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7A143F3A">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ind w:right="237"/>
        <w:rPr>
          <w:b/>
          <w:color w:val="auto"/>
          <w:sz w:val="44"/>
        </w:rPr>
      </w:pPr>
    </w:p>
    <w:p w14:paraId="4655B689" w14:textId="2A93DC8E" w:rsidR="0085230E" w:rsidRPr="007B491F" w:rsidRDefault="0085230E" w:rsidP="00340E9A">
      <w:pPr>
        <w:ind w:right="237"/>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ind w:right="237"/>
        <w:rPr>
          <w:b/>
          <w:color w:val="auto"/>
          <w:sz w:val="44"/>
        </w:rPr>
      </w:pPr>
    </w:p>
    <w:p w14:paraId="55F4D7BC" w14:textId="1AFA1D08" w:rsidR="008F22BD" w:rsidRDefault="008F22BD" w:rsidP="00340E9A">
      <w:pPr>
        <w:ind w:right="237"/>
        <w:rPr>
          <w:b/>
          <w:color w:val="auto"/>
          <w:sz w:val="44"/>
        </w:rPr>
      </w:pPr>
    </w:p>
    <w:p w14:paraId="4389014C" w14:textId="512C7081" w:rsidR="005A1BA3" w:rsidRPr="00190913" w:rsidRDefault="005A1BA3" w:rsidP="00340E9A">
      <w:pPr>
        <w:ind w:right="237"/>
        <w:rPr>
          <w:b/>
          <w:color w:val="auto"/>
          <w:sz w:val="40"/>
        </w:rPr>
      </w:pPr>
      <w:r w:rsidRPr="005A1BA3">
        <w:rPr>
          <w:b/>
          <w:color w:val="auto"/>
          <w:sz w:val="40"/>
        </w:rPr>
        <w:t xml:space="preserve">Workbook title: Competency Based Workbook </w:t>
      </w:r>
      <w:r w:rsidR="00571403">
        <w:rPr>
          <w:b/>
          <w:color w:val="auto"/>
          <w:sz w:val="40"/>
        </w:rPr>
        <w:t>4</w:t>
      </w:r>
      <w:r w:rsidRPr="005A1BA3">
        <w:rPr>
          <w:b/>
          <w:color w:val="auto"/>
          <w:sz w:val="40"/>
        </w:rPr>
        <w:t xml:space="preserve"> (PCDA)</w:t>
      </w:r>
    </w:p>
    <w:p w14:paraId="75B3B1AE" w14:textId="77777777" w:rsidR="005A1BA3" w:rsidRDefault="005A1BA3" w:rsidP="00340E9A">
      <w:pPr>
        <w:ind w:right="237"/>
        <w:rPr>
          <w:b/>
          <w:color w:val="auto"/>
          <w:sz w:val="36"/>
        </w:rPr>
      </w:pPr>
    </w:p>
    <w:p w14:paraId="39944230" w14:textId="7A038FE1" w:rsidR="00F927A1" w:rsidRPr="007B491F" w:rsidRDefault="00F927A1" w:rsidP="00340E9A">
      <w:pPr>
        <w:ind w:right="237"/>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ind w:right="237"/>
        <w:rPr>
          <w:b/>
          <w:color w:val="auto"/>
          <w:sz w:val="44"/>
        </w:rPr>
      </w:pPr>
    </w:p>
    <w:p w14:paraId="524030AE" w14:textId="77777777" w:rsidR="0085230E" w:rsidRPr="007B491F" w:rsidRDefault="0085230E" w:rsidP="00340E9A">
      <w:pPr>
        <w:ind w:right="237"/>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6BC16678" w:rsidR="007B491F" w:rsidRPr="008F22BD" w:rsidRDefault="007B491F" w:rsidP="00340E9A">
            <w:pPr>
              <w:ind w:right="237"/>
              <w:rPr>
                <w:b/>
                <w:color w:val="auto"/>
                <w:sz w:val="32"/>
              </w:rPr>
            </w:pPr>
            <w:r w:rsidRPr="008F22BD">
              <w:rPr>
                <w:b/>
                <w:color w:val="auto"/>
                <w:sz w:val="32"/>
              </w:rPr>
              <w:t>Learner name</w:t>
            </w:r>
            <w:r w:rsidR="005A1BA3">
              <w:rPr>
                <w:b/>
                <w:color w:val="auto"/>
                <w:sz w:val="32"/>
              </w:rPr>
              <w:t xml:space="preserve">: </w:t>
            </w:r>
            <w:r w:rsidR="006B1026">
              <w:rPr>
                <w:b/>
                <w:color w:val="auto"/>
                <w:sz w:val="32"/>
              </w:rPr>
              <w:t>Kieran Gratton</w:t>
            </w:r>
          </w:p>
          <w:p w14:paraId="44290483" w14:textId="77777777" w:rsidR="00FF6BE0" w:rsidRDefault="00FF6BE0" w:rsidP="00340E9A">
            <w:pPr>
              <w:ind w:right="237"/>
              <w:rPr>
                <w:b/>
                <w:color w:val="auto"/>
                <w:sz w:val="32"/>
              </w:rPr>
            </w:pPr>
          </w:p>
          <w:p w14:paraId="4A4B1989" w14:textId="3F8F6774" w:rsidR="005A1BA3" w:rsidRDefault="0085230E" w:rsidP="00340E9A">
            <w:pPr>
              <w:ind w:right="237"/>
              <w:rPr>
                <w:b/>
                <w:color w:val="auto"/>
                <w:sz w:val="32"/>
              </w:rPr>
            </w:pPr>
            <w:r w:rsidRPr="008F22BD">
              <w:rPr>
                <w:b/>
                <w:color w:val="auto"/>
                <w:sz w:val="32"/>
              </w:rPr>
              <w:t>Learner’s University Registration</w:t>
            </w:r>
            <w:r w:rsidR="00F927A1" w:rsidRPr="008F22BD">
              <w:rPr>
                <w:b/>
                <w:color w:val="auto"/>
                <w:sz w:val="32"/>
              </w:rPr>
              <w:t xml:space="preserve"> Number:</w:t>
            </w:r>
            <w:r w:rsidR="006B1026">
              <w:rPr>
                <w:b/>
                <w:color w:val="auto"/>
                <w:sz w:val="32"/>
              </w:rPr>
              <w:t xml:space="preserve"> 2016624</w:t>
            </w:r>
          </w:p>
          <w:p w14:paraId="161E8B2D" w14:textId="77777777" w:rsidR="005A1BA3" w:rsidRDefault="005A1BA3" w:rsidP="00340E9A">
            <w:pPr>
              <w:ind w:right="237"/>
              <w:rPr>
                <w:b/>
                <w:color w:val="auto"/>
                <w:sz w:val="32"/>
              </w:rPr>
            </w:pPr>
          </w:p>
          <w:p w14:paraId="52B439D7" w14:textId="44A05FEA" w:rsidR="005A1BA3" w:rsidRPr="008F22BD" w:rsidRDefault="005A1BA3" w:rsidP="00340E9A">
            <w:pPr>
              <w:ind w:right="237"/>
              <w:rPr>
                <w:b/>
                <w:color w:val="auto"/>
                <w:sz w:val="32"/>
              </w:rPr>
            </w:pPr>
          </w:p>
        </w:tc>
      </w:tr>
    </w:tbl>
    <w:p w14:paraId="3E964735" w14:textId="7322D960" w:rsidR="00A3273B" w:rsidRDefault="00A3273B" w:rsidP="00340E9A">
      <w:pPr>
        <w:ind w:right="237"/>
        <w:rPr>
          <w:b/>
          <w:color w:val="auto"/>
          <w:sz w:val="36"/>
        </w:rPr>
      </w:pPr>
    </w:p>
    <w:p w14:paraId="161214F0" w14:textId="4EB9FE53" w:rsidR="00A3273B" w:rsidRDefault="00A3273B" w:rsidP="00340E9A">
      <w:pPr>
        <w:ind w:right="237"/>
        <w:rPr>
          <w:b/>
          <w:color w:val="auto"/>
          <w:sz w:val="36"/>
        </w:rPr>
      </w:pPr>
    </w:p>
    <w:p w14:paraId="505E8666" w14:textId="77777777" w:rsidR="00A3273B" w:rsidRPr="00E7374A" w:rsidRDefault="00A3273B" w:rsidP="00340E9A">
      <w:pPr>
        <w:ind w:right="237"/>
        <w:rPr>
          <w:b/>
          <w:color w:val="auto"/>
          <w:sz w:val="36"/>
        </w:rPr>
      </w:pPr>
    </w:p>
    <w:p w14:paraId="0950084E" w14:textId="77777777" w:rsidR="00F927A1" w:rsidRDefault="00270EEB" w:rsidP="00340E9A">
      <w:pPr>
        <w:ind w:right="237"/>
        <w:rPr>
          <w:b/>
          <w:color w:val="auto"/>
          <w:sz w:val="40"/>
          <w:szCs w:val="56"/>
        </w:rPr>
      </w:pPr>
      <w:r>
        <w:rPr>
          <w:b/>
          <w:color w:val="auto"/>
          <w:sz w:val="40"/>
          <w:szCs w:val="56"/>
        </w:rPr>
        <w:lastRenderedPageBreak/>
        <w:t>FACULTY OF BUSINESS AND MANAGEMENT</w:t>
      </w:r>
    </w:p>
    <w:p w14:paraId="67E2874C" w14:textId="5E3F285C" w:rsidR="00190913" w:rsidRPr="00190913" w:rsidRDefault="00270EEB" w:rsidP="00340E9A">
      <w:pPr>
        <w:ind w:right="237"/>
        <w:rPr>
          <w:b/>
          <w:color w:val="auto"/>
          <w:sz w:val="40"/>
          <w:szCs w:val="56"/>
        </w:rPr>
      </w:pPr>
      <w:r>
        <w:rPr>
          <w:b/>
          <w:color w:val="auto"/>
          <w:sz w:val="40"/>
          <w:szCs w:val="56"/>
        </w:rPr>
        <w:t>PUBLIC SERVICE PROGRAMME</w:t>
      </w:r>
    </w:p>
    <w:p w14:paraId="01AF2F4E" w14:textId="77777777" w:rsidR="00A3273B" w:rsidRDefault="00A3273B" w:rsidP="00340E9A">
      <w:pPr>
        <w:ind w:right="237"/>
        <w:rPr>
          <w:b/>
          <w:i/>
          <w:color w:val="auto"/>
          <w:sz w:val="24"/>
        </w:rPr>
      </w:pPr>
    </w:p>
    <w:p w14:paraId="17C7C385" w14:textId="6E055376" w:rsidR="00190913" w:rsidRPr="00932CCA" w:rsidRDefault="31856DE5" w:rsidP="31856DE5">
      <w:pPr>
        <w:ind w:right="237"/>
        <w:rPr>
          <w:b/>
          <w:bCs/>
          <w:i/>
          <w:iCs/>
          <w:color w:val="auto"/>
          <w:sz w:val="24"/>
          <w:szCs w:val="24"/>
        </w:rPr>
      </w:pPr>
      <w:r w:rsidRPr="31856DE5">
        <w:rPr>
          <w:b/>
          <w:bCs/>
          <w:i/>
          <w:iCs/>
          <w:color w:val="auto"/>
          <w:sz w:val="24"/>
          <w:szCs w:val="24"/>
        </w:rPr>
        <w:t xml:space="preserve">Module title: Policing in the workplace 2 (PCDA) </w:t>
      </w:r>
    </w:p>
    <w:p w14:paraId="1502641F" w14:textId="77777777" w:rsidR="00190913" w:rsidRPr="00270EEB" w:rsidRDefault="00190913" w:rsidP="00340E9A">
      <w:pPr>
        <w:ind w:right="237"/>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4A525123" w14:textId="75CFBCE7"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5CD62538" w14:textId="605C200F"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63641FAD" w14:textId="77777777" w:rsidR="005D1743" w:rsidRPr="005D1743" w:rsidRDefault="31856DE5" w:rsidP="003C6235">
      <w:pPr>
        <w:pStyle w:val="ListParagraph"/>
        <w:numPr>
          <w:ilvl w:val="0"/>
          <w:numId w:val="5"/>
        </w:numPr>
        <w:spacing w:line="259" w:lineRule="auto"/>
        <w:ind w:right="237"/>
        <w:jc w:val="both"/>
        <w:rPr>
          <w:b/>
          <w:bCs/>
          <w:color w:val="auto"/>
          <w:sz w:val="24"/>
          <w:szCs w:val="24"/>
        </w:rPr>
      </w:pPr>
      <w:r w:rsidRPr="00820B00">
        <w:rPr>
          <w:b/>
          <w:bCs/>
          <w:color w:val="auto"/>
          <w:sz w:val="24"/>
          <w:szCs w:val="24"/>
        </w:rPr>
        <w:t>Wellbeing and Resilience</w:t>
      </w:r>
    </w:p>
    <w:p w14:paraId="21C54352" w14:textId="77777777" w:rsidR="005D1743" w:rsidRPr="00820B00" w:rsidRDefault="005D1743" w:rsidP="00AE47CA">
      <w:pPr>
        <w:pStyle w:val="ListParagraph"/>
        <w:numPr>
          <w:ilvl w:val="0"/>
          <w:numId w:val="5"/>
        </w:numPr>
        <w:spacing w:line="259" w:lineRule="auto"/>
        <w:ind w:right="237"/>
        <w:jc w:val="both"/>
        <w:rPr>
          <w:b/>
          <w:bCs/>
          <w:color w:val="auto"/>
          <w:sz w:val="24"/>
          <w:szCs w:val="24"/>
        </w:rPr>
      </w:pPr>
      <w:r w:rsidRPr="005D1743">
        <w:rPr>
          <w:b/>
          <w:bCs/>
          <w:color w:val="auto"/>
          <w:sz w:val="24"/>
          <w:szCs w:val="24"/>
        </w:rPr>
        <w:t>Evidence based policing</w:t>
      </w:r>
    </w:p>
    <w:p w14:paraId="0350DF64" w14:textId="6E85E594" w:rsidR="005D1743" w:rsidRPr="00820B00" w:rsidRDefault="005D1743" w:rsidP="00AE47CA">
      <w:pPr>
        <w:pStyle w:val="ListParagraph"/>
        <w:numPr>
          <w:ilvl w:val="0"/>
          <w:numId w:val="5"/>
        </w:numPr>
        <w:spacing w:line="259" w:lineRule="auto"/>
        <w:ind w:right="237"/>
        <w:jc w:val="both"/>
        <w:rPr>
          <w:b/>
          <w:bCs/>
          <w:color w:val="auto"/>
          <w:sz w:val="24"/>
          <w:szCs w:val="24"/>
        </w:rPr>
      </w:pPr>
      <w:r w:rsidRPr="00820B00">
        <w:rPr>
          <w:b/>
          <w:bCs/>
          <w:color w:val="auto"/>
          <w:sz w:val="24"/>
          <w:szCs w:val="24"/>
        </w:rPr>
        <w:t>Research Methods and Skills</w:t>
      </w:r>
    </w:p>
    <w:p w14:paraId="507853AE" w14:textId="77777777" w:rsidR="005D1743" w:rsidRPr="00820B00" w:rsidRDefault="005D1743" w:rsidP="00820B00">
      <w:pPr>
        <w:pStyle w:val="ListParagraph"/>
        <w:numPr>
          <w:ilvl w:val="0"/>
          <w:numId w:val="5"/>
        </w:numPr>
        <w:spacing w:line="259" w:lineRule="auto"/>
        <w:ind w:right="237"/>
        <w:jc w:val="both"/>
        <w:rPr>
          <w:b/>
          <w:bCs/>
          <w:color w:val="auto"/>
          <w:sz w:val="24"/>
          <w:szCs w:val="24"/>
        </w:rPr>
      </w:pPr>
      <w:r w:rsidRPr="00820B00">
        <w:rPr>
          <w:b/>
          <w:bCs/>
          <w:color w:val="auto"/>
          <w:sz w:val="24"/>
          <w:szCs w:val="24"/>
        </w:rPr>
        <w:t>Decision-making and Discretion</w:t>
      </w:r>
      <w:r w:rsidRPr="31856DE5">
        <w:rPr>
          <w:b/>
          <w:bCs/>
          <w:color w:val="auto"/>
          <w:sz w:val="24"/>
          <w:szCs w:val="24"/>
        </w:rPr>
        <w:t xml:space="preserve">  </w:t>
      </w:r>
    </w:p>
    <w:p w14:paraId="28F6E7CA" w14:textId="65BEC53D" w:rsidR="31856DE5" w:rsidRPr="00820B00" w:rsidRDefault="00820B00" w:rsidP="00820B00">
      <w:pPr>
        <w:pStyle w:val="ListParagraph"/>
        <w:numPr>
          <w:ilvl w:val="0"/>
          <w:numId w:val="5"/>
        </w:numPr>
        <w:spacing w:line="259" w:lineRule="auto"/>
        <w:ind w:right="237"/>
        <w:jc w:val="both"/>
        <w:rPr>
          <w:b/>
          <w:bCs/>
          <w:color w:val="auto"/>
          <w:sz w:val="24"/>
          <w:szCs w:val="24"/>
        </w:rPr>
      </w:pPr>
      <w:r w:rsidRPr="00820B00">
        <w:rPr>
          <w:b/>
          <w:bCs/>
          <w:color w:val="auto"/>
          <w:sz w:val="24"/>
          <w:szCs w:val="24"/>
        </w:rPr>
        <w:t>Vulnerability and Risk</w:t>
      </w:r>
    </w:p>
    <w:p w14:paraId="70390825" w14:textId="77777777" w:rsidR="00820B00" w:rsidRPr="00820B00" w:rsidRDefault="00820B00" w:rsidP="00820B00">
      <w:pPr>
        <w:pStyle w:val="ListParagraph"/>
        <w:numPr>
          <w:ilvl w:val="0"/>
          <w:numId w:val="5"/>
        </w:numPr>
        <w:spacing w:line="259" w:lineRule="auto"/>
        <w:ind w:right="237"/>
        <w:jc w:val="both"/>
        <w:rPr>
          <w:b/>
          <w:bCs/>
          <w:color w:val="auto"/>
          <w:sz w:val="24"/>
          <w:szCs w:val="24"/>
        </w:rPr>
      </w:pPr>
      <w:r w:rsidRPr="00820B00">
        <w:rPr>
          <w:b/>
          <w:bCs/>
          <w:color w:val="auto"/>
          <w:sz w:val="24"/>
          <w:szCs w:val="24"/>
        </w:rPr>
        <w:t>Criminal justice</w:t>
      </w:r>
    </w:p>
    <w:p w14:paraId="56FA68B4" w14:textId="77777777" w:rsidR="00820B00" w:rsidRPr="00820B00" w:rsidRDefault="00820B00" w:rsidP="00820B00">
      <w:pPr>
        <w:pStyle w:val="ListParagraph"/>
        <w:numPr>
          <w:ilvl w:val="0"/>
          <w:numId w:val="5"/>
        </w:numPr>
        <w:spacing w:line="259" w:lineRule="auto"/>
        <w:ind w:right="237"/>
        <w:jc w:val="both"/>
        <w:rPr>
          <w:b/>
          <w:bCs/>
          <w:color w:val="auto"/>
          <w:sz w:val="24"/>
          <w:szCs w:val="24"/>
        </w:rPr>
      </w:pPr>
      <w:r w:rsidRPr="00820B00">
        <w:rPr>
          <w:b/>
          <w:bCs/>
          <w:color w:val="auto"/>
          <w:sz w:val="24"/>
          <w:szCs w:val="24"/>
        </w:rPr>
        <w:t xml:space="preserve">Conducting investigations </w:t>
      </w:r>
    </w:p>
    <w:p w14:paraId="5F8FA591" w14:textId="77777777" w:rsidR="00820B00" w:rsidRPr="00820B00" w:rsidRDefault="00820B00" w:rsidP="00820B00">
      <w:pPr>
        <w:pStyle w:val="ListParagraph"/>
        <w:numPr>
          <w:ilvl w:val="0"/>
          <w:numId w:val="5"/>
        </w:numPr>
        <w:spacing w:line="259" w:lineRule="auto"/>
        <w:ind w:right="237"/>
        <w:jc w:val="both"/>
        <w:rPr>
          <w:b/>
          <w:bCs/>
          <w:color w:val="auto"/>
          <w:sz w:val="24"/>
          <w:szCs w:val="24"/>
        </w:rPr>
      </w:pPr>
      <w:r w:rsidRPr="00820B00">
        <w:rPr>
          <w:b/>
          <w:bCs/>
          <w:color w:val="auto"/>
          <w:sz w:val="24"/>
          <w:szCs w:val="24"/>
        </w:rPr>
        <w:t>Decision making and discretion.</w:t>
      </w:r>
    </w:p>
    <w:p w14:paraId="62A1B210" w14:textId="01B58B6E" w:rsidR="00820B00" w:rsidRPr="00820B00" w:rsidRDefault="00820B00" w:rsidP="00820B00">
      <w:pPr>
        <w:pStyle w:val="ListParagraph"/>
        <w:numPr>
          <w:ilvl w:val="0"/>
          <w:numId w:val="5"/>
        </w:numPr>
        <w:spacing w:line="259" w:lineRule="auto"/>
        <w:ind w:right="237"/>
        <w:jc w:val="both"/>
        <w:rPr>
          <w:b/>
          <w:bCs/>
          <w:color w:val="auto"/>
          <w:sz w:val="24"/>
          <w:szCs w:val="24"/>
        </w:rPr>
      </w:pPr>
      <w:r w:rsidRPr="00820B00">
        <w:rPr>
          <w:b/>
          <w:bCs/>
          <w:color w:val="auto"/>
          <w:sz w:val="24"/>
          <w:szCs w:val="24"/>
        </w:rPr>
        <w:t>Digital Policing</w:t>
      </w:r>
    </w:p>
    <w:p w14:paraId="055344F4" w14:textId="77777777" w:rsidR="005D1743" w:rsidRDefault="005D1743" w:rsidP="31856DE5">
      <w:pPr>
        <w:ind w:right="237"/>
        <w:jc w:val="both"/>
        <w:rPr>
          <w:sz w:val="24"/>
          <w:szCs w:val="24"/>
          <w:highlight w:val="yellow"/>
        </w:rPr>
      </w:pPr>
    </w:p>
    <w:p w14:paraId="2338F02B" w14:textId="687167BE" w:rsidR="31856DE5" w:rsidRDefault="31856DE5" w:rsidP="31856DE5">
      <w:pPr>
        <w:ind w:right="237"/>
        <w:jc w:val="both"/>
        <w:rPr>
          <w:sz w:val="24"/>
          <w:szCs w:val="24"/>
          <w:highlight w:val="yellow"/>
        </w:rPr>
      </w:pPr>
    </w:p>
    <w:p w14:paraId="137DE606" w14:textId="537B6C04" w:rsidR="1DD1DFEA" w:rsidRPr="003D34AC" w:rsidRDefault="1DD1DFEA" w:rsidP="003D34AC">
      <w:pPr>
        <w:jc w:val="both"/>
        <w:rPr>
          <w:color w:val="000000" w:themeColor="text1"/>
        </w:rPr>
      </w:pPr>
      <w:r w:rsidRPr="003D34AC">
        <w:rPr>
          <w:rFonts w:eastAsia="Arial"/>
          <w:b/>
          <w:bCs/>
          <w:color w:val="000000" w:themeColor="text1"/>
          <w:sz w:val="24"/>
          <w:szCs w:val="24"/>
        </w:rPr>
        <w:t>How should the workbook be presented?</w:t>
      </w:r>
    </w:p>
    <w:p w14:paraId="62EE2117" w14:textId="28AE9802" w:rsidR="1DD1DFEA" w:rsidRDefault="1DD1DFEA" w:rsidP="1DD1DFEA">
      <w:pPr>
        <w:jc w:val="both"/>
        <w:rPr>
          <w:rFonts w:eastAsia="Arial"/>
          <w:color w:val="000000" w:themeColor="text1"/>
          <w:sz w:val="24"/>
          <w:szCs w:val="24"/>
        </w:rPr>
      </w:pPr>
    </w:p>
    <w:p w14:paraId="51421B83" w14:textId="13579E32"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078E4295" w14:textId="077655B3" w:rsidR="1DD1DFEA" w:rsidRDefault="1DD1DFEA" w:rsidP="1DD1DFEA">
      <w:pPr>
        <w:jc w:val="both"/>
        <w:rPr>
          <w:rFonts w:eastAsia="Arial"/>
          <w:color w:val="000000" w:themeColor="text1"/>
          <w:sz w:val="24"/>
          <w:szCs w:val="24"/>
        </w:rPr>
      </w:pPr>
    </w:p>
    <w:p w14:paraId="6750CA68" w14:textId="2EF5407F" w:rsidR="31856DE5" w:rsidRDefault="31856DE5" w:rsidP="31856DE5">
      <w:pPr>
        <w:jc w:val="both"/>
      </w:pPr>
      <w:r w:rsidRPr="31856DE5">
        <w:rPr>
          <w:rFonts w:eastAsia="Arial"/>
          <w:color w:val="000000" w:themeColor="text1"/>
          <w:sz w:val="24"/>
          <w:szCs w:val="24"/>
        </w:rPr>
        <w:t xml:space="preserve">You may wish to use the same incidents as you’ve outlined in the Occupational Competence Portfolio. </w:t>
      </w:r>
    </w:p>
    <w:p w14:paraId="142A7A37" w14:textId="4EBF7F35" w:rsidR="31856DE5" w:rsidRDefault="31856DE5" w:rsidP="31856DE5">
      <w:pPr>
        <w:jc w:val="both"/>
      </w:pPr>
      <w:r w:rsidRPr="31856DE5">
        <w:rPr>
          <w:rFonts w:eastAsia="Arial"/>
          <w:color w:val="000000" w:themeColor="text1"/>
          <w:sz w:val="24"/>
          <w:szCs w:val="24"/>
        </w:rPr>
        <w:t xml:space="preserve"> </w:t>
      </w:r>
    </w:p>
    <w:p w14:paraId="023B04B0" w14:textId="2FFE58B0" w:rsidR="31856DE5" w:rsidRDefault="31856DE5" w:rsidP="31856DE5">
      <w:pPr>
        <w:jc w:val="both"/>
      </w:pPr>
      <w:r w:rsidRPr="31856DE5">
        <w:rPr>
          <w:rFonts w:eastAsia="Arial"/>
          <w:b/>
          <w:bCs/>
          <w:color w:val="000000" w:themeColor="text1"/>
          <w:sz w:val="24"/>
          <w:szCs w:val="24"/>
        </w:rPr>
        <w:t>How should the workbook be presented?</w:t>
      </w:r>
    </w:p>
    <w:p w14:paraId="42FD305A" w14:textId="71EE83A6" w:rsidR="31856DE5" w:rsidRDefault="31856DE5" w:rsidP="31856DE5">
      <w:pPr>
        <w:jc w:val="both"/>
      </w:pPr>
      <w:r w:rsidRPr="31856DE5">
        <w:rPr>
          <w:rFonts w:eastAsia="Arial"/>
          <w:color w:val="000000" w:themeColor="text1"/>
          <w:sz w:val="24"/>
          <w:szCs w:val="24"/>
        </w:rPr>
        <w:lastRenderedPageBreak/>
        <w:t xml:space="preserve"> </w:t>
      </w:r>
    </w:p>
    <w:p w14:paraId="3385BD1A" w14:textId="5974270C" w:rsidR="31856DE5" w:rsidRDefault="31856DE5" w:rsidP="31856DE5">
      <w:pPr>
        <w:jc w:val="both"/>
      </w:pPr>
      <w:r w:rsidRPr="31856DE5">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DDC585" w14:textId="366F4C9F" w:rsidR="31856DE5" w:rsidRDefault="31856DE5" w:rsidP="31856DE5">
      <w:pPr>
        <w:jc w:val="both"/>
      </w:pPr>
      <w:r w:rsidRPr="31856DE5">
        <w:rPr>
          <w:rFonts w:eastAsia="Arial"/>
          <w:color w:val="000000" w:themeColor="text1"/>
          <w:sz w:val="24"/>
          <w:szCs w:val="24"/>
        </w:rPr>
        <w:t xml:space="preserve"> </w:t>
      </w:r>
    </w:p>
    <w:p w14:paraId="19F0B119" w14:textId="3047904A" w:rsidR="31856DE5" w:rsidRDefault="31856DE5" w:rsidP="31856DE5">
      <w:pPr>
        <w:jc w:val="both"/>
      </w:pPr>
      <w:r w:rsidRPr="31856DE5">
        <w:rPr>
          <w:rFonts w:eastAsia="Arial"/>
          <w:b/>
          <w:bCs/>
          <w:color w:val="000000" w:themeColor="text1"/>
          <w:sz w:val="24"/>
          <w:szCs w:val="24"/>
        </w:rPr>
        <w:t>Word count policy</w:t>
      </w:r>
      <w:r w:rsidRPr="31856DE5">
        <w:rPr>
          <w:rFonts w:eastAsia="Arial"/>
          <w:color w:val="000000" w:themeColor="text1"/>
          <w:sz w:val="24"/>
          <w:szCs w:val="24"/>
        </w:rPr>
        <w:t xml:space="preserve"> can be found in chapter 7 of the Academic Quality under section 7.7 (this applies to presenting work above and under the specified word count).  </w:t>
      </w:r>
    </w:p>
    <w:p w14:paraId="073D1215" w14:textId="7723B3EA" w:rsidR="31856DE5" w:rsidRDefault="31856DE5" w:rsidP="31856DE5">
      <w:pPr>
        <w:jc w:val="both"/>
      </w:pPr>
      <w:r w:rsidRPr="31856DE5">
        <w:rPr>
          <w:rFonts w:eastAsia="Arial"/>
          <w:color w:val="000000" w:themeColor="text1"/>
          <w:sz w:val="24"/>
          <w:szCs w:val="24"/>
        </w:rPr>
        <w:t>(</w:t>
      </w:r>
      <w:hyperlink r:id="rId12">
        <w:r w:rsidRPr="31856DE5">
          <w:rPr>
            <w:rStyle w:val="Hyperlink"/>
            <w:rFonts w:eastAsia="Arial"/>
            <w:sz w:val="24"/>
            <w:szCs w:val="24"/>
          </w:rPr>
          <w:t>https://www.uwtsd.ac.uk/media/uwtsd-website/content-assets/documents/academic-office/aqh-chapters/chapters---en/Chapter_07_Assessment_Taught_Programmes_Pages_72-79-UPDATED-05-11-2019.pdf</w:t>
        </w:r>
      </w:hyperlink>
      <w:r w:rsidRPr="31856DE5">
        <w:rPr>
          <w:rFonts w:eastAsia="Arial"/>
          <w:color w:val="0000FF"/>
          <w:sz w:val="24"/>
          <w:szCs w:val="24"/>
          <w:u w:val="single"/>
        </w:rPr>
        <w:t xml:space="preserve">) </w:t>
      </w:r>
    </w:p>
    <w:p w14:paraId="787F1896" w14:textId="19F7C358" w:rsidR="31856DE5" w:rsidRDefault="31856DE5" w:rsidP="31856DE5">
      <w:pPr>
        <w:jc w:val="both"/>
      </w:pPr>
      <w:r w:rsidRPr="31856DE5">
        <w:rPr>
          <w:rFonts w:eastAsia="Arial"/>
          <w:color w:val="000000" w:themeColor="text1"/>
          <w:sz w:val="24"/>
          <w:szCs w:val="24"/>
        </w:rPr>
        <w:t xml:space="preserve"> </w:t>
      </w:r>
    </w:p>
    <w:p w14:paraId="2594BB60" w14:textId="2C89ED68" w:rsidR="31856DE5" w:rsidRDefault="31856DE5" w:rsidP="31856DE5">
      <w:pPr>
        <w:jc w:val="both"/>
      </w:pPr>
      <w:r w:rsidRPr="31856DE5">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71E154F" w14:textId="36ACF1A4" w:rsidR="31856DE5" w:rsidRDefault="00E51453" w:rsidP="31856DE5">
      <w:pPr>
        <w:jc w:val="both"/>
      </w:pPr>
      <w:hyperlink r:id="rId13">
        <w:r w:rsidR="31856DE5" w:rsidRPr="31856DE5">
          <w:rPr>
            <w:rStyle w:val="Hyperlink"/>
            <w:rFonts w:eastAsia="Arial"/>
            <w:sz w:val="24"/>
            <w:szCs w:val="24"/>
          </w:rPr>
          <w:t>https://moodle.uwtsd.ac.uk/pluginfile.php/298870/mod_resource/content/1/Reflective%20Practice%20for%20Policing%20Students%20-%20Selina%20Copley%20Chapter5.pdf</w:t>
        </w:r>
      </w:hyperlink>
    </w:p>
    <w:p w14:paraId="3CFD4990" w14:textId="1EF10E25" w:rsidR="31856DE5" w:rsidRDefault="31856DE5" w:rsidP="31856DE5">
      <w:pPr>
        <w:jc w:val="both"/>
      </w:pPr>
      <w:r w:rsidRPr="31856DE5">
        <w:rPr>
          <w:rFonts w:eastAsia="Arial"/>
          <w:color w:val="000000" w:themeColor="text1"/>
          <w:sz w:val="24"/>
          <w:szCs w:val="24"/>
        </w:rPr>
        <w:t xml:space="preserve"> </w:t>
      </w:r>
    </w:p>
    <w:p w14:paraId="7B7A65D3" w14:textId="69FE0D4C" w:rsidR="31856DE5" w:rsidRDefault="31856DE5" w:rsidP="31856DE5">
      <w:pPr>
        <w:jc w:val="both"/>
      </w:pPr>
      <w:r w:rsidRPr="31856DE5">
        <w:rPr>
          <w:rFonts w:eastAsia="Arial"/>
          <w:b/>
          <w:bCs/>
          <w:color w:val="000000" w:themeColor="text1"/>
          <w:sz w:val="24"/>
          <w:szCs w:val="24"/>
        </w:rPr>
        <w:t>How is the workbook assessed?</w:t>
      </w:r>
    </w:p>
    <w:p w14:paraId="5EF21373" w14:textId="43180C43" w:rsidR="31856DE5" w:rsidRDefault="31856DE5" w:rsidP="31856DE5">
      <w:pPr>
        <w:jc w:val="both"/>
      </w:pPr>
      <w:r w:rsidRPr="31856DE5">
        <w:rPr>
          <w:rFonts w:eastAsia="Arial"/>
          <w:color w:val="000000" w:themeColor="text1"/>
          <w:sz w:val="24"/>
          <w:szCs w:val="24"/>
        </w:rPr>
        <w:t xml:space="preserve"> </w:t>
      </w:r>
    </w:p>
    <w:p w14:paraId="19DD1F14" w14:textId="55F153BA" w:rsidR="31856DE5" w:rsidRDefault="31856DE5" w:rsidP="31856DE5">
      <w:pPr>
        <w:jc w:val="both"/>
      </w:pPr>
      <w:r w:rsidRPr="31856DE5">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7973FA6E" w14:textId="558C3A07" w:rsidR="31856DE5" w:rsidRDefault="31856DE5" w:rsidP="31856DE5">
      <w:pPr>
        <w:jc w:val="both"/>
      </w:pPr>
      <w:r w:rsidRPr="31856DE5">
        <w:rPr>
          <w:rFonts w:eastAsia="Arial"/>
          <w:color w:val="000000" w:themeColor="text1"/>
          <w:sz w:val="24"/>
          <w:szCs w:val="24"/>
        </w:rPr>
        <w:t xml:space="preserve"> </w:t>
      </w:r>
    </w:p>
    <w:p w14:paraId="008FD8F7" w14:textId="2F334E40" w:rsidR="31856DE5" w:rsidRDefault="31856DE5" w:rsidP="31856DE5">
      <w:pPr>
        <w:jc w:val="both"/>
      </w:pPr>
      <w:r w:rsidRPr="31856DE5">
        <w:rPr>
          <w:rFonts w:eastAsia="Arial"/>
          <w:color w:val="000000" w:themeColor="text1"/>
          <w:sz w:val="24"/>
          <w:szCs w:val="24"/>
        </w:rPr>
        <w:t>Dates of workbook submission will be made available during the initial training day and posted on Moodle.</w:t>
      </w:r>
    </w:p>
    <w:p w14:paraId="0FB3ED56" w14:textId="5E3B374E" w:rsidR="31856DE5" w:rsidRDefault="31856DE5" w:rsidP="31856DE5">
      <w:pPr>
        <w:jc w:val="both"/>
      </w:pPr>
      <w:r w:rsidRPr="31856DE5">
        <w:rPr>
          <w:rFonts w:eastAsia="Arial"/>
          <w:color w:val="000000" w:themeColor="text1"/>
          <w:sz w:val="24"/>
          <w:szCs w:val="24"/>
        </w:rPr>
        <w:t xml:space="preserve"> </w:t>
      </w:r>
    </w:p>
    <w:p w14:paraId="29606FF1" w14:textId="704D8DAC" w:rsidR="31856DE5" w:rsidRDefault="31856DE5" w:rsidP="31856DE5">
      <w:pPr>
        <w:jc w:val="both"/>
      </w:pPr>
      <w:r w:rsidRPr="31856DE5">
        <w:rPr>
          <w:rFonts w:eastAsia="Arial"/>
          <w:color w:val="000000" w:themeColor="text1"/>
          <w:sz w:val="24"/>
          <w:szCs w:val="24"/>
        </w:rPr>
        <w:t>Once submitted your workbook will be assessed and marked independently.</w:t>
      </w:r>
    </w:p>
    <w:p w14:paraId="55628B0C" w14:textId="3DFB92D7" w:rsidR="31856DE5" w:rsidRDefault="31856DE5" w:rsidP="31856DE5">
      <w:pPr>
        <w:jc w:val="both"/>
        <w:rPr>
          <w:rFonts w:eastAsia="Arial"/>
          <w:color w:val="000000" w:themeColor="text1"/>
          <w:sz w:val="24"/>
          <w:szCs w:val="24"/>
        </w:rPr>
      </w:pPr>
    </w:p>
    <w:p w14:paraId="687D2E8F" w14:textId="7E8573AC" w:rsidR="1DD1DFEA" w:rsidRDefault="1DD1DFEA" w:rsidP="1DD1DFEA">
      <w:pPr>
        <w:jc w:val="both"/>
        <w:rPr>
          <w:rFonts w:eastAsia="Arial"/>
          <w:color w:val="000000" w:themeColor="text1"/>
          <w:sz w:val="24"/>
          <w:szCs w:val="24"/>
        </w:rPr>
      </w:pPr>
    </w:p>
    <w:p w14:paraId="696F38D9" w14:textId="32663116" w:rsidR="1DD1DFEA" w:rsidRDefault="1DD1DFEA" w:rsidP="1DD1DFEA">
      <w:pPr>
        <w:jc w:val="both"/>
        <w:rPr>
          <w:rFonts w:eastAsia="Arial"/>
          <w:color w:val="000000" w:themeColor="text1"/>
          <w:sz w:val="24"/>
          <w:szCs w:val="24"/>
        </w:rPr>
      </w:pPr>
    </w:p>
    <w:p w14:paraId="06E54AC5" w14:textId="038CF02E" w:rsidR="1DD1DFEA" w:rsidRDefault="1DD1DFEA" w:rsidP="1DD1DFEA">
      <w:pPr>
        <w:jc w:val="both"/>
        <w:rPr>
          <w:rFonts w:eastAsia="Arial"/>
          <w:color w:val="000000" w:themeColor="text1"/>
          <w:sz w:val="24"/>
          <w:szCs w:val="24"/>
        </w:rPr>
      </w:pPr>
    </w:p>
    <w:p w14:paraId="43E9FA68" w14:textId="52146C10" w:rsidR="1DD1DFEA" w:rsidRDefault="1DD1DFEA" w:rsidP="1DD1DFEA">
      <w:pPr>
        <w:rPr>
          <w:rFonts w:eastAsia="Arial"/>
          <w:color w:val="000000" w:themeColor="text1"/>
          <w:sz w:val="24"/>
          <w:szCs w:val="24"/>
        </w:rPr>
      </w:pPr>
      <w:r>
        <w:br w:type="page"/>
      </w:r>
    </w:p>
    <w:p w14:paraId="450AD93A" w14:textId="1BF0C25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lastRenderedPageBreak/>
        <w:t>Confidentiality</w:t>
      </w:r>
    </w:p>
    <w:p w14:paraId="3A425A9E" w14:textId="5449413C" w:rsidR="1DD1DFEA" w:rsidRDefault="1DD1DFEA" w:rsidP="1DD1DFEA">
      <w:pPr>
        <w:jc w:val="both"/>
        <w:rPr>
          <w:rFonts w:eastAsia="Arial"/>
          <w:color w:val="000000" w:themeColor="text1"/>
          <w:sz w:val="24"/>
          <w:szCs w:val="24"/>
        </w:rPr>
      </w:pPr>
    </w:p>
    <w:p w14:paraId="3ECBCEBC" w14:textId="564C34C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It is important that no individual can be identified either directly or indirectly from the information in the workbook. Therefore, you must:</w:t>
      </w:r>
    </w:p>
    <w:p w14:paraId="36D82C63" w14:textId="22FB7820" w:rsidR="1DD1DFEA" w:rsidRDefault="1DD1DFEA" w:rsidP="1DD1DFEA">
      <w:pPr>
        <w:jc w:val="both"/>
        <w:rPr>
          <w:rFonts w:eastAsia="Arial"/>
          <w:color w:val="000000" w:themeColor="text1"/>
          <w:sz w:val="24"/>
          <w:szCs w:val="24"/>
        </w:rPr>
      </w:pPr>
    </w:p>
    <w:p w14:paraId="3D084C00" w14:textId="47A56821"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adhere to guidance in the Student Handbook about unfair practice and plagiarism;</w:t>
      </w:r>
    </w:p>
    <w:p w14:paraId="11357DD0" w14:textId="060D9F83"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not identify individuals including witnesses, victims or offenders by name;</w:t>
      </w:r>
    </w:p>
    <w:p w14:paraId="6DABAF3F" w14:textId="1C33FF62"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A997D47" w14:textId="185A7AB5"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 xml:space="preserve">take personal responsibility for adhering to confidentiality rules. </w:t>
      </w:r>
    </w:p>
    <w:p w14:paraId="640D92B6" w14:textId="0DD4004F" w:rsidR="1DD1DFEA" w:rsidRDefault="1DD1DFEA" w:rsidP="1DD1DFEA">
      <w:pPr>
        <w:pStyle w:val="ListParagraph"/>
        <w:numPr>
          <w:ilvl w:val="0"/>
          <w:numId w:val="2"/>
        </w:numPr>
        <w:jc w:val="both"/>
        <w:rPr>
          <w:color w:val="000000" w:themeColor="text1"/>
          <w:sz w:val="24"/>
          <w:szCs w:val="24"/>
        </w:rPr>
      </w:pPr>
      <w:r w:rsidRPr="1DD1DFEA">
        <w:rPr>
          <w:rFonts w:eastAsia="Arial"/>
          <w:color w:val="000000" w:themeColor="text1"/>
          <w:sz w:val="24"/>
          <w:szCs w:val="24"/>
        </w:rPr>
        <w:t>not include any dates of any incidents or anything that specifically identifies an actual incident.</w:t>
      </w:r>
    </w:p>
    <w:p w14:paraId="2EFD6D5A" w14:textId="3FC8BB62" w:rsidR="1DD1DFEA" w:rsidRDefault="1DD1DFEA" w:rsidP="1DD1DFEA">
      <w:pPr>
        <w:jc w:val="both"/>
        <w:rPr>
          <w:rFonts w:eastAsia="Arial"/>
          <w:color w:val="000000" w:themeColor="text1"/>
          <w:sz w:val="24"/>
          <w:szCs w:val="24"/>
        </w:rPr>
      </w:pPr>
    </w:p>
    <w:p w14:paraId="2CCA94EA" w14:textId="3A9F9ECA" w:rsidR="5FFFEBB1" w:rsidRDefault="5FFFEBB1" w:rsidP="60F6200D">
      <w:pPr>
        <w:jc w:val="both"/>
      </w:pPr>
      <w:r w:rsidRPr="60F6200D">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0F6200D">
        <w:rPr>
          <w:rFonts w:ascii="Calibri" w:eastAsia="Calibri" w:hAnsi="Calibri" w:cs="Calibri"/>
          <w:color w:val="000000" w:themeColor="text1"/>
          <w:sz w:val="24"/>
          <w:szCs w:val="24"/>
        </w:rPr>
        <w:t xml:space="preserve"> </w:t>
      </w:r>
    </w:p>
    <w:p w14:paraId="012B74FD" w14:textId="3BEA8B6B" w:rsidR="60F6200D" w:rsidRDefault="60F6200D" w:rsidP="60F6200D">
      <w:pPr>
        <w:jc w:val="both"/>
        <w:rPr>
          <w:rFonts w:ascii="Calibri" w:eastAsia="Calibri" w:hAnsi="Calibri" w:cs="Calibri"/>
          <w:color w:val="000000" w:themeColor="text1"/>
          <w:sz w:val="24"/>
          <w:szCs w:val="24"/>
        </w:rPr>
      </w:pPr>
    </w:p>
    <w:p w14:paraId="2F71653D" w14:textId="7933C106" w:rsidR="5FFFEBB1" w:rsidRDefault="5FFFEBB1" w:rsidP="60F6200D">
      <w:pPr>
        <w:jc w:val="both"/>
      </w:pPr>
      <w:r w:rsidRPr="60F6200D">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0F6200D">
        <w:rPr>
          <w:rFonts w:ascii="Calibri" w:eastAsia="Calibri" w:hAnsi="Calibri" w:cs="Calibri"/>
          <w:color w:val="000000" w:themeColor="text1"/>
          <w:sz w:val="24"/>
          <w:szCs w:val="24"/>
        </w:rPr>
        <w:t xml:space="preserve"> </w:t>
      </w:r>
    </w:p>
    <w:p w14:paraId="0D6C0FF6" w14:textId="0FC05921" w:rsidR="60F6200D" w:rsidRDefault="60F6200D" w:rsidP="60F6200D">
      <w:pPr>
        <w:jc w:val="both"/>
        <w:rPr>
          <w:rFonts w:eastAsia="Arial"/>
          <w:color w:val="000000" w:themeColor="text1"/>
          <w:sz w:val="24"/>
          <w:szCs w:val="24"/>
        </w:rPr>
      </w:pPr>
    </w:p>
    <w:p w14:paraId="611BDE71" w14:textId="52782CAB" w:rsidR="60F6200D" w:rsidRDefault="60F6200D" w:rsidP="60F6200D">
      <w:pPr>
        <w:jc w:val="both"/>
        <w:rPr>
          <w:rFonts w:eastAsia="Arial"/>
          <w:color w:val="000000" w:themeColor="text1"/>
          <w:sz w:val="24"/>
          <w:szCs w:val="24"/>
        </w:rPr>
      </w:pPr>
    </w:p>
    <w:p w14:paraId="7D2E3EC8" w14:textId="517C75D9" w:rsidR="60F6200D" w:rsidRDefault="60F6200D" w:rsidP="60F6200D">
      <w:pPr>
        <w:jc w:val="both"/>
        <w:rPr>
          <w:rFonts w:eastAsia="Arial"/>
          <w:color w:val="000000" w:themeColor="text1"/>
          <w:sz w:val="24"/>
          <w:szCs w:val="24"/>
        </w:rPr>
      </w:pPr>
    </w:p>
    <w:p w14:paraId="317A5490" w14:textId="3A2C53C9" w:rsidR="60F6200D" w:rsidRDefault="60F6200D" w:rsidP="60F6200D">
      <w:pPr>
        <w:jc w:val="both"/>
        <w:rPr>
          <w:rFonts w:eastAsia="Arial"/>
          <w:color w:val="000000" w:themeColor="text1"/>
          <w:sz w:val="24"/>
          <w:szCs w:val="24"/>
        </w:rPr>
      </w:pPr>
    </w:p>
    <w:p w14:paraId="1C8327E2" w14:textId="28EB70D0"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NOTE</w:t>
      </w:r>
    </w:p>
    <w:p w14:paraId="7694CF56" w14:textId="5C6CF697" w:rsidR="1DD1DFEA" w:rsidRDefault="1DD1DFEA" w:rsidP="1DD1DFEA">
      <w:pPr>
        <w:jc w:val="both"/>
        <w:rPr>
          <w:rFonts w:eastAsia="Arial"/>
          <w:color w:val="000000" w:themeColor="text1"/>
          <w:sz w:val="24"/>
          <w:szCs w:val="24"/>
        </w:rPr>
      </w:pPr>
    </w:p>
    <w:p w14:paraId="18FE9E27" w14:textId="181578D1"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Your workbook will be submitted electronically via Turnitin on Moodle. Guidance on this is in the Student Handbook. </w:t>
      </w:r>
    </w:p>
    <w:p w14:paraId="55AAD569" w14:textId="19BE7F6A" w:rsidR="1DD1DFEA" w:rsidRDefault="1DD1DFEA" w:rsidP="1DD1DFEA">
      <w:pPr>
        <w:ind w:left="360"/>
        <w:jc w:val="both"/>
        <w:rPr>
          <w:rFonts w:eastAsia="Arial"/>
          <w:color w:val="000000" w:themeColor="text1"/>
          <w:sz w:val="24"/>
          <w:szCs w:val="24"/>
        </w:rPr>
      </w:pPr>
    </w:p>
    <w:p w14:paraId="5681E9D5" w14:textId="45962A94" w:rsidR="1DD1DFEA" w:rsidRDefault="1DD1DFEA" w:rsidP="1DD1DFEA">
      <w:pPr>
        <w:jc w:val="both"/>
        <w:rPr>
          <w:rFonts w:eastAsia="Arial"/>
          <w:color w:val="000000" w:themeColor="text1"/>
          <w:sz w:val="24"/>
          <w:szCs w:val="24"/>
        </w:rPr>
      </w:pPr>
      <w:r w:rsidRPr="1DD1DFE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0AF27B" w14:textId="32CDC580" w:rsidR="1DD1DFEA" w:rsidRDefault="1DD1DFEA" w:rsidP="1DD1DFEA">
      <w:pPr>
        <w:ind w:left="360"/>
        <w:jc w:val="both"/>
        <w:rPr>
          <w:rFonts w:eastAsia="Arial"/>
          <w:color w:val="000000" w:themeColor="text1"/>
          <w:sz w:val="24"/>
          <w:szCs w:val="24"/>
        </w:rPr>
      </w:pPr>
    </w:p>
    <w:p w14:paraId="4944D600" w14:textId="2C291ED1" w:rsidR="1DD1DFEA" w:rsidRDefault="1DD1DFEA" w:rsidP="1DD1DFEA">
      <w:pPr>
        <w:jc w:val="both"/>
        <w:rPr>
          <w:rFonts w:eastAsia="Arial"/>
          <w:color w:val="000000" w:themeColor="text1"/>
          <w:sz w:val="24"/>
          <w:szCs w:val="24"/>
        </w:rPr>
      </w:pPr>
    </w:p>
    <w:p w14:paraId="1D7133A2" w14:textId="214F846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Dyslexia and other special circumstances</w:t>
      </w:r>
    </w:p>
    <w:p w14:paraId="5726A1BA" w14:textId="18B8A6F1" w:rsidR="1DD1DFEA" w:rsidRDefault="1DD1DFEA" w:rsidP="1DD1DFEA">
      <w:pPr>
        <w:jc w:val="both"/>
        <w:rPr>
          <w:rFonts w:eastAsia="Arial"/>
          <w:color w:val="000000" w:themeColor="text1"/>
          <w:sz w:val="24"/>
          <w:szCs w:val="24"/>
        </w:rPr>
      </w:pPr>
    </w:p>
    <w:p w14:paraId="599123DB" w14:textId="759A13F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DD1DFEA">
        <w:rPr>
          <w:rFonts w:eastAsia="Arial"/>
          <w:b/>
          <w:bCs/>
          <w:i/>
          <w:iCs/>
          <w:color w:val="000000" w:themeColor="text1"/>
          <w:sz w:val="24"/>
          <w:szCs w:val="24"/>
        </w:rPr>
        <w:t>it is the learner’s individual responsibility to contact them</w:t>
      </w:r>
      <w:r w:rsidRPr="1DD1DFEA">
        <w:rPr>
          <w:rFonts w:eastAsia="Arial"/>
          <w:color w:val="000000" w:themeColor="text1"/>
          <w:sz w:val="24"/>
          <w:szCs w:val="24"/>
        </w:rPr>
        <w:t xml:space="preserve">. </w:t>
      </w:r>
    </w:p>
    <w:p w14:paraId="6413CBE8" w14:textId="7C5AF935" w:rsidR="1DD1DFEA" w:rsidRDefault="1DD1DFEA" w:rsidP="1DD1DFEA">
      <w:pPr>
        <w:jc w:val="both"/>
        <w:rPr>
          <w:rFonts w:eastAsia="Arial"/>
          <w:color w:val="000000" w:themeColor="text1"/>
          <w:sz w:val="24"/>
          <w:szCs w:val="24"/>
        </w:rPr>
      </w:pPr>
    </w:p>
    <w:p w14:paraId="359391ED" w14:textId="21D8D270" w:rsidR="1DD1DFEA" w:rsidRDefault="1DD1DFEA" w:rsidP="1DD1DFEA">
      <w:pPr>
        <w:jc w:val="both"/>
        <w:rPr>
          <w:rFonts w:eastAsia="Arial"/>
          <w:color w:val="000000" w:themeColor="text1"/>
          <w:sz w:val="24"/>
          <w:szCs w:val="24"/>
        </w:rPr>
      </w:pPr>
    </w:p>
    <w:p w14:paraId="2A3A095C" w14:textId="530C3D5D" w:rsidR="1DD1DFEA" w:rsidRDefault="1DD1DFEA" w:rsidP="1DD1DFEA">
      <w:pPr>
        <w:rPr>
          <w:rFonts w:eastAsia="Arial"/>
          <w:color w:val="000000" w:themeColor="text1"/>
          <w:sz w:val="24"/>
          <w:szCs w:val="24"/>
        </w:rPr>
      </w:pPr>
      <w:r>
        <w:br w:type="page"/>
      </w:r>
    </w:p>
    <w:p w14:paraId="7B8ECF5E" w14:textId="05DFF032"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lastRenderedPageBreak/>
        <w:t xml:space="preserve">Guidance: </w:t>
      </w:r>
    </w:p>
    <w:p w14:paraId="3EF5616E" w14:textId="4FCFBACE" w:rsidR="1DD1DFEA" w:rsidRDefault="1DD1DFEA" w:rsidP="1DD1DFEA">
      <w:pPr>
        <w:jc w:val="both"/>
        <w:rPr>
          <w:rFonts w:eastAsia="Arial"/>
          <w:color w:val="000000" w:themeColor="text1"/>
          <w:sz w:val="24"/>
          <w:szCs w:val="24"/>
        </w:rPr>
      </w:pPr>
    </w:p>
    <w:p w14:paraId="06631532" w14:textId="0D84EA0E"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Your workbook must contain the items specified in the table below (clearly identified and in the order given);</w:t>
      </w:r>
    </w:p>
    <w:p w14:paraId="3780E17C" w14:textId="39A29FE4"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You should use this particular document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557"/>
        <w:gridCol w:w="1210"/>
      </w:tblGrid>
      <w:tr w:rsidR="00446F80" w:rsidRPr="00270EEB" w14:paraId="0CDD85F0" w14:textId="4A005F79" w:rsidTr="7A143F3A">
        <w:tc>
          <w:tcPr>
            <w:tcW w:w="1390"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6488"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36"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7A143F3A">
        <w:tc>
          <w:tcPr>
            <w:tcW w:w="1390"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6488" w:type="dxa"/>
            <w:shd w:val="clear" w:color="auto" w:fill="auto"/>
          </w:tcPr>
          <w:p w14:paraId="7CAD68AF" w14:textId="77777777" w:rsidR="00446F80" w:rsidRDefault="31856DE5" w:rsidP="31856DE5">
            <w:pPr>
              <w:ind w:right="237"/>
              <w:jc w:val="both"/>
              <w:rPr>
                <w:rFonts w:eastAsia="Arial"/>
                <w:b/>
                <w:bCs/>
                <w:sz w:val="24"/>
                <w:szCs w:val="24"/>
              </w:rPr>
            </w:pPr>
            <w:r w:rsidRPr="31856DE5">
              <w:rPr>
                <w:rFonts w:eastAsia="Arial"/>
                <w:b/>
                <w:bCs/>
                <w:sz w:val="24"/>
                <w:szCs w:val="24"/>
              </w:rPr>
              <w:t>Wellbeing and Resilience</w:t>
            </w:r>
          </w:p>
          <w:p w14:paraId="13F52887" w14:textId="48D70A27" w:rsidR="00446F80" w:rsidRPr="00F6513F" w:rsidRDefault="00446F80" w:rsidP="31856DE5">
            <w:pPr>
              <w:ind w:right="237"/>
              <w:jc w:val="both"/>
              <w:rPr>
                <w:rFonts w:eastAsia="Arial"/>
                <w:b/>
                <w:bCs/>
                <w:sz w:val="24"/>
                <w:szCs w:val="24"/>
              </w:rPr>
            </w:pPr>
          </w:p>
        </w:tc>
        <w:tc>
          <w:tcPr>
            <w:tcW w:w="1236" w:type="dxa"/>
          </w:tcPr>
          <w:p w14:paraId="6787B963" w14:textId="5F728F63" w:rsidR="00446F80" w:rsidRPr="001E7592" w:rsidRDefault="31856DE5" w:rsidP="31856DE5">
            <w:pPr>
              <w:ind w:right="237"/>
              <w:jc w:val="both"/>
              <w:rPr>
                <w:rFonts w:eastAsia="Arial"/>
                <w:b/>
                <w:bCs/>
                <w:sz w:val="24"/>
                <w:szCs w:val="24"/>
              </w:rPr>
            </w:pPr>
            <w:r w:rsidRPr="31856DE5">
              <w:rPr>
                <w:rFonts w:eastAsia="Arial"/>
                <w:b/>
                <w:bCs/>
                <w:sz w:val="24"/>
                <w:szCs w:val="24"/>
              </w:rPr>
              <w:t>1000</w:t>
            </w:r>
          </w:p>
        </w:tc>
      </w:tr>
      <w:tr w:rsidR="00446F80" w:rsidRPr="00270EEB" w14:paraId="73724C95" w14:textId="5CDFE9D3" w:rsidTr="7A143F3A">
        <w:tc>
          <w:tcPr>
            <w:tcW w:w="1390"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6488" w:type="dxa"/>
            <w:shd w:val="clear" w:color="auto" w:fill="auto"/>
          </w:tcPr>
          <w:p w14:paraId="4623DB59" w14:textId="45ECDE8E" w:rsidR="00446F80" w:rsidRPr="00E57B0A" w:rsidRDefault="31856DE5" w:rsidP="31856DE5">
            <w:pPr>
              <w:spacing w:line="259" w:lineRule="auto"/>
              <w:ind w:right="237"/>
              <w:jc w:val="both"/>
              <w:rPr>
                <w:b/>
                <w:bCs/>
                <w:color w:val="auto"/>
                <w:sz w:val="24"/>
                <w:szCs w:val="24"/>
              </w:rPr>
            </w:pPr>
            <w:r w:rsidRPr="31856DE5">
              <w:rPr>
                <w:b/>
                <w:bCs/>
                <w:color w:val="auto"/>
                <w:sz w:val="24"/>
                <w:szCs w:val="24"/>
              </w:rPr>
              <w:t>Evidence based policing</w:t>
            </w:r>
          </w:p>
          <w:p w14:paraId="7ABC96DE" w14:textId="3D12136B" w:rsidR="00446F80" w:rsidRPr="00E57B0A" w:rsidRDefault="31856DE5" w:rsidP="31856DE5">
            <w:pPr>
              <w:spacing w:line="259" w:lineRule="auto"/>
              <w:ind w:right="237"/>
              <w:jc w:val="both"/>
              <w:rPr>
                <w:b/>
                <w:bCs/>
                <w:color w:val="auto"/>
                <w:sz w:val="24"/>
                <w:szCs w:val="24"/>
                <w:lang w:val="en-US"/>
              </w:rPr>
            </w:pPr>
            <w:r w:rsidRPr="31856DE5">
              <w:rPr>
                <w:b/>
                <w:bCs/>
                <w:color w:val="auto"/>
                <w:sz w:val="24"/>
                <w:szCs w:val="24"/>
                <w:lang w:val="en-US"/>
              </w:rPr>
              <w:t>Research Methods and Skills</w:t>
            </w:r>
          </w:p>
          <w:p w14:paraId="2C3E7745" w14:textId="7226DF1D" w:rsidR="00446F80" w:rsidRPr="00E57B0A" w:rsidRDefault="31856DE5" w:rsidP="31856DE5">
            <w:pPr>
              <w:spacing w:line="259" w:lineRule="auto"/>
              <w:ind w:right="237"/>
              <w:jc w:val="both"/>
              <w:rPr>
                <w:b/>
                <w:bCs/>
                <w:color w:val="auto"/>
                <w:sz w:val="24"/>
                <w:szCs w:val="24"/>
              </w:rPr>
            </w:pPr>
            <w:r w:rsidRPr="31856DE5">
              <w:rPr>
                <w:b/>
                <w:bCs/>
                <w:color w:val="auto"/>
                <w:sz w:val="24"/>
                <w:szCs w:val="24"/>
                <w:lang w:val="en-US"/>
              </w:rPr>
              <w:t>Decision-making and Discretion</w:t>
            </w:r>
            <w:r w:rsidRPr="31856DE5">
              <w:rPr>
                <w:b/>
                <w:bCs/>
                <w:color w:val="auto"/>
                <w:sz w:val="24"/>
                <w:szCs w:val="24"/>
              </w:rPr>
              <w:t> </w:t>
            </w:r>
          </w:p>
        </w:tc>
        <w:tc>
          <w:tcPr>
            <w:tcW w:w="1236" w:type="dxa"/>
          </w:tcPr>
          <w:p w14:paraId="151A1BD9" w14:textId="6B1A94BC" w:rsidR="00446F80" w:rsidRPr="001E7592" w:rsidRDefault="31856DE5" w:rsidP="31856DE5">
            <w:pPr>
              <w:ind w:right="237"/>
              <w:jc w:val="both"/>
              <w:rPr>
                <w:rFonts w:eastAsia="Arial"/>
                <w:b/>
                <w:bCs/>
                <w:color w:val="auto"/>
                <w:sz w:val="24"/>
                <w:szCs w:val="24"/>
              </w:rPr>
            </w:pPr>
            <w:r w:rsidRPr="7A143F3A">
              <w:rPr>
                <w:rFonts w:eastAsia="Arial"/>
                <w:b/>
                <w:bCs/>
                <w:color w:val="auto"/>
                <w:sz w:val="24"/>
                <w:szCs w:val="24"/>
              </w:rPr>
              <w:t>1</w:t>
            </w:r>
            <w:r w:rsidR="2988C14F" w:rsidRPr="7A143F3A">
              <w:rPr>
                <w:rFonts w:eastAsia="Arial"/>
                <w:b/>
                <w:bCs/>
                <w:color w:val="auto"/>
                <w:sz w:val="24"/>
                <w:szCs w:val="24"/>
              </w:rPr>
              <w:t>500</w:t>
            </w:r>
          </w:p>
        </w:tc>
      </w:tr>
      <w:tr w:rsidR="00446F80" w:rsidRPr="00270EEB" w14:paraId="6953A260" w14:textId="25AAFF4B" w:rsidTr="7A143F3A">
        <w:tc>
          <w:tcPr>
            <w:tcW w:w="1390"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6488" w:type="dxa"/>
            <w:shd w:val="clear" w:color="auto" w:fill="auto"/>
          </w:tcPr>
          <w:p w14:paraId="6F74A7BB" w14:textId="238CBE9C" w:rsidR="00446F80" w:rsidRPr="00E57B0A" w:rsidRDefault="00E57B0A" w:rsidP="31856DE5">
            <w:pPr>
              <w:rPr>
                <w:rFonts w:eastAsia="Arial"/>
                <w:b/>
                <w:bCs/>
                <w:color w:val="auto"/>
                <w:sz w:val="24"/>
                <w:szCs w:val="24"/>
                <w:lang w:eastAsia="zh-TW"/>
              </w:rPr>
            </w:pPr>
            <w:r w:rsidRPr="31856DE5">
              <w:rPr>
                <w:rFonts w:eastAsia="Arial"/>
                <w:b/>
                <w:bCs/>
                <w:color w:val="auto"/>
                <w:sz w:val="24"/>
                <w:szCs w:val="24"/>
                <w:shd w:val="clear" w:color="auto" w:fill="FFFFFF"/>
                <w:lang w:eastAsia="zh-TW"/>
              </w:rPr>
              <w:t>Vulnerability and Risk</w:t>
            </w:r>
          </w:p>
        </w:tc>
        <w:tc>
          <w:tcPr>
            <w:tcW w:w="1236" w:type="dxa"/>
          </w:tcPr>
          <w:p w14:paraId="2C10A136" w14:textId="00232888" w:rsidR="00446F80" w:rsidRPr="001E7592" w:rsidRDefault="31856DE5" w:rsidP="31856DE5">
            <w:pPr>
              <w:ind w:right="237"/>
              <w:jc w:val="both"/>
              <w:rPr>
                <w:rFonts w:eastAsia="Arial"/>
                <w:b/>
                <w:bCs/>
                <w:sz w:val="24"/>
                <w:szCs w:val="24"/>
              </w:rPr>
            </w:pPr>
            <w:r w:rsidRPr="4C3E8AB8">
              <w:rPr>
                <w:rFonts w:eastAsia="Arial"/>
                <w:b/>
                <w:bCs/>
                <w:sz w:val="24"/>
                <w:szCs w:val="24"/>
              </w:rPr>
              <w:t>1</w:t>
            </w:r>
            <w:r w:rsidR="7B702FF0" w:rsidRPr="4C3E8AB8">
              <w:rPr>
                <w:rFonts w:eastAsia="Arial"/>
                <w:b/>
                <w:bCs/>
                <w:sz w:val="24"/>
                <w:szCs w:val="24"/>
              </w:rPr>
              <w:t>250</w:t>
            </w:r>
          </w:p>
        </w:tc>
      </w:tr>
      <w:tr w:rsidR="00446F80" w:rsidRPr="00270EEB" w14:paraId="0E09B7AB" w14:textId="15055A9A" w:rsidTr="7A143F3A">
        <w:tc>
          <w:tcPr>
            <w:tcW w:w="1390"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6488" w:type="dxa"/>
            <w:shd w:val="clear" w:color="auto" w:fill="auto"/>
          </w:tcPr>
          <w:p w14:paraId="7FECA8A2" w14:textId="77777777" w:rsidR="00DD7FFD" w:rsidRDefault="00DD7FFD" w:rsidP="31856DE5">
            <w:pPr>
              <w:rPr>
                <w:rFonts w:eastAsia="Arial"/>
                <w:b/>
                <w:bCs/>
                <w:color w:val="000000" w:themeColor="text1"/>
                <w:sz w:val="24"/>
                <w:szCs w:val="24"/>
              </w:rPr>
            </w:pPr>
            <w:r>
              <w:rPr>
                <w:rFonts w:eastAsia="Arial"/>
                <w:b/>
                <w:bCs/>
                <w:color w:val="000000" w:themeColor="text1"/>
                <w:sz w:val="24"/>
                <w:szCs w:val="24"/>
              </w:rPr>
              <w:t>C</w:t>
            </w:r>
            <w:r w:rsidRPr="5A1BC7B5">
              <w:rPr>
                <w:rFonts w:eastAsia="Arial"/>
                <w:b/>
                <w:bCs/>
                <w:color w:val="000000" w:themeColor="text1"/>
                <w:sz w:val="24"/>
                <w:szCs w:val="24"/>
              </w:rPr>
              <w:t xml:space="preserve">onducting investigations </w:t>
            </w:r>
          </w:p>
          <w:p w14:paraId="289B8CA0" w14:textId="350E3F65" w:rsidR="5B63D80E" w:rsidRDefault="00DD7FFD" w:rsidP="31856DE5">
            <w:pPr>
              <w:rPr>
                <w:rFonts w:eastAsia="Arial"/>
                <w:color w:val="auto"/>
                <w:sz w:val="24"/>
                <w:szCs w:val="24"/>
                <w:lang w:eastAsia="zh-TW"/>
              </w:rPr>
            </w:pPr>
            <w:r>
              <w:rPr>
                <w:rFonts w:eastAsia="Arial"/>
                <w:b/>
                <w:bCs/>
                <w:color w:val="000000" w:themeColor="text1"/>
                <w:sz w:val="24"/>
                <w:szCs w:val="24"/>
              </w:rPr>
              <w:t>Information and intelligence</w:t>
            </w:r>
            <w:r>
              <w:rPr>
                <w:rFonts w:eastAsia="Arial"/>
                <w:color w:val="auto"/>
                <w:sz w:val="24"/>
                <w:szCs w:val="24"/>
                <w:lang w:eastAsia="zh-TW"/>
              </w:rPr>
              <w:t xml:space="preserve"> </w:t>
            </w:r>
          </w:p>
        </w:tc>
        <w:tc>
          <w:tcPr>
            <w:tcW w:w="1236" w:type="dxa"/>
          </w:tcPr>
          <w:p w14:paraId="138D90A7" w14:textId="1EDB4032" w:rsidR="00446F80" w:rsidRPr="001E7592" w:rsidRDefault="53624391" w:rsidP="31856DE5">
            <w:pPr>
              <w:ind w:right="237"/>
              <w:jc w:val="both"/>
              <w:rPr>
                <w:rFonts w:eastAsia="Arial"/>
                <w:b/>
                <w:bCs/>
                <w:sz w:val="24"/>
                <w:szCs w:val="24"/>
              </w:rPr>
            </w:pPr>
            <w:r w:rsidRPr="7A143F3A">
              <w:rPr>
                <w:rFonts w:eastAsia="Arial"/>
                <w:b/>
                <w:bCs/>
                <w:sz w:val="24"/>
                <w:szCs w:val="24"/>
              </w:rPr>
              <w:t>1750</w:t>
            </w:r>
          </w:p>
          <w:p w14:paraId="67578D3E" w14:textId="5B7AE950" w:rsidR="00446F80" w:rsidRPr="001E7592" w:rsidRDefault="00446F80" w:rsidP="31856DE5">
            <w:pPr>
              <w:ind w:right="237"/>
              <w:jc w:val="both"/>
              <w:rPr>
                <w:rFonts w:eastAsia="Arial"/>
                <w:b/>
                <w:bCs/>
                <w:sz w:val="24"/>
                <w:szCs w:val="24"/>
              </w:rPr>
            </w:pPr>
          </w:p>
          <w:p w14:paraId="09719273" w14:textId="73BB43A2" w:rsidR="00446F80" w:rsidRPr="001E7592" w:rsidRDefault="00446F80" w:rsidP="31856DE5">
            <w:pPr>
              <w:ind w:right="237"/>
              <w:jc w:val="both"/>
              <w:rPr>
                <w:rFonts w:eastAsia="Arial"/>
                <w:b/>
                <w:bCs/>
                <w:sz w:val="24"/>
                <w:szCs w:val="24"/>
              </w:rPr>
            </w:pPr>
          </w:p>
        </w:tc>
      </w:tr>
      <w:tr w:rsidR="00446F80" w:rsidRPr="00270EEB" w14:paraId="442B656B" w14:textId="650C0AB6" w:rsidTr="7A143F3A">
        <w:trPr>
          <w:trHeight w:val="81"/>
        </w:trPr>
        <w:tc>
          <w:tcPr>
            <w:tcW w:w="1390" w:type="dxa"/>
            <w:shd w:val="clear" w:color="auto" w:fill="auto"/>
          </w:tcPr>
          <w:p w14:paraId="25D7C409" w14:textId="6887A87D" w:rsidR="00446F80" w:rsidRPr="007B5CB2" w:rsidRDefault="5B63D80E" w:rsidP="5B63D80E">
            <w:pPr>
              <w:ind w:right="237"/>
              <w:jc w:val="both"/>
              <w:rPr>
                <w:color w:val="auto"/>
                <w:sz w:val="24"/>
                <w:szCs w:val="24"/>
              </w:rPr>
            </w:pPr>
            <w:r w:rsidRPr="5B63D80E">
              <w:rPr>
                <w:color w:val="auto"/>
                <w:sz w:val="24"/>
                <w:szCs w:val="24"/>
              </w:rPr>
              <w:t>Task 5</w:t>
            </w:r>
          </w:p>
        </w:tc>
        <w:tc>
          <w:tcPr>
            <w:tcW w:w="6488" w:type="dxa"/>
            <w:shd w:val="clear" w:color="auto" w:fill="auto"/>
          </w:tcPr>
          <w:p w14:paraId="700B0956" w14:textId="0EBBCD3F" w:rsidR="5B63D80E" w:rsidRDefault="31856DE5" w:rsidP="31856DE5">
            <w:pPr>
              <w:rPr>
                <w:rFonts w:eastAsia="Arial"/>
                <w:b/>
                <w:bCs/>
                <w:color w:val="auto"/>
                <w:sz w:val="24"/>
                <w:szCs w:val="24"/>
              </w:rPr>
            </w:pPr>
            <w:r w:rsidRPr="31856DE5">
              <w:rPr>
                <w:rFonts w:eastAsia="Arial"/>
                <w:b/>
                <w:bCs/>
                <w:color w:val="auto"/>
                <w:sz w:val="24"/>
                <w:szCs w:val="24"/>
              </w:rPr>
              <w:t xml:space="preserve">Digital Policing, </w:t>
            </w:r>
          </w:p>
          <w:p w14:paraId="4F6247F3" w14:textId="61A056ED" w:rsidR="5B63D80E" w:rsidRDefault="31856DE5" w:rsidP="31856DE5">
            <w:pPr>
              <w:rPr>
                <w:rFonts w:eastAsia="Arial"/>
                <w:b/>
                <w:bCs/>
                <w:color w:val="auto"/>
                <w:sz w:val="24"/>
                <w:szCs w:val="24"/>
              </w:rPr>
            </w:pPr>
            <w:r w:rsidRPr="31856DE5">
              <w:rPr>
                <w:rFonts w:eastAsia="Arial"/>
                <w:b/>
                <w:bCs/>
                <w:color w:val="auto"/>
                <w:sz w:val="24"/>
                <w:szCs w:val="24"/>
              </w:rPr>
              <w:t>Vulnerability and Risk </w:t>
            </w:r>
          </w:p>
        </w:tc>
        <w:tc>
          <w:tcPr>
            <w:tcW w:w="1236" w:type="dxa"/>
          </w:tcPr>
          <w:p w14:paraId="54D5E7AC" w14:textId="5605433B" w:rsidR="00446F80" w:rsidRPr="00F40CB5" w:rsidRDefault="31856DE5" w:rsidP="31856DE5">
            <w:pPr>
              <w:spacing w:line="360" w:lineRule="auto"/>
              <w:ind w:right="237"/>
              <w:jc w:val="both"/>
              <w:rPr>
                <w:rFonts w:eastAsia="Arial"/>
                <w:b/>
                <w:bCs/>
                <w:sz w:val="24"/>
                <w:szCs w:val="24"/>
              </w:rPr>
            </w:pPr>
            <w:r w:rsidRPr="7A143F3A">
              <w:rPr>
                <w:rFonts w:eastAsia="Arial"/>
                <w:b/>
                <w:bCs/>
                <w:sz w:val="24"/>
                <w:szCs w:val="24"/>
              </w:rPr>
              <w:t>1</w:t>
            </w:r>
            <w:r w:rsidR="2DFD9D3D" w:rsidRPr="7A143F3A">
              <w:rPr>
                <w:rFonts w:eastAsia="Arial"/>
                <w:b/>
                <w:bCs/>
                <w:sz w:val="24"/>
                <w:szCs w:val="24"/>
              </w:rPr>
              <w:t>500</w:t>
            </w:r>
          </w:p>
          <w:p w14:paraId="1A03C628" w14:textId="0AA72C95" w:rsidR="00446F80" w:rsidRPr="00F40CB5" w:rsidRDefault="00446F80" w:rsidP="31856DE5">
            <w:pPr>
              <w:spacing w:line="360" w:lineRule="auto"/>
              <w:ind w:right="237"/>
              <w:jc w:val="both"/>
              <w:rPr>
                <w:rFonts w:eastAsia="Arial"/>
                <w:b/>
                <w:bCs/>
                <w:color w:val="auto"/>
                <w:sz w:val="24"/>
                <w:szCs w:val="24"/>
              </w:rPr>
            </w:pPr>
          </w:p>
        </w:tc>
      </w:tr>
      <w:tr w:rsidR="5B63D80E" w14:paraId="7CF18880" w14:textId="77777777" w:rsidTr="7A143F3A">
        <w:trPr>
          <w:trHeight w:val="81"/>
        </w:trPr>
        <w:tc>
          <w:tcPr>
            <w:tcW w:w="1627" w:type="dxa"/>
            <w:shd w:val="clear" w:color="auto" w:fill="auto"/>
          </w:tcPr>
          <w:p w14:paraId="22E88436" w14:textId="391FD4CE" w:rsidR="5B63D80E" w:rsidRDefault="5B63D80E" w:rsidP="5B63D80E">
            <w:pPr>
              <w:jc w:val="both"/>
              <w:rPr>
                <w:color w:val="auto"/>
                <w:sz w:val="24"/>
                <w:szCs w:val="24"/>
              </w:rPr>
            </w:pPr>
          </w:p>
        </w:tc>
        <w:tc>
          <w:tcPr>
            <w:tcW w:w="5557" w:type="dxa"/>
            <w:shd w:val="clear" w:color="auto" w:fill="auto"/>
          </w:tcPr>
          <w:p w14:paraId="70E4281B" w14:textId="77777777" w:rsidR="5B63D80E" w:rsidRDefault="31856DE5" w:rsidP="31856DE5">
            <w:pPr>
              <w:spacing w:line="360" w:lineRule="auto"/>
              <w:ind w:right="237"/>
              <w:jc w:val="both"/>
              <w:rPr>
                <w:rFonts w:eastAsia="Arial"/>
                <w:b/>
                <w:bCs/>
                <w:color w:val="auto"/>
                <w:sz w:val="24"/>
                <w:szCs w:val="24"/>
              </w:rPr>
            </w:pPr>
            <w:r w:rsidRPr="31856DE5">
              <w:rPr>
                <w:rFonts w:eastAsia="Arial"/>
                <w:b/>
                <w:bCs/>
                <w:color w:val="auto"/>
                <w:sz w:val="24"/>
                <w:szCs w:val="24"/>
              </w:rPr>
              <w:t>Bibliography</w:t>
            </w:r>
          </w:p>
          <w:p w14:paraId="0DEB448B" w14:textId="58D8EFD0" w:rsidR="5B63D80E" w:rsidRDefault="5B63D80E" w:rsidP="31856DE5">
            <w:pPr>
              <w:spacing w:line="360" w:lineRule="auto"/>
              <w:jc w:val="both"/>
              <w:rPr>
                <w:rFonts w:eastAsia="Arial"/>
                <w:b/>
                <w:bCs/>
                <w:color w:val="auto"/>
                <w:sz w:val="24"/>
                <w:szCs w:val="24"/>
              </w:rPr>
            </w:pPr>
          </w:p>
        </w:tc>
        <w:tc>
          <w:tcPr>
            <w:tcW w:w="1210" w:type="dxa"/>
          </w:tcPr>
          <w:p w14:paraId="795A33A4" w14:textId="551E4E62" w:rsidR="5B63D80E" w:rsidRDefault="5B63D80E" w:rsidP="31856DE5">
            <w:pPr>
              <w:spacing w:line="360" w:lineRule="auto"/>
              <w:jc w:val="both"/>
              <w:rPr>
                <w:rFonts w:eastAsia="Arial"/>
                <w:b/>
                <w:bCs/>
                <w:color w:val="auto"/>
                <w:sz w:val="24"/>
                <w:szCs w:val="24"/>
              </w:rPr>
            </w:pPr>
          </w:p>
        </w:tc>
      </w:tr>
      <w:tr w:rsidR="4C3E8AB8" w14:paraId="6F0B52A8" w14:textId="77777777" w:rsidTr="7A143F3A">
        <w:trPr>
          <w:trHeight w:val="81"/>
        </w:trPr>
        <w:tc>
          <w:tcPr>
            <w:tcW w:w="1627" w:type="dxa"/>
            <w:shd w:val="clear" w:color="auto" w:fill="auto"/>
          </w:tcPr>
          <w:p w14:paraId="0F593547" w14:textId="78CBBAE3" w:rsidR="121C0130" w:rsidRDefault="121C0130" w:rsidP="4C3E8AB8">
            <w:pPr>
              <w:jc w:val="both"/>
              <w:rPr>
                <w:color w:val="000000" w:themeColor="text1"/>
                <w:sz w:val="24"/>
                <w:szCs w:val="24"/>
              </w:rPr>
            </w:pPr>
            <w:r w:rsidRPr="4C3E8AB8">
              <w:rPr>
                <w:color w:val="000000" w:themeColor="text1"/>
                <w:sz w:val="24"/>
                <w:szCs w:val="24"/>
              </w:rPr>
              <w:t>T</w:t>
            </w:r>
            <w:r w:rsidR="42C14EDD" w:rsidRPr="4C3E8AB8">
              <w:rPr>
                <w:color w:val="000000" w:themeColor="text1"/>
                <w:sz w:val="24"/>
                <w:szCs w:val="24"/>
              </w:rPr>
              <w:t>ask</w:t>
            </w:r>
            <w:r w:rsidRPr="4C3E8AB8">
              <w:rPr>
                <w:color w:val="000000" w:themeColor="text1"/>
                <w:sz w:val="24"/>
                <w:szCs w:val="24"/>
              </w:rPr>
              <w:t xml:space="preserve"> 6</w:t>
            </w:r>
          </w:p>
        </w:tc>
        <w:tc>
          <w:tcPr>
            <w:tcW w:w="5557" w:type="dxa"/>
            <w:shd w:val="clear" w:color="auto" w:fill="auto"/>
          </w:tcPr>
          <w:p w14:paraId="58B0847A" w14:textId="07F36434" w:rsidR="121C0130" w:rsidRDefault="121C0130" w:rsidP="4C3E8AB8">
            <w:pPr>
              <w:spacing w:line="360" w:lineRule="auto"/>
              <w:jc w:val="both"/>
              <w:rPr>
                <w:b/>
                <w:bCs/>
                <w:color w:val="000000" w:themeColor="text1"/>
                <w:sz w:val="24"/>
                <w:szCs w:val="24"/>
              </w:rPr>
            </w:pPr>
            <w:r w:rsidRPr="4C3E8AB8">
              <w:rPr>
                <w:b/>
                <w:bCs/>
                <w:color w:val="000000" w:themeColor="text1"/>
                <w:sz w:val="24"/>
                <w:szCs w:val="24"/>
              </w:rPr>
              <w:t>OCP</w:t>
            </w:r>
          </w:p>
        </w:tc>
        <w:tc>
          <w:tcPr>
            <w:tcW w:w="1210" w:type="dxa"/>
          </w:tcPr>
          <w:p w14:paraId="6E476CC6" w14:textId="4C0A9D86" w:rsidR="121C0130" w:rsidRDefault="121C0130" w:rsidP="4C3E8AB8">
            <w:pPr>
              <w:spacing w:line="360" w:lineRule="auto"/>
              <w:jc w:val="both"/>
              <w:rPr>
                <w:b/>
                <w:bCs/>
                <w:color w:val="000000" w:themeColor="text1"/>
                <w:sz w:val="24"/>
                <w:szCs w:val="24"/>
              </w:rPr>
            </w:pPr>
            <w:r w:rsidRPr="4C3E8AB8">
              <w:rPr>
                <w:b/>
                <w:bCs/>
                <w:color w:val="000000" w:themeColor="text1"/>
                <w:sz w:val="24"/>
                <w:szCs w:val="24"/>
              </w:rPr>
              <w:t>1000</w:t>
            </w:r>
          </w:p>
        </w:tc>
      </w:tr>
      <w:tr w:rsidR="7A143F3A" w14:paraId="0AEF7FC3" w14:textId="77777777" w:rsidTr="7A143F3A">
        <w:trPr>
          <w:trHeight w:val="81"/>
        </w:trPr>
        <w:tc>
          <w:tcPr>
            <w:tcW w:w="1627" w:type="dxa"/>
            <w:shd w:val="clear" w:color="auto" w:fill="auto"/>
          </w:tcPr>
          <w:p w14:paraId="26E349A8" w14:textId="034DB7D6" w:rsidR="7A143F3A" w:rsidRDefault="7A143F3A" w:rsidP="7A143F3A">
            <w:pPr>
              <w:jc w:val="both"/>
              <w:rPr>
                <w:color w:val="000000" w:themeColor="text1"/>
                <w:sz w:val="24"/>
                <w:szCs w:val="24"/>
              </w:rPr>
            </w:pPr>
          </w:p>
        </w:tc>
        <w:tc>
          <w:tcPr>
            <w:tcW w:w="5557" w:type="dxa"/>
            <w:shd w:val="clear" w:color="auto" w:fill="auto"/>
          </w:tcPr>
          <w:p w14:paraId="6D6B8FFE" w14:textId="78B492CA" w:rsidR="7ED9A634" w:rsidRDefault="7ED9A634" w:rsidP="7A143F3A">
            <w:pPr>
              <w:spacing w:line="360" w:lineRule="auto"/>
              <w:jc w:val="both"/>
              <w:rPr>
                <w:b/>
                <w:bCs/>
                <w:color w:val="000000" w:themeColor="text1"/>
                <w:sz w:val="24"/>
                <w:szCs w:val="24"/>
              </w:rPr>
            </w:pPr>
            <w:r w:rsidRPr="7A143F3A">
              <w:rPr>
                <w:b/>
                <w:bCs/>
                <w:color w:val="000000" w:themeColor="text1"/>
                <w:sz w:val="24"/>
                <w:szCs w:val="24"/>
              </w:rPr>
              <w:t>Total</w:t>
            </w:r>
          </w:p>
        </w:tc>
        <w:tc>
          <w:tcPr>
            <w:tcW w:w="1210" w:type="dxa"/>
          </w:tcPr>
          <w:p w14:paraId="09EA4B6A" w14:textId="6CB160C9" w:rsidR="149FFC6C" w:rsidRDefault="149FFC6C" w:rsidP="7A143F3A">
            <w:pPr>
              <w:spacing w:line="360" w:lineRule="auto"/>
              <w:jc w:val="both"/>
              <w:rPr>
                <w:b/>
                <w:bCs/>
                <w:color w:val="000000" w:themeColor="text1"/>
                <w:sz w:val="24"/>
                <w:szCs w:val="24"/>
              </w:rPr>
            </w:pPr>
            <w:r w:rsidRPr="7A143F3A">
              <w:rPr>
                <w:b/>
                <w:bCs/>
                <w:color w:val="000000" w:themeColor="text1"/>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1856DE5">
        <w:tc>
          <w:tcPr>
            <w:tcW w:w="9067" w:type="dxa"/>
            <w:shd w:val="clear" w:color="auto" w:fill="auto"/>
          </w:tcPr>
          <w:p w14:paraId="6EFC03BE" w14:textId="77777777" w:rsidR="00DF4CF5" w:rsidRDefault="00DF4CF5" w:rsidP="31856DE5">
            <w:pPr>
              <w:jc w:val="both"/>
              <w:rPr>
                <w:sz w:val="24"/>
                <w:szCs w:val="24"/>
              </w:rPr>
            </w:pPr>
          </w:p>
          <w:p w14:paraId="34B45CF9" w14:textId="36E159B0" w:rsidR="00DF4CF5" w:rsidRDefault="31856DE5" w:rsidP="31856DE5">
            <w:pPr>
              <w:rPr>
                <w:sz w:val="24"/>
                <w:szCs w:val="24"/>
              </w:rPr>
            </w:pPr>
            <w:r w:rsidRPr="31856DE5">
              <w:rPr>
                <w:b/>
                <w:bCs/>
                <w:sz w:val="24"/>
                <w:szCs w:val="24"/>
              </w:rPr>
              <w:t>Consider and reflect</w:t>
            </w:r>
            <w:r w:rsidRPr="31856DE5">
              <w:rPr>
                <w:sz w:val="24"/>
                <w:szCs w:val="24"/>
              </w:rPr>
              <w:t xml:space="preserve"> on the impact of organisational justice on yourself as a member of the police service. (Code of Ethics)</w:t>
            </w:r>
          </w:p>
          <w:p w14:paraId="5DB6C0EF" w14:textId="77777777" w:rsidR="009E0C5A" w:rsidRDefault="009E0C5A" w:rsidP="31856DE5">
            <w:pPr>
              <w:jc w:val="both"/>
              <w:rPr>
                <w:sz w:val="24"/>
                <w:szCs w:val="24"/>
              </w:rPr>
            </w:pPr>
          </w:p>
          <w:p w14:paraId="204B917C" w14:textId="4C0ACA81" w:rsidR="009E0C5A" w:rsidRDefault="31856DE5" w:rsidP="31856DE5">
            <w:pPr>
              <w:jc w:val="both"/>
              <w:rPr>
                <w:sz w:val="24"/>
                <w:szCs w:val="24"/>
              </w:rPr>
            </w:pPr>
            <w:r w:rsidRPr="31856DE5">
              <w:rPr>
                <w:b/>
                <w:bCs/>
                <w:sz w:val="24"/>
                <w:szCs w:val="24"/>
              </w:rPr>
              <w:t>Consider</w:t>
            </w:r>
            <w:r w:rsidRPr="31856DE5">
              <w:rPr>
                <w:sz w:val="24"/>
                <w:szCs w:val="24"/>
              </w:rPr>
              <w:t xml:space="preserve"> the steps that your organisation is taking to raise ethical standards. </w:t>
            </w:r>
          </w:p>
          <w:p w14:paraId="6E265046" w14:textId="4714675E" w:rsidR="00E83F91" w:rsidRDefault="00E83F91" w:rsidP="31856DE5">
            <w:pPr>
              <w:ind w:right="237"/>
              <w:jc w:val="both"/>
              <w:rPr>
                <w:b/>
                <w:bCs/>
                <w:sz w:val="24"/>
                <w:szCs w:val="24"/>
              </w:rPr>
            </w:pPr>
          </w:p>
          <w:p w14:paraId="74CE531E" w14:textId="77777777" w:rsidR="009E0C5A" w:rsidRPr="00003990" w:rsidRDefault="009E0C5A" w:rsidP="31856DE5">
            <w:pPr>
              <w:ind w:right="237"/>
              <w:jc w:val="both"/>
              <w:rPr>
                <w:b/>
                <w:bCs/>
                <w:sz w:val="24"/>
                <w:szCs w:val="24"/>
              </w:rPr>
            </w:pPr>
          </w:p>
          <w:p w14:paraId="4EE28371" w14:textId="7BAB65F7" w:rsidR="004F1E21" w:rsidRPr="00270EEB" w:rsidRDefault="31856DE5" w:rsidP="31856DE5">
            <w:pPr>
              <w:ind w:right="237"/>
              <w:jc w:val="both"/>
              <w:rPr>
                <w:i/>
                <w:iCs/>
                <w:sz w:val="24"/>
                <w:szCs w:val="24"/>
              </w:rPr>
            </w:pPr>
            <w:r w:rsidRPr="31856DE5">
              <w:rPr>
                <w:i/>
                <w:iCs/>
                <w:sz w:val="24"/>
                <w:szCs w:val="24"/>
              </w:rPr>
              <w:t>1000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2FC399B4" w:rsidR="00FF7784" w:rsidRDefault="006B1026" w:rsidP="00340E9A">
      <w:pPr>
        <w:ind w:right="237"/>
        <w:jc w:val="both"/>
        <w:rPr>
          <w:sz w:val="24"/>
          <w:szCs w:val="24"/>
        </w:rPr>
      </w:pPr>
      <w:r>
        <w:rPr>
          <w:sz w:val="24"/>
          <w:szCs w:val="24"/>
        </w:rPr>
        <w:t>In this essay I will explain what organisational justice is.</w:t>
      </w:r>
      <w:r w:rsidR="003040F7">
        <w:rPr>
          <w:sz w:val="24"/>
          <w:szCs w:val="24"/>
        </w:rPr>
        <w:t xml:space="preserve"> </w:t>
      </w:r>
      <w:r>
        <w:rPr>
          <w:sz w:val="24"/>
          <w:szCs w:val="24"/>
        </w:rPr>
        <w:t>I will then consider and reflect on the impact of organisational justice on myself as a member of the police service. I will look at and consider the steps that South Wales Police is taking to raise ethical standards.</w:t>
      </w:r>
    </w:p>
    <w:p w14:paraId="3835138D" w14:textId="673BC98F" w:rsidR="006B1026" w:rsidRDefault="006B1026" w:rsidP="00340E9A">
      <w:pPr>
        <w:ind w:right="237"/>
        <w:jc w:val="both"/>
        <w:rPr>
          <w:sz w:val="24"/>
          <w:szCs w:val="24"/>
        </w:rPr>
      </w:pPr>
    </w:p>
    <w:p w14:paraId="0590AAF8" w14:textId="07904A62" w:rsidR="00FF7784" w:rsidRDefault="006B1026" w:rsidP="00340E9A">
      <w:pPr>
        <w:ind w:right="237"/>
        <w:jc w:val="both"/>
        <w:rPr>
          <w:sz w:val="24"/>
          <w:szCs w:val="24"/>
        </w:rPr>
      </w:pPr>
      <w:r>
        <w:rPr>
          <w:sz w:val="24"/>
          <w:szCs w:val="24"/>
        </w:rPr>
        <w:t xml:space="preserve">Organisational justice is the </w:t>
      </w:r>
      <w:r w:rsidRPr="006B1026">
        <w:rPr>
          <w:sz w:val="24"/>
          <w:szCs w:val="24"/>
        </w:rPr>
        <w:t>extent to which an organization treats people fairly. Organizational justice includes fairness related to outcomes, procedures, and interpersonal interactions</w:t>
      </w:r>
      <w:r>
        <w:rPr>
          <w:sz w:val="24"/>
          <w:szCs w:val="24"/>
        </w:rPr>
        <w:t xml:space="preserve"> (QIC-WD, 2020)</w:t>
      </w:r>
      <w:r w:rsidRPr="006B1026">
        <w:rPr>
          <w:sz w:val="24"/>
          <w:szCs w:val="24"/>
        </w:rPr>
        <w:t>.</w:t>
      </w:r>
      <w:r>
        <w:rPr>
          <w:sz w:val="24"/>
          <w:szCs w:val="24"/>
        </w:rPr>
        <w:t xml:space="preserve"> Organisational justice can then be split into three further groups. The three groups are distributive justice, procedural </w:t>
      </w:r>
      <w:r w:rsidR="009F2D2F">
        <w:rPr>
          <w:sz w:val="24"/>
          <w:szCs w:val="24"/>
        </w:rPr>
        <w:t>justice,</w:t>
      </w:r>
      <w:r>
        <w:rPr>
          <w:sz w:val="24"/>
          <w:szCs w:val="24"/>
        </w:rPr>
        <w:t xml:space="preserve"> and interactional justice. </w:t>
      </w:r>
      <w:r w:rsidR="009F2D2F">
        <w:rPr>
          <w:sz w:val="24"/>
          <w:szCs w:val="24"/>
        </w:rPr>
        <w:t xml:space="preserve">In an organisation, distributive justice focuses on outcomes such as pay level, work schedule, job responsibilities and the extent to which people feel appreciated for the level of work that they are putting into their work and organisation. Procedural justice focuses on the process of how an </w:t>
      </w:r>
      <w:r w:rsidR="009F2D2F">
        <w:rPr>
          <w:sz w:val="24"/>
          <w:szCs w:val="24"/>
        </w:rPr>
        <w:lastRenderedPageBreak/>
        <w:t xml:space="preserve">organisation come to make their decisions, choices and policies and looks at if they are bias free, consistently applied and offer fairness to all employees. The last group of organisational justice is interactional justice. Interactional justice focuses on how employees are interacted with by their organisation or management. An example of this type of justice is a question of are they being spoken to with respect, kindness and considerately. A study in 2019 by a pharmaceutical company found that </w:t>
      </w:r>
      <w:r w:rsidR="003B5516">
        <w:rPr>
          <w:sz w:val="24"/>
          <w:szCs w:val="24"/>
        </w:rPr>
        <w:t xml:space="preserve">positive organisation justice has a very close link with employees affective commitment to the organisation and to their job satisfaction (Suifan, 2019). With it being proven to have such a strong effect on employees, it is clear how important organisational justice is to South Wales Police. </w:t>
      </w:r>
      <w:r w:rsidR="009F2D2F">
        <w:rPr>
          <w:sz w:val="24"/>
          <w:szCs w:val="24"/>
        </w:rPr>
        <w:t xml:space="preserve"> </w:t>
      </w:r>
    </w:p>
    <w:p w14:paraId="3D6EA937" w14:textId="595E70FB" w:rsidR="009F2D2F" w:rsidRDefault="009F2D2F" w:rsidP="00340E9A">
      <w:pPr>
        <w:ind w:right="237"/>
        <w:jc w:val="both"/>
        <w:rPr>
          <w:sz w:val="24"/>
          <w:szCs w:val="24"/>
        </w:rPr>
      </w:pPr>
    </w:p>
    <w:p w14:paraId="17212A66" w14:textId="77777777" w:rsidR="009F2D2F" w:rsidRPr="00270EEB" w:rsidRDefault="009F2D2F" w:rsidP="00340E9A">
      <w:pPr>
        <w:ind w:right="237"/>
        <w:jc w:val="both"/>
        <w:rPr>
          <w:sz w:val="24"/>
          <w:szCs w:val="24"/>
        </w:rPr>
      </w:pPr>
    </w:p>
    <w:p w14:paraId="19FBAC4F" w14:textId="7108EC04" w:rsidR="00FF7784" w:rsidRDefault="003B5516" w:rsidP="00340E9A">
      <w:pPr>
        <w:ind w:right="237"/>
        <w:jc w:val="both"/>
        <w:rPr>
          <w:sz w:val="24"/>
          <w:szCs w:val="24"/>
        </w:rPr>
      </w:pPr>
      <w:r>
        <w:rPr>
          <w:sz w:val="24"/>
          <w:szCs w:val="24"/>
        </w:rPr>
        <w:t xml:space="preserve">After researching the topic of organisational justice, </w:t>
      </w:r>
      <w:r w:rsidR="003040F7">
        <w:rPr>
          <w:sz w:val="24"/>
          <w:szCs w:val="24"/>
        </w:rPr>
        <w:t>there</w:t>
      </w:r>
      <w:r>
        <w:rPr>
          <w:sz w:val="24"/>
          <w:szCs w:val="24"/>
        </w:rPr>
        <w:t xml:space="preserve"> is strong links between organisational justice and some key elements of the college of policing’s code of ethics. The code of ethics is a document produced by the college of policing in 2014. In the code of ethics, it sets out and defines the standards of behaviour and conduct this is expected of every </w:t>
      </w:r>
      <w:r w:rsidR="001E1796">
        <w:rPr>
          <w:sz w:val="24"/>
          <w:szCs w:val="24"/>
        </w:rPr>
        <w:t>officer</w:t>
      </w:r>
      <w:r>
        <w:rPr>
          <w:sz w:val="24"/>
          <w:szCs w:val="24"/>
        </w:rPr>
        <w:t xml:space="preserve"> and person working inside of policing. The 10 standards of professional behaviour are contained within the code of ethics. These standards are honesty and integrity, authority, respect and courtesy, </w:t>
      </w:r>
      <w:r w:rsidR="003040F7">
        <w:rPr>
          <w:sz w:val="24"/>
          <w:szCs w:val="24"/>
        </w:rPr>
        <w:t>equality,</w:t>
      </w:r>
      <w:r>
        <w:rPr>
          <w:sz w:val="24"/>
          <w:szCs w:val="24"/>
        </w:rPr>
        <w:t xml:space="preserve"> and diversity, use of force, orders and instructions, duties and responsibilities, confidentiality, fitness for work, conduct and challenging and reporting improper conduct (College of policing, 2021). With the organisation following this stringent set of principles, it can only serve to promote a positive environment and </w:t>
      </w:r>
      <w:r w:rsidR="00D251E2">
        <w:rPr>
          <w:sz w:val="24"/>
          <w:szCs w:val="24"/>
        </w:rPr>
        <w:t xml:space="preserve">good organisational justice across the service. This in turn will promote an affective commitment from </w:t>
      </w:r>
      <w:r w:rsidR="00B527F6">
        <w:rPr>
          <w:sz w:val="24"/>
          <w:szCs w:val="24"/>
        </w:rPr>
        <w:t>employees</w:t>
      </w:r>
      <w:r w:rsidR="00D251E2">
        <w:rPr>
          <w:sz w:val="24"/>
          <w:szCs w:val="24"/>
        </w:rPr>
        <w:t xml:space="preserve"> to South Wales Police.</w:t>
      </w:r>
      <w:r w:rsidR="001E1796">
        <w:rPr>
          <w:sz w:val="24"/>
          <w:szCs w:val="24"/>
        </w:rPr>
        <w:t xml:space="preserve"> As an officer for South Wales Police, I feel totally supported by the organisation and my chain of command. The service promotes a positive working environment with fairness being shown across the board in area</w:t>
      </w:r>
      <w:r w:rsidR="003040F7">
        <w:rPr>
          <w:sz w:val="24"/>
          <w:szCs w:val="24"/>
        </w:rPr>
        <w:t>s</w:t>
      </w:r>
      <w:r w:rsidR="001E1796">
        <w:rPr>
          <w:sz w:val="24"/>
          <w:szCs w:val="24"/>
        </w:rPr>
        <w:t xml:space="preserve"> such as pay, shift patterns and responsibilities that are given out across my team. An example of the organisation being fair is their transparency on pay. All officers can look online and see a clear guide on pay and allowances and how this pay progresses through </w:t>
      </w:r>
      <w:r w:rsidR="00684624">
        <w:rPr>
          <w:sz w:val="24"/>
          <w:szCs w:val="24"/>
        </w:rPr>
        <w:t xml:space="preserve">an </w:t>
      </w:r>
      <w:r w:rsidR="001E1796">
        <w:rPr>
          <w:sz w:val="24"/>
          <w:szCs w:val="24"/>
        </w:rPr>
        <w:t>officers years of service.</w:t>
      </w:r>
      <w:r w:rsidR="003040F7">
        <w:rPr>
          <w:sz w:val="24"/>
          <w:szCs w:val="24"/>
        </w:rPr>
        <w:t xml:space="preserve"> Every officer on the same time of service is paid the same amount.</w:t>
      </w:r>
      <w:r w:rsidR="001E1796">
        <w:rPr>
          <w:sz w:val="24"/>
          <w:szCs w:val="24"/>
        </w:rPr>
        <w:t xml:space="preserve"> Shift patterns for example are distributed and organised from a central resource management unit. This </w:t>
      </w:r>
      <w:r w:rsidR="003040F7">
        <w:rPr>
          <w:sz w:val="24"/>
          <w:szCs w:val="24"/>
        </w:rPr>
        <w:t>approach</w:t>
      </w:r>
      <w:r w:rsidR="001E1796">
        <w:rPr>
          <w:sz w:val="24"/>
          <w:szCs w:val="24"/>
        </w:rPr>
        <w:t xml:space="preserve"> rather than a localised </w:t>
      </w:r>
      <w:r w:rsidR="003040F7">
        <w:rPr>
          <w:sz w:val="24"/>
          <w:szCs w:val="24"/>
        </w:rPr>
        <w:t>allocation</w:t>
      </w:r>
      <w:r w:rsidR="001E1796">
        <w:rPr>
          <w:sz w:val="24"/>
          <w:szCs w:val="24"/>
        </w:rPr>
        <w:t xml:space="preserve"> of shifts allows for a</w:t>
      </w:r>
      <w:r w:rsidR="00684624">
        <w:rPr>
          <w:sz w:val="24"/>
          <w:szCs w:val="24"/>
        </w:rPr>
        <w:t>n</w:t>
      </w:r>
      <w:r w:rsidR="001E1796">
        <w:rPr>
          <w:sz w:val="24"/>
          <w:szCs w:val="24"/>
        </w:rPr>
        <w:t xml:space="preserve"> impartial and fair distribution of shifts such as overtime or cancelled rest days. </w:t>
      </w:r>
      <w:r w:rsidR="00684624">
        <w:rPr>
          <w:sz w:val="24"/>
          <w:szCs w:val="24"/>
        </w:rPr>
        <w:t xml:space="preserve">A final example of where organisational justice has a direct impact on myself is in the area of my workload. My workload is managed and distributed by my </w:t>
      </w:r>
      <w:r w:rsidR="00807D28">
        <w:rPr>
          <w:sz w:val="24"/>
          <w:szCs w:val="24"/>
        </w:rPr>
        <w:t xml:space="preserve">team’s </w:t>
      </w:r>
      <w:r w:rsidR="00684624">
        <w:rPr>
          <w:sz w:val="24"/>
          <w:szCs w:val="24"/>
        </w:rPr>
        <w:t xml:space="preserve">supervisor. My supervisor </w:t>
      </w:r>
      <w:r w:rsidR="00684624">
        <w:rPr>
          <w:sz w:val="24"/>
          <w:szCs w:val="24"/>
        </w:rPr>
        <w:lastRenderedPageBreak/>
        <w:t>will look at an inbox of calls which need to be managed and resourced and he will then look at each</w:t>
      </w:r>
      <w:r w:rsidR="00807D28">
        <w:rPr>
          <w:sz w:val="24"/>
          <w:szCs w:val="24"/>
        </w:rPr>
        <w:t xml:space="preserve"> individual</w:t>
      </w:r>
      <w:r w:rsidR="00684624">
        <w:rPr>
          <w:sz w:val="24"/>
          <w:szCs w:val="24"/>
        </w:rPr>
        <w:t xml:space="preserve"> officer on my team to ensure that he is being fair and distributing this work accordingly. An example of this is when I first got out of my tutorship, my supervisor would generally only distribute one incident at a time to me. This allowed me to take my time and not rush any of my work and to learn during the process. </w:t>
      </w:r>
      <w:r w:rsidR="00807D28">
        <w:rPr>
          <w:sz w:val="24"/>
          <w:szCs w:val="24"/>
        </w:rPr>
        <w:t xml:space="preserve">Whilst I may </w:t>
      </w:r>
      <w:r w:rsidR="00E51453">
        <w:rPr>
          <w:sz w:val="24"/>
          <w:szCs w:val="24"/>
        </w:rPr>
        <w:t>have</w:t>
      </w:r>
      <w:r w:rsidR="00807D28">
        <w:rPr>
          <w:sz w:val="24"/>
          <w:szCs w:val="24"/>
        </w:rPr>
        <w:t xml:space="preserve"> only had 1 incident to look at, more experienced officers may have had multiple. </w:t>
      </w:r>
      <w:r w:rsidR="00684624">
        <w:rPr>
          <w:sz w:val="24"/>
          <w:szCs w:val="24"/>
        </w:rPr>
        <w:t xml:space="preserve">My supervisor could have piled much more work upon me however could see how this could </w:t>
      </w:r>
      <w:r w:rsidR="00807D28">
        <w:rPr>
          <w:sz w:val="24"/>
          <w:szCs w:val="24"/>
        </w:rPr>
        <w:t>affect</w:t>
      </w:r>
      <w:r w:rsidR="00684624">
        <w:rPr>
          <w:sz w:val="24"/>
          <w:szCs w:val="24"/>
        </w:rPr>
        <w:t xml:space="preserve"> my own personal learning and development by burdening me with too much at once. As time has gone on and my learning has progressed, my supervisor can now lean on me to take on more incidents and investigations at once. This just demonstrates the positive effect of organisational justice on me as an officer.</w:t>
      </w:r>
    </w:p>
    <w:p w14:paraId="55C0E4D2" w14:textId="641724ED" w:rsidR="00D251E2" w:rsidRDefault="00D251E2" w:rsidP="00340E9A">
      <w:pPr>
        <w:ind w:right="237"/>
        <w:jc w:val="both"/>
        <w:rPr>
          <w:sz w:val="24"/>
          <w:szCs w:val="24"/>
        </w:rPr>
      </w:pPr>
    </w:p>
    <w:p w14:paraId="66F093BA" w14:textId="10AA03C7" w:rsidR="00D251E2" w:rsidRPr="00270EEB" w:rsidRDefault="00D251E2" w:rsidP="00340E9A">
      <w:pPr>
        <w:ind w:right="237"/>
        <w:jc w:val="both"/>
        <w:rPr>
          <w:sz w:val="24"/>
          <w:szCs w:val="24"/>
        </w:rPr>
      </w:pPr>
      <w:r>
        <w:rPr>
          <w:sz w:val="24"/>
          <w:szCs w:val="24"/>
        </w:rPr>
        <w:t xml:space="preserve">In addition to following this code of ethics, South Wales Police is taking a </w:t>
      </w:r>
    </w:p>
    <w:p w14:paraId="1A2628D3" w14:textId="49758D37" w:rsidR="00B527F6" w:rsidRDefault="00D251E2" w:rsidP="00340E9A">
      <w:pPr>
        <w:ind w:right="237"/>
        <w:jc w:val="both"/>
        <w:rPr>
          <w:sz w:val="24"/>
          <w:szCs w:val="24"/>
        </w:rPr>
      </w:pPr>
      <w:r>
        <w:rPr>
          <w:sz w:val="24"/>
          <w:szCs w:val="24"/>
        </w:rPr>
        <w:t xml:space="preserve">number of steps to raise ethical standards across the organisation. One example which is highly publicised during their recruitment process for both internal and external vacancies is South Wales Police’s commitment to getting a diverse and inclusive workforce. South Wales Police continue to actively encourage applicants from underrepresented groups so that the service can represent the communities to which it serves. This is an encouraging approach that </w:t>
      </w:r>
      <w:r w:rsidR="00B527F6">
        <w:rPr>
          <w:sz w:val="24"/>
          <w:szCs w:val="24"/>
        </w:rPr>
        <w:t>demonstrates to potential new officers, the support and encouragement that is available to them now and in the future. This also then promotes a positive organisational justice culture across the service. In addition to listing under representative groups in their job adverts, South Wales Police also puts on positive action workshops/classes for candidates in the recruitment process. These workshops demonstrate the fairness and equality that the organisation has.</w:t>
      </w:r>
    </w:p>
    <w:p w14:paraId="30D2FBA9" w14:textId="290D40A9" w:rsidR="00B527F6" w:rsidRDefault="00B527F6" w:rsidP="00340E9A">
      <w:pPr>
        <w:ind w:right="237"/>
        <w:jc w:val="both"/>
        <w:rPr>
          <w:sz w:val="24"/>
          <w:szCs w:val="24"/>
        </w:rPr>
      </w:pPr>
    </w:p>
    <w:p w14:paraId="7C766B0F" w14:textId="1E52F2B7" w:rsidR="00B527F6" w:rsidRDefault="00B527F6" w:rsidP="00340E9A">
      <w:pPr>
        <w:ind w:right="237"/>
        <w:jc w:val="both"/>
        <w:rPr>
          <w:sz w:val="24"/>
          <w:szCs w:val="24"/>
        </w:rPr>
      </w:pPr>
      <w:r>
        <w:rPr>
          <w:sz w:val="24"/>
          <w:szCs w:val="24"/>
        </w:rPr>
        <w:t xml:space="preserve">Another area whereby South Wales Police continue to look at raising their ethical standards, is that of the professional standards department. The profession standards department is established to not only handle complaints from outside of the organisation but also to look at matter of internal conduct by officers. The department </w:t>
      </w:r>
      <w:r w:rsidR="001E1796">
        <w:rPr>
          <w:sz w:val="24"/>
          <w:szCs w:val="24"/>
        </w:rPr>
        <w:t xml:space="preserve">actively encourages officers to report matters where they have concerns about other officers conduct or behaviour they are demonstrating. Reports to the professional standards department can be treated anonymously and will then be extensively investigated. Having this department established, demonstrates another step that South Wales Police is taking to ensure there is organisational justice </w:t>
      </w:r>
      <w:r w:rsidR="001E1796">
        <w:rPr>
          <w:sz w:val="24"/>
          <w:szCs w:val="24"/>
        </w:rPr>
        <w:lastRenderedPageBreak/>
        <w:t>across the service and that the service is taking these steps to raise the ethical standards across the workforce in line with the code of ethics.</w:t>
      </w:r>
    </w:p>
    <w:p w14:paraId="6F3613FE" w14:textId="08A9FC5A" w:rsidR="001E1796" w:rsidRDefault="001E1796" w:rsidP="00340E9A">
      <w:pPr>
        <w:ind w:right="237"/>
        <w:jc w:val="both"/>
        <w:rPr>
          <w:sz w:val="24"/>
          <w:szCs w:val="24"/>
        </w:rPr>
      </w:pPr>
    </w:p>
    <w:p w14:paraId="7C42AC95" w14:textId="05CA30C4" w:rsidR="001E1796" w:rsidRPr="00270EEB" w:rsidRDefault="001E1796" w:rsidP="00340E9A">
      <w:pPr>
        <w:ind w:right="237"/>
        <w:jc w:val="both"/>
        <w:rPr>
          <w:sz w:val="24"/>
          <w:szCs w:val="24"/>
        </w:rPr>
      </w:pPr>
      <w:r>
        <w:rPr>
          <w:sz w:val="24"/>
          <w:szCs w:val="24"/>
        </w:rPr>
        <w:t>In conclusion, I have stated what organisational justice is, how organisational justice has an impact across the organisation. I have then reflected upon how this has an effect upon myself as a member of the police service before considering the steps that South Wales Police is taking to raise their own ethical standards.</w:t>
      </w: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5A1455D4" w:rsidR="00FF7784" w:rsidRPr="00270EEB" w:rsidRDefault="001E1796" w:rsidP="00340E9A">
      <w:pPr>
        <w:ind w:right="237"/>
        <w:jc w:val="both"/>
        <w:rPr>
          <w:sz w:val="24"/>
          <w:szCs w:val="24"/>
        </w:rPr>
      </w:pPr>
      <w:r>
        <w:rPr>
          <w:sz w:val="24"/>
          <w:szCs w:val="24"/>
        </w:rPr>
        <w:t xml:space="preserve">Word count - </w:t>
      </w:r>
      <w:r w:rsidR="00684624">
        <w:rPr>
          <w:sz w:val="24"/>
          <w:szCs w:val="24"/>
        </w:rPr>
        <w:t>1</w:t>
      </w:r>
      <w:r w:rsidR="00807D28">
        <w:rPr>
          <w:sz w:val="24"/>
          <w:szCs w:val="24"/>
        </w:rPr>
        <w:t>100</w:t>
      </w: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71ABB69B" w14:textId="77777777" w:rsidR="00DF4CF5" w:rsidRPr="00DF4CF5" w:rsidRDefault="00DF4CF5" w:rsidP="5B63D80E">
      <w:pPr>
        <w:spacing w:line="259" w:lineRule="auto"/>
        <w:ind w:right="237"/>
        <w:jc w:val="both"/>
        <w:rPr>
          <w:b/>
          <w:bCs/>
          <w:color w:val="auto"/>
          <w:sz w:val="24"/>
          <w:szCs w:val="24"/>
        </w:rPr>
      </w:pPr>
      <w:r w:rsidRPr="5B63D80E">
        <w:rPr>
          <w:b/>
          <w:bCs/>
          <w:color w:val="auto"/>
          <w:sz w:val="24"/>
          <w:szCs w:val="24"/>
        </w:rPr>
        <w:t>Evidence based policing,</w:t>
      </w:r>
      <w:r w:rsidRPr="5B63D80E">
        <w:rPr>
          <w:b/>
          <w:bCs/>
          <w:color w:val="auto"/>
          <w:sz w:val="24"/>
          <w:szCs w:val="24"/>
          <w:lang w:val="en-US"/>
        </w:rPr>
        <w:t xml:space="preserve"> Research Methods and Skills</w:t>
      </w:r>
      <w:r w:rsidRPr="5B63D80E">
        <w:rPr>
          <w:b/>
          <w:bCs/>
          <w:color w:val="auto"/>
          <w:sz w:val="24"/>
          <w:szCs w:val="24"/>
        </w:rPr>
        <w:t xml:space="preserve">, </w:t>
      </w:r>
      <w:r w:rsidRPr="5B63D80E">
        <w:rPr>
          <w:b/>
          <w:bCs/>
          <w:color w:val="auto"/>
          <w:sz w:val="24"/>
          <w:szCs w:val="24"/>
          <w:lang w:val="en-US"/>
        </w:rPr>
        <w:t>Decision-making and Discretion</w:t>
      </w:r>
      <w:r w:rsidRPr="5B63D80E">
        <w:rPr>
          <w:b/>
          <w:bCs/>
          <w:color w:val="auto"/>
          <w:sz w:val="24"/>
          <w:szCs w:val="24"/>
        </w:rPr>
        <w:t> </w:t>
      </w:r>
    </w:p>
    <w:p w14:paraId="06059EE8" w14:textId="77777777" w:rsidR="00712E6F" w:rsidRPr="00270EEB" w:rsidRDefault="00712E6F" w:rsidP="00340E9A">
      <w:pPr>
        <w:ind w:right="237"/>
        <w:jc w:val="both"/>
        <w:rPr>
          <w:sz w:val="24"/>
          <w:szCs w:val="24"/>
        </w:rPr>
      </w:pPr>
    </w:p>
    <w:p w14:paraId="7DE79D7D" w14:textId="64D2A04F" w:rsidR="00025650" w:rsidRPr="00270EEB"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involving a partnership approach which you played a significant role with an offender/service</w:t>
      </w:r>
      <w:r w:rsidRPr="5B63D80E">
        <w:rPr>
          <w:b/>
          <w:bCs/>
          <w:sz w:val="24"/>
          <w:szCs w:val="24"/>
        </w:rPr>
        <w:t xml:space="preserve"> </w:t>
      </w:r>
      <w:r w:rsidRPr="5B63D80E">
        <w:rPr>
          <w:sz w:val="24"/>
          <w:szCs w:val="24"/>
        </w:rPr>
        <w:t xml:space="preserve">user/victim and reflect on what happened. </w:t>
      </w: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7A143F3A">
        <w:tc>
          <w:tcPr>
            <w:tcW w:w="10188" w:type="dxa"/>
            <w:shd w:val="clear" w:color="auto" w:fill="auto"/>
          </w:tcPr>
          <w:p w14:paraId="6834F12D" w14:textId="77777777" w:rsidR="00DF4CF5" w:rsidRDefault="00DF4CF5" w:rsidP="31856DE5">
            <w:pPr>
              <w:rPr>
                <w:rStyle w:val="normaltextrun"/>
                <w:sz w:val="18"/>
                <w:szCs w:val="18"/>
                <w:lang w:val="en-US"/>
              </w:rPr>
            </w:pPr>
          </w:p>
          <w:p w14:paraId="72487CC8" w14:textId="351F63EA" w:rsidR="00DF4CF5" w:rsidRPr="00270EEB" w:rsidRDefault="31856DE5" w:rsidP="31856DE5">
            <w:pPr>
              <w:ind w:right="237"/>
              <w:jc w:val="both"/>
              <w:rPr>
                <w:sz w:val="24"/>
                <w:szCs w:val="24"/>
              </w:rPr>
            </w:pPr>
            <w:r w:rsidRPr="31856DE5">
              <w:rPr>
                <w:b/>
                <w:bCs/>
                <w:sz w:val="24"/>
                <w:szCs w:val="24"/>
              </w:rPr>
              <w:t>Give a brief description</w:t>
            </w:r>
            <w:r w:rsidRPr="31856DE5">
              <w:rPr>
                <w:sz w:val="24"/>
                <w:szCs w:val="24"/>
              </w:rPr>
              <w:t xml:space="preserve"> of the problem including social and legislative contexts and any relevant cultural, ethnicity and language issues. </w:t>
            </w:r>
          </w:p>
          <w:p w14:paraId="6C1EBD13" w14:textId="77777777" w:rsidR="00DF4CF5" w:rsidRDefault="00DF4CF5" w:rsidP="31856DE5">
            <w:pPr>
              <w:rPr>
                <w:sz w:val="24"/>
                <w:szCs w:val="24"/>
              </w:rPr>
            </w:pPr>
          </w:p>
          <w:p w14:paraId="787A7F59" w14:textId="6DFDA9F4" w:rsidR="00DF4CF5" w:rsidRPr="00DF4CF5" w:rsidRDefault="31856DE5" w:rsidP="31856DE5">
            <w:pPr>
              <w:rPr>
                <w:sz w:val="24"/>
                <w:szCs w:val="24"/>
              </w:rPr>
            </w:pPr>
            <w:r w:rsidRPr="31856DE5">
              <w:rPr>
                <w:sz w:val="24"/>
                <w:szCs w:val="24"/>
              </w:rPr>
              <w:t xml:space="preserve">What options did you consider when adopting a multi-agency approach? </w:t>
            </w:r>
          </w:p>
          <w:p w14:paraId="15147C81" w14:textId="77777777" w:rsidR="00DF4CF5" w:rsidRPr="00DF4CF5" w:rsidRDefault="00DF4CF5" w:rsidP="31856DE5">
            <w:pPr>
              <w:rPr>
                <w:sz w:val="24"/>
                <w:szCs w:val="24"/>
              </w:rPr>
            </w:pPr>
          </w:p>
          <w:p w14:paraId="210494C7" w14:textId="2FB6581B" w:rsidR="00DF4CF5" w:rsidRPr="00DF4CF5" w:rsidRDefault="7FD84E4E" w:rsidP="7FD84E4E">
            <w:pPr>
              <w:rPr>
                <w:sz w:val="24"/>
                <w:szCs w:val="24"/>
              </w:rPr>
            </w:pPr>
            <w:r w:rsidRPr="7FD84E4E">
              <w:rPr>
                <w:sz w:val="24"/>
                <w:szCs w:val="24"/>
              </w:rPr>
              <w:t>How did you decide on the most appropriate option to mitigate or resolve the problem and how did you evaluate the available evidence?</w:t>
            </w:r>
          </w:p>
          <w:p w14:paraId="5F62A68F" w14:textId="58C8E4F2" w:rsidR="00025650" w:rsidRDefault="00025650" w:rsidP="31856DE5">
            <w:pPr>
              <w:ind w:right="237"/>
              <w:rPr>
                <w:sz w:val="24"/>
                <w:szCs w:val="24"/>
              </w:rPr>
            </w:pPr>
          </w:p>
          <w:p w14:paraId="5256A795" w14:textId="0DDC8F7B" w:rsidR="00DF4CF5" w:rsidRPr="00DF4CF5" w:rsidRDefault="31856DE5" w:rsidP="31856DE5">
            <w:pPr>
              <w:rPr>
                <w:sz w:val="24"/>
                <w:szCs w:val="24"/>
              </w:rPr>
            </w:pPr>
            <w:r w:rsidRPr="31856DE5">
              <w:rPr>
                <w:sz w:val="24"/>
                <w:szCs w:val="24"/>
              </w:rPr>
              <w:t>Justify your intervention and highlight potential consequences.</w:t>
            </w:r>
          </w:p>
          <w:p w14:paraId="7E9F2456" w14:textId="3A41E04B" w:rsidR="00417925" w:rsidRDefault="00417925" w:rsidP="31856DE5">
            <w:pPr>
              <w:ind w:right="237"/>
              <w:jc w:val="both"/>
              <w:rPr>
                <w:sz w:val="24"/>
                <w:szCs w:val="24"/>
              </w:rPr>
            </w:pPr>
          </w:p>
          <w:p w14:paraId="3FA823A9" w14:textId="77777777" w:rsidR="00C7108B" w:rsidRPr="00270EEB" w:rsidRDefault="00C7108B" w:rsidP="31856DE5">
            <w:pPr>
              <w:ind w:right="237"/>
              <w:jc w:val="both"/>
              <w:rPr>
                <w:sz w:val="24"/>
                <w:szCs w:val="24"/>
              </w:rPr>
            </w:pPr>
          </w:p>
          <w:p w14:paraId="306CE1D6" w14:textId="212C7F77" w:rsidR="008171E4" w:rsidRPr="00270EEB" w:rsidRDefault="31856DE5" w:rsidP="31856DE5">
            <w:pPr>
              <w:ind w:right="237"/>
              <w:jc w:val="both"/>
              <w:rPr>
                <w:sz w:val="24"/>
                <w:szCs w:val="24"/>
              </w:rPr>
            </w:pPr>
            <w:r w:rsidRPr="7A143F3A">
              <w:rPr>
                <w:sz w:val="24"/>
                <w:szCs w:val="24"/>
              </w:rPr>
              <w:t>1</w:t>
            </w:r>
            <w:r w:rsidR="783195D3" w:rsidRPr="7A143F3A">
              <w:rPr>
                <w:sz w:val="24"/>
                <w:szCs w:val="24"/>
              </w:rPr>
              <w:t xml:space="preserve">500 </w:t>
            </w:r>
            <w:r w:rsidRPr="7A143F3A">
              <w:rPr>
                <w:sz w:val="24"/>
                <w:szCs w:val="24"/>
              </w:rPr>
              <w:t xml:space="preserve">words </w:t>
            </w:r>
            <w:r w:rsidRPr="7A143F3A">
              <w:rPr>
                <w:i/>
                <w:iCs/>
                <w:sz w:val="24"/>
                <w:szCs w:val="24"/>
              </w:rPr>
              <w:t>(+/- 10%: include your actual word count at the end of each section)</w:t>
            </w:r>
          </w:p>
        </w:tc>
      </w:tr>
    </w:tbl>
    <w:p w14:paraId="6BCACF7B" w14:textId="77777777" w:rsidR="00AA666E" w:rsidRPr="00270EEB" w:rsidRDefault="00AA666E" w:rsidP="00340E9A">
      <w:pPr>
        <w:ind w:right="237"/>
        <w:jc w:val="both"/>
        <w:rPr>
          <w:sz w:val="24"/>
          <w:szCs w:val="24"/>
        </w:rPr>
      </w:pPr>
    </w:p>
    <w:p w14:paraId="313D9436" w14:textId="147CD076" w:rsidR="002D2432" w:rsidRDefault="00450C83" w:rsidP="00340E9A">
      <w:pPr>
        <w:ind w:right="237"/>
        <w:jc w:val="both"/>
        <w:rPr>
          <w:b/>
          <w:sz w:val="24"/>
          <w:szCs w:val="24"/>
        </w:rPr>
      </w:pPr>
      <w:r w:rsidRPr="00450C83">
        <w:rPr>
          <w:b/>
          <w:sz w:val="24"/>
          <w:szCs w:val="24"/>
        </w:rPr>
        <w:t>ANSWER:</w:t>
      </w:r>
    </w:p>
    <w:p w14:paraId="1355FBC9" w14:textId="64A91B58" w:rsidR="002D2432" w:rsidRDefault="002D2432" w:rsidP="00340E9A">
      <w:pPr>
        <w:ind w:right="237"/>
        <w:jc w:val="both"/>
        <w:rPr>
          <w:b/>
          <w:sz w:val="24"/>
          <w:szCs w:val="24"/>
        </w:rPr>
      </w:pPr>
    </w:p>
    <w:p w14:paraId="468AEA31" w14:textId="6303387D" w:rsidR="002D2432" w:rsidRDefault="002D2432" w:rsidP="00340E9A">
      <w:pPr>
        <w:ind w:right="237"/>
        <w:jc w:val="both"/>
        <w:rPr>
          <w:bCs/>
          <w:sz w:val="24"/>
          <w:szCs w:val="24"/>
        </w:rPr>
      </w:pPr>
      <w:r>
        <w:rPr>
          <w:bCs/>
          <w:sz w:val="24"/>
          <w:szCs w:val="24"/>
        </w:rPr>
        <w:t>In this essay I will look at a policing incident which I have attended whereby a partnership approach was involved. I will then look to reflect upon what happened.</w:t>
      </w:r>
    </w:p>
    <w:p w14:paraId="0D9AEEFA" w14:textId="0BCE9EF3" w:rsidR="002D2432" w:rsidRDefault="002D2432" w:rsidP="00340E9A">
      <w:pPr>
        <w:ind w:right="237"/>
        <w:jc w:val="both"/>
        <w:rPr>
          <w:bCs/>
          <w:sz w:val="24"/>
          <w:szCs w:val="24"/>
        </w:rPr>
      </w:pPr>
    </w:p>
    <w:p w14:paraId="10B4979D" w14:textId="55C34030" w:rsidR="002D2432" w:rsidRDefault="002D2432" w:rsidP="00340E9A">
      <w:pPr>
        <w:ind w:right="237"/>
        <w:jc w:val="both"/>
        <w:rPr>
          <w:bCs/>
          <w:sz w:val="24"/>
          <w:szCs w:val="24"/>
        </w:rPr>
      </w:pPr>
      <w:r>
        <w:rPr>
          <w:bCs/>
          <w:sz w:val="24"/>
          <w:szCs w:val="24"/>
        </w:rPr>
        <w:lastRenderedPageBreak/>
        <w:t>During this call, I was deployed to an incident whereby the victim had called the police in a distressed state asking for help. There was very little information or intelligence on the address or the reporting person. Having made my way to the address on an immediate response, a female answered the door and ran straight out of the house whilst clutching a few items to take with her. Having got the female into the van, it was soon established that the female spoke very little English, therefore there was significant difficulty in understanding what had occurred. With this immediate language issue, I then utilised a partnership agency named language line. Language line are contracted to assist officers when faced with a language barrier and the agency have access to a number of interpreters speaking all languages out there. The female spoke Bengali and was soon able to speak to myself and colleague through this agency</w:t>
      </w:r>
      <w:r w:rsidR="00A52B4C">
        <w:rPr>
          <w:bCs/>
          <w:sz w:val="24"/>
          <w:szCs w:val="24"/>
        </w:rPr>
        <w:t xml:space="preserve"> to better communicate with us</w:t>
      </w:r>
      <w:r>
        <w:rPr>
          <w:bCs/>
          <w:sz w:val="24"/>
          <w:szCs w:val="24"/>
        </w:rPr>
        <w:t>.</w:t>
      </w:r>
    </w:p>
    <w:p w14:paraId="6B7F3164" w14:textId="0996AE7C" w:rsidR="002D2432" w:rsidRDefault="002D2432" w:rsidP="00340E9A">
      <w:pPr>
        <w:ind w:right="237"/>
        <w:jc w:val="both"/>
        <w:rPr>
          <w:bCs/>
          <w:sz w:val="24"/>
          <w:szCs w:val="24"/>
        </w:rPr>
      </w:pPr>
    </w:p>
    <w:p w14:paraId="74B086E9" w14:textId="3C7E2F21" w:rsidR="002D2432" w:rsidRDefault="002D2432" w:rsidP="00340E9A">
      <w:pPr>
        <w:ind w:right="237"/>
        <w:jc w:val="both"/>
        <w:rPr>
          <w:bCs/>
          <w:sz w:val="24"/>
          <w:szCs w:val="24"/>
        </w:rPr>
      </w:pPr>
      <w:r>
        <w:rPr>
          <w:bCs/>
          <w:sz w:val="24"/>
          <w:szCs w:val="24"/>
        </w:rPr>
        <w:t>After establishing the circumstances of the call, it became apparent that this was a complex issue not only due to the language but also due to cultural and ethnicity reasons. The female stated that she had recently been brought to the UK by her husband as part of an arranged marriage from Bangladesh. Upon arriving in the UK, the female had immediately been locked inside the home address, her freedom of movement limited and she had also disclosed a number of assault by her husband which had now left her fearing for her life.</w:t>
      </w:r>
      <w:r w:rsidR="007765B9">
        <w:rPr>
          <w:bCs/>
          <w:sz w:val="24"/>
          <w:szCs w:val="24"/>
        </w:rPr>
        <w:t xml:space="preserve"> The female also stated to me that her family back in Bangladesh has said that if she leaves her husband then this would have implications on her and her family.</w:t>
      </w:r>
      <w:r w:rsidR="00A52B4C">
        <w:rPr>
          <w:bCs/>
          <w:sz w:val="24"/>
          <w:szCs w:val="24"/>
        </w:rPr>
        <w:t xml:space="preserve"> The female stated that her husband had this evening left for work and this seemed like her first opportunity where she could call 999 and get the hep and assistance that she required.</w:t>
      </w:r>
      <w:r w:rsidR="007765B9">
        <w:rPr>
          <w:bCs/>
          <w:sz w:val="24"/>
          <w:szCs w:val="24"/>
        </w:rPr>
        <w:t xml:space="preserve"> Th</w:t>
      </w:r>
      <w:r w:rsidR="00A4211C">
        <w:rPr>
          <w:bCs/>
          <w:sz w:val="24"/>
          <w:szCs w:val="24"/>
        </w:rPr>
        <w:t>e circumstances surrounding the incident</w:t>
      </w:r>
      <w:r w:rsidR="007765B9">
        <w:rPr>
          <w:bCs/>
          <w:sz w:val="24"/>
          <w:szCs w:val="24"/>
        </w:rPr>
        <w:t xml:space="preserve"> rang alarm bells to m</w:t>
      </w:r>
      <w:r w:rsidR="00A52B4C">
        <w:rPr>
          <w:bCs/>
          <w:sz w:val="24"/>
          <w:szCs w:val="24"/>
        </w:rPr>
        <w:t xml:space="preserve">e </w:t>
      </w:r>
      <w:r w:rsidR="007765B9">
        <w:rPr>
          <w:bCs/>
          <w:sz w:val="24"/>
          <w:szCs w:val="24"/>
        </w:rPr>
        <w:t xml:space="preserve">and I recalled from my training, a lesson in honour based violence. </w:t>
      </w:r>
      <w:r w:rsidR="007765B9" w:rsidRPr="007765B9">
        <w:rPr>
          <w:bCs/>
          <w:sz w:val="24"/>
          <w:szCs w:val="24"/>
        </w:rPr>
        <w:t>Honour-based violence can take many forms, from verbal abuse and coercive control to extreme acts such as kidnapping or murder. This type of abuse is usually perpetrated by family members, including extended family, or those very close to the victim</w:t>
      </w:r>
      <w:r w:rsidR="007765B9">
        <w:rPr>
          <w:bCs/>
          <w:sz w:val="24"/>
          <w:szCs w:val="24"/>
        </w:rPr>
        <w:t xml:space="preserve"> Miller, 2021)</w:t>
      </w:r>
      <w:r w:rsidR="007765B9" w:rsidRPr="007765B9">
        <w:rPr>
          <w:bCs/>
          <w:sz w:val="24"/>
          <w:szCs w:val="24"/>
        </w:rPr>
        <w:t>.</w:t>
      </w:r>
      <w:r>
        <w:rPr>
          <w:bCs/>
          <w:sz w:val="24"/>
          <w:szCs w:val="24"/>
        </w:rPr>
        <w:t xml:space="preserve"> I realised this was a serious incident which required important safeguarding of the female and a partnership approach from ou</w:t>
      </w:r>
      <w:r w:rsidR="007765B9">
        <w:rPr>
          <w:bCs/>
          <w:sz w:val="24"/>
          <w:szCs w:val="24"/>
        </w:rPr>
        <w:t>r</w:t>
      </w:r>
      <w:r>
        <w:rPr>
          <w:bCs/>
          <w:sz w:val="24"/>
          <w:szCs w:val="24"/>
        </w:rPr>
        <w:t xml:space="preserve"> public protection unit and women’s aid. </w:t>
      </w:r>
      <w:r w:rsidR="007765B9">
        <w:rPr>
          <w:bCs/>
          <w:sz w:val="24"/>
          <w:szCs w:val="24"/>
        </w:rPr>
        <w:t>A Partnership approach is defined as a collaborative relationship between people from different agencies, disciplines and/or programs (Youth AOD, 2022).</w:t>
      </w:r>
      <w:r w:rsidR="00D07DBB">
        <w:rPr>
          <w:bCs/>
          <w:sz w:val="24"/>
          <w:szCs w:val="24"/>
        </w:rPr>
        <w:t xml:space="preserve"> When taking a partnership approach, it is possible to speak and share information with other agencies who are in a better position or more orientated to help our victims in certain areas where they specialise. Before making contact with our partnership agencies, I had to consider the females safety and consider if I would be able to help her without involving </w:t>
      </w:r>
      <w:r w:rsidR="00D07DBB">
        <w:rPr>
          <w:bCs/>
          <w:sz w:val="24"/>
          <w:szCs w:val="24"/>
        </w:rPr>
        <w:lastRenderedPageBreak/>
        <w:t xml:space="preserve">further agencies. In this incident, I knew that I would have to find her alternative accommodation outside of the </w:t>
      </w:r>
      <w:r w:rsidR="00A4211C">
        <w:rPr>
          <w:bCs/>
          <w:sz w:val="24"/>
          <w:szCs w:val="24"/>
        </w:rPr>
        <w:t>city</w:t>
      </w:r>
      <w:r w:rsidR="00D07DBB">
        <w:rPr>
          <w:bCs/>
          <w:sz w:val="24"/>
          <w:szCs w:val="24"/>
        </w:rPr>
        <w:t xml:space="preserve"> as she was no longer safe because she had left the house and then gone to the police about her husbands behaviour and conduct. This was a brave move by the female which I understood would put her at substantial risk moving forward,</w:t>
      </w:r>
      <w:r w:rsidR="00A4211C">
        <w:rPr>
          <w:bCs/>
          <w:sz w:val="24"/>
          <w:szCs w:val="24"/>
        </w:rPr>
        <w:t xml:space="preserve"> </w:t>
      </w:r>
      <w:r w:rsidR="00D07DBB">
        <w:rPr>
          <w:bCs/>
          <w:sz w:val="24"/>
          <w:szCs w:val="24"/>
        </w:rPr>
        <w:t xml:space="preserve">if the involved family were to learn of her whereabouts. </w:t>
      </w:r>
      <w:r w:rsidR="00A4211C">
        <w:rPr>
          <w:bCs/>
          <w:sz w:val="24"/>
          <w:szCs w:val="24"/>
        </w:rPr>
        <w:t xml:space="preserve">Safeguarding is a key responsibility and duty that falls on officers where safeguarding issues arise or are identified from calls. </w:t>
      </w:r>
      <w:r w:rsidR="00A4211C" w:rsidRPr="00A4211C">
        <w:rPr>
          <w:bCs/>
          <w:sz w:val="24"/>
          <w:szCs w:val="24"/>
        </w:rPr>
        <w:t>Safeguarding is the action that is taken to promote the welfare of children and vulnerable adults and protect them from harm. Safeguarding means: protecting children and vulnerable adults from abuse and maltreatment</w:t>
      </w:r>
      <w:r w:rsidR="00A4211C">
        <w:rPr>
          <w:bCs/>
          <w:sz w:val="24"/>
          <w:szCs w:val="24"/>
        </w:rPr>
        <w:t xml:space="preserve"> (Nottinghamshire police and crime commissioner, 2022).</w:t>
      </w:r>
    </w:p>
    <w:p w14:paraId="1337A540" w14:textId="58CB53ED" w:rsidR="00D07DBB" w:rsidRDefault="00D07DBB" w:rsidP="00340E9A">
      <w:pPr>
        <w:ind w:right="237"/>
        <w:jc w:val="both"/>
        <w:rPr>
          <w:bCs/>
          <w:sz w:val="24"/>
          <w:szCs w:val="24"/>
        </w:rPr>
      </w:pPr>
    </w:p>
    <w:p w14:paraId="0B5F9679" w14:textId="06856A45" w:rsidR="00D07DBB" w:rsidRDefault="00D07DBB" w:rsidP="00340E9A">
      <w:pPr>
        <w:ind w:right="237"/>
        <w:jc w:val="both"/>
        <w:rPr>
          <w:bCs/>
          <w:sz w:val="24"/>
          <w:szCs w:val="24"/>
        </w:rPr>
      </w:pPr>
      <w:r>
        <w:rPr>
          <w:bCs/>
          <w:sz w:val="24"/>
          <w:szCs w:val="24"/>
        </w:rPr>
        <w:t xml:space="preserve">Given this was a complex domestic incident, I understood what my role and responsibilities were. I took the female to my police station and found a suitable and quiet room where she could speak with officers via language line to gain full details and an initial account. Given it was during the Ramadan period and it was now the hours of darkness, the female was very concerned about eating and stated that she was feeling very weak having not eaten since the first thing that morning. I </w:t>
      </w:r>
      <w:r w:rsidR="00E93C01">
        <w:rPr>
          <w:bCs/>
          <w:sz w:val="24"/>
          <w:szCs w:val="24"/>
        </w:rPr>
        <w:t>then contacted</w:t>
      </w:r>
      <w:r>
        <w:rPr>
          <w:bCs/>
          <w:sz w:val="24"/>
          <w:szCs w:val="24"/>
        </w:rPr>
        <w:t xml:space="preserve"> a fellow officer at another station who I knew </w:t>
      </w:r>
      <w:r w:rsidR="00E93C01">
        <w:rPr>
          <w:bCs/>
          <w:sz w:val="24"/>
          <w:szCs w:val="24"/>
        </w:rPr>
        <w:t>to be</w:t>
      </w:r>
      <w:r>
        <w:rPr>
          <w:bCs/>
          <w:sz w:val="24"/>
          <w:szCs w:val="24"/>
        </w:rPr>
        <w:t xml:space="preserve"> Muslim and fasting. From speaking with this </w:t>
      </w:r>
      <w:r w:rsidR="00E93C01">
        <w:rPr>
          <w:bCs/>
          <w:sz w:val="24"/>
          <w:szCs w:val="24"/>
        </w:rPr>
        <w:t>colleague,</w:t>
      </w:r>
      <w:r>
        <w:rPr>
          <w:bCs/>
          <w:sz w:val="24"/>
          <w:szCs w:val="24"/>
        </w:rPr>
        <w:t xml:space="preserve"> I gained a better understanding of the </w:t>
      </w:r>
      <w:r w:rsidR="00E93C01">
        <w:rPr>
          <w:bCs/>
          <w:sz w:val="24"/>
          <w:szCs w:val="24"/>
        </w:rPr>
        <w:t>victim’s</w:t>
      </w:r>
      <w:r>
        <w:rPr>
          <w:bCs/>
          <w:sz w:val="24"/>
          <w:szCs w:val="24"/>
        </w:rPr>
        <w:t xml:space="preserve"> immediate needs and concerns and was then able to attain the correct Halal meal and give the victim some food. This appeared to be more pressing in these initial moments as the victim was unable to focus on her account given her weakened state. Once the female had eaten, she then gave a full initial account of the horrendous time she had experienced since being brought to the UK just weeks ago. Given the lateness of the evening and the understanding that the female had made a major commitment in calling police, I knew she could not return to her home address. I made </w:t>
      </w:r>
      <w:r w:rsidR="00E93C01">
        <w:rPr>
          <w:bCs/>
          <w:sz w:val="24"/>
          <w:szCs w:val="24"/>
        </w:rPr>
        <w:t>several</w:t>
      </w:r>
      <w:r>
        <w:rPr>
          <w:bCs/>
          <w:sz w:val="24"/>
          <w:szCs w:val="24"/>
        </w:rPr>
        <w:t xml:space="preserve"> phone calls and was able to find the victim refuge for the evening where she would be safe from her husband and family. I also arranged more permanent accommodation for the future where she could go after that night. All this information was communicated via language line. The female was than conveyed to her accommodation.</w:t>
      </w:r>
    </w:p>
    <w:p w14:paraId="062198E3" w14:textId="51F2E41A" w:rsidR="005E515A" w:rsidRDefault="005E515A" w:rsidP="00340E9A">
      <w:pPr>
        <w:ind w:right="237"/>
        <w:jc w:val="both"/>
        <w:rPr>
          <w:bCs/>
          <w:sz w:val="24"/>
          <w:szCs w:val="24"/>
        </w:rPr>
      </w:pPr>
    </w:p>
    <w:p w14:paraId="607A0D29" w14:textId="783E13ED" w:rsidR="00AA666E" w:rsidRDefault="005E515A" w:rsidP="00340E9A">
      <w:pPr>
        <w:ind w:right="237"/>
        <w:jc w:val="both"/>
        <w:rPr>
          <w:bCs/>
          <w:sz w:val="24"/>
          <w:szCs w:val="24"/>
        </w:rPr>
      </w:pPr>
      <w:r>
        <w:rPr>
          <w:bCs/>
          <w:sz w:val="24"/>
          <w:szCs w:val="24"/>
        </w:rPr>
        <w:t xml:space="preserve">Given the account that had been given and the disclosure made, I then arranged for officers to make contact the following day so that they could take a formal statement from the victim. I looked at the evidence available and the fact that the victim was </w:t>
      </w:r>
      <w:r>
        <w:rPr>
          <w:bCs/>
          <w:sz w:val="24"/>
          <w:szCs w:val="24"/>
        </w:rPr>
        <w:lastRenderedPageBreak/>
        <w:t>ok and will go to court and updated the incident accordingly. I began the case file and updated the next day’s shift with the request made from myself that arrest enquiries would need to be conducted for the husband at the home address. Once the disclosure had been made that the victim had been physically assaulted by her husband, I was already running through the National Decision Model (N</w:t>
      </w:r>
      <w:r w:rsidR="00A52B4C">
        <w:rPr>
          <w:bCs/>
          <w:sz w:val="24"/>
          <w:szCs w:val="24"/>
        </w:rPr>
        <w:t>DM)</w:t>
      </w:r>
      <w:r>
        <w:rPr>
          <w:bCs/>
          <w:sz w:val="24"/>
          <w:szCs w:val="24"/>
        </w:rPr>
        <w:t xml:space="preserve"> in my head. The </w:t>
      </w:r>
      <w:r w:rsidR="00A52B4C">
        <w:rPr>
          <w:bCs/>
          <w:sz w:val="24"/>
          <w:szCs w:val="24"/>
        </w:rPr>
        <w:t>NDM</w:t>
      </w:r>
      <w:r>
        <w:rPr>
          <w:bCs/>
          <w:sz w:val="24"/>
          <w:szCs w:val="24"/>
        </w:rPr>
        <w:t xml:space="preserve"> is a model adopted by the college of policing that allows everyone in policing to make decisions and provides a framework in which decisions can be examined and challenged (College of policing, 2022) As part of this model, there are 5 stages which I ran through whilst keeping the code of ethics at the centre of my decision. The first stage was me looking at the information and intelligence which was available, the second stage was to assess the threat which was posed and develop a working strategy, the third stage was to look at my powers and policies in such circumstances, the fourth stage was to look at options available and consider contingencies and then the final stage was to take action and then review the outcome. As part of this process, I looked at powers and policy. This led me to South Wales Police’s policy of taking positive action in any domestic incident. With my plan in place to arrest the suspect, I knew I had come to the correct decision by following the </w:t>
      </w:r>
      <w:r w:rsidR="00A52B4C">
        <w:rPr>
          <w:bCs/>
          <w:sz w:val="24"/>
          <w:szCs w:val="24"/>
        </w:rPr>
        <w:t>NDM. Following on from this incident, the suspect was subsequently arrested and is currently still under investigation for the offences that were disclosed by his wife. The victim is now in supported refuge some distance away from Cardiff across the UK, receiving the appropriate help and support.</w:t>
      </w:r>
    </w:p>
    <w:p w14:paraId="008F71E6" w14:textId="1A112F57" w:rsidR="00A52B4C" w:rsidRDefault="00A52B4C" w:rsidP="00340E9A">
      <w:pPr>
        <w:ind w:right="237"/>
        <w:jc w:val="both"/>
        <w:rPr>
          <w:bCs/>
          <w:sz w:val="24"/>
          <w:szCs w:val="24"/>
        </w:rPr>
      </w:pPr>
    </w:p>
    <w:p w14:paraId="2051EB95" w14:textId="54E91078" w:rsidR="00A52B4C" w:rsidRDefault="00A52B4C" w:rsidP="00340E9A">
      <w:pPr>
        <w:ind w:right="237"/>
        <w:jc w:val="both"/>
        <w:rPr>
          <w:bCs/>
          <w:sz w:val="24"/>
          <w:szCs w:val="24"/>
        </w:rPr>
      </w:pPr>
      <w:r>
        <w:rPr>
          <w:bCs/>
          <w:sz w:val="24"/>
          <w:szCs w:val="24"/>
        </w:rPr>
        <w:t>In conclusion, I have discussed a policing incident that I have been involved in whereby a there was a significant impact from taking a partnership agency approach. I have given a brief description of the circumstances surrounding the incident including a description of the cultural, ethnicity and language issues which were relevant during my initial attendance and as part of the investigation. I have described my considerations when adopting a partnership approach and then thought about how such an approach could have an impact on both the victim and the overall investigation. I considered the victims safety and the safeguarding responsibility that was initially on me as the attending officer. Finally, I have evaluated the available evidence and then justified my intervention and then the possible consequences of taking such actions.</w:t>
      </w:r>
    </w:p>
    <w:p w14:paraId="0C29BFD0" w14:textId="38B03779" w:rsidR="00A52B4C" w:rsidRDefault="00A52B4C" w:rsidP="00340E9A">
      <w:pPr>
        <w:ind w:right="237"/>
        <w:jc w:val="both"/>
        <w:rPr>
          <w:bCs/>
          <w:sz w:val="24"/>
          <w:szCs w:val="24"/>
        </w:rPr>
      </w:pPr>
    </w:p>
    <w:p w14:paraId="5B4CFD8A" w14:textId="2DF9F6B8" w:rsidR="00A52B4C" w:rsidRPr="005E515A" w:rsidRDefault="00A52B4C" w:rsidP="00340E9A">
      <w:pPr>
        <w:ind w:right="237"/>
        <w:jc w:val="both"/>
        <w:rPr>
          <w:bCs/>
          <w:sz w:val="24"/>
          <w:szCs w:val="24"/>
        </w:rPr>
      </w:pPr>
      <w:r>
        <w:rPr>
          <w:bCs/>
          <w:sz w:val="24"/>
          <w:szCs w:val="24"/>
        </w:rPr>
        <w:t xml:space="preserve">Word count - </w:t>
      </w:r>
      <w:r w:rsidR="00A4211C">
        <w:rPr>
          <w:bCs/>
          <w:sz w:val="24"/>
          <w:szCs w:val="24"/>
        </w:rPr>
        <w:t>1</w:t>
      </w:r>
      <w:r w:rsidR="00E93C01">
        <w:rPr>
          <w:bCs/>
          <w:sz w:val="24"/>
          <w:szCs w:val="24"/>
        </w:rPr>
        <w:t>399</w:t>
      </w: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5DB5DA3D" w14:textId="5FF35C43" w:rsidR="5B63D80E" w:rsidRDefault="5B63D80E" w:rsidP="5B63D80E">
      <w:pPr>
        <w:ind w:right="237"/>
        <w:jc w:val="center"/>
        <w:rPr>
          <w:b/>
          <w:bCs/>
          <w:sz w:val="24"/>
          <w:szCs w:val="24"/>
        </w:rPr>
      </w:pPr>
      <w:r>
        <w:br w:type="page"/>
      </w:r>
      <w:r w:rsidRPr="5B63D80E">
        <w:rPr>
          <w:b/>
          <w:bCs/>
          <w:sz w:val="24"/>
          <w:szCs w:val="24"/>
        </w:rPr>
        <w:lastRenderedPageBreak/>
        <w:t>Task 3</w:t>
      </w:r>
    </w:p>
    <w:p w14:paraId="73E6B06A" w14:textId="77777777" w:rsidR="5B63D80E" w:rsidRDefault="5B63D80E" w:rsidP="5B63D80E">
      <w:pPr>
        <w:ind w:right="237"/>
        <w:jc w:val="both"/>
        <w:rPr>
          <w:b/>
          <w:bCs/>
          <w:sz w:val="24"/>
          <w:szCs w:val="24"/>
        </w:rPr>
      </w:pPr>
    </w:p>
    <w:p w14:paraId="0976F805" w14:textId="77777777" w:rsidR="5B63D80E" w:rsidRDefault="5B63D80E" w:rsidP="5B63D80E">
      <w:pPr>
        <w:ind w:right="237"/>
        <w:jc w:val="both"/>
        <w:rPr>
          <w:b/>
          <w:bCs/>
          <w:color w:val="auto"/>
          <w:sz w:val="24"/>
          <w:szCs w:val="24"/>
        </w:rPr>
      </w:pPr>
      <w:r w:rsidRPr="5B63D80E">
        <w:rPr>
          <w:b/>
          <w:bCs/>
          <w:color w:val="auto"/>
          <w:sz w:val="24"/>
          <w:szCs w:val="24"/>
        </w:rPr>
        <w:t xml:space="preserve">Relevant areas of the National Policing Curriculum: </w:t>
      </w:r>
    </w:p>
    <w:p w14:paraId="5D5F0FC9" w14:textId="6EF67A32" w:rsidR="5B63D80E" w:rsidRDefault="5B63D80E" w:rsidP="5B63D80E">
      <w:pPr>
        <w:spacing w:line="259" w:lineRule="auto"/>
        <w:ind w:right="237"/>
        <w:jc w:val="both"/>
        <w:rPr>
          <w:b/>
          <w:bCs/>
          <w:color w:val="auto"/>
          <w:sz w:val="24"/>
          <w:szCs w:val="24"/>
        </w:rPr>
      </w:pPr>
      <w:r w:rsidRPr="5B63D80E">
        <w:rPr>
          <w:b/>
          <w:bCs/>
          <w:color w:val="auto"/>
          <w:sz w:val="24"/>
          <w:szCs w:val="24"/>
        </w:rPr>
        <w:t xml:space="preserve">Vulnerability and Risk </w:t>
      </w:r>
    </w:p>
    <w:p w14:paraId="116351F7" w14:textId="77777777" w:rsidR="5B63D80E" w:rsidRDefault="5B63D80E" w:rsidP="5B63D80E">
      <w:pPr>
        <w:ind w:right="237"/>
        <w:jc w:val="both"/>
        <w:rPr>
          <w:sz w:val="24"/>
          <w:szCs w:val="24"/>
        </w:rPr>
      </w:pPr>
    </w:p>
    <w:p w14:paraId="620A98E3" w14:textId="68033E2F" w:rsidR="5B63D80E"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 xml:space="preserve">in which you played a significant role with a victim of crime or anti-social behaviour and reflect on what happened. </w:t>
      </w:r>
    </w:p>
    <w:p w14:paraId="29566F4F" w14:textId="77777777" w:rsidR="5B63D80E" w:rsidRDefault="5B63D80E" w:rsidP="31856DE5">
      <w:pPr>
        <w:ind w:right="237"/>
        <w:jc w:val="both"/>
        <w:rPr>
          <w:sz w:val="24"/>
          <w:szCs w:val="24"/>
        </w:rPr>
      </w:pPr>
    </w:p>
    <w:tbl>
      <w:tblPr>
        <w:tblStyle w:val="TableGrid"/>
        <w:tblW w:w="0" w:type="auto"/>
        <w:tblLook w:val="04A0" w:firstRow="1" w:lastRow="0" w:firstColumn="1" w:lastColumn="0" w:noHBand="0" w:noVBand="1"/>
      </w:tblPr>
      <w:tblGrid>
        <w:gridCol w:w="9016"/>
      </w:tblGrid>
      <w:tr w:rsidR="00820B00" w14:paraId="00DD1E4F" w14:textId="77777777" w:rsidTr="4C3E8AB8">
        <w:tc>
          <w:tcPr>
            <w:tcW w:w="9016" w:type="dxa"/>
          </w:tcPr>
          <w:p w14:paraId="16B39A14" w14:textId="77777777" w:rsidR="00820B00" w:rsidRDefault="00820B00" w:rsidP="00820B00">
            <w:pPr>
              <w:ind w:right="237"/>
              <w:jc w:val="both"/>
              <w:rPr>
                <w:rFonts w:eastAsia="Arial"/>
                <w:color w:val="000000" w:themeColor="text1"/>
                <w:sz w:val="24"/>
                <w:szCs w:val="24"/>
              </w:rPr>
            </w:pPr>
            <w:r w:rsidRPr="31856DE5">
              <w:rPr>
                <w:rFonts w:eastAsia="Arial"/>
                <w:b/>
                <w:bCs/>
                <w:color w:val="000000" w:themeColor="text1"/>
                <w:sz w:val="24"/>
                <w:szCs w:val="24"/>
              </w:rPr>
              <w:t>Give a brief description</w:t>
            </w:r>
            <w:r w:rsidRPr="31856DE5">
              <w:rPr>
                <w:rFonts w:eastAsia="Arial"/>
                <w:color w:val="000000" w:themeColor="text1"/>
                <w:sz w:val="24"/>
                <w:szCs w:val="24"/>
              </w:rPr>
              <w:t xml:space="preserve"> of the incident including social and legislative contexts and any relevant cultural, ethnicity and language issues. </w:t>
            </w:r>
          </w:p>
          <w:p w14:paraId="032AA3D9" w14:textId="77777777" w:rsidR="00820B00" w:rsidRDefault="00820B00" w:rsidP="00820B00">
            <w:pPr>
              <w:rPr>
                <w:color w:val="000000" w:themeColor="text1"/>
                <w:sz w:val="24"/>
                <w:szCs w:val="24"/>
                <w:lang w:val="en-US"/>
              </w:rPr>
            </w:pPr>
          </w:p>
          <w:p w14:paraId="15DC6040" w14:textId="77777777" w:rsidR="00820B00" w:rsidRDefault="00820B00" w:rsidP="00820B00">
            <w:pPr>
              <w:rPr>
                <w:sz w:val="24"/>
                <w:szCs w:val="24"/>
                <w:lang w:val="en-US"/>
              </w:rPr>
            </w:pPr>
            <w:r w:rsidRPr="31856DE5">
              <w:rPr>
                <w:color w:val="000000" w:themeColor="text1"/>
                <w:sz w:val="24"/>
                <w:szCs w:val="24"/>
                <w:lang w:val="en-US"/>
              </w:rPr>
              <w:t xml:space="preserve">Evaluate the appropriateness of different approaches (by professionals and the police) in supporting or managing vulnerable people or people at risk of harm. </w:t>
            </w:r>
          </w:p>
          <w:p w14:paraId="4265355E" w14:textId="77777777" w:rsidR="00820B00" w:rsidRDefault="00820B00" w:rsidP="00820B00">
            <w:pPr>
              <w:rPr>
                <w:color w:val="000000" w:themeColor="text1"/>
                <w:sz w:val="24"/>
                <w:szCs w:val="24"/>
                <w:lang w:val="en-US"/>
              </w:rPr>
            </w:pPr>
          </w:p>
          <w:p w14:paraId="3FBD37E2" w14:textId="77777777" w:rsidR="00820B00" w:rsidRDefault="00820B00" w:rsidP="00820B00">
            <w:pPr>
              <w:rPr>
                <w:sz w:val="24"/>
                <w:szCs w:val="24"/>
              </w:rPr>
            </w:pPr>
            <w:r w:rsidRPr="31856DE5">
              <w:rPr>
                <w:sz w:val="24"/>
                <w:szCs w:val="24"/>
              </w:rPr>
              <w:t xml:space="preserve">Evaluate what works in relation to tackling repeat victimisation and repeat offending. </w:t>
            </w:r>
          </w:p>
          <w:p w14:paraId="59159FAF" w14:textId="77777777" w:rsidR="00820B00" w:rsidRDefault="00820B00" w:rsidP="00820B00">
            <w:pPr>
              <w:ind w:right="237"/>
              <w:jc w:val="both"/>
              <w:rPr>
                <w:sz w:val="24"/>
                <w:szCs w:val="24"/>
              </w:rPr>
            </w:pPr>
          </w:p>
          <w:p w14:paraId="2D9BDA76" w14:textId="77777777" w:rsidR="00820B00" w:rsidRDefault="00820B00" w:rsidP="00820B00">
            <w:pPr>
              <w:ind w:right="237"/>
              <w:jc w:val="both"/>
              <w:rPr>
                <w:sz w:val="24"/>
                <w:szCs w:val="24"/>
              </w:rPr>
            </w:pPr>
          </w:p>
          <w:p w14:paraId="73578D85" w14:textId="10C5B1E9" w:rsidR="00820B00" w:rsidRDefault="00820B00" w:rsidP="00820B00">
            <w:pPr>
              <w:ind w:right="237"/>
              <w:jc w:val="both"/>
              <w:rPr>
                <w:rFonts w:eastAsia="Arial"/>
                <w:b/>
                <w:bCs/>
                <w:color w:val="000000" w:themeColor="text1"/>
                <w:sz w:val="24"/>
                <w:szCs w:val="24"/>
              </w:rPr>
            </w:pPr>
            <w:r w:rsidRPr="4C3E8AB8">
              <w:rPr>
                <w:sz w:val="24"/>
                <w:szCs w:val="24"/>
              </w:rPr>
              <w:t>1</w:t>
            </w:r>
            <w:r w:rsidR="28F797FE" w:rsidRPr="4C3E8AB8">
              <w:rPr>
                <w:sz w:val="24"/>
                <w:szCs w:val="24"/>
              </w:rPr>
              <w:t xml:space="preserve">250 </w:t>
            </w:r>
            <w:r w:rsidRPr="4C3E8AB8">
              <w:rPr>
                <w:sz w:val="24"/>
                <w:szCs w:val="24"/>
              </w:rPr>
              <w:t xml:space="preserve">words </w:t>
            </w:r>
            <w:r w:rsidRPr="4C3E8AB8">
              <w:rPr>
                <w:i/>
                <w:iCs/>
                <w:sz w:val="24"/>
                <w:szCs w:val="24"/>
              </w:rPr>
              <w:t>(+/- 10%: include your actual word count at the end of each section)</w:t>
            </w:r>
          </w:p>
        </w:tc>
      </w:tr>
    </w:tbl>
    <w:p w14:paraId="68006F29" w14:textId="77777777" w:rsidR="00820B00" w:rsidRPr="006C1A29" w:rsidRDefault="00820B00" w:rsidP="5B63D80E">
      <w:pPr>
        <w:ind w:right="237"/>
        <w:jc w:val="both"/>
        <w:rPr>
          <w:sz w:val="24"/>
          <w:szCs w:val="24"/>
        </w:rPr>
      </w:pPr>
    </w:p>
    <w:p w14:paraId="76633499" w14:textId="5D32269E" w:rsidR="5B63D80E" w:rsidRPr="006C1A29" w:rsidRDefault="5B63D80E" w:rsidP="5B63D80E">
      <w:pPr>
        <w:ind w:right="237"/>
        <w:jc w:val="both"/>
        <w:rPr>
          <w:sz w:val="24"/>
          <w:szCs w:val="24"/>
        </w:rPr>
      </w:pPr>
      <w:r w:rsidRPr="006C1A29">
        <w:rPr>
          <w:sz w:val="24"/>
          <w:szCs w:val="24"/>
        </w:rPr>
        <w:t>ANSWER:</w:t>
      </w:r>
    </w:p>
    <w:p w14:paraId="7617AE02" w14:textId="77777777" w:rsidR="5B63D80E" w:rsidRDefault="5B63D80E" w:rsidP="5B63D80E">
      <w:pPr>
        <w:ind w:right="237"/>
        <w:jc w:val="both"/>
        <w:rPr>
          <w:sz w:val="24"/>
          <w:szCs w:val="24"/>
        </w:rPr>
      </w:pPr>
    </w:p>
    <w:p w14:paraId="3BBDE61A" w14:textId="7AC57B55" w:rsidR="5B63D80E" w:rsidRPr="006C1A29" w:rsidRDefault="5B63D80E" w:rsidP="5B63D80E">
      <w:pPr>
        <w:ind w:right="237"/>
        <w:rPr>
          <w:sz w:val="24"/>
          <w:szCs w:val="24"/>
        </w:rPr>
      </w:pPr>
    </w:p>
    <w:p w14:paraId="1BF870A4" w14:textId="77777777" w:rsidR="00AD7A48" w:rsidRDefault="00AD7A48">
      <w:pPr>
        <w:rPr>
          <w:sz w:val="24"/>
          <w:szCs w:val="24"/>
        </w:rPr>
      </w:pPr>
      <w:r>
        <w:rPr>
          <w:sz w:val="24"/>
          <w:szCs w:val="24"/>
        </w:rPr>
        <w:t>In this essay I will look at a policing incident in which I have played a significant role with a victim of anti-social behaviour. I will then reflect upon what happened by evaluating the appropriateness of different approaches and how as an officer I can work to tackle repeat victimisation and repeat offending.</w:t>
      </w:r>
    </w:p>
    <w:p w14:paraId="7139E1E0" w14:textId="77777777" w:rsidR="00AD7A48" w:rsidRDefault="00AD7A48">
      <w:pPr>
        <w:rPr>
          <w:sz w:val="24"/>
          <w:szCs w:val="24"/>
        </w:rPr>
      </w:pPr>
    </w:p>
    <w:p w14:paraId="41205732" w14:textId="15E50F7F" w:rsidR="00C71537" w:rsidRDefault="00AD7A48">
      <w:pPr>
        <w:rPr>
          <w:sz w:val="24"/>
          <w:szCs w:val="24"/>
        </w:rPr>
      </w:pPr>
      <w:r>
        <w:rPr>
          <w:sz w:val="24"/>
          <w:szCs w:val="24"/>
        </w:rPr>
        <w:t xml:space="preserve">The incident that I will be looking at was one of Anti-Social Behaviour (ASB). ASB is defined as </w:t>
      </w:r>
      <w:r w:rsidRPr="00AD7A48">
        <w:rPr>
          <w:sz w:val="24"/>
          <w:szCs w:val="24"/>
        </w:rPr>
        <w:t>behaviour by a person which causes, or is likely to cause, harassment, alarm or distress to persons not of the same household as the person</w:t>
      </w:r>
      <w:r>
        <w:rPr>
          <w:sz w:val="24"/>
          <w:szCs w:val="24"/>
        </w:rPr>
        <w:t xml:space="preserve"> (Anti-Social </w:t>
      </w:r>
      <w:r>
        <w:rPr>
          <w:sz w:val="24"/>
          <w:szCs w:val="24"/>
        </w:rPr>
        <w:lastRenderedPageBreak/>
        <w:t xml:space="preserve">Behaviour act, 2003) An incident had been reported to police stating that </w:t>
      </w:r>
      <w:r w:rsidR="00C71537">
        <w:rPr>
          <w:sz w:val="24"/>
          <w:szCs w:val="24"/>
        </w:rPr>
        <w:t xml:space="preserve">children have thrown eggs at the </w:t>
      </w:r>
      <w:r w:rsidR="00E93C01">
        <w:rPr>
          <w:sz w:val="24"/>
          <w:szCs w:val="24"/>
        </w:rPr>
        <w:t>victim’s</w:t>
      </w:r>
      <w:r w:rsidR="00C71537">
        <w:rPr>
          <w:sz w:val="24"/>
          <w:szCs w:val="24"/>
        </w:rPr>
        <w:t xml:space="preserve"> car. The reporting person stated that this is not the first time that this had happened, and she had previously reported such acts to police on a previous occasion. The reporting person then further stated in the reporting call that she does not understand why she is being targeted and her own opinion is that it is because she is not originally from the United Kingdom. The victim then went on to say that this only happens to her and none of her neighbours have any similar issues.</w:t>
      </w:r>
    </w:p>
    <w:p w14:paraId="633FB21A" w14:textId="77777777" w:rsidR="00C71537" w:rsidRDefault="00C71537">
      <w:pPr>
        <w:rPr>
          <w:sz w:val="24"/>
          <w:szCs w:val="24"/>
        </w:rPr>
      </w:pPr>
    </w:p>
    <w:p w14:paraId="77BAEE00" w14:textId="3CCCADD4" w:rsidR="006C1A29" w:rsidRDefault="00C71537" w:rsidP="00C71537">
      <w:pPr>
        <w:pStyle w:val="legclearfix"/>
        <w:shd w:val="clear" w:color="auto" w:fill="FFFFFF"/>
        <w:spacing w:before="0" w:beforeAutospacing="0" w:after="120" w:afterAutospacing="0"/>
        <w:rPr>
          <w:rFonts w:ascii="Arial" w:hAnsi="Arial" w:cs="Arial"/>
          <w:color w:val="000000"/>
        </w:rPr>
      </w:pPr>
      <w:r w:rsidRPr="00C71537">
        <w:rPr>
          <w:rFonts w:ascii="Arial" w:hAnsi="Arial" w:cs="Arial"/>
          <w:color w:val="000000"/>
        </w:rPr>
        <w:t xml:space="preserve">Due to the victim stating that she believes this to be due to her race, the call was prioritised as being a </w:t>
      </w:r>
      <w:r w:rsidR="006C1A29">
        <w:rPr>
          <w:rFonts w:ascii="Arial" w:hAnsi="Arial" w:cs="Arial"/>
          <w:color w:val="000000"/>
        </w:rPr>
        <w:t xml:space="preserve">hate incident which involved ASB. A hate incident is </w:t>
      </w:r>
      <w:r w:rsidR="006C1A29" w:rsidRPr="006C1A29">
        <w:rPr>
          <w:rFonts w:ascii="Arial" w:hAnsi="Arial" w:cs="Arial"/>
          <w:color w:val="000000"/>
        </w:rPr>
        <w:t>“Any incident, which may or may not constitute a criminal offence, which is perceived by the victim or any other person, as being motivated by prejudice or hate”</w:t>
      </w:r>
      <w:r w:rsidR="006C1A29">
        <w:rPr>
          <w:rFonts w:ascii="Arial" w:hAnsi="Arial" w:cs="Arial"/>
          <w:color w:val="000000"/>
        </w:rPr>
        <w:t xml:space="preserve"> (Tameside, 2022). Hate incidents or hate crimes usually involve one of the 9 protected characteristics. The 9 characteristics are age, disability, gender reassignment, marriage and civil partnership, pregnancy and maternity, race, religion or belief, sex or sexual orientation</w:t>
      </w:r>
      <w:r w:rsidR="00F91A7E">
        <w:rPr>
          <w:rFonts w:ascii="Arial" w:hAnsi="Arial" w:cs="Arial"/>
          <w:color w:val="000000"/>
        </w:rPr>
        <w:t xml:space="preserve"> (Equality and human rights commission, 2021)</w:t>
      </w:r>
      <w:r w:rsidR="006C1A29">
        <w:rPr>
          <w:rFonts w:ascii="Arial" w:hAnsi="Arial" w:cs="Arial"/>
          <w:color w:val="000000"/>
        </w:rPr>
        <w:t xml:space="preserve"> These characteristics are protected from discrimination through the equality act 2010.</w:t>
      </w:r>
    </w:p>
    <w:p w14:paraId="20BE6AC7" w14:textId="77777777" w:rsidR="006C1A29" w:rsidRPr="00C71537" w:rsidRDefault="006C1A29" w:rsidP="00C71537">
      <w:pPr>
        <w:pStyle w:val="legclearfix"/>
        <w:shd w:val="clear" w:color="auto" w:fill="FFFFFF"/>
        <w:spacing w:before="0" w:beforeAutospacing="0" w:after="120" w:afterAutospacing="0"/>
        <w:rPr>
          <w:rFonts w:ascii="Arial" w:hAnsi="Arial" w:cs="Arial"/>
          <w:color w:val="000000"/>
        </w:rPr>
      </w:pPr>
    </w:p>
    <w:p w14:paraId="36C7C255" w14:textId="52079734" w:rsidR="00F91A7E" w:rsidRDefault="00C71537">
      <w:pPr>
        <w:rPr>
          <w:sz w:val="24"/>
          <w:szCs w:val="24"/>
        </w:rPr>
      </w:pPr>
      <w:r>
        <w:rPr>
          <w:sz w:val="24"/>
          <w:szCs w:val="24"/>
        </w:rPr>
        <w:t>I attended as soon as possible and spoke with the victim. The victim was able to show me her car and the damage which had been caused by several eggs being thrown. The victim said that she knows who the children were as these are the exact same children who were involved in a previous incident in the previous 12 months. The victim then pointed out which house they lived in and described them.</w:t>
      </w:r>
      <w:r w:rsidR="00F91A7E">
        <w:rPr>
          <w:sz w:val="24"/>
          <w:szCs w:val="24"/>
        </w:rPr>
        <w:t xml:space="preserve"> I immediately reassured the victim that I would do everything possible to deal with the incident and I will then put measures in place which would hopefully prevent any further such incidents happening. The victim informed me that she did not wish to make a formal statement or go to court over the actions outside the address however she would like officers to attend at the children’s house and give them words of advice to prevent any further incident.</w:t>
      </w:r>
      <w:r w:rsidR="008913ED">
        <w:rPr>
          <w:sz w:val="24"/>
          <w:szCs w:val="24"/>
        </w:rPr>
        <w:t xml:space="preserve"> I encouraged the victim to provide a statement however she said that she did not wish to escalate things any further.</w:t>
      </w:r>
      <w:r w:rsidR="00ED37CA">
        <w:rPr>
          <w:sz w:val="24"/>
          <w:szCs w:val="24"/>
        </w:rPr>
        <w:t xml:space="preserve"> I told the victim that I would do some more research before attending at the children’s house and giving them a warning about their conduct. I told the victim that I would keep her fully updated once this had been done. Keeping the victim fully updated is a requirement under the </w:t>
      </w:r>
      <w:r w:rsidR="00E93C01">
        <w:rPr>
          <w:sz w:val="24"/>
          <w:szCs w:val="24"/>
        </w:rPr>
        <w:t>victim’s</w:t>
      </w:r>
      <w:r w:rsidR="00ED37CA">
        <w:rPr>
          <w:sz w:val="24"/>
          <w:szCs w:val="24"/>
        </w:rPr>
        <w:t xml:space="preserve"> code of practice which was revised in April 2021.</w:t>
      </w:r>
      <w:r w:rsidR="00ED37CA" w:rsidRPr="00ED37CA">
        <w:rPr>
          <w:rFonts w:ascii="Trebuchet MS" w:hAnsi="Trebuchet MS"/>
          <w:color w:val="4A4A4A"/>
          <w:sz w:val="33"/>
          <w:szCs w:val="33"/>
          <w:shd w:val="clear" w:color="auto" w:fill="FFFFFF"/>
        </w:rPr>
        <w:t xml:space="preserve"> </w:t>
      </w:r>
      <w:r w:rsidR="00ED37CA" w:rsidRPr="00ED37CA">
        <w:rPr>
          <w:sz w:val="24"/>
          <w:szCs w:val="24"/>
        </w:rPr>
        <w:t xml:space="preserve">The Victims’ Code applies to all criminal justice agencies, including the police, Crown Prosecution </w:t>
      </w:r>
      <w:r w:rsidR="00ED37CA" w:rsidRPr="00ED37CA">
        <w:rPr>
          <w:sz w:val="24"/>
          <w:szCs w:val="24"/>
        </w:rPr>
        <w:lastRenderedPageBreak/>
        <w:t>Service (CPS), Courts Service and the Probation Service.</w:t>
      </w:r>
      <w:r w:rsidR="00ED37CA">
        <w:rPr>
          <w:sz w:val="24"/>
          <w:szCs w:val="24"/>
        </w:rPr>
        <w:t xml:space="preserve"> </w:t>
      </w:r>
      <w:r w:rsidR="00ED37CA" w:rsidRPr="00ED37CA">
        <w:rPr>
          <w:sz w:val="24"/>
          <w:szCs w:val="24"/>
        </w:rPr>
        <w:t>The Code sets out what each criminal justice agency must do for victims and the timeframe in which they must do it</w:t>
      </w:r>
      <w:r w:rsidR="00ED37CA">
        <w:rPr>
          <w:sz w:val="24"/>
          <w:szCs w:val="24"/>
        </w:rPr>
        <w:t xml:space="preserve"> (Victim support, 2021).</w:t>
      </w:r>
    </w:p>
    <w:p w14:paraId="7A8CD73A" w14:textId="77777777" w:rsidR="00F91A7E" w:rsidRDefault="00F91A7E">
      <w:pPr>
        <w:rPr>
          <w:sz w:val="24"/>
          <w:szCs w:val="24"/>
        </w:rPr>
      </w:pPr>
    </w:p>
    <w:p w14:paraId="4351517F" w14:textId="7C7CD460" w:rsidR="00F91A7E" w:rsidRDefault="00F91A7E">
      <w:pPr>
        <w:rPr>
          <w:sz w:val="24"/>
          <w:szCs w:val="24"/>
        </w:rPr>
      </w:pPr>
      <w:r>
        <w:rPr>
          <w:sz w:val="24"/>
          <w:szCs w:val="24"/>
        </w:rPr>
        <w:t xml:space="preserve"> After leaving the address, I conducted some basic policing which is carried out at most calls where appropriate. This basic police work consisted of house to house and CCTV enquiries with a view of gaining evidence of the children throwing the eggs or obtaining details of any witnesses. The checks were unfortunately negative with there being no opportunity for CCTV and all the neighbours I spoke to did not see or hear anything but were still obviously sympathetic to their neighbour as they know that the kids in the street can misbehave somewhat a lot of the time. Upon returning to the police station, I then did some further research on the alleged previous incident involving ASB and kids throwing stuff at the victim’s house. As I could see from this research, there was in fact a previous call which involved the children from the house in which the victim had pointed out. Checks on police systems showed that the involved kids were very well known to police and the family themselves were very anti-police and often aggressive when police are at the address.</w:t>
      </w:r>
      <w:r w:rsidR="00C7077C">
        <w:rPr>
          <w:sz w:val="24"/>
          <w:szCs w:val="24"/>
        </w:rPr>
        <w:t xml:space="preserve"> I then completed the South Wales Police hate crime 10-point action plan in line with force policy before tasking the local neighbourhood policing team to conduct targeted patrols and to offer a number of reassurance visits to the victim.</w:t>
      </w:r>
    </w:p>
    <w:p w14:paraId="5BEC5BC3" w14:textId="15892F78" w:rsidR="00C7077C" w:rsidRDefault="00C7077C">
      <w:pPr>
        <w:rPr>
          <w:sz w:val="24"/>
          <w:szCs w:val="24"/>
        </w:rPr>
      </w:pPr>
    </w:p>
    <w:p w14:paraId="4AEECA16" w14:textId="5BEFB403" w:rsidR="00C7077C" w:rsidRDefault="00C7077C">
      <w:pPr>
        <w:rPr>
          <w:sz w:val="24"/>
          <w:szCs w:val="24"/>
        </w:rPr>
      </w:pPr>
      <w:r>
        <w:rPr>
          <w:sz w:val="24"/>
          <w:szCs w:val="24"/>
        </w:rPr>
        <w:t>With my information and intelligence gathered about who the involved subjects were, I then attended at their home alongside my colleague. Words of advice were given to the children and their parents. These words of advice were received however the family did turn argumentative and angry towards me as the attending officer. This behaviour is in line with what was expected due to previous intelligence about the family and the address. The family did however concede that they will not allow their children to keep buying eggs and using them to cause havoc on the street. After leaving the address, I then updated the victim so that she knew the children had been spoken to, I then let her know that local neighbourhood officers will be in touch to offer target hardening advice and reassurance. The victim was pleased with this outcome.</w:t>
      </w:r>
      <w:r w:rsidR="00A70EDD">
        <w:rPr>
          <w:sz w:val="24"/>
          <w:szCs w:val="24"/>
        </w:rPr>
        <w:t xml:space="preserve"> I reassured the victim that should there be any further incidents, then she should call police immediately and this would be managed.</w:t>
      </w:r>
    </w:p>
    <w:p w14:paraId="357B3C2B" w14:textId="53C01271" w:rsidR="00C7077C" w:rsidRDefault="00C7077C">
      <w:pPr>
        <w:rPr>
          <w:sz w:val="24"/>
          <w:szCs w:val="24"/>
        </w:rPr>
      </w:pPr>
    </w:p>
    <w:p w14:paraId="0A905B36" w14:textId="5A30FB7B" w:rsidR="00C7077C" w:rsidRDefault="00C7077C">
      <w:pPr>
        <w:rPr>
          <w:sz w:val="24"/>
          <w:szCs w:val="24"/>
        </w:rPr>
      </w:pPr>
      <w:r>
        <w:rPr>
          <w:sz w:val="24"/>
          <w:szCs w:val="24"/>
        </w:rPr>
        <w:t xml:space="preserve">Looking back at this incident, I understand how there was </w:t>
      </w:r>
      <w:r w:rsidR="00A70EDD">
        <w:rPr>
          <w:sz w:val="24"/>
          <w:szCs w:val="24"/>
        </w:rPr>
        <w:t>several</w:t>
      </w:r>
      <w:r>
        <w:rPr>
          <w:sz w:val="24"/>
          <w:szCs w:val="24"/>
        </w:rPr>
        <w:t xml:space="preserve"> approaches which could have been taken with regards to the involved children. One of the options was </w:t>
      </w:r>
      <w:r>
        <w:rPr>
          <w:sz w:val="24"/>
          <w:szCs w:val="24"/>
        </w:rPr>
        <w:lastRenderedPageBreak/>
        <w:t xml:space="preserve">completing a ASB referral to the council. On this occasion I chose not to go down this route due to the low level of the offence of throwing eggs and due to the victim’s opinion on how she would like the situation managed. The children’s young age of between 8 and 13 was also a factor in how the incident was managed. </w:t>
      </w:r>
      <w:r w:rsidR="00A70EDD">
        <w:rPr>
          <w:sz w:val="24"/>
          <w:szCs w:val="24"/>
        </w:rPr>
        <w:t>From my visit at the children’s home, I did subsequently complete a Public Protection Notification (PPN). A PPN is defined as a form which officers can complete to make referrals to partner agencies when they have concerns for vulnerable people (College of policing, 2021). From my visit to the children’s house, I had concerns for both the condition of the address and about the way in which the parents felt was appropriate to act in front of their young children.</w:t>
      </w:r>
      <w:r w:rsidR="00570CFD">
        <w:rPr>
          <w:sz w:val="24"/>
          <w:szCs w:val="24"/>
        </w:rPr>
        <w:t xml:space="preserve"> The PPN which I completed was subsequently shared with partnership agencies and this has then helped to identify any support that the family require in order to safeguard the children.</w:t>
      </w:r>
    </w:p>
    <w:p w14:paraId="5C5F80E1" w14:textId="56E02A3A" w:rsidR="00A70EDD" w:rsidRDefault="00A70EDD">
      <w:pPr>
        <w:rPr>
          <w:sz w:val="24"/>
          <w:szCs w:val="24"/>
        </w:rPr>
      </w:pPr>
    </w:p>
    <w:p w14:paraId="70C0E1E3" w14:textId="10F9CA77" w:rsidR="00A70EDD" w:rsidRDefault="00A70EDD">
      <w:pPr>
        <w:rPr>
          <w:sz w:val="24"/>
          <w:szCs w:val="24"/>
        </w:rPr>
      </w:pPr>
      <w:r>
        <w:rPr>
          <w:sz w:val="24"/>
          <w:szCs w:val="24"/>
        </w:rPr>
        <w:t>In conclusion I have identified a policing incident which I have attended and then highlighted the actions which I then subsequently took. I have stated what cultural and ethnicity issues were apparent and then evaluated the approach that I took to manage the</w:t>
      </w:r>
      <w:r w:rsidR="000077B9">
        <w:rPr>
          <w:sz w:val="24"/>
          <w:szCs w:val="24"/>
        </w:rPr>
        <w:t xml:space="preserve"> ASB</w:t>
      </w:r>
      <w:r>
        <w:rPr>
          <w:sz w:val="24"/>
          <w:szCs w:val="24"/>
        </w:rPr>
        <w:t xml:space="preserve"> incident.</w:t>
      </w:r>
      <w:r w:rsidR="00570CFD">
        <w:rPr>
          <w:sz w:val="24"/>
          <w:szCs w:val="24"/>
        </w:rPr>
        <w:t xml:space="preserve"> I understand the importance of ASB being tackled at source and what the effect on victims is when they are repeat victims to such behaviour.</w:t>
      </w:r>
      <w:r>
        <w:rPr>
          <w:sz w:val="24"/>
          <w:szCs w:val="24"/>
        </w:rPr>
        <w:t xml:space="preserve"> At the time of writing, the victim in this incident has not reported any further issues with the involved children and this demonstrates that the actions taken have tackled the issue and prevented any repeat victimisation.</w:t>
      </w:r>
    </w:p>
    <w:p w14:paraId="209E7870" w14:textId="7A7F12F6" w:rsidR="00C7077C" w:rsidRDefault="00C7077C">
      <w:pPr>
        <w:rPr>
          <w:sz w:val="24"/>
          <w:szCs w:val="24"/>
        </w:rPr>
      </w:pPr>
    </w:p>
    <w:p w14:paraId="780762FF" w14:textId="2DD80B30" w:rsidR="00C7077C" w:rsidRDefault="00570CFD">
      <w:pPr>
        <w:rPr>
          <w:sz w:val="24"/>
          <w:szCs w:val="24"/>
        </w:rPr>
      </w:pPr>
      <w:r>
        <w:rPr>
          <w:sz w:val="24"/>
          <w:szCs w:val="24"/>
        </w:rPr>
        <w:t>Word count - 1293</w:t>
      </w:r>
    </w:p>
    <w:p w14:paraId="055C6CC7" w14:textId="77777777" w:rsidR="00F91A7E" w:rsidRDefault="00F91A7E">
      <w:pPr>
        <w:rPr>
          <w:sz w:val="24"/>
          <w:szCs w:val="24"/>
        </w:rPr>
      </w:pPr>
    </w:p>
    <w:p w14:paraId="6A8AA445" w14:textId="21B0593E" w:rsidR="5B63D80E" w:rsidRDefault="5B63D80E">
      <w:r>
        <w:br w:type="page"/>
      </w:r>
    </w:p>
    <w:p w14:paraId="3E7AABAF" w14:textId="5D56F1B9" w:rsidR="00025650" w:rsidRPr="00270EEB" w:rsidRDefault="5B63D80E" w:rsidP="5B63D80E">
      <w:pPr>
        <w:ind w:right="237"/>
        <w:jc w:val="center"/>
        <w:rPr>
          <w:b/>
          <w:bCs/>
          <w:sz w:val="24"/>
          <w:szCs w:val="24"/>
        </w:rPr>
      </w:pPr>
      <w:r w:rsidRPr="5B63D80E">
        <w:rPr>
          <w:b/>
          <w:bCs/>
          <w:sz w:val="24"/>
          <w:szCs w:val="24"/>
        </w:rPr>
        <w:lastRenderedPageBreak/>
        <w:t>Task 4</w:t>
      </w:r>
    </w:p>
    <w:p w14:paraId="072BE41E" w14:textId="5FBE65B9" w:rsidR="5A1BC7B5" w:rsidRDefault="5A1BC7B5" w:rsidP="5A1BC7B5">
      <w:pPr>
        <w:ind w:right="237"/>
        <w:jc w:val="both"/>
        <w:rPr>
          <w:rFonts w:eastAsia="Arial"/>
          <w:color w:val="000000" w:themeColor="text1"/>
          <w:sz w:val="24"/>
          <w:szCs w:val="24"/>
        </w:rPr>
      </w:pPr>
      <w:r w:rsidRPr="5A1BC7B5">
        <w:rPr>
          <w:rFonts w:eastAsia="Arial"/>
          <w:b/>
          <w:bCs/>
          <w:color w:val="000000" w:themeColor="text1"/>
          <w:sz w:val="24"/>
          <w:szCs w:val="24"/>
        </w:rPr>
        <w:t xml:space="preserve">Relevant areas of the National Policing Curriculum: </w:t>
      </w:r>
    </w:p>
    <w:p w14:paraId="5D26AE97" w14:textId="7E534611" w:rsidR="5A1BC7B5" w:rsidRDefault="00DD7FFD" w:rsidP="5A1BC7B5">
      <w:pPr>
        <w:ind w:right="237"/>
        <w:jc w:val="both"/>
        <w:rPr>
          <w:rFonts w:eastAsia="Arial"/>
          <w:color w:val="000000" w:themeColor="text1"/>
          <w:sz w:val="24"/>
          <w:szCs w:val="24"/>
        </w:rPr>
      </w:pPr>
      <w:r>
        <w:rPr>
          <w:rFonts w:eastAsia="Arial"/>
          <w:b/>
          <w:bCs/>
          <w:color w:val="000000" w:themeColor="text1"/>
          <w:sz w:val="24"/>
          <w:szCs w:val="24"/>
        </w:rPr>
        <w:t>C</w:t>
      </w:r>
      <w:r w:rsidR="5A1BC7B5" w:rsidRPr="5A1BC7B5">
        <w:rPr>
          <w:rFonts w:eastAsia="Arial"/>
          <w:b/>
          <w:bCs/>
          <w:color w:val="000000" w:themeColor="text1"/>
          <w:sz w:val="24"/>
          <w:szCs w:val="24"/>
        </w:rPr>
        <w:t xml:space="preserve">onducting investigations and </w:t>
      </w:r>
      <w:r>
        <w:rPr>
          <w:rFonts w:eastAsia="Arial"/>
          <w:b/>
          <w:bCs/>
          <w:color w:val="000000" w:themeColor="text1"/>
          <w:sz w:val="24"/>
          <w:szCs w:val="24"/>
        </w:rPr>
        <w:t>information and intelligence</w:t>
      </w:r>
      <w:r w:rsidR="5A1BC7B5" w:rsidRPr="5A1BC7B5">
        <w:rPr>
          <w:rFonts w:eastAsia="Arial"/>
          <w:b/>
          <w:bCs/>
          <w:color w:val="000000" w:themeColor="text1"/>
          <w:sz w:val="24"/>
          <w:szCs w:val="24"/>
        </w:rPr>
        <w:t>.</w:t>
      </w:r>
    </w:p>
    <w:p w14:paraId="4B8D33AE" w14:textId="7C7040C8" w:rsidR="5A1BC7B5" w:rsidRDefault="5A1BC7B5" w:rsidP="5A1BC7B5">
      <w:pPr>
        <w:ind w:right="237"/>
        <w:jc w:val="both"/>
        <w:rPr>
          <w:rFonts w:eastAsia="Arial"/>
          <w:color w:val="000000" w:themeColor="text1"/>
          <w:sz w:val="24"/>
          <w:szCs w:val="24"/>
        </w:rPr>
      </w:pPr>
    </w:p>
    <w:p w14:paraId="5D5317FF" w14:textId="77777777" w:rsidR="00BC31B1" w:rsidRPr="00E676F7" w:rsidRDefault="00BC31B1" w:rsidP="00BC31B1">
      <w:pPr>
        <w:ind w:right="237"/>
        <w:jc w:val="both"/>
        <w:rPr>
          <w:sz w:val="24"/>
          <w:szCs w:val="24"/>
        </w:rPr>
      </w:pPr>
      <w:r w:rsidRPr="00E676F7">
        <w:rPr>
          <w:sz w:val="24"/>
          <w:szCs w:val="24"/>
        </w:rPr>
        <w:t xml:space="preserve">You must choose </w:t>
      </w:r>
      <w:r w:rsidRPr="00E676F7">
        <w:rPr>
          <w:b/>
          <w:bCs/>
          <w:sz w:val="24"/>
          <w:szCs w:val="24"/>
          <w:u w:val="single"/>
        </w:rPr>
        <w:t xml:space="preserve">a policing </w:t>
      </w:r>
      <w:r w:rsidRPr="00D07BAB">
        <w:rPr>
          <w:b/>
          <w:bCs/>
          <w:sz w:val="24"/>
          <w:szCs w:val="24"/>
          <w:u w:val="single"/>
        </w:rPr>
        <w:t>incident which is of serious and complex nature</w:t>
      </w:r>
      <w:r>
        <w:rPr>
          <w:b/>
          <w:bCs/>
          <w:sz w:val="24"/>
          <w:szCs w:val="24"/>
        </w:rPr>
        <w:t xml:space="preserve"> </w:t>
      </w:r>
      <w:r w:rsidRPr="00E676F7">
        <w:rPr>
          <w:sz w:val="24"/>
          <w:szCs w:val="24"/>
        </w:rPr>
        <w:t>in which you played a significant role with an offender/service</w:t>
      </w:r>
      <w:r w:rsidRPr="00E676F7">
        <w:rPr>
          <w:b/>
          <w:bCs/>
          <w:sz w:val="24"/>
          <w:szCs w:val="24"/>
        </w:rPr>
        <w:t xml:space="preserve"> </w:t>
      </w:r>
      <w:r w:rsidRPr="00E676F7">
        <w:rPr>
          <w:sz w:val="24"/>
          <w:szCs w:val="24"/>
        </w:rPr>
        <w:t xml:space="preserve">user/victim and reflect on what happened. </w:t>
      </w:r>
    </w:p>
    <w:p w14:paraId="3085D458" w14:textId="0D992462" w:rsidR="5A1BC7B5" w:rsidRDefault="5A1BC7B5" w:rsidP="5B63D80E">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C34A61" w14:paraId="117016B3" w14:textId="77777777" w:rsidTr="7A143F3A">
        <w:tc>
          <w:tcPr>
            <w:tcW w:w="9016" w:type="dxa"/>
          </w:tcPr>
          <w:p w14:paraId="25E62E79" w14:textId="77777777" w:rsidR="00C34A61" w:rsidRPr="00C34A61" w:rsidRDefault="00C34A61" w:rsidP="00C34A61">
            <w:pPr>
              <w:ind w:right="237"/>
              <w:jc w:val="both"/>
              <w:rPr>
                <w:rFonts w:eastAsia="Arial"/>
                <w:color w:val="000000" w:themeColor="text1"/>
                <w:sz w:val="24"/>
                <w:szCs w:val="24"/>
              </w:rPr>
            </w:pPr>
            <w:r w:rsidRPr="00C34A61">
              <w:rPr>
                <w:rFonts w:eastAsia="Arial"/>
                <w:b/>
                <w:bCs/>
                <w:color w:val="000000" w:themeColor="text1"/>
                <w:sz w:val="24"/>
                <w:szCs w:val="24"/>
              </w:rPr>
              <w:t>Give a brief description</w:t>
            </w:r>
            <w:r w:rsidRPr="00C34A61">
              <w:rPr>
                <w:rFonts w:eastAsia="Arial"/>
                <w:color w:val="000000" w:themeColor="text1"/>
                <w:sz w:val="24"/>
                <w:szCs w:val="24"/>
              </w:rPr>
              <w:t xml:space="preserve"> of the incident including social and legislative contexts and any relevant cultural, ethnicity and language issues. </w:t>
            </w:r>
          </w:p>
          <w:p w14:paraId="0A919062" w14:textId="77777777" w:rsidR="00C34A61" w:rsidRPr="00C34A61" w:rsidRDefault="00C34A61" w:rsidP="00C34A61">
            <w:pPr>
              <w:ind w:right="237"/>
              <w:jc w:val="both"/>
              <w:rPr>
                <w:rFonts w:eastAsia="Arial"/>
                <w:color w:val="000000" w:themeColor="text1"/>
                <w:sz w:val="24"/>
                <w:szCs w:val="24"/>
              </w:rPr>
            </w:pPr>
          </w:p>
          <w:p w14:paraId="1173CE25" w14:textId="7D632E47" w:rsidR="00F32664" w:rsidRDefault="002E3F6C" w:rsidP="00F32664">
            <w:pPr>
              <w:ind w:right="237"/>
              <w:jc w:val="both"/>
              <w:rPr>
                <w:rFonts w:eastAsia="Arial"/>
                <w:color w:val="000000" w:themeColor="text1"/>
                <w:sz w:val="24"/>
                <w:szCs w:val="24"/>
              </w:rPr>
            </w:pPr>
            <w:r>
              <w:rPr>
                <w:rFonts w:eastAsia="Arial"/>
                <w:b/>
                <w:bCs/>
                <w:color w:val="000000" w:themeColor="text1"/>
                <w:sz w:val="24"/>
                <w:szCs w:val="24"/>
              </w:rPr>
              <w:t>Consider how you have g</w:t>
            </w:r>
            <w:r w:rsidR="00F32664" w:rsidRPr="00F26BD0">
              <w:rPr>
                <w:rFonts w:eastAsia="Arial"/>
                <w:b/>
                <w:bCs/>
                <w:color w:val="000000" w:themeColor="text1"/>
                <w:sz w:val="24"/>
                <w:szCs w:val="24"/>
              </w:rPr>
              <w:t>ather</w:t>
            </w:r>
            <w:r>
              <w:rPr>
                <w:rFonts w:eastAsia="Arial"/>
                <w:b/>
                <w:bCs/>
                <w:color w:val="000000" w:themeColor="text1"/>
                <w:sz w:val="24"/>
                <w:szCs w:val="24"/>
              </w:rPr>
              <w:t>ed</w:t>
            </w:r>
            <w:r w:rsidR="005117E4" w:rsidRPr="00F26BD0">
              <w:rPr>
                <w:rFonts w:eastAsia="Arial"/>
                <w:b/>
                <w:bCs/>
                <w:color w:val="000000" w:themeColor="text1"/>
                <w:sz w:val="24"/>
                <w:szCs w:val="24"/>
              </w:rPr>
              <w:t xml:space="preserve">, </w:t>
            </w:r>
            <w:r w:rsidR="005713E6" w:rsidRPr="00F26BD0">
              <w:rPr>
                <w:rFonts w:eastAsia="Arial"/>
                <w:b/>
                <w:bCs/>
                <w:color w:val="000000" w:themeColor="text1"/>
                <w:sz w:val="24"/>
                <w:szCs w:val="24"/>
              </w:rPr>
              <w:t>analyse</w:t>
            </w:r>
            <w:r>
              <w:rPr>
                <w:rFonts w:eastAsia="Arial"/>
                <w:b/>
                <w:bCs/>
                <w:color w:val="000000" w:themeColor="text1"/>
                <w:sz w:val="24"/>
                <w:szCs w:val="24"/>
              </w:rPr>
              <w:t>d</w:t>
            </w:r>
            <w:r w:rsidR="00F32664" w:rsidRPr="00F26BD0">
              <w:rPr>
                <w:rFonts w:eastAsia="Arial"/>
                <w:b/>
                <w:bCs/>
                <w:color w:val="000000" w:themeColor="text1"/>
                <w:sz w:val="24"/>
                <w:szCs w:val="24"/>
              </w:rPr>
              <w:t xml:space="preserve"> </w:t>
            </w:r>
            <w:r w:rsidR="005117E4" w:rsidRPr="00F26BD0">
              <w:rPr>
                <w:rFonts w:eastAsia="Arial"/>
                <w:b/>
                <w:bCs/>
                <w:color w:val="000000" w:themeColor="text1"/>
                <w:sz w:val="24"/>
                <w:szCs w:val="24"/>
              </w:rPr>
              <w:t>and evaluate</w:t>
            </w:r>
            <w:r>
              <w:rPr>
                <w:rFonts w:eastAsia="Arial"/>
                <w:b/>
                <w:bCs/>
                <w:color w:val="000000" w:themeColor="text1"/>
                <w:sz w:val="24"/>
                <w:szCs w:val="24"/>
              </w:rPr>
              <w:t>d</w:t>
            </w:r>
            <w:r w:rsidR="005117E4">
              <w:rPr>
                <w:rFonts w:eastAsia="Arial"/>
                <w:color w:val="000000" w:themeColor="text1"/>
                <w:sz w:val="24"/>
                <w:szCs w:val="24"/>
              </w:rPr>
              <w:t xml:space="preserve"> </w:t>
            </w:r>
            <w:r w:rsidR="00F32664" w:rsidRPr="7FD84E4E">
              <w:rPr>
                <w:rFonts w:eastAsia="Arial"/>
                <w:color w:val="000000" w:themeColor="text1"/>
                <w:sz w:val="24"/>
                <w:szCs w:val="24"/>
              </w:rPr>
              <w:t xml:space="preserve">relevant </w:t>
            </w:r>
            <w:r>
              <w:rPr>
                <w:rFonts w:eastAsia="Arial"/>
                <w:color w:val="000000" w:themeColor="text1"/>
                <w:sz w:val="24"/>
                <w:szCs w:val="24"/>
              </w:rPr>
              <w:t xml:space="preserve">information or </w:t>
            </w:r>
            <w:r w:rsidR="00F32664" w:rsidRPr="7FD84E4E">
              <w:rPr>
                <w:rFonts w:eastAsia="Arial"/>
                <w:color w:val="000000" w:themeColor="text1"/>
                <w:sz w:val="24"/>
                <w:szCs w:val="24"/>
              </w:rPr>
              <w:t xml:space="preserve">intelligence from a range of sources as appropriate to </w:t>
            </w:r>
            <w:r w:rsidR="00BE4E31">
              <w:rPr>
                <w:rFonts w:eastAsia="Arial"/>
                <w:color w:val="000000" w:themeColor="text1"/>
                <w:sz w:val="24"/>
                <w:szCs w:val="24"/>
              </w:rPr>
              <w:t>the</w:t>
            </w:r>
            <w:r w:rsidR="00F32664" w:rsidRPr="7FD84E4E">
              <w:rPr>
                <w:rFonts w:eastAsia="Arial"/>
                <w:color w:val="000000" w:themeColor="text1"/>
                <w:sz w:val="24"/>
                <w:szCs w:val="24"/>
              </w:rPr>
              <w:t xml:space="preserve"> policing</w:t>
            </w:r>
            <w:r w:rsidR="005117E4">
              <w:rPr>
                <w:rFonts w:eastAsia="Arial"/>
                <w:color w:val="000000" w:themeColor="text1"/>
                <w:sz w:val="24"/>
                <w:szCs w:val="24"/>
              </w:rPr>
              <w:t xml:space="preserve"> incident</w:t>
            </w:r>
            <w:r w:rsidR="00F32664" w:rsidRPr="7FD84E4E">
              <w:rPr>
                <w:rFonts w:eastAsia="Arial"/>
                <w:color w:val="000000" w:themeColor="text1"/>
                <w:sz w:val="24"/>
                <w:szCs w:val="24"/>
              </w:rPr>
              <w:t xml:space="preserve">. </w:t>
            </w:r>
            <w:r>
              <w:rPr>
                <w:rFonts w:eastAsia="Arial"/>
                <w:color w:val="000000" w:themeColor="text1"/>
                <w:sz w:val="24"/>
                <w:szCs w:val="24"/>
              </w:rPr>
              <w:t>Additionally,</w:t>
            </w:r>
            <w:r w:rsidR="00E34061">
              <w:rPr>
                <w:rFonts w:eastAsia="Arial"/>
                <w:color w:val="000000" w:themeColor="text1"/>
                <w:sz w:val="24"/>
                <w:szCs w:val="24"/>
              </w:rPr>
              <w:t xml:space="preserve"> </w:t>
            </w:r>
            <w:r w:rsidR="006218FE">
              <w:rPr>
                <w:rFonts w:eastAsia="Arial"/>
                <w:color w:val="000000" w:themeColor="text1"/>
                <w:sz w:val="24"/>
                <w:szCs w:val="24"/>
              </w:rPr>
              <w:t>identify</w:t>
            </w:r>
            <w:r w:rsidR="00E34061">
              <w:rPr>
                <w:rFonts w:eastAsia="Arial"/>
                <w:color w:val="000000" w:themeColor="text1"/>
                <w:sz w:val="24"/>
                <w:szCs w:val="24"/>
              </w:rPr>
              <w:t xml:space="preserve"> how you have</w:t>
            </w:r>
            <w:r>
              <w:rPr>
                <w:rFonts w:eastAsia="Arial"/>
                <w:color w:val="000000" w:themeColor="text1"/>
                <w:sz w:val="24"/>
                <w:szCs w:val="24"/>
              </w:rPr>
              <w:t xml:space="preserve"> d</w:t>
            </w:r>
            <w:r w:rsidR="00F32664" w:rsidRPr="7FD84E4E">
              <w:rPr>
                <w:rFonts w:eastAsia="Arial"/>
                <w:color w:val="000000" w:themeColor="text1"/>
                <w:sz w:val="24"/>
                <w:szCs w:val="24"/>
              </w:rPr>
              <w:t>evelop</w:t>
            </w:r>
            <w:r w:rsidR="00E34061">
              <w:rPr>
                <w:rFonts w:eastAsia="Arial"/>
                <w:color w:val="000000" w:themeColor="text1"/>
                <w:sz w:val="24"/>
                <w:szCs w:val="24"/>
              </w:rPr>
              <w:t>ed</w:t>
            </w:r>
            <w:r w:rsidR="00F32664" w:rsidRPr="7FD84E4E">
              <w:rPr>
                <w:rFonts w:eastAsia="Arial"/>
                <w:color w:val="000000" w:themeColor="text1"/>
                <w:sz w:val="24"/>
                <w:szCs w:val="24"/>
              </w:rPr>
              <w:t xml:space="preserve"> </w:t>
            </w:r>
            <w:r w:rsidR="00800668">
              <w:rPr>
                <w:rFonts w:eastAsia="Arial"/>
                <w:color w:val="000000" w:themeColor="text1"/>
                <w:sz w:val="24"/>
                <w:szCs w:val="24"/>
              </w:rPr>
              <w:t xml:space="preserve">the </w:t>
            </w:r>
            <w:r w:rsidR="00F32664" w:rsidRPr="7FD84E4E">
              <w:rPr>
                <w:rFonts w:eastAsia="Arial"/>
                <w:color w:val="000000" w:themeColor="text1"/>
                <w:sz w:val="24"/>
                <w:szCs w:val="24"/>
              </w:rPr>
              <w:t>information and intelligence for the purpose of informing the tasking and co-ordination process.</w:t>
            </w:r>
            <w:r w:rsidR="00EB069C">
              <w:rPr>
                <w:rFonts w:eastAsia="Arial"/>
                <w:color w:val="000000" w:themeColor="text1"/>
                <w:sz w:val="24"/>
                <w:szCs w:val="24"/>
              </w:rPr>
              <w:t xml:space="preserve"> </w:t>
            </w:r>
          </w:p>
          <w:p w14:paraId="370446D0" w14:textId="5F289138" w:rsidR="00C34A61" w:rsidRDefault="00C34A61" w:rsidP="00C34A61">
            <w:pPr>
              <w:jc w:val="both"/>
              <w:rPr>
                <w:rFonts w:eastAsia="Arial"/>
                <w:color w:val="000000" w:themeColor="text1"/>
                <w:sz w:val="24"/>
                <w:szCs w:val="24"/>
              </w:rPr>
            </w:pPr>
          </w:p>
          <w:p w14:paraId="67A705E2" w14:textId="5D035D0D" w:rsidR="00F32664" w:rsidRDefault="00101DE4" w:rsidP="00EB069C">
            <w:pPr>
              <w:jc w:val="both"/>
              <w:rPr>
                <w:rFonts w:eastAsia="Arial"/>
                <w:color w:val="000000" w:themeColor="text1"/>
                <w:sz w:val="24"/>
                <w:szCs w:val="24"/>
              </w:rPr>
            </w:pPr>
            <w:r w:rsidRPr="00987EFE">
              <w:rPr>
                <w:rFonts w:eastAsia="Arial"/>
                <w:b/>
                <w:bCs/>
                <w:color w:val="000000" w:themeColor="text1"/>
                <w:sz w:val="24"/>
                <w:szCs w:val="24"/>
              </w:rPr>
              <w:t>Focus</w:t>
            </w:r>
            <w:r>
              <w:rPr>
                <w:rFonts w:eastAsia="Arial"/>
                <w:color w:val="000000" w:themeColor="text1"/>
                <w:sz w:val="24"/>
                <w:szCs w:val="24"/>
              </w:rPr>
              <w:t xml:space="preserve"> on </w:t>
            </w:r>
            <w:r w:rsidR="00E413CE">
              <w:rPr>
                <w:rFonts w:eastAsia="Arial"/>
                <w:color w:val="000000" w:themeColor="text1"/>
                <w:sz w:val="24"/>
                <w:szCs w:val="24"/>
              </w:rPr>
              <w:t>how you have made use of the additional sources of intelligence obtained through this</w:t>
            </w:r>
            <w:r w:rsidR="00F32664" w:rsidRPr="7FD84E4E">
              <w:rPr>
                <w:rFonts w:eastAsia="Arial"/>
                <w:color w:val="000000" w:themeColor="text1"/>
                <w:sz w:val="24"/>
                <w:szCs w:val="24"/>
              </w:rPr>
              <w:t xml:space="preserve"> complex </w:t>
            </w:r>
            <w:r w:rsidR="00E413CE">
              <w:rPr>
                <w:rFonts w:eastAsia="Arial"/>
                <w:color w:val="000000" w:themeColor="text1"/>
                <w:sz w:val="24"/>
                <w:szCs w:val="24"/>
              </w:rPr>
              <w:t xml:space="preserve">investigation and </w:t>
            </w:r>
            <w:r w:rsidR="00E413CE" w:rsidRPr="00987EFE">
              <w:rPr>
                <w:rFonts w:eastAsia="Arial"/>
                <w:b/>
                <w:bCs/>
                <w:color w:val="000000" w:themeColor="text1"/>
                <w:sz w:val="24"/>
                <w:szCs w:val="24"/>
              </w:rPr>
              <w:t>explain</w:t>
            </w:r>
            <w:r w:rsidR="00E413CE">
              <w:rPr>
                <w:rFonts w:eastAsia="Arial"/>
                <w:color w:val="000000" w:themeColor="text1"/>
                <w:sz w:val="24"/>
                <w:szCs w:val="24"/>
              </w:rPr>
              <w:t xml:space="preserve"> how you have </w:t>
            </w:r>
            <w:r w:rsidR="00E413CE" w:rsidRPr="00987EFE">
              <w:rPr>
                <w:rFonts w:eastAsia="Arial"/>
                <w:b/>
                <w:bCs/>
                <w:color w:val="000000" w:themeColor="text1"/>
                <w:sz w:val="24"/>
                <w:szCs w:val="24"/>
              </w:rPr>
              <w:t>applied</w:t>
            </w:r>
            <w:r w:rsidR="00E413CE">
              <w:rPr>
                <w:rFonts w:eastAsia="Arial"/>
                <w:color w:val="000000" w:themeColor="text1"/>
                <w:sz w:val="24"/>
                <w:szCs w:val="24"/>
              </w:rPr>
              <w:t xml:space="preserve"> learning from previous </w:t>
            </w:r>
            <w:r w:rsidR="00987EFE">
              <w:rPr>
                <w:rFonts w:eastAsia="Arial"/>
                <w:color w:val="000000" w:themeColor="text1"/>
                <w:sz w:val="24"/>
                <w:szCs w:val="24"/>
              </w:rPr>
              <w:t xml:space="preserve">serious and complex </w:t>
            </w:r>
            <w:r w:rsidR="00E413CE">
              <w:rPr>
                <w:rFonts w:eastAsia="Arial"/>
                <w:color w:val="000000" w:themeColor="text1"/>
                <w:sz w:val="24"/>
                <w:szCs w:val="24"/>
              </w:rPr>
              <w:t>investigations</w:t>
            </w:r>
            <w:r w:rsidR="00F32664" w:rsidRPr="7FD84E4E">
              <w:rPr>
                <w:rFonts w:eastAsia="Arial"/>
                <w:color w:val="000000" w:themeColor="text1"/>
                <w:sz w:val="24"/>
                <w:szCs w:val="24"/>
              </w:rPr>
              <w:t>.</w:t>
            </w:r>
          </w:p>
          <w:p w14:paraId="131853AD" w14:textId="77777777" w:rsidR="00C34A61" w:rsidRPr="00C34A61" w:rsidRDefault="00C34A61" w:rsidP="00C34A61">
            <w:pPr>
              <w:ind w:right="237"/>
              <w:jc w:val="both"/>
              <w:rPr>
                <w:rFonts w:eastAsia="Arial"/>
                <w:color w:val="000000" w:themeColor="text1"/>
                <w:sz w:val="24"/>
                <w:szCs w:val="24"/>
              </w:rPr>
            </w:pPr>
          </w:p>
          <w:p w14:paraId="274ECE98" w14:textId="77777777" w:rsidR="00C34A61" w:rsidRPr="00C34A61" w:rsidRDefault="00C34A61" w:rsidP="00C34A61">
            <w:pPr>
              <w:ind w:right="237"/>
              <w:jc w:val="both"/>
              <w:rPr>
                <w:rFonts w:eastAsia="Arial"/>
                <w:color w:val="000000" w:themeColor="text1"/>
                <w:sz w:val="24"/>
                <w:szCs w:val="24"/>
              </w:rPr>
            </w:pPr>
            <w:r w:rsidRPr="00C34A61">
              <w:rPr>
                <w:rFonts w:eastAsia="Arial"/>
                <w:color w:val="000000" w:themeColor="text1"/>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15586048" w14:textId="77777777" w:rsidR="00C34A61" w:rsidRPr="00C34A61" w:rsidRDefault="00C34A61" w:rsidP="00C34A61">
            <w:pPr>
              <w:ind w:right="237"/>
              <w:jc w:val="both"/>
              <w:rPr>
                <w:rFonts w:eastAsia="Arial"/>
                <w:color w:val="000000" w:themeColor="text1"/>
                <w:sz w:val="24"/>
                <w:szCs w:val="24"/>
              </w:rPr>
            </w:pPr>
          </w:p>
          <w:p w14:paraId="5A1C110C" w14:textId="0557E4A5" w:rsidR="00C34A61" w:rsidRDefault="71A4984C" w:rsidP="7FD84E4E">
            <w:pPr>
              <w:ind w:right="237"/>
              <w:jc w:val="both"/>
              <w:rPr>
                <w:rFonts w:eastAsia="Arial"/>
                <w:color w:val="000000" w:themeColor="text1"/>
                <w:sz w:val="24"/>
                <w:szCs w:val="24"/>
              </w:rPr>
            </w:pPr>
            <w:r w:rsidRPr="7A143F3A">
              <w:rPr>
                <w:rFonts w:eastAsia="Arial"/>
                <w:color w:val="000000" w:themeColor="text1"/>
                <w:sz w:val="24"/>
                <w:szCs w:val="24"/>
              </w:rPr>
              <w:t>1750 w</w:t>
            </w:r>
            <w:r w:rsidR="2EBFEA6F" w:rsidRPr="7A143F3A">
              <w:rPr>
                <w:rFonts w:eastAsia="Arial"/>
                <w:color w:val="000000" w:themeColor="text1"/>
                <w:sz w:val="24"/>
                <w:szCs w:val="24"/>
              </w:rPr>
              <w:t xml:space="preserve">ords </w:t>
            </w:r>
            <w:r w:rsidR="2EBFEA6F" w:rsidRPr="7A143F3A">
              <w:rPr>
                <w:rFonts w:eastAsia="Arial"/>
                <w:i/>
                <w:iCs/>
                <w:color w:val="000000" w:themeColor="text1"/>
                <w:sz w:val="24"/>
                <w:szCs w:val="24"/>
              </w:rPr>
              <w:t>(+/- 10%: include your actual word count at the end of each section)</w:t>
            </w:r>
          </w:p>
          <w:p w14:paraId="18F8876D" w14:textId="439A327E" w:rsidR="00C34A61" w:rsidRDefault="7FD84E4E" w:rsidP="7FD84E4E">
            <w:pPr>
              <w:ind w:right="237"/>
              <w:jc w:val="both"/>
              <w:rPr>
                <w:rFonts w:eastAsia="Arial"/>
                <w:color w:val="000000" w:themeColor="text1"/>
                <w:sz w:val="24"/>
                <w:szCs w:val="24"/>
              </w:rPr>
            </w:pPr>
            <w:r w:rsidRPr="7FD84E4E">
              <w:rPr>
                <w:rFonts w:eastAsia="Arial"/>
                <w:color w:val="000000" w:themeColor="text1"/>
                <w:sz w:val="24"/>
                <w:szCs w:val="24"/>
              </w:rPr>
              <w:t xml:space="preserve"> </w:t>
            </w:r>
          </w:p>
        </w:tc>
      </w:tr>
    </w:tbl>
    <w:p w14:paraId="471579ED" w14:textId="77777777" w:rsidR="00C34A61" w:rsidRDefault="00C34A61" w:rsidP="5B63D80E">
      <w:pPr>
        <w:ind w:right="237"/>
        <w:jc w:val="both"/>
        <w:rPr>
          <w:rFonts w:eastAsia="Arial"/>
          <w:color w:val="000000" w:themeColor="text1"/>
          <w:sz w:val="24"/>
          <w:szCs w:val="24"/>
        </w:rPr>
      </w:pPr>
    </w:p>
    <w:p w14:paraId="0797331D" w14:textId="22794778" w:rsidR="00025650" w:rsidRDefault="00711A70" w:rsidP="00340E9A">
      <w:pPr>
        <w:ind w:right="237"/>
        <w:jc w:val="both"/>
        <w:rPr>
          <w:b/>
          <w:sz w:val="24"/>
          <w:szCs w:val="24"/>
        </w:rPr>
      </w:pPr>
      <w:r w:rsidRPr="00450C83">
        <w:rPr>
          <w:b/>
          <w:sz w:val="24"/>
          <w:szCs w:val="24"/>
        </w:rPr>
        <w:t>ANSWER</w:t>
      </w:r>
    </w:p>
    <w:p w14:paraId="21B79233" w14:textId="77777777" w:rsidR="00E51453" w:rsidRPr="00E51453" w:rsidRDefault="00E51453" w:rsidP="00340E9A">
      <w:pPr>
        <w:ind w:right="237"/>
        <w:jc w:val="both"/>
        <w:rPr>
          <w:b/>
          <w:sz w:val="24"/>
          <w:szCs w:val="24"/>
        </w:rPr>
      </w:pPr>
    </w:p>
    <w:p w14:paraId="4E9085BF" w14:textId="566518E3" w:rsidR="00025650" w:rsidRDefault="00893C73" w:rsidP="00340E9A">
      <w:pPr>
        <w:ind w:right="237"/>
        <w:jc w:val="both"/>
        <w:rPr>
          <w:sz w:val="24"/>
          <w:szCs w:val="24"/>
        </w:rPr>
      </w:pPr>
      <w:r>
        <w:rPr>
          <w:sz w:val="24"/>
          <w:szCs w:val="24"/>
        </w:rPr>
        <w:lastRenderedPageBreak/>
        <w:t xml:space="preserve">In this essay I have chosen a policing incident that I have attended which was of a serious and complex nature. I will give a brief description of the incident before considering how I gathered, </w:t>
      </w:r>
      <w:r w:rsidR="00E93C01">
        <w:rPr>
          <w:sz w:val="24"/>
          <w:szCs w:val="24"/>
        </w:rPr>
        <w:t>analysed,</w:t>
      </w:r>
      <w:r>
        <w:rPr>
          <w:sz w:val="24"/>
          <w:szCs w:val="24"/>
        </w:rPr>
        <w:t xml:space="preserve"> and evaluated relevant information and intelligence to assist in the handling of the incident. The incident that I attended involved multiple serious offences and there was more to the incident than what had initially been called through in the report.</w:t>
      </w:r>
      <w:r w:rsidR="00265273">
        <w:rPr>
          <w:sz w:val="24"/>
          <w:szCs w:val="24"/>
        </w:rPr>
        <w:t xml:space="preserve"> Before focusing on the details of this incident, I will look at what intelligence and information is. </w:t>
      </w:r>
      <w:r w:rsidR="00265273" w:rsidRPr="00265273">
        <w:rPr>
          <w:sz w:val="24"/>
          <w:szCs w:val="24"/>
        </w:rPr>
        <w:t>Intelligence is collected information that has been developed for action. It may also be classified as confidential or sensitive. Intelligence collection is a continuou</w:t>
      </w:r>
      <w:r w:rsidR="00265273">
        <w:rPr>
          <w:sz w:val="24"/>
          <w:szCs w:val="24"/>
        </w:rPr>
        <w:t>s</w:t>
      </w:r>
      <w:r w:rsidR="00265273" w:rsidRPr="00265273">
        <w:rPr>
          <w:sz w:val="24"/>
          <w:szCs w:val="24"/>
        </w:rPr>
        <w:t xml:space="preserve"> process and there may be specific requirements for its recording and use</w:t>
      </w:r>
      <w:r w:rsidR="00265273">
        <w:rPr>
          <w:sz w:val="24"/>
          <w:szCs w:val="24"/>
        </w:rPr>
        <w:t xml:space="preserve"> (College of policing, 2022)</w:t>
      </w:r>
      <w:r w:rsidR="00265273" w:rsidRPr="00265273">
        <w:rPr>
          <w:sz w:val="24"/>
          <w:szCs w:val="24"/>
        </w:rPr>
        <w:t>.</w:t>
      </w:r>
      <w:r w:rsidR="00265273">
        <w:rPr>
          <w:sz w:val="24"/>
          <w:szCs w:val="24"/>
        </w:rPr>
        <w:t xml:space="preserve"> This intelligence forms part of officer’s information which assists in making decisions in line with the National Decision Model (NDM). The NDM is</w:t>
      </w:r>
      <w:r w:rsidR="00141F71">
        <w:rPr>
          <w:sz w:val="24"/>
          <w:szCs w:val="24"/>
        </w:rPr>
        <w:t xml:space="preserve"> a model adopted for use by the college of policing that sets about a structured way to make decisions. The NDM is formed by 6 parts, with information and intelligence being just the first stage in the model (College of policing, 2022). I have used the NDM throughout the incident that I will be looking at.</w:t>
      </w:r>
    </w:p>
    <w:p w14:paraId="10DEAB0B" w14:textId="49547985" w:rsidR="00893C73" w:rsidRDefault="00893C73" w:rsidP="00340E9A">
      <w:pPr>
        <w:ind w:right="237"/>
        <w:jc w:val="both"/>
        <w:rPr>
          <w:sz w:val="24"/>
          <w:szCs w:val="24"/>
        </w:rPr>
      </w:pPr>
    </w:p>
    <w:p w14:paraId="086DCA3B" w14:textId="287B857E" w:rsidR="00260398" w:rsidRDefault="00893C73" w:rsidP="00340E9A">
      <w:pPr>
        <w:ind w:right="237"/>
        <w:jc w:val="both"/>
        <w:rPr>
          <w:sz w:val="24"/>
          <w:szCs w:val="24"/>
        </w:rPr>
      </w:pPr>
      <w:r>
        <w:rPr>
          <w:sz w:val="24"/>
          <w:szCs w:val="24"/>
        </w:rPr>
        <w:t>Whilst on mobile patrol, a report had come in from a member of the public stating that they had witnessed a disturbance in the street involving multiple men dressed in balaclavas. The witness had seen a male stumbling away with a ripped t shirt before then seeing a vehicle make off at speed. A vehicle registration index had been noted down by the witness. There was no further information at that moment in time. Whilst on route to the street, I requested checks to be conducted on the registration which had been sighted leaving the area. Checks initially came back with nothing on the</w:t>
      </w:r>
      <w:r w:rsidR="00260398">
        <w:rPr>
          <w:sz w:val="24"/>
          <w:szCs w:val="24"/>
        </w:rPr>
        <w:t xml:space="preserve"> local</w:t>
      </w:r>
      <w:r>
        <w:rPr>
          <w:sz w:val="24"/>
          <w:szCs w:val="24"/>
        </w:rPr>
        <w:t xml:space="preserve"> NICHE system and just some basic owner details on the police national computer (PNC).</w:t>
      </w:r>
      <w:r w:rsidR="00260398">
        <w:rPr>
          <w:sz w:val="24"/>
          <w:szCs w:val="24"/>
        </w:rPr>
        <w:t xml:space="preserve"> The vehicle was showing as registered in the Midlands area, </w:t>
      </w:r>
      <w:r w:rsidR="00E93C01">
        <w:rPr>
          <w:sz w:val="24"/>
          <w:szCs w:val="24"/>
        </w:rPr>
        <w:t>insured,</w:t>
      </w:r>
      <w:r w:rsidR="00260398">
        <w:rPr>
          <w:sz w:val="24"/>
          <w:szCs w:val="24"/>
        </w:rPr>
        <w:t xml:space="preserve"> and taxed. These initial bits of information were already forming </w:t>
      </w:r>
      <w:r w:rsidR="00E93C01">
        <w:rPr>
          <w:sz w:val="24"/>
          <w:szCs w:val="24"/>
        </w:rPr>
        <w:t>my</w:t>
      </w:r>
      <w:r w:rsidR="00260398">
        <w:rPr>
          <w:sz w:val="24"/>
          <w:szCs w:val="24"/>
        </w:rPr>
        <w:t xml:space="preserve"> information and intelligence that would assist me in handling the call.</w:t>
      </w:r>
    </w:p>
    <w:p w14:paraId="1BBEAF78" w14:textId="357C347E" w:rsidR="00260398" w:rsidRDefault="00260398" w:rsidP="00340E9A">
      <w:pPr>
        <w:ind w:right="237"/>
        <w:jc w:val="both"/>
        <w:rPr>
          <w:sz w:val="24"/>
          <w:szCs w:val="24"/>
        </w:rPr>
      </w:pPr>
    </w:p>
    <w:p w14:paraId="2510B317" w14:textId="317F82B7" w:rsidR="00260398" w:rsidRPr="00270EEB" w:rsidRDefault="00260398" w:rsidP="00340E9A">
      <w:pPr>
        <w:ind w:right="237"/>
        <w:jc w:val="both"/>
        <w:rPr>
          <w:sz w:val="24"/>
          <w:szCs w:val="24"/>
        </w:rPr>
      </w:pPr>
      <w:r>
        <w:rPr>
          <w:sz w:val="24"/>
          <w:szCs w:val="24"/>
        </w:rPr>
        <w:t xml:space="preserve">Upon arriving in the street, my attention was immediately drawn to a male stumbling in the road, looking short of breath and wearing a t-shirt which was ripped in multiple places. The male appeared in a heightened state and looked confused. I spoke to the male and asked him what has been going on. The male was initially looking to avoid engaging with me and just kept brushing the incident off, stating everything was fine and he would sort things out himself. I continued to ask questions and told the male that I can sense there is more going on here and I would be looking to get </w:t>
      </w:r>
      <w:r>
        <w:rPr>
          <w:sz w:val="24"/>
          <w:szCs w:val="24"/>
        </w:rPr>
        <w:lastRenderedPageBreak/>
        <w:t xml:space="preserve">to the bottom of it. I then followed the male a short distance back to his home address where he went inside and shut the door. I was now standing outside the address where I then considered running some checks on the address to gather information on who the occupants are and also if there are any calls, markers or information linked to the house number. I then utilised my Electronic Pocket Note Book (EPNB) to conduct some checks. Upon running these checks, there was numerous intelligence reports stating that there is believed to be drug dealing going on from within the address. This started to build up my intelligence picture that this alleged disturbance might be related to drugs. I then ran some checks on the van which was parked on the driveway. These vehicle checks once again came back with various intelligence reports stating that the vehicle has possible links to a drugs line. Given I had now built up my information and intelligence and I had an idea of who the male might be, I then knocked the door. Upon knocking the door, another younger male answered the door. The male who answered, was much more willing to talk and then informed me that he had just been in bed this morning when multiple men had stormed into his address, demanding money and drugs. These intruders had allegedly then put what appeared to be a pellet gun to his neck before discharging the weapon into his neck. I looked at the </w:t>
      </w:r>
      <w:r w:rsidR="00E93C01">
        <w:rPr>
          <w:sz w:val="24"/>
          <w:szCs w:val="24"/>
        </w:rPr>
        <w:t>victim’s</w:t>
      </w:r>
      <w:r>
        <w:rPr>
          <w:sz w:val="24"/>
          <w:szCs w:val="24"/>
        </w:rPr>
        <w:t xml:space="preserve"> neck and could see a small wound which was bleeding. In addition to the neck wound, the male was also suffering from marks to his eye. After taking the victims details, I conducted further checks which revealed that the male was linked closely to drugs dealing in the area. The victim states that after the intruders had left, his </w:t>
      </w:r>
      <w:r w:rsidR="00E93C01">
        <w:rPr>
          <w:sz w:val="24"/>
          <w:szCs w:val="24"/>
        </w:rPr>
        <w:t>dad</w:t>
      </w:r>
      <w:r>
        <w:rPr>
          <w:sz w:val="24"/>
          <w:szCs w:val="24"/>
        </w:rPr>
        <w:t xml:space="preserve"> had then followed them outside in an attempt to go after them. The victim states this is why his </w:t>
      </w:r>
      <w:r w:rsidR="00E93C01">
        <w:rPr>
          <w:sz w:val="24"/>
          <w:szCs w:val="24"/>
        </w:rPr>
        <w:t>dad</w:t>
      </w:r>
      <w:r>
        <w:rPr>
          <w:sz w:val="24"/>
          <w:szCs w:val="24"/>
        </w:rPr>
        <w:t xml:space="preserve"> was found to be outside and with a ripped shirt.</w:t>
      </w:r>
    </w:p>
    <w:p w14:paraId="1967E2A8" w14:textId="77777777" w:rsidR="00025650" w:rsidRPr="00270EEB" w:rsidRDefault="00025650" w:rsidP="00340E9A">
      <w:pPr>
        <w:ind w:right="237"/>
        <w:jc w:val="both"/>
        <w:rPr>
          <w:sz w:val="24"/>
          <w:szCs w:val="24"/>
        </w:rPr>
      </w:pPr>
    </w:p>
    <w:p w14:paraId="416EFA95" w14:textId="6E03BA90" w:rsidR="00025650" w:rsidRDefault="00260398" w:rsidP="00340E9A">
      <w:pPr>
        <w:ind w:right="237"/>
        <w:jc w:val="both"/>
        <w:rPr>
          <w:sz w:val="24"/>
          <w:szCs w:val="24"/>
        </w:rPr>
      </w:pPr>
      <w:r>
        <w:rPr>
          <w:sz w:val="24"/>
          <w:szCs w:val="24"/>
        </w:rPr>
        <w:t xml:space="preserve">At this moment in time, my thought process was that this is now looking more like and aggravated burglary. </w:t>
      </w:r>
      <w:r w:rsidR="007E236A">
        <w:rPr>
          <w:sz w:val="24"/>
          <w:szCs w:val="24"/>
        </w:rPr>
        <w:t xml:space="preserve">An aggravated burglary is covered under section 10 of the theft act 1968. An aggravated burglary is defined as any burglary that when the person commits the offence, has in their possession at that time any weapon of offence or any explosive (Legislation, 2022). This definition includes the use of firearms such as air powered pellet guns. </w:t>
      </w:r>
      <w:r w:rsidR="003517E6">
        <w:rPr>
          <w:sz w:val="24"/>
          <w:szCs w:val="24"/>
        </w:rPr>
        <w:t xml:space="preserve">With the serious level of the offence, I updated the public service centre and requested CID attendance to assist. After getting the initial information from the victim, he soon changed his attitude towards police attendance. The victim was insisting that he does now want to make any complaint and his </w:t>
      </w:r>
      <w:r w:rsidR="00E93C01">
        <w:rPr>
          <w:sz w:val="24"/>
          <w:szCs w:val="24"/>
        </w:rPr>
        <w:t>dad</w:t>
      </w:r>
      <w:r w:rsidR="003517E6">
        <w:rPr>
          <w:sz w:val="24"/>
          <w:szCs w:val="24"/>
        </w:rPr>
        <w:t xml:space="preserve"> would still not engage at all. Whilst listening to the victim, I could then see hundreds of small zip lock/deal type bags scattered all over the sofa and living room floor. To me, this was raising my suspicion that there was a drug </w:t>
      </w:r>
      <w:r w:rsidR="003517E6">
        <w:rPr>
          <w:sz w:val="24"/>
          <w:szCs w:val="24"/>
        </w:rPr>
        <w:lastRenderedPageBreak/>
        <w:t xml:space="preserve">element to the call and that is why the victim does not wish to speak to officers or make any sort of complaint. With tensions rising and the victim wanting us to get out of his house, myself and my colleague left the address. This is when I then conducted some CCTV and house to house enquiries to see what further information I could gain. During the </w:t>
      </w:r>
      <w:r w:rsidR="00E93C01">
        <w:rPr>
          <w:sz w:val="24"/>
          <w:szCs w:val="24"/>
        </w:rPr>
        <w:t>house-to-house</w:t>
      </w:r>
      <w:r w:rsidR="003517E6">
        <w:rPr>
          <w:sz w:val="24"/>
          <w:szCs w:val="24"/>
        </w:rPr>
        <w:t xml:space="preserve"> enquiries, a neighbour witnessed some of the disturbance and stated that they saw one of the suspects drop a glove on the road before getting into a vehicle which made off. I managed to locate the dropped glove, which I took photos of in its current location before seizing it for possible forensic enquiries. CID then attended and were met with the same resistance from the victim that they wished for no further police input.</w:t>
      </w:r>
    </w:p>
    <w:p w14:paraId="15EB8E25" w14:textId="08B8DDFD" w:rsidR="003517E6" w:rsidRDefault="003517E6" w:rsidP="00340E9A">
      <w:pPr>
        <w:ind w:right="237"/>
        <w:jc w:val="both"/>
        <w:rPr>
          <w:sz w:val="24"/>
          <w:szCs w:val="24"/>
        </w:rPr>
      </w:pPr>
    </w:p>
    <w:p w14:paraId="02DF0204" w14:textId="474D3986" w:rsidR="000A5ED3" w:rsidRPr="000A5ED3" w:rsidRDefault="003517E6" w:rsidP="000A5ED3">
      <w:pPr>
        <w:pStyle w:val="NormalWeb"/>
        <w:shd w:val="clear" w:color="auto" w:fill="FDFCFC"/>
        <w:spacing w:line="360" w:lineRule="atLeast"/>
        <w:textAlignment w:val="baseline"/>
        <w:rPr>
          <w:rFonts w:ascii="Arial" w:hAnsi="Arial" w:cs="Arial"/>
          <w:color w:val="000000"/>
        </w:rPr>
      </w:pPr>
      <w:r w:rsidRPr="000A5ED3">
        <w:rPr>
          <w:rFonts w:ascii="Arial" w:hAnsi="Arial" w:cs="Arial"/>
          <w:color w:val="000000"/>
        </w:rPr>
        <w:t>With the victim clearly not supporting, it still felt important that we need to find out who the offenders were and where the vehicle is that they were using. I then requested that the vehicle be placed on the hot list</w:t>
      </w:r>
      <w:r w:rsidR="000A5ED3">
        <w:rPr>
          <w:rFonts w:ascii="Arial" w:hAnsi="Arial" w:cs="Arial"/>
          <w:color w:val="000000"/>
        </w:rPr>
        <w:t>. The hot list is a database of vehicle index’s which when triggered on a camera, information of its whereabouts’ is passed to local roads policing units.</w:t>
      </w:r>
      <w:r w:rsidRPr="000A5ED3">
        <w:rPr>
          <w:rFonts w:ascii="Arial" w:hAnsi="Arial" w:cs="Arial"/>
          <w:color w:val="000000"/>
        </w:rPr>
        <w:t xml:space="preserve"> </w:t>
      </w:r>
      <w:r w:rsidR="000A5ED3" w:rsidRPr="000A5ED3">
        <w:rPr>
          <w:rFonts w:ascii="Arial" w:hAnsi="Arial" w:cs="Arial"/>
          <w:color w:val="000000"/>
        </w:rPr>
        <w:t>As a vehicle passes an ANPR camera, its registration number is read and instantly checked against database records of vehicles of interest.</w:t>
      </w:r>
      <w:r w:rsidR="000A5ED3">
        <w:rPr>
          <w:rFonts w:ascii="Arial" w:hAnsi="Arial" w:cs="Arial"/>
          <w:color w:val="000000"/>
        </w:rPr>
        <w:t xml:space="preserve"> </w:t>
      </w:r>
      <w:r w:rsidR="000A5ED3" w:rsidRPr="000A5ED3">
        <w:rPr>
          <w:rFonts w:ascii="Arial" w:hAnsi="Arial" w:cs="Arial"/>
          <w:color w:val="000000"/>
        </w:rPr>
        <w:t>Police officers can stop a vehicle, speak to the occupants and, where necessary, make arrests.</w:t>
      </w:r>
      <w:r w:rsidR="000A5ED3">
        <w:rPr>
          <w:rFonts w:ascii="Arial" w:hAnsi="Arial" w:cs="Arial"/>
          <w:color w:val="000000"/>
        </w:rPr>
        <w:t xml:space="preserve"> </w:t>
      </w:r>
      <w:r w:rsidR="000A5ED3" w:rsidRPr="000A5ED3">
        <w:rPr>
          <w:rFonts w:ascii="Arial" w:hAnsi="Arial" w:cs="Arial"/>
          <w:color w:val="000000"/>
        </w:rPr>
        <w:t>ANPR has proved to be important in the detection of many offences, including locating, for example, people wanted for arrest or missing, witnesses, stolen vehicles, uninsured vehicles and uncovering cases of major crime</w:t>
      </w:r>
      <w:r w:rsidR="000A5ED3">
        <w:rPr>
          <w:rFonts w:ascii="Arial" w:hAnsi="Arial" w:cs="Arial"/>
          <w:color w:val="000000"/>
        </w:rPr>
        <w:t xml:space="preserve"> (Police UK, 2022)</w:t>
      </w:r>
      <w:r w:rsidR="000A5ED3" w:rsidRPr="000A5ED3">
        <w:rPr>
          <w:rFonts w:ascii="Arial" w:hAnsi="Arial" w:cs="Arial"/>
          <w:color w:val="000000"/>
        </w:rPr>
        <w:t>.</w:t>
      </w:r>
      <w:r w:rsidR="000A5ED3">
        <w:rPr>
          <w:rFonts w:ascii="Arial" w:hAnsi="Arial" w:cs="Arial"/>
          <w:color w:val="000000"/>
        </w:rPr>
        <w:t xml:space="preserve"> The use of ANPR is a major source of information and intelligence used to an intelligence picture of its movements.</w:t>
      </w:r>
    </w:p>
    <w:p w14:paraId="3B8A62DB" w14:textId="77777777" w:rsidR="000A5ED3" w:rsidRDefault="000A5ED3" w:rsidP="00340E9A">
      <w:pPr>
        <w:ind w:right="237"/>
        <w:jc w:val="both"/>
        <w:rPr>
          <w:sz w:val="24"/>
          <w:szCs w:val="24"/>
        </w:rPr>
      </w:pPr>
    </w:p>
    <w:p w14:paraId="3728DD65" w14:textId="150A2DFD" w:rsidR="003517E6" w:rsidRDefault="003517E6" w:rsidP="00340E9A">
      <w:pPr>
        <w:ind w:right="237"/>
        <w:jc w:val="both"/>
        <w:rPr>
          <w:sz w:val="24"/>
          <w:szCs w:val="24"/>
        </w:rPr>
      </w:pPr>
      <w:r>
        <w:rPr>
          <w:sz w:val="24"/>
          <w:szCs w:val="24"/>
        </w:rPr>
        <w:t xml:space="preserve">The next action that I took was to export the incident to the local police force in the Midlands requesting that a registered owners check be carried out at the vehicles registered address. This check was later conducted which then brought it to our attention that the vehicle had been stolen earlier that day in the Midlands. A picture was now building that this incident was more serious and complex than first thought. Effectively this was an aggravated burglary involving the use of a </w:t>
      </w:r>
      <w:r w:rsidR="00704489">
        <w:rPr>
          <w:sz w:val="24"/>
          <w:szCs w:val="24"/>
        </w:rPr>
        <w:t>gas-powered</w:t>
      </w:r>
      <w:r>
        <w:rPr>
          <w:sz w:val="24"/>
          <w:szCs w:val="24"/>
        </w:rPr>
        <w:t xml:space="preserve"> firearm with a stolen vehicle being used to assist in the offence.</w:t>
      </w:r>
      <w:r w:rsidR="00704489">
        <w:rPr>
          <w:sz w:val="24"/>
          <w:szCs w:val="24"/>
        </w:rPr>
        <w:t xml:space="preserve"> A few weeks later, with CID concluding that the victims did not wish to progress the investigation and no reasonable lines of enquiries remaining, the decision was made that pending further information coming through, or the </w:t>
      </w:r>
      <w:r w:rsidR="00E93C01">
        <w:rPr>
          <w:sz w:val="24"/>
          <w:szCs w:val="24"/>
        </w:rPr>
        <w:t>suspects’</w:t>
      </w:r>
      <w:r w:rsidR="00704489">
        <w:rPr>
          <w:sz w:val="24"/>
          <w:szCs w:val="24"/>
        </w:rPr>
        <w:t xml:space="preserve"> vehicle being located, the investigation would now be finalised.</w:t>
      </w:r>
      <w:r w:rsidR="00141F71">
        <w:rPr>
          <w:sz w:val="24"/>
          <w:szCs w:val="24"/>
        </w:rPr>
        <w:t xml:space="preserve"> It was considered that the glove that I had seized from the scene, it would not be financially reasonable to go down the forensic </w:t>
      </w:r>
      <w:r w:rsidR="00141F71">
        <w:rPr>
          <w:sz w:val="24"/>
          <w:szCs w:val="24"/>
        </w:rPr>
        <w:lastRenderedPageBreak/>
        <w:t>route given the lack of victim supporting the case and the fact that this was a moveable object which could easily be accounted for by any suspect.</w:t>
      </w:r>
      <w:r w:rsidR="007E236A">
        <w:rPr>
          <w:sz w:val="24"/>
          <w:szCs w:val="24"/>
        </w:rPr>
        <w:t xml:space="preserve"> </w:t>
      </w:r>
      <w:r w:rsidR="003E12E0">
        <w:rPr>
          <w:sz w:val="24"/>
          <w:szCs w:val="24"/>
        </w:rPr>
        <w:t>Even though</w:t>
      </w:r>
      <w:r w:rsidR="007E236A">
        <w:rPr>
          <w:sz w:val="24"/>
          <w:szCs w:val="24"/>
        </w:rPr>
        <w:t xml:space="preserve"> no criminal charges were brought to any suspects, the incident was highly beneficial in the development of information and intelligence. Once back at the station, I was then able to submit intelligence reports which covered the incident and how deal bags were sighted inside the address. This information has been further evidence that the nominals living at the address and the address itself are </w:t>
      </w:r>
      <w:r w:rsidR="00141F71">
        <w:rPr>
          <w:sz w:val="24"/>
          <w:szCs w:val="24"/>
        </w:rPr>
        <w:t>being</w:t>
      </w:r>
      <w:r w:rsidR="007E236A">
        <w:rPr>
          <w:sz w:val="24"/>
          <w:szCs w:val="24"/>
        </w:rPr>
        <w:t xml:space="preserve"> utilised to </w:t>
      </w:r>
      <w:r w:rsidR="00141F71">
        <w:rPr>
          <w:sz w:val="24"/>
          <w:szCs w:val="24"/>
        </w:rPr>
        <w:t>facilitate</w:t>
      </w:r>
      <w:r w:rsidR="007E236A">
        <w:rPr>
          <w:sz w:val="24"/>
          <w:szCs w:val="24"/>
        </w:rPr>
        <w:t xml:space="preserve"> their drugs selling business. Since this incident, there continues to be further intelligence reports being submitted which follow a similar line. Once there is enough information and intelligence, a warrant can be obtained to conduct a search of the address.</w:t>
      </w:r>
    </w:p>
    <w:p w14:paraId="4A98B33C" w14:textId="5F20DD96" w:rsidR="007E236A" w:rsidRDefault="007E236A" w:rsidP="00340E9A">
      <w:pPr>
        <w:ind w:right="237"/>
        <w:jc w:val="both"/>
        <w:rPr>
          <w:sz w:val="24"/>
          <w:szCs w:val="24"/>
        </w:rPr>
      </w:pPr>
    </w:p>
    <w:p w14:paraId="0AE1A6B3" w14:textId="73BF8C76" w:rsidR="007E236A" w:rsidRPr="00270EEB" w:rsidRDefault="007E236A" w:rsidP="00340E9A">
      <w:pPr>
        <w:ind w:right="237"/>
        <w:jc w:val="both"/>
        <w:rPr>
          <w:sz w:val="24"/>
          <w:szCs w:val="24"/>
        </w:rPr>
      </w:pPr>
      <w:r>
        <w:rPr>
          <w:sz w:val="24"/>
          <w:szCs w:val="24"/>
        </w:rPr>
        <w:t>In conclusion, this was a serious and complex incident and investigation which relied heavily on information and intelligence to work out a clearer picture of what may possibly have happened.</w:t>
      </w:r>
      <w:r w:rsidR="00141F71">
        <w:rPr>
          <w:sz w:val="24"/>
          <w:szCs w:val="24"/>
        </w:rPr>
        <w:t xml:space="preserve"> Without a high level of information and intelligence being available to me, I may not have been able to make the most informed decisions when arriving at what was a serious and complex incident. </w:t>
      </w:r>
      <w:r>
        <w:rPr>
          <w:sz w:val="24"/>
          <w:szCs w:val="24"/>
        </w:rPr>
        <w:t>Despite never identifying the suspects, without any intelligence, the initial investigation may have been harder to get started or understand given the victims unwillingness to speak with police.</w:t>
      </w:r>
      <w:r w:rsidR="003E12E0">
        <w:rPr>
          <w:sz w:val="24"/>
          <w:szCs w:val="24"/>
        </w:rPr>
        <w:t xml:space="preserve"> From my policing attendance, I was able to initially provide safeguarding for the victims and offer them support and advice, despite this support and advice being refused. I have then been able to return to my station and develop this intelligence to submit my own intelligence reports that can in turn inform the tasking and co-ordination process.</w:t>
      </w:r>
    </w:p>
    <w:p w14:paraId="598FFEC5" w14:textId="77777777" w:rsidR="00025650" w:rsidRPr="00270EEB" w:rsidRDefault="00025650" w:rsidP="00340E9A">
      <w:pPr>
        <w:ind w:right="237"/>
        <w:jc w:val="both"/>
        <w:rPr>
          <w:sz w:val="24"/>
          <w:szCs w:val="24"/>
        </w:rPr>
      </w:pPr>
    </w:p>
    <w:p w14:paraId="73D1DF2B" w14:textId="1E8F5CC6" w:rsidR="00025650" w:rsidRPr="00270EEB" w:rsidRDefault="00141F71" w:rsidP="00340E9A">
      <w:pPr>
        <w:ind w:right="237"/>
        <w:jc w:val="both"/>
        <w:rPr>
          <w:sz w:val="24"/>
          <w:szCs w:val="24"/>
        </w:rPr>
      </w:pPr>
      <w:r>
        <w:rPr>
          <w:sz w:val="24"/>
          <w:szCs w:val="24"/>
        </w:rPr>
        <w:t>Word count - 174</w:t>
      </w:r>
      <w:r w:rsidR="00E93C01">
        <w:rPr>
          <w:sz w:val="24"/>
          <w:szCs w:val="24"/>
        </w:rPr>
        <w:t>3</w:t>
      </w:r>
    </w:p>
    <w:p w14:paraId="556B64F0" w14:textId="77777777" w:rsidR="00025650" w:rsidRPr="00270EEB" w:rsidRDefault="00025650" w:rsidP="00340E9A">
      <w:pPr>
        <w:ind w:right="237"/>
        <w:jc w:val="both"/>
        <w:rPr>
          <w:sz w:val="24"/>
          <w:szCs w:val="24"/>
        </w:rPr>
      </w:pPr>
    </w:p>
    <w:p w14:paraId="140C2FD2" w14:textId="77777777" w:rsidR="00025650" w:rsidRPr="000A5ED3" w:rsidRDefault="00025650" w:rsidP="00340E9A">
      <w:pPr>
        <w:ind w:right="237"/>
        <w:jc w:val="both"/>
        <w:rPr>
          <w:sz w:val="24"/>
          <w:szCs w:val="24"/>
        </w:rPr>
      </w:pPr>
    </w:p>
    <w:p w14:paraId="32933C98" w14:textId="77777777" w:rsidR="00AA666E" w:rsidRPr="000A5ED3" w:rsidRDefault="00025650" w:rsidP="00340E9A">
      <w:pPr>
        <w:ind w:right="237"/>
        <w:rPr>
          <w:sz w:val="24"/>
          <w:szCs w:val="24"/>
        </w:rPr>
      </w:pPr>
      <w:r w:rsidRPr="000A5ED3">
        <w:rPr>
          <w:sz w:val="24"/>
          <w:szCs w:val="24"/>
        </w:rPr>
        <w:br w:type="page"/>
      </w:r>
    </w:p>
    <w:p w14:paraId="55885AA0" w14:textId="77777777" w:rsidR="008B28E7" w:rsidRPr="00270EEB" w:rsidRDefault="008B28E7" w:rsidP="00340E9A">
      <w:pPr>
        <w:ind w:right="237"/>
        <w:jc w:val="both"/>
        <w:rPr>
          <w:sz w:val="24"/>
          <w:szCs w:val="24"/>
        </w:rPr>
      </w:pPr>
    </w:p>
    <w:p w14:paraId="6B0989EF" w14:textId="5344CF96" w:rsidR="00025650" w:rsidRPr="00270EEB" w:rsidRDefault="5B63D80E" w:rsidP="5B63D80E">
      <w:pPr>
        <w:ind w:right="237"/>
        <w:jc w:val="center"/>
        <w:rPr>
          <w:b/>
          <w:bCs/>
          <w:sz w:val="24"/>
          <w:szCs w:val="24"/>
        </w:rPr>
      </w:pPr>
      <w:r w:rsidRPr="5B63D80E">
        <w:rPr>
          <w:b/>
          <w:bCs/>
          <w:sz w:val="24"/>
          <w:szCs w:val="24"/>
        </w:rPr>
        <w:t>Task 5</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14B061F8" w14:textId="23909711" w:rsidR="008665C1" w:rsidRPr="008665C1" w:rsidRDefault="008665C1" w:rsidP="008665C1">
      <w:pPr>
        <w:rPr>
          <w:b/>
          <w:color w:val="auto"/>
          <w:sz w:val="24"/>
          <w:szCs w:val="24"/>
        </w:rPr>
      </w:pPr>
      <w:r w:rsidRPr="008665C1">
        <w:rPr>
          <w:b/>
          <w:color w:val="auto"/>
          <w:sz w:val="24"/>
          <w:szCs w:val="24"/>
        </w:rPr>
        <w:t>Digital Policing</w:t>
      </w:r>
      <w:r>
        <w:rPr>
          <w:b/>
          <w:color w:val="auto"/>
          <w:sz w:val="24"/>
          <w:szCs w:val="24"/>
        </w:rPr>
        <w:t xml:space="preserve">, </w:t>
      </w:r>
      <w:r w:rsidR="00A13BB2">
        <w:rPr>
          <w:b/>
          <w:color w:val="auto"/>
          <w:sz w:val="24"/>
          <w:szCs w:val="24"/>
        </w:rPr>
        <w:t>Vulnerability and Risk</w:t>
      </w:r>
      <w:r w:rsidRPr="008665C1">
        <w:rPr>
          <w:b/>
          <w:color w:val="auto"/>
          <w:sz w:val="24"/>
          <w:szCs w:val="24"/>
        </w:rPr>
        <w:t> </w:t>
      </w:r>
    </w:p>
    <w:p w14:paraId="71AE74C3" w14:textId="1D1579EB" w:rsidR="003C458C" w:rsidRDefault="003C458C" w:rsidP="00340E9A">
      <w:pPr>
        <w:ind w:right="237"/>
        <w:jc w:val="both"/>
        <w:rPr>
          <w:b/>
          <w:sz w:val="24"/>
          <w:szCs w:val="24"/>
        </w:rPr>
      </w:pPr>
    </w:p>
    <w:p w14:paraId="75CA3DAD" w14:textId="1F38EAFF" w:rsidR="008665C1" w:rsidRDefault="008665C1" w:rsidP="008665C1">
      <w:pPr>
        <w:pStyle w:val="TableParagraph"/>
        <w:tabs>
          <w:tab w:val="left" w:pos="355"/>
        </w:tabs>
        <w:ind w:left="0" w:right="237"/>
        <w:rPr>
          <w:rFonts w:eastAsia="Times New Roman"/>
          <w:color w:val="000000"/>
          <w:sz w:val="24"/>
          <w:szCs w:val="24"/>
          <w:lang w:bidi="ar-SA"/>
        </w:rPr>
      </w:pPr>
      <w:r w:rsidRPr="000B1E96">
        <w:rPr>
          <w:sz w:val="24"/>
          <w:szCs w:val="24"/>
        </w:rPr>
        <w:t xml:space="preserve">You must choose </w:t>
      </w:r>
      <w:r w:rsidRPr="000B1E96">
        <w:rPr>
          <w:b/>
          <w:sz w:val="24"/>
          <w:szCs w:val="24"/>
          <w:u w:val="single"/>
        </w:rPr>
        <w:t>a</w:t>
      </w:r>
      <w:r>
        <w:rPr>
          <w:b/>
          <w:sz w:val="24"/>
          <w:szCs w:val="24"/>
          <w:u w:val="single"/>
        </w:rPr>
        <w:t xml:space="preserve">n </w:t>
      </w:r>
      <w:r w:rsidRPr="000B1E96">
        <w:rPr>
          <w:b/>
          <w:sz w:val="24"/>
          <w:szCs w:val="24"/>
          <w:u w:val="single"/>
        </w:rPr>
        <w:t>incident</w:t>
      </w:r>
      <w:r w:rsidRPr="00DF4CF5">
        <w:rPr>
          <w:b/>
          <w:sz w:val="24"/>
          <w:szCs w:val="24"/>
        </w:rPr>
        <w:t xml:space="preserve"> </w:t>
      </w:r>
      <w:r>
        <w:rPr>
          <w:rFonts w:eastAsia="Times New Roman"/>
          <w:color w:val="000000"/>
          <w:sz w:val="24"/>
          <w:szCs w:val="24"/>
          <w:lang w:bidi="ar-SA"/>
        </w:rPr>
        <w:t>involving digital technologies</w:t>
      </w:r>
      <w:r w:rsidRPr="00DF4CF5">
        <w:rPr>
          <w:bCs/>
          <w:sz w:val="24"/>
          <w:szCs w:val="24"/>
        </w:rPr>
        <w:t xml:space="preserve"> and reflect</w:t>
      </w:r>
      <w:r w:rsidRPr="00DF4CF5">
        <w:rPr>
          <w:sz w:val="24"/>
          <w:szCs w:val="24"/>
        </w:rPr>
        <w:t xml:space="preserve"> </w:t>
      </w:r>
      <w:r>
        <w:rPr>
          <w:sz w:val="24"/>
          <w:szCs w:val="24"/>
        </w:rPr>
        <w:t>on how you pro</w:t>
      </w:r>
      <w:r>
        <w:rPr>
          <w:rFonts w:eastAsia="Times New Roman"/>
          <w:color w:val="000000"/>
          <w:sz w:val="24"/>
          <w:szCs w:val="24"/>
          <w:lang w:bidi="ar-SA"/>
        </w:rPr>
        <w:t xml:space="preserve">vided an appropriate initial police response. </w:t>
      </w:r>
    </w:p>
    <w:p w14:paraId="5BF2EC95" w14:textId="77777777" w:rsidR="008665C1" w:rsidRPr="00270EEB" w:rsidRDefault="008665C1"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7A143F3A">
        <w:tc>
          <w:tcPr>
            <w:tcW w:w="10188" w:type="dxa"/>
            <w:shd w:val="clear" w:color="auto" w:fill="auto"/>
          </w:tcPr>
          <w:p w14:paraId="4BF3FFEF" w14:textId="33D97254" w:rsidR="008665C1" w:rsidRPr="00C34A61" w:rsidRDefault="008665C1" w:rsidP="00340E9A">
            <w:pPr>
              <w:pStyle w:val="TableParagraph"/>
              <w:tabs>
                <w:tab w:val="left" w:pos="355"/>
              </w:tabs>
              <w:ind w:left="0" w:right="237"/>
              <w:rPr>
                <w:rFonts w:eastAsia="Times New Roman"/>
                <w:color w:val="000000"/>
                <w:sz w:val="24"/>
                <w:szCs w:val="24"/>
                <w:lang w:bidi="ar-SA"/>
              </w:rPr>
            </w:pPr>
          </w:p>
          <w:p w14:paraId="43CEC820" w14:textId="1C72966B" w:rsidR="008665C1" w:rsidRPr="00C34A61" w:rsidRDefault="008665C1" w:rsidP="00340E9A">
            <w:pPr>
              <w:pStyle w:val="TableParagraph"/>
              <w:tabs>
                <w:tab w:val="left" w:pos="355"/>
              </w:tabs>
              <w:ind w:left="0" w:right="237"/>
              <w:rPr>
                <w:rFonts w:eastAsia="Times New Roman"/>
                <w:color w:val="000000"/>
                <w:sz w:val="24"/>
                <w:szCs w:val="24"/>
                <w:lang w:bidi="ar-SA"/>
              </w:rPr>
            </w:pPr>
            <w:r w:rsidRPr="00C34A61">
              <w:rPr>
                <w:rFonts w:eastAsia="Times New Roman"/>
                <w:color w:val="000000"/>
                <w:sz w:val="24"/>
                <w:szCs w:val="24"/>
                <w:lang w:bidi="ar-SA"/>
              </w:rPr>
              <w:t xml:space="preserve">Explain the immediate actions that you took to reduce the risk of harm caused by the incident. Detail who may be more vulnerable in this type of incident. </w:t>
            </w:r>
          </w:p>
          <w:p w14:paraId="5A93EC2F" w14:textId="77777777" w:rsidR="003C458C" w:rsidRPr="00C34A61" w:rsidRDefault="003C458C" w:rsidP="00340E9A">
            <w:pPr>
              <w:ind w:right="237"/>
              <w:jc w:val="both"/>
              <w:rPr>
                <w:sz w:val="24"/>
                <w:szCs w:val="24"/>
              </w:rPr>
            </w:pPr>
          </w:p>
          <w:p w14:paraId="77D8AC39" w14:textId="5E6D36CD" w:rsidR="003C458C" w:rsidRPr="00C34A61" w:rsidRDefault="5B63D80E" w:rsidP="5B63D80E">
            <w:pPr>
              <w:ind w:right="237"/>
              <w:jc w:val="both"/>
              <w:rPr>
                <w:sz w:val="24"/>
                <w:szCs w:val="24"/>
              </w:rPr>
            </w:pPr>
            <w:r w:rsidRPr="7A143F3A">
              <w:rPr>
                <w:rFonts w:eastAsia="Arial"/>
                <w:color w:val="000000" w:themeColor="text1"/>
                <w:sz w:val="24"/>
                <w:szCs w:val="24"/>
              </w:rPr>
              <w:t>1</w:t>
            </w:r>
            <w:r w:rsidR="557E1576" w:rsidRPr="7A143F3A">
              <w:rPr>
                <w:rFonts w:eastAsia="Arial"/>
                <w:color w:val="000000" w:themeColor="text1"/>
                <w:sz w:val="24"/>
                <w:szCs w:val="24"/>
              </w:rPr>
              <w:t>500</w:t>
            </w:r>
            <w:r w:rsidRPr="7A143F3A">
              <w:rPr>
                <w:rFonts w:eastAsia="Arial"/>
                <w:color w:val="000000" w:themeColor="text1"/>
                <w:sz w:val="24"/>
                <w:szCs w:val="24"/>
              </w:rPr>
              <w:t xml:space="preserve"> </w:t>
            </w:r>
            <w:r w:rsidRPr="7A143F3A">
              <w:rPr>
                <w:sz w:val="24"/>
                <w:szCs w:val="24"/>
              </w:rPr>
              <w:t xml:space="preserve">words </w:t>
            </w:r>
            <w:r w:rsidRPr="7A143F3A">
              <w:rPr>
                <w:i/>
                <w:iCs/>
                <w:sz w:val="24"/>
                <w:szCs w:val="24"/>
              </w:rPr>
              <w:t>(+/- 10%: include your actual word count at the end of each section)</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46617531" w14:textId="1751D02E" w:rsidR="00FB6BEF" w:rsidRDefault="00FB6BEF" w:rsidP="00340E9A">
      <w:pPr>
        <w:ind w:right="237"/>
        <w:jc w:val="both"/>
        <w:rPr>
          <w:sz w:val="24"/>
          <w:szCs w:val="24"/>
        </w:rPr>
      </w:pPr>
      <w:r>
        <w:rPr>
          <w:sz w:val="24"/>
          <w:szCs w:val="24"/>
        </w:rPr>
        <w:t>In this essay I will be looking at an incident which I have attended</w:t>
      </w:r>
      <w:r w:rsidR="00FB0FB1">
        <w:rPr>
          <w:sz w:val="24"/>
          <w:szCs w:val="24"/>
        </w:rPr>
        <w:t xml:space="preserve"> where the crime involved digital technologies. I will then reflect on how I provided an appropriate police response and then how my actions reduced the risk of harm caused during this incident. I will then detail who may be more vulnerable in this sort of digital technology incident.</w:t>
      </w:r>
    </w:p>
    <w:p w14:paraId="38AC2AF6" w14:textId="3FF8E653" w:rsidR="00FB0FB1" w:rsidRDefault="00FB0FB1" w:rsidP="00340E9A">
      <w:pPr>
        <w:ind w:right="237"/>
        <w:jc w:val="both"/>
        <w:rPr>
          <w:sz w:val="24"/>
          <w:szCs w:val="24"/>
        </w:rPr>
      </w:pPr>
    </w:p>
    <w:p w14:paraId="5A29A192" w14:textId="1A92EE5D" w:rsidR="00E341C3" w:rsidRDefault="00E93C01" w:rsidP="00340E9A">
      <w:pPr>
        <w:ind w:right="237"/>
        <w:jc w:val="both"/>
        <w:rPr>
          <w:sz w:val="24"/>
          <w:szCs w:val="24"/>
        </w:rPr>
      </w:pPr>
      <w:r>
        <w:rPr>
          <w:sz w:val="24"/>
          <w:szCs w:val="24"/>
        </w:rPr>
        <w:t>Cybercrime</w:t>
      </w:r>
      <w:r w:rsidR="00FB0FB1">
        <w:rPr>
          <w:sz w:val="24"/>
          <w:szCs w:val="24"/>
        </w:rPr>
        <w:t xml:space="preserve"> is described as “any kind of crime that involves a computer. That could be hacking, identity theft or even child pornography” (Henshaw, 2018). Despite the definition stating the word computer, </w:t>
      </w:r>
      <w:r>
        <w:rPr>
          <w:sz w:val="24"/>
          <w:szCs w:val="24"/>
        </w:rPr>
        <w:t>cybercrime</w:t>
      </w:r>
      <w:r w:rsidR="00FB0FB1">
        <w:rPr>
          <w:sz w:val="24"/>
          <w:szCs w:val="24"/>
        </w:rPr>
        <w:t xml:space="preserve"> can be committed by using any digital technology such as mobile phones, tablets or even gaming consoles. </w:t>
      </w:r>
      <w:r w:rsidR="00E341C3">
        <w:rPr>
          <w:sz w:val="24"/>
          <w:szCs w:val="24"/>
        </w:rPr>
        <w:t xml:space="preserve">In my short policing career, I have already come across numerous incidents that have involved a digital element. More and more people have access to digital devices and in turn more people are using digital apps or webpages to conduct their daily business such as paying bills, conducting their online banking and so on. This increased usage in the online world is causing more criminals to turn to the digital world to conduct their crime and make money. As such crime is on an increase year on year, the police have adapted their methods to keep up with this shift in criminal activity. I have seen new police </w:t>
      </w:r>
      <w:r>
        <w:rPr>
          <w:sz w:val="24"/>
          <w:szCs w:val="24"/>
        </w:rPr>
        <w:t>officers’</w:t>
      </w:r>
      <w:r w:rsidR="00E341C3">
        <w:rPr>
          <w:sz w:val="24"/>
          <w:szCs w:val="24"/>
        </w:rPr>
        <w:t xml:space="preserve"> roles created which are there to assist </w:t>
      </w:r>
      <w:r w:rsidR="00E341C3">
        <w:rPr>
          <w:sz w:val="24"/>
          <w:szCs w:val="24"/>
        </w:rPr>
        <w:lastRenderedPageBreak/>
        <w:t xml:space="preserve">response officers when dealing with digital devices. One such role is that of a digital media investigator, which are known as DMI’s. DMI’s can be tasked by officers when there </w:t>
      </w:r>
      <w:r w:rsidR="00F74E84">
        <w:rPr>
          <w:sz w:val="24"/>
          <w:szCs w:val="24"/>
        </w:rPr>
        <w:t>are</w:t>
      </w:r>
      <w:r w:rsidR="00E341C3">
        <w:rPr>
          <w:sz w:val="24"/>
          <w:szCs w:val="24"/>
        </w:rPr>
        <w:t xml:space="preserve"> digital devices which require a download of their data. Having access to officers trained in such processes can expedite investigations and the evidence which can be obtained, can be extremely beneficial when interviewing suspects.</w:t>
      </w:r>
      <w:r w:rsidR="00F74E84">
        <w:rPr>
          <w:sz w:val="24"/>
          <w:szCs w:val="24"/>
        </w:rPr>
        <w:t xml:space="preserve"> Whenever digital technology is used to commit crime, there is normally a digital forensic trace left behind. This digital trace is known as digital intelligence. Digital intelligence </w:t>
      </w:r>
      <w:r>
        <w:rPr>
          <w:sz w:val="24"/>
          <w:szCs w:val="24"/>
        </w:rPr>
        <w:t xml:space="preserve">is </w:t>
      </w:r>
      <w:r w:rsidRPr="00F74E84">
        <w:rPr>
          <w:sz w:val="24"/>
          <w:szCs w:val="24"/>
        </w:rPr>
        <w:t>the</w:t>
      </w:r>
      <w:r w:rsidR="00F74E84" w:rsidRPr="00F74E84">
        <w:rPr>
          <w:sz w:val="24"/>
          <w:szCs w:val="24"/>
        </w:rPr>
        <w:t xml:space="preserve"> data collected and preserved from digital sources and data types – such as smartphones, computers, and the cloud – and the process by which agencies collect, review, </w:t>
      </w:r>
      <w:r w:rsidRPr="00F74E84">
        <w:rPr>
          <w:sz w:val="24"/>
          <w:szCs w:val="24"/>
        </w:rPr>
        <w:t>analyse</w:t>
      </w:r>
      <w:r w:rsidR="00F74E84" w:rsidRPr="00F74E84">
        <w:rPr>
          <w:sz w:val="24"/>
          <w:szCs w:val="24"/>
        </w:rPr>
        <w:t>, manage, and obtain insights from this data to run their investigations more efficiently</w:t>
      </w:r>
      <w:r w:rsidR="00F74E84">
        <w:rPr>
          <w:sz w:val="24"/>
          <w:szCs w:val="24"/>
        </w:rPr>
        <w:t xml:space="preserve"> (Jaffe, 2021).</w:t>
      </w:r>
    </w:p>
    <w:p w14:paraId="7FBA9527" w14:textId="33F8FA45" w:rsidR="00E341C3" w:rsidRDefault="00E341C3" w:rsidP="00340E9A">
      <w:pPr>
        <w:ind w:right="237"/>
        <w:jc w:val="both"/>
        <w:rPr>
          <w:sz w:val="24"/>
          <w:szCs w:val="24"/>
        </w:rPr>
      </w:pPr>
    </w:p>
    <w:p w14:paraId="71A601B4" w14:textId="54A6875E" w:rsidR="00E341C3" w:rsidRDefault="00E341C3" w:rsidP="00340E9A">
      <w:pPr>
        <w:ind w:right="237"/>
        <w:jc w:val="both"/>
        <w:rPr>
          <w:sz w:val="24"/>
          <w:szCs w:val="24"/>
        </w:rPr>
      </w:pPr>
      <w:r>
        <w:rPr>
          <w:sz w:val="24"/>
          <w:szCs w:val="24"/>
        </w:rPr>
        <w:t xml:space="preserve">In the policing incident that I have attended, the report came into police from a local bank. The bank was following a set of standard banking protocols where they are to call police when they have concern for a customer or for the transactions that they are trying to carry out. In this case, a female had come to the desk requesting to transfer a large amount of money to a foreign account. Bank staff had just asked some basic questions about the transaction itself which had subsequently caused more concern. The female stated to staff that she has never met the person whom she was sending money to, however she still wanted bank staff to complete the transaction and was confident that there was nothing untoward. Staff have asked the female to sit in a side office whilst they completed a few checks. The bank </w:t>
      </w:r>
      <w:r w:rsidR="00E93C01">
        <w:rPr>
          <w:sz w:val="24"/>
          <w:szCs w:val="24"/>
        </w:rPr>
        <w:t>was</w:t>
      </w:r>
      <w:r>
        <w:rPr>
          <w:sz w:val="24"/>
          <w:szCs w:val="24"/>
        </w:rPr>
        <w:t xml:space="preserve"> not conducting any checks but were actually calling police.</w:t>
      </w:r>
    </w:p>
    <w:p w14:paraId="27A448D5" w14:textId="648AEDE4" w:rsidR="00E341C3" w:rsidRDefault="00E341C3" w:rsidP="00340E9A">
      <w:pPr>
        <w:ind w:right="237"/>
        <w:jc w:val="both"/>
        <w:rPr>
          <w:sz w:val="24"/>
          <w:szCs w:val="24"/>
        </w:rPr>
      </w:pPr>
    </w:p>
    <w:p w14:paraId="40D52DDA" w14:textId="0E263B9A" w:rsidR="00E341C3" w:rsidRDefault="00E341C3" w:rsidP="00340E9A">
      <w:pPr>
        <w:ind w:right="237"/>
        <w:jc w:val="both"/>
        <w:rPr>
          <w:sz w:val="24"/>
          <w:szCs w:val="24"/>
        </w:rPr>
      </w:pPr>
      <w:r>
        <w:rPr>
          <w:sz w:val="24"/>
          <w:szCs w:val="24"/>
        </w:rPr>
        <w:t xml:space="preserve">Upon attending, I spoke to the female </w:t>
      </w:r>
      <w:r w:rsidR="0051729C">
        <w:rPr>
          <w:sz w:val="24"/>
          <w:szCs w:val="24"/>
        </w:rPr>
        <w:t xml:space="preserve">and asked some basic questions to establish who she was sending money to. The female was extremely confused and upset that the police were taking such an interest in the transaction however she was willing to engage and discuss her rational behind the transaction. The female described to me that she has been sending smaller amounts of cash to a male in America for the last year. These transactions were usually of amounts of less than £500. The female explained that she was lonely and had got talking to a male in the USA who had identified himself as a famous You Tuber. The male had informed the female this week that he was financially struggling at the moment however he had a big pay day coming up where he would be able to repay all the previous amounts of money which had been sent plus the larger amount that she was sending that day. The amount being sent that day from the bank was in the region of £5000. Everything </w:t>
      </w:r>
      <w:r w:rsidR="0051729C">
        <w:rPr>
          <w:sz w:val="24"/>
          <w:szCs w:val="24"/>
        </w:rPr>
        <w:lastRenderedPageBreak/>
        <w:t>that I was being told was ringing alarm bells. Although I cannot tell someone how to spend their own money, I had to work hard to make the female understand how this situation and the transactions being made appeared to myself to be fraudulent. The female started to understand that this could possibly be the case however she was still looking for reasons to believe the male to be true and genuine. I asked the female to speak with family and friends and take more time to consider her options and decisions before sending across a penny more. All contact made between the female and the male had been digital including the way in which money was being sent across. At this stage, the female was not looking to make any report of fraud however I feel my attendance prevented her from sending the money</w:t>
      </w:r>
      <w:r w:rsidR="00224685">
        <w:rPr>
          <w:sz w:val="24"/>
          <w:szCs w:val="24"/>
        </w:rPr>
        <w:t xml:space="preserve"> across and opened her eyes up to the possibility that there are criminals out there looking to make money from people online</w:t>
      </w:r>
      <w:r w:rsidR="0051729C">
        <w:rPr>
          <w:sz w:val="24"/>
          <w:szCs w:val="24"/>
        </w:rPr>
        <w:t>. I then signposted the female towards further reading material such as the webpage for action fraud.</w:t>
      </w:r>
      <w:r w:rsidR="00224685">
        <w:rPr>
          <w:sz w:val="24"/>
          <w:szCs w:val="24"/>
        </w:rPr>
        <w:t xml:space="preserve"> Given I had identified the female as vulnerable, I asked her if she would mind me putting in some referrals to the police’s partnership agencies so that they could get in touch and offer support and advice. The female was happy for me to submit these referrals which I then subsequently submitted.</w:t>
      </w:r>
    </w:p>
    <w:p w14:paraId="6BC92F00" w14:textId="201D0BB6" w:rsidR="00224685" w:rsidRDefault="00224685" w:rsidP="00340E9A">
      <w:pPr>
        <w:ind w:right="237"/>
        <w:jc w:val="both"/>
        <w:rPr>
          <w:sz w:val="24"/>
          <w:szCs w:val="24"/>
        </w:rPr>
      </w:pPr>
    </w:p>
    <w:p w14:paraId="15571093" w14:textId="6848A434" w:rsidR="00224685" w:rsidRDefault="00224685" w:rsidP="00340E9A">
      <w:pPr>
        <w:ind w:right="237"/>
        <w:jc w:val="both"/>
        <w:rPr>
          <w:sz w:val="24"/>
          <w:szCs w:val="24"/>
        </w:rPr>
      </w:pPr>
      <w:r>
        <w:rPr>
          <w:sz w:val="24"/>
          <w:szCs w:val="24"/>
        </w:rPr>
        <w:t>Vulnerable people are particularly susceptible to fraud and offences committed via digital technologies. This can be for several reasons. These vulnerable groups are people such as the young, the old and persons with disabilities. The young can often find themselves clicking on links and taking everything as it seems, this can make them particularly vulnerable. The old are also vulnerable for the same reasons however they can also be more susceptible if they are only now migrating over to the digital world to carry out transactions such as banking and paying bills. Criminals can often be found online presenting themselves as working for companies and gaining peoples trust to send across money or important details such as passwords.</w:t>
      </w:r>
      <w:r w:rsidR="007102F9">
        <w:rPr>
          <w:sz w:val="24"/>
          <w:szCs w:val="24"/>
        </w:rPr>
        <w:t xml:space="preserve"> The elderly are frequently targeted or seen as easy prey for online criminals. A survey conducted in 2017 found that 5 million older people believe that they have been targeted by scammers (Age UK, 2017).</w:t>
      </w:r>
      <w:r>
        <w:rPr>
          <w:sz w:val="24"/>
          <w:szCs w:val="24"/>
        </w:rPr>
        <w:t xml:space="preserve"> People with disabilities can often find themselves lonely or have difficulty with their mobility. These difficulties can then lead to an increased use of the digital world to conduct their daily </w:t>
      </w:r>
      <w:r w:rsidR="007102F9">
        <w:rPr>
          <w:sz w:val="24"/>
          <w:szCs w:val="24"/>
        </w:rPr>
        <w:t xml:space="preserve">activities such as online shopping etc. This increased use of the digital world once again makes them vulnerable to fraudsters. A reason why criminals will gravitate towards scamming persons with disabilities is due to their belief that they are less likely to complain. </w:t>
      </w:r>
      <w:r w:rsidR="00B145E9">
        <w:rPr>
          <w:sz w:val="24"/>
          <w:szCs w:val="24"/>
        </w:rPr>
        <w:t>A</w:t>
      </w:r>
      <w:r w:rsidR="007102F9" w:rsidRPr="007102F9">
        <w:rPr>
          <w:sz w:val="24"/>
          <w:szCs w:val="24"/>
        </w:rPr>
        <w:t xml:space="preserve">busers realize that targeting someone with a disability makes it less likely that their crimes will be reported. Individuals with special needs are often overly trusting and </w:t>
      </w:r>
      <w:r w:rsidR="007102F9" w:rsidRPr="007102F9">
        <w:rPr>
          <w:sz w:val="24"/>
          <w:szCs w:val="24"/>
        </w:rPr>
        <w:lastRenderedPageBreak/>
        <w:t>may not realize that they are being victimized. If they have a cognitive disability, this makes it even more unlikely that a financial predator will be caught</w:t>
      </w:r>
      <w:r w:rsidR="00B145E9">
        <w:rPr>
          <w:sz w:val="24"/>
          <w:szCs w:val="24"/>
        </w:rPr>
        <w:t xml:space="preserve"> (Special needs alliance, 2019)</w:t>
      </w:r>
      <w:r w:rsidR="007102F9" w:rsidRPr="007102F9">
        <w:rPr>
          <w:sz w:val="24"/>
          <w:szCs w:val="24"/>
        </w:rPr>
        <w:t>.</w:t>
      </w:r>
    </w:p>
    <w:p w14:paraId="45D04FA8" w14:textId="638CC808" w:rsidR="00B145E9" w:rsidRDefault="00B145E9" w:rsidP="00340E9A">
      <w:pPr>
        <w:ind w:right="237"/>
        <w:jc w:val="both"/>
        <w:rPr>
          <w:sz w:val="24"/>
          <w:szCs w:val="24"/>
        </w:rPr>
      </w:pPr>
    </w:p>
    <w:p w14:paraId="2AE2B93E" w14:textId="520CFBAE" w:rsidR="00B145E9" w:rsidRPr="00270EEB" w:rsidRDefault="00B145E9" w:rsidP="00340E9A">
      <w:pPr>
        <w:ind w:right="237"/>
        <w:jc w:val="both"/>
        <w:rPr>
          <w:sz w:val="24"/>
          <w:szCs w:val="24"/>
        </w:rPr>
      </w:pPr>
      <w:r>
        <w:rPr>
          <w:sz w:val="24"/>
          <w:szCs w:val="24"/>
        </w:rPr>
        <w:t>In conclusion, the use of digital technologies in facilitating criminal activity or scamming people is on the increase. The reason for this increase, is the uplift in the population using the online world to conduct their daily business and the criminals seeing this as an opportunity. The incident that I have described showed how someone can be susceptible to becoming scammed through their trust of another person online. I have explained how my actions upon arriving at this incident resulted in limiting the harm caused. Th</w:t>
      </w:r>
      <w:r w:rsidR="0074131F">
        <w:rPr>
          <w:sz w:val="24"/>
          <w:szCs w:val="24"/>
        </w:rPr>
        <w:t>e</w:t>
      </w:r>
      <w:r>
        <w:rPr>
          <w:sz w:val="24"/>
          <w:szCs w:val="24"/>
        </w:rPr>
        <w:t xml:space="preserve"> essay then goes on to describe</w:t>
      </w:r>
      <w:r w:rsidR="00F74E84">
        <w:rPr>
          <w:sz w:val="24"/>
          <w:szCs w:val="24"/>
        </w:rPr>
        <w:t xml:space="preserve"> the</w:t>
      </w:r>
      <w:r>
        <w:rPr>
          <w:sz w:val="24"/>
          <w:szCs w:val="24"/>
        </w:rPr>
        <w:t xml:space="preserve"> several groups of society </w:t>
      </w:r>
      <w:r w:rsidR="00F74E84">
        <w:rPr>
          <w:sz w:val="24"/>
          <w:szCs w:val="24"/>
        </w:rPr>
        <w:t xml:space="preserve">who </w:t>
      </w:r>
      <w:r>
        <w:rPr>
          <w:sz w:val="24"/>
          <w:szCs w:val="24"/>
        </w:rPr>
        <w:t xml:space="preserve">are </w:t>
      </w:r>
      <w:r w:rsidR="00F74E84">
        <w:rPr>
          <w:sz w:val="24"/>
          <w:szCs w:val="24"/>
        </w:rPr>
        <w:t>fundamentally</w:t>
      </w:r>
      <w:r>
        <w:rPr>
          <w:sz w:val="24"/>
          <w:szCs w:val="24"/>
        </w:rPr>
        <w:t xml:space="preserve"> more vulnerable to digital technology crime</w:t>
      </w:r>
      <w:r w:rsidR="0074131F">
        <w:rPr>
          <w:sz w:val="24"/>
          <w:szCs w:val="24"/>
        </w:rPr>
        <w:t xml:space="preserve"> and the reason for this</w:t>
      </w:r>
      <w:r>
        <w:rPr>
          <w:sz w:val="24"/>
          <w:szCs w:val="24"/>
        </w:rPr>
        <w:t>.</w:t>
      </w:r>
      <w:r w:rsidR="00F74E84">
        <w:rPr>
          <w:sz w:val="24"/>
          <w:szCs w:val="24"/>
        </w:rPr>
        <w:t xml:space="preserve"> The police service recognises this increase and type of crime and is training officers and departments to recognise and handle such investigations</w:t>
      </w:r>
      <w:r w:rsidR="0074131F">
        <w:rPr>
          <w:sz w:val="24"/>
          <w:szCs w:val="24"/>
        </w:rPr>
        <w:t xml:space="preserve"> more and more efficiently. Without the police service adapting, criminals would continue to increase their activities and flourish in the online environment.</w:t>
      </w: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592CAEBA" w14:textId="307D3281" w:rsidR="000F7ECD" w:rsidRPr="00270EEB" w:rsidRDefault="000F7ECD" w:rsidP="5B63D80E">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74539D77" w14:textId="0A904886" w:rsidR="3CABB76C" w:rsidRDefault="3CABB76C" w:rsidP="4C3E8AB8">
      <w:pPr>
        <w:spacing w:beforeAutospacing="1" w:afterAutospacing="1"/>
        <w:ind w:right="225"/>
        <w:jc w:val="center"/>
        <w:rPr>
          <w:rFonts w:eastAsia="Arial"/>
          <w:color w:val="000000" w:themeColor="text1"/>
          <w:sz w:val="24"/>
          <w:szCs w:val="24"/>
        </w:rPr>
      </w:pPr>
      <w:r w:rsidRPr="4C3E8AB8">
        <w:rPr>
          <w:rStyle w:val="normaltextrun"/>
          <w:rFonts w:eastAsia="Arial"/>
          <w:b/>
          <w:bCs/>
          <w:color w:val="000000" w:themeColor="text1"/>
          <w:sz w:val="24"/>
          <w:szCs w:val="24"/>
        </w:rPr>
        <w:lastRenderedPageBreak/>
        <w:t>Task 6</w:t>
      </w:r>
      <w:r w:rsidRPr="4C3E8AB8">
        <w:rPr>
          <w:rStyle w:val="eop"/>
          <w:rFonts w:eastAsia="Arial"/>
          <w:color w:val="000000" w:themeColor="text1"/>
          <w:sz w:val="24"/>
          <w:szCs w:val="24"/>
        </w:rPr>
        <w:t> </w:t>
      </w:r>
    </w:p>
    <w:p w14:paraId="5A67B628" w14:textId="02B48740" w:rsidR="3CABB76C" w:rsidRDefault="3CABB76C" w:rsidP="4C3E8AB8">
      <w:pPr>
        <w:spacing w:beforeAutospacing="1" w:afterAutospacing="1"/>
        <w:rPr>
          <w:rFonts w:eastAsia="Arial"/>
          <w:color w:val="000000" w:themeColor="text1"/>
          <w:sz w:val="24"/>
          <w:szCs w:val="24"/>
        </w:rPr>
      </w:pPr>
      <w:r w:rsidRPr="4C3E8AB8">
        <w:rPr>
          <w:rStyle w:val="normaltextrun"/>
          <w:rFonts w:eastAsia="Arial"/>
          <w:b/>
          <w:bCs/>
          <w:color w:val="000000" w:themeColor="text1"/>
          <w:sz w:val="24"/>
          <w:szCs w:val="24"/>
        </w:rPr>
        <w:t>Recognition and confirmation of progress on the Occupational Competency Portfolio (OCP).</w:t>
      </w:r>
      <w:r w:rsidRPr="4C3E8AB8">
        <w:rPr>
          <w:rStyle w:val="eop"/>
          <w:rFonts w:eastAsia="Arial"/>
          <w:color w:val="000000" w:themeColor="text1"/>
          <w:sz w:val="24"/>
          <w:szCs w:val="24"/>
        </w:rPr>
        <w:t> </w:t>
      </w:r>
    </w:p>
    <w:p w14:paraId="74D48C09" w14:textId="494219D4"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b/>
          <w:bCs/>
          <w:color w:val="000000" w:themeColor="text1"/>
          <w:sz w:val="24"/>
          <w:szCs w:val="24"/>
        </w:rPr>
        <w:t> </w:t>
      </w:r>
      <w:r w:rsidRPr="4C3E8AB8">
        <w:rPr>
          <w:rStyle w:val="eop"/>
          <w:rFonts w:eastAsia="Arial"/>
          <w:color w:val="000000" w:themeColor="text1"/>
          <w:sz w:val="24"/>
          <w:szCs w:val="24"/>
        </w:rPr>
        <w:t> </w:t>
      </w:r>
    </w:p>
    <w:p w14:paraId="107A1920" w14:textId="42C4BC03"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3CD93255" w14:textId="6C976EE5"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633735A8" w14:textId="5F7F1DB8"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i/>
          <w:iCs/>
          <w:color w:val="000000" w:themeColor="text1"/>
          <w:sz w:val="24"/>
          <w:szCs w:val="24"/>
        </w:rPr>
        <w:t>By signing the section below you are acknowledging your continuing progress on O.C.P. </w:t>
      </w:r>
      <w:r w:rsidRPr="4C3E8AB8">
        <w:rPr>
          <w:rStyle w:val="eop"/>
          <w:rFonts w:eastAsia="Arial"/>
          <w:color w:val="000000" w:themeColor="text1"/>
          <w:sz w:val="24"/>
          <w:szCs w:val="24"/>
        </w:rPr>
        <w:t> </w:t>
      </w:r>
    </w:p>
    <w:p w14:paraId="4412CD07" w14:textId="57A7422E" w:rsidR="4C3E8AB8" w:rsidRDefault="4C3E8AB8" w:rsidP="4C3E8AB8">
      <w:pPr>
        <w:spacing w:beforeAutospacing="1" w:afterAutospacing="1"/>
        <w:ind w:right="225"/>
        <w:jc w:val="both"/>
        <w:rPr>
          <w:rFonts w:ascii="Segoe UI" w:eastAsia="Segoe UI" w:hAnsi="Segoe UI" w:cs="Segoe UI"/>
          <w:color w:val="000000" w:themeColor="text1"/>
          <w:sz w:val="18"/>
          <w:szCs w:val="18"/>
        </w:rPr>
      </w:pPr>
    </w:p>
    <w:p w14:paraId="18B0FB9C" w14:textId="0134D1DD"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i/>
          <w:iCs/>
          <w:color w:val="000000" w:themeColor="text1"/>
          <w:sz w:val="24"/>
          <w:szCs w:val="24"/>
        </w:rPr>
        <w:t>This is recognised by the university as work that is fully supporting this module BMPP 500</w:t>
      </w:r>
      <w:r w:rsidR="104A56B4" w:rsidRPr="4C3E8AB8">
        <w:rPr>
          <w:rStyle w:val="normaltextrun"/>
          <w:rFonts w:eastAsia="Arial"/>
          <w:i/>
          <w:iCs/>
          <w:color w:val="000000" w:themeColor="text1"/>
          <w:sz w:val="24"/>
          <w:szCs w:val="24"/>
        </w:rPr>
        <w:t>3</w:t>
      </w:r>
      <w:r w:rsidRPr="4C3E8AB8">
        <w:rPr>
          <w:rStyle w:val="normaltextrun"/>
          <w:rFonts w:eastAsia="Arial"/>
          <w:i/>
          <w:iCs/>
          <w:color w:val="000000" w:themeColor="text1"/>
          <w:sz w:val="24"/>
          <w:szCs w:val="24"/>
        </w:rPr>
        <w:t>D; P</w:t>
      </w:r>
      <w:r w:rsidR="054AA3DC" w:rsidRPr="4C3E8AB8">
        <w:rPr>
          <w:rStyle w:val="normaltextrun"/>
          <w:rFonts w:eastAsia="Arial"/>
          <w:i/>
          <w:iCs/>
          <w:color w:val="000000" w:themeColor="text1"/>
          <w:sz w:val="24"/>
          <w:szCs w:val="24"/>
        </w:rPr>
        <w:t>olicing in the workplace 2</w:t>
      </w:r>
      <w:r w:rsidRPr="4C3E8AB8">
        <w:rPr>
          <w:rStyle w:val="normaltextrun"/>
          <w:rFonts w:eastAsia="Arial"/>
          <w:i/>
          <w:iCs/>
          <w:color w:val="000000" w:themeColor="text1"/>
          <w:sz w:val="24"/>
          <w:szCs w:val="24"/>
        </w:rPr>
        <w:t>and in signing it will be equivalent to 1000 words towards the 8000 words equivalent total.</w:t>
      </w:r>
      <w:r w:rsidRPr="4C3E8AB8">
        <w:rPr>
          <w:rStyle w:val="eop"/>
          <w:rFonts w:eastAsia="Arial"/>
          <w:color w:val="000000" w:themeColor="text1"/>
          <w:sz w:val="24"/>
          <w:szCs w:val="24"/>
        </w:rPr>
        <w:t> </w:t>
      </w:r>
    </w:p>
    <w:p w14:paraId="19A2240F" w14:textId="0E8E13A5"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4B9A8483" w14:textId="57F22E96"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2A06D1F5" w14:textId="55C011C7"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5F46FC1A" w14:textId="5DDF09BF"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2869D12C" w14:textId="727CFAA4" w:rsidR="3CABB76C" w:rsidRDefault="3CABB76C" w:rsidP="4C3E8AB8">
      <w:pPr>
        <w:spacing w:beforeAutospacing="1" w:afterAutospacing="1"/>
        <w:rPr>
          <w:rFonts w:eastAsia="Arial"/>
          <w:color w:val="000000" w:themeColor="text1"/>
          <w:sz w:val="24"/>
          <w:szCs w:val="24"/>
        </w:rPr>
      </w:pPr>
      <w:r w:rsidRPr="4C3E8AB8">
        <w:rPr>
          <w:rStyle w:val="normaltextrun"/>
          <w:rFonts w:eastAsia="Arial"/>
          <w:b/>
          <w:bCs/>
          <w:color w:val="000000" w:themeColor="text1"/>
          <w:sz w:val="24"/>
          <w:szCs w:val="24"/>
        </w:rPr>
        <w:t>Confirmation of the progress on the Occupational Competency Portfolio (OCP).</w:t>
      </w:r>
      <w:r w:rsidRPr="4C3E8AB8">
        <w:rPr>
          <w:rStyle w:val="eop"/>
          <w:rFonts w:eastAsia="Arial"/>
          <w:color w:val="000000" w:themeColor="text1"/>
          <w:sz w:val="24"/>
          <w:szCs w:val="24"/>
        </w:rPr>
        <w:t> </w:t>
      </w:r>
    </w:p>
    <w:p w14:paraId="28D264ED" w14:textId="26C0B05F"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0596063A" w14:textId="4CF2438B" w:rsidR="3CABB76C" w:rsidRDefault="3CABB76C" w:rsidP="4C3E8AB8">
      <w:pPr>
        <w:spacing w:beforeAutospacing="1" w:afterAutospacing="1"/>
        <w:rPr>
          <w:rFonts w:eastAsia="Arial"/>
          <w:color w:val="000000" w:themeColor="text1"/>
          <w:sz w:val="24"/>
          <w:szCs w:val="24"/>
        </w:rPr>
      </w:pPr>
      <w:r w:rsidRPr="4C3E8AB8">
        <w:rPr>
          <w:rStyle w:val="normaltextrun"/>
          <w:rFonts w:eastAsia="Arial"/>
          <w:color w:val="000000" w:themeColor="text1"/>
          <w:sz w:val="24"/>
          <w:szCs w:val="24"/>
        </w:rPr>
        <w:t>I confirm that I am progressing with the Occupational Competency Portfolio (OCP) in accordance to the regulations.  </w:t>
      </w:r>
    </w:p>
    <w:p w14:paraId="4F8B07E0" w14:textId="787E0521"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5F5085BB" w14:textId="715524F6" w:rsidR="3CABB76C" w:rsidRDefault="3CABB76C" w:rsidP="4C3E8AB8">
      <w:pPr>
        <w:spacing w:beforeAutospacing="1" w:afterAutospacing="1"/>
        <w:jc w:val="both"/>
        <w:rPr>
          <w:rFonts w:eastAsia="Arial"/>
          <w:color w:val="000000" w:themeColor="text1"/>
          <w:sz w:val="24"/>
          <w:szCs w:val="24"/>
        </w:rPr>
      </w:pPr>
      <w:r w:rsidRPr="4C3E8AB8">
        <w:rPr>
          <w:rStyle w:val="normaltextrun"/>
          <w:rFonts w:eastAsia="Arial"/>
          <w:color w:val="000000" w:themeColor="text1"/>
          <w:sz w:val="24"/>
          <w:szCs w:val="24"/>
        </w:rPr>
        <w:t xml:space="preserve">Signed:  </w:t>
      </w:r>
      <w:r w:rsidR="0074131F">
        <w:rPr>
          <w:rStyle w:val="normaltextrun"/>
          <w:rFonts w:eastAsia="Arial"/>
          <w:color w:val="000000" w:themeColor="text1"/>
          <w:sz w:val="24"/>
          <w:szCs w:val="24"/>
        </w:rPr>
        <w:t xml:space="preserve">Kieran Gratton </w:t>
      </w:r>
      <w:r w:rsidRPr="4C3E8AB8">
        <w:rPr>
          <w:rStyle w:val="normaltextrun"/>
          <w:rFonts w:eastAsia="Arial"/>
          <w:color w:val="000000" w:themeColor="text1"/>
          <w:sz w:val="24"/>
          <w:szCs w:val="24"/>
        </w:rPr>
        <w:t xml:space="preserve"> (Learner – electronic signature accepted.) </w:t>
      </w:r>
    </w:p>
    <w:p w14:paraId="08D32745" w14:textId="2CDD3A2D" w:rsidR="3CABB76C" w:rsidRDefault="3CABB76C" w:rsidP="4C3E8AB8">
      <w:pPr>
        <w:spacing w:beforeAutospacing="1" w:afterAutospacing="1"/>
        <w:jc w:val="both"/>
        <w:rPr>
          <w:rFonts w:eastAsia="Arial"/>
          <w:color w:val="000000" w:themeColor="text1"/>
          <w:sz w:val="24"/>
          <w:szCs w:val="24"/>
        </w:rPr>
      </w:pPr>
      <w:r w:rsidRPr="4C3E8AB8">
        <w:rPr>
          <w:rStyle w:val="eop"/>
          <w:rFonts w:eastAsia="Arial"/>
          <w:color w:val="000000" w:themeColor="text1"/>
          <w:sz w:val="24"/>
          <w:szCs w:val="24"/>
        </w:rPr>
        <w:t> </w:t>
      </w:r>
    </w:p>
    <w:p w14:paraId="0335D835" w14:textId="2FCDB3E8" w:rsidR="3CABB76C" w:rsidRDefault="3CABB76C" w:rsidP="4C3E8AB8">
      <w:pPr>
        <w:spacing w:beforeAutospacing="1" w:afterAutospacing="1"/>
        <w:jc w:val="both"/>
        <w:rPr>
          <w:rFonts w:eastAsia="Arial"/>
          <w:color w:val="000000" w:themeColor="text1"/>
          <w:sz w:val="24"/>
          <w:szCs w:val="24"/>
        </w:rPr>
      </w:pPr>
      <w:r w:rsidRPr="4C3E8AB8">
        <w:rPr>
          <w:rStyle w:val="normaltextrun"/>
          <w:rFonts w:eastAsia="Arial"/>
          <w:color w:val="000000" w:themeColor="text1"/>
          <w:sz w:val="24"/>
          <w:szCs w:val="24"/>
        </w:rPr>
        <w:t xml:space="preserve">Date: </w:t>
      </w:r>
      <w:r w:rsidR="00E93C01">
        <w:rPr>
          <w:rStyle w:val="normaltextrun"/>
          <w:rFonts w:eastAsia="Arial"/>
          <w:color w:val="000000" w:themeColor="text1"/>
          <w:sz w:val="24"/>
          <w:szCs w:val="24"/>
        </w:rPr>
        <w:t>31</w:t>
      </w:r>
      <w:r w:rsidR="0074131F">
        <w:rPr>
          <w:rStyle w:val="normaltextrun"/>
          <w:rFonts w:eastAsia="Arial"/>
          <w:color w:val="000000" w:themeColor="text1"/>
          <w:sz w:val="24"/>
          <w:szCs w:val="24"/>
        </w:rPr>
        <w:t xml:space="preserve"> May 2022</w:t>
      </w:r>
    </w:p>
    <w:p w14:paraId="20F5CC64" w14:textId="6929C7BC" w:rsidR="4C3E8AB8" w:rsidRDefault="4C3E8AB8" w:rsidP="4C3E8AB8">
      <w:pPr>
        <w:spacing w:before="240" w:after="60"/>
        <w:ind w:right="237"/>
        <w:jc w:val="both"/>
        <w:rPr>
          <w:b/>
          <w:bCs/>
          <w:color w:val="000000" w:themeColor="text1"/>
          <w:sz w:val="24"/>
          <w:szCs w:val="24"/>
        </w:rPr>
      </w:pPr>
    </w:p>
    <w:p w14:paraId="3B5AD040" w14:textId="09025AAB" w:rsidR="4C3E8AB8" w:rsidRDefault="4C3E8AB8" w:rsidP="4C3E8AB8">
      <w:pPr>
        <w:spacing w:before="240" w:after="60"/>
        <w:ind w:right="237"/>
        <w:jc w:val="both"/>
        <w:rPr>
          <w:b/>
          <w:bCs/>
          <w:sz w:val="24"/>
          <w:szCs w:val="24"/>
        </w:rPr>
      </w:pPr>
    </w:p>
    <w:p w14:paraId="31EF8CB7" w14:textId="54C45604" w:rsidR="4C3E8AB8" w:rsidRDefault="4C3E8AB8" w:rsidP="4C3E8AB8">
      <w:pPr>
        <w:spacing w:before="240" w:after="60"/>
        <w:ind w:right="237"/>
        <w:jc w:val="both"/>
        <w:rPr>
          <w:b/>
          <w:bCs/>
          <w:sz w:val="24"/>
          <w:szCs w:val="24"/>
        </w:rPr>
      </w:pP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9279419" w14:textId="6601DFCC" w:rsidR="006B1026" w:rsidRDefault="000F7ECD" w:rsidP="006B1026">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w:t>
      </w:r>
      <w:r w:rsidR="00E51453">
        <w:rPr>
          <w:sz w:val="24"/>
          <w:szCs w:val="24"/>
        </w:rPr>
        <w:t xml:space="preserve"> </w:t>
      </w:r>
      <w:r w:rsidR="00147DE3" w:rsidRPr="00270EEB">
        <w:rPr>
          <w:sz w:val="24"/>
          <w:szCs w:val="24"/>
        </w:rPr>
        <w:lastRenderedPageBreak/>
        <w:t>that you are aware of the importance of ensuring that the work submitted is your original work.</w:t>
      </w:r>
    </w:p>
    <w:p w14:paraId="38F6BFE2" w14:textId="6D2C0C7A" w:rsidR="006B1026" w:rsidRDefault="006B1026" w:rsidP="006B1026">
      <w:pPr>
        <w:keepNext/>
        <w:spacing w:before="240" w:after="60"/>
        <w:ind w:right="237"/>
        <w:jc w:val="both"/>
        <w:rPr>
          <w:b/>
          <w:sz w:val="24"/>
          <w:szCs w:val="24"/>
        </w:rPr>
      </w:pPr>
    </w:p>
    <w:p w14:paraId="5297DF64" w14:textId="77777777" w:rsidR="00E93C01" w:rsidRDefault="00E93C01" w:rsidP="00E93C01">
      <w:pPr>
        <w:keepNext/>
        <w:spacing w:before="240" w:after="60"/>
        <w:ind w:right="237"/>
        <w:jc w:val="both"/>
        <w:rPr>
          <w:bCs/>
          <w:i/>
          <w:iCs/>
          <w:sz w:val="24"/>
          <w:szCs w:val="24"/>
        </w:rPr>
      </w:pPr>
      <w:r>
        <w:rPr>
          <w:bCs/>
          <w:sz w:val="24"/>
          <w:szCs w:val="24"/>
        </w:rPr>
        <w:t xml:space="preserve">Age UK (2017) </w:t>
      </w:r>
      <w:r w:rsidRPr="007102F9">
        <w:rPr>
          <w:bCs/>
          <w:i/>
          <w:iCs/>
          <w:sz w:val="24"/>
          <w:szCs w:val="24"/>
        </w:rPr>
        <w:t>Consumer vulnerability</w:t>
      </w:r>
    </w:p>
    <w:p w14:paraId="2761D127" w14:textId="77777777" w:rsidR="00E93C01" w:rsidRDefault="00E93C01" w:rsidP="00E93C01">
      <w:pPr>
        <w:keepNext/>
        <w:spacing w:before="240" w:after="60"/>
        <w:ind w:right="237"/>
        <w:jc w:val="both"/>
        <w:rPr>
          <w:bCs/>
          <w:sz w:val="24"/>
          <w:szCs w:val="24"/>
        </w:rPr>
      </w:pPr>
      <w:r>
        <w:rPr>
          <w:bCs/>
          <w:sz w:val="24"/>
          <w:szCs w:val="24"/>
        </w:rPr>
        <w:t xml:space="preserve">Available at: </w:t>
      </w:r>
      <w:hyperlink r:id="rId20" w:history="1">
        <w:r w:rsidRPr="00893CC4">
          <w:rPr>
            <w:rStyle w:val="Hyperlink"/>
            <w:bCs/>
            <w:sz w:val="24"/>
            <w:szCs w:val="24"/>
          </w:rPr>
          <w:t>www.ageuk.org.uk</w:t>
        </w:r>
      </w:hyperlink>
    </w:p>
    <w:p w14:paraId="6EA18621" w14:textId="77777777" w:rsidR="00E93C01" w:rsidRDefault="00E93C01" w:rsidP="00E93C01">
      <w:pPr>
        <w:keepNext/>
        <w:spacing w:before="240" w:after="60"/>
        <w:ind w:right="237"/>
        <w:jc w:val="both"/>
        <w:rPr>
          <w:bCs/>
          <w:sz w:val="24"/>
          <w:szCs w:val="24"/>
        </w:rPr>
      </w:pPr>
      <w:r>
        <w:rPr>
          <w:bCs/>
          <w:sz w:val="24"/>
          <w:szCs w:val="24"/>
        </w:rPr>
        <w:t>(Accessed 29 May 2022)</w:t>
      </w:r>
    </w:p>
    <w:p w14:paraId="0A17EAD0" w14:textId="77777777" w:rsidR="00E93C01" w:rsidRDefault="00E93C01" w:rsidP="00E93C01">
      <w:pPr>
        <w:keepNext/>
        <w:spacing w:before="240" w:after="60"/>
        <w:ind w:right="237"/>
        <w:jc w:val="both"/>
        <w:rPr>
          <w:bCs/>
          <w:i/>
          <w:iCs/>
          <w:sz w:val="24"/>
          <w:szCs w:val="24"/>
        </w:rPr>
      </w:pPr>
    </w:p>
    <w:p w14:paraId="17FE23B5" w14:textId="18763690" w:rsidR="00E93C01" w:rsidRDefault="00E93C01" w:rsidP="00E93C01">
      <w:pPr>
        <w:keepNext/>
        <w:spacing w:before="240" w:after="60"/>
        <w:ind w:right="237"/>
        <w:jc w:val="both"/>
        <w:rPr>
          <w:bCs/>
          <w:sz w:val="24"/>
          <w:szCs w:val="24"/>
        </w:rPr>
      </w:pPr>
      <w:r w:rsidRPr="006C1A29">
        <w:rPr>
          <w:bCs/>
          <w:i/>
          <w:iCs/>
          <w:sz w:val="24"/>
          <w:szCs w:val="24"/>
        </w:rPr>
        <w:t>Anti-Social Behaviour act</w:t>
      </w:r>
      <w:r>
        <w:rPr>
          <w:bCs/>
          <w:sz w:val="24"/>
          <w:szCs w:val="24"/>
        </w:rPr>
        <w:t xml:space="preserve"> (2003)</w:t>
      </w:r>
    </w:p>
    <w:p w14:paraId="0BAC9B04" w14:textId="77777777" w:rsidR="00E93C01" w:rsidRDefault="00E93C01" w:rsidP="00E93C01">
      <w:pPr>
        <w:keepNext/>
        <w:spacing w:before="240" w:after="60"/>
        <w:ind w:right="237"/>
        <w:jc w:val="both"/>
        <w:rPr>
          <w:bCs/>
          <w:sz w:val="24"/>
          <w:szCs w:val="24"/>
        </w:rPr>
      </w:pPr>
      <w:r>
        <w:rPr>
          <w:bCs/>
          <w:sz w:val="24"/>
          <w:szCs w:val="24"/>
        </w:rPr>
        <w:t xml:space="preserve">Available at: </w:t>
      </w:r>
      <w:hyperlink r:id="rId21" w:history="1">
        <w:r w:rsidRPr="007A1A8D">
          <w:rPr>
            <w:rStyle w:val="Hyperlink"/>
            <w:bCs/>
            <w:sz w:val="24"/>
            <w:szCs w:val="24"/>
          </w:rPr>
          <w:t>www.legistration.gov.uk</w:t>
        </w:r>
      </w:hyperlink>
    </w:p>
    <w:p w14:paraId="77C3AE22" w14:textId="39F0B7C7" w:rsidR="00E93C01" w:rsidRDefault="00E93C01" w:rsidP="00E93C01">
      <w:pPr>
        <w:keepNext/>
        <w:spacing w:before="240" w:after="60"/>
        <w:ind w:right="237"/>
        <w:jc w:val="both"/>
        <w:rPr>
          <w:bCs/>
          <w:sz w:val="24"/>
          <w:szCs w:val="24"/>
        </w:rPr>
      </w:pPr>
      <w:r>
        <w:rPr>
          <w:bCs/>
          <w:sz w:val="24"/>
          <w:szCs w:val="24"/>
        </w:rPr>
        <w:t>(Accessed 23 May 2022)</w:t>
      </w:r>
    </w:p>
    <w:p w14:paraId="62C71DD7" w14:textId="0BD0A510" w:rsidR="00941442" w:rsidRDefault="00941442" w:rsidP="00E93C01">
      <w:pPr>
        <w:keepNext/>
        <w:spacing w:before="240" w:after="60"/>
        <w:ind w:right="237"/>
        <w:jc w:val="both"/>
        <w:rPr>
          <w:bCs/>
          <w:sz w:val="24"/>
          <w:szCs w:val="24"/>
        </w:rPr>
      </w:pPr>
    </w:p>
    <w:p w14:paraId="1AB2B620" w14:textId="77777777" w:rsidR="00941442" w:rsidRPr="00941442" w:rsidRDefault="00941442" w:rsidP="00941442">
      <w:pPr>
        <w:keepNext/>
        <w:spacing w:before="240" w:after="60"/>
        <w:ind w:right="237"/>
        <w:jc w:val="both"/>
        <w:rPr>
          <w:sz w:val="24"/>
          <w:szCs w:val="24"/>
        </w:rPr>
      </w:pPr>
      <w:r w:rsidRPr="00941442">
        <w:rPr>
          <w:sz w:val="24"/>
          <w:szCs w:val="24"/>
        </w:rPr>
        <w:t xml:space="preserve">College of policing (2021) </w:t>
      </w:r>
      <w:r w:rsidRPr="00941442">
        <w:rPr>
          <w:i/>
          <w:iCs/>
          <w:sz w:val="24"/>
          <w:szCs w:val="24"/>
        </w:rPr>
        <w:t>Code of ethics</w:t>
      </w:r>
    </w:p>
    <w:p w14:paraId="55019DB3" w14:textId="77777777" w:rsidR="00941442" w:rsidRPr="00941442" w:rsidRDefault="00941442" w:rsidP="00941442">
      <w:pPr>
        <w:keepNext/>
        <w:spacing w:before="240" w:after="60"/>
        <w:ind w:right="237"/>
        <w:jc w:val="both"/>
        <w:rPr>
          <w:sz w:val="24"/>
          <w:szCs w:val="24"/>
        </w:rPr>
      </w:pPr>
      <w:r w:rsidRPr="00941442">
        <w:rPr>
          <w:sz w:val="24"/>
          <w:szCs w:val="24"/>
        </w:rPr>
        <w:t xml:space="preserve">Available at: </w:t>
      </w:r>
      <w:hyperlink r:id="rId22" w:history="1">
        <w:r w:rsidRPr="00941442">
          <w:rPr>
            <w:rStyle w:val="Hyperlink"/>
            <w:sz w:val="24"/>
            <w:szCs w:val="24"/>
          </w:rPr>
          <w:t>www.assets.college.police/uk</w:t>
        </w:r>
      </w:hyperlink>
    </w:p>
    <w:p w14:paraId="5E591620" w14:textId="4B002888" w:rsidR="00941442" w:rsidRDefault="00941442" w:rsidP="00E93C01">
      <w:pPr>
        <w:keepNext/>
        <w:spacing w:before="240" w:after="60"/>
        <w:ind w:right="237"/>
        <w:jc w:val="both"/>
        <w:rPr>
          <w:bCs/>
          <w:sz w:val="24"/>
          <w:szCs w:val="24"/>
        </w:rPr>
      </w:pPr>
      <w:r w:rsidRPr="00941442">
        <w:rPr>
          <w:bCs/>
          <w:sz w:val="24"/>
          <w:szCs w:val="24"/>
        </w:rPr>
        <w:t>(Accessed 23 May 2022)</w:t>
      </w:r>
    </w:p>
    <w:p w14:paraId="601FBA7A" w14:textId="3C41C8B1" w:rsidR="00941442" w:rsidRDefault="00941442" w:rsidP="00E93C01">
      <w:pPr>
        <w:keepNext/>
        <w:spacing w:before="240" w:after="60"/>
        <w:ind w:right="237"/>
        <w:jc w:val="both"/>
        <w:rPr>
          <w:bCs/>
          <w:sz w:val="24"/>
          <w:szCs w:val="24"/>
        </w:rPr>
      </w:pPr>
    </w:p>
    <w:p w14:paraId="66619C1B" w14:textId="77777777" w:rsidR="00941442" w:rsidRDefault="00941442" w:rsidP="00941442">
      <w:pPr>
        <w:keepNext/>
        <w:spacing w:before="240" w:after="60"/>
        <w:ind w:right="237"/>
        <w:jc w:val="both"/>
        <w:rPr>
          <w:bCs/>
          <w:i/>
          <w:iCs/>
          <w:sz w:val="24"/>
          <w:szCs w:val="24"/>
        </w:rPr>
      </w:pPr>
      <w:r>
        <w:rPr>
          <w:bCs/>
          <w:sz w:val="24"/>
          <w:szCs w:val="24"/>
        </w:rPr>
        <w:t xml:space="preserve">College of policing (2022) </w:t>
      </w:r>
      <w:r w:rsidRPr="00265273">
        <w:rPr>
          <w:bCs/>
          <w:i/>
          <w:iCs/>
          <w:sz w:val="24"/>
          <w:szCs w:val="24"/>
        </w:rPr>
        <w:t>Intelligence management</w:t>
      </w:r>
    </w:p>
    <w:p w14:paraId="49AE9FF5" w14:textId="77777777" w:rsidR="00941442" w:rsidRDefault="00941442" w:rsidP="00941442">
      <w:pPr>
        <w:keepNext/>
        <w:spacing w:before="240" w:after="60"/>
        <w:ind w:right="237"/>
        <w:jc w:val="both"/>
        <w:rPr>
          <w:bCs/>
          <w:sz w:val="24"/>
          <w:szCs w:val="24"/>
        </w:rPr>
      </w:pPr>
      <w:r>
        <w:rPr>
          <w:bCs/>
          <w:sz w:val="24"/>
          <w:szCs w:val="24"/>
        </w:rPr>
        <w:t xml:space="preserve">Available at: </w:t>
      </w:r>
      <w:hyperlink r:id="rId23" w:history="1">
        <w:r w:rsidRPr="00E23D4D">
          <w:rPr>
            <w:rStyle w:val="Hyperlink"/>
            <w:bCs/>
            <w:sz w:val="24"/>
            <w:szCs w:val="24"/>
          </w:rPr>
          <w:t>www.college.police.uk</w:t>
        </w:r>
      </w:hyperlink>
    </w:p>
    <w:p w14:paraId="42BCF722" w14:textId="7BF53EB2" w:rsidR="00941442" w:rsidRDefault="00941442" w:rsidP="00E93C01">
      <w:pPr>
        <w:keepNext/>
        <w:spacing w:before="240" w:after="60"/>
        <w:ind w:right="237"/>
        <w:jc w:val="both"/>
        <w:rPr>
          <w:bCs/>
          <w:sz w:val="24"/>
          <w:szCs w:val="24"/>
        </w:rPr>
      </w:pPr>
      <w:r>
        <w:rPr>
          <w:bCs/>
          <w:sz w:val="24"/>
          <w:szCs w:val="24"/>
        </w:rPr>
        <w:t>(Accessed 30 May 2022)</w:t>
      </w:r>
    </w:p>
    <w:p w14:paraId="0A733245" w14:textId="005C416F" w:rsidR="00941442" w:rsidRDefault="00941442" w:rsidP="00E93C01">
      <w:pPr>
        <w:keepNext/>
        <w:spacing w:before="240" w:after="60"/>
        <w:ind w:right="237"/>
        <w:jc w:val="both"/>
        <w:rPr>
          <w:bCs/>
          <w:sz w:val="24"/>
          <w:szCs w:val="24"/>
        </w:rPr>
      </w:pPr>
    </w:p>
    <w:p w14:paraId="33089235" w14:textId="77777777" w:rsidR="00941442" w:rsidRDefault="00941442" w:rsidP="00941442">
      <w:pPr>
        <w:keepNext/>
        <w:spacing w:before="240" w:after="60"/>
        <w:ind w:right="237"/>
        <w:jc w:val="both"/>
        <w:rPr>
          <w:bCs/>
          <w:i/>
          <w:iCs/>
          <w:sz w:val="24"/>
          <w:szCs w:val="24"/>
        </w:rPr>
      </w:pPr>
      <w:r>
        <w:rPr>
          <w:bCs/>
          <w:sz w:val="24"/>
          <w:szCs w:val="24"/>
        </w:rPr>
        <w:t xml:space="preserve">College of policing (2021) </w:t>
      </w:r>
      <w:r w:rsidRPr="00A70EDD">
        <w:rPr>
          <w:bCs/>
          <w:i/>
          <w:iCs/>
          <w:sz w:val="24"/>
          <w:szCs w:val="24"/>
        </w:rPr>
        <w:t>Major investigation and public protection</w:t>
      </w:r>
    </w:p>
    <w:p w14:paraId="6ADDCBA6" w14:textId="77777777" w:rsidR="00941442" w:rsidRDefault="00941442" w:rsidP="00941442">
      <w:pPr>
        <w:keepNext/>
        <w:spacing w:before="240" w:after="60"/>
        <w:ind w:right="237"/>
        <w:jc w:val="both"/>
        <w:rPr>
          <w:bCs/>
          <w:sz w:val="24"/>
          <w:szCs w:val="24"/>
        </w:rPr>
      </w:pPr>
      <w:r>
        <w:rPr>
          <w:bCs/>
          <w:sz w:val="24"/>
          <w:szCs w:val="24"/>
        </w:rPr>
        <w:t xml:space="preserve">Available at: </w:t>
      </w:r>
      <w:hyperlink r:id="rId24" w:history="1">
        <w:r w:rsidRPr="007A1A8D">
          <w:rPr>
            <w:rStyle w:val="Hyperlink"/>
            <w:bCs/>
            <w:sz w:val="24"/>
            <w:szCs w:val="24"/>
          </w:rPr>
          <w:t>www.college.police.uk</w:t>
        </w:r>
      </w:hyperlink>
    </w:p>
    <w:p w14:paraId="6E46F3EC" w14:textId="3293767F" w:rsidR="00941442" w:rsidRPr="00941442" w:rsidRDefault="00941442" w:rsidP="00E93C01">
      <w:pPr>
        <w:keepNext/>
        <w:spacing w:before="240" w:after="60"/>
        <w:ind w:right="237"/>
        <w:jc w:val="both"/>
        <w:rPr>
          <w:bCs/>
          <w:sz w:val="24"/>
          <w:szCs w:val="24"/>
        </w:rPr>
      </w:pPr>
      <w:r>
        <w:rPr>
          <w:bCs/>
          <w:sz w:val="24"/>
          <w:szCs w:val="24"/>
        </w:rPr>
        <w:lastRenderedPageBreak/>
        <w:t>(Accessed 23 May 2022)</w:t>
      </w:r>
    </w:p>
    <w:p w14:paraId="437EA134" w14:textId="6BFB0DF2" w:rsidR="00E93C01" w:rsidRDefault="00E93C01" w:rsidP="00E93C01">
      <w:pPr>
        <w:keepNext/>
        <w:spacing w:before="240" w:after="60"/>
        <w:ind w:right="237"/>
        <w:jc w:val="both"/>
        <w:rPr>
          <w:bCs/>
          <w:sz w:val="24"/>
          <w:szCs w:val="24"/>
        </w:rPr>
      </w:pPr>
    </w:p>
    <w:p w14:paraId="1ED0E4B7" w14:textId="77777777" w:rsidR="00E93C01" w:rsidRDefault="00E93C01" w:rsidP="00E93C01">
      <w:pPr>
        <w:keepNext/>
        <w:spacing w:before="240" w:after="60"/>
        <w:ind w:right="237"/>
        <w:jc w:val="both"/>
        <w:rPr>
          <w:bCs/>
          <w:sz w:val="24"/>
          <w:szCs w:val="24"/>
        </w:rPr>
      </w:pPr>
      <w:r>
        <w:rPr>
          <w:bCs/>
          <w:sz w:val="24"/>
          <w:szCs w:val="24"/>
        </w:rPr>
        <w:t xml:space="preserve">College of policing (2022) </w:t>
      </w:r>
      <w:r w:rsidRPr="00941442">
        <w:rPr>
          <w:bCs/>
          <w:i/>
          <w:iCs/>
          <w:sz w:val="24"/>
          <w:szCs w:val="24"/>
        </w:rPr>
        <w:t>National Decision Model</w:t>
      </w:r>
    </w:p>
    <w:p w14:paraId="4EE30677" w14:textId="77777777" w:rsidR="00E93C01" w:rsidRDefault="00E93C01" w:rsidP="00E93C01">
      <w:pPr>
        <w:keepNext/>
        <w:spacing w:before="240" w:after="60"/>
        <w:ind w:right="237"/>
        <w:jc w:val="both"/>
        <w:rPr>
          <w:bCs/>
          <w:sz w:val="24"/>
          <w:szCs w:val="24"/>
        </w:rPr>
      </w:pPr>
      <w:r>
        <w:rPr>
          <w:bCs/>
          <w:sz w:val="24"/>
          <w:szCs w:val="24"/>
        </w:rPr>
        <w:t xml:space="preserve">Available at: </w:t>
      </w:r>
      <w:hyperlink r:id="rId25" w:history="1">
        <w:r w:rsidRPr="009A1469">
          <w:rPr>
            <w:rStyle w:val="Hyperlink"/>
            <w:bCs/>
            <w:sz w:val="24"/>
            <w:szCs w:val="24"/>
          </w:rPr>
          <w:t>www.college.police.uk</w:t>
        </w:r>
      </w:hyperlink>
    </w:p>
    <w:p w14:paraId="1952F6C0" w14:textId="767A3072" w:rsidR="00E93C01" w:rsidRDefault="00E93C01" w:rsidP="00E93C01">
      <w:pPr>
        <w:keepNext/>
        <w:spacing w:before="240" w:after="60"/>
        <w:ind w:right="237"/>
        <w:jc w:val="both"/>
        <w:rPr>
          <w:bCs/>
          <w:sz w:val="24"/>
          <w:szCs w:val="24"/>
        </w:rPr>
      </w:pPr>
      <w:r>
        <w:rPr>
          <w:bCs/>
          <w:sz w:val="24"/>
          <w:szCs w:val="24"/>
        </w:rPr>
        <w:t>(Accessed 23 May 2022)</w:t>
      </w:r>
    </w:p>
    <w:p w14:paraId="2F7AE05D" w14:textId="19E1C421" w:rsidR="00E93C01" w:rsidRDefault="00E93C01" w:rsidP="006B1026">
      <w:pPr>
        <w:keepNext/>
        <w:spacing w:before="240" w:after="60"/>
        <w:ind w:right="237"/>
        <w:jc w:val="both"/>
        <w:rPr>
          <w:bCs/>
          <w:sz w:val="22"/>
          <w:szCs w:val="22"/>
        </w:rPr>
      </w:pPr>
    </w:p>
    <w:p w14:paraId="4EF8F97E" w14:textId="77777777" w:rsidR="00941442" w:rsidRDefault="00941442" w:rsidP="00941442">
      <w:pPr>
        <w:keepNext/>
        <w:spacing w:before="240" w:after="60"/>
        <w:ind w:right="237"/>
        <w:jc w:val="both"/>
        <w:rPr>
          <w:bCs/>
          <w:sz w:val="24"/>
          <w:szCs w:val="24"/>
        </w:rPr>
      </w:pPr>
      <w:r>
        <w:rPr>
          <w:bCs/>
          <w:sz w:val="24"/>
          <w:szCs w:val="24"/>
        </w:rPr>
        <w:t>Equality and human rights commission (2021)</w:t>
      </w:r>
    </w:p>
    <w:p w14:paraId="408839A4" w14:textId="77777777" w:rsidR="00941442" w:rsidRDefault="00941442" w:rsidP="00941442">
      <w:pPr>
        <w:keepNext/>
        <w:spacing w:before="240" w:after="60"/>
        <w:ind w:right="237"/>
        <w:jc w:val="both"/>
        <w:rPr>
          <w:bCs/>
          <w:sz w:val="24"/>
          <w:szCs w:val="24"/>
        </w:rPr>
      </w:pPr>
      <w:r>
        <w:rPr>
          <w:bCs/>
          <w:sz w:val="24"/>
          <w:szCs w:val="24"/>
        </w:rPr>
        <w:t xml:space="preserve">Available at: </w:t>
      </w:r>
      <w:hyperlink r:id="rId26" w:history="1">
        <w:r w:rsidRPr="007A1A8D">
          <w:rPr>
            <w:rStyle w:val="Hyperlink"/>
            <w:bCs/>
            <w:sz w:val="24"/>
            <w:szCs w:val="24"/>
          </w:rPr>
          <w:t>www.equalityhumanrights.com</w:t>
        </w:r>
      </w:hyperlink>
    </w:p>
    <w:p w14:paraId="052DF412" w14:textId="0C333591" w:rsidR="00941442" w:rsidRDefault="00941442" w:rsidP="006B1026">
      <w:pPr>
        <w:keepNext/>
        <w:spacing w:before="240" w:after="60"/>
        <w:ind w:right="237"/>
        <w:jc w:val="both"/>
        <w:rPr>
          <w:bCs/>
          <w:sz w:val="24"/>
          <w:szCs w:val="24"/>
        </w:rPr>
      </w:pPr>
      <w:r>
        <w:rPr>
          <w:bCs/>
          <w:sz w:val="24"/>
          <w:szCs w:val="24"/>
        </w:rPr>
        <w:t>(Accessed 23 May 2022)</w:t>
      </w:r>
    </w:p>
    <w:p w14:paraId="239AAD21" w14:textId="7FF0A054" w:rsidR="00941442" w:rsidRDefault="00941442" w:rsidP="006B1026">
      <w:pPr>
        <w:keepNext/>
        <w:spacing w:before="240" w:after="60"/>
        <w:ind w:right="237"/>
        <w:jc w:val="both"/>
        <w:rPr>
          <w:bCs/>
          <w:sz w:val="24"/>
          <w:szCs w:val="24"/>
        </w:rPr>
      </w:pPr>
    </w:p>
    <w:p w14:paraId="3921AA0A" w14:textId="77777777" w:rsidR="00941442" w:rsidRDefault="00941442" w:rsidP="00941442">
      <w:pPr>
        <w:keepNext/>
        <w:spacing w:before="240" w:after="60"/>
        <w:ind w:right="237"/>
        <w:jc w:val="both"/>
        <w:rPr>
          <w:bCs/>
          <w:i/>
          <w:iCs/>
          <w:sz w:val="24"/>
          <w:szCs w:val="24"/>
        </w:rPr>
      </w:pPr>
      <w:r>
        <w:rPr>
          <w:bCs/>
          <w:sz w:val="24"/>
          <w:szCs w:val="24"/>
        </w:rPr>
        <w:t xml:space="preserve">Henshaw (2018) </w:t>
      </w:r>
      <w:r w:rsidRPr="00FB0FB1">
        <w:rPr>
          <w:bCs/>
          <w:i/>
          <w:iCs/>
          <w:sz w:val="24"/>
          <w:szCs w:val="24"/>
        </w:rPr>
        <w:t>Cybercrime statistics, 2020: An in depth look at UK figures and trends</w:t>
      </w:r>
    </w:p>
    <w:p w14:paraId="5B850751" w14:textId="77777777" w:rsidR="00941442" w:rsidRDefault="00941442" w:rsidP="00941442">
      <w:pPr>
        <w:keepNext/>
        <w:spacing w:before="240" w:after="60"/>
        <w:ind w:right="237"/>
        <w:jc w:val="both"/>
        <w:rPr>
          <w:bCs/>
          <w:sz w:val="24"/>
          <w:szCs w:val="24"/>
        </w:rPr>
      </w:pPr>
      <w:r>
        <w:rPr>
          <w:bCs/>
          <w:sz w:val="24"/>
          <w:szCs w:val="24"/>
        </w:rPr>
        <w:t xml:space="preserve">Available at: </w:t>
      </w:r>
      <w:hyperlink r:id="rId27" w:history="1">
        <w:r w:rsidRPr="00893CC4">
          <w:rPr>
            <w:rStyle w:val="Hyperlink"/>
            <w:bCs/>
            <w:sz w:val="24"/>
            <w:szCs w:val="24"/>
          </w:rPr>
          <w:t>www.tigermobiles.com</w:t>
        </w:r>
      </w:hyperlink>
    </w:p>
    <w:p w14:paraId="4D43B272" w14:textId="0D7D675A" w:rsidR="00941442" w:rsidRDefault="00941442" w:rsidP="006B1026">
      <w:pPr>
        <w:keepNext/>
        <w:spacing w:before="240" w:after="60"/>
        <w:ind w:right="237"/>
        <w:jc w:val="both"/>
        <w:rPr>
          <w:bCs/>
          <w:sz w:val="24"/>
          <w:szCs w:val="24"/>
        </w:rPr>
      </w:pPr>
      <w:r>
        <w:rPr>
          <w:bCs/>
          <w:sz w:val="24"/>
          <w:szCs w:val="24"/>
        </w:rPr>
        <w:t>(Accessed 29 May 2022)</w:t>
      </w:r>
    </w:p>
    <w:p w14:paraId="1EF2AAFC" w14:textId="5E963D5E" w:rsidR="00941442" w:rsidRDefault="00941442" w:rsidP="006B1026">
      <w:pPr>
        <w:keepNext/>
        <w:spacing w:before="240" w:after="60"/>
        <w:ind w:right="237"/>
        <w:jc w:val="both"/>
        <w:rPr>
          <w:bCs/>
          <w:sz w:val="24"/>
          <w:szCs w:val="24"/>
        </w:rPr>
      </w:pPr>
    </w:p>
    <w:p w14:paraId="274EBE3F" w14:textId="77777777" w:rsidR="00941442" w:rsidRDefault="00941442" w:rsidP="00941442">
      <w:pPr>
        <w:keepNext/>
        <w:spacing w:before="240" w:after="60"/>
        <w:ind w:right="237"/>
        <w:jc w:val="both"/>
        <w:rPr>
          <w:bCs/>
          <w:i/>
          <w:iCs/>
          <w:sz w:val="24"/>
          <w:szCs w:val="24"/>
        </w:rPr>
      </w:pPr>
      <w:r>
        <w:rPr>
          <w:bCs/>
          <w:sz w:val="24"/>
          <w:szCs w:val="24"/>
        </w:rPr>
        <w:t xml:space="preserve">Jaffe (2021) </w:t>
      </w:r>
      <w:r w:rsidRPr="00F74E84">
        <w:rPr>
          <w:bCs/>
          <w:i/>
          <w:iCs/>
          <w:sz w:val="24"/>
          <w:szCs w:val="24"/>
        </w:rPr>
        <w:t>How South Wales Police manage the rapid pace of digital transformation to keep citizens safe</w:t>
      </w:r>
    </w:p>
    <w:p w14:paraId="12E5347B" w14:textId="77777777" w:rsidR="00941442" w:rsidRDefault="00941442" w:rsidP="00941442">
      <w:pPr>
        <w:keepNext/>
        <w:spacing w:before="240" w:after="60"/>
        <w:ind w:right="237"/>
        <w:jc w:val="both"/>
        <w:rPr>
          <w:bCs/>
          <w:sz w:val="24"/>
          <w:szCs w:val="24"/>
        </w:rPr>
      </w:pPr>
      <w:r>
        <w:rPr>
          <w:bCs/>
          <w:sz w:val="24"/>
          <w:szCs w:val="24"/>
        </w:rPr>
        <w:t xml:space="preserve">Available at: </w:t>
      </w:r>
      <w:hyperlink r:id="rId28" w:history="1">
        <w:r w:rsidRPr="00893CC4">
          <w:rPr>
            <w:rStyle w:val="Hyperlink"/>
            <w:bCs/>
            <w:sz w:val="24"/>
            <w:szCs w:val="24"/>
          </w:rPr>
          <w:t>www.celebrite.com</w:t>
        </w:r>
      </w:hyperlink>
    </w:p>
    <w:p w14:paraId="44BD255A" w14:textId="7A7A50B3" w:rsidR="00941442" w:rsidRDefault="00941442" w:rsidP="006B1026">
      <w:pPr>
        <w:keepNext/>
        <w:spacing w:before="240" w:after="60"/>
        <w:ind w:right="237"/>
        <w:jc w:val="both"/>
        <w:rPr>
          <w:bCs/>
          <w:sz w:val="24"/>
          <w:szCs w:val="24"/>
        </w:rPr>
      </w:pPr>
      <w:r>
        <w:rPr>
          <w:bCs/>
          <w:sz w:val="24"/>
          <w:szCs w:val="24"/>
        </w:rPr>
        <w:t>(Accessed 29 May 2022)</w:t>
      </w:r>
    </w:p>
    <w:p w14:paraId="4176DE6F" w14:textId="08402876" w:rsidR="00941442" w:rsidRDefault="00941442" w:rsidP="006B1026">
      <w:pPr>
        <w:keepNext/>
        <w:spacing w:before="240" w:after="60"/>
        <w:ind w:right="237"/>
        <w:jc w:val="both"/>
        <w:rPr>
          <w:bCs/>
          <w:sz w:val="24"/>
          <w:szCs w:val="24"/>
        </w:rPr>
      </w:pPr>
    </w:p>
    <w:p w14:paraId="27D920AB" w14:textId="77777777" w:rsidR="00941442" w:rsidRDefault="00941442" w:rsidP="00941442">
      <w:pPr>
        <w:keepNext/>
        <w:spacing w:before="240" w:after="60"/>
        <w:ind w:right="237"/>
        <w:jc w:val="both"/>
        <w:rPr>
          <w:bCs/>
          <w:i/>
          <w:iCs/>
          <w:sz w:val="24"/>
          <w:szCs w:val="24"/>
        </w:rPr>
      </w:pPr>
      <w:r>
        <w:rPr>
          <w:bCs/>
          <w:sz w:val="24"/>
          <w:szCs w:val="24"/>
        </w:rPr>
        <w:t xml:space="preserve">Legislation (2022) </w:t>
      </w:r>
      <w:r w:rsidRPr="003E12E0">
        <w:rPr>
          <w:bCs/>
          <w:i/>
          <w:iCs/>
          <w:sz w:val="24"/>
          <w:szCs w:val="24"/>
        </w:rPr>
        <w:t>Aggravated burglary</w:t>
      </w:r>
    </w:p>
    <w:p w14:paraId="4FC70774" w14:textId="77777777" w:rsidR="00941442" w:rsidRDefault="00941442" w:rsidP="00941442">
      <w:pPr>
        <w:keepNext/>
        <w:spacing w:before="240" w:after="60"/>
        <w:ind w:right="237"/>
        <w:jc w:val="both"/>
        <w:rPr>
          <w:bCs/>
          <w:sz w:val="24"/>
          <w:szCs w:val="24"/>
        </w:rPr>
      </w:pPr>
      <w:r>
        <w:rPr>
          <w:bCs/>
          <w:sz w:val="24"/>
          <w:szCs w:val="24"/>
        </w:rPr>
        <w:t xml:space="preserve">Available at: </w:t>
      </w:r>
      <w:hyperlink r:id="rId29" w:history="1">
        <w:r w:rsidRPr="00E23D4D">
          <w:rPr>
            <w:rStyle w:val="Hyperlink"/>
            <w:bCs/>
            <w:sz w:val="24"/>
            <w:szCs w:val="24"/>
          </w:rPr>
          <w:t>www.legislation.gov.uk</w:t>
        </w:r>
      </w:hyperlink>
    </w:p>
    <w:p w14:paraId="205CEC12" w14:textId="4B286094" w:rsidR="00941442" w:rsidRDefault="00941442" w:rsidP="006B1026">
      <w:pPr>
        <w:keepNext/>
        <w:spacing w:before="240" w:after="60"/>
        <w:ind w:right="237"/>
        <w:jc w:val="both"/>
        <w:rPr>
          <w:bCs/>
          <w:sz w:val="24"/>
          <w:szCs w:val="24"/>
        </w:rPr>
      </w:pPr>
      <w:r>
        <w:rPr>
          <w:bCs/>
          <w:sz w:val="24"/>
          <w:szCs w:val="24"/>
        </w:rPr>
        <w:lastRenderedPageBreak/>
        <w:t>(Accessed 30 May 2022)</w:t>
      </w:r>
    </w:p>
    <w:p w14:paraId="670DF025" w14:textId="1CC2A83D" w:rsidR="00941442" w:rsidRDefault="00941442" w:rsidP="006B1026">
      <w:pPr>
        <w:keepNext/>
        <w:spacing w:before="240" w:after="60"/>
        <w:ind w:right="237"/>
        <w:jc w:val="both"/>
        <w:rPr>
          <w:bCs/>
          <w:sz w:val="24"/>
          <w:szCs w:val="24"/>
        </w:rPr>
      </w:pPr>
    </w:p>
    <w:p w14:paraId="572090BE" w14:textId="77777777" w:rsidR="00941442" w:rsidRDefault="00941442" w:rsidP="00941442">
      <w:pPr>
        <w:keepNext/>
        <w:spacing w:before="240" w:after="60"/>
        <w:ind w:right="237"/>
        <w:jc w:val="both"/>
        <w:rPr>
          <w:bCs/>
          <w:i/>
          <w:iCs/>
          <w:sz w:val="24"/>
          <w:szCs w:val="24"/>
        </w:rPr>
      </w:pPr>
      <w:r>
        <w:rPr>
          <w:bCs/>
          <w:sz w:val="24"/>
          <w:szCs w:val="24"/>
        </w:rPr>
        <w:t xml:space="preserve">Miller (2021) </w:t>
      </w:r>
      <w:r w:rsidRPr="007765B9">
        <w:rPr>
          <w:bCs/>
          <w:i/>
          <w:iCs/>
          <w:sz w:val="24"/>
          <w:szCs w:val="24"/>
        </w:rPr>
        <w:t>What is honour based violence</w:t>
      </w:r>
    </w:p>
    <w:p w14:paraId="175DA975" w14:textId="77777777" w:rsidR="00941442" w:rsidRDefault="00941442" w:rsidP="00941442">
      <w:pPr>
        <w:keepNext/>
        <w:spacing w:before="240" w:after="60"/>
        <w:ind w:right="237"/>
        <w:jc w:val="both"/>
        <w:rPr>
          <w:bCs/>
          <w:sz w:val="24"/>
          <w:szCs w:val="24"/>
        </w:rPr>
      </w:pPr>
      <w:r>
        <w:rPr>
          <w:bCs/>
          <w:sz w:val="24"/>
          <w:szCs w:val="24"/>
        </w:rPr>
        <w:t xml:space="preserve">Available at: </w:t>
      </w:r>
      <w:hyperlink r:id="rId30" w:history="1">
        <w:r w:rsidRPr="009A1469">
          <w:rPr>
            <w:rStyle w:val="Hyperlink"/>
            <w:bCs/>
            <w:sz w:val="24"/>
            <w:szCs w:val="24"/>
          </w:rPr>
          <w:t>www.cpdonline.co.uk</w:t>
        </w:r>
      </w:hyperlink>
    </w:p>
    <w:p w14:paraId="72BCFC1B" w14:textId="138ADDA0" w:rsidR="00941442" w:rsidRDefault="00941442" w:rsidP="006B1026">
      <w:pPr>
        <w:keepNext/>
        <w:spacing w:before="240" w:after="60"/>
        <w:ind w:right="237"/>
        <w:jc w:val="both"/>
        <w:rPr>
          <w:bCs/>
          <w:sz w:val="24"/>
          <w:szCs w:val="24"/>
        </w:rPr>
      </w:pPr>
      <w:r>
        <w:rPr>
          <w:bCs/>
          <w:sz w:val="24"/>
          <w:szCs w:val="24"/>
        </w:rPr>
        <w:t>(Accessed 23 May 2022)</w:t>
      </w:r>
    </w:p>
    <w:p w14:paraId="51650523" w14:textId="2B82EA88" w:rsidR="00941442" w:rsidRDefault="00941442" w:rsidP="006B1026">
      <w:pPr>
        <w:keepNext/>
        <w:spacing w:before="240" w:after="60"/>
        <w:ind w:right="237"/>
        <w:jc w:val="both"/>
        <w:rPr>
          <w:bCs/>
          <w:sz w:val="24"/>
          <w:szCs w:val="24"/>
        </w:rPr>
      </w:pPr>
    </w:p>
    <w:p w14:paraId="469123F2" w14:textId="77777777" w:rsidR="00941442" w:rsidRDefault="00941442" w:rsidP="00941442">
      <w:pPr>
        <w:keepNext/>
        <w:spacing w:before="240" w:after="60"/>
        <w:ind w:right="237"/>
        <w:jc w:val="both"/>
        <w:rPr>
          <w:bCs/>
          <w:sz w:val="24"/>
          <w:szCs w:val="24"/>
        </w:rPr>
      </w:pPr>
      <w:r>
        <w:rPr>
          <w:bCs/>
          <w:sz w:val="24"/>
          <w:szCs w:val="24"/>
        </w:rPr>
        <w:t xml:space="preserve">Nottinghamshire police and crime commissioner (2022) </w:t>
      </w:r>
      <w:r>
        <w:rPr>
          <w:bCs/>
          <w:i/>
          <w:iCs/>
          <w:sz w:val="24"/>
          <w:szCs w:val="24"/>
        </w:rPr>
        <w:t>Safeguarding</w:t>
      </w:r>
    </w:p>
    <w:p w14:paraId="491CCE02" w14:textId="77777777" w:rsidR="00941442" w:rsidRDefault="00941442" w:rsidP="00941442">
      <w:pPr>
        <w:keepNext/>
        <w:spacing w:before="240" w:after="60"/>
        <w:ind w:right="237"/>
        <w:jc w:val="both"/>
        <w:rPr>
          <w:bCs/>
          <w:sz w:val="24"/>
          <w:szCs w:val="24"/>
        </w:rPr>
      </w:pPr>
      <w:r>
        <w:rPr>
          <w:bCs/>
          <w:sz w:val="24"/>
          <w:szCs w:val="24"/>
        </w:rPr>
        <w:t xml:space="preserve">Available at: </w:t>
      </w:r>
      <w:hyperlink r:id="rId31" w:history="1">
        <w:r w:rsidRPr="009A1469">
          <w:rPr>
            <w:rStyle w:val="Hyperlink"/>
            <w:bCs/>
            <w:sz w:val="24"/>
            <w:szCs w:val="24"/>
          </w:rPr>
          <w:t>www.nottinghamshire.pcc.police.uk</w:t>
        </w:r>
      </w:hyperlink>
    </w:p>
    <w:p w14:paraId="586C1C93" w14:textId="4EC66165" w:rsidR="00941442" w:rsidRDefault="00941442" w:rsidP="006B1026">
      <w:pPr>
        <w:keepNext/>
        <w:spacing w:before="240" w:after="60"/>
        <w:ind w:right="237"/>
        <w:jc w:val="both"/>
        <w:rPr>
          <w:bCs/>
          <w:sz w:val="24"/>
          <w:szCs w:val="24"/>
        </w:rPr>
      </w:pPr>
      <w:r>
        <w:rPr>
          <w:bCs/>
          <w:sz w:val="24"/>
          <w:szCs w:val="24"/>
        </w:rPr>
        <w:t>(Accessed 23 May 2022)</w:t>
      </w:r>
    </w:p>
    <w:p w14:paraId="2B933C87" w14:textId="4A85E2E8" w:rsidR="00941442" w:rsidRDefault="00941442" w:rsidP="006B1026">
      <w:pPr>
        <w:keepNext/>
        <w:spacing w:before="240" w:after="60"/>
        <w:ind w:right="237"/>
        <w:jc w:val="both"/>
        <w:rPr>
          <w:bCs/>
          <w:sz w:val="24"/>
          <w:szCs w:val="24"/>
        </w:rPr>
      </w:pPr>
    </w:p>
    <w:p w14:paraId="0404235F" w14:textId="77777777" w:rsidR="00941442" w:rsidRDefault="00941442" w:rsidP="00941442">
      <w:pPr>
        <w:keepNext/>
        <w:spacing w:before="240" w:after="60"/>
        <w:ind w:right="237"/>
        <w:jc w:val="both"/>
        <w:rPr>
          <w:bCs/>
          <w:i/>
          <w:iCs/>
          <w:sz w:val="24"/>
          <w:szCs w:val="24"/>
        </w:rPr>
      </w:pPr>
      <w:r>
        <w:rPr>
          <w:bCs/>
          <w:sz w:val="24"/>
          <w:szCs w:val="24"/>
        </w:rPr>
        <w:t xml:space="preserve">Police UK (2022) </w:t>
      </w:r>
      <w:r w:rsidRPr="000A5ED3">
        <w:rPr>
          <w:bCs/>
          <w:i/>
          <w:iCs/>
          <w:sz w:val="24"/>
          <w:szCs w:val="24"/>
        </w:rPr>
        <w:t>Automatic number plate recognition (ANPR)</w:t>
      </w:r>
    </w:p>
    <w:p w14:paraId="2DCDA57E" w14:textId="77777777" w:rsidR="00941442" w:rsidRDefault="00941442" w:rsidP="00941442">
      <w:pPr>
        <w:keepNext/>
        <w:spacing w:before="240" w:after="60"/>
        <w:ind w:right="237"/>
        <w:jc w:val="both"/>
        <w:rPr>
          <w:bCs/>
          <w:sz w:val="24"/>
          <w:szCs w:val="24"/>
        </w:rPr>
      </w:pPr>
      <w:r>
        <w:rPr>
          <w:bCs/>
          <w:sz w:val="24"/>
          <w:szCs w:val="24"/>
        </w:rPr>
        <w:t xml:space="preserve">Available at: </w:t>
      </w:r>
      <w:hyperlink r:id="rId32" w:history="1">
        <w:r w:rsidRPr="00E23D4D">
          <w:rPr>
            <w:rStyle w:val="Hyperlink"/>
            <w:bCs/>
            <w:sz w:val="24"/>
            <w:szCs w:val="24"/>
          </w:rPr>
          <w:t>www.police.uk</w:t>
        </w:r>
      </w:hyperlink>
    </w:p>
    <w:p w14:paraId="0D5EAC49" w14:textId="0AD82CB5" w:rsidR="00941442" w:rsidRDefault="00941442" w:rsidP="006B1026">
      <w:pPr>
        <w:keepNext/>
        <w:spacing w:before="240" w:after="60"/>
        <w:ind w:right="237"/>
        <w:jc w:val="both"/>
        <w:rPr>
          <w:bCs/>
          <w:sz w:val="24"/>
          <w:szCs w:val="24"/>
        </w:rPr>
      </w:pPr>
      <w:r>
        <w:rPr>
          <w:bCs/>
          <w:sz w:val="24"/>
          <w:szCs w:val="24"/>
        </w:rPr>
        <w:t>(Accessed 30 May 2022)</w:t>
      </w:r>
    </w:p>
    <w:p w14:paraId="124261BD" w14:textId="77777777" w:rsidR="00941442" w:rsidRPr="00941442" w:rsidRDefault="00941442" w:rsidP="006B1026">
      <w:pPr>
        <w:keepNext/>
        <w:spacing w:before="240" w:after="60"/>
        <w:ind w:right="237"/>
        <w:jc w:val="both"/>
        <w:rPr>
          <w:bCs/>
          <w:sz w:val="24"/>
          <w:szCs w:val="24"/>
        </w:rPr>
      </w:pPr>
    </w:p>
    <w:p w14:paraId="5E0F3342" w14:textId="559E283F" w:rsidR="00C64049" w:rsidRPr="00941442" w:rsidRDefault="006B1026" w:rsidP="006B1026">
      <w:pPr>
        <w:keepNext/>
        <w:spacing w:before="240" w:after="60"/>
        <w:ind w:right="237"/>
        <w:jc w:val="both"/>
        <w:rPr>
          <w:bCs/>
          <w:sz w:val="24"/>
          <w:szCs w:val="24"/>
        </w:rPr>
      </w:pPr>
      <w:r w:rsidRPr="00941442">
        <w:rPr>
          <w:bCs/>
          <w:sz w:val="24"/>
          <w:szCs w:val="24"/>
        </w:rPr>
        <w:t>QIC-WD</w:t>
      </w:r>
      <w:r w:rsidR="00C64049" w:rsidRPr="00941442">
        <w:rPr>
          <w:bCs/>
          <w:sz w:val="24"/>
          <w:szCs w:val="24"/>
        </w:rPr>
        <w:t xml:space="preserve"> (</w:t>
      </w:r>
      <w:r w:rsidRPr="00941442">
        <w:rPr>
          <w:bCs/>
          <w:sz w:val="24"/>
          <w:szCs w:val="24"/>
        </w:rPr>
        <w:t>2020</w:t>
      </w:r>
      <w:r w:rsidR="00C64049" w:rsidRPr="00941442">
        <w:rPr>
          <w:bCs/>
          <w:sz w:val="24"/>
          <w:szCs w:val="24"/>
        </w:rPr>
        <w:t>)</w:t>
      </w:r>
      <w:r w:rsidRPr="00941442">
        <w:rPr>
          <w:bCs/>
          <w:sz w:val="24"/>
          <w:szCs w:val="24"/>
        </w:rPr>
        <w:t xml:space="preserve"> </w:t>
      </w:r>
      <w:r w:rsidRPr="00941442">
        <w:rPr>
          <w:bCs/>
          <w:i/>
          <w:iCs/>
          <w:sz w:val="24"/>
          <w:szCs w:val="24"/>
        </w:rPr>
        <w:t>Organisational justice</w:t>
      </w:r>
    </w:p>
    <w:p w14:paraId="6DCBE684" w14:textId="49F884E5" w:rsidR="006B1026" w:rsidRPr="00941442" w:rsidRDefault="00C64049" w:rsidP="006B1026">
      <w:pPr>
        <w:keepNext/>
        <w:spacing w:before="240" w:after="60"/>
        <w:ind w:right="237"/>
        <w:jc w:val="both"/>
        <w:rPr>
          <w:bCs/>
          <w:sz w:val="24"/>
          <w:szCs w:val="24"/>
        </w:rPr>
      </w:pPr>
      <w:r w:rsidRPr="00941442">
        <w:rPr>
          <w:sz w:val="24"/>
          <w:szCs w:val="24"/>
        </w:rPr>
        <w:t xml:space="preserve">Available at: </w:t>
      </w:r>
      <w:hyperlink r:id="rId33" w:history="1">
        <w:r w:rsidRPr="00941442">
          <w:rPr>
            <w:rStyle w:val="Hyperlink"/>
            <w:sz w:val="24"/>
            <w:szCs w:val="24"/>
          </w:rPr>
          <w:t>www.qic-wd.org</w:t>
        </w:r>
      </w:hyperlink>
    </w:p>
    <w:p w14:paraId="32365B37" w14:textId="19221CB5" w:rsidR="003B5516" w:rsidRDefault="00C64049" w:rsidP="006B1026">
      <w:pPr>
        <w:keepNext/>
        <w:spacing w:before="240" w:after="60"/>
        <w:ind w:right="237"/>
        <w:jc w:val="both"/>
        <w:rPr>
          <w:sz w:val="24"/>
          <w:szCs w:val="24"/>
        </w:rPr>
      </w:pPr>
      <w:r w:rsidRPr="00941442">
        <w:rPr>
          <w:sz w:val="24"/>
          <w:szCs w:val="24"/>
        </w:rPr>
        <w:t>(Accessed 23 May 2022)</w:t>
      </w:r>
    </w:p>
    <w:p w14:paraId="4CB3FB7C" w14:textId="2FC39293" w:rsidR="00941442" w:rsidRDefault="00941442" w:rsidP="006B1026">
      <w:pPr>
        <w:keepNext/>
        <w:spacing w:before="240" w:after="60"/>
        <w:ind w:right="237"/>
        <w:jc w:val="both"/>
        <w:rPr>
          <w:sz w:val="24"/>
          <w:szCs w:val="24"/>
        </w:rPr>
      </w:pPr>
    </w:p>
    <w:p w14:paraId="71D0A59D" w14:textId="77777777" w:rsidR="00941442" w:rsidRDefault="00941442" w:rsidP="00941442">
      <w:pPr>
        <w:keepNext/>
        <w:spacing w:before="240" w:after="60"/>
        <w:ind w:right="237"/>
        <w:jc w:val="both"/>
        <w:rPr>
          <w:bCs/>
          <w:sz w:val="24"/>
          <w:szCs w:val="24"/>
        </w:rPr>
      </w:pPr>
      <w:r>
        <w:rPr>
          <w:bCs/>
          <w:sz w:val="24"/>
          <w:szCs w:val="24"/>
        </w:rPr>
        <w:t>Special needs alliance (2019)</w:t>
      </w:r>
    </w:p>
    <w:p w14:paraId="6C6E5A90" w14:textId="77777777" w:rsidR="00941442" w:rsidRDefault="00941442" w:rsidP="00941442">
      <w:pPr>
        <w:keepNext/>
        <w:spacing w:before="240" w:after="60"/>
        <w:ind w:right="237"/>
        <w:jc w:val="both"/>
        <w:rPr>
          <w:bCs/>
          <w:sz w:val="24"/>
          <w:szCs w:val="24"/>
        </w:rPr>
      </w:pPr>
      <w:r>
        <w:rPr>
          <w:bCs/>
          <w:sz w:val="24"/>
          <w:szCs w:val="24"/>
        </w:rPr>
        <w:t xml:space="preserve">Available at: </w:t>
      </w:r>
      <w:hyperlink r:id="rId34" w:history="1">
        <w:r w:rsidRPr="00893CC4">
          <w:rPr>
            <w:rStyle w:val="Hyperlink"/>
            <w:bCs/>
            <w:sz w:val="24"/>
            <w:szCs w:val="24"/>
          </w:rPr>
          <w:t>www.specialneedsaliance.org</w:t>
        </w:r>
      </w:hyperlink>
    </w:p>
    <w:p w14:paraId="7CDAD2A9" w14:textId="58F01103" w:rsidR="00941442" w:rsidRPr="00941442" w:rsidRDefault="00941442" w:rsidP="006B1026">
      <w:pPr>
        <w:keepNext/>
        <w:spacing w:before="240" w:after="60"/>
        <w:ind w:right="237"/>
        <w:jc w:val="both"/>
        <w:rPr>
          <w:bCs/>
          <w:sz w:val="24"/>
          <w:szCs w:val="24"/>
        </w:rPr>
      </w:pPr>
      <w:r>
        <w:rPr>
          <w:bCs/>
          <w:sz w:val="24"/>
          <w:szCs w:val="24"/>
        </w:rPr>
        <w:t>(Accessed 29 May 2022)</w:t>
      </w:r>
    </w:p>
    <w:p w14:paraId="25891110" w14:textId="77777777" w:rsidR="00C64049" w:rsidRPr="00C64049" w:rsidRDefault="00C64049" w:rsidP="006B1026">
      <w:pPr>
        <w:keepNext/>
        <w:spacing w:before="240" w:after="60"/>
        <w:ind w:right="237"/>
        <w:jc w:val="both"/>
        <w:rPr>
          <w:sz w:val="22"/>
          <w:szCs w:val="22"/>
        </w:rPr>
      </w:pPr>
    </w:p>
    <w:p w14:paraId="09DBF252" w14:textId="49EE25A0" w:rsidR="003B5516" w:rsidRPr="00941442" w:rsidRDefault="003B5516" w:rsidP="006B1026">
      <w:pPr>
        <w:keepNext/>
        <w:spacing w:before="240" w:after="60"/>
        <w:ind w:right="237"/>
        <w:jc w:val="both"/>
        <w:rPr>
          <w:i/>
          <w:iCs/>
          <w:sz w:val="24"/>
          <w:szCs w:val="24"/>
        </w:rPr>
      </w:pPr>
      <w:r w:rsidRPr="00941442">
        <w:rPr>
          <w:sz w:val="24"/>
          <w:szCs w:val="24"/>
        </w:rPr>
        <w:t>Suifan</w:t>
      </w:r>
      <w:r w:rsidR="00C64049" w:rsidRPr="00941442">
        <w:rPr>
          <w:sz w:val="24"/>
          <w:szCs w:val="24"/>
        </w:rPr>
        <w:t xml:space="preserve"> (</w:t>
      </w:r>
      <w:r w:rsidRPr="00941442">
        <w:rPr>
          <w:sz w:val="24"/>
          <w:szCs w:val="24"/>
        </w:rPr>
        <w:t>2019</w:t>
      </w:r>
      <w:r w:rsidR="00C64049" w:rsidRPr="00941442">
        <w:rPr>
          <w:sz w:val="24"/>
          <w:szCs w:val="24"/>
        </w:rPr>
        <w:t>)</w:t>
      </w:r>
      <w:r w:rsidRPr="00941442">
        <w:rPr>
          <w:sz w:val="24"/>
          <w:szCs w:val="24"/>
        </w:rPr>
        <w:t xml:space="preserve"> </w:t>
      </w:r>
      <w:r w:rsidRPr="00941442">
        <w:rPr>
          <w:i/>
          <w:iCs/>
          <w:sz w:val="24"/>
          <w:szCs w:val="24"/>
        </w:rPr>
        <w:t xml:space="preserve">The effect of organisational justice on employee’s affective commitment </w:t>
      </w:r>
    </w:p>
    <w:p w14:paraId="6BA26D5D" w14:textId="16604A0A" w:rsidR="003B5516" w:rsidRPr="00941442" w:rsidRDefault="00C64049" w:rsidP="006B1026">
      <w:pPr>
        <w:keepNext/>
        <w:spacing w:before="240" w:after="60"/>
        <w:ind w:right="237"/>
        <w:jc w:val="both"/>
        <w:rPr>
          <w:sz w:val="24"/>
          <w:szCs w:val="24"/>
        </w:rPr>
      </w:pPr>
      <w:r w:rsidRPr="00941442">
        <w:rPr>
          <w:sz w:val="24"/>
          <w:szCs w:val="24"/>
        </w:rPr>
        <w:t xml:space="preserve">Available at: </w:t>
      </w:r>
      <w:hyperlink r:id="rId35" w:history="1">
        <w:r w:rsidRPr="00941442">
          <w:rPr>
            <w:rStyle w:val="Hyperlink"/>
            <w:sz w:val="24"/>
            <w:szCs w:val="24"/>
          </w:rPr>
          <w:t>www.researchgate.net</w:t>
        </w:r>
      </w:hyperlink>
    </w:p>
    <w:p w14:paraId="07051018" w14:textId="02ED3351" w:rsidR="00C64049" w:rsidRDefault="00C64049" w:rsidP="006B1026">
      <w:pPr>
        <w:keepNext/>
        <w:spacing w:before="240" w:after="60"/>
        <w:ind w:right="237"/>
        <w:jc w:val="both"/>
        <w:rPr>
          <w:sz w:val="24"/>
          <w:szCs w:val="24"/>
        </w:rPr>
      </w:pPr>
      <w:r w:rsidRPr="00941442">
        <w:rPr>
          <w:sz w:val="24"/>
          <w:szCs w:val="24"/>
        </w:rPr>
        <w:t>(Accessed 23 May 2022)</w:t>
      </w:r>
    </w:p>
    <w:p w14:paraId="60D662EC" w14:textId="1B9DCFEE" w:rsidR="00941442" w:rsidRDefault="00941442" w:rsidP="006B1026">
      <w:pPr>
        <w:keepNext/>
        <w:spacing w:before="240" w:after="60"/>
        <w:ind w:right="237"/>
        <w:jc w:val="both"/>
        <w:rPr>
          <w:sz w:val="24"/>
          <w:szCs w:val="24"/>
        </w:rPr>
      </w:pPr>
    </w:p>
    <w:p w14:paraId="4D89FEFE" w14:textId="77777777" w:rsidR="00941442" w:rsidRDefault="00941442" w:rsidP="00941442">
      <w:pPr>
        <w:keepNext/>
        <w:spacing w:before="240" w:after="60"/>
        <w:ind w:right="237"/>
        <w:jc w:val="both"/>
        <w:rPr>
          <w:bCs/>
          <w:sz w:val="24"/>
          <w:szCs w:val="24"/>
        </w:rPr>
      </w:pPr>
      <w:r w:rsidRPr="006C1A29">
        <w:rPr>
          <w:bCs/>
          <w:i/>
          <w:iCs/>
          <w:sz w:val="24"/>
          <w:szCs w:val="24"/>
        </w:rPr>
        <w:t xml:space="preserve">Tameside </w:t>
      </w:r>
      <w:r>
        <w:rPr>
          <w:bCs/>
          <w:sz w:val="24"/>
          <w:szCs w:val="24"/>
        </w:rPr>
        <w:t xml:space="preserve">(2022) </w:t>
      </w:r>
    </w:p>
    <w:p w14:paraId="42084372" w14:textId="77777777" w:rsidR="00941442" w:rsidRDefault="00941442" w:rsidP="00941442">
      <w:pPr>
        <w:keepNext/>
        <w:spacing w:before="240" w:after="60"/>
        <w:ind w:right="237"/>
        <w:jc w:val="both"/>
        <w:rPr>
          <w:bCs/>
          <w:sz w:val="24"/>
          <w:szCs w:val="24"/>
        </w:rPr>
      </w:pPr>
      <w:r>
        <w:rPr>
          <w:bCs/>
          <w:sz w:val="24"/>
          <w:szCs w:val="24"/>
        </w:rPr>
        <w:t xml:space="preserve">Available at: </w:t>
      </w:r>
      <w:hyperlink r:id="rId36" w:history="1">
        <w:r w:rsidRPr="007A1A8D">
          <w:rPr>
            <w:rStyle w:val="Hyperlink"/>
            <w:bCs/>
            <w:sz w:val="24"/>
            <w:szCs w:val="24"/>
          </w:rPr>
          <w:t>www.tameside.gov.uk</w:t>
        </w:r>
      </w:hyperlink>
    </w:p>
    <w:p w14:paraId="103E9FED" w14:textId="6BB1F2ED" w:rsidR="00941442" w:rsidRDefault="00941442" w:rsidP="006B1026">
      <w:pPr>
        <w:keepNext/>
        <w:spacing w:before="240" w:after="60"/>
        <w:ind w:right="237"/>
        <w:jc w:val="both"/>
        <w:rPr>
          <w:bCs/>
          <w:sz w:val="24"/>
          <w:szCs w:val="24"/>
        </w:rPr>
      </w:pPr>
      <w:r>
        <w:rPr>
          <w:bCs/>
          <w:sz w:val="24"/>
          <w:szCs w:val="24"/>
        </w:rPr>
        <w:t>(Accessed 23 May 2022</w:t>
      </w:r>
    </w:p>
    <w:p w14:paraId="24C158F3" w14:textId="287E16A7" w:rsidR="00941442" w:rsidRDefault="00941442" w:rsidP="006B1026">
      <w:pPr>
        <w:keepNext/>
        <w:spacing w:before="240" w:after="60"/>
        <w:ind w:right="237"/>
        <w:jc w:val="both"/>
        <w:rPr>
          <w:bCs/>
          <w:sz w:val="24"/>
          <w:szCs w:val="24"/>
        </w:rPr>
      </w:pPr>
    </w:p>
    <w:p w14:paraId="622F1518" w14:textId="77777777" w:rsidR="00941442" w:rsidRDefault="00941442" w:rsidP="00941442">
      <w:pPr>
        <w:keepNext/>
        <w:spacing w:before="240" w:after="60"/>
        <w:ind w:right="237"/>
        <w:jc w:val="both"/>
        <w:rPr>
          <w:bCs/>
          <w:i/>
          <w:iCs/>
          <w:sz w:val="24"/>
          <w:szCs w:val="24"/>
        </w:rPr>
      </w:pPr>
      <w:r>
        <w:rPr>
          <w:bCs/>
          <w:sz w:val="24"/>
          <w:szCs w:val="24"/>
        </w:rPr>
        <w:t xml:space="preserve">Victim support (2021) </w:t>
      </w:r>
      <w:r w:rsidRPr="00ED37CA">
        <w:rPr>
          <w:bCs/>
          <w:i/>
          <w:iCs/>
          <w:sz w:val="24"/>
          <w:szCs w:val="24"/>
        </w:rPr>
        <w:t>Victims code</w:t>
      </w:r>
    </w:p>
    <w:p w14:paraId="434932CE" w14:textId="77777777" w:rsidR="00941442" w:rsidRDefault="00941442" w:rsidP="00941442">
      <w:pPr>
        <w:keepNext/>
        <w:spacing w:before="240" w:after="60"/>
        <w:ind w:right="237"/>
        <w:jc w:val="both"/>
        <w:rPr>
          <w:bCs/>
          <w:sz w:val="24"/>
          <w:szCs w:val="24"/>
        </w:rPr>
      </w:pPr>
      <w:r>
        <w:rPr>
          <w:bCs/>
          <w:sz w:val="24"/>
          <w:szCs w:val="24"/>
        </w:rPr>
        <w:t xml:space="preserve">Available at: </w:t>
      </w:r>
      <w:hyperlink r:id="rId37" w:history="1">
        <w:r w:rsidRPr="007A1A8D">
          <w:rPr>
            <w:rStyle w:val="Hyperlink"/>
            <w:bCs/>
            <w:sz w:val="24"/>
            <w:szCs w:val="24"/>
          </w:rPr>
          <w:t>www.victimsupport.org.uk</w:t>
        </w:r>
      </w:hyperlink>
    </w:p>
    <w:p w14:paraId="0837DD3D" w14:textId="2108F78F" w:rsidR="00941442" w:rsidRPr="00941442" w:rsidRDefault="00941442" w:rsidP="006B1026">
      <w:pPr>
        <w:keepNext/>
        <w:spacing w:before="240" w:after="60"/>
        <w:ind w:right="237"/>
        <w:jc w:val="both"/>
        <w:rPr>
          <w:bCs/>
          <w:sz w:val="24"/>
          <w:szCs w:val="24"/>
        </w:rPr>
      </w:pPr>
      <w:r>
        <w:rPr>
          <w:bCs/>
          <w:sz w:val="24"/>
          <w:szCs w:val="24"/>
        </w:rPr>
        <w:t>(Accessed 23 May 2022)</w:t>
      </w:r>
    </w:p>
    <w:p w14:paraId="2306953C" w14:textId="4E97F557" w:rsidR="007765B9" w:rsidRDefault="007765B9" w:rsidP="006B1026">
      <w:pPr>
        <w:keepNext/>
        <w:spacing w:before="240" w:after="60"/>
        <w:ind w:right="237"/>
        <w:jc w:val="both"/>
        <w:rPr>
          <w:bCs/>
          <w:sz w:val="24"/>
          <w:szCs w:val="24"/>
        </w:rPr>
      </w:pPr>
    </w:p>
    <w:p w14:paraId="36ABDC94" w14:textId="55ABEEEE" w:rsidR="007765B9" w:rsidRDefault="007765B9" w:rsidP="006B1026">
      <w:pPr>
        <w:keepNext/>
        <w:spacing w:before="240" w:after="60"/>
        <w:ind w:right="237"/>
        <w:jc w:val="both"/>
        <w:rPr>
          <w:bCs/>
          <w:i/>
          <w:iCs/>
          <w:sz w:val="24"/>
          <w:szCs w:val="24"/>
        </w:rPr>
      </w:pPr>
      <w:r>
        <w:rPr>
          <w:bCs/>
          <w:sz w:val="24"/>
          <w:szCs w:val="24"/>
        </w:rPr>
        <w:t xml:space="preserve">Youth AOD (2022) </w:t>
      </w:r>
      <w:r w:rsidRPr="007765B9">
        <w:rPr>
          <w:bCs/>
          <w:i/>
          <w:iCs/>
          <w:sz w:val="24"/>
          <w:szCs w:val="24"/>
        </w:rPr>
        <w:t xml:space="preserve">Person centred </w:t>
      </w:r>
      <w:r>
        <w:rPr>
          <w:bCs/>
          <w:i/>
          <w:iCs/>
          <w:sz w:val="24"/>
          <w:szCs w:val="24"/>
        </w:rPr>
        <w:t>partnership</w:t>
      </w:r>
    </w:p>
    <w:p w14:paraId="53F31635" w14:textId="46FF2A1C" w:rsidR="007765B9" w:rsidRDefault="007765B9" w:rsidP="006B1026">
      <w:pPr>
        <w:keepNext/>
        <w:spacing w:before="240" w:after="60"/>
        <w:ind w:right="237"/>
        <w:jc w:val="both"/>
        <w:rPr>
          <w:bCs/>
          <w:sz w:val="24"/>
          <w:szCs w:val="24"/>
        </w:rPr>
      </w:pPr>
      <w:r>
        <w:rPr>
          <w:bCs/>
          <w:sz w:val="24"/>
          <w:szCs w:val="24"/>
        </w:rPr>
        <w:t xml:space="preserve">Available at: </w:t>
      </w:r>
      <w:hyperlink r:id="rId38" w:history="1">
        <w:r w:rsidRPr="009A1469">
          <w:rPr>
            <w:rStyle w:val="Hyperlink"/>
            <w:bCs/>
            <w:sz w:val="24"/>
            <w:szCs w:val="24"/>
          </w:rPr>
          <w:t>www.youthaodtoolbox.org</w:t>
        </w:r>
      </w:hyperlink>
    </w:p>
    <w:p w14:paraId="4306A60C" w14:textId="37BFECE8" w:rsidR="007765B9" w:rsidRDefault="007765B9" w:rsidP="006B1026">
      <w:pPr>
        <w:keepNext/>
        <w:spacing w:before="240" w:after="60"/>
        <w:ind w:right="237"/>
        <w:jc w:val="both"/>
        <w:rPr>
          <w:bCs/>
          <w:sz w:val="24"/>
          <w:szCs w:val="24"/>
        </w:rPr>
      </w:pPr>
      <w:r>
        <w:rPr>
          <w:bCs/>
          <w:sz w:val="24"/>
          <w:szCs w:val="24"/>
        </w:rPr>
        <w:t>(Accessed 23 May 2022)</w:t>
      </w:r>
    </w:p>
    <w:p w14:paraId="31D1877F" w14:textId="30798B53" w:rsidR="00141F71" w:rsidRPr="00141F71" w:rsidRDefault="00141F71" w:rsidP="006B1026">
      <w:pPr>
        <w:keepNext/>
        <w:spacing w:before="240" w:after="60"/>
        <w:ind w:right="237"/>
        <w:jc w:val="both"/>
        <w:rPr>
          <w:bCs/>
          <w:sz w:val="24"/>
          <w:szCs w:val="24"/>
        </w:rPr>
      </w:pPr>
    </w:p>
    <w:sectPr w:rsidR="00141F71" w:rsidRPr="00141F71"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C4121D" w14:textId="77777777" w:rsidR="00D10419" w:rsidRDefault="00D10419">
      <w:r>
        <w:separator/>
      </w:r>
    </w:p>
  </w:endnote>
  <w:endnote w:type="continuationSeparator" w:id="0">
    <w:p w14:paraId="3C56B659" w14:textId="77777777" w:rsidR="00D10419" w:rsidRDefault="00D104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57937B" w14:textId="77777777" w:rsidR="00666230" w:rsidRDefault="0066623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2EDCF2" w14:textId="77777777" w:rsidR="00666230" w:rsidRDefault="006662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80EED7" w14:textId="77777777" w:rsidR="00D10419" w:rsidRDefault="00D10419">
      <w:r>
        <w:separator/>
      </w:r>
    </w:p>
  </w:footnote>
  <w:footnote w:type="continuationSeparator" w:id="0">
    <w:p w14:paraId="58F5E15C" w14:textId="77777777" w:rsidR="00D10419" w:rsidRDefault="00D104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070D55" w14:textId="77777777" w:rsidR="00666230" w:rsidRDefault="0066623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416759" w14:textId="77777777" w:rsidR="00666230" w:rsidRDefault="0066623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8D47E5" w14:textId="77777777" w:rsidR="00666230" w:rsidRDefault="0066623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412216"/>
    <w:multiLevelType w:val="hybridMultilevel"/>
    <w:tmpl w:val="C5A26D5E"/>
    <w:lvl w:ilvl="0" w:tplc="29367FAE">
      <w:start w:val="1"/>
      <w:numFmt w:val="bullet"/>
      <w:lvlText w:val=""/>
      <w:lvlJc w:val="left"/>
      <w:pPr>
        <w:ind w:left="720" w:hanging="360"/>
      </w:pPr>
      <w:rPr>
        <w:rFonts w:ascii="Symbol" w:hAnsi="Symbol" w:hint="default"/>
      </w:rPr>
    </w:lvl>
    <w:lvl w:ilvl="1" w:tplc="984AD8E2">
      <w:start w:val="1"/>
      <w:numFmt w:val="bullet"/>
      <w:lvlText w:val="o"/>
      <w:lvlJc w:val="left"/>
      <w:pPr>
        <w:ind w:left="1440" w:hanging="360"/>
      </w:pPr>
      <w:rPr>
        <w:rFonts w:ascii="Courier New" w:hAnsi="Courier New" w:hint="default"/>
      </w:rPr>
    </w:lvl>
    <w:lvl w:ilvl="2" w:tplc="D6D429EA">
      <w:start w:val="1"/>
      <w:numFmt w:val="bullet"/>
      <w:lvlText w:val=""/>
      <w:lvlJc w:val="left"/>
      <w:pPr>
        <w:ind w:left="2160" w:hanging="360"/>
      </w:pPr>
      <w:rPr>
        <w:rFonts w:ascii="Wingdings" w:hAnsi="Wingdings" w:hint="default"/>
      </w:rPr>
    </w:lvl>
    <w:lvl w:ilvl="3" w:tplc="785822BA">
      <w:start w:val="1"/>
      <w:numFmt w:val="bullet"/>
      <w:lvlText w:val=""/>
      <w:lvlJc w:val="left"/>
      <w:pPr>
        <w:ind w:left="2880" w:hanging="360"/>
      </w:pPr>
      <w:rPr>
        <w:rFonts w:ascii="Symbol" w:hAnsi="Symbol" w:hint="default"/>
      </w:rPr>
    </w:lvl>
    <w:lvl w:ilvl="4" w:tplc="98045138">
      <w:start w:val="1"/>
      <w:numFmt w:val="bullet"/>
      <w:lvlText w:val="o"/>
      <w:lvlJc w:val="left"/>
      <w:pPr>
        <w:ind w:left="3600" w:hanging="360"/>
      </w:pPr>
      <w:rPr>
        <w:rFonts w:ascii="Courier New" w:hAnsi="Courier New" w:hint="default"/>
      </w:rPr>
    </w:lvl>
    <w:lvl w:ilvl="5" w:tplc="3A88CA66">
      <w:start w:val="1"/>
      <w:numFmt w:val="bullet"/>
      <w:lvlText w:val=""/>
      <w:lvlJc w:val="left"/>
      <w:pPr>
        <w:ind w:left="4320" w:hanging="360"/>
      </w:pPr>
      <w:rPr>
        <w:rFonts w:ascii="Wingdings" w:hAnsi="Wingdings" w:hint="default"/>
      </w:rPr>
    </w:lvl>
    <w:lvl w:ilvl="6" w:tplc="34BEB322">
      <w:start w:val="1"/>
      <w:numFmt w:val="bullet"/>
      <w:lvlText w:val=""/>
      <w:lvlJc w:val="left"/>
      <w:pPr>
        <w:ind w:left="5040" w:hanging="360"/>
      </w:pPr>
      <w:rPr>
        <w:rFonts w:ascii="Symbol" w:hAnsi="Symbol" w:hint="default"/>
      </w:rPr>
    </w:lvl>
    <w:lvl w:ilvl="7" w:tplc="8C9A66D2">
      <w:start w:val="1"/>
      <w:numFmt w:val="bullet"/>
      <w:lvlText w:val="o"/>
      <w:lvlJc w:val="left"/>
      <w:pPr>
        <w:ind w:left="5760" w:hanging="360"/>
      </w:pPr>
      <w:rPr>
        <w:rFonts w:ascii="Courier New" w:hAnsi="Courier New" w:hint="default"/>
      </w:rPr>
    </w:lvl>
    <w:lvl w:ilvl="8" w:tplc="2452C77E">
      <w:start w:val="1"/>
      <w:numFmt w:val="bullet"/>
      <w:lvlText w:val=""/>
      <w:lvlJc w:val="left"/>
      <w:pPr>
        <w:ind w:left="6480" w:hanging="360"/>
      </w:pPr>
      <w:rPr>
        <w:rFonts w:ascii="Wingdings" w:hAnsi="Wingdings" w:hint="default"/>
      </w:rPr>
    </w:lvl>
  </w:abstractNum>
  <w:abstractNum w:abstractNumId="1" w15:restartNumberingAfterBreak="0">
    <w:nsid w:val="43AC5EF2"/>
    <w:multiLevelType w:val="hybridMultilevel"/>
    <w:tmpl w:val="56A67E9A"/>
    <w:lvl w:ilvl="0" w:tplc="544A2586">
      <w:start w:val="1"/>
      <w:numFmt w:val="bullet"/>
      <w:lvlText w:val=""/>
      <w:lvlJc w:val="left"/>
      <w:pPr>
        <w:ind w:left="720" w:hanging="360"/>
      </w:pPr>
      <w:rPr>
        <w:rFonts w:ascii="Symbol" w:hAnsi="Symbol" w:hint="default"/>
      </w:rPr>
    </w:lvl>
    <w:lvl w:ilvl="1" w:tplc="D9D8F4E4">
      <w:start w:val="1"/>
      <w:numFmt w:val="bullet"/>
      <w:lvlText w:val="o"/>
      <w:lvlJc w:val="left"/>
      <w:pPr>
        <w:ind w:left="1440" w:hanging="360"/>
      </w:pPr>
      <w:rPr>
        <w:rFonts w:ascii="Courier New" w:hAnsi="Courier New" w:hint="default"/>
      </w:rPr>
    </w:lvl>
    <w:lvl w:ilvl="2" w:tplc="92C06F3A">
      <w:start w:val="1"/>
      <w:numFmt w:val="bullet"/>
      <w:lvlText w:val=""/>
      <w:lvlJc w:val="left"/>
      <w:pPr>
        <w:ind w:left="2160" w:hanging="360"/>
      </w:pPr>
      <w:rPr>
        <w:rFonts w:ascii="Wingdings" w:hAnsi="Wingdings" w:hint="default"/>
      </w:rPr>
    </w:lvl>
    <w:lvl w:ilvl="3" w:tplc="73AE6442">
      <w:start w:val="1"/>
      <w:numFmt w:val="bullet"/>
      <w:lvlText w:val=""/>
      <w:lvlJc w:val="left"/>
      <w:pPr>
        <w:ind w:left="2880" w:hanging="360"/>
      </w:pPr>
      <w:rPr>
        <w:rFonts w:ascii="Symbol" w:hAnsi="Symbol" w:hint="default"/>
      </w:rPr>
    </w:lvl>
    <w:lvl w:ilvl="4" w:tplc="D1A41AAC">
      <w:start w:val="1"/>
      <w:numFmt w:val="bullet"/>
      <w:lvlText w:val="o"/>
      <w:lvlJc w:val="left"/>
      <w:pPr>
        <w:ind w:left="3600" w:hanging="360"/>
      </w:pPr>
      <w:rPr>
        <w:rFonts w:ascii="Courier New" w:hAnsi="Courier New" w:hint="default"/>
      </w:rPr>
    </w:lvl>
    <w:lvl w:ilvl="5" w:tplc="A0C4FFB4">
      <w:start w:val="1"/>
      <w:numFmt w:val="bullet"/>
      <w:lvlText w:val=""/>
      <w:lvlJc w:val="left"/>
      <w:pPr>
        <w:ind w:left="4320" w:hanging="360"/>
      </w:pPr>
      <w:rPr>
        <w:rFonts w:ascii="Wingdings" w:hAnsi="Wingdings" w:hint="default"/>
      </w:rPr>
    </w:lvl>
    <w:lvl w:ilvl="6" w:tplc="6BA29698">
      <w:start w:val="1"/>
      <w:numFmt w:val="bullet"/>
      <w:lvlText w:val=""/>
      <w:lvlJc w:val="left"/>
      <w:pPr>
        <w:ind w:left="5040" w:hanging="360"/>
      </w:pPr>
      <w:rPr>
        <w:rFonts w:ascii="Symbol" w:hAnsi="Symbol" w:hint="default"/>
      </w:rPr>
    </w:lvl>
    <w:lvl w:ilvl="7" w:tplc="D806F0D6">
      <w:start w:val="1"/>
      <w:numFmt w:val="bullet"/>
      <w:lvlText w:val="o"/>
      <w:lvlJc w:val="left"/>
      <w:pPr>
        <w:ind w:left="5760" w:hanging="360"/>
      </w:pPr>
      <w:rPr>
        <w:rFonts w:ascii="Courier New" w:hAnsi="Courier New" w:hint="default"/>
      </w:rPr>
    </w:lvl>
    <w:lvl w:ilvl="8" w:tplc="EA8CC5F6">
      <w:start w:val="1"/>
      <w:numFmt w:val="bullet"/>
      <w:lvlText w:val=""/>
      <w:lvlJc w:val="left"/>
      <w:pPr>
        <w:ind w:left="6480" w:hanging="360"/>
      </w:pPr>
      <w:rPr>
        <w:rFonts w:ascii="Wingdings" w:hAnsi="Wingdings" w:hint="default"/>
      </w:rPr>
    </w:lvl>
  </w:abstractNum>
  <w:abstractNum w:abstractNumId="2" w15:restartNumberingAfterBreak="0">
    <w:nsid w:val="56333D77"/>
    <w:multiLevelType w:val="hybridMultilevel"/>
    <w:tmpl w:val="7108B3B2"/>
    <w:lvl w:ilvl="0" w:tplc="39ACCCEA">
      <w:start w:val="1"/>
      <w:numFmt w:val="bullet"/>
      <w:lvlText w:val=""/>
      <w:lvlJc w:val="left"/>
      <w:pPr>
        <w:ind w:left="720" w:hanging="360"/>
      </w:pPr>
      <w:rPr>
        <w:rFonts w:ascii="Symbol" w:hAnsi="Symbol" w:hint="default"/>
      </w:rPr>
    </w:lvl>
    <w:lvl w:ilvl="1" w:tplc="BACA4F5E">
      <w:start w:val="1"/>
      <w:numFmt w:val="bullet"/>
      <w:lvlText w:val="o"/>
      <w:lvlJc w:val="left"/>
      <w:pPr>
        <w:ind w:left="1440" w:hanging="360"/>
      </w:pPr>
      <w:rPr>
        <w:rFonts w:ascii="Courier New" w:hAnsi="Courier New" w:hint="default"/>
      </w:rPr>
    </w:lvl>
    <w:lvl w:ilvl="2" w:tplc="31E8F99C">
      <w:start w:val="1"/>
      <w:numFmt w:val="bullet"/>
      <w:lvlText w:val=""/>
      <w:lvlJc w:val="left"/>
      <w:pPr>
        <w:ind w:left="2160" w:hanging="360"/>
      </w:pPr>
      <w:rPr>
        <w:rFonts w:ascii="Wingdings" w:hAnsi="Wingdings" w:hint="default"/>
      </w:rPr>
    </w:lvl>
    <w:lvl w:ilvl="3" w:tplc="6BFE8724">
      <w:start w:val="1"/>
      <w:numFmt w:val="bullet"/>
      <w:lvlText w:val=""/>
      <w:lvlJc w:val="left"/>
      <w:pPr>
        <w:ind w:left="2880" w:hanging="360"/>
      </w:pPr>
      <w:rPr>
        <w:rFonts w:ascii="Symbol" w:hAnsi="Symbol" w:hint="default"/>
      </w:rPr>
    </w:lvl>
    <w:lvl w:ilvl="4" w:tplc="ED884272">
      <w:start w:val="1"/>
      <w:numFmt w:val="bullet"/>
      <w:lvlText w:val="o"/>
      <w:lvlJc w:val="left"/>
      <w:pPr>
        <w:ind w:left="3600" w:hanging="360"/>
      </w:pPr>
      <w:rPr>
        <w:rFonts w:ascii="Courier New" w:hAnsi="Courier New" w:hint="default"/>
      </w:rPr>
    </w:lvl>
    <w:lvl w:ilvl="5" w:tplc="673E3940">
      <w:start w:val="1"/>
      <w:numFmt w:val="bullet"/>
      <w:lvlText w:val=""/>
      <w:lvlJc w:val="left"/>
      <w:pPr>
        <w:ind w:left="4320" w:hanging="360"/>
      </w:pPr>
      <w:rPr>
        <w:rFonts w:ascii="Wingdings" w:hAnsi="Wingdings" w:hint="default"/>
      </w:rPr>
    </w:lvl>
    <w:lvl w:ilvl="6" w:tplc="CEAAE82C">
      <w:start w:val="1"/>
      <w:numFmt w:val="bullet"/>
      <w:lvlText w:val=""/>
      <w:lvlJc w:val="left"/>
      <w:pPr>
        <w:ind w:left="5040" w:hanging="360"/>
      </w:pPr>
      <w:rPr>
        <w:rFonts w:ascii="Symbol" w:hAnsi="Symbol" w:hint="default"/>
      </w:rPr>
    </w:lvl>
    <w:lvl w:ilvl="7" w:tplc="A63A8746">
      <w:start w:val="1"/>
      <w:numFmt w:val="bullet"/>
      <w:lvlText w:val="o"/>
      <w:lvlJc w:val="left"/>
      <w:pPr>
        <w:ind w:left="5760" w:hanging="360"/>
      </w:pPr>
      <w:rPr>
        <w:rFonts w:ascii="Courier New" w:hAnsi="Courier New" w:hint="default"/>
      </w:rPr>
    </w:lvl>
    <w:lvl w:ilvl="8" w:tplc="03C637F8">
      <w:start w:val="1"/>
      <w:numFmt w:val="bullet"/>
      <w:lvlText w:val=""/>
      <w:lvlJc w:val="left"/>
      <w:pPr>
        <w:ind w:left="6480" w:hanging="360"/>
      </w:pPr>
      <w:rPr>
        <w:rFonts w:ascii="Wingdings" w:hAnsi="Wingdings" w:hint="default"/>
      </w:rPr>
    </w:lvl>
  </w:abstractNum>
  <w:abstractNum w:abstractNumId="3" w15:restartNumberingAfterBreak="0">
    <w:nsid w:val="62C61D2A"/>
    <w:multiLevelType w:val="hybridMultilevel"/>
    <w:tmpl w:val="31CCB840"/>
    <w:lvl w:ilvl="0" w:tplc="10F0485C">
      <w:start w:val="1"/>
      <w:numFmt w:val="bullet"/>
      <w:lvlText w:val=""/>
      <w:lvlJc w:val="left"/>
      <w:pPr>
        <w:ind w:left="720" w:hanging="360"/>
      </w:pPr>
      <w:rPr>
        <w:rFonts w:ascii="Symbol" w:hAnsi="Symbol" w:hint="default"/>
      </w:rPr>
    </w:lvl>
    <w:lvl w:ilvl="1" w:tplc="86D88FA2">
      <w:start w:val="1"/>
      <w:numFmt w:val="bullet"/>
      <w:lvlText w:val="o"/>
      <w:lvlJc w:val="left"/>
      <w:pPr>
        <w:ind w:left="1440" w:hanging="360"/>
      </w:pPr>
      <w:rPr>
        <w:rFonts w:ascii="Courier New" w:hAnsi="Courier New" w:hint="default"/>
      </w:rPr>
    </w:lvl>
    <w:lvl w:ilvl="2" w:tplc="AA48321A">
      <w:start w:val="1"/>
      <w:numFmt w:val="bullet"/>
      <w:lvlText w:val=""/>
      <w:lvlJc w:val="left"/>
      <w:pPr>
        <w:ind w:left="2160" w:hanging="360"/>
      </w:pPr>
      <w:rPr>
        <w:rFonts w:ascii="Wingdings" w:hAnsi="Wingdings" w:hint="default"/>
      </w:rPr>
    </w:lvl>
    <w:lvl w:ilvl="3" w:tplc="5DC6EBC4">
      <w:start w:val="1"/>
      <w:numFmt w:val="bullet"/>
      <w:lvlText w:val=""/>
      <w:lvlJc w:val="left"/>
      <w:pPr>
        <w:ind w:left="2880" w:hanging="360"/>
      </w:pPr>
      <w:rPr>
        <w:rFonts w:ascii="Symbol" w:hAnsi="Symbol" w:hint="default"/>
      </w:rPr>
    </w:lvl>
    <w:lvl w:ilvl="4" w:tplc="4850A7F0">
      <w:start w:val="1"/>
      <w:numFmt w:val="bullet"/>
      <w:lvlText w:val="o"/>
      <w:lvlJc w:val="left"/>
      <w:pPr>
        <w:ind w:left="3600" w:hanging="360"/>
      </w:pPr>
      <w:rPr>
        <w:rFonts w:ascii="Courier New" w:hAnsi="Courier New" w:hint="default"/>
      </w:rPr>
    </w:lvl>
    <w:lvl w:ilvl="5" w:tplc="38D48002">
      <w:start w:val="1"/>
      <w:numFmt w:val="bullet"/>
      <w:lvlText w:val=""/>
      <w:lvlJc w:val="left"/>
      <w:pPr>
        <w:ind w:left="4320" w:hanging="360"/>
      </w:pPr>
      <w:rPr>
        <w:rFonts w:ascii="Wingdings" w:hAnsi="Wingdings" w:hint="default"/>
      </w:rPr>
    </w:lvl>
    <w:lvl w:ilvl="6" w:tplc="312814EE">
      <w:start w:val="1"/>
      <w:numFmt w:val="bullet"/>
      <w:lvlText w:val=""/>
      <w:lvlJc w:val="left"/>
      <w:pPr>
        <w:ind w:left="5040" w:hanging="360"/>
      </w:pPr>
      <w:rPr>
        <w:rFonts w:ascii="Symbol" w:hAnsi="Symbol" w:hint="default"/>
      </w:rPr>
    </w:lvl>
    <w:lvl w:ilvl="7" w:tplc="69B82F0E">
      <w:start w:val="1"/>
      <w:numFmt w:val="bullet"/>
      <w:lvlText w:val="o"/>
      <w:lvlJc w:val="left"/>
      <w:pPr>
        <w:ind w:left="5760" w:hanging="360"/>
      </w:pPr>
      <w:rPr>
        <w:rFonts w:ascii="Courier New" w:hAnsi="Courier New" w:hint="default"/>
      </w:rPr>
    </w:lvl>
    <w:lvl w:ilvl="8" w:tplc="76561AFC">
      <w:start w:val="1"/>
      <w:numFmt w:val="bullet"/>
      <w:lvlText w:val=""/>
      <w:lvlJc w:val="left"/>
      <w:pPr>
        <w:ind w:left="6480" w:hanging="360"/>
      </w:pPr>
      <w:rPr>
        <w:rFonts w:ascii="Wingdings" w:hAnsi="Wingdings" w:hint="default"/>
      </w:rPr>
    </w:lvl>
  </w:abstractNum>
  <w:abstractNum w:abstractNumId="4"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638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077B9"/>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862"/>
    <w:rsid w:val="00092970"/>
    <w:rsid w:val="00092BC7"/>
    <w:rsid w:val="00093720"/>
    <w:rsid w:val="000938E6"/>
    <w:rsid w:val="00093B3C"/>
    <w:rsid w:val="0009488C"/>
    <w:rsid w:val="00095C1B"/>
    <w:rsid w:val="00096DEA"/>
    <w:rsid w:val="000A4240"/>
    <w:rsid w:val="000A469A"/>
    <w:rsid w:val="000A5ED3"/>
    <w:rsid w:val="000B1E96"/>
    <w:rsid w:val="000C378F"/>
    <w:rsid w:val="000C6892"/>
    <w:rsid w:val="000C6FFE"/>
    <w:rsid w:val="000D0BB6"/>
    <w:rsid w:val="000E26B0"/>
    <w:rsid w:val="000F1599"/>
    <w:rsid w:val="000F1769"/>
    <w:rsid w:val="000F6196"/>
    <w:rsid w:val="000F7ECD"/>
    <w:rsid w:val="00101DE4"/>
    <w:rsid w:val="00102E64"/>
    <w:rsid w:val="0010312C"/>
    <w:rsid w:val="00106DC7"/>
    <w:rsid w:val="00112391"/>
    <w:rsid w:val="00114F52"/>
    <w:rsid w:val="0012135C"/>
    <w:rsid w:val="001347F8"/>
    <w:rsid w:val="00137BB5"/>
    <w:rsid w:val="00137E05"/>
    <w:rsid w:val="00141F71"/>
    <w:rsid w:val="001447F6"/>
    <w:rsid w:val="00147DE3"/>
    <w:rsid w:val="00150794"/>
    <w:rsid w:val="001608C4"/>
    <w:rsid w:val="00171418"/>
    <w:rsid w:val="00190913"/>
    <w:rsid w:val="001961CF"/>
    <w:rsid w:val="001A59BB"/>
    <w:rsid w:val="001A6A51"/>
    <w:rsid w:val="001A79C4"/>
    <w:rsid w:val="001B331A"/>
    <w:rsid w:val="001C0E74"/>
    <w:rsid w:val="001C321F"/>
    <w:rsid w:val="001C6CEC"/>
    <w:rsid w:val="001D229F"/>
    <w:rsid w:val="001D6162"/>
    <w:rsid w:val="001E1796"/>
    <w:rsid w:val="001E7592"/>
    <w:rsid w:val="001F3878"/>
    <w:rsid w:val="001F4552"/>
    <w:rsid w:val="002019EB"/>
    <w:rsid w:val="002030F2"/>
    <w:rsid w:val="00205051"/>
    <w:rsid w:val="00211F65"/>
    <w:rsid w:val="0022001B"/>
    <w:rsid w:val="00220D06"/>
    <w:rsid w:val="002219BA"/>
    <w:rsid w:val="00224685"/>
    <w:rsid w:val="002246A0"/>
    <w:rsid w:val="00224AF9"/>
    <w:rsid w:val="00230439"/>
    <w:rsid w:val="0023052E"/>
    <w:rsid w:val="00235176"/>
    <w:rsid w:val="00236061"/>
    <w:rsid w:val="0024100E"/>
    <w:rsid w:val="00241C1B"/>
    <w:rsid w:val="0024288B"/>
    <w:rsid w:val="00255D8E"/>
    <w:rsid w:val="00260398"/>
    <w:rsid w:val="00260CE8"/>
    <w:rsid w:val="00265118"/>
    <w:rsid w:val="00265273"/>
    <w:rsid w:val="002657E9"/>
    <w:rsid w:val="0026665E"/>
    <w:rsid w:val="00270EEB"/>
    <w:rsid w:val="0027147E"/>
    <w:rsid w:val="00274DE8"/>
    <w:rsid w:val="002761F4"/>
    <w:rsid w:val="002775E1"/>
    <w:rsid w:val="00277979"/>
    <w:rsid w:val="002808EB"/>
    <w:rsid w:val="0028095D"/>
    <w:rsid w:val="00281705"/>
    <w:rsid w:val="00286B54"/>
    <w:rsid w:val="00291ADD"/>
    <w:rsid w:val="00294868"/>
    <w:rsid w:val="00295CA1"/>
    <w:rsid w:val="002A291A"/>
    <w:rsid w:val="002A5604"/>
    <w:rsid w:val="002B1701"/>
    <w:rsid w:val="002B1736"/>
    <w:rsid w:val="002B23C3"/>
    <w:rsid w:val="002B443A"/>
    <w:rsid w:val="002B5B35"/>
    <w:rsid w:val="002C256A"/>
    <w:rsid w:val="002C496D"/>
    <w:rsid w:val="002D05EB"/>
    <w:rsid w:val="002D2432"/>
    <w:rsid w:val="002D2F29"/>
    <w:rsid w:val="002D2FD3"/>
    <w:rsid w:val="002E3F6C"/>
    <w:rsid w:val="002E7017"/>
    <w:rsid w:val="002F4F6E"/>
    <w:rsid w:val="003015C3"/>
    <w:rsid w:val="003040F7"/>
    <w:rsid w:val="0030698D"/>
    <w:rsid w:val="0031350A"/>
    <w:rsid w:val="0031569E"/>
    <w:rsid w:val="00316815"/>
    <w:rsid w:val="003168CA"/>
    <w:rsid w:val="00321255"/>
    <w:rsid w:val="0032230D"/>
    <w:rsid w:val="00322A0B"/>
    <w:rsid w:val="00335FC5"/>
    <w:rsid w:val="00340E9A"/>
    <w:rsid w:val="003516C0"/>
    <w:rsid w:val="003517E6"/>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B5516"/>
    <w:rsid w:val="003C19F1"/>
    <w:rsid w:val="003C4186"/>
    <w:rsid w:val="003C458C"/>
    <w:rsid w:val="003C6185"/>
    <w:rsid w:val="003D0D2D"/>
    <w:rsid w:val="003D34AC"/>
    <w:rsid w:val="003D4710"/>
    <w:rsid w:val="003E12E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17E4"/>
    <w:rsid w:val="00513C7D"/>
    <w:rsid w:val="005169D1"/>
    <w:rsid w:val="0051729C"/>
    <w:rsid w:val="00521123"/>
    <w:rsid w:val="00521221"/>
    <w:rsid w:val="00536FA9"/>
    <w:rsid w:val="005414F4"/>
    <w:rsid w:val="00546187"/>
    <w:rsid w:val="005463F1"/>
    <w:rsid w:val="005534F2"/>
    <w:rsid w:val="00557D77"/>
    <w:rsid w:val="00562EAA"/>
    <w:rsid w:val="00563B58"/>
    <w:rsid w:val="005640C4"/>
    <w:rsid w:val="00564C53"/>
    <w:rsid w:val="0056684C"/>
    <w:rsid w:val="00570CFD"/>
    <w:rsid w:val="005713E6"/>
    <w:rsid w:val="00571403"/>
    <w:rsid w:val="00574A0C"/>
    <w:rsid w:val="00575F66"/>
    <w:rsid w:val="00576E4C"/>
    <w:rsid w:val="0057780F"/>
    <w:rsid w:val="00581E0A"/>
    <w:rsid w:val="00586D89"/>
    <w:rsid w:val="005916B8"/>
    <w:rsid w:val="005971C0"/>
    <w:rsid w:val="005A1B4C"/>
    <w:rsid w:val="005A1BA3"/>
    <w:rsid w:val="005A545C"/>
    <w:rsid w:val="005B1CF8"/>
    <w:rsid w:val="005C1567"/>
    <w:rsid w:val="005C6CE5"/>
    <w:rsid w:val="005D1743"/>
    <w:rsid w:val="005D2A9A"/>
    <w:rsid w:val="005D3F07"/>
    <w:rsid w:val="005D583E"/>
    <w:rsid w:val="005E13EA"/>
    <w:rsid w:val="005E515A"/>
    <w:rsid w:val="005E53BD"/>
    <w:rsid w:val="00606E27"/>
    <w:rsid w:val="006108C9"/>
    <w:rsid w:val="00615C7E"/>
    <w:rsid w:val="0062158D"/>
    <w:rsid w:val="006218FE"/>
    <w:rsid w:val="00630F39"/>
    <w:rsid w:val="006326D1"/>
    <w:rsid w:val="00632E0A"/>
    <w:rsid w:val="00633165"/>
    <w:rsid w:val="00636B6C"/>
    <w:rsid w:val="006447DE"/>
    <w:rsid w:val="0065276E"/>
    <w:rsid w:val="00654329"/>
    <w:rsid w:val="00654CEC"/>
    <w:rsid w:val="00655507"/>
    <w:rsid w:val="00656D91"/>
    <w:rsid w:val="00666230"/>
    <w:rsid w:val="006712A7"/>
    <w:rsid w:val="006733CC"/>
    <w:rsid w:val="00674FC2"/>
    <w:rsid w:val="00677E42"/>
    <w:rsid w:val="00682334"/>
    <w:rsid w:val="00684624"/>
    <w:rsid w:val="00684B16"/>
    <w:rsid w:val="00690C40"/>
    <w:rsid w:val="00694C00"/>
    <w:rsid w:val="00696F65"/>
    <w:rsid w:val="006A7A6D"/>
    <w:rsid w:val="006B1026"/>
    <w:rsid w:val="006B5E67"/>
    <w:rsid w:val="006C1A29"/>
    <w:rsid w:val="006C2EB5"/>
    <w:rsid w:val="006C3261"/>
    <w:rsid w:val="006D18A3"/>
    <w:rsid w:val="006D5970"/>
    <w:rsid w:val="006E481E"/>
    <w:rsid w:val="006E795F"/>
    <w:rsid w:val="00700249"/>
    <w:rsid w:val="00704489"/>
    <w:rsid w:val="0070604C"/>
    <w:rsid w:val="007069CD"/>
    <w:rsid w:val="007102F9"/>
    <w:rsid w:val="007110E6"/>
    <w:rsid w:val="00711A70"/>
    <w:rsid w:val="00712E6F"/>
    <w:rsid w:val="00712E90"/>
    <w:rsid w:val="00713B7E"/>
    <w:rsid w:val="007204AE"/>
    <w:rsid w:val="0072678F"/>
    <w:rsid w:val="00727C4C"/>
    <w:rsid w:val="00733908"/>
    <w:rsid w:val="00734809"/>
    <w:rsid w:val="007406E1"/>
    <w:rsid w:val="0074131F"/>
    <w:rsid w:val="00743E40"/>
    <w:rsid w:val="00751263"/>
    <w:rsid w:val="0075704F"/>
    <w:rsid w:val="00763B2D"/>
    <w:rsid w:val="00772924"/>
    <w:rsid w:val="007765B9"/>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36A"/>
    <w:rsid w:val="007E2846"/>
    <w:rsid w:val="007E4FC2"/>
    <w:rsid w:val="007F3F7E"/>
    <w:rsid w:val="007F5497"/>
    <w:rsid w:val="00800668"/>
    <w:rsid w:val="00807D28"/>
    <w:rsid w:val="00813CEC"/>
    <w:rsid w:val="0081534C"/>
    <w:rsid w:val="008171E4"/>
    <w:rsid w:val="008208EA"/>
    <w:rsid w:val="00820B00"/>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13ED"/>
    <w:rsid w:val="00892716"/>
    <w:rsid w:val="00893067"/>
    <w:rsid w:val="008933DE"/>
    <w:rsid w:val="00893C73"/>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9079BD"/>
    <w:rsid w:val="00912BD9"/>
    <w:rsid w:val="00920E5B"/>
    <w:rsid w:val="00926436"/>
    <w:rsid w:val="0093018C"/>
    <w:rsid w:val="00932CCA"/>
    <w:rsid w:val="00941442"/>
    <w:rsid w:val="00953E15"/>
    <w:rsid w:val="009544C0"/>
    <w:rsid w:val="00954FA4"/>
    <w:rsid w:val="00956AE9"/>
    <w:rsid w:val="0096106E"/>
    <w:rsid w:val="00964CC6"/>
    <w:rsid w:val="00987EFE"/>
    <w:rsid w:val="00991FDA"/>
    <w:rsid w:val="009927A1"/>
    <w:rsid w:val="0099774D"/>
    <w:rsid w:val="009A5F3B"/>
    <w:rsid w:val="009B0B61"/>
    <w:rsid w:val="009B28C0"/>
    <w:rsid w:val="009B7136"/>
    <w:rsid w:val="009B7806"/>
    <w:rsid w:val="009C3AC2"/>
    <w:rsid w:val="009D4365"/>
    <w:rsid w:val="009D4E3B"/>
    <w:rsid w:val="009D7BC9"/>
    <w:rsid w:val="009E0C5A"/>
    <w:rsid w:val="009E1982"/>
    <w:rsid w:val="009E4D2C"/>
    <w:rsid w:val="009F0978"/>
    <w:rsid w:val="009F0A44"/>
    <w:rsid w:val="009F2D2F"/>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211C"/>
    <w:rsid w:val="00A470EE"/>
    <w:rsid w:val="00A47621"/>
    <w:rsid w:val="00A479CD"/>
    <w:rsid w:val="00A50CFC"/>
    <w:rsid w:val="00A52B4C"/>
    <w:rsid w:val="00A54D67"/>
    <w:rsid w:val="00A55A3F"/>
    <w:rsid w:val="00A56BC4"/>
    <w:rsid w:val="00A652F6"/>
    <w:rsid w:val="00A70EDD"/>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D7A48"/>
    <w:rsid w:val="00AE2564"/>
    <w:rsid w:val="00AE301F"/>
    <w:rsid w:val="00AE3302"/>
    <w:rsid w:val="00AE7077"/>
    <w:rsid w:val="00AF0587"/>
    <w:rsid w:val="00AF61C2"/>
    <w:rsid w:val="00AF6CC6"/>
    <w:rsid w:val="00B011CD"/>
    <w:rsid w:val="00B0296A"/>
    <w:rsid w:val="00B12295"/>
    <w:rsid w:val="00B137BE"/>
    <w:rsid w:val="00B145E9"/>
    <w:rsid w:val="00B17FA0"/>
    <w:rsid w:val="00B24344"/>
    <w:rsid w:val="00B26769"/>
    <w:rsid w:val="00B31C91"/>
    <w:rsid w:val="00B3747F"/>
    <w:rsid w:val="00B43194"/>
    <w:rsid w:val="00B47734"/>
    <w:rsid w:val="00B50FBA"/>
    <w:rsid w:val="00B527F6"/>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31B1"/>
    <w:rsid w:val="00BC460B"/>
    <w:rsid w:val="00BC5725"/>
    <w:rsid w:val="00BD30B1"/>
    <w:rsid w:val="00BE0F7B"/>
    <w:rsid w:val="00BE10C2"/>
    <w:rsid w:val="00BE4E31"/>
    <w:rsid w:val="00C01D14"/>
    <w:rsid w:val="00C025B4"/>
    <w:rsid w:val="00C11F61"/>
    <w:rsid w:val="00C161FD"/>
    <w:rsid w:val="00C23F17"/>
    <w:rsid w:val="00C26D0D"/>
    <w:rsid w:val="00C27C95"/>
    <w:rsid w:val="00C300D2"/>
    <w:rsid w:val="00C3270F"/>
    <w:rsid w:val="00C3278B"/>
    <w:rsid w:val="00C33375"/>
    <w:rsid w:val="00C34A61"/>
    <w:rsid w:val="00C34C23"/>
    <w:rsid w:val="00C42005"/>
    <w:rsid w:val="00C44446"/>
    <w:rsid w:val="00C4664D"/>
    <w:rsid w:val="00C472AA"/>
    <w:rsid w:val="00C50A05"/>
    <w:rsid w:val="00C54AED"/>
    <w:rsid w:val="00C55B2F"/>
    <w:rsid w:val="00C63D00"/>
    <w:rsid w:val="00C64049"/>
    <w:rsid w:val="00C6441B"/>
    <w:rsid w:val="00C657F6"/>
    <w:rsid w:val="00C7077C"/>
    <w:rsid w:val="00C7108B"/>
    <w:rsid w:val="00C71537"/>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07DBB"/>
    <w:rsid w:val="00D10419"/>
    <w:rsid w:val="00D11C62"/>
    <w:rsid w:val="00D22C8F"/>
    <w:rsid w:val="00D251E2"/>
    <w:rsid w:val="00D27C77"/>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D7FFD"/>
    <w:rsid w:val="00DE556F"/>
    <w:rsid w:val="00DF4CF5"/>
    <w:rsid w:val="00E03B6D"/>
    <w:rsid w:val="00E17160"/>
    <w:rsid w:val="00E27E98"/>
    <w:rsid w:val="00E34061"/>
    <w:rsid w:val="00E341C3"/>
    <w:rsid w:val="00E35BEC"/>
    <w:rsid w:val="00E413CE"/>
    <w:rsid w:val="00E50821"/>
    <w:rsid w:val="00E50EF8"/>
    <w:rsid w:val="00E50F95"/>
    <w:rsid w:val="00E51453"/>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3C01"/>
    <w:rsid w:val="00E9479B"/>
    <w:rsid w:val="00EA4D48"/>
    <w:rsid w:val="00EB069C"/>
    <w:rsid w:val="00EB2173"/>
    <w:rsid w:val="00EB28DC"/>
    <w:rsid w:val="00EB3E2F"/>
    <w:rsid w:val="00EB62E6"/>
    <w:rsid w:val="00ED1B30"/>
    <w:rsid w:val="00ED250E"/>
    <w:rsid w:val="00ED37CA"/>
    <w:rsid w:val="00ED6535"/>
    <w:rsid w:val="00EE1AC1"/>
    <w:rsid w:val="00EE39D6"/>
    <w:rsid w:val="00EE413C"/>
    <w:rsid w:val="00EE52AD"/>
    <w:rsid w:val="00F01F92"/>
    <w:rsid w:val="00F10A08"/>
    <w:rsid w:val="00F139CF"/>
    <w:rsid w:val="00F22AC5"/>
    <w:rsid w:val="00F254D1"/>
    <w:rsid w:val="00F26BD0"/>
    <w:rsid w:val="00F32664"/>
    <w:rsid w:val="00F32B82"/>
    <w:rsid w:val="00F4043E"/>
    <w:rsid w:val="00F40CB5"/>
    <w:rsid w:val="00F41BBC"/>
    <w:rsid w:val="00F43B9D"/>
    <w:rsid w:val="00F444F0"/>
    <w:rsid w:val="00F50590"/>
    <w:rsid w:val="00F50847"/>
    <w:rsid w:val="00F53F27"/>
    <w:rsid w:val="00F546D1"/>
    <w:rsid w:val="00F6513F"/>
    <w:rsid w:val="00F66272"/>
    <w:rsid w:val="00F709C0"/>
    <w:rsid w:val="00F74E84"/>
    <w:rsid w:val="00F91A7E"/>
    <w:rsid w:val="00F927A1"/>
    <w:rsid w:val="00F92E4D"/>
    <w:rsid w:val="00FA2E24"/>
    <w:rsid w:val="00FA3764"/>
    <w:rsid w:val="00FA56ED"/>
    <w:rsid w:val="00FB0FB1"/>
    <w:rsid w:val="00FB5FA6"/>
    <w:rsid w:val="00FB6BEF"/>
    <w:rsid w:val="00FC1310"/>
    <w:rsid w:val="00FC2FF3"/>
    <w:rsid w:val="00FC3263"/>
    <w:rsid w:val="00FC51F9"/>
    <w:rsid w:val="00FC5B40"/>
    <w:rsid w:val="00FC5FF8"/>
    <w:rsid w:val="00FC624B"/>
    <w:rsid w:val="00FC702B"/>
    <w:rsid w:val="00FD3D7C"/>
    <w:rsid w:val="00FD4F8F"/>
    <w:rsid w:val="00FE0C16"/>
    <w:rsid w:val="00FE14AD"/>
    <w:rsid w:val="00FE14B1"/>
    <w:rsid w:val="00FE1F6A"/>
    <w:rsid w:val="00FF0070"/>
    <w:rsid w:val="00FF31EC"/>
    <w:rsid w:val="00FF5F6A"/>
    <w:rsid w:val="00FF6BE0"/>
    <w:rsid w:val="00FF7784"/>
    <w:rsid w:val="00FF7EBB"/>
    <w:rsid w:val="054AA3DC"/>
    <w:rsid w:val="0F7B7E62"/>
    <w:rsid w:val="104A56B4"/>
    <w:rsid w:val="109863EB"/>
    <w:rsid w:val="121C0130"/>
    <w:rsid w:val="14165FA3"/>
    <w:rsid w:val="149FFC6C"/>
    <w:rsid w:val="1DD1DFEA"/>
    <w:rsid w:val="1EE994BE"/>
    <w:rsid w:val="278EC560"/>
    <w:rsid w:val="2895C683"/>
    <w:rsid w:val="28F797FE"/>
    <w:rsid w:val="291C1483"/>
    <w:rsid w:val="2988C14F"/>
    <w:rsid w:val="2C3B12C1"/>
    <w:rsid w:val="2DFD9D3D"/>
    <w:rsid w:val="2EBFEA6F"/>
    <w:rsid w:val="31856DE5"/>
    <w:rsid w:val="3CABB76C"/>
    <w:rsid w:val="42C14EDD"/>
    <w:rsid w:val="47537B5F"/>
    <w:rsid w:val="48F0524A"/>
    <w:rsid w:val="4C3E8AB8"/>
    <w:rsid w:val="5005AC95"/>
    <w:rsid w:val="53624391"/>
    <w:rsid w:val="54056FF7"/>
    <w:rsid w:val="557E1576"/>
    <w:rsid w:val="5A1BC7B5"/>
    <w:rsid w:val="5B63D80E"/>
    <w:rsid w:val="5C503461"/>
    <w:rsid w:val="5E9AE177"/>
    <w:rsid w:val="5FFFEBB1"/>
    <w:rsid w:val="60F6200D"/>
    <w:rsid w:val="6110937F"/>
    <w:rsid w:val="6386EC66"/>
    <w:rsid w:val="66B6DCDE"/>
    <w:rsid w:val="6E85A413"/>
    <w:rsid w:val="6FBD6200"/>
    <w:rsid w:val="70558FFE"/>
    <w:rsid w:val="71A4984C"/>
    <w:rsid w:val="761AA8CF"/>
    <w:rsid w:val="783195D3"/>
    <w:rsid w:val="7A143F3A"/>
    <w:rsid w:val="7B702FF0"/>
    <w:rsid w:val="7D95D889"/>
    <w:rsid w:val="7ED9A634"/>
    <w:rsid w:val="7FD84E4E"/>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pPr>
        <w:spacing w:after="120" w:line="360" w:lineRule="atLeas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ind w:left="108"/>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265118"/>
    <w:pPr>
      <w:spacing w:before="100" w:beforeAutospacing="1" w:after="100" w:afterAutospacing="1"/>
    </w:pPr>
    <w:rPr>
      <w:rFonts w:ascii="Times New Roman" w:hAnsi="Times New Roman" w:cs="Times New Roman"/>
      <w:color w:val="auto"/>
      <w:sz w:val="24"/>
      <w:szCs w:val="24"/>
      <w:lang w:eastAsia="zh-TW"/>
    </w:rPr>
  </w:style>
  <w:style w:type="character" w:styleId="UnresolvedMention">
    <w:name w:val="Unresolved Mention"/>
    <w:basedOn w:val="DefaultParagraphFont"/>
    <w:uiPriority w:val="99"/>
    <w:semiHidden/>
    <w:unhideWhenUsed/>
    <w:rsid w:val="003B5516"/>
    <w:rPr>
      <w:color w:val="605E5C"/>
      <w:shd w:val="clear" w:color="auto" w:fill="E1DFDD"/>
    </w:rPr>
  </w:style>
  <w:style w:type="paragraph" w:customStyle="1" w:styleId="legclearfix">
    <w:name w:val="legclearfix"/>
    <w:basedOn w:val="Normal"/>
    <w:rsid w:val="00C71537"/>
    <w:pPr>
      <w:spacing w:before="100" w:beforeAutospacing="1" w:after="100" w:afterAutospacing="1"/>
    </w:pPr>
    <w:rPr>
      <w:rFonts w:ascii="Times New Roman" w:hAnsi="Times New Roman" w:cs="Times New Roman"/>
      <w:color w:val="auto"/>
      <w:sz w:val="24"/>
      <w:szCs w:val="24"/>
    </w:rPr>
  </w:style>
  <w:style w:type="character" w:customStyle="1" w:styleId="legds">
    <w:name w:val="legds"/>
    <w:basedOn w:val="DefaultParagraphFont"/>
    <w:rsid w:val="00C71537"/>
  </w:style>
  <w:style w:type="character" w:customStyle="1" w:styleId="legchangedelimiter">
    <w:name w:val="legchangedelimiter"/>
    <w:basedOn w:val="DefaultParagraphFont"/>
    <w:rsid w:val="00C71537"/>
  </w:style>
  <w:style w:type="character" w:customStyle="1" w:styleId="legaddition">
    <w:name w:val="legaddition"/>
    <w:basedOn w:val="DefaultParagraphFont"/>
    <w:rsid w:val="00C71537"/>
  </w:style>
  <w:style w:type="paragraph" w:styleId="NormalWeb">
    <w:name w:val="Normal (Web)"/>
    <w:basedOn w:val="Normal"/>
    <w:uiPriority w:val="99"/>
    <w:semiHidden/>
    <w:unhideWhenUsed/>
    <w:rsid w:val="000A5ED3"/>
    <w:pPr>
      <w:spacing w:before="100" w:beforeAutospacing="1" w:after="100" w:afterAutospacing="1" w:line="240" w:lineRule="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19092494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434711737">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28819584">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9866120">
      <w:bodyDiv w:val="1"/>
      <w:marLeft w:val="0"/>
      <w:marRight w:val="0"/>
      <w:marTop w:val="0"/>
      <w:marBottom w:val="0"/>
      <w:divBdr>
        <w:top w:val="none" w:sz="0" w:space="0" w:color="auto"/>
        <w:left w:val="none" w:sz="0" w:space="0" w:color="auto"/>
        <w:bottom w:val="none" w:sz="0" w:space="0" w:color="auto"/>
        <w:right w:val="none" w:sz="0" w:space="0" w:color="auto"/>
      </w:divBdr>
      <w:divsChild>
        <w:div w:id="1955473834">
          <w:marLeft w:val="0"/>
          <w:marRight w:val="0"/>
          <w:marTop w:val="0"/>
          <w:marBottom w:val="0"/>
          <w:divBdr>
            <w:top w:val="none" w:sz="0" w:space="0" w:color="auto"/>
            <w:left w:val="none" w:sz="0" w:space="0" w:color="auto"/>
            <w:bottom w:val="none" w:sz="0" w:space="0" w:color="auto"/>
            <w:right w:val="none" w:sz="0" w:space="0" w:color="auto"/>
          </w:divBdr>
          <w:divsChild>
            <w:div w:id="1356880919">
              <w:marLeft w:val="-75"/>
              <w:marRight w:val="0"/>
              <w:marTop w:val="30"/>
              <w:marBottom w:val="30"/>
              <w:divBdr>
                <w:top w:val="none" w:sz="0" w:space="0" w:color="auto"/>
                <w:left w:val="none" w:sz="0" w:space="0" w:color="auto"/>
                <w:bottom w:val="none" w:sz="0" w:space="0" w:color="auto"/>
                <w:right w:val="none" w:sz="0" w:space="0" w:color="auto"/>
              </w:divBdr>
              <w:divsChild>
                <w:div w:id="926227864">
                  <w:marLeft w:val="0"/>
                  <w:marRight w:val="0"/>
                  <w:marTop w:val="0"/>
                  <w:marBottom w:val="0"/>
                  <w:divBdr>
                    <w:top w:val="none" w:sz="0" w:space="0" w:color="auto"/>
                    <w:left w:val="none" w:sz="0" w:space="0" w:color="auto"/>
                    <w:bottom w:val="none" w:sz="0" w:space="0" w:color="auto"/>
                    <w:right w:val="none" w:sz="0" w:space="0" w:color="auto"/>
                  </w:divBdr>
                  <w:divsChild>
                    <w:div w:id="1604456899">
                      <w:marLeft w:val="0"/>
                      <w:marRight w:val="0"/>
                      <w:marTop w:val="0"/>
                      <w:marBottom w:val="0"/>
                      <w:divBdr>
                        <w:top w:val="none" w:sz="0" w:space="0" w:color="auto"/>
                        <w:left w:val="none" w:sz="0" w:space="0" w:color="auto"/>
                        <w:bottom w:val="none" w:sz="0" w:space="0" w:color="auto"/>
                        <w:right w:val="none" w:sz="0" w:space="0" w:color="auto"/>
                      </w:divBdr>
                    </w:div>
                    <w:div w:id="1747414005">
                      <w:marLeft w:val="0"/>
                      <w:marRight w:val="0"/>
                      <w:marTop w:val="0"/>
                      <w:marBottom w:val="0"/>
                      <w:divBdr>
                        <w:top w:val="none" w:sz="0" w:space="0" w:color="auto"/>
                        <w:left w:val="none" w:sz="0" w:space="0" w:color="auto"/>
                        <w:bottom w:val="none" w:sz="0" w:space="0" w:color="auto"/>
                        <w:right w:val="none" w:sz="0" w:space="0" w:color="auto"/>
                      </w:divBdr>
                    </w:div>
                    <w:div w:id="918516929">
                      <w:marLeft w:val="0"/>
                      <w:marRight w:val="0"/>
                      <w:marTop w:val="0"/>
                      <w:marBottom w:val="0"/>
                      <w:divBdr>
                        <w:top w:val="none" w:sz="0" w:space="0" w:color="auto"/>
                        <w:left w:val="none" w:sz="0" w:space="0" w:color="auto"/>
                        <w:bottom w:val="none" w:sz="0" w:space="0" w:color="auto"/>
                        <w:right w:val="none" w:sz="0" w:space="0" w:color="auto"/>
                      </w:divBdr>
                    </w:div>
                  </w:divsChild>
                </w:div>
                <w:div w:id="374621268">
                  <w:marLeft w:val="0"/>
                  <w:marRight w:val="0"/>
                  <w:marTop w:val="0"/>
                  <w:marBottom w:val="0"/>
                  <w:divBdr>
                    <w:top w:val="none" w:sz="0" w:space="0" w:color="auto"/>
                    <w:left w:val="none" w:sz="0" w:space="0" w:color="auto"/>
                    <w:bottom w:val="none" w:sz="0" w:space="0" w:color="auto"/>
                    <w:right w:val="none" w:sz="0" w:space="0" w:color="auto"/>
                  </w:divBdr>
                  <w:divsChild>
                    <w:div w:id="1311522421">
                      <w:marLeft w:val="0"/>
                      <w:marRight w:val="0"/>
                      <w:marTop w:val="0"/>
                      <w:marBottom w:val="0"/>
                      <w:divBdr>
                        <w:top w:val="none" w:sz="0" w:space="0" w:color="auto"/>
                        <w:left w:val="none" w:sz="0" w:space="0" w:color="auto"/>
                        <w:bottom w:val="none" w:sz="0" w:space="0" w:color="auto"/>
                        <w:right w:val="none" w:sz="0" w:space="0" w:color="auto"/>
                      </w:divBdr>
                    </w:div>
                    <w:div w:id="551354702">
                      <w:marLeft w:val="0"/>
                      <w:marRight w:val="0"/>
                      <w:marTop w:val="0"/>
                      <w:marBottom w:val="0"/>
                      <w:divBdr>
                        <w:top w:val="none" w:sz="0" w:space="0" w:color="auto"/>
                        <w:left w:val="none" w:sz="0" w:space="0" w:color="auto"/>
                        <w:bottom w:val="none" w:sz="0" w:space="0" w:color="auto"/>
                        <w:right w:val="none" w:sz="0" w:space="0" w:color="auto"/>
                      </w:divBdr>
                    </w:div>
                  </w:divsChild>
                </w:div>
                <w:div w:id="800460289">
                  <w:marLeft w:val="0"/>
                  <w:marRight w:val="0"/>
                  <w:marTop w:val="0"/>
                  <w:marBottom w:val="0"/>
                  <w:divBdr>
                    <w:top w:val="none" w:sz="0" w:space="0" w:color="auto"/>
                    <w:left w:val="none" w:sz="0" w:space="0" w:color="auto"/>
                    <w:bottom w:val="none" w:sz="0" w:space="0" w:color="auto"/>
                    <w:right w:val="none" w:sz="0" w:space="0" w:color="auto"/>
                  </w:divBdr>
                  <w:divsChild>
                    <w:div w:id="1755544226">
                      <w:marLeft w:val="0"/>
                      <w:marRight w:val="0"/>
                      <w:marTop w:val="0"/>
                      <w:marBottom w:val="0"/>
                      <w:divBdr>
                        <w:top w:val="none" w:sz="0" w:space="0" w:color="auto"/>
                        <w:left w:val="none" w:sz="0" w:space="0" w:color="auto"/>
                        <w:bottom w:val="none" w:sz="0" w:space="0" w:color="auto"/>
                        <w:right w:val="none" w:sz="0" w:space="0" w:color="auto"/>
                      </w:divBdr>
                    </w:div>
                    <w:div w:id="1039235632">
                      <w:marLeft w:val="0"/>
                      <w:marRight w:val="0"/>
                      <w:marTop w:val="0"/>
                      <w:marBottom w:val="0"/>
                      <w:divBdr>
                        <w:top w:val="none" w:sz="0" w:space="0" w:color="auto"/>
                        <w:left w:val="none" w:sz="0" w:space="0" w:color="auto"/>
                        <w:bottom w:val="none" w:sz="0" w:space="0" w:color="auto"/>
                        <w:right w:val="none" w:sz="0" w:space="0" w:color="auto"/>
                      </w:divBdr>
                    </w:div>
                  </w:divsChild>
                </w:div>
                <w:div w:id="282804799">
                  <w:marLeft w:val="0"/>
                  <w:marRight w:val="0"/>
                  <w:marTop w:val="0"/>
                  <w:marBottom w:val="0"/>
                  <w:divBdr>
                    <w:top w:val="none" w:sz="0" w:space="0" w:color="auto"/>
                    <w:left w:val="none" w:sz="0" w:space="0" w:color="auto"/>
                    <w:bottom w:val="none" w:sz="0" w:space="0" w:color="auto"/>
                    <w:right w:val="none" w:sz="0" w:space="0" w:color="auto"/>
                  </w:divBdr>
                  <w:divsChild>
                    <w:div w:id="1088232357">
                      <w:marLeft w:val="0"/>
                      <w:marRight w:val="0"/>
                      <w:marTop w:val="0"/>
                      <w:marBottom w:val="0"/>
                      <w:divBdr>
                        <w:top w:val="none" w:sz="0" w:space="0" w:color="auto"/>
                        <w:left w:val="none" w:sz="0" w:space="0" w:color="auto"/>
                        <w:bottom w:val="none" w:sz="0" w:space="0" w:color="auto"/>
                        <w:right w:val="none" w:sz="0" w:space="0" w:color="auto"/>
                      </w:divBdr>
                    </w:div>
                    <w:div w:id="517088909">
                      <w:marLeft w:val="0"/>
                      <w:marRight w:val="0"/>
                      <w:marTop w:val="0"/>
                      <w:marBottom w:val="0"/>
                      <w:divBdr>
                        <w:top w:val="none" w:sz="0" w:space="0" w:color="auto"/>
                        <w:left w:val="none" w:sz="0" w:space="0" w:color="auto"/>
                        <w:bottom w:val="none" w:sz="0" w:space="0" w:color="auto"/>
                        <w:right w:val="none" w:sz="0" w:space="0" w:color="auto"/>
                      </w:divBdr>
                    </w:div>
                  </w:divsChild>
                </w:div>
                <w:div w:id="1801338981">
                  <w:marLeft w:val="0"/>
                  <w:marRight w:val="0"/>
                  <w:marTop w:val="0"/>
                  <w:marBottom w:val="0"/>
                  <w:divBdr>
                    <w:top w:val="none" w:sz="0" w:space="0" w:color="auto"/>
                    <w:left w:val="none" w:sz="0" w:space="0" w:color="auto"/>
                    <w:bottom w:val="none" w:sz="0" w:space="0" w:color="auto"/>
                    <w:right w:val="none" w:sz="0" w:space="0" w:color="auto"/>
                  </w:divBdr>
                  <w:divsChild>
                    <w:div w:id="216823997">
                      <w:marLeft w:val="0"/>
                      <w:marRight w:val="0"/>
                      <w:marTop w:val="0"/>
                      <w:marBottom w:val="0"/>
                      <w:divBdr>
                        <w:top w:val="none" w:sz="0" w:space="0" w:color="auto"/>
                        <w:left w:val="none" w:sz="0" w:space="0" w:color="auto"/>
                        <w:bottom w:val="none" w:sz="0" w:space="0" w:color="auto"/>
                        <w:right w:val="none" w:sz="0" w:space="0" w:color="auto"/>
                      </w:divBdr>
                    </w:div>
                    <w:div w:id="604583392">
                      <w:marLeft w:val="0"/>
                      <w:marRight w:val="0"/>
                      <w:marTop w:val="0"/>
                      <w:marBottom w:val="0"/>
                      <w:divBdr>
                        <w:top w:val="none" w:sz="0" w:space="0" w:color="auto"/>
                        <w:left w:val="none" w:sz="0" w:space="0" w:color="auto"/>
                        <w:bottom w:val="none" w:sz="0" w:space="0" w:color="auto"/>
                        <w:right w:val="none" w:sz="0" w:space="0" w:color="auto"/>
                      </w:divBdr>
                    </w:div>
                    <w:div w:id="2020690626">
                      <w:marLeft w:val="0"/>
                      <w:marRight w:val="0"/>
                      <w:marTop w:val="0"/>
                      <w:marBottom w:val="0"/>
                      <w:divBdr>
                        <w:top w:val="none" w:sz="0" w:space="0" w:color="auto"/>
                        <w:left w:val="none" w:sz="0" w:space="0" w:color="auto"/>
                        <w:bottom w:val="none" w:sz="0" w:space="0" w:color="auto"/>
                        <w:right w:val="none" w:sz="0" w:space="0" w:color="auto"/>
                      </w:divBdr>
                    </w:div>
                    <w:div w:id="4328966">
                      <w:marLeft w:val="0"/>
                      <w:marRight w:val="0"/>
                      <w:marTop w:val="0"/>
                      <w:marBottom w:val="0"/>
                      <w:divBdr>
                        <w:top w:val="none" w:sz="0" w:space="0" w:color="auto"/>
                        <w:left w:val="none" w:sz="0" w:space="0" w:color="auto"/>
                        <w:bottom w:val="none" w:sz="0" w:space="0" w:color="auto"/>
                        <w:right w:val="none" w:sz="0" w:space="0" w:color="auto"/>
                      </w:divBdr>
                    </w:div>
                    <w:div w:id="134836837">
                      <w:marLeft w:val="0"/>
                      <w:marRight w:val="0"/>
                      <w:marTop w:val="0"/>
                      <w:marBottom w:val="0"/>
                      <w:divBdr>
                        <w:top w:val="none" w:sz="0" w:space="0" w:color="auto"/>
                        <w:left w:val="none" w:sz="0" w:space="0" w:color="auto"/>
                        <w:bottom w:val="none" w:sz="0" w:space="0" w:color="auto"/>
                        <w:right w:val="none" w:sz="0" w:space="0" w:color="auto"/>
                      </w:divBdr>
                    </w:div>
                    <w:div w:id="858276694">
                      <w:marLeft w:val="0"/>
                      <w:marRight w:val="0"/>
                      <w:marTop w:val="0"/>
                      <w:marBottom w:val="0"/>
                      <w:divBdr>
                        <w:top w:val="none" w:sz="0" w:space="0" w:color="auto"/>
                        <w:left w:val="none" w:sz="0" w:space="0" w:color="auto"/>
                        <w:bottom w:val="none" w:sz="0" w:space="0" w:color="auto"/>
                        <w:right w:val="none" w:sz="0" w:space="0" w:color="auto"/>
                      </w:divBdr>
                    </w:div>
                    <w:div w:id="1493717876">
                      <w:marLeft w:val="0"/>
                      <w:marRight w:val="0"/>
                      <w:marTop w:val="0"/>
                      <w:marBottom w:val="0"/>
                      <w:divBdr>
                        <w:top w:val="none" w:sz="0" w:space="0" w:color="auto"/>
                        <w:left w:val="none" w:sz="0" w:space="0" w:color="auto"/>
                        <w:bottom w:val="none" w:sz="0" w:space="0" w:color="auto"/>
                        <w:right w:val="none" w:sz="0" w:space="0" w:color="auto"/>
                      </w:divBdr>
                    </w:div>
                    <w:div w:id="786388228">
                      <w:marLeft w:val="0"/>
                      <w:marRight w:val="0"/>
                      <w:marTop w:val="0"/>
                      <w:marBottom w:val="0"/>
                      <w:divBdr>
                        <w:top w:val="none" w:sz="0" w:space="0" w:color="auto"/>
                        <w:left w:val="none" w:sz="0" w:space="0" w:color="auto"/>
                        <w:bottom w:val="none" w:sz="0" w:space="0" w:color="auto"/>
                        <w:right w:val="none" w:sz="0" w:space="0" w:color="auto"/>
                      </w:divBdr>
                    </w:div>
                    <w:div w:id="356928339">
                      <w:marLeft w:val="0"/>
                      <w:marRight w:val="0"/>
                      <w:marTop w:val="0"/>
                      <w:marBottom w:val="0"/>
                      <w:divBdr>
                        <w:top w:val="none" w:sz="0" w:space="0" w:color="auto"/>
                        <w:left w:val="none" w:sz="0" w:space="0" w:color="auto"/>
                        <w:bottom w:val="none" w:sz="0" w:space="0" w:color="auto"/>
                        <w:right w:val="none" w:sz="0" w:space="0" w:color="auto"/>
                      </w:divBdr>
                    </w:div>
                    <w:div w:id="1096095755">
                      <w:marLeft w:val="0"/>
                      <w:marRight w:val="0"/>
                      <w:marTop w:val="0"/>
                      <w:marBottom w:val="0"/>
                      <w:divBdr>
                        <w:top w:val="none" w:sz="0" w:space="0" w:color="auto"/>
                        <w:left w:val="none" w:sz="0" w:space="0" w:color="auto"/>
                        <w:bottom w:val="none" w:sz="0" w:space="0" w:color="auto"/>
                        <w:right w:val="none" w:sz="0" w:space="0" w:color="auto"/>
                      </w:divBdr>
                    </w:div>
                  </w:divsChild>
                </w:div>
                <w:div w:id="1123187714">
                  <w:marLeft w:val="0"/>
                  <w:marRight w:val="0"/>
                  <w:marTop w:val="0"/>
                  <w:marBottom w:val="0"/>
                  <w:divBdr>
                    <w:top w:val="none" w:sz="0" w:space="0" w:color="auto"/>
                    <w:left w:val="none" w:sz="0" w:space="0" w:color="auto"/>
                    <w:bottom w:val="none" w:sz="0" w:space="0" w:color="auto"/>
                    <w:right w:val="none" w:sz="0" w:space="0" w:color="auto"/>
                  </w:divBdr>
                  <w:divsChild>
                    <w:div w:id="1791119758">
                      <w:marLeft w:val="0"/>
                      <w:marRight w:val="0"/>
                      <w:marTop w:val="0"/>
                      <w:marBottom w:val="0"/>
                      <w:divBdr>
                        <w:top w:val="none" w:sz="0" w:space="0" w:color="auto"/>
                        <w:left w:val="none" w:sz="0" w:space="0" w:color="auto"/>
                        <w:bottom w:val="none" w:sz="0" w:space="0" w:color="auto"/>
                        <w:right w:val="none" w:sz="0" w:space="0" w:color="auto"/>
                      </w:divBdr>
                    </w:div>
                  </w:divsChild>
                </w:div>
                <w:div w:id="1206064350">
                  <w:marLeft w:val="0"/>
                  <w:marRight w:val="0"/>
                  <w:marTop w:val="0"/>
                  <w:marBottom w:val="0"/>
                  <w:divBdr>
                    <w:top w:val="none" w:sz="0" w:space="0" w:color="auto"/>
                    <w:left w:val="none" w:sz="0" w:space="0" w:color="auto"/>
                    <w:bottom w:val="none" w:sz="0" w:space="0" w:color="auto"/>
                    <w:right w:val="none" w:sz="0" w:space="0" w:color="auto"/>
                  </w:divBdr>
                  <w:divsChild>
                    <w:div w:id="306520325">
                      <w:marLeft w:val="0"/>
                      <w:marRight w:val="0"/>
                      <w:marTop w:val="0"/>
                      <w:marBottom w:val="0"/>
                      <w:divBdr>
                        <w:top w:val="none" w:sz="0" w:space="0" w:color="auto"/>
                        <w:left w:val="none" w:sz="0" w:space="0" w:color="auto"/>
                        <w:bottom w:val="none" w:sz="0" w:space="0" w:color="auto"/>
                        <w:right w:val="none" w:sz="0" w:space="0" w:color="auto"/>
                      </w:divBdr>
                    </w:div>
                  </w:divsChild>
                </w:div>
                <w:div w:id="1274020887">
                  <w:marLeft w:val="0"/>
                  <w:marRight w:val="0"/>
                  <w:marTop w:val="0"/>
                  <w:marBottom w:val="0"/>
                  <w:divBdr>
                    <w:top w:val="none" w:sz="0" w:space="0" w:color="auto"/>
                    <w:left w:val="none" w:sz="0" w:space="0" w:color="auto"/>
                    <w:bottom w:val="none" w:sz="0" w:space="0" w:color="auto"/>
                    <w:right w:val="none" w:sz="0" w:space="0" w:color="auto"/>
                  </w:divBdr>
                  <w:divsChild>
                    <w:div w:id="360327980">
                      <w:marLeft w:val="0"/>
                      <w:marRight w:val="0"/>
                      <w:marTop w:val="0"/>
                      <w:marBottom w:val="0"/>
                      <w:divBdr>
                        <w:top w:val="none" w:sz="0" w:space="0" w:color="auto"/>
                        <w:left w:val="none" w:sz="0" w:space="0" w:color="auto"/>
                        <w:bottom w:val="none" w:sz="0" w:space="0" w:color="auto"/>
                        <w:right w:val="none" w:sz="0" w:space="0" w:color="auto"/>
                      </w:divBdr>
                    </w:div>
                  </w:divsChild>
                </w:div>
                <w:div w:id="1511018180">
                  <w:marLeft w:val="0"/>
                  <w:marRight w:val="0"/>
                  <w:marTop w:val="0"/>
                  <w:marBottom w:val="0"/>
                  <w:divBdr>
                    <w:top w:val="none" w:sz="0" w:space="0" w:color="auto"/>
                    <w:left w:val="none" w:sz="0" w:space="0" w:color="auto"/>
                    <w:bottom w:val="none" w:sz="0" w:space="0" w:color="auto"/>
                    <w:right w:val="none" w:sz="0" w:space="0" w:color="auto"/>
                  </w:divBdr>
                  <w:divsChild>
                    <w:div w:id="9912672">
                      <w:marLeft w:val="0"/>
                      <w:marRight w:val="0"/>
                      <w:marTop w:val="0"/>
                      <w:marBottom w:val="0"/>
                      <w:divBdr>
                        <w:top w:val="none" w:sz="0" w:space="0" w:color="auto"/>
                        <w:left w:val="none" w:sz="0" w:space="0" w:color="auto"/>
                        <w:bottom w:val="none" w:sz="0" w:space="0" w:color="auto"/>
                        <w:right w:val="none" w:sz="0" w:space="0" w:color="auto"/>
                      </w:divBdr>
                    </w:div>
                    <w:div w:id="596407909">
                      <w:marLeft w:val="0"/>
                      <w:marRight w:val="0"/>
                      <w:marTop w:val="0"/>
                      <w:marBottom w:val="0"/>
                      <w:divBdr>
                        <w:top w:val="none" w:sz="0" w:space="0" w:color="auto"/>
                        <w:left w:val="none" w:sz="0" w:space="0" w:color="auto"/>
                        <w:bottom w:val="none" w:sz="0" w:space="0" w:color="auto"/>
                        <w:right w:val="none" w:sz="0" w:space="0" w:color="auto"/>
                      </w:divBdr>
                    </w:div>
                    <w:div w:id="719325872">
                      <w:marLeft w:val="0"/>
                      <w:marRight w:val="0"/>
                      <w:marTop w:val="0"/>
                      <w:marBottom w:val="0"/>
                      <w:divBdr>
                        <w:top w:val="none" w:sz="0" w:space="0" w:color="auto"/>
                        <w:left w:val="none" w:sz="0" w:space="0" w:color="auto"/>
                        <w:bottom w:val="none" w:sz="0" w:space="0" w:color="auto"/>
                        <w:right w:val="none" w:sz="0" w:space="0" w:color="auto"/>
                      </w:divBdr>
                    </w:div>
                    <w:div w:id="380639348">
                      <w:marLeft w:val="0"/>
                      <w:marRight w:val="0"/>
                      <w:marTop w:val="0"/>
                      <w:marBottom w:val="0"/>
                      <w:divBdr>
                        <w:top w:val="none" w:sz="0" w:space="0" w:color="auto"/>
                        <w:left w:val="none" w:sz="0" w:space="0" w:color="auto"/>
                        <w:bottom w:val="none" w:sz="0" w:space="0" w:color="auto"/>
                        <w:right w:val="none" w:sz="0" w:space="0" w:color="auto"/>
                      </w:divBdr>
                    </w:div>
                    <w:div w:id="475806259">
                      <w:marLeft w:val="0"/>
                      <w:marRight w:val="0"/>
                      <w:marTop w:val="0"/>
                      <w:marBottom w:val="0"/>
                      <w:divBdr>
                        <w:top w:val="none" w:sz="0" w:space="0" w:color="auto"/>
                        <w:left w:val="none" w:sz="0" w:space="0" w:color="auto"/>
                        <w:bottom w:val="none" w:sz="0" w:space="0" w:color="auto"/>
                        <w:right w:val="none" w:sz="0" w:space="0" w:color="auto"/>
                      </w:divBdr>
                    </w:div>
                    <w:div w:id="1215967089">
                      <w:marLeft w:val="0"/>
                      <w:marRight w:val="0"/>
                      <w:marTop w:val="0"/>
                      <w:marBottom w:val="0"/>
                      <w:divBdr>
                        <w:top w:val="none" w:sz="0" w:space="0" w:color="auto"/>
                        <w:left w:val="none" w:sz="0" w:space="0" w:color="auto"/>
                        <w:bottom w:val="none" w:sz="0" w:space="0" w:color="auto"/>
                        <w:right w:val="none" w:sz="0" w:space="0" w:color="auto"/>
                      </w:divBdr>
                    </w:div>
                    <w:div w:id="606667303">
                      <w:marLeft w:val="0"/>
                      <w:marRight w:val="0"/>
                      <w:marTop w:val="0"/>
                      <w:marBottom w:val="0"/>
                      <w:divBdr>
                        <w:top w:val="none" w:sz="0" w:space="0" w:color="auto"/>
                        <w:left w:val="none" w:sz="0" w:space="0" w:color="auto"/>
                        <w:bottom w:val="none" w:sz="0" w:space="0" w:color="auto"/>
                        <w:right w:val="none" w:sz="0" w:space="0" w:color="auto"/>
                      </w:divBdr>
                    </w:div>
                    <w:div w:id="137891058">
                      <w:marLeft w:val="0"/>
                      <w:marRight w:val="0"/>
                      <w:marTop w:val="0"/>
                      <w:marBottom w:val="0"/>
                      <w:divBdr>
                        <w:top w:val="none" w:sz="0" w:space="0" w:color="auto"/>
                        <w:left w:val="none" w:sz="0" w:space="0" w:color="auto"/>
                        <w:bottom w:val="none" w:sz="0" w:space="0" w:color="auto"/>
                        <w:right w:val="none" w:sz="0" w:space="0" w:color="auto"/>
                      </w:divBdr>
                    </w:div>
                    <w:div w:id="780800790">
                      <w:marLeft w:val="0"/>
                      <w:marRight w:val="0"/>
                      <w:marTop w:val="0"/>
                      <w:marBottom w:val="0"/>
                      <w:divBdr>
                        <w:top w:val="none" w:sz="0" w:space="0" w:color="auto"/>
                        <w:left w:val="none" w:sz="0" w:space="0" w:color="auto"/>
                        <w:bottom w:val="none" w:sz="0" w:space="0" w:color="auto"/>
                        <w:right w:val="none" w:sz="0" w:space="0" w:color="auto"/>
                      </w:divBdr>
                    </w:div>
                    <w:div w:id="826166300">
                      <w:marLeft w:val="0"/>
                      <w:marRight w:val="0"/>
                      <w:marTop w:val="0"/>
                      <w:marBottom w:val="0"/>
                      <w:divBdr>
                        <w:top w:val="none" w:sz="0" w:space="0" w:color="auto"/>
                        <w:left w:val="none" w:sz="0" w:space="0" w:color="auto"/>
                        <w:bottom w:val="none" w:sz="0" w:space="0" w:color="auto"/>
                        <w:right w:val="none" w:sz="0" w:space="0" w:color="auto"/>
                      </w:divBdr>
                    </w:div>
                    <w:div w:id="1509516703">
                      <w:marLeft w:val="0"/>
                      <w:marRight w:val="0"/>
                      <w:marTop w:val="0"/>
                      <w:marBottom w:val="0"/>
                      <w:divBdr>
                        <w:top w:val="none" w:sz="0" w:space="0" w:color="auto"/>
                        <w:left w:val="none" w:sz="0" w:space="0" w:color="auto"/>
                        <w:bottom w:val="none" w:sz="0" w:space="0" w:color="auto"/>
                        <w:right w:val="none" w:sz="0" w:space="0" w:color="auto"/>
                      </w:divBdr>
                    </w:div>
                    <w:div w:id="761411980">
                      <w:marLeft w:val="0"/>
                      <w:marRight w:val="0"/>
                      <w:marTop w:val="0"/>
                      <w:marBottom w:val="0"/>
                      <w:divBdr>
                        <w:top w:val="none" w:sz="0" w:space="0" w:color="auto"/>
                        <w:left w:val="none" w:sz="0" w:space="0" w:color="auto"/>
                        <w:bottom w:val="none" w:sz="0" w:space="0" w:color="auto"/>
                        <w:right w:val="none" w:sz="0" w:space="0" w:color="auto"/>
                      </w:divBdr>
                    </w:div>
                  </w:divsChild>
                </w:div>
                <w:div w:id="1662199179">
                  <w:marLeft w:val="0"/>
                  <w:marRight w:val="0"/>
                  <w:marTop w:val="0"/>
                  <w:marBottom w:val="0"/>
                  <w:divBdr>
                    <w:top w:val="none" w:sz="0" w:space="0" w:color="auto"/>
                    <w:left w:val="none" w:sz="0" w:space="0" w:color="auto"/>
                    <w:bottom w:val="none" w:sz="0" w:space="0" w:color="auto"/>
                    <w:right w:val="none" w:sz="0" w:space="0" w:color="auto"/>
                  </w:divBdr>
                  <w:divsChild>
                    <w:div w:id="1247762918">
                      <w:marLeft w:val="0"/>
                      <w:marRight w:val="0"/>
                      <w:marTop w:val="0"/>
                      <w:marBottom w:val="0"/>
                      <w:divBdr>
                        <w:top w:val="none" w:sz="0" w:space="0" w:color="auto"/>
                        <w:left w:val="none" w:sz="0" w:space="0" w:color="auto"/>
                        <w:bottom w:val="none" w:sz="0" w:space="0" w:color="auto"/>
                        <w:right w:val="none" w:sz="0" w:space="0" w:color="auto"/>
                      </w:divBdr>
                    </w:div>
                  </w:divsChild>
                </w:div>
                <w:div w:id="2124569236">
                  <w:marLeft w:val="0"/>
                  <w:marRight w:val="0"/>
                  <w:marTop w:val="0"/>
                  <w:marBottom w:val="0"/>
                  <w:divBdr>
                    <w:top w:val="none" w:sz="0" w:space="0" w:color="auto"/>
                    <w:left w:val="none" w:sz="0" w:space="0" w:color="auto"/>
                    <w:bottom w:val="none" w:sz="0" w:space="0" w:color="auto"/>
                    <w:right w:val="none" w:sz="0" w:space="0" w:color="auto"/>
                  </w:divBdr>
                  <w:divsChild>
                    <w:div w:id="1784763638">
                      <w:marLeft w:val="0"/>
                      <w:marRight w:val="0"/>
                      <w:marTop w:val="0"/>
                      <w:marBottom w:val="0"/>
                      <w:divBdr>
                        <w:top w:val="none" w:sz="0" w:space="0" w:color="auto"/>
                        <w:left w:val="none" w:sz="0" w:space="0" w:color="auto"/>
                        <w:bottom w:val="none" w:sz="0" w:space="0" w:color="auto"/>
                        <w:right w:val="none" w:sz="0" w:space="0" w:color="auto"/>
                      </w:divBdr>
                    </w:div>
                  </w:divsChild>
                </w:div>
                <w:div w:id="1198549195">
                  <w:marLeft w:val="0"/>
                  <w:marRight w:val="0"/>
                  <w:marTop w:val="0"/>
                  <w:marBottom w:val="0"/>
                  <w:divBdr>
                    <w:top w:val="none" w:sz="0" w:space="0" w:color="auto"/>
                    <w:left w:val="none" w:sz="0" w:space="0" w:color="auto"/>
                    <w:bottom w:val="none" w:sz="0" w:space="0" w:color="auto"/>
                    <w:right w:val="none" w:sz="0" w:space="0" w:color="auto"/>
                  </w:divBdr>
                  <w:divsChild>
                    <w:div w:id="118034838">
                      <w:marLeft w:val="0"/>
                      <w:marRight w:val="0"/>
                      <w:marTop w:val="0"/>
                      <w:marBottom w:val="0"/>
                      <w:divBdr>
                        <w:top w:val="none" w:sz="0" w:space="0" w:color="auto"/>
                        <w:left w:val="none" w:sz="0" w:space="0" w:color="auto"/>
                        <w:bottom w:val="none" w:sz="0" w:space="0" w:color="auto"/>
                        <w:right w:val="none" w:sz="0" w:space="0" w:color="auto"/>
                      </w:divBdr>
                    </w:div>
                  </w:divsChild>
                </w:div>
                <w:div w:id="672100828">
                  <w:marLeft w:val="0"/>
                  <w:marRight w:val="0"/>
                  <w:marTop w:val="0"/>
                  <w:marBottom w:val="0"/>
                  <w:divBdr>
                    <w:top w:val="none" w:sz="0" w:space="0" w:color="auto"/>
                    <w:left w:val="none" w:sz="0" w:space="0" w:color="auto"/>
                    <w:bottom w:val="none" w:sz="0" w:space="0" w:color="auto"/>
                    <w:right w:val="none" w:sz="0" w:space="0" w:color="auto"/>
                  </w:divBdr>
                  <w:divsChild>
                    <w:div w:id="1533567855">
                      <w:marLeft w:val="0"/>
                      <w:marRight w:val="0"/>
                      <w:marTop w:val="0"/>
                      <w:marBottom w:val="0"/>
                      <w:divBdr>
                        <w:top w:val="none" w:sz="0" w:space="0" w:color="auto"/>
                        <w:left w:val="none" w:sz="0" w:space="0" w:color="auto"/>
                        <w:bottom w:val="none" w:sz="0" w:space="0" w:color="auto"/>
                        <w:right w:val="none" w:sz="0" w:space="0" w:color="auto"/>
                      </w:divBdr>
                    </w:div>
                    <w:div w:id="1038431589">
                      <w:marLeft w:val="0"/>
                      <w:marRight w:val="0"/>
                      <w:marTop w:val="0"/>
                      <w:marBottom w:val="0"/>
                      <w:divBdr>
                        <w:top w:val="none" w:sz="0" w:space="0" w:color="auto"/>
                        <w:left w:val="none" w:sz="0" w:space="0" w:color="auto"/>
                        <w:bottom w:val="none" w:sz="0" w:space="0" w:color="auto"/>
                        <w:right w:val="none" w:sz="0" w:space="0" w:color="auto"/>
                      </w:divBdr>
                    </w:div>
                    <w:div w:id="246423176">
                      <w:marLeft w:val="0"/>
                      <w:marRight w:val="0"/>
                      <w:marTop w:val="0"/>
                      <w:marBottom w:val="0"/>
                      <w:divBdr>
                        <w:top w:val="none" w:sz="0" w:space="0" w:color="auto"/>
                        <w:left w:val="none" w:sz="0" w:space="0" w:color="auto"/>
                        <w:bottom w:val="none" w:sz="0" w:space="0" w:color="auto"/>
                        <w:right w:val="none" w:sz="0" w:space="0" w:color="auto"/>
                      </w:divBdr>
                    </w:div>
                    <w:div w:id="1484927276">
                      <w:marLeft w:val="0"/>
                      <w:marRight w:val="0"/>
                      <w:marTop w:val="0"/>
                      <w:marBottom w:val="0"/>
                      <w:divBdr>
                        <w:top w:val="none" w:sz="0" w:space="0" w:color="auto"/>
                        <w:left w:val="none" w:sz="0" w:space="0" w:color="auto"/>
                        <w:bottom w:val="none" w:sz="0" w:space="0" w:color="auto"/>
                        <w:right w:val="none" w:sz="0" w:space="0" w:color="auto"/>
                      </w:divBdr>
                    </w:div>
                    <w:div w:id="99033907">
                      <w:marLeft w:val="0"/>
                      <w:marRight w:val="0"/>
                      <w:marTop w:val="0"/>
                      <w:marBottom w:val="0"/>
                      <w:divBdr>
                        <w:top w:val="none" w:sz="0" w:space="0" w:color="auto"/>
                        <w:left w:val="none" w:sz="0" w:space="0" w:color="auto"/>
                        <w:bottom w:val="none" w:sz="0" w:space="0" w:color="auto"/>
                        <w:right w:val="none" w:sz="0" w:space="0" w:color="auto"/>
                      </w:divBdr>
                    </w:div>
                    <w:div w:id="1849559050">
                      <w:marLeft w:val="0"/>
                      <w:marRight w:val="0"/>
                      <w:marTop w:val="0"/>
                      <w:marBottom w:val="0"/>
                      <w:divBdr>
                        <w:top w:val="none" w:sz="0" w:space="0" w:color="auto"/>
                        <w:left w:val="none" w:sz="0" w:space="0" w:color="auto"/>
                        <w:bottom w:val="none" w:sz="0" w:space="0" w:color="auto"/>
                        <w:right w:val="none" w:sz="0" w:space="0" w:color="auto"/>
                      </w:divBdr>
                    </w:div>
                    <w:div w:id="1797530599">
                      <w:marLeft w:val="0"/>
                      <w:marRight w:val="0"/>
                      <w:marTop w:val="0"/>
                      <w:marBottom w:val="0"/>
                      <w:divBdr>
                        <w:top w:val="none" w:sz="0" w:space="0" w:color="auto"/>
                        <w:left w:val="none" w:sz="0" w:space="0" w:color="auto"/>
                        <w:bottom w:val="none" w:sz="0" w:space="0" w:color="auto"/>
                        <w:right w:val="none" w:sz="0" w:space="0" w:color="auto"/>
                      </w:divBdr>
                    </w:div>
                    <w:div w:id="1937977826">
                      <w:marLeft w:val="0"/>
                      <w:marRight w:val="0"/>
                      <w:marTop w:val="0"/>
                      <w:marBottom w:val="0"/>
                      <w:divBdr>
                        <w:top w:val="none" w:sz="0" w:space="0" w:color="auto"/>
                        <w:left w:val="none" w:sz="0" w:space="0" w:color="auto"/>
                        <w:bottom w:val="none" w:sz="0" w:space="0" w:color="auto"/>
                        <w:right w:val="none" w:sz="0" w:space="0" w:color="auto"/>
                      </w:divBdr>
                    </w:div>
                    <w:div w:id="890312008">
                      <w:marLeft w:val="0"/>
                      <w:marRight w:val="0"/>
                      <w:marTop w:val="0"/>
                      <w:marBottom w:val="0"/>
                      <w:divBdr>
                        <w:top w:val="none" w:sz="0" w:space="0" w:color="auto"/>
                        <w:left w:val="none" w:sz="0" w:space="0" w:color="auto"/>
                        <w:bottom w:val="none" w:sz="0" w:space="0" w:color="auto"/>
                        <w:right w:val="none" w:sz="0" w:space="0" w:color="auto"/>
                      </w:divBdr>
                    </w:div>
                    <w:div w:id="161626191">
                      <w:marLeft w:val="0"/>
                      <w:marRight w:val="0"/>
                      <w:marTop w:val="0"/>
                      <w:marBottom w:val="0"/>
                      <w:divBdr>
                        <w:top w:val="none" w:sz="0" w:space="0" w:color="auto"/>
                        <w:left w:val="none" w:sz="0" w:space="0" w:color="auto"/>
                        <w:bottom w:val="none" w:sz="0" w:space="0" w:color="auto"/>
                        <w:right w:val="none" w:sz="0" w:space="0" w:color="auto"/>
                      </w:divBdr>
                    </w:div>
                    <w:div w:id="1161238119">
                      <w:marLeft w:val="0"/>
                      <w:marRight w:val="0"/>
                      <w:marTop w:val="0"/>
                      <w:marBottom w:val="0"/>
                      <w:divBdr>
                        <w:top w:val="none" w:sz="0" w:space="0" w:color="auto"/>
                        <w:left w:val="none" w:sz="0" w:space="0" w:color="auto"/>
                        <w:bottom w:val="none" w:sz="0" w:space="0" w:color="auto"/>
                        <w:right w:val="none" w:sz="0" w:space="0" w:color="auto"/>
                      </w:divBdr>
                    </w:div>
                    <w:div w:id="140268208">
                      <w:marLeft w:val="0"/>
                      <w:marRight w:val="0"/>
                      <w:marTop w:val="0"/>
                      <w:marBottom w:val="0"/>
                      <w:divBdr>
                        <w:top w:val="none" w:sz="0" w:space="0" w:color="auto"/>
                        <w:left w:val="none" w:sz="0" w:space="0" w:color="auto"/>
                        <w:bottom w:val="none" w:sz="0" w:space="0" w:color="auto"/>
                        <w:right w:val="none" w:sz="0" w:space="0" w:color="auto"/>
                      </w:divBdr>
                    </w:div>
                    <w:div w:id="1100250155">
                      <w:marLeft w:val="0"/>
                      <w:marRight w:val="0"/>
                      <w:marTop w:val="0"/>
                      <w:marBottom w:val="0"/>
                      <w:divBdr>
                        <w:top w:val="none" w:sz="0" w:space="0" w:color="auto"/>
                        <w:left w:val="none" w:sz="0" w:space="0" w:color="auto"/>
                        <w:bottom w:val="none" w:sz="0" w:space="0" w:color="auto"/>
                        <w:right w:val="none" w:sz="0" w:space="0" w:color="auto"/>
                      </w:divBdr>
                    </w:div>
                  </w:divsChild>
                </w:div>
                <w:div w:id="536049377">
                  <w:marLeft w:val="0"/>
                  <w:marRight w:val="0"/>
                  <w:marTop w:val="0"/>
                  <w:marBottom w:val="0"/>
                  <w:divBdr>
                    <w:top w:val="none" w:sz="0" w:space="0" w:color="auto"/>
                    <w:left w:val="none" w:sz="0" w:space="0" w:color="auto"/>
                    <w:bottom w:val="none" w:sz="0" w:space="0" w:color="auto"/>
                    <w:right w:val="none" w:sz="0" w:space="0" w:color="auto"/>
                  </w:divBdr>
                  <w:divsChild>
                    <w:div w:id="521355793">
                      <w:marLeft w:val="0"/>
                      <w:marRight w:val="0"/>
                      <w:marTop w:val="0"/>
                      <w:marBottom w:val="0"/>
                      <w:divBdr>
                        <w:top w:val="none" w:sz="0" w:space="0" w:color="auto"/>
                        <w:left w:val="none" w:sz="0" w:space="0" w:color="auto"/>
                        <w:bottom w:val="none" w:sz="0" w:space="0" w:color="auto"/>
                        <w:right w:val="none" w:sz="0" w:space="0" w:color="auto"/>
                      </w:divBdr>
                    </w:div>
                  </w:divsChild>
                </w:div>
                <w:div w:id="1631326306">
                  <w:marLeft w:val="0"/>
                  <w:marRight w:val="0"/>
                  <w:marTop w:val="0"/>
                  <w:marBottom w:val="0"/>
                  <w:divBdr>
                    <w:top w:val="none" w:sz="0" w:space="0" w:color="auto"/>
                    <w:left w:val="none" w:sz="0" w:space="0" w:color="auto"/>
                    <w:bottom w:val="none" w:sz="0" w:space="0" w:color="auto"/>
                    <w:right w:val="none" w:sz="0" w:space="0" w:color="auto"/>
                  </w:divBdr>
                  <w:divsChild>
                    <w:div w:id="1168592647">
                      <w:marLeft w:val="0"/>
                      <w:marRight w:val="0"/>
                      <w:marTop w:val="0"/>
                      <w:marBottom w:val="0"/>
                      <w:divBdr>
                        <w:top w:val="none" w:sz="0" w:space="0" w:color="auto"/>
                        <w:left w:val="none" w:sz="0" w:space="0" w:color="auto"/>
                        <w:bottom w:val="none" w:sz="0" w:space="0" w:color="auto"/>
                        <w:right w:val="none" w:sz="0" w:space="0" w:color="auto"/>
                      </w:divBdr>
                    </w:div>
                  </w:divsChild>
                </w:div>
                <w:div w:id="467819387">
                  <w:marLeft w:val="0"/>
                  <w:marRight w:val="0"/>
                  <w:marTop w:val="0"/>
                  <w:marBottom w:val="0"/>
                  <w:divBdr>
                    <w:top w:val="none" w:sz="0" w:space="0" w:color="auto"/>
                    <w:left w:val="none" w:sz="0" w:space="0" w:color="auto"/>
                    <w:bottom w:val="none" w:sz="0" w:space="0" w:color="auto"/>
                    <w:right w:val="none" w:sz="0" w:space="0" w:color="auto"/>
                  </w:divBdr>
                  <w:divsChild>
                    <w:div w:id="39066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07542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www.equalityhumanrights.com" TargetMode="External"/><Relationship Id="rId39" Type="http://schemas.openxmlformats.org/officeDocument/2006/relationships/fontTable" Target="fontTable.xml"/><Relationship Id="rId21" Type="http://schemas.openxmlformats.org/officeDocument/2006/relationships/hyperlink" Target="http://www.legistration.gov.uk" TargetMode="External"/><Relationship Id="rId34" Type="http://schemas.openxmlformats.org/officeDocument/2006/relationships/hyperlink" Target="http://www.specialneedsaliance.org"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www.college.police.uk" TargetMode="External"/><Relationship Id="rId33" Type="http://schemas.openxmlformats.org/officeDocument/2006/relationships/hyperlink" Target="http://www.qic-wd.org" TargetMode="External"/><Relationship Id="rId38" Type="http://schemas.openxmlformats.org/officeDocument/2006/relationships/hyperlink" Target="http://www.youthaodtoolbox.org"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www.ageuk.org.uk" TargetMode="External"/><Relationship Id="rId29" Type="http://schemas.openxmlformats.org/officeDocument/2006/relationships/hyperlink" Target="http://www.legislation.gov.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www.college.police.uk" TargetMode="External"/><Relationship Id="rId32" Type="http://schemas.openxmlformats.org/officeDocument/2006/relationships/hyperlink" Target="http://www.police.uk" TargetMode="External"/><Relationship Id="rId37" Type="http://schemas.openxmlformats.org/officeDocument/2006/relationships/hyperlink" Target="http://www.victimsupport.org.uk" TargetMode="Externa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www.college.police.uk" TargetMode="External"/><Relationship Id="rId28" Type="http://schemas.openxmlformats.org/officeDocument/2006/relationships/hyperlink" Target="http://www.celebrite.com" TargetMode="External"/><Relationship Id="rId36" Type="http://schemas.openxmlformats.org/officeDocument/2006/relationships/hyperlink" Target="http://www.tameside.gov.uk"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www.nottinghamshire.pcc.police.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www.assets.college.police/uk" TargetMode="External"/><Relationship Id="rId27" Type="http://schemas.openxmlformats.org/officeDocument/2006/relationships/hyperlink" Target="http://www.tigermobiles.com" TargetMode="External"/><Relationship Id="rId30" Type="http://schemas.openxmlformats.org/officeDocument/2006/relationships/hyperlink" Target="http://www.cpdonline.co.uk" TargetMode="External"/><Relationship Id="rId35" Type="http://schemas.openxmlformats.org/officeDocument/2006/relationships/hyperlink" Target="http://www.researchgate.net"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092A1044-D969-4D78-AE8D-2E64579231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321A743-8751-CA46-8DE5-58EDDF1E7DFB}">
  <ds:schemaRefs>
    <ds:schemaRef ds:uri="http://schemas.openxmlformats.org/officeDocument/2006/bibliography"/>
  </ds:schemaRefs>
</ds:datastoreItem>
</file>

<file path=customXml/itemProps4.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432</TotalTime>
  <Pages>36</Pages>
  <Words>8696</Words>
  <Characters>46447</Characters>
  <Application>Microsoft Office Word</Application>
  <DocSecurity>0</DocSecurity>
  <Lines>387</Lines>
  <Paragraphs>110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55033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Gratton,Kieran swp6765</cp:lastModifiedBy>
  <cp:revision>17</cp:revision>
  <cp:lastPrinted>2014-08-26T08:55:00Z</cp:lastPrinted>
  <dcterms:created xsi:type="dcterms:W3CDTF">2022-04-13T13:48:00Z</dcterms:created>
  <dcterms:modified xsi:type="dcterms:W3CDTF">2022-05-31T15:20:00Z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2022-04-13T13:48:08Z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1430ed8f-0f0b-476f-b883-90e7725205f7</vt:lpwstr>
  </property>
  <property fmtid="{D5CDD505-2E9C-101B-9397-08002B2CF9AE}" pid="9" name="MSIP_Label_66cf8fe5-b7b7-4df7-b38d-1c61ac2f6639_ContentBits">
    <vt:lpwstr>0</vt:lpwstr>
  </property>
</Properties>
</file>