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8856" w14:textId="77777777" w:rsidR="001F144B" w:rsidRDefault="001F144B" w:rsidP="004E4438"/>
    <w:p w14:paraId="64121D36" w14:textId="77777777" w:rsidR="001F144B" w:rsidRDefault="001F144B" w:rsidP="004E4438"/>
    <w:p w14:paraId="25F795E2" w14:textId="77777777" w:rsidR="001F144B" w:rsidRDefault="001F144B" w:rsidP="004E4438"/>
    <w:p w14:paraId="0D37B21A" w14:textId="650145AD" w:rsidR="001F144B" w:rsidRDefault="009D57F8" w:rsidP="00660F55">
      <w:pPr>
        <w:jc w:val="center"/>
      </w:pPr>
      <w:bookmarkStart w:id="0" w:name="_Hlk129017549"/>
      <w:bookmarkStart w:id="1" w:name="_Hlk129029817"/>
      <w:r>
        <w:rPr>
          <w:b/>
          <w:bCs/>
        </w:rPr>
        <w:t>Hotel Handbook for Managing Experiences of International Visitors in the U.S.</w:t>
      </w:r>
      <w:bookmarkEnd w:id="0"/>
      <w:bookmarkEnd w:id="1"/>
    </w:p>
    <w:p w14:paraId="7CDAED43" w14:textId="4BF12196" w:rsidR="00660F55" w:rsidRDefault="00660F55" w:rsidP="00660F55">
      <w:pPr>
        <w:jc w:val="center"/>
      </w:pPr>
    </w:p>
    <w:p w14:paraId="7CA244BD" w14:textId="78341146" w:rsidR="0054133B" w:rsidRDefault="0054133B" w:rsidP="00660F55">
      <w:pPr>
        <w:jc w:val="center"/>
      </w:pPr>
    </w:p>
    <w:p w14:paraId="0087AC22" w14:textId="6FE35802" w:rsidR="0054133B" w:rsidRDefault="0054133B" w:rsidP="00660F55">
      <w:pPr>
        <w:jc w:val="center"/>
      </w:pPr>
    </w:p>
    <w:p w14:paraId="6719FAD1" w14:textId="1839BD92" w:rsidR="0054133B" w:rsidRPr="0054133B" w:rsidRDefault="0054133B" w:rsidP="0054133B">
      <w:pPr>
        <w:rPr>
          <w:b/>
          <w:bCs/>
        </w:rPr>
      </w:pPr>
      <w:r w:rsidRPr="0054133B">
        <w:t>Student name: Oana Mihaela Mirauta</w:t>
      </w:r>
    </w:p>
    <w:p w14:paraId="6AB814B1" w14:textId="5EA69A92" w:rsidR="0054133B" w:rsidRPr="0054133B" w:rsidRDefault="0054133B" w:rsidP="0054133B">
      <w:r w:rsidRPr="0054133B">
        <w:t>Student Number: 2124122</w:t>
      </w:r>
    </w:p>
    <w:p w14:paraId="32FEB24D" w14:textId="77777777" w:rsidR="0054133B" w:rsidRPr="0054133B" w:rsidRDefault="0054133B" w:rsidP="0054133B">
      <w:r w:rsidRPr="0054133B">
        <w:t>Module: Foreign Languages &amp; Cultural Awareness</w:t>
      </w:r>
    </w:p>
    <w:p w14:paraId="700B124E" w14:textId="77777777" w:rsidR="0054133B" w:rsidRPr="0054133B" w:rsidRDefault="0054133B" w:rsidP="0054133B">
      <w:r w:rsidRPr="0054133B">
        <w:t>Module code: BMIH5003</w:t>
      </w:r>
    </w:p>
    <w:p w14:paraId="73CA2E79" w14:textId="77777777" w:rsidR="0054133B" w:rsidRPr="0054133B" w:rsidRDefault="0054133B" w:rsidP="0054133B">
      <w:r w:rsidRPr="0054133B">
        <w:t>Lecturer: Rodrigo Aguilera</w:t>
      </w:r>
    </w:p>
    <w:p w14:paraId="03959AB3" w14:textId="1D5C8984" w:rsidR="0054133B" w:rsidRDefault="0054133B" w:rsidP="00660F55">
      <w:pPr>
        <w:jc w:val="center"/>
      </w:pPr>
    </w:p>
    <w:p w14:paraId="0214412F" w14:textId="5E154C57" w:rsidR="0054133B" w:rsidRDefault="0054133B" w:rsidP="00660F55">
      <w:pPr>
        <w:jc w:val="center"/>
      </w:pPr>
    </w:p>
    <w:p w14:paraId="721E7C26" w14:textId="168DA6C8" w:rsidR="0054133B" w:rsidRDefault="0054133B" w:rsidP="00660F55">
      <w:pPr>
        <w:jc w:val="center"/>
      </w:pPr>
    </w:p>
    <w:p w14:paraId="53440C90" w14:textId="74A2DC35" w:rsidR="0054133B" w:rsidRDefault="0054133B" w:rsidP="00660F55">
      <w:pPr>
        <w:jc w:val="center"/>
      </w:pPr>
    </w:p>
    <w:p w14:paraId="26E6CCAD" w14:textId="7F46C037" w:rsidR="0054133B" w:rsidRDefault="0054133B" w:rsidP="00660F55">
      <w:pPr>
        <w:jc w:val="center"/>
      </w:pPr>
    </w:p>
    <w:p w14:paraId="58490719" w14:textId="04A23383" w:rsidR="0054133B" w:rsidRDefault="0054133B" w:rsidP="00660F55">
      <w:pPr>
        <w:jc w:val="center"/>
      </w:pPr>
    </w:p>
    <w:p w14:paraId="02889A9C" w14:textId="4DA00E9D" w:rsidR="0054133B" w:rsidRDefault="0054133B" w:rsidP="00660F55">
      <w:pPr>
        <w:jc w:val="center"/>
      </w:pPr>
    </w:p>
    <w:p w14:paraId="105D82DE" w14:textId="77777777" w:rsidR="0054133B" w:rsidRDefault="0054133B" w:rsidP="00660F55">
      <w:pPr>
        <w:jc w:val="center"/>
      </w:pPr>
    </w:p>
    <w:p w14:paraId="5A6BF6B9" w14:textId="7AE4EC3F" w:rsidR="00660F55" w:rsidRDefault="00660F55" w:rsidP="00660F55">
      <w:pPr>
        <w:jc w:val="center"/>
      </w:pPr>
    </w:p>
    <w:p w14:paraId="3B48334F" w14:textId="02CD039A" w:rsidR="00660F55" w:rsidRPr="00660F55" w:rsidRDefault="00660F55" w:rsidP="00660F55">
      <w:pPr>
        <w:jc w:val="center"/>
        <w:rPr>
          <w:b/>
          <w:bCs/>
        </w:rPr>
      </w:pPr>
      <w:r>
        <w:t xml:space="preserve">  </w:t>
      </w:r>
    </w:p>
    <w:sdt>
      <w:sdtPr>
        <w:rPr>
          <w:rFonts w:ascii="Times New Roman" w:eastAsiaTheme="minorHAnsi" w:hAnsi="Times New Roman" w:cstheme="minorBidi"/>
          <w:color w:val="auto"/>
          <w:sz w:val="24"/>
          <w:szCs w:val="22"/>
          <w:lang w:val="en-GB"/>
        </w:rPr>
        <w:id w:val="2100443672"/>
        <w:docPartObj>
          <w:docPartGallery w:val="Table of Contents"/>
          <w:docPartUnique/>
        </w:docPartObj>
      </w:sdtPr>
      <w:sdtEndPr>
        <w:rPr>
          <w:b/>
          <w:bCs/>
          <w:noProof/>
        </w:rPr>
      </w:sdtEndPr>
      <w:sdtContent>
        <w:p w14:paraId="14AFEDCF" w14:textId="77777777" w:rsidR="00074423" w:rsidRDefault="00074423">
          <w:pPr>
            <w:pStyle w:val="TOCHeading"/>
          </w:pPr>
          <w:r>
            <w:t>Contents</w:t>
          </w:r>
        </w:p>
        <w:p w14:paraId="3C42D413" w14:textId="77777777" w:rsidR="00074423" w:rsidRDefault="00074423">
          <w:pPr>
            <w:pStyle w:val="TOC1"/>
            <w:tabs>
              <w:tab w:val="right" w:leader="dot" w:pos="9350"/>
            </w:tabs>
            <w:rPr>
              <w:noProof/>
            </w:rPr>
          </w:pPr>
          <w:r>
            <w:fldChar w:fldCharType="begin"/>
          </w:r>
          <w:r>
            <w:instrText xml:space="preserve"> TOC \o "1-3" \h \z \u </w:instrText>
          </w:r>
          <w:r>
            <w:fldChar w:fldCharType="separate"/>
          </w:r>
          <w:hyperlink w:anchor="_Toc129034383" w:history="1">
            <w:r w:rsidRPr="006E5BBC">
              <w:rPr>
                <w:rStyle w:val="Hyperlink"/>
                <w:noProof/>
              </w:rPr>
              <w:t>Executive Summary</w:t>
            </w:r>
            <w:r>
              <w:rPr>
                <w:noProof/>
                <w:webHidden/>
              </w:rPr>
              <w:tab/>
            </w:r>
            <w:r>
              <w:rPr>
                <w:noProof/>
                <w:webHidden/>
              </w:rPr>
              <w:fldChar w:fldCharType="begin"/>
            </w:r>
            <w:r>
              <w:rPr>
                <w:noProof/>
                <w:webHidden/>
              </w:rPr>
              <w:instrText xml:space="preserve"> PAGEREF _Toc129034383 \h </w:instrText>
            </w:r>
            <w:r>
              <w:rPr>
                <w:noProof/>
                <w:webHidden/>
              </w:rPr>
            </w:r>
            <w:r>
              <w:rPr>
                <w:noProof/>
                <w:webHidden/>
              </w:rPr>
              <w:fldChar w:fldCharType="separate"/>
            </w:r>
            <w:r>
              <w:rPr>
                <w:noProof/>
                <w:webHidden/>
              </w:rPr>
              <w:t>3</w:t>
            </w:r>
            <w:r>
              <w:rPr>
                <w:noProof/>
                <w:webHidden/>
              </w:rPr>
              <w:fldChar w:fldCharType="end"/>
            </w:r>
          </w:hyperlink>
        </w:p>
        <w:p w14:paraId="6ACEA761" w14:textId="77777777" w:rsidR="00074423" w:rsidRDefault="00000000">
          <w:pPr>
            <w:pStyle w:val="TOC1"/>
            <w:tabs>
              <w:tab w:val="right" w:leader="dot" w:pos="9350"/>
            </w:tabs>
            <w:rPr>
              <w:noProof/>
            </w:rPr>
          </w:pPr>
          <w:hyperlink w:anchor="_Toc129034384" w:history="1">
            <w:r w:rsidR="00074423" w:rsidRPr="006E5BBC">
              <w:rPr>
                <w:rStyle w:val="Hyperlink"/>
                <w:bCs/>
                <w:noProof/>
              </w:rPr>
              <w:t>Hotel Handbook for Managing Experiences of International Visitors from the U.S.</w:t>
            </w:r>
            <w:r w:rsidR="00074423">
              <w:rPr>
                <w:noProof/>
                <w:webHidden/>
              </w:rPr>
              <w:tab/>
            </w:r>
            <w:r w:rsidR="00074423">
              <w:rPr>
                <w:noProof/>
                <w:webHidden/>
              </w:rPr>
              <w:fldChar w:fldCharType="begin"/>
            </w:r>
            <w:r w:rsidR="00074423">
              <w:rPr>
                <w:noProof/>
                <w:webHidden/>
              </w:rPr>
              <w:instrText xml:space="preserve"> PAGEREF _Toc129034384 \h </w:instrText>
            </w:r>
            <w:r w:rsidR="00074423">
              <w:rPr>
                <w:noProof/>
                <w:webHidden/>
              </w:rPr>
            </w:r>
            <w:r w:rsidR="00074423">
              <w:rPr>
                <w:noProof/>
                <w:webHidden/>
              </w:rPr>
              <w:fldChar w:fldCharType="separate"/>
            </w:r>
            <w:r w:rsidR="00074423">
              <w:rPr>
                <w:noProof/>
                <w:webHidden/>
              </w:rPr>
              <w:t>4</w:t>
            </w:r>
            <w:r w:rsidR="00074423">
              <w:rPr>
                <w:noProof/>
                <w:webHidden/>
              </w:rPr>
              <w:fldChar w:fldCharType="end"/>
            </w:r>
          </w:hyperlink>
        </w:p>
        <w:p w14:paraId="14F82336" w14:textId="77777777" w:rsidR="00074423" w:rsidRDefault="00000000">
          <w:pPr>
            <w:pStyle w:val="TOC1"/>
            <w:tabs>
              <w:tab w:val="right" w:leader="dot" w:pos="9350"/>
            </w:tabs>
            <w:rPr>
              <w:noProof/>
            </w:rPr>
          </w:pPr>
          <w:hyperlink w:anchor="_Toc129034385" w:history="1">
            <w:r w:rsidR="00074423" w:rsidRPr="006E5BBC">
              <w:rPr>
                <w:rStyle w:val="Hyperlink"/>
                <w:noProof/>
              </w:rPr>
              <w:t>Why Cultural Intelligence and Sensitivity are Essential</w:t>
            </w:r>
            <w:r w:rsidR="00074423">
              <w:rPr>
                <w:noProof/>
                <w:webHidden/>
              </w:rPr>
              <w:tab/>
            </w:r>
            <w:r w:rsidR="00074423">
              <w:rPr>
                <w:noProof/>
                <w:webHidden/>
              </w:rPr>
              <w:fldChar w:fldCharType="begin"/>
            </w:r>
            <w:r w:rsidR="00074423">
              <w:rPr>
                <w:noProof/>
                <w:webHidden/>
              </w:rPr>
              <w:instrText xml:space="preserve"> PAGEREF _Toc129034385 \h </w:instrText>
            </w:r>
            <w:r w:rsidR="00074423">
              <w:rPr>
                <w:noProof/>
                <w:webHidden/>
              </w:rPr>
            </w:r>
            <w:r w:rsidR="00074423">
              <w:rPr>
                <w:noProof/>
                <w:webHidden/>
              </w:rPr>
              <w:fldChar w:fldCharType="separate"/>
            </w:r>
            <w:r w:rsidR="00074423">
              <w:rPr>
                <w:noProof/>
                <w:webHidden/>
              </w:rPr>
              <w:t>4</w:t>
            </w:r>
            <w:r w:rsidR="00074423">
              <w:rPr>
                <w:noProof/>
                <w:webHidden/>
              </w:rPr>
              <w:fldChar w:fldCharType="end"/>
            </w:r>
          </w:hyperlink>
        </w:p>
        <w:p w14:paraId="0E6B828C" w14:textId="77777777" w:rsidR="00074423" w:rsidRDefault="00000000">
          <w:pPr>
            <w:pStyle w:val="TOC1"/>
            <w:tabs>
              <w:tab w:val="right" w:leader="dot" w:pos="9350"/>
            </w:tabs>
            <w:rPr>
              <w:noProof/>
            </w:rPr>
          </w:pPr>
          <w:hyperlink w:anchor="_Toc129034386" w:history="1">
            <w:r w:rsidR="00074423" w:rsidRPr="006E5BBC">
              <w:rPr>
                <w:rStyle w:val="Hyperlink"/>
                <w:noProof/>
              </w:rPr>
              <w:t>Implications for Guests from the U.S.</w:t>
            </w:r>
            <w:r w:rsidR="00074423">
              <w:rPr>
                <w:noProof/>
                <w:webHidden/>
              </w:rPr>
              <w:tab/>
            </w:r>
            <w:r w:rsidR="00074423">
              <w:rPr>
                <w:noProof/>
                <w:webHidden/>
              </w:rPr>
              <w:fldChar w:fldCharType="begin"/>
            </w:r>
            <w:r w:rsidR="00074423">
              <w:rPr>
                <w:noProof/>
                <w:webHidden/>
              </w:rPr>
              <w:instrText xml:space="preserve"> PAGEREF _Toc129034386 \h </w:instrText>
            </w:r>
            <w:r w:rsidR="00074423">
              <w:rPr>
                <w:noProof/>
                <w:webHidden/>
              </w:rPr>
            </w:r>
            <w:r w:rsidR="00074423">
              <w:rPr>
                <w:noProof/>
                <w:webHidden/>
              </w:rPr>
              <w:fldChar w:fldCharType="separate"/>
            </w:r>
            <w:r w:rsidR="00074423">
              <w:rPr>
                <w:noProof/>
                <w:webHidden/>
              </w:rPr>
              <w:t>5</w:t>
            </w:r>
            <w:r w:rsidR="00074423">
              <w:rPr>
                <w:noProof/>
                <w:webHidden/>
              </w:rPr>
              <w:fldChar w:fldCharType="end"/>
            </w:r>
          </w:hyperlink>
        </w:p>
        <w:p w14:paraId="4D7BE39D" w14:textId="77777777" w:rsidR="00074423" w:rsidRDefault="00000000">
          <w:pPr>
            <w:pStyle w:val="TOC1"/>
            <w:tabs>
              <w:tab w:val="right" w:leader="dot" w:pos="9350"/>
            </w:tabs>
            <w:rPr>
              <w:noProof/>
            </w:rPr>
          </w:pPr>
          <w:hyperlink w:anchor="_Toc129034387" w:history="1">
            <w:r w:rsidR="00074423" w:rsidRPr="006E5BBC">
              <w:rPr>
                <w:rStyle w:val="Hyperlink"/>
                <w:noProof/>
              </w:rPr>
              <w:t>Implications for Departments</w:t>
            </w:r>
            <w:r w:rsidR="00074423">
              <w:rPr>
                <w:noProof/>
                <w:webHidden/>
              </w:rPr>
              <w:tab/>
            </w:r>
            <w:r w:rsidR="00074423">
              <w:rPr>
                <w:noProof/>
                <w:webHidden/>
              </w:rPr>
              <w:fldChar w:fldCharType="begin"/>
            </w:r>
            <w:r w:rsidR="00074423">
              <w:rPr>
                <w:noProof/>
                <w:webHidden/>
              </w:rPr>
              <w:instrText xml:space="preserve"> PAGEREF _Toc129034387 \h </w:instrText>
            </w:r>
            <w:r w:rsidR="00074423">
              <w:rPr>
                <w:noProof/>
                <w:webHidden/>
              </w:rPr>
            </w:r>
            <w:r w:rsidR="00074423">
              <w:rPr>
                <w:noProof/>
                <w:webHidden/>
              </w:rPr>
              <w:fldChar w:fldCharType="separate"/>
            </w:r>
            <w:r w:rsidR="00074423">
              <w:rPr>
                <w:noProof/>
                <w:webHidden/>
              </w:rPr>
              <w:t>6</w:t>
            </w:r>
            <w:r w:rsidR="00074423">
              <w:rPr>
                <w:noProof/>
                <w:webHidden/>
              </w:rPr>
              <w:fldChar w:fldCharType="end"/>
            </w:r>
          </w:hyperlink>
        </w:p>
        <w:p w14:paraId="24D7E510" w14:textId="77777777" w:rsidR="00074423" w:rsidRDefault="00000000">
          <w:pPr>
            <w:pStyle w:val="TOC1"/>
            <w:tabs>
              <w:tab w:val="right" w:leader="dot" w:pos="9350"/>
            </w:tabs>
            <w:rPr>
              <w:noProof/>
            </w:rPr>
          </w:pPr>
          <w:hyperlink w:anchor="_Toc129034388" w:history="1">
            <w:r w:rsidR="00074423" w:rsidRPr="006E5BBC">
              <w:rPr>
                <w:rStyle w:val="Hyperlink"/>
                <w:noProof/>
              </w:rPr>
              <w:t>Conclusion and Recommendations for Staff</w:t>
            </w:r>
            <w:r w:rsidR="00074423">
              <w:rPr>
                <w:noProof/>
                <w:webHidden/>
              </w:rPr>
              <w:tab/>
            </w:r>
            <w:r w:rsidR="00074423">
              <w:rPr>
                <w:noProof/>
                <w:webHidden/>
              </w:rPr>
              <w:fldChar w:fldCharType="begin"/>
            </w:r>
            <w:r w:rsidR="00074423">
              <w:rPr>
                <w:noProof/>
                <w:webHidden/>
              </w:rPr>
              <w:instrText xml:space="preserve"> PAGEREF _Toc129034388 \h </w:instrText>
            </w:r>
            <w:r w:rsidR="00074423">
              <w:rPr>
                <w:noProof/>
                <w:webHidden/>
              </w:rPr>
            </w:r>
            <w:r w:rsidR="00074423">
              <w:rPr>
                <w:noProof/>
                <w:webHidden/>
              </w:rPr>
              <w:fldChar w:fldCharType="separate"/>
            </w:r>
            <w:r w:rsidR="00074423">
              <w:rPr>
                <w:noProof/>
                <w:webHidden/>
              </w:rPr>
              <w:t>8</w:t>
            </w:r>
            <w:r w:rsidR="00074423">
              <w:rPr>
                <w:noProof/>
                <w:webHidden/>
              </w:rPr>
              <w:fldChar w:fldCharType="end"/>
            </w:r>
          </w:hyperlink>
        </w:p>
        <w:p w14:paraId="097B674A" w14:textId="77777777" w:rsidR="00074423" w:rsidRDefault="00000000">
          <w:pPr>
            <w:pStyle w:val="TOC1"/>
            <w:tabs>
              <w:tab w:val="right" w:leader="dot" w:pos="9350"/>
            </w:tabs>
            <w:rPr>
              <w:noProof/>
            </w:rPr>
          </w:pPr>
          <w:hyperlink w:anchor="_Toc129034389" w:history="1">
            <w:r w:rsidR="00074423" w:rsidRPr="006E5BBC">
              <w:rPr>
                <w:rStyle w:val="Hyperlink"/>
                <w:noProof/>
              </w:rPr>
              <w:t>References</w:t>
            </w:r>
            <w:r w:rsidR="00074423">
              <w:rPr>
                <w:noProof/>
                <w:webHidden/>
              </w:rPr>
              <w:tab/>
            </w:r>
            <w:r w:rsidR="00074423">
              <w:rPr>
                <w:noProof/>
                <w:webHidden/>
              </w:rPr>
              <w:fldChar w:fldCharType="begin"/>
            </w:r>
            <w:r w:rsidR="00074423">
              <w:rPr>
                <w:noProof/>
                <w:webHidden/>
              </w:rPr>
              <w:instrText xml:space="preserve"> PAGEREF _Toc129034389 \h </w:instrText>
            </w:r>
            <w:r w:rsidR="00074423">
              <w:rPr>
                <w:noProof/>
                <w:webHidden/>
              </w:rPr>
            </w:r>
            <w:r w:rsidR="00074423">
              <w:rPr>
                <w:noProof/>
                <w:webHidden/>
              </w:rPr>
              <w:fldChar w:fldCharType="separate"/>
            </w:r>
            <w:r w:rsidR="00074423">
              <w:rPr>
                <w:noProof/>
                <w:webHidden/>
              </w:rPr>
              <w:t>10</w:t>
            </w:r>
            <w:r w:rsidR="00074423">
              <w:rPr>
                <w:noProof/>
                <w:webHidden/>
              </w:rPr>
              <w:fldChar w:fldCharType="end"/>
            </w:r>
          </w:hyperlink>
        </w:p>
        <w:p w14:paraId="5E363881" w14:textId="77777777" w:rsidR="00074423" w:rsidRDefault="00074423">
          <w:r>
            <w:rPr>
              <w:b/>
              <w:bCs/>
              <w:noProof/>
            </w:rPr>
            <w:fldChar w:fldCharType="end"/>
          </w:r>
        </w:p>
      </w:sdtContent>
    </w:sdt>
    <w:p w14:paraId="612296A9" w14:textId="77777777" w:rsidR="00074423" w:rsidRDefault="00074423">
      <w:pPr>
        <w:rPr>
          <w:rFonts w:eastAsiaTheme="majorEastAsia" w:cstheme="majorBidi"/>
          <w:b/>
          <w:szCs w:val="32"/>
        </w:rPr>
      </w:pPr>
      <w:r>
        <w:br w:type="page"/>
      </w:r>
    </w:p>
    <w:p w14:paraId="06FABD85" w14:textId="77777777" w:rsidR="004E4438" w:rsidRDefault="004E4438" w:rsidP="004E4438">
      <w:pPr>
        <w:pStyle w:val="Heading1"/>
      </w:pPr>
      <w:bookmarkStart w:id="2" w:name="_Toc129034383"/>
      <w:r>
        <w:lastRenderedPageBreak/>
        <w:t>Executive Summary</w:t>
      </w:r>
      <w:bookmarkEnd w:id="2"/>
    </w:p>
    <w:p w14:paraId="5C454EE9" w14:textId="77777777" w:rsidR="004E4438" w:rsidRDefault="004E4438" w:rsidP="004E4438">
      <w:r w:rsidRPr="004E4438">
        <w:t xml:space="preserve">This </w:t>
      </w:r>
      <w:r>
        <w:t>report</w:t>
      </w:r>
      <w:r w:rsidRPr="004E4438">
        <w:t xml:space="preserve"> examines the importance of cultural intelligence and sensitivity in managing the experiences of international visitors from the U.S. in hotels. </w:t>
      </w:r>
      <w:r>
        <w:t>T</w:t>
      </w:r>
      <w:r w:rsidRPr="004E4438">
        <w:t xml:space="preserve">he </w:t>
      </w:r>
      <w:r>
        <w:t>report</w:t>
      </w:r>
      <w:r w:rsidRPr="004E4438">
        <w:t xml:space="preserve"> identifies </w:t>
      </w:r>
      <w:r>
        <w:t>critical</w:t>
      </w:r>
      <w:r w:rsidRPr="004E4438">
        <w:t xml:space="preserve"> implications for hotel guest service for U.S. guests, including the importance of effective communication, high standards of hygiene and cleanliness, and accommodation of dietary preferences and requirements. To meet the needs and expectations of U.S. guests, hotels must coordinate efforts across various departments, including front desk, housekeeping, food and beverage, and concierge. Recommendations for hotel staff include providing personalized recommendations and assistance to guests and accommodating dietary preferences and requirements. By implementing these strategies, hotels can provide exceptional guest service and build a loyal customer base among U.S. guests.</w:t>
      </w:r>
      <w:r>
        <w:br w:type="page"/>
      </w:r>
    </w:p>
    <w:p w14:paraId="69F1384E" w14:textId="77777777" w:rsidR="00DD2229" w:rsidRPr="00DD2229" w:rsidRDefault="009D57F8" w:rsidP="004E4438">
      <w:pPr>
        <w:pStyle w:val="Heading1"/>
        <w:rPr>
          <w:bCs/>
        </w:rPr>
      </w:pPr>
      <w:bookmarkStart w:id="3" w:name="_Toc129034384"/>
      <w:r w:rsidRPr="009D57F8">
        <w:rPr>
          <w:bCs/>
        </w:rPr>
        <w:lastRenderedPageBreak/>
        <w:t xml:space="preserve">Hotel Handbook for Managing Experiences of International Visitors </w:t>
      </w:r>
      <w:r w:rsidR="00D1630E">
        <w:rPr>
          <w:bCs/>
        </w:rPr>
        <w:t xml:space="preserve">from </w:t>
      </w:r>
      <w:r w:rsidRPr="009D57F8">
        <w:rPr>
          <w:bCs/>
        </w:rPr>
        <w:t>the U.S.</w:t>
      </w:r>
      <w:bookmarkEnd w:id="3"/>
    </w:p>
    <w:p w14:paraId="6609E53F" w14:textId="77777777" w:rsidR="00D1630E" w:rsidRDefault="00D1630E" w:rsidP="004E4438">
      <w:pPr>
        <w:ind w:firstLine="720"/>
      </w:pPr>
      <w:r w:rsidRPr="00D1630E">
        <w:t>In today</w:t>
      </w:r>
      <w:r w:rsidR="004E4438">
        <w:t>’</w:t>
      </w:r>
      <w:r w:rsidRPr="00D1630E">
        <w:t xml:space="preserve">s globalized world, the hospitality industry plays a significant role in hosting international visitors from diverse cultural backgrounds. This report aims to provide a comprehensive hotel handbook for managing the experiences of international visitors from the U.S. Cross-cultural theories and models will be used to provide a theoretical framework for understanding cultural differences and their impact on guest experiences. Additionally, cultural intelligence and sensitivity will be emphasized as essential skills for hotel staff to ensure effective communication, avoid misunderstandings, and provide a positive experience for all guests. The report will provide practical recommendations and strategies to help hotels enhance their cultural competence and provide </w:t>
      </w:r>
      <w:r w:rsidR="004E4438">
        <w:t>international guests with a welcoming and inclusive environment</w:t>
      </w:r>
      <w:r w:rsidRPr="00D1630E">
        <w:t>.</w:t>
      </w:r>
    </w:p>
    <w:p w14:paraId="24AC84B8" w14:textId="77777777" w:rsidR="001C5D46" w:rsidRDefault="001C5D46" w:rsidP="004E4438">
      <w:pPr>
        <w:pStyle w:val="Heading1"/>
      </w:pPr>
      <w:bookmarkStart w:id="4" w:name="_Toc129034385"/>
      <w:r>
        <w:t xml:space="preserve">Why Cultural Intelligence and Sensitivity </w:t>
      </w:r>
      <w:r w:rsidR="004E4438">
        <w:t>are</w:t>
      </w:r>
      <w:r>
        <w:t xml:space="preserve"> </w:t>
      </w:r>
      <w:proofErr w:type="gramStart"/>
      <w:r>
        <w:t>Essential</w:t>
      </w:r>
      <w:bookmarkEnd w:id="4"/>
      <w:proofErr w:type="gramEnd"/>
    </w:p>
    <w:p w14:paraId="096C50BA" w14:textId="77777777" w:rsidR="004E4438" w:rsidRDefault="001C5D46" w:rsidP="004E4438">
      <w:pPr>
        <w:ind w:firstLine="720"/>
      </w:pPr>
      <w:r w:rsidRPr="001C5D46">
        <w:t xml:space="preserve">Cultural intelligence and sensitivity are essential skills for hotel personnel to effectively manage the experiences of international visitors from the U.S. </w:t>
      </w:r>
      <w:r w:rsidR="004E4438" w:rsidRPr="004E4438">
        <w:t>Cultural intelligence (CQ) is defined as “the capability to function effectively in culturally diverse situations” (</w:t>
      </w:r>
      <w:proofErr w:type="spellStart"/>
      <w:r w:rsidR="004E4438" w:rsidRPr="004E4438">
        <w:t>Earley</w:t>
      </w:r>
      <w:proofErr w:type="spellEnd"/>
      <w:r w:rsidR="004E4438" w:rsidRPr="004E4438">
        <w:t xml:space="preserve"> &amp; Ang, 2003, p. 276). </w:t>
      </w:r>
      <w:r w:rsidR="004E4438">
        <w:t xml:space="preserve">It </w:t>
      </w:r>
      <w:r w:rsidR="004E4438" w:rsidRPr="004E4438">
        <w:t xml:space="preserve">comprises four dimensions: cognitive, physical, emotional, and </w:t>
      </w:r>
      <w:proofErr w:type="spellStart"/>
      <w:r w:rsidR="004E4438" w:rsidRPr="004E4438">
        <w:t>behavioral</w:t>
      </w:r>
      <w:proofErr w:type="spellEnd"/>
      <w:r w:rsidR="004E4438" w:rsidRPr="004E4438">
        <w:t>. These dimensions involve understanding and managing cultural differences, adapting to new environments, and communicating effectively across cultures (Ang &amp; Van Dyne, 2015).</w:t>
      </w:r>
      <w:r w:rsidR="004E4438">
        <w:t xml:space="preserve"> </w:t>
      </w:r>
      <w:r w:rsidRPr="001C5D46">
        <w:t>Cross-cultural theories and models provide a framework for understanding the complex nature of cultural differences and their impact on guest experiences.</w:t>
      </w:r>
      <w:r w:rsidR="004E4438">
        <w:t xml:space="preserve"> </w:t>
      </w:r>
    </w:p>
    <w:p w14:paraId="1B61A6CC" w14:textId="77777777" w:rsidR="001C5D46" w:rsidRPr="001C5D46" w:rsidRDefault="001C5D46" w:rsidP="004E4438">
      <w:pPr>
        <w:ind w:firstLine="720"/>
      </w:pPr>
      <w:r w:rsidRPr="001C5D46">
        <w:t>One of the most relevant cross-cultural theories for the hospitality industry is Hofstede</w:t>
      </w:r>
      <w:r w:rsidR="004E4438">
        <w:t>’</w:t>
      </w:r>
      <w:r w:rsidRPr="001C5D46">
        <w:t xml:space="preserve">s cultural dimensions theory. According to Hofstede, </w:t>
      </w:r>
      <w:r w:rsidR="004E4438">
        <w:t>six dimensions</w:t>
      </w:r>
      <w:r w:rsidRPr="001C5D46">
        <w:t xml:space="preserve"> can be used to </w:t>
      </w:r>
      <w:proofErr w:type="gramStart"/>
      <w:r w:rsidRPr="001C5D46">
        <w:t>compare and contrast</w:t>
      </w:r>
      <w:proofErr w:type="gramEnd"/>
      <w:r w:rsidRPr="001C5D46">
        <w:t xml:space="preserve"> cultures: power distance, individualism-collectivism, masculinity-femininity, </w:t>
      </w:r>
      <w:r w:rsidRPr="001C5D46">
        <w:lastRenderedPageBreak/>
        <w:t xml:space="preserve">uncertainty avoidance, long-term orientation, and indulgence-restraint. These dimensions influence </w:t>
      </w:r>
      <w:r w:rsidR="004E4438">
        <w:t>how people communicate, behave, and perceive their surroundings, significantly impacting</w:t>
      </w:r>
      <w:r w:rsidRPr="001C5D46">
        <w:t xml:space="preserve"> guest experiences</w:t>
      </w:r>
      <w:r w:rsidR="009C145F">
        <w:t xml:space="preserve"> (Wu, 2006)</w:t>
      </w:r>
      <w:r w:rsidRPr="001C5D46">
        <w:t xml:space="preserve">. For example, a hotel guest from a culture with </w:t>
      </w:r>
      <w:r w:rsidR="004E4438">
        <w:t xml:space="preserve">a </w:t>
      </w:r>
      <w:proofErr w:type="gramStart"/>
      <w:r w:rsidRPr="001C5D46">
        <w:t>high power</w:t>
      </w:r>
      <w:proofErr w:type="gramEnd"/>
      <w:r w:rsidRPr="001C5D46">
        <w:t xml:space="preserve"> distance may expect to be treated with deference and respect by hotel staff</w:t>
      </w:r>
      <w:r w:rsidR="004E4438">
        <w:t>. In contrast,</w:t>
      </w:r>
      <w:r w:rsidRPr="001C5D46">
        <w:t xml:space="preserve"> a guest from a culture with low power distance may prefer a more informal and egalitarian approach.</w:t>
      </w:r>
    </w:p>
    <w:p w14:paraId="0C488E92" w14:textId="77777777" w:rsidR="001C5D46" w:rsidRPr="001C5D46" w:rsidRDefault="001C5D46" w:rsidP="004E4438">
      <w:pPr>
        <w:ind w:firstLine="720"/>
      </w:pPr>
      <w:r w:rsidRPr="001C5D46">
        <w:t xml:space="preserve">Another relevant model is the cultural iceberg model, which suggests that culture is like an iceberg, with visible aspects such as food, dress, and language and hidden aspects such as values, beliefs, and assumptions. Hotel personnel must </w:t>
      </w:r>
      <w:r w:rsidR="004E4438">
        <w:t>know</w:t>
      </w:r>
      <w:r w:rsidRPr="001C5D46">
        <w:t xml:space="preserve"> these hidden aspects to avoid cultural misunderstandings and provide a positive guest experience. For example, a hotel staff member </w:t>
      </w:r>
      <w:r w:rsidR="004E4438">
        <w:t>unaware of a guest’s religious beliefs may inadvertently offer them a dish containing</w:t>
      </w:r>
      <w:r w:rsidRPr="001C5D46">
        <w:t xml:space="preserve"> pork, which is prohibited in certain religions.</w:t>
      </w:r>
    </w:p>
    <w:p w14:paraId="56921BD4" w14:textId="77777777" w:rsidR="001C5D46" w:rsidRDefault="001C5D46" w:rsidP="004E4438">
      <w:pPr>
        <w:ind w:firstLine="720"/>
      </w:pPr>
      <w:r w:rsidRPr="001C5D46">
        <w:t xml:space="preserve">To develop cultural intelligence and sensitivity, hotel personnel must undergo training and education that exposes them to different cultural perspectives and provides them with the skills to </w:t>
      </w:r>
      <w:r w:rsidR="004E4438">
        <w:t>communicate and engage with guests from diverse cultural backgrounds effectively</w:t>
      </w:r>
      <w:r w:rsidRPr="001C5D46">
        <w:t>. This can include cultural awareness</w:t>
      </w:r>
      <w:r w:rsidR="004E4438">
        <w:t>, language</w:t>
      </w:r>
      <w:r w:rsidRPr="001C5D46">
        <w:t>, and cross-cultural communication training. Additionally, hotel management must foster a culture of inclusivity and diversity, where cultural differences are respected and celebrated.</w:t>
      </w:r>
    </w:p>
    <w:p w14:paraId="3E4274F9" w14:textId="77777777" w:rsidR="000E0053" w:rsidRDefault="000E0053" w:rsidP="004E4438">
      <w:pPr>
        <w:pStyle w:val="Heading1"/>
      </w:pPr>
      <w:bookmarkStart w:id="5" w:name="_Toc129034386"/>
      <w:r>
        <w:t>Implications for Guests from the U.S.</w:t>
      </w:r>
      <w:bookmarkEnd w:id="5"/>
    </w:p>
    <w:p w14:paraId="168E4FF3" w14:textId="77777777" w:rsidR="000E0053" w:rsidRDefault="000E0053" w:rsidP="004E4438">
      <w:pPr>
        <w:ind w:firstLine="720"/>
      </w:pPr>
      <w:r w:rsidRPr="000E0053">
        <w:t xml:space="preserve">U.S. guests have certain expectations </w:t>
      </w:r>
      <w:r w:rsidR="004E4438">
        <w:t>regarding hotel service, and hotels must</w:t>
      </w:r>
      <w:r w:rsidRPr="000E0053">
        <w:t xml:space="preserve"> meet or exceed these expectations </w:t>
      </w:r>
      <w:r w:rsidR="004E4438">
        <w:t>in providing</w:t>
      </w:r>
      <w:r w:rsidRPr="000E0053">
        <w:t xml:space="preserve"> a positive guest experience. First and foremost, U.S. guests expect </w:t>
      </w:r>
      <w:r w:rsidR="004E4438">
        <w:t>high</w:t>
      </w:r>
      <w:r w:rsidRPr="000E0053">
        <w:t xml:space="preserve"> customer service from hotel staff. </w:t>
      </w:r>
      <w:r w:rsidR="004E4438">
        <w:t>It</w:t>
      </w:r>
      <w:r w:rsidRPr="000E0053">
        <w:t xml:space="preserve"> includes being greeted warmly upon </w:t>
      </w:r>
      <w:r w:rsidRPr="000E0053">
        <w:lastRenderedPageBreak/>
        <w:t xml:space="preserve">arrival, </w:t>
      </w:r>
      <w:r w:rsidR="004E4438">
        <w:t>anticipating their needs</w:t>
      </w:r>
      <w:r w:rsidRPr="000E0053">
        <w:t xml:space="preserve">, and receiving prompt and efficient service throughout their stay. Hotel personnel must be trained to provide personalized service that meets </w:t>
      </w:r>
      <w:r w:rsidR="004E4438">
        <w:t>guests’ needs and preferences</w:t>
      </w:r>
      <w:r w:rsidRPr="000E0053">
        <w:t xml:space="preserve">. This can include everything from offering a welcome gift to </w:t>
      </w:r>
      <w:r w:rsidR="004E4438">
        <w:t>recommending</w:t>
      </w:r>
      <w:r w:rsidRPr="000E0053">
        <w:t xml:space="preserve"> local attractions and restaurants.</w:t>
      </w:r>
    </w:p>
    <w:p w14:paraId="6C9DC86F" w14:textId="77777777" w:rsidR="004E4438" w:rsidRDefault="000E0053" w:rsidP="004E4438">
      <w:pPr>
        <w:ind w:firstLine="720"/>
      </w:pPr>
      <w:r w:rsidRPr="000E0053">
        <w:t xml:space="preserve">In addition to exceptional customer service, U.S. guests also expect high-quality amenities and accommodations. </w:t>
      </w:r>
      <w:r w:rsidR="004E4438">
        <w:t>It</w:t>
      </w:r>
      <w:r w:rsidRPr="000E0053">
        <w:t xml:space="preserve"> includes comfortable and clean guest rooms, a range of on-site amenities such as a fitness centre or pool, and high-speed internet access. Hotel staff must ensure that these amenities are well-maintained and regularly updated.</w:t>
      </w:r>
      <w:r>
        <w:t xml:space="preserve"> </w:t>
      </w:r>
      <w:r w:rsidRPr="000E0053">
        <w:t xml:space="preserve">Another important consideration for U.S. guests is safety and security. </w:t>
      </w:r>
      <w:r w:rsidR="004E4438">
        <w:t>International</w:t>
      </w:r>
      <w:r w:rsidRPr="000E0053">
        <w:t xml:space="preserve"> guests may be unfamiliar with the local area and have concerns about safety and security. Hotel personnel must be able to provide reassurance and guidance on how to stay safe in the surrounding area. </w:t>
      </w:r>
    </w:p>
    <w:p w14:paraId="7C1F3C23" w14:textId="77777777" w:rsidR="000E0053" w:rsidRDefault="000E0053" w:rsidP="004E4438">
      <w:pPr>
        <w:ind w:firstLine="720"/>
      </w:pPr>
      <w:r w:rsidRPr="000E0053">
        <w:t xml:space="preserve">Finally, U.S. guests may have </w:t>
      </w:r>
      <w:r w:rsidR="004E4438">
        <w:t>specific</w:t>
      </w:r>
      <w:r w:rsidRPr="000E0053">
        <w:t xml:space="preserve"> dietary preferences or requirements that must be accommodated. </w:t>
      </w:r>
      <w:r w:rsidR="004E4438">
        <w:t xml:space="preserve">This </w:t>
      </w:r>
      <w:r w:rsidRPr="000E0053">
        <w:t xml:space="preserve">can include offering vegetarian or gluten-free meal options or </w:t>
      </w:r>
      <w:r w:rsidR="004E4438">
        <w:t>information on local restaurants meeting</w:t>
      </w:r>
      <w:r w:rsidRPr="000E0053">
        <w:t xml:space="preserve"> these </w:t>
      </w:r>
      <w:r w:rsidR="007B17D4">
        <w:t>nutritional</w:t>
      </w:r>
      <w:r w:rsidRPr="000E0053">
        <w:t xml:space="preserve"> requirements. Hotel staff must be knowledgeable about these dietary preferences and be able to provide recommendations that meet the needs and expectations of U.S. guests.</w:t>
      </w:r>
    </w:p>
    <w:p w14:paraId="5553079F" w14:textId="77777777" w:rsidR="00193AFF" w:rsidRDefault="00193AFF" w:rsidP="004E4438">
      <w:pPr>
        <w:pStyle w:val="Heading1"/>
      </w:pPr>
      <w:bookmarkStart w:id="6" w:name="_Toc129034387"/>
      <w:r>
        <w:t>Implications for Departments</w:t>
      </w:r>
      <w:bookmarkEnd w:id="6"/>
    </w:p>
    <w:p w14:paraId="6D5830CE" w14:textId="77777777" w:rsidR="00193AFF" w:rsidRPr="00193AFF" w:rsidRDefault="00193AFF" w:rsidP="004E4438">
      <w:pPr>
        <w:ind w:firstLine="360"/>
      </w:pPr>
      <w:r w:rsidRPr="00193AFF">
        <w:t>Adapting service delivery to accommodate U.S. guests requires a coordinated effort from various hotel departments.</w:t>
      </w:r>
      <w:r w:rsidR="004E4438">
        <w:t xml:space="preserve"> The following departments might need to adapt to the needs of such guests</w:t>
      </w:r>
      <w:r w:rsidRPr="00193AFF">
        <w:t>:</w:t>
      </w:r>
    </w:p>
    <w:p w14:paraId="6B554B11" w14:textId="77777777" w:rsidR="00193AFF" w:rsidRPr="00193AFF" w:rsidRDefault="00193AFF" w:rsidP="004E4438">
      <w:pPr>
        <w:numPr>
          <w:ilvl w:val="0"/>
          <w:numId w:val="4"/>
        </w:numPr>
      </w:pPr>
      <w:r w:rsidRPr="00193AFF">
        <w:t xml:space="preserve">Front Desk: The front desk is the first point of contact for guests, and </w:t>
      </w:r>
      <w:r w:rsidR="004E4438">
        <w:t>the staff must</w:t>
      </w:r>
      <w:r w:rsidRPr="00193AFF">
        <w:t xml:space="preserve"> be trained to deliver exceptional customer service that meets the expectations of U.S. guests. </w:t>
      </w:r>
      <w:r w:rsidRPr="00193AFF">
        <w:lastRenderedPageBreak/>
        <w:t>This includes being able to communicate effectively in English, providing information on local attractions and restaurants, and accommodating guest requests in a timely and efficient manner.</w:t>
      </w:r>
    </w:p>
    <w:p w14:paraId="422DAB4F" w14:textId="77777777" w:rsidR="00193AFF" w:rsidRPr="00193AFF" w:rsidRDefault="00193AFF" w:rsidP="004E4438">
      <w:pPr>
        <w:numPr>
          <w:ilvl w:val="0"/>
          <w:numId w:val="4"/>
        </w:numPr>
      </w:pPr>
      <w:r w:rsidRPr="00193AFF">
        <w:t xml:space="preserve">Housekeeping: U.S. guests place a high value on cleanliness and comfort, and </w:t>
      </w:r>
      <w:r w:rsidR="004E4438">
        <w:t>the housekeeping department must maintain</w:t>
      </w:r>
      <w:r w:rsidRPr="00193AFF">
        <w:t xml:space="preserve"> high standards of hygiene and cleanliness. The housekeeping staff must</w:t>
      </w:r>
      <w:r w:rsidR="004E4438">
        <w:t xml:space="preserve"> also</w:t>
      </w:r>
      <w:r w:rsidRPr="00193AFF">
        <w:t xml:space="preserve"> be trained to clean the rooms thoroughly and promptly, paying attention to every detail and ensuring that the guest rooms meet the expectations of U.S. guests.</w:t>
      </w:r>
    </w:p>
    <w:p w14:paraId="6D11D156" w14:textId="77777777" w:rsidR="00193AFF" w:rsidRPr="00193AFF" w:rsidRDefault="00193AFF" w:rsidP="004E4438">
      <w:pPr>
        <w:numPr>
          <w:ilvl w:val="0"/>
          <w:numId w:val="4"/>
        </w:numPr>
      </w:pPr>
      <w:r w:rsidRPr="00193AFF">
        <w:t>Food and Beverage: The food and beverage department must be able to accommodate the dietary preferences and requirements of U.S. guests. This includes offering vegetarian, vegan, and gluten-free options, as well as providing information on local restaurants that meet these requirements.</w:t>
      </w:r>
    </w:p>
    <w:p w14:paraId="5F98AFB3" w14:textId="77777777" w:rsidR="00193AFF" w:rsidRDefault="00193AFF" w:rsidP="004E4438">
      <w:pPr>
        <w:numPr>
          <w:ilvl w:val="0"/>
          <w:numId w:val="4"/>
        </w:numPr>
      </w:pPr>
      <w:r w:rsidRPr="00193AFF">
        <w:t xml:space="preserve">Concierge: The concierge department </w:t>
      </w:r>
      <w:r w:rsidR="004E4438">
        <w:t>is critical</w:t>
      </w:r>
      <w:r w:rsidRPr="00193AFF">
        <w:t xml:space="preserve"> in helping U.S. guests navigate the local area and </w:t>
      </w:r>
      <w:r w:rsidR="004E4438">
        <w:t>recommending</w:t>
      </w:r>
      <w:r w:rsidRPr="00193AFF">
        <w:t xml:space="preserve"> local attractions and activities. The staff must be knowledgeable about the local area, fluent in English, and able to provide personalized recommendations that meet the needs and preferences of U.S. guests.</w:t>
      </w:r>
    </w:p>
    <w:p w14:paraId="7F994FBF" w14:textId="77777777" w:rsidR="00440817" w:rsidRDefault="00440817" w:rsidP="004E4438">
      <w:pPr>
        <w:pStyle w:val="Caption"/>
        <w:spacing w:line="480" w:lineRule="auto"/>
      </w:pPr>
      <w:r>
        <w:t xml:space="preserve">Figure </w:t>
      </w:r>
      <w:r w:rsidR="00BA5373">
        <w:rPr>
          <w:noProof/>
        </w:rPr>
        <w:fldChar w:fldCharType="begin"/>
      </w:r>
      <w:r w:rsidR="00BA5373">
        <w:rPr>
          <w:noProof/>
        </w:rPr>
        <w:instrText xml:space="preserve"> SEQ Figure \* ARABIC </w:instrText>
      </w:r>
      <w:r w:rsidR="00BA5373">
        <w:rPr>
          <w:noProof/>
        </w:rPr>
        <w:fldChar w:fldCharType="separate"/>
      </w:r>
      <w:r>
        <w:rPr>
          <w:noProof/>
        </w:rPr>
        <w:t>1</w:t>
      </w:r>
      <w:r w:rsidR="00BA5373">
        <w:rPr>
          <w:noProof/>
        </w:rPr>
        <w:fldChar w:fldCharType="end"/>
      </w:r>
      <w:r>
        <w:t>: A table summary of dos and don’ts for hotels receiving international guests from the U.S</w:t>
      </w:r>
    </w:p>
    <w:tbl>
      <w:tblPr>
        <w:tblStyle w:val="TableGrid"/>
        <w:tblW w:w="0" w:type="auto"/>
        <w:tblLook w:val="04A0" w:firstRow="1" w:lastRow="0" w:firstColumn="1" w:lastColumn="0" w:noHBand="0" w:noVBand="1"/>
      </w:tblPr>
      <w:tblGrid>
        <w:gridCol w:w="4675"/>
        <w:gridCol w:w="4675"/>
      </w:tblGrid>
      <w:tr w:rsidR="00193AFF" w14:paraId="554315AA" w14:textId="77777777" w:rsidTr="00440817">
        <w:trPr>
          <w:trHeight w:val="404"/>
        </w:trPr>
        <w:tc>
          <w:tcPr>
            <w:tcW w:w="4675" w:type="dxa"/>
          </w:tcPr>
          <w:p w14:paraId="37955DE7" w14:textId="77777777" w:rsidR="00193AFF" w:rsidRPr="00440817" w:rsidRDefault="00440817" w:rsidP="004E4438">
            <w:pPr>
              <w:spacing w:line="480" w:lineRule="auto"/>
              <w:rPr>
                <w:b/>
                <w:bCs/>
              </w:rPr>
            </w:pPr>
            <w:r>
              <w:rPr>
                <w:b/>
                <w:bCs/>
              </w:rPr>
              <w:t>Do’s</w:t>
            </w:r>
          </w:p>
        </w:tc>
        <w:tc>
          <w:tcPr>
            <w:tcW w:w="4675" w:type="dxa"/>
          </w:tcPr>
          <w:p w14:paraId="78404925" w14:textId="77777777" w:rsidR="00193AFF" w:rsidRPr="00440817" w:rsidRDefault="00440817" w:rsidP="004E4438">
            <w:pPr>
              <w:spacing w:line="480" w:lineRule="auto"/>
              <w:rPr>
                <w:b/>
                <w:bCs/>
              </w:rPr>
            </w:pPr>
            <w:r>
              <w:rPr>
                <w:b/>
                <w:bCs/>
              </w:rPr>
              <w:t>Don’ts</w:t>
            </w:r>
          </w:p>
        </w:tc>
      </w:tr>
      <w:tr w:rsidR="00193AFF" w14:paraId="13024831" w14:textId="77777777" w:rsidTr="00440817">
        <w:trPr>
          <w:trHeight w:val="980"/>
        </w:trPr>
        <w:tc>
          <w:tcPr>
            <w:tcW w:w="4675" w:type="dxa"/>
          </w:tcPr>
          <w:p w14:paraId="09A2F31A" w14:textId="77777777" w:rsidR="00193AFF" w:rsidRDefault="00440817" w:rsidP="004E4438">
            <w:pPr>
              <w:spacing w:line="480" w:lineRule="auto"/>
            </w:pPr>
            <w:r w:rsidRPr="00440817">
              <w:t>Train staff to deliver exceptional customer service that meets the expectations of U.S. guests</w:t>
            </w:r>
          </w:p>
        </w:tc>
        <w:tc>
          <w:tcPr>
            <w:tcW w:w="4675" w:type="dxa"/>
          </w:tcPr>
          <w:p w14:paraId="4B54E5D7" w14:textId="77777777" w:rsidR="00193AFF" w:rsidRDefault="00440817" w:rsidP="004E4438">
            <w:pPr>
              <w:spacing w:line="480" w:lineRule="auto"/>
            </w:pPr>
            <w:r w:rsidRPr="00440817">
              <w:t>Make assumptions about guests based on cultural stereotypes</w:t>
            </w:r>
          </w:p>
        </w:tc>
      </w:tr>
      <w:tr w:rsidR="00193AFF" w14:paraId="65D98885" w14:textId="77777777" w:rsidTr="00440817">
        <w:trPr>
          <w:trHeight w:val="800"/>
        </w:trPr>
        <w:tc>
          <w:tcPr>
            <w:tcW w:w="4675" w:type="dxa"/>
          </w:tcPr>
          <w:p w14:paraId="59984688" w14:textId="77777777" w:rsidR="00193AFF" w:rsidRDefault="00440817" w:rsidP="004E4438">
            <w:pPr>
              <w:spacing w:line="480" w:lineRule="auto"/>
            </w:pPr>
            <w:r w:rsidRPr="00440817">
              <w:lastRenderedPageBreak/>
              <w:t>Maintain high standards of hygiene and cleanliness in guest rooms and public areas</w:t>
            </w:r>
          </w:p>
        </w:tc>
        <w:tc>
          <w:tcPr>
            <w:tcW w:w="4675" w:type="dxa"/>
          </w:tcPr>
          <w:p w14:paraId="41D6BB3A" w14:textId="77777777" w:rsidR="00193AFF" w:rsidRDefault="00440817" w:rsidP="004E4438">
            <w:pPr>
              <w:spacing w:line="480" w:lineRule="auto"/>
            </w:pPr>
            <w:r w:rsidRPr="00440817">
              <w:t>Overlook dietary preferences and requirements of U.S. guests</w:t>
            </w:r>
          </w:p>
        </w:tc>
      </w:tr>
      <w:tr w:rsidR="00193AFF" w14:paraId="24D6BCB1" w14:textId="77777777" w:rsidTr="00440817">
        <w:trPr>
          <w:trHeight w:val="800"/>
        </w:trPr>
        <w:tc>
          <w:tcPr>
            <w:tcW w:w="4675" w:type="dxa"/>
          </w:tcPr>
          <w:p w14:paraId="65573819" w14:textId="77777777" w:rsidR="00193AFF" w:rsidRDefault="00440817" w:rsidP="004E4438">
            <w:pPr>
              <w:spacing w:line="480" w:lineRule="auto"/>
            </w:pPr>
            <w:r w:rsidRPr="00440817">
              <w:t>Offer vegetarian, vegan, and gluten-free options in the food and beverage department</w:t>
            </w:r>
          </w:p>
        </w:tc>
        <w:tc>
          <w:tcPr>
            <w:tcW w:w="4675" w:type="dxa"/>
          </w:tcPr>
          <w:p w14:paraId="5E0FF27E" w14:textId="77777777" w:rsidR="00193AFF" w:rsidRDefault="00440817" w:rsidP="004E4438">
            <w:pPr>
              <w:spacing w:line="480" w:lineRule="auto"/>
            </w:pPr>
            <w:r w:rsidRPr="00440817">
              <w:t>Assume that all U.S. guests are fluent in the local language</w:t>
            </w:r>
          </w:p>
        </w:tc>
      </w:tr>
      <w:tr w:rsidR="00193AFF" w14:paraId="13F89E1F" w14:textId="77777777" w:rsidTr="00440817">
        <w:trPr>
          <w:trHeight w:val="800"/>
        </w:trPr>
        <w:tc>
          <w:tcPr>
            <w:tcW w:w="4675" w:type="dxa"/>
          </w:tcPr>
          <w:p w14:paraId="5D11A1E0" w14:textId="77777777" w:rsidR="00193AFF" w:rsidRDefault="00440817" w:rsidP="004E4438">
            <w:pPr>
              <w:spacing w:line="480" w:lineRule="auto"/>
            </w:pPr>
            <w:r w:rsidRPr="00440817">
              <w:t>Provide information on local attractions and restaurants in English</w:t>
            </w:r>
          </w:p>
        </w:tc>
        <w:tc>
          <w:tcPr>
            <w:tcW w:w="4675" w:type="dxa"/>
          </w:tcPr>
          <w:p w14:paraId="087BE479" w14:textId="77777777" w:rsidR="00193AFF" w:rsidRDefault="00440817" w:rsidP="004E4438">
            <w:pPr>
              <w:spacing w:line="480" w:lineRule="auto"/>
            </w:pPr>
            <w:r w:rsidRPr="00440817">
              <w:t>Ignore cultural differences in communication styles and nonverbal cues</w:t>
            </w:r>
          </w:p>
        </w:tc>
      </w:tr>
      <w:tr w:rsidR="00193AFF" w14:paraId="66E0F426" w14:textId="77777777" w:rsidTr="00440817">
        <w:trPr>
          <w:trHeight w:val="980"/>
        </w:trPr>
        <w:tc>
          <w:tcPr>
            <w:tcW w:w="4675" w:type="dxa"/>
          </w:tcPr>
          <w:p w14:paraId="43D6CC86" w14:textId="77777777" w:rsidR="00193AFF" w:rsidRDefault="00440817" w:rsidP="004E4438">
            <w:pPr>
              <w:spacing w:line="480" w:lineRule="auto"/>
            </w:pPr>
            <w:r w:rsidRPr="00440817">
              <w:t>Be knowledgeable about the local area and provide personalized recommendations</w:t>
            </w:r>
          </w:p>
        </w:tc>
        <w:tc>
          <w:tcPr>
            <w:tcW w:w="4675" w:type="dxa"/>
          </w:tcPr>
          <w:p w14:paraId="2271128A" w14:textId="77777777" w:rsidR="00193AFF" w:rsidRDefault="00440817" w:rsidP="004E4438">
            <w:pPr>
              <w:spacing w:line="480" w:lineRule="auto"/>
            </w:pPr>
            <w:r w:rsidRPr="00440817">
              <w:t>Make guests feel unwelcome or uncomfortable by failing to accommodate their needs and preferences</w:t>
            </w:r>
          </w:p>
        </w:tc>
      </w:tr>
    </w:tbl>
    <w:p w14:paraId="5F034299" w14:textId="77777777" w:rsidR="00193AFF" w:rsidRPr="00193AFF" w:rsidRDefault="00193AFF" w:rsidP="004E4438"/>
    <w:p w14:paraId="1B1EDDE5" w14:textId="77777777" w:rsidR="00193AFF" w:rsidRDefault="00193AFF" w:rsidP="004E4438">
      <w:pPr>
        <w:pStyle w:val="Heading1"/>
      </w:pPr>
      <w:bookmarkStart w:id="7" w:name="_Toc129034388"/>
      <w:r>
        <w:t>Conclusion and Recommendations for Staff</w:t>
      </w:r>
      <w:bookmarkEnd w:id="7"/>
    </w:p>
    <w:p w14:paraId="0A336CC4" w14:textId="77777777" w:rsidR="00193AFF" w:rsidRPr="00193AFF" w:rsidRDefault="00193AFF" w:rsidP="004E4438">
      <w:pPr>
        <w:ind w:firstLine="720"/>
      </w:pPr>
      <w:r w:rsidRPr="00193AFF">
        <w:t xml:space="preserve">In conclusion, managing the experiences of international visitors from the U.S. requires cultural intelligence and sensitivity on the part of hotel personnel. By understanding cross-cultural theories and models and adapting their service delivery to meet the expectations and needs of U.S. guests, hotels can provide exceptional guest service and build a loyal customer base. To enhance the guest experience, </w:t>
      </w:r>
      <w:r w:rsidR="007B17D4">
        <w:t xml:space="preserve">the </w:t>
      </w:r>
      <w:r w:rsidRPr="00193AFF">
        <w:t>hotel staff must prioritize effective communication and attentiveness to guests</w:t>
      </w:r>
      <w:r w:rsidR="004E4438">
        <w:t>’</w:t>
      </w:r>
      <w:r w:rsidRPr="00193AFF">
        <w:t xml:space="preserve"> needs and preferences. </w:t>
      </w:r>
      <w:r>
        <w:t>R</w:t>
      </w:r>
      <w:r w:rsidRPr="00193AFF">
        <w:t xml:space="preserve">ecommendations for staff include providing personalized recommendations and assistance to guests and accommodating dietary preferences and requirements. By implementing these </w:t>
      </w:r>
      <w:r>
        <w:t xml:space="preserve">two </w:t>
      </w:r>
      <w:r w:rsidRPr="00193AFF">
        <w:t>recommendations, hotels can establish a reputation for providing exceptional service and enhancing the guest experience.</w:t>
      </w:r>
    </w:p>
    <w:p w14:paraId="71E0551F" w14:textId="77777777" w:rsidR="00193AFF" w:rsidRPr="00193AFF" w:rsidRDefault="00193AFF" w:rsidP="004E4438"/>
    <w:p w14:paraId="462E6FC3" w14:textId="77777777" w:rsidR="000E0053" w:rsidRPr="000E0053" w:rsidRDefault="000E0053" w:rsidP="004E4438"/>
    <w:p w14:paraId="7E825C16" w14:textId="77777777" w:rsidR="001F144B" w:rsidRDefault="00E20829" w:rsidP="00D072FF">
      <w:pPr>
        <w:pStyle w:val="Heading1"/>
      </w:pPr>
      <w:bookmarkStart w:id="8" w:name="_Toc129034389"/>
      <w:r>
        <w:lastRenderedPageBreak/>
        <w:t>References</w:t>
      </w:r>
      <w:bookmarkEnd w:id="8"/>
    </w:p>
    <w:p w14:paraId="6A13A66F" w14:textId="77777777" w:rsidR="001C5D46" w:rsidRDefault="001C5D46" w:rsidP="004E4438">
      <w:pPr>
        <w:ind w:left="360" w:hanging="360"/>
      </w:pPr>
      <w:r w:rsidRPr="001C5D46">
        <w:t xml:space="preserve">Ang, S., &amp; Van Dyne, L. (2015). </w:t>
      </w:r>
      <w:r w:rsidRPr="001C5D46">
        <w:rPr>
          <w:i/>
          <w:iCs/>
        </w:rPr>
        <w:t>Handbook of cultural intelligence: Theory, measurement, and applications</w:t>
      </w:r>
      <w:r w:rsidRPr="001C5D46">
        <w:t>. Routledge.</w:t>
      </w:r>
    </w:p>
    <w:p w14:paraId="0EE4E6A4" w14:textId="77777777" w:rsidR="009C145F" w:rsidRPr="009C145F" w:rsidRDefault="009C145F" w:rsidP="004E4438">
      <w:pPr>
        <w:ind w:left="360" w:hanging="360"/>
      </w:pPr>
      <w:proofErr w:type="spellStart"/>
      <w:r w:rsidRPr="009C145F">
        <w:t>Earley</w:t>
      </w:r>
      <w:proofErr w:type="spellEnd"/>
      <w:r w:rsidRPr="009C145F">
        <w:t>, P. C., &amp; Ang, S. (2003). Cultural intelligence: Individual interactions across cultures.</w:t>
      </w:r>
    </w:p>
    <w:p w14:paraId="7E70CDC8" w14:textId="77777777" w:rsidR="009C145F" w:rsidRPr="009C145F" w:rsidRDefault="009C145F" w:rsidP="004E4438">
      <w:pPr>
        <w:ind w:left="360" w:hanging="360"/>
      </w:pPr>
      <w:r w:rsidRPr="009C145F">
        <w:t>Wu, M. (2006). Hofstede</w:t>
      </w:r>
      <w:r w:rsidR="004E4438">
        <w:t>’</w:t>
      </w:r>
      <w:r w:rsidRPr="009C145F">
        <w:t xml:space="preserve">s cultural dimensions 30 years later: A study of Taiwan and the United States. </w:t>
      </w:r>
      <w:r w:rsidRPr="009C145F">
        <w:rPr>
          <w:i/>
          <w:iCs/>
        </w:rPr>
        <w:t>Intercultural communication studies</w:t>
      </w:r>
      <w:r w:rsidRPr="009C145F">
        <w:t xml:space="preserve">, </w:t>
      </w:r>
      <w:r w:rsidRPr="009C145F">
        <w:rPr>
          <w:i/>
          <w:iCs/>
        </w:rPr>
        <w:t>15</w:t>
      </w:r>
      <w:r w:rsidRPr="009C145F">
        <w:t>(1), 33.</w:t>
      </w:r>
    </w:p>
    <w:p w14:paraId="4893784D" w14:textId="77777777" w:rsidR="009C145F" w:rsidRPr="001C5D46" w:rsidRDefault="009C145F" w:rsidP="004E4438">
      <w:pPr>
        <w:ind w:left="360" w:hanging="360"/>
      </w:pPr>
    </w:p>
    <w:p w14:paraId="5C7B0B8C" w14:textId="77777777" w:rsidR="001F144B" w:rsidRPr="001F144B" w:rsidRDefault="001F144B" w:rsidP="004E4438"/>
    <w:sectPr w:rsidR="001F144B" w:rsidRPr="001F144B" w:rsidSect="00A81E8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F54E4" w14:textId="77777777" w:rsidR="007730EA" w:rsidRDefault="007730EA" w:rsidP="00490426">
      <w:pPr>
        <w:spacing w:after="0" w:line="240" w:lineRule="auto"/>
      </w:pPr>
      <w:r>
        <w:separator/>
      </w:r>
    </w:p>
  </w:endnote>
  <w:endnote w:type="continuationSeparator" w:id="0">
    <w:p w14:paraId="20E10877" w14:textId="77777777" w:rsidR="007730EA" w:rsidRDefault="007730EA" w:rsidP="00490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8F36" w14:textId="77777777" w:rsidR="00490426" w:rsidRDefault="004904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FF26D" w14:textId="77777777" w:rsidR="00490426" w:rsidRDefault="004904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83535" w14:textId="77777777" w:rsidR="00490426" w:rsidRDefault="004904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64177" w14:textId="77777777" w:rsidR="007730EA" w:rsidRDefault="007730EA" w:rsidP="00490426">
      <w:pPr>
        <w:spacing w:after="0" w:line="240" w:lineRule="auto"/>
      </w:pPr>
      <w:r>
        <w:separator/>
      </w:r>
    </w:p>
  </w:footnote>
  <w:footnote w:type="continuationSeparator" w:id="0">
    <w:p w14:paraId="5376EC5E" w14:textId="77777777" w:rsidR="007730EA" w:rsidRDefault="007730EA" w:rsidP="004904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A8ABB" w14:textId="77777777" w:rsidR="00490426" w:rsidRDefault="004904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33C0" w14:textId="77777777" w:rsidR="00490426" w:rsidRDefault="004904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9FE5" w14:textId="77777777" w:rsidR="00490426" w:rsidRDefault="004904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81226"/>
    <w:multiLevelType w:val="hybridMultilevel"/>
    <w:tmpl w:val="77569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0475BF"/>
    <w:multiLevelType w:val="multilevel"/>
    <w:tmpl w:val="F2F0A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95033C"/>
    <w:multiLevelType w:val="hybridMultilevel"/>
    <w:tmpl w:val="54AA7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4D53DA"/>
    <w:multiLevelType w:val="multilevel"/>
    <w:tmpl w:val="138E965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961891">
    <w:abstractNumId w:val="0"/>
  </w:num>
  <w:num w:numId="2" w16cid:durableId="994650920">
    <w:abstractNumId w:val="2"/>
  </w:num>
  <w:num w:numId="3" w16cid:durableId="1276523857">
    <w:abstractNumId w:val="1"/>
  </w:num>
  <w:num w:numId="4" w16cid:durableId="660500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1sDQzMzczMDE2MrRU0lEKTi0uzszPAykwrQUA+hFLbCwAAAA="/>
  </w:docVars>
  <w:rsids>
    <w:rsidRoot w:val="001F144B"/>
    <w:rsid w:val="00074423"/>
    <w:rsid w:val="000E0053"/>
    <w:rsid w:val="00193AFF"/>
    <w:rsid w:val="001C5D46"/>
    <w:rsid w:val="001F144B"/>
    <w:rsid w:val="002167D6"/>
    <w:rsid w:val="00440817"/>
    <w:rsid w:val="00490426"/>
    <w:rsid w:val="004E4438"/>
    <w:rsid w:val="004F20AE"/>
    <w:rsid w:val="0054133B"/>
    <w:rsid w:val="00660F55"/>
    <w:rsid w:val="006E7303"/>
    <w:rsid w:val="007730EA"/>
    <w:rsid w:val="007B17D4"/>
    <w:rsid w:val="007E6E7F"/>
    <w:rsid w:val="00861930"/>
    <w:rsid w:val="00882359"/>
    <w:rsid w:val="00917096"/>
    <w:rsid w:val="009C145F"/>
    <w:rsid w:val="009D57F8"/>
    <w:rsid w:val="00A81E85"/>
    <w:rsid w:val="00AA158D"/>
    <w:rsid w:val="00B73866"/>
    <w:rsid w:val="00BA5373"/>
    <w:rsid w:val="00C74DBA"/>
    <w:rsid w:val="00C942A5"/>
    <w:rsid w:val="00CF5476"/>
    <w:rsid w:val="00D072FF"/>
    <w:rsid w:val="00D1630E"/>
    <w:rsid w:val="00DD2229"/>
    <w:rsid w:val="00E208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8BA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44B"/>
    <w:rPr>
      <w:rFonts w:ascii="Times New Roman" w:hAnsi="Times New Roman"/>
      <w:sz w:val="24"/>
    </w:rPr>
  </w:style>
  <w:style w:type="paragraph" w:styleId="Heading1">
    <w:name w:val="heading 1"/>
    <w:basedOn w:val="Normal"/>
    <w:next w:val="Normal"/>
    <w:link w:val="Heading1Char"/>
    <w:uiPriority w:val="9"/>
    <w:qFormat/>
    <w:rsid w:val="001F144B"/>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1F144B"/>
    <w:pPr>
      <w:keepNext/>
      <w:keepLines/>
      <w:spacing w:before="40" w:after="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44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1F144B"/>
    <w:rPr>
      <w:rFonts w:ascii="Times New Roman" w:eastAsiaTheme="majorEastAsia" w:hAnsi="Times New Roman" w:cstheme="majorBidi"/>
      <w:b/>
      <w:sz w:val="24"/>
      <w:szCs w:val="26"/>
    </w:rPr>
  </w:style>
  <w:style w:type="paragraph" w:styleId="ListParagraph">
    <w:name w:val="List Paragraph"/>
    <w:basedOn w:val="Normal"/>
    <w:uiPriority w:val="34"/>
    <w:qFormat/>
    <w:rsid w:val="00CF5476"/>
    <w:pPr>
      <w:ind w:left="720"/>
      <w:contextualSpacing/>
    </w:pPr>
  </w:style>
  <w:style w:type="table" w:styleId="TableGrid">
    <w:name w:val="Table Grid"/>
    <w:basedOn w:val="TableNormal"/>
    <w:uiPriority w:val="39"/>
    <w:rsid w:val="00193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4081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7442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74423"/>
    <w:pPr>
      <w:spacing w:after="100"/>
    </w:pPr>
  </w:style>
  <w:style w:type="character" w:styleId="Hyperlink">
    <w:name w:val="Hyperlink"/>
    <w:basedOn w:val="DefaultParagraphFont"/>
    <w:uiPriority w:val="99"/>
    <w:unhideWhenUsed/>
    <w:rsid w:val="00074423"/>
    <w:rPr>
      <w:color w:val="0563C1" w:themeColor="hyperlink"/>
      <w:u w:val="single"/>
    </w:rPr>
  </w:style>
  <w:style w:type="paragraph" w:styleId="Header">
    <w:name w:val="header"/>
    <w:basedOn w:val="Normal"/>
    <w:link w:val="HeaderChar"/>
    <w:uiPriority w:val="99"/>
    <w:unhideWhenUsed/>
    <w:rsid w:val="004904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426"/>
    <w:rPr>
      <w:rFonts w:ascii="Times New Roman" w:hAnsi="Times New Roman"/>
      <w:sz w:val="24"/>
    </w:rPr>
  </w:style>
  <w:style w:type="paragraph" w:styleId="Footer">
    <w:name w:val="footer"/>
    <w:basedOn w:val="Normal"/>
    <w:link w:val="FooterChar"/>
    <w:uiPriority w:val="99"/>
    <w:unhideWhenUsed/>
    <w:rsid w:val="004904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42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44138">
      <w:bodyDiv w:val="1"/>
      <w:marLeft w:val="0"/>
      <w:marRight w:val="0"/>
      <w:marTop w:val="0"/>
      <w:marBottom w:val="0"/>
      <w:divBdr>
        <w:top w:val="none" w:sz="0" w:space="0" w:color="auto"/>
        <w:left w:val="none" w:sz="0" w:space="0" w:color="auto"/>
        <w:bottom w:val="none" w:sz="0" w:space="0" w:color="auto"/>
        <w:right w:val="none" w:sz="0" w:space="0" w:color="auto"/>
      </w:divBdr>
    </w:div>
    <w:div w:id="460459475">
      <w:bodyDiv w:val="1"/>
      <w:marLeft w:val="0"/>
      <w:marRight w:val="0"/>
      <w:marTop w:val="0"/>
      <w:marBottom w:val="0"/>
      <w:divBdr>
        <w:top w:val="none" w:sz="0" w:space="0" w:color="auto"/>
        <w:left w:val="none" w:sz="0" w:space="0" w:color="auto"/>
        <w:bottom w:val="none" w:sz="0" w:space="0" w:color="auto"/>
        <w:right w:val="none" w:sz="0" w:space="0" w:color="auto"/>
      </w:divBdr>
      <w:divsChild>
        <w:div w:id="61027235">
          <w:marLeft w:val="0"/>
          <w:marRight w:val="0"/>
          <w:marTop w:val="0"/>
          <w:marBottom w:val="0"/>
          <w:divBdr>
            <w:top w:val="none" w:sz="0" w:space="0" w:color="auto"/>
            <w:left w:val="none" w:sz="0" w:space="0" w:color="auto"/>
            <w:bottom w:val="none" w:sz="0" w:space="0" w:color="auto"/>
            <w:right w:val="none" w:sz="0" w:space="0" w:color="auto"/>
          </w:divBdr>
        </w:div>
      </w:divsChild>
    </w:div>
    <w:div w:id="677847394">
      <w:bodyDiv w:val="1"/>
      <w:marLeft w:val="0"/>
      <w:marRight w:val="0"/>
      <w:marTop w:val="0"/>
      <w:marBottom w:val="0"/>
      <w:divBdr>
        <w:top w:val="none" w:sz="0" w:space="0" w:color="auto"/>
        <w:left w:val="none" w:sz="0" w:space="0" w:color="auto"/>
        <w:bottom w:val="none" w:sz="0" w:space="0" w:color="auto"/>
        <w:right w:val="none" w:sz="0" w:space="0" w:color="auto"/>
      </w:divBdr>
      <w:divsChild>
        <w:div w:id="1928266623">
          <w:marLeft w:val="0"/>
          <w:marRight w:val="0"/>
          <w:marTop w:val="0"/>
          <w:marBottom w:val="0"/>
          <w:divBdr>
            <w:top w:val="none" w:sz="0" w:space="0" w:color="auto"/>
            <w:left w:val="none" w:sz="0" w:space="0" w:color="auto"/>
            <w:bottom w:val="none" w:sz="0" w:space="0" w:color="auto"/>
            <w:right w:val="none" w:sz="0" w:space="0" w:color="auto"/>
          </w:divBdr>
          <w:divsChild>
            <w:div w:id="498470319">
              <w:marLeft w:val="0"/>
              <w:marRight w:val="0"/>
              <w:marTop w:val="0"/>
              <w:marBottom w:val="0"/>
              <w:divBdr>
                <w:top w:val="none" w:sz="0" w:space="0" w:color="auto"/>
                <w:left w:val="none" w:sz="0" w:space="0" w:color="auto"/>
                <w:bottom w:val="none" w:sz="0" w:space="0" w:color="auto"/>
                <w:right w:val="none" w:sz="0" w:space="0" w:color="auto"/>
              </w:divBdr>
              <w:divsChild>
                <w:div w:id="16477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559750">
      <w:bodyDiv w:val="1"/>
      <w:marLeft w:val="0"/>
      <w:marRight w:val="0"/>
      <w:marTop w:val="0"/>
      <w:marBottom w:val="0"/>
      <w:divBdr>
        <w:top w:val="none" w:sz="0" w:space="0" w:color="auto"/>
        <w:left w:val="none" w:sz="0" w:space="0" w:color="auto"/>
        <w:bottom w:val="none" w:sz="0" w:space="0" w:color="auto"/>
        <w:right w:val="none" w:sz="0" w:space="0" w:color="auto"/>
      </w:divBdr>
      <w:divsChild>
        <w:div w:id="1043333966">
          <w:marLeft w:val="0"/>
          <w:marRight w:val="0"/>
          <w:marTop w:val="0"/>
          <w:marBottom w:val="0"/>
          <w:divBdr>
            <w:top w:val="none" w:sz="0" w:space="0" w:color="auto"/>
            <w:left w:val="none" w:sz="0" w:space="0" w:color="auto"/>
            <w:bottom w:val="none" w:sz="0" w:space="0" w:color="auto"/>
            <w:right w:val="none" w:sz="0" w:space="0" w:color="auto"/>
          </w:divBdr>
        </w:div>
      </w:divsChild>
    </w:div>
    <w:div w:id="1180973697">
      <w:bodyDiv w:val="1"/>
      <w:marLeft w:val="0"/>
      <w:marRight w:val="0"/>
      <w:marTop w:val="0"/>
      <w:marBottom w:val="0"/>
      <w:divBdr>
        <w:top w:val="none" w:sz="0" w:space="0" w:color="auto"/>
        <w:left w:val="none" w:sz="0" w:space="0" w:color="auto"/>
        <w:bottom w:val="none" w:sz="0" w:space="0" w:color="auto"/>
        <w:right w:val="none" w:sz="0" w:space="0" w:color="auto"/>
      </w:divBdr>
    </w:div>
    <w:div w:id="1273781989">
      <w:bodyDiv w:val="1"/>
      <w:marLeft w:val="0"/>
      <w:marRight w:val="0"/>
      <w:marTop w:val="0"/>
      <w:marBottom w:val="0"/>
      <w:divBdr>
        <w:top w:val="none" w:sz="0" w:space="0" w:color="auto"/>
        <w:left w:val="none" w:sz="0" w:space="0" w:color="auto"/>
        <w:bottom w:val="none" w:sz="0" w:space="0" w:color="auto"/>
        <w:right w:val="none" w:sz="0" w:space="0" w:color="auto"/>
      </w:divBdr>
      <w:divsChild>
        <w:div w:id="1031415399">
          <w:marLeft w:val="0"/>
          <w:marRight w:val="0"/>
          <w:marTop w:val="0"/>
          <w:marBottom w:val="0"/>
          <w:divBdr>
            <w:top w:val="none" w:sz="0" w:space="0" w:color="auto"/>
            <w:left w:val="none" w:sz="0" w:space="0" w:color="auto"/>
            <w:bottom w:val="none" w:sz="0" w:space="0" w:color="auto"/>
            <w:right w:val="none" w:sz="0" w:space="0" w:color="auto"/>
          </w:divBdr>
          <w:divsChild>
            <w:div w:id="570047300">
              <w:marLeft w:val="0"/>
              <w:marRight w:val="0"/>
              <w:marTop w:val="0"/>
              <w:marBottom w:val="0"/>
              <w:divBdr>
                <w:top w:val="none" w:sz="0" w:space="0" w:color="auto"/>
                <w:left w:val="none" w:sz="0" w:space="0" w:color="auto"/>
                <w:bottom w:val="none" w:sz="0" w:space="0" w:color="auto"/>
                <w:right w:val="none" w:sz="0" w:space="0" w:color="auto"/>
              </w:divBdr>
              <w:divsChild>
                <w:div w:id="734547400">
                  <w:marLeft w:val="0"/>
                  <w:marRight w:val="0"/>
                  <w:marTop w:val="0"/>
                  <w:marBottom w:val="0"/>
                  <w:divBdr>
                    <w:top w:val="none" w:sz="0" w:space="0" w:color="auto"/>
                    <w:left w:val="none" w:sz="0" w:space="0" w:color="auto"/>
                    <w:bottom w:val="none" w:sz="0" w:space="0" w:color="auto"/>
                    <w:right w:val="none" w:sz="0" w:space="0" w:color="auto"/>
                  </w:divBdr>
                  <w:divsChild>
                    <w:div w:id="20012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8335897">
      <w:bodyDiv w:val="1"/>
      <w:marLeft w:val="0"/>
      <w:marRight w:val="0"/>
      <w:marTop w:val="0"/>
      <w:marBottom w:val="0"/>
      <w:divBdr>
        <w:top w:val="none" w:sz="0" w:space="0" w:color="auto"/>
        <w:left w:val="none" w:sz="0" w:space="0" w:color="auto"/>
        <w:bottom w:val="none" w:sz="0" w:space="0" w:color="auto"/>
        <w:right w:val="none" w:sz="0" w:space="0" w:color="auto"/>
      </w:divBdr>
      <w:divsChild>
        <w:div w:id="123012749">
          <w:marLeft w:val="0"/>
          <w:marRight w:val="0"/>
          <w:marTop w:val="0"/>
          <w:marBottom w:val="0"/>
          <w:divBdr>
            <w:top w:val="none" w:sz="0" w:space="0" w:color="auto"/>
            <w:left w:val="none" w:sz="0" w:space="0" w:color="auto"/>
            <w:bottom w:val="none" w:sz="0" w:space="0" w:color="auto"/>
            <w:right w:val="none" w:sz="0" w:space="0" w:color="auto"/>
          </w:divBdr>
        </w:div>
      </w:divsChild>
    </w:div>
    <w:div w:id="1704940078">
      <w:bodyDiv w:val="1"/>
      <w:marLeft w:val="0"/>
      <w:marRight w:val="0"/>
      <w:marTop w:val="0"/>
      <w:marBottom w:val="0"/>
      <w:divBdr>
        <w:top w:val="none" w:sz="0" w:space="0" w:color="auto"/>
        <w:left w:val="none" w:sz="0" w:space="0" w:color="auto"/>
        <w:bottom w:val="none" w:sz="0" w:space="0" w:color="auto"/>
        <w:right w:val="none" w:sz="0" w:space="0" w:color="auto"/>
      </w:divBdr>
      <w:divsChild>
        <w:div w:id="753824655">
          <w:marLeft w:val="0"/>
          <w:marRight w:val="0"/>
          <w:marTop w:val="0"/>
          <w:marBottom w:val="0"/>
          <w:divBdr>
            <w:top w:val="none" w:sz="0" w:space="0" w:color="auto"/>
            <w:left w:val="none" w:sz="0" w:space="0" w:color="auto"/>
            <w:bottom w:val="none" w:sz="0" w:space="0" w:color="auto"/>
            <w:right w:val="none" w:sz="0" w:space="0" w:color="auto"/>
          </w:divBdr>
        </w:div>
      </w:divsChild>
    </w:div>
    <w:div w:id="197528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5604D-B7A9-C440-B81C-6235710E8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2023-03-10T20:55:00Z</dcterms:created>
  <dcterms:modified xsi:type="dcterms:W3CDTF">2023-03-10T20:55:00Z</dcterms:modified>
</cp:coreProperties>
</file>