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59C911" w14:textId="77777777" w:rsidR="00D236A0" w:rsidRPr="00D236A0" w:rsidRDefault="00D236A0" w:rsidP="00D236A0">
      <w:pPr>
        <w:rPr>
          <w:rFonts w:ascii="Arial" w:hAnsi="Arial" w:cs="Arial"/>
          <w:b/>
          <w:bCs/>
          <w:sz w:val="22"/>
          <w:szCs w:val="22"/>
        </w:rPr>
      </w:pPr>
      <w:r w:rsidRPr="00D236A0">
        <w:rPr>
          <w:rFonts w:ascii="Arial" w:hAnsi="Arial" w:cs="Arial"/>
          <w:b/>
          <w:bCs/>
          <w:sz w:val="22"/>
          <w:szCs w:val="22"/>
        </w:rPr>
        <w:t>1. Overview of the Business Idea</w:t>
      </w:r>
    </w:p>
    <w:p w14:paraId="29838EC2" w14:textId="77777777" w:rsidR="00D236A0" w:rsidRPr="00D236A0" w:rsidRDefault="00D236A0" w:rsidP="00D236A0">
      <w:pPr>
        <w:rPr>
          <w:rFonts w:ascii="Arial" w:hAnsi="Arial" w:cs="Arial"/>
          <w:sz w:val="22"/>
          <w:szCs w:val="22"/>
        </w:rPr>
      </w:pPr>
      <w:r w:rsidRPr="00D236A0">
        <w:rPr>
          <w:rFonts w:ascii="Arial" w:hAnsi="Arial" w:cs="Arial"/>
          <w:sz w:val="22"/>
          <w:szCs w:val="22"/>
        </w:rPr>
        <w:t>Burger and Sauce is a well-established fast-food chain based in Birmingham, UK, renowned for offering premium burgers and a wide selection of signature, house-made sauces. The brand has quickly garnered a loyal customer base by providing a unique twist on fast food, focusing on fresh ingredients, customizable options, and a premium experience in a fast-paced environment. With a reputation for quality and customer satisfaction, the company is poised to continue its growth strategy by expanding into the Black Heath High Street, a prominent retail area in Birmingham.</w:t>
      </w:r>
    </w:p>
    <w:p w14:paraId="37086C70" w14:textId="77777777" w:rsidR="00D236A0" w:rsidRPr="00D236A0" w:rsidRDefault="00D236A0" w:rsidP="00D236A0">
      <w:pPr>
        <w:rPr>
          <w:rFonts w:ascii="Arial" w:hAnsi="Arial" w:cs="Arial"/>
          <w:sz w:val="22"/>
          <w:szCs w:val="22"/>
        </w:rPr>
      </w:pPr>
      <w:r w:rsidRPr="00D236A0">
        <w:rPr>
          <w:rFonts w:ascii="Arial" w:hAnsi="Arial" w:cs="Arial"/>
          <w:sz w:val="22"/>
          <w:szCs w:val="22"/>
        </w:rPr>
        <w:t>This strategic expansion is aimed at tapping into a larger, diverse demographic, including families, students, and professionals who prioritize convenience without compromising on quality. The Black Heath High Street location promises high foot traffic and provides Burger and Sauce with an opportunity to meet the growing demand for premium fast food options in the area (Mintel, 2023).</w:t>
      </w:r>
    </w:p>
    <w:p w14:paraId="5934D4DC" w14:textId="2AA496DE" w:rsidR="00D236A0" w:rsidRPr="00D236A0" w:rsidRDefault="00D236A0" w:rsidP="00D236A0">
      <w:pPr>
        <w:rPr>
          <w:rFonts w:ascii="Arial" w:hAnsi="Arial" w:cs="Arial"/>
          <w:sz w:val="22"/>
          <w:szCs w:val="22"/>
        </w:rPr>
      </w:pPr>
      <w:r w:rsidRPr="00D236A0">
        <w:rPr>
          <w:rFonts w:ascii="Arial" w:hAnsi="Arial" w:cs="Arial"/>
          <w:sz w:val="22"/>
          <w:szCs w:val="22"/>
        </w:rPr>
        <w:t xml:space="preserve">The new location will build on the core menu of fresh, made-to-order burgers, hand-cut fries, milkshakes, and a wide range of signature sauces, all while maintaining the company's commitment to sustainability and community engagement. By offering both dine-in and takeaway services, including integration with food delivery apps like </w:t>
      </w:r>
      <w:r w:rsidR="009C0CA9" w:rsidRPr="00D236A0">
        <w:rPr>
          <w:rFonts w:ascii="Arial" w:hAnsi="Arial" w:cs="Arial"/>
          <w:sz w:val="22"/>
          <w:szCs w:val="22"/>
        </w:rPr>
        <w:t>UberEATS</w:t>
      </w:r>
      <w:r w:rsidRPr="00D236A0">
        <w:rPr>
          <w:rFonts w:ascii="Arial" w:hAnsi="Arial" w:cs="Arial"/>
          <w:sz w:val="22"/>
          <w:szCs w:val="22"/>
        </w:rPr>
        <w:t xml:space="preserve"> and Deliveroo, Burger and Sauce plans to reach a broader customer base, ensuring the brand’s continued success.</w:t>
      </w:r>
    </w:p>
    <w:p w14:paraId="5AD6E366" w14:textId="77777777" w:rsidR="00D236A0" w:rsidRPr="00D236A0" w:rsidRDefault="00D236A0" w:rsidP="00D236A0">
      <w:pPr>
        <w:rPr>
          <w:rFonts w:ascii="Arial" w:hAnsi="Arial" w:cs="Arial"/>
          <w:b/>
          <w:bCs/>
          <w:sz w:val="22"/>
          <w:szCs w:val="22"/>
        </w:rPr>
      </w:pPr>
      <w:r w:rsidRPr="00D236A0">
        <w:rPr>
          <w:rFonts w:ascii="Arial" w:hAnsi="Arial" w:cs="Arial"/>
          <w:b/>
          <w:bCs/>
          <w:sz w:val="22"/>
          <w:szCs w:val="22"/>
        </w:rPr>
        <w:t>Products and Services</w:t>
      </w:r>
    </w:p>
    <w:p w14:paraId="00DE93FB" w14:textId="77777777" w:rsidR="00D236A0" w:rsidRPr="00D236A0" w:rsidRDefault="00D236A0" w:rsidP="00D236A0">
      <w:pPr>
        <w:rPr>
          <w:rFonts w:ascii="Arial" w:hAnsi="Arial" w:cs="Arial"/>
          <w:sz w:val="22"/>
          <w:szCs w:val="22"/>
        </w:rPr>
      </w:pPr>
      <w:r w:rsidRPr="00D236A0">
        <w:rPr>
          <w:rFonts w:ascii="Arial" w:hAnsi="Arial" w:cs="Arial"/>
          <w:sz w:val="22"/>
          <w:szCs w:val="22"/>
        </w:rPr>
        <w:t>Burger and Sauce will continue to focus on offering:</w:t>
      </w:r>
    </w:p>
    <w:p w14:paraId="75DFA214" w14:textId="274A2387" w:rsidR="00D236A0" w:rsidRPr="00D236A0" w:rsidRDefault="00D236A0" w:rsidP="00D236A0">
      <w:pPr>
        <w:rPr>
          <w:rFonts w:ascii="Arial" w:hAnsi="Arial" w:cs="Arial"/>
          <w:sz w:val="22"/>
          <w:szCs w:val="22"/>
        </w:rPr>
      </w:pPr>
      <w:r w:rsidRPr="00D236A0">
        <w:rPr>
          <w:rFonts w:ascii="Arial" w:hAnsi="Arial" w:cs="Arial"/>
          <w:b/>
          <w:bCs/>
          <w:sz w:val="22"/>
          <w:szCs w:val="22"/>
        </w:rPr>
        <w:t>Signature Burgers</w:t>
      </w:r>
      <w:r w:rsidRPr="00D236A0">
        <w:rPr>
          <w:rFonts w:ascii="Arial" w:hAnsi="Arial" w:cs="Arial"/>
          <w:sz w:val="22"/>
          <w:szCs w:val="22"/>
        </w:rPr>
        <w:t xml:space="preserve"> – The company’s premium burgers, available in beef, chicken, and vegetarian options, will remain the </w:t>
      </w:r>
      <w:r w:rsidR="009C0CA9" w:rsidRPr="00D236A0">
        <w:rPr>
          <w:rFonts w:ascii="Arial" w:hAnsi="Arial" w:cs="Arial"/>
          <w:sz w:val="22"/>
          <w:szCs w:val="22"/>
        </w:rPr>
        <w:t>centrepiece</w:t>
      </w:r>
      <w:r w:rsidRPr="00D236A0">
        <w:rPr>
          <w:rFonts w:ascii="Arial" w:hAnsi="Arial" w:cs="Arial"/>
          <w:sz w:val="22"/>
          <w:szCs w:val="22"/>
        </w:rPr>
        <w:t xml:space="preserve"> of the menu. Each burger is made fresh to order with a variety of toppings and sides, providing a unique and</w:t>
      </w:r>
      <w:r w:rsidR="00CD16AF" w:rsidRPr="00D236A0">
        <w:rPr>
          <w:rFonts w:ascii="Arial" w:hAnsi="Arial" w:cs="Arial"/>
          <w:sz w:val="22"/>
          <w:szCs w:val="22"/>
        </w:rPr>
        <w:t xml:space="preserve"> </w:t>
      </w:r>
      <w:r w:rsidR="005E0A09" w:rsidRPr="00D236A0">
        <w:rPr>
          <w:rFonts w:ascii="Arial" w:hAnsi="Arial" w:cs="Arial"/>
          <w:sz w:val="22"/>
          <w:szCs w:val="22"/>
        </w:rPr>
        <w:t>customi</w:t>
      </w:r>
      <w:r w:rsidR="005E0A09">
        <w:rPr>
          <w:rFonts w:ascii="Arial" w:hAnsi="Arial" w:cs="Arial"/>
          <w:sz w:val="22"/>
          <w:szCs w:val="22"/>
        </w:rPr>
        <w:t>sa</w:t>
      </w:r>
      <w:r w:rsidR="005E0A09" w:rsidRPr="00D236A0">
        <w:rPr>
          <w:rFonts w:ascii="Arial" w:hAnsi="Arial" w:cs="Arial"/>
          <w:sz w:val="22"/>
          <w:szCs w:val="22"/>
        </w:rPr>
        <w:t xml:space="preserve">ble </w:t>
      </w:r>
      <w:r w:rsidRPr="00D236A0">
        <w:rPr>
          <w:rFonts w:ascii="Arial" w:hAnsi="Arial" w:cs="Arial"/>
          <w:sz w:val="22"/>
          <w:szCs w:val="22"/>
        </w:rPr>
        <w:t>experience. This flexibility allows customers to tailor their meals based on personal preferences, catering to meat lovers and vegetarians alike.</w:t>
      </w:r>
    </w:p>
    <w:p w14:paraId="1F59C551" w14:textId="67D6CC86" w:rsidR="00D236A0" w:rsidRPr="00D236A0" w:rsidRDefault="00D236A0" w:rsidP="00D236A0">
      <w:pPr>
        <w:rPr>
          <w:rFonts w:ascii="Arial" w:hAnsi="Arial" w:cs="Arial"/>
          <w:sz w:val="22"/>
          <w:szCs w:val="22"/>
        </w:rPr>
      </w:pPr>
      <w:r w:rsidRPr="00D236A0">
        <w:rPr>
          <w:rFonts w:ascii="Arial" w:hAnsi="Arial" w:cs="Arial"/>
          <w:b/>
          <w:bCs/>
          <w:sz w:val="22"/>
          <w:szCs w:val="22"/>
        </w:rPr>
        <w:t>Customi</w:t>
      </w:r>
      <w:r w:rsidR="009C0CA9">
        <w:rPr>
          <w:rFonts w:ascii="Arial" w:hAnsi="Arial" w:cs="Arial"/>
          <w:b/>
          <w:bCs/>
          <w:sz w:val="22"/>
          <w:szCs w:val="22"/>
        </w:rPr>
        <w:t>s</w:t>
      </w:r>
      <w:r w:rsidRPr="00D236A0">
        <w:rPr>
          <w:rFonts w:ascii="Arial" w:hAnsi="Arial" w:cs="Arial"/>
          <w:b/>
          <w:bCs/>
          <w:sz w:val="22"/>
          <w:szCs w:val="22"/>
        </w:rPr>
        <w:t>able Sauces</w:t>
      </w:r>
      <w:r w:rsidRPr="00D236A0">
        <w:rPr>
          <w:rFonts w:ascii="Arial" w:hAnsi="Arial" w:cs="Arial"/>
          <w:sz w:val="22"/>
          <w:szCs w:val="22"/>
        </w:rPr>
        <w:t xml:space="preserve"> – The key differentiator of Burger and Sauce is its extensive variety of house-made sauces, each offering a distinctive </w:t>
      </w:r>
      <w:r w:rsidR="009C0CA9" w:rsidRPr="00D236A0">
        <w:rPr>
          <w:rFonts w:ascii="Arial" w:hAnsi="Arial" w:cs="Arial"/>
          <w:sz w:val="22"/>
          <w:szCs w:val="22"/>
        </w:rPr>
        <w:t>flavour</w:t>
      </w:r>
      <w:r w:rsidRPr="00D236A0">
        <w:rPr>
          <w:rFonts w:ascii="Arial" w:hAnsi="Arial" w:cs="Arial"/>
          <w:sz w:val="22"/>
          <w:szCs w:val="22"/>
        </w:rPr>
        <w:t xml:space="preserve"> profile. These sauces range from traditional options like ketchup and mustard to bold, innovative </w:t>
      </w:r>
      <w:r w:rsidR="009C0CA9" w:rsidRPr="00D236A0">
        <w:rPr>
          <w:rFonts w:ascii="Arial" w:hAnsi="Arial" w:cs="Arial"/>
          <w:sz w:val="22"/>
          <w:szCs w:val="22"/>
        </w:rPr>
        <w:t>Flavors</w:t>
      </w:r>
      <w:r w:rsidRPr="00D236A0">
        <w:rPr>
          <w:rFonts w:ascii="Arial" w:hAnsi="Arial" w:cs="Arial"/>
          <w:sz w:val="22"/>
          <w:szCs w:val="22"/>
        </w:rPr>
        <w:t xml:space="preserve"> such as garlic aioli, spicy sriracha mayo, and tangy BBQ. This customization encourages customers to get creative with their orders, enhancing the overall dining experience (British Food Journal, 2022).</w:t>
      </w:r>
    </w:p>
    <w:p w14:paraId="51F37098" w14:textId="224C19DD" w:rsidR="00D236A0" w:rsidRPr="00D236A0" w:rsidRDefault="00D236A0" w:rsidP="00D236A0">
      <w:pPr>
        <w:rPr>
          <w:rFonts w:ascii="Arial" w:hAnsi="Arial" w:cs="Arial"/>
          <w:sz w:val="22"/>
          <w:szCs w:val="22"/>
        </w:rPr>
      </w:pPr>
      <w:r w:rsidRPr="00D236A0">
        <w:rPr>
          <w:rFonts w:ascii="Arial" w:hAnsi="Arial" w:cs="Arial"/>
          <w:b/>
          <w:bCs/>
          <w:sz w:val="22"/>
          <w:szCs w:val="22"/>
        </w:rPr>
        <w:t>Sides &amp; Drinks</w:t>
      </w:r>
      <w:r w:rsidRPr="00D236A0">
        <w:rPr>
          <w:rFonts w:ascii="Arial" w:hAnsi="Arial" w:cs="Arial"/>
          <w:sz w:val="22"/>
          <w:szCs w:val="22"/>
        </w:rPr>
        <w:t xml:space="preserve"> – In addition to the burgers, customers can enjoy crispy fries, onion rings, and creamy milkshakes in multiple </w:t>
      </w:r>
      <w:r w:rsidR="009C0CA9" w:rsidRPr="00D236A0">
        <w:rPr>
          <w:rFonts w:ascii="Arial" w:hAnsi="Arial" w:cs="Arial"/>
          <w:sz w:val="22"/>
          <w:szCs w:val="22"/>
        </w:rPr>
        <w:t>Flavors</w:t>
      </w:r>
      <w:r w:rsidRPr="00D236A0">
        <w:rPr>
          <w:rFonts w:ascii="Arial" w:hAnsi="Arial" w:cs="Arial"/>
          <w:sz w:val="22"/>
          <w:szCs w:val="22"/>
        </w:rPr>
        <w:t xml:space="preserve">. Soft drinks are also available, providing the perfect complement to a hearty meal. The milkshakes, in particular, are a hit among customers who seek something sweet to balance their </w:t>
      </w:r>
      <w:r w:rsidR="009C0CA9" w:rsidRPr="00D236A0">
        <w:rPr>
          <w:rFonts w:ascii="Arial" w:hAnsi="Arial" w:cs="Arial"/>
          <w:sz w:val="22"/>
          <w:szCs w:val="22"/>
        </w:rPr>
        <w:t>Savory</w:t>
      </w:r>
      <w:r w:rsidRPr="00D236A0">
        <w:rPr>
          <w:rFonts w:ascii="Arial" w:hAnsi="Arial" w:cs="Arial"/>
          <w:sz w:val="22"/>
          <w:szCs w:val="22"/>
        </w:rPr>
        <w:t xml:space="preserve"> meal.</w:t>
      </w:r>
    </w:p>
    <w:p w14:paraId="03334B98" w14:textId="0C5149C6" w:rsidR="00D236A0" w:rsidRPr="00D236A0" w:rsidRDefault="00D236A0" w:rsidP="00D236A0">
      <w:pPr>
        <w:rPr>
          <w:rFonts w:ascii="Arial" w:hAnsi="Arial" w:cs="Arial"/>
          <w:sz w:val="22"/>
          <w:szCs w:val="22"/>
        </w:rPr>
      </w:pPr>
      <w:r w:rsidRPr="00D236A0">
        <w:rPr>
          <w:rFonts w:ascii="Arial" w:hAnsi="Arial" w:cs="Arial"/>
          <w:b/>
          <w:bCs/>
          <w:sz w:val="22"/>
          <w:szCs w:val="22"/>
        </w:rPr>
        <w:t>Online Ordering &amp; Delivery</w:t>
      </w:r>
      <w:r w:rsidRPr="00D236A0">
        <w:rPr>
          <w:rFonts w:ascii="Arial" w:hAnsi="Arial" w:cs="Arial"/>
          <w:sz w:val="22"/>
          <w:szCs w:val="22"/>
        </w:rPr>
        <w:t xml:space="preserve"> – The integration of online ordering through platforms like </w:t>
      </w:r>
      <w:r w:rsidR="009C0CA9" w:rsidRPr="00D236A0">
        <w:rPr>
          <w:rFonts w:ascii="Arial" w:hAnsi="Arial" w:cs="Arial"/>
          <w:sz w:val="22"/>
          <w:szCs w:val="22"/>
        </w:rPr>
        <w:t>UberEATS</w:t>
      </w:r>
      <w:r w:rsidRPr="00D236A0">
        <w:rPr>
          <w:rFonts w:ascii="Arial" w:hAnsi="Arial" w:cs="Arial"/>
          <w:sz w:val="22"/>
          <w:szCs w:val="22"/>
        </w:rPr>
        <w:t xml:space="preserve"> and Deliveroo is an essential part of Burger and Sauce’s business strategy. Customers can place orders directly through the app for home delivery or opt for a takeaway service, making it easier for busy professionals, students, and families to enjoy the restaurant’s offerings from the comfort of their homes.</w:t>
      </w:r>
    </w:p>
    <w:p w14:paraId="4B8BC561" w14:textId="77777777" w:rsidR="00C666E5" w:rsidRDefault="00C666E5" w:rsidP="00D236A0">
      <w:pPr>
        <w:rPr>
          <w:rFonts w:ascii="Arial" w:hAnsi="Arial" w:cs="Arial"/>
          <w:b/>
          <w:bCs/>
          <w:sz w:val="22"/>
          <w:szCs w:val="22"/>
        </w:rPr>
      </w:pPr>
    </w:p>
    <w:p w14:paraId="61E7A78F" w14:textId="3041133D" w:rsidR="00D236A0" w:rsidRPr="00D236A0" w:rsidRDefault="00D236A0" w:rsidP="00D236A0">
      <w:pPr>
        <w:rPr>
          <w:rFonts w:ascii="Arial" w:hAnsi="Arial" w:cs="Arial"/>
          <w:b/>
          <w:bCs/>
          <w:sz w:val="22"/>
          <w:szCs w:val="22"/>
        </w:rPr>
      </w:pPr>
      <w:r w:rsidRPr="00D236A0">
        <w:rPr>
          <w:rFonts w:ascii="Arial" w:hAnsi="Arial" w:cs="Arial"/>
          <w:b/>
          <w:bCs/>
          <w:sz w:val="22"/>
          <w:szCs w:val="22"/>
        </w:rPr>
        <w:lastRenderedPageBreak/>
        <w:t>Market Opportunity</w:t>
      </w:r>
    </w:p>
    <w:p w14:paraId="0F1412A3" w14:textId="77777777" w:rsidR="00D236A0" w:rsidRPr="00D236A0" w:rsidRDefault="00D236A0" w:rsidP="00D236A0">
      <w:pPr>
        <w:rPr>
          <w:rFonts w:ascii="Arial" w:hAnsi="Arial" w:cs="Arial"/>
          <w:sz w:val="22"/>
          <w:szCs w:val="22"/>
        </w:rPr>
      </w:pPr>
      <w:r w:rsidRPr="00D236A0">
        <w:rPr>
          <w:rFonts w:ascii="Arial" w:hAnsi="Arial" w:cs="Arial"/>
          <w:sz w:val="22"/>
          <w:szCs w:val="22"/>
        </w:rPr>
        <w:t>The UK fast-food industry is valued at over £20 billion (Mintel, 2023), reflecting an ongoing demand for quick-service restaurants that deliver quality and convenience. This market growth presents a significant opportunity for Burger and Sauce to increase its share of the market by offering a differentiated product mix that caters to diverse tastes and dietary preferences, including vegetarian and halal options. This positions Burger and Sauce uniquely, catering to the increasing demand for high-quality, customizable fast food in Birmingham (Mintel, 2023).</w:t>
      </w:r>
    </w:p>
    <w:p w14:paraId="101BC119" w14:textId="77777777" w:rsidR="00D236A0" w:rsidRPr="00D236A0" w:rsidRDefault="00D236A0" w:rsidP="00D236A0">
      <w:pPr>
        <w:rPr>
          <w:rFonts w:ascii="Arial" w:hAnsi="Arial" w:cs="Arial"/>
          <w:b/>
          <w:bCs/>
          <w:sz w:val="22"/>
          <w:szCs w:val="22"/>
        </w:rPr>
      </w:pPr>
      <w:r w:rsidRPr="00D236A0">
        <w:rPr>
          <w:rFonts w:ascii="Arial" w:hAnsi="Arial" w:cs="Arial"/>
          <w:b/>
          <w:bCs/>
          <w:sz w:val="22"/>
          <w:szCs w:val="22"/>
        </w:rPr>
        <w:t>Target Market</w:t>
      </w:r>
    </w:p>
    <w:p w14:paraId="13CB934F" w14:textId="30DD3863" w:rsidR="00D236A0" w:rsidRPr="00D236A0" w:rsidRDefault="00D236A0" w:rsidP="00D236A0">
      <w:pPr>
        <w:rPr>
          <w:rFonts w:ascii="Arial" w:hAnsi="Arial" w:cs="Arial"/>
          <w:sz w:val="22"/>
          <w:szCs w:val="22"/>
        </w:rPr>
      </w:pPr>
      <w:r w:rsidRPr="00D236A0">
        <w:rPr>
          <w:rFonts w:ascii="Arial" w:hAnsi="Arial" w:cs="Arial"/>
          <w:sz w:val="22"/>
          <w:szCs w:val="22"/>
        </w:rPr>
        <w:t xml:space="preserve">Burger and Sauce’s target audience is broad, ranging from young adults and families to professionals. The rise in consumer demand for quick yet premium fast food is particularly notable among younger generations who desire both convenience and quality (British Food Journal, 2022). Furthermore, with growing trends in </w:t>
      </w:r>
      <w:r w:rsidR="00A80331" w:rsidRPr="00D236A0">
        <w:rPr>
          <w:rFonts w:ascii="Arial" w:hAnsi="Arial" w:cs="Arial"/>
          <w:sz w:val="22"/>
          <w:szCs w:val="22"/>
        </w:rPr>
        <w:t>vegetarianis</w:t>
      </w:r>
      <w:r w:rsidR="00A80331">
        <w:rPr>
          <w:rFonts w:ascii="Arial" w:hAnsi="Arial" w:cs="Arial"/>
          <w:sz w:val="22"/>
          <w:szCs w:val="22"/>
        </w:rPr>
        <w:t>m</w:t>
      </w:r>
      <w:r w:rsidRPr="00D236A0">
        <w:rPr>
          <w:rFonts w:ascii="Arial" w:hAnsi="Arial" w:cs="Arial"/>
          <w:sz w:val="22"/>
          <w:szCs w:val="22"/>
        </w:rPr>
        <w:t xml:space="preserve"> and halal eating, the company’s menu options cater to a wide variety of dietary needs, making it an inclusive choice for a diverse customer base.</w:t>
      </w:r>
    </w:p>
    <w:p w14:paraId="03DEEC29" w14:textId="77777777" w:rsidR="00D236A0" w:rsidRPr="00D236A0" w:rsidRDefault="00D236A0" w:rsidP="00D236A0">
      <w:pPr>
        <w:rPr>
          <w:rFonts w:ascii="Arial" w:hAnsi="Arial" w:cs="Arial"/>
          <w:sz w:val="22"/>
          <w:szCs w:val="22"/>
        </w:rPr>
      </w:pPr>
      <w:r w:rsidRPr="00D236A0">
        <w:rPr>
          <w:rFonts w:ascii="Arial" w:hAnsi="Arial" w:cs="Arial"/>
          <w:sz w:val="22"/>
          <w:szCs w:val="22"/>
        </w:rPr>
        <w:pict w14:anchorId="79D99219">
          <v:rect id="_x0000_i1085" style="width:0;height:1.5pt" o:hralign="center" o:hrstd="t" o:hr="t" fillcolor="#a0a0a0" stroked="f"/>
        </w:pict>
      </w:r>
    </w:p>
    <w:p w14:paraId="01A9CC05" w14:textId="77777777" w:rsidR="00C666E5" w:rsidRDefault="00C666E5" w:rsidP="00D236A0">
      <w:pPr>
        <w:rPr>
          <w:rFonts w:ascii="Arial" w:hAnsi="Arial" w:cs="Arial"/>
          <w:b/>
          <w:bCs/>
          <w:sz w:val="22"/>
          <w:szCs w:val="22"/>
        </w:rPr>
      </w:pPr>
    </w:p>
    <w:p w14:paraId="498A3DFC" w14:textId="77777777" w:rsidR="00C666E5" w:rsidRDefault="00C666E5" w:rsidP="00D236A0">
      <w:pPr>
        <w:rPr>
          <w:rFonts w:ascii="Arial" w:hAnsi="Arial" w:cs="Arial"/>
          <w:b/>
          <w:bCs/>
          <w:sz w:val="22"/>
          <w:szCs w:val="22"/>
        </w:rPr>
      </w:pPr>
    </w:p>
    <w:p w14:paraId="4D0F7047" w14:textId="77777777" w:rsidR="00C666E5" w:rsidRDefault="00C666E5" w:rsidP="00D236A0">
      <w:pPr>
        <w:rPr>
          <w:rFonts w:ascii="Arial" w:hAnsi="Arial" w:cs="Arial"/>
          <w:b/>
          <w:bCs/>
          <w:sz w:val="22"/>
          <w:szCs w:val="22"/>
        </w:rPr>
      </w:pPr>
    </w:p>
    <w:p w14:paraId="66B6E9C3" w14:textId="77777777" w:rsidR="00C666E5" w:rsidRDefault="00C666E5" w:rsidP="00D236A0">
      <w:pPr>
        <w:rPr>
          <w:rFonts w:ascii="Arial" w:hAnsi="Arial" w:cs="Arial"/>
          <w:b/>
          <w:bCs/>
          <w:sz w:val="22"/>
          <w:szCs w:val="22"/>
        </w:rPr>
      </w:pPr>
    </w:p>
    <w:p w14:paraId="41DC7BEE" w14:textId="77777777" w:rsidR="00C666E5" w:rsidRDefault="00C666E5" w:rsidP="00D236A0">
      <w:pPr>
        <w:rPr>
          <w:rFonts w:ascii="Arial" w:hAnsi="Arial" w:cs="Arial"/>
          <w:b/>
          <w:bCs/>
          <w:sz w:val="22"/>
          <w:szCs w:val="22"/>
        </w:rPr>
      </w:pPr>
    </w:p>
    <w:p w14:paraId="71F3DA5D" w14:textId="77777777" w:rsidR="00C666E5" w:rsidRDefault="00C666E5" w:rsidP="00D236A0">
      <w:pPr>
        <w:rPr>
          <w:rFonts w:ascii="Arial" w:hAnsi="Arial" w:cs="Arial"/>
          <w:b/>
          <w:bCs/>
          <w:sz w:val="22"/>
          <w:szCs w:val="22"/>
        </w:rPr>
      </w:pPr>
    </w:p>
    <w:p w14:paraId="1A847129" w14:textId="77777777" w:rsidR="00C666E5" w:rsidRDefault="00C666E5" w:rsidP="00D236A0">
      <w:pPr>
        <w:rPr>
          <w:rFonts w:ascii="Arial" w:hAnsi="Arial" w:cs="Arial"/>
          <w:b/>
          <w:bCs/>
          <w:sz w:val="22"/>
          <w:szCs w:val="22"/>
        </w:rPr>
      </w:pPr>
    </w:p>
    <w:p w14:paraId="25142332" w14:textId="77777777" w:rsidR="00C666E5" w:rsidRDefault="00C666E5" w:rsidP="00D236A0">
      <w:pPr>
        <w:rPr>
          <w:rFonts w:ascii="Arial" w:hAnsi="Arial" w:cs="Arial"/>
          <w:b/>
          <w:bCs/>
          <w:sz w:val="22"/>
          <w:szCs w:val="22"/>
        </w:rPr>
      </w:pPr>
    </w:p>
    <w:p w14:paraId="0A3C382C" w14:textId="77777777" w:rsidR="00C666E5" w:rsidRDefault="00C666E5" w:rsidP="00D236A0">
      <w:pPr>
        <w:rPr>
          <w:rFonts w:ascii="Arial" w:hAnsi="Arial" w:cs="Arial"/>
          <w:b/>
          <w:bCs/>
          <w:sz w:val="22"/>
          <w:szCs w:val="22"/>
        </w:rPr>
      </w:pPr>
    </w:p>
    <w:p w14:paraId="17A2F7DB" w14:textId="77777777" w:rsidR="00C666E5" w:rsidRDefault="00C666E5" w:rsidP="00D236A0">
      <w:pPr>
        <w:rPr>
          <w:rFonts w:ascii="Arial" w:hAnsi="Arial" w:cs="Arial"/>
          <w:b/>
          <w:bCs/>
          <w:sz w:val="22"/>
          <w:szCs w:val="22"/>
        </w:rPr>
      </w:pPr>
    </w:p>
    <w:p w14:paraId="687E5E95" w14:textId="77777777" w:rsidR="00C666E5" w:rsidRDefault="00C666E5" w:rsidP="00D236A0">
      <w:pPr>
        <w:rPr>
          <w:rFonts w:ascii="Arial" w:hAnsi="Arial" w:cs="Arial"/>
          <w:b/>
          <w:bCs/>
          <w:sz w:val="22"/>
          <w:szCs w:val="22"/>
        </w:rPr>
      </w:pPr>
    </w:p>
    <w:p w14:paraId="2916F954" w14:textId="77777777" w:rsidR="00C666E5" w:rsidRDefault="00C666E5" w:rsidP="00D236A0">
      <w:pPr>
        <w:rPr>
          <w:rFonts w:ascii="Arial" w:hAnsi="Arial" w:cs="Arial"/>
          <w:b/>
          <w:bCs/>
          <w:sz w:val="22"/>
          <w:szCs w:val="22"/>
        </w:rPr>
      </w:pPr>
    </w:p>
    <w:p w14:paraId="34EE7E3F" w14:textId="77777777" w:rsidR="00C666E5" w:rsidRDefault="00C666E5" w:rsidP="00D236A0">
      <w:pPr>
        <w:rPr>
          <w:rFonts w:ascii="Arial" w:hAnsi="Arial" w:cs="Arial"/>
          <w:b/>
          <w:bCs/>
          <w:sz w:val="22"/>
          <w:szCs w:val="22"/>
        </w:rPr>
      </w:pPr>
    </w:p>
    <w:p w14:paraId="6522C5A3" w14:textId="77777777" w:rsidR="00C666E5" w:rsidRDefault="00C666E5" w:rsidP="00D236A0">
      <w:pPr>
        <w:rPr>
          <w:rFonts w:ascii="Arial" w:hAnsi="Arial" w:cs="Arial"/>
          <w:b/>
          <w:bCs/>
          <w:sz w:val="22"/>
          <w:szCs w:val="22"/>
        </w:rPr>
      </w:pPr>
    </w:p>
    <w:p w14:paraId="12903858" w14:textId="77777777" w:rsidR="00C666E5" w:rsidRDefault="00C666E5" w:rsidP="00D236A0">
      <w:pPr>
        <w:rPr>
          <w:rFonts w:ascii="Arial" w:hAnsi="Arial" w:cs="Arial"/>
          <w:b/>
          <w:bCs/>
          <w:sz w:val="22"/>
          <w:szCs w:val="22"/>
        </w:rPr>
      </w:pPr>
    </w:p>
    <w:p w14:paraId="1E613D63" w14:textId="77777777" w:rsidR="00C666E5" w:rsidRDefault="00C666E5" w:rsidP="00D236A0">
      <w:pPr>
        <w:rPr>
          <w:rFonts w:ascii="Arial" w:hAnsi="Arial" w:cs="Arial"/>
          <w:b/>
          <w:bCs/>
          <w:sz w:val="22"/>
          <w:szCs w:val="22"/>
        </w:rPr>
      </w:pPr>
    </w:p>
    <w:p w14:paraId="337CF7B6" w14:textId="77777777" w:rsidR="00C666E5" w:rsidRDefault="00C666E5" w:rsidP="00D236A0">
      <w:pPr>
        <w:rPr>
          <w:rFonts w:ascii="Arial" w:hAnsi="Arial" w:cs="Arial"/>
          <w:b/>
          <w:bCs/>
          <w:sz w:val="22"/>
          <w:szCs w:val="22"/>
        </w:rPr>
      </w:pPr>
    </w:p>
    <w:p w14:paraId="66FA0D9D" w14:textId="77777777" w:rsidR="00C666E5" w:rsidRDefault="00C666E5" w:rsidP="00D236A0">
      <w:pPr>
        <w:rPr>
          <w:rFonts w:ascii="Arial" w:hAnsi="Arial" w:cs="Arial"/>
          <w:b/>
          <w:bCs/>
          <w:sz w:val="22"/>
          <w:szCs w:val="22"/>
        </w:rPr>
      </w:pPr>
    </w:p>
    <w:p w14:paraId="075E8EDE" w14:textId="77777777" w:rsidR="00C666E5" w:rsidRDefault="00C666E5" w:rsidP="00D236A0">
      <w:pPr>
        <w:rPr>
          <w:rFonts w:ascii="Arial" w:hAnsi="Arial" w:cs="Arial"/>
          <w:b/>
          <w:bCs/>
          <w:sz w:val="22"/>
          <w:szCs w:val="22"/>
        </w:rPr>
      </w:pPr>
    </w:p>
    <w:p w14:paraId="5C8BAF3E" w14:textId="77777777" w:rsidR="00974A40" w:rsidRDefault="00974A40" w:rsidP="00D236A0">
      <w:pPr>
        <w:rPr>
          <w:rFonts w:ascii="Arial" w:hAnsi="Arial" w:cs="Arial"/>
          <w:b/>
          <w:bCs/>
          <w:sz w:val="22"/>
          <w:szCs w:val="22"/>
        </w:rPr>
      </w:pPr>
    </w:p>
    <w:p w14:paraId="1637DE24" w14:textId="77777777" w:rsidR="00974A40" w:rsidRDefault="00974A40" w:rsidP="00D236A0">
      <w:pPr>
        <w:rPr>
          <w:rFonts w:ascii="Arial" w:hAnsi="Arial" w:cs="Arial"/>
          <w:b/>
          <w:bCs/>
          <w:sz w:val="22"/>
          <w:szCs w:val="22"/>
        </w:rPr>
      </w:pPr>
    </w:p>
    <w:p w14:paraId="1A1685B0" w14:textId="75CEB663" w:rsidR="00D236A0" w:rsidRPr="00D236A0" w:rsidRDefault="00D236A0" w:rsidP="00D236A0">
      <w:pPr>
        <w:rPr>
          <w:rFonts w:ascii="Arial" w:hAnsi="Arial" w:cs="Arial"/>
          <w:b/>
          <w:bCs/>
          <w:sz w:val="22"/>
          <w:szCs w:val="22"/>
        </w:rPr>
      </w:pPr>
      <w:r w:rsidRPr="00D236A0">
        <w:rPr>
          <w:rFonts w:ascii="Arial" w:hAnsi="Arial" w:cs="Arial"/>
          <w:b/>
          <w:bCs/>
          <w:sz w:val="22"/>
          <w:szCs w:val="22"/>
        </w:rPr>
        <w:t>2. Legal Format and Management Structure</w:t>
      </w:r>
    </w:p>
    <w:p w14:paraId="6D136B87" w14:textId="77777777" w:rsidR="00D236A0" w:rsidRPr="00D236A0" w:rsidRDefault="00D236A0" w:rsidP="00D236A0">
      <w:pPr>
        <w:rPr>
          <w:rFonts w:ascii="Arial" w:hAnsi="Arial" w:cs="Arial"/>
          <w:sz w:val="22"/>
          <w:szCs w:val="22"/>
        </w:rPr>
      </w:pPr>
      <w:r w:rsidRPr="00D236A0">
        <w:rPr>
          <w:rFonts w:ascii="Arial" w:hAnsi="Arial" w:cs="Arial"/>
          <w:sz w:val="22"/>
          <w:szCs w:val="22"/>
        </w:rPr>
        <w:t>Burger and Sauce will operate as a Private Limited Company (Ltd) under UK law. This structure provides limited liability for the owners, ensuring that personal assets are protected while also offering the potential to raise capital through investors. The company will be officially registered with Companies House, the UK’s registrar for businesses, ensuring that it adheres to the legal requirements set forth for operational businesses (Companies House, 2021).</w:t>
      </w:r>
    </w:p>
    <w:p w14:paraId="1D111BE5" w14:textId="77777777" w:rsidR="00D236A0" w:rsidRPr="00D236A0" w:rsidRDefault="00D236A0" w:rsidP="00D236A0">
      <w:pPr>
        <w:rPr>
          <w:rFonts w:ascii="Arial" w:hAnsi="Arial" w:cs="Arial"/>
          <w:b/>
          <w:bCs/>
          <w:sz w:val="22"/>
          <w:szCs w:val="22"/>
        </w:rPr>
      </w:pPr>
      <w:r w:rsidRPr="00D236A0">
        <w:rPr>
          <w:rFonts w:ascii="Arial" w:hAnsi="Arial" w:cs="Arial"/>
          <w:b/>
          <w:bCs/>
          <w:sz w:val="22"/>
          <w:szCs w:val="22"/>
        </w:rPr>
        <w:t>Management Structure</w:t>
      </w:r>
    </w:p>
    <w:p w14:paraId="3467F1CA" w14:textId="77777777" w:rsidR="00D236A0" w:rsidRPr="00D236A0" w:rsidRDefault="00D236A0" w:rsidP="00D236A0">
      <w:pPr>
        <w:rPr>
          <w:rFonts w:ascii="Arial" w:hAnsi="Arial" w:cs="Arial"/>
          <w:sz w:val="22"/>
          <w:szCs w:val="22"/>
        </w:rPr>
      </w:pPr>
      <w:r w:rsidRPr="00D236A0">
        <w:rPr>
          <w:rFonts w:ascii="Arial" w:hAnsi="Arial" w:cs="Arial"/>
          <w:sz w:val="22"/>
          <w:szCs w:val="22"/>
        </w:rPr>
        <w:t>The management team will consist of key positions critical to the smooth operation and growth of the business:</w:t>
      </w:r>
    </w:p>
    <w:p w14:paraId="12B3A4CF" w14:textId="174487EA" w:rsidR="00D236A0" w:rsidRPr="00D236A0" w:rsidRDefault="00D236A0" w:rsidP="00D236A0">
      <w:pPr>
        <w:numPr>
          <w:ilvl w:val="0"/>
          <w:numId w:val="27"/>
        </w:numPr>
        <w:rPr>
          <w:rFonts w:ascii="Arial" w:hAnsi="Arial" w:cs="Arial"/>
          <w:sz w:val="22"/>
          <w:szCs w:val="22"/>
        </w:rPr>
      </w:pPr>
      <w:r w:rsidRPr="00D236A0">
        <w:rPr>
          <w:rFonts w:ascii="Arial" w:hAnsi="Arial" w:cs="Arial"/>
          <w:b/>
          <w:bCs/>
          <w:sz w:val="22"/>
          <w:szCs w:val="22"/>
        </w:rPr>
        <w:t>CEO &amp; Founder</w:t>
      </w:r>
      <w:r w:rsidRPr="00D236A0">
        <w:rPr>
          <w:rFonts w:ascii="Arial" w:hAnsi="Arial" w:cs="Arial"/>
          <w:sz w:val="22"/>
          <w:szCs w:val="22"/>
        </w:rPr>
        <w:t xml:space="preserve"> – </w:t>
      </w:r>
      <w:r w:rsidR="00C61529">
        <w:rPr>
          <w:rFonts w:ascii="Arial" w:hAnsi="Arial" w:cs="Arial"/>
          <w:sz w:val="22"/>
          <w:szCs w:val="22"/>
        </w:rPr>
        <w:t>Muhib Raja</w:t>
      </w:r>
      <w:r w:rsidRPr="00D236A0">
        <w:rPr>
          <w:rFonts w:ascii="Arial" w:hAnsi="Arial" w:cs="Arial"/>
          <w:sz w:val="22"/>
          <w:szCs w:val="22"/>
        </w:rPr>
        <w:t xml:space="preserve"> will serve as the CEO, setting the overall vision for the company and overseeing new openings, strategic partnerships, and business development.</w:t>
      </w:r>
    </w:p>
    <w:p w14:paraId="10C6452F" w14:textId="77777777" w:rsidR="00D236A0" w:rsidRPr="00D236A0" w:rsidRDefault="00D236A0" w:rsidP="00D236A0">
      <w:pPr>
        <w:numPr>
          <w:ilvl w:val="0"/>
          <w:numId w:val="27"/>
        </w:numPr>
        <w:rPr>
          <w:rFonts w:ascii="Arial" w:hAnsi="Arial" w:cs="Arial"/>
          <w:sz w:val="22"/>
          <w:szCs w:val="22"/>
        </w:rPr>
      </w:pPr>
      <w:r w:rsidRPr="00D236A0">
        <w:rPr>
          <w:rFonts w:ascii="Arial" w:hAnsi="Arial" w:cs="Arial"/>
          <w:b/>
          <w:bCs/>
          <w:sz w:val="22"/>
          <w:szCs w:val="22"/>
        </w:rPr>
        <w:t>Operations Manager</w:t>
      </w:r>
      <w:r w:rsidRPr="00D236A0">
        <w:rPr>
          <w:rFonts w:ascii="Arial" w:hAnsi="Arial" w:cs="Arial"/>
          <w:sz w:val="22"/>
          <w:szCs w:val="22"/>
        </w:rPr>
        <w:t xml:space="preserve"> – Responsible for ensuring the day-to-day operations run smoothly, including managing inventory, supply chain logistics, and staff training.</w:t>
      </w:r>
    </w:p>
    <w:p w14:paraId="2158E774" w14:textId="77777777" w:rsidR="00D236A0" w:rsidRPr="00D236A0" w:rsidRDefault="00D236A0" w:rsidP="00D236A0">
      <w:pPr>
        <w:numPr>
          <w:ilvl w:val="0"/>
          <w:numId w:val="27"/>
        </w:numPr>
        <w:rPr>
          <w:rFonts w:ascii="Arial" w:hAnsi="Arial" w:cs="Arial"/>
          <w:sz w:val="22"/>
          <w:szCs w:val="22"/>
        </w:rPr>
      </w:pPr>
      <w:r w:rsidRPr="00D236A0">
        <w:rPr>
          <w:rFonts w:ascii="Arial" w:hAnsi="Arial" w:cs="Arial"/>
          <w:b/>
          <w:bCs/>
          <w:sz w:val="22"/>
          <w:szCs w:val="22"/>
        </w:rPr>
        <w:t>Marketing Director</w:t>
      </w:r>
      <w:r w:rsidRPr="00D236A0">
        <w:rPr>
          <w:rFonts w:ascii="Arial" w:hAnsi="Arial" w:cs="Arial"/>
          <w:sz w:val="22"/>
          <w:szCs w:val="22"/>
        </w:rPr>
        <w:t xml:space="preserve"> – This role will focus on developing and executing digital and offline marketing strategies, enhancing the brand’s presence, and driving customer engagement through social media, promotions, and influencer collaborations.</w:t>
      </w:r>
    </w:p>
    <w:p w14:paraId="6AB41CA3" w14:textId="77777777" w:rsidR="00D236A0" w:rsidRPr="00D236A0" w:rsidRDefault="00D236A0" w:rsidP="00D236A0">
      <w:pPr>
        <w:numPr>
          <w:ilvl w:val="0"/>
          <w:numId w:val="27"/>
        </w:numPr>
        <w:rPr>
          <w:rFonts w:ascii="Arial" w:hAnsi="Arial" w:cs="Arial"/>
          <w:sz w:val="22"/>
          <w:szCs w:val="22"/>
        </w:rPr>
      </w:pPr>
      <w:r w:rsidRPr="00D236A0">
        <w:rPr>
          <w:rFonts w:ascii="Arial" w:hAnsi="Arial" w:cs="Arial"/>
          <w:b/>
          <w:bCs/>
          <w:sz w:val="22"/>
          <w:szCs w:val="22"/>
        </w:rPr>
        <w:t>Restaurant Manager</w:t>
      </w:r>
      <w:r w:rsidRPr="00D236A0">
        <w:rPr>
          <w:rFonts w:ascii="Arial" w:hAnsi="Arial" w:cs="Arial"/>
          <w:sz w:val="22"/>
          <w:szCs w:val="22"/>
        </w:rPr>
        <w:t xml:space="preserve"> – In charge of customer service and managing the restaurant floor, ensuring smooth operations and high-quality experiences for both dine-in and takeaway customers.</w:t>
      </w:r>
    </w:p>
    <w:p w14:paraId="1ABB8EB4" w14:textId="77777777" w:rsidR="00D236A0" w:rsidRPr="00D236A0" w:rsidRDefault="00D236A0" w:rsidP="00D236A0">
      <w:pPr>
        <w:numPr>
          <w:ilvl w:val="0"/>
          <w:numId w:val="27"/>
        </w:numPr>
        <w:rPr>
          <w:rFonts w:ascii="Arial" w:hAnsi="Arial" w:cs="Arial"/>
          <w:sz w:val="22"/>
          <w:szCs w:val="22"/>
        </w:rPr>
      </w:pPr>
      <w:r w:rsidRPr="00D236A0">
        <w:rPr>
          <w:rFonts w:ascii="Arial" w:hAnsi="Arial" w:cs="Arial"/>
          <w:b/>
          <w:bCs/>
          <w:sz w:val="22"/>
          <w:szCs w:val="22"/>
        </w:rPr>
        <w:t>Finance Manager</w:t>
      </w:r>
      <w:r w:rsidRPr="00D236A0">
        <w:rPr>
          <w:rFonts w:ascii="Arial" w:hAnsi="Arial" w:cs="Arial"/>
          <w:sz w:val="22"/>
          <w:szCs w:val="22"/>
        </w:rPr>
        <w:t xml:space="preserve"> – This position will manage the financial aspects of the company, from budgeting and forecasting to maintaining financial records and ensuring compliance with regulations.</w:t>
      </w:r>
    </w:p>
    <w:p w14:paraId="5C2A2D6B" w14:textId="77777777" w:rsidR="00974A40" w:rsidRDefault="00974A40" w:rsidP="00D236A0">
      <w:pPr>
        <w:rPr>
          <w:rFonts w:ascii="Arial" w:hAnsi="Arial" w:cs="Arial"/>
          <w:sz w:val="22"/>
          <w:szCs w:val="22"/>
        </w:rPr>
      </w:pPr>
    </w:p>
    <w:p w14:paraId="50BC6FF8" w14:textId="77777777" w:rsidR="00974A40" w:rsidRDefault="00974A40" w:rsidP="00D236A0">
      <w:pPr>
        <w:rPr>
          <w:rFonts w:ascii="Arial" w:hAnsi="Arial" w:cs="Arial"/>
          <w:sz w:val="22"/>
          <w:szCs w:val="22"/>
        </w:rPr>
      </w:pPr>
    </w:p>
    <w:p w14:paraId="3F3D57C2" w14:textId="77777777" w:rsidR="00974A40" w:rsidRDefault="00974A40" w:rsidP="00D236A0">
      <w:pPr>
        <w:rPr>
          <w:rFonts w:ascii="Arial" w:hAnsi="Arial" w:cs="Arial"/>
          <w:sz w:val="22"/>
          <w:szCs w:val="22"/>
        </w:rPr>
      </w:pPr>
    </w:p>
    <w:p w14:paraId="0C9D5625" w14:textId="77777777" w:rsidR="00974A40" w:rsidRDefault="00974A40" w:rsidP="00D236A0">
      <w:pPr>
        <w:rPr>
          <w:rFonts w:ascii="Arial" w:hAnsi="Arial" w:cs="Arial"/>
          <w:sz w:val="22"/>
          <w:szCs w:val="22"/>
        </w:rPr>
      </w:pPr>
    </w:p>
    <w:p w14:paraId="5E6A47CB" w14:textId="77777777" w:rsidR="00974A40" w:rsidRDefault="00974A40" w:rsidP="00D236A0">
      <w:pPr>
        <w:rPr>
          <w:rFonts w:ascii="Arial" w:hAnsi="Arial" w:cs="Arial"/>
          <w:sz w:val="22"/>
          <w:szCs w:val="22"/>
        </w:rPr>
      </w:pPr>
    </w:p>
    <w:p w14:paraId="7A34D6C9" w14:textId="77777777" w:rsidR="00974A40" w:rsidRDefault="00974A40" w:rsidP="00D236A0">
      <w:pPr>
        <w:rPr>
          <w:rFonts w:ascii="Arial" w:hAnsi="Arial" w:cs="Arial"/>
          <w:sz w:val="22"/>
          <w:szCs w:val="22"/>
        </w:rPr>
      </w:pPr>
    </w:p>
    <w:p w14:paraId="7F804947" w14:textId="77777777" w:rsidR="00974A40" w:rsidRDefault="00974A40" w:rsidP="00D236A0">
      <w:pPr>
        <w:rPr>
          <w:rFonts w:ascii="Arial" w:hAnsi="Arial" w:cs="Arial"/>
          <w:sz w:val="22"/>
          <w:szCs w:val="22"/>
        </w:rPr>
      </w:pPr>
    </w:p>
    <w:p w14:paraId="3A88D3C4" w14:textId="77777777" w:rsidR="00974A40" w:rsidRDefault="00974A40" w:rsidP="00D236A0">
      <w:pPr>
        <w:rPr>
          <w:rFonts w:ascii="Arial" w:hAnsi="Arial" w:cs="Arial"/>
          <w:sz w:val="22"/>
          <w:szCs w:val="22"/>
        </w:rPr>
      </w:pPr>
    </w:p>
    <w:p w14:paraId="22386CE1" w14:textId="77777777" w:rsidR="00974A40" w:rsidRDefault="00974A40" w:rsidP="00D236A0">
      <w:pPr>
        <w:rPr>
          <w:rFonts w:ascii="Arial" w:hAnsi="Arial" w:cs="Arial"/>
          <w:sz w:val="22"/>
          <w:szCs w:val="22"/>
        </w:rPr>
      </w:pPr>
    </w:p>
    <w:p w14:paraId="7C57D28F" w14:textId="77777777" w:rsidR="00974A40" w:rsidRDefault="00974A40" w:rsidP="00D236A0">
      <w:pPr>
        <w:rPr>
          <w:rFonts w:ascii="Arial" w:hAnsi="Arial" w:cs="Arial"/>
          <w:sz w:val="22"/>
          <w:szCs w:val="22"/>
        </w:rPr>
      </w:pPr>
    </w:p>
    <w:p w14:paraId="361A969C" w14:textId="77777777" w:rsidR="00974A40" w:rsidRDefault="00974A40" w:rsidP="00D236A0">
      <w:pPr>
        <w:rPr>
          <w:rFonts w:ascii="Arial" w:hAnsi="Arial" w:cs="Arial"/>
          <w:sz w:val="22"/>
          <w:szCs w:val="22"/>
        </w:rPr>
      </w:pPr>
    </w:p>
    <w:p w14:paraId="285E620A" w14:textId="35109FDC" w:rsidR="00D236A0" w:rsidRPr="00D236A0" w:rsidRDefault="00D236A0" w:rsidP="00D236A0">
      <w:pPr>
        <w:rPr>
          <w:rFonts w:ascii="Arial" w:hAnsi="Arial" w:cs="Arial"/>
          <w:sz w:val="22"/>
          <w:szCs w:val="22"/>
        </w:rPr>
      </w:pPr>
      <w:r w:rsidRPr="00D236A0">
        <w:rPr>
          <w:rFonts w:ascii="Arial" w:hAnsi="Arial" w:cs="Arial"/>
          <w:sz w:val="22"/>
          <w:szCs w:val="22"/>
        </w:rPr>
        <w:pict w14:anchorId="2AC6D067">
          <v:rect id="_x0000_i1086" style="width:0;height:1.5pt" o:hralign="center" o:hrstd="t" o:hr="t" fillcolor="#a0a0a0" stroked="f"/>
        </w:pict>
      </w:r>
    </w:p>
    <w:p w14:paraId="0FB6FF04" w14:textId="77777777" w:rsidR="00974A40" w:rsidRDefault="00974A40" w:rsidP="00D236A0">
      <w:pPr>
        <w:rPr>
          <w:rFonts w:ascii="Arial" w:hAnsi="Arial" w:cs="Arial"/>
          <w:b/>
          <w:bCs/>
          <w:sz w:val="22"/>
          <w:szCs w:val="22"/>
        </w:rPr>
      </w:pPr>
    </w:p>
    <w:p w14:paraId="1D466C38" w14:textId="77777777" w:rsidR="00974A40" w:rsidRDefault="00974A40" w:rsidP="00D236A0">
      <w:pPr>
        <w:rPr>
          <w:rFonts w:ascii="Arial" w:hAnsi="Arial" w:cs="Arial"/>
          <w:b/>
          <w:bCs/>
          <w:sz w:val="22"/>
          <w:szCs w:val="22"/>
        </w:rPr>
      </w:pPr>
    </w:p>
    <w:p w14:paraId="212F71FF" w14:textId="77777777" w:rsidR="00974A40" w:rsidRDefault="00974A40" w:rsidP="00D236A0">
      <w:pPr>
        <w:rPr>
          <w:rFonts w:ascii="Arial" w:hAnsi="Arial" w:cs="Arial"/>
          <w:b/>
          <w:bCs/>
          <w:sz w:val="22"/>
          <w:szCs w:val="22"/>
        </w:rPr>
      </w:pPr>
    </w:p>
    <w:p w14:paraId="73D86D14" w14:textId="77777777" w:rsidR="00974A40" w:rsidRDefault="00974A40" w:rsidP="00D236A0">
      <w:pPr>
        <w:rPr>
          <w:rFonts w:ascii="Arial" w:hAnsi="Arial" w:cs="Arial"/>
          <w:b/>
          <w:bCs/>
          <w:sz w:val="22"/>
          <w:szCs w:val="22"/>
        </w:rPr>
      </w:pPr>
    </w:p>
    <w:p w14:paraId="47E3DA85" w14:textId="343517A2" w:rsidR="00D236A0" w:rsidRPr="00D236A0" w:rsidRDefault="00D236A0" w:rsidP="00D236A0">
      <w:pPr>
        <w:rPr>
          <w:rFonts w:ascii="Arial" w:hAnsi="Arial" w:cs="Arial"/>
          <w:b/>
          <w:bCs/>
          <w:sz w:val="22"/>
          <w:szCs w:val="22"/>
        </w:rPr>
      </w:pPr>
      <w:r w:rsidRPr="00D236A0">
        <w:rPr>
          <w:rFonts w:ascii="Arial" w:hAnsi="Arial" w:cs="Arial"/>
          <w:b/>
          <w:bCs/>
          <w:sz w:val="22"/>
          <w:szCs w:val="22"/>
        </w:rPr>
        <w:t>3. PESTEL Analysis</w:t>
      </w:r>
    </w:p>
    <w:p w14:paraId="0B4305B3" w14:textId="77777777" w:rsidR="00D236A0" w:rsidRPr="00D236A0" w:rsidRDefault="00D236A0" w:rsidP="00D236A0">
      <w:pPr>
        <w:rPr>
          <w:rFonts w:ascii="Arial" w:hAnsi="Arial" w:cs="Arial"/>
          <w:sz w:val="22"/>
          <w:szCs w:val="22"/>
        </w:rPr>
      </w:pPr>
      <w:r w:rsidRPr="00D236A0">
        <w:rPr>
          <w:rFonts w:ascii="Arial" w:hAnsi="Arial" w:cs="Arial"/>
          <w:sz w:val="22"/>
          <w:szCs w:val="22"/>
        </w:rPr>
        <w:t>A PESTEL analysis provides insight into the external factors that could affect the business. Below is a detailed breakdown of the political, economic, social, technological, environmental, and legal factors impacting Burger and Sauce’s operations:</w:t>
      </w:r>
    </w:p>
    <w:p w14:paraId="253E4E4A" w14:textId="77777777" w:rsidR="00D236A0" w:rsidRPr="00D236A0" w:rsidRDefault="00D236A0" w:rsidP="00D236A0">
      <w:pPr>
        <w:rPr>
          <w:rFonts w:ascii="Arial" w:hAnsi="Arial" w:cs="Arial"/>
          <w:b/>
          <w:bCs/>
          <w:sz w:val="22"/>
          <w:szCs w:val="22"/>
        </w:rPr>
      </w:pPr>
      <w:r w:rsidRPr="00D236A0">
        <w:rPr>
          <w:rFonts w:ascii="Arial" w:hAnsi="Arial" w:cs="Arial"/>
          <w:b/>
          <w:bCs/>
          <w:sz w:val="22"/>
          <w:szCs w:val="22"/>
        </w:rPr>
        <w:t>Political</w:t>
      </w:r>
    </w:p>
    <w:p w14:paraId="624E3171" w14:textId="77777777" w:rsidR="00D236A0" w:rsidRPr="00D236A0" w:rsidRDefault="00D236A0" w:rsidP="00D236A0">
      <w:pPr>
        <w:numPr>
          <w:ilvl w:val="0"/>
          <w:numId w:val="28"/>
        </w:numPr>
        <w:rPr>
          <w:rFonts w:ascii="Arial" w:hAnsi="Arial" w:cs="Arial"/>
          <w:sz w:val="22"/>
          <w:szCs w:val="22"/>
        </w:rPr>
      </w:pPr>
      <w:r w:rsidRPr="00D236A0">
        <w:rPr>
          <w:rFonts w:ascii="Arial" w:hAnsi="Arial" w:cs="Arial"/>
          <w:b/>
          <w:bCs/>
          <w:sz w:val="22"/>
          <w:szCs w:val="22"/>
        </w:rPr>
        <w:t>Food Hygiene and Licensing Regulations</w:t>
      </w:r>
      <w:r w:rsidRPr="00D236A0">
        <w:rPr>
          <w:rFonts w:ascii="Arial" w:hAnsi="Arial" w:cs="Arial"/>
          <w:sz w:val="22"/>
          <w:szCs w:val="22"/>
        </w:rPr>
        <w:t>: The UK government enforces strict food safety and hygiene regulations (Gov.uk, 2022), ensuring that fast-food businesses maintain high standards. Burger and Sauce will implement comprehensive food safety protocols to comply with these regulations, safeguarding public health.</w:t>
      </w:r>
    </w:p>
    <w:p w14:paraId="6CCB9D9B" w14:textId="77777777" w:rsidR="00D236A0" w:rsidRPr="00D236A0" w:rsidRDefault="00D236A0" w:rsidP="00D236A0">
      <w:pPr>
        <w:numPr>
          <w:ilvl w:val="0"/>
          <w:numId w:val="28"/>
        </w:numPr>
        <w:rPr>
          <w:rFonts w:ascii="Arial" w:hAnsi="Arial" w:cs="Arial"/>
          <w:sz w:val="22"/>
          <w:szCs w:val="22"/>
        </w:rPr>
      </w:pPr>
      <w:r w:rsidRPr="00D236A0">
        <w:rPr>
          <w:rFonts w:ascii="Arial" w:hAnsi="Arial" w:cs="Arial"/>
          <w:b/>
          <w:bCs/>
          <w:sz w:val="22"/>
          <w:szCs w:val="22"/>
        </w:rPr>
        <w:t>Local Government Support for Small Businesses</w:t>
      </w:r>
      <w:r w:rsidRPr="00D236A0">
        <w:rPr>
          <w:rFonts w:ascii="Arial" w:hAnsi="Arial" w:cs="Arial"/>
          <w:sz w:val="22"/>
          <w:szCs w:val="22"/>
        </w:rPr>
        <w:t>: Local councils in Birmingham provide support through grants and incentives to promote the growth of small businesses. These initiatives can aid in reducing initial startup costs, particularly during the restaurant’s early stages (Gov.uk, 2022).</w:t>
      </w:r>
    </w:p>
    <w:p w14:paraId="5A6A302E" w14:textId="77777777" w:rsidR="00D236A0" w:rsidRPr="00D236A0" w:rsidRDefault="00D236A0" w:rsidP="00D236A0">
      <w:pPr>
        <w:rPr>
          <w:rFonts w:ascii="Arial" w:hAnsi="Arial" w:cs="Arial"/>
          <w:b/>
          <w:bCs/>
          <w:sz w:val="22"/>
          <w:szCs w:val="22"/>
        </w:rPr>
      </w:pPr>
      <w:r w:rsidRPr="00D236A0">
        <w:rPr>
          <w:rFonts w:ascii="Arial" w:hAnsi="Arial" w:cs="Arial"/>
          <w:b/>
          <w:bCs/>
          <w:sz w:val="22"/>
          <w:szCs w:val="22"/>
        </w:rPr>
        <w:t>Economic</w:t>
      </w:r>
    </w:p>
    <w:p w14:paraId="36C72BB4" w14:textId="0516EFCA" w:rsidR="00D236A0" w:rsidRPr="00D236A0" w:rsidRDefault="00D236A0" w:rsidP="00D236A0">
      <w:pPr>
        <w:numPr>
          <w:ilvl w:val="0"/>
          <w:numId w:val="29"/>
        </w:numPr>
        <w:rPr>
          <w:rFonts w:ascii="Arial" w:hAnsi="Arial" w:cs="Arial"/>
          <w:sz w:val="22"/>
          <w:szCs w:val="22"/>
        </w:rPr>
      </w:pPr>
      <w:r w:rsidRPr="00D236A0">
        <w:rPr>
          <w:rFonts w:ascii="Arial" w:hAnsi="Arial" w:cs="Arial"/>
          <w:b/>
          <w:bCs/>
          <w:sz w:val="22"/>
          <w:szCs w:val="22"/>
        </w:rPr>
        <w:t>Demand for Affordable Yet Premium Fast Food</w:t>
      </w:r>
      <w:r w:rsidRPr="00D236A0">
        <w:rPr>
          <w:rFonts w:ascii="Arial" w:hAnsi="Arial" w:cs="Arial"/>
          <w:sz w:val="22"/>
          <w:szCs w:val="22"/>
        </w:rPr>
        <w:t>: There is a growing demand for affordable fast food that does not compromise on quality, particularly in urban areas (ONS, 2023). Burger and Sauce’s focus on fresh ingredients and customi</w:t>
      </w:r>
      <w:r w:rsidR="00A80331">
        <w:rPr>
          <w:rFonts w:ascii="Arial" w:hAnsi="Arial" w:cs="Arial"/>
          <w:sz w:val="22"/>
          <w:szCs w:val="22"/>
        </w:rPr>
        <w:t>s</w:t>
      </w:r>
      <w:r w:rsidRPr="00D236A0">
        <w:rPr>
          <w:rFonts w:ascii="Arial" w:hAnsi="Arial" w:cs="Arial"/>
          <w:sz w:val="22"/>
          <w:szCs w:val="22"/>
        </w:rPr>
        <w:t>able options positions it to capitalize on this demand.</w:t>
      </w:r>
    </w:p>
    <w:p w14:paraId="11E46DD0" w14:textId="77777777" w:rsidR="00D236A0" w:rsidRPr="00D236A0" w:rsidRDefault="00D236A0" w:rsidP="00D236A0">
      <w:pPr>
        <w:numPr>
          <w:ilvl w:val="0"/>
          <w:numId w:val="29"/>
        </w:numPr>
        <w:rPr>
          <w:rFonts w:ascii="Arial" w:hAnsi="Arial" w:cs="Arial"/>
          <w:sz w:val="22"/>
          <w:szCs w:val="22"/>
        </w:rPr>
      </w:pPr>
      <w:r w:rsidRPr="00D236A0">
        <w:rPr>
          <w:rFonts w:ascii="Arial" w:hAnsi="Arial" w:cs="Arial"/>
          <w:b/>
          <w:bCs/>
          <w:sz w:val="22"/>
          <w:szCs w:val="22"/>
        </w:rPr>
        <w:t>Inflation and Ingredient Costs</w:t>
      </w:r>
      <w:r w:rsidRPr="00D236A0">
        <w:rPr>
          <w:rFonts w:ascii="Arial" w:hAnsi="Arial" w:cs="Arial"/>
          <w:sz w:val="22"/>
          <w:szCs w:val="22"/>
        </w:rPr>
        <w:t>: Rising inflation and increasing costs of ingredients present a challenge for pricing strategies (ONS, 2023). However, by optimizing operational efficiency, Burger and Sauce can mitigate some of these challenges without sacrificing product quality.</w:t>
      </w:r>
    </w:p>
    <w:p w14:paraId="03557ABD" w14:textId="77777777" w:rsidR="00D236A0" w:rsidRPr="00D236A0" w:rsidRDefault="00D236A0" w:rsidP="00D236A0">
      <w:pPr>
        <w:rPr>
          <w:rFonts w:ascii="Arial" w:hAnsi="Arial" w:cs="Arial"/>
          <w:b/>
          <w:bCs/>
          <w:sz w:val="22"/>
          <w:szCs w:val="22"/>
        </w:rPr>
      </w:pPr>
      <w:r w:rsidRPr="00D236A0">
        <w:rPr>
          <w:rFonts w:ascii="Arial" w:hAnsi="Arial" w:cs="Arial"/>
          <w:b/>
          <w:bCs/>
          <w:sz w:val="22"/>
          <w:szCs w:val="22"/>
        </w:rPr>
        <w:t>Social</w:t>
      </w:r>
    </w:p>
    <w:p w14:paraId="015264A7" w14:textId="01726B19" w:rsidR="00D236A0" w:rsidRPr="00D236A0" w:rsidRDefault="00D236A0" w:rsidP="00D236A0">
      <w:pPr>
        <w:numPr>
          <w:ilvl w:val="0"/>
          <w:numId w:val="30"/>
        </w:numPr>
        <w:rPr>
          <w:rFonts w:ascii="Arial" w:hAnsi="Arial" w:cs="Arial"/>
          <w:sz w:val="22"/>
          <w:szCs w:val="22"/>
        </w:rPr>
      </w:pPr>
      <w:r w:rsidRPr="00D236A0">
        <w:rPr>
          <w:rFonts w:ascii="Arial" w:hAnsi="Arial" w:cs="Arial"/>
          <w:b/>
          <w:bCs/>
          <w:sz w:val="22"/>
          <w:szCs w:val="22"/>
        </w:rPr>
        <w:t>Popularity of Fast Food</w:t>
      </w:r>
      <w:r w:rsidRPr="00D236A0">
        <w:rPr>
          <w:rFonts w:ascii="Arial" w:hAnsi="Arial" w:cs="Arial"/>
          <w:sz w:val="22"/>
          <w:szCs w:val="22"/>
        </w:rPr>
        <w:t xml:space="preserve">: Fast food remains a </w:t>
      </w:r>
      <w:r w:rsidR="00A80331" w:rsidRPr="00D236A0">
        <w:rPr>
          <w:rFonts w:ascii="Arial" w:hAnsi="Arial" w:cs="Arial"/>
          <w:sz w:val="22"/>
          <w:szCs w:val="22"/>
        </w:rPr>
        <w:t>favourite</w:t>
      </w:r>
      <w:r w:rsidRPr="00D236A0">
        <w:rPr>
          <w:rFonts w:ascii="Arial" w:hAnsi="Arial" w:cs="Arial"/>
          <w:sz w:val="22"/>
          <w:szCs w:val="22"/>
        </w:rPr>
        <w:t xml:space="preserve"> among young adults and families, especially in urban environments where convenience is key (British Food Journal, 2022). Burger and Sauce </w:t>
      </w:r>
      <w:r w:rsidR="00A80331" w:rsidRPr="00D236A0">
        <w:rPr>
          <w:rFonts w:ascii="Arial" w:hAnsi="Arial" w:cs="Arial"/>
          <w:sz w:val="22"/>
          <w:szCs w:val="22"/>
        </w:rPr>
        <w:t>meet</w:t>
      </w:r>
      <w:r w:rsidRPr="00D236A0">
        <w:rPr>
          <w:rFonts w:ascii="Arial" w:hAnsi="Arial" w:cs="Arial"/>
          <w:sz w:val="22"/>
          <w:szCs w:val="22"/>
        </w:rPr>
        <w:t xml:space="preserve"> this demand by offering quick, high-quality meals.</w:t>
      </w:r>
    </w:p>
    <w:p w14:paraId="50EC12CA" w14:textId="4F3BDE37" w:rsidR="00D236A0" w:rsidRPr="00D236A0" w:rsidRDefault="00D236A0" w:rsidP="00D236A0">
      <w:pPr>
        <w:numPr>
          <w:ilvl w:val="0"/>
          <w:numId w:val="30"/>
        </w:numPr>
        <w:rPr>
          <w:rFonts w:ascii="Arial" w:hAnsi="Arial" w:cs="Arial"/>
          <w:sz w:val="22"/>
          <w:szCs w:val="22"/>
        </w:rPr>
      </w:pPr>
      <w:r w:rsidRPr="00D236A0">
        <w:rPr>
          <w:rFonts w:ascii="Arial" w:hAnsi="Arial" w:cs="Arial"/>
          <w:b/>
          <w:bCs/>
          <w:sz w:val="22"/>
          <w:szCs w:val="22"/>
        </w:rPr>
        <w:t>Dietary Trends</w:t>
      </w:r>
      <w:r w:rsidRPr="00D236A0">
        <w:rPr>
          <w:rFonts w:ascii="Arial" w:hAnsi="Arial" w:cs="Arial"/>
          <w:sz w:val="22"/>
          <w:szCs w:val="22"/>
        </w:rPr>
        <w:t>: The demand for vegetarian, vegan, and halal food options is on the rise (British Food Journal, 2022). Burger and Sauce’s customi</w:t>
      </w:r>
      <w:r w:rsidR="00A80331">
        <w:rPr>
          <w:rFonts w:ascii="Arial" w:hAnsi="Arial" w:cs="Arial"/>
          <w:sz w:val="22"/>
          <w:szCs w:val="22"/>
        </w:rPr>
        <w:t xml:space="preserve">se </w:t>
      </w:r>
      <w:r w:rsidRPr="00D236A0">
        <w:rPr>
          <w:rFonts w:ascii="Arial" w:hAnsi="Arial" w:cs="Arial"/>
          <w:sz w:val="22"/>
          <w:szCs w:val="22"/>
        </w:rPr>
        <w:t>able burgers cater to these dietary preferences, ensuring inclusivity and appeal to a broad customer base.</w:t>
      </w:r>
    </w:p>
    <w:p w14:paraId="0B99AB1A" w14:textId="77777777" w:rsidR="00D236A0" w:rsidRPr="00D236A0" w:rsidRDefault="00D236A0" w:rsidP="00D236A0">
      <w:pPr>
        <w:rPr>
          <w:rFonts w:ascii="Arial" w:hAnsi="Arial" w:cs="Arial"/>
          <w:b/>
          <w:bCs/>
          <w:sz w:val="22"/>
          <w:szCs w:val="22"/>
        </w:rPr>
      </w:pPr>
      <w:r w:rsidRPr="00D236A0">
        <w:rPr>
          <w:rFonts w:ascii="Arial" w:hAnsi="Arial" w:cs="Arial"/>
          <w:b/>
          <w:bCs/>
          <w:sz w:val="22"/>
          <w:szCs w:val="22"/>
        </w:rPr>
        <w:lastRenderedPageBreak/>
        <w:t>Technological</w:t>
      </w:r>
    </w:p>
    <w:p w14:paraId="2145A99D" w14:textId="77777777" w:rsidR="00D236A0" w:rsidRPr="00D236A0" w:rsidRDefault="00D236A0" w:rsidP="00D236A0">
      <w:pPr>
        <w:numPr>
          <w:ilvl w:val="0"/>
          <w:numId w:val="31"/>
        </w:numPr>
        <w:rPr>
          <w:rFonts w:ascii="Arial" w:hAnsi="Arial" w:cs="Arial"/>
          <w:sz w:val="22"/>
          <w:szCs w:val="22"/>
        </w:rPr>
      </w:pPr>
      <w:r w:rsidRPr="00D236A0">
        <w:rPr>
          <w:rFonts w:ascii="Arial" w:hAnsi="Arial" w:cs="Arial"/>
          <w:b/>
          <w:bCs/>
          <w:sz w:val="22"/>
          <w:szCs w:val="22"/>
        </w:rPr>
        <w:t>Digital Ordering and Self-Service Kiosks</w:t>
      </w:r>
      <w:r w:rsidRPr="00D236A0">
        <w:rPr>
          <w:rFonts w:ascii="Arial" w:hAnsi="Arial" w:cs="Arial"/>
          <w:sz w:val="22"/>
          <w:szCs w:val="22"/>
        </w:rPr>
        <w:t>: The integration of digital ordering systems and self-service kiosks will streamline the ordering process and improve customer service. This technology allows for a quicker, more efficient experience, enhancing overall customer satisfaction (Statista, 2023).</w:t>
      </w:r>
    </w:p>
    <w:p w14:paraId="0888A31C" w14:textId="1DED758D" w:rsidR="00D236A0" w:rsidRPr="00D236A0" w:rsidRDefault="00D236A0" w:rsidP="00D236A0">
      <w:pPr>
        <w:numPr>
          <w:ilvl w:val="0"/>
          <w:numId w:val="31"/>
        </w:numPr>
        <w:rPr>
          <w:rFonts w:ascii="Arial" w:hAnsi="Arial" w:cs="Arial"/>
          <w:sz w:val="22"/>
          <w:szCs w:val="22"/>
        </w:rPr>
      </w:pPr>
      <w:r w:rsidRPr="00D236A0">
        <w:rPr>
          <w:rFonts w:ascii="Arial" w:hAnsi="Arial" w:cs="Arial"/>
          <w:b/>
          <w:bCs/>
          <w:sz w:val="22"/>
          <w:szCs w:val="22"/>
        </w:rPr>
        <w:t>Food Delivery Apps</w:t>
      </w:r>
      <w:r w:rsidRPr="00D236A0">
        <w:rPr>
          <w:rFonts w:ascii="Arial" w:hAnsi="Arial" w:cs="Arial"/>
          <w:sz w:val="22"/>
          <w:szCs w:val="22"/>
        </w:rPr>
        <w:t xml:space="preserve">: The continued rise of food delivery services like </w:t>
      </w:r>
      <w:r w:rsidR="00A80331" w:rsidRPr="00D236A0">
        <w:rPr>
          <w:rFonts w:ascii="Arial" w:hAnsi="Arial" w:cs="Arial"/>
          <w:sz w:val="22"/>
          <w:szCs w:val="22"/>
        </w:rPr>
        <w:t>UberEATS</w:t>
      </w:r>
      <w:r w:rsidRPr="00D236A0">
        <w:rPr>
          <w:rFonts w:ascii="Arial" w:hAnsi="Arial" w:cs="Arial"/>
          <w:sz w:val="22"/>
          <w:szCs w:val="22"/>
        </w:rPr>
        <w:t xml:space="preserve"> and Deliveroo enables Burger and Sauce to reach a wider audience, offering convenience to those who prefer dining at home (Statista, 2023).</w:t>
      </w:r>
    </w:p>
    <w:p w14:paraId="7CE6300D" w14:textId="77777777" w:rsidR="00D236A0" w:rsidRPr="00D236A0" w:rsidRDefault="00D236A0" w:rsidP="00D236A0">
      <w:pPr>
        <w:rPr>
          <w:rFonts w:ascii="Arial" w:hAnsi="Arial" w:cs="Arial"/>
          <w:b/>
          <w:bCs/>
          <w:sz w:val="22"/>
          <w:szCs w:val="22"/>
        </w:rPr>
      </w:pPr>
      <w:r w:rsidRPr="00D236A0">
        <w:rPr>
          <w:rFonts w:ascii="Arial" w:hAnsi="Arial" w:cs="Arial"/>
          <w:b/>
          <w:bCs/>
          <w:sz w:val="22"/>
          <w:szCs w:val="22"/>
        </w:rPr>
        <w:t>Environmental</w:t>
      </w:r>
    </w:p>
    <w:p w14:paraId="25CE5C7C" w14:textId="7F58AE49" w:rsidR="00D236A0" w:rsidRPr="00D236A0" w:rsidRDefault="00D236A0" w:rsidP="00D236A0">
      <w:pPr>
        <w:numPr>
          <w:ilvl w:val="0"/>
          <w:numId w:val="32"/>
        </w:numPr>
        <w:rPr>
          <w:rFonts w:ascii="Arial" w:hAnsi="Arial" w:cs="Arial"/>
          <w:sz w:val="22"/>
          <w:szCs w:val="22"/>
        </w:rPr>
      </w:pPr>
      <w:r w:rsidRPr="00D236A0">
        <w:rPr>
          <w:rFonts w:ascii="Arial" w:hAnsi="Arial" w:cs="Arial"/>
          <w:b/>
          <w:bCs/>
          <w:sz w:val="22"/>
          <w:szCs w:val="22"/>
        </w:rPr>
        <w:t>Sustainable Practices</w:t>
      </w:r>
      <w:r w:rsidRPr="00D236A0">
        <w:rPr>
          <w:rFonts w:ascii="Arial" w:hAnsi="Arial" w:cs="Arial"/>
          <w:sz w:val="22"/>
          <w:szCs w:val="22"/>
        </w:rPr>
        <w:t xml:space="preserve">: As consumer awareness of environmental issues grows, Burger and Sauce is committed to sustainability. The restaurant will </w:t>
      </w:r>
      <w:r w:rsidR="00A80331" w:rsidRPr="00D236A0">
        <w:rPr>
          <w:rFonts w:ascii="Arial" w:hAnsi="Arial" w:cs="Arial"/>
          <w:sz w:val="22"/>
          <w:szCs w:val="22"/>
        </w:rPr>
        <w:t>utilis</w:t>
      </w:r>
      <w:r w:rsidR="00A80331">
        <w:rPr>
          <w:rFonts w:ascii="Arial" w:hAnsi="Arial" w:cs="Arial"/>
          <w:sz w:val="22"/>
          <w:szCs w:val="22"/>
        </w:rPr>
        <w:t>e</w:t>
      </w:r>
      <w:r w:rsidRPr="00D236A0">
        <w:rPr>
          <w:rFonts w:ascii="Arial" w:hAnsi="Arial" w:cs="Arial"/>
          <w:sz w:val="22"/>
          <w:szCs w:val="22"/>
        </w:rPr>
        <w:t xml:space="preserve"> eco-friendly packaging and implement sustainable sourcing practices, aligning with customer preferences for environmentally responsible businesses (FSA, 2022).</w:t>
      </w:r>
    </w:p>
    <w:p w14:paraId="78BEBAF7" w14:textId="77777777" w:rsidR="00D236A0" w:rsidRPr="00D236A0" w:rsidRDefault="00D236A0" w:rsidP="00D236A0">
      <w:pPr>
        <w:rPr>
          <w:rFonts w:ascii="Arial" w:hAnsi="Arial" w:cs="Arial"/>
          <w:b/>
          <w:bCs/>
          <w:sz w:val="22"/>
          <w:szCs w:val="22"/>
        </w:rPr>
      </w:pPr>
      <w:r w:rsidRPr="00D236A0">
        <w:rPr>
          <w:rFonts w:ascii="Arial" w:hAnsi="Arial" w:cs="Arial"/>
          <w:b/>
          <w:bCs/>
          <w:sz w:val="22"/>
          <w:szCs w:val="22"/>
        </w:rPr>
        <w:t>Legal</w:t>
      </w:r>
    </w:p>
    <w:p w14:paraId="48177F3B" w14:textId="77777777" w:rsidR="00D236A0" w:rsidRPr="00D236A0" w:rsidRDefault="00D236A0" w:rsidP="00D236A0">
      <w:pPr>
        <w:numPr>
          <w:ilvl w:val="0"/>
          <w:numId w:val="33"/>
        </w:numPr>
        <w:rPr>
          <w:rFonts w:ascii="Arial" w:hAnsi="Arial" w:cs="Arial"/>
          <w:sz w:val="22"/>
          <w:szCs w:val="22"/>
        </w:rPr>
      </w:pPr>
      <w:r w:rsidRPr="00D236A0">
        <w:rPr>
          <w:rFonts w:ascii="Arial" w:hAnsi="Arial" w:cs="Arial"/>
          <w:b/>
          <w:bCs/>
          <w:sz w:val="22"/>
          <w:szCs w:val="22"/>
        </w:rPr>
        <w:t>Food Safety and Health Regulations</w:t>
      </w:r>
      <w:r w:rsidRPr="00D236A0">
        <w:rPr>
          <w:rFonts w:ascii="Arial" w:hAnsi="Arial" w:cs="Arial"/>
          <w:sz w:val="22"/>
          <w:szCs w:val="22"/>
        </w:rPr>
        <w:t>: Compliance with UK food safety and health regulations is mandatory. Burger and Sauce will regularly train staff on proper food handling procedures and conduct audits to maintain high standards (Gov.uk, 2022).</w:t>
      </w:r>
    </w:p>
    <w:p w14:paraId="4878CAAE" w14:textId="77777777" w:rsidR="00D236A0" w:rsidRPr="00D236A0" w:rsidRDefault="00D236A0" w:rsidP="00D236A0">
      <w:pPr>
        <w:numPr>
          <w:ilvl w:val="0"/>
          <w:numId w:val="33"/>
        </w:numPr>
        <w:rPr>
          <w:rFonts w:ascii="Arial" w:hAnsi="Arial" w:cs="Arial"/>
          <w:sz w:val="22"/>
          <w:szCs w:val="22"/>
        </w:rPr>
      </w:pPr>
      <w:r w:rsidRPr="00D236A0">
        <w:rPr>
          <w:rFonts w:ascii="Arial" w:hAnsi="Arial" w:cs="Arial"/>
          <w:b/>
          <w:bCs/>
          <w:sz w:val="22"/>
          <w:szCs w:val="22"/>
        </w:rPr>
        <w:t>Trademark Protection</w:t>
      </w:r>
      <w:r w:rsidRPr="00D236A0">
        <w:rPr>
          <w:rFonts w:ascii="Arial" w:hAnsi="Arial" w:cs="Arial"/>
          <w:sz w:val="22"/>
          <w:szCs w:val="22"/>
        </w:rPr>
        <w:t>: To protect its brand identity, Burger and Sauce will register its trademarks and ensure that its intellectual property is safeguarded (Companies House, 2021).</w:t>
      </w:r>
    </w:p>
    <w:p w14:paraId="5D0463A7" w14:textId="77777777" w:rsidR="00D236A0" w:rsidRPr="00D236A0" w:rsidRDefault="00D236A0" w:rsidP="00D236A0">
      <w:pPr>
        <w:rPr>
          <w:rFonts w:ascii="Arial" w:hAnsi="Arial" w:cs="Arial"/>
          <w:sz w:val="22"/>
          <w:szCs w:val="22"/>
        </w:rPr>
      </w:pPr>
      <w:r w:rsidRPr="00D236A0">
        <w:rPr>
          <w:rFonts w:ascii="Arial" w:hAnsi="Arial" w:cs="Arial"/>
          <w:sz w:val="22"/>
          <w:szCs w:val="22"/>
        </w:rPr>
        <w:pict w14:anchorId="2835DB0F">
          <v:rect id="_x0000_i1087" style="width:0;height:1.5pt" o:hralign="center" o:hrstd="t" o:hr="t" fillcolor="#a0a0a0" stroked="f"/>
        </w:pict>
      </w:r>
    </w:p>
    <w:p w14:paraId="65F4FE10" w14:textId="77777777" w:rsidR="00974A40" w:rsidRDefault="00974A40" w:rsidP="00D236A0">
      <w:pPr>
        <w:rPr>
          <w:rFonts w:ascii="Arial" w:hAnsi="Arial" w:cs="Arial"/>
          <w:b/>
          <w:bCs/>
          <w:sz w:val="22"/>
          <w:szCs w:val="22"/>
        </w:rPr>
      </w:pPr>
    </w:p>
    <w:p w14:paraId="229A8174" w14:textId="77777777" w:rsidR="00974A40" w:rsidRDefault="00974A40" w:rsidP="00D236A0">
      <w:pPr>
        <w:rPr>
          <w:rFonts w:ascii="Arial" w:hAnsi="Arial" w:cs="Arial"/>
          <w:b/>
          <w:bCs/>
          <w:sz w:val="22"/>
          <w:szCs w:val="22"/>
        </w:rPr>
      </w:pPr>
    </w:p>
    <w:p w14:paraId="6A3D833B" w14:textId="77777777" w:rsidR="00974A40" w:rsidRDefault="00974A40" w:rsidP="00D236A0">
      <w:pPr>
        <w:rPr>
          <w:rFonts w:ascii="Arial" w:hAnsi="Arial" w:cs="Arial"/>
          <w:b/>
          <w:bCs/>
          <w:sz w:val="22"/>
          <w:szCs w:val="22"/>
        </w:rPr>
      </w:pPr>
    </w:p>
    <w:p w14:paraId="6EA0E7A2" w14:textId="77777777" w:rsidR="00974A40" w:rsidRDefault="00974A40" w:rsidP="00D236A0">
      <w:pPr>
        <w:rPr>
          <w:rFonts w:ascii="Arial" w:hAnsi="Arial" w:cs="Arial"/>
          <w:b/>
          <w:bCs/>
          <w:sz w:val="22"/>
          <w:szCs w:val="22"/>
        </w:rPr>
      </w:pPr>
    </w:p>
    <w:p w14:paraId="00A50D98" w14:textId="77777777" w:rsidR="00974A40" w:rsidRDefault="00974A40" w:rsidP="00D236A0">
      <w:pPr>
        <w:rPr>
          <w:rFonts w:ascii="Arial" w:hAnsi="Arial" w:cs="Arial"/>
          <w:b/>
          <w:bCs/>
          <w:sz w:val="22"/>
          <w:szCs w:val="22"/>
        </w:rPr>
      </w:pPr>
    </w:p>
    <w:p w14:paraId="4B3A1B1F" w14:textId="77777777" w:rsidR="00974A40" w:rsidRDefault="00974A40" w:rsidP="00D236A0">
      <w:pPr>
        <w:rPr>
          <w:rFonts w:ascii="Arial" w:hAnsi="Arial" w:cs="Arial"/>
          <w:b/>
          <w:bCs/>
          <w:sz w:val="22"/>
          <w:szCs w:val="22"/>
        </w:rPr>
      </w:pPr>
    </w:p>
    <w:p w14:paraId="23AEDA4F" w14:textId="77777777" w:rsidR="00974A40" w:rsidRDefault="00974A40" w:rsidP="00D236A0">
      <w:pPr>
        <w:rPr>
          <w:rFonts w:ascii="Arial" w:hAnsi="Arial" w:cs="Arial"/>
          <w:b/>
          <w:bCs/>
          <w:sz w:val="22"/>
          <w:szCs w:val="22"/>
        </w:rPr>
      </w:pPr>
    </w:p>
    <w:p w14:paraId="5E241D6D" w14:textId="77777777" w:rsidR="00974A40" w:rsidRDefault="00974A40" w:rsidP="00D236A0">
      <w:pPr>
        <w:rPr>
          <w:rFonts w:ascii="Arial" w:hAnsi="Arial" w:cs="Arial"/>
          <w:b/>
          <w:bCs/>
          <w:sz w:val="22"/>
          <w:szCs w:val="22"/>
        </w:rPr>
      </w:pPr>
    </w:p>
    <w:p w14:paraId="006FB29F" w14:textId="77777777" w:rsidR="00974A40" w:rsidRDefault="00974A40" w:rsidP="00D236A0">
      <w:pPr>
        <w:rPr>
          <w:rFonts w:ascii="Arial" w:hAnsi="Arial" w:cs="Arial"/>
          <w:b/>
          <w:bCs/>
          <w:sz w:val="22"/>
          <w:szCs w:val="22"/>
        </w:rPr>
      </w:pPr>
    </w:p>
    <w:p w14:paraId="00ACB563" w14:textId="77777777" w:rsidR="00974A40" w:rsidRDefault="00974A40" w:rsidP="00D236A0">
      <w:pPr>
        <w:rPr>
          <w:rFonts w:ascii="Arial" w:hAnsi="Arial" w:cs="Arial"/>
          <w:b/>
          <w:bCs/>
          <w:sz w:val="22"/>
          <w:szCs w:val="22"/>
        </w:rPr>
      </w:pPr>
    </w:p>
    <w:p w14:paraId="1F593B19" w14:textId="77777777" w:rsidR="00974A40" w:rsidRDefault="00974A40" w:rsidP="00D236A0">
      <w:pPr>
        <w:rPr>
          <w:rFonts w:ascii="Arial" w:hAnsi="Arial" w:cs="Arial"/>
          <w:b/>
          <w:bCs/>
          <w:sz w:val="22"/>
          <w:szCs w:val="22"/>
        </w:rPr>
      </w:pPr>
    </w:p>
    <w:p w14:paraId="6360FFB9" w14:textId="77777777" w:rsidR="00974A40" w:rsidRDefault="00974A40" w:rsidP="00D236A0">
      <w:pPr>
        <w:rPr>
          <w:rFonts w:ascii="Arial" w:hAnsi="Arial" w:cs="Arial"/>
          <w:b/>
          <w:bCs/>
          <w:sz w:val="22"/>
          <w:szCs w:val="22"/>
        </w:rPr>
      </w:pPr>
    </w:p>
    <w:p w14:paraId="664AD686" w14:textId="77777777" w:rsidR="00974A40" w:rsidRDefault="00974A40" w:rsidP="00D236A0">
      <w:pPr>
        <w:rPr>
          <w:rFonts w:ascii="Arial" w:hAnsi="Arial" w:cs="Arial"/>
          <w:b/>
          <w:bCs/>
          <w:sz w:val="22"/>
          <w:szCs w:val="22"/>
        </w:rPr>
      </w:pPr>
    </w:p>
    <w:p w14:paraId="18F984A4" w14:textId="77777777" w:rsidR="00974A40" w:rsidRDefault="00974A40" w:rsidP="00D236A0">
      <w:pPr>
        <w:rPr>
          <w:rFonts w:ascii="Arial" w:hAnsi="Arial" w:cs="Arial"/>
          <w:b/>
          <w:bCs/>
          <w:sz w:val="22"/>
          <w:szCs w:val="22"/>
        </w:rPr>
      </w:pPr>
    </w:p>
    <w:p w14:paraId="4E9198FB" w14:textId="77777777" w:rsidR="00974A40" w:rsidRDefault="00974A40" w:rsidP="00D236A0">
      <w:pPr>
        <w:rPr>
          <w:rFonts w:ascii="Arial" w:hAnsi="Arial" w:cs="Arial"/>
          <w:b/>
          <w:bCs/>
          <w:sz w:val="22"/>
          <w:szCs w:val="22"/>
        </w:rPr>
      </w:pPr>
    </w:p>
    <w:p w14:paraId="118F3418" w14:textId="77777777" w:rsidR="00974A40" w:rsidRDefault="00974A40" w:rsidP="00D236A0">
      <w:pPr>
        <w:rPr>
          <w:rFonts w:ascii="Arial" w:hAnsi="Arial" w:cs="Arial"/>
          <w:b/>
          <w:bCs/>
          <w:sz w:val="22"/>
          <w:szCs w:val="22"/>
        </w:rPr>
      </w:pPr>
    </w:p>
    <w:p w14:paraId="2A947A68" w14:textId="77777777" w:rsidR="00974A40" w:rsidRDefault="00974A40" w:rsidP="00D236A0">
      <w:pPr>
        <w:rPr>
          <w:rFonts w:ascii="Arial" w:hAnsi="Arial" w:cs="Arial"/>
          <w:b/>
          <w:bCs/>
          <w:sz w:val="22"/>
          <w:szCs w:val="22"/>
        </w:rPr>
      </w:pPr>
    </w:p>
    <w:p w14:paraId="3C966518" w14:textId="77777777" w:rsidR="00974A40" w:rsidRDefault="00974A40" w:rsidP="00D236A0">
      <w:pPr>
        <w:rPr>
          <w:rFonts w:ascii="Arial" w:hAnsi="Arial" w:cs="Arial"/>
          <w:b/>
          <w:bCs/>
          <w:sz w:val="22"/>
          <w:szCs w:val="22"/>
        </w:rPr>
      </w:pPr>
    </w:p>
    <w:p w14:paraId="5566455D" w14:textId="77777777" w:rsidR="00974A40" w:rsidRDefault="00974A40" w:rsidP="00D236A0">
      <w:pPr>
        <w:rPr>
          <w:rFonts w:ascii="Arial" w:hAnsi="Arial" w:cs="Arial"/>
          <w:b/>
          <w:bCs/>
          <w:sz w:val="22"/>
          <w:szCs w:val="22"/>
        </w:rPr>
      </w:pPr>
    </w:p>
    <w:p w14:paraId="784BEE46" w14:textId="77777777" w:rsidR="00974A40" w:rsidRDefault="00974A40" w:rsidP="00D236A0">
      <w:pPr>
        <w:rPr>
          <w:rFonts w:ascii="Arial" w:hAnsi="Arial" w:cs="Arial"/>
          <w:b/>
          <w:bCs/>
          <w:sz w:val="22"/>
          <w:szCs w:val="22"/>
        </w:rPr>
      </w:pPr>
    </w:p>
    <w:p w14:paraId="0C6FF3D5" w14:textId="4F7FE39D" w:rsidR="00D236A0" w:rsidRPr="00D236A0" w:rsidRDefault="00D236A0" w:rsidP="00D236A0">
      <w:pPr>
        <w:rPr>
          <w:rFonts w:ascii="Arial" w:hAnsi="Arial" w:cs="Arial"/>
          <w:b/>
          <w:bCs/>
          <w:sz w:val="22"/>
          <w:szCs w:val="22"/>
        </w:rPr>
      </w:pPr>
      <w:r w:rsidRPr="00D236A0">
        <w:rPr>
          <w:rFonts w:ascii="Arial" w:hAnsi="Arial" w:cs="Arial"/>
          <w:b/>
          <w:bCs/>
          <w:sz w:val="22"/>
          <w:szCs w:val="22"/>
        </w:rPr>
        <w:t>4. Marketing Strategies</w:t>
      </w:r>
    </w:p>
    <w:p w14:paraId="3DE9F704" w14:textId="77777777" w:rsidR="00D236A0" w:rsidRPr="00D236A0" w:rsidRDefault="00D236A0" w:rsidP="00D236A0">
      <w:pPr>
        <w:rPr>
          <w:rFonts w:ascii="Arial" w:hAnsi="Arial" w:cs="Arial"/>
          <w:sz w:val="22"/>
          <w:szCs w:val="22"/>
        </w:rPr>
      </w:pPr>
      <w:r w:rsidRPr="00D236A0">
        <w:rPr>
          <w:rFonts w:ascii="Arial" w:hAnsi="Arial" w:cs="Arial"/>
          <w:sz w:val="22"/>
          <w:szCs w:val="22"/>
        </w:rPr>
        <w:t>Burger and Sauce will employ a multi-faceted marketing strategy combining digital marketing, local promotions, partnerships, and community engagement:</w:t>
      </w:r>
    </w:p>
    <w:p w14:paraId="53B6169D" w14:textId="77777777" w:rsidR="00D236A0" w:rsidRPr="00D236A0" w:rsidRDefault="00D236A0" w:rsidP="00D236A0">
      <w:pPr>
        <w:numPr>
          <w:ilvl w:val="0"/>
          <w:numId w:val="34"/>
        </w:numPr>
        <w:rPr>
          <w:rFonts w:ascii="Arial" w:hAnsi="Arial" w:cs="Arial"/>
          <w:sz w:val="22"/>
          <w:szCs w:val="22"/>
        </w:rPr>
      </w:pPr>
      <w:r w:rsidRPr="00D236A0">
        <w:rPr>
          <w:rFonts w:ascii="Arial" w:hAnsi="Arial" w:cs="Arial"/>
          <w:b/>
          <w:bCs/>
          <w:sz w:val="22"/>
          <w:szCs w:val="22"/>
        </w:rPr>
        <w:t>Digital Marketing</w:t>
      </w:r>
    </w:p>
    <w:p w14:paraId="0B8E6DCA" w14:textId="77777777" w:rsidR="00D236A0" w:rsidRPr="00D236A0" w:rsidRDefault="00D236A0" w:rsidP="00D236A0">
      <w:pPr>
        <w:numPr>
          <w:ilvl w:val="1"/>
          <w:numId w:val="34"/>
        </w:numPr>
        <w:rPr>
          <w:rFonts w:ascii="Arial" w:hAnsi="Arial" w:cs="Arial"/>
          <w:sz w:val="22"/>
          <w:szCs w:val="22"/>
        </w:rPr>
      </w:pPr>
      <w:r w:rsidRPr="00D236A0">
        <w:rPr>
          <w:rFonts w:ascii="Arial" w:hAnsi="Arial" w:cs="Arial"/>
          <w:sz w:val="22"/>
          <w:szCs w:val="22"/>
        </w:rPr>
        <w:t>Social media campaigns on platforms like Instagram, TikTok, and Facebook will highlight the restaurant’s signature dishes and promotions.</w:t>
      </w:r>
    </w:p>
    <w:p w14:paraId="72168F4F" w14:textId="77777777" w:rsidR="00D236A0" w:rsidRPr="00D236A0" w:rsidRDefault="00D236A0" w:rsidP="00D236A0">
      <w:pPr>
        <w:numPr>
          <w:ilvl w:val="1"/>
          <w:numId w:val="34"/>
        </w:numPr>
        <w:rPr>
          <w:rFonts w:ascii="Arial" w:hAnsi="Arial" w:cs="Arial"/>
          <w:sz w:val="22"/>
          <w:szCs w:val="22"/>
        </w:rPr>
      </w:pPr>
      <w:r w:rsidRPr="00D236A0">
        <w:rPr>
          <w:rFonts w:ascii="Arial" w:hAnsi="Arial" w:cs="Arial"/>
          <w:sz w:val="22"/>
          <w:szCs w:val="22"/>
        </w:rPr>
        <w:t>SEO strategies will be implemented to ensure the website ranks highly for terms like “best burgers in Birmingham” and “fast food delivery,” driving online traffic (HubSpot, 2021).</w:t>
      </w:r>
    </w:p>
    <w:p w14:paraId="6684BAFD" w14:textId="77777777" w:rsidR="00D236A0" w:rsidRPr="00D236A0" w:rsidRDefault="00D236A0" w:rsidP="00D236A0">
      <w:pPr>
        <w:numPr>
          <w:ilvl w:val="0"/>
          <w:numId w:val="34"/>
        </w:numPr>
        <w:rPr>
          <w:rFonts w:ascii="Arial" w:hAnsi="Arial" w:cs="Arial"/>
          <w:sz w:val="22"/>
          <w:szCs w:val="22"/>
        </w:rPr>
      </w:pPr>
      <w:r w:rsidRPr="00D236A0">
        <w:rPr>
          <w:rFonts w:ascii="Arial" w:hAnsi="Arial" w:cs="Arial"/>
          <w:b/>
          <w:bCs/>
          <w:sz w:val="22"/>
          <w:szCs w:val="22"/>
        </w:rPr>
        <w:t>Local Promotions</w:t>
      </w:r>
    </w:p>
    <w:p w14:paraId="0D066E54" w14:textId="77777777" w:rsidR="00D236A0" w:rsidRPr="00D236A0" w:rsidRDefault="00D236A0" w:rsidP="00D236A0">
      <w:pPr>
        <w:numPr>
          <w:ilvl w:val="1"/>
          <w:numId w:val="34"/>
        </w:numPr>
        <w:rPr>
          <w:rFonts w:ascii="Arial" w:hAnsi="Arial" w:cs="Arial"/>
          <w:sz w:val="22"/>
          <w:szCs w:val="22"/>
        </w:rPr>
      </w:pPr>
      <w:r w:rsidRPr="00D236A0">
        <w:rPr>
          <w:rFonts w:ascii="Arial" w:hAnsi="Arial" w:cs="Arial"/>
          <w:sz w:val="22"/>
          <w:szCs w:val="22"/>
        </w:rPr>
        <w:t>A grand opening event will offer exclusive discounts and free samples to attract customers.</w:t>
      </w:r>
    </w:p>
    <w:p w14:paraId="4AC34E01" w14:textId="77777777" w:rsidR="00D236A0" w:rsidRPr="00D236A0" w:rsidRDefault="00D236A0" w:rsidP="00D236A0">
      <w:pPr>
        <w:numPr>
          <w:ilvl w:val="1"/>
          <w:numId w:val="34"/>
        </w:numPr>
        <w:rPr>
          <w:rFonts w:ascii="Arial" w:hAnsi="Arial" w:cs="Arial"/>
          <w:sz w:val="22"/>
          <w:szCs w:val="22"/>
        </w:rPr>
      </w:pPr>
      <w:r w:rsidRPr="00D236A0">
        <w:rPr>
          <w:rFonts w:ascii="Arial" w:hAnsi="Arial" w:cs="Arial"/>
          <w:sz w:val="22"/>
          <w:szCs w:val="22"/>
        </w:rPr>
        <w:t>A loyalty program will reward repeat customers with points that can be redeemed for discounts or free items.</w:t>
      </w:r>
    </w:p>
    <w:p w14:paraId="41944CC3" w14:textId="77777777" w:rsidR="00D236A0" w:rsidRPr="00D236A0" w:rsidRDefault="00D236A0" w:rsidP="00D236A0">
      <w:pPr>
        <w:numPr>
          <w:ilvl w:val="0"/>
          <w:numId w:val="34"/>
        </w:numPr>
        <w:rPr>
          <w:rFonts w:ascii="Arial" w:hAnsi="Arial" w:cs="Arial"/>
          <w:sz w:val="22"/>
          <w:szCs w:val="22"/>
        </w:rPr>
      </w:pPr>
      <w:r w:rsidRPr="00D236A0">
        <w:rPr>
          <w:rFonts w:ascii="Arial" w:hAnsi="Arial" w:cs="Arial"/>
          <w:b/>
          <w:bCs/>
          <w:sz w:val="22"/>
          <w:szCs w:val="22"/>
        </w:rPr>
        <w:t>Partnerships</w:t>
      </w:r>
    </w:p>
    <w:p w14:paraId="7151AADB" w14:textId="77777777" w:rsidR="00D236A0" w:rsidRPr="00D236A0" w:rsidRDefault="00D236A0" w:rsidP="00D236A0">
      <w:pPr>
        <w:numPr>
          <w:ilvl w:val="1"/>
          <w:numId w:val="34"/>
        </w:numPr>
        <w:rPr>
          <w:rFonts w:ascii="Arial" w:hAnsi="Arial" w:cs="Arial"/>
          <w:sz w:val="22"/>
          <w:szCs w:val="22"/>
        </w:rPr>
      </w:pPr>
      <w:r w:rsidRPr="00D236A0">
        <w:rPr>
          <w:rFonts w:ascii="Arial" w:hAnsi="Arial" w:cs="Arial"/>
          <w:sz w:val="22"/>
          <w:szCs w:val="22"/>
        </w:rPr>
        <w:t>Burger and Sauce will collaborate with local businesses to cross-promote, offering joint promotions that benefit both parties.</w:t>
      </w:r>
    </w:p>
    <w:p w14:paraId="6514817A" w14:textId="77777777" w:rsidR="00D236A0" w:rsidRPr="00D236A0" w:rsidRDefault="00D236A0" w:rsidP="00D236A0">
      <w:pPr>
        <w:numPr>
          <w:ilvl w:val="1"/>
          <w:numId w:val="34"/>
        </w:numPr>
        <w:rPr>
          <w:rFonts w:ascii="Arial" w:hAnsi="Arial" w:cs="Arial"/>
          <w:sz w:val="22"/>
          <w:szCs w:val="22"/>
        </w:rPr>
      </w:pPr>
      <w:r w:rsidRPr="00D236A0">
        <w:rPr>
          <w:rFonts w:ascii="Arial" w:hAnsi="Arial" w:cs="Arial"/>
          <w:sz w:val="22"/>
          <w:szCs w:val="22"/>
        </w:rPr>
        <w:t>The restaurant will also partner with food delivery platforms to increase its reach (Statista, 2022).</w:t>
      </w:r>
    </w:p>
    <w:p w14:paraId="5EB81124" w14:textId="77777777" w:rsidR="00D236A0" w:rsidRPr="00D236A0" w:rsidRDefault="00D236A0" w:rsidP="00D236A0">
      <w:pPr>
        <w:numPr>
          <w:ilvl w:val="0"/>
          <w:numId w:val="34"/>
        </w:numPr>
        <w:rPr>
          <w:rFonts w:ascii="Arial" w:hAnsi="Arial" w:cs="Arial"/>
          <w:sz w:val="22"/>
          <w:szCs w:val="22"/>
        </w:rPr>
      </w:pPr>
      <w:r w:rsidRPr="00D236A0">
        <w:rPr>
          <w:rFonts w:ascii="Arial" w:hAnsi="Arial" w:cs="Arial"/>
          <w:b/>
          <w:bCs/>
          <w:sz w:val="22"/>
          <w:szCs w:val="22"/>
        </w:rPr>
        <w:t>Community Engagement</w:t>
      </w:r>
    </w:p>
    <w:p w14:paraId="56767A87" w14:textId="77777777" w:rsidR="00D236A0" w:rsidRPr="00D236A0" w:rsidRDefault="00D236A0" w:rsidP="00D236A0">
      <w:pPr>
        <w:numPr>
          <w:ilvl w:val="1"/>
          <w:numId w:val="34"/>
        </w:numPr>
        <w:rPr>
          <w:rFonts w:ascii="Arial" w:hAnsi="Arial" w:cs="Arial"/>
          <w:sz w:val="22"/>
          <w:szCs w:val="22"/>
        </w:rPr>
      </w:pPr>
      <w:r w:rsidRPr="00D236A0">
        <w:rPr>
          <w:rFonts w:ascii="Arial" w:hAnsi="Arial" w:cs="Arial"/>
          <w:sz w:val="22"/>
          <w:szCs w:val="22"/>
        </w:rPr>
        <w:t>Sponsorship of local events, such as festivals and charity events, will increase brand visibility.</w:t>
      </w:r>
    </w:p>
    <w:p w14:paraId="1A476ED4" w14:textId="77777777" w:rsidR="00D236A0" w:rsidRPr="00D236A0" w:rsidRDefault="00D236A0" w:rsidP="00D236A0">
      <w:pPr>
        <w:numPr>
          <w:ilvl w:val="1"/>
          <w:numId w:val="34"/>
        </w:numPr>
        <w:rPr>
          <w:rFonts w:ascii="Arial" w:hAnsi="Arial" w:cs="Arial"/>
          <w:sz w:val="22"/>
          <w:szCs w:val="22"/>
        </w:rPr>
      </w:pPr>
      <w:r w:rsidRPr="00D236A0">
        <w:rPr>
          <w:rFonts w:ascii="Arial" w:hAnsi="Arial" w:cs="Arial"/>
          <w:sz w:val="22"/>
          <w:szCs w:val="22"/>
        </w:rPr>
        <w:t>Special deals will be offered to students and families, making the restaurant an affordable dining option for a broad audience.</w:t>
      </w:r>
    </w:p>
    <w:p w14:paraId="41737011" w14:textId="77777777" w:rsidR="00D236A0" w:rsidRPr="00D236A0" w:rsidRDefault="00D236A0" w:rsidP="00D236A0">
      <w:pPr>
        <w:rPr>
          <w:rFonts w:ascii="Arial" w:hAnsi="Arial" w:cs="Arial"/>
          <w:sz w:val="22"/>
          <w:szCs w:val="22"/>
        </w:rPr>
      </w:pPr>
      <w:r w:rsidRPr="00D236A0">
        <w:rPr>
          <w:rFonts w:ascii="Arial" w:hAnsi="Arial" w:cs="Arial"/>
          <w:sz w:val="22"/>
          <w:szCs w:val="22"/>
        </w:rPr>
        <w:pict w14:anchorId="3521878C">
          <v:rect id="_x0000_i1088" style="width:0;height:1.5pt" o:hralign="center" o:hrstd="t" o:hr="t" fillcolor="#a0a0a0" stroked="f"/>
        </w:pict>
      </w:r>
    </w:p>
    <w:p w14:paraId="041F1923" w14:textId="77777777" w:rsidR="00974A40" w:rsidRDefault="00974A40" w:rsidP="00D236A0">
      <w:pPr>
        <w:rPr>
          <w:rFonts w:ascii="Arial" w:hAnsi="Arial" w:cs="Arial"/>
          <w:b/>
          <w:bCs/>
          <w:sz w:val="22"/>
          <w:szCs w:val="22"/>
        </w:rPr>
      </w:pPr>
    </w:p>
    <w:p w14:paraId="723CA1CA" w14:textId="77777777" w:rsidR="00974A40" w:rsidRDefault="00974A40" w:rsidP="00D236A0">
      <w:pPr>
        <w:rPr>
          <w:rFonts w:ascii="Arial" w:hAnsi="Arial" w:cs="Arial"/>
          <w:b/>
          <w:bCs/>
          <w:sz w:val="22"/>
          <w:szCs w:val="22"/>
        </w:rPr>
      </w:pPr>
    </w:p>
    <w:p w14:paraId="79DE62D2" w14:textId="77777777" w:rsidR="00974A40" w:rsidRDefault="00974A40" w:rsidP="00D236A0">
      <w:pPr>
        <w:rPr>
          <w:rFonts w:ascii="Arial" w:hAnsi="Arial" w:cs="Arial"/>
          <w:b/>
          <w:bCs/>
          <w:sz w:val="22"/>
          <w:szCs w:val="22"/>
        </w:rPr>
      </w:pPr>
    </w:p>
    <w:p w14:paraId="0CE481F0" w14:textId="77777777" w:rsidR="00974A40" w:rsidRDefault="00974A40" w:rsidP="00D236A0">
      <w:pPr>
        <w:rPr>
          <w:rFonts w:ascii="Arial" w:hAnsi="Arial" w:cs="Arial"/>
          <w:b/>
          <w:bCs/>
          <w:sz w:val="22"/>
          <w:szCs w:val="22"/>
        </w:rPr>
      </w:pPr>
    </w:p>
    <w:p w14:paraId="49CCD2DD" w14:textId="77777777" w:rsidR="00974A40" w:rsidRDefault="00974A40" w:rsidP="00D236A0">
      <w:pPr>
        <w:rPr>
          <w:rFonts w:ascii="Arial" w:hAnsi="Arial" w:cs="Arial"/>
          <w:b/>
          <w:bCs/>
          <w:sz w:val="22"/>
          <w:szCs w:val="22"/>
        </w:rPr>
      </w:pPr>
    </w:p>
    <w:p w14:paraId="2701D9AF" w14:textId="77777777" w:rsidR="00974A40" w:rsidRDefault="00974A40" w:rsidP="00D236A0">
      <w:pPr>
        <w:rPr>
          <w:rFonts w:ascii="Arial" w:hAnsi="Arial" w:cs="Arial"/>
          <w:b/>
          <w:bCs/>
          <w:sz w:val="22"/>
          <w:szCs w:val="22"/>
        </w:rPr>
      </w:pPr>
    </w:p>
    <w:p w14:paraId="264544A9" w14:textId="77777777" w:rsidR="00974A40" w:rsidRDefault="00974A40" w:rsidP="00D236A0">
      <w:pPr>
        <w:rPr>
          <w:rFonts w:ascii="Arial" w:hAnsi="Arial" w:cs="Arial"/>
          <w:b/>
          <w:bCs/>
          <w:sz w:val="22"/>
          <w:szCs w:val="22"/>
        </w:rPr>
      </w:pPr>
    </w:p>
    <w:p w14:paraId="0BFC8635" w14:textId="77777777" w:rsidR="00974A40" w:rsidRDefault="00974A40" w:rsidP="00D236A0">
      <w:pPr>
        <w:rPr>
          <w:rFonts w:ascii="Arial" w:hAnsi="Arial" w:cs="Arial"/>
          <w:b/>
          <w:bCs/>
          <w:sz w:val="22"/>
          <w:szCs w:val="22"/>
        </w:rPr>
      </w:pPr>
    </w:p>
    <w:p w14:paraId="564D296C" w14:textId="77777777" w:rsidR="00974A40" w:rsidRDefault="00974A40" w:rsidP="00D236A0">
      <w:pPr>
        <w:rPr>
          <w:rFonts w:ascii="Arial" w:hAnsi="Arial" w:cs="Arial"/>
          <w:b/>
          <w:bCs/>
          <w:sz w:val="22"/>
          <w:szCs w:val="22"/>
        </w:rPr>
      </w:pPr>
    </w:p>
    <w:p w14:paraId="049F06BC" w14:textId="693AEA53" w:rsidR="00D236A0" w:rsidRPr="00D236A0" w:rsidRDefault="00D236A0" w:rsidP="00D236A0">
      <w:pPr>
        <w:rPr>
          <w:rFonts w:ascii="Arial" w:hAnsi="Arial" w:cs="Arial"/>
          <w:b/>
          <w:bCs/>
          <w:sz w:val="22"/>
          <w:szCs w:val="22"/>
        </w:rPr>
      </w:pPr>
      <w:r w:rsidRPr="00D236A0">
        <w:rPr>
          <w:rFonts w:ascii="Arial" w:hAnsi="Arial" w:cs="Arial"/>
          <w:b/>
          <w:bCs/>
          <w:sz w:val="22"/>
          <w:szCs w:val="22"/>
        </w:rPr>
        <w:lastRenderedPageBreak/>
        <w:t>5. Funding Requirement and Financial Projections</w:t>
      </w:r>
    </w:p>
    <w:p w14:paraId="63D20381" w14:textId="77777777" w:rsidR="00D236A0" w:rsidRPr="00D236A0" w:rsidRDefault="00D236A0" w:rsidP="00D236A0">
      <w:pPr>
        <w:rPr>
          <w:rFonts w:ascii="Arial" w:hAnsi="Arial" w:cs="Arial"/>
          <w:sz w:val="22"/>
          <w:szCs w:val="22"/>
        </w:rPr>
      </w:pPr>
      <w:r w:rsidRPr="00D236A0">
        <w:rPr>
          <w:rFonts w:ascii="Arial" w:hAnsi="Arial" w:cs="Arial"/>
          <w:sz w:val="22"/>
          <w:szCs w:val="22"/>
        </w:rPr>
        <w:t>Burger and Sauce is seeking £50,000 in funding, allocated as follows:</w:t>
      </w:r>
    </w:p>
    <w:p w14:paraId="0ADD6853" w14:textId="77777777" w:rsidR="00D236A0" w:rsidRPr="00D236A0" w:rsidRDefault="00D236A0" w:rsidP="00D236A0">
      <w:pPr>
        <w:numPr>
          <w:ilvl w:val="0"/>
          <w:numId w:val="35"/>
        </w:numPr>
        <w:rPr>
          <w:rFonts w:ascii="Arial" w:hAnsi="Arial" w:cs="Arial"/>
          <w:sz w:val="22"/>
          <w:szCs w:val="22"/>
        </w:rPr>
      </w:pPr>
      <w:r w:rsidRPr="00D236A0">
        <w:rPr>
          <w:rFonts w:ascii="Arial" w:hAnsi="Arial" w:cs="Arial"/>
          <w:b/>
          <w:bCs/>
          <w:sz w:val="22"/>
          <w:szCs w:val="22"/>
        </w:rPr>
        <w:t>Restaurant Setup &amp; Equipment</w:t>
      </w:r>
      <w:r w:rsidRPr="00D236A0">
        <w:rPr>
          <w:rFonts w:ascii="Arial" w:hAnsi="Arial" w:cs="Arial"/>
          <w:sz w:val="22"/>
          <w:szCs w:val="22"/>
        </w:rPr>
        <w:t xml:space="preserve"> (£25,000)</w:t>
      </w:r>
    </w:p>
    <w:p w14:paraId="6AF7E050" w14:textId="77777777" w:rsidR="00D236A0" w:rsidRPr="00D236A0" w:rsidRDefault="00D236A0" w:rsidP="00D236A0">
      <w:pPr>
        <w:numPr>
          <w:ilvl w:val="0"/>
          <w:numId w:val="35"/>
        </w:numPr>
        <w:rPr>
          <w:rFonts w:ascii="Arial" w:hAnsi="Arial" w:cs="Arial"/>
          <w:sz w:val="22"/>
          <w:szCs w:val="22"/>
        </w:rPr>
      </w:pPr>
      <w:r w:rsidRPr="00D236A0">
        <w:rPr>
          <w:rFonts w:ascii="Arial" w:hAnsi="Arial" w:cs="Arial"/>
          <w:b/>
          <w:bCs/>
          <w:sz w:val="22"/>
          <w:szCs w:val="22"/>
        </w:rPr>
        <w:t>Marketing &amp; Branding</w:t>
      </w:r>
      <w:r w:rsidRPr="00D236A0">
        <w:rPr>
          <w:rFonts w:ascii="Arial" w:hAnsi="Arial" w:cs="Arial"/>
          <w:sz w:val="22"/>
          <w:szCs w:val="22"/>
        </w:rPr>
        <w:t xml:space="preserve"> (£10,000)</w:t>
      </w:r>
    </w:p>
    <w:p w14:paraId="426544B0" w14:textId="77777777" w:rsidR="00D236A0" w:rsidRPr="00D236A0" w:rsidRDefault="00D236A0" w:rsidP="00D236A0">
      <w:pPr>
        <w:numPr>
          <w:ilvl w:val="0"/>
          <w:numId w:val="35"/>
        </w:numPr>
        <w:rPr>
          <w:rFonts w:ascii="Arial" w:hAnsi="Arial" w:cs="Arial"/>
          <w:sz w:val="22"/>
          <w:szCs w:val="22"/>
        </w:rPr>
      </w:pPr>
      <w:r w:rsidRPr="00D236A0">
        <w:rPr>
          <w:rFonts w:ascii="Arial" w:hAnsi="Arial" w:cs="Arial"/>
          <w:b/>
          <w:bCs/>
          <w:sz w:val="22"/>
          <w:szCs w:val="22"/>
        </w:rPr>
        <w:t>Operational Costs</w:t>
      </w:r>
      <w:r w:rsidRPr="00D236A0">
        <w:rPr>
          <w:rFonts w:ascii="Arial" w:hAnsi="Arial" w:cs="Arial"/>
          <w:sz w:val="22"/>
          <w:szCs w:val="22"/>
        </w:rPr>
        <w:t xml:space="preserve"> (£10,000)</w:t>
      </w:r>
    </w:p>
    <w:p w14:paraId="4208F5DE" w14:textId="77777777" w:rsidR="00D236A0" w:rsidRPr="00D236A0" w:rsidRDefault="00D236A0" w:rsidP="00D236A0">
      <w:pPr>
        <w:numPr>
          <w:ilvl w:val="0"/>
          <w:numId w:val="35"/>
        </w:numPr>
        <w:rPr>
          <w:rFonts w:ascii="Arial" w:hAnsi="Arial" w:cs="Arial"/>
          <w:sz w:val="22"/>
          <w:szCs w:val="22"/>
        </w:rPr>
      </w:pPr>
      <w:r w:rsidRPr="00D236A0">
        <w:rPr>
          <w:rFonts w:ascii="Arial" w:hAnsi="Arial" w:cs="Arial"/>
          <w:b/>
          <w:bCs/>
          <w:sz w:val="22"/>
          <w:szCs w:val="22"/>
        </w:rPr>
        <w:t>Contingency Fund</w:t>
      </w:r>
      <w:r w:rsidRPr="00D236A0">
        <w:rPr>
          <w:rFonts w:ascii="Arial" w:hAnsi="Arial" w:cs="Arial"/>
          <w:sz w:val="22"/>
          <w:szCs w:val="22"/>
        </w:rPr>
        <w:t xml:space="preserve"> (£5,000)</w:t>
      </w:r>
    </w:p>
    <w:p w14:paraId="6CCD2EFF" w14:textId="77777777" w:rsidR="00D236A0" w:rsidRPr="00D236A0" w:rsidRDefault="00D236A0" w:rsidP="00D236A0">
      <w:pPr>
        <w:rPr>
          <w:rFonts w:ascii="Arial" w:hAnsi="Arial" w:cs="Arial"/>
          <w:b/>
          <w:bCs/>
          <w:sz w:val="22"/>
          <w:szCs w:val="22"/>
        </w:rPr>
      </w:pPr>
      <w:r w:rsidRPr="00D236A0">
        <w:rPr>
          <w:rFonts w:ascii="Arial" w:hAnsi="Arial" w:cs="Arial"/>
          <w:b/>
          <w:bCs/>
          <w:sz w:val="22"/>
          <w:szCs w:val="22"/>
        </w:rPr>
        <w:t>Financial Projections</w:t>
      </w:r>
    </w:p>
    <w:p w14:paraId="1690D550" w14:textId="77777777" w:rsidR="00D236A0" w:rsidRPr="00D236A0" w:rsidRDefault="00D236A0" w:rsidP="00D236A0">
      <w:pPr>
        <w:rPr>
          <w:rFonts w:ascii="Arial" w:hAnsi="Arial" w:cs="Arial"/>
          <w:sz w:val="22"/>
          <w:szCs w:val="22"/>
        </w:rPr>
      </w:pPr>
      <w:r w:rsidRPr="00D236A0">
        <w:rPr>
          <w:rFonts w:ascii="Arial" w:hAnsi="Arial" w:cs="Arial"/>
          <w:sz w:val="22"/>
          <w:szCs w:val="22"/>
        </w:rPr>
        <w:t>Year 1:</w:t>
      </w:r>
    </w:p>
    <w:p w14:paraId="4D542E76" w14:textId="77777777" w:rsidR="00D236A0" w:rsidRPr="00D236A0" w:rsidRDefault="00D236A0" w:rsidP="00D236A0">
      <w:pPr>
        <w:numPr>
          <w:ilvl w:val="0"/>
          <w:numId w:val="36"/>
        </w:numPr>
        <w:rPr>
          <w:rFonts w:ascii="Arial" w:hAnsi="Arial" w:cs="Arial"/>
          <w:sz w:val="22"/>
          <w:szCs w:val="22"/>
        </w:rPr>
      </w:pPr>
      <w:r w:rsidRPr="00D236A0">
        <w:rPr>
          <w:rFonts w:ascii="Arial" w:hAnsi="Arial" w:cs="Arial"/>
          <w:sz w:val="22"/>
          <w:szCs w:val="22"/>
        </w:rPr>
        <w:t>Revenue: £100,000</w:t>
      </w:r>
    </w:p>
    <w:p w14:paraId="31873AE3" w14:textId="77777777" w:rsidR="00D236A0" w:rsidRPr="00D236A0" w:rsidRDefault="00D236A0" w:rsidP="00D236A0">
      <w:pPr>
        <w:numPr>
          <w:ilvl w:val="0"/>
          <w:numId w:val="36"/>
        </w:numPr>
        <w:rPr>
          <w:rFonts w:ascii="Arial" w:hAnsi="Arial" w:cs="Arial"/>
          <w:sz w:val="22"/>
          <w:szCs w:val="22"/>
        </w:rPr>
      </w:pPr>
      <w:r w:rsidRPr="00D236A0">
        <w:rPr>
          <w:rFonts w:ascii="Arial" w:hAnsi="Arial" w:cs="Arial"/>
          <w:sz w:val="22"/>
          <w:szCs w:val="22"/>
        </w:rPr>
        <w:t>Expenses: £80,000</w:t>
      </w:r>
    </w:p>
    <w:p w14:paraId="2BEADE06" w14:textId="77777777" w:rsidR="00D236A0" w:rsidRPr="00D236A0" w:rsidRDefault="00D236A0" w:rsidP="00D236A0">
      <w:pPr>
        <w:numPr>
          <w:ilvl w:val="0"/>
          <w:numId w:val="36"/>
        </w:numPr>
        <w:rPr>
          <w:rFonts w:ascii="Arial" w:hAnsi="Arial" w:cs="Arial"/>
          <w:sz w:val="22"/>
          <w:szCs w:val="22"/>
        </w:rPr>
      </w:pPr>
      <w:r w:rsidRPr="00D236A0">
        <w:rPr>
          <w:rFonts w:ascii="Arial" w:hAnsi="Arial" w:cs="Arial"/>
          <w:sz w:val="22"/>
          <w:szCs w:val="22"/>
        </w:rPr>
        <w:t>Net Profit: £20,000</w:t>
      </w:r>
    </w:p>
    <w:p w14:paraId="6C545190" w14:textId="77777777" w:rsidR="00D236A0" w:rsidRPr="00D236A0" w:rsidRDefault="00D236A0" w:rsidP="00D236A0">
      <w:pPr>
        <w:rPr>
          <w:rFonts w:ascii="Arial" w:hAnsi="Arial" w:cs="Arial"/>
          <w:sz w:val="22"/>
          <w:szCs w:val="22"/>
        </w:rPr>
      </w:pPr>
      <w:r w:rsidRPr="00D236A0">
        <w:rPr>
          <w:rFonts w:ascii="Arial" w:hAnsi="Arial" w:cs="Arial"/>
          <w:sz w:val="22"/>
          <w:szCs w:val="22"/>
        </w:rPr>
        <w:t>Year 2:</w:t>
      </w:r>
    </w:p>
    <w:p w14:paraId="79C9E2CA" w14:textId="77777777" w:rsidR="00D236A0" w:rsidRPr="00D236A0" w:rsidRDefault="00D236A0" w:rsidP="00D236A0">
      <w:pPr>
        <w:numPr>
          <w:ilvl w:val="0"/>
          <w:numId w:val="37"/>
        </w:numPr>
        <w:rPr>
          <w:rFonts w:ascii="Arial" w:hAnsi="Arial" w:cs="Arial"/>
          <w:sz w:val="22"/>
          <w:szCs w:val="22"/>
        </w:rPr>
      </w:pPr>
      <w:r w:rsidRPr="00D236A0">
        <w:rPr>
          <w:rFonts w:ascii="Arial" w:hAnsi="Arial" w:cs="Arial"/>
          <w:sz w:val="22"/>
          <w:szCs w:val="22"/>
        </w:rPr>
        <w:t>Revenue: £200,000</w:t>
      </w:r>
    </w:p>
    <w:p w14:paraId="510E6BB9" w14:textId="77777777" w:rsidR="00D236A0" w:rsidRPr="00D236A0" w:rsidRDefault="00D236A0" w:rsidP="00D236A0">
      <w:pPr>
        <w:numPr>
          <w:ilvl w:val="0"/>
          <w:numId w:val="37"/>
        </w:numPr>
        <w:rPr>
          <w:rFonts w:ascii="Arial" w:hAnsi="Arial" w:cs="Arial"/>
          <w:sz w:val="22"/>
          <w:szCs w:val="22"/>
        </w:rPr>
      </w:pPr>
      <w:r w:rsidRPr="00D236A0">
        <w:rPr>
          <w:rFonts w:ascii="Arial" w:hAnsi="Arial" w:cs="Arial"/>
          <w:sz w:val="22"/>
          <w:szCs w:val="22"/>
        </w:rPr>
        <w:t>Expenses: £150,000</w:t>
      </w:r>
    </w:p>
    <w:p w14:paraId="31477A4A" w14:textId="77777777" w:rsidR="00D236A0" w:rsidRPr="00D236A0" w:rsidRDefault="00D236A0" w:rsidP="00D236A0">
      <w:pPr>
        <w:numPr>
          <w:ilvl w:val="0"/>
          <w:numId w:val="37"/>
        </w:numPr>
        <w:rPr>
          <w:rFonts w:ascii="Arial" w:hAnsi="Arial" w:cs="Arial"/>
          <w:sz w:val="22"/>
          <w:szCs w:val="22"/>
        </w:rPr>
      </w:pPr>
      <w:r w:rsidRPr="00D236A0">
        <w:rPr>
          <w:rFonts w:ascii="Arial" w:hAnsi="Arial" w:cs="Arial"/>
          <w:sz w:val="22"/>
          <w:szCs w:val="22"/>
        </w:rPr>
        <w:t>Net Profit: £50,000</w:t>
      </w:r>
    </w:p>
    <w:p w14:paraId="1E2B39CF" w14:textId="77777777" w:rsidR="00D236A0" w:rsidRPr="00D236A0" w:rsidRDefault="00D236A0" w:rsidP="00D236A0">
      <w:pPr>
        <w:rPr>
          <w:rFonts w:ascii="Arial" w:hAnsi="Arial" w:cs="Arial"/>
          <w:sz w:val="22"/>
          <w:szCs w:val="22"/>
        </w:rPr>
      </w:pPr>
      <w:r w:rsidRPr="00D236A0">
        <w:rPr>
          <w:rFonts w:ascii="Arial" w:hAnsi="Arial" w:cs="Arial"/>
          <w:sz w:val="22"/>
          <w:szCs w:val="22"/>
        </w:rPr>
        <w:t>Year 3:</w:t>
      </w:r>
    </w:p>
    <w:p w14:paraId="7B557444" w14:textId="77777777" w:rsidR="00D236A0" w:rsidRPr="00D236A0" w:rsidRDefault="00D236A0" w:rsidP="00D236A0">
      <w:pPr>
        <w:numPr>
          <w:ilvl w:val="0"/>
          <w:numId w:val="38"/>
        </w:numPr>
        <w:rPr>
          <w:rFonts w:ascii="Arial" w:hAnsi="Arial" w:cs="Arial"/>
          <w:sz w:val="22"/>
          <w:szCs w:val="22"/>
        </w:rPr>
      </w:pPr>
      <w:r w:rsidRPr="00D236A0">
        <w:rPr>
          <w:rFonts w:ascii="Arial" w:hAnsi="Arial" w:cs="Arial"/>
          <w:sz w:val="22"/>
          <w:szCs w:val="22"/>
        </w:rPr>
        <w:t>Revenue: £350,000</w:t>
      </w:r>
    </w:p>
    <w:p w14:paraId="185A4C24" w14:textId="77777777" w:rsidR="00D236A0" w:rsidRPr="00D236A0" w:rsidRDefault="00D236A0" w:rsidP="00D236A0">
      <w:pPr>
        <w:numPr>
          <w:ilvl w:val="0"/>
          <w:numId w:val="38"/>
        </w:numPr>
        <w:rPr>
          <w:rFonts w:ascii="Arial" w:hAnsi="Arial" w:cs="Arial"/>
          <w:sz w:val="22"/>
          <w:szCs w:val="22"/>
        </w:rPr>
      </w:pPr>
      <w:r w:rsidRPr="00D236A0">
        <w:rPr>
          <w:rFonts w:ascii="Arial" w:hAnsi="Arial" w:cs="Arial"/>
          <w:sz w:val="22"/>
          <w:szCs w:val="22"/>
        </w:rPr>
        <w:t>Expenses: £250,000</w:t>
      </w:r>
    </w:p>
    <w:p w14:paraId="5B27C93C" w14:textId="77777777" w:rsidR="00D236A0" w:rsidRPr="00D236A0" w:rsidRDefault="00D236A0" w:rsidP="00D236A0">
      <w:pPr>
        <w:numPr>
          <w:ilvl w:val="0"/>
          <w:numId w:val="38"/>
        </w:numPr>
        <w:rPr>
          <w:rFonts w:ascii="Arial" w:hAnsi="Arial" w:cs="Arial"/>
          <w:sz w:val="22"/>
          <w:szCs w:val="22"/>
        </w:rPr>
      </w:pPr>
      <w:r w:rsidRPr="00D236A0">
        <w:rPr>
          <w:rFonts w:ascii="Arial" w:hAnsi="Arial" w:cs="Arial"/>
          <w:sz w:val="22"/>
          <w:szCs w:val="22"/>
        </w:rPr>
        <w:t>Net Profit: £100,000</w:t>
      </w:r>
    </w:p>
    <w:p w14:paraId="205FD991" w14:textId="77777777" w:rsidR="00D236A0" w:rsidRPr="00D236A0" w:rsidRDefault="00D236A0" w:rsidP="00D236A0">
      <w:pPr>
        <w:rPr>
          <w:rFonts w:ascii="Arial" w:hAnsi="Arial" w:cs="Arial"/>
          <w:sz w:val="22"/>
          <w:szCs w:val="22"/>
        </w:rPr>
      </w:pPr>
      <w:r w:rsidRPr="00D236A0">
        <w:rPr>
          <w:rFonts w:ascii="Arial" w:hAnsi="Arial" w:cs="Arial"/>
          <w:sz w:val="22"/>
          <w:szCs w:val="22"/>
        </w:rPr>
        <w:t>The business is projected to break even in the first year, with substantial growth in subsequent years due to brand recognition and effective marketing (IBISWorld, 2023).</w:t>
      </w:r>
    </w:p>
    <w:p w14:paraId="5E5787A5" w14:textId="77777777" w:rsidR="0099316E" w:rsidRDefault="0099316E"/>
    <w:sectPr w:rsidR="0099316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80A7D"/>
    <w:multiLevelType w:val="multilevel"/>
    <w:tmpl w:val="37ECC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2A3D38"/>
    <w:multiLevelType w:val="multilevel"/>
    <w:tmpl w:val="AF341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F2377C"/>
    <w:multiLevelType w:val="multilevel"/>
    <w:tmpl w:val="C0B80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D61CC6"/>
    <w:multiLevelType w:val="multilevel"/>
    <w:tmpl w:val="42201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9039B2"/>
    <w:multiLevelType w:val="multilevel"/>
    <w:tmpl w:val="636C9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2D2F0C"/>
    <w:multiLevelType w:val="multilevel"/>
    <w:tmpl w:val="27568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BA3090"/>
    <w:multiLevelType w:val="multilevel"/>
    <w:tmpl w:val="88825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F1599E"/>
    <w:multiLevelType w:val="multilevel"/>
    <w:tmpl w:val="B4440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6A06FA"/>
    <w:multiLevelType w:val="multilevel"/>
    <w:tmpl w:val="B11AB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6C32BE"/>
    <w:multiLevelType w:val="multilevel"/>
    <w:tmpl w:val="B9047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3377F3"/>
    <w:multiLevelType w:val="multilevel"/>
    <w:tmpl w:val="F1002A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B342C5"/>
    <w:multiLevelType w:val="multilevel"/>
    <w:tmpl w:val="9D08C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AF5C1F"/>
    <w:multiLevelType w:val="multilevel"/>
    <w:tmpl w:val="95706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4C3A99"/>
    <w:multiLevelType w:val="multilevel"/>
    <w:tmpl w:val="75409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7869DA"/>
    <w:multiLevelType w:val="multilevel"/>
    <w:tmpl w:val="5F022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B86920"/>
    <w:multiLevelType w:val="multilevel"/>
    <w:tmpl w:val="6F3CC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CD5EBF"/>
    <w:multiLevelType w:val="multilevel"/>
    <w:tmpl w:val="0826D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DC20C7"/>
    <w:multiLevelType w:val="multilevel"/>
    <w:tmpl w:val="35D46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2E3554"/>
    <w:multiLevelType w:val="multilevel"/>
    <w:tmpl w:val="48729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DD370D"/>
    <w:multiLevelType w:val="multilevel"/>
    <w:tmpl w:val="4AC60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58652D"/>
    <w:multiLevelType w:val="multilevel"/>
    <w:tmpl w:val="9830E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D32407"/>
    <w:multiLevelType w:val="multilevel"/>
    <w:tmpl w:val="A5C87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A84547"/>
    <w:multiLevelType w:val="multilevel"/>
    <w:tmpl w:val="FD46F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110B92"/>
    <w:multiLevelType w:val="multilevel"/>
    <w:tmpl w:val="15CA6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A63168"/>
    <w:multiLevelType w:val="multilevel"/>
    <w:tmpl w:val="6450E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2716C5"/>
    <w:multiLevelType w:val="multilevel"/>
    <w:tmpl w:val="5F1AE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AF647BD"/>
    <w:multiLevelType w:val="multilevel"/>
    <w:tmpl w:val="A5D6A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154C71"/>
    <w:multiLevelType w:val="multilevel"/>
    <w:tmpl w:val="A5BA7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0BE348F"/>
    <w:multiLevelType w:val="multilevel"/>
    <w:tmpl w:val="012A0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E646AA"/>
    <w:multiLevelType w:val="multilevel"/>
    <w:tmpl w:val="41942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044AE8"/>
    <w:multiLevelType w:val="multilevel"/>
    <w:tmpl w:val="D8B05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CA132C1"/>
    <w:multiLevelType w:val="multilevel"/>
    <w:tmpl w:val="B19E7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E0A31C6"/>
    <w:multiLevelType w:val="multilevel"/>
    <w:tmpl w:val="703AB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9B7054"/>
    <w:multiLevelType w:val="multilevel"/>
    <w:tmpl w:val="4B7C4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EF031BF"/>
    <w:multiLevelType w:val="multilevel"/>
    <w:tmpl w:val="3CDE9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BC3D44"/>
    <w:multiLevelType w:val="multilevel"/>
    <w:tmpl w:val="441EB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080E75"/>
    <w:multiLevelType w:val="multilevel"/>
    <w:tmpl w:val="C462A0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1337E8A"/>
    <w:multiLevelType w:val="multilevel"/>
    <w:tmpl w:val="70781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8637854">
    <w:abstractNumId w:val="10"/>
  </w:num>
  <w:num w:numId="2" w16cid:durableId="1892768964">
    <w:abstractNumId w:val="3"/>
  </w:num>
  <w:num w:numId="3" w16cid:durableId="1029918240">
    <w:abstractNumId w:val="0"/>
  </w:num>
  <w:num w:numId="4" w16cid:durableId="1168911049">
    <w:abstractNumId w:val="33"/>
  </w:num>
  <w:num w:numId="5" w16cid:durableId="726225186">
    <w:abstractNumId w:val="5"/>
  </w:num>
  <w:num w:numId="6" w16cid:durableId="2122262567">
    <w:abstractNumId w:val="18"/>
  </w:num>
  <w:num w:numId="7" w16cid:durableId="1290672480">
    <w:abstractNumId w:val="4"/>
  </w:num>
  <w:num w:numId="8" w16cid:durableId="219102424">
    <w:abstractNumId w:val="11"/>
  </w:num>
  <w:num w:numId="9" w16cid:durableId="1333991833">
    <w:abstractNumId w:val="31"/>
  </w:num>
  <w:num w:numId="10" w16cid:durableId="2001347236">
    <w:abstractNumId w:val="16"/>
  </w:num>
  <w:num w:numId="11" w16cid:durableId="755786075">
    <w:abstractNumId w:val="8"/>
  </w:num>
  <w:num w:numId="12" w16cid:durableId="217598327">
    <w:abstractNumId w:val="7"/>
  </w:num>
  <w:num w:numId="13" w16cid:durableId="282201501">
    <w:abstractNumId w:val="12"/>
  </w:num>
  <w:num w:numId="14" w16cid:durableId="1420759300">
    <w:abstractNumId w:val="29"/>
  </w:num>
  <w:num w:numId="15" w16cid:durableId="1251698398">
    <w:abstractNumId w:val="21"/>
  </w:num>
  <w:num w:numId="16" w16cid:durableId="449981692">
    <w:abstractNumId w:val="14"/>
  </w:num>
  <w:num w:numId="17" w16cid:durableId="1897356732">
    <w:abstractNumId w:val="35"/>
  </w:num>
  <w:num w:numId="18" w16cid:durableId="2100638518">
    <w:abstractNumId w:val="17"/>
  </w:num>
  <w:num w:numId="19" w16cid:durableId="913928627">
    <w:abstractNumId w:val="30"/>
  </w:num>
  <w:num w:numId="20" w16cid:durableId="213742217">
    <w:abstractNumId w:val="13"/>
  </w:num>
  <w:num w:numId="21" w16cid:durableId="691881963">
    <w:abstractNumId w:val="19"/>
  </w:num>
  <w:num w:numId="22" w16cid:durableId="96408314">
    <w:abstractNumId w:val="24"/>
  </w:num>
  <w:num w:numId="23" w16cid:durableId="1760326992">
    <w:abstractNumId w:val="15"/>
  </w:num>
  <w:num w:numId="24" w16cid:durableId="1443693401">
    <w:abstractNumId w:val="28"/>
  </w:num>
  <w:num w:numId="25" w16cid:durableId="490755206">
    <w:abstractNumId w:val="2"/>
  </w:num>
  <w:num w:numId="26" w16cid:durableId="938560965">
    <w:abstractNumId w:val="32"/>
  </w:num>
  <w:num w:numId="27" w16cid:durableId="1357661008">
    <w:abstractNumId w:val="6"/>
  </w:num>
  <w:num w:numId="28" w16cid:durableId="627053847">
    <w:abstractNumId w:val="9"/>
  </w:num>
  <w:num w:numId="29" w16cid:durableId="1380981629">
    <w:abstractNumId w:val="25"/>
  </w:num>
  <w:num w:numId="30" w16cid:durableId="2002927973">
    <w:abstractNumId w:val="23"/>
  </w:num>
  <w:num w:numId="31" w16cid:durableId="2130857323">
    <w:abstractNumId w:val="34"/>
  </w:num>
  <w:num w:numId="32" w16cid:durableId="993216375">
    <w:abstractNumId w:val="20"/>
  </w:num>
  <w:num w:numId="33" w16cid:durableId="1671714470">
    <w:abstractNumId w:val="27"/>
  </w:num>
  <w:num w:numId="34" w16cid:durableId="1535389919">
    <w:abstractNumId w:val="36"/>
  </w:num>
  <w:num w:numId="35" w16cid:durableId="383405926">
    <w:abstractNumId w:val="1"/>
  </w:num>
  <w:num w:numId="36" w16cid:durableId="289018202">
    <w:abstractNumId w:val="22"/>
  </w:num>
  <w:num w:numId="37" w16cid:durableId="246578964">
    <w:abstractNumId w:val="26"/>
  </w:num>
  <w:num w:numId="38" w16cid:durableId="732389450">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F70A6C"/>
    <w:rsid w:val="003A1DE6"/>
    <w:rsid w:val="005E0A09"/>
    <w:rsid w:val="00974A40"/>
    <w:rsid w:val="0099316E"/>
    <w:rsid w:val="009C0CA9"/>
    <w:rsid w:val="00A80331"/>
    <w:rsid w:val="00C61529"/>
    <w:rsid w:val="00C666E5"/>
    <w:rsid w:val="00CD16AF"/>
    <w:rsid w:val="00D17344"/>
    <w:rsid w:val="00D236A0"/>
    <w:rsid w:val="00D42587"/>
    <w:rsid w:val="00FB5F5C"/>
    <w:rsid w:val="70F70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70A6C"/>
  <w15:chartTrackingRefBased/>
  <w15:docId w15:val="{BF02DCE1-16B6-4AA2-A284-C48ED1AC7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D17344"/>
    <w:rPr>
      <w:color w:val="467886" w:themeColor="hyperlink"/>
      <w:u w:val="single"/>
    </w:rPr>
  </w:style>
  <w:style w:type="character" w:styleId="UnresolvedMention">
    <w:name w:val="Unresolved Mention"/>
    <w:basedOn w:val="DefaultParagraphFont"/>
    <w:uiPriority w:val="99"/>
    <w:semiHidden/>
    <w:unhideWhenUsed/>
    <w:rsid w:val="00D173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2480318">
      <w:bodyDiv w:val="1"/>
      <w:marLeft w:val="0"/>
      <w:marRight w:val="0"/>
      <w:marTop w:val="0"/>
      <w:marBottom w:val="0"/>
      <w:divBdr>
        <w:top w:val="none" w:sz="0" w:space="0" w:color="auto"/>
        <w:left w:val="none" w:sz="0" w:space="0" w:color="auto"/>
        <w:bottom w:val="none" w:sz="0" w:space="0" w:color="auto"/>
        <w:right w:val="none" w:sz="0" w:space="0" w:color="auto"/>
      </w:divBdr>
    </w:div>
    <w:div w:id="867528644">
      <w:bodyDiv w:val="1"/>
      <w:marLeft w:val="0"/>
      <w:marRight w:val="0"/>
      <w:marTop w:val="0"/>
      <w:marBottom w:val="0"/>
      <w:divBdr>
        <w:top w:val="none" w:sz="0" w:space="0" w:color="auto"/>
        <w:left w:val="none" w:sz="0" w:space="0" w:color="auto"/>
        <w:bottom w:val="none" w:sz="0" w:space="0" w:color="auto"/>
        <w:right w:val="none" w:sz="0" w:space="0" w:color="auto"/>
      </w:divBdr>
    </w:div>
    <w:div w:id="1115489010">
      <w:bodyDiv w:val="1"/>
      <w:marLeft w:val="0"/>
      <w:marRight w:val="0"/>
      <w:marTop w:val="0"/>
      <w:marBottom w:val="0"/>
      <w:divBdr>
        <w:top w:val="none" w:sz="0" w:space="0" w:color="auto"/>
        <w:left w:val="none" w:sz="0" w:space="0" w:color="auto"/>
        <w:bottom w:val="none" w:sz="0" w:space="0" w:color="auto"/>
        <w:right w:val="none" w:sz="0" w:space="0" w:color="auto"/>
      </w:divBdr>
    </w:div>
    <w:div w:id="1410886955">
      <w:bodyDiv w:val="1"/>
      <w:marLeft w:val="0"/>
      <w:marRight w:val="0"/>
      <w:marTop w:val="0"/>
      <w:marBottom w:val="0"/>
      <w:divBdr>
        <w:top w:val="none" w:sz="0" w:space="0" w:color="auto"/>
        <w:left w:val="none" w:sz="0" w:space="0" w:color="auto"/>
        <w:bottom w:val="none" w:sz="0" w:space="0" w:color="auto"/>
        <w:right w:val="none" w:sz="0" w:space="0" w:color="auto"/>
      </w:divBdr>
    </w:div>
    <w:div w:id="1881358514">
      <w:bodyDiv w:val="1"/>
      <w:marLeft w:val="0"/>
      <w:marRight w:val="0"/>
      <w:marTop w:val="0"/>
      <w:marBottom w:val="0"/>
      <w:divBdr>
        <w:top w:val="none" w:sz="0" w:space="0" w:color="auto"/>
        <w:left w:val="none" w:sz="0" w:space="0" w:color="auto"/>
        <w:bottom w:val="none" w:sz="0" w:space="0" w:color="auto"/>
        <w:right w:val="none" w:sz="0" w:space="0" w:color="auto"/>
      </w:divBdr>
    </w:div>
    <w:div w:id="2094205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7</Pages>
  <Words>1567</Words>
  <Characters>9390</Characters>
  <Application>Microsoft Office Word</Application>
  <DocSecurity>0</DocSecurity>
  <Lines>187</Lines>
  <Paragraphs>88</Paragraphs>
  <ScaleCrop>false</ScaleCrop>
  <Company/>
  <LinksUpToDate>false</LinksUpToDate>
  <CharactersWithSpaces>10869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Muhib Akbar (2333845)</dc:creator>
  <cp:keywords/>
  <dc:description/>
  <cp:lastModifiedBy>Muhib Akbar (2333845)</cp:lastModifiedBy>
  <cp:revision>12</cp:revision>
  <dcterms:created xsi:type="dcterms:W3CDTF">2025-02-16T13:29:00Z</dcterms:created>
  <dcterms:modified xsi:type="dcterms:W3CDTF">2025-02-16T15:28:00Z</dcterms:modified>
</cp:coreProperties>
</file>