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2A97F14" w:rsidR="00AD6D75" w:rsidRPr="00BB05A0" w:rsidRDefault="00C82B21" w:rsidP="009F4F9E">
      <w:pPr>
        <w:pStyle w:val="COVERPAGETEXT"/>
      </w:pPr>
      <w:r>
        <w:t xml:space="preserve">Matthew Benjamin </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0766721C" w:rsidR="00AD6D75" w:rsidRPr="00BB05A0" w:rsidRDefault="005739B3" w:rsidP="009F4F9E">
      <w:pPr>
        <w:pStyle w:val="COVERPAGETEXT"/>
      </w:pPr>
      <w:r>
        <w:rPr>
          <w:rStyle w:val="apple-converted-space"/>
          <w:color w:val="222222"/>
          <w:sz w:val="20"/>
          <w:szCs w:val="20"/>
          <w:shd w:val="clear" w:color="auto" w:fill="FFFFFF"/>
        </w:rPr>
        <w:t> </w:t>
      </w:r>
      <w:r w:rsidRPr="005739B3">
        <w:t>Lab Report 1 Flame Chemistry - Part 1</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2F9D7BAB" w14:textId="77777777" w:rsidR="005739B3" w:rsidRPr="00BB05A0" w:rsidRDefault="005739B3" w:rsidP="005739B3">
      <w:pPr>
        <w:pStyle w:val="COVERPAGETEXT"/>
      </w:pPr>
      <w:r>
        <w:fldChar w:fldCharType="begin">
          <w:ffData>
            <w:name w:val=""/>
            <w:enabled/>
            <w:calcOnExit w:val="0"/>
            <w:statusText w:type="text" w:val="Click in the shaded area and enter School"/>
            <w:textInput>
              <w:default w:val="School of Applied Computing "/>
            </w:textInput>
          </w:ffData>
        </w:fldChar>
      </w:r>
      <w:r>
        <w:instrText xml:space="preserve"> FORMTEXT </w:instrText>
      </w:r>
      <w:r>
        <w:fldChar w:fldCharType="separate"/>
      </w:r>
      <w:r>
        <w:rPr>
          <w:noProof/>
        </w:rPr>
        <w:t xml:space="preserve">School of Applied Computing </w:t>
      </w:r>
      <w:r>
        <w:fldChar w:fldCharType="end"/>
      </w:r>
    </w:p>
    <w:p w14:paraId="479E2B48" w14:textId="77777777" w:rsidR="005739B3" w:rsidRPr="00BB05A0" w:rsidRDefault="005739B3" w:rsidP="005739B3">
      <w:pPr>
        <w:pStyle w:val="COVERPAGETEXT"/>
      </w:pPr>
      <w:r>
        <w:fldChar w:fldCharType="begin">
          <w:ffData>
            <w:name w:val=""/>
            <w:enabled/>
            <w:calcOnExit w:val="0"/>
            <w:statusText w:type="text" w:val="Click in the shaded area and enter School"/>
            <w:textInput>
              <w:default w:val="Ordnance, Munitions and Explosives (OME)"/>
            </w:textInput>
          </w:ffData>
        </w:fldChar>
      </w:r>
      <w:r>
        <w:instrText xml:space="preserve"> FORMTEXT </w:instrText>
      </w:r>
      <w:r>
        <w:fldChar w:fldCharType="separate"/>
      </w:r>
      <w:r>
        <w:rPr>
          <w:noProof/>
        </w:rPr>
        <w:t>Ordnance, Munitions and Explosives (OME)</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1B56BE2D" w14:textId="77777777" w:rsidR="005739B3" w:rsidRPr="00BB05A0" w:rsidRDefault="005739B3" w:rsidP="005739B3">
      <w:pPr>
        <w:pStyle w:val="COVERPAGETEXT"/>
      </w:pPr>
      <w:r>
        <w:fldChar w:fldCharType="begin">
          <w:ffData>
            <w:name w:val=""/>
            <w:enabled/>
            <w:calcOnExit w:val="0"/>
            <w:statusText w:type="text" w:val="Click in the shaded area and type in the award for which the thesis is submitted (i.e MSc, PhD)"/>
            <w:textInput>
              <w:default w:val="BEng Hons"/>
            </w:textInput>
          </w:ffData>
        </w:fldChar>
      </w:r>
      <w:r>
        <w:instrText xml:space="preserve"> FORMTEXT </w:instrText>
      </w:r>
      <w:r>
        <w:fldChar w:fldCharType="separate"/>
      </w:r>
      <w:r>
        <w:rPr>
          <w:noProof/>
        </w:rPr>
        <w:t>BEng Hons</w:t>
      </w:r>
      <w:r>
        <w:fldChar w:fldCharType="end"/>
      </w:r>
    </w:p>
    <w:p w14:paraId="69CA7E44" w14:textId="1159363F" w:rsidR="005739B3" w:rsidRPr="00BB05A0" w:rsidRDefault="005739B3" w:rsidP="005739B3">
      <w:pPr>
        <w:pStyle w:val="COVERPAGETEXT"/>
      </w:pPr>
      <w:r>
        <w:t>Academic Year: 2024 -</w:t>
      </w:r>
      <w:r w:rsidRPr="00931620">
        <w:t xml:space="preserve"> </w:t>
      </w:r>
      <w:r>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4141C93E" w14:textId="77777777" w:rsidR="00B96699" w:rsidRDefault="00B96699" w:rsidP="00A651C5">
      <w:pPr>
        <w:pStyle w:val="COVERPAGETEXT"/>
      </w:pPr>
    </w:p>
    <w:p w14:paraId="178877A2" w14:textId="2A005BED" w:rsidR="005739B3" w:rsidRPr="00931620" w:rsidRDefault="005739B3" w:rsidP="005739B3">
      <w:pPr>
        <w:pStyle w:val="COVERPAGETEXT"/>
      </w:pPr>
      <w:r w:rsidRPr="00931620">
        <w:t xml:space="preserve">This </w:t>
      </w:r>
      <w:r>
        <w:t>report</w:t>
      </w:r>
      <w:r w:rsidRPr="00931620">
        <w:t xml:space="preserve"> is submitted in partial fulfilment of the requirements for the degree of </w:t>
      </w:r>
      <w:r>
        <w:fldChar w:fldCharType="begin">
          <w:ffData>
            <w:name w:val="Text2"/>
            <w:enabled/>
            <w:calcOnExit w:val="0"/>
            <w:textInput>
              <w:default w:val="Ordnance, Munitions and Explosives (OME) BEng Hons"/>
            </w:textInput>
          </w:ffData>
        </w:fldChar>
      </w:r>
      <w:bookmarkStart w:id="0" w:name="Text2"/>
      <w:r>
        <w:instrText xml:space="preserve"> FORMTEXT </w:instrText>
      </w:r>
      <w:r>
        <w:fldChar w:fldCharType="separate"/>
      </w:r>
      <w:r>
        <w:rPr>
          <w:noProof/>
        </w:rPr>
        <w:t>Ordnance, Munitions and Explosives (OME) BEng Hons</w:t>
      </w:r>
      <w:r>
        <w:fldChar w:fldCharType="end"/>
      </w:r>
      <w:bookmarkEnd w:id="0"/>
    </w:p>
    <w:p w14:paraId="002A004E" w14:textId="77777777" w:rsidR="001B0633" w:rsidRDefault="001B0633" w:rsidP="001B0633">
      <w:pPr>
        <w:sectPr w:rsidR="001B0633" w:rsidSect="00623A81">
          <w:footerReference w:type="default" r:id="rId12"/>
          <w:pgSz w:w="11906" w:h="16838" w:code="9"/>
          <w:pgMar w:top="1701" w:right="1701" w:bottom="1701" w:left="1701" w:header="709" w:footer="851" w:gutter="0"/>
          <w:pgNumType w:fmt="lowerRoman" w:start="1"/>
          <w:cols w:space="708"/>
          <w:docGrid w:linePitch="360"/>
        </w:sectPr>
      </w:pPr>
      <w:bookmarkStart w:id="1" w:name="_Toc290554218"/>
      <w:bookmarkStart w:id="2" w:name="_Toc299621183"/>
      <w:bookmarkStart w:id="3" w:name="_Toc299631411"/>
      <w:bookmarkStart w:id="4" w:name="_Toc299631471"/>
      <w:bookmarkStart w:id="5" w:name="_Toc299631561"/>
      <w:bookmarkStart w:id="6" w:name="_Toc299631638"/>
    </w:p>
    <w:bookmarkEnd w:id="1"/>
    <w:bookmarkEnd w:id="2"/>
    <w:bookmarkEnd w:id="3"/>
    <w:bookmarkEnd w:id="4"/>
    <w:bookmarkEnd w:id="5"/>
    <w:bookmarkEnd w:id="6"/>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69F2967" w14:textId="00B0837C" w:rsidR="007B1F73"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2852588" w:history="1">
        <w:r w:rsidR="007B1F73" w:rsidRPr="00481686">
          <w:rPr>
            <w:rStyle w:val="Hyperlink"/>
          </w:rPr>
          <w:t>Academic integrity declaration</w:t>
        </w:r>
        <w:r w:rsidR="007B1F73">
          <w:rPr>
            <w:webHidden/>
          </w:rPr>
          <w:tab/>
        </w:r>
        <w:r w:rsidR="007B1F73">
          <w:rPr>
            <w:webHidden/>
          </w:rPr>
          <w:fldChar w:fldCharType="begin"/>
        </w:r>
        <w:r w:rsidR="007B1F73">
          <w:rPr>
            <w:webHidden/>
          </w:rPr>
          <w:instrText xml:space="preserve"> PAGEREF _Toc192852588 \h </w:instrText>
        </w:r>
        <w:r w:rsidR="007B1F73">
          <w:rPr>
            <w:webHidden/>
          </w:rPr>
        </w:r>
        <w:r w:rsidR="007B1F73">
          <w:rPr>
            <w:webHidden/>
          </w:rPr>
          <w:fldChar w:fldCharType="separate"/>
        </w:r>
        <w:r w:rsidR="007B1F73">
          <w:rPr>
            <w:webHidden/>
          </w:rPr>
          <w:t>i</w:t>
        </w:r>
        <w:r w:rsidR="007B1F73">
          <w:rPr>
            <w:webHidden/>
          </w:rPr>
          <w:fldChar w:fldCharType="end"/>
        </w:r>
      </w:hyperlink>
    </w:p>
    <w:p w14:paraId="33043FA4" w14:textId="48E755B6" w:rsidR="007B1F73" w:rsidRDefault="007B1F73">
      <w:pPr>
        <w:pStyle w:val="TOC1"/>
        <w:rPr>
          <w:rFonts w:asciiTheme="minorHAnsi" w:eastAsiaTheme="minorEastAsia" w:hAnsiTheme="minorHAnsi" w:cstheme="minorBidi"/>
          <w:kern w:val="2"/>
          <w:lang w:eastAsia="en-GB"/>
          <w14:ligatures w14:val="standardContextual"/>
        </w:rPr>
      </w:pPr>
      <w:hyperlink w:anchor="_Toc192852589" w:history="1">
        <w:r w:rsidRPr="00481686">
          <w:rPr>
            <w:rStyle w:val="Hyperlink"/>
          </w:rPr>
          <w:t>1 Introduction</w:t>
        </w:r>
        <w:r>
          <w:rPr>
            <w:webHidden/>
          </w:rPr>
          <w:tab/>
        </w:r>
        <w:r>
          <w:rPr>
            <w:webHidden/>
          </w:rPr>
          <w:fldChar w:fldCharType="begin"/>
        </w:r>
        <w:r>
          <w:rPr>
            <w:webHidden/>
          </w:rPr>
          <w:instrText xml:space="preserve"> PAGEREF _Toc192852589 \h </w:instrText>
        </w:r>
        <w:r>
          <w:rPr>
            <w:webHidden/>
          </w:rPr>
        </w:r>
        <w:r>
          <w:rPr>
            <w:webHidden/>
          </w:rPr>
          <w:fldChar w:fldCharType="separate"/>
        </w:r>
        <w:r>
          <w:rPr>
            <w:webHidden/>
          </w:rPr>
          <w:t>3</w:t>
        </w:r>
        <w:r>
          <w:rPr>
            <w:webHidden/>
          </w:rPr>
          <w:fldChar w:fldCharType="end"/>
        </w:r>
      </w:hyperlink>
    </w:p>
    <w:p w14:paraId="450A4DA5" w14:textId="4BC80A80"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0" w:history="1">
        <w:r w:rsidRPr="00481686">
          <w:rPr>
            <w:rStyle w:val="Hyperlink"/>
            <w:noProof/>
          </w:rPr>
          <w:t>1.1 Purpose of Experiment</w:t>
        </w:r>
        <w:r>
          <w:rPr>
            <w:noProof/>
            <w:webHidden/>
          </w:rPr>
          <w:tab/>
        </w:r>
        <w:r>
          <w:rPr>
            <w:noProof/>
            <w:webHidden/>
          </w:rPr>
          <w:fldChar w:fldCharType="begin"/>
        </w:r>
        <w:r>
          <w:rPr>
            <w:noProof/>
            <w:webHidden/>
          </w:rPr>
          <w:instrText xml:space="preserve"> PAGEREF _Toc192852590 \h </w:instrText>
        </w:r>
        <w:r>
          <w:rPr>
            <w:noProof/>
            <w:webHidden/>
          </w:rPr>
        </w:r>
        <w:r>
          <w:rPr>
            <w:noProof/>
            <w:webHidden/>
          </w:rPr>
          <w:fldChar w:fldCharType="separate"/>
        </w:r>
        <w:r>
          <w:rPr>
            <w:noProof/>
            <w:webHidden/>
          </w:rPr>
          <w:t>3</w:t>
        </w:r>
        <w:r>
          <w:rPr>
            <w:noProof/>
            <w:webHidden/>
          </w:rPr>
          <w:fldChar w:fldCharType="end"/>
        </w:r>
      </w:hyperlink>
    </w:p>
    <w:p w14:paraId="37518F54" w14:textId="63FE621A"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1" w:history="1">
        <w:r w:rsidRPr="00481686">
          <w:rPr>
            <w:rStyle w:val="Hyperlink"/>
            <w:noProof/>
          </w:rPr>
          <w:t>1.2 Hypotheses</w:t>
        </w:r>
        <w:r>
          <w:rPr>
            <w:noProof/>
            <w:webHidden/>
          </w:rPr>
          <w:tab/>
        </w:r>
        <w:r>
          <w:rPr>
            <w:noProof/>
            <w:webHidden/>
          </w:rPr>
          <w:fldChar w:fldCharType="begin"/>
        </w:r>
        <w:r>
          <w:rPr>
            <w:noProof/>
            <w:webHidden/>
          </w:rPr>
          <w:instrText xml:space="preserve"> PAGEREF _Toc192852591 \h </w:instrText>
        </w:r>
        <w:r>
          <w:rPr>
            <w:noProof/>
            <w:webHidden/>
          </w:rPr>
        </w:r>
        <w:r>
          <w:rPr>
            <w:noProof/>
            <w:webHidden/>
          </w:rPr>
          <w:fldChar w:fldCharType="separate"/>
        </w:r>
        <w:r>
          <w:rPr>
            <w:noProof/>
            <w:webHidden/>
          </w:rPr>
          <w:t>3</w:t>
        </w:r>
        <w:r>
          <w:rPr>
            <w:noProof/>
            <w:webHidden/>
          </w:rPr>
          <w:fldChar w:fldCharType="end"/>
        </w:r>
      </w:hyperlink>
    </w:p>
    <w:p w14:paraId="4EF461EE" w14:textId="428582C5"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2" w:history="1">
        <w:r w:rsidRPr="00481686">
          <w:rPr>
            <w:rStyle w:val="Hyperlink"/>
            <w:noProof/>
          </w:rPr>
          <w:t>1.3 Definition of the Planck Equation</w:t>
        </w:r>
        <w:r>
          <w:rPr>
            <w:noProof/>
            <w:webHidden/>
          </w:rPr>
          <w:tab/>
        </w:r>
        <w:r>
          <w:rPr>
            <w:noProof/>
            <w:webHidden/>
          </w:rPr>
          <w:fldChar w:fldCharType="begin"/>
        </w:r>
        <w:r>
          <w:rPr>
            <w:noProof/>
            <w:webHidden/>
          </w:rPr>
          <w:instrText xml:space="preserve"> PAGEREF _Toc192852592 \h </w:instrText>
        </w:r>
        <w:r>
          <w:rPr>
            <w:noProof/>
            <w:webHidden/>
          </w:rPr>
        </w:r>
        <w:r>
          <w:rPr>
            <w:noProof/>
            <w:webHidden/>
          </w:rPr>
          <w:fldChar w:fldCharType="separate"/>
        </w:r>
        <w:r>
          <w:rPr>
            <w:noProof/>
            <w:webHidden/>
          </w:rPr>
          <w:t>4</w:t>
        </w:r>
        <w:r>
          <w:rPr>
            <w:noProof/>
            <w:webHidden/>
          </w:rPr>
          <w:fldChar w:fldCharType="end"/>
        </w:r>
      </w:hyperlink>
    </w:p>
    <w:p w14:paraId="105DCE31" w14:textId="76FA5B4B" w:rsidR="007B1F73" w:rsidRDefault="007B1F7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2852593" w:history="1">
        <w:r w:rsidRPr="00481686">
          <w:rPr>
            <w:rStyle w:val="Hyperlink"/>
            <w:noProof/>
          </w:rPr>
          <w:t>1.3.1 Notations and Key Terms</w:t>
        </w:r>
        <w:r>
          <w:rPr>
            <w:noProof/>
            <w:webHidden/>
          </w:rPr>
          <w:tab/>
        </w:r>
        <w:r>
          <w:rPr>
            <w:noProof/>
            <w:webHidden/>
          </w:rPr>
          <w:fldChar w:fldCharType="begin"/>
        </w:r>
        <w:r>
          <w:rPr>
            <w:noProof/>
            <w:webHidden/>
          </w:rPr>
          <w:instrText xml:space="preserve"> PAGEREF _Toc192852593 \h </w:instrText>
        </w:r>
        <w:r>
          <w:rPr>
            <w:noProof/>
            <w:webHidden/>
          </w:rPr>
        </w:r>
        <w:r>
          <w:rPr>
            <w:noProof/>
            <w:webHidden/>
          </w:rPr>
          <w:fldChar w:fldCharType="separate"/>
        </w:r>
        <w:r>
          <w:rPr>
            <w:noProof/>
            <w:webHidden/>
          </w:rPr>
          <w:t>5</w:t>
        </w:r>
        <w:r>
          <w:rPr>
            <w:noProof/>
            <w:webHidden/>
          </w:rPr>
          <w:fldChar w:fldCharType="end"/>
        </w:r>
      </w:hyperlink>
    </w:p>
    <w:p w14:paraId="79BBE266" w14:textId="03C81FE7" w:rsidR="007B1F73" w:rsidRDefault="007B1F73">
      <w:pPr>
        <w:pStyle w:val="TOC1"/>
        <w:rPr>
          <w:rFonts w:asciiTheme="minorHAnsi" w:eastAsiaTheme="minorEastAsia" w:hAnsiTheme="minorHAnsi" w:cstheme="minorBidi"/>
          <w:kern w:val="2"/>
          <w:lang w:eastAsia="en-GB"/>
          <w14:ligatures w14:val="standardContextual"/>
        </w:rPr>
      </w:pPr>
      <w:hyperlink w:anchor="_Toc192852594" w:history="1">
        <w:r w:rsidRPr="00481686">
          <w:rPr>
            <w:rStyle w:val="Hyperlink"/>
          </w:rPr>
          <w:t>2 Results</w:t>
        </w:r>
        <w:r>
          <w:rPr>
            <w:webHidden/>
          </w:rPr>
          <w:tab/>
        </w:r>
        <w:r>
          <w:rPr>
            <w:webHidden/>
          </w:rPr>
          <w:fldChar w:fldCharType="begin"/>
        </w:r>
        <w:r>
          <w:rPr>
            <w:webHidden/>
          </w:rPr>
          <w:instrText xml:space="preserve"> PAGEREF _Toc192852594 \h </w:instrText>
        </w:r>
        <w:r>
          <w:rPr>
            <w:webHidden/>
          </w:rPr>
        </w:r>
        <w:r>
          <w:rPr>
            <w:webHidden/>
          </w:rPr>
          <w:fldChar w:fldCharType="separate"/>
        </w:r>
        <w:r>
          <w:rPr>
            <w:webHidden/>
          </w:rPr>
          <w:t>5</w:t>
        </w:r>
        <w:r>
          <w:rPr>
            <w:webHidden/>
          </w:rPr>
          <w:fldChar w:fldCharType="end"/>
        </w:r>
      </w:hyperlink>
    </w:p>
    <w:p w14:paraId="37E95087" w14:textId="545550E1"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5" w:history="1">
        <w:r w:rsidRPr="00481686">
          <w:rPr>
            <w:rStyle w:val="Hyperlink"/>
            <w:noProof/>
          </w:rPr>
          <w:t>2.1 Experimental Data</w:t>
        </w:r>
        <w:r>
          <w:rPr>
            <w:noProof/>
            <w:webHidden/>
          </w:rPr>
          <w:tab/>
        </w:r>
        <w:r>
          <w:rPr>
            <w:noProof/>
            <w:webHidden/>
          </w:rPr>
          <w:fldChar w:fldCharType="begin"/>
        </w:r>
        <w:r>
          <w:rPr>
            <w:noProof/>
            <w:webHidden/>
          </w:rPr>
          <w:instrText xml:space="preserve"> PAGEREF _Toc192852595 \h </w:instrText>
        </w:r>
        <w:r>
          <w:rPr>
            <w:noProof/>
            <w:webHidden/>
          </w:rPr>
        </w:r>
        <w:r>
          <w:rPr>
            <w:noProof/>
            <w:webHidden/>
          </w:rPr>
          <w:fldChar w:fldCharType="separate"/>
        </w:r>
        <w:r>
          <w:rPr>
            <w:noProof/>
            <w:webHidden/>
          </w:rPr>
          <w:t>5</w:t>
        </w:r>
        <w:r>
          <w:rPr>
            <w:noProof/>
            <w:webHidden/>
          </w:rPr>
          <w:fldChar w:fldCharType="end"/>
        </w:r>
      </w:hyperlink>
    </w:p>
    <w:p w14:paraId="0CC30D0F" w14:textId="42B4FF8B"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6" w:history="1">
        <w:r w:rsidRPr="00481686">
          <w:rPr>
            <w:rStyle w:val="Hyperlink"/>
            <w:noProof/>
          </w:rPr>
          <w:t>2.2 Key Findings</w:t>
        </w:r>
        <w:r>
          <w:rPr>
            <w:noProof/>
            <w:webHidden/>
          </w:rPr>
          <w:tab/>
        </w:r>
        <w:r>
          <w:rPr>
            <w:noProof/>
            <w:webHidden/>
          </w:rPr>
          <w:fldChar w:fldCharType="begin"/>
        </w:r>
        <w:r>
          <w:rPr>
            <w:noProof/>
            <w:webHidden/>
          </w:rPr>
          <w:instrText xml:space="preserve"> PAGEREF _Toc192852596 \h </w:instrText>
        </w:r>
        <w:r>
          <w:rPr>
            <w:noProof/>
            <w:webHidden/>
          </w:rPr>
        </w:r>
        <w:r>
          <w:rPr>
            <w:noProof/>
            <w:webHidden/>
          </w:rPr>
          <w:fldChar w:fldCharType="separate"/>
        </w:r>
        <w:r>
          <w:rPr>
            <w:noProof/>
            <w:webHidden/>
          </w:rPr>
          <w:t>6</w:t>
        </w:r>
        <w:r>
          <w:rPr>
            <w:noProof/>
            <w:webHidden/>
          </w:rPr>
          <w:fldChar w:fldCharType="end"/>
        </w:r>
      </w:hyperlink>
    </w:p>
    <w:p w14:paraId="31D8ACE6" w14:textId="3A5529B3" w:rsidR="007B1F73" w:rsidRDefault="007B1F73">
      <w:pPr>
        <w:pStyle w:val="TOC1"/>
        <w:rPr>
          <w:rFonts w:asciiTheme="minorHAnsi" w:eastAsiaTheme="minorEastAsia" w:hAnsiTheme="minorHAnsi" w:cstheme="minorBidi"/>
          <w:kern w:val="2"/>
          <w:lang w:eastAsia="en-GB"/>
          <w14:ligatures w14:val="standardContextual"/>
        </w:rPr>
      </w:pPr>
      <w:hyperlink w:anchor="_Toc192852597" w:history="1">
        <w:r w:rsidRPr="00481686">
          <w:rPr>
            <w:rStyle w:val="Hyperlink"/>
          </w:rPr>
          <w:t>3 Discussion</w:t>
        </w:r>
        <w:r>
          <w:rPr>
            <w:webHidden/>
          </w:rPr>
          <w:tab/>
        </w:r>
        <w:r>
          <w:rPr>
            <w:webHidden/>
          </w:rPr>
          <w:fldChar w:fldCharType="begin"/>
        </w:r>
        <w:r>
          <w:rPr>
            <w:webHidden/>
          </w:rPr>
          <w:instrText xml:space="preserve"> PAGEREF _Toc192852597 \h </w:instrText>
        </w:r>
        <w:r>
          <w:rPr>
            <w:webHidden/>
          </w:rPr>
        </w:r>
        <w:r>
          <w:rPr>
            <w:webHidden/>
          </w:rPr>
          <w:fldChar w:fldCharType="separate"/>
        </w:r>
        <w:r>
          <w:rPr>
            <w:webHidden/>
          </w:rPr>
          <w:t>6</w:t>
        </w:r>
        <w:r>
          <w:rPr>
            <w:webHidden/>
          </w:rPr>
          <w:fldChar w:fldCharType="end"/>
        </w:r>
      </w:hyperlink>
    </w:p>
    <w:p w14:paraId="606DD316" w14:textId="5CA060C2"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8" w:history="1">
        <w:r w:rsidRPr="00481686">
          <w:rPr>
            <w:rStyle w:val="Hyperlink"/>
            <w:noProof/>
          </w:rPr>
          <w:t>3.1 Analysis of Results</w:t>
        </w:r>
        <w:r>
          <w:rPr>
            <w:noProof/>
            <w:webHidden/>
          </w:rPr>
          <w:tab/>
        </w:r>
        <w:r>
          <w:rPr>
            <w:noProof/>
            <w:webHidden/>
          </w:rPr>
          <w:fldChar w:fldCharType="begin"/>
        </w:r>
        <w:r>
          <w:rPr>
            <w:noProof/>
            <w:webHidden/>
          </w:rPr>
          <w:instrText xml:space="preserve"> PAGEREF _Toc192852598 \h </w:instrText>
        </w:r>
        <w:r>
          <w:rPr>
            <w:noProof/>
            <w:webHidden/>
          </w:rPr>
        </w:r>
        <w:r>
          <w:rPr>
            <w:noProof/>
            <w:webHidden/>
          </w:rPr>
          <w:fldChar w:fldCharType="separate"/>
        </w:r>
        <w:r>
          <w:rPr>
            <w:noProof/>
            <w:webHidden/>
          </w:rPr>
          <w:t>6</w:t>
        </w:r>
        <w:r>
          <w:rPr>
            <w:noProof/>
            <w:webHidden/>
          </w:rPr>
          <w:fldChar w:fldCharType="end"/>
        </w:r>
      </w:hyperlink>
    </w:p>
    <w:p w14:paraId="7047E388" w14:textId="636D2848"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599" w:history="1">
        <w:r w:rsidRPr="00481686">
          <w:rPr>
            <w:rStyle w:val="Hyperlink"/>
            <w:noProof/>
          </w:rPr>
          <w:t>3.2 Relationships Identified Between Wavelengths, Frequency and Energy</w:t>
        </w:r>
        <w:r>
          <w:rPr>
            <w:noProof/>
            <w:webHidden/>
          </w:rPr>
          <w:tab/>
        </w:r>
        <w:r>
          <w:rPr>
            <w:noProof/>
            <w:webHidden/>
          </w:rPr>
          <w:fldChar w:fldCharType="begin"/>
        </w:r>
        <w:r>
          <w:rPr>
            <w:noProof/>
            <w:webHidden/>
          </w:rPr>
          <w:instrText xml:space="preserve"> PAGEREF _Toc192852599 \h </w:instrText>
        </w:r>
        <w:r>
          <w:rPr>
            <w:noProof/>
            <w:webHidden/>
          </w:rPr>
        </w:r>
        <w:r>
          <w:rPr>
            <w:noProof/>
            <w:webHidden/>
          </w:rPr>
          <w:fldChar w:fldCharType="separate"/>
        </w:r>
        <w:r>
          <w:rPr>
            <w:noProof/>
            <w:webHidden/>
          </w:rPr>
          <w:t>7</w:t>
        </w:r>
        <w:r>
          <w:rPr>
            <w:noProof/>
            <w:webHidden/>
          </w:rPr>
          <w:fldChar w:fldCharType="end"/>
        </w:r>
      </w:hyperlink>
    </w:p>
    <w:p w14:paraId="10F0D1DE" w14:textId="6C37D42F"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600" w:history="1">
        <w:r w:rsidRPr="00481686">
          <w:rPr>
            <w:rStyle w:val="Hyperlink"/>
            <w:noProof/>
          </w:rPr>
          <w:t>3.3 Applications in OME</w:t>
        </w:r>
        <w:r>
          <w:rPr>
            <w:noProof/>
            <w:webHidden/>
          </w:rPr>
          <w:tab/>
        </w:r>
        <w:r>
          <w:rPr>
            <w:noProof/>
            <w:webHidden/>
          </w:rPr>
          <w:fldChar w:fldCharType="begin"/>
        </w:r>
        <w:r>
          <w:rPr>
            <w:noProof/>
            <w:webHidden/>
          </w:rPr>
          <w:instrText xml:space="preserve"> PAGEREF _Toc192852600 \h </w:instrText>
        </w:r>
        <w:r>
          <w:rPr>
            <w:noProof/>
            <w:webHidden/>
          </w:rPr>
        </w:r>
        <w:r>
          <w:rPr>
            <w:noProof/>
            <w:webHidden/>
          </w:rPr>
          <w:fldChar w:fldCharType="separate"/>
        </w:r>
        <w:r>
          <w:rPr>
            <w:noProof/>
            <w:webHidden/>
          </w:rPr>
          <w:t>8</w:t>
        </w:r>
        <w:r>
          <w:rPr>
            <w:noProof/>
            <w:webHidden/>
          </w:rPr>
          <w:fldChar w:fldCharType="end"/>
        </w:r>
      </w:hyperlink>
    </w:p>
    <w:p w14:paraId="01AFF610" w14:textId="797D17AC"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601" w:history="1">
        <w:r w:rsidRPr="00481686">
          <w:rPr>
            <w:rStyle w:val="Hyperlink"/>
            <w:noProof/>
          </w:rPr>
          <w:t>3.4 Limitations for Potential Errors</w:t>
        </w:r>
        <w:r>
          <w:rPr>
            <w:noProof/>
            <w:webHidden/>
          </w:rPr>
          <w:tab/>
        </w:r>
        <w:r>
          <w:rPr>
            <w:noProof/>
            <w:webHidden/>
          </w:rPr>
          <w:fldChar w:fldCharType="begin"/>
        </w:r>
        <w:r>
          <w:rPr>
            <w:noProof/>
            <w:webHidden/>
          </w:rPr>
          <w:instrText xml:space="preserve"> PAGEREF _Toc192852601 \h </w:instrText>
        </w:r>
        <w:r>
          <w:rPr>
            <w:noProof/>
            <w:webHidden/>
          </w:rPr>
        </w:r>
        <w:r>
          <w:rPr>
            <w:noProof/>
            <w:webHidden/>
          </w:rPr>
          <w:fldChar w:fldCharType="separate"/>
        </w:r>
        <w:r>
          <w:rPr>
            <w:noProof/>
            <w:webHidden/>
          </w:rPr>
          <w:t>8</w:t>
        </w:r>
        <w:r>
          <w:rPr>
            <w:noProof/>
            <w:webHidden/>
          </w:rPr>
          <w:fldChar w:fldCharType="end"/>
        </w:r>
      </w:hyperlink>
    </w:p>
    <w:p w14:paraId="567F7111" w14:textId="2F3E00D6" w:rsidR="007B1F73" w:rsidRDefault="007B1F73">
      <w:pPr>
        <w:pStyle w:val="TOC1"/>
        <w:rPr>
          <w:rFonts w:asciiTheme="minorHAnsi" w:eastAsiaTheme="minorEastAsia" w:hAnsiTheme="minorHAnsi" w:cstheme="minorBidi"/>
          <w:kern w:val="2"/>
          <w:lang w:eastAsia="en-GB"/>
          <w14:ligatures w14:val="standardContextual"/>
        </w:rPr>
      </w:pPr>
      <w:hyperlink w:anchor="_Toc192852602" w:history="1">
        <w:r w:rsidRPr="00481686">
          <w:rPr>
            <w:rStyle w:val="Hyperlink"/>
          </w:rPr>
          <w:t>4 Conclusion</w:t>
        </w:r>
        <w:r>
          <w:rPr>
            <w:webHidden/>
          </w:rPr>
          <w:tab/>
        </w:r>
        <w:r>
          <w:rPr>
            <w:webHidden/>
          </w:rPr>
          <w:fldChar w:fldCharType="begin"/>
        </w:r>
        <w:r>
          <w:rPr>
            <w:webHidden/>
          </w:rPr>
          <w:instrText xml:space="preserve"> PAGEREF _Toc192852602 \h </w:instrText>
        </w:r>
        <w:r>
          <w:rPr>
            <w:webHidden/>
          </w:rPr>
        </w:r>
        <w:r>
          <w:rPr>
            <w:webHidden/>
          </w:rPr>
          <w:fldChar w:fldCharType="separate"/>
        </w:r>
        <w:r>
          <w:rPr>
            <w:webHidden/>
          </w:rPr>
          <w:t>8</w:t>
        </w:r>
        <w:r>
          <w:rPr>
            <w:webHidden/>
          </w:rPr>
          <w:fldChar w:fldCharType="end"/>
        </w:r>
      </w:hyperlink>
    </w:p>
    <w:p w14:paraId="72218E4A" w14:textId="50306580"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603" w:history="1">
        <w:r w:rsidRPr="00481686">
          <w:rPr>
            <w:rStyle w:val="Hyperlink"/>
            <w:noProof/>
          </w:rPr>
          <w:t>4.1 Summary</w:t>
        </w:r>
        <w:r>
          <w:rPr>
            <w:noProof/>
            <w:webHidden/>
          </w:rPr>
          <w:tab/>
        </w:r>
        <w:r>
          <w:rPr>
            <w:noProof/>
            <w:webHidden/>
          </w:rPr>
          <w:fldChar w:fldCharType="begin"/>
        </w:r>
        <w:r>
          <w:rPr>
            <w:noProof/>
            <w:webHidden/>
          </w:rPr>
          <w:instrText xml:space="preserve"> PAGEREF _Toc192852603 \h </w:instrText>
        </w:r>
        <w:r>
          <w:rPr>
            <w:noProof/>
            <w:webHidden/>
          </w:rPr>
        </w:r>
        <w:r>
          <w:rPr>
            <w:noProof/>
            <w:webHidden/>
          </w:rPr>
          <w:fldChar w:fldCharType="separate"/>
        </w:r>
        <w:r>
          <w:rPr>
            <w:noProof/>
            <w:webHidden/>
          </w:rPr>
          <w:t>8</w:t>
        </w:r>
        <w:r>
          <w:rPr>
            <w:noProof/>
            <w:webHidden/>
          </w:rPr>
          <w:fldChar w:fldCharType="end"/>
        </w:r>
      </w:hyperlink>
    </w:p>
    <w:p w14:paraId="0C5C9A0F" w14:textId="761B3F56" w:rsidR="007B1F73" w:rsidRDefault="007B1F73">
      <w:pPr>
        <w:pStyle w:val="TOC1"/>
        <w:rPr>
          <w:rFonts w:asciiTheme="minorHAnsi" w:eastAsiaTheme="minorEastAsia" w:hAnsiTheme="minorHAnsi" w:cstheme="minorBidi"/>
          <w:kern w:val="2"/>
          <w:lang w:eastAsia="en-GB"/>
          <w14:ligatures w14:val="standardContextual"/>
        </w:rPr>
      </w:pPr>
      <w:hyperlink w:anchor="_Toc192852604" w:history="1">
        <w:r w:rsidRPr="00481686">
          <w:rPr>
            <w:rStyle w:val="Hyperlink"/>
          </w:rPr>
          <w:t>5 References</w:t>
        </w:r>
        <w:r>
          <w:rPr>
            <w:webHidden/>
          </w:rPr>
          <w:tab/>
        </w:r>
        <w:r>
          <w:rPr>
            <w:webHidden/>
          </w:rPr>
          <w:fldChar w:fldCharType="begin"/>
        </w:r>
        <w:r>
          <w:rPr>
            <w:webHidden/>
          </w:rPr>
          <w:instrText xml:space="preserve"> PAGEREF _Toc192852604 \h </w:instrText>
        </w:r>
        <w:r>
          <w:rPr>
            <w:webHidden/>
          </w:rPr>
        </w:r>
        <w:r>
          <w:rPr>
            <w:webHidden/>
          </w:rPr>
          <w:fldChar w:fldCharType="separate"/>
        </w:r>
        <w:r>
          <w:rPr>
            <w:webHidden/>
          </w:rPr>
          <w:t>10</w:t>
        </w:r>
        <w:r>
          <w:rPr>
            <w:webHidden/>
          </w:rPr>
          <w:fldChar w:fldCharType="end"/>
        </w:r>
      </w:hyperlink>
    </w:p>
    <w:p w14:paraId="578ED796" w14:textId="1BCF42B9" w:rsidR="007B1F73" w:rsidRDefault="007B1F73">
      <w:pPr>
        <w:pStyle w:val="TOC2"/>
        <w:rPr>
          <w:rFonts w:asciiTheme="minorHAnsi" w:eastAsiaTheme="minorEastAsia" w:hAnsiTheme="minorHAnsi" w:cstheme="minorBidi"/>
          <w:noProof/>
          <w:kern w:val="2"/>
          <w:lang w:eastAsia="en-GB"/>
          <w14:ligatures w14:val="standardContextual"/>
        </w:rPr>
      </w:pPr>
      <w:hyperlink w:anchor="_Toc192852605" w:history="1">
        <w:r w:rsidRPr="00481686">
          <w:rPr>
            <w:rStyle w:val="Hyperlink"/>
            <w:noProof/>
          </w:rPr>
          <w:t>Appendix A</w:t>
        </w:r>
        <w:r>
          <w:rPr>
            <w:noProof/>
            <w:webHidden/>
          </w:rPr>
          <w:tab/>
        </w:r>
        <w:r>
          <w:rPr>
            <w:noProof/>
            <w:webHidden/>
          </w:rPr>
          <w:fldChar w:fldCharType="begin"/>
        </w:r>
        <w:r>
          <w:rPr>
            <w:noProof/>
            <w:webHidden/>
          </w:rPr>
          <w:instrText xml:space="preserve"> PAGEREF _Toc192852605 \h </w:instrText>
        </w:r>
        <w:r>
          <w:rPr>
            <w:noProof/>
            <w:webHidden/>
          </w:rPr>
        </w:r>
        <w:r>
          <w:rPr>
            <w:noProof/>
            <w:webHidden/>
          </w:rPr>
          <w:fldChar w:fldCharType="separate"/>
        </w:r>
        <w:r>
          <w:rPr>
            <w:noProof/>
            <w:webHidden/>
          </w:rPr>
          <w:t>11</w:t>
        </w:r>
        <w:r>
          <w:rPr>
            <w:noProof/>
            <w:webHidden/>
          </w:rPr>
          <w:fldChar w:fldCharType="end"/>
        </w:r>
      </w:hyperlink>
    </w:p>
    <w:p w14:paraId="1E0A1994" w14:textId="1DF180CB" w:rsidR="00DA28B2" w:rsidRDefault="00B765F2" w:rsidP="00941D35">
      <w:r>
        <w:fldChar w:fldCharType="end"/>
      </w:r>
    </w:p>
    <w:p w14:paraId="0483FE1D" w14:textId="77777777" w:rsidR="00DA28B2" w:rsidRDefault="00DA28B2" w:rsidP="00941D35"/>
    <w:p w14:paraId="65C9A28D" w14:textId="58F19DBC" w:rsidR="00D135C3" w:rsidRDefault="00D135C3" w:rsidP="00C82B21"/>
    <w:p w14:paraId="036DDC55" w14:textId="483D1F3F" w:rsidR="005C0AF1" w:rsidRDefault="005C0AF1" w:rsidP="00AE480E"/>
    <w:p w14:paraId="393234D9" w14:textId="77777777" w:rsidR="00C82B21" w:rsidRDefault="00C82B21" w:rsidP="00AE480E"/>
    <w:p w14:paraId="22E55604" w14:textId="77777777" w:rsidR="00DA28B2" w:rsidRDefault="00DA28B2" w:rsidP="00CC7514">
      <w:pPr>
        <w:pStyle w:val="Heading1"/>
        <w:numPr>
          <w:ilvl w:val="0"/>
          <w:numId w:val="0"/>
        </w:numPr>
        <w:sectPr w:rsidR="00DA28B2" w:rsidSect="003B1C9F">
          <w:pgSz w:w="11906" w:h="16838" w:code="9"/>
          <w:pgMar w:top="1701" w:right="1701" w:bottom="1701" w:left="1701" w:header="709" w:footer="851" w:gutter="0"/>
          <w:pgNumType w:fmt="lowerRoman"/>
          <w:cols w:space="708"/>
          <w:docGrid w:linePitch="360"/>
        </w:sectPr>
      </w:pPr>
    </w:p>
    <w:p w14:paraId="5371EA32" w14:textId="33863BBE" w:rsidR="00DD4388" w:rsidRPr="00DD4388" w:rsidRDefault="00C82B21" w:rsidP="00DD4388">
      <w:pPr>
        <w:pStyle w:val="Heading1"/>
      </w:pPr>
      <w:bookmarkStart w:id="7" w:name="_Toc51833421"/>
      <w:bookmarkStart w:id="8" w:name="_Toc192852589"/>
      <w:r>
        <w:lastRenderedPageBreak/>
        <w:t>Introduction</w:t>
      </w:r>
      <w:bookmarkEnd w:id="8"/>
      <w:r>
        <w:t xml:space="preserve"> </w:t>
      </w:r>
    </w:p>
    <w:p w14:paraId="61865447" w14:textId="385157D1" w:rsidR="00DD4388" w:rsidRPr="00DD4388" w:rsidRDefault="008073E6" w:rsidP="00DD4388">
      <w:pPr>
        <w:pStyle w:val="Heading2"/>
      </w:pPr>
      <w:bookmarkStart w:id="9" w:name="_Toc192852590"/>
      <w:r>
        <w:t>Purpose of Experiment</w:t>
      </w:r>
      <w:bookmarkEnd w:id="9"/>
    </w:p>
    <w:p w14:paraId="058D6417" w14:textId="379C65FA" w:rsidR="00984ACD" w:rsidRPr="00984ACD" w:rsidRDefault="00984ACD" w:rsidP="00984ACD">
      <w:r w:rsidRPr="00984ACD">
        <w:t xml:space="preserve">This experiment </w:t>
      </w:r>
      <w:r>
        <w:t>uses flame emission spectroscopy to identify</w:t>
      </w:r>
      <w:r w:rsidRPr="00984ACD">
        <w:t xml:space="preserve"> unknown metal ions by analy</w:t>
      </w:r>
      <w:r>
        <w:t>s</w:t>
      </w:r>
      <w:r w:rsidRPr="00984ACD">
        <w:t>ing the colour of emitted light when excited by heat.</w:t>
      </w:r>
    </w:p>
    <w:p w14:paraId="17B336AD" w14:textId="650F3777" w:rsidR="00984ACD" w:rsidRDefault="00984ACD" w:rsidP="00984ACD">
      <w:r w:rsidRPr="00984ACD">
        <w:t xml:space="preserve">A </w:t>
      </w:r>
      <w:r w:rsidR="00330ABD">
        <w:t xml:space="preserve">flame </w:t>
      </w:r>
      <w:r w:rsidR="00171213">
        <w:t xml:space="preserve">heats metal salts, producing the </w:t>
      </w:r>
      <w:r w:rsidRPr="00984ACD">
        <w:t xml:space="preserve">characteristic </w:t>
      </w:r>
      <w:r w:rsidR="00330ABD">
        <w:t xml:space="preserve">colours </w:t>
      </w:r>
      <w:r w:rsidRPr="00984ACD">
        <w:t>of specific elements</w:t>
      </w:r>
      <w:r w:rsidR="007B1F73">
        <w:t xml:space="preserve"> </w:t>
      </w:r>
      <w:r w:rsidR="007B1F73">
        <w:fldChar w:fldCharType="begin"/>
      </w:r>
      <w:r w:rsidR="007B1F73">
        <w:instrText xml:space="preserve"> ADDIN ZOTERO_ITEM CSL_CITATION {"citationID":"1nB2YEcn","properties":{"formattedCitation":"[1]","plainCitation":"[1]","noteIndex":0},"citationItems":[{"id":98,"uris":["http://zotero.org/users/15913111/items/N5X3UZBX"],"itemData":{"id":98,"type":"book","collection-title":"Periodic Table of the Elements","edition":"1st ed","event-place":"New York","ISBN":"978-0-8160-7369-6","language":"en","number-of-pages":"1","publisher":"Infobase Learning","publisher-place":"New York","source":"K10plus ISBN","title":"Alkali and Alkaline Earth Metals: Alkali and Alkaline-Earth Metals","title-short":"Alkali and Alkaline Earth Metals","author":[{"family":"Halka","given":"Monica"}],"contributor":[{"family":"Nordstrom","given":"Brian"}],"issued":{"date-parts":[["2010"]]}}}],"schema":"https://github.com/citation-style-language/schema/raw/master/csl-citation.json"} </w:instrText>
      </w:r>
      <w:r w:rsidR="007B1F73">
        <w:fldChar w:fldCharType="separate"/>
      </w:r>
      <w:r w:rsidR="007B1F73">
        <w:rPr>
          <w:noProof/>
        </w:rPr>
        <w:t>[1]</w:t>
      </w:r>
      <w:r w:rsidR="007B1F73">
        <w:fldChar w:fldCharType="end"/>
      </w:r>
      <w:r w:rsidRPr="00984ACD">
        <w:t>. These colours correlate with unique wavelength ranges on the electromagnetic spectrum</w:t>
      </w:r>
      <w:r w:rsidR="001A7047">
        <w:t>.</w:t>
      </w:r>
      <w:r w:rsidR="00673510">
        <w:t xml:space="preserve"> </w:t>
      </w:r>
    </w:p>
    <w:p w14:paraId="75F64B68" w14:textId="55CBEC24" w:rsidR="00937468" w:rsidRDefault="00330ABD" w:rsidP="00CC7514">
      <w:pPr>
        <w:rPr>
          <w:color w:val="FF0000"/>
        </w:rPr>
      </w:pPr>
      <w:r w:rsidRPr="0004130B">
        <w:t>T</w:t>
      </w:r>
      <w:r w:rsidRPr="00984ACD">
        <w:t>he</w:t>
      </w:r>
      <w:r>
        <w:t xml:space="preserve"> </w:t>
      </w:r>
      <w:r w:rsidRPr="00984ACD">
        <w:t xml:space="preserve">experiment applies Planck's equation to determine </w:t>
      </w:r>
      <w:r>
        <w:t>emitted photons'</w:t>
      </w:r>
      <w:r w:rsidRPr="00984ACD">
        <w:t xml:space="preserve"> wavelength, frequency, and energy.</w:t>
      </w:r>
    </w:p>
    <w:p w14:paraId="5AA6B98B" w14:textId="2385C198" w:rsidR="00171213" w:rsidRDefault="00171213" w:rsidP="00CC7514">
      <w:r>
        <w:rPr>
          <w:noProof/>
        </w:rPr>
        <w:drawing>
          <wp:anchor distT="0" distB="0" distL="114300" distR="114300" simplePos="0" relativeHeight="251668480" behindDoc="0" locked="0" layoutInCell="1" allowOverlap="1" wp14:anchorId="1D442D51" wp14:editId="424F7B5E">
            <wp:simplePos x="0" y="0"/>
            <wp:positionH relativeFrom="margin">
              <wp:align>center</wp:align>
            </wp:positionH>
            <wp:positionV relativeFrom="paragraph">
              <wp:posOffset>201930</wp:posOffset>
            </wp:positionV>
            <wp:extent cx="4951730" cy="2434590"/>
            <wp:effectExtent l="0" t="0" r="1270" b="3810"/>
            <wp:wrapNone/>
            <wp:docPr id="1434010662" name="Picture 8"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50578" name="Picture 8" descr="A diagram of different colo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51730" cy="2434590"/>
                    </a:xfrm>
                    <a:prstGeom prst="rect">
                      <a:avLst/>
                    </a:prstGeom>
                  </pic:spPr>
                </pic:pic>
              </a:graphicData>
            </a:graphic>
            <wp14:sizeRelH relativeFrom="page">
              <wp14:pctWidth>0</wp14:pctWidth>
            </wp14:sizeRelH>
            <wp14:sizeRelV relativeFrom="page">
              <wp14:pctHeight>0</wp14:pctHeight>
            </wp14:sizeRelV>
          </wp:anchor>
        </w:drawing>
      </w:r>
    </w:p>
    <w:p w14:paraId="0AC5850F" w14:textId="6335113F" w:rsidR="00937468" w:rsidRDefault="00937468" w:rsidP="00CC7514">
      <w:pPr>
        <w:rPr>
          <w:color w:val="FF0000"/>
        </w:rPr>
      </w:pPr>
    </w:p>
    <w:p w14:paraId="75E16659" w14:textId="3E63979B" w:rsidR="00171213" w:rsidRDefault="00171213" w:rsidP="00CC7514">
      <w:pPr>
        <w:rPr>
          <w:color w:val="FF0000"/>
        </w:rPr>
      </w:pPr>
    </w:p>
    <w:p w14:paraId="6DC005DD" w14:textId="2D36082D" w:rsidR="00171213" w:rsidRDefault="00171213" w:rsidP="00CC7514">
      <w:pPr>
        <w:rPr>
          <w:color w:val="FF0000"/>
        </w:rPr>
      </w:pPr>
    </w:p>
    <w:p w14:paraId="18BF3B4D" w14:textId="14F36284" w:rsidR="00171213" w:rsidRDefault="00171213" w:rsidP="00CC7514">
      <w:pPr>
        <w:rPr>
          <w:color w:val="FF0000"/>
        </w:rPr>
      </w:pPr>
    </w:p>
    <w:p w14:paraId="2DEC451C" w14:textId="77777777" w:rsidR="00171213" w:rsidRDefault="00171213" w:rsidP="00CC7514">
      <w:pPr>
        <w:rPr>
          <w:color w:val="FF0000"/>
        </w:rPr>
      </w:pPr>
    </w:p>
    <w:p w14:paraId="4D35A8B0" w14:textId="77777777" w:rsidR="00171213" w:rsidRDefault="00171213" w:rsidP="00CC7514">
      <w:pPr>
        <w:rPr>
          <w:color w:val="FF0000"/>
        </w:rPr>
      </w:pPr>
    </w:p>
    <w:p w14:paraId="1B039DF3" w14:textId="7E3C8DC0" w:rsidR="00171213" w:rsidRDefault="00171213" w:rsidP="001A7047">
      <w:pPr>
        <w:jc w:val="center"/>
      </w:pPr>
      <w:r w:rsidRPr="000C685B">
        <w:rPr>
          <w:b/>
          <w:bCs/>
          <w:i/>
          <w:iCs/>
        </w:rPr>
        <w:t xml:space="preserve">Figure </w:t>
      </w:r>
      <w:r>
        <w:rPr>
          <w:b/>
          <w:bCs/>
          <w:i/>
          <w:iCs/>
        </w:rPr>
        <w:t xml:space="preserve">2: </w:t>
      </w:r>
      <w:r w:rsidRPr="003B0EB9">
        <w:t>Electromagnetic spectrum and types</w:t>
      </w:r>
      <w:r>
        <w:t>: Source:</w:t>
      </w:r>
    </w:p>
    <w:p w14:paraId="5DF092F0" w14:textId="77777777" w:rsidR="00171213" w:rsidRPr="001C2455" w:rsidRDefault="00171213" w:rsidP="00CC7514">
      <w:pPr>
        <w:rPr>
          <w:color w:val="FF0000"/>
        </w:rPr>
      </w:pPr>
    </w:p>
    <w:p w14:paraId="2114AD29" w14:textId="568BCFE6" w:rsidR="00475196" w:rsidRDefault="008073E6" w:rsidP="00475196">
      <w:pPr>
        <w:pStyle w:val="Heading2"/>
      </w:pPr>
      <w:bookmarkStart w:id="10" w:name="_Toc192852591"/>
      <w:r>
        <w:t>H</w:t>
      </w:r>
      <w:r w:rsidRPr="008073E6">
        <w:t>ypotheses</w:t>
      </w:r>
      <w:bookmarkEnd w:id="10"/>
      <w:r w:rsidRPr="008073E6">
        <w:t xml:space="preserve"> </w:t>
      </w:r>
    </w:p>
    <w:p w14:paraId="1F4F5854" w14:textId="77777777" w:rsidR="00A50589" w:rsidRPr="00A50589" w:rsidRDefault="00A50589" w:rsidP="00A50589"/>
    <w:bookmarkEnd w:id="7"/>
    <w:p w14:paraId="34CF5AB9" w14:textId="77777777" w:rsidR="00475196" w:rsidRDefault="00475196" w:rsidP="00475196">
      <w:pPr>
        <w:pStyle w:val="paragraph"/>
        <w:spacing w:before="0" w:beforeAutospacing="0" w:after="0" w:afterAutospacing="0"/>
        <w:jc w:val="both"/>
        <w:textAlignment w:val="baseline"/>
        <w:rPr>
          <w:rFonts w:ascii="Arial" w:hAnsi="Arial"/>
          <w:lang w:eastAsia="en-US"/>
        </w:rPr>
      </w:pPr>
      <w:r w:rsidRPr="00475196">
        <w:rPr>
          <w:rFonts w:ascii="Arial" w:hAnsi="Arial"/>
          <w:lang w:eastAsia="en-US"/>
        </w:rPr>
        <w:t>The hypothesis for this experiment is that: </w:t>
      </w:r>
    </w:p>
    <w:p w14:paraId="015A820C" w14:textId="77777777" w:rsidR="00475196" w:rsidRPr="00475196" w:rsidRDefault="00475196" w:rsidP="00475196">
      <w:pPr>
        <w:pStyle w:val="paragraph"/>
        <w:spacing w:before="0" w:beforeAutospacing="0" w:after="0" w:afterAutospacing="0"/>
        <w:jc w:val="both"/>
        <w:textAlignment w:val="baseline"/>
        <w:rPr>
          <w:rFonts w:ascii="Arial" w:hAnsi="Arial"/>
          <w:lang w:eastAsia="en-US"/>
        </w:rPr>
      </w:pPr>
    </w:p>
    <w:p w14:paraId="3021293F" w14:textId="77777777" w:rsidR="00A50589" w:rsidRDefault="00475196" w:rsidP="00A50589">
      <w:pPr>
        <w:pStyle w:val="paragraph"/>
        <w:numPr>
          <w:ilvl w:val="0"/>
          <w:numId w:val="7"/>
        </w:numPr>
        <w:spacing w:before="0" w:beforeAutospacing="0" w:after="0" w:afterAutospacing="0"/>
        <w:jc w:val="both"/>
        <w:textAlignment w:val="baseline"/>
        <w:rPr>
          <w:rFonts w:ascii="Arial" w:hAnsi="Arial"/>
          <w:lang w:eastAsia="en-US"/>
        </w:rPr>
      </w:pPr>
      <w:r>
        <w:rPr>
          <w:rFonts w:ascii="Arial" w:hAnsi="Arial"/>
          <w:lang w:eastAsia="en-US"/>
        </w:rPr>
        <w:t>Each metal salt will produce a different colour flame</w:t>
      </w:r>
      <w:r w:rsidRPr="00475196">
        <w:rPr>
          <w:rFonts w:ascii="Arial" w:hAnsi="Arial"/>
          <w:lang w:eastAsia="en-US"/>
        </w:rPr>
        <w:t xml:space="preserve">.  </w:t>
      </w:r>
    </w:p>
    <w:p w14:paraId="1B5E1D55" w14:textId="77777777" w:rsidR="00A50589" w:rsidRDefault="00A50589" w:rsidP="00A50589">
      <w:pPr>
        <w:pStyle w:val="paragraph"/>
        <w:spacing w:before="0" w:beforeAutospacing="0" w:after="0" w:afterAutospacing="0"/>
        <w:ind w:left="567"/>
        <w:jc w:val="both"/>
        <w:textAlignment w:val="baseline"/>
        <w:rPr>
          <w:rFonts w:ascii="Arial" w:hAnsi="Arial"/>
          <w:lang w:eastAsia="en-US"/>
        </w:rPr>
      </w:pPr>
    </w:p>
    <w:p w14:paraId="11D83C5C" w14:textId="03382132" w:rsidR="00475196" w:rsidRDefault="00475196" w:rsidP="00A50589">
      <w:pPr>
        <w:pStyle w:val="paragraph"/>
        <w:numPr>
          <w:ilvl w:val="0"/>
          <w:numId w:val="7"/>
        </w:numPr>
        <w:spacing w:before="0" w:beforeAutospacing="0" w:after="0" w:afterAutospacing="0"/>
        <w:jc w:val="both"/>
        <w:textAlignment w:val="baseline"/>
        <w:rPr>
          <w:rFonts w:ascii="Arial" w:hAnsi="Arial"/>
          <w:lang w:eastAsia="en-US"/>
        </w:rPr>
      </w:pPr>
      <w:r w:rsidRPr="00475196">
        <w:rPr>
          <w:rFonts w:ascii="Arial" w:hAnsi="Arial"/>
          <w:lang w:eastAsia="en-US"/>
        </w:rPr>
        <w:t>The colour will match known flame colours for each metal ion, (Table 1) </w:t>
      </w:r>
    </w:p>
    <w:p w14:paraId="0A14807C" w14:textId="77777777" w:rsidR="00475196" w:rsidRPr="00475196" w:rsidRDefault="00475196" w:rsidP="00475196">
      <w:pPr>
        <w:pStyle w:val="paragraph"/>
        <w:spacing w:before="0" w:beforeAutospacing="0" w:after="0" w:afterAutospacing="0"/>
        <w:ind w:left="567"/>
        <w:jc w:val="both"/>
        <w:textAlignment w:val="baseline"/>
        <w:rPr>
          <w:rFonts w:ascii="Arial" w:hAnsi="Arial"/>
          <w:lang w:eastAsia="en-US"/>
        </w:rPr>
      </w:pPr>
    </w:p>
    <w:p w14:paraId="09B4FC66" w14:textId="77777777" w:rsidR="00475196" w:rsidRPr="001A7047" w:rsidRDefault="00475196" w:rsidP="00DF60C5">
      <w:pPr>
        <w:rPr>
          <w:highlight w:val="yellow"/>
        </w:rPr>
      </w:pPr>
    </w:p>
    <w:tbl>
      <w:tblPr>
        <w:tblStyle w:val="TableGrid"/>
        <w:tblW w:w="0" w:type="auto"/>
        <w:tblLayout w:type="fixed"/>
        <w:tblLook w:val="04A0" w:firstRow="1" w:lastRow="0" w:firstColumn="1" w:lastColumn="0" w:noHBand="0" w:noVBand="1"/>
      </w:tblPr>
      <w:tblGrid>
        <w:gridCol w:w="1064"/>
        <w:gridCol w:w="882"/>
        <w:gridCol w:w="975"/>
        <w:gridCol w:w="1075"/>
        <w:gridCol w:w="1115"/>
        <w:gridCol w:w="1175"/>
        <w:gridCol w:w="929"/>
        <w:gridCol w:w="1279"/>
      </w:tblGrid>
      <w:tr w:rsidR="00EE1404" w:rsidRPr="007B1F73" w14:paraId="766219EF" w14:textId="77777777" w:rsidTr="00C26A4F">
        <w:trPr>
          <w:trHeight w:val="467"/>
        </w:trPr>
        <w:tc>
          <w:tcPr>
            <w:tcW w:w="1064" w:type="dxa"/>
            <w:shd w:val="clear" w:color="auto" w:fill="EEECE1" w:themeFill="background2"/>
          </w:tcPr>
          <w:p w14:paraId="412C6B3B" w14:textId="77777777" w:rsidR="00EE1404" w:rsidRPr="007B1F73" w:rsidRDefault="00EE1404" w:rsidP="00C26A4F">
            <w:pPr>
              <w:pStyle w:val="TableText"/>
              <w:jc w:val="center"/>
              <w:rPr>
                <w:b/>
                <w:bCs/>
                <w:color w:val="000000" w:themeColor="text1"/>
                <w:sz w:val="21"/>
                <w:szCs w:val="21"/>
              </w:rPr>
            </w:pPr>
            <w:r w:rsidRPr="007B1F73">
              <w:rPr>
                <w:b/>
                <w:bCs/>
                <w:color w:val="000000" w:themeColor="text1"/>
                <w:sz w:val="21"/>
                <w:szCs w:val="21"/>
              </w:rPr>
              <w:lastRenderedPageBreak/>
              <w:t>Element</w:t>
            </w:r>
          </w:p>
        </w:tc>
        <w:tc>
          <w:tcPr>
            <w:tcW w:w="882" w:type="dxa"/>
            <w:shd w:val="clear" w:color="auto" w:fill="EEECE1" w:themeFill="background2"/>
            <w:vAlign w:val="center"/>
          </w:tcPr>
          <w:p w14:paraId="601A7ED0" w14:textId="77777777" w:rsidR="00EE1404" w:rsidRPr="007B1F73" w:rsidRDefault="00000000" w:rsidP="00C26A4F">
            <w:pPr>
              <w:pStyle w:val="TableText"/>
              <w:jc w:val="center"/>
              <w:rPr>
                <w:b/>
                <w:bCs/>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Ba</m:t>
                    </m:r>
                  </m:e>
                  <m:sup>
                    <m:r>
                      <m:rPr>
                        <m:sty m:val="bi"/>
                      </m:rPr>
                      <w:rPr>
                        <w:rFonts w:ascii="Cambria Math" w:hAnsi="Cambria Math"/>
                        <w:sz w:val="21"/>
                        <w:szCs w:val="21"/>
                      </w:rPr>
                      <m:t>2+</m:t>
                    </m:r>
                  </m:sup>
                </m:sSup>
              </m:oMath>
            </m:oMathPara>
          </w:p>
        </w:tc>
        <w:tc>
          <w:tcPr>
            <w:tcW w:w="975" w:type="dxa"/>
            <w:shd w:val="clear" w:color="auto" w:fill="EEECE1" w:themeFill="background2"/>
            <w:vAlign w:val="center"/>
          </w:tcPr>
          <w:p w14:paraId="737FDD3B"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Ca</m:t>
                    </m:r>
                  </m:e>
                  <m:sup>
                    <m:r>
                      <m:rPr>
                        <m:sty m:val="bi"/>
                      </m:rPr>
                      <w:rPr>
                        <w:rFonts w:ascii="Cambria Math" w:hAnsi="Cambria Math"/>
                        <w:sz w:val="21"/>
                        <w:szCs w:val="21"/>
                      </w:rPr>
                      <m:t>2+</m:t>
                    </m:r>
                  </m:sup>
                </m:sSup>
              </m:oMath>
            </m:oMathPara>
          </w:p>
        </w:tc>
        <w:tc>
          <w:tcPr>
            <w:tcW w:w="1075" w:type="dxa"/>
            <w:shd w:val="clear" w:color="auto" w:fill="EEECE1" w:themeFill="background2"/>
            <w:vAlign w:val="center"/>
          </w:tcPr>
          <w:p w14:paraId="0B572150"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Li</m:t>
                    </m:r>
                  </m:e>
                  <m:sup>
                    <m:r>
                      <m:rPr>
                        <m:sty m:val="bi"/>
                      </m:rPr>
                      <w:rPr>
                        <w:rFonts w:ascii="Cambria Math" w:hAnsi="Cambria Math"/>
                        <w:sz w:val="21"/>
                        <w:szCs w:val="21"/>
                      </w:rPr>
                      <m:t>+</m:t>
                    </m:r>
                  </m:sup>
                </m:sSup>
              </m:oMath>
            </m:oMathPara>
          </w:p>
        </w:tc>
        <w:tc>
          <w:tcPr>
            <w:tcW w:w="1115" w:type="dxa"/>
            <w:shd w:val="clear" w:color="auto" w:fill="EEECE1" w:themeFill="background2"/>
            <w:vAlign w:val="center"/>
          </w:tcPr>
          <w:p w14:paraId="28A5BDB9"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Sr</m:t>
                    </m:r>
                  </m:e>
                  <m:sup>
                    <m:r>
                      <m:rPr>
                        <m:sty m:val="bi"/>
                      </m:rPr>
                      <w:rPr>
                        <w:rFonts w:ascii="Cambria Math" w:hAnsi="Cambria Math"/>
                        <w:sz w:val="21"/>
                        <w:szCs w:val="21"/>
                      </w:rPr>
                      <m:t>2+</m:t>
                    </m:r>
                  </m:sup>
                </m:sSup>
              </m:oMath>
            </m:oMathPara>
          </w:p>
        </w:tc>
        <w:tc>
          <w:tcPr>
            <w:tcW w:w="1175" w:type="dxa"/>
            <w:shd w:val="clear" w:color="auto" w:fill="EEECE1" w:themeFill="background2"/>
            <w:vAlign w:val="center"/>
          </w:tcPr>
          <w:p w14:paraId="796C3CDE"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K</m:t>
                    </m:r>
                  </m:e>
                  <m:sup>
                    <m:r>
                      <m:rPr>
                        <m:sty m:val="bi"/>
                      </m:rPr>
                      <w:rPr>
                        <w:rFonts w:ascii="Cambria Math" w:hAnsi="Cambria Math"/>
                        <w:sz w:val="21"/>
                        <w:szCs w:val="21"/>
                      </w:rPr>
                      <m:t>+</m:t>
                    </m:r>
                  </m:sup>
                </m:sSup>
              </m:oMath>
            </m:oMathPara>
          </w:p>
        </w:tc>
        <w:tc>
          <w:tcPr>
            <w:tcW w:w="929" w:type="dxa"/>
            <w:shd w:val="clear" w:color="auto" w:fill="EEECE1" w:themeFill="background2"/>
            <w:vAlign w:val="center"/>
          </w:tcPr>
          <w:p w14:paraId="4868089C"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Na</m:t>
                    </m:r>
                  </m:e>
                  <m:sup>
                    <m:r>
                      <m:rPr>
                        <m:sty m:val="bi"/>
                      </m:rPr>
                      <w:rPr>
                        <w:rFonts w:ascii="Cambria Math" w:hAnsi="Cambria Math"/>
                        <w:sz w:val="21"/>
                        <w:szCs w:val="21"/>
                      </w:rPr>
                      <m:t>+</m:t>
                    </m:r>
                  </m:sup>
                </m:sSup>
              </m:oMath>
            </m:oMathPara>
          </w:p>
        </w:tc>
        <w:tc>
          <w:tcPr>
            <w:tcW w:w="1279" w:type="dxa"/>
            <w:shd w:val="clear" w:color="auto" w:fill="EEECE1" w:themeFill="background2"/>
            <w:vAlign w:val="center"/>
          </w:tcPr>
          <w:p w14:paraId="5A1F1B2B" w14:textId="77777777" w:rsidR="00EE1404" w:rsidRPr="007B1F73" w:rsidRDefault="00000000" w:rsidP="00C26A4F">
            <w:pPr>
              <w:pStyle w:val="TableText"/>
              <w:jc w:val="center"/>
              <w:rPr>
                <w:sz w:val="21"/>
                <w:szCs w:val="21"/>
              </w:rPr>
            </w:pPr>
            <m:oMathPara>
              <m:oMath>
                <m:sSup>
                  <m:sSupPr>
                    <m:ctrlPr>
                      <w:rPr>
                        <w:rFonts w:ascii="Cambria Math" w:hAnsi="Cambria Math"/>
                        <w:b/>
                        <w:bCs/>
                        <w:i/>
                        <w:sz w:val="21"/>
                        <w:szCs w:val="21"/>
                      </w:rPr>
                    </m:ctrlPr>
                  </m:sSupPr>
                  <m:e>
                    <m:r>
                      <m:rPr>
                        <m:sty m:val="bi"/>
                      </m:rPr>
                      <w:rPr>
                        <w:rFonts w:ascii="Cambria Math" w:hAnsi="Cambria Math"/>
                        <w:sz w:val="21"/>
                        <w:szCs w:val="21"/>
                      </w:rPr>
                      <m:t>Cu</m:t>
                    </m:r>
                  </m:e>
                  <m:sup>
                    <m:r>
                      <m:rPr>
                        <m:sty m:val="bi"/>
                      </m:rPr>
                      <w:rPr>
                        <w:rFonts w:ascii="Cambria Math" w:hAnsi="Cambria Math"/>
                        <w:sz w:val="21"/>
                        <w:szCs w:val="21"/>
                      </w:rPr>
                      <m:t>2+</m:t>
                    </m:r>
                  </m:sup>
                </m:sSup>
              </m:oMath>
            </m:oMathPara>
          </w:p>
        </w:tc>
      </w:tr>
      <w:tr w:rsidR="00EE1404" w:rsidRPr="007B1F73" w14:paraId="3BA0CFC8" w14:textId="77777777" w:rsidTr="00C26A4F">
        <w:trPr>
          <w:trHeight w:val="200"/>
        </w:trPr>
        <w:tc>
          <w:tcPr>
            <w:tcW w:w="1064" w:type="dxa"/>
            <w:shd w:val="clear" w:color="auto" w:fill="F2F2F2" w:themeFill="background1" w:themeFillShade="F2"/>
          </w:tcPr>
          <w:p w14:paraId="2C89D372" w14:textId="77777777" w:rsidR="00EE1404" w:rsidRPr="007B1F73" w:rsidRDefault="00EE1404" w:rsidP="00C26A4F">
            <w:pPr>
              <w:pStyle w:val="TableText"/>
              <w:jc w:val="center"/>
              <w:rPr>
                <w:b/>
                <w:bCs/>
                <w:color w:val="000000" w:themeColor="text1"/>
                <w:sz w:val="21"/>
                <w:szCs w:val="21"/>
              </w:rPr>
            </w:pPr>
            <w:r w:rsidRPr="007B1F73">
              <w:rPr>
                <w:b/>
                <w:bCs/>
                <w:color w:val="000000" w:themeColor="text1"/>
                <w:sz w:val="21"/>
                <w:szCs w:val="21"/>
              </w:rPr>
              <w:t>Metal Ion</w:t>
            </w:r>
          </w:p>
        </w:tc>
        <w:tc>
          <w:tcPr>
            <w:tcW w:w="882" w:type="dxa"/>
            <w:shd w:val="clear" w:color="auto" w:fill="F2F2F2" w:themeFill="background1" w:themeFillShade="F2"/>
            <w:vAlign w:val="center"/>
          </w:tcPr>
          <w:p w14:paraId="3E818C5D" w14:textId="77777777" w:rsidR="00EE1404" w:rsidRPr="007B1F73" w:rsidRDefault="00EE1404" w:rsidP="00C26A4F">
            <w:pPr>
              <w:pStyle w:val="TableText"/>
              <w:jc w:val="center"/>
              <w:rPr>
                <w:sz w:val="21"/>
                <w:szCs w:val="21"/>
              </w:rPr>
            </w:pPr>
            <w:r w:rsidRPr="007B1F73">
              <w:rPr>
                <w:sz w:val="21"/>
                <w:szCs w:val="21"/>
              </w:rPr>
              <w:t>Barium</w:t>
            </w:r>
          </w:p>
        </w:tc>
        <w:tc>
          <w:tcPr>
            <w:tcW w:w="975" w:type="dxa"/>
            <w:shd w:val="clear" w:color="auto" w:fill="F2F2F2" w:themeFill="background1" w:themeFillShade="F2"/>
            <w:vAlign w:val="center"/>
          </w:tcPr>
          <w:p w14:paraId="0AF29E5C" w14:textId="77777777" w:rsidR="00EE1404" w:rsidRPr="007B1F73" w:rsidRDefault="00EE1404" w:rsidP="00C26A4F">
            <w:pPr>
              <w:pStyle w:val="TableText"/>
              <w:jc w:val="center"/>
              <w:rPr>
                <w:sz w:val="21"/>
                <w:szCs w:val="21"/>
              </w:rPr>
            </w:pPr>
            <w:r w:rsidRPr="007B1F73">
              <w:rPr>
                <w:sz w:val="21"/>
                <w:szCs w:val="21"/>
              </w:rPr>
              <w:t>Calcium</w:t>
            </w:r>
          </w:p>
        </w:tc>
        <w:tc>
          <w:tcPr>
            <w:tcW w:w="1075" w:type="dxa"/>
            <w:shd w:val="clear" w:color="auto" w:fill="F2F2F2" w:themeFill="background1" w:themeFillShade="F2"/>
            <w:vAlign w:val="center"/>
          </w:tcPr>
          <w:p w14:paraId="18B1E958" w14:textId="77777777" w:rsidR="00EE1404" w:rsidRPr="007B1F73" w:rsidRDefault="00EE1404" w:rsidP="00C26A4F">
            <w:pPr>
              <w:pStyle w:val="TableText"/>
              <w:jc w:val="center"/>
              <w:rPr>
                <w:sz w:val="21"/>
                <w:szCs w:val="21"/>
              </w:rPr>
            </w:pPr>
            <w:r w:rsidRPr="007B1F73">
              <w:rPr>
                <w:sz w:val="21"/>
                <w:szCs w:val="21"/>
              </w:rPr>
              <w:t>Lithium</w:t>
            </w:r>
          </w:p>
        </w:tc>
        <w:tc>
          <w:tcPr>
            <w:tcW w:w="1115" w:type="dxa"/>
            <w:shd w:val="clear" w:color="auto" w:fill="F2F2F2" w:themeFill="background1" w:themeFillShade="F2"/>
            <w:vAlign w:val="center"/>
          </w:tcPr>
          <w:p w14:paraId="7C51981A" w14:textId="77777777" w:rsidR="00EE1404" w:rsidRPr="007B1F73" w:rsidRDefault="00EE1404" w:rsidP="00C26A4F">
            <w:pPr>
              <w:pStyle w:val="TableText"/>
              <w:jc w:val="center"/>
              <w:rPr>
                <w:sz w:val="21"/>
                <w:szCs w:val="21"/>
              </w:rPr>
            </w:pPr>
            <w:r w:rsidRPr="007B1F73">
              <w:rPr>
                <w:sz w:val="21"/>
                <w:szCs w:val="21"/>
              </w:rPr>
              <w:t>Strontium</w:t>
            </w:r>
          </w:p>
        </w:tc>
        <w:tc>
          <w:tcPr>
            <w:tcW w:w="1175" w:type="dxa"/>
            <w:shd w:val="clear" w:color="auto" w:fill="F2F2F2" w:themeFill="background1" w:themeFillShade="F2"/>
            <w:vAlign w:val="center"/>
          </w:tcPr>
          <w:p w14:paraId="6145140E" w14:textId="703A2593" w:rsidR="00EE1404" w:rsidRPr="007B1F73" w:rsidRDefault="00674C76" w:rsidP="00C26A4F">
            <w:pPr>
              <w:pStyle w:val="TableText"/>
              <w:jc w:val="center"/>
              <w:rPr>
                <w:sz w:val="21"/>
                <w:szCs w:val="21"/>
              </w:rPr>
            </w:pPr>
            <w:r w:rsidRPr="007B1F73">
              <w:rPr>
                <w:sz w:val="21"/>
                <w:szCs w:val="21"/>
              </w:rPr>
              <w:t>P</w:t>
            </w:r>
            <w:r w:rsidR="00EE1404" w:rsidRPr="007B1F73">
              <w:rPr>
                <w:sz w:val="21"/>
                <w:szCs w:val="21"/>
              </w:rPr>
              <w:t>otassium</w:t>
            </w:r>
          </w:p>
        </w:tc>
        <w:tc>
          <w:tcPr>
            <w:tcW w:w="929" w:type="dxa"/>
            <w:shd w:val="clear" w:color="auto" w:fill="F2F2F2" w:themeFill="background1" w:themeFillShade="F2"/>
            <w:vAlign w:val="center"/>
          </w:tcPr>
          <w:p w14:paraId="321F4B9B" w14:textId="77777777" w:rsidR="00EE1404" w:rsidRPr="007B1F73" w:rsidRDefault="00EE1404" w:rsidP="00C26A4F">
            <w:pPr>
              <w:pStyle w:val="TableText"/>
              <w:jc w:val="center"/>
              <w:rPr>
                <w:sz w:val="21"/>
                <w:szCs w:val="21"/>
              </w:rPr>
            </w:pPr>
            <w:r w:rsidRPr="007B1F73">
              <w:rPr>
                <w:sz w:val="21"/>
                <w:szCs w:val="21"/>
              </w:rPr>
              <w:t>Sodium</w:t>
            </w:r>
          </w:p>
        </w:tc>
        <w:tc>
          <w:tcPr>
            <w:tcW w:w="1279" w:type="dxa"/>
            <w:shd w:val="clear" w:color="auto" w:fill="F2F2F2" w:themeFill="background1" w:themeFillShade="F2"/>
            <w:vAlign w:val="center"/>
          </w:tcPr>
          <w:p w14:paraId="75A45013" w14:textId="77777777" w:rsidR="00EE1404" w:rsidRPr="007B1F73" w:rsidRDefault="00EE1404" w:rsidP="00C26A4F">
            <w:pPr>
              <w:pStyle w:val="TableText"/>
              <w:jc w:val="center"/>
              <w:rPr>
                <w:sz w:val="21"/>
                <w:szCs w:val="21"/>
              </w:rPr>
            </w:pPr>
            <w:r w:rsidRPr="007B1F73">
              <w:rPr>
                <w:sz w:val="21"/>
                <w:szCs w:val="21"/>
              </w:rPr>
              <w:t>Copper</w:t>
            </w:r>
          </w:p>
        </w:tc>
      </w:tr>
      <w:tr w:rsidR="00EE1404" w:rsidRPr="007B1F73" w14:paraId="71AA1BF7" w14:textId="77777777" w:rsidTr="00C26A4F">
        <w:tc>
          <w:tcPr>
            <w:tcW w:w="1064" w:type="dxa"/>
            <w:shd w:val="clear" w:color="auto" w:fill="FFFFFF" w:themeFill="background1"/>
          </w:tcPr>
          <w:p w14:paraId="234FEE45" w14:textId="77777777" w:rsidR="00EE1404" w:rsidRPr="007B1F73" w:rsidRDefault="00EE1404" w:rsidP="00C26A4F">
            <w:pPr>
              <w:pStyle w:val="TableText"/>
              <w:jc w:val="center"/>
              <w:rPr>
                <w:b/>
                <w:bCs/>
                <w:color w:val="000000" w:themeColor="text1"/>
                <w:sz w:val="21"/>
                <w:szCs w:val="21"/>
              </w:rPr>
            </w:pPr>
            <w:r w:rsidRPr="007B1F73">
              <w:rPr>
                <w:b/>
                <w:bCs/>
                <w:color w:val="000000" w:themeColor="text1"/>
                <w:sz w:val="21"/>
                <w:szCs w:val="21"/>
              </w:rPr>
              <w:t>Colour</w:t>
            </w:r>
          </w:p>
        </w:tc>
        <w:tc>
          <w:tcPr>
            <w:tcW w:w="882" w:type="dxa"/>
            <w:shd w:val="clear" w:color="auto" w:fill="FFFFFF" w:themeFill="background1"/>
            <w:vAlign w:val="center"/>
          </w:tcPr>
          <w:p w14:paraId="4C7492E6"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Green</w:t>
            </w:r>
          </w:p>
        </w:tc>
        <w:tc>
          <w:tcPr>
            <w:tcW w:w="975" w:type="dxa"/>
            <w:shd w:val="clear" w:color="auto" w:fill="FFFFFF" w:themeFill="background1"/>
            <w:vAlign w:val="center"/>
          </w:tcPr>
          <w:p w14:paraId="2F34667C"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Orange</w:t>
            </w:r>
          </w:p>
        </w:tc>
        <w:tc>
          <w:tcPr>
            <w:tcW w:w="1075" w:type="dxa"/>
            <w:shd w:val="clear" w:color="auto" w:fill="FFFFFF" w:themeFill="background1"/>
            <w:vAlign w:val="center"/>
          </w:tcPr>
          <w:p w14:paraId="084C703A"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Red/Pink</w:t>
            </w:r>
          </w:p>
        </w:tc>
        <w:tc>
          <w:tcPr>
            <w:tcW w:w="1115" w:type="dxa"/>
            <w:shd w:val="clear" w:color="auto" w:fill="FFFFFF" w:themeFill="background1"/>
            <w:vAlign w:val="center"/>
          </w:tcPr>
          <w:p w14:paraId="777A17FD"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Red</w:t>
            </w:r>
          </w:p>
        </w:tc>
        <w:tc>
          <w:tcPr>
            <w:tcW w:w="1175" w:type="dxa"/>
            <w:shd w:val="clear" w:color="auto" w:fill="FFFFFF" w:themeFill="background1"/>
            <w:vAlign w:val="center"/>
          </w:tcPr>
          <w:p w14:paraId="21F74A96"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Lavender</w:t>
            </w:r>
          </w:p>
        </w:tc>
        <w:tc>
          <w:tcPr>
            <w:tcW w:w="929" w:type="dxa"/>
            <w:shd w:val="clear" w:color="auto" w:fill="FFFFFF" w:themeFill="background1"/>
            <w:vAlign w:val="center"/>
          </w:tcPr>
          <w:p w14:paraId="26F511C5"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Yellow</w:t>
            </w:r>
          </w:p>
        </w:tc>
        <w:tc>
          <w:tcPr>
            <w:tcW w:w="1279" w:type="dxa"/>
            <w:shd w:val="clear" w:color="auto" w:fill="FFFFFF" w:themeFill="background1"/>
            <w:vAlign w:val="center"/>
          </w:tcPr>
          <w:p w14:paraId="22B76BAA" w14:textId="77777777" w:rsidR="00EE1404" w:rsidRPr="007B1F73" w:rsidRDefault="00EE1404" w:rsidP="00C26A4F">
            <w:pPr>
              <w:pStyle w:val="TableText"/>
              <w:jc w:val="center"/>
              <w:rPr>
                <w:color w:val="000000" w:themeColor="text1"/>
                <w:sz w:val="21"/>
                <w:szCs w:val="21"/>
              </w:rPr>
            </w:pPr>
            <w:r w:rsidRPr="007B1F73">
              <w:rPr>
                <w:color w:val="000000" w:themeColor="text1"/>
                <w:sz w:val="21"/>
                <w:szCs w:val="21"/>
              </w:rPr>
              <w:t>Blue/Green</w:t>
            </w:r>
          </w:p>
        </w:tc>
      </w:tr>
    </w:tbl>
    <w:p w14:paraId="602DB98F" w14:textId="22794468" w:rsidR="00DF60C5" w:rsidRPr="00401589" w:rsidRDefault="00DF60C5" w:rsidP="00DF60C5">
      <w:pPr>
        <w:pStyle w:val="Caption"/>
      </w:pPr>
      <w:r w:rsidRPr="007B1F73">
        <w:t xml:space="preserve">Table </w:t>
      </w:r>
      <w:fldSimple w:instr=" SEQ Table \* ARABIC \s 1 ">
        <w:r w:rsidRPr="007B1F73">
          <w:rPr>
            <w:noProof/>
          </w:rPr>
          <w:t>1</w:t>
        </w:r>
      </w:fldSimple>
      <w:r w:rsidRPr="007B1F73">
        <w:t xml:space="preserve"> – Known recorded data</w:t>
      </w:r>
      <w:r w:rsidR="00A50589" w:rsidRPr="007B1F73">
        <w:t xml:space="preserve">: source: </w:t>
      </w:r>
      <w:hyperlink r:id="rId14" w:history="1">
        <w:r w:rsidR="00A50589" w:rsidRPr="007B1F73">
          <w:rPr>
            <w:rStyle w:val="Hyperlink"/>
          </w:rPr>
          <w:t>The Ro</w:t>
        </w:r>
        <w:r w:rsidR="00A50589" w:rsidRPr="007B1F73">
          <w:rPr>
            <w:rStyle w:val="Hyperlink"/>
          </w:rPr>
          <w:t>y</w:t>
        </w:r>
        <w:r w:rsidR="00A50589" w:rsidRPr="007B1F73">
          <w:rPr>
            <w:rStyle w:val="Hyperlink"/>
          </w:rPr>
          <w:t>al Society of Chemistry</w:t>
        </w:r>
      </w:hyperlink>
    </w:p>
    <w:p w14:paraId="2EDC13C8" w14:textId="77777777" w:rsidR="004701FE" w:rsidRDefault="004701FE" w:rsidP="00BF027C"/>
    <w:p w14:paraId="4AA94B38" w14:textId="07F8A7FA" w:rsidR="00BF027C" w:rsidRDefault="00BF027C" w:rsidP="00BF027C">
      <w:pPr>
        <w:pStyle w:val="Heading2"/>
      </w:pPr>
      <w:bookmarkStart w:id="11" w:name="_Toc192852592"/>
      <w:r>
        <w:t>Definition of the Planck Equation</w:t>
      </w:r>
      <w:bookmarkEnd w:id="11"/>
      <w:r>
        <w:t xml:space="preserve"> </w:t>
      </w:r>
    </w:p>
    <w:p w14:paraId="4C270455" w14:textId="10A004E9" w:rsidR="003C4779" w:rsidRDefault="00BF027C" w:rsidP="00BF027C">
      <w:r w:rsidRPr="0004130B">
        <w:t xml:space="preserve">The Planck </w:t>
      </w:r>
      <w:r>
        <w:t xml:space="preserve">constant </w:t>
      </w:r>
      <w:r w:rsidRPr="0004130B">
        <w:t>equation</w:t>
      </w:r>
      <w:r w:rsidR="00434987">
        <w:t xml:space="preserve"> (</w:t>
      </w:r>
      <m:oMath>
        <m:r>
          <m:rPr>
            <m:sty m:val="bi"/>
          </m:rPr>
          <w:rPr>
            <w:rFonts w:ascii="Cambria Math" w:hAnsi="Cambria Math"/>
          </w:rPr>
          <m:t>E=hf</m:t>
        </m:r>
      </m:oMath>
      <w:r w:rsidR="00434987">
        <w:t xml:space="preserve">) </w:t>
      </w:r>
      <w:r w:rsidRPr="0004130B">
        <w:t xml:space="preserve">determines the wavelength and frequency of each sample in the visible light spectrum. </w:t>
      </w:r>
      <w:r w:rsidR="003C4779" w:rsidRPr="003C4779">
        <w:t xml:space="preserve">When an electron, that has been excited to a higher energy level (in this case by the flame) returns to </w:t>
      </w:r>
      <w:r w:rsidR="001A7047">
        <w:t>its</w:t>
      </w:r>
      <w:r w:rsidR="003C4779" w:rsidRPr="003C4779">
        <w:t xml:space="preserve"> ground state</w:t>
      </w:r>
      <w:r w:rsidR="001A7047">
        <w:t>,</w:t>
      </w:r>
      <w:r w:rsidR="003C4779" w:rsidRPr="003C4779">
        <w:t xml:space="preserve"> it releases light of </w:t>
      </w:r>
      <w:r w:rsidR="001A7047">
        <w:t xml:space="preserve">a </w:t>
      </w:r>
      <w:r w:rsidR="003C4779" w:rsidRPr="003C4779">
        <w:t>specific wavelength</w:t>
      </w:r>
      <w:r w:rsidR="00453648">
        <w:t xml:space="preserve"> </w:t>
      </w:r>
      <w:r w:rsidR="00453648">
        <w:fldChar w:fldCharType="begin"/>
      </w:r>
      <w:r w:rsidR="00453648">
        <w:instrText xml:space="preserve"> ADDIN ZOTERO_ITEM CSL_CITATION {"citationID":"nJ5QvVvD","properties":{"formattedCitation":"[2]","plainCitation":"[2]","noteIndex":0},"citationItems":[{"id":79,"uris":["http://zotero.org/users/15913111/items/LDECA55N"],"itemData":{"id":79,"type":"book","event-place":"Singapore","ISBN":"978-981-9907-90-8","language":"en","license":"https://www.springernature.com/gp/researchers/text-and-data-mining","note":"DOI: 10.1007/978-981-99-0791-5","publisher":"Springer Nature Singapore","publisher-place":"Singapore","source":"DOI.org (Crossref)","title":"Fundamentals of Molecular Spectroscopy","URL":"https://link.springer.com/10.1007/978-981-99-0791-5","author":[{"family":"Mallick","given":"Prabal Kumar"}],"accessed":{"date-parts":[["2025",3,12]]},"issued":{"date-parts":[["2023"]]}}}],"schema":"https://github.com/citation-style-language/schema/raw/master/csl-citation.json"} </w:instrText>
      </w:r>
      <w:r w:rsidR="00453648">
        <w:fldChar w:fldCharType="separate"/>
      </w:r>
      <w:r w:rsidR="00453648">
        <w:rPr>
          <w:noProof/>
        </w:rPr>
        <w:t>[2]</w:t>
      </w:r>
      <w:r w:rsidR="00453648">
        <w:fldChar w:fldCharType="end"/>
      </w:r>
      <w:r w:rsidR="00453648">
        <w:t>.</w:t>
      </w:r>
    </w:p>
    <w:p w14:paraId="2DAC2441" w14:textId="1A1774A3" w:rsidR="00DE3258" w:rsidRDefault="00A50589" w:rsidP="00A50589">
      <w:r>
        <w:rPr>
          <w:noProof/>
        </w:rPr>
        <w:drawing>
          <wp:anchor distT="0" distB="0" distL="114300" distR="114300" simplePos="0" relativeHeight="251670528" behindDoc="0" locked="0" layoutInCell="1" allowOverlap="1" wp14:anchorId="7A312EBE" wp14:editId="5663A87A">
            <wp:simplePos x="0" y="0"/>
            <wp:positionH relativeFrom="margin">
              <wp:posOffset>380076</wp:posOffset>
            </wp:positionH>
            <wp:positionV relativeFrom="margin">
              <wp:posOffset>3589366</wp:posOffset>
            </wp:positionV>
            <wp:extent cx="4351302" cy="2224617"/>
            <wp:effectExtent l="0" t="0" r="5080" b="0"/>
            <wp:wrapSquare wrapText="bothSides"/>
            <wp:docPr id="375486196" name="Picture 5" descr="Diagram of a diagram of a physics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8825" name="Picture 5" descr="Diagram of a diagram of a physics experiment&#10;&#10;Description automatically generated"/>
                    <pic:cNvPicPr/>
                  </pic:nvPicPr>
                  <pic:blipFill rotWithShape="1">
                    <a:blip r:embed="rId15" cstate="print">
                      <a:extLst>
                        <a:ext uri="{28A0092B-C50C-407E-A947-70E740481C1C}">
                          <a14:useLocalDpi xmlns:a14="http://schemas.microsoft.com/office/drawing/2010/main" val="0"/>
                        </a:ext>
                      </a:extLst>
                    </a:blip>
                    <a:srcRect t="6593" b="13416"/>
                    <a:stretch/>
                  </pic:blipFill>
                  <pic:spPr bwMode="auto">
                    <a:xfrm>
                      <a:off x="0" y="0"/>
                      <a:ext cx="4351302" cy="22246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027C">
        <w:fldChar w:fldCharType="begin"/>
      </w:r>
      <w:r w:rsidR="002A47D1">
        <w:instrText xml:space="preserve"> INCLUDEPICTURE "C:\\Users\\mjb\\Library\\Group Containers\\UBF8T346G9.ms\\WebArchiveCopyPasteTempFiles\\com.microsoft.Word\\UV-Vis-Spectroscopy-A-Step-in-the-Light-Direction-fig-4.gif" \* MERGEFORMAT </w:instrText>
      </w:r>
      <w:r w:rsidR="00BF027C">
        <w:fldChar w:fldCharType="separate"/>
      </w:r>
      <w:r w:rsidR="00BF027C">
        <w:fldChar w:fldCharType="end"/>
      </w:r>
    </w:p>
    <w:p w14:paraId="205CFA5B" w14:textId="09A34CAA" w:rsidR="001D4BE4" w:rsidRDefault="001D4BE4" w:rsidP="001D4BE4"/>
    <w:p w14:paraId="13441686" w14:textId="77777777" w:rsidR="00A50589" w:rsidRDefault="00A50589" w:rsidP="001D4BE4"/>
    <w:p w14:paraId="234793BB" w14:textId="4B0AE0E5" w:rsidR="00A50589" w:rsidRDefault="00A50589" w:rsidP="001D4BE4"/>
    <w:p w14:paraId="3DBDBACE" w14:textId="77777777" w:rsidR="00A50589" w:rsidRDefault="00A50589" w:rsidP="001D4BE4"/>
    <w:p w14:paraId="3E0B9FEF" w14:textId="77777777" w:rsidR="00EE1404" w:rsidRDefault="00EE1404" w:rsidP="00EE1404"/>
    <w:p w14:paraId="211749FE" w14:textId="77777777" w:rsidR="00EE1404" w:rsidRDefault="00EE1404" w:rsidP="00EE1404"/>
    <w:p w14:paraId="352F9A2F" w14:textId="5F036A71" w:rsidR="00EE1404" w:rsidRDefault="00EE1404" w:rsidP="001A7047">
      <w:pPr>
        <w:jc w:val="center"/>
      </w:pPr>
      <w:r w:rsidRPr="000C685B">
        <w:rPr>
          <w:b/>
          <w:bCs/>
          <w:i/>
          <w:iCs/>
        </w:rPr>
        <w:t xml:space="preserve">Figure </w:t>
      </w:r>
      <w:r>
        <w:rPr>
          <w:b/>
          <w:bCs/>
          <w:i/>
          <w:iCs/>
        </w:rPr>
        <w:t>3</w:t>
      </w:r>
      <w:r w:rsidRPr="00A92950">
        <w:t xml:space="preserve">: </w:t>
      </w:r>
      <w:r>
        <w:t xml:space="preserve">Planck Constant - source: </w:t>
      </w:r>
      <w:hyperlink r:id="rId16" w:history="1">
        <w:r w:rsidRPr="001D4BE4">
          <w:rPr>
            <w:rStyle w:val="Hyperlink"/>
          </w:rPr>
          <w:t>www.energy</w:t>
        </w:r>
        <w:r w:rsidRPr="001D4BE4">
          <w:rPr>
            <w:rStyle w:val="Hyperlink"/>
          </w:rPr>
          <w:t>w</w:t>
        </w:r>
        <w:r w:rsidRPr="001D4BE4">
          <w:rPr>
            <w:rStyle w:val="Hyperlink"/>
          </w:rPr>
          <w:t>avetheory.com</w:t>
        </w:r>
      </w:hyperlink>
    </w:p>
    <w:p w14:paraId="72CC01A0" w14:textId="77777777" w:rsidR="001D4BE4" w:rsidRDefault="001D4BE4" w:rsidP="001D4BE4"/>
    <w:p w14:paraId="70DCBBED" w14:textId="77777777" w:rsidR="00A50589" w:rsidRDefault="00A50589" w:rsidP="001D4BE4"/>
    <w:p w14:paraId="44022CEF" w14:textId="77777777" w:rsidR="00A50589" w:rsidRDefault="00A50589" w:rsidP="001D4BE4"/>
    <w:p w14:paraId="7F5E6854" w14:textId="77777777" w:rsidR="00A50589" w:rsidRDefault="00A50589" w:rsidP="001D4BE4"/>
    <w:p w14:paraId="574BFF9D" w14:textId="77777777" w:rsidR="00A50589" w:rsidRPr="001D4BE4" w:rsidRDefault="00A50589" w:rsidP="001D4BE4"/>
    <w:p w14:paraId="4C116B0D" w14:textId="34FD7EC6" w:rsidR="009F1EBB" w:rsidRDefault="009F1EBB" w:rsidP="001D4BE4">
      <w:pPr>
        <w:pStyle w:val="Heading3"/>
      </w:pPr>
      <w:bookmarkStart w:id="12" w:name="_Toc192852593"/>
      <w:r>
        <w:lastRenderedPageBreak/>
        <w:t xml:space="preserve">Notations and </w:t>
      </w:r>
      <w:r w:rsidR="00BF027C">
        <w:t>Key Terms</w:t>
      </w:r>
      <w:bookmarkEnd w:id="12"/>
    </w:p>
    <w:p w14:paraId="08ED7E55" w14:textId="77777777" w:rsidR="001D4BE4" w:rsidRPr="001D4BE4" w:rsidRDefault="001D4BE4" w:rsidP="001D4BE4">
      <w:pPr>
        <w:rPr>
          <w:sz w:val="10"/>
          <w:szCs w:val="10"/>
        </w:rPr>
      </w:pPr>
    </w:p>
    <w:p w14:paraId="6EBC7791" w14:textId="5D0B932B" w:rsidR="00117BFD" w:rsidRDefault="00212B1E" w:rsidP="00D9628F">
      <w:pPr>
        <w:spacing w:before="0"/>
        <w:jc w:val="left"/>
      </w:pPr>
      <w:r w:rsidRPr="001A7047">
        <w:t>The</w:t>
      </w:r>
      <w:r w:rsidR="00BF027C" w:rsidRPr="001A7047">
        <w:t xml:space="preserve"> frequency of the emitted light can be calculated using Planck's </w:t>
      </w:r>
      <w:r w:rsidR="00D9628F" w:rsidRPr="001A7047">
        <w:t xml:space="preserve">constant </w:t>
      </w:r>
      <w:r w:rsidR="00BF027C" w:rsidRPr="001A7047">
        <w:t>equation</w:t>
      </w:r>
      <w:r w:rsidR="009F1EBB" w:rsidRPr="001A7047">
        <w:t>.</w:t>
      </w:r>
      <w:r w:rsidR="00D9628F" w:rsidRPr="001A7047">
        <w:t xml:space="preserve">  </w:t>
      </w:r>
      <m:oMath>
        <m:r>
          <m:rPr>
            <m:sty m:val="p"/>
          </m:rPr>
          <w:rPr>
            <w:rFonts w:ascii="Cambria Math" w:hAnsi="Cambria Math"/>
          </w:rPr>
          <m:t>Δ</m:t>
        </m:r>
        <m:r>
          <w:rPr>
            <w:rFonts w:ascii="Cambria Math" w:hAnsi="Cambria Math"/>
          </w:rPr>
          <m:t>E=hf.</m:t>
        </m:r>
      </m:oMath>
      <w:r w:rsidR="00BF027C" w:rsidRPr="001A7047">
        <w:t xml:space="preserve">  </w:t>
      </w:r>
      <w:r w:rsidR="00117BFD" w:rsidRPr="001A7047">
        <w:t>The formula f = c/λ is used to calculate the frequency of a wave (</w:t>
      </w:r>
      <m:oMath>
        <m:r>
          <w:rPr>
            <w:rFonts w:ascii="Cambria Math" w:hAnsi="Cambria Math"/>
          </w:rPr>
          <m:t>f</m:t>
        </m:r>
      </m:oMath>
      <w:r w:rsidR="00117BFD" w:rsidRPr="001A7047">
        <w:t>) given the wave speed (</w:t>
      </w:r>
      <m:oMath>
        <m:r>
          <w:rPr>
            <w:rFonts w:ascii="Cambria Math" w:hAnsi="Cambria Math" w:cs="Arial"/>
          </w:rPr>
          <m:t>c</m:t>
        </m:r>
      </m:oMath>
      <w:r w:rsidR="00117BFD" w:rsidRPr="001A7047">
        <w:t>) and the wavelength (</w:t>
      </w:r>
      <m:oMath>
        <m:r>
          <w:rPr>
            <w:rFonts w:ascii="Cambria Math" w:hAnsi="Cambria Math"/>
          </w:rPr>
          <m:t>λ</m:t>
        </m:r>
      </m:oMath>
      <w:r w:rsidR="00117BFD" w:rsidRPr="001A7047">
        <w:t>).</w:t>
      </w:r>
      <w:r w:rsidR="001A7047">
        <w:t xml:space="preserve"> The constants and variables are defined below.</w:t>
      </w:r>
    </w:p>
    <w:p w14:paraId="2544C110" w14:textId="2F66C843" w:rsidR="00D9628F" w:rsidRPr="001A7047" w:rsidRDefault="00D9628F" w:rsidP="00BF027C">
      <w:pPr>
        <w:rPr>
          <w:iCs/>
        </w:rPr>
      </w:pPr>
      <w:r w:rsidRPr="001A7047">
        <w:rPr>
          <w:rFonts w:ascii="Cambria Math" w:hAnsi="Cambria Math"/>
          <w:iCs/>
        </w:rPr>
        <w:t>(</w:t>
      </w:r>
      <m:oMath>
        <m:r>
          <m:rPr>
            <m:sty m:val="p"/>
          </m:rPr>
          <w:rPr>
            <w:rFonts w:ascii="Cambria Math" w:hAnsi="Cambria Math"/>
          </w:rPr>
          <m:t>Δ</m:t>
        </m:r>
      </m:oMath>
      <w:r w:rsidRPr="001A7047">
        <w:rPr>
          <w:rFonts w:ascii="Cambria Math" w:hAnsi="Cambria Math"/>
          <w:iCs/>
        </w:rPr>
        <w:t xml:space="preserve">) = </w:t>
      </w:r>
      <w:r w:rsidRPr="001A7047">
        <w:t>Change/difference</w:t>
      </w:r>
    </w:p>
    <w:p w14:paraId="3E6E3B1A" w14:textId="27168F39" w:rsidR="00BF027C" w:rsidRPr="001A7047" w:rsidRDefault="00BF027C" w:rsidP="00BF027C">
      <w:r w:rsidRPr="001A7047">
        <w:t>(</w:t>
      </w:r>
      <m:oMath>
        <m:r>
          <w:rPr>
            <w:rFonts w:ascii="Cambria Math" w:hAnsi="Cambria Math"/>
          </w:rPr>
          <m:t>E</m:t>
        </m:r>
      </m:oMath>
      <w:r w:rsidRPr="001A7047">
        <w:t>) = Energy</w:t>
      </w:r>
      <w:r w:rsidR="00D9628F" w:rsidRPr="001A7047">
        <w:t xml:space="preserve"> of photons</w:t>
      </w:r>
      <w:r w:rsidRPr="001A7047">
        <w:t xml:space="preserve"> (</w:t>
      </w:r>
      <w:r w:rsidRPr="0013204C">
        <w:rPr>
          <w:rFonts w:ascii="Cambria Math" w:hAnsi="Cambria Math"/>
          <w:iCs/>
        </w:rPr>
        <w:t>Joule</w:t>
      </w:r>
      <w:r w:rsidR="00D9628F" w:rsidRPr="0013204C">
        <w:rPr>
          <w:rFonts w:ascii="Cambria Math" w:hAnsi="Cambria Math"/>
          <w:iCs/>
        </w:rPr>
        <w:t>-second</w:t>
      </w:r>
      <w:r w:rsidRPr="0013204C">
        <w:rPr>
          <w:rFonts w:ascii="Cambria Math" w:hAnsi="Cambria Math"/>
          <w:iCs/>
        </w:rPr>
        <w:t xml:space="preserve">, </w:t>
      </w:r>
      <w:proofErr w:type="spellStart"/>
      <w:r w:rsidR="00D9628F" w:rsidRPr="0013204C">
        <w:rPr>
          <w:rFonts w:ascii="Cambria Math" w:hAnsi="Cambria Math"/>
          <w:iCs/>
        </w:rPr>
        <w:t>Js</w:t>
      </w:r>
      <w:proofErr w:type="spellEnd"/>
      <w:r w:rsidRPr="001A7047">
        <w:t>)</w:t>
      </w:r>
    </w:p>
    <w:p w14:paraId="25DE29A4" w14:textId="00D83B75" w:rsidR="00BF027C" w:rsidRPr="001A7047" w:rsidRDefault="001A7047" w:rsidP="00BF027C">
      <m:oMath>
        <m:r>
          <w:rPr>
            <w:rFonts w:ascii="Cambria Math" w:hAnsi="Cambria Math" w:cs="Arial"/>
          </w:rPr>
          <m:t>(h</m:t>
        </m:r>
      </m:oMath>
      <w:r w:rsidR="00BF027C" w:rsidRPr="001A7047">
        <w:rPr>
          <w:rFonts w:cs="Arial"/>
        </w:rPr>
        <w:t>)</w:t>
      </w:r>
      <w:r w:rsidR="00BF027C" w:rsidRPr="001A7047">
        <w:t xml:space="preserve"> = Planck's constant (</w:t>
      </w:r>
      <w:r w:rsidR="00BF027C" w:rsidRPr="0013204C">
        <w:rPr>
          <w:rFonts w:ascii="Cambria Math" w:hAnsi="Cambria Math"/>
          <w:iCs/>
        </w:rPr>
        <w:t xml:space="preserve">6.626 × 10⁻³⁴ </w:t>
      </w:r>
      <w:proofErr w:type="spellStart"/>
      <w:r w:rsidR="00BF027C" w:rsidRPr="0013204C">
        <w:rPr>
          <w:rFonts w:ascii="Cambria Math" w:hAnsi="Cambria Math"/>
          <w:iCs/>
        </w:rPr>
        <w:t>J</w:t>
      </w:r>
      <w:r w:rsidR="00BF027C" w:rsidRPr="001A7047">
        <w:rPr>
          <w:rFonts w:ascii="Cambria Math" w:hAnsi="Cambria Math"/>
          <w:i/>
        </w:rPr>
        <w:t>s</w:t>
      </w:r>
      <w:proofErr w:type="spellEnd"/>
      <w:r w:rsidR="00BF027C" w:rsidRPr="001A7047">
        <w:rPr>
          <w:rFonts w:ascii="Cambria Math" w:hAnsi="Cambria Math"/>
          <w:i/>
        </w:rPr>
        <w:t>)</w:t>
      </w:r>
    </w:p>
    <w:p w14:paraId="56F04035" w14:textId="34831E4E" w:rsidR="00BF027C" w:rsidRPr="001A7047" w:rsidRDefault="00BF027C" w:rsidP="00BF027C">
      <w:r w:rsidRPr="001A7047">
        <w:rPr>
          <w:rFonts w:cs="Arial"/>
        </w:rPr>
        <w:t>(</w:t>
      </w:r>
      <m:oMath>
        <m:r>
          <w:rPr>
            <w:rFonts w:ascii="Cambria Math" w:hAnsi="Cambria Math" w:cs="Arial"/>
          </w:rPr>
          <m:t>f)</m:t>
        </m:r>
      </m:oMath>
      <w:r w:rsidRPr="001A7047">
        <w:t xml:space="preserve"> = Frequency of the emitted light </w:t>
      </w:r>
      <w:r w:rsidR="00212B1E" w:rsidRPr="001A7047">
        <w:t>me</w:t>
      </w:r>
      <w:r w:rsidR="00D9628F" w:rsidRPr="001A7047">
        <w:t>a</w:t>
      </w:r>
      <w:r w:rsidR="00212B1E" w:rsidRPr="001A7047">
        <w:t xml:space="preserve">sured in </w:t>
      </w:r>
      <w:r w:rsidRPr="001A7047">
        <w:t>(Hertz, 1 Hz)</w:t>
      </w:r>
    </w:p>
    <w:p w14:paraId="32220C79" w14:textId="53C0F749" w:rsidR="004B62BF" w:rsidRPr="001A7047" w:rsidRDefault="004B62BF" w:rsidP="00BF027C">
      <w:r w:rsidRPr="001A7047">
        <w:t>(</w:t>
      </w:r>
      <m:oMath>
        <m:r>
          <w:rPr>
            <w:rFonts w:ascii="Cambria Math" w:hAnsi="Cambria Math"/>
          </w:rPr>
          <m:t>λ</m:t>
        </m:r>
      </m:oMath>
      <w:r w:rsidRPr="001A7047">
        <w:t>) = Wavelength measured in nanometres (</w:t>
      </w:r>
      <m:oMath>
        <m:r>
          <w:rPr>
            <w:rFonts w:ascii="Cambria Math" w:hAnsi="Cambria Math"/>
          </w:rPr>
          <m:t>nm</m:t>
        </m:r>
      </m:oMath>
      <w:r w:rsidRPr="001A7047">
        <w:t>) (</w:t>
      </w:r>
      <m:oMath>
        <m:r>
          <w:rPr>
            <w:rFonts w:ascii="Cambria Math" w:hAnsi="Cambria Math"/>
          </w:rPr>
          <m:t xml:space="preserve">1 </m:t>
        </m:r>
        <m:r>
          <m:rPr>
            <m:sty m:val="p"/>
          </m:rPr>
          <w:rPr>
            <w:rFonts w:ascii="Cambria Math" w:hAnsi="Cambria Math"/>
          </w:rPr>
          <m:t>n</m:t>
        </m:r>
        <m:r>
          <m:rPr>
            <m:sty m:val="p"/>
          </m:rPr>
          <w:rPr>
            <w:rFonts w:ascii="Cambria Math" w:hAnsi="Cambria Math"/>
          </w:rPr>
          <m:t>m</m:t>
        </m:r>
        <m:r>
          <m:rPr>
            <m:sty m:val="p"/>
          </m:rPr>
          <w:rPr>
            <w:rFonts w:ascii="Cambria Math" w:hAnsi="Cambria Math"/>
          </w:rPr>
          <m:t>=1×</m:t>
        </m:r>
        <m:sSup>
          <m:sSupPr>
            <m:ctrlPr>
              <w:rPr>
                <w:rFonts w:ascii="Cambria Math" w:hAnsi="Cambria Math"/>
                <w:iCs/>
              </w:rPr>
            </m:ctrlPr>
          </m:sSupPr>
          <m:e>
            <m:r>
              <m:rPr>
                <m:sty m:val="p"/>
              </m:rPr>
              <w:rPr>
                <w:rFonts w:ascii="Cambria Math" w:hAnsi="Cambria Math"/>
              </w:rPr>
              <m:t>10</m:t>
            </m:r>
          </m:e>
          <m:sup>
            <m:r>
              <m:rPr>
                <m:sty m:val="p"/>
              </m:rPr>
              <w:rPr>
                <w:rFonts w:ascii="Cambria Math" w:hAnsi="Cambria Math"/>
              </w:rPr>
              <m:t>-9</m:t>
            </m:r>
          </m:sup>
        </m:sSup>
      </m:oMath>
      <w:r w:rsidRPr="001A7047">
        <w:t>)</w:t>
      </w:r>
    </w:p>
    <w:p w14:paraId="532ADF23" w14:textId="30594781" w:rsidR="004B62BF" w:rsidRPr="001A7047" w:rsidRDefault="001A7047" w:rsidP="0004130B">
      <w:pPr>
        <w:rPr>
          <w:rFonts w:ascii="Cambria Math" w:hAnsi="Cambria Math"/>
          <w:iCs/>
        </w:rPr>
      </w:pPr>
      <m:oMath>
        <m:r>
          <w:rPr>
            <w:rFonts w:ascii="Cambria Math" w:hAnsi="Cambria Math" w:cs="Arial"/>
          </w:rPr>
          <m:t>(c</m:t>
        </m:r>
      </m:oMath>
      <w:r w:rsidR="00BF027C" w:rsidRPr="001A7047">
        <w:rPr>
          <w:rFonts w:cs="Arial"/>
        </w:rPr>
        <w:t>)</w:t>
      </w:r>
      <w:r w:rsidR="00BF027C" w:rsidRPr="001A7047">
        <w:t xml:space="preserve"> = </w:t>
      </w:r>
      <w:r w:rsidR="00D9628F" w:rsidRPr="001A7047">
        <w:t>S</w:t>
      </w:r>
      <w:r w:rsidR="00AF0FC9" w:rsidRPr="001A7047">
        <w:t>peed of light</w:t>
      </w:r>
      <w:r w:rsidR="00BF027C" w:rsidRPr="001A7047">
        <w:t xml:space="preserve"> constant (</w:t>
      </w:r>
      <m:oMath>
        <m:r>
          <w:rPr>
            <w:rFonts w:ascii="Cambria Math" w:hAnsi="Cambria Math"/>
          </w:rPr>
          <m:t xml:space="preserve">3.0× </m:t>
        </m:r>
        <m:sSup>
          <m:sSupPr>
            <m:ctrlPr>
              <w:rPr>
                <w:rFonts w:ascii="Cambria Math" w:hAnsi="Cambria Math"/>
              </w:rPr>
            </m:ctrlPr>
          </m:sSupPr>
          <m:e>
            <m:r>
              <w:rPr>
                <w:rFonts w:ascii="Cambria Math" w:hAnsi="Cambria Math"/>
              </w:rPr>
              <m:t>10</m:t>
            </m:r>
          </m:e>
          <m:sup>
            <m:r>
              <w:rPr>
                <w:rFonts w:ascii="Cambria Math" w:hAnsi="Cambria Math"/>
              </w:rPr>
              <m:t>8</m:t>
            </m:r>
          </m:sup>
        </m:sSup>
        <m:r>
          <w:rPr>
            <w:rFonts w:ascii="Cambria Math" w:hAnsi="Cambria Math"/>
          </w:rPr>
          <m:t xml:space="preserve"> </m:t>
        </m:r>
      </m:oMath>
      <w:r w:rsidR="00AF0FC9" w:rsidRPr="001A7047">
        <w:rPr>
          <w:rFonts w:ascii="Cambria Math" w:hAnsi="Cambria Math"/>
          <w:iCs/>
        </w:rPr>
        <w:t>)</w:t>
      </w:r>
    </w:p>
    <w:p w14:paraId="20E23C69" w14:textId="5376400A" w:rsidR="00026977" w:rsidRDefault="00026977" w:rsidP="0004130B"/>
    <w:p w14:paraId="64FB0C8E" w14:textId="4D938746" w:rsidR="00026977" w:rsidRPr="00026977" w:rsidRDefault="0004130B" w:rsidP="00026977">
      <w:pPr>
        <w:pStyle w:val="Heading1"/>
      </w:pPr>
      <w:bookmarkStart w:id="13" w:name="_Toc192852594"/>
      <w:r>
        <w:t>Results</w:t>
      </w:r>
      <w:bookmarkEnd w:id="13"/>
      <w:r>
        <w:t xml:space="preserve"> </w:t>
      </w:r>
    </w:p>
    <w:p w14:paraId="2683F639" w14:textId="07E6E701" w:rsidR="00B645E3" w:rsidRPr="00B645E3" w:rsidRDefault="00B645E3" w:rsidP="00B645E3">
      <w:pPr>
        <w:pStyle w:val="Heading2"/>
      </w:pPr>
      <w:bookmarkStart w:id="14" w:name="_Toc192852595"/>
      <w:r>
        <w:t>Experimental Data</w:t>
      </w:r>
      <w:bookmarkEnd w:id="14"/>
    </w:p>
    <w:p w14:paraId="356562C0" w14:textId="21FF7D2E" w:rsidR="00EE1404" w:rsidRDefault="00EE1404" w:rsidP="00EE1404">
      <w:r w:rsidRPr="00B645E3">
        <w:t xml:space="preserve">The flame colours observed for </w:t>
      </w:r>
      <w:r>
        <w:t>the un</w:t>
      </w:r>
      <w:r w:rsidRPr="00B645E3">
        <w:t>known metal salts were recorded</w:t>
      </w:r>
      <w:r>
        <w:t>, compared to the known data from Table 1 above</w:t>
      </w:r>
      <w:r w:rsidR="00FC0686">
        <w:t>,</w:t>
      </w:r>
      <w:r>
        <w:t xml:space="preserve"> and the identity of the metal ion recorded.  </w:t>
      </w:r>
    </w:p>
    <w:p w14:paraId="1729DC12" w14:textId="5A40816E" w:rsidR="00026099" w:rsidRDefault="00026099" w:rsidP="00026099">
      <w:pPr>
        <w:pStyle w:val="Caption"/>
      </w:pPr>
      <w:r>
        <w:t xml:space="preserve">Table </w:t>
      </w:r>
      <w:r w:rsidR="00F62D0F">
        <w:t>2</w:t>
      </w:r>
      <w:r>
        <w:t xml:space="preserve"> – Recorded Experiment data </w:t>
      </w:r>
    </w:p>
    <w:tbl>
      <w:tblPr>
        <w:tblStyle w:val="TableGrid"/>
        <w:tblW w:w="0" w:type="auto"/>
        <w:tblLook w:val="04A0" w:firstRow="1" w:lastRow="0" w:firstColumn="1" w:lastColumn="0" w:noHBand="0" w:noVBand="1"/>
      </w:tblPr>
      <w:tblGrid>
        <w:gridCol w:w="2123"/>
        <w:gridCol w:w="2123"/>
        <w:gridCol w:w="2270"/>
        <w:gridCol w:w="1978"/>
      </w:tblGrid>
      <w:tr w:rsidR="00026099" w14:paraId="104077A3" w14:textId="77777777" w:rsidTr="006352D4">
        <w:tc>
          <w:tcPr>
            <w:tcW w:w="2123" w:type="dxa"/>
            <w:shd w:val="clear" w:color="auto" w:fill="D9D9D9" w:themeFill="background1" w:themeFillShade="D9"/>
          </w:tcPr>
          <w:p w14:paraId="6D34E01C" w14:textId="45E32302" w:rsidR="00026099" w:rsidRDefault="00026099" w:rsidP="00026099">
            <w:pPr>
              <w:jc w:val="center"/>
            </w:pPr>
            <w:r w:rsidRPr="00026099">
              <w:rPr>
                <w:rFonts w:asciiTheme="minorHAnsi" w:hAnsiTheme="minorHAnsi" w:cstheme="minorHAnsi"/>
                <w:b/>
                <w:bCs/>
                <w:color w:val="212121"/>
                <w:sz w:val="22"/>
                <w:szCs w:val="22"/>
                <w:lang w:eastAsia="zh-CN"/>
              </w:rPr>
              <w:t>Unknown metal salt</w:t>
            </w:r>
          </w:p>
        </w:tc>
        <w:tc>
          <w:tcPr>
            <w:tcW w:w="2123" w:type="dxa"/>
            <w:shd w:val="clear" w:color="auto" w:fill="D9D9D9" w:themeFill="background1" w:themeFillShade="D9"/>
          </w:tcPr>
          <w:p w14:paraId="20868EC8" w14:textId="38670E1D"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Colour of the flame</w:t>
            </w:r>
          </w:p>
        </w:tc>
        <w:tc>
          <w:tcPr>
            <w:tcW w:w="2270" w:type="dxa"/>
            <w:shd w:val="clear" w:color="auto" w:fill="D9D9D9" w:themeFill="background1" w:themeFillShade="D9"/>
          </w:tcPr>
          <w:p w14:paraId="652044D4" w14:textId="14BDF7E1"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Identity of metal</w:t>
            </w:r>
            <w:r w:rsidR="006352D4">
              <w:rPr>
                <w:rFonts w:asciiTheme="minorHAnsi" w:hAnsiTheme="minorHAnsi" w:cstheme="minorHAnsi"/>
                <w:b/>
                <w:bCs/>
                <w:color w:val="212121"/>
                <w:sz w:val="22"/>
                <w:szCs w:val="22"/>
                <w:lang w:eastAsia="zh-CN"/>
              </w:rPr>
              <w:t xml:space="preserve"> ions</w:t>
            </w:r>
          </w:p>
        </w:tc>
        <w:tc>
          <w:tcPr>
            <w:tcW w:w="1978" w:type="dxa"/>
            <w:shd w:val="clear" w:color="auto" w:fill="D9D9D9" w:themeFill="background1" w:themeFillShade="D9"/>
          </w:tcPr>
          <w:p w14:paraId="21FD5F5F" w14:textId="1FE1E08E"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Wavelength</w:t>
            </w:r>
          </w:p>
        </w:tc>
      </w:tr>
      <w:tr w:rsidR="00026099" w14:paraId="2B326981" w14:textId="77777777" w:rsidTr="006352D4">
        <w:tc>
          <w:tcPr>
            <w:tcW w:w="2123" w:type="dxa"/>
          </w:tcPr>
          <w:p w14:paraId="143A5D91" w14:textId="44004646"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DI water</w:t>
            </w:r>
          </w:p>
        </w:tc>
        <w:tc>
          <w:tcPr>
            <w:tcW w:w="2123" w:type="dxa"/>
          </w:tcPr>
          <w:p w14:paraId="1E2443BE" w14:textId="16CB9FAA"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Colourless</w:t>
            </w:r>
          </w:p>
        </w:tc>
        <w:tc>
          <w:tcPr>
            <w:tcW w:w="2270" w:type="dxa"/>
          </w:tcPr>
          <w:p w14:paraId="70478F1C" w14:textId="43E73471" w:rsidR="00026099" w:rsidRDefault="00026099" w:rsidP="00026099">
            <w:pPr>
              <w:jc w:val="center"/>
            </w:pPr>
            <w:r>
              <w:rPr>
                <w:rFonts w:asciiTheme="minorHAnsi" w:hAnsiTheme="minorHAnsi" w:cstheme="minorHAnsi"/>
                <w:b/>
                <w:bCs/>
                <w:color w:val="212121"/>
                <w:lang w:eastAsia="zh-CN"/>
              </w:rPr>
              <w:t>------</w:t>
            </w:r>
          </w:p>
        </w:tc>
        <w:tc>
          <w:tcPr>
            <w:tcW w:w="1978" w:type="dxa"/>
          </w:tcPr>
          <w:p w14:paraId="044A2321" w14:textId="17D3A39A" w:rsidR="00026099" w:rsidRDefault="00026099" w:rsidP="00026099">
            <w:pPr>
              <w:jc w:val="center"/>
            </w:pPr>
            <w:r>
              <w:rPr>
                <w:rFonts w:asciiTheme="minorHAnsi" w:hAnsiTheme="minorHAnsi" w:cstheme="minorHAnsi"/>
                <w:b/>
                <w:bCs/>
                <w:color w:val="212121"/>
                <w:lang w:eastAsia="zh-CN"/>
              </w:rPr>
              <w:t>------</w:t>
            </w:r>
          </w:p>
        </w:tc>
      </w:tr>
      <w:tr w:rsidR="00026099" w14:paraId="1C466CE5" w14:textId="77777777" w:rsidTr="006352D4">
        <w:tc>
          <w:tcPr>
            <w:tcW w:w="2123" w:type="dxa"/>
            <w:vAlign w:val="center"/>
          </w:tcPr>
          <w:p w14:paraId="48063C66" w14:textId="3F6FAAB2"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1 M HCl</w:t>
            </w:r>
          </w:p>
        </w:tc>
        <w:tc>
          <w:tcPr>
            <w:tcW w:w="2123" w:type="dxa"/>
          </w:tcPr>
          <w:p w14:paraId="3247FA49" w14:textId="1CB8F4E2"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Colourless</w:t>
            </w:r>
          </w:p>
        </w:tc>
        <w:tc>
          <w:tcPr>
            <w:tcW w:w="2270" w:type="dxa"/>
          </w:tcPr>
          <w:p w14:paraId="0E598536" w14:textId="2D38088A" w:rsidR="00026099" w:rsidRDefault="00026099" w:rsidP="00026099">
            <w:pPr>
              <w:jc w:val="center"/>
            </w:pPr>
            <w:r>
              <w:rPr>
                <w:rFonts w:asciiTheme="minorHAnsi" w:hAnsiTheme="minorHAnsi" w:cstheme="minorHAnsi"/>
                <w:b/>
                <w:bCs/>
                <w:color w:val="212121"/>
                <w:lang w:eastAsia="zh-CN"/>
              </w:rPr>
              <w:t>------</w:t>
            </w:r>
          </w:p>
        </w:tc>
        <w:tc>
          <w:tcPr>
            <w:tcW w:w="1978" w:type="dxa"/>
          </w:tcPr>
          <w:p w14:paraId="1B580F0F" w14:textId="59AC5572" w:rsidR="00026099" w:rsidRDefault="00026099" w:rsidP="00026099">
            <w:pPr>
              <w:jc w:val="center"/>
            </w:pPr>
            <w:r>
              <w:rPr>
                <w:rFonts w:asciiTheme="minorHAnsi" w:hAnsiTheme="minorHAnsi" w:cstheme="minorHAnsi"/>
                <w:b/>
                <w:bCs/>
                <w:color w:val="212121"/>
                <w:lang w:eastAsia="zh-CN"/>
              </w:rPr>
              <w:t>------</w:t>
            </w:r>
          </w:p>
        </w:tc>
      </w:tr>
      <w:tr w:rsidR="00026099" w14:paraId="7E9EABB6" w14:textId="77777777" w:rsidTr="006352D4">
        <w:tc>
          <w:tcPr>
            <w:tcW w:w="2123" w:type="dxa"/>
          </w:tcPr>
          <w:p w14:paraId="54CC5ABE" w14:textId="39F4468E"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A</w:t>
            </w:r>
          </w:p>
        </w:tc>
        <w:tc>
          <w:tcPr>
            <w:tcW w:w="2123" w:type="dxa"/>
          </w:tcPr>
          <w:p w14:paraId="3EC204CA" w14:textId="7F68396A"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Orange</w:t>
            </w:r>
          </w:p>
        </w:tc>
        <w:tc>
          <w:tcPr>
            <w:tcW w:w="2270" w:type="dxa"/>
          </w:tcPr>
          <w:p w14:paraId="343E8416" w14:textId="46C78927"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Sodium (Na)</w:t>
            </w:r>
          </w:p>
        </w:tc>
        <w:tc>
          <w:tcPr>
            <w:tcW w:w="1978" w:type="dxa"/>
          </w:tcPr>
          <w:p w14:paraId="5D5E1D80" w14:textId="61ED453C"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58</w:t>
            </w:r>
            <w:r w:rsidR="00674C76">
              <w:rPr>
                <w:rFonts w:asciiTheme="minorHAnsi" w:hAnsiTheme="minorHAnsi" w:cstheme="minorHAnsi"/>
                <w:color w:val="212121"/>
                <w:sz w:val="22"/>
                <w:szCs w:val="22"/>
                <w:lang w:eastAsia="zh-CN"/>
              </w:rPr>
              <w:t>0</w:t>
            </w:r>
            <w:r w:rsidRPr="006352D4">
              <w:rPr>
                <w:rFonts w:asciiTheme="minorHAnsi" w:hAnsiTheme="minorHAnsi" w:cstheme="minorHAnsi"/>
                <w:color w:val="212121"/>
                <w:sz w:val="22"/>
                <w:szCs w:val="22"/>
                <w:lang w:eastAsia="zh-CN"/>
              </w:rPr>
              <w:t xml:space="preserve"> to </w:t>
            </w:r>
            <w:r w:rsidR="00674C76">
              <w:rPr>
                <w:rFonts w:asciiTheme="minorHAnsi" w:hAnsiTheme="minorHAnsi" w:cstheme="minorHAnsi"/>
                <w:color w:val="212121"/>
                <w:sz w:val="22"/>
                <w:szCs w:val="22"/>
                <w:lang w:eastAsia="zh-CN"/>
              </w:rPr>
              <w:t>630</w:t>
            </w:r>
            <w:r w:rsidRPr="006352D4">
              <w:rPr>
                <w:rFonts w:asciiTheme="minorHAnsi" w:hAnsiTheme="minorHAnsi" w:cstheme="minorHAnsi"/>
                <w:color w:val="212121"/>
                <w:sz w:val="22"/>
                <w:szCs w:val="22"/>
                <w:lang w:eastAsia="zh-CN"/>
              </w:rPr>
              <w:t xml:space="preserve"> nm</w:t>
            </w:r>
          </w:p>
        </w:tc>
      </w:tr>
      <w:tr w:rsidR="00026099" w14:paraId="7C3B0604" w14:textId="77777777" w:rsidTr="006352D4">
        <w:tc>
          <w:tcPr>
            <w:tcW w:w="2123" w:type="dxa"/>
          </w:tcPr>
          <w:p w14:paraId="282E5AC2" w14:textId="6B4391E5"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B</w:t>
            </w:r>
          </w:p>
        </w:tc>
        <w:tc>
          <w:tcPr>
            <w:tcW w:w="2123" w:type="dxa"/>
          </w:tcPr>
          <w:p w14:paraId="155C7ED9" w14:textId="2E97D7A0"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Lavender</w:t>
            </w:r>
          </w:p>
        </w:tc>
        <w:tc>
          <w:tcPr>
            <w:tcW w:w="2270" w:type="dxa"/>
          </w:tcPr>
          <w:p w14:paraId="187B116B" w14:textId="47C08323" w:rsidR="00026099" w:rsidRPr="006352D4" w:rsidRDefault="00EB5A37"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Potassium</w:t>
            </w:r>
            <w:r w:rsidR="006352D4" w:rsidRPr="006352D4">
              <w:rPr>
                <w:rFonts w:asciiTheme="minorHAnsi" w:hAnsiTheme="minorHAnsi" w:cstheme="minorHAnsi"/>
                <w:color w:val="212121"/>
                <w:sz w:val="22"/>
                <w:szCs w:val="22"/>
                <w:lang w:eastAsia="zh-CN"/>
              </w:rPr>
              <w:t xml:space="preserve"> (K)</w:t>
            </w:r>
          </w:p>
        </w:tc>
        <w:tc>
          <w:tcPr>
            <w:tcW w:w="1978" w:type="dxa"/>
          </w:tcPr>
          <w:p w14:paraId="4457ED65" w14:textId="5AA46E3B" w:rsidR="00026099" w:rsidRPr="006352D4" w:rsidRDefault="00674C76" w:rsidP="00026099">
            <w:pPr>
              <w:jc w:val="center"/>
              <w:rPr>
                <w:rFonts w:asciiTheme="minorHAnsi" w:hAnsiTheme="minorHAnsi" w:cstheme="minorHAnsi"/>
                <w:color w:val="212121"/>
                <w:sz w:val="22"/>
                <w:szCs w:val="22"/>
                <w:lang w:eastAsia="zh-CN"/>
              </w:rPr>
            </w:pPr>
            <w:r>
              <w:rPr>
                <w:rFonts w:asciiTheme="minorHAnsi" w:hAnsiTheme="minorHAnsi" w:cstheme="minorHAnsi"/>
                <w:color w:val="212121"/>
                <w:sz w:val="22"/>
                <w:szCs w:val="22"/>
                <w:lang w:eastAsia="zh-CN"/>
              </w:rPr>
              <w:t>400</w:t>
            </w:r>
            <w:r w:rsidR="006352D4" w:rsidRPr="006352D4">
              <w:rPr>
                <w:rFonts w:asciiTheme="minorHAnsi" w:hAnsiTheme="minorHAnsi" w:cstheme="minorHAnsi"/>
                <w:color w:val="212121"/>
                <w:sz w:val="22"/>
                <w:szCs w:val="22"/>
                <w:lang w:eastAsia="zh-CN"/>
              </w:rPr>
              <w:t xml:space="preserve"> to 450 nm</w:t>
            </w:r>
          </w:p>
        </w:tc>
      </w:tr>
      <w:tr w:rsidR="00026099" w14:paraId="5531645F" w14:textId="77777777" w:rsidTr="006352D4">
        <w:tc>
          <w:tcPr>
            <w:tcW w:w="2123" w:type="dxa"/>
          </w:tcPr>
          <w:p w14:paraId="7F62CED8" w14:textId="1A40F601"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C</w:t>
            </w:r>
          </w:p>
        </w:tc>
        <w:tc>
          <w:tcPr>
            <w:tcW w:w="2123" w:type="dxa"/>
          </w:tcPr>
          <w:p w14:paraId="0CA63D5E" w14:textId="16353658"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Orange/Red</w:t>
            </w:r>
          </w:p>
        </w:tc>
        <w:tc>
          <w:tcPr>
            <w:tcW w:w="2270" w:type="dxa"/>
          </w:tcPr>
          <w:p w14:paraId="608CED3A" w14:textId="53E01A0D" w:rsidR="00026099" w:rsidRPr="006352D4" w:rsidRDefault="00EB5A37"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Calcium</w:t>
            </w:r>
            <w:r w:rsidR="006352D4" w:rsidRPr="006352D4">
              <w:rPr>
                <w:rFonts w:asciiTheme="minorHAnsi" w:hAnsiTheme="minorHAnsi" w:cstheme="minorHAnsi"/>
                <w:color w:val="212121"/>
                <w:sz w:val="22"/>
                <w:szCs w:val="22"/>
                <w:lang w:eastAsia="zh-CN"/>
              </w:rPr>
              <w:t xml:space="preserve"> (Ca)</w:t>
            </w:r>
          </w:p>
        </w:tc>
        <w:tc>
          <w:tcPr>
            <w:tcW w:w="1978" w:type="dxa"/>
          </w:tcPr>
          <w:p w14:paraId="1975BF1C" w14:textId="786C3026" w:rsidR="00026099" w:rsidRPr="006352D4" w:rsidRDefault="00674C76" w:rsidP="00026099">
            <w:pPr>
              <w:jc w:val="center"/>
              <w:rPr>
                <w:rFonts w:asciiTheme="minorHAnsi" w:hAnsiTheme="minorHAnsi" w:cstheme="minorHAnsi"/>
                <w:color w:val="212121"/>
                <w:sz w:val="22"/>
                <w:szCs w:val="22"/>
                <w:lang w:eastAsia="zh-CN"/>
              </w:rPr>
            </w:pPr>
            <w:r>
              <w:rPr>
                <w:rFonts w:asciiTheme="minorHAnsi" w:hAnsiTheme="minorHAnsi" w:cstheme="minorHAnsi"/>
                <w:color w:val="212121"/>
                <w:sz w:val="22"/>
                <w:szCs w:val="22"/>
                <w:lang w:eastAsia="zh-CN"/>
              </w:rPr>
              <w:t>580</w:t>
            </w:r>
            <w:r w:rsidR="00EB5A37" w:rsidRPr="006352D4">
              <w:rPr>
                <w:rFonts w:asciiTheme="minorHAnsi" w:hAnsiTheme="minorHAnsi" w:cstheme="minorHAnsi"/>
                <w:color w:val="212121"/>
                <w:sz w:val="22"/>
                <w:szCs w:val="22"/>
                <w:lang w:eastAsia="zh-CN"/>
              </w:rPr>
              <w:t xml:space="preserve"> to </w:t>
            </w:r>
            <w:r>
              <w:rPr>
                <w:rFonts w:asciiTheme="minorHAnsi" w:hAnsiTheme="minorHAnsi" w:cstheme="minorHAnsi"/>
                <w:color w:val="212121"/>
                <w:sz w:val="22"/>
                <w:szCs w:val="22"/>
                <w:lang w:eastAsia="zh-CN"/>
              </w:rPr>
              <w:t>700</w:t>
            </w:r>
            <w:r w:rsidR="00EB5A37" w:rsidRPr="006352D4">
              <w:rPr>
                <w:rFonts w:asciiTheme="minorHAnsi" w:hAnsiTheme="minorHAnsi" w:cstheme="minorHAnsi"/>
                <w:color w:val="212121"/>
                <w:sz w:val="22"/>
                <w:szCs w:val="22"/>
                <w:lang w:eastAsia="zh-CN"/>
              </w:rPr>
              <w:t xml:space="preserve"> nm</w:t>
            </w:r>
          </w:p>
        </w:tc>
      </w:tr>
      <w:tr w:rsidR="00026099" w14:paraId="68AA2520" w14:textId="77777777" w:rsidTr="006352D4">
        <w:tc>
          <w:tcPr>
            <w:tcW w:w="2123" w:type="dxa"/>
          </w:tcPr>
          <w:p w14:paraId="1258B69D" w14:textId="492A48EC"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lastRenderedPageBreak/>
              <w:t>D</w:t>
            </w:r>
          </w:p>
        </w:tc>
        <w:tc>
          <w:tcPr>
            <w:tcW w:w="2123" w:type="dxa"/>
            <w:vAlign w:val="center"/>
          </w:tcPr>
          <w:p w14:paraId="70625B21" w14:textId="0437A042"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Red/Orange</w:t>
            </w:r>
          </w:p>
        </w:tc>
        <w:tc>
          <w:tcPr>
            <w:tcW w:w="2270" w:type="dxa"/>
          </w:tcPr>
          <w:p w14:paraId="084F06BD" w14:textId="1F63643E"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Strontium (Sr)</w:t>
            </w:r>
          </w:p>
        </w:tc>
        <w:tc>
          <w:tcPr>
            <w:tcW w:w="1978" w:type="dxa"/>
          </w:tcPr>
          <w:p w14:paraId="5AC23CFA" w14:textId="163A4781"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6</w:t>
            </w:r>
            <w:r w:rsidR="00674C76">
              <w:rPr>
                <w:rFonts w:asciiTheme="minorHAnsi" w:hAnsiTheme="minorHAnsi" w:cstheme="minorHAnsi"/>
                <w:color w:val="212121"/>
                <w:sz w:val="22"/>
                <w:szCs w:val="22"/>
                <w:lang w:eastAsia="zh-CN"/>
              </w:rPr>
              <w:t>00</w:t>
            </w:r>
            <w:r w:rsidRPr="006352D4">
              <w:rPr>
                <w:rFonts w:asciiTheme="minorHAnsi" w:hAnsiTheme="minorHAnsi" w:cstheme="minorHAnsi"/>
                <w:color w:val="212121"/>
                <w:sz w:val="22"/>
                <w:szCs w:val="22"/>
                <w:lang w:eastAsia="zh-CN"/>
              </w:rPr>
              <w:t xml:space="preserve"> to </w:t>
            </w:r>
            <w:r w:rsidR="00674C76">
              <w:rPr>
                <w:rFonts w:asciiTheme="minorHAnsi" w:hAnsiTheme="minorHAnsi" w:cstheme="minorHAnsi"/>
                <w:color w:val="212121"/>
                <w:sz w:val="22"/>
                <w:szCs w:val="22"/>
                <w:lang w:eastAsia="zh-CN"/>
              </w:rPr>
              <w:t>700</w:t>
            </w:r>
            <w:r w:rsidRPr="006352D4">
              <w:rPr>
                <w:rFonts w:asciiTheme="minorHAnsi" w:hAnsiTheme="minorHAnsi" w:cstheme="minorHAnsi"/>
                <w:color w:val="212121"/>
                <w:sz w:val="22"/>
                <w:szCs w:val="22"/>
                <w:lang w:eastAsia="zh-CN"/>
              </w:rPr>
              <w:t>nm</w:t>
            </w:r>
          </w:p>
        </w:tc>
      </w:tr>
      <w:tr w:rsidR="00026099" w14:paraId="41A6EFA4" w14:textId="77777777" w:rsidTr="006352D4">
        <w:tc>
          <w:tcPr>
            <w:tcW w:w="2123" w:type="dxa"/>
          </w:tcPr>
          <w:p w14:paraId="08E901C4" w14:textId="763C674A"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E</w:t>
            </w:r>
          </w:p>
        </w:tc>
        <w:tc>
          <w:tcPr>
            <w:tcW w:w="2123" w:type="dxa"/>
          </w:tcPr>
          <w:p w14:paraId="6DF56017" w14:textId="0BCC39DB"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Green/Blue</w:t>
            </w:r>
          </w:p>
        </w:tc>
        <w:tc>
          <w:tcPr>
            <w:tcW w:w="2270" w:type="dxa"/>
          </w:tcPr>
          <w:p w14:paraId="797452C8" w14:textId="35DBA3FB"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Copper (Cu)</w:t>
            </w:r>
          </w:p>
        </w:tc>
        <w:tc>
          <w:tcPr>
            <w:tcW w:w="1978" w:type="dxa"/>
          </w:tcPr>
          <w:p w14:paraId="7E98A961" w14:textId="06A515C6"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 4</w:t>
            </w:r>
            <w:r w:rsidR="00674C76">
              <w:rPr>
                <w:rFonts w:asciiTheme="minorHAnsi" w:hAnsiTheme="minorHAnsi" w:cstheme="minorHAnsi"/>
                <w:color w:val="212121"/>
                <w:sz w:val="22"/>
                <w:szCs w:val="22"/>
                <w:lang w:eastAsia="zh-CN"/>
              </w:rPr>
              <w:t>50</w:t>
            </w:r>
            <w:r w:rsidRPr="006352D4">
              <w:rPr>
                <w:rFonts w:asciiTheme="minorHAnsi" w:hAnsiTheme="minorHAnsi" w:cstheme="minorHAnsi"/>
                <w:color w:val="212121"/>
                <w:sz w:val="22"/>
                <w:szCs w:val="22"/>
                <w:lang w:eastAsia="zh-CN"/>
              </w:rPr>
              <w:t xml:space="preserve"> to 5</w:t>
            </w:r>
            <w:r w:rsidR="00674C76">
              <w:rPr>
                <w:rFonts w:asciiTheme="minorHAnsi" w:hAnsiTheme="minorHAnsi" w:cstheme="minorHAnsi"/>
                <w:color w:val="212121"/>
                <w:sz w:val="22"/>
                <w:szCs w:val="22"/>
                <w:lang w:eastAsia="zh-CN"/>
              </w:rPr>
              <w:t>60</w:t>
            </w:r>
            <w:r w:rsidRPr="006352D4">
              <w:rPr>
                <w:rFonts w:asciiTheme="minorHAnsi" w:hAnsiTheme="minorHAnsi" w:cstheme="minorHAnsi"/>
                <w:color w:val="212121"/>
                <w:sz w:val="22"/>
                <w:szCs w:val="22"/>
                <w:lang w:eastAsia="zh-CN"/>
              </w:rPr>
              <w:t>nm</w:t>
            </w:r>
          </w:p>
        </w:tc>
      </w:tr>
      <w:tr w:rsidR="00026099" w14:paraId="7034D775" w14:textId="77777777" w:rsidTr="006352D4">
        <w:tc>
          <w:tcPr>
            <w:tcW w:w="2123" w:type="dxa"/>
          </w:tcPr>
          <w:p w14:paraId="0AD4B57E" w14:textId="06536EC2"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F</w:t>
            </w:r>
          </w:p>
        </w:tc>
        <w:tc>
          <w:tcPr>
            <w:tcW w:w="2123" w:type="dxa"/>
          </w:tcPr>
          <w:p w14:paraId="1D4366BC" w14:textId="559296B8"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Red</w:t>
            </w:r>
          </w:p>
        </w:tc>
        <w:tc>
          <w:tcPr>
            <w:tcW w:w="2270" w:type="dxa"/>
          </w:tcPr>
          <w:p w14:paraId="3DC90A78" w14:textId="2E65F3C8"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 Lithium (Li)</w:t>
            </w:r>
          </w:p>
        </w:tc>
        <w:tc>
          <w:tcPr>
            <w:tcW w:w="1978" w:type="dxa"/>
          </w:tcPr>
          <w:p w14:paraId="64A38511" w14:textId="2018A4BB"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 6</w:t>
            </w:r>
            <w:r w:rsidR="00674C76">
              <w:rPr>
                <w:rFonts w:asciiTheme="minorHAnsi" w:hAnsiTheme="minorHAnsi" w:cstheme="minorHAnsi"/>
                <w:color w:val="212121"/>
                <w:sz w:val="22"/>
                <w:szCs w:val="22"/>
                <w:lang w:eastAsia="zh-CN"/>
              </w:rPr>
              <w:t>30</w:t>
            </w:r>
            <w:r w:rsidRPr="006352D4">
              <w:rPr>
                <w:rFonts w:asciiTheme="minorHAnsi" w:hAnsiTheme="minorHAnsi" w:cstheme="minorHAnsi"/>
                <w:color w:val="212121"/>
                <w:sz w:val="22"/>
                <w:szCs w:val="22"/>
                <w:lang w:eastAsia="zh-CN"/>
              </w:rPr>
              <w:t xml:space="preserve"> to 7</w:t>
            </w:r>
            <w:r w:rsidR="00674C76">
              <w:rPr>
                <w:rFonts w:asciiTheme="minorHAnsi" w:hAnsiTheme="minorHAnsi" w:cstheme="minorHAnsi"/>
                <w:color w:val="212121"/>
                <w:sz w:val="22"/>
                <w:szCs w:val="22"/>
                <w:lang w:eastAsia="zh-CN"/>
              </w:rPr>
              <w:t>8</w:t>
            </w:r>
            <w:r w:rsidRPr="006352D4">
              <w:rPr>
                <w:rFonts w:asciiTheme="minorHAnsi" w:hAnsiTheme="minorHAnsi" w:cstheme="minorHAnsi"/>
                <w:color w:val="212121"/>
                <w:sz w:val="22"/>
                <w:szCs w:val="22"/>
                <w:lang w:eastAsia="zh-CN"/>
              </w:rPr>
              <w:t>0 nm</w:t>
            </w:r>
          </w:p>
        </w:tc>
      </w:tr>
      <w:tr w:rsidR="00026099" w14:paraId="4B531E38" w14:textId="77777777" w:rsidTr="006352D4">
        <w:tc>
          <w:tcPr>
            <w:tcW w:w="2123" w:type="dxa"/>
          </w:tcPr>
          <w:p w14:paraId="55918E24" w14:textId="49CCB91B"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G</w:t>
            </w:r>
          </w:p>
        </w:tc>
        <w:tc>
          <w:tcPr>
            <w:tcW w:w="2123" w:type="dxa"/>
          </w:tcPr>
          <w:p w14:paraId="4C06D5AB" w14:textId="6C5ED139"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Green</w:t>
            </w:r>
          </w:p>
        </w:tc>
        <w:tc>
          <w:tcPr>
            <w:tcW w:w="2270" w:type="dxa"/>
          </w:tcPr>
          <w:p w14:paraId="3D3FCBC0" w14:textId="71202AA2" w:rsidR="00026099" w:rsidRPr="006352D4" w:rsidRDefault="00EB5A37"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Barium</w:t>
            </w:r>
            <w:r w:rsidR="006352D4" w:rsidRPr="006352D4">
              <w:rPr>
                <w:rFonts w:asciiTheme="minorHAnsi" w:hAnsiTheme="minorHAnsi" w:cstheme="minorHAnsi"/>
                <w:color w:val="212121"/>
                <w:sz w:val="22"/>
                <w:szCs w:val="22"/>
                <w:lang w:eastAsia="zh-CN"/>
              </w:rPr>
              <w:t xml:space="preserve"> (Ba)</w:t>
            </w:r>
          </w:p>
        </w:tc>
        <w:tc>
          <w:tcPr>
            <w:tcW w:w="1978" w:type="dxa"/>
          </w:tcPr>
          <w:p w14:paraId="53785B4B" w14:textId="4FF0008D" w:rsidR="00026099" w:rsidRPr="006352D4" w:rsidRDefault="00674C76" w:rsidP="00026099">
            <w:pPr>
              <w:jc w:val="center"/>
              <w:rPr>
                <w:rFonts w:asciiTheme="minorHAnsi" w:hAnsiTheme="minorHAnsi" w:cstheme="minorHAnsi"/>
                <w:color w:val="212121"/>
                <w:sz w:val="22"/>
                <w:szCs w:val="22"/>
                <w:lang w:eastAsia="zh-CN"/>
              </w:rPr>
            </w:pPr>
            <w:r>
              <w:rPr>
                <w:rFonts w:asciiTheme="minorHAnsi" w:hAnsiTheme="minorHAnsi" w:cstheme="minorHAnsi"/>
                <w:color w:val="212121"/>
                <w:sz w:val="22"/>
                <w:szCs w:val="22"/>
                <w:lang w:eastAsia="zh-CN"/>
              </w:rPr>
              <w:t>490</w:t>
            </w:r>
            <w:r w:rsidR="00EB5A37" w:rsidRPr="006352D4">
              <w:rPr>
                <w:rFonts w:asciiTheme="minorHAnsi" w:hAnsiTheme="minorHAnsi" w:cstheme="minorHAnsi"/>
                <w:color w:val="212121"/>
                <w:sz w:val="22"/>
                <w:szCs w:val="22"/>
                <w:lang w:eastAsia="zh-CN"/>
              </w:rPr>
              <w:t xml:space="preserve"> to 5</w:t>
            </w:r>
            <w:r>
              <w:rPr>
                <w:rFonts w:asciiTheme="minorHAnsi" w:hAnsiTheme="minorHAnsi" w:cstheme="minorHAnsi"/>
                <w:color w:val="212121"/>
                <w:sz w:val="22"/>
                <w:szCs w:val="22"/>
                <w:lang w:eastAsia="zh-CN"/>
              </w:rPr>
              <w:t>60</w:t>
            </w:r>
            <w:r w:rsidR="00EB5A37" w:rsidRPr="006352D4">
              <w:rPr>
                <w:rFonts w:asciiTheme="minorHAnsi" w:hAnsiTheme="minorHAnsi" w:cstheme="minorHAnsi"/>
                <w:color w:val="212121"/>
                <w:sz w:val="22"/>
                <w:szCs w:val="22"/>
                <w:lang w:eastAsia="zh-CN"/>
              </w:rPr>
              <w:t xml:space="preserve"> nm</w:t>
            </w:r>
          </w:p>
        </w:tc>
      </w:tr>
      <w:tr w:rsidR="00026099" w14:paraId="6F4CCC4B" w14:textId="77777777" w:rsidTr="006352D4">
        <w:tc>
          <w:tcPr>
            <w:tcW w:w="2123" w:type="dxa"/>
          </w:tcPr>
          <w:p w14:paraId="7053CE10" w14:textId="4DE6163A"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H</w:t>
            </w:r>
          </w:p>
        </w:tc>
        <w:tc>
          <w:tcPr>
            <w:tcW w:w="2123" w:type="dxa"/>
          </w:tcPr>
          <w:p w14:paraId="5A153A11" w14:textId="30A1F7E2" w:rsidR="00026099" w:rsidRPr="00026099" w:rsidRDefault="00026099" w:rsidP="00026099">
            <w:pPr>
              <w:jc w:val="center"/>
              <w:rPr>
                <w:rFonts w:asciiTheme="minorHAnsi" w:hAnsiTheme="minorHAnsi" w:cstheme="minorHAnsi"/>
                <w:b/>
                <w:bCs/>
                <w:color w:val="212121"/>
                <w:sz w:val="22"/>
                <w:szCs w:val="22"/>
                <w:lang w:eastAsia="zh-CN"/>
              </w:rPr>
            </w:pPr>
            <w:r w:rsidRPr="00026099">
              <w:rPr>
                <w:rFonts w:asciiTheme="minorHAnsi" w:hAnsiTheme="minorHAnsi" w:cstheme="minorHAnsi"/>
                <w:b/>
                <w:bCs/>
                <w:color w:val="212121"/>
                <w:sz w:val="22"/>
                <w:szCs w:val="22"/>
                <w:lang w:eastAsia="zh-CN"/>
              </w:rPr>
              <w:t>Orange</w:t>
            </w:r>
          </w:p>
        </w:tc>
        <w:tc>
          <w:tcPr>
            <w:tcW w:w="2270" w:type="dxa"/>
          </w:tcPr>
          <w:p w14:paraId="7B617A8F" w14:textId="1184E882" w:rsidR="00026099" w:rsidRPr="006352D4" w:rsidRDefault="006352D4" w:rsidP="00026099">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 Sodium (Na)</w:t>
            </w:r>
          </w:p>
        </w:tc>
        <w:tc>
          <w:tcPr>
            <w:tcW w:w="1978" w:type="dxa"/>
          </w:tcPr>
          <w:p w14:paraId="65A7BEBA" w14:textId="4012F51B" w:rsidR="00026099" w:rsidRPr="006352D4" w:rsidRDefault="006352D4" w:rsidP="006352D4">
            <w:pPr>
              <w:jc w:val="center"/>
              <w:rPr>
                <w:rFonts w:asciiTheme="minorHAnsi" w:hAnsiTheme="minorHAnsi" w:cstheme="minorHAnsi"/>
                <w:color w:val="212121"/>
                <w:sz w:val="22"/>
                <w:szCs w:val="22"/>
                <w:lang w:eastAsia="zh-CN"/>
              </w:rPr>
            </w:pPr>
            <w:r w:rsidRPr="006352D4">
              <w:rPr>
                <w:rFonts w:asciiTheme="minorHAnsi" w:hAnsiTheme="minorHAnsi" w:cstheme="minorHAnsi"/>
                <w:color w:val="212121"/>
                <w:sz w:val="22"/>
                <w:szCs w:val="22"/>
                <w:lang w:eastAsia="zh-CN"/>
              </w:rPr>
              <w:t>5</w:t>
            </w:r>
            <w:r w:rsidR="00674C76">
              <w:rPr>
                <w:rFonts w:asciiTheme="minorHAnsi" w:hAnsiTheme="minorHAnsi" w:cstheme="minorHAnsi"/>
                <w:color w:val="212121"/>
                <w:sz w:val="22"/>
                <w:szCs w:val="22"/>
                <w:lang w:eastAsia="zh-CN"/>
              </w:rPr>
              <w:t>80</w:t>
            </w:r>
            <w:r w:rsidRPr="006352D4">
              <w:rPr>
                <w:rFonts w:asciiTheme="minorHAnsi" w:hAnsiTheme="minorHAnsi" w:cstheme="minorHAnsi"/>
                <w:color w:val="212121"/>
                <w:sz w:val="22"/>
                <w:szCs w:val="22"/>
                <w:lang w:eastAsia="zh-CN"/>
              </w:rPr>
              <w:t xml:space="preserve"> to </w:t>
            </w:r>
            <w:r w:rsidR="00674C76">
              <w:rPr>
                <w:rFonts w:asciiTheme="minorHAnsi" w:hAnsiTheme="minorHAnsi" w:cstheme="minorHAnsi"/>
                <w:color w:val="212121"/>
                <w:sz w:val="22"/>
                <w:szCs w:val="22"/>
                <w:lang w:eastAsia="zh-CN"/>
              </w:rPr>
              <w:t>630</w:t>
            </w:r>
            <w:r w:rsidRPr="006352D4">
              <w:rPr>
                <w:rFonts w:asciiTheme="minorHAnsi" w:hAnsiTheme="minorHAnsi" w:cstheme="minorHAnsi"/>
                <w:color w:val="212121"/>
                <w:sz w:val="22"/>
                <w:szCs w:val="22"/>
                <w:lang w:eastAsia="zh-CN"/>
              </w:rPr>
              <w:t xml:space="preserve"> nm</w:t>
            </w:r>
          </w:p>
        </w:tc>
      </w:tr>
    </w:tbl>
    <w:p w14:paraId="1CEBED35" w14:textId="4454A6B3" w:rsidR="00B645E3" w:rsidRDefault="00026977" w:rsidP="00B645E3">
      <w:r>
        <w:fldChar w:fldCharType="begin"/>
      </w:r>
      <w:r w:rsidR="002A47D1">
        <w:instrText xml:space="preserve"> INCLUDEPICTURE "C:\\Users\\mjb\\Library\\Group Containers\\UBF8T346G9.ms\\WebArchiveCopyPasteTempFiles\\com.microsoft.Word\\spectrum-wavelengths-longest-lines-diagram-elements-Fraunhofer.jpg" \* MERGEFORMAT </w:instrText>
      </w:r>
      <w:r>
        <w:fldChar w:fldCharType="separate"/>
      </w:r>
      <w:r>
        <w:fldChar w:fldCharType="end"/>
      </w:r>
    </w:p>
    <w:p w14:paraId="5D137105" w14:textId="77777777" w:rsidR="00D10C20" w:rsidRDefault="00D10C20" w:rsidP="00D10C20">
      <w:pPr>
        <w:pStyle w:val="Heading2"/>
      </w:pPr>
      <w:bookmarkStart w:id="15" w:name="_Toc192706477"/>
      <w:bookmarkStart w:id="16" w:name="_Toc192852596"/>
      <w:r>
        <w:t>Key Findings</w:t>
      </w:r>
      <w:bookmarkEnd w:id="15"/>
      <w:bookmarkEnd w:id="16"/>
    </w:p>
    <w:p w14:paraId="54DD6116" w14:textId="0CE2B5C4" w:rsidR="001A7047" w:rsidRPr="00FC0686" w:rsidRDefault="00333BF4" w:rsidP="00333BF4">
      <w:pPr>
        <w:rPr>
          <w:color w:val="000000" w:themeColor="text1"/>
        </w:rPr>
      </w:pPr>
      <w:r w:rsidRPr="00FC0686">
        <w:rPr>
          <w:color w:val="000000" w:themeColor="text1"/>
        </w:rPr>
        <w:t xml:space="preserve">During the test, a different-coloured flame was observed for each metal salt. The observed flame colours align with known emission spectra of metal ions, as seen in Figure 2. </w:t>
      </w:r>
    </w:p>
    <w:p w14:paraId="093A8EFB" w14:textId="54EE44A7" w:rsidR="00411FEE" w:rsidRPr="00FC0686" w:rsidRDefault="00411FEE" w:rsidP="00333BF4">
      <w:pPr>
        <w:rPr>
          <w:color w:val="000000" w:themeColor="text1"/>
        </w:rPr>
      </w:pPr>
      <w:r w:rsidRPr="00FC0686">
        <w:rPr>
          <w:color w:val="000000" w:themeColor="text1"/>
        </w:rPr>
        <w:t>Also recorded was the absence of flame colour from the HCl and DI.  This absence of colour gives confidence in the experimental methodology, because the colourless flame will not interfere with the flame colours if the metal ions.</w:t>
      </w:r>
    </w:p>
    <w:p w14:paraId="7EF646A5" w14:textId="199A0959" w:rsidR="00740B45" w:rsidRPr="00FC0686" w:rsidRDefault="00740B45" w:rsidP="00333BF4">
      <w:pPr>
        <w:rPr>
          <w:color w:val="000000" w:themeColor="text1"/>
        </w:rPr>
      </w:pPr>
      <w:r w:rsidRPr="00FC0686">
        <w:rPr>
          <w:color w:val="000000" w:themeColor="text1"/>
        </w:rPr>
        <w:t>On one occasion</w:t>
      </w:r>
      <w:r w:rsidR="00411FEE" w:rsidRPr="00FC0686">
        <w:rPr>
          <w:color w:val="000000" w:themeColor="text1"/>
        </w:rPr>
        <w:t>,</w:t>
      </w:r>
      <w:r w:rsidRPr="00FC0686">
        <w:rPr>
          <w:color w:val="000000" w:themeColor="text1"/>
        </w:rPr>
        <w:t xml:space="preserve"> the flame observed a mixture of colours. This was possibly due to </w:t>
      </w:r>
      <w:r w:rsidR="00411FEE" w:rsidRPr="00FC0686">
        <w:rPr>
          <w:color w:val="000000" w:themeColor="text1"/>
        </w:rPr>
        <w:t xml:space="preserve">residual metal salt contamination </w:t>
      </w:r>
      <w:r w:rsidRPr="00FC0686">
        <w:rPr>
          <w:color w:val="000000" w:themeColor="text1"/>
        </w:rPr>
        <w:t>on the wire</w:t>
      </w:r>
      <w:r w:rsidR="00411FEE" w:rsidRPr="00FC0686">
        <w:rPr>
          <w:color w:val="000000" w:themeColor="text1"/>
        </w:rPr>
        <w:t>.</w:t>
      </w:r>
      <w:r w:rsidRPr="00FC0686">
        <w:rPr>
          <w:color w:val="000000" w:themeColor="text1"/>
        </w:rPr>
        <w:t xml:space="preserve"> </w:t>
      </w:r>
      <w:r w:rsidR="00411FEE" w:rsidRPr="00FC0686">
        <w:rPr>
          <w:color w:val="000000" w:themeColor="text1"/>
        </w:rPr>
        <w:t>T</w:t>
      </w:r>
      <w:r w:rsidRPr="00FC0686">
        <w:rPr>
          <w:color w:val="000000" w:themeColor="text1"/>
        </w:rPr>
        <w:t>o rule out the contamination impacting the results, the wire was cleaned</w:t>
      </w:r>
      <w:r w:rsidR="00411FEE" w:rsidRPr="00FC0686">
        <w:rPr>
          <w:color w:val="000000" w:themeColor="text1"/>
        </w:rPr>
        <w:t>,</w:t>
      </w:r>
      <w:r w:rsidRPr="00FC0686">
        <w:rPr>
          <w:color w:val="000000" w:themeColor="text1"/>
        </w:rPr>
        <w:t xml:space="preserve"> and the experiment repeated</w:t>
      </w:r>
      <w:r w:rsidR="00411FEE" w:rsidRPr="00FC0686">
        <w:rPr>
          <w:color w:val="000000" w:themeColor="text1"/>
        </w:rPr>
        <w:t>,</w:t>
      </w:r>
      <w:r w:rsidRPr="00FC0686">
        <w:rPr>
          <w:color w:val="000000" w:themeColor="text1"/>
        </w:rPr>
        <w:t xml:space="preserve"> giving a different result. This highlighted the need for good cleaning and sterilisation.</w:t>
      </w:r>
    </w:p>
    <w:p w14:paraId="26B6CCFA" w14:textId="77777777" w:rsidR="004D6A9C" w:rsidRPr="00026099" w:rsidRDefault="004D6A9C" w:rsidP="00026099"/>
    <w:p w14:paraId="4F85A646" w14:textId="62D460F0" w:rsidR="00DA28B2" w:rsidRDefault="00C82B21" w:rsidP="00DA28B2">
      <w:pPr>
        <w:pStyle w:val="Heading1"/>
      </w:pPr>
      <w:bookmarkStart w:id="17" w:name="_Toc192852597"/>
      <w:r>
        <w:t>Discussion</w:t>
      </w:r>
      <w:bookmarkEnd w:id="17"/>
      <w:r>
        <w:t xml:space="preserve"> </w:t>
      </w:r>
    </w:p>
    <w:p w14:paraId="5548B693" w14:textId="2D065AFC" w:rsidR="00DA28B2" w:rsidRDefault="00F813C8" w:rsidP="00DA28B2">
      <w:pPr>
        <w:pStyle w:val="Heading2"/>
      </w:pPr>
      <w:bookmarkStart w:id="18" w:name="_Toc192852598"/>
      <w:r>
        <w:t>Analysis of Results</w:t>
      </w:r>
      <w:bookmarkEnd w:id="18"/>
      <w:r>
        <w:t xml:space="preserve"> </w:t>
      </w:r>
    </w:p>
    <w:p w14:paraId="477A36A1" w14:textId="794D36B9" w:rsidR="00EE1404" w:rsidRDefault="00EE1404" w:rsidP="00EE1404">
      <w:r w:rsidRPr="00F813C8">
        <w:t>The observed flame colours align with known emission spectra </w:t>
      </w:r>
      <w:r>
        <w:t xml:space="preserve">of metal </w:t>
      </w:r>
      <w:r w:rsidRPr="00F813C8">
        <w:t>ions. The calculated energy values, derived from the observed wavelengths</w:t>
      </w:r>
      <w:r>
        <w:t xml:space="preserve"> (column 4, Table 2)</w:t>
      </w:r>
      <w:r w:rsidRPr="00F813C8">
        <w:t>, confirm the characteristic emissions of these metal ions.</w:t>
      </w:r>
    </w:p>
    <w:p w14:paraId="7F47F544" w14:textId="71B16568" w:rsidR="0013204C" w:rsidRDefault="0013204C" w:rsidP="00EE1404">
      <w:r w:rsidRPr="0013204C">
        <w:t xml:space="preserve">Two of the experiments, A and H, had similar flame colours. This was recorded initially, and no further analysis was conducted; however, in hindsight, if the cobalt </w:t>
      </w:r>
      <w:r w:rsidRPr="0013204C">
        <w:lastRenderedPageBreak/>
        <w:t xml:space="preserve">blue glass had been used to filter, the yellow wavelengths of sodium ions would have been seen, and the flame colour would have been from a different ion.  </w:t>
      </w:r>
    </w:p>
    <w:p w14:paraId="066584C6" w14:textId="77777777" w:rsidR="0013204C" w:rsidRDefault="0013204C" w:rsidP="00EE1404"/>
    <w:p w14:paraId="06F0E383" w14:textId="4B1B031B" w:rsidR="00985136" w:rsidRDefault="00985136" w:rsidP="00985136">
      <w:pPr>
        <w:pStyle w:val="Heading2"/>
        <w:ind w:left="0" w:hanging="9"/>
      </w:pPr>
      <w:bookmarkStart w:id="19" w:name="_Toc192852599"/>
      <w:r>
        <w:t>Relationships Identified Between Wavelengths, Frequency and Energy</w:t>
      </w:r>
      <w:bookmarkEnd w:id="19"/>
    </w:p>
    <w:p w14:paraId="0B0D2028" w14:textId="6920B5B5" w:rsidR="00985136" w:rsidRPr="00AE14B8" w:rsidRDefault="00985136" w:rsidP="00985136">
      <w:pPr>
        <w:pStyle w:val="Caption"/>
        <w:rPr>
          <w:b w:val="0"/>
          <w:bCs w:val="0"/>
          <w:sz w:val="24"/>
          <w:szCs w:val="24"/>
        </w:rPr>
      </w:pPr>
      <w:r w:rsidRPr="00AE14B8">
        <w:rPr>
          <w:b w:val="0"/>
          <w:bCs w:val="0"/>
          <w:sz w:val="24"/>
          <w:szCs w:val="24"/>
        </w:rPr>
        <w:t>Two samples are studied in more detail to explore the relationship between wavelength, frequency and energy.  The following is a comparison of Calcium and Barium</w:t>
      </w:r>
      <w:r w:rsidR="00AE14B8">
        <w:rPr>
          <w:b w:val="0"/>
          <w:bCs w:val="0"/>
          <w:sz w:val="24"/>
          <w:szCs w:val="24"/>
        </w:rPr>
        <w:t xml:space="preserve"> </w:t>
      </w:r>
      <w:r w:rsidR="00AE14B8">
        <w:rPr>
          <w:b w:val="0"/>
          <w:bCs w:val="0"/>
          <w:sz w:val="24"/>
          <w:szCs w:val="24"/>
        </w:rPr>
        <w:fldChar w:fldCharType="begin"/>
      </w:r>
      <w:r w:rsidR="00AE14B8">
        <w:rPr>
          <w:b w:val="0"/>
          <w:bCs w:val="0"/>
          <w:sz w:val="24"/>
          <w:szCs w:val="24"/>
        </w:rPr>
        <w:instrText xml:space="preserve"> ADDIN ZOTERO_ITEM CSL_CITATION {"citationID":"ED8mTMQc","properties":{"formattedCitation":"[3]","plainCitation":"[3]","noteIndex":0},"citationItems":[{"id":100,"uris":["http://zotero.org/users/15913111/items/IRLTQUN4"],"itemData":{"id":100,"type":"article-journal","abstract":"Spectral technology has become an important detection method due to its advantages such as nonintrusive measurement and on-line analysis. In this paper, two applications of spectral technology in thermal detection were proposed. First, a novel spectroscopic method based on Planck’s law for measurement of emissivity was introduced. The emissivity, obtained by comparing the radiation intensity of the blackbody which had the same temperature as the ﬂame with the detected intensity of the ﬂames, could be used for on-line measurements and had a relatively higher upper temperature limit. Then, a spectroscopic method for composition detection of blended fuels was proposed based on the emissivity measured. By comparing the spectra of blended fuels and single fuels, the ratio of single fuels of the blended fuel could be calculated. The measurement system proposed in this paper, which consists of a spectrometer and a computer, is very compact.","container-title":"Frontiers in Energy","DOI":"10.1007/s11708-013-0283-5","ISSN":"2095-1701, 2095-1698","issue":"1","journalAbbreviation":"Front. Energy","language":"en","license":"http://www.springer.com/tdm","page":"138-143","source":"DOI.org (Crossref)","title":"Application of spectral technology in flame measurement","URL":"http://link.springer.com/10.1007/s11708-013-0283-5","volume":"8","author":[{"family":"Liu","given":"Jiaxun"},{"family":"Cai","given":"Xiaoshu"},{"family":"Zhu","given":"Zenghao"},{"family":"Yang","given":"Huinan"}],"accessed":{"date-parts":[["2025",3,14]]},"issued":{"date-parts":[["2014",3]]}}}],"schema":"https://github.com/citation-style-language/schema/raw/master/csl-citation.json"} </w:instrText>
      </w:r>
      <w:r w:rsidR="00AE14B8">
        <w:rPr>
          <w:b w:val="0"/>
          <w:bCs w:val="0"/>
          <w:sz w:val="24"/>
          <w:szCs w:val="24"/>
        </w:rPr>
        <w:fldChar w:fldCharType="separate"/>
      </w:r>
      <w:r w:rsidR="00AE14B8">
        <w:rPr>
          <w:b w:val="0"/>
          <w:bCs w:val="0"/>
          <w:noProof/>
          <w:sz w:val="24"/>
          <w:szCs w:val="24"/>
        </w:rPr>
        <w:t>[3]</w:t>
      </w:r>
      <w:r w:rsidR="00AE14B8">
        <w:rPr>
          <w:b w:val="0"/>
          <w:bCs w:val="0"/>
          <w:sz w:val="24"/>
          <w:szCs w:val="24"/>
        </w:rPr>
        <w:fldChar w:fldCharType="end"/>
      </w:r>
      <w:r w:rsidRPr="00AE14B8">
        <w:rPr>
          <w:b w:val="0"/>
          <w:bCs w:val="0"/>
          <w:sz w:val="24"/>
          <w:szCs w:val="24"/>
        </w:rPr>
        <w:t xml:space="preserve">  </w:t>
      </w:r>
    </w:p>
    <w:p w14:paraId="11975BD3" w14:textId="77777777" w:rsidR="00985136" w:rsidRPr="00F87C52" w:rsidRDefault="00985136" w:rsidP="00985136">
      <w:pPr>
        <w:pStyle w:val="Caption"/>
        <w:rPr>
          <w:color w:val="000000" w:themeColor="text1"/>
        </w:rPr>
      </w:pPr>
      <w:r w:rsidRPr="00F87C52">
        <w:rPr>
          <w:color w:val="000000" w:themeColor="text1"/>
        </w:rPr>
        <w:t>Table 3 – Observations and Identification table results for unknown sample one</w:t>
      </w:r>
    </w:p>
    <w:tbl>
      <w:tblPr>
        <w:tblStyle w:val="TableGrid"/>
        <w:tblW w:w="8500" w:type="dxa"/>
        <w:tblLook w:val="04A0" w:firstRow="1" w:lastRow="0" w:firstColumn="1" w:lastColumn="0" w:noHBand="0" w:noVBand="1"/>
      </w:tblPr>
      <w:tblGrid>
        <w:gridCol w:w="2263"/>
        <w:gridCol w:w="1701"/>
        <w:gridCol w:w="1985"/>
        <w:gridCol w:w="2551"/>
      </w:tblGrid>
      <w:tr w:rsidR="00F87C52" w:rsidRPr="00F87C52" w14:paraId="125C959A" w14:textId="77777777" w:rsidTr="00C26A4F">
        <w:tc>
          <w:tcPr>
            <w:tcW w:w="2263" w:type="dxa"/>
          </w:tcPr>
          <w:p w14:paraId="76AA7774"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 xml:space="preserve">Unknown metal salt </w:t>
            </w:r>
          </w:p>
        </w:tc>
        <w:tc>
          <w:tcPr>
            <w:tcW w:w="1701" w:type="dxa"/>
          </w:tcPr>
          <w:p w14:paraId="04B59A20"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 xml:space="preserve">Colour of flame </w:t>
            </w:r>
          </w:p>
        </w:tc>
        <w:tc>
          <w:tcPr>
            <w:tcW w:w="1985" w:type="dxa"/>
          </w:tcPr>
          <w:p w14:paraId="45E67034"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known metal ions</w:t>
            </w:r>
          </w:p>
        </w:tc>
        <w:tc>
          <w:tcPr>
            <w:tcW w:w="2551" w:type="dxa"/>
          </w:tcPr>
          <w:p w14:paraId="346B45AC"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Wavelength range (nm)</w:t>
            </w:r>
          </w:p>
        </w:tc>
      </w:tr>
      <w:tr w:rsidR="00F87C52" w:rsidRPr="00F87C52" w14:paraId="65025F76" w14:textId="77777777" w:rsidTr="00C26A4F">
        <w:tc>
          <w:tcPr>
            <w:tcW w:w="2263" w:type="dxa"/>
          </w:tcPr>
          <w:p w14:paraId="04E3FEAE"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Sample C</w:t>
            </w:r>
          </w:p>
        </w:tc>
        <w:tc>
          <w:tcPr>
            <w:tcW w:w="1701" w:type="dxa"/>
          </w:tcPr>
          <w:p w14:paraId="39AE027F"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 xml:space="preserve">Orange red </w:t>
            </w:r>
          </w:p>
        </w:tc>
        <w:tc>
          <w:tcPr>
            <w:tcW w:w="1985" w:type="dxa"/>
          </w:tcPr>
          <w:p w14:paraId="63A29F32" w14:textId="77777777" w:rsidR="00985136" w:rsidRPr="00F87C52" w:rsidRDefault="00000000" w:rsidP="00C26A4F">
            <w:pPr>
              <w:pStyle w:val="TableText"/>
              <w:jc w:val="center"/>
              <w:rPr>
                <w:color w:val="000000" w:themeColor="text1"/>
                <w:sz w:val="21"/>
                <w:szCs w:val="21"/>
              </w:rPr>
            </w:pPr>
            <m:oMath>
              <m:sSup>
                <m:sSupPr>
                  <m:ctrlPr>
                    <w:rPr>
                      <w:rFonts w:ascii="Cambria Math" w:hAnsi="Cambria Math"/>
                      <w:color w:val="000000" w:themeColor="text1"/>
                      <w:sz w:val="21"/>
                      <w:szCs w:val="21"/>
                    </w:rPr>
                  </m:ctrlPr>
                </m:sSupPr>
                <m:e>
                  <m:r>
                    <m:rPr>
                      <m:sty m:val="bi"/>
                    </m:rPr>
                    <w:rPr>
                      <w:rFonts w:ascii="Cambria Math" w:hAnsi="Cambria Math"/>
                      <w:color w:val="000000" w:themeColor="text1"/>
                      <w:sz w:val="21"/>
                      <w:szCs w:val="21"/>
                    </w:rPr>
                    <m:t>Ca</m:t>
                  </m:r>
                </m:e>
                <m:sup>
                  <m:r>
                    <m:rPr>
                      <m:sty m:val="b"/>
                    </m:rPr>
                    <w:rPr>
                      <w:rFonts w:ascii="Cambria Math" w:hAnsi="Cambria Math"/>
                      <w:color w:val="000000" w:themeColor="text1"/>
                      <w:sz w:val="21"/>
                      <w:szCs w:val="21"/>
                    </w:rPr>
                    <m:t>2</m:t>
                  </m:r>
                  <m:r>
                    <m:rPr>
                      <m:sty m:val="p"/>
                    </m:rPr>
                    <w:rPr>
                      <w:rFonts w:ascii="Cambria Math" w:hAnsi="Cambria Math"/>
                      <w:color w:val="000000" w:themeColor="text1"/>
                      <w:sz w:val="21"/>
                      <w:szCs w:val="21"/>
                    </w:rPr>
                    <m:t>+</m:t>
                  </m:r>
                </m:sup>
              </m:sSup>
            </m:oMath>
            <w:r w:rsidR="00985136" w:rsidRPr="00F87C52">
              <w:rPr>
                <w:color w:val="000000" w:themeColor="text1"/>
                <w:sz w:val="21"/>
                <w:szCs w:val="21"/>
              </w:rPr>
              <w:t xml:space="preserve"> Calcium</w:t>
            </w:r>
          </w:p>
        </w:tc>
        <w:tc>
          <w:tcPr>
            <w:tcW w:w="2551" w:type="dxa"/>
          </w:tcPr>
          <w:p w14:paraId="70C231EE" w14:textId="1F278EDD" w:rsidR="00985136" w:rsidRPr="00F87C52" w:rsidRDefault="00C27203" w:rsidP="00C26A4F">
            <w:pPr>
              <w:pStyle w:val="TableText"/>
              <w:jc w:val="center"/>
              <w:rPr>
                <w:color w:val="000000" w:themeColor="text1"/>
                <w:sz w:val="21"/>
                <w:szCs w:val="21"/>
              </w:rPr>
            </w:pPr>
            <w:r w:rsidRPr="00F87C52">
              <w:rPr>
                <w:color w:val="000000" w:themeColor="text1"/>
                <w:sz w:val="21"/>
                <w:szCs w:val="21"/>
              </w:rPr>
              <w:t xml:space="preserve">580 </w:t>
            </w:r>
            <w:r w:rsidR="00985136" w:rsidRPr="00F87C52">
              <w:rPr>
                <w:color w:val="000000" w:themeColor="text1"/>
                <w:sz w:val="21"/>
                <w:szCs w:val="21"/>
              </w:rPr>
              <w:t xml:space="preserve">to </w:t>
            </w:r>
            <w:r w:rsidRPr="00F87C52">
              <w:rPr>
                <w:color w:val="000000" w:themeColor="text1"/>
                <w:sz w:val="21"/>
                <w:szCs w:val="21"/>
              </w:rPr>
              <w:t>700</w:t>
            </w:r>
            <w:r w:rsidR="00985136" w:rsidRPr="00F87C52">
              <w:rPr>
                <w:color w:val="000000" w:themeColor="text1"/>
                <w:sz w:val="21"/>
                <w:szCs w:val="21"/>
              </w:rPr>
              <w:t xml:space="preserve"> nm</w:t>
            </w:r>
          </w:p>
        </w:tc>
      </w:tr>
      <w:tr w:rsidR="00985136" w:rsidRPr="00F87C52" w14:paraId="570E0A7A" w14:textId="77777777" w:rsidTr="00C26A4F">
        <w:tc>
          <w:tcPr>
            <w:tcW w:w="2263" w:type="dxa"/>
          </w:tcPr>
          <w:p w14:paraId="27151034"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Sample G</w:t>
            </w:r>
          </w:p>
        </w:tc>
        <w:tc>
          <w:tcPr>
            <w:tcW w:w="1701" w:type="dxa"/>
          </w:tcPr>
          <w:p w14:paraId="6E1B68AA" w14:textId="77777777" w:rsidR="00985136" w:rsidRPr="00F87C52" w:rsidRDefault="00985136" w:rsidP="00C26A4F">
            <w:pPr>
              <w:pStyle w:val="TableText"/>
              <w:jc w:val="center"/>
              <w:rPr>
                <w:color w:val="000000" w:themeColor="text1"/>
                <w:sz w:val="21"/>
                <w:szCs w:val="21"/>
              </w:rPr>
            </w:pPr>
            <w:r w:rsidRPr="00F87C52">
              <w:rPr>
                <w:color w:val="000000" w:themeColor="text1"/>
                <w:sz w:val="21"/>
                <w:szCs w:val="21"/>
              </w:rPr>
              <w:t xml:space="preserve">Pale Green  </w:t>
            </w:r>
          </w:p>
        </w:tc>
        <w:tc>
          <w:tcPr>
            <w:tcW w:w="1985" w:type="dxa"/>
          </w:tcPr>
          <w:p w14:paraId="2C8B306E" w14:textId="77777777" w:rsidR="00985136" w:rsidRPr="00F87C52" w:rsidRDefault="00000000" w:rsidP="00C26A4F">
            <w:pPr>
              <w:pStyle w:val="TableText"/>
              <w:jc w:val="center"/>
              <w:rPr>
                <w:color w:val="000000" w:themeColor="text1"/>
                <w:sz w:val="21"/>
                <w:szCs w:val="21"/>
              </w:rPr>
            </w:pPr>
            <m:oMath>
              <m:sSup>
                <m:sSupPr>
                  <m:ctrlPr>
                    <w:rPr>
                      <w:rFonts w:ascii="Cambria Math" w:hAnsi="Cambria Math"/>
                      <w:b/>
                      <w:bCs/>
                      <w:i/>
                      <w:color w:val="000000" w:themeColor="text1"/>
                      <w:sz w:val="21"/>
                      <w:szCs w:val="21"/>
                    </w:rPr>
                  </m:ctrlPr>
                </m:sSupPr>
                <m:e>
                  <m:r>
                    <m:rPr>
                      <m:sty m:val="bi"/>
                    </m:rPr>
                    <w:rPr>
                      <w:rFonts w:ascii="Cambria Math" w:hAnsi="Cambria Math"/>
                      <w:color w:val="000000" w:themeColor="text1"/>
                      <w:sz w:val="21"/>
                      <w:szCs w:val="21"/>
                    </w:rPr>
                    <m:t>Ba</m:t>
                  </m:r>
                </m:e>
                <m:sup>
                  <m:r>
                    <m:rPr>
                      <m:sty m:val="bi"/>
                    </m:rPr>
                    <w:rPr>
                      <w:rFonts w:ascii="Cambria Math" w:hAnsi="Cambria Math"/>
                      <w:color w:val="000000" w:themeColor="text1"/>
                      <w:sz w:val="21"/>
                      <w:szCs w:val="21"/>
                    </w:rPr>
                    <m:t>2+</m:t>
                  </m:r>
                </m:sup>
              </m:sSup>
            </m:oMath>
            <w:r w:rsidR="00985136" w:rsidRPr="00F87C52">
              <w:rPr>
                <w:b/>
                <w:bCs/>
                <w:color w:val="000000" w:themeColor="text1"/>
                <w:sz w:val="21"/>
                <w:szCs w:val="21"/>
              </w:rPr>
              <w:t xml:space="preserve"> </w:t>
            </w:r>
            <w:r w:rsidR="00985136" w:rsidRPr="00F87C52">
              <w:rPr>
                <w:color w:val="000000" w:themeColor="text1"/>
                <w:sz w:val="21"/>
                <w:szCs w:val="21"/>
              </w:rPr>
              <w:t>Barium</w:t>
            </w:r>
          </w:p>
        </w:tc>
        <w:tc>
          <w:tcPr>
            <w:tcW w:w="2551" w:type="dxa"/>
          </w:tcPr>
          <w:p w14:paraId="72CDAA60" w14:textId="1126711B" w:rsidR="00985136" w:rsidRPr="00F87C52" w:rsidRDefault="00C27203" w:rsidP="00C26A4F">
            <w:pPr>
              <w:pStyle w:val="TableText"/>
              <w:jc w:val="center"/>
              <w:rPr>
                <w:color w:val="000000" w:themeColor="text1"/>
                <w:sz w:val="21"/>
                <w:szCs w:val="21"/>
              </w:rPr>
            </w:pPr>
            <w:r w:rsidRPr="00F87C52">
              <w:rPr>
                <w:color w:val="000000" w:themeColor="text1"/>
                <w:sz w:val="21"/>
                <w:szCs w:val="21"/>
              </w:rPr>
              <w:t>490</w:t>
            </w:r>
            <w:r w:rsidR="00985136" w:rsidRPr="00F87C52">
              <w:rPr>
                <w:color w:val="000000" w:themeColor="text1"/>
                <w:sz w:val="21"/>
                <w:szCs w:val="21"/>
              </w:rPr>
              <w:t xml:space="preserve"> to </w:t>
            </w:r>
            <w:r w:rsidRPr="00F87C52">
              <w:rPr>
                <w:color w:val="000000" w:themeColor="text1"/>
                <w:sz w:val="21"/>
                <w:szCs w:val="21"/>
              </w:rPr>
              <w:t>560</w:t>
            </w:r>
            <w:r w:rsidR="00985136" w:rsidRPr="00F87C52">
              <w:rPr>
                <w:color w:val="000000" w:themeColor="text1"/>
                <w:sz w:val="21"/>
                <w:szCs w:val="21"/>
              </w:rPr>
              <w:t xml:space="preserve"> nm</w:t>
            </w:r>
          </w:p>
        </w:tc>
      </w:tr>
    </w:tbl>
    <w:p w14:paraId="50B4CFD9" w14:textId="77777777" w:rsidR="00985136" w:rsidRPr="00F87C52" w:rsidRDefault="00985136" w:rsidP="00985136">
      <w:pPr>
        <w:rPr>
          <w:color w:val="000000" w:themeColor="text1"/>
          <w:sz w:val="20"/>
          <w:szCs w:val="20"/>
        </w:rPr>
      </w:pPr>
    </w:p>
    <w:p w14:paraId="7A778360" w14:textId="55F7EF36" w:rsidR="0026660D" w:rsidRPr="00F87C52" w:rsidRDefault="00985136" w:rsidP="00985136">
      <w:pPr>
        <w:rPr>
          <w:color w:val="000000" w:themeColor="text1"/>
        </w:rPr>
      </w:pPr>
      <w:r w:rsidRPr="00F87C52">
        <w:rPr>
          <w:color w:val="000000" w:themeColor="text1"/>
        </w:rPr>
        <w:t>Calcium (</w:t>
      </w:r>
      <m:oMath>
        <m:sSup>
          <m:sSupPr>
            <m:ctrlPr>
              <w:rPr>
                <w:rFonts w:ascii="Cambria Math" w:hAnsi="Cambria Math"/>
                <w:color w:val="000000" w:themeColor="text1"/>
                <w:sz w:val="21"/>
                <w:szCs w:val="21"/>
              </w:rPr>
            </m:ctrlPr>
          </m:sSupPr>
          <m:e>
            <m:r>
              <m:rPr>
                <m:sty m:val="bi"/>
              </m:rPr>
              <w:rPr>
                <w:rFonts w:ascii="Cambria Math" w:hAnsi="Cambria Math"/>
                <w:color w:val="000000" w:themeColor="text1"/>
                <w:sz w:val="21"/>
                <w:szCs w:val="21"/>
              </w:rPr>
              <m:t>Ca</m:t>
            </m:r>
          </m:e>
          <m:sup>
            <m:r>
              <m:rPr>
                <m:sty m:val="b"/>
              </m:rPr>
              <w:rPr>
                <w:rFonts w:ascii="Cambria Math" w:hAnsi="Cambria Math"/>
                <w:color w:val="000000" w:themeColor="text1"/>
                <w:sz w:val="21"/>
                <w:szCs w:val="21"/>
              </w:rPr>
              <m:t>2</m:t>
            </m:r>
            <m:r>
              <m:rPr>
                <m:sty m:val="p"/>
              </m:rPr>
              <w:rPr>
                <w:rFonts w:ascii="Cambria Math" w:hAnsi="Cambria Math"/>
                <w:color w:val="000000" w:themeColor="text1"/>
                <w:sz w:val="21"/>
                <w:szCs w:val="21"/>
              </w:rPr>
              <m:t>+</m:t>
            </m:r>
          </m:sup>
        </m:sSup>
      </m:oMath>
      <w:r w:rsidRPr="00F87C52">
        <w:rPr>
          <w:color w:val="000000" w:themeColor="text1"/>
        </w:rPr>
        <w:t>): Produced a bright orange-red flame with a </w:t>
      </w:r>
      <w:r w:rsidR="0013204C" w:rsidRPr="00F87C52">
        <w:rPr>
          <w:color w:val="000000" w:themeColor="text1"/>
        </w:rPr>
        <w:t>580</w:t>
      </w:r>
      <w:r w:rsidRPr="00F87C52">
        <w:rPr>
          <w:color w:val="000000" w:themeColor="text1"/>
        </w:rPr>
        <w:t>-</w:t>
      </w:r>
      <w:r w:rsidR="0013204C" w:rsidRPr="00F87C52">
        <w:rPr>
          <w:color w:val="000000" w:themeColor="text1"/>
        </w:rPr>
        <w:t>700</w:t>
      </w:r>
      <w:r w:rsidRPr="00F87C52">
        <w:rPr>
          <w:color w:val="000000" w:themeColor="text1"/>
        </w:rPr>
        <w:t xml:space="preserve"> nm or </w:t>
      </w:r>
      <w:r w:rsidR="0013204C" w:rsidRPr="00F87C52">
        <w:rPr>
          <w:color w:val="000000" w:themeColor="text1"/>
        </w:rPr>
        <w:t>5.80</w:t>
      </w:r>
      <w:r w:rsidRPr="00F87C52">
        <w:rPr>
          <w:color w:val="000000" w:themeColor="text1"/>
        </w:rPr>
        <w:t>x10</w:t>
      </w:r>
      <w:r w:rsidRPr="00F87C52">
        <w:rPr>
          <w:color w:val="000000" w:themeColor="text1"/>
          <w:vertAlign w:val="superscript"/>
        </w:rPr>
        <w:t>-7</w:t>
      </w:r>
      <w:r w:rsidRPr="00F87C52">
        <w:rPr>
          <w:color w:val="000000" w:themeColor="text1"/>
        </w:rPr>
        <w:t xml:space="preserve"> – </w:t>
      </w:r>
      <w:r w:rsidR="0013204C" w:rsidRPr="00F87C52">
        <w:rPr>
          <w:color w:val="000000" w:themeColor="text1"/>
        </w:rPr>
        <w:t>7.00</w:t>
      </w:r>
      <w:r w:rsidRPr="00F87C52">
        <w:rPr>
          <w:color w:val="000000" w:themeColor="text1"/>
        </w:rPr>
        <w:t>x10</w:t>
      </w:r>
      <w:r w:rsidRPr="00F87C52">
        <w:rPr>
          <w:color w:val="000000" w:themeColor="text1"/>
          <w:vertAlign w:val="superscript"/>
        </w:rPr>
        <w:t xml:space="preserve">-7 </w:t>
      </w:r>
      <w:r w:rsidR="00693EA7" w:rsidRPr="00F87C52">
        <w:rPr>
          <w:color w:val="000000" w:themeColor="text1"/>
        </w:rPr>
        <w:t>m w</w:t>
      </w:r>
      <w:r w:rsidRPr="00F87C52">
        <w:rPr>
          <w:color w:val="000000" w:themeColor="text1"/>
        </w:rPr>
        <w:t>avelength.</w:t>
      </w:r>
    </w:p>
    <w:p w14:paraId="03145D03" w14:textId="11BD507A" w:rsidR="00985136" w:rsidRPr="00F87C52" w:rsidRDefault="00985136" w:rsidP="00985136">
      <w:pPr>
        <w:rPr>
          <w:color w:val="000000" w:themeColor="text1"/>
        </w:rPr>
      </w:pPr>
      <w:r w:rsidRPr="00F87C52">
        <w:rPr>
          <w:color w:val="000000" w:themeColor="text1"/>
        </w:rPr>
        <w:t>Barium (</w:t>
      </w:r>
      <m:oMath>
        <m:sSup>
          <m:sSupPr>
            <m:ctrlPr>
              <w:rPr>
                <w:rFonts w:ascii="Cambria Math" w:hAnsi="Cambria Math"/>
                <w:color w:val="000000" w:themeColor="text1"/>
              </w:rPr>
            </m:ctrlPr>
          </m:sSupPr>
          <m:e>
            <m:r>
              <m:rPr>
                <m:sty m:val="bi"/>
              </m:rPr>
              <w:rPr>
                <w:rFonts w:ascii="Cambria Math" w:hAnsi="Cambria Math"/>
                <w:color w:val="000000" w:themeColor="text1"/>
              </w:rPr>
              <m:t>Ba</m:t>
            </m:r>
          </m:e>
          <m:sup>
            <m:r>
              <m:rPr>
                <m:sty m:val="b"/>
              </m:rPr>
              <w:rPr>
                <w:rFonts w:ascii="Cambria Math" w:hAnsi="Cambria Math"/>
                <w:color w:val="000000" w:themeColor="text1"/>
              </w:rPr>
              <m:t>2</m:t>
            </m:r>
            <m:r>
              <m:rPr>
                <m:sty m:val="p"/>
              </m:rPr>
              <w:rPr>
                <w:rFonts w:ascii="Cambria Math" w:hAnsi="Cambria Math"/>
                <w:color w:val="000000" w:themeColor="text1"/>
              </w:rPr>
              <m:t>+</m:t>
            </m:r>
          </m:sup>
        </m:sSup>
      </m:oMath>
      <w:r w:rsidRPr="00F87C52">
        <w:rPr>
          <w:color w:val="000000" w:themeColor="text1"/>
        </w:rPr>
        <w:t xml:space="preserve">): Emitted a green flame corresponding to a </w:t>
      </w:r>
      <w:r w:rsidR="0013204C" w:rsidRPr="00F87C52">
        <w:rPr>
          <w:color w:val="000000" w:themeColor="text1"/>
        </w:rPr>
        <w:t>490</w:t>
      </w:r>
      <w:r w:rsidRPr="00F87C52">
        <w:rPr>
          <w:color w:val="000000" w:themeColor="text1"/>
        </w:rPr>
        <w:t>-5</w:t>
      </w:r>
      <w:r w:rsidR="0013204C" w:rsidRPr="00F87C52">
        <w:rPr>
          <w:color w:val="000000" w:themeColor="text1"/>
        </w:rPr>
        <w:t>60</w:t>
      </w:r>
      <w:r w:rsidRPr="00F87C52">
        <w:rPr>
          <w:color w:val="000000" w:themeColor="text1"/>
        </w:rPr>
        <w:t xml:space="preserve"> nm </w:t>
      </w:r>
      <w:r w:rsidR="0013204C" w:rsidRPr="00F87C52">
        <w:rPr>
          <w:color w:val="000000" w:themeColor="text1"/>
        </w:rPr>
        <w:t>4.90</w:t>
      </w:r>
      <w:r w:rsidRPr="00F87C52">
        <w:rPr>
          <w:color w:val="000000" w:themeColor="text1"/>
        </w:rPr>
        <w:t>x10</w:t>
      </w:r>
      <w:r w:rsidRPr="00F87C52">
        <w:rPr>
          <w:color w:val="000000" w:themeColor="text1"/>
          <w:vertAlign w:val="superscript"/>
        </w:rPr>
        <w:t>-7</w:t>
      </w:r>
      <w:r w:rsidRPr="00F87C52">
        <w:rPr>
          <w:color w:val="000000" w:themeColor="text1"/>
        </w:rPr>
        <w:t xml:space="preserve"> – 5.</w:t>
      </w:r>
      <w:r w:rsidR="0013204C" w:rsidRPr="00F87C52">
        <w:rPr>
          <w:color w:val="000000" w:themeColor="text1"/>
        </w:rPr>
        <w:t>60</w:t>
      </w:r>
      <w:r w:rsidRPr="00F87C52">
        <w:rPr>
          <w:color w:val="000000" w:themeColor="text1"/>
        </w:rPr>
        <w:t>x10</w:t>
      </w:r>
      <w:r w:rsidRPr="00F87C52">
        <w:rPr>
          <w:color w:val="000000" w:themeColor="text1"/>
          <w:vertAlign w:val="superscript"/>
        </w:rPr>
        <w:t xml:space="preserve">-7 </w:t>
      </w:r>
      <w:r w:rsidR="008E18E9" w:rsidRPr="00F87C52">
        <w:rPr>
          <w:color w:val="000000" w:themeColor="text1"/>
        </w:rPr>
        <w:t>m w</w:t>
      </w:r>
      <w:r w:rsidRPr="00F87C52">
        <w:rPr>
          <w:color w:val="000000" w:themeColor="text1"/>
        </w:rPr>
        <w:t>avelength.</w:t>
      </w:r>
    </w:p>
    <w:p w14:paraId="3F40F808" w14:textId="61E2442C" w:rsidR="00985136" w:rsidRPr="00F87C52" w:rsidRDefault="00985136" w:rsidP="00985136">
      <w:pPr>
        <w:ind w:left="66"/>
        <w:rPr>
          <w:color w:val="000000" w:themeColor="text1"/>
        </w:rPr>
      </w:pPr>
      <w:r w:rsidRPr="00F87C52">
        <w:rPr>
          <w:color w:val="000000" w:themeColor="text1"/>
        </w:rPr>
        <w:t xml:space="preserve">The frequency for each sample is calculated using the formula provided above </w:t>
      </w:r>
      <m:oMath>
        <m:r>
          <w:rPr>
            <w:rFonts w:ascii="Cambria Math" w:hAnsi="Cambria Math" w:cs="Arial"/>
            <w:color w:val="000000" w:themeColor="text1"/>
            <w:sz w:val="28"/>
            <w:szCs w:val="28"/>
          </w:rPr>
          <m:t>f</m:t>
        </m:r>
        <m:r>
          <m:rPr>
            <m:nor/>
          </m:rPr>
          <w:rPr>
            <w:rFonts w:cs="Arial"/>
            <w:color w:val="000000" w:themeColor="text1"/>
            <w:sz w:val="28"/>
            <w:szCs w:val="28"/>
          </w:rPr>
          <m:t>=</m:t>
        </m:r>
        <m:f>
          <m:fPr>
            <m:ctrlPr>
              <w:rPr>
                <w:rFonts w:ascii="Cambria Math" w:hAnsi="Cambria Math" w:cs="Arial"/>
                <w:color w:val="000000" w:themeColor="text1"/>
                <w:sz w:val="28"/>
                <w:szCs w:val="28"/>
              </w:rPr>
            </m:ctrlPr>
          </m:fPr>
          <m:num>
            <m:r>
              <m:rPr>
                <m:sty m:val="p"/>
              </m:rPr>
              <w:rPr>
                <w:rFonts w:ascii="Cambria Math" w:hAnsi="Cambria Math" w:cs="Arial"/>
                <w:color w:val="000000" w:themeColor="text1"/>
                <w:sz w:val="28"/>
                <w:szCs w:val="28"/>
              </w:rPr>
              <m:t>∁</m:t>
            </m:r>
          </m:num>
          <m:den>
            <m:r>
              <m:rPr>
                <m:sty m:val="bi"/>
              </m:rPr>
              <w:rPr>
                <w:rFonts w:ascii="Cambria Math" w:hAnsi="Cambria Math" w:cs="Arial"/>
                <w:color w:val="000000" w:themeColor="text1"/>
                <w:sz w:val="28"/>
                <w:szCs w:val="28"/>
              </w:rPr>
              <m:t>λ</m:t>
            </m:r>
          </m:den>
        </m:f>
      </m:oMath>
      <w:r w:rsidRPr="00F87C52">
        <w:rPr>
          <w:color w:val="000000" w:themeColor="text1"/>
        </w:rPr>
        <w:t xml:space="preserve"> .  Then the energy is calculated using </w:t>
      </w:r>
      <w:r w:rsidR="00401589" w:rsidRPr="00F87C52">
        <w:rPr>
          <w:color w:val="000000" w:themeColor="text1"/>
        </w:rPr>
        <w:t xml:space="preserve">the </w:t>
      </w:r>
      <w:r w:rsidRPr="00F87C52">
        <w:rPr>
          <w:color w:val="000000" w:themeColor="text1"/>
        </w:rPr>
        <w:t xml:space="preserve">Planck constant equation </w:t>
      </w:r>
      <m:oMath>
        <m:r>
          <m:rPr>
            <m:sty m:val="b"/>
          </m:rPr>
          <w:rPr>
            <w:rFonts w:ascii="Cambria Math" w:hAnsi="Cambria Math"/>
            <w:color w:val="000000" w:themeColor="text1"/>
          </w:rPr>
          <m:t>Δ</m:t>
        </m:r>
        <m:r>
          <m:rPr>
            <m:sty m:val="bi"/>
          </m:rPr>
          <w:rPr>
            <w:rFonts w:ascii="Cambria Math" w:hAnsi="Cambria Math"/>
            <w:color w:val="000000" w:themeColor="text1"/>
          </w:rPr>
          <m:t>E=hf</m:t>
        </m:r>
      </m:oMath>
    </w:p>
    <w:p w14:paraId="3A7830BD" w14:textId="77777777" w:rsidR="00985136" w:rsidRPr="00F87C52" w:rsidRDefault="00985136" w:rsidP="00985136">
      <w:pPr>
        <w:rPr>
          <w:color w:val="000000" w:themeColor="text1"/>
        </w:rPr>
      </w:pPr>
    </w:p>
    <w:p w14:paraId="2FF2875F" w14:textId="02AFC378" w:rsidR="00985136" w:rsidRPr="00F87C52" w:rsidRDefault="00985136" w:rsidP="00985136">
      <w:pPr>
        <w:ind w:left="66"/>
        <w:rPr>
          <w:color w:val="000000" w:themeColor="text1"/>
        </w:rPr>
      </w:pPr>
      <w:r w:rsidRPr="00F87C52">
        <w:rPr>
          <w:color w:val="000000" w:themeColor="text1"/>
        </w:rPr>
        <w:t>Calcium –</w:t>
      </w:r>
      <w:r w:rsidRPr="00F87C52">
        <w:rPr>
          <w:rFonts w:ascii="Cambria Math" w:hAnsi="Cambria Math" w:cs="Arial"/>
          <w:i/>
          <w:color w:val="000000" w:themeColor="text1"/>
        </w:rPr>
        <w:t xml:space="preserve"> </w:t>
      </w:r>
      <m:oMath>
        <m:r>
          <w:rPr>
            <w:rFonts w:ascii="Cambria Math" w:hAnsi="Cambria Math" w:cs="Arial"/>
            <w:color w:val="000000" w:themeColor="text1"/>
          </w:rPr>
          <m:t>f</m:t>
        </m:r>
        <m:r>
          <m:rPr>
            <m:nor/>
          </m:rPr>
          <w:rPr>
            <w:rFonts w:cs="Arial"/>
            <w:color w:val="000000" w:themeColor="text1"/>
            <w:sz w:val="28"/>
            <w:szCs w:val="28"/>
          </w:rPr>
          <m:t>=</m:t>
        </m:r>
        <m:r>
          <m:rPr>
            <m:nor/>
          </m:rPr>
          <w:rPr>
            <w:rFonts w:ascii="Cambria Math" w:cs="Arial"/>
            <w:color w:val="000000" w:themeColor="text1"/>
            <w:sz w:val="32"/>
            <w:szCs w:val="32"/>
          </w:rPr>
          <m:t xml:space="preserve"> </m:t>
        </m:r>
        <m:f>
          <m:fPr>
            <m:ctrlPr>
              <w:rPr>
                <w:rFonts w:ascii="Cambria Math" w:hAnsi="Cambria Math" w:cs="Arial"/>
                <w:i/>
                <w:color w:val="000000" w:themeColor="text1"/>
                <w:sz w:val="32"/>
                <w:szCs w:val="32"/>
              </w:rPr>
            </m:ctrlPr>
          </m:fPr>
          <m:num>
            <m:r>
              <w:rPr>
                <w:rFonts w:ascii="Cambria Math" w:hAnsi="Cambria Math"/>
                <w:color w:val="000000" w:themeColor="text1"/>
                <w:sz w:val="32"/>
                <w:szCs w:val="32"/>
              </w:rPr>
              <m:t xml:space="preserve">3.00 × </m:t>
            </m:r>
            <m:sSup>
              <m:sSupPr>
                <m:ctrlPr>
                  <w:rPr>
                    <w:rFonts w:ascii="Cambria Math" w:hAnsi="Cambria Math"/>
                    <w:color w:val="000000" w:themeColor="text1"/>
                    <w:sz w:val="32"/>
                    <w:szCs w:val="32"/>
                  </w:rPr>
                </m:ctrlPr>
              </m:sSupPr>
              <m:e>
                <m:r>
                  <w:rPr>
                    <w:rFonts w:ascii="Cambria Math" w:hAnsi="Cambria Math"/>
                    <w:color w:val="000000" w:themeColor="text1"/>
                    <w:sz w:val="32"/>
                    <w:szCs w:val="32"/>
                  </w:rPr>
                  <m:t>10</m:t>
                </m:r>
              </m:e>
              <m:sup>
                <m:r>
                  <w:rPr>
                    <w:rFonts w:ascii="Cambria Math" w:hAnsi="Cambria Math"/>
                    <w:color w:val="000000" w:themeColor="text1"/>
                    <w:sz w:val="32"/>
                    <w:szCs w:val="32"/>
                  </w:rPr>
                  <m:t>8</m:t>
                </m:r>
              </m:sup>
            </m:sSup>
            <m:r>
              <w:rPr>
                <w:rFonts w:ascii="Cambria Math" w:hAnsi="Cambria Math"/>
                <w:color w:val="000000" w:themeColor="text1"/>
                <w:sz w:val="32"/>
                <w:szCs w:val="32"/>
              </w:rPr>
              <m:t xml:space="preserve"> </m:t>
            </m:r>
          </m:num>
          <m:den>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5.80</m:t>
                </m:r>
                <m:r>
                  <w:rPr>
                    <w:rFonts w:ascii="Cambria Math" w:hAnsi="Cambria Math"/>
                    <w:color w:val="000000" w:themeColor="text1"/>
                    <w:sz w:val="32"/>
                    <w:szCs w:val="32"/>
                  </w:rPr>
                  <m:t xml:space="preserve"> × 10</m:t>
                </m:r>
              </m:e>
              <m:sup>
                <m:r>
                  <w:rPr>
                    <w:rFonts w:ascii="Cambria Math" w:hAnsi="Cambria Math"/>
                    <w:color w:val="000000" w:themeColor="text1"/>
                    <w:sz w:val="32"/>
                    <w:szCs w:val="32"/>
                  </w:rPr>
                  <m:t>-7</m:t>
                </m:r>
              </m:sup>
            </m:sSup>
          </m:den>
        </m:f>
      </m:oMath>
      <w:r w:rsidRPr="00F87C52">
        <w:rPr>
          <w:rFonts w:ascii="Cambria Math" w:hAnsi="Cambria Math" w:cs="Arial"/>
          <w:i/>
          <w:color w:val="000000" w:themeColor="text1"/>
          <w:sz w:val="32"/>
          <w:szCs w:val="32"/>
        </w:rPr>
        <w:tab/>
        <w:t xml:space="preserve">   </w:t>
      </w:r>
      <w:r w:rsidRPr="00F87C52">
        <w:rPr>
          <w:color w:val="000000" w:themeColor="text1"/>
          <w:sz w:val="32"/>
          <w:szCs w:val="32"/>
        </w:rPr>
        <w:t>=&gt;</w:t>
      </w:r>
      <w:r w:rsidRPr="00F87C52">
        <w:rPr>
          <w:rFonts w:ascii="Cambria Math" w:hAnsi="Cambria Math" w:cs="Arial"/>
          <w:i/>
          <w:color w:val="000000" w:themeColor="text1"/>
          <w:sz w:val="32"/>
          <w:szCs w:val="32"/>
        </w:rPr>
        <w:t xml:space="preserve"> </w:t>
      </w:r>
      <m:oMath>
        <m:r>
          <w:rPr>
            <w:rFonts w:ascii="Cambria Math" w:hAnsi="Cambria Math" w:cs="Arial"/>
            <w:color w:val="000000" w:themeColor="text1"/>
            <w:sz w:val="28"/>
            <w:szCs w:val="28"/>
          </w:rPr>
          <m:t>f</m:t>
        </m:r>
        <m:r>
          <m:rPr>
            <m:nor/>
          </m:rPr>
          <w:rPr>
            <w:rFonts w:cs="Arial"/>
            <w:color w:val="000000" w:themeColor="text1"/>
            <w:sz w:val="28"/>
            <w:szCs w:val="28"/>
          </w:rPr>
          <m:t>=</m:t>
        </m:r>
        <m:r>
          <m:rPr>
            <m:nor/>
          </m:rPr>
          <w:rPr>
            <w:rFonts w:ascii="Cambria Math" w:cs="Arial"/>
            <w:color w:val="000000" w:themeColor="text1"/>
            <w:sz w:val="28"/>
            <w:szCs w:val="28"/>
          </w:rPr>
          <m:t xml:space="preserve"> </m:t>
        </m:r>
        <m:r>
          <w:rPr>
            <w:rFonts w:ascii="Cambria Math" w:hAnsi="Cambria Math"/>
            <w:color w:val="000000" w:themeColor="text1"/>
          </w:rPr>
          <m:t>5</m:t>
        </m:r>
        <m:r>
          <w:rPr>
            <w:rFonts w:ascii="Cambria Math" w:hAnsi="Cambria Math"/>
            <w:color w:val="000000" w:themeColor="text1"/>
          </w:rPr>
          <m:t>.1</m:t>
        </m:r>
        <m:r>
          <w:rPr>
            <w:rFonts w:ascii="Cambria Math" w:hAnsi="Cambria Math"/>
            <w:color w:val="000000" w:themeColor="text1"/>
          </w:rPr>
          <m:t>7</m:t>
        </m:r>
        <m:r>
          <w:rPr>
            <w:rFonts w:ascii="Cambria Math" w:hAnsi="Cambria Math"/>
            <w:color w:val="000000" w:themeColor="text1"/>
          </w:rPr>
          <m:t xml:space="preserve">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14</m:t>
            </m:r>
          </m:sup>
        </m:sSup>
        <m:r>
          <w:rPr>
            <w:rFonts w:ascii="Cambria Math" w:hAnsi="Cambria Math"/>
            <w:color w:val="000000" w:themeColor="text1"/>
          </w:rPr>
          <m:t xml:space="preserve">Hz  </m:t>
        </m:r>
      </m:oMath>
      <w:r w:rsidRPr="00F87C52">
        <w:rPr>
          <w:rFonts w:ascii="Cambria Math" w:hAnsi="Cambria Math" w:cs="Arial"/>
          <w:i/>
          <w:color w:val="000000" w:themeColor="text1"/>
        </w:rPr>
        <w:t xml:space="preserve">  </w:t>
      </w:r>
      <w:r w:rsidRPr="00F87C52">
        <w:rPr>
          <w:color w:val="000000" w:themeColor="text1"/>
          <w:sz w:val="32"/>
          <w:szCs w:val="32"/>
        </w:rPr>
        <w:t xml:space="preserve">=&gt; </w:t>
      </w:r>
      <m:oMath>
        <m:r>
          <w:rPr>
            <w:rFonts w:ascii="Cambria Math" w:hAnsi="Cambria Math"/>
            <w:color w:val="000000" w:themeColor="text1"/>
          </w:rPr>
          <m:t>E=h</m:t>
        </m:r>
        <m:r>
          <w:rPr>
            <w:rFonts w:ascii="Cambria Math" w:hAnsi="Cambria Math" w:cs="Arial"/>
            <w:color w:val="000000" w:themeColor="text1"/>
          </w:rPr>
          <m:t>f</m:t>
        </m:r>
      </m:oMath>
      <w:r w:rsidRPr="00F87C52">
        <w:rPr>
          <w:color w:val="000000" w:themeColor="text1"/>
        </w:rPr>
        <w:t>=</w:t>
      </w:r>
      <m:oMath>
        <m:r>
          <w:rPr>
            <w:rFonts w:ascii="Cambria Math" w:hAnsi="Cambria Math"/>
            <w:color w:val="000000" w:themeColor="text1"/>
          </w:rPr>
          <m:t>3.42</m:t>
        </m:r>
        <m:r>
          <w:rPr>
            <w:rFonts w:ascii="Cambria Math" w:hAnsi="Cambria Math"/>
            <w:color w:val="000000" w:themeColor="text1"/>
          </w:rPr>
          <m:t xml:space="preserve"> ×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-19</m:t>
            </m:r>
          </m:sup>
        </m:sSup>
        <m:r>
          <w:rPr>
            <w:rFonts w:ascii="Cambria Math" w:hAnsi="Cambria Math"/>
            <w:color w:val="000000" w:themeColor="text1"/>
          </w:rPr>
          <m:t>J</m:t>
        </m:r>
      </m:oMath>
    </w:p>
    <w:p w14:paraId="064010A5" w14:textId="7B8EE2E3" w:rsidR="00985136" w:rsidRPr="00F87C52" w:rsidRDefault="00985136" w:rsidP="00985136">
      <w:pPr>
        <w:rPr>
          <w:color w:val="000000" w:themeColor="text1"/>
        </w:rPr>
      </w:pPr>
      <w:r w:rsidRPr="00F87C52">
        <w:rPr>
          <w:color w:val="000000" w:themeColor="text1"/>
        </w:rPr>
        <w:t xml:space="preserve">Barium -  </w:t>
      </w:r>
      <m:oMath>
        <m:r>
          <w:rPr>
            <w:rFonts w:ascii="Cambria Math" w:hAnsi="Cambria Math" w:cs="Arial"/>
            <w:color w:val="000000" w:themeColor="text1"/>
            <w:sz w:val="32"/>
            <w:szCs w:val="32"/>
          </w:rPr>
          <m:t>f</m:t>
        </m:r>
        <m:r>
          <m:rPr>
            <m:nor/>
          </m:rPr>
          <w:rPr>
            <w:rFonts w:cs="Arial"/>
            <w:color w:val="000000" w:themeColor="text1"/>
            <w:sz w:val="28"/>
            <w:szCs w:val="28"/>
          </w:rPr>
          <m:t>=</m:t>
        </m:r>
        <m:r>
          <m:rPr>
            <m:nor/>
          </m:rPr>
          <w:rPr>
            <w:rFonts w:ascii="Cambria Math" w:cs="Arial"/>
            <w:color w:val="000000" w:themeColor="text1"/>
            <w:sz w:val="32"/>
            <w:szCs w:val="32"/>
          </w:rPr>
          <m:t xml:space="preserve"> </m:t>
        </m:r>
        <m:f>
          <m:fPr>
            <m:ctrlPr>
              <w:rPr>
                <w:rFonts w:ascii="Cambria Math" w:hAnsi="Cambria Math" w:cs="Arial"/>
                <w:i/>
                <w:color w:val="000000" w:themeColor="text1"/>
                <w:sz w:val="32"/>
                <w:szCs w:val="32"/>
              </w:rPr>
            </m:ctrlPr>
          </m:fPr>
          <m:num>
            <m:r>
              <w:rPr>
                <w:rFonts w:ascii="Cambria Math" w:hAnsi="Cambria Math"/>
                <w:color w:val="000000" w:themeColor="text1"/>
                <w:sz w:val="32"/>
                <w:szCs w:val="32"/>
              </w:rPr>
              <m:t xml:space="preserve">3.00 × </m:t>
            </m:r>
            <m:sSup>
              <m:sSupPr>
                <m:ctrlPr>
                  <w:rPr>
                    <w:rFonts w:ascii="Cambria Math" w:hAnsi="Cambria Math"/>
                    <w:color w:val="000000" w:themeColor="text1"/>
                    <w:sz w:val="32"/>
                    <w:szCs w:val="32"/>
                  </w:rPr>
                </m:ctrlPr>
              </m:sSupPr>
              <m:e>
                <m:r>
                  <w:rPr>
                    <w:rFonts w:ascii="Cambria Math" w:hAnsi="Cambria Math"/>
                    <w:color w:val="000000" w:themeColor="text1"/>
                    <w:sz w:val="32"/>
                    <w:szCs w:val="32"/>
                  </w:rPr>
                  <m:t>10</m:t>
                </m:r>
              </m:e>
              <m:sup>
                <m:r>
                  <w:rPr>
                    <w:rFonts w:ascii="Cambria Math" w:hAnsi="Cambria Math"/>
                    <w:color w:val="000000" w:themeColor="text1"/>
                    <w:sz w:val="32"/>
                    <w:szCs w:val="32"/>
                  </w:rPr>
                  <m:t>8</m:t>
                </m:r>
              </m:sup>
            </m:sSup>
            <m:r>
              <w:rPr>
                <w:rFonts w:ascii="Cambria Math" w:hAnsi="Cambria Math"/>
                <w:color w:val="000000" w:themeColor="text1"/>
                <w:sz w:val="32"/>
                <w:szCs w:val="32"/>
              </w:rPr>
              <m:t xml:space="preserve"> </m:t>
            </m:r>
          </m:num>
          <m:den>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4.90</m:t>
                </m:r>
                <m:r>
                  <w:rPr>
                    <w:rFonts w:ascii="Cambria Math" w:hAnsi="Cambria Math"/>
                    <w:color w:val="000000" w:themeColor="text1"/>
                    <w:sz w:val="32"/>
                    <w:szCs w:val="32"/>
                  </w:rPr>
                  <m:t xml:space="preserve"> × 10</m:t>
                </m:r>
              </m:e>
              <m:sup>
                <m:r>
                  <w:rPr>
                    <w:rFonts w:ascii="Cambria Math" w:hAnsi="Cambria Math"/>
                    <w:color w:val="000000" w:themeColor="text1"/>
                    <w:sz w:val="32"/>
                    <w:szCs w:val="32"/>
                  </w:rPr>
                  <m:t>-7</m:t>
                </m:r>
              </m:sup>
            </m:sSup>
          </m:den>
        </m:f>
      </m:oMath>
      <w:r w:rsidRPr="00F87C52">
        <w:rPr>
          <w:color w:val="000000" w:themeColor="text1"/>
          <w:sz w:val="32"/>
          <w:szCs w:val="32"/>
        </w:rPr>
        <w:t xml:space="preserve">  =&gt; </w:t>
      </w:r>
      <m:oMath>
        <m:r>
          <w:rPr>
            <w:rFonts w:ascii="Cambria Math" w:hAnsi="Cambria Math" w:cs="Arial"/>
            <w:color w:val="000000" w:themeColor="text1"/>
            <w:sz w:val="28"/>
            <w:szCs w:val="28"/>
          </w:rPr>
          <m:t>f</m:t>
        </m:r>
        <m:r>
          <m:rPr>
            <m:nor/>
          </m:rPr>
          <w:rPr>
            <w:rFonts w:cs="Arial"/>
            <w:color w:val="000000" w:themeColor="text1"/>
            <w:sz w:val="28"/>
            <w:szCs w:val="28"/>
          </w:rPr>
          <m:t>=</m:t>
        </m:r>
        <m:r>
          <m:rPr>
            <m:nor/>
          </m:rPr>
          <w:rPr>
            <w:rFonts w:ascii="Cambria Math" w:cs="Arial"/>
            <w:color w:val="000000" w:themeColor="text1"/>
            <w:sz w:val="28"/>
            <w:szCs w:val="28"/>
          </w:rPr>
          <m:t xml:space="preserve"> </m:t>
        </m:r>
        <m:r>
          <w:rPr>
            <w:rFonts w:ascii="Cambria Math" w:hAnsi="Cambria Math"/>
            <w:color w:val="000000" w:themeColor="text1"/>
          </w:rPr>
          <m:t>6.</m:t>
        </m:r>
        <m:r>
          <w:rPr>
            <w:rFonts w:ascii="Cambria Math" w:hAnsi="Cambria Math"/>
            <w:color w:val="000000" w:themeColor="text1"/>
          </w:rPr>
          <m:t>12</m:t>
        </m:r>
        <m:r>
          <w:rPr>
            <w:rFonts w:ascii="Cambria Math" w:hAnsi="Cambria Math"/>
            <w:color w:val="000000" w:themeColor="text1"/>
          </w:rPr>
          <m:t xml:space="preserve">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14</m:t>
            </m:r>
          </m:sup>
        </m:sSup>
        <m:r>
          <w:rPr>
            <w:rFonts w:ascii="Cambria Math" w:hAnsi="Cambria Math"/>
            <w:color w:val="000000" w:themeColor="text1"/>
          </w:rPr>
          <m:t xml:space="preserve">Hz  </m:t>
        </m:r>
      </m:oMath>
      <w:r w:rsidRPr="00F87C52">
        <w:rPr>
          <w:rFonts w:ascii="Cambria Math" w:hAnsi="Cambria Math" w:cs="Arial"/>
          <w:i/>
          <w:color w:val="000000" w:themeColor="text1"/>
        </w:rPr>
        <w:t xml:space="preserve"> </w:t>
      </w:r>
      <w:r w:rsidRPr="00F87C52">
        <w:rPr>
          <w:color w:val="000000" w:themeColor="text1"/>
          <w:sz w:val="32"/>
          <w:szCs w:val="32"/>
        </w:rPr>
        <w:t xml:space="preserve">=&gt; </w:t>
      </w:r>
      <m:oMath>
        <m:r>
          <w:rPr>
            <w:rFonts w:ascii="Cambria Math" w:hAnsi="Cambria Math"/>
            <w:color w:val="000000" w:themeColor="text1"/>
          </w:rPr>
          <m:t>E=hf= 3.</m:t>
        </m:r>
        <m:r>
          <w:rPr>
            <w:rFonts w:ascii="Cambria Math" w:hAnsi="Cambria Math"/>
            <w:color w:val="000000" w:themeColor="text1"/>
          </w:rPr>
          <m:t>55</m:t>
        </m:r>
        <m:r>
          <w:rPr>
            <w:rFonts w:ascii="Cambria Math" w:hAnsi="Cambria Math"/>
            <w:color w:val="000000" w:themeColor="text1"/>
          </w:rPr>
          <m:t xml:space="preserve"> × </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-19</m:t>
            </m:r>
          </m:sup>
        </m:sSup>
        <m:r>
          <w:rPr>
            <w:rFonts w:ascii="Cambria Math" w:hAnsi="Cambria Math"/>
            <w:color w:val="000000" w:themeColor="text1"/>
          </w:rPr>
          <m:t>J</m:t>
        </m:r>
      </m:oMath>
    </w:p>
    <w:p w14:paraId="664FCDB5" w14:textId="519E28D2" w:rsidR="00985136" w:rsidRPr="00F87C52" w:rsidRDefault="00985136" w:rsidP="00220FE7">
      <w:pPr>
        <w:rPr>
          <w:color w:val="000000" w:themeColor="text1"/>
        </w:rPr>
      </w:pPr>
      <w:r w:rsidRPr="00F87C52">
        <w:rPr>
          <w:color w:val="000000" w:themeColor="text1"/>
        </w:rPr>
        <w:t>As a result, Barium has a</w:t>
      </w:r>
      <w:r w:rsidR="008E18E9" w:rsidRPr="00F87C52">
        <w:rPr>
          <w:color w:val="000000" w:themeColor="text1"/>
        </w:rPr>
        <w:t xml:space="preserve"> longer</w:t>
      </w:r>
      <w:r w:rsidRPr="00F87C52">
        <w:rPr>
          <w:color w:val="000000" w:themeColor="text1"/>
        </w:rPr>
        <w:t xml:space="preserve"> wavelength </w:t>
      </w:r>
      <w:r w:rsidR="008E18E9" w:rsidRPr="00F87C52">
        <w:rPr>
          <w:color w:val="000000" w:themeColor="text1"/>
        </w:rPr>
        <w:t>(</w:t>
      </w:r>
      <w:r w:rsidRPr="00F87C52">
        <w:rPr>
          <w:color w:val="000000" w:themeColor="text1"/>
        </w:rPr>
        <w:t>5</w:t>
      </w:r>
      <w:r w:rsidR="00C95A17" w:rsidRPr="00F87C52">
        <w:rPr>
          <w:color w:val="000000" w:themeColor="text1"/>
        </w:rPr>
        <w:t>80</w:t>
      </w:r>
      <w:r w:rsidRPr="00F87C52">
        <w:rPr>
          <w:color w:val="000000" w:themeColor="text1"/>
        </w:rPr>
        <w:t>nm</w:t>
      </w:r>
      <w:r w:rsidR="008E18E9" w:rsidRPr="00F87C52">
        <w:rPr>
          <w:color w:val="000000" w:themeColor="text1"/>
        </w:rPr>
        <w:t>)</w:t>
      </w:r>
      <w:r w:rsidRPr="00F87C52">
        <w:rPr>
          <w:color w:val="000000" w:themeColor="text1"/>
        </w:rPr>
        <w:t xml:space="preserve"> than calcium </w:t>
      </w:r>
      <w:r w:rsidR="008E18E9" w:rsidRPr="00F87C52">
        <w:rPr>
          <w:color w:val="000000" w:themeColor="text1"/>
        </w:rPr>
        <w:t>(</w:t>
      </w:r>
      <w:r w:rsidRPr="00F87C52">
        <w:rPr>
          <w:color w:val="000000" w:themeColor="text1"/>
        </w:rPr>
        <w:t>4</w:t>
      </w:r>
      <w:r w:rsidR="00C95A17" w:rsidRPr="00F87C52">
        <w:rPr>
          <w:color w:val="000000" w:themeColor="text1"/>
        </w:rPr>
        <w:t>90</w:t>
      </w:r>
      <w:r w:rsidRPr="00F87C52">
        <w:rPr>
          <w:color w:val="000000" w:themeColor="text1"/>
        </w:rPr>
        <w:t>nm</w:t>
      </w:r>
      <w:r w:rsidR="008E18E9" w:rsidRPr="00F87C52">
        <w:rPr>
          <w:color w:val="000000" w:themeColor="text1"/>
        </w:rPr>
        <w:t>)</w:t>
      </w:r>
      <w:r w:rsidRPr="00F87C52">
        <w:rPr>
          <w:color w:val="000000" w:themeColor="text1"/>
        </w:rPr>
        <w:t xml:space="preserve">. </w:t>
      </w:r>
      <w:r w:rsidR="00C95A17" w:rsidRPr="00F87C52">
        <w:rPr>
          <w:color w:val="000000" w:themeColor="text1"/>
        </w:rPr>
        <w:t>Therefore,</w:t>
      </w:r>
      <w:r w:rsidR="008E18E9" w:rsidRPr="00F87C52">
        <w:rPr>
          <w:color w:val="000000" w:themeColor="text1"/>
        </w:rPr>
        <w:t xml:space="preserve"> </w:t>
      </w:r>
      <w:r w:rsidR="00FC0686" w:rsidRPr="00F87C52">
        <w:rPr>
          <w:color w:val="000000" w:themeColor="text1"/>
        </w:rPr>
        <w:t xml:space="preserve">Barium also </w:t>
      </w:r>
      <w:r w:rsidR="008E18E9" w:rsidRPr="00F87C52">
        <w:rPr>
          <w:color w:val="000000" w:themeColor="text1"/>
        </w:rPr>
        <w:t>has</w:t>
      </w:r>
      <w:r w:rsidRPr="00F87C52">
        <w:rPr>
          <w:color w:val="000000" w:themeColor="text1"/>
        </w:rPr>
        <w:t xml:space="preserve"> a higher energy.</w:t>
      </w:r>
    </w:p>
    <w:p w14:paraId="5630C718" w14:textId="77777777" w:rsidR="00AB1CE5" w:rsidRDefault="00AB1CE5" w:rsidP="00AB1CE5">
      <w:pPr>
        <w:pStyle w:val="Heading2"/>
      </w:pPr>
      <w:bookmarkStart w:id="20" w:name="_Toc192852600"/>
      <w:r>
        <w:lastRenderedPageBreak/>
        <w:t>Applications in OME</w:t>
      </w:r>
      <w:bookmarkEnd w:id="20"/>
    </w:p>
    <w:p w14:paraId="66F1D56A" w14:textId="1A1E22AE" w:rsidR="00AB1CE5" w:rsidRDefault="00AB1CE5" w:rsidP="00AB1CE5">
      <w:pPr>
        <w:shd w:val="clear" w:color="auto" w:fill="FFFFFF" w:themeFill="background1"/>
      </w:pPr>
      <w:r>
        <w:t>A credible application of this method is its use for forensic analysis within the Ordnance</w:t>
      </w:r>
      <w:r w:rsidR="00411FEE">
        <w:t>, Munitions</w:t>
      </w:r>
      <w:r w:rsidR="00C95A17">
        <w:t>,</w:t>
      </w:r>
      <w:r w:rsidR="00411FEE">
        <w:t xml:space="preserve"> and Explosives</w:t>
      </w:r>
      <w:r>
        <w:t xml:space="preserve"> sector to aid in identifying</w:t>
      </w:r>
      <w:r w:rsidR="00536F1D">
        <w:t xml:space="preserve"> compounds</w:t>
      </w:r>
      <w:r w:rsidR="00B93775">
        <w:t>, such as p</w:t>
      </w:r>
      <w:r w:rsidR="00B93775" w:rsidRPr="00AB1CE5">
        <w:t>yrotechnics</w:t>
      </w:r>
      <w:r w:rsidR="00C95A17">
        <w:t>,</w:t>
      </w:r>
      <w:r w:rsidR="00B93775">
        <w:t xml:space="preserve"> </w:t>
      </w:r>
      <w:r w:rsidR="00536F1D">
        <w:t>that are not as easily detected using trace detection equipment</w:t>
      </w:r>
      <w:r w:rsidR="00C95A17">
        <w:t>.</w:t>
      </w:r>
      <w:r w:rsidR="00536F1D">
        <w:t xml:space="preserve"> </w:t>
      </w:r>
      <w:r w:rsidR="00C95A17">
        <w:t>A</w:t>
      </w:r>
      <w:r w:rsidR="00536F1D">
        <w:t>s highlighted by</w:t>
      </w:r>
      <w:r w:rsidR="00C95A17">
        <w:t xml:space="preserve"> </w:t>
      </w:r>
      <w:r w:rsidR="00C95A17">
        <w:fldChar w:fldCharType="begin"/>
      </w:r>
      <w:r w:rsidR="00C95A17">
        <w:instrText xml:space="preserve"> ADDIN ZOTERO_ITEM CSL_CITATION {"citationID":"KmbslLaE","properties":{"formattedCitation":"[4]","plainCitation":"[4]","noteIndex":0},"citationItems":[{"id":102,"uris":["http://zotero.org/users/15913111/items/BK8IVUUZ"],"itemData":{"id":102,"type":"article-journal","abstract":"High volume screening of parcels with the aim to trace the illegal distribution and selling of fireworks using postal services is challenging. Inspection services have limited manpower and means to perform extensive visual inspection. In this study, the presence of solid pyrotechnic residues collected from cardboard shipping parcels containing fireworks was investigated for direct in-field chemical detection. Two emerging trace detection techniques, i.e., capillary electrophoresis (CE)-based inorganic oxidizer detector and infrared thermal desorption (IRTD) coupled with direct analysis in real time mass spectrometry (DART-MS) were investigated for their potential as screening tools. Detection of non-visible pyrotechnic trace residues from realcase seized parcels was demonstrated using both screening techniques. However, the high nitrate background in the commercial CE system complicated its screening for black powder traces. In addition to rapid screening, IRTD-DART-MS allowed differentiation between flash and black powder by identification of the molecular inorganic ions. Compared to the portable CE instrument, rapid screening using IRTD-DART-MS is currently limited to laboratory settings. The capabilities of these emerging techniques established solid particle and trace residue chemical detection as interesting options for parcel screening in a logistic setting.","container-title":"Forensic Science International","DOI":"10.1016/j.forsciint.2020.110160","ISSN":"03790738","journalAbbreviation":"Forensic Science International","language":"en","page":"110160","source":"DOI.org (Crossref)","title":"Emerging techniques for the detection of pyrotechnic residues from seized postal packages containing fireworks","URL":"https://linkinghub.elsevier.com/retrieve/pii/S0379073820300220","volume":"308","author":[{"family":"Bezemer","given":"Karlijn D.B."},{"family":"Forbes","given":"Thomas P."},{"family":"Hulsbergen","given":"Annemieke W.C."},{"family":"Verkouteren","given":"Jennifer"},{"family":"Krauss","given":"Shannon T."},{"family":"Koeberg","given":"Mattijs"},{"family":"Schoenmakers","given":"Peter J."},{"family":"Gillen","given":"Greg"},{"family":"Van Asten","given":"Arian C."}],"accessed":{"date-parts":[["2025",3,14]]},"issued":{"date-parts":[["2020",3]]}}}],"schema":"https://github.com/citation-style-language/schema/raw/master/csl-citation.json"} </w:instrText>
      </w:r>
      <w:r w:rsidR="00C95A17">
        <w:fldChar w:fldCharType="separate"/>
      </w:r>
      <w:r w:rsidR="00C95A17">
        <w:rPr>
          <w:noProof/>
        </w:rPr>
        <w:t>[4]</w:t>
      </w:r>
      <w:r w:rsidR="00C95A17">
        <w:fldChar w:fldCharType="end"/>
      </w:r>
      <w:r w:rsidR="00536F1D">
        <w:t xml:space="preserve"> </w:t>
      </w:r>
      <w:r w:rsidR="00C95A17">
        <w:t xml:space="preserve">the </w:t>
      </w:r>
      <w:r w:rsidR="00B93775">
        <w:t xml:space="preserve">black powder formulation, </w:t>
      </w:r>
      <w:r w:rsidR="00536F1D" w:rsidRPr="00536F1D">
        <w:t>potassium nitrate, charcoal</w:t>
      </w:r>
      <w:r w:rsidR="00C95A17">
        <w:t>,</w:t>
      </w:r>
      <w:r w:rsidR="00536F1D" w:rsidRPr="00536F1D">
        <w:t xml:space="preserve"> and </w:t>
      </w:r>
      <w:r w:rsidR="00B93775" w:rsidRPr="00536F1D">
        <w:t>sulphur</w:t>
      </w:r>
      <w:r w:rsidR="00536F1D">
        <w:t xml:space="preserve"> </w:t>
      </w:r>
      <w:r w:rsidR="00B93775">
        <w:t>are</w:t>
      </w:r>
      <w:r w:rsidR="00536F1D">
        <w:t xml:space="preserve"> challenges with</w:t>
      </w:r>
      <w:r w:rsidR="00B93775">
        <w:t xml:space="preserve"> inorganic trace detection. </w:t>
      </w:r>
    </w:p>
    <w:p w14:paraId="3F90EFDA" w14:textId="059BA8D5" w:rsidR="00824A8B" w:rsidRDefault="00824A8B" w:rsidP="00824A8B">
      <w:pPr>
        <w:pStyle w:val="Heading2"/>
      </w:pPr>
      <w:bookmarkStart w:id="21" w:name="_Toc192852601"/>
      <w:r>
        <w:t>Limitations for Potential Errors</w:t>
      </w:r>
      <w:bookmarkEnd w:id="21"/>
    </w:p>
    <w:p w14:paraId="280B905C" w14:textId="77777777" w:rsidR="00824A8B" w:rsidRDefault="00824A8B" w:rsidP="00824A8B">
      <w:r>
        <w:t>The use of the</w:t>
      </w:r>
      <w:r w:rsidRPr="0004130B">
        <w:t> flame</w:t>
      </w:r>
      <w:r>
        <w:t xml:space="preserve"> </w:t>
      </w:r>
      <w:r w:rsidRPr="0004130B">
        <w:t>emission spectroscopy </w:t>
      </w:r>
      <w:r>
        <w:t>method has its limitations. For instance, these include:</w:t>
      </w:r>
    </w:p>
    <w:p w14:paraId="5EADE0FA" w14:textId="4321B338" w:rsidR="00824A8B" w:rsidRPr="00984ACD" w:rsidRDefault="00824A8B" w:rsidP="00673510">
      <w:pPr>
        <w:pStyle w:val="ListParagraph"/>
        <w:numPr>
          <w:ilvl w:val="0"/>
          <w:numId w:val="3"/>
        </w:numPr>
      </w:pPr>
      <w:r w:rsidRPr="00984ACD">
        <w:t xml:space="preserve">Visual observation is </w:t>
      </w:r>
      <w:r>
        <w:t>qualitative</w:t>
      </w:r>
      <w:r w:rsidRPr="00984ACD">
        <w:t>, affecting wavelength estimation.</w:t>
      </w:r>
    </w:p>
    <w:p w14:paraId="4F9CC291" w14:textId="77777777" w:rsidR="00824A8B" w:rsidRDefault="00824A8B" w:rsidP="00673510">
      <w:pPr>
        <w:pStyle w:val="ListParagraph"/>
        <w:numPr>
          <w:ilvl w:val="0"/>
          <w:numId w:val="3"/>
        </w:numPr>
      </w:pPr>
      <w:r w:rsidRPr="00984ACD">
        <w:rPr>
          <w:rFonts w:ascii="Calibri" w:hAnsi="Calibri" w:cs="Calibri"/>
        </w:rPr>
        <w:t>﻿﻿</w:t>
      </w:r>
      <w:r w:rsidRPr="00984ACD">
        <w:t xml:space="preserve">Contamination on wire loops </w:t>
      </w:r>
      <w:r>
        <w:t xml:space="preserve">due to not cleaning with HCL and DI, </w:t>
      </w:r>
      <w:r w:rsidRPr="00984ACD">
        <w:t>may introduce extraneous colours.</w:t>
      </w:r>
    </w:p>
    <w:p w14:paraId="151BE270" w14:textId="77777777" w:rsidR="00824A8B" w:rsidRDefault="00824A8B" w:rsidP="00673510">
      <w:pPr>
        <w:pStyle w:val="ListParagraph"/>
        <w:numPr>
          <w:ilvl w:val="0"/>
          <w:numId w:val="3"/>
        </w:numPr>
      </w:pPr>
      <w:r w:rsidRPr="00984ACD">
        <w:rPr>
          <w:rFonts w:ascii="Calibri" w:hAnsi="Calibri" w:cs="Calibri"/>
        </w:rPr>
        <w:t>﻿﻿</w:t>
      </w:r>
      <w:r w:rsidRPr="00984ACD">
        <w:t>Sodium's intense yellow emission interferes with weaker colours, requiring cobalt glass for filtering</w:t>
      </w:r>
    </w:p>
    <w:p w14:paraId="69CA975C" w14:textId="77777777" w:rsidR="00824A8B" w:rsidRPr="00C26A4F" w:rsidRDefault="00824A8B" w:rsidP="00673510">
      <w:pPr>
        <w:pStyle w:val="ListParagraph"/>
        <w:numPr>
          <w:ilvl w:val="0"/>
          <w:numId w:val="3"/>
        </w:numPr>
      </w:pPr>
      <w:r w:rsidRPr="00984ACD">
        <w:rPr>
          <w:rFonts w:ascii="Helvetica" w:eastAsiaTheme="minorHAnsi" w:hAnsi="Helvetica" w:cs="Helvetica"/>
        </w:rPr>
        <w:t xml:space="preserve">Using a spectrometer would provide precise </w:t>
      </w:r>
      <w:r>
        <w:rPr>
          <w:rFonts w:ascii="Helvetica" w:eastAsiaTheme="minorHAnsi" w:hAnsi="Helvetica" w:cs="Helvetica"/>
        </w:rPr>
        <w:t xml:space="preserve">quantitative </w:t>
      </w:r>
      <w:r w:rsidRPr="00984ACD">
        <w:rPr>
          <w:rFonts w:ascii="Helvetica" w:eastAsiaTheme="minorHAnsi" w:hAnsi="Helvetica" w:cs="Helvetica"/>
        </w:rPr>
        <w:t>wavelength values, reducing error</w:t>
      </w:r>
    </w:p>
    <w:p w14:paraId="66E4DD60" w14:textId="77F9B84E" w:rsidR="00824A8B" w:rsidRDefault="00824A8B" w:rsidP="00941D35"/>
    <w:p w14:paraId="00D40990" w14:textId="7354B49D" w:rsidR="00824A8B" w:rsidRPr="00824A8B" w:rsidRDefault="00955DE5" w:rsidP="00824A8B">
      <w:pPr>
        <w:pStyle w:val="Heading1"/>
      </w:pPr>
      <w:bookmarkStart w:id="22" w:name="_Toc192852602"/>
      <w:r>
        <w:t>Conclusion</w:t>
      </w:r>
      <w:bookmarkEnd w:id="22"/>
      <w:r>
        <w:t xml:space="preserve"> </w:t>
      </w:r>
    </w:p>
    <w:p w14:paraId="0DE34D73" w14:textId="2B32BB7B" w:rsidR="00DA28B2" w:rsidRDefault="00DB719E" w:rsidP="00DA28B2">
      <w:pPr>
        <w:pStyle w:val="Heading2"/>
      </w:pPr>
      <w:bookmarkStart w:id="23" w:name="_Toc192852603"/>
      <w:r>
        <w:t>Summ</w:t>
      </w:r>
      <w:r w:rsidR="00DE3258">
        <w:t>a</w:t>
      </w:r>
      <w:r>
        <w:t>ry</w:t>
      </w:r>
      <w:bookmarkEnd w:id="23"/>
    </w:p>
    <w:p w14:paraId="75950A28" w14:textId="417D665D" w:rsidR="00824A8B" w:rsidRDefault="00824A8B" w:rsidP="00824A8B">
      <w:r w:rsidRPr="00F813C8">
        <w:t>This experiment identified </w:t>
      </w:r>
      <w:r>
        <w:t xml:space="preserve">the metal ions present in the unknown samples using their unique properties in a flame test. </w:t>
      </w:r>
    </w:p>
    <w:p w14:paraId="026FBD27" w14:textId="6A0A2A20" w:rsidR="00824A8B" w:rsidRDefault="00824A8B" w:rsidP="00824A8B">
      <w:r>
        <w:t>Based on their unique flame colours and corresponding wavelengths, calcium</w:t>
      </w:r>
      <w:r w:rsidRPr="00F813C8">
        <w:t xml:space="preserve"> and </w:t>
      </w:r>
      <w:r>
        <w:t>barium</w:t>
      </w:r>
      <w:r w:rsidRPr="00F813C8">
        <w:t xml:space="preserve"> ions </w:t>
      </w:r>
      <w:r>
        <w:t>wer</w:t>
      </w:r>
      <w:r w:rsidRPr="00F813C8">
        <w:t xml:space="preserve">e </w:t>
      </w:r>
      <w:r>
        <w:t>subjected</w:t>
      </w:r>
      <w:r w:rsidRPr="00F813C8">
        <w:t xml:space="preserve"> </w:t>
      </w:r>
      <w:r>
        <w:t>to</w:t>
      </w:r>
      <w:r w:rsidRPr="00F813C8">
        <w:t xml:space="preserve"> </w:t>
      </w:r>
      <w:r>
        <w:t>detaile</w:t>
      </w:r>
      <w:r w:rsidRPr="00F813C8">
        <w:t xml:space="preserve">d </w:t>
      </w:r>
      <w:r>
        <w:t>analysi</w:t>
      </w:r>
      <w:r w:rsidRPr="00F813C8">
        <w:t>s</w:t>
      </w:r>
      <w:r>
        <w:t>, and t</w:t>
      </w:r>
      <w:r w:rsidRPr="00F813C8">
        <w:t>he Planck equation calculations </w:t>
      </w:r>
      <w:r>
        <w:t>confirmed</w:t>
      </w:r>
      <w:r w:rsidRPr="00F813C8">
        <w:t xml:space="preserve"> the expected energy emissions.</w:t>
      </w:r>
    </w:p>
    <w:p w14:paraId="2FCE715B" w14:textId="540DD6A4" w:rsidR="00ED43C0" w:rsidRDefault="008E18E9" w:rsidP="00ED43C0">
      <w:r>
        <w:t>F</w:t>
      </w:r>
      <w:r w:rsidR="00ED43C0">
        <w:t xml:space="preserve">uture studies could investigate how different metal concentrations affect the intensity of emissions in flame spectroscopy, including </w:t>
      </w:r>
      <w:r w:rsidR="00C95A17">
        <w:t>using</w:t>
      </w:r>
      <w:r w:rsidR="00ED43C0">
        <w:t xml:space="preserve"> a spectrometer.</w:t>
      </w:r>
    </w:p>
    <w:p w14:paraId="08397E23" w14:textId="7927DFCA" w:rsidR="00411FEE" w:rsidRDefault="00411FEE" w:rsidP="00ED43C0">
      <w:r w:rsidRPr="002A3E21">
        <w:t>If the flame test w</w:t>
      </w:r>
      <w:r w:rsidR="00C95A17">
        <w:t>ere</w:t>
      </w:r>
      <w:r w:rsidRPr="002A3E21">
        <w:t xml:space="preserve"> repeated</w:t>
      </w:r>
      <w:r w:rsidR="00C95A17">
        <w:t>,</w:t>
      </w:r>
      <w:r w:rsidRPr="002A3E21">
        <w:t xml:space="preserve"> the cobalt blue glass would filter out light from a strong source, allowing a weaker source of light to be seen. This would allow </w:t>
      </w:r>
      <w:r w:rsidR="00C95A17">
        <w:t>the</w:t>
      </w:r>
      <w:r w:rsidRPr="002A3E21">
        <w:t xml:space="preserve"> </w:t>
      </w:r>
      <w:r w:rsidR="00C95A17">
        <w:lastRenderedPageBreak/>
        <w:t>identification</w:t>
      </w:r>
      <w:r w:rsidRPr="002A3E21">
        <w:t xml:space="preserve"> </w:t>
      </w:r>
      <w:r w:rsidR="00C95A17">
        <w:t>of</w:t>
      </w:r>
      <w:r w:rsidRPr="002A3E21">
        <w:t xml:space="preserve"> </w:t>
      </w:r>
      <w:r w:rsidR="00C95A17">
        <w:t>other</w:t>
      </w:r>
      <w:r w:rsidRPr="002A3E21">
        <w:t xml:space="preserve"> </w:t>
      </w:r>
      <w:r w:rsidR="00C95A17">
        <w:t>present</w:t>
      </w:r>
      <w:r w:rsidRPr="002A3E21">
        <w:t xml:space="preserve"> </w:t>
      </w:r>
      <w:r w:rsidR="00C95A17">
        <w:t>metal</w:t>
      </w:r>
      <w:r w:rsidRPr="002A3E21">
        <w:t xml:space="preserve"> i</w:t>
      </w:r>
      <w:r w:rsidR="00C95A17">
        <w:t>ons</w:t>
      </w:r>
      <w:r w:rsidRPr="002A3E21">
        <w:t>, which would not</w:t>
      </w:r>
      <w:r w:rsidR="00C95A17">
        <w:t xml:space="preserve"> have</w:t>
      </w:r>
      <w:r w:rsidRPr="002A3E21">
        <w:t xml:space="preserve"> been possible without filtering.</w:t>
      </w:r>
    </w:p>
    <w:p w14:paraId="2BD10610" w14:textId="1DDF7A9D" w:rsidR="00824A8B" w:rsidRPr="00F813C8" w:rsidRDefault="00ED43C0" w:rsidP="00ED43C0">
      <w:r>
        <w:t>To conclude, conducting multiple trials for each sample and comparing results to a reference spectrum to increase reliability.</w:t>
      </w:r>
    </w:p>
    <w:p w14:paraId="06AC0647" w14:textId="77777777" w:rsidR="00DA28B2" w:rsidRDefault="00DA28B2" w:rsidP="00585BB7">
      <w:pPr>
        <w:sectPr w:rsidR="00DA28B2" w:rsidSect="00872112">
          <w:headerReference w:type="default" r:id="rId17"/>
          <w:pgSz w:w="11906" w:h="16838" w:code="9"/>
          <w:pgMar w:top="1570" w:right="1701" w:bottom="1701" w:left="1701" w:header="709" w:footer="851" w:gutter="0"/>
          <w:cols w:space="708"/>
          <w:docGrid w:linePitch="360"/>
        </w:sectPr>
      </w:pPr>
      <w:bookmarkStart w:id="24" w:name="_Toc51833419"/>
    </w:p>
    <w:p w14:paraId="59C52001" w14:textId="77777777" w:rsidR="00C412FF" w:rsidRDefault="00C412FF" w:rsidP="00C412FF">
      <w:bookmarkStart w:id="25" w:name="_Toc290554257"/>
      <w:bookmarkStart w:id="26" w:name="_Toc299621222"/>
      <w:bookmarkStart w:id="27" w:name="_Toc299631447"/>
      <w:bookmarkStart w:id="28" w:name="_Toc299631509"/>
      <w:bookmarkStart w:id="29" w:name="_Toc299631599"/>
      <w:bookmarkStart w:id="30" w:name="_Toc299631675"/>
    </w:p>
    <w:p w14:paraId="10CC7592" w14:textId="5DC8ED79" w:rsidR="00AE14B8" w:rsidRPr="00AE14B8" w:rsidRDefault="00C412FF" w:rsidP="00AE14B8">
      <w:pPr>
        <w:pStyle w:val="Heading1"/>
      </w:pPr>
      <w:bookmarkStart w:id="31" w:name="_Toc192852604"/>
      <w:r>
        <w:t>References</w:t>
      </w:r>
      <w:bookmarkEnd w:id="31"/>
      <w:r>
        <w:t xml:space="preserve"> </w:t>
      </w:r>
      <w:bookmarkEnd w:id="24"/>
      <w:bookmarkEnd w:id="25"/>
      <w:bookmarkEnd w:id="26"/>
      <w:bookmarkEnd w:id="27"/>
      <w:bookmarkEnd w:id="28"/>
      <w:bookmarkEnd w:id="29"/>
      <w:bookmarkEnd w:id="30"/>
    </w:p>
    <w:p w14:paraId="7922B6C9" w14:textId="77777777" w:rsidR="007B1F73" w:rsidRPr="007B1F73" w:rsidRDefault="002F0BCA" w:rsidP="007B1F73">
      <w:pPr>
        <w:pStyle w:val="Bibliography"/>
        <w:rPr>
          <w:rFonts w:cs="Arial"/>
        </w:rPr>
      </w:pPr>
      <w:r>
        <w:fldChar w:fldCharType="begin"/>
      </w:r>
      <w:r>
        <w:instrText xml:space="preserve"> ADDIN ZOTERO_BIBL {"uncited":[],"omitted":[],"custom":[]} CSL_BIBLIOGRAPHY </w:instrText>
      </w:r>
      <w:r>
        <w:fldChar w:fldCharType="separate"/>
      </w:r>
      <w:r w:rsidR="007B1F73" w:rsidRPr="007B1F73">
        <w:rPr>
          <w:rFonts w:cs="Arial"/>
        </w:rPr>
        <w:t>[1]</w:t>
      </w:r>
      <w:r w:rsidR="007B1F73" w:rsidRPr="007B1F73">
        <w:rPr>
          <w:rFonts w:cs="Arial"/>
        </w:rPr>
        <w:tab/>
        <w:t xml:space="preserve">M. </w:t>
      </w:r>
      <w:proofErr w:type="spellStart"/>
      <w:r w:rsidR="007B1F73" w:rsidRPr="007B1F73">
        <w:rPr>
          <w:rFonts w:cs="Arial"/>
        </w:rPr>
        <w:t>Halka</w:t>
      </w:r>
      <w:proofErr w:type="spellEnd"/>
      <w:r w:rsidR="007B1F73" w:rsidRPr="007B1F73">
        <w:rPr>
          <w:rFonts w:cs="Arial"/>
        </w:rPr>
        <w:t xml:space="preserve">, </w:t>
      </w:r>
      <w:r w:rsidR="007B1F73" w:rsidRPr="007B1F73">
        <w:rPr>
          <w:rFonts w:cs="Arial"/>
          <w:i/>
          <w:iCs/>
        </w:rPr>
        <w:t>Alkali and Alkaline Earth Metals: Alkali and Alkaline-Earth Metals</w:t>
      </w:r>
      <w:r w:rsidR="007B1F73" w:rsidRPr="007B1F73">
        <w:rPr>
          <w:rFonts w:cs="Arial"/>
        </w:rPr>
        <w:t>, 1st ed. in Periodic Table of the Elements. New York: Infobase Learning, 2010.</w:t>
      </w:r>
    </w:p>
    <w:p w14:paraId="43CB3D99" w14:textId="77777777" w:rsidR="007B1F73" w:rsidRPr="007B1F73" w:rsidRDefault="007B1F73" w:rsidP="007B1F73">
      <w:pPr>
        <w:pStyle w:val="Bibliography"/>
        <w:rPr>
          <w:rFonts w:cs="Arial"/>
        </w:rPr>
      </w:pPr>
      <w:r w:rsidRPr="007B1F73">
        <w:rPr>
          <w:rFonts w:cs="Arial"/>
        </w:rPr>
        <w:t>[2]</w:t>
      </w:r>
      <w:r w:rsidRPr="007B1F73">
        <w:rPr>
          <w:rFonts w:cs="Arial"/>
        </w:rPr>
        <w:tab/>
        <w:t xml:space="preserve">P. K. Mallick, </w:t>
      </w:r>
      <w:r w:rsidRPr="007B1F73">
        <w:rPr>
          <w:rFonts w:cs="Arial"/>
          <w:i/>
          <w:iCs/>
        </w:rPr>
        <w:t>Fundamentals of Molecular Spectroscopy</w:t>
      </w:r>
      <w:r w:rsidRPr="007B1F73">
        <w:rPr>
          <w:rFonts w:cs="Arial"/>
        </w:rPr>
        <w:t xml:space="preserve">. Singapore: Springer Nature Singapore, 2023. </w:t>
      </w:r>
      <w:proofErr w:type="spellStart"/>
      <w:r w:rsidRPr="007B1F73">
        <w:rPr>
          <w:rFonts w:cs="Arial"/>
        </w:rPr>
        <w:t>doi</w:t>
      </w:r>
      <w:proofErr w:type="spellEnd"/>
      <w:r w:rsidRPr="007B1F73">
        <w:rPr>
          <w:rFonts w:cs="Arial"/>
        </w:rPr>
        <w:t>: 10.1007/978-981-99-0791-5.</w:t>
      </w:r>
    </w:p>
    <w:p w14:paraId="6706E4BB" w14:textId="77777777" w:rsidR="007B1F73" w:rsidRPr="007B1F73" w:rsidRDefault="007B1F73" w:rsidP="007B1F73">
      <w:pPr>
        <w:pStyle w:val="Bibliography"/>
        <w:rPr>
          <w:rFonts w:cs="Arial"/>
        </w:rPr>
      </w:pPr>
      <w:r w:rsidRPr="007B1F73">
        <w:rPr>
          <w:rFonts w:cs="Arial"/>
        </w:rPr>
        <w:t>[3]</w:t>
      </w:r>
      <w:r w:rsidRPr="007B1F73">
        <w:rPr>
          <w:rFonts w:cs="Arial"/>
        </w:rPr>
        <w:tab/>
        <w:t xml:space="preserve">J. Liu, X. Cai, Z. Zhu, and H. Yang, ‘Application of spectral technology in flame measurement’, </w:t>
      </w:r>
      <w:r w:rsidRPr="007B1F73">
        <w:rPr>
          <w:rFonts w:cs="Arial"/>
          <w:i/>
          <w:iCs/>
        </w:rPr>
        <w:t>Front. Energy</w:t>
      </w:r>
      <w:r w:rsidRPr="007B1F73">
        <w:rPr>
          <w:rFonts w:cs="Arial"/>
        </w:rPr>
        <w:t xml:space="preserve">, vol. 8, no. 1, pp. 138–143, Mar. 2014, </w:t>
      </w:r>
      <w:proofErr w:type="spellStart"/>
      <w:r w:rsidRPr="007B1F73">
        <w:rPr>
          <w:rFonts w:cs="Arial"/>
        </w:rPr>
        <w:t>doi</w:t>
      </w:r>
      <w:proofErr w:type="spellEnd"/>
      <w:r w:rsidRPr="007B1F73">
        <w:rPr>
          <w:rFonts w:cs="Arial"/>
        </w:rPr>
        <w:t>: 10.1007/s11708-013-0283-5.</w:t>
      </w:r>
    </w:p>
    <w:p w14:paraId="0E81C516" w14:textId="77777777" w:rsidR="007B1F73" w:rsidRPr="007B1F73" w:rsidRDefault="007B1F73" w:rsidP="007B1F73">
      <w:pPr>
        <w:pStyle w:val="Bibliography"/>
        <w:rPr>
          <w:rFonts w:cs="Arial"/>
        </w:rPr>
      </w:pPr>
      <w:r w:rsidRPr="007B1F73">
        <w:rPr>
          <w:rFonts w:cs="Arial"/>
        </w:rPr>
        <w:t>[4]</w:t>
      </w:r>
      <w:r w:rsidRPr="007B1F73">
        <w:rPr>
          <w:rFonts w:cs="Arial"/>
        </w:rPr>
        <w:tab/>
        <w:t xml:space="preserve">K. D. B. </w:t>
      </w:r>
      <w:proofErr w:type="spellStart"/>
      <w:r w:rsidRPr="007B1F73">
        <w:rPr>
          <w:rFonts w:cs="Arial"/>
        </w:rPr>
        <w:t>Bezemer</w:t>
      </w:r>
      <w:proofErr w:type="spellEnd"/>
      <w:r w:rsidRPr="007B1F73">
        <w:rPr>
          <w:rFonts w:cs="Arial"/>
        </w:rPr>
        <w:t xml:space="preserve"> </w:t>
      </w:r>
      <w:r w:rsidRPr="007B1F73">
        <w:rPr>
          <w:rFonts w:cs="Arial"/>
          <w:i/>
          <w:iCs/>
        </w:rPr>
        <w:t>et al.</w:t>
      </w:r>
      <w:r w:rsidRPr="007B1F73">
        <w:rPr>
          <w:rFonts w:cs="Arial"/>
        </w:rPr>
        <w:t xml:space="preserve">, ‘Emerging techniques for the detection of pyrotechnic residues from seized postal packages containing fireworks’, </w:t>
      </w:r>
      <w:r w:rsidRPr="007B1F73">
        <w:rPr>
          <w:rFonts w:cs="Arial"/>
          <w:i/>
          <w:iCs/>
        </w:rPr>
        <w:t>Forensic Science International</w:t>
      </w:r>
      <w:r w:rsidRPr="007B1F73">
        <w:rPr>
          <w:rFonts w:cs="Arial"/>
        </w:rPr>
        <w:t xml:space="preserve">, vol. 308, p. 110160, Mar. 2020, </w:t>
      </w:r>
      <w:proofErr w:type="spellStart"/>
      <w:r w:rsidRPr="007B1F73">
        <w:rPr>
          <w:rFonts w:cs="Arial"/>
        </w:rPr>
        <w:t>doi</w:t>
      </w:r>
      <w:proofErr w:type="spellEnd"/>
      <w:r w:rsidRPr="007B1F73">
        <w:rPr>
          <w:rFonts w:cs="Arial"/>
        </w:rPr>
        <w:t>: 10.1016/j.forsciint.2020.110160.</w:t>
      </w:r>
    </w:p>
    <w:p w14:paraId="1894A412" w14:textId="56520A91" w:rsidR="00DA28B2" w:rsidRDefault="002F0BCA" w:rsidP="00941D35">
      <w:r>
        <w:fldChar w:fldCharType="end"/>
      </w:r>
    </w:p>
    <w:p w14:paraId="126BA4C7" w14:textId="77777777" w:rsidR="006C6C98" w:rsidRDefault="006C6C98" w:rsidP="00941D35"/>
    <w:p w14:paraId="4E384BED" w14:textId="77777777" w:rsidR="00D328CA" w:rsidRDefault="00D328CA" w:rsidP="00941D35"/>
    <w:p w14:paraId="2767AF7E" w14:textId="77777777" w:rsidR="00D328CA" w:rsidRDefault="00D328CA" w:rsidP="00941D35"/>
    <w:p w14:paraId="2358F866" w14:textId="77777777" w:rsidR="00D328CA" w:rsidRDefault="00D328CA" w:rsidP="00941D35"/>
    <w:p w14:paraId="43CAAD11" w14:textId="77777777" w:rsidR="00D328CA" w:rsidRDefault="00D328CA" w:rsidP="00941D35"/>
    <w:p w14:paraId="172C3522" w14:textId="77777777" w:rsidR="00117BFD" w:rsidRDefault="00117BFD" w:rsidP="00941D35"/>
    <w:p w14:paraId="76CF5956" w14:textId="77777777" w:rsidR="00117BFD" w:rsidRDefault="00117BFD" w:rsidP="00941D35"/>
    <w:p w14:paraId="0F578390" w14:textId="77777777" w:rsidR="00117BFD" w:rsidRDefault="00117BFD" w:rsidP="00941D35"/>
    <w:p w14:paraId="709028D2" w14:textId="77777777" w:rsidR="00117BFD" w:rsidRDefault="00117BFD" w:rsidP="00941D35"/>
    <w:p w14:paraId="3972E33F" w14:textId="77777777" w:rsidR="00117BFD" w:rsidRDefault="00117BFD" w:rsidP="00941D35"/>
    <w:p w14:paraId="074B9950" w14:textId="77777777" w:rsidR="00117BFD" w:rsidRDefault="00117BFD" w:rsidP="00941D35"/>
    <w:p w14:paraId="4D2800B6" w14:textId="77777777" w:rsidR="00117BFD" w:rsidRDefault="00117BFD" w:rsidP="00941D35"/>
    <w:p w14:paraId="31B58E20" w14:textId="77777777" w:rsidR="00D328CA" w:rsidRDefault="00D328CA" w:rsidP="00941D35"/>
    <w:p w14:paraId="01CDBFD7" w14:textId="7861AF49" w:rsidR="00C93F4F" w:rsidRDefault="00C93F4F" w:rsidP="00C93F4F">
      <w:pPr>
        <w:pStyle w:val="Heading7"/>
        <w:ind w:left="0"/>
      </w:pPr>
      <w:bookmarkStart w:id="32" w:name="_Toc192852605"/>
      <w:bookmarkEnd w:id="32"/>
    </w:p>
    <w:p w14:paraId="7E2916E6" w14:textId="2B31B9BF" w:rsidR="00D702BF" w:rsidRPr="00D702BF" w:rsidRDefault="00D702BF" w:rsidP="00D702BF">
      <w:pPr>
        <w:pStyle w:val="Heading1"/>
        <w:numPr>
          <w:ilvl w:val="0"/>
          <w:numId w:val="0"/>
        </w:numPr>
      </w:pPr>
    </w:p>
    <w:p w14:paraId="2626BB70" w14:textId="4F311FBD" w:rsidR="00891973" w:rsidRDefault="002B1278" w:rsidP="00117BFD">
      <w:pPr>
        <w:pStyle w:val="Heading8"/>
        <w:keepNext/>
      </w:pPr>
      <w:r>
        <w:t xml:space="preserve">Observations and Identification Results Sheet </w:t>
      </w:r>
      <w:r w:rsidR="00117BFD">
        <w:t>Scanned</w:t>
      </w:r>
    </w:p>
    <w:p w14:paraId="36F17CA0" w14:textId="3B6379E4" w:rsidR="00891973" w:rsidRDefault="00F87C52" w:rsidP="00891973">
      <w:pPr>
        <w:pStyle w:val="BodyText"/>
      </w:pPr>
      <w:r>
        <w:rPr>
          <w:noProof/>
        </w:rPr>
        <w:drawing>
          <wp:anchor distT="0" distB="0" distL="114300" distR="114300" simplePos="0" relativeHeight="251671552" behindDoc="0" locked="0" layoutInCell="1" allowOverlap="1" wp14:anchorId="62B5D12E" wp14:editId="26C50E8B">
            <wp:simplePos x="0" y="0"/>
            <wp:positionH relativeFrom="column">
              <wp:posOffset>0</wp:posOffset>
            </wp:positionH>
            <wp:positionV relativeFrom="paragraph">
              <wp:posOffset>265663</wp:posOffset>
            </wp:positionV>
            <wp:extent cx="5400040" cy="7200265"/>
            <wp:effectExtent l="0" t="0" r="0" b="635"/>
            <wp:wrapNone/>
            <wp:docPr id="794002773"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02773" name="Picture 1" descr="A paper with writing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00040" cy="7200265"/>
                    </a:xfrm>
                    <a:prstGeom prst="rect">
                      <a:avLst/>
                    </a:prstGeom>
                  </pic:spPr>
                </pic:pic>
              </a:graphicData>
            </a:graphic>
            <wp14:sizeRelH relativeFrom="page">
              <wp14:pctWidth>0</wp14:pctWidth>
            </wp14:sizeRelH>
            <wp14:sizeRelV relativeFrom="page">
              <wp14:pctHeight>0</wp14:pctHeight>
            </wp14:sizeRelV>
          </wp:anchor>
        </w:drawing>
      </w:r>
    </w:p>
    <w:p w14:paraId="6946CC2E" w14:textId="6DDC66DF" w:rsidR="00891973" w:rsidRDefault="00891973" w:rsidP="00891973">
      <w:pPr>
        <w:pStyle w:val="BodyText"/>
      </w:pPr>
    </w:p>
    <w:p w14:paraId="4E1A3424" w14:textId="0969A6FA" w:rsidR="00891973" w:rsidRDefault="00891973" w:rsidP="00C82B21"/>
    <w:p w14:paraId="70BA1E07" w14:textId="77777777" w:rsidR="00891973" w:rsidRDefault="00891973" w:rsidP="00C82B21"/>
    <w:p w14:paraId="4F39D33E" w14:textId="77777777" w:rsidR="00891973" w:rsidRDefault="00891973" w:rsidP="00C82B21"/>
    <w:p w14:paraId="0E1B9B6B" w14:textId="77777777" w:rsidR="00891973" w:rsidRDefault="00891973" w:rsidP="00C82B21"/>
    <w:p w14:paraId="5168F432" w14:textId="77777777" w:rsidR="00891973" w:rsidRDefault="00891973" w:rsidP="00C82B21"/>
    <w:p w14:paraId="69BC07A7" w14:textId="77777777" w:rsidR="00891973" w:rsidRDefault="00891973" w:rsidP="00C82B21"/>
    <w:p w14:paraId="2BA929F2" w14:textId="77777777" w:rsidR="00891973" w:rsidRDefault="00891973" w:rsidP="00C82B21"/>
    <w:p w14:paraId="03D0AC8E" w14:textId="77777777" w:rsidR="00891973" w:rsidRDefault="00891973" w:rsidP="00C82B21"/>
    <w:p w14:paraId="626E3EA4" w14:textId="77777777" w:rsidR="00891973" w:rsidRDefault="00891973" w:rsidP="00C82B21"/>
    <w:p w14:paraId="74B69BDA" w14:textId="77777777" w:rsidR="00891973" w:rsidRDefault="00891973" w:rsidP="00C82B21"/>
    <w:p w14:paraId="56A55DB0" w14:textId="77777777" w:rsidR="00891973" w:rsidRDefault="00891973" w:rsidP="00C82B21"/>
    <w:p w14:paraId="4A14CCD6" w14:textId="77777777" w:rsidR="00891973" w:rsidRDefault="00891973" w:rsidP="00C82B21"/>
    <w:p w14:paraId="1CD604BA" w14:textId="77777777" w:rsidR="00891973" w:rsidRDefault="00891973" w:rsidP="00C82B21"/>
    <w:p w14:paraId="4AEBA78E" w14:textId="77777777" w:rsidR="00891973" w:rsidRDefault="00891973" w:rsidP="00C82B21"/>
    <w:p w14:paraId="2661602A" w14:textId="77777777" w:rsidR="00117BFD" w:rsidRDefault="00117BFD" w:rsidP="00C82B21"/>
    <w:p w14:paraId="09EE3321" w14:textId="77777777" w:rsidR="00117BFD" w:rsidRDefault="00117BFD" w:rsidP="00C82B21"/>
    <w:p w14:paraId="4231743B" w14:textId="77777777" w:rsidR="00117BFD" w:rsidRDefault="00117BFD" w:rsidP="00C82B21"/>
    <w:p w14:paraId="4D42C645" w14:textId="77777777" w:rsidR="00891973" w:rsidRPr="00C82B21" w:rsidRDefault="00891973" w:rsidP="00C82B21"/>
    <w:p w14:paraId="32A36C7F" w14:textId="566D2937" w:rsidR="002B1278" w:rsidRPr="00AD1A00" w:rsidRDefault="002B1278" w:rsidP="002B1278">
      <w:pPr>
        <w:pStyle w:val="Heading8"/>
        <w:keepNext/>
      </w:pPr>
      <w:r>
        <w:lastRenderedPageBreak/>
        <w:t>Materials &amp; Methods</w:t>
      </w:r>
      <w:r w:rsidRPr="00AD1A00">
        <w:t xml:space="preserve"> </w:t>
      </w:r>
    </w:p>
    <w:p w14:paraId="4E5BCBBA" w14:textId="1CB9408A" w:rsidR="002B1278" w:rsidRPr="002B1278" w:rsidRDefault="002B1278" w:rsidP="003B13E9">
      <w:pPr>
        <w:pStyle w:val="Heading9"/>
      </w:pPr>
      <w:r>
        <w:rPr>
          <w:sz w:val="24"/>
          <w:szCs w:val="20"/>
        </w:rPr>
        <w:t>Chemical Solutions used:</w:t>
      </w:r>
    </w:p>
    <w:p w14:paraId="0E03B7C5" w14:textId="77777777" w:rsidR="00C17C61" w:rsidRDefault="00C17C61" w:rsidP="00C17C61">
      <w:pPr>
        <w:pStyle w:val="NoSpacing"/>
        <w:spacing w:line="264" w:lineRule="auto"/>
        <w:rPr>
          <w:bCs/>
        </w:rPr>
      </w:pPr>
    </w:p>
    <w:p w14:paraId="640C4F50" w14:textId="6FEA63CE" w:rsidR="00C17C61" w:rsidRPr="002B1278" w:rsidRDefault="00C17C61" w:rsidP="00673510">
      <w:pPr>
        <w:pStyle w:val="ListParagraph"/>
        <w:numPr>
          <w:ilvl w:val="0"/>
          <w:numId w:val="4"/>
        </w:numPr>
      </w:pPr>
      <w:r w:rsidRPr="002B1278">
        <w:t>Hydrochloric acid solution (1 M HCl)</w:t>
      </w:r>
    </w:p>
    <w:p w14:paraId="3CFDFAA7" w14:textId="6B89C5DC" w:rsidR="00C17C61" w:rsidRPr="002B1278" w:rsidRDefault="0010529B" w:rsidP="00673510">
      <w:pPr>
        <w:pStyle w:val="ListParagraph"/>
        <w:numPr>
          <w:ilvl w:val="0"/>
          <w:numId w:val="4"/>
        </w:numPr>
      </w:pPr>
      <w:r w:rsidRPr="002B1278">
        <w:t>Barium chloride (BaCl</w:t>
      </w:r>
      <w:r w:rsidRPr="008E18E9">
        <w:rPr>
          <w:vertAlign w:val="subscript"/>
        </w:rPr>
        <w:t>2</w:t>
      </w:r>
      <w:r w:rsidRPr="002B1278">
        <w:t>)</w:t>
      </w:r>
    </w:p>
    <w:p w14:paraId="47BB3EC9" w14:textId="77777777" w:rsidR="0010529B" w:rsidRPr="002B1278" w:rsidRDefault="0010529B" w:rsidP="00673510">
      <w:pPr>
        <w:pStyle w:val="ListParagraph"/>
        <w:numPr>
          <w:ilvl w:val="0"/>
          <w:numId w:val="4"/>
        </w:numPr>
      </w:pPr>
      <w:r w:rsidRPr="002B1278">
        <w:t>Calcium chloride (CaCl</w:t>
      </w:r>
      <w:r w:rsidRPr="008E18E9">
        <w:rPr>
          <w:vertAlign w:val="subscript"/>
        </w:rPr>
        <w:t>2</w:t>
      </w:r>
      <w:r w:rsidRPr="002B1278">
        <w:t xml:space="preserve">) </w:t>
      </w:r>
    </w:p>
    <w:p w14:paraId="44E77A99" w14:textId="4C35D1B7" w:rsidR="008D00C5" w:rsidRPr="002B1278" w:rsidRDefault="0010529B" w:rsidP="00673510">
      <w:pPr>
        <w:pStyle w:val="ListParagraph"/>
        <w:numPr>
          <w:ilvl w:val="0"/>
          <w:numId w:val="4"/>
        </w:numPr>
      </w:pPr>
      <w:r w:rsidRPr="002B1278">
        <w:t>Lithium chloride (LiCl)</w:t>
      </w:r>
    </w:p>
    <w:p w14:paraId="4DBAFE00" w14:textId="362B836C" w:rsidR="003A27D3" w:rsidRPr="002B1278" w:rsidRDefault="0010529B" w:rsidP="00673510">
      <w:pPr>
        <w:pStyle w:val="ListParagraph"/>
        <w:numPr>
          <w:ilvl w:val="0"/>
          <w:numId w:val="4"/>
        </w:numPr>
      </w:pPr>
      <w:r w:rsidRPr="002B1278">
        <w:t>Strontium chloride (SrCl2)</w:t>
      </w:r>
    </w:p>
    <w:p w14:paraId="27B077A3" w14:textId="07469933" w:rsidR="0010529B" w:rsidRPr="002B1278" w:rsidRDefault="0010529B" w:rsidP="00673510">
      <w:pPr>
        <w:pStyle w:val="ListParagraph"/>
        <w:numPr>
          <w:ilvl w:val="0"/>
          <w:numId w:val="4"/>
        </w:numPr>
      </w:pPr>
      <w:r w:rsidRPr="002B1278">
        <w:t>Potassium chloride (</w:t>
      </w:r>
      <w:proofErr w:type="spellStart"/>
      <w:r w:rsidRPr="002B1278">
        <w:t>KCl</w:t>
      </w:r>
      <w:proofErr w:type="spellEnd"/>
      <w:r w:rsidRPr="002B1278">
        <w:t>)</w:t>
      </w:r>
    </w:p>
    <w:p w14:paraId="42C91990" w14:textId="050FFA2C" w:rsidR="0010529B" w:rsidRPr="002B1278" w:rsidRDefault="0010529B" w:rsidP="00673510">
      <w:pPr>
        <w:pStyle w:val="ListParagraph"/>
        <w:numPr>
          <w:ilvl w:val="0"/>
          <w:numId w:val="4"/>
        </w:numPr>
      </w:pPr>
      <w:r w:rsidRPr="002B1278">
        <w:t>Potassium nitrate (KNO3)</w:t>
      </w:r>
    </w:p>
    <w:p w14:paraId="4BC180F5" w14:textId="3BF4A28F" w:rsidR="0010529B" w:rsidRPr="002B1278" w:rsidRDefault="0010529B" w:rsidP="00673510">
      <w:pPr>
        <w:pStyle w:val="ListParagraph"/>
        <w:numPr>
          <w:ilvl w:val="0"/>
          <w:numId w:val="4"/>
        </w:numPr>
      </w:pPr>
      <w:r w:rsidRPr="002B1278">
        <w:t>Sodium chloride (NaCl)</w:t>
      </w:r>
    </w:p>
    <w:p w14:paraId="3D044C4B" w14:textId="40B6497B" w:rsidR="0010529B" w:rsidRPr="002B1278" w:rsidRDefault="0010529B" w:rsidP="00673510">
      <w:pPr>
        <w:pStyle w:val="ListParagraph"/>
        <w:numPr>
          <w:ilvl w:val="0"/>
          <w:numId w:val="4"/>
        </w:numPr>
      </w:pPr>
      <w:r w:rsidRPr="002B1278">
        <w:t>Copper chloride (CuCl2)</w:t>
      </w:r>
    </w:p>
    <w:p w14:paraId="11666158" w14:textId="07336001" w:rsidR="0010529B" w:rsidRPr="002B1278" w:rsidRDefault="0010529B" w:rsidP="00673510">
      <w:pPr>
        <w:pStyle w:val="ListParagraph"/>
        <w:numPr>
          <w:ilvl w:val="0"/>
          <w:numId w:val="4"/>
        </w:numPr>
      </w:pPr>
      <w:r w:rsidRPr="002B1278">
        <w:t>Deionised water (DI water)</w:t>
      </w:r>
    </w:p>
    <w:p w14:paraId="5F848BE5" w14:textId="77777777" w:rsidR="00891973" w:rsidRDefault="00891973" w:rsidP="0010529B">
      <w:pPr>
        <w:pStyle w:val="NoSpacing"/>
        <w:spacing w:line="264" w:lineRule="auto"/>
        <w:rPr>
          <w:rFonts w:asciiTheme="minorHAnsi" w:hAnsiTheme="minorHAnsi" w:cstheme="minorHAnsi"/>
          <w:bCs/>
        </w:rPr>
      </w:pPr>
    </w:p>
    <w:p w14:paraId="3E221B15" w14:textId="59C4E7C8" w:rsidR="00AA056C" w:rsidRPr="002B1278" w:rsidRDefault="00AA056C" w:rsidP="00AA056C">
      <w:pPr>
        <w:pStyle w:val="Heading9"/>
      </w:pPr>
      <w:r>
        <w:rPr>
          <w:sz w:val="24"/>
          <w:szCs w:val="20"/>
        </w:rPr>
        <w:t>Equipment used:</w:t>
      </w:r>
    </w:p>
    <w:p w14:paraId="13F0D31F" w14:textId="671A6B36" w:rsidR="0010529B" w:rsidRDefault="0010529B" w:rsidP="0010529B">
      <w:pPr>
        <w:pStyle w:val="NoSpacing"/>
        <w:spacing w:line="264" w:lineRule="auto"/>
        <w:rPr>
          <w:bCs/>
        </w:rPr>
      </w:pPr>
    </w:p>
    <w:p w14:paraId="5B7BC67E" w14:textId="0B935A89" w:rsidR="009209AA" w:rsidRPr="00AA056C" w:rsidRDefault="009209AA" w:rsidP="00673510">
      <w:pPr>
        <w:pStyle w:val="ListParagraph"/>
        <w:numPr>
          <w:ilvl w:val="0"/>
          <w:numId w:val="4"/>
        </w:numPr>
      </w:pPr>
      <w:r w:rsidRPr="00AA056C">
        <w:t>Lab coat</w:t>
      </w:r>
    </w:p>
    <w:p w14:paraId="6C89CA7C" w14:textId="6D9B1A25" w:rsidR="009209AA" w:rsidRPr="00AA056C" w:rsidRDefault="009209AA" w:rsidP="00673510">
      <w:pPr>
        <w:pStyle w:val="ListParagraph"/>
        <w:numPr>
          <w:ilvl w:val="0"/>
          <w:numId w:val="4"/>
        </w:numPr>
      </w:pPr>
      <w:r w:rsidRPr="00AA056C">
        <w:t xml:space="preserve">Safety Glasses </w:t>
      </w:r>
    </w:p>
    <w:p w14:paraId="292CCCBA" w14:textId="56A88C2A" w:rsidR="009209AA" w:rsidRPr="00AA056C" w:rsidRDefault="009209AA" w:rsidP="00673510">
      <w:pPr>
        <w:pStyle w:val="ListParagraph"/>
        <w:numPr>
          <w:ilvl w:val="0"/>
          <w:numId w:val="4"/>
        </w:numPr>
      </w:pPr>
      <w:r w:rsidRPr="00AA056C">
        <w:t>Gloves</w:t>
      </w:r>
    </w:p>
    <w:p w14:paraId="0B78490A" w14:textId="061B2C36" w:rsidR="0010529B" w:rsidRPr="00AA056C" w:rsidRDefault="0010529B" w:rsidP="00673510">
      <w:pPr>
        <w:pStyle w:val="ListParagraph"/>
        <w:numPr>
          <w:ilvl w:val="0"/>
          <w:numId w:val="4"/>
        </w:numPr>
      </w:pPr>
      <w:r w:rsidRPr="00AA056C">
        <w:t xml:space="preserve">Bunsen burner </w:t>
      </w:r>
    </w:p>
    <w:p w14:paraId="012A6AC2" w14:textId="16F0198A" w:rsidR="0010529B" w:rsidRPr="00AA056C" w:rsidRDefault="0010529B" w:rsidP="00673510">
      <w:pPr>
        <w:pStyle w:val="ListParagraph"/>
        <w:numPr>
          <w:ilvl w:val="0"/>
          <w:numId w:val="4"/>
        </w:numPr>
      </w:pPr>
      <w:r w:rsidRPr="00AA056C">
        <w:t xml:space="preserve">Heat-resistant mat </w:t>
      </w:r>
    </w:p>
    <w:p w14:paraId="590FF468" w14:textId="5B7C4892" w:rsidR="0010529B" w:rsidRPr="00AA056C" w:rsidRDefault="0010529B" w:rsidP="00673510">
      <w:pPr>
        <w:pStyle w:val="ListParagraph"/>
        <w:numPr>
          <w:ilvl w:val="0"/>
          <w:numId w:val="4"/>
        </w:numPr>
      </w:pPr>
      <w:r w:rsidRPr="00AA056C">
        <w:t xml:space="preserve">Matches </w:t>
      </w:r>
    </w:p>
    <w:p w14:paraId="6C809F45" w14:textId="26DFE7E6" w:rsidR="0010529B" w:rsidRPr="00AA056C" w:rsidRDefault="0010529B" w:rsidP="00673510">
      <w:pPr>
        <w:pStyle w:val="ListParagraph"/>
        <w:numPr>
          <w:ilvl w:val="0"/>
          <w:numId w:val="4"/>
        </w:numPr>
      </w:pPr>
      <w:r w:rsidRPr="00AA056C">
        <w:t>Blue cobalt glass</w:t>
      </w:r>
    </w:p>
    <w:p w14:paraId="2CE3694A" w14:textId="09FDA0E4" w:rsidR="0010529B" w:rsidRPr="00AA056C" w:rsidRDefault="0010529B" w:rsidP="00673510">
      <w:pPr>
        <w:pStyle w:val="ListParagraph"/>
        <w:numPr>
          <w:ilvl w:val="0"/>
          <w:numId w:val="4"/>
        </w:numPr>
      </w:pPr>
      <w:r w:rsidRPr="00AA056C">
        <w:t xml:space="preserve">Metal rod </w:t>
      </w:r>
    </w:p>
    <w:p w14:paraId="5E8DB441" w14:textId="77777777" w:rsidR="00C412FF" w:rsidRDefault="00C412FF" w:rsidP="0010529B">
      <w:pPr>
        <w:pStyle w:val="NoSpacing"/>
        <w:spacing w:line="264" w:lineRule="auto"/>
        <w:rPr>
          <w:bCs/>
          <w:sz w:val="24"/>
          <w:szCs w:val="24"/>
        </w:rPr>
      </w:pPr>
    </w:p>
    <w:p w14:paraId="736D9F1D" w14:textId="77777777" w:rsidR="00C412FF" w:rsidRDefault="00C412FF" w:rsidP="0010529B">
      <w:pPr>
        <w:pStyle w:val="NoSpacing"/>
        <w:spacing w:line="264" w:lineRule="auto"/>
        <w:rPr>
          <w:bCs/>
          <w:sz w:val="24"/>
          <w:szCs w:val="24"/>
        </w:rPr>
      </w:pPr>
    </w:p>
    <w:p w14:paraId="68155A8F" w14:textId="77777777" w:rsidR="0004787D" w:rsidRDefault="0004787D" w:rsidP="0010529B">
      <w:pPr>
        <w:pStyle w:val="NoSpacing"/>
        <w:spacing w:line="264" w:lineRule="auto"/>
        <w:rPr>
          <w:bCs/>
          <w:sz w:val="24"/>
          <w:szCs w:val="24"/>
        </w:rPr>
      </w:pPr>
    </w:p>
    <w:p w14:paraId="3061406B" w14:textId="77777777" w:rsidR="0004787D" w:rsidRDefault="0004787D" w:rsidP="0010529B">
      <w:pPr>
        <w:pStyle w:val="NoSpacing"/>
        <w:spacing w:line="264" w:lineRule="auto"/>
        <w:rPr>
          <w:bCs/>
          <w:sz w:val="24"/>
          <w:szCs w:val="24"/>
        </w:rPr>
      </w:pPr>
    </w:p>
    <w:p w14:paraId="39234973" w14:textId="77777777" w:rsidR="0004787D" w:rsidRDefault="0004787D" w:rsidP="0010529B">
      <w:pPr>
        <w:pStyle w:val="NoSpacing"/>
        <w:spacing w:line="264" w:lineRule="auto"/>
        <w:rPr>
          <w:bCs/>
          <w:sz w:val="24"/>
          <w:szCs w:val="24"/>
        </w:rPr>
      </w:pPr>
    </w:p>
    <w:p w14:paraId="542E43EC" w14:textId="77777777" w:rsidR="0004787D" w:rsidRDefault="0004787D" w:rsidP="0010529B">
      <w:pPr>
        <w:pStyle w:val="NoSpacing"/>
        <w:spacing w:line="264" w:lineRule="auto"/>
        <w:rPr>
          <w:bCs/>
          <w:sz w:val="24"/>
          <w:szCs w:val="24"/>
        </w:rPr>
      </w:pPr>
    </w:p>
    <w:p w14:paraId="60FC2AAD" w14:textId="77777777" w:rsidR="0004787D" w:rsidRDefault="0004787D" w:rsidP="0010529B">
      <w:pPr>
        <w:pStyle w:val="NoSpacing"/>
        <w:spacing w:line="264" w:lineRule="auto"/>
        <w:rPr>
          <w:bCs/>
          <w:sz w:val="24"/>
          <w:szCs w:val="24"/>
        </w:rPr>
      </w:pPr>
    </w:p>
    <w:p w14:paraId="628E835D" w14:textId="77777777" w:rsidR="0004787D" w:rsidRDefault="0004787D" w:rsidP="0010529B">
      <w:pPr>
        <w:pStyle w:val="NoSpacing"/>
        <w:spacing w:line="264" w:lineRule="auto"/>
        <w:rPr>
          <w:bCs/>
          <w:sz w:val="24"/>
          <w:szCs w:val="24"/>
        </w:rPr>
      </w:pPr>
    </w:p>
    <w:p w14:paraId="074033DB" w14:textId="77777777" w:rsidR="0004787D" w:rsidRDefault="0004787D" w:rsidP="0010529B">
      <w:pPr>
        <w:pStyle w:val="NoSpacing"/>
        <w:spacing w:line="264" w:lineRule="auto"/>
        <w:rPr>
          <w:bCs/>
          <w:sz w:val="24"/>
          <w:szCs w:val="24"/>
        </w:rPr>
      </w:pPr>
    </w:p>
    <w:p w14:paraId="1DB1E413" w14:textId="149A0BC1" w:rsidR="0004787D" w:rsidRPr="00AD1A00" w:rsidRDefault="0004787D" w:rsidP="0004787D">
      <w:pPr>
        <w:pStyle w:val="Heading8"/>
        <w:keepNext/>
      </w:pPr>
      <w:r>
        <w:lastRenderedPageBreak/>
        <w:t>Step by Step procedures for the Experiment</w:t>
      </w:r>
    </w:p>
    <w:p w14:paraId="5DFD629E" w14:textId="77777777" w:rsidR="0004787D" w:rsidRDefault="0004787D" w:rsidP="0010529B">
      <w:pPr>
        <w:pStyle w:val="NoSpacing"/>
        <w:spacing w:line="264" w:lineRule="auto"/>
        <w:rPr>
          <w:bCs/>
          <w:sz w:val="24"/>
          <w:szCs w:val="24"/>
        </w:rPr>
      </w:pPr>
    </w:p>
    <w:p w14:paraId="7107C9D8"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1. Set Up and Light the Bunsen Burner</w:t>
      </w:r>
    </w:p>
    <w:p w14:paraId="52D76026" w14:textId="77777777" w:rsidR="0004787D" w:rsidRPr="0004787D" w:rsidRDefault="0004787D" w:rsidP="00673510">
      <w:pPr>
        <w:pStyle w:val="ListParagraph"/>
        <w:numPr>
          <w:ilvl w:val="0"/>
          <w:numId w:val="4"/>
        </w:numPr>
        <w:rPr>
          <w:sz w:val="22"/>
          <w:szCs w:val="22"/>
        </w:rPr>
      </w:pPr>
      <w:r w:rsidRPr="0004787D">
        <w:rPr>
          <w:sz w:val="22"/>
          <w:szCs w:val="22"/>
        </w:rPr>
        <w:t>Place the Bunsen burner on a heat-resistant mat.</w:t>
      </w:r>
    </w:p>
    <w:p w14:paraId="2B90753C" w14:textId="77777777" w:rsidR="0004787D" w:rsidRPr="0004787D" w:rsidRDefault="0004787D" w:rsidP="00673510">
      <w:pPr>
        <w:pStyle w:val="ListParagraph"/>
        <w:numPr>
          <w:ilvl w:val="0"/>
          <w:numId w:val="4"/>
        </w:numPr>
        <w:rPr>
          <w:sz w:val="22"/>
          <w:szCs w:val="22"/>
        </w:rPr>
      </w:pPr>
      <w:r w:rsidRPr="0004787D">
        <w:rPr>
          <w:sz w:val="22"/>
          <w:szCs w:val="22"/>
        </w:rPr>
        <w:t>Light the Bunsen burner.</w:t>
      </w:r>
    </w:p>
    <w:p w14:paraId="5FEE5A0F" w14:textId="77777777" w:rsidR="0004787D" w:rsidRPr="0004787D" w:rsidRDefault="0004787D" w:rsidP="00673510">
      <w:pPr>
        <w:pStyle w:val="ListParagraph"/>
        <w:numPr>
          <w:ilvl w:val="0"/>
          <w:numId w:val="4"/>
        </w:numPr>
        <w:rPr>
          <w:sz w:val="22"/>
          <w:szCs w:val="22"/>
        </w:rPr>
      </w:pPr>
      <w:r w:rsidRPr="0004787D">
        <w:rPr>
          <w:sz w:val="22"/>
          <w:szCs w:val="22"/>
        </w:rPr>
        <w:t>Open the air vent to obtain a non-luminous flame with two blue cones.</w:t>
      </w:r>
    </w:p>
    <w:p w14:paraId="5601D46E" w14:textId="5BDACE86" w:rsidR="0004787D" w:rsidRPr="0004787D" w:rsidRDefault="0004787D" w:rsidP="00673510">
      <w:pPr>
        <w:pStyle w:val="ListParagraph"/>
        <w:numPr>
          <w:ilvl w:val="0"/>
          <w:numId w:val="4"/>
        </w:numPr>
        <w:rPr>
          <w:sz w:val="22"/>
          <w:szCs w:val="22"/>
        </w:rPr>
      </w:pPr>
      <w:r w:rsidRPr="0004787D">
        <w:rPr>
          <w:sz w:val="22"/>
          <w:szCs w:val="22"/>
        </w:rPr>
        <w:t>Ensure the safety yellow flame is on when the Bunsen burner is not used.</w:t>
      </w:r>
    </w:p>
    <w:p w14:paraId="44BF56CE" w14:textId="77777777" w:rsidR="0004787D" w:rsidRPr="0004787D" w:rsidRDefault="0004787D" w:rsidP="0004787D">
      <w:pPr>
        <w:pStyle w:val="NoSpacing"/>
        <w:spacing w:line="264" w:lineRule="auto"/>
        <w:ind w:left="720"/>
        <w:rPr>
          <w:bCs/>
        </w:rPr>
      </w:pPr>
    </w:p>
    <w:p w14:paraId="1F3F57C7"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2. Clean the Wire</w:t>
      </w:r>
    </w:p>
    <w:p w14:paraId="5C1742A3" w14:textId="77777777" w:rsidR="0004787D" w:rsidRPr="0004787D" w:rsidRDefault="0004787D" w:rsidP="00673510">
      <w:pPr>
        <w:pStyle w:val="ListParagraph"/>
        <w:numPr>
          <w:ilvl w:val="0"/>
          <w:numId w:val="4"/>
        </w:numPr>
        <w:rPr>
          <w:sz w:val="22"/>
          <w:szCs w:val="22"/>
        </w:rPr>
      </w:pPr>
      <w:r w:rsidRPr="0004787D">
        <w:rPr>
          <w:sz w:val="22"/>
          <w:szCs w:val="22"/>
        </w:rPr>
        <w:t>Dip the wire into 1M HCl.</w:t>
      </w:r>
    </w:p>
    <w:p w14:paraId="03643CC9" w14:textId="77777777" w:rsidR="0004787D" w:rsidRPr="0004787D" w:rsidRDefault="0004787D" w:rsidP="00673510">
      <w:pPr>
        <w:pStyle w:val="ListParagraph"/>
        <w:numPr>
          <w:ilvl w:val="0"/>
          <w:numId w:val="4"/>
        </w:numPr>
        <w:rPr>
          <w:sz w:val="22"/>
          <w:szCs w:val="22"/>
        </w:rPr>
      </w:pPr>
      <w:r w:rsidRPr="0004787D">
        <w:rPr>
          <w:sz w:val="22"/>
          <w:szCs w:val="22"/>
        </w:rPr>
        <w:t>Heat the wire in the hottest part of the flame.</w:t>
      </w:r>
    </w:p>
    <w:p w14:paraId="377CAF21" w14:textId="2F80139C" w:rsidR="0004787D" w:rsidRPr="0004787D" w:rsidRDefault="0004787D" w:rsidP="00673510">
      <w:pPr>
        <w:pStyle w:val="ListParagraph"/>
        <w:numPr>
          <w:ilvl w:val="0"/>
          <w:numId w:val="4"/>
        </w:numPr>
        <w:rPr>
          <w:sz w:val="22"/>
          <w:szCs w:val="22"/>
        </w:rPr>
      </w:pPr>
      <w:r w:rsidRPr="0004787D">
        <w:rPr>
          <w:sz w:val="22"/>
          <w:szCs w:val="22"/>
        </w:rPr>
        <w:t>Repeat this process until no colour is shown in the flame.</w:t>
      </w:r>
    </w:p>
    <w:p w14:paraId="45576319" w14:textId="647098EB" w:rsidR="0004787D" w:rsidRPr="0004787D" w:rsidRDefault="0004787D" w:rsidP="00673510">
      <w:pPr>
        <w:pStyle w:val="ListParagraph"/>
        <w:numPr>
          <w:ilvl w:val="0"/>
          <w:numId w:val="4"/>
        </w:numPr>
        <w:rPr>
          <w:sz w:val="22"/>
          <w:szCs w:val="22"/>
        </w:rPr>
      </w:pPr>
      <w:r w:rsidRPr="0004787D">
        <w:rPr>
          <w:sz w:val="22"/>
          <w:szCs w:val="22"/>
        </w:rPr>
        <w:t xml:space="preserve"> If the flame's colour changes, there is still an impurity on the wire.</w:t>
      </w:r>
    </w:p>
    <w:p w14:paraId="44819551" w14:textId="77777777" w:rsidR="0004787D" w:rsidRPr="0004787D" w:rsidRDefault="0004787D" w:rsidP="00673510">
      <w:pPr>
        <w:pStyle w:val="ListParagraph"/>
        <w:numPr>
          <w:ilvl w:val="0"/>
          <w:numId w:val="4"/>
        </w:numPr>
        <w:rPr>
          <w:sz w:val="22"/>
          <w:szCs w:val="22"/>
        </w:rPr>
      </w:pPr>
      <w:r w:rsidRPr="0004787D">
        <w:rPr>
          <w:sz w:val="22"/>
          <w:szCs w:val="22"/>
        </w:rPr>
        <w:t>Dip the wire again in the acid and return it to the flame until the wire is clean.</w:t>
      </w:r>
    </w:p>
    <w:p w14:paraId="5C59504E" w14:textId="77777777" w:rsidR="0004787D" w:rsidRPr="0004787D" w:rsidRDefault="0004787D" w:rsidP="0004787D">
      <w:pPr>
        <w:pStyle w:val="NoSpacing"/>
        <w:spacing w:line="264" w:lineRule="auto"/>
        <w:ind w:left="1440"/>
        <w:rPr>
          <w:bCs/>
        </w:rPr>
      </w:pPr>
    </w:p>
    <w:p w14:paraId="3A4A1918"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3. Remove Residue</w:t>
      </w:r>
    </w:p>
    <w:p w14:paraId="47B1914C" w14:textId="6A1A258F" w:rsidR="0004787D" w:rsidRPr="0004787D" w:rsidRDefault="0004787D" w:rsidP="00673510">
      <w:pPr>
        <w:pStyle w:val="ListParagraph"/>
        <w:numPr>
          <w:ilvl w:val="0"/>
          <w:numId w:val="4"/>
        </w:numPr>
        <w:rPr>
          <w:sz w:val="22"/>
          <w:szCs w:val="22"/>
        </w:rPr>
      </w:pPr>
      <w:r w:rsidRPr="0004787D">
        <w:rPr>
          <w:sz w:val="22"/>
          <w:szCs w:val="22"/>
        </w:rPr>
        <w:t>Dip the wire in deioni</w:t>
      </w:r>
      <w:r w:rsidR="00F87C52">
        <w:rPr>
          <w:sz w:val="22"/>
          <w:szCs w:val="22"/>
        </w:rPr>
        <w:t>s</w:t>
      </w:r>
      <w:r w:rsidRPr="0004787D">
        <w:rPr>
          <w:sz w:val="22"/>
          <w:szCs w:val="22"/>
        </w:rPr>
        <w:t>ed (DI) water.</w:t>
      </w:r>
    </w:p>
    <w:p w14:paraId="021FF9D0" w14:textId="77777777" w:rsidR="0004787D" w:rsidRPr="0004787D" w:rsidRDefault="0004787D" w:rsidP="00673510">
      <w:pPr>
        <w:pStyle w:val="ListParagraph"/>
        <w:numPr>
          <w:ilvl w:val="0"/>
          <w:numId w:val="4"/>
        </w:numPr>
        <w:rPr>
          <w:sz w:val="22"/>
          <w:szCs w:val="22"/>
        </w:rPr>
      </w:pPr>
      <w:r w:rsidRPr="0004787D">
        <w:rPr>
          <w:sz w:val="22"/>
          <w:szCs w:val="22"/>
        </w:rPr>
        <w:t>Heat the wire as before to remove any residue of HCl from the cleaning step.</w:t>
      </w:r>
    </w:p>
    <w:p w14:paraId="1FBF54F1" w14:textId="77777777" w:rsidR="0004787D" w:rsidRPr="0004787D" w:rsidRDefault="0004787D" w:rsidP="00673510">
      <w:pPr>
        <w:pStyle w:val="ListParagraph"/>
        <w:numPr>
          <w:ilvl w:val="0"/>
          <w:numId w:val="4"/>
        </w:numPr>
        <w:rPr>
          <w:sz w:val="22"/>
          <w:szCs w:val="22"/>
        </w:rPr>
      </w:pPr>
      <w:r w:rsidRPr="0004787D">
        <w:rPr>
          <w:sz w:val="22"/>
          <w:szCs w:val="22"/>
        </w:rPr>
        <w:t>Repeat steps 3 and 4 before and after each test.</w:t>
      </w:r>
    </w:p>
    <w:p w14:paraId="3C1C25D4" w14:textId="77777777" w:rsidR="0004787D" w:rsidRPr="0004787D" w:rsidRDefault="0004787D" w:rsidP="0004787D">
      <w:pPr>
        <w:pStyle w:val="NoSpacing"/>
        <w:spacing w:line="264" w:lineRule="auto"/>
        <w:ind w:left="720"/>
        <w:rPr>
          <w:bCs/>
        </w:rPr>
      </w:pPr>
    </w:p>
    <w:p w14:paraId="0A2A53C2"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4. Test the Unknown Metal Salt/Mixture</w:t>
      </w:r>
    </w:p>
    <w:p w14:paraId="14DBF86B" w14:textId="77777777" w:rsidR="0004787D" w:rsidRPr="0004787D" w:rsidRDefault="0004787D" w:rsidP="00673510">
      <w:pPr>
        <w:pStyle w:val="ListParagraph"/>
        <w:numPr>
          <w:ilvl w:val="0"/>
          <w:numId w:val="4"/>
        </w:numPr>
        <w:rPr>
          <w:sz w:val="22"/>
          <w:szCs w:val="22"/>
        </w:rPr>
      </w:pPr>
      <w:r w:rsidRPr="0004787D">
        <w:rPr>
          <w:sz w:val="22"/>
          <w:szCs w:val="22"/>
        </w:rPr>
        <w:t>Cool down the wire.</w:t>
      </w:r>
    </w:p>
    <w:p w14:paraId="55D5EA86" w14:textId="77777777" w:rsidR="0004787D" w:rsidRPr="0004787D" w:rsidRDefault="0004787D" w:rsidP="00673510">
      <w:pPr>
        <w:pStyle w:val="ListParagraph"/>
        <w:numPr>
          <w:ilvl w:val="0"/>
          <w:numId w:val="4"/>
        </w:numPr>
        <w:rPr>
          <w:sz w:val="22"/>
          <w:szCs w:val="22"/>
        </w:rPr>
      </w:pPr>
      <w:r w:rsidRPr="0004787D">
        <w:rPr>
          <w:sz w:val="22"/>
          <w:szCs w:val="22"/>
        </w:rPr>
        <w:t>Dip the wire in the solution of an unknown metal salt/mixture.</w:t>
      </w:r>
    </w:p>
    <w:p w14:paraId="0A9305BA" w14:textId="77777777" w:rsidR="0004787D" w:rsidRPr="0004787D" w:rsidRDefault="0004787D" w:rsidP="00673510">
      <w:pPr>
        <w:pStyle w:val="ListParagraph"/>
        <w:numPr>
          <w:ilvl w:val="0"/>
          <w:numId w:val="4"/>
        </w:numPr>
        <w:rPr>
          <w:sz w:val="22"/>
          <w:szCs w:val="22"/>
        </w:rPr>
      </w:pPr>
      <w:r w:rsidRPr="0004787D">
        <w:rPr>
          <w:sz w:val="22"/>
          <w:szCs w:val="22"/>
        </w:rPr>
        <w:t>Heat the wire in the hot part of the flame.</w:t>
      </w:r>
    </w:p>
    <w:p w14:paraId="454F6B64" w14:textId="7B31CCAC" w:rsidR="0004787D" w:rsidRPr="0004787D" w:rsidRDefault="0004787D" w:rsidP="00673510">
      <w:pPr>
        <w:pStyle w:val="ListParagraph"/>
        <w:numPr>
          <w:ilvl w:val="0"/>
          <w:numId w:val="4"/>
        </w:numPr>
        <w:rPr>
          <w:sz w:val="22"/>
          <w:szCs w:val="22"/>
        </w:rPr>
      </w:pPr>
      <w:r w:rsidRPr="0004787D">
        <w:rPr>
          <w:sz w:val="22"/>
          <w:szCs w:val="22"/>
        </w:rPr>
        <w:t xml:space="preserve">Record your observation of the </w:t>
      </w:r>
      <w:r w:rsidR="00342B9D" w:rsidRPr="0004787D">
        <w:rPr>
          <w:sz w:val="22"/>
          <w:szCs w:val="22"/>
        </w:rPr>
        <w:t>coloured</w:t>
      </w:r>
      <w:r w:rsidRPr="0004787D">
        <w:rPr>
          <w:sz w:val="22"/>
          <w:szCs w:val="22"/>
        </w:rPr>
        <w:t xml:space="preserve"> flame in the table below.</w:t>
      </w:r>
    </w:p>
    <w:p w14:paraId="12D7A55C" w14:textId="093AC979" w:rsidR="0004787D" w:rsidRPr="00342B9D" w:rsidRDefault="0004787D" w:rsidP="00673510">
      <w:pPr>
        <w:pStyle w:val="ListParagraph"/>
        <w:numPr>
          <w:ilvl w:val="0"/>
          <w:numId w:val="4"/>
        </w:numPr>
        <w:rPr>
          <w:sz w:val="22"/>
          <w:szCs w:val="22"/>
        </w:rPr>
      </w:pPr>
      <w:r w:rsidRPr="0004787D">
        <w:rPr>
          <w:sz w:val="22"/>
          <w:szCs w:val="22"/>
        </w:rPr>
        <w:t>Use cobalt glass to identify the mixture of sodium and potassium.</w:t>
      </w:r>
      <w:r w:rsidR="002A3E21">
        <w:rPr>
          <w:sz w:val="22"/>
          <w:szCs w:val="22"/>
        </w:rPr>
        <w:t xml:space="preserve"> Cobalt glass is used to filter out the yellow light from sodium ions, allowing other, weaker light emissions to be seen.</w:t>
      </w:r>
    </w:p>
    <w:p w14:paraId="2BC8B2AF" w14:textId="77777777" w:rsidR="0004787D" w:rsidRPr="0004787D" w:rsidRDefault="0004787D" w:rsidP="0004787D">
      <w:pPr>
        <w:pStyle w:val="NoSpacing"/>
        <w:spacing w:line="264" w:lineRule="auto"/>
        <w:ind w:left="720"/>
        <w:rPr>
          <w:bCs/>
        </w:rPr>
      </w:pPr>
    </w:p>
    <w:p w14:paraId="75EF7F94"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5. Repeat for Other Samples</w:t>
      </w:r>
    </w:p>
    <w:p w14:paraId="7FFE43B4" w14:textId="77777777" w:rsidR="0004787D" w:rsidRPr="00342B9D" w:rsidRDefault="0004787D" w:rsidP="00673510">
      <w:pPr>
        <w:pStyle w:val="ListParagraph"/>
        <w:numPr>
          <w:ilvl w:val="0"/>
          <w:numId w:val="4"/>
        </w:numPr>
        <w:rPr>
          <w:sz w:val="22"/>
          <w:szCs w:val="22"/>
        </w:rPr>
      </w:pPr>
      <w:r w:rsidRPr="0004787D">
        <w:rPr>
          <w:sz w:val="22"/>
          <w:szCs w:val="22"/>
        </w:rPr>
        <w:t>Repeat steps 2-4 for all other unknown samples.</w:t>
      </w:r>
    </w:p>
    <w:p w14:paraId="1CF0B645" w14:textId="77777777" w:rsidR="0004787D" w:rsidRPr="0004787D" w:rsidRDefault="0004787D" w:rsidP="0004787D">
      <w:pPr>
        <w:pStyle w:val="NoSpacing"/>
        <w:spacing w:line="264" w:lineRule="auto"/>
        <w:ind w:left="720"/>
        <w:rPr>
          <w:bCs/>
        </w:rPr>
      </w:pPr>
    </w:p>
    <w:p w14:paraId="587842CE" w14:textId="77777777" w:rsidR="0004787D" w:rsidRPr="0004787D" w:rsidRDefault="0004787D" w:rsidP="0004787D">
      <w:pPr>
        <w:pStyle w:val="NoSpacing"/>
        <w:spacing w:line="264" w:lineRule="auto"/>
        <w:rPr>
          <w:rFonts w:ascii="Arial" w:eastAsia="Times New Roman" w:hAnsi="Arial" w:cs="Times New Roman"/>
          <w:b/>
          <w:bCs/>
          <w:sz w:val="24"/>
          <w:szCs w:val="24"/>
        </w:rPr>
      </w:pPr>
      <w:r w:rsidRPr="0004787D">
        <w:rPr>
          <w:rFonts w:ascii="Arial" w:eastAsia="Times New Roman" w:hAnsi="Arial" w:cs="Times New Roman"/>
          <w:b/>
          <w:bCs/>
          <w:sz w:val="24"/>
          <w:szCs w:val="24"/>
        </w:rPr>
        <w:t>6. Record Observations for Controls</w:t>
      </w:r>
    </w:p>
    <w:p w14:paraId="18A7C0C4" w14:textId="4AFB4AB9" w:rsidR="0004787D" w:rsidRPr="0004787D" w:rsidRDefault="0004787D" w:rsidP="00673510">
      <w:pPr>
        <w:pStyle w:val="ListParagraph"/>
        <w:numPr>
          <w:ilvl w:val="0"/>
          <w:numId w:val="4"/>
        </w:numPr>
        <w:rPr>
          <w:sz w:val="22"/>
          <w:szCs w:val="22"/>
        </w:rPr>
      </w:pPr>
      <w:r w:rsidRPr="0004787D">
        <w:rPr>
          <w:sz w:val="22"/>
          <w:szCs w:val="22"/>
        </w:rPr>
        <w:t xml:space="preserve">Record the </w:t>
      </w:r>
      <w:r w:rsidRPr="00342B9D">
        <w:rPr>
          <w:sz w:val="22"/>
          <w:szCs w:val="22"/>
        </w:rPr>
        <w:t>colour</w:t>
      </w:r>
      <w:r w:rsidRPr="0004787D">
        <w:rPr>
          <w:sz w:val="22"/>
          <w:szCs w:val="22"/>
        </w:rPr>
        <w:t xml:space="preserve"> of the flame for DI water.</w:t>
      </w:r>
    </w:p>
    <w:p w14:paraId="4774A6A4" w14:textId="46B1F833" w:rsidR="00C412FF" w:rsidRPr="00F87C52" w:rsidRDefault="0004787D" w:rsidP="00BE1C94">
      <w:pPr>
        <w:pStyle w:val="ListParagraph"/>
        <w:numPr>
          <w:ilvl w:val="0"/>
          <w:numId w:val="4"/>
        </w:numPr>
        <w:rPr>
          <w:sz w:val="22"/>
          <w:szCs w:val="22"/>
        </w:rPr>
      </w:pPr>
      <w:r w:rsidRPr="0004787D">
        <w:rPr>
          <w:sz w:val="22"/>
          <w:szCs w:val="22"/>
        </w:rPr>
        <w:t xml:space="preserve">Record the </w:t>
      </w:r>
      <w:r w:rsidRPr="00342B9D">
        <w:rPr>
          <w:sz w:val="22"/>
          <w:szCs w:val="22"/>
        </w:rPr>
        <w:t>colour</w:t>
      </w:r>
      <w:r w:rsidRPr="0004787D">
        <w:rPr>
          <w:sz w:val="22"/>
          <w:szCs w:val="22"/>
        </w:rPr>
        <w:t xml:space="preserve"> of the flame for 1M HCl</w:t>
      </w:r>
      <w:r w:rsidR="00F87C52">
        <w:rPr>
          <w:sz w:val="22"/>
          <w:szCs w:val="22"/>
        </w:rPr>
        <w:t>.</w:t>
      </w:r>
    </w:p>
    <w:sectPr w:rsidR="00C412FF" w:rsidRPr="00F87C52" w:rsidSect="000D3AB7">
      <w:headerReference w:type="default" r:id="rId1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AA506" w14:textId="77777777" w:rsidR="00E73DD1" w:rsidRDefault="00E73DD1">
      <w:r>
        <w:separator/>
      </w:r>
    </w:p>
  </w:endnote>
  <w:endnote w:type="continuationSeparator" w:id="0">
    <w:p w14:paraId="0C78260D" w14:textId="77777777" w:rsidR="00E73DD1" w:rsidRDefault="00E73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11590B69" w:rsidR="002B0693" w:rsidRDefault="002B0693" w:rsidP="00F87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F144F" w14:textId="77777777" w:rsidR="00E73DD1" w:rsidRDefault="00E73DD1">
      <w:r>
        <w:separator/>
      </w:r>
    </w:p>
  </w:footnote>
  <w:footnote w:type="continuationSeparator" w:id="0">
    <w:p w14:paraId="71EC97E7" w14:textId="77777777" w:rsidR="00E73DD1" w:rsidRDefault="00E73D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43E99"/>
    <w:multiLevelType w:val="hybridMultilevel"/>
    <w:tmpl w:val="EE1C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51B5A"/>
    <w:multiLevelType w:val="hybridMultilevel"/>
    <w:tmpl w:val="1BA4DFD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C0DD2"/>
    <w:multiLevelType w:val="multilevel"/>
    <w:tmpl w:val="B9EA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F97386"/>
    <w:multiLevelType w:val="multilevel"/>
    <w:tmpl w:val="E696AE8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1844"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sz w:val="24"/>
        <w:szCs w:val="20"/>
      </w:rPr>
    </w:lvl>
  </w:abstractNum>
  <w:abstractNum w:abstractNumId="5" w15:restartNumberingAfterBreak="0">
    <w:nsid w:val="7BA82DDA"/>
    <w:multiLevelType w:val="hybridMultilevel"/>
    <w:tmpl w:val="2A42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25196"/>
    <w:multiLevelType w:val="multilevel"/>
    <w:tmpl w:val="6C94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5156748">
    <w:abstractNumId w:val="4"/>
  </w:num>
  <w:num w:numId="2" w16cid:durableId="2025472307">
    <w:abstractNumId w:val="2"/>
  </w:num>
  <w:num w:numId="3" w16cid:durableId="605816662">
    <w:abstractNumId w:val="1"/>
  </w:num>
  <w:num w:numId="4" w16cid:durableId="199824194">
    <w:abstractNumId w:val="0"/>
  </w:num>
  <w:num w:numId="5" w16cid:durableId="1869676903">
    <w:abstractNumId w:val="3"/>
  </w:num>
  <w:num w:numId="6" w16cid:durableId="571236790">
    <w:abstractNumId w:val="6"/>
  </w:num>
  <w:num w:numId="7" w16cid:durableId="2127767253">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5E6D"/>
    <w:rsid w:val="00026099"/>
    <w:rsid w:val="00026977"/>
    <w:rsid w:val="0003188E"/>
    <w:rsid w:val="0004130B"/>
    <w:rsid w:val="00045D6F"/>
    <w:rsid w:val="0004787D"/>
    <w:rsid w:val="000614A7"/>
    <w:rsid w:val="00063CEE"/>
    <w:rsid w:val="00065259"/>
    <w:rsid w:val="00065A60"/>
    <w:rsid w:val="00067512"/>
    <w:rsid w:val="00071CD5"/>
    <w:rsid w:val="00084880"/>
    <w:rsid w:val="00086305"/>
    <w:rsid w:val="00097727"/>
    <w:rsid w:val="000A4407"/>
    <w:rsid w:val="000B6677"/>
    <w:rsid w:val="000C6559"/>
    <w:rsid w:val="000C685B"/>
    <w:rsid w:val="000C7ADA"/>
    <w:rsid w:val="000D3236"/>
    <w:rsid w:val="000D3AB7"/>
    <w:rsid w:val="000E1E14"/>
    <w:rsid w:val="000E2C70"/>
    <w:rsid w:val="000E5531"/>
    <w:rsid w:val="000F3FC7"/>
    <w:rsid w:val="000F5578"/>
    <w:rsid w:val="0010529B"/>
    <w:rsid w:val="0011187A"/>
    <w:rsid w:val="00117BFD"/>
    <w:rsid w:val="00126903"/>
    <w:rsid w:val="00130109"/>
    <w:rsid w:val="001306CB"/>
    <w:rsid w:val="0013204C"/>
    <w:rsid w:val="00132B6A"/>
    <w:rsid w:val="0013308C"/>
    <w:rsid w:val="00134E67"/>
    <w:rsid w:val="00143DF4"/>
    <w:rsid w:val="00143F22"/>
    <w:rsid w:val="00145332"/>
    <w:rsid w:val="0015057E"/>
    <w:rsid w:val="001507DE"/>
    <w:rsid w:val="00171213"/>
    <w:rsid w:val="00171953"/>
    <w:rsid w:val="00183178"/>
    <w:rsid w:val="001850E2"/>
    <w:rsid w:val="00187AAB"/>
    <w:rsid w:val="00196CAA"/>
    <w:rsid w:val="001A7047"/>
    <w:rsid w:val="001B0633"/>
    <w:rsid w:val="001B63F7"/>
    <w:rsid w:val="001C1A69"/>
    <w:rsid w:val="001C2208"/>
    <w:rsid w:val="001C23E5"/>
    <w:rsid w:val="001C2455"/>
    <w:rsid w:val="001D1974"/>
    <w:rsid w:val="001D2FAF"/>
    <w:rsid w:val="001D4BE4"/>
    <w:rsid w:val="001D636A"/>
    <w:rsid w:val="001D7982"/>
    <w:rsid w:val="001E00D5"/>
    <w:rsid w:val="001E388D"/>
    <w:rsid w:val="001E7302"/>
    <w:rsid w:val="001F1539"/>
    <w:rsid w:val="001F3055"/>
    <w:rsid w:val="001F41DE"/>
    <w:rsid w:val="001F7EBB"/>
    <w:rsid w:val="00204473"/>
    <w:rsid w:val="002121F3"/>
    <w:rsid w:val="00212B1E"/>
    <w:rsid w:val="00220FE7"/>
    <w:rsid w:val="00221F9E"/>
    <w:rsid w:val="00224C6D"/>
    <w:rsid w:val="00224E7F"/>
    <w:rsid w:val="00230B99"/>
    <w:rsid w:val="00232B80"/>
    <w:rsid w:val="00237129"/>
    <w:rsid w:val="00240E90"/>
    <w:rsid w:val="00243313"/>
    <w:rsid w:val="00245DA7"/>
    <w:rsid w:val="00246995"/>
    <w:rsid w:val="0025099B"/>
    <w:rsid w:val="002527B0"/>
    <w:rsid w:val="0026660D"/>
    <w:rsid w:val="00267F4D"/>
    <w:rsid w:val="0028445D"/>
    <w:rsid w:val="00285034"/>
    <w:rsid w:val="002A3E21"/>
    <w:rsid w:val="002A47D1"/>
    <w:rsid w:val="002A5491"/>
    <w:rsid w:val="002A7DD0"/>
    <w:rsid w:val="002B0693"/>
    <w:rsid w:val="002B1278"/>
    <w:rsid w:val="002B133F"/>
    <w:rsid w:val="002B7456"/>
    <w:rsid w:val="002B7B28"/>
    <w:rsid w:val="002C101F"/>
    <w:rsid w:val="002D05CE"/>
    <w:rsid w:val="002D4A7B"/>
    <w:rsid w:val="002F0BCA"/>
    <w:rsid w:val="002F30C3"/>
    <w:rsid w:val="002F7211"/>
    <w:rsid w:val="00304798"/>
    <w:rsid w:val="00306692"/>
    <w:rsid w:val="00311FBE"/>
    <w:rsid w:val="003144F4"/>
    <w:rsid w:val="003210A1"/>
    <w:rsid w:val="00321E17"/>
    <w:rsid w:val="00330ABD"/>
    <w:rsid w:val="00333BF4"/>
    <w:rsid w:val="00342B9D"/>
    <w:rsid w:val="003500A4"/>
    <w:rsid w:val="00351E83"/>
    <w:rsid w:val="003550A0"/>
    <w:rsid w:val="0035720C"/>
    <w:rsid w:val="00361BF1"/>
    <w:rsid w:val="00361EFD"/>
    <w:rsid w:val="003674E1"/>
    <w:rsid w:val="0037068D"/>
    <w:rsid w:val="00372935"/>
    <w:rsid w:val="00393F05"/>
    <w:rsid w:val="003A27D3"/>
    <w:rsid w:val="003A5815"/>
    <w:rsid w:val="003B075E"/>
    <w:rsid w:val="003B0EB9"/>
    <w:rsid w:val="003B1C9F"/>
    <w:rsid w:val="003B2155"/>
    <w:rsid w:val="003C4779"/>
    <w:rsid w:val="003D3B22"/>
    <w:rsid w:val="003D4C25"/>
    <w:rsid w:val="003F67A2"/>
    <w:rsid w:val="00401589"/>
    <w:rsid w:val="004015E2"/>
    <w:rsid w:val="00404309"/>
    <w:rsid w:val="00411FEE"/>
    <w:rsid w:val="0041685B"/>
    <w:rsid w:val="004217B7"/>
    <w:rsid w:val="00423DB3"/>
    <w:rsid w:val="00434987"/>
    <w:rsid w:val="004402C7"/>
    <w:rsid w:val="00445061"/>
    <w:rsid w:val="00445556"/>
    <w:rsid w:val="004534AC"/>
    <w:rsid w:val="00453648"/>
    <w:rsid w:val="00460314"/>
    <w:rsid w:val="0046152D"/>
    <w:rsid w:val="004701FE"/>
    <w:rsid w:val="00473C2F"/>
    <w:rsid w:val="004747AF"/>
    <w:rsid w:val="00475196"/>
    <w:rsid w:val="00482791"/>
    <w:rsid w:val="0049076B"/>
    <w:rsid w:val="004A1164"/>
    <w:rsid w:val="004A133A"/>
    <w:rsid w:val="004B5597"/>
    <w:rsid w:val="004B5D2E"/>
    <w:rsid w:val="004B62BF"/>
    <w:rsid w:val="004C03F0"/>
    <w:rsid w:val="004C2C9C"/>
    <w:rsid w:val="004D0F82"/>
    <w:rsid w:val="004D265B"/>
    <w:rsid w:val="004D4EB1"/>
    <w:rsid w:val="004D579D"/>
    <w:rsid w:val="004D5EBD"/>
    <w:rsid w:val="004D6A9C"/>
    <w:rsid w:val="004E60B9"/>
    <w:rsid w:val="004E7AF1"/>
    <w:rsid w:val="00503D27"/>
    <w:rsid w:val="005064F6"/>
    <w:rsid w:val="005125CD"/>
    <w:rsid w:val="005134B3"/>
    <w:rsid w:val="0052247A"/>
    <w:rsid w:val="005244BB"/>
    <w:rsid w:val="00524E57"/>
    <w:rsid w:val="00527BFA"/>
    <w:rsid w:val="005304A9"/>
    <w:rsid w:val="00536F1D"/>
    <w:rsid w:val="00541950"/>
    <w:rsid w:val="00543179"/>
    <w:rsid w:val="0054796D"/>
    <w:rsid w:val="00547EA4"/>
    <w:rsid w:val="005528A4"/>
    <w:rsid w:val="00571D27"/>
    <w:rsid w:val="005739B3"/>
    <w:rsid w:val="005800F4"/>
    <w:rsid w:val="00585BB7"/>
    <w:rsid w:val="005A29B0"/>
    <w:rsid w:val="005A5EF5"/>
    <w:rsid w:val="005B2C34"/>
    <w:rsid w:val="005C0AF1"/>
    <w:rsid w:val="005C15D0"/>
    <w:rsid w:val="005C4376"/>
    <w:rsid w:val="005C6FA2"/>
    <w:rsid w:val="005D4968"/>
    <w:rsid w:val="005D4ACC"/>
    <w:rsid w:val="005D5810"/>
    <w:rsid w:val="005D68D1"/>
    <w:rsid w:val="005E3ACA"/>
    <w:rsid w:val="005E4B39"/>
    <w:rsid w:val="00600F1E"/>
    <w:rsid w:val="006159AA"/>
    <w:rsid w:val="00620197"/>
    <w:rsid w:val="00623A81"/>
    <w:rsid w:val="00626744"/>
    <w:rsid w:val="0062728E"/>
    <w:rsid w:val="006342AB"/>
    <w:rsid w:val="006352D4"/>
    <w:rsid w:val="006454D8"/>
    <w:rsid w:val="00653F99"/>
    <w:rsid w:val="0065601E"/>
    <w:rsid w:val="006573D9"/>
    <w:rsid w:val="006575E8"/>
    <w:rsid w:val="00670734"/>
    <w:rsid w:val="00671FA2"/>
    <w:rsid w:val="00673510"/>
    <w:rsid w:val="00674C76"/>
    <w:rsid w:val="00680507"/>
    <w:rsid w:val="00684F95"/>
    <w:rsid w:val="00685088"/>
    <w:rsid w:val="00693975"/>
    <w:rsid w:val="00693EA7"/>
    <w:rsid w:val="006A19EC"/>
    <w:rsid w:val="006A3182"/>
    <w:rsid w:val="006A5B7E"/>
    <w:rsid w:val="006A797F"/>
    <w:rsid w:val="006A7CB0"/>
    <w:rsid w:val="006C45D0"/>
    <w:rsid w:val="006C6C98"/>
    <w:rsid w:val="006D680A"/>
    <w:rsid w:val="006E7473"/>
    <w:rsid w:val="006F48A8"/>
    <w:rsid w:val="006F6F09"/>
    <w:rsid w:val="00700D30"/>
    <w:rsid w:val="0070144B"/>
    <w:rsid w:val="0070544E"/>
    <w:rsid w:val="00706FC0"/>
    <w:rsid w:val="007121AD"/>
    <w:rsid w:val="00720589"/>
    <w:rsid w:val="007240B6"/>
    <w:rsid w:val="00735256"/>
    <w:rsid w:val="00740B45"/>
    <w:rsid w:val="00747900"/>
    <w:rsid w:val="0075020C"/>
    <w:rsid w:val="00751BC0"/>
    <w:rsid w:val="00792A54"/>
    <w:rsid w:val="00795AC0"/>
    <w:rsid w:val="007A5657"/>
    <w:rsid w:val="007B1F73"/>
    <w:rsid w:val="007D48F0"/>
    <w:rsid w:val="007E1BE0"/>
    <w:rsid w:val="007F0255"/>
    <w:rsid w:val="007F186D"/>
    <w:rsid w:val="007F3093"/>
    <w:rsid w:val="007F5C55"/>
    <w:rsid w:val="00801843"/>
    <w:rsid w:val="00806B8E"/>
    <w:rsid w:val="008073E6"/>
    <w:rsid w:val="00807610"/>
    <w:rsid w:val="00807CDF"/>
    <w:rsid w:val="008123F0"/>
    <w:rsid w:val="00824A8B"/>
    <w:rsid w:val="00830238"/>
    <w:rsid w:val="00833618"/>
    <w:rsid w:val="00835E1B"/>
    <w:rsid w:val="00837448"/>
    <w:rsid w:val="008428F4"/>
    <w:rsid w:val="008462C0"/>
    <w:rsid w:val="00851ADB"/>
    <w:rsid w:val="00872112"/>
    <w:rsid w:val="00872B5D"/>
    <w:rsid w:val="00875B58"/>
    <w:rsid w:val="00876333"/>
    <w:rsid w:val="00876ECB"/>
    <w:rsid w:val="0088087A"/>
    <w:rsid w:val="00884ECE"/>
    <w:rsid w:val="008906BD"/>
    <w:rsid w:val="00891973"/>
    <w:rsid w:val="008B72AE"/>
    <w:rsid w:val="008B731F"/>
    <w:rsid w:val="008C56B9"/>
    <w:rsid w:val="008D00C5"/>
    <w:rsid w:val="008D0F71"/>
    <w:rsid w:val="008D1F23"/>
    <w:rsid w:val="008D5D60"/>
    <w:rsid w:val="008D5D7C"/>
    <w:rsid w:val="008D5DD7"/>
    <w:rsid w:val="008D5E4C"/>
    <w:rsid w:val="008E18E9"/>
    <w:rsid w:val="008E5A35"/>
    <w:rsid w:val="008E7822"/>
    <w:rsid w:val="008F0A2B"/>
    <w:rsid w:val="008F2598"/>
    <w:rsid w:val="008F5B0F"/>
    <w:rsid w:val="009209AA"/>
    <w:rsid w:val="00922BCA"/>
    <w:rsid w:val="00923778"/>
    <w:rsid w:val="00925B40"/>
    <w:rsid w:val="0092797C"/>
    <w:rsid w:val="00927CA4"/>
    <w:rsid w:val="0093381A"/>
    <w:rsid w:val="00937468"/>
    <w:rsid w:val="009404A4"/>
    <w:rsid w:val="0094060A"/>
    <w:rsid w:val="00941D35"/>
    <w:rsid w:val="009424F5"/>
    <w:rsid w:val="009504C2"/>
    <w:rsid w:val="0095099C"/>
    <w:rsid w:val="00955DE5"/>
    <w:rsid w:val="009616E1"/>
    <w:rsid w:val="00974BD2"/>
    <w:rsid w:val="00984ACD"/>
    <w:rsid w:val="00985136"/>
    <w:rsid w:val="00990511"/>
    <w:rsid w:val="00995B4F"/>
    <w:rsid w:val="00996FFA"/>
    <w:rsid w:val="009B52E2"/>
    <w:rsid w:val="009B68EF"/>
    <w:rsid w:val="009B7734"/>
    <w:rsid w:val="009C0E1E"/>
    <w:rsid w:val="009C16A0"/>
    <w:rsid w:val="009C7E26"/>
    <w:rsid w:val="009D14DB"/>
    <w:rsid w:val="009E3279"/>
    <w:rsid w:val="009F1EBB"/>
    <w:rsid w:val="009F42D6"/>
    <w:rsid w:val="009F4F9E"/>
    <w:rsid w:val="00A0329E"/>
    <w:rsid w:val="00A128AB"/>
    <w:rsid w:val="00A226AF"/>
    <w:rsid w:val="00A259D4"/>
    <w:rsid w:val="00A25E3F"/>
    <w:rsid w:val="00A33D5D"/>
    <w:rsid w:val="00A36F61"/>
    <w:rsid w:val="00A459E9"/>
    <w:rsid w:val="00A50589"/>
    <w:rsid w:val="00A633BD"/>
    <w:rsid w:val="00A64963"/>
    <w:rsid w:val="00A651C5"/>
    <w:rsid w:val="00A66351"/>
    <w:rsid w:val="00A916EE"/>
    <w:rsid w:val="00A95671"/>
    <w:rsid w:val="00AA056C"/>
    <w:rsid w:val="00AA1E42"/>
    <w:rsid w:val="00AA2009"/>
    <w:rsid w:val="00AA26BC"/>
    <w:rsid w:val="00AA4D83"/>
    <w:rsid w:val="00AA61F1"/>
    <w:rsid w:val="00AB1CE5"/>
    <w:rsid w:val="00AB3626"/>
    <w:rsid w:val="00AB7D2E"/>
    <w:rsid w:val="00AC2F5D"/>
    <w:rsid w:val="00AD1A00"/>
    <w:rsid w:val="00AD36A8"/>
    <w:rsid w:val="00AD6BF5"/>
    <w:rsid w:val="00AD6D75"/>
    <w:rsid w:val="00AE14B8"/>
    <w:rsid w:val="00AE480E"/>
    <w:rsid w:val="00AF0FC9"/>
    <w:rsid w:val="00B03D9F"/>
    <w:rsid w:val="00B1156E"/>
    <w:rsid w:val="00B12BEC"/>
    <w:rsid w:val="00B1530F"/>
    <w:rsid w:val="00B17824"/>
    <w:rsid w:val="00B20072"/>
    <w:rsid w:val="00B20B2C"/>
    <w:rsid w:val="00B2492B"/>
    <w:rsid w:val="00B30745"/>
    <w:rsid w:val="00B40908"/>
    <w:rsid w:val="00B516D8"/>
    <w:rsid w:val="00B53E08"/>
    <w:rsid w:val="00B62048"/>
    <w:rsid w:val="00B645E3"/>
    <w:rsid w:val="00B765F2"/>
    <w:rsid w:val="00B77263"/>
    <w:rsid w:val="00B8752D"/>
    <w:rsid w:val="00B93775"/>
    <w:rsid w:val="00B96699"/>
    <w:rsid w:val="00B9798F"/>
    <w:rsid w:val="00BA0D4C"/>
    <w:rsid w:val="00BA279E"/>
    <w:rsid w:val="00BA5321"/>
    <w:rsid w:val="00BC00B2"/>
    <w:rsid w:val="00BC37DD"/>
    <w:rsid w:val="00BC4978"/>
    <w:rsid w:val="00BD0827"/>
    <w:rsid w:val="00BD2A70"/>
    <w:rsid w:val="00BD34E0"/>
    <w:rsid w:val="00BE1C94"/>
    <w:rsid w:val="00BE77DE"/>
    <w:rsid w:val="00BF027C"/>
    <w:rsid w:val="00BF4B1B"/>
    <w:rsid w:val="00BF5778"/>
    <w:rsid w:val="00C04DD4"/>
    <w:rsid w:val="00C10332"/>
    <w:rsid w:val="00C17C61"/>
    <w:rsid w:val="00C23009"/>
    <w:rsid w:val="00C27103"/>
    <w:rsid w:val="00C27203"/>
    <w:rsid w:val="00C31EEB"/>
    <w:rsid w:val="00C32835"/>
    <w:rsid w:val="00C4085B"/>
    <w:rsid w:val="00C412FF"/>
    <w:rsid w:val="00C4482E"/>
    <w:rsid w:val="00C44DF7"/>
    <w:rsid w:val="00C473DF"/>
    <w:rsid w:val="00C52F9C"/>
    <w:rsid w:val="00C53236"/>
    <w:rsid w:val="00C626AF"/>
    <w:rsid w:val="00C62DD8"/>
    <w:rsid w:val="00C63C94"/>
    <w:rsid w:val="00C658CA"/>
    <w:rsid w:val="00C71D1F"/>
    <w:rsid w:val="00C721ED"/>
    <w:rsid w:val="00C82B21"/>
    <w:rsid w:val="00C82E8D"/>
    <w:rsid w:val="00C90A14"/>
    <w:rsid w:val="00C93F4F"/>
    <w:rsid w:val="00C95A17"/>
    <w:rsid w:val="00CA7AF4"/>
    <w:rsid w:val="00CC21F1"/>
    <w:rsid w:val="00CC7514"/>
    <w:rsid w:val="00CD2B3E"/>
    <w:rsid w:val="00CD67C3"/>
    <w:rsid w:val="00CD6BE3"/>
    <w:rsid w:val="00CD7166"/>
    <w:rsid w:val="00CE3F44"/>
    <w:rsid w:val="00CF66E5"/>
    <w:rsid w:val="00CF6AA9"/>
    <w:rsid w:val="00D00922"/>
    <w:rsid w:val="00D0222E"/>
    <w:rsid w:val="00D03E8E"/>
    <w:rsid w:val="00D04795"/>
    <w:rsid w:val="00D10C20"/>
    <w:rsid w:val="00D135C3"/>
    <w:rsid w:val="00D233FE"/>
    <w:rsid w:val="00D234C6"/>
    <w:rsid w:val="00D23D5B"/>
    <w:rsid w:val="00D328CA"/>
    <w:rsid w:val="00D333B2"/>
    <w:rsid w:val="00D34064"/>
    <w:rsid w:val="00D351A6"/>
    <w:rsid w:val="00D3724C"/>
    <w:rsid w:val="00D503F0"/>
    <w:rsid w:val="00D507DF"/>
    <w:rsid w:val="00D52AC3"/>
    <w:rsid w:val="00D52EE8"/>
    <w:rsid w:val="00D54B4D"/>
    <w:rsid w:val="00D67BAE"/>
    <w:rsid w:val="00D702BF"/>
    <w:rsid w:val="00D858E1"/>
    <w:rsid w:val="00D9628F"/>
    <w:rsid w:val="00DA28B2"/>
    <w:rsid w:val="00DA7961"/>
    <w:rsid w:val="00DA7B8C"/>
    <w:rsid w:val="00DB0932"/>
    <w:rsid w:val="00DB719E"/>
    <w:rsid w:val="00DC6E45"/>
    <w:rsid w:val="00DD3DA3"/>
    <w:rsid w:val="00DD4388"/>
    <w:rsid w:val="00DE3258"/>
    <w:rsid w:val="00DE4B07"/>
    <w:rsid w:val="00DE723F"/>
    <w:rsid w:val="00DF60C5"/>
    <w:rsid w:val="00DF6781"/>
    <w:rsid w:val="00E025DC"/>
    <w:rsid w:val="00E04E4D"/>
    <w:rsid w:val="00E06505"/>
    <w:rsid w:val="00E17857"/>
    <w:rsid w:val="00E27131"/>
    <w:rsid w:val="00E27644"/>
    <w:rsid w:val="00E367E5"/>
    <w:rsid w:val="00E37F83"/>
    <w:rsid w:val="00E42CA8"/>
    <w:rsid w:val="00E51ACE"/>
    <w:rsid w:val="00E53D4B"/>
    <w:rsid w:val="00E60686"/>
    <w:rsid w:val="00E66614"/>
    <w:rsid w:val="00E71C90"/>
    <w:rsid w:val="00E73DD1"/>
    <w:rsid w:val="00E75826"/>
    <w:rsid w:val="00E8030E"/>
    <w:rsid w:val="00E80FD5"/>
    <w:rsid w:val="00E81DD4"/>
    <w:rsid w:val="00E841E3"/>
    <w:rsid w:val="00E94F51"/>
    <w:rsid w:val="00E94FC1"/>
    <w:rsid w:val="00EA3654"/>
    <w:rsid w:val="00EB311A"/>
    <w:rsid w:val="00EB47D6"/>
    <w:rsid w:val="00EB5A37"/>
    <w:rsid w:val="00EC42E2"/>
    <w:rsid w:val="00EC4663"/>
    <w:rsid w:val="00EC473B"/>
    <w:rsid w:val="00EC746C"/>
    <w:rsid w:val="00ED43C0"/>
    <w:rsid w:val="00ED7CEE"/>
    <w:rsid w:val="00EE07F2"/>
    <w:rsid w:val="00EE1404"/>
    <w:rsid w:val="00EE2356"/>
    <w:rsid w:val="00EF21A6"/>
    <w:rsid w:val="00EF35D7"/>
    <w:rsid w:val="00EF5C69"/>
    <w:rsid w:val="00EF7CD7"/>
    <w:rsid w:val="00F15523"/>
    <w:rsid w:val="00F16E24"/>
    <w:rsid w:val="00F2159F"/>
    <w:rsid w:val="00F32ADB"/>
    <w:rsid w:val="00F337FE"/>
    <w:rsid w:val="00F33B50"/>
    <w:rsid w:val="00F4072F"/>
    <w:rsid w:val="00F44E18"/>
    <w:rsid w:val="00F4729A"/>
    <w:rsid w:val="00F509C2"/>
    <w:rsid w:val="00F551D0"/>
    <w:rsid w:val="00F62D0F"/>
    <w:rsid w:val="00F65825"/>
    <w:rsid w:val="00F70D29"/>
    <w:rsid w:val="00F718E3"/>
    <w:rsid w:val="00F72FA5"/>
    <w:rsid w:val="00F73103"/>
    <w:rsid w:val="00F73DA6"/>
    <w:rsid w:val="00F813C8"/>
    <w:rsid w:val="00F84DA7"/>
    <w:rsid w:val="00F86DFA"/>
    <w:rsid w:val="00F87C52"/>
    <w:rsid w:val="00FA46DB"/>
    <w:rsid w:val="00FA55B5"/>
    <w:rsid w:val="00FA7F7D"/>
    <w:rsid w:val="00FB6B73"/>
    <w:rsid w:val="00FB6BE4"/>
    <w:rsid w:val="00FC0686"/>
    <w:rsid w:val="00FD4775"/>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DEF1848E-AAD8-5648-8621-E0F1DCC9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apple-converted-space">
    <w:name w:val="apple-converted-space"/>
    <w:basedOn w:val="DefaultParagraphFont"/>
    <w:rsid w:val="005739B3"/>
  </w:style>
  <w:style w:type="character" w:styleId="PlaceholderText">
    <w:name w:val="Placeholder Text"/>
    <w:basedOn w:val="DefaultParagraphFont"/>
    <w:uiPriority w:val="99"/>
    <w:semiHidden/>
    <w:rsid w:val="00C4085B"/>
    <w:rPr>
      <w:color w:val="666666"/>
    </w:rPr>
  </w:style>
  <w:style w:type="paragraph" w:styleId="NoSpacing">
    <w:name w:val="No Spacing"/>
    <w:uiPriority w:val="1"/>
    <w:qFormat/>
    <w:rsid w:val="00C17C61"/>
    <w:pPr>
      <w:spacing w:after="0" w:line="240" w:lineRule="auto"/>
    </w:pPr>
    <w:rPr>
      <w:rFonts w:ascii="Calibri" w:eastAsia="Calibri" w:hAnsi="Calibri" w:cs="Calibri"/>
    </w:rPr>
  </w:style>
  <w:style w:type="paragraph" w:styleId="NormalWeb">
    <w:name w:val="Normal (Web)"/>
    <w:basedOn w:val="Normal"/>
    <w:uiPriority w:val="99"/>
    <w:semiHidden/>
    <w:unhideWhenUsed/>
    <w:rsid w:val="0004130B"/>
    <w:pPr>
      <w:spacing w:before="100" w:beforeAutospacing="1" w:after="100" w:afterAutospacing="1" w:line="240" w:lineRule="auto"/>
      <w:jc w:val="left"/>
    </w:pPr>
    <w:rPr>
      <w:rFonts w:ascii="Times New Roman" w:hAnsi="Times New Roman"/>
      <w:lang w:eastAsia="en-GB"/>
    </w:rPr>
  </w:style>
  <w:style w:type="character" w:styleId="Strong">
    <w:name w:val="Strong"/>
    <w:basedOn w:val="DefaultParagraphFont"/>
    <w:uiPriority w:val="22"/>
    <w:qFormat/>
    <w:rsid w:val="0004130B"/>
    <w:rPr>
      <w:b/>
      <w:bCs/>
    </w:rPr>
  </w:style>
  <w:style w:type="character" w:styleId="Emphasis">
    <w:name w:val="Emphasis"/>
    <w:basedOn w:val="DefaultParagraphFont"/>
    <w:uiPriority w:val="20"/>
    <w:qFormat/>
    <w:rsid w:val="0004130B"/>
    <w:rPr>
      <w:i/>
      <w:iCs/>
    </w:rPr>
  </w:style>
  <w:style w:type="character" w:styleId="UnresolvedMention">
    <w:name w:val="Unresolved Mention"/>
    <w:basedOn w:val="DefaultParagraphFont"/>
    <w:uiPriority w:val="99"/>
    <w:semiHidden/>
    <w:unhideWhenUsed/>
    <w:rsid w:val="00E04E4D"/>
    <w:rPr>
      <w:color w:val="605E5C"/>
      <w:shd w:val="clear" w:color="auto" w:fill="E1DFDD"/>
    </w:rPr>
  </w:style>
  <w:style w:type="character" w:customStyle="1" w:styleId="bold">
    <w:name w:val="bold"/>
    <w:basedOn w:val="DefaultParagraphFont"/>
    <w:rsid w:val="00B12BEC"/>
  </w:style>
  <w:style w:type="character" w:customStyle="1" w:styleId="ng-star-inserted">
    <w:name w:val="ng-star-inserted"/>
    <w:basedOn w:val="DefaultParagraphFont"/>
    <w:rsid w:val="00B12BEC"/>
  </w:style>
  <w:style w:type="character" w:styleId="FollowedHyperlink">
    <w:name w:val="FollowedHyperlink"/>
    <w:basedOn w:val="DefaultParagraphFont"/>
    <w:uiPriority w:val="99"/>
    <w:semiHidden/>
    <w:unhideWhenUsed/>
    <w:rsid w:val="00026977"/>
    <w:rPr>
      <w:color w:val="800080" w:themeColor="followedHyperlink"/>
      <w:u w:val="single"/>
    </w:rPr>
  </w:style>
  <w:style w:type="paragraph" w:styleId="Bibliography">
    <w:name w:val="Bibliography"/>
    <w:basedOn w:val="Normal"/>
    <w:next w:val="Normal"/>
    <w:uiPriority w:val="37"/>
    <w:unhideWhenUsed/>
    <w:rsid w:val="002F0BCA"/>
    <w:pPr>
      <w:tabs>
        <w:tab w:val="left" w:pos="380"/>
      </w:tabs>
      <w:spacing w:line="240" w:lineRule="auto"/>
      <w:ind w:left="384" w:hanging="384"/>
    </w:pPr>
  </w:style>
  <w:style w:type="character" w:customStyle="1" w:styleId="mord">
    <w:name w:val="mord"/>
    <w:basedOn w:val="DefaultParagraphFont"/>
    <w:rsid w:val="00990511"/>
  </w:style>
  <w:style w:type="character" w:styleId="CommentReference">
    <w:name w:val="annotation reference"/>
    <w:basedOn w:val="DefaultParagraphFont"/>
    <w:uiPriority w:val="99"/>
    <w:semiHidden/>
    <w:unhideWhenUsed/>
    <w:rsid w:val="00171213"/>
    <w:rPr>
      <w:sz w:val="16"/>
      <w:szCs w:val="16"/>
    </w:rPr>
  </w:style>
  <w:style w:type="paragraph" w:styleId="CommentText">
    <w:name w:val="annotation text"/>
    <w:basedOn w:val="Normal"/>
    <w:link w:val="CommentTextChar"/>
    <w:uiPriority w:val="99"/>
    <w:unhideWhenUsed/>
    <w:rsid w:val="00171213"/>
    <w:pPr>
      <w:spacing w:line="240" w:lineRule="auto"/>
    </w:pPr>
    <w:rPr>
      <w:sz w:val="20"/>
      <w:szCs w:val="20"/>
    </w:rPr>
  </w:style>
  <w:style w:type="character" w:customStyle="1" w:styleId="CommentTextChar">
    <w:name w:val="Comment Text Char"/>
    <w:basedOn w:val="DefaultParagraphFont"/>
    <w:link w:val="CommentText"/>
    <w:uiPriority w:val="99"/>
    <w:rsid w:val="00171213"/>
    <w:rPr>
      <w:rFonts w:ascii="Arial" w:eastAsia="Times New Roman" w:hAnsi="Arial" w:cs="Times New Roman"/>
      <w:sz w:val="20"/>
      <w:szCs w:val="20"/>
    </w:rPr>
  </w:style>
  <w:style w:type="paragraph" w:customStyle="1" w:styleId="A1">
    <w:name w:val="A.1"/>
    <w:basedOn w:val="Heading2"/>
    <w:qFormat/>
    <w:rsid w:val="00C93F4F"/>
    <w:rPr>
      <w:rFonts w:cs="Times New Roman"/>
    </w:rPr>
  </w:style>
  <w:style w:type="paragraph" w:customStyle="1" w:styleId="paragraph">
    <w:name w:val="paragraph"/>
    <w:basedOn w:val="Normal"/>
    <w:rsid w:val="00475196"/>
    <w:pPr>
      <w:spacing w:before="100" w:beforeAutospacing="1" w:after="100" w:afterAutospacing="1" w:line="240" w:lineRule="auto"/>
      <w:jc w:val="left"/>
    </w:pPr>
    <w:rPr>
      <w:rFonts w:ascii="Times New Roman" w:hAnsi="Times New Roman"/>
      <w:lang w:eastAsia="en-GB"/>
    </w:rPr>
  </w:style>
  <w:style w:type="character" w:customStyle="1" w:styleId="normaltextrun">
    <w:name w:val="normaltextrun"/>
    <w:basedOn w:val="DefaultParagraphFont"/>
    <w:rsid w:val="00475196"/>
  </w:style>
  <w:style w:type="character" w:customStyle="1" w:styleId="eop">
    <w:name w:val="eop"/>
    <w:basedOn w:val="DefaultParagraphFont"/>
    <w:rsid w:val="00475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7217">
      <w:bodyDiv w:val="1"/>
      <w:marLeft w:val="0"/>
      <w:marRight w:val="0"/>
      <w:marTop w:val="0"/>
      <w:marBottom w:val="0"/>
      <w:divBdr>
        <w:top w:val="none" w:sz="0" w:space="0" w:color="auto"/>
        <w:left w:val="none" w:sz="0" w:space="0" w:color="auto"/>
        <w:bottom w:val="none" w:sz="0" w:space="0" w:color="auto"/>
        <w:right w:val="none" w:sz="0" w:space="0" w:color="auto"/>
      </w:divBdr>
    </w:div>
    <w:div w:id="144274712">
      <w:bodyDiv w:val="1"/>
      <w:marLeft w:val="0"/>
      <w:marRight w:val="0"/>
      <w:marTop w:val="0"/>
      <w:marBottom w:val="0"/>
      <w:divBdr>
        <w:top w:val="none" w:sz="0" w:space="0" w:color="auto"/>
        <w:left w:val="none" w:sz="0" w:space="0" w:color="auto"/>
        <w:bottom w:val="none" w:sz="0" w:space="0" w:color="auto"/>
        <w:right w:val="none" w:sz="0" w:space="0" w:color="auto"/>
      </w:divBdr>
    </w:div>
    <w:div w:id="276909506">
      <w:bodyDiv w:val="1"/>
      <w:marLeft w:val="0"/>
      <w:marRight w:val="0"/>
      <w:marTop w:val="0"/>
      <w:marBottom w:val="0"/>
      <w:divBdr>
        <w:top w:val="none" w:sz="0" w:space="0" w:color="auto"/>
        <w:left w:val="none" w:sz="0" w:space="0" w:color="auto"/>
        <w:bottom w:val="none" w:sz="0" w:space="0" w:color="auto"/>
        <w:right w:val="none" w:sz="0" w:space="0" w:color="auto"/>
      </w:divBdr>
      <w:divsChild>
        <w:div w:id="470752657">
          <w:marLeft w:val="0"/>
          <w:marRight w:val="0"/>
          <w:marTop w:val="0"/>
          <w:marBottom w:val="0"/>
          <w:divBdr>
            <w:top w:val="none" w:sz="0" w:space="0" w:color="auto"/>
            <w:left w:val="none" w:sz="0" w:space="0" w:color="auto"/>
            <w:bottom w:val="none" w:sz="0" w:space="0" w:color="auto"/>
            <w:right w:val="none" w:sz="0" w:space="0" w:color="auto"/>
          </w:divBdr>
        </w:div>
        <w:div w:id="518004068">
          <w:marLeft w:val="0"/>
          <w:marRight w:val="0"/>
          <w:marTop w:val="0"/>
          <w:marBottom w:val="0"/>
          <w:divBdr>
            <w:top w:val="none" w:sz="0" w:space="0" w:color="auto"/>
            <w:left w:val="none" w:sz="0" w:space="0" w:color="auto"/>
            <w:bottom w:val="none" w:sz="0" w:space="0" w:color="auto"/>
            <w:right w:val="none" w:sz="0" w:space="0" w:color="auto"/>
          </w:divBdr>
        </w:div>
        <w:div w:id="520163713">
          <w:marLeft w:val="0"/>
          <w:marRight w:val="0"/>
          <w:marTop w:val="0"/>
          <w:marBottom w:val="0"/>
          <w:divBdr>
            <w:top w:val="none" w:sz="0" w:space="0" w:color="auto"/>
            <w:left w:val="none" w:sz="0" w:space="0" w:color="auto"/>
            <w:bottom w:val="none" w:sz="0" w:space="0" w:color="auto"/>
            <w:right w:val="none" w:sz="0" w:space="0" w:color="auto"/>
          </w:divBdr>
        </w:div>
        <w:div w:id="637029774">
          <w:marLeft w:val="0"/>
          <w:marRight w:val="0"/>
          <w:marTop w:val="0"/>
          <w:marBottom w:val="0"/>
          <w:divBdr>
            <w:top w:val="none" w:sz="0" w:space="0" w:color="auto"/>
            <w:left w:val="none" w:sz="0" w:space="0" w:color="auto"/>
            <w:bottom w:val="none" w:sz="0" w:space="0" w:color="auto"/>
            <w:right w:val="none" w:sz="0" w:space="0" w:color="auto"/>
          </w:divBdr>
        </w:div>
        <w:div w:id="685135338">
          <w:marLeft w:val="0"/>
          <w:marRight w:val="0"/>
          <w:marTop w:val="0"/>
          <w:marBottom w:val="0"/>
          <w:divBdr>
            <w:top w:val="none" w:sz="0" w:space="0" w:color="auto"/>
            <w:left w:val="none" w:sz="0" w:space="0" w:color="auto"/>
            <w:bottom w:val="none" w:sz="0" w:space="0" w:color="auto"/>
            <w:right w:val="none" w:sz="0" w:space="0" w:color="auto"/>
          </w:divBdr>
        </w:div>
        <w:div w:id="1153983883">
          <w:marLeft w:val="0"/>
          <w:marRight w:val="0"/>
          <w:marTop w:val="0"/>
          <w:marBottom w:val="0"/>
          <w:divBdr>
            <w:top w:val="none" w:sz="0" w:space="0" w:color="auto"/>
            <w:left w:val="none" w:sz="0" w:space="0" w:color="auto"/>
            <w:bottom w:val="none" w:sz="0" w:space="0" w:color="auto"/>
            <w:right w:val="none" w:sz="0" w:space="0" w:color="auto"/>
          </w:divBdr>
        </w:div>
        <w:div w:id="1441030068">
          <w:marLeft w:val="0"/>
          <w:marRight w:val="0"/>
          <w:marTop w:val="0"/>
          <w:marBottom w:val="0"/>
          <w:divBdr>
            <w:top w:val="none" w:sz="0" w:space="0" w:color="auto"/>
            <w:left w:val="none" w:sz="0" w:space="0" w:color="auto"/>
            <w:bottom w:val="none" w:sz="0" w:space="0" w:color="auto"/>
            <w:right w:val="none" w:sz="0" w:space="0" w:color="auto"/>
          </w:divBdr>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22133354">
      <w:bodyDiv w:val="1"/>
      <w:marLeft w:val="0"/>
      <w:marRight w:val="0"/>
      <w:marTop w:val="0"/>
      <w:marBottom w:val="0"/>
      <w:divBdr>
        <w:top w:val="none" w:sz="0" w:space="0" w:color="auto"/>
        <w:left w:val="none" w:sz="0" w:space="0" w:color="auto"/>
        <w:bottom w:val="none" w:sz="0" w:space="0" w:color="auto"/>
        <w:right w:val="none" w:sz="0" w:space="0" w:color="auto"/>
      </w:divBdr>
    </w:div>
    <w:div w:id="59521112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1266299">
      <w:bodyDiv w:val="1"/>
      <w:marLeft w:val="0"/>
      <w:marRight w:val="0"/>
      <w:marTop w:val="0"/>
      <w:marBottom w:val="0"/>
      <w:divBdr>
        <w:top w:val="none" w:sz="0" w:space="0" w:color="auto"/>
        <w:left w:val="none" w:sz="0" w:space="0" w:color="auto"/>
        <w:bottom w:val="none" w:sz="0" w:space="0" w:color="auto"/>
        <w:right w:val="none" w:sz="0" w:space="0" w:color="auto"/>
      </w:divBdr>
    </w:div>
    <w:div w:id="846290729">
      <w:bodyDiv w:val="1"/>
      <w:marLeft w:val="0"/>
      <w:marRight w:val="0"/>
      <w:marTop w:val="0"/>
      <w:marBottom w:val="0"/>
      <w:divBdr>
        <w:top w:val="none" w:sz="0" w:space="0" w:color="auto"/>
        <w:left w:val="none" w:sz="0" w:space="0" w:color="auto"/>
        <w:bottom w:val="none" w:sz="0" w:space="0" w:color="auto"/>
        <w:right w:val="none" w:sz="0" w:space="0" w:color="auto"/>
      </w:divBdr>
    </w:div>
    <w:div w:id="986397187">
      <w:bodyDiv w:val="1"/>
      <w:marLeft w:val="0"/>
      <w:marRight w:val="0"/>
      <w:marTop w:val="0"/>
      <w:marBottom w:val="0"/>
      <w:divBdr>
        <w:top w:val="none" w:sz="0" w:space="0" w:color="auto"/>
        <w:left w:val="none" w:sz="0" w:space="0" w:color="auto"/>
        <w:bottom w:val="none" w:sz="0" w:space="0" w:color="auto"/>
        <w:right w:val="none" w:sz="0" w:space="0" w:color="auto"/>
      </w:divBdr>
    </w:div>
    <w:div w:id="1001155749">
      <w:bodyDiv w:val="1"/>
      <w:marLeft w:val="0"/>
      <w:marRight w:val="0"/>
      <w:marTop w:val="0"/>
      <w:marBottom w:val="0"/>
      <w:divBdr>
        <w:top w:val="none" w:sz="0" w:space="0" w:color="auto"/>
        <w:left w:val="none" w:sz="0" w:space="0" w:color="auto"/>
        <w:bottom w:val="none" w:sz="0" w:space="0" w:color="auto"/>
        <w:right w:val="none" w:sz="0" w:space="0" w:color="auto"/>
      </w:divBdr>
    </w:div>
    <w:div w:id="1071851739">
      <w:bodyDiv w:val="1"/>
      <w:marLeft w:val="0"/>
      <w:marRight w:val="0"/>
      <w:marTop w:val="0"/>
      <w:marBottom w:val="0"/>
      <w:divBdr>
        <w:top w:val="none" w:sz="0" w:space="0" w:color="auto"/>
        <w:left w:val="none" w:sz="0" w:space="0" w:color="auto"/>
        <w:bottom w:val="none" w:sz="0" w:space="0" w:color="auto"/>
        <w:right w:val="none" w:sz="0" w:space="0" w:color="auto"/>
      </w:divBdr>
    </w:div>
    <w:div w:id="1235552936">
      <w:bodyDiv w:val="1"/>
      <w:marLeft w:val="0"/>
      <w:marRight w:val="0"/>
      <w:marTop w:val="0"/>
      <w:marBottom w:val="0"/>
      <w:divBdr>
        <w:top w:val="none" w:sz="0" w:space="0" w:color="auto"/>
        <w:left w:val="none" w:sz="0" w:space="0" w:color="auto"/>
        <w:bottom w:val="none" w:sz="0" w:space="0" w:color="auto"/>
        <w:right w:val="none" w:sz="0" w:space="0" w:color="auto"/>
      </w:divBdr>
      <w:divsChild>
        <w:div w:id="289439628">
          <w:marLeft w:val="0"/>
          <w:marRight w:val="0"/>
          <w:marTop w:val="0"/>
          <w:marBottom w:val="0"/>
          <w:divBdr>
            <w:top w:val="none" w:sz="0" w:space="0" w:color="auto"/>
            <w:left w:val="none" w:sz="0" w:space="0" w:color="auto"/>
            <w:bottom w:val="none" w:sz="0" w:space="0" w:color="auto"/>
            <w:right w:val="none" w:sz="0" w:space="0" w:color="auto"/>
          </w:divBdr>
        </w:div>
        <w:div w:id="801995248">
          <w:marLeft w:val="0"/>
          <w:marRight w:val="0"/>
          <w:marTop w:val="0"/>
          <w:marBottom w:val="0"/>
          <w:divBdr>
            <w:top w:val="none" w:sz="0" w:space="0" w:color="auto"/>
            <w:left w:val="none" w:sz="0" w:space="0" w:color="auto"/>
            <w:bottom w:val="none" w:sz="0" w:space="0" w:color="auto"/>
            <w:right w:val="none" w:sz="0" w:space="0" w:color="auto"/>
          </w:divBdr>
        </w:div>
        <w:div w:id="1664699248">
          <w:marLeft w:val="0"/>
          <w:marRight w:val="0"/>
          <w:marTop w:val="0"/>
          <w:marBottom w:val="0"/>
          <w:divBdr>
            <w:top w:val="none" w:sz="0" w:space="0" w:color="auto"/>
            <w:left w:val="none" w:sz="0" w:space="0" w:color="auto"/>
            <w:bottom w:val="none" w:sz="0" w:space="0" w:color="auto"/>
            <w:right w:val="none" w:sz="0" w:space="0" w:color="auto"/>
          </w:divBdr>
        </w:div>
      </w:divsChild>
    </w:div>
    <w:div w:id="1289623910">
      <w:bodyDiv w:val="1"/>
      <w:marLeft w:val="0"/>
      <w:marRight w:val="0"/>
      <w:marTop w:val="0"/>
      <w:marBottom w:val="0"/>
      <w:divBdr>
        <w:top w:val="none" w:sz="0" w:space="0" w:color="auto"/>
        <w:left w:val="none" w:sz="0" w:space="0" w:color="auto"/>
        <w:bottom w:val="none" w:sz="0" w:space="0" w:color="auto"/>
        <w:right w:val="none" w:sz="0" w:space="0" w:color="auto"/>
      </w:divBdr>
    </w:div>
    <w:div w:id="1348098252">
      <w:bodyDiv w:val="1"/>
      <w:marLeft w:val="0"/>
      <w:marRight w:val="0"/>
      <w:marTop w:val="0"/>
      <w:marBottom w:val="0"/>
      <w:divBdr>
        <w:top w:val="none" w:sz="0" w:space="0" w:color="auto"/>
        <w:left w:val="none" w:sz="0" w:space="0" w:color="auto"/>
        <w:bottom w:val="none" w:sz="0" w:space="0" w:color="auto"/>
        <w:right w:val="none" w:sz="0" w:space="0" w:color="auto"/>
      </w:divBdr>
    </w:div>
    <w:div w:id="1351494453">
      <w:bodyDiv w:val="1"/>
      <w:marLeft w:val="0"/>
      <w:marRight w:val="0"/>
      <w:marTop w:val="0"/>
      <w:marBottom w:val="0"/>
      <w:divBdr>
        <w:top w:val="none" w:sz="0" w:space="0" w:color="auto"/>
        <w:left w:val="none" w:sz="0" w:space="0" w:color="auto"/>
        <w:bottom w:val="none" w:sz="0" w:space="0" w:color="auto"/>
        <w:right w:val="none" w:sz="0" w:space="0" w:color="auto"/>
      </w:divBdr>
    </w:div>
    <w:div w:id="1358968550">
      <w:bodyDiv w:val="1"/>
      <w:marLeft w:val="0"/>
      <w:marRight w:val="0"/>
      <w:marTop w:val="0"/>
      <w:marBottom w:val="0"/>
      <w:divBdr>
        <w:top w:val="none" w:sz="0" w:space="0" w:color="auto"/>
        <w:left w:val="none" w:sz="0" w:space="0" w:color="auto"/>
        <w:bottom w:val="none" w:sz="0" w:space="0" w:color="auto"/>
        <w:right w:val="none" w:sz="0" w:space="0" w:color="auto"/>
      </w:divBdr>
    </w:div>
    <w:div w:id="1387070468">
      <w:bodyDiv w:val="1"/>
      <w:marLeft w:val="0"/>
      <w:marRight w:val="0"/>
      <w:marTop w:val="0"/>
      <w:marBottom w:val="0"/>
      <w:divBdr>
        <w:top w:val="none" w:sz="0" w:space="0" w:color="auto"/>
        <w:left w:val="none" w:sz="0" w:space="0" w:color="auto"/>
        <w:bottom w:val="none" w:sz="0" w:space="0" w:color="auto"/>
        <w:right w:val="none" w:sz="0" w:space="0" w:color="auto"/>
      </w:divBdr>
    </w:div>
    <w:div w:id="1450926773">
      <w:bodyDiv w:val="1"/>
      <w:marLeft w:val="0"/>
      <w:marRight w:val="0"/>
      <w:marTop w:val="0"/>
      <w:marBottom w:val="0"/>
      <w:divBdr>
        <w:top w:val="none" w:sz="0" w:space="0" w:color="auto"/>
        <w:left w:val="none" w:sz="0" w:space="0" w:color="auto"/>
        <w:bottom w:val="none" w:sz="0" w:space="0" w:color="auto"/>
        <w:right w:val="none" w:sz="0" w:space="0" w:color="auto"/>
      </w:divBdr>
    </w:div>
    <w:div w:id="1490905723">
      <w:bodyDiv w:val="1"/>
      <w:marLeft w:val="0"/>
      <w:marRight w:val="0"/>
      <w:marTop w:val="0"/>
      <w:marBottom w:val="0"/>
      <w:divBdr>
        <w:top w:val="none" w:sz="0" w:space="0" w:color="auto"/>
        <w:left w:val="none" w:sz="0" w:space="0" w:color="auto"/>
        <w:bottom w:val="none" w:sz="0" w:space="0" w:color="auto"/>
        <w:right w:val="none" w:sz="0" w:space="0" w:color="auto"/>
      </w:divBdr>
    </w:div>
    <w:div w:id="1580939536">
      <w:bodyDiv w:val="1"/>
      <w:marLeft w:val="0"/>
      <w:marRight w:val="0"/>
      <w:marTop w:val="0"/>
      <w:marBottom w:val="0"/>
      <w:divBdr>
        <w:top w:val="none" w:sz="0" w:space="0" w:color="auto"/>
        <w:left w:val="none" w:sz="0" w:space="0" w:color="auto"/>
        <w:bottom w:val="none" w:sz="0" w:space="0" w:color="auto"/>
        <w:right w:val="none" w:sz="0" w:space="0" w:color="auto"/>
      </w:divBdr>
      <w:divsChild>
        <w:div w:id="777680148">
          <w:marLeft w:val="0"/>
          <w:marRight w:val="0"/>
          <w:marTop w:val="0"/>
          <w:marBottom w:val="0"/>
          <w:divBdr>
            <w:top w:val="none" w:sz="0" w:space="0" w:color="auto"/>
            <w:left w:val="none" w:sz="0" w:space="0" w:color="auto"/>
            <w:bottom w:val="none" w:sz="0" w:space="0" w:color="auto"/>
            <w:right w:val="none" w:sz="0" w:space="0" w:color="auto"/>
          </w:divBdr>
        </w:div>
        <w:div w:id="626274455">
          <w:marLeft w:val="0"/>
          <w:marRight w:val="0"/>
          <w:marTop w:val="0"/>
          <w:marBottom w:val="0"/>
          <w:divBdr>
            <w:top w:val="none" w:sz="0" w:space="0" w:color="auto"/>
            <w:left w:val="none" w:sz="0" w:space="0" w:color="auto"/>
            <w:bottom w:val="none" w:sz="0" w:space="0" w:color="auto"/>
            <w:right w:val="none" w:sz="0" w:space="0" w:color="auto"/>
          </w:divBdr>
        </w:div>
        <w:div w:id="820852725">
          <w:marLeft w:val="0"/>
          <w:marRight w:val="0"/>
          <w:marTop w:val="0"/>
          <w:marBottom w:val="0"/>
          <w:divBdr>
            <w:top w:val="none" w:sz="0" w:space="0" w:color="auto"/>
            <w:left w:val="none" w:sz="0" w:space="0" w:color="auto"/>
            <w:bottom w:val="none" w:sz="0" w:space="0" w:color="auto"/>
            <w:right w:val="none" w:sz="0" w:space="0" w:color="auto"/>
          </w:divBdr>
        </w:div>
        <w:div w:id="969627855">
          <w:marLeft w:val="0"/>
          <w:marRight w:val="0"/>
          <w:marTop w:val="0"/>
          <w:marBottom w:val="0"/>
          <w:divBdr>
            <w:top w:val="none" w:sz="0" w:space="0" w:color="auto"/>
            <w:left w:val="none" w:sz="0" w:space="0" w:color="auto"/>
            <w:bottom w:val="none" w:sz="0" w:space="0" w:color="auto"/>
            <w:right w:val="none" w:sz="0" w:space="0" w:color="auto"/>
          </w:divBdr>
        </w:div>
        <w:div w:id="770709533">
          <w:marLeft w:val="0"/>
          <w:marRight w:val="0"/>
          <w:marTop w:val="0"/>
          <w:marBottom w:val="0"/>
          <w:divBdr>
            <w:top w:val="none" w:sz="0" w:space="0" w:color="auto"/>
            <w:left w:val="none" w:sz="0" w:space="0" w:color="auto"/>
            <w:bottom w:val="none" w:sz="0" w:space="0" w:color="auto"/>
            <w:right w:val="none" w:sz="0" w:space="0" w:color="auto"/>
          </w:divBdr>
        </w:div>
        <w:div w:id="726683571">
          <w:marLeft w:val="0"/>
          <w:marRight w:val="0"/>
          <w:marTop w:val="0"/>
          <w:marBottom w:val="0"/>
          <w:divBdr>
            <w:top w:val="none" w:sz="0" w:space="0" w:color="auto"/>
            <w:left w:val="none" w:sz="0" w:space="0" w:color="auto"/>
            <w:bottom w:val="none" w:sz="0" w:space="0" w:color="auto"/>
            <w:right w:val="none" w:sz="0" w:space="0" w:color="auto"/>
          </w:divBdr>
        </w:div>
        <w:div w:id="684555305">
          <w:marLeft w:val="0"/>
          <w:marRight w:val="0"/>
          <w:marTop w:val="0"/>
          <w:marBottom w:val="0"/>
          <w:divBdr>
            <w:top w:val="none" w:sz="0" w:space="0" w:color="auto"/>
            <w:left w:val="none" w:sz="0" w:space="0" w:color="auto"/>
            <w:bottom w:val="none" w:sz="0" w:space="0" w:color="auto"/>
            <w:right w:val="none" w:sz="0" w:space="0" w:color="auto"/>
          </w:divBdr>
        </w:div>
      </w:divsChild>
    </w:div>
    <w:div w:id="158171611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6422243">
      <w:bodyDiv w:val="1"/>
      <w:marLeft w:val="0"/>
      <w:marRight w:val="0"/>
      <w:marTop w:val="0"/>
      <w:marBottom w:val="0"/>
      <w:divBdr>
        <w:top w:val="none" w:sz="0" w:space="0" w:color="auto"/>
        <w:left w:val="none" w:sz="0" w:space="0" w:color="auto"/>
        <w:bottom w:val="none" w:sz="0" w:space="0" w:color="auto"/>
        <w:right w:val="none" w:sz="0" w:space="0" w:color="auto"/>
      </w:divBdr>
    </w:div>
    <w:div w:id="1717005553">
      <w:bodyDiv w:val="1"/>
      <w:marLeft w:val="0"/>
      <w:marRight w:val="0"/>
      <w:marTop w:val="0"/>
      <w:marBottom w:val="0"/>
      <w:divBdr>
        <w:top w:val="none" w:sz="0" w:space="0" w:color="auto"/>
        <w:left w:val="none" w:sz="0" w:space="0" w:color="auto"/>
        <w:bottom w:val="none" w:sz="0" w:space="0" w:color="auto"/>
        <w:right w:val="none" w:sz="0" w:space="0" w:color="auto"/>
      </w:divBdr>
    </w:div>
    <w:div w:id="1717853973">
      <w:bodyDiv w:val="1"/>
      <w:marLeft w:val="0"/>
      <w:marRight w:val="0"/>
      <w:marTop w:val="0"/>
      <w:marBottom w:val="0"/>
      <w:divBdr>
        <w:top w:val="none" w:sz="0" w:space="0" w:color="auto"/>
        <w:left w:val="none" w:sz="0" w:space="0" w:color="auto"/>
        <w:bottom w:val="none" w:sz="0" w:space="0" w:color="auto"/>
        <w:right w:val="none" w:sz="0" w:space="0" w:color="auto"/>
      </w:divBdr>
      <w:divsChild>
        <w:div w:id="818157233">
          <w:marLeft w:val="0"/>
          <w:marRight w:val="0"/>
          <w:marTop w:val="0"/>
          <w:marBottom w:val="0"/>
          <w:divBdr>
            <w:top w:val="none" w:sz="0" w:space="0" w:color="auto"/>
            <w:left w:val="none" w:sz="0" w:space="0" w:color="auto"/>
            <w:bottom w:val="none" w:sz="0" w:space="0" w:color="auto"/>
            <w:right w:val="none" w:sz="0" w:space="0" w:color="auto"/>
          </w:divBdr>
        </w:div>
        <w:div w:id="307251584">
          <w:marLeft w:val="0"/>
          <w:marRight w:val="0"/>
          <w:marTop w:val="0"/>
          <w:marBottom w:val="0"/>
          <w:divBdr>
            <w:top w:val="none" w:sz="0" w:space="0" w:color="auto"/>
            <w:left w:val="none" w:sz="0" w:space="0" w:color="auto"/>
            <w:bottom w:val="none" w:sz="0" w:space="0" w:color="auto"/>
            <w:right w:val="none" w:sz="0" w:space="0" w:color="auto"/>
          </w:divBdr>
        </w:div>
        <w:div w:id="1052845228">
          <w:marLeft w:val="0"/>
          <w:marRight w:val="0"/>
          <w:marTop w:val="0"/>
          <w:marBottom w:val="0"/>
          <w:divBdr>
            <w:top w:val="none" w:sz="0" w:space="0" w:color="auto"/>
            <w:left w:val="none" w:sz="0" w:space="0" w:color="auto"/>
            <w:bottom w:val="none" w:sz="0" w:space="0" w:color="auto"/>
            <w:right w:val="none" w:sz="0" w:space="0" w:color="auto"/>
          </w:divBdr>
        </w:div>
      </w:divsChild>
    </w:div>
    <w:div w:id="1755275952">
      <w:bodyDiv w:val="1"/>
      <w:marLeft w:val="0"/>
      <w:marRight w:val="0"/>
      <w:marTop w:val="0"/>
      <w:marBottom w:val="0"/>
      <w:divBdr>
        <w:top w:val="none" w:sz="0" w:space="0" w:color="auto"/>
        <w:left w:val="none" w:sz="0" w:space="0" w:color="auto"/>
        <w:bottom w:val="none" w:sz="0" w:space="0" w:color="auto"/>
        <w:right w:val="none" w:sz="0" w:space="0" w:color="auto"/>
      </w:divBdr>
      <w:divsChild>
        <w:div w:id="392316602">
          <w:marLeft w:val="0"/>
          <w:marRight w:val="0"/>
          <w:marTop w:val="0"/>
          <w:marBottom w:val="0"/>
          <w:divBdr>
            <w:top w:val="none" w:sz="0" w:space="0" w:color="auto"/>
            <w:left w:val="none" w:sz="0" w:space="0" w:color="auto"/>
            <w:bottom w:val="none" w:sz="0" w:space="0" w:color="auto"/>
            <w:right w:val="none" w:sz="0" w:space="0" w:color="auto"/>
          </w:divBdr>
        </w:div>
        <w:div w:id="1537505748">
          <w:marLeft w:val="0"/>
          <w:marRight w:val="0"/>
          <w:marTop w:val="0"/>
          <w:marBottom w:val="0"/>
          <w:divBdr>
            <w:top w:val="none" w:sz="0" w:space="0" w:color="auto"/>
            <w:left w:val="none" w:sz="0" w:space="0" w:color="auto"/>
            <w:bottom w:val="none" w:sz="0" w:space="0" w:color="auto"/>
            <w:right w:val="none" w:sz="0" w:space="0" w:color="auto"/>
          </w:divBdr>
        </w:div>
        <w:div w:id="1997807094">
          <w:marLeft w:val="0"/>
          <w:marRight w:val="0"/>
          <w:marTop w:val="0"/>
          <w:marBottom w:val="0"/>
          <w:divBdr>
            <w:top w:val="none" w:sz="0" w:space="0" w:color="auto"/>
            <w:left w:val="none" w:sz="0" w:space="0" w:color="auto"/>
            <w:bottom w:val="none" w:sz="0" w:space="0" w:color="auto"/>
            <w:right w:val="none" w:sz="0" w:space="0" w:color="auto"/>
          </w:divBdr>
        </w:div>
      </w:divsChild>
    </w:div>
    <w:div w:id="1773158828">
      <w:bodyDiv w:val="1"/>
      <w:marLeft w:val="0"/>
      <w:marRight w:val="0"/>
      <w:marTop w:val="0"/>
      <w:marBottom w:val="0"/>
      <w:divBdr>
        <w:top w:val="none" w:sz="0" w:space="0" w:color="auto"/>
        <w:left w:val="none" w:sz="0" w:space="0" w:color="auto"/>
        <w:bottom w:val="none" w:sz="0" w:space="0" w:color="auto"/>
        <w:right w:val="none" w:sz="0" w:space="0" w:color="auto"/>
      </w:divBdr>
    </w:div>
    <w:div w:id="1773474147">
      <w:bodyDiv w:val="1"/>
      <w:marLeft w:val="0"/>
      <w:marRight w:val="0"/>
      <w:marTop w:val="0"/>
      <w:marBottom w:val="0"/>
      <w:divBdr>
        <w:top w:val="none" w:sz="0" w:space="0" w:color="auto"/>
        <w:left w:val="none" w:sz="0" w:space="0" w:color="auto"/>
        <w:bottom w:val="none" w:sz="0" w:space="0" w:color="auto"/>
        <w:right w:val="none" w:sz="0" w:space="0" w:color="auto"/>
      </w:divBdr>
    </w:div>
    <w:div w:id="1944026986">
      <w:bodyDiv w:val="1"/>
      <w:marLeft w:val="0"/>
      <w:marRight w:val="0"/>
      <w:marTop w:val="0"/>
      <w:marBottom w:val="0"/>
      <w:divBdr>
        <w:top w:val="none" w:sz="0" w:space="0" w:color="auto"/>
        <w:left w:val="none" w:sz="0" w:space="0" w:color="auto"/>
        <w:bottom w:val="none" w:sz="0" w:space="0" w:color="auto"/>
        <w:right w:val="none" w:sz="0" w:space="0" w:color="auto"/>
      </w:divBdr>
    </w:div>
    <w:div w:id="1970478193">
      <w:bodyDiv w:val="1"/>
      <w:marLeft w:val="0"/>
      <w:marRight w:val="0"/>
      <w:marTop w:val="0"/>
      <w:marBottom w:val="0"/>
      <w:divBdr>
        <w:top w:val="none" w:sz="0" w:space="0" w:color="auto"/>
        <w:left w:val="none" w:sz="0" w:space="0" w:color="auto"/>
        <w:bottom w:val="none" w:sz="0" w:space="0" w:color="auto"/>
        <w:right w:val="none" w:sz="0" w:space="0" w:color="auto"/>
      </w:divBdr>
      <w:divsChild>
        <w:div w:id="351493728">
          <w:marLeft w:val="0"/>
          <w:marRight w:val="0"/>
          <w:marTop w:val="0"/>
          <w:marBottom w:val="0"/>
          <w:divBdr>
            <w:top w:val="none" w:sz="0" w:space="0" w:color="auto"/>
            <w:left w:val="none" w:sz="0" w:space="0" w:color="auto"/>
            <w:bottom w:val="none" w:sz="0" w:space="0" w:color="auto"/>
            <w:right w:val="none" w:sz="0" w:space="0" w:color="auto"/>
          </w:divBdr>
        </w:div>
        <w:div w:id="209265540">
          <w:marLeft w:val="0"/>
          <w:marRight w:val="0"/>
          <w:marTop w:val="0"/>
          <w:marBottom w:val="0"/>
          <w:divBdr>
            <w:top w:val="none" w:sz="0" w:space="0" w:color="auto"/>
            <w:left w:val="none" w:sz="0" w:space="0" w:color="auto"/>
            <w:bottom w:val="none" w:sz="0" w:space="0" w:color="auto"/>
            <w:right w:val="none" w:sz="0" w:space="0" w:color="auto"/>
          </w:divBdr>
        </w:div>
        <w:div w:id="1483082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4.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energywavetheory.com/physics-constants/planck-consta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rsc.org/resources/flame-colours-a-demonstration/760.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13</Pages>
  <Words>2801</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Matt Benjamin</cp:lastModifiedBy>
  <cp:revision>9</cp:revision>
  <dcterms:created xsi:type="dcterms:W3CDTF">2025-03-13T20:42:00Z</dcterms:created>
  <dcterms:modified xsi:type="dcterms:W3CDTF">2025-03-14T13:52:00Z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zotero-version="7.0.8"&gt;&lt;session id="42obRIXf"/&gt;&lt;style id="http://www.zotero.org/styles/ieee" locale="en-GB" hasBibliography="1" bibliographyStyleHasBeenSet="1"/&gt;&lt;prefs&gt;&lt;pref name="fieldType" value="Field"/&gt;&lt;/prefs&gt;&lt;/data&gt;</vt:lpwstr>
  </property>
  <property fmtid="{D5CDD505-2E9C-101B-9397-08002B2CF9AE}" pid="15" name="GrammarlyDocumentId">
    <vt:lpwstr>038823ac2929311c53b7eac0fb82bd1ada9a9138e712a03b70492f58ddcec0bc</vt:lpwstr>
  </property>
</Properties>
</file>