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DEF50" w14:textId="77777777" w:rsidR="00181CA0" w:rsidRDefault="00181CA0" w:rsidP="003A01DA">
      <w:pPr>
        <w:pStyle w:val="Heading1"/>
        <w:spacing w:before="120" w:after="120"/>
        <w:rPr>
          <w:rFonts w:cs="Times New Roman"/>
          <w:bCs w:val="0"/>
          <w:sz w:val="32"/>
          <w:shd w:val="clear" w:color="auto" w:fill="FFFFFF"/>
        </w:rPr>
      </w:pPr>
    </w:p>
    <w:p w14:paraId="2B12C567" w14:textId="092BDAEC" w:rsidR="00181CA0" w:rsidRDefault="003A01DA" w:rsidP="00181CA0">
      <w:pPr>
        <w:pStyle w:val="Heading1"/>
        <w:spacing w:before="120" w:after="120"/>
        <w:jc w:val="center"/>
        <w:rPr>
          <w:rFonts w:cs="Times New Roman"/>
          <w:bCs w:val="0"/>
          <w:sz w:val="32"/>
          <w:shd w:val="clear" w:color="auto" w:fill="FFFFFF"/>
        </w:rPr>
      </w:pPr>
      <w:r w:rsidRPr="00D30603">
        <w:rPr>
          <w:noProof/>
          <w:sz w:val="24"/>
          <w:szCs w:val="24"/>
          <w:lang w:bidi="hi-IN"/>
        </w:rPr>
        <w:drawing>
          <wp:inline distT="114300" distB="114300" distL="114300" distR="114300" wp14:anchorId="727A3F29" wp14:editId="0CDA3EF7">
            <wp:extent cx="3076575" cy="1000125"/>
            <wp:effectExtent l="0" t="0" r="9525" b="9525"/>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close-up of a sign&#10;&#10;AI-generated content may be incorrect."/>
                    <pic:cNvPicPr preferRelativeResize="0"/>
                  </pic:nvPicPr>
                  <pic:blipFill>
                    <a:blip r:embed="rId8"/>
                    <a:srcRect/>
                    <a:stretch>
                      <a:fillRect/>
                    </a:stretch>
                  </pic:blipFill>
                  <pic:spPr>
                    <a:xfrm>
                      <a:off x="0" y="0"/>
                      <a:ext cx="3076575" cy="1000125"/>
                    </a:xfrm>
                    <a:prstGeom prst="rect">
                      <a:avLst/>
                    </a:prstGeom>
                    <a:ln/>
                  </pic:spPr>
                </pic:pic>
              </a:graphicData>
            </a:graphic>
          </wp:inline>
        </w:drawing>
      </w:r>
    </w:p>
    <w:p w14:paraId="0A2BC521" w14:textId="77777777" w:rsidR="00181CA0" w:rsidRDefault="00181CA0" w:rsidP="00181CA0">
      <w:pPr>
        <w:pStyle w:val="Heading1"/>
        <w:spacing w:before="120" w:after="120"/>
        <w:jc w:val="center"/>
        <w:rPr>
          <w:rFonts w:cs="Times New Roman"/>
          <w:bCs w:val="0"/>
          <w:sz w:val="32"/>
          <w:shd w:val="clear" w:color="auto" w:fill="FFFFFF"/>
        </w:rPr>
      </w:pPr>
    </w:p>
    <w:p w14:paraId="4C364C1E" w14:textId="77777777" w:rsidR="00181CA0" w:rsidRDefault="00181CA0" w:rsidP="00181CA0">
      <w:pPr>
        <w:pStyle w:val="Heading1"/>
        <w:spacing w:before="120" w:after="120"/>
        <w:jc w:val="center"/>
        <w:rPr>
          <w:rFonts w:cs="Times New Roman"/>
          <w:bCs w:val="0"/>
          <w:sz w:val="32"/>
          <w:shd w:val="clear" w:color="auto" w:fill="FFFFFF"/>
        </w:rPr>
      </w:pPr>
    </w:p>
    <w:p w14:paraId="0396C307" w14:textId="77777777"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Master of Business Administration</w:t>
      </w:r>
    </w:p>
    <w:p w14:paraId="49C495F8" w14:textId="77777777"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Dissertation (LCMB7035)</w:t>
      </w:r>
    </w:p>
    <w:p w14:paraId="15BA2E4D" w14:textId="77777777"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Assessment Component: Research Proposal</w:t>
      </w:r>
    </w:p>
    <w:p w14:paraId="21958A49" w14:textId="77777777" w:rsidR="003A01DA" w:rsidRPr="003A01DA" w:rsidRDefault="003A01DA" w:rsidP="003A01DA">
      <w:pPr>
        <w:pStyle w:val="Heading1"/>
        <w:spacing w:before="120" w:after="120"/>
        <w:jc w:val="center"/>
        <w:rPr>
          <w:rFonts w:cs="Times New Roman"/>
          <w:sz w:val="24"/>
          <w:szCs w:val="24"/>
        </w:rPr>
      </w:pPr>
      <w:bookmarkStart w:id="0" w:name="_Toc210925984"/>
      <w:r w:rsidRPr="003A01DA">
        <w:rPr>
          <w:rFonts w:cs="Times New Roman"/>
          <w:sz w:val="24"/>
          <w:szCs w:val="24"/>
          <w:shd w:val="clear" w:color="auto" w:fill="FFFFFF"/>
        </w:rPr>
        <w:t>CHARISMATIC LEADERSHIP AND CORPORATE STRATEGY: A SYSTEMATIC LITERATURE REVIEW WITH REFERENCE TO ELON MUSK AND TESLA</w:t>
      </w:r>
      <w:bookmarkEnd w:id="0"/>
    </w:p>
    <w:p w14:paraId="63F2B3DB" w14:textId="5B77D8C8"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 xml:space="preserve">Student Name- </w:t>
      </w:r>
      <w:r>
        <w:rPr>
          <w:b/>
          <w:bCs/>
          <w:color w:val="000000" w:themeColor="text1"/>
          <w:sz w:val="24"/>
          <w:szCs w:val="24"/>
          <w:lang w:val="en-GB"/>
        </w:rPr>
        <w:t>Prem Patel</w:t>
      </w:r>
    </w:p>
    <w:p w14:paraId="70EAD59C" w14:textId="5A256181"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Student id- 24</w:t>
      </w:r>
      <w:r>
        <w:rPr>
          <w:b/>
          <w:bCs/>
          <w:color w:val="000000" w:themeColor="text1"/>
          <w:sz w:val="24"/>
          <w:szCs w:val="24"/>
          <w:lang w:val="en-GB"/>
        </w:rPr>
        <w:t>23626</w:t>
      </w:r>
    </w:p>
    <w:p w14:paraId="7C11C7F1" w14:textId="77777777"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Lecturer Name- Masud Ibrahim</w:t>
      </w:r>
    </w:p>
    <w:p w14:paraId="51305592" w14:textId="35B22CA6"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Word count- 2</w:t>
      </w:r>
      <w:r>
        <w:rPr>
          <w:b/>
          <w:bCs/>
          <w:color w:val="000000" w:themeColor="text1"/>
          <w:sz w:val="24"/>
          <w:szCs w:val="24"/>
          <w:lang w:val="en-GB"/>
        </w:rPr>
        <w:t>332</w:t>
      </w:r>
    </w:p>
    <w:p w14:paraId="464FA6F8" w14:textId="77777777" w:rsidR="003A01DA" w:rsidRPr="003A01DA" w:rsidRDefault="003A01DA" w:rsidP="003A01DA">
      <w:pPr>
        <w:pStyle w:val="Title"/>
        <w:jc w:val="center"/>
        <w:rPr>
          <w:b/>
          <w:bCs/>
          <w:color w:val="000000" w:themeColor="text1"/>
          <w:sz w:val="24"/>
          <w:szCs w:val="24"/>
          <w:lang w:val="en-GB"/>
        </w:rPr>
      </w:pPr>
      <w:r w:rsidRPr="003A01DA">
        <w:rPr>
          <w:b/>
          <w:bCs/>
          <w:color w:val="000000" w:themeColor="text1"/>
          <w:sz w:val="24"/>
          <w:szCs w:val="24"/>
          <w:lang w:val="en-GB"/>
        </w:rPr>
        <w:t xml:space="preserve">Submission Date- 10 October 2025 </w:t>
      </w:r>
    </w:p>
    <w:p w14:paraId="5A12FF87" w14:textId="77777777" w:rsidR="00181CA0" w:rsidRDefault="00181CA0" w:rsidP="00181CA0">
      <w:pPr>
        <w:pStyle w:val="Heading1"/>
        <w:spacing w:before="120" w:after="120"/>
        <w:jc w:val="center"/>
        <w:rPr>
          <w:rFonts w:cs="Times New Roman"/>
          <w:bCs w:val="0"/>
          <w:sz w:val="32"/>
          <w:shd w:val="clear" w:color="auto" w:fill="FFFFFF"/>
        </w:rPr>
      </w:pPr>
    </w:p>
    <w:p w14:paraId="25E1B5B6" w14:textId="77777777" w:rsidR="00181CA0" w:rsidRDefault="00181CA0" w:rsidP="00181CA0">
      <w:pPr>
        <w:pStyle w:val="Heading1"/>
        <w:spacing w:before="120" w:after="120"/>
        <w:jc w:val="center"/>
        <w:rPr>
          <w:rFonts w:cs="Times New Roman"/>
          <w:bCs w:val="0"/>
          <w:sz w:val="32"/>
          <w:shd w:val="clear" w:color="auto" w:fill="FFFFFF"/>
        </w:rPr>
      </w:pPr>
    </w:p>
    <w:p w14:paraId="5673C87D" w14:textId="77777777" w:rsidR="00181CA0" w:rsidRDefault="00181CA0">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b w:val="0"/>
          <w:bCs w:val="0"/>
          <w:color w:val="000000" w:themeColor="text1"/>
          <w:sz w:val="22"/>
          <w:szCs w:val="22"/>
          <w:lang w:val="en-IN"/>
        </w:rPr>
        <w:id w:val="31301107"/>
        <w:docPartObj>
          <w:docPartGallery w:val="Table of Contents"/>
          <w:docPartUnique/>
        </w:docPartObj>
      </w:sdtPr>
      <w:sdtEndPr>
        <w:rPr>
          <w:color w:val="auto"/>
        </w:rPr>
      </w:sdtEndPr>
      <w:sdtContent>
        <w:p w14:paraId="32DF4D23" w14:textId="77777777" w:rsidR="006247A5" w:rsidRPr="00CA087B" w:rsidRDefault="006247A5" w:rsidP="00CA087B">
          <w:pPr>
            <w:pStyle w:val="TOCHeading"/>
            <w:spacing w:line="360" w:lineRule="auto"/>
            <w:jc w:val="center"/>
            <w:rPr>
              <w:rFonts w:ascii="Times New Roman" w:hAnsi="Times New Roman" w:cs="Times New Roman"/>
              <w:color w:val="000000" w:themeColor="text1"/>
              <w:sz w:val="24"/>
              <w:szCs w:val="24"/>
            </w:rPr>
          </w:pPr>
          <w:r w:rsidRPr="00CA087B">
            <w:rPr>
              <w:rFonts w:ascii="Times New Roman" w:hAnsi="Times New Roman" w:cs="Times New Roman"/>
              <w:color w:val="000000" w:themeColor="text1"/>
              <w:sz w:val="24"/>
              <w:szCs w:val="24"/>
            </w:rPr>
            <w:t>Table of Contents</w:t>
          </w:r>
        </w:p>
        <w:p w14:paraId="3B9EF681"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r w:rsidRPr="00CA087B">
            <w:rPr>
              <w:rFonts w:ascii="Times New Roman" w:hAnsi="Times New Roman" w:cs="Times New Roman"/>
              <w:sz w:val="24"/>
              <w:szCs w:val="24"/>
            </w:rPr>
            <w:fldChar w:fldCharType="begin"/>
          </w:r>
          <w:r w:rsidRPr="00CA087B">
            <w:rPr>
              <w:rFonts w:ascii="Times New Roman" w:hAnsi="Times New Roman" w:cs="Times New Roman"/>
              <w:sz w:val="24"/>
              <w:szCs w:val="24"/>
            </w:rPr>
            <w:instrText xml:space="preserve"> TOC \o "1-3" \h \z \u </w:instrText>
          </w:r>
          <w:r w:rsidRPr="00CA087B">
            <w:rPr>
              <w:rFonts w:ascii="Times New Roman" w:hAnsi="Times New Roman" w:cs="Times New Roman"/>
              <w:sz w:val="24"/>
              <w:szCs w:val="24"/>
            </w:rPr>
            <w:fldChar w:fldCharType="separate"/>
          </w:r>
          <w:hyperlink w:anchor="_Toc210925984" w:history="1"/>
          <w:hyperlink w:anchor="_Toc210925985" w:history="1">
            <w:r w:rsidRPr="00CA087B">
              <w:rPr>
                <w:rStyle w:val="Hyperlink"/>
                <w:rFonts w:ascii="Times New Roman" w:hAnsi="Times New Roman" w:cs="Times New Roman"/>
                <w:noProof/>
                <w:sz w:val="24"/>
                <w:szCs w:val="24"/>
              </w:rPr>
              <w:t>Introduction/Background/Research problem</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_Toc210925985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3</w:t>
            </w:r>
            <w:r w:rsidRPr="00CA087B">
              <w:rPr>
                <w:rFonts w:ascii="Times New Roman" w:hAnsi="Times New Roman" w:cs="Times New Roman"/>
                <w:noProof/>
                <w:webHidden/>
                <w:sz w:val="24"/>
                <w:szCs w:val="24"/>
              </w:rPr>
              <w:fldChar w:fldCharType="end"/>
            </w:r>
          </w:hyperlink>
        </w:p>
        <w:p w14:paraId="5C6394F1"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hyperlink w:anchor="_Toc210925986" w:history="1">
            <w:r w:rsidRPr="00CA087B">
              <w:rPr>
                <w:rStyle w:val="Hyperlink"/>
                <w:rFonts w:ascii="Times New Roman" w:hAnsi="Times New Roman" w:cs="Times New Roman"/>
                <w:noProof/>
                <w:sz w:val="24"/>
                <w:szCs w:val="24"/>
              </w:rPr>
              <w:t>Research aim, objectives, questions</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_Toc210925986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3</w:t>
            </w:r>
            <w:r w:rsidRPr="00CA087B">
              <w:rPr>
                <w:rFonts w:ascii="Times New Roman" w:hAnsi="Times New Roman" w:cs="Times New Roman"/>
                <w:noProof/>
                <w:webHidden/>
                <w:sz w:val="24"/>
                <w:szCs w:val="24"/>
              </w:rPr>
              <w:fldChar w:fldCharType="end"/>
            </w:r>
          </w:hyperlink>
        </w:p>
        <w:p w14:paraId="7355D8D5"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hyperlink w:anchor="_Toc210925987" w:history="1">
            <w:r w:rsidRPr="00CA087B">
              <w:rPr>
                <w:rStyle w:val="Hyperlink"/>
                <w:rFonts w:ascii="Times New Roman" w:hAnsi="Times New Roman" w:cs="Times New Roman"/>
                <w:noProof/>
                <w:sz w:val="24"/>
                <w:szCs w:val="24"/>
              </w:rPr>
              <w:t>Preliminary literature search</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_Toc210925987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4</w:t>
            </w:r>
            <w:r w:rsidRPr="00CA087B">
              <w:rPr>
                <w:rFonts w:ascii="Times New Roman" w:hAnsi="Times New Roman" w:cs="Times New Roman"/>
                <w:noProof/>
                <w:webHidden/>
                <w:sz w:val="24"/>
                <w:szCs w:val="24"/>
              </w:rPr>
              <w:fldChar w:fldCharType="end"/>
            </w:r>
          </w:hyperlink>
        </w:p>
        <w:p w14:paraId="3F6C6A2D"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hyperlink w:anchor="_Toc210925988" w:history="1">
            <w:r w:rsidRPr="00CA087B">
              <w:rPr>
                <w:rStyle w:val="Hyperlink"/>
                <w:rFonts w:ascii="Times New Roman" w:hAnsi="Times New Roman" w:cs="Times New Roman"/>
                <w:noProof/>
                <w:sz w:val="24"/>
                <w:szCs w:val="24"/>
              </w:rPr>
              <w:t>Research methodology</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_Toc210925988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6</w:t>
            </w:r>
            <w:r w:rsidRPr="00CA087B">
              <w:rPr>
                <w:rFonts w:ascii="Times New Roman" w:hAnsi="Times New Roman" w:cs="Times New Roman"/>
                <w:noProof/>
                <w:webHidden/>
                <w:sz w:val="24"/>
                <w:szCs w:val="24"/>
              </w:rPr>
              <w:fldChar w:fldCharType="end"/>
            </w:r>
          </w:hyperlink>
        </w:p>
        <w:p w14:paraId="3D32117F"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hyperlink w:anchor="_Toc210925989" w:history="1">
            <w:r w:rsidRPr="00CA087B">
              <w:rPr>
                <w:rStyle w:val="Hyperlink"/>
                <w:rFonts w:ascii="Times New Roman" w:hAnsi="Times New Roman" w:cs="Times New Roman"/>
                <w:noProof/>
                <w:sz w:val="24"/>
                <w:szCs w:val="24"/>
              </w:rPr>
              <w:t>Risks</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_Toc210925989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9</w:t>
            </w:r>
            <w:r w:rsidRPr="00CA087B">
              <w:rPr>
                <w:rFonts w:ascii="Times New Roman" w:hAnsi="Times New Roman" w:cs="Times New Roman"/>
                <w:noProof/>
                <w:webHidden/>
                <w:sz w:val="24"/>
                <w:szCs w:val="24"/>
              </w:rPr>
              <w:fldChar w:fldCharType="end"/>
            </w:r>
          </w:hyperlink>
        </w:p>
        <w:p w14:paraId="44D6041C"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hyperlink w:anchor="_Toc210925990" w:history="1">
            <w:r w:rsidRPr="00CA087B">
              <w:rPr>
                <w:rStyle w:val="Hyperlink"/>
                <w:rFonts w:ascii="Times New Roman" w:hAnsi="Times New Roman" w:cs="Times New Roman"/>
                <w:noProof/>
                <w:sz w:val="24"/>
                <w:szCs w:val="24"/>
              </w:rPr>
              <w:t>Timeline (Gantt chart)</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_Toc210925990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9</w:t>
            </w:r>
            <w:r w:rsidRPr="00CA087B">
              <w:rPr>
                <w:rFonts w:ascii="Times New Roman" w:hAnsi="Times New Roman" w:cs="Times New Roman"/>
                <w:noProof/>
                <w:webHidden/>
                <w:sz w:val="24"/>
                <w:szCs w:val="24"/>
              </w:rPr>
              <w:fldChar w:fldCharType="end"/>
            </w:r>
          </w:hyperlink>
        </w:p>
        <w:p w14:paraId="6168913E" w14:textId="77777777" w:rsidR="006247A5" w:rsidRPr="00CA087B" w:rsidRDefault="006247A5" w:rsidP="00CA087B">
          <w:pPr>
            <w:pStyle w:val="TOC1"/>
            <w:tabs>
              <w:tab w:val="right" w:leader="dot" w:pos="9016"/>
            </w:tabs>
            <w:spacing w:line="360" w:lineRule="auto"/>
            <w:jc w:val="both"/>
            <w:rPr>
              <w:rFonts w:ascii="Times New Roman" w:hAnsi="Times New Roman" w:cs="Times New Roman"/>
              <w:noProof/>
              <w:sz w:val="24"/>
              <w:szCs w:val="24"/>
            </w:rPr>
          </w:pPr>
          <w:hyperlink w:anchor="_Toc210925991" w:history="1">
            <w:r w:rsidRPr="00CA087B">
              <w:rPr>
                <w:rStyle w:val="Hyperlink"/>
                <w:rFonts w:ascii="Times New Roman" w:hAnsi="Times New Roman" w:cs="Times New Roman"/>
                <w:noProof/>
                <w:sz w:val="24"/>
                <w:szCs w:val="24"/>
              </w:rPr>
              <w:t>References</w:t>
            </w:r>
            <w:r w:rsidRPr="00CA087B">
              <w:rPr>
                <w:rFonts w:ascii="Times New Roman" w:hAnsi="Times New Roman" w:cs="Times New Roman"/>
                <w:noProof/>
                <w:webHidden/>
                <w:sz w:val="24"/>
                <w:szCs w:val="24"/>
              </w:rPr>
              <w:tab/>
            </w:r>
            <w:r w:rsidRPr="00CA087B">
              <w:rPr>
                <w:rFonts w:ascii="Times New Roman" w:hAnsi="Times New Roman" w:cs="Times New Roman"/>
                <w:noProof/>
                <w:webHidden/>
                <w:sz w:val="24"/>
                <w:szCs w:val="24"/>
              </w:rPr>
              <w:fldChar w:fldCharType="begin"/>
            </w:r>
            <w:r w:rsidRPr="00CA087B">
              <w:rPr>
                <w:rFonts w:ascii="Times New Roman" w:hAnsi="Times New Roman" w:cs="Times New Roman"/>
                <w:noProof/>
                <w:webHidden/>
                <w:sz w:val="24"/>
                <w:szCs w:val="24"/>
              </w:rPr>
              <w:instrText xml:space="preserve"> PAGEREF _Toc210925991 \h </w:instrText>
            </w:r>
            <w:r w:rsidRPr="00CA087B">
              <w:rPr>
                <w:rFonts w:ascii="Times New Roman" w:hAnsi="Times New Roman" w:cs="Times New Roman"/>
                <w:noProof/>
                <w:webHidden/>
                <w:sz w:val="24"/>
                <w:szCs w:val="24"/>
              </w:rPr>
            </w:r>
            <w:r w:rsidRPr="00CA087B">
              <w:rPr>
                <w:rFonts w:ascii="Times New Roman" w:hAnsi="Times New Roman" w:cs="Times New Roman"/>
                <w:noProof/>
                <w:webHidden/>
                <w:sz w:val="24"/>
                <w:szCs w:val="24"/>
              </w:rPr>
              <w:fldChar w:fldCharType="separate"/>
            </w:r>
            <w:r w:rsidR="00CA087B">
              <w:rPr>
                <w:rFonts w:ascii="Times New Roman" w:hAnsi="Times New Roman" w:cs="Times New Roman"/>
                <w:noProof/>
                <w:webHidden/>
                <w:sz w:val="24"/>
                <w:szCs w:val="24"/>
              </w:rPr>
              <w:t>11</w:t>
            </w:r>
            <w:r w:rsidRPr="00CA087B">
              <w:rPr>
                <w:rFonts w:ascii="Times New Roman" w:hAnsi="Times New Roman" w:cs="Times New Roman"/>
                <w:noProof/>
                <w:webHidden/>
                <w:sz w:val="24"/>
                <w:szCs w:val="24"/>
              </w:rPr>
              <w:fldChar w:fldCharType="end"/>
            </w:r>
          </w:hyperlink>
        </w:p>
        <w:p w14:paraId="0398E705" w14:textId="77777777" w:rsidR="006247A5" w:rsidRDefault="006247A5" w:rsidP="00CA087B">
          <w:pPr>
            <w:spacing w:line="360" w:lineRule="auto"/>
            <w:jc w:val="both"/>
          </w:pPr>
          <w:r w:rsidRPr="00CA087B">
            <w:rPr>
              <w:rFonts w:ascii="Times New Roman" w:hAnsi="Times New Roman" w:cs="Times New Roman"/>
              <w:sz w:val="24"/>
              <w:szCs w:val="24"/>
            </w:rPr>
            <w:fldChar w:fldCharType="end"/>
          </w:r>
        </w:p>
      </w:sdtContent>
    </w:sdt>
    <w:p w14:paraId="1BE36916" w14:textId="77777777" w:rsidR="006247A5" w:rsidRDefault="006247A5">
      <w:pPr>
        <w:rPr>
          <w:rFonts w:ascii="Times New Roman" w:eastAsiaTheme="majorEastAsia" w:hAnsi="Times New Roman" w:cstheme="majorBidi"/>
          <w:b/>
          <w:bCs/>
          <w:color w:val="000000" w:themeColor="text1"/>
          <w:sz w:val="28"/>
          <w:szCs w:val="28"/>
        </w:rPr>
      </w:pPr>
      <w:bookmarkStart w:id="1" w:name="_Toc210925985"/>
      <w:r>
        <w:br w:type="page"/>
      </w:r>
    </w:p>
    <w:p w14:paraId="7E43224B" w14:textId="77777777" w:rsidR="00181CA0" w:rsidRPr="00181CA0" w:rsidRDefault="00181CA0" w:rsidP="00A72E84">
      <w:pPr>
        <w:pStyle w:val="Heading1"/>
      </w:pPr>
      <w:r w:rsidRPr="00181CA0">
        <w:lastRenderedPageBreak/>
        <w:t>Introduction/Background/Research problem</w:t>
      </w:r>
      <w:bookmarkEnd w:id="1"/>
      <w:r w:rsidRPr="00181CA0">
        <w:t xml:space="preserve"> </w:t>
      </w:r>
    </w:p>
    <w:p w14:paraId="70878503"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Leadership is a widely considered context that is a crucial factor to be considered for company success, managing the performance and culture with a focus on strategic context and values. Among the leadership styles, the charismatic leadership has been developed to be highly influential and debated context. The context of this leadership is showcased the leaders with their compelling vision, inspirational power for emotional commitment and managing the followers to focus on ambitious goals for going beyond (UMOH, 2023). The relevance of this leadership has grown to major points, and the contemporary time is filled with technological disruptions and major competitions; leaders who are able to develop confidence and showcase innovative approaches have become crucial for corporate benefits. The modern charisma has gone beyond the interpersonal influences as it is more connected to public identity and media visibility. Various social media platforms and global news coverage has enhanced leadership personas, which potentially blurred the line between personal reputation and organizational legitimacy. Thus, the dual characteristics of charisma as not only being driving force for innovation but also a support for instability have developed a complex context for this study. In this context, the example of Elon Musk can be considered, who showcases a major charismatic leadership style through the vision of sustainable energy with the support of technological innovations and market growth for Tesla. Yet the volatile online persona of his and the controversial statements often made by him have contributed to investor distrust and confidence hindrances with potential risk to Tesla’s reputation (Wilcox, 2021).</w:t>
      </w:r>
    </w:p>
    <w:p w14:paraId="1A06C857" w14:textId="7D301E7E"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The key research problem that this study aims to address is the lack of understanding of how these charismatic leaders shapes corporate strategy constructively and even destructively. While various studies have shed light on charisma’s benefits, there are very few that have systematically </w:t>
      </w:r>
      <w:proofErr w:type="spellStart"/>
      <w:r w:rsidRPr="00181CA0">
        <w:rPr>
          <w:rFonts w:ascii="Times New Roman" w:hAnsi="Times New Roman" w:cs="Times New Roman"/>
          <w:sz w:val="24"/>
          <w:szCs w:val="24"/>
        </w:rPr>
        <w:t>analyzed</w:t>
      </w:r>
      <w:proofErr w:type="spellEnd"/>
      <w:r w:rsidRPr="00181CA0">
        <w:rPr>
          <w:rFonts w:ascii="Times New Roman" w:hAnsi="Times New Roman" w:cs="Times New Roman"/>
          <w:sz w:val="24"/>
          <w:szCs w:val="24"/>
        </w:rPr>
        <w:t xml:space="preserve"> how leader-focused branding and influence can affect corporate governance, risk, and strategic adaptations. Thus, a Systematic Literature Review (SLR) will be chosen for this study to close the gap and offer a more evidence-based analysis of existing information.</w:t>
      </w:r>
    </w:p>
    <w:p w14:paraId="11407C03" w14:textId="77777777" w:rsidR="00181CA0" w:rsidRPr="00181CA0" w:rsidRDefault="00181CA0" w:rsidP="00A72E84">
      <w:pPr>
        <w:pStyle w:val="Heading1"/>
      </w:pPr>
      <w:bookmarkStart w:id="2" w:name="_Toc210925986"/>
      <w:r w:rsidRPr="00181CA0">
        <w:t>Research aim, objectives, questions</w:t>
      </w:r>
      <w:bookmarkEnd w:id="2"/>
    </w:p>
    <w:p w14:paraId="71E240B9"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Aim</w:t>
      </w:r>
    </w:p>
    <w:p w14:paraId="0FD9FDE9"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lastRenderedPageBreak/>
        <w:t>To systematically review and synthesise the contemporary level of academic literature on modern charismatic leadership and its influence on corporate strategy with a focus on both its potential advantageous influence and related risks.</w:t>
      </w:r>
    </w:p>
    <w:p w14:paraId="38EE7B22"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Objectives</w:t>
      </w:r>
    </w:p>
    <w:p w14:paraId="2FF696A1" w14:textId="77777777" w:rsidR="00181CA0" w:rsidRPr="00181CA0" w:rsidRDefault="00181CA0" w:rsidP="00181CA0">
      <w:pPr>
        <w:numPr>
          <w:ilvl w:val="0"/>
          <w:numId w:val="7"/>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To identify and further categorize key theoretical perspectives of charismatic leadership.</w:t>
      </w:r>
    </w:p>
    <w:p w14:paraId="21FD58B6" w14:textId="61B36F3E" w:rsidR="00181CA0" w:rsidRPr="00181CA0" w:rsidRDefault="00181CA0" w:rsidP="00181CA0">
      <w:pPr>
        <w:numPr>
          <w:ilvl w:val="0"/>
          <w:numId w:val="7"/>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To examine how charismatic leadership influences </w:t>
      </w:r>
      <w:r w:rsidR="00FA247E" w:rsidRPr="00181CA0">
        <w:rPr>
          <w:rFonts w:ascii="Times New Roman" w:hAnsi="Times New Roman" w:cs="Times New Roman"/>
          <w:sz w:val="24"/>
          <w:szCs w:val="24"/>
        </w:rPr>
        <w:t>corporate</w:t>
      </w:r>
      <w:r w:rsidRPr="00181CA0">
        <w:rPr>
          <w:rFonts w:ascii="Times New Roman" w:hAnsi="Times New Roman" w:cs="Times New Roman"/>
          <w:sz w:val="24"/>
          <w:szCs w:val="24"/>
        </w:rPr>
        <w:t xml:space="preserve"> level strategy, innovation and organizational culture.</w:t>
      </w:r>
    </w:p>
    <w:p w14:paraId="0F40F6C4" w14:textId="77777777" w:rsidR="00181CA0" w:rsidRPr="00181CA0" w:rsidRDefault="00181CA0" w:rsidP="00181CA0">
      <w:pPr>
        <w:numPr>
          <w:ilvl w:val="0"/>
          <w:numId w:val="7"/>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To </w:t>
      </w:r>
      <w:proofErr w:type="spellStart"/>
      <w:r w:rsidRPr="00181CA0">
        <w:rPr>
          <w:rFonts w:ascii="Times New Roman" w:hAnsi="Times New Roman" w:cs="Times New Roman"/>
          <w:sz w:val="24"/>
          <w:szCs w:val="24"/>
        </w:rPr>
        <w:t>analyze</w:t>
      </w:r>
      <w:proofErr w:type="spellEnd"/>
      <w:r w:rsidRPr="00181CA0">
        <w:rPr>
          <w:rFonts w:ascii="Times New Roman" w:hAnsi="Times New Roman" w:cs="Times New Roman"/>
          <w:sz w:val="24"/>
          <w:szCs w:val="24"/>
        </w:rPr>
        <w:t xml:space="preserve"> the risks and limitations developed from the overreliance on charismatic leadership.</w:t>
      </w:r>
    </w:p>
    <w:p w14:paraId="4A477CF8" w14:textId="77777777" w:rsidR="00181CA0" w:rsidRPr="00181CA0" w:rsidRDefault="00181CA0" w:rsidP="00181CA0">
      <w:pPr>
        <w:numPr>
          <w:ilvl w:val="0"/>
          <w:numId w:val="7"/>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To </w:t>
      </w:r>
      <w:proofErr w:type="spellStart"/>
      <w:r w:rsidRPr="00181CA0">
        <w:rPr>
          <w:rFonts w:ascii="Times New Roman" w:hAnsi="Times New Roman" w:cs="Times New Roman"/>
          <w:sz w:val="24"/>
          <w:szCs w:val="24"/>
        </w:rPr>
        <w:t>analyze</w:t>
      </w:r>
      <w:proofErr w:type="spellEnd"/>
      <w:r w:rsidRPr="00181CA0">
        <w:rPr>
          <w:rFonts w:ascii="Times New Roman" w:hAnsi="Times New Roman" w:cs="Times New Roman"/>
          <w:sz w:val="24"/>
          <w:szCs w:val="24"/>
        </w:rPr>
        <w:t xml:space="preserve"> how leader visibility and public branding influence corporate reputations and stakeholder confidence.</w:t>
      </w:r>
    </w:p>
    <w:p w14:paraId="3391FFAD" w14:textId="77777777" w:rsidR="00181CA0" w:rsidRPr="00181CA0" w:rsidRDefault="00181CA0" w:rsidP="00181CA0">
      <w:pPr>
        <w:spacing w:after="0"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Questions</w:t>
      </w:r>
    </w:p>
    <w:p w14:paraId="030A5190" w14:textId="77777777" w:rsidR="00181CA0" w:rsidRPr="00181CA0" w:rsidRDefault="00181CA0" w:rsidP="00181CA0">
      <w:pPr>
        <w:numPr>
          <w:ilvl w:val="0"/>
          <w:numId w:val="8"/>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What are the key theoretical and empirical perspectives of modern charismatic leadership?</w:t>
      </w:r>
    </w:p>
    <w:p w14:paraId="3DE7C041" w14:textId="77777777" w:rsidR="00181CA0" w:rsidRPr="00181CA0" w:rsidRDefault="00181CA0" w:rsidP="00181CA0">
      <w:pPr>
        <w:numPr>
          <w:ilvl w:val="0"/>
          <w:numId w:val="8"/>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How does the charismatic leadership influence the formulation and implementation of corporate-level strategies?</w:t>
      </w:r>
    </w:p>
    <w:p w14:paraId="7EC74744" w14:textId="77777777" w:rsidR="00181CA0" w:rsidRPr="00181CA0" w:rsidRDefault="00181CA0" w:rsidP="00181CA0">
      <w:pPr>
        <w:numPr>
          <w:ilvl w:val="0"/>
          <w:numId w:val="8"/>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What strategic and governance risks are developed through major dependency on charismatic leader?</w:t>
      </w:r>
    </w:p>
    <w:p w14:paraId="3E0601C0" w14:textId="77777777" w:rsidR="00181CA0" w:rsidRPr="00181CA0" w:rsidRDefault="00181CA0" w:rsidP="00181CA0">
      <w:pPr>
        <w:numPr>
          <w:ilvl w:val="0"/>
          <w:numId w:val="8"/>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How does modern communication platforms and leader branding affect the legitimacy and proper stability of companies?</w:t>
      </w:r>
    </w:p>
    <w:p w14:paraId="077DFAF2" w14:textId="77777777" w:rsidR="00181CA0" w:rsidRPr="00181CA0" w:rsidRDefault="00181CA0" w:rsidP="00A72E84">
      <w:pPr>
        <w:pStyle w:val="Heading1"/>
      </w:pPr>
      <w:bookmarkStart w:id="3" w:name="_Toc210925987"/>
      <w:r w:rsidRPr="00181CA0">
        <w:t>Preliminary literature search</w:t>
      </w:r>
      <w:bookmarkEnd w:id="3"/>
    </w:p>
    <w:p w14:paraId="0710C160"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Theoretical perspectives on charismatic leadership</w:t>
      </w:r>
    </w:p>
    <w:p w14:paraId="28D740D7" w14:textId="3C3BD1FB"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The context of charismatic leadership has been widely studied with </w:t>
      </w:r>
      <w:r w:rsidR="00FA247E" w:rsidRPr="00181CA0">
        <w:rPr>
          <w:rFonts w:ascii="Times New Roman" w:hAnsi="Times New Roman" w:cs="Times New Roman"/>
          <w:sz w:val="24"/>
          <w:szCs w:val="24"/>
        </w:rPr>
        <w:t>a focus</w:t>
      </w:r>
      <w:r w:rsidRPr="00181CA0">
        <w:rPr>
          <w:rFonts w:ascii="Times New Roman" w:hAnsi="Times New Roman" w:cs="Times New Roman"/>
          <w:sz w:val="24"/>
          <w:szCs w:val="24"/>
        </w:rPr>
        <w:t xml:space="preserve"> on diverse levels of theoretical frameworks and understandings, which further shed light on its impact on organizations. These include various perspectives, but the theory of charisma developed by Weber is among the most popularly considered one (T. Magalhães, 2022). The theory considers charismatic authority as a type of potential leadership that is developed through the </w:t>
      </w:r>
      <w:r w:rsidRPr="00181CA0">
        <w:rPr>
          <w:rFonts w:ascii="Times New Roman" w:hAnsi="Times New Roman" w:cs="Times New Roman"/>
          <w:sz w:val="24"/>
          <w:szCs w:val="24"/>
        </w:rPr>
        <w:lastRenderedPageBreak/>
        <w:t>personal appeal and major qualities of the leader. Other than this, the theory of charismatic leadership developed by Robert House is also crucial to consider. It considers the leader’s ability to inspire and motivate followers through a vision and personal example, with a keen focus on behavioural and situational factors (</w:t>
      </w:r>
      <w:proofErr w:type="spellStart"/>
      <w:r w:rsidRPr="00181CA0">
        <w:rPr>
          <w:rFonts w:ascii="Times New Roman" w:hAnsi="Times New Roman" w:cs="Times New Roman"/>
          <w:sz w:val="24"/>
          <w:szCs w:val="24"/>
        </w:rPr>
        <w:t>Luenendonk</w:t>
      </w:r>
      <w:proofErr w:type="spellEnd"/>
      <w:r w:rsidRPr="00181CA0">
        <w:rPr>
          <w:rFonts w:ascii="Times New Roman" w:hAnsi="Times New Roman" w:cs="Times New Roman"/>
          <w:sz w:val="24"/>
          <w:szCs w:val="24"/>
        </w:rPr>
        <w:t xml:space="preserve">, 2020). In contemporary time, these theories have been further expanded and being influenced in relation to recent factors like media influence and the public personas of leaders. For example, there have been further understandings made regarding the influence of social media can influence the relation among followers and charismatic leaders (Engelbert </w:t>
      </w:r>
      <w:r w:rsidR="00D16834" w:rsidRPr="00D16834">
        <w:rPr>
          <w:rFonts w:ascii="Times New Roman" w:hAnsi="Times New Roman" w:cs="Times New Roman"/>
          <w:i/>
          <w:sz w:val="24"/>
          <w:szCs w:val="24"/>
        </w:rPr>
        <w:t>et al</w:t>
      </w:r>
      <w:r w:rsidRPr="00181CA0">
        <w:rPr>
          <w:rFonts w:ascii="Times New Roman" w:hAnsi="Times New Roman" w:cs="Times New Roman"/>
          <w:sz w:val="24"/>
          <w:szCs w:val="24"/>
        </w:rPr>
        <w:t>., 2024). Although, the rapid evolution of digital platforms is developing challenges in the complete understanding of long-term effects of this visibility on leadership capabilities and company outcomes.</w:t>
      </w:r>
    </w:p>
    <w:p w14:paraId="64DF3E16"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Influence of charismatic leadership on corporate strategies</w:t>
      </w:r>
    </w:p>
    <w:p w14:paraId="635DC4DB"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Charismatic leaders are often considered with the focus on driving strategic organizational changes, especially innovation in the company they lead (Joshi, 2021). Their complete capability of them to showcase their in-depth vision can ensure to inspire employees and stakeholders to align with the organizational key goals. This will allow for enhancing the complete performance and even a competitive advantage in the market. In this context, studies have also showcased how charismatic leadership allows for developing a culture of innovation and risk-taking in companies (Ameen, 2023). Innovation and risk-taking are two key aspects which is crucial for companies like Tesla, which are majorly dependent on innovation and advancements. Although higher reliance on these leaders can also develop barriers for strategic resilience of companies, as if the leaders are unable to lead further or they leave the company, there will be a risk in relation to operational continuity, and it can even hinder the emergence of future leaderships (Laker, 2024).</w:t>
      </w:r>
    </w:p>
    <w:p w14:paraId="1F55F0DC"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Risks for overreliance on charismatic leaders</w:t>
      </w:r>
    </w:p>
    <w:p w14:paraId="3F05DF98"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Although charismatic leadership can enhance organizational success, it also poses major risks. It is crucial to consider that it can potentially lead to a leader-centric decision-making context, in which leader’s vision will be the dominating one for strategic choices (</w:t>
      </w:r>
      <w:proofErr w:type="spellStart"/>
      <w:r w:rsidRPr="00181CA0">
        <w:rPr>
          <w:rFonts w:ascii="Times New Roman" w:hAnsi="Times New Roman" w:cs="Times New Roman"/>
          <w:sz w:val="24"/>
          <w:szCs w:val="24"/>
        </w:rPr>
        <w:t>McPheat</w:t>
      </w:r>
      <w:proofErr w:type="spellEnd"/>
      <w:r w:rsidRPr="00181CA0">
        <w:rPr>
          <w:rFonts w:ascii="Times New Roman" w:hAnsi="Times New Roman" w:cs="Times New Roman"/>
          <w:sz w:val="24"/>
          <w:szCs w:val="24"/>
        </w:rPr>
        <w:t>, 2023). This can potentially overlook the diverse perspectives and expertise of others. This can further lead to strategic missteps and lack of adaptability in changing market conditions. Furthermore, when the leaders become closely related to the organizational identity, they need to consider that any controversial behaviour can lead to a negative impact on company's reputation (</w:t>
      </w:r>
      <w:proofErr w:type="spellStart"/>
      <w:r w:rsidRPr="00181CA0">
        <w:rPr>
          <w:rFonts w:ascii="Times New Roman" w:hAnsi="Times New Roman" w:cs="Times New Roman"/>
          <w:sz w:val="24"/>
          <w:szCs w:val="24"/>
        </w:rPr>
        <w:t>Rekunenko</w:t>
      </w:r>
      <w:proofErr w:type="spellEnd"/>
      <w:r w:rsidRPr="00181CA0">
        <w:rPr>
          <w:rFonts w:ascii="Times New Roman" w:hAnsi="Times New Roman" w:cs="Times New Roman"/>
          <w:sz w:val="24"/>
          <w:szCs w:val="24"/>
        </w:rPr>
        <w:t xml:space="preserve"> </w:t>
      </w:r>
      <w:r w:rsidR="00D16834" w:rsidRPr="00D16834">
        <w:rPr>
          <w:rFonts w:ascii="Times New Roman" w:hAnsi="Times New Roman" w:cs="Times New Roman"/>
          <w:i/>
          <w:sz w:val="24"/>
          <w:szCs w:val="24"/>
        </w:rPr>
        <w:t>et al</w:t>
      </w:r>
      <w:r w:rsidRPr="00181CA0">
        <w:rPr>
          <w:rFonts w:ascii="Times New Roman" w:hAnsi="Times New Roman" w:cs="Times New Roman"/>
          <w:sz w:val="24"/>
          <w:szCs w:val="24"/>
        </w:rPr>
        <w:t xml:space="preserve">., 2023). This is a common context in charismatic leadership and </w:t>
      </w:r>
      <w:r w:rsidRPr="00181CA0">
        <w:rPr>
          <w:rFonts w:ascii="Times New Roman" w:hAnsi="Times New Roman" w:cs="Times New Roman"/>
          <w:sz w:val="24"/>
          <w:szCs w:val="24"/>
        </w:rPr>
        <w:lastRenderedPageBreak/>
        <w:t>can also be showcased through the example of Elon Musk and his engagement with Tesla. These can further affect stakeholder trust and affect the market performance of the company.</w:t>
      </w:r>
    </w:p>
    <w:p w14:paraId="5F5FA27C"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Impact of leader visibility and branding on corporate reputations</w:t>
      </w:r>
    </w:p>
    <w:p w14:paraId="72E947D6"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The visibility of the charismatic leaders has been further enhanced through the modern-day communication platforms, further making a crucial contribution to corporate reputations. It is crucial to consider that leaders who can properly manage their public image can have major influence on positive brand reputation and potentially attract stakeholder support (Kamp and Graf-</w:t>
      </w:r>
      <w:proofErr w:type="spellStart"/>
      <w:r w:rsidRPr="00181CA0">
        <w:rPr>
          <w:rFonts w:ascii="Times New Roman" w:hAnsi="Times New Roman" w:cs="Times New Roman"/>
          <w:sz w:val="24"/>
          <w:szCs w:val="24"/>
        </w:rPr>
        <w:t>Vlachy</w:t>
      </w:r>
      <w:proofErr w:type="spellEnd"/>
      <w:r w:rsidRPr="00181CA0">
        <w:rPr>
          <w:rFonts w:ascii="Times New Roman" w:hAnsi="Times New Roman" w:cs="Times New Roman"/>
          <w:sz w:val="24"/>
          <w:szCs w:val="24"/>
        </w:rPr>
        <w:t>, 2024). Although, these platforms can also act to shed light on the negative aspects of a leader’s approach, which can harm the reputation of companies. Thus, while a solid leadership brand can differentiate a company, it can also increase their exposure to risks related to the leader’s personal conduct and public statements, a crucial factor in charismatic leadership.</w:t>
      </w:r>
    </w:p>
    <w:p w14:paraId="7A75BFF2"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Literature gap</w:t>
      </w:r>
    </w:p>
    <w:p w14:paraId="125193A3"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Although there are studies on charismatic leadership, there is a lack of studies which integrate perspectives like strategic management, communication, and others. This also develops a lack of consideration for global visibility through media, and how it influences strategic success or systematic vulnerability. Thus, this research will utilize a Systematic literature review to close these gaps. The study aims to clarify the fact if charisma should be considered as a strategic asset or a potential liability in modern companies.</w:t>
      </w:r>
    </w:p>
    <w:p w14:paraId="5E999D45" w14:textId="77777777" w:rsidR="00181CA0" w:rsidRPr="00181CA0" w:rsidRDefault="00181CA0" w:rsidP="00A72E84">
      <w:pPr>
        <w:pStyle w:val="Heading1"/>
      </w:pPr>
      <w:bookmarkStart w:id="4" w:name="_Toc210925988"/>
      <w:r w:rsidRPr="00181CA0">
        <w:t>Research methodology</w:t>
      </w:r>
      <w:bookmarkEnd w:id="4"/>
    </w:p>
    <w:p w14:paraId="46333DBA"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Research design</w:t>
      </w:r>
    </w:p>
    <w:p w14:paraId="36D3E45C" w14:textId="5BAF5183"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This study will utilize a systematic literature review approach for collecting, evaluating and </w:t>
      </w:r>
      <w:proofErr w:type="spellStart"/>
      <w:r w:rsidRPr="00181CA0">
        <w:rPr>
          <w:rFonts w:ascii="Times New Roman" w:hAnsi="Times New Roman" w:cs="Times New Roman"/>
          <w:sz w:val="24"/>
          <w:szCs w:val="24"/>
        </w:rPr>
        <w:t>analyzing</w:t>
      </w:r>
      <w:proofErr w:type="spellEnd"/>
      <w:r w:rsidRPr="00181CA0">
        <w:rPr>
          <w:rFonts w:ascii="Times New Roman" w:hAnsi="Times New Roman" w:cs="Times New Roman"/>
          <w:sz w:val="24"/>
          <w:szCs w:val="24"/>
        </w:rPr>
        <w:t xml:space="preserve"> the existing research on modern charismatic leadership and further its influence on corporate strategy. The method is beneficial as it is allowing for a structured process for reviewing a wider pool of published studies to gain meaningful results (Varsha </w:t>
      </w:r>
      <w:r w:rsidR="00D16834" w:rsidRPr="00D16834">
        <w:rPr>
          <w:rFonts w:ascii="Times New Roman" w:hAnsi="Times New Roman" w:cs="Times New Roman"/>
          <w:i/>
          <w:sz w:val="24"/>
          <w:szCs w:val="24"/>
        </w:rPr>
        <w:t>et al</w:t>
      </w:r>
      <w:r w:rsidRPr="00181CA0">
        <w:rPr>
          <w:rFonts w:ascii="Times New Roman" w:hAnsi="Times New Roman" w:cs="Times New Roman"/>
          <w:sz w:val="24"/>
          <w:szCs w:val="24"/>
        </w:rPr>
        <w:t>., 2024). SLR allows for a step-by-</w:t>
      </w:r>
      <w:r w:rsidR="00FA247E" w:rsidRPr="00181CA0">
        <w:rPr>
          <w:rFonts w:ascii="Times New Roman" w:hAnsi="Times New Roman" w:cs="Times New Roman"/>
          <w:sz w:val="24"/>
          <w:szCs w:val="24"/>
        </w:rPr>
        <w:t>step process</w:t>
      </w:r>
      <w:r w:rsidRPr="00181CA0">
        <w:rPr>
          <w:rFonts w:ascii="Times New Roman" w:hAnsi="Times New Roman" w:cs="Times New Roman"/>
          <w:sz w:val="24"/>
          <w:szCs w:val="24"/>
        </w:rPr>
        <w:t xml:space="preserve">, ensuring all relevant studies are considered and results are supported through evidences. The review will be qualitative in nature with a particular focus on identification of patterns, similarities and differences in terms of how scholars have shed light on charismatic leadership, their advantages and risks for corporate strategy. The </w:t>
      </w:r>
      <w:r w:rsidRPr="00181CA0">
        <w:rPr>
          <w:rFonts w:ascii="Times New Roman" w:hAnsi="Times New Roman" w:cs="Times New Roman"/>
          <w:sz w:val="24"/>
          <w:szCs w:val="24"/>
        </w:rPr>
        <w:lastRenderedPageBreak/>
        <w:t>aspects covered are leadership dynamics, organizational impact, and human behaviour, making a qualitative study appropriate compared to quantitative studies.</w:t>
      </w:r>
    </w:p>
    <w:p w14:paraId="79EC6473"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Search strategy</w:t>
      </w:r>
    </w:p>
    <w:p w14:paraId="7CD69778"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The first stage of the SLR will include a careful search of academic literature across reliable databases like Google Scholar, Emerald Insight, ResearchGate, and others. These were chosen due to their availability of a wide range of peer-reviewed articles (Saini </w:t>
      </w:r>
      <w:r w:rsidR="00D16834" w:rsidRPr="00D16834">
        <w:rPr>
          <w:rFonts w:ascii="Times New Roman" w:hAnsi="Times New Roman" w:cs="Times New Roman"/>
          <w:i/>
          <w:sz w:val="24"/>
          <w:szCs w:val="24"/>
        </w:rPr>
        <w:t>et al</w:t>
      </w:r>
      <w:r w:rsidRPr="00181CA0">
        <w:rPr>
          <w:rFonts w:ascii="Times New Roman" w:hAnsi="Times New Roman" w:cs="Times New Roman"/>
          <w:sz w:val="24"/>
          <w:szCs w:val="24"/>
        </w:rPr>
        <w:t>., 2023). Further industry reports, financial data, and reputable websites for news and information will also be considered.</w:t>
      </w:r>
    </w:p>
    <w:p w14:paraId="4F7DD4FF"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The search will be done through various keywords for most relevant study identification, some of them include,</w:t>
      </w:r>
    </w:p>
    <w:p w14:paraId="296124F6"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Charismatic leadership</w:t>
      </w:r>
    </w:p>
    <w:p w14:paraId="0ED3C18B"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Corporate strategy</w:t>
      </w:r>
    </w:p>
    <w:p w14:paraId="6CB4B29B"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Charismatic leader</w:t>
      </w:r>
    </w:p>
    <w:p w14:paraId="6B34DE97"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‘Elon Musk’ and ‘Tesla’</w:t>
      </w:r>
    </w:p>
    <w:p w14:paraId="664C317A"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Organizational performance</w:t>
      </w:r>
    </w:p>
    <w:p w14:paraId="14130172"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Strategic management</w:t>
      </w:r>
    </w:p>
    <w:p w14:paraId="382B2A03" w14:textId="77777777" w:rsidR="00181CA0" w:rsidRPr="00181CA0" w:rsidRDefault="00181CA0" w:rsidP="00181CA0">
      <w:pPr>
        <w:numPr>
          <w:ilvl w:val="0"/>
          <w:numId w:val="9"/>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Corporate risk</w:t>
      </w:r>
    </w:p>
    <w:p w14:paraId="6AF78662" w14:textId="77777777" w:rsidR="00181CA0" w:rsidRPr="00181CA0" w:rsidRDefault="00181CA0" w:rsidP="00181CA0">
      <w:pPr>
        <w:spacing w:after="0" w:line="360" w:lineRule="auto"/>
        <w:jc w:val="both"/>
        <w:rPr>
          <w:rFonts w:ascii="Times New Roman" w:hAnsi="Times New Roman" w:cs="Times New Roman"/>
          <w:sz w:val="24"/>
          <w:szCs w:val="24"/>
        </w:rPr>
      </w:pPr>
      <w:r w:rsidRPr="00181CA0">
        <w:rPr>
          <w:rFonts w:ascii="Times New Roman" w:hAnsi="Times New Roman" w:cs="Times New Roman"/>
          <w:sz w:val="24"/>
          <w:szCs w:val="24"/>
        </w:rPr>
        <w:t>Inclusion criteria:</w:t>
      </w:r>
    </w:p>
    <w:p w14:paraId="34EB60E0" w14:textId="77777777" w:rsidR="00181CA0" w:rsidRPr="00181CA0" w:rsidRDefault="00181CA0" w:rsidP="00181CA0">
      <w:pPr>
        <w:numPr>
          <w:ilvl w:val="0"/>
          <w:numId w:val="10"/>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Journal articles published on 2020 and onwards.</w:t>
      </w:r>
    </w:p>
    <w:p w14:paraId="44F05435" w14:textId="77777777" w:rsidR="00181CA0" w:rsidRPr="00181CA0" w:rsidRDefault="00181CA0" w:rsidP="00181CA0">
      <w:pPr>
        <w:numPr>
          <w:ilvl w:val="0"/>
          <w:numId w:val="10"/>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Studies done in the English language.</w:t>
      </w:r>
    </w:p>
    <w:p w14:paraId="52DB3F22" w14:textId="77777777" w:rsidR="00181CA0" w:rsidRPr="00181CA0" w:rsidRDefault="00181CA0" w:rsidP="00181CA0">
      <w:pPr>
        <w:numPr>
          <w:ilvl w:val="0"/>
          <w:numId w:val="10"/>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Research focusing on charismatic, transformational, or visionary leadership.</w:t>
      </w:r>
    </w:p>
    <w:p w14:paraId="4011D8F0" w14:textId="77777777" w:rsidR="00181CA0" w:rsidRPr="00181CA0" w:rsidRDefault="00181CA0" w:rsidP="00181CA0">
      <w:pPr>
        <w:numPr>
          <w:ilvl w:val="0"/>
          <w:numId w:val="10"/>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Studies relating leadership to corporate strategy, performance or governance.</w:t>
      </w:r>
    </w:p>
    <w:p w14:paraId="07BC4403" w14:textId="77777777" w:rsidR="00181CA0" w:rsidRPr="00181CA0" w:rsidRDefault="00181CA0" w:rsidP="00181CA0">
      <w:pPr>
        <w:spacing w:after="0" w:line="360" w:lineRule="auto"/>
        <w:jc w:val="both"/>
        <w:rPr>
          <w:rFonts w:ascii="Times New Roman" w:hAnsi="Times New Roman" w:cs="Times New Roman"/>
          <w:sz w:val="24"/>
          <w:szCs w:val="24"/>
        </w:rPr>
      </w:pPr>
      <w:r w:rsidRPr="00181CA0">
        <w:rPr>
          <w:rFonts w:ascii="Times New Roman" w:hAnsi="Times New Roman" w:cs="Times New Roman"/>
          <w:sz w:val="24"/>
          <w:szCs w:val="24"/>
        </w:rPr>
        <w:t>Exclusion criteria:</w:t>
      </w:r>
    </w:p>
    <w:p w14:paraId="5C89CBE1" w14:textId="77777777" w:rsidR="00181CA0" w:rsidRPr="00181CA0" w:rsidRDefault="00181CA0" w:rsidP="00181CA0">
      <w:pPr>
        <w:numPr>
          <w:ilvl w:val="0"/>
          <w:numId w:val="11"/>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Articles or information published before 2020.</w:t>
      </w:r>
    </w:p>
    <w:p w14:paraId="2D5F57B2" w14:textId="77777777" w:rsidR="00181CA0" w:rsidRPr="00181CA0" w:rsidRDefault="00181CA0" w:rsidP="00181CA0">
      <w:pPr>
        <w:numPr>
          <w:ilvl w:val="0"/>
          <w:numId w:val="11"/>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Studies not focusing on organizational or corporate contexts.</w:t>
      </w:r>
    </w:p>
    <w:p w14:paraId="3DB42327" w14:textId="77777777" w:rsidR="00181CA0" w:rsidRPr="00181CA0" w:rsidRDefault="00181CA0" w:rsidP="00181CA0">
      <w:pPr>
        <w:numPr>
          <w:ilvl w:val="0"/>
          <w:numId w:val="11"/>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Opinion pieces like blogs.</w:t>
      </w:r>
    </w:p>
    <w:p w14:paraId="42B560B1" w14:textId="77777777" w:rsidR="00181CA0" w:rsidRPr="00181CA0" w:rsidRDefault="00181CA0" w:rsidP="00181CA0">
      <w:pPr>
        <w:spacing w:after="0" w:line="360" w:lineRule="auto"/>
        <w:jc w:val="both"/>
        <w:rPr>
          <w:rFonts w:ascii="Times New Roman" w:hAnsi="Times New Roman" w:cs="Times New Roman"/>
          <w:sz w:val="24"/>
          <w:szCs w:val="24"/>
        </w:rPr>
      </w:pPr>
      <w:r w:rsidRPr="00181CA0">
        <w:rPr>
          <w:rFonts w:ascii="Times New Roman" w:hAnsi="Times New Roman" w:cs="Times New Roman"/>
          <w:sz w:val="24"/>
          <w:szCs w:val="24"/>
        </w:rPr>
        <w:lastRenderedPageBreak/>
        <w:t xml:space="preserve">These processes will ensure </w:t>
      </w:r>
      <w:proofErr w:type="spellStart"/>
      <w:r w:rsidRPr="00181CA0">
        <w:rPr>
          <w:rFonts w:ascii="Times New Roman" w:hAnsi="Times New Roman" w:cs="Times New Roman"/>
          <w:sz w:val="24"/>
          <w:szCs w:val="24"/>
        </w:rPr>
        <w:t>tghat</w:t>
      </w:r>
      <w:proofErr w:type="spellEnd"/>
      <w:r w:rsidRPr="00181CA0">
        <w:rPr>
          <w:rFonts w:ascii="Times New Roman" w:hAnsi="Times New Roman" w:cs="Times New Roman"/>
          <w:sz w:val="24"/>
          <w:szCs w:val="24"/>
        </w:rPr>
        <w:t xml:space="preserve"> only relevant and credible sources are included in this review.</w:t>
      </w:r>
    </w:p>
    <w:p w14:paraId="434B31C1"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Data collection and organizations</w:t>
      </w:r>
    </w:p>
    <w:p w14:paraId="36C08F95"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As the relevant data is identified, the key information from them will be extracted and recorded in a simple data summary table. The table will include contexts like Authors(s), year of publication, aim or focus of the research, main findings, and others. This process will support data organization and make it easier for comparing findings with various studies.</w:t>
      </w:r>
    </w:p>
    <w:p w14:paraId="14511223"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Data analysis</w:t>
      </w:r>
    </w:p>
    <w:p w14:paraId="05317560"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The analysis will be conducted through a thematic analysis approach, which is beneficial for identifying common themes or ideas that are repeatedly developing in the reviewed studies (Christou, 2022).</w:t>
      </w:r>
    </w:p>
    <w:p w14:paraId="5570A13E"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The steps will include,</w:t>
      </w:r>
    </w:p>
    <w:p w14:paraId="5CE6984B" w14:textId="77777777" w:rsidR="00181CA0" w:rsidRPr="00181CA0" w:rsidRDefault="00181CA0" w:rsidP="00181CA0">
      <w:pPr>
        <w:numPr>
          <w:ilvl w:val="0"/>
          <w:numId w:val="12"/>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Reading and familiarization: each selected article will be read for understanding their arguments and findings.</w:t>
      </w:r>
    </w:p>
    <w:p w14:paraId="156D6E1C" w14:textId="77777777" w:rsidR="00181CA0" w:rsidRPr="00181CA0" w:rsidRDefault="00181CA0" w:rsidP="00181CA0">
      <w:pPr>
        <w:numPr>
          <w:ilvl w:val="0"/>
          <w:numId w:val="12"/>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Highlighting key ideas: notes will be made for various statements that are related to charisma, leadership styles, strategic influences, branding, or risks.</w:t>
      </w:r>
    </w:p>
    <w:p w14:paraId="2225DB20" w14:textId="77777777" w:rsidR="00181CA0" w:rsidRPr="00181CA0" w:rsidRDefault="00181CA0" w:rsidP="00181CA0">
      <w:pPr>
        <w:numPr>
          <w:ilvl w:val="0"/>
          <w:numId w:val="12"/>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Grouping similar ideas: these notes will then be grouped into main themes for discussion.</w:t>
      </w:r>
    </w:p>
    <w:p w14:paraId="215421E2" w14:textId="77777777" w:rsidR="00181CA0" w:rsidRPr="00181CA0" w:rsidRDefault="00181CA0" w:rsidP="00181CA0">
      <w:pPr>
        <w:numPr>
          <w:ilvl w:val="0"/>
          <w:numId w:val="12"/>
        </w:numPr>
        <w:spacing w:before="120" w:after="120" w:line="360" w:lineRule="auto"/>
        <w:jc w:val="both"/>
        <w:rPr>
          <w:rFonts w:ascii="Times New Roman" w:hAnsi="Times New Roman" w:cs="Times New Roman"/>
          <w:sz w:val="24"/>
          <w:szCs w:val="24"/>
        </w:rPr>
      </w:pPr>
      <w:r w:rsidRPr="00181CA0">
        <w:rPr>
          <w:rFonts w:ascii="Times New Roman" w:hAnsi="Times New Roman" w:cs="Times New Roman"/>
          <w:sz w:val="24"/>
          <w:szCs w:val="24"/>
        </w:rPr>
        <w:t>Interpreting the results: After the development of themes, they will be discussed in relation to the research questions and objectives.</w:t>
      </w:r>
    </w:p>
    <w:p w14:paraId="33A4AAFA" w14:textId="77777777" w:rsidR="00181CA0" w:rsidRPr="00181CA0" w:rsidRDefault="00181CA0" w:rsidP="00181CA0">
      <w:pPr>
        <w:spacing w:after="0"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Ethical considerations</w:t>
      </w:r>
    </w:p>
    <w:p w14:paraId="4F40046C" w14:textId="23630CD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The research will not include any direct interactions with people, so there will be no risks related to human participants. Yet, the ethical standards will be further maintained through the utilization of only credible sources, correctly citing the authors for articles to avoid plagiarism, and reporting the findings accurately without potential selective biases. Furthermore, any </w:t>
      </w:r>
      <w:r w:rsidR="00FA247E" w:rsidRPr="00181CA0">
        <w:rPr>
          <w:rFonts w:ascii="Times New Roman" w:hAnsi="Times New Roman" w:cs="Times New Roman"/>
          <w:sz w:val="24"/>
          <w:szCs w:val="24"/>
        </w:rPr>
        <w:t>limitations</w:t>
      </w:r>
      <w:r w:rsidRPr="00181CA0">
        <w:rPr>
          <w:rFonts w:ascii="Times New Roman" w:hAnsi="Times New Roman" w:cs="Times New Roman"/>
          <w:sz w:val="24"/>
          <w:szCs w:val="24"/>
        </w:rPr>
        <w:t xml:space="preserve"> in the review will also be considered transparently.</w:t>
      </w:r>
    </w:p>
    <w:p w14:paraId="65F687A3"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b/>
          <w:bCs/>
          <w:i/>
          <w:iCs/>
          <w:sz w:val="24"/>
          <w:szCs w:val="24"/>
        </w:rPr>
        <w:t>Limitations</w:t>
      </w:r>
    </w:p>
    <w:p w14:paraId="3DBE6157"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Although this SLR is a systematic process for gaining and </w:t>
      </w:r>
      <w:proofErr w:type="spellStart"/>
      <w:r w:rsidRPr="00181CA0">
        <w:rPr>
          <w:rFonts w:ascii="Times New Roman" w:hAnsi="Times New Roman" w:cs="Times New Roman"/>
          <w:sz w:val="24"/>
          <w:szCs w:val="24"/>
        </w:rPr>
        <w:t>analyzing</w:t>
      </w:r>
      <w:proofErr w:type="spellEnd"/>
      <w:r w:rsidRPr="00181CA0">
        <w:rPr>
          <w:rFonts w:ascii="Times New Roman" w:hAnsi="Times New Roman" w:cs="Times New Roman"/>
          <w:sz w:val="24"/>
          <w:szCs w:val="24"/>
        </w:rPr>
        <w:t xml:space="preserve"> information, it also has some limitations. For example, the review will be based completely on existing research, </w:t>
      </w:r>
      <w:r w:rsidRPr="00181CA0">
        <w:rPr>
          <w:rFonts w:ascii="Times New Roman" w:hAnsi="Times New Roman" w:cs="Times New Roman"/>
          <w:sz w:val="24"/>
          <w:szCs w:val="24"/>
        </w:rPr>
        <w:lastRenderedPageBreak/>
        <w:t>which will limit its capability for gaining up-to-date data and only accessing what already is published. Furthermore, some relevant studies may not be accessible. Furthermore, the qualitative nature can also develop a potential for the researcher's judgemental bias in results.</w:t>
      </w:r>
    </w:p>
    <w:p w14:paraId="4BA91A60" w14:textId="77777777" w:rsidR="00181CA0" w:rsidRPr="00181CA0" w:rsidRDefault="00181CA0" w:rsidP="00A72E84">
      <w:pPr>
        <w:pStyle w:val="Heading1"/>
      </w:pPr>
      <w:bookmarkStart w:id="5" w:name="_Toc210925989"/>
      <w:r w:rsidRPr="00181CA0">
        <w:t>Risks</w:t>
      </w:r>
      <w:bookmarkEnd w:id="5"/>
    </w:p>
    <w:p w14:paraId="3165B190" w14:textId="77777777" w:rsidR="00181CA0" w:rsidRPr="00181CA0" w:rsidRDefault="00181CA0" w:rsidP="00181CA0">
      <w:pPr>
        <w:spacing w:line="360" w:lineRule="auto"/>
        <w:jc w:val="both"/>
        <w:rPr>
          <w:rFonts w:ascii="Times New Roman" w:hAnsi="Times New Roman" w:cs="Times New Roman"/>
          <w:sz w:val="24"/>
          <w:szCs w:val="24"/>
        </w:rPr>
      </w:pPr>
      <w:r w:rsidRPr="00181CA0">
        <w:rPr>
          <w:rFonts w:ascii="Times New Roman" w:hAnsi="Times New Roman" w:cs="Times New Roman"/>
          <w:sz w:val="24"/>
          <w:szCs w:val="24"/>
        </w:rPr>
        <w:t xml:space="preserve">This research also has various risks related to it. For example, the high-profile and controversial nature of the topic is a major concern to be considered while conducting the study. In relation to the main context of </w:t>
      </w:r>
      <w:proofErr w:type="spellStart"/>
      <w:r w:rsidRPr="00181CA0">
        <w:rPr>
          <w:rFonts w:ascii="Times New Roman" w:hAnsi="Times New Roman" w:cs="Times New Roman"/>
          <w:sz w:val="24"/>
          <w:szCs w:val="24"/>
        </w:rPr>
        <w:t>analyzing</w:t>
      </w:r>
      <w:proofErr w:type="spellEnd"/>
      <w:r w:rsidRPr="00181CA0">
        <w:rPr>
          <w:rFonts w:ascii="Times New Roman" w:hAnsi="Times New Roman" w:cs="Times New Roman"/>
          <w:sz w:val="24"/>
          <w:szCs w:val="24"/>
        </w:rPr>
        <w:t xml:space="preserve"> charismatic leadership and its influence, the already available secondary data can potentially be biased in some cases or even incomplete, which can eventually have a negative impact on this research’s results, making them not viable/. Furthermore, the potential consideration of data regarding Elon Musk and Tesla through media reporting can also provide biased or incorrect data, as there is a potential that these can emphasize sensational events in contrast to systematic corporate strategy analysis. This can develop an unclear analysis of Musk’s leadership style and its influence on Tesla. Furthermore, there is also a risk of overgeneralization. Although Tesla is a major company, considering a wider conclusion on charismatic leadership only based on this case can potentially miss the influence of sectoral and cultural differences in this context, limiting the applicability of this research and its consideration across global contexts.</w:t>
      </w:r>
    </w:p>
    <w:p w14:paraId="2559AF3D" w14:textId="77777777" w:rsidR="0077456D" w:rsidRPr="009A0E07" w:rsidRDefault="000706D2" w:rsidP="00A72E84">
      <w:pPr>
        <w:pStyle w:val="Heading1"/>
      </w:pPr>
      <w:bookmarkStart w:id="6" w:name="_Toc210925990"/>
      <w:r w:rsidRPr="009A0E07">
        <w:t>Timeline (Gantt chart)</w:t>
      </w:r>
      <w:bookmarkEnd w:id="6"/>
    </w:p>
    <w:tbl>
      <w:tblPr>
        <w:tblStyle w:val="TableGrid"/>
        <w:tblW w:w="0" w:type="auto"/>
        <w:tblLook w:val="04A0" w:firstRow="1" w:lastRow="0" w:firstColumn="1" w:lastColumn="0" w:noHBand="0" w:noVBand="1"/>
      </w:tblPr>
      <w:tblGrid>
        <w:gridCol w:w="1924"/>
        <w:gridCol w:w="916"/>
        <w:gridCol w:w="916"/>
        <w:gridCol w:w="918"/>
        <w:gridCol w:w="916"/>
        <w:gridCol w:w="916"/>
        <w:gridCol w:w="916"/>
        <w:gridCol w:w="910"/>
        <w:gridCol w:w="910"/>
      </w:tblGrid>
      <w:tr w:rsidR="004045D7" w:rsidRPr="00A72E84" w14:paraId="187A24B4" w14:textId="77777777" w:rsidTr="004045D7">
        <w:tc>
          <w:tcPr>
            <w:tcW w:w="1736" w:type="dxa"/>
          </w:tcPr>
          <w:p w14:paraId="7CA48D66"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Activities</w:t>
            </w:r>
          </w:p>
        </w:tc>
        <w:tc>
          <w:tcPr>
            <w:tcW w:w="1038" w:type="dxa"/>
          </w:tcPr>
          <w:p w14:paraId="4FD184E1"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1</w:t>
            </w:r>
          </w:p>
        </w:tc>
        <w:tc>
          <w:tcPr>
            <w:tcW w:w="1039" w:type="dxa"/>
          </w:tcPr>
          <w:p w14:paraId="33E38B46"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2</w:t>
            </w:r>
          </w:p>
        </w:tc>
        <w:tc>
          <w:tcPr>
            <w:tcW w:w="1084" w:type="dxa"/>
          </w:tcPr>
          <w:p w14:paraId="3B62C69C" w14:textId="77777777" w:rsidR="004045D7" w:rsidRPr="00A72E84" w:rsidRDefault="00181CA0"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w:t>
            </w:r>
            <w:r w:rsidR="004045D7" w:rsidRPr="00A72E84">
              <w:rPr>
                <w:rFonts w:ascii="Times New Roman" w:hAnsi="Times New Roman" w:cs="Times New Roman"/>
                <w:b/>
                <w:color w:val="000000" w:themeColor="text1"/>
                <w:sz w:val="24"/>
                <w:szCs w:val="24"/>
              </w:rPr>
              <w:t xml:space="preserve"> 3</w:t>
            </w:r>
          </w:p>
        </w:tc>
        <w:tc>
          <w:tcPr>
            <w:tcW w:w="1039" w:type="dxa"/>
          </w:tcPr>
          <w:p w14:paraId="576A21C4"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4</w:t>
            </w:r>
          </w:p>
        </w:tc>
        <w:tc>
          <w:tcPr>
            <w:tcW w:w="1040" w:type="dxa"/>
          </w:tcPr>
          <w:p w14:paraId="1D9E46E7"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5</w:t>
            </w:r>
          </w:p>
        </w:tc>
        <w:tc>
          <w:tcPr>
            <w:tcW w:w="1040" w:type="dxa"/>
          </w:tcPr>
          <w:p w14:paraId="5C12D891"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6</w:t>
            </w:r>
          </w:p>
        </w:tc>
        <w:tc>
          <w:tcPr>
            <w:tcW w:w="613" w:type="dxa"/>
          </w:tcPr>
          <w:p w14:paraId="5A0B2BE9"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7</w:t>
            </w:r>
          </w:p>
        </w:tc>
        <w:tc>
          <w:tcPr>
            <w:tcW w:w="613" w:type="dxa"/>
          </w:tcPr>
          <w:p w14:paraId="79A05F6F" w14:textId="77777777" w:rsidR="004045D7" w:rsidRPr="00A72E84" w:rsidRDefault="004045D7" w:rsidP="00A72E84">
            <w:pPr>
              <w:spacing w:line="360" w:lineRule="auto"/>
              <w:jc w:val="both"/>
              <w:rPr>
                <w:rFonts w:ascii="Times New Roman" w:hAnsi="Times New Roman" w:cs="Times New Roman"/>
                <w:b/>
                <w:color w:val="000000" w:themeColor="text1"/>
                <w:sz w:val="24"/>
                <w:szCs w:val="24"/>
              </w:rPr>
            </w:pPr>
            <w:r w:rsidRPr="00A72E84">
              <w:rPr>
                <w:rFonts w:ascii="Times New Roman" w:hAnsi="Times New Roman" w:cs="Times New Roman"/>
                <w:b/>
                <w:color w:val="000000" w:themeColor="text1"/>
                <w:sz w:val="24"/>
                <w:szCs w:val="24"/>
              </w:rPr>
              <w:t>Month 8</w:t>
            </w:r>
          </w:p>
        </w:tc>
      </w:tr>
      <w:tr w:rsidR="004045D7" w:rsidRPr="00A72E84" w14:paraId="724F0123" w14:textId="77777777" w:rsidTr="004045D7">
        <w:tc>
          <w:tcPr>
            <w:tcW w:w="1736" w:type="dxa"/>
          </w:tcPr>
          <w:p w14:paraId="20DEDF2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Topic selecting and proposal development</w:t>
            </w:r>
          </w:p>
        </w:tc>
        <w:tc>
          <w:tcPr>
            <w:tcW w:w="1038" w:type="dxa"/>
            <w:shd w:val="clear" w:color="auto" w:fill="548DD4" w:themeFill="text2" w:themeFillTint="99"/>
          </w:tcPr>
          <w:p w14:paraId="21232213"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5BDEFD01"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tcPr>
          <w:p w14:paraId="149D01DB"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665CF703"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177D20BC"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365D7C5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3B77668D"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6EA6065D"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r w:rsidR="004045D7" w:rsidRPr="00A72E84" w14:paraId="63CAE24C" w14:textId="77777777" w:rsidTr="004045D7">
        <w:tc>
          <w:tcPr>
            <w:tcW w:w="1736" w:type="dxa"/>
          </w:tcPr>
          <w:p w14:paraId="5BEB9685"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Literature search and review</w:t>
            </w:r>
          </w:p>
        </w:tc>
        <w:tc>
          <w:tcPr>
            <w:tcW w:w="1038" w:type="dxa"/>
          </w:tcPr>
          <w:p w14:paraId="77FA616D"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shd w:val="clear" w:color="auto" w:fill="943634" w:themeFill="accent2" w:themeFillShade="BF"/>
          </w:tcPr>
          <w:p w14:paraId="5B788F21"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shd w:val="clear" w:color="auto" w:fill="943634" w:themeFill="accent2" w:themeFillShade="BF"/>
          </w:tcPr>
          <w:p w14:paraId="3B17BAA2"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185FA3EF"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2820BB7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0AC40A6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1DCF491D"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3434AC83"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r w:rsidR="00181CA0" w:rsidRPr="00A72E84" w14:paraId="09D63C0A" w14:textId="77777777" w:rsidTr="004045D7">
        <w:tc>
          <w:tcPr>
            <w:tcW w:w="1736" w:type="dxa"/>
          </w:tcPr>
          <w:p w14:paraId="79586D19"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Data extraction and thematic analysis conducting</w:t>
            </w:r>
          </w:p>
        </w:tc>
        <w:tc>
          <w:tcPr>
            <w:tcW w:w="1038" w:type="dxa"/>
          </w:tcPr>
          <w:p w14:paraId="505E6313"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500BA7A5"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tcPr>
          <w:p w14:paraId="6A2B3350"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shd w:val="clear" w:color="auto" w:fill="4F6228" w:themeFill="accent3" w:themeFillShade="80"/>
          </w:tcPr>
          <w:p w14:paraId="165C841E"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shd w:val="clear" w:color="auto" w:fill="4F6228" w:themeFill="accent3" w:themeFillShade="80"/>
          </w:tcPr>
          <w:p w14:paraId="764536A1"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584DC67B"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3AC45099"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1854D759"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r w:rsidR="004045D7" w:rsidRPr="00A72E84" w14:paraId="418E55A4" w14:textId="77777777" w:rsidTr="004045D7">
        <w:tc>
          <w:tcPr>
            <w:tcW w:w="1736" w:type="dxa"/>
          </w:tcPr>
          <w:p w14:paraId="7ACA02C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 xml:space="preserve">Development of </w:t>
            </w:r>
            <w:r w:rsidRPr="00A72E84">
              <w:rPr>
                <w:rFonts w:ascii="Times New Roman" w:hAnsi="Times New Roman" w:cs="Times New Roman"/>
                <w:color w:val="000000" w:themeColor="text1"/>
                <w:sz w:val="24"/>
                <w:szCs w:val="24"/>
              </w:rPr>
              <w:lastRenderedPageBreak/>
              <w:t>conceptual framework and findings</w:t>
            </w:r>
          </w:p>
        </w:tc>
        <w:tc>
          <w:tcPr>
            <w:tcW w:w="1038" w:type="dxa"/>
          </w:tcPr>
          <w:p w14:paraId="32D98082"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5D23CA93"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tcPr>
          <w:p w14:paraId="411F50F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69717B8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shd w:val="clear" w:color="auto" w:fill="E36C0A" w:themeFill="accent6" w:themeFillShade="BF"/>
          </w:tcPr>
          <w:p w14:paraId="419CD08C"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shd w:val="clear" w:color="auto" w:fill="E36C0A" w:themeFill="accent6" w:themeFillShade="BF"/>
          </w:tcPr>
          <w:p w14:paraId="37F950EB"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72A21AD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4FEC9148"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r w:rsidR="004045D7" w:rsidRPr="00A72E84" w14:paraId="2BE59F1E" w14:textId="77777777" w:rsidTr="004045D7">
        <w:tc>
          <w:tcPr>
            <w:tcW w:w="1736" w:type="dxa"/>
          </w:tcPr>
          <w:p w14:paraId="0C78504B" w14:textId="78E7BC4A"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 xml:space="preserve">Discussion, conclusion and </w:t>
            </w:r>
            <w:r w:rsidR="00AB5515" w:rsidRPr="00A72E84">
              <w:rPr>
                <w:rFonts w:ascii="Times New Roman" w:hAnsi="Times New Roman" w:cs="Times New Roman"/>
                <w:color w:val="000000" w:themeColor="text1"/>
                <w:sz w:val="24"/>
                <w:szCs w:val="24"/>
              </w:rPr>
              <w:t>recommendations</w:t>
            </w:r>
            <w:r w:rsidRPr="00A72E84">
              <w:rPr>
                <w:rFonts w:ascii="Times New Roman" w:hAnsi="Times New Roman" w:cs="Times New Roman"/>
                <w:color w:val="000000" w:themeColor="text1"/>
                <w:sz w:val="24"/>
                <w:szCs w:val="24"/>
              </w:rPr>
              <w:t xml:space="preserve"> </w:t>
            </w:r>
          </w:p>
        </w:tc>
        <w:tc>
          <w:tcPr>
            <w:tcW w:w="1038" w:type="dxa"/>
          </w:tcPr>
          <w:p w14:paraId="7EAD0D4E"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4FE4752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tcPr>
          <w:p w14:paraId="0A6F30EA"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66B4290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28967E82"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308004F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shd w:val="clear" w:color="auto" w:fill="FFFF00"/>
          </w:tcPr>
          <w:p w14:paraId="3A4B3300"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71F05479"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r w:rsidR="004045D7" w:rsidRPr="00A72E84" w14:paraId="10E67A8E" w14:textId="77777777" w:rsidTr="004045D7">
        <w:tc>
          <w:tcPr>
            <w:tcW w:w="1736" w:type="dxa"/>
          </w:tcPr>
          <w:p w14:paraId="231610CD"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 xml:space="preserve">Editing and proofreading </w:t>
            </w:r>
          </w:p>
        </w:tc>
        <w:tc>
          <w:tcPr>
            <w:tcW w:w="1038" w:type="dxa"/>
          </w:tcPr>
          <w:p w14:paraId="208F463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3385793C"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tcPr>
          <w:p w14:paraId="2288B0B1"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70EF2B1F"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225646A4"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62E0B726"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shd w:val="clear" w:color="auto" w:fill="7030A0"/>
          </w:tcPr>
          <w:p w14:paraId="61DF2823"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shd w:val="clear" w:color="auto" w:fill="7030A0"/>
          </w:tcPr>
          <w:p w14:paraId="49139FCE"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r w:rsidR="004045D7" w:rsidRPr="00A72E84" w14:paraId="717B1EB3" w14:textId="77777777" w:rsidTr="004045D7">
        <w:tc>
          <w:tcPr>
            <w:tcW w:w="1736" w:type="dxa"/>
          </w:tcPr>
          <w:p w14:paraId="74F84F75"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r w:rsidRPr="00A72E84">
              <w:rPr>
                <w:rFonts w:ascii="Times New Roman" w:hAnsi="Times New Roman" w:cs="Times New Roman"/>
                <w:color w:val="000000" w:themeColor="text1"/>
                <w:sz w:val="24"/>
                <w:szCs w:val="24"/>
              </w:rPr>
              <w:t xml:space="preserve">Final submission </w:t>
            </w:r>
          </w:p>
        </w:tc>
        <w:tc>
          <w:tcPr>
            <w:tcW w:w="1038" w:type="dxa"/>
          </w:tcPr>
          <w:p w14:paraId="750D2C58"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156B1B17"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84" w:type="dxa"/>
          </w:tcPr>
          <w:p w14:paraId="48FB0338"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39" w:type="dxa"/>
          </w:tcPr>
          <w:p w14:paraId="60B74838"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725A741E"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1040" w:type="dxa"/>
          </w:tcPr>
          <w:p w14:paraId="132592B2"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tcPr>
          <w:p w14:paraId="23796A71"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c>
          <w:tcPr>
            <w:tcW w:w="613" w:type="dxa"/>
            <w:shd w:val="clear" w:color="auto" w:fill="92D050"/>
          </w:tcPr>
          <w:p w14:paraId="03F5383D" w14:textId="77777777" w:rsidR="004045D7" w:rsidRPr="00A72E84" w:rsidRDefault="004045D7" w:rsidP="00A72E84">
            <w:pPr>
              <w:spacing w:line="360" w:lineRule="auto"/>
              <w:jc w:val="both"/>
              <w:rPr>
                <w:rFonts w:ascii="Times New Roman" w:hAnsi="Times New Roman" w:cs="Times New Roman"/>
                <w:color w:val="000000" w:themeColor="text1"/>
                <w:sz w:val="24"/>
                <w:szCs w:val="24"/>
              </w:rPr>
            </w:pPr>
          </w:p>
        </w:tc>
      </w:tr>
    </w:tbl>
    <w:p w14:paraId="1B55AF1E" w14:textId="77777777" w:rsidR="000706D2" w:rsidRPr="00A72E84" w:rsidRDefault="000706D2" w:rsidP="00A72E84">
      <w:pPr>
        <w:spacing w:line="360" w:lineRule="auto"/>
        <w:jc w:val="both"/>
        <w:rPr>
          <w:rFonts w:ascii="Times New Roman" w:hAnsi="Times New Roman" w:cs="Times New Roman"/>
          <w:color w:val="000000" w:themeColor="text1"/>
          <w:sz w:val="24"/>
          <w:szCs w:val="24"/>
        </w:rPr>
      </w:pPr>
    </w:p>
    <w:p w14:paraId="412BCF91" w14:textId="77777777" w:rsidR="000706D2" w:rsidRPr="009A0E07" w:rsidRDefault="000706D2">
      <w:pPr>
        <w:rPr>
          <w:rFonts w:ascii="Times New Roman" w:hAnsi="Times New Roman" w:cs="Times New Roman"/>
          <w:color w:val="000000" w:themeColor="text1"/>
          <w:sz w:val="24"/>
          <w:szCs w:val="24"/>
        </w:rPr>
      </w:pPr>
    </w:p>
    <w:p w14:paraId="48C6B3F5" w14:textId="77777777" w:rsidR="00181CA0" w:rsidRDefault="00181CA0">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9F2A662" w14:textId="77777777" w:rsidR="000706D2" w:rsidRDefault="00181CA0" w:rsidP="00181CA0">
      <w:pPr>
        <w:pStyle w:val="Heading1"/>
      </w:pPr>
      <w:bookmarkStart w:id="7" w:name="_Toc210925991"/>
      <w:r>
        <w:lastRenderedPageBreak/>
        <w:t>References</w:t>
      </w:r>
      <w:bookmarkEnd w:id="7"/>
    </w:p>
    <w:p w14:paraId="3CE5B20D"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Ameen, C.A.H., (2023). The impact of charismatic leadership on organizational culture. </w:t>
      </w:r>
      <w:proofErr w:type="spellStart"/>
      <w:r w:rsidRPr="00201EB1">
        <w:rPr>
          <w:rFonts w:ascii="Times New Roman" w:hAnsi="Times New Roman" w:cs="Times New Roman"/>
          <w:sz w:val="24"/>
        </w:rPr>
        <w:t>Qalaai</w:t>
      </w:r>
      <w:proofErr w:type="spellEnd"/>
      <w:r w:rsidRPr="00201EB1">
        <w:rPr>
          <w:rFonts w:ascii="Times New Roman" w:hAnsi="Times New Roman" w:cs="Times New Roman"/>
          <w:sz w:val="24"/>
        </w:rPr>
        <w:t xml:space="preserve"> Zanist Journal, 8(5), pp.1054-1077.</w:t>
      </w:r>
    </w:p>
    <w:p w14:paraId="52EC7C41"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Christou, P.A., (2022). How to use thematic analysis in qualitative research. Journal of Qualitative Research in Tourism, 3(2), pp.79-95.</w:t>
      </w:r>
    </w:p>
    <w:p w14:paraId="5567BA28"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 xml:space="preserve">Engelbert, L.H., Van Elk, M., </w:t>
      </w:r>
      <w:proofErr w:type="spellStart"/>
      <w:r w:rsidRPr="00201EB1">
        <w:rPr>
          <w:rFonts w:ascii="Times New Roman" w:hAnsi="Times New Roman" w:cs="Times New Roman"/>
          <w:sz w:val="24"/>
        </w:rPr>
        <w:t>Theeuwes</w:t>
      </w:r>
      <w:proofErr w:type="spellEnd"/>
      <w:r w:rsidRPr="00201EB1">
        <w:rPr>
          <w:rFonts w:ascii="Times New Roman" w:hAnsi="Times New Roman" w:cs="Times New Roman"/>
          <w:sz w:val="24"/>
        </w:rPr>
        <w:t xml:space="preserve">, J. and van </w:t>
      </w:r>
      <w:proofErr w:type="spellStart"/>
      <w:r w:rsidRPr="00201EB1">
        <w:rPr>
          <w:rFonts w:ascii="Times New Roman" w:hAnsi="Times New Roman" w:cs="Times New Roman"/>
          <w:sz w:val="24"/>
        </w:rPr>
        <w:t>Vugt</w:t>
      </w:r>
      <w:proofErr w:type="spellEnd"/>
      <w:r w:rsidRPr="00201EB1">
        <w:rPr>
          <w:rFonts w:ascii="Times New Roman" w:hAnsi="Times New Roman" w:cs="Times New Roman"/>
          <w:sz w:val="24"/>
        </w:rPr>
        <w:t>, M., (2024). The Role of Charismatic Leadership Tactics and Inconsistent Messages in Processing and Evaluating Climate Change Information. Collabra: Psychology, 10(1), p.121431.</w:t>
      </w:r>
    </w:p>
    <w:p w14:paraId="075D63A1"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Joshi, G., (2021). Charismatic Leaders &amp; Innovation: Impact of charismatic leaders on the innovation practices in the companies they start and lead. OCAD University.</w:t>
      </w:r>
    </w:p>
    <w:p w14:paraId="24C3DBD3"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Kamp, L. and Graf-</w:t>
      </w:r>
      <w:proofErr w:type="spellStart"/>
      <w:r w:rsidRPr="00201EB1">
        <w:rPr>
          <w:rFonts w:ascii="Times New Roman" w:hAnsi="Times New Roman" w:cs="Times New Roman"/>
          <w:sz w:val="24"/>
        </w:rPr>
        <w:t>Vlachy</w:t>
      </w:r>
      <w:proofErr w:type="spellEnd"/>
      <w:r w:rsidRPr="00201EB1">
        <w:rPr>
          <w:rFonts w:ascii="Times New Roman" w:hAnsi="Times New Roman" w:cs="Times New Roman"/>
          <w:sz w:val="24"/>
        </w:rPr>
        <w:t>, L., (2024). Strategic leader reputation: a review and research agenda. Management Review Quarterly, pp.1-33.</w:t>
      </w:r>
    </w:p>
    <w:p w14:paraId="08D4FA4F"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 xml:space="preserve">Laker, B., (2024). The Dangers Of Relying On A Charismatic Leader. Available at: </w:t>
      </w:r>
      <w:hyperlink r:id="rId9" w:history="1">
        <w:r w:rsidRPr="00201EB1">
          <w:rPr>
            <w:rStyle w:val="Hyperlink"/>
            <w:rFonts w:ascii="Times New Roman" w:hAnsi="Times New Roman" w:cs="Times New Roman"/>
            <w:sz w:val="24"/>
          </w:rPr>
          <w:t>https://www.forbes.com/sites/benjaminlaker/2024/04/23/the-hidden-dangers-of-relying-on-a-charismatic-leader/</w:t>
        </w:r>
      </w:hyperlink>
    </w:p>
    <w:p w14:paraId="6D935534" w14:textId="77777777" w:rsidR="00181CA0" w:rsidRPr="00201EB1" w:rsidRDefault="00181CA0" w:rsidP="00181CA0">
      <w:pPr>
        <w:spacing w:line="360" w:lineRule="auto"/>
        <w:jc w:val="both"/>
        <w:rPr>
          <w:rFonts w:ascii="Times New Roman" w:hAnsi="Times New Roman" w:cs="Times New Roman"/>
          <w:sz w:val="24"/>
        </w:rPr>
      </w:pPr>
      <w:proofErr w:type="spellStart"/>
      <w:r w:rsidRPr="00201EB1">
        <w:rPr>
          <w:rFonts w:ascii="Times New Roman" w:hAnsi="Times New Roman" w:cs="Times New Roman"/>
          <w:sz w:val="24"/>
        </w:rPr>
        <w:t>Luenendonk</w:t>
      </w:r>
      <w:proofErr w:type="spellEnd"/>
      <w:r w:rsidRPr="00201EB1">
        <w:rPr>
          <w:rFonts w:ascii="Times New Roman" w:hAnsi="Times New Roman" w:cs="Times New Roman"/>
          <w:sz w:val="24"/>
        </w:rPr>
        <w:t xml:space="preserve">, M., (2020). Charismatic Leadership Guide: Definition, Qualities, Pros &amp; Cons, Examples. Available at: </w:t>
      </w:r>
      <w:hyperlink r:id="rId10" w:anchor=":~:text=Robert%20J.,-House's%20charismatic&amp;text=House%20moved%20the%20charismatic%20leadership,the%20effectiveness%20of%20charismatic%20leaders" w:history="1">
        <w:r w:rsidRPr="00201EB1">
          <w:rPr>
            <w:rStyle w:val="Hyperlink"/>
            <w:rFonts w:ascii="Times New Roman" w:hAnsi="Times New Roman" w:cs="Times New Roman"/>
            <w:sz w:val="24"/>
          </w:rPr>
          <w:t>https://cleverism.com/charismatic-leadership-guide/#:~:text=Robert%20J.,-House's%20charismatic&amp;text=House%20moved%20the%20charismatic%20leadership,the%20effectiveness%20of%20charismatic%20leaders</w:t>
        </w:r>
      </w:hyperlink>
      <w:r w:rsidRPr="00201EB1">
        <w:rPr>
          <w:rFonts w:ascii="Times New Roman" w:hAnsi="Times New Roman" w:cs="Times New Roman"/>
          <w:sz w:val="24"/>
        </w:rPr>
        <w:t>.</w:t>
      </w:r>
    </w:p>
    <w:p w14:paraId="4838A80C" w14:textId="77777777" w:rsidR="00181CA0" w:rsidRPr="00201EB1" w:rsidRDefault="00181CA0" w:rsidP="00181CA0">
      <w:pPr>
        <w:spacing w:line="360" w:lineRule="auto"/>
        <w:jc w:val="both"/>
        <w:rPr>
          <w:rFonts w:ascii="Times New Roman" w:hAnsi="Times New Roman" w:cs="Times New Roman"/>
          <w:sz w:val="24"/>
        </w:rPr>
      </w:pPr>
      <w:proofErr w:type="spellStart"/>
      <w:r w:rsidRPr="00201EB1">
        <w:rPr>
          <w:rFonts w:ascii="Times New Roman" w:hAnsi="Times New Roman" w:cs="Times New Roman"/>
          <w:sz w:val="24"/>
        </w:rPr>
        <w:t>McPheat</w:t>
      </w:r>
      <w:proofErr w:type="spellEnd"/>
      <w:r w:rsidRPr="00201EB1">
        <w:rPr>
          <w:rFonts w:ascii="Times New Roman" w:hAnsi="Times New Roman" w:cs="Times New Roman"/>
          <w:sz w:val="24"/>
        </w:rPr>
        <w:t xml:space="preserve">, S., (2023). Advantages and Disadvantages of Charismatic Leadership. Available at: </w:t>
      </w:r>
      <w:hyperlink r:id="rId11" w:anchor=":~:text=Self%2DAwareness,impact%20on%20their%20team%20members" w:history="1">
        <w:r w:rsidRPr="00201EB1">
          <w:rPr>
            <w:rStyle w:val="Hyperlink"/>
            <w:rFonts w:ascii="Times New Roman" w:hAnsi="Times New Roman" w:cs="Times New Roman"/>
            <w:sz w:val="24"/>
          </w:rPr>
          <w:t>https://www.mtdtraining.com/blog/charismatic-leadership.htm#:~:text=Self%2DAwareness,impact%20on%20their%20team%20members</w:t>
        </w:r>
      </w:hyperlink>
      <w:r w:rsidRPr="00201EB1">
        <w:rPr>
          <w:rFonts w:ascii="Times New Roman" w:hAnsi="Times New Roman" w:cs="Times New Roman"/>
          <w:sz w:val="24"/>
        </w:rPr>
        <w:t>.</w:t>
      </w:r>
    </w:p>
    <w:p w14:paraId="4093AD73" w14:textId="77777777" w:rsidR="00181CA0" w:rsidRPr="00201EB1" w:rsidRDefault="00181CA0" w:rsidP="00181CA0">
      <w:pPr>
        <w:spacing w:line="360" w:lineRule="auto"/>
        <w:jc w:val="both"/>
        <w:rPr>
          <w:rFonts w:ascii="Times New Roman" w:hAnsi="Times New Roman" w:cs="Times New Roman"/>
          <w:sz w:val="24"/>
        </w:rPr>
      </w:pPr>
      <w:proofErr w:type="spellStart"/>
      <w:r w:rsidRPr="00201EB1">
        <w:rPr>
          <w:rFonts w:ascii="Times New Roman" w:hAnsi="Times New Roman" w:cs="Times New Roman"/>
          <w:sz w:val="24"/>
        </w:rPr>
        <w:t>Rekunenko</w:t>
      </w:r>
      <w:proofErr w:type="spellEnd"/>
      <w:r w:rsidRPr="00201EB1">
        <w:rPr>
          <w:rFonts w:ascii="Times New Roman" w:hAnsi="Times New Roman" w:cs="Times New Roman"/>
          <w:sz w:val="24"/>
        </w:rPr>
        <w:t xml:space="preserve">, I.I., </w:t>
      </w:r>
      <w:proofErr w:type="spellStart"/>
      <w:r w:rsidRPr="00201EB1">
        <w:rPr>
          <w:rFonts w:ascii="Times New Roman" w:hAnsi="Times New Roman" w:cs="Times New Roman"/>
          <w:sz w:val="24"/>
        </w:rPr>
        <w:t>Mayboroda</w:t>
      </w:r>
      <w:proofErr w:type="spellEnd"/>
      <w:r w:rsidRPr="00201EB1">
        <w:rPr>
          <w:rFonts w:ascii="Times New Roman" w:hAnsi="Times New Roman" w:cs="Times New Roman"/>
          <w:sz w:val="24"/>
        </w:rPr>
        <w:t xml:space="preserve">, T., </w:t>
      </w:r>
      <w:proofErr w:type="spellStart"/>
      <w:r w:rsidRPr="00201EB1">
        <w:rPr>
          <w:rFonts w:ascii="Times New Roman" w:hAnsi="Times New Roman" w:cs="Times New Roman"/>
          <w:sz w:val="24"/>
        </w:rPr>
        <w:t>Balahurovska</w:t>
      </w:r>
      <w:proofErr w:type="spellEnd"/>
      <w:r w:rsidRPr="00201EB1">
        <w:rPr>
          <w:rFonts w:ascii="Times New Roman" w:hAnsi="Times New Roman" w:cs="Times New Roman"/>
          <w:sz w:val="24"/>
        </w:rPr>
        <w:t>, I.O. and Adamu, A., (2023). The leader’s reputation as an indicator of organizational performance.</w:t>
      </w:r>
    </w:p>
    <w:p w14:paraId="7C71ED7D"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Saini, H., Kumar, P. and Oberoi, S., (2023). Welcome to the destination! Social media influencers as cogent determinant of travel decision: A systematic literature review and conceptual framework. Cogent Social Sciences, 9(1), p.2240055.</w:t>
      </w:r>
    </w:p>
    <w:p w14:paraId="39B0D703"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lastRenderedPageBreak/>
        <w:t>T. Magalhães, P., (2022). Charisma and democracy: max weber on the riddle of political change in modern societies. </w:t>
      </w:r>
      <w:proofErr w:type="spellStart"/>
      <w:r w:rsidRPr="00201EB1">
        <w:rPr>
          <w:rFonts w:ascii="Times New Roman" w:hAnsi="Times New Roman" w:cs="Times New Roman"/>
          <w:sz w:val="24"/>
        </w:rPr>
        <w:t>Topoi</w:t>
      </w:r>
      <w:proofErr w:type="spellEnd"/>
      <w:r w:rsidRPr="00201EB1">
        <w:rPr>
          <w:rFonts w:ascii="Times New Roman" w:hAnsi="Times New Roman" w:cs="Times New Roman"/>
          <w:sz w:val="24"/>
        </w:rPr>
        <w:t>, 41(1), pp.69-78.</w:t>
      </w:r>
    </w:p>
    <w:p w14:paraId="503558A5"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 xml:space="preserve">UMOH, U.E., (2023). Charismatic </w:t>
      </w:r>
      <w:proofErr w:type="spellStart"/>
      <w:r w:rsidRPr="00201EB1">
        <w:rPr>
          <w:rFonts w:ascii="Times New Roman" w:hAnsi="Times New Roman" w:cs="Times New Roman"/>
          <w:sz w:val="24"/>
        </w:rPr>
        <w:t>leadershipand</w:t>
      </w:r>
      <w:proofErr w:type="spellEnd"/>
      <w:r w:rsidRPr="00201EB1">
        <w:rPr>
          <w:rFonts w:ascii="Times New Roman" w:hAnsi="Times New Roman" w:cs="Times New Roman"/>
          <w:sz w:val="24"/>
        </w:rPr>
        <w:t xml:space="preserve"> its role in organizational </w:t>
      </w:r>
      <w:proofErr w:type="spellStart"/>
      <w:r w:rsidRPr="00201EB1">
        <w:rPr>
          <w:rFonts w:ascii="Times New Roman" w:hAnsi="Times New Roman" w:cs="Times New Roman"/>
          <w:sz w:val="24"/>
        </w:rPr>
        <w:t>efectiveness</w:t>
      </w:r>
      <w:proofErr w:type="spellEnd"/>
      <w:r w:rsidRPr="00201EB1">
        <w:rPr>
          <w:rFonts w:ascii="Times New Roman" w:hAnsi="Times New Roman" w:cs="Times New Roman"/>
          <w:sz w:val="24"/>
        </w:rPr>
        <w:t>. In 3rd International Conference on Institutional Leadership and Capacity Building in Africa (p. 48).</w:t>
      </w:r>
    </w:p>
    <w:p w14:paraId="29968184" w14:textId="77777777" w:rsidR="00181CA0" w:rsidRPr="00201EB1"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Varsha, P.S., Chakraborty, A. and Kar, A.K., (2024). How to undertake an impactful literature review: Understanding review approaches and guidelines for high-impact systematic literature reviews. South Asian Journal of Business and Management Cases, 13(1), pp.18-35.</w:t>
      </w:r>
    </w:p>
    <w:p w14:paraId="0DF37B0D" w14:textId="77777777" w:rsidR="00181CA0" w:rsidRPr="00181CA0" w:rsidRDefault="00181CA0" w:rsidP="00181CA0">
      <w:pPr>
        <w:spacing w:line="360" w:lineRule="auto"/>
        <w:jc w:val="both"/>
        <w:rPr>
          <w:rFonts w:ascii="Times New Roman" w:hAnsi="Times New Roman" w:cs="Times New Roman"/>
          <w:sz w:val="24"/>
        </w:rPr>
      </w:pPr>
      <w:r w:rsidRPr="00201EB1">
        <w:rPr>
          <w:rFonts w:ascii="Times New Roman" w:hAnsi="Times New Roman" w:cs="Times New Roman"/>
          <w:sz w:val="24"/>
        </w:rPr>
        <w:t xml:space="preserve">Wilcox, P., (2021). Elon Musk’s Visionary Leadership at Tesla Leads to Success but Poor Decisions Almost Lead to His Downfall. Available at: </w:t>
      </w:r>
      <w:hyperlink r:id="rId12" w:history="1">
        <w:r w:rsidRPr="00201EB1">
          <w:rPr>
            <w:rStyle w:val="Hyperlink"/>
            <w:rFonts w:ascii="Times New Roman" w:hAnsi="Times New Roman" w:cs="Times New Roman"/>
            <w:sz w:val="24"/>
          </w:rPr>
          <w:t>https://phillip-wilcox.medium.com/elon-musks-visionary-leadership-at-tesla-leads-to-success-but-poor-decisions-almost-lead-to-his-fd5e129da565</w:t>
        </w:r>
      </w:hyperlink>
    </w:p>
    <w:sectPr w:rsidR="00181CA0" w:rsidRPr="00181CA0" w:rsidSect="006247A5">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23B1B1" w14:textId="77777777" w:rsidR="007D34FE" w:rsidRDefault="007D34FE" w:rsidP="006247A5">
      <w:pPr>
        <w:spacing w:after="0" w:line="240" w:lineRule="auto"/>
      </w:pPr>
      <w:r>
        <w:separator/>
      </w:r>
    </w:p>
  </w:endnote>
  <w:endnote w:type="continuationSeparator" w:id="0">
    <w:p w14:paraId="49F48B0A" w14:textId="77777777" w:rsidR="007D34FE" w:rsidRDefault="007D34FE" w:rsidP="00624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301102"/>
      <w:docPartObj>
        <w:docPartGallery w:val="Page Numbers (Bottom of Page)"/>
        <w:docPartUnique/>
      </w:docPartObj>
    </w:sdtPr>
    <w:sdtContent>
      <w:p w14:paraId="50EA6E92" w14:textId="77777777" w:rsidR="006247A5" w:rsidRDefault="006247A5">
        <w:pPr>
          <w:pStyle w:val="Footer"/>
          <w:jc w:val="right"/>
        </w:pPr>
        <w:r w:rsidRPr="006247A5">
          <w:rPr>
            <w:rFonts w:ascii="Times New Roman" w:hAnsi="Times New Roman" w:cs="Times New Roman"/>
            <w:sz w:val="20"/>
          </w:rPr>
          <w:fldChar w:fldCharType="begin"/>
        </w:r>
        <w:r w:rsidRPr="006247A5">
          <w:rPr>
            <w:rFonts w:ascii="Times New Roman" w:hAnsi="Times New Roman" w:cs="Times New Roman"/>
            <w:sz w:val="20"/>
          </w:rPr>
          <w:instrText xml:space="preserve"> PAGE   \* MERGEFORMAT </w:instrText>
        </w:r>
        <w:r w:rsidRPr="006247A5">
          <w:rPr>
            <w:rFonts w:ascii="Times New Roman" w:hAnsi="Times New Roman" w:cs="Times New Roman"/>
            <w:sz w:val="20"/>
          </w:rPr>
          <w:fldChar w:fldCharType="separate"/>
        </w:r>
        <w:r w:rsidR="008C08A5">
          <w:rPr>
            <w:rFonts w:ascii="Times New Roman" w:hAnsi="Times New Roman" w:cs="Times New Roman"/>
            <w:noProof/>
            <w:sz w:val="20"/>
          </w:rPr>
          <w:t>12</w:t>
        </w:r>
        <w:r w:rsidRPr="006247A5">
          <w:rPr>
            <w:rFonts w:ascii="Times New Roman" w:hAnsi="Times New Roman" w:cs="Times New Roman"/>
            <w:sz w:val="20"/>
          </w:rPr>
          <w:fldChar w:fldCharType="end"/>
        </w:r>
      </w:p>
    </w:sdtContent>
  </w:sdt>
  <w:p w14:paraId="4CA0C63B" w14:textId="77777777" w:rsidR="006247A5" w:rsidRDefault="006247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03049C" w14:textId="77777777" w:rsidR="007D34FE" w:rsidRDefault="007D34FE" w:rsidP="006247A5">
      <w:pPr>
        <w:spacing w:after="0" w:line="240" w:lineRule="auto"/>
      </w:pPr>
      <w:r>
        <w:separator/>
      </w:r>
    </w:p>
  </w:footnote>
  <w:footnote w:type="continuationSeparator" w:id="0">
    <w:p w14:paraId="77A22FFC" w14:textId="77777777" w:rsidR="007D34FE" w:rsidRDefault="007D34FE" w:rsidP="00624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90640"/>
    <w:multiLevelType w:val="multilevel"/>
    <w:tmpl w:val="DE805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46DB0"/>
    <w:multiLevelType w:val="hybridMultilevel"/>
    <w:tmpl w:val="ABA20A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B397179"/>
    <w:multiLevelType w:val="multilevel"/>
    <w:tmpl w:val="1C5C4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591794"/>
    <w:multiLevelType w:val="hybridMultilevel"/>
    <w:tmpl w:val="81C283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5C09CF"/>
    <w:multiLevelType w:val="multilevel"/>
    <w:tmpl w:val="E31C5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8D7A16"/>
    <w:multiLevelType w:val="hybridMultilevel"/>
    <w:tmpl w:val="F078B8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0345E20"/>
    <w:multiLevelType w:val="multilevel"/>
    <w:tmpl w:val="6DC22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424B46"/>
    <w:multiLevelType w:val="hybridMultilevel"/>
    <w:tmpl w:val="17C66A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F0B2AE0"/>
    <w:multiLevelType w:val="multilevel"/>
    <w:tmpl w:val="3DAA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38525F6"/>
    <w:multiLevelType w:val="multilevel"/>
    <w:tmpl w:val="13C02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5859A6"/>
    <w:multiLevelType w:val="hybridMultilevel"/>
    <w:tmpl w:val="E02A5C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EB5375D"/>
    <w:multiLevelType w:val="hybridMultilevel"/>
    <w:tmpl w:val="6AA6E5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635867756">
    <w:abstractNumId w:val="3"/>
  </w:num>
  <w:num w:numId="2" w16cid:durableId="2099017254">
    <w:abstractNumId w:val="5"/>
  </w:num>
  <w:num w:numId="3" w16cid:durableId="1512531413">
    <w:abstractNumId w:val="7"/>
  </w:num>
  <w:num w:numId="4" w16cid:durableId="1798065850">
    <w:abstractNumId w:val="11"/>
  </w:num>
  <w:num w:numId="5" w16cid:durableId="1501969915">
    <w:abstractNumId w:val="1"/>
  </w:num>
  <w:num w:numId="6" w16cid:durableId="304703755">
    <w:abstractNumId w:val="10"/>
  </w:num>
  <w:num w:numId="7" w16cid:durableId="218640394">
    <w:abstractNumId w:val="4"/>
  </w:num>
  <w:num w:numId="8" w16cid:durableId="486937973">
    <w:abstractNumId w:val="6"/>
  </w:num>
  <w:num w:numId="9" w16cid:durableId="1315258851">
    <w:abstractNumId w:val="2"/>
  </w:num>
  <w:num w:numId="10" w16cid:durableId="1365716675">
    <w:abstractNumId w:val="0"/>
  </w:num>
  <w:num w:numId="11" w16cid:durableId="774132511">
    <w:abstractNumId w:val="8"/>
  </w:num>
  <w:num w:numId="12" w16cid:durableId="15307950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706D2"/>
    <w:rsid w:val="000351CD"/>
    <w:rsid w:val="000706D2"/>
    <w:rsid w:val="00181CA0"/>
    <w:rsid w:val="001A2D59"/>
    <w:rsid w:val="00232AC5"/>
    <w:rsid w:val="002769C2"/>
    <w:rsid w:val="002E1479"/>
    <w:rsid w:val="002F5A41"/>
    <w:rsid w:val="003A01DA"/>
    <w:rsid w:val="003B568D"/>
    <w:rsid w:val="00400D89"/>
    <w:rsid w:val="004045D7"/>
    <w:rsid w:val="0047692E"/>
    <w:rsid w:val="00526B01"/>
    <w:rsid w:val="005C2CA4"/>
    <w:rsid w:val="005C5920"/>
    <w:rsid w:val="00615DCD"/>
    <w:rsid w:val="006247A5"/>
    <w:rsid w:val="00661D40"/>
    <w:rsid w:val="0067778F"/>
    <w:rsid w:val="006C612F"/>
    <w:rsid w:val="0077456D"/>
    <w:rsid w:val="007D34FE"/>
    <w:rsid w:val="008C08A5"/>
    <w:rsid w:val="008D2259"/>
    <w:rsid w:val="008F33C4"/>
    <w:rsid w:val="009341CF"/>
    <w:rsid w:val="00970817"/>
    <w:rsid w:val="009A0E07"/>
    <w:rsid w:val="009C2698"/>
    <w:rsid w:val="009F6048"/>
    <w:rsid w:val="00A5586E"/>
    <w:rsid w:val="00A72E84"/>
    <w:rsid w:val="00A94457"/>
    <w:rsid w:val="00AB5515"/>
    <w:rsid w:val="00B56F1E"/>
    <w:rsid w:val="00BB3685"/>
    <w:rsid w:val="00CA087B"/>
    <w:rsid w:val="00CC1952"/>
    <w:rsid w:val="00D05BB6"/>
    <w:rsid w:val="00D16834"/>
    <w:rsid w:val="00DD452F"/>
    <w:rsid w:val="00E101A2"/>
    <w:rsid w:val="00E2684F"/>
    <w:rsid w:val="00E43757"/>
    <w:rsid w:val="00EF5FF6"/>
    <w:rsid w:val="00F70909"/>
    <w:rsid w:val="00FA247E"/>
    <w:rsid w:val="00FB1D0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F018D"/>
  <w15:docId w15:val="{E3EB2DE7-9692-4209-9D52-EE3907B86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56D"/>
  </w:style>
  <w:style w:type="paragraph" w:styleId="Heading1">
    <w:name w:val="heading 1"/>
    <w:basedOn w:val="Normal"/>
    <w:next w:val="Normal"/>
    <w:link w:val="Heading1Char"/>
    <w:uiPriority w:val="9"/>
    <w:qFormat/>
    <w:rsid w:val="00181CA0"/>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68D"/>
    <w:pPr>
      <w:ind w:left="720"/>
      <w:contextualSpacing/>
    </w:pPr>
  </w:style>
  <w:style w:type="table" w:styleId="TableGrid">
    <w:name w:val="Table Grid"/>
    <w:basedOn w:val="TableNormal"/>
    <w:uiPriority w:val="59"/>
    <w:rsid w:val="004045D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81CA0"/>
    <w:rPr>
      <w:color w:val="0000FF"/>
      <w:u w:val="single"/>
    </w:rPr>
  </w:style>
  <w:style w:type="character" w:customStyle="1" w:styleId="Heading1Char">
    <w:name w:val="Heading 1 Char"/>
    <w:basedOn w:val="DefaultParagraphFont"/>
    <w:link w:val="Heading1"/>
    <w:uiPriority w:val="9"/>
    <w:rsid w:val="00181CA0"/>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semiHidden/>
    <w:unhideWhenUsed/>
    <w:rsid w:val="006247A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47A5"/>
  </w:style>
  <w:style w:type="paragraph" w:styleId="Footer">
    <w:name w:val="footer"/>
    <w:basedOn w:val="Normal"/>
    <w:link w:val="FooterChar"/>
    <w:uiPriority w:val="99"/>
    <w:unhideWhenUsed/>
    <w:rsid w:val="00624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47A5"/>
  </w:style>
  <w:style w:type="paragraph" w:styleId="TOCHeading">
    <w:name w:val="TOC Heading"/>
    <w:basedOn w:val="Heading1"/>
    <w:next w:val="Normal"/>
    <w:uiPriority w:val="39"/>
    <w:semiHidden/>
    <w:unhideWhenUsed/>
    <w:qFormat/>
    <w:rsid w:val="006247A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247A5"/>
    <w:pPr>
      <w:spacing w:after="100"/>
    </w:pPr>
  </w:style>
  <w:style w:type="paragraph" w:styleId="BalloonText">
    <w:name w:val="Balloon Text"/>
    <w:basedOn w:val="Normal"/>
    <w:link w:val="BalloonTextChar"/>
    <w:uiPriority w:val="99"/>
    <w:semiHidden/>
    <w:unhideWhenUsed/>
    <w:rsid w:val="006247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47A5"/>
    <w:rPr>
      <w:rFonts w:ascii="Tahoma" w:hAnsi="Tahoma" w:cs="Tahoma"/>
      <w:sz w:val="16"/>
      <w:szCs w:val="16"/>
    </w:rPr>
  </w:style>
  <w:style w:type="paragraph" w:styleId="Title">
    <w:name w:val="Title"/>
    <w:basedOn w:val="Normal"/>
    <w:next w:val="Normal"/>
    <w:link w:val="TitleChar"/>
    <w:uiPriority w:val="10"/>
    <w:qFormat/>
    <w:rsid w:val="003A01DA"/>
    <w:pPr>
      <w:keepNext/>
      <w:keepLines/>
      <w:spacing w:after="60" w:line="360" w:lineRule="auto"/>
      <w:jc w:val="both"/>
    </w:pPr>
    <w:rPr>
      <w:rFonts w:ascii="Times New Roman" w:eastAsia="Times New Roman" w:hAnsi="Times New Roman" w:cs="Times New Roman"/>
      <w:sz w:val="52"/>
      <w:szCs w:val="52"/>
    </w:rPr>
  </w:style>
  <w:style w:type="character" w:customStyle="1" w:styleId="TitleChar">
    <w:name w:val="Title Char"/>
    <w:basedOn w:val="DefaultParagraphFont"/>
    <w:link w:val="Title"/>
    <w:uiPriority w:val="10"/>
    <w:rsid w:val="003A01DA"/>
    <w:rPr>
      <w:rFonts w:ascii="Times New Roman" w:eastAsia="Times New Roman" w:hAnsi="Times New Roman" w:cs="Times New Roman"/>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382341">
      <w:bodyDiv w:val="1"/>
      <w:marLeft w:val="0"/>
      <w:marRight w:val="0"/>
      <w:marTop w:val="0"/>
      <w:marBottom w:val="0"/>
      <w:divBdr>
        <w:top w:val="none" w:sz="0" w:space="0" w:color="auto"/>
        <w:left w:val="none" w:sz="0" w:space="0" w:color="auto"/>
        <w:bottom w:val="none" w:sz="0" w:space="0" w:color="auto"/>
        <w:right w:val="none" w:sz="0" w:space="0" w:color="auto"/>
      </w:divBdr>
      <w:divsChild>
        <w:div w:id="1651638600">
          <w:marLeft w:val="0"/>
          <w:marRight w:val="0"/>
          <w:marTop w:val="120"/>
          <w:marBottom w:val="120"/>
          <w:divBdr>
            <w:top w:val="none" w:sz="0" w:space="0" w:color="auto"/>
            <w:left w:val="none" w:sz="0" w:space="0" w:color="auto"/>
            <w:bottom w:val="none" w:sz="0" w:space="0" w:color="auto"/>
            <w:right w:val="none" w:sz="0" w:space="0" w:color="auto"/>
          </w:divBdr>
        </w:div>
        <w:div w:id="666327636">
          <w:marLeft w:val="0"/>
          <w:marRight w:val="0"/>
          <w:marTop w:val="120"/>
          <w:marBottom w:val="120"/>
          <w:divBdr>
            <w:top w:val="none" w:sz="0" w:space="0" w:color="auto"/>
            <w:left w:val="none" w:sz="0" w:space="0" w:color="auto"/>
            <w:bottom w:val="none" w:sz="0" w:space="0" w:color="auto"/>
            <w:right w:val="none" w:sz="0" w:space="0" w:color="auto"/>
          </w:divBdr>
        </w:div>
        <w:div w:id="1524055583">
          <w:marLeft w:val="0"/>
          <w:marRight w:val="0"/>
          <w:marTop w:val="120"/>
          <w:marBottom w:val="120"/>
          <w:divBdr>
            <w:top w:val="none" w:sz="0" w:space="0" w:color="auto"/>
            <w:left w:val="none" w:sz="0" w:space="0" w:color="auto"/>
            <w:bottom w:val="none" w:sz="0" w:space="0" w:color="auto"/>
            <w:right w:val="none" w:sz="0" w:space="0" w:color="auto"/>
          </w:divBdr>
        </w:div>
        <w:div w:id="1331564533">
          <w:marLeft w:val="0"/>
          <w:marRight w:val="0"/>
          <w:marTop w:val="120"/>
          <w:marBottom w:val="120"/>
          <w:divBdr>
            <w:top w:val="none" w:sz="0" w:space="0" w:color="auto"/>
            <w:left w:val="none" w:sz="0" w:space="0" w:color="auto"/>
            <w:bottom w:val="none" w:sz="0" w:space="0" w:color="auto"/>
            <w:right w:val="none" w:sz="0" w:space="0" w:color="auto"/>
          </w:divBdr>
        </w:div>
        <w:div w:id="1182354083">
          <w:marLeft w:val="0"/>
          <w:marRight w:val="0"/>
          <w:marTop w:val="120"/>
          <w:marBottom w:val="120"/>
          <w:divBdr>
            <w:top w:val="none" w:sz="0" w:space="0" w:color="auto"/>
            <w:left w:val="none" w:sz="0" w:space="0" w:color="auto"/>
            <w:bottom w:val="none" w:sz="0" w:space="0" w:color="auto"/>
            <w:right w:val="none" w:sz="0" w:space="0" w:color="auto"/>
          </w:divBdr>
        </w:div>
        <w:div w:id="1559826227">
          <w:marLeft w:val="0"/>
          <w:marRight w:val="0"/>
          <w:marTop w:val="120"/>
          <w:marBottom w:val="120"/>
          <w:divBdr>
            <w:top w:val="none" w:sz="0" w:space="0" w:color="auto"/>
            <w:left w:val="none" w:sz="0" w:space="0" w:color="auto"/>
            <w:bottom w:val="none" w:sz="0" w:space="0" w:color="auto"/>
            <w:right w:val="none" w:sz="0" w:space="0" w:color="auto"/>
          </w:divBdr>
        </w:div>
        <w:div w:id="474876313">
          <w:marLeft w:val="0"/>
          <w:marRight w:val="0"/>
          <w:marTop w:val="120"/>
          <w:marBottom w:val="120"/>
          <w:divBdr>
            <w:top w:val="none" w:sz="0" w:space="0" w:color="auto"/>
            <w:left w:val="none" w:sz="0" w:space="0" w:color="auto"/>
            <w:bottom w:val="none" w:sz="0" w:space="0" w:color="auto"/>
            <w:right w:val="none" w:sz="0" w:space="0" w:color="auto"/>
          </w:divBdr>
        </w:div>
        <w:div w:id="294221910">
          <w:marLeft w:val="0"/>
          <w:marRight w:val="0"/>
          <w:marTop w:val="120"/>
          <w:marBottom w:val="120"/>
          <w:divBdr>
            <w:top w:val="none" w:sz="0" w:space="0" w:color="auto"/>
            <w:left w:val="none" w:sz="0" w:space="0" w:color="auto"/>
            <w:bottom w:val="none" w:sz="0" w:space="0" w:color="auto"/>
            <w:right w:val="none" w:sz="0" w:space="0" w:color="auto"/>
          </w:divBdr>
        </w:div>
        <w:div w:id="99834997">
          <w:marLeft w:val="0"/>
          <w:marRight w:val="0"/>
          <w:marTop w:val="120"/>
          <w:marBottom w:val="120"/>
          <w:divBdr>
            <w:top w:val="none" w:sz="0" w:space="0" w:color="auto"/>
            <w:left w:val="none" w:sz="0" w:space="0" w:color="auto"/>
            <w:bottom w:val="none" w:sz="0" w:space="0" w:color="auto"/>
            <w:right w:val="none" w:sz="0" w:space="0" w:color="auto"/>
          </w:divBdr>
        </w:div>
        <w:div w:id="608049665">
          <w:marLeft w:val="0"/>
          <w:marRight w:val="0"/>
          <w:marTop w:val="120"/>
          <w:marBottom w:val="120"/>
          <w:divBdr>
            <w:top w:val="none" w:sz="0" w:space="0" w:color="auto"/>
            <w:left w:val="none" w:sz="0" w:space="0" w:color="auto"/>
            <w:bottom w:val="none" w:sz="0" w:space="0" w:color="auto"/>
            <w:right w:val="none" w:sz="0" w:space="0" w:color="auto"/>
          </w:divBdr>
        </w:div>
        <w:div w:id="963970002">
          <w:marLeft w:val="0"/>
          <w:marRight w:val="0"/>
          <w:marTop w:val="120"/>
          <w:marBottom w:val="120"/>
          <w:divBdr>
            <w:top w:val="none" w:sz="0" w:space="0" w:color="auto"/>
            <w:left w:val="none" w:sz="0" w:space="0" w:color="auto"/>
            <w:bottom w:val="none" w:sz="0" w:space="0" w:color="auto"/>
            <w:right w:val="none" w:sz="0" w:space="0" w:color="auto"/>
          </w:divBdr>
        </w:div>
        <w:div w:id="180437625">
          <w:marLeft w:val="0"/>
          <w:marRight w:val="0"/>
          <w:marTop w:val="120"/>
          <w:marBottom w:val="120"/>
          <w:divBdr>
            <w:top w:val="none" w:sz="0" w:space="0" w:color="auto"/>
            <w:left w:val="none" w:sz="0" w:space="0" w:color="auto"/>
            <w:bottom w:val="none" w:sz="0" w:space="0" w:color="auto"/>
            <w:right w:val="none" w:sz="0" w:space="0" w:color="auto"/>
          </w:divBdr>
        </w:div>
        <w:div w:id="1082024382">
          <w:marLeft w:val="0"/>
          <w:marRight w:val="0"/>
          <w:marTop w:val="120"/>
          <w:marBottom w:val="120"/>
          <w:divBdr>
            <w:top w:val="none" w:sz="0" w:space="0" w:color="auto"/>
            <w:left w:val="none" w:sz="0" w:space="0" w:color="auto"/>
            <w:bottom w:val="none" w:sz="0" w:space="0" w:color="auto"/>
            <w:right w:val="none" w:sz="0" w:space="0" w:color="auto"/>
          </w:divBdr>
        </w:div>
        <w:div w:id="1592003802">
          <w:marLeft w:val="0"/>
          <w:marRight w:val="0"/>
          <w:marTop w:val="120"/>
          <w:marBottom w:val="120"/>
          <w:divBdr>
            <w:top w:val="none" w:sz="0" w:space="0" w:color="auto"/>
            <w:left w:val="none" w:sz="0" w:space="0" w:color="auto"/>
            <w:bottom w:val="none" w:sz="0" w:space="0" w:color="auto"/>
            <w:right w:val="none" w:sz="0" w:space="0" w:color="auto"/>
          </w:divBdr>
        </w:div>
        <w:div w:id="33316754">
          <w:marLeft w:val="0"/>
          <w:marRight w:val="0"/>
          <w:marTop w:val="120"/>
          <w:marBottom w:val="120"/>
          <w:divBdr>
            <w:top w:val="none" w:sz="0" w:space="0" w:color="auto"/>
            <w:left w:val="none" w:sz="0" w:space="0" w:color="auto"/>
            <w:bottom w:val="none" w:sz="0" w:space="0" w:color="auto"/>
            <w:right w:val="none" w:sz="0" w:space="0" w:color="auto"/>
          </w:divBdr>
        </w:div>
        <w:div w:id="380326046">
          <w:marLeft w:val="0"/>
          <w:marRight w:val="0"/>
          <w:marTop w:val="120"/>
          <w:marBottom w:val="120"/>
          <w:divBdr>
            <w:top w:val="none" w:sz="0" w:space="0" w:color="auto"/>
            <w:left w:val="none" w:sz="0" w:space="0" w:color="auto"/>
            <w:bottom w:val="none" w:sz="0" w:space="0" w:color="auto"/>
            <w:right w:val="none" w:sz="0" w:space="0" w:color="auto"/>
          </w:divBdr>
        </w:div>
        <w:div w:id="1429277664">
          <w:marLeft w:val="0"/>
          <w:marRight w:val="0"/>
          <w:marTop w:val="120"/>
          <w:marBottom w:val="120"/>
          <w:divBdr>
            <w:top w:val="none" w:sz="0" w:space="0" w:color="auto"/>
            <w:left w:val="none" w:sz="0" w:space="0" w:color="auto"/>
            <w:bottom w:val="none" w:sz="0" w:space="0" w:color="auto"/>
            <w:right w:val="none" w:sz="0" w:space="0" w:color="auto"/>
          </w:divBdr>
        </w:div>
        <w:div w:id="614288367">
          <w:marLeft w:val="0"/>
          <w:marRight w:val="0"/>
          <w:marTop w:val="120"/>
          <w:marBottom w:val="120"/>
          <w:divBdr>
            <w:top w:val="none" w:sz="0" w:space="0" w:color="auto"/>
            <w:left w:val="none" w:sz="0" w:space="0" w:color="auto"/>
            <w:bottom w:val="none" w:sz="0" w:space="0" w:color="auto"/>
            <w:right w:val="none" w:sz="0" w:space="0" w:color="auto"/>
          </w:divBdr>
        </w:div>
        <w:div w:id="568543397">
          <w:marLeft w:val="0"/>
          <w:marRight w:val="0"/>
          <w:marTop w:val="120"/>
          <w:marBottom w:val="120"/>
          <w:divBdr>
            <w:top w:val="none" w:sz="0" w:space="0" w:color="auto"/>
            <w:left w:val="none" w:sz="0" w:space="0" w:color="auto"/>
            <w:bottom w:val="none" w:sz="0" w:space="0" w:color="auto"/>
            <w:right w:val="none" w:sz="0" w:space="0" w:color="auto"/>
          </w:divBdr>
        </w:div>
        <w:div w:id="2027903896">
          <w:marLeft w:val="0"/>
          <w:marRight w:val="0"/>
          <w:marTop w:val="120"/>
          <w:marBottom w:val="120"/>
          <w:divBdr>
            <w:top w:val="none" w:sz="0" w:space="0" w:color="auto"/>
            <w:left w:val="none" w:sz="0" w:space="0" w:color="auto"/>
            <w:bottom w:val="none" w:sz="0" w:space="0" w:color="auto"/>
            <w:right w:val="none" w:sz="0" w:space="0" w:color="auto"/>
          </w:divBdr>
        </w:div>
        <w:div w:id="2073770464">
          <w:marLeft w:val="0"/>
          <w:marRight w:val="0"/>
          <w:marTop w:val="120"/>
          <w:marBottom w:val="120"/>
          <w:divBdr>
            <w:top w:val="none" w:sz="0" w:space="0" w:color="auto"/>
            <w:left w:val="none" w:sz="0" w:space="0" w:color="auto"/>
            <w:bottom w:val="none" w:sz="0" w:space="0" w:color="auto"/>
            <w:right w:val="none" w:sz="0" w:space="0" w:color="auto"/>
          </w:divBdr>
        </w:div>
        <w:div w:id="1777023339">
          <w:marLeft w:val="0"/>
          <w:marRight w:val="0"/>
          <w:marTop w:val="120"/>
          <w:marBottom w:val="120"/>
          <w:divBdr>
            <w:top w:val="none" w:sz="0" w:space="0" w:color="auto"/>
            <w:left w:val="none" w:sz="0" w:space="0" w:color="auto"/>
            <w:bottom w:val="none" w:sz="0" w:space="0" w:color="auto"/>
            <w:right w:val="none" w:sz="0" w:space="0" w:color="auto"/>
          </w:divBdr>
        </w:div>
        <w:div w:id="1382290640">
          <w:marLeft w:val="0"/>
          <w:marRight w:val="0"/>
          <w:marTop w:val="120"/>
          <w:marBottom w:val="120"/>
          <w:divBdr>
            <w:top w:val="none" w:sz="0" w:space="0" w:color="auto"/>
            <w:left w:val="none" w:sz="0" w:space="0" w:color="auto"/>
            <w:bottom w:val="none" w:sz="0" w:space="0" w:color="auto"/>
            <w:right w:val="none" w:sz="0" w:space="0" w:color="auto"/>
          </w:divBdr>
        </w:div>
        <w:div w:id="1947732590">
          <w:marLeft w:val="0"/>
          <w:marRight w:val="0"/>
          <w:marTop w:val="120"/>
          <w:marBottom w:val="120"/>
          <w:divBdr>
            <w:top w:val="none" w:sz="0" w:space="0" w:color="auto"/>
            <w:left w:val="none" w:sz="0" w:space="0" w:color="auto"/>
            <w:bottom w:val="none" w:sz="0" w:space="0" w:color="auto"/>
            <w:right w:val="none" w:sz="0" w:space="0" w:color="auto"/>
          </w:divBdr>
        </w:div>
        <w:div w:id="761226121">
          <w:marLeft w:val="0"/>
          <w:marRight w:val="0"/>
          <w:marTop w:val="120"/>
          <w:marBottom w:val="120"/>
          <w:divBdr>
            <w:top w:val="none" w:sz="0" w:space="0" w:color="auto"/>
            <w:left w:val="none" w:sz="0" w:space="0" w:color="auto"/>
            <w:bottom w:val="none" w:sz="0" w:space="0" w:color="auto"/>
            <w:right w:val="none" w:sz="0" w:space="0" w:color="auto"/>
          </w:divBdr>
        </w:div>
        <w:div w:id="474418967">
          <w:marLeft w:val="0"/>
          <w:marRight w:val="0"/>
          <w:marTop w:val="120"/>
          <w:marBottom w:val="120"/>
          <w:divBdr>
            <w:top w:val="none" w:sz="0" w:space="0" w:color="auto"/>
            <w:left w:val="none" w:sz="0" w:space="0" w:color="auto"/>
            <w:bottom w:val="none" w:sz="0" w:space="0" w:color="auto"/>
            <w:right w:val="none" w:sz="0" w:space="0" w:color="auto"/>
          </w:divBdr>
        </w:div>
        <w:div w:id="291444608">
          <w:marLeft w:val="0"/>
          <w:marRight w:val="0"/>
          <w:marTop w:val="120"/>
          <w:marBottom w:val="120"/>
          <w:divBdr>
            <w:top w:val="none" w:sz="0" w:space="0" w:color="auto"/>
            <w:left w:val="none" w:sz="0" w:space="0" w:color="auto"/>
            <w:bottom w:val="none" w:sz="0" w:space="0" w:color="auto"/>
            <w:right w:val="none" w:sz="0" w:space="0" w:color="auto"/>
          </w:divBdr>
        </w:div>
        <w:div w:id="1327443155">
          <w:marLeft w:val="0"/>
          <w:marRight w:val="0"/>
          <w:marTop w:val="120"/>
          <w:marBottom w:val="120"/>
          <w:divBdr>
            <w:top w:val="none" w:sz="0" w:space="0" w:color="auto"/>
            <w:left w:val="none" w:sz="0" w:space="0" w:color="auto"/>
            <w:bottom w:val="none" w:sz="0" w:space="0" w:color="auto"/>
            <w:right w:val="none" w:sz="0" w:space="0" w:color="auto"/>
          </w:divBdr>
        </w:div>
        <w:div w:id="937830370">
          <w:marLeft w:val="0"/>
          <w:marRight w:val="0"/>
          <w:marTop w:val="120"/>
          <w:marBottom w:val="120"/>
          <w:divBdr>
            <w:top w:val="none" w:sz="0" w:space="0" w:color="auto"/>
            <w:left w:val="none" w:sz="0" w:space="0" w:color="auto"/>
            <w:bottom w:val="none" w:sz="0" w:space="0" w:color="auto"/>
            <w:right w:val="none" w:sz="0" w:space="0" w:color="auto"/>
          </w:divBdr>
        </w:div>
        <w:div w:id="636298192">
          <w:marLeft w:val="0"/>
          <w:marRight w:val="0"/>
          <w:marTop w:val="120"/>
          <w:marBottom w:val="120"/>
          <w:divBdr>
            <w:top w:val="none" w:sz="0" w:space="0" w:color="auto"/>
            <w:left w:val="none" w:sz="0" w:space="0" w:color="auto"/>
            <w:bottom w:val="none" w:sz="0" w:space="0" w:color="auto"/>
            <w:right w:val="none" w:sz="0" w:space="0" w:color="auto"/>
          </w:divBdr>
        </w:div>
        <w:div w:id="1786461723">
          <w:marLeft w:val="0"/>
          <w:marRight w:val="0"/>
          <w:marTop w:val="120"/>
          <w:marBottom w:val="120"/>
          <w:divBdr>
            <w:top w:val="none" w:sz="0" w:space="0" w:color="auto"/>
            <w:left w:val="none" w:sz="0" w:space="0" w:color="auto"/>
            <w:bottom w:val="none" w:sz="0" w:space="0" w:color="auto"/>
            <w:right w:val="none" w:sz="0" w:space="0" w:color="auto"/>
          </w:divBdr>
        </w:div>
        <w:div w:id="1007833583">
          <w:marLeft w:val="0"/>
          <w:marRight w:val="0"/>
          <w:marTop w:val="120"/>
          <w:marBottom w:val="120"/>
          <w:divBdr>
            <w:top w:val="none" w:sz="0" w:space="0" w:color="auto"/>
            <w:left w:val="none" w:sz="0" w:space="0" w:color="auto"/>
            <w:bottom w:val="none" w:sz="0" w:space="0" w:color="auto"/>
            <w:right w:val="none" w:sz="0" w:space="0" w:color="auto"/>
          </w:divBdr>
        </w:div>
        <w:div w:id="1444183550">
          <w:marLeft w:val="0"/>
          <w:marRight w:val="0"/>
          <w:marTop w:val="120"/>
          <w:marBottom w:val="120"/>
          <w:divBdr>
            <w:top w:val="none" w:sz="0" w:space="0" w:color="auto"/>
            <w:left w:val="none" w:sz="0" w:space="0" w:color="auto"/>
            <w:bottom w:val="none" w:sz="0" w:space="0" w:color="auto"/>
            <w:right w:val="none" w:sz="0" w:space="0" w:color="auto"/>
          </w:divBdr>
        </w:div>
        <w:div w:id="1827821787">
          <w:marLeft w:val="0"/>
          <w:marRight w:val="0"/>
          <w:marTop w:val="120"/>
          <w:marBottom w:val="120"/>
          <w:divBdr>
            <w:top w:val="none" w:sz="0" w:space="0" w:color="auto"/>
            <w:left w:val="none" w:sz="0" w:space="0" w:color="auto"/>
            <w:bottom w:val="none" w:sz="0" w:space="0" w:color="auto"/>
            <w:right w:val="none" w:sz="0" w:space="0" w:color="auto"/>
          </w:divBdr>
        </w:div>
        <w:div w:id="1512066804">
          <w:marLeft w:val="0"/>
          <w:marRight w:val="0"/>
          <w:marTop w:val="120"/>
          <w:marBottom w:val="120"/>
          <w:divBdr>
            <w:top w:val="none" w:sz="0" w:space="0" w:color="auto"/>
            <w:left w:val="none" w:sz="0" w:space="0" w:color="auto"/>
            <w:bottom w:val="none" w:sz="0" w:space="0" w:color="auto"/>
            <w:right w:val="none" w:sz="0" w:space="0" w:color="auto"/>
          </w:divBdr>
        </w:div>
        <w:div w:id="184293423">
          <w:marLeft w:val="0"/>
          <w:marRight w:val="0"/>
          <w:marTop w:val="120"/>
          <w:marBottom w:val="120"/>
          <w:divBdr>
            <w:top w:val="none" w:sz="0" w:space="0" w:color="auto"/>
            <w:left w:val="none" w:sz="0" w:space="0" w:color="auto"/>
            <w:bottom w:val="none" w:sz="0" w:space="0" w:color="auto"/>
            <w:right w:val="none" w:sz="0" w:space="0" w:color="auto"/>
          </w:divBdr>
        </w:div>
        <w:div w:id="1359551363">
          <w:marLeft w:val="0"/>
          <w:marRight w:val="0"/>
          <w:marTop w:val="120"/>
          <w:marBottom w:val="120"/>
          <w:divBdr>
            <w:top w:val="none" w:sz="0" w:space="0" w:color="auto"/>
            <w:left w:val="none" w:sz="0" w:space="0" w:color="auto"/>
            <w:bottom w:val="none" w:sz="0" w:space="0" w:color="auto"/>
            <w:right w:val="none" w:sz="0" w:space="0" w:color="auto"/>
          </w:divBdr>
        </w:div>
        <w:div w:id="69888639">
          <w:marLeft w:val="0"/>
          <w:marRight w:val="0"/>
          <w:marTop w:val="120"/>
          <w:marBottom w:val="120"/>
          <w:divBdr>
            <w:top w:val="none" w:sz="0" w:space="0" w:color="auto"/>
            <w:left w:val="none" w:sz="0" w:space="0" w:color="auto"/>
            <w:bottom w:val="none" w:sz="0" w:space="0" w:color="auto"/>
            <w:right w:val="none" w:sz="0" w:space="0" w:color="auto"/>
          </w:divBdr>
        </w:div>
        <w:div w:id="745884451">
          <w:marLeft w:val="0"/>
          <w:marRight w:val="0"/>
          <w:marTop w:val="120"/>
          <w:marBottom w:val="120"/>
          <w:divBdr>
            <w:top w:val="none" w:sz="0" w:space="0" w:color="auto"/>
            <w:left w:val="none" w:sz="0" w:space="0" w:color="auto"/>
            <w:bottom w:val="none" w:sz="0" w:space="0" w:color="auto"/>
            <w:right w:val="none" w:sz="0" w:space="0" w:color="auto"/>
          </w:divBdr>
        </w:div>
        <w:div w:id="463620852">
          <w:marLeft w:val="0"/>
          <w:marRight w:val="0"/>
          <w:marTop w:val="120"/>
          <w:marBottom w:val="120"/>
          <w:divBdr>
            <w:top w:val="none" w:sz="0" w:space="0" w:color="auto"/>
            <w:left w:val="none" w:sz="0" w:space="0" w:color="auto"/>
            <w:bottom w:val="none" w:sz="0" w:space="0" w:color="auto"/>
            <w:right w:val="none" w:sz="0" w:space="0" w:color="auto"/>
          </w:divBdr>
        </w:div>
        <w:div w:id="1849709141">
          <w:marLeft w:val="0"/>
          <w:marRight w:val="0"/>
          <w:marTop w:val="0"/>
          <w:marBottom w:val="0"/>
          <w:divBdr>
            <w:top w:val="none" w:sz="0" w:space="0" w:color="auto"/>
            <w:left w:val="none" w:sz="0" w:space="0" w:color="auto"/>
            <w:bottom w:val="none" w:sz="0" w:space="0" w:color="auto"/>
            <w:right w:val="none" w:sz="0" w:space="0" w:color="auto"/>
          </w:divBdr>
          <w:divsChild>
            <w:div w:id="107622761">
              <w:marLeft w:val="0"/>
              <w:marRight w:val="0"/>
              <w:marTop w:val="120"/>
              <w:marBottom w:val="120"/>
              <w:divBdr>
                <w:top w:val="none" w:sz="0" w:space="0" w:color="auto"/>
                <w:left w:val="none" w:sz="0" w:space="0" w:color="auto"/>
                <w:bottom w:val="none" w:sz="0" w:space="0" w:color="auto"/>
                <w:right w:val="none" w:sz="0" w:space="0" w:color="auto"/>
              </w:divBdr>
            </w:div>
            <w:div w:id="529300393">
              <w:marLeft w:val="0"/>
              <w:marRight w:val="0"/>
              <w:marTop w:val="120"/>
              <w:marBottom w:val="120"/>
              <w:divBdr>
                <w:top w:val="none" w:sz="0" w:space="0" w:color="auto"/>
                <w:left w:val="none" w:sz="0" w:space="0" w:color="auto"/>
                <w:bottom w:val="none" w:sz="0" w:space="0" w:color="auto"/>
                <w:right w:val="none" w:sz="0" w:space="0" w:color="auto"/>
              </w:divBdr>
            </w:div>
            <w:div w:id="966205828">
              <w:marLeft w:val="0"/>
              <w:marRight w:val="0"/>
              <w:marTop w:val="120"/>
              <w:marBottom w:val="120"/>
              <w:divBdr>
                <w:top w:val="none" w:sz="0" w:space="0" w:color="auto"/>
                <w:left w:val="none" w:sz="0" w:space="0" w:color="auto"/>
                <w:bottom w:val="none" w:sz="0" w:space="0" w:color="auto"/>
                <w:right w:val="none" w:sz="0" w:space="0" w:color="auto"/>
              </w:divBdr>
            </w:div>
            <w:div w:id="1694260456">
              <w:marLeft w:val="0"/>
              <w:marRight w:val="0"/>
              <w:marTop w:val="120"/>
              <w:marBottom w:val="120"/>
              <w:divBdr>
                <w:top w:val="none" w:sz="0" w:space="0" w:color="auto"/>
                <w:left w:val="none" w:sz="0" w:space="0" w:color="auto"/>
                <w:bottom w:val="none" w:sz="0" w:space="0" w:color="auto"/>
                <w:right w:val="none" w:sz="0" w:space="0" w:color="auto"/>
              </w:divBdr>
            </w:div>
            <w:div w:id="1708094566">
              <w:marLeft w:val="0"/>
              <w:marRight w:val="0"/>
              <w:marTop w:val="120"/>
              <w:marBottom w:val="120"/>
              <w:divBdr>
                <w:top w:val="none" w:sz="0" w:space="0" w:color="auto"/>
                <w:left w:val="none" w:sz="0" w:space="0" w:color="auto"/>
                <w:bottom w:val="none" w:sz="0" w:space="0" w:color="auto"/>
                <w:right w:val="none" w:sz="0" w:space="0" w:color="auto"/>
              </w:divBdr>
            </w:div>
            <w:div w:id="528684260">
              <w:marLeft w:val="0"/>
              <w:marRight w:val="0"/>
              <w:marTop w:val="120"/>
              <w:marBottom w:val="120"/>
              <w:divBdr>
                <w:top w:val="none" w:sz="0" w:space="0" w:color="auto"/>
                <w:left w:val="none" w:sz="0" w:space="0" w:color="auto"/>
                <w:bottom w:val="none" w:sz="0" w:space="0" w:color="auto"/>
                <w:right w:val="none" w:sz="0" w:space="0" w:color="auto"/>
              </w:divBdr>
            </w:div>
            <w:div w:id="2067608945">
              <w:marLeft w:val="0"/>
              <w:marRight w:val="0"/>
              <w:marTop w:val="120"/>
              <w:marBottom w:val="120"/>
              <w:divBdr>
                <w:top w:val="none" w:sz="0" w:space="0" w:color="auto"/>
                <w:left w:val="none" w:sz="0" w:space="0" w:color="auto"/>
                <w:bottom w:val="none" w:sz="0" w:space="0" w:color="auto"/>
                <w:right w:val="none" w:sz="0" w:space="0" w:color="auto"/>
              </w:divBdr>
            </w:div>
            <w:div w:id="1300913700">
              <w:marLeft w:val="0"/>
              <w:marRight w:val="0"/>
              <w:marTop w:val="120"/>
              <w:marBottom w:val="120"/>
              <w:divBdr>
                <w:top w:val="none" w:sz="0" w:space="0" w:color="auto"/>
                <w:left w:val="none" w:sz="0" w:space="0" w:color="auto"/>
                <w:bottom w:val="none" w:sz="0" w:space="0" w:color="auto"/>
                <w:right w:val="none" w:sz="0" w:space="0" w:color="auto"/>
              </w:divBdr>
            </w:div>
            <w:div w:id="1015494269">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896623206">
      <w:bodyDiv w:val="1"/>
      <w:marLeft w:val="0"/>
      <w:marRight w:val="0"/>
      <w:marTop w:val="0"/>
      <w:marBottom w:val="0"/>
      <w:divBdr>
        <w:top w:val="none" w:sz="0" w:space="0" w:color="auto"/>
        <w:left w:val="none" w:sz="0" w:space="0" w:color="auto"/>
        <w:bottom w:val="none" w:sz="0" w:space="0" w:color="auto"/>
        <w:right w:val="none" w:sz="0" w:space="0" w:color="auto"/>
      </w:divBdr>
      <w:divsChild>
        <w:div w:id="1522402639">
          <w:marLeft w:val="0"/>
          <w:marRight w:val="0"/>
          <w:marTop w:val="120"/>
          <w:marBottom w:val="120"/>
          <w:divBdr>
            <w:top w:val="none" w:sz="0" w:space="0" w:color="auto"/>
            <w:left w:val="none" w:sz="0" w:space="0" w:color="auto"/>
            <w:bottom w:val="none" w:sz="0" w:space="0" w:color="auto"/>
            <w:right w:val="none" w:sz="0" w:space="0" w:color="auto"/>
          </w:divBdr>
        </w:div>
        <w:div w:id="1108038233">
          <w:marLeft w:val="0"/>
          <w:marRight w:val="0"/>
          <w:marTop w:val="120"/>
          <w:marBottom w:val="120"/>
          <w:divBdr>
            <w:top w:val="none" w:sz="0" w:space="0" w:color="auto"/>
            <w:left w:val="none" w:sz="0" w:space="0" w:color="auto"/>
            <w:bottom w:val="none" w:sz="0" w:space="0" w:color="auto"/>
            <w:right w:val="none" w:sz="0" w:space="0" w:color="auto"/>
          </w:divBdr>
        </w:div>
        <w:div w:id="1298492190">
          <w:marLeft w:val="0"/>
          <w:marRight w:val="0"/>
          <w:marTop w:val="120"/>
          <w:marBottom w:val="120"/>
          <w:divBdr>
            <w:top w:val="none" w:sz="0" w:space="0" w:color="auto"/>
            <w:left w:val="none" w:sz="0" w:space="0" w:color="auto"/>
            <w:bottom w:val="none" w:sz="0" w:space="0" w:color="auto"/>
            <w:right w:val="none" w:sz="0" w:space="0" w:color="auto"/>
          </w:divBdr>
        </w:div>
        <w:div w:id="1991862682">
          <w:marLeft w:val="0"/>
          <w:marRight w:val="0"/>
          <w:marTop w:val="120"/>
          <w:marBottom w:val="120"/>
          <w:divBdr>
            <w:top w:val="none" w:sz="0" w:space="0" w:color="auto"/>
            <w:left w:val="none" w:sz="0" w:space="0" w:color="auto"/>
            <w:bottom w:val="none" w:sz="0" w:space="0" w:color="auto"/>
            <w:right w:val="none" w:sz="0" w:space="0" w:color="auto"/>
          </w:divBdr>
        </w:div>
        <w:div w:id="1370882198">
          <w:marLeft w:val="0"/>
          <w:marRight w:val="0"/>
          <w:marTop w:val="120"/>
          <w:marBottom w:val="120"/>
          <w:divBdr>
            <w:top w:val="none" w:sz="0" w:space="0" w:color="auto"/>
            <w:left w:val="none" w:sz="0" w:space="0" w:color="auto"/>
            <w:bottom w:val="none" w:sz="0" w:space="0" w:color="auto"/>
            <w:right w:val="none" w:sz="0" w:space="0" w:color="auto"/>
          </w:divBdr>
        </w:div>
        <w:div w:id="1898664294">
          <w:marLeft w:val="0"/>
          <w:marRight w:val="0"/>
          <w:marTop w:val="120"/>
          <w:marBottom w:val="120"/>
          <w:divBdr>
            <w:top w:val="none" w:sz="0" w:space="0" w:color="auto"/>
            <w:left w:val="none" w:sz="0" w:space="0" w:color="auto"/>
            <w:bottom w:val="none" w:sz="0" w:space="0" w:color="auto"/>
            <w:right w:val="none" w:sz="0" w:space="0" w:color="auto"/>
          </w:divBdr>
        </w:div>
        <w:div w:id="1569225755">
          <w:marLeft w:val="0"/>
          <w:marRight w:val="0"/>
          <w:marTop w:val="120"/>
          <w:marBottom w:val="120"/>
          <w:divBdr>
            <w:top w:val="none" w:sz="0" w:space="0" w:color="auto"/>
            <w:left w:val="none" w:sz="0" w:space="0" w:color="auto"/>
            <w:bottom w:val="none" w:sz="0" w:space="0" w:color="auto"/>
            <w:right w:val="none" w:sz="0" w:space="0" w:color="auto"/>
          </w:divBdr>
        </w:div>
        <w:div w:id="719010932">
          <w:marLeft w:val="0"/>
          <w:marRight w:val="0"/>
          <w:marTop w:val="120"/>
          <w:marBottom w:val="120"/>
          <w:divBdr>
            <w:top w:val="none" w:sz="0" w:space="0" w:color="auto"/>
            <w:left w:val="none" w:sz="0" w:space="0" w:color="auto"/>
            <w:bottom w:val="none" w:sz="0" w:space="0" w:color="auto"/>
            <w:right w:val="none" w:sz="0" w:space="0" w:color="auto"/>
          </w:divBdr>
        </w:div>
        <w:div w:id="562299869">
          <w:marLeft w:val="0"/>
          <w:marRight w:val="0"/>
          <w:marTop w:val="120"/>
          <w:marBottom w:val="120"/>
          <w:divBdr>
            <w:top w:val="none" w:sz="0" w:space="0" w:color="auto"/>
            <w:left w:val="none" w:sz="0" w:space="0" w:color="auto"/>
            <w:bottom w:val="none" w:sz="0" w:space="0" w:color="auto"/>
            <w:right w:val="none" w:sz="0" w:space="0" w:color="auto"/>
          </w:divBdr>
        </w:div>
        <w:div w:id="810948149">
          <w:marLeft w:val="0"/>
          <w:marRight w:val="0"/>
          <w:marTop w:val="120"/>
          <w:marBottom w:val="120"/>
          <w:divBdr>
            <w:top w:val="none" w:sz="0" w:space="0" w:color="auto"/>
            <w:left w:val="none" w:sz="0" w:space="0" w:color="auto"/>
            <w:bottom w:val="none" w:sz="0" w:space="0" w:color="auto"/>
            <w:right w:val="none" w:sz="0" w:space="0" w:color="auto"/>
          </w:divBdr>
        </w:div>
        <w:div w:id="121852695">
          <w:marLeft w:val="0"/>
          <w:marRight w:val="0"/>
          <w:marTop w:val="120"/>
          <w:marBottom w:val="120"/>
          <w:divBdr>
            <w:top w:val="none" w:sz="0" w:space="0" w:color="auto"/>
            <w:left w:val="none" w:sz="0" w:space="0" w:color="auto"/>
            <w:bottom w:val="none" w:sz="0" w:space="0" w:color="auto"/>
            <w:right w:val="none" w:sz="0" w:space="0" w:color="auto"/>
          </w:divBdr>
        </w:div>
        <w:div w:id="944918978">
          <w:marLeft w:val="0"/>
          <w:marRight w:val="0"/>
          <w:marTop w:val="120"/>
          <w:marBottom w:val="120"/>
          <w:divBdr>
            <w:top w:val="none" w:sz="0" w:space="0" w:color="auto"/>
            <w:left w:val="none" w:sz="0" w:space="0" w:color="auto"/>
            <w:bottom w:val="none" w:sz="0" w:space="0" w:color="auto"/>
            <w:right w:val="none" w:sz="0" w:space="0" w:color="auto"/>
          </w:divBdr>
        </w:div>
        <w:div w:id="750351679">
          <w:marLeft w:val="0"/>
          <w:marRight w:val="0"/>
          <w:marTop w:val="120"/>
          <w:marBottom w:val="120"/>
          <w:divBdr>
            <w:top w:val="none" w:sz="0" w:space="0" w:color="auto"/>
            <w:left w:val="none" w:sz="0" w:space="0" w:color="auto"/>
            <w:bottom w:val="none" w:sz="0" w:space="0" w:color="auto"/>
            <w:right w:val="none" w:sz="0" w:space="0" w:color="auto"/>
          </w:divBdr>
        </w:div>
        <w:div w:id="386027426">
          <w:marLeft w:val="0"/>
          <w:marRight w:val="0"/>
          <w:marTop w:val="120"/>
          <w:marBottom w:val="120"/>
          <w:divBdr>
            <w:top w:val="none" w:sz="0" w:space="0" w:color="auto"/>
            <w:left w:val="none" w:sz="0" w:space="0" w:color="auto"/>
            <w:bottom w:val="none" w:sz="0" w:space="0" w:color="auto"/>
            <w:right w:val="none" w:sz="0" w:space="0" w:color="auto"/>
          </w:divBdr>
        </w:div>
        <w:div w:id="459374489">
          <w:marLeft w:val="0"/>
          <w:marRight w:val="0"/>
          <w:marTop w:val="120"/>
          <w:marBottom w:val="120"/>
          <w:divBdr>
            <w:top w:val="none" w:sz="0" w:space="0" w:color="auto"/>
            <w:left w:val="none" w:sz="0" w:space="0" w:color="auto"/>
            <w:bottom w:val="none" w:sz="0" w:space="0" w:color="auto"/>
            <w:right w:val="none" w:sz="0" w:space="0" w:color="auto"/>
          </w:divBdr>
        </w:div>
        <w:div w:id="882518512">
          <w:marLeft w:val="0"/>
          <w:marRight w:val="0"/>
          <w:marTop w:val="120"/>
          <w:marBottom w:val="120"/>
          <w:divBdr>
            <w:top w:val="none" w:sz="0" w:space="0" w:color="auto"/>
            <w:left w:val="none" w:sz="0" w:space="0" w:color="auto"/>
            <w:bottom w:val="none" w:sz="0" w:space="0" w:color="auto"/>
            <w:right w:val="none" w:sz="0" w:space="0" w:color="auto"/>
          </w:divBdr>
        </w:div>
        <w:div w:id="59601284">
          <w:marLeft w:val="0"/>
          <w:marRight w:val="0"/>
          <w:marTop w:val="120"/>
          <w:marBottom w:val="120"/>
          <w:divBdr>
            <w:top w:val="none" w:sz="0" w:space="0" w:color="auto"/>
            <w:left w:val="none" w:sz="0" w:space="0" w:color="auto"/>
            <w:bottom w:val="none" w:sz="0" w:space="0" w:color="auto"/>
            <w:right w:val="none" w:sz="0" w:space="0" w:color="auto"/>
          </w:divBdr>
        </w:div>
        <w:div w:id="1904827259">
          <w:marLeft w:val="0"/>
          <w:marRight w:val="0"/>
          <w:marTop w:val="120"/>
          <w:marBottom w:val="120"/>
          <w:divBdr>
            <w:top w:val="none" w:sz="0" w:space="0" w:color="auto"/>
            <w:left w:val="none" w:sz="0" w:space="0" w:color="auto"/>
            <w:bottom w:val="none" w:sz="0" w:space="0" w:color="auto"/>
            <w:right w:val="none" w:sz="0" w:space="0" w:color="auto"/>
          </w:divBdr>
        </w:div>
        <w:div w:id="372115570">
          <w:marLeft w:val="0"/>
          <w:marRight w:val="0"/>
          <w:marTop w:val="120"/>
          <w:marBottom w:val="120"/>
          <w:divBdr>
            <w:top w:val="none" w:sz="0" w:space="0" w:color="auto"/>
            <w:left w:val="none" w:sz="0" w:space="0" w:color="auto"/>
            <w:bottom w:val="none" w:sz="0" w:space="0" w:color="auto"/>
            <w:right w:val="none" w:sz="0" w:space="0" w:color="auto"/>
          </w:divBdr>
        </w:div>
        <w:div w:id="45683410">
          <w:marLeft w:val="0"/>
          <w:marRight w:val="0"/>
          <w:marTop w:val="120"/>
          <w:marBottom w:val="120"/>
          <w:divBdr>
            <w:top w:val="none" w:sz="0" w:space="0" w:color="auto"/>
            <w:left w:val="none" w:sz="0" w:space="0" w:color="auto"/>
            <w:bottom w:val="none" w:sz="0" w:space="0" w:color="auto"/>
            <w:right w:val="none" w:sz="0" w:space="0" w:color="auto"/>
          </w:divBdr>
        </w:div>
        <w:div w:id="201091415">
          <w:marLeft w:val="0"/>
          <w:marRight w:val="0"/>
          <w:marTop w:val="120"/>
          <w:marBottom w:val="120"/>
          <w:divBdr>
            <w:top w:val="none" w:sz="0" w:space="0" w:color="auto"/>
            <w:left w:val="none" w:sz="0" w:space="0" w:color="auto"/>
            <w:bottom w:val="none" w:sz="0" w:space="0" w:color="auto"/>
            <w:right w:val="none" w:sz="0" w:space="0" w:color="auto"/>
          </w:divBdr>
        </w:div>
        <w:div w:id="1732266733">
          <w:marLeft w:val="0"/>
          <w:marRight w:val="0"/>
          <w:marTop w:val="120"/>
          <w:marBottom w:val="120"/>
          <w:divBdr>
            <w:top w:val="none" w:sz="0" w:space="0" w:color="auto"/>
            <w:left w:val="none" w:sz="0" w:space="0" w:color="auto"/>
            <w:bottom w:val="none" w:sz="0" w:space="0" w:color="auto"/>
            <w:right w:val="none" w:sz="0" w:space="0" w:color="auto"/>
          </w:divBdr>
        </w:div>
        <w:div w:id="208880949">
          <w:marLeft w:val="0"/>
          <w:marRight w:val="0"/>
          <w:marTop w:val="120"/>
          <w:marBottom w:val="120"/>
          <w:divBdr>
            <w:top w:val="none" w:sz="0" w:space="0" w:color="auto"/>
            <w:left w:val="none" w:sz="0" w:space="0" w:color="auto"/>
            <w:bottom w:val="none" w:sz="0" w:space="0" w:color="auto"/>
            <w:right w:val="none" w:sz="0" w:space="0" w:color="auto"/>
          </w:divBdr>
        </w:div>
        <w:div w:id="560210589">
          <w:marLeft w:val="0"/>
          <w:marRight w:val="0"/>
          <w:marTop w:val="120"/>
          <w:marBottom w:val="120"/>
          <w:divBdr>
            <w:top w:val="none" w:sz="0" w:space="0" w:color="auto"/>
            <w:left w:val="none" w:sz="0" w:space="0" w:color="auto"/>
            <w:bottom w:val="none" w:sz="0" w:space="0" w:color="auto"/>
            <w:right w:val="none" w:sz="0" w:space="0" w:color="auto"/>
          </w:divBdr>
        </w:div>
        <w:div w:id="2053653136">
          <w:marLeft w:val="0"/>
          <w:marRight w:val="0"/>
          <w:marTop w:val="120"/>
          <w:marBottom w:val="120"/>
          <w:divBdr>
            <w:top w:val="none" w:sz="0" w:space="0" w:color="auto"/>
            <w:left w:val="none" w:sz="0" w:space="0" w:color="auto"/>
            <w:bottom w:val="none" w:sz="0" w:space="0" w:color="auto"/>
            <w:right w:val="none" w:sz="0" w:space="0" w:color="auto"/>
          </w:divBdr>
        </w:div>
        <w:div w:id="681863189">
          <w:marLeft w:val="0"/>
          <w:marRight w:val="0"/>
          <w:marTop w:val="120"/>
          <w:marBottom w:val="120"/>
          <w:divBdr>
            <w:top w:val="none" w:sz="0" w:space="0" w:color="auto"/>
            <w:left w:val="none" w:sz="0" w:space="0" w:color="auto"/>
            <w:bottom w:val="none" w:sz="0" w:space="0" w:color="auto"/>
            <w:right w:val="none" w:sz="0" w:space="0" w:color="auto"/>
          </w:divBdr>
        </w:div>
        <w:div w:id="1271356484">
          <w:marLeft w:val="0"/>
          <w:marRight w:val="0"/>
          <w:marTop w:val="120"/>
          <w:marBottom w:val="120"/>
          <w:divBdr>
            <w:top w:val="none" w:sz="0" w:space="0" w:color="auto"/>
            <w:left w:val="none" w:sz="0" w:space="0" w:color="auto"/>
            <w:bottom w:val="none" w:sz="0" w:space="0" w:color="auto"/>
            <w:right w:val="none" w:sz="0" w:space="0" w:color="auto"/>
          </w:divBdr>
        </w:div>
        <w:div w:id="244725926">
          <w:marLeft w:val="0"/>
          <w:marRight w:val="0"/>
          <w:marTop w:val="120"/>
          <w:marBottom w:val="120"/>
          <w:divBdr>
            <w:top w:val="none" w:sz="0" w:space="0" w:color="auto"/>
            <w:left w:val="none" w:sz="0" w:space="0" w:color="auto"/>
            <w:bottom w:val="none" w:sz="0" w:space="0" w:color="auto"/>
            <w:right w:val="none" w:sz="0" w:space="0" w:color="auto"/>
          </w:divBdr>
        </w:div>
        <w:div w:id="1106120672">
          <w:marLeft w:val="0"/>
          <w:marRight w:val="0"/>
          <w:marTop w:val="120"/>
          <w:marBottom w:val="120"/>
          <w:divBdr>
            <w:top w:val="none" w:sz="0" w:space="0" w:color="auto"/>
            <w:left w:val="none" w:sz="0" w:space="0" w:color="auto"/>
            <w:bottom w:val="none" w:sz="0" w:space="0" w:color="auto"/>
            <w:right w:val="none" w:sz="0" w:space="0" w:color="auto"/>
          </w:divBdr>
        </w:div>
        <w:div w:id="116686667">
          <w:marLeft w:val="0"/>
          <w:marRight w:val="0"/>
          <w:marTop w:val="120"/>
          <w:marBottom w:val="120"/>
          <w:divBdr>
            <w:top w:val="none" w:sz="0" w:space="0" w:color="auto"/>
            <w:left w:val="none" w:sz="0" w:space="0" w:color="auto"/>
            <w:bottom w:val="none" w:sz="0" w:space="0" w:color="auto"/>
            <w:right w:val="none" w:sz="0" w:space="0" w:color="auto"/>
          </w:divBdr>
        </w:div>
        <w:div w:id="21983670">
          <w:marLeft w:val="0"/>
          <w:marRight w:val="0"/>
          <w:marTop w:val="120"/>
          <w:marBottom w:val="120"/>
          <w:divBdr>
            <w:top w:val="none" w:sz="0" w:space="0" w:color="auto"/>
            <w:left w:val="none" w:sz="0" w:space="0" w:color="auto"/>
            <w:bottom w:val="none" w:sz="0" w:space="0" w:color="auto"/>
            <w:right w:val="none" w:sz="0" w:space="0" w:color="auto"/>
          </w:divBdr>
        </w:div>
        <w:div w:id="2079092277">
          <w:marLeft w:val="0"/>
          <w:marRight w:val="0"/>
          <w:marTop w:val="120"/>
          <w:marBottom w:val="120"/>
          <w:divBdr>
            <w:top w:val="none" w:sz="0" w:space="0" w:color="auto"/>
            <w:left w:val="none" w:sz="0" w:space="0" w:color="auto"/>
            <w:bottom w:val="none" w:sz="0" w:space="0" w:color="auto"/>
            <w:right w:val="none" w:sz="0" w:space="0" w:color="auto"/>
          </w:divBdr>
        </w:div>
        <w:div w:id="286473216">
          <w:marLeft w:val="0"/>
          <w:marRight w:val="0"/>
          <w:marTop w:val="120"/>
          <w:marBottom w:val="120"/>
          <w:divBdr>
            <w:top w:val="none" w:sz="0" w:space="0" w:color="auto"/>
            <w:left w:val="none" w:sz="0" w:space="0" w:color="auto"/>
            <w:bottom w:val="none" w:sz="0" w:space="0" w:color="auto"/>
            <w:right w:val="none" w:sz="0" w:space="0" w:color="auto"/>
          </w:divBdr>
        </w:div>
        <w:div w:id="879054446">
          <w:marLeft w:val="0"/>
          <w:marRight w:val="0"/>
          <w:marTop w:val="120"/>
          <w:marBottom w:val="120"/>
          <w:divBdr>
            <w:top w:val="none" w:sz="0" w:space="0" w:color="auto"/>
            <w:left w:val="none" w:sz="0" w:space="0" w:color="auto"/>
            <w:bottom w:val="none" w:sz="0" w:space="0" w:color="auto"/>
            <w:right w:val="none" w:sz="0" w:space="0" w:color="auto"/>
          </w:divBdr>
        </w:div>
        <w:div w:id="1981954635">
          <w:marLeft w:val="0"/>
          <w:marRight w:val="0"/>
          <w:marTop w:val="120"/>
          <w:marBottom w:val="120"/>
          <w:divBdr>
            <w:top w:val="none" w:sz="0" w:space="0" w:color="auto"/>
            <w:left w:val="none" w:sz="0" w:space="0" w:color="auto"/>
            <w:bottom w:val="none" w:sz="0" w:space="0" w:color="auto"/>
            <w:right w:val="none" w:sz="0" w:space="0" w:color="auto"/>
          </w:divBdr>
        </w:div>
        <w:div w:id="2072339277">
          <w:marLeft w:val="0"/>
          <w:marRight w:val="0"/>
          <w:marTop w:val="120"/>
          <w:marBottom w:val="120"/>
          <w:divBdr>
            <w:top w:val="none" w:sz="0" w:space="0" w:color="auto"/>
            <w:left w:val="none" w:sz="0" w:space="0" w:color="auto"/>
            <w:bottom w:val="none" w:sz="0" w:space="0" w:color="auto"/>
            <w:right w:val="none" w:sz="0" w:space="0" w:color="auto"/>
          </w:divBdr>
        </w:div>
        <w:div w:id="642543030">
          <w:marLeft w:val="0"/>
          <w:marRight w:val="0"/>
          <w:marTop w:val="120"/>
          <w:marBottom w:val="120"/>
          <w:divBdr>
            <w:top w:val="none" w:sz="0" w:space="0" w:color="auto"/>
            <w:left w:val="none" w:sz="0" w:space="0" w:color="auto"/>
            <w:bottom w:val="none" w:sz="0" w:space="0" w:color="auto"/>
            <w:right w:val="none" w:sz="0" w:space="0" w:color="auto"/>
          </w:divBdr>
        </w:div>
        <w:div w:id="390076457">
          <w:marLeft w:val="0"/>
          <w:marRight w:val="0"/>
          <w:marTop w:val="120"/>
          <w:marBottom w:val="120"/>
          <w:divBdr>
            <w:top w:val="none" w:sz="0" w:space="0" w:color="auto"/>
            <w:left w:val="none" w:sz="0" w:space="0" w:color="auto"/>
            <w:bottom w:val="none" w:sz="0" w:space="0" w:color="auto"/>
            <w:right w:val="none" w:sz="0" w:space="0" w:color="auto"/>
          </w:divBdr>
        </w:div>
        <w:div w:id="1908959375">
          <w:marLeft w:val="0"/>
          <w:marRight w:val="0"/>
          <w:marTop w:val="120"/>
          <w:marBottom w:val="120"/>
          <w:divBdr>
            <w:top w:val="none" w:sz="0" w:space="0" w:color="auto"/>
            <w:left w:val="none" w:sz="0" w:space="0" w:color="auto"/>
            <w:bottom w:val="none" w:sz="0" w:space="0" w:color="auto"/>
            <w:right w:val="none" w:sz="0" w:space="0" w:color="auto"/>
          </w:divBdr>
        </w:div>
        <w:div w:id="1279022645">
          <w:marLeft w:val="0"/>
          <w:marRight w:val="0"/>
          <w:marTop w:val="120"/>
          <w:marBottom w:val="120"/>
          <w:divBdr>
            <w:top w:val="none" w:sz="0" w:space="0" w:color="auto"/>
            <w:left w:val="none" w:sz="0" w:space="0" w:color="auto"/>
            <w:bottom w:val="none" w:sz="0" w:space="0" w:color="auto"/>
            <w:right w:val="none" w:sz="0" w:space="0" w:color="auto"/>
          </w:divBdr>
        </w:div>
        <w:div w:id="481968564">
          <w:marLeft w:val="0"/>
          <w:marRight w:val="0"/>
          <w:marTop w:val="0"/>
          <w:marBottom w:val="0"/>
          <w:divBdr>
            <w:top w:val="none" w:sz="0" w:space="0" w:color="auto"/>
            <w:left w:val="none" w:sz="0" w:space="0" w:color="auto"/>
            <w:bottom w:val="none" w:sz="0" w:space="0" w:color="auto"/>
            <w:right w:val="none" w:sz="0" w:space="0" w:color="auto"/>
          </w:divBdr>
          <w:divsChild>
            <w:div w:id="1456560139">
              <w:marLeft w:val="0"/>
              <w:marRight w:val="0"/>
              <w:marTop w:val="120"/>
              <w:marBottom w:val="120"/>
              <w:divBdr>
                <w:top w:val="none" w:sz="0" w:space="0" w:color="auto"/>
                <w:left w:val="none" w:sz="0" w:space="0" w:color="auto"/>
                <w:bottom w:val="none" w:sz="0" w:space="0" w:color="auto"/>
                <w:right w:val="none" w:sz="0" w:space="0" w:color="auto"/>
              </w:divBdr>
            </w:div>
            <w:div w:id="1260986400">
              <w:marLeft w:val="0"/>
              <w:marRight w:val="0"/>
              <w:marTop w:val="120"/>
              <w:marBottom w:val="120"/>
              <w:divBdr>
                <w:top w:val="none" w:sz="0" w:space="0" w:color="auto"/>
                <w:left w:val="none" w:sz="0" w:space="0" w:color="auto"/>
                <w:bottom w:val="none" w:sz="0" w:space="0" w:color="auto"/>
                <w:right w:val="none" w:sz="0" w:space="0" w:color="auto"/>
              </w:divBdr>
            </w:div>
            <w:div w:id="2053379811">
              <w:marLeft w:val="0"/>
              <w:marRight w:val="0"/>
              <w:marTop w:val="120"/>
              <w:marBottom w:val="120"/>
              <w:divBdr>
                <w:top w:val="none" w:sz="0" w:space="0" w:color="auto"/>
                <w:left w:val="none" w:sz="0" w:space="0" w:color="auto"/>
                <w:bottom w:val="none" w:sz="0" w:space="0" w:color="auto"/>
                <w:right w:val="none" w:sz="0" w:space="0" w:color="auto"/>
              </w:divBdr>
            </w:div>
            <w:div w:id="218907211">
              <w:marLeft w:val="0"/>
              <w:marRight w:val="0"/>
              <w:marTop w:val="120"/>
              <w:marBottom w:val="120"/>
              <w:divBdr>
                <w:top w:val="none" w:sz="0" w:space="0" w:color="auto"/>
                <w:left w:val="none" w:sz="0" w:space="0" w:color="auto"/>
                <w:bottom w:val="none" w:sz="0" w:space="0" w:color="auto"/>
                <w:right w:val="none" w:sz="0" w:space="0" w:color="auto"/>
              </w:divBdr>
            </w:div>
            <w:div w:id="1628268826">
              <w:marLeft w:val="0"/>
              <w:marRight w:val="0"/>
              <w:marTop w:val="120"/>
              <w:marBottom w:val="120"/>
              <w:divBdr>
                <w:top w:val="none" w:sz="0" w:space="0" w:color="auto"/>
                <w:left w:val="none" w:sz="0" w:space="0" w:color="auto"/>
                <w:bottom w:val="none" w:sz="0" w:space="0" w:color="auto"/>
                <w:right w:val="none" w:sz="0" w:space="0" w:color="auto"/>
              </w:divBdr>
            </w:div>
            <w:div w:id="895511264">
              <w:marLeft w:val="0"/>
              <w:marRight w:val="0"/>
              <w:marTop w:val="120"/>
              <w:marBottom w:val="120"/>
              <w:divBdr>
                <w:top w:val="none" w:sz="0" w:space="0" w:color="auto"/>
                <w:left w:val="none" w:sz="0" w:space="0" w:color="auto"/>
                <w:bottom w:val="none" w:sz="0" w:space="0" w:color="auto"/>
                <w:right w:val="none" w:sz="0" w:space="0" w:color="auto"/>
              </w:divBdr>
            </w:div>
            <w:div w:id="1077827077">
              <w:marLeft w:val="0"/>
              <w:marRight w:val="0"/>
              <w:marTop w:val="120"/>
              <w:marBottom w:val="120"/>
              <w:divBdr>
                <w:top w:val="none" w:sz="0" w:space="0" w:color="auto"/>
                <w:left w:val="none" w:sz="0" w:space="0" w:color="auto"/>
                <w:bottom w:val="none" w:sz="0" w:space="0" w:color="auto"/>
                <w:right w:val="none" w:sz="0" w:space="0" w:color="auto"/>
              </w:divBdr>
            </w:div>
            <w:div w:id="365057674">
              <w:marLeft w:val="0"/>
              <w:marRight w:val="0"/>
              <w:marTop w:val="120"/>
              <w:marBottom w:val="120"/>
              <w:divBdr>
                <w:top w:val="none" w:sz="0" w:space="0" w:color="auto"/>
                <w:left w:val="none" w:sz="0" w:space="0" w:color="auto"/>
                <w:bottom w:val="none" w:sz="0" w:space="0" w:color="auto"/>
                <w:right w:val="none" w:sz="0" w:space="0" w:color="auto"/>
              </w:divBdr>
            </w:div>
            <w:div w:id="133182161">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hillip-wilcox.medium.com/elon-musks-visionary-leadership-at-tesla-leads-to-success-but-poor-decisions-almost-lead-to-his-fd5e129da56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tdtraining.com/blog/charismatic-leadership.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leverism.com/charismatic-leadership-guide/" TargetMode="External"/><Relationship Id="rId4" Type="http://schemas.openxmlformats.org/officeDocument/2006/relationships/settings" Target="settings.xml"/><Relationship Id="rId9" Type="http://schemas.openxmlformats.org/officeDocument/2006/relationships/hyperlink" Target="https://www.forbes.com/sites/benjaminlaker/2024/04/23/the-hidden-dangers-of-relying-on-a-charismatic-lea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9A29F8-017F-4ED1-BD52-CF6A00108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12</Pages>
  <Words>2779</Words>
  <Characters>15846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Prem Mukesh Patel (2423626)</cp:lastModifiedBy>
  <cp:revision>29</cp:revision>
  <dcterms:created xsi:type="dcterms:W3CDTF">2025-10-09T05:17:00Z</dcterms:created>
  <dcterms:modified xsi:type="dcterms:W3CDTF">2025-10-10T12:05:00Z</dcterms:modified>
</cp:coreProperties>
</file>