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379874" w14:textId="77777777" w:rsidR="00DA67A1" w:rsidRDefault="005231CA">
      <w:r>
        <w:rPr>
          <w:noProof/>
        </w:rPr>
        <mc:AlternateContent>
          <mc:Choice Requires="wps">
            <w:drawing>
              <wp:anchor distT="91440" distB="91440" distL="114300" distR="114300" simplePos="0" relativeHeight="251659264" behindDoc="0" locked="0" layoutInCell="1" allowOverlap="1" wp14:anchorId="75061C84" wp14:editId="1516CA6E">
                <wp:simplePos x="0" y="0"/>
                <wp:positionH relativeFrom="page">
                  <wp:posOffset>1984485</wp:posOffset>
                </wp:positionH>
                <wp:positionV relativeFrom="paragraph">
                  <wp:posOffset>771277</wp:posOffset>
                </wp:positionV>
                <wp:extent cx="3474720" cy="1403985"/>
                <wp:effectExtent l="0" t="0" r="0" b="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64E819" w14:textId="06943559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SEMESTER 1 2627</w:t>
                            </w:r>
                          </w:p>
                          <w:p w14:paraId="2A04268A" w14:textId="1DAE7C30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name:</w:t>
                            </w:r>
                            <w:r w:rsidR="00E9233F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Criminal Law &amp; Litigation</w:t>
                            </w:r>
                          </w:p>
                          <w:p w14:paraId="7D5096FF" w14:textId="59787AD1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code:</w:t>
                            </w:r>
                            <w:r w:rsidR="00E9233F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BMCX</w:t>
                            </w:r>
                            <w:r w:rsidR="000C26AF">
                              <w:rPr>
                                <w:i/>
                                <w:iCs/>
                                <w:color w:val="156082" w:themeColor="accent1"/>
                              </w:rPr>
                              <w:t>5001</w:t>
                            </w:r>
                          </w:p>
                          <w:p w14:paraId="6FF76A12" w14:textId="6618F4AC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tutor</w:t>
                            </w:r>
                            <w:r w:rsidR="000C26AF">
                              <w:rPr>
                                <w:i/>
                                <w:iCs/>
                                <w:color w:val="156082" w:themeColor="accent1"/>
                              </w:rPr>
                              <w:t>: Ellie Brown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5061C8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6.25pt;margin-top:60.75pt;width:273.6pt;height:110.55pt;z-index:251659264;visibility:visible;mso-wrap-style:square;mso-width-percent:585;mso-height-percent:200;mso-wrap-distance-left:9pt;mso-wrap-distance-top:7.2pt;mso-wrap-distance-right:9pt;mso-wrap-distance-bottom:7.2pt;mso-position-horizontal:absolute;mso-position-horizontal-relative:page;mso-position-vertical:absolute;mso-position-vertical-relative:text;mso-width-percent:585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oTJD+QEAAM4DAAAOAAAAZHJzL2Uyb0RvYy54bWysU11v2yAUfZ+0/4B4X+ykzppYcaquXaZJ&#10;3YfU7gdgjGM04DIgsbNfvwt202h7q+YHBL7cc+8597C5GbQiR+G8BFPR+SynRBgOjTT7iv542r1b&#10;UeIDMw1TYERFT8LTm+3bN5velmIBHahGOIIgxpe9rWgXgi2zzPNOaOZnYIXBYAtOs4BHt88ax3pE&#10;1ypb5Pn7rAfXWAdceI9/78cg3Sb8thU8fGtbLwJRFcXeQlpdWuu4ZtsNK/eO2U7yqQ32ii40kwaL&#10;nqHuWWDk4OQ/UFpyBx7aMOOgM2hbyUXigGzm+V9sHjtmReKC4nh7lsn/P1j+9fhovzsShg8w4AAT&#10;CW8fgP/0xMBdx8xe3DoHfSdYg4XnUbKst76cUqPUvvQRpO6/QINDZocACWhonY6qIE+C6DiA01l0&#10;MQTC8edVcV1cLzDEMTYv8qv1aplqsPI53TofPgnQJG4q6nCqCZ4dH3yI7bDy+UqsZmAnlUqTVYb0&#10;FV0vF8uUcBHRMqDxlNQVXeXxG60QWX40TUoOTKpxjwWUmWhHpiPnMNQDXoz0a2hOKICD0WD4IHDT&#10;gftNSY/mqqj/dWBOUKI+GxRxPS+K6MZ0KJaJvruM1JcRZjhCVTRQMm7vQnJw5OrtLYq9k0mGl06m&#10;XtE0SZ3J4NGVl+d06+UZbv8AAAD//wMAUEsDBBQABgAIAAAAIQC8O5e74QAAAAsBAAAPAAAAZHJz&#10;L2Rvd25yZXYueG1sTI9NT8MwDIbvSPyHyEjcWNqOja40ncbHOCEhtl12SxvTVmucqkm38u8xJ7jZ&#10;el69fpyvJ9uJMw6+daQgnkUgkCpnWqoVHPbbuxSED5qM7hyhgm/0sC6ur3KdGXehTzzvQi24hHym&#10;FTQh9JmUvmrQaj9zPRKzLzdYHXgdamkGfeFy28kkipbS6pb4QqN7fG6wOu1Gq+Adh2O6GtOn9viy&#10;ff04zU35tjFK3d5Mm0cQAafwF4ZffVaHgp1KN5LxolMwj5MFRxkkMQ+cSBerBxAlo/tkCbLI5f8f&#10;ih8AAAD//wMAUEsBAi0AFAAGAAgAAAAhALaDOJL+AAAA4QEAABMAAAAAAAAAAAAAAAAAAAAAAFtD&#10;b250ZW50X1R5cGVzXS54bWxQSwECLQAUAAYACAAAACEAOP0h/9YAAACUAQAACwAAAAAAAAAAAAAA&#10;AAAvAQAAX3JlbHMvLnJlbHNQSwECLQAUAAYACAAAACEAdaEyQ/kBAADOAwAADgAAAAAAAAAAAAAA&#10;AAAuAgAAZHJzL2Uyb0RvYy54bWxQSwECLQAUAAYACAAAACEAvDuXu+EAAAALAQAADwAAAAAAAAAA&#10;AAAAAABTBAAAZHJzL2Rvd25yZXYueG1sUEsFBgAAAAAEAAQA8wAAAGEFAAAAAA==&#10;" filled="f" stroked="f">
                <v:textbox style="mso-fit-shape-to-text:t">
                  <w:txbxContent>
                    <w:p w14:paraId="0E64E819" w14:textId="06943559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SEMESTER 1 2627</w:t>
                      </w:r>
                    </w:p>
                    <w:p w14:paraId="2A04268A" w14:textId="1DAE7C30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name:</w:t>
                      </w:r>
                      <w:r w:rsidR="00E9233F">
                        <w:rPr>
                          <w:i/>
                          <w:iCs/>
                          <w:color w:val="156082" w:themeColor="accent1"/>
                        </w:rPr>
                        <w:t xml:space="preserve"> Criminal Law &amp; Litigation</w:t>
                      </w:r>
                    </w:p>
                    <w:p w14:paraId="7D5096FF" w14:textId="59787AD1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code:</w:t>
                      </w:r>
                      <w:r w:rsidR="00E9233F">
                        <w:rPr>
                          <w:i/>
                          <w:iCs/>
                          <w:color w:val="156082" w:themeColor="accent1"/>
                        </w:rPr>
                        <w:t xml:space="preserve"> BMCX</w:t>
                      </w:r>
                      <w:r w:rsidR="000C26AF">
                        <w:rPr>
                          <w:i/>
                          <w:iCs/>
                          <w:color w:val="156082" w:themeColor="accent1"/>
                        </w:rPr>
                        <w:t>5001</w:t>
                      </w:r>
                    </w:p>
                    <w:p w14:paraId="6FF76A12" w14:textId="6618F4AC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tutor</w:t>
                      </w:r>
                      <w:r w:rsidR="000C26AF">
                        <w:rPr>
                          <w:i/>
                          <w:iCs/>
                          <w:color w:val="156082" w:themeColor="accent1"/>
                        </w:rPr>
                        <w:t>: Ellie Brown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0AED7D9" wp14:editId="37A56E1D">
            <wp:extent cx="5725160" cy="608330"/>
            <wp:effectExtent l="0" t="0" r="8890" b="1270"/>
            <wp:docPr id="6655805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30"/>
        <w:gridCol w:w="1984"/>
        <w:gridCol w:w="3648"/>
        <w:gridCol w:w="2254"/>
      </w:tblGrid>
      <w:tr w:rsidR="00DA67A1" w14:paraId="18F1B525" w14:textId="77777777" w:rsidTr="053B8768">
        <w:tc>
          <w:tcPr>
            <w:tcW w:w="1130" w:type="dxa"/>
          </w:tcPr>
          <w:p w14:paraId="7A024FA1" w14:textId="5EDC22D3" w:rsidR="00DA67A1" w:rsidRDefault="00DA67A1">
            <w:r>
              <w:t>Teaching week</w:t>
            </w:r>
          </w:p>
        </w:tc>
        <w:tc>
          <w:tcPr>
            <w:tcW w:w="1984" w:type="dxa"/>
          </w:tcPr>
          <w:p w14:paraId="45B5D7D0" w14:textId="3EAB193E" w:rsidR="00DA67A1" w:rsidRDefault="00DA67A1">
            <w:r>
              <w:t>Date</w:t>
            </w:r>
          </w:p>
        </w:tc>
        <w:tc>
          <w:tcPr>
            <w:tcW w:w="3648" w:type="dxa"/>
          </w:tcPr>
          <w:p w14:paraId="6C251802" w14:textId="022D35DE" w:rsidR="00DA67A1" w:rsidRDefault="00EC2EE5">
            <w:r>
              <w:t>Topic</w:t>
            </w:r>
          </w:p>
        </w:tc>
        <w:tc>
          <w:tcPr>
            <w:tcW w:w="2254" w:type="dxa"/>
          </w:tcPr>
          <w:p w14:paraId="6616EF93" w14:textId="36617CB9" w:rsidR="00DA67A1" w:rsidRDefault="00EC2EE5">
            <w:r>
              <w:t>Additional comments</w:t>
            </w:r>
          </w:p>
        </w:tc>
      </w:tr>
      <w:tr w:rsidR="00DA67A1" w14:paraId="1A6C7D48" w14:textId="77777777" w:rsidTr="053B8768">
        <w:tc>
          <w:tcPr>
            <w:tcW w:w="1130" w:type="dxa"/>
          </w:tcPr>
          <w:p w14:paraId="0BBEFEA6" w14:textId="54FA881E" w:rsidR="00DA67A1" w:rsidRDefault="00EC2EE5">
            <w:r>
              <w:t>1</w:t>
            </w:r>
          </w:p>
        </w:tc>
        <w:tc>
          <w:tcPr>
            <w:tcW w:w="1984" w:type="dxa"/>
          </w:tcPr>
          <w:p w14:paraId="393BCE3E" w14:textId="70352323" w:rsidR="00DA67A1" w:rsidRDefault="003B1CDE">
            <w:r>
              <w:t>28/9/26</w:t>
            </w:r>
          </w:p>
        </w:tc>
        <w:tc>
          <w:tcPr>
            <w:tcW w:w="3648" w:type="dxa"/>
          </w:tcPr>
          <w:p w14:paraId="4663F33F" w14:textId="1C3921F9" w:rsidR="00DA67A1" w:rsidRDefault="00AB4070">
            <w:r>
              <w:t xml:space="preserve">Context of Criminal Law and </w:t>
            </w:r>
            <w:r w:rsidR="00F62190">
              <w:t>Principles of Criminal Liability</w:t>
            </w:r>
          </w:p>
        </w:tc>
        <w:tc>
          <w:tcPr>
            <w:tcW w:w="2254" w:type="dxa"/>
          </w:tcPr>
          <w:p w14:paraId="03777FBF" w14:textId="527A753A" w:rsidR="00DA67A1" w:rsidRDefault="000812C0">
            <w:r>
              <w:t>Chapters 1 and 2</w:t>
            </w:r>
          </w:p>
        </w:tc>
      </w:tr>
      <w:tr w:rsidR="00DA67A1" w14:paraId="33153E57" w14:textId="77777777" w:rsidTr="053B8768">
        <w:tc>
          <w:tcPr>
            <w:tcW w:w="1130" w:type="dxa"/>
          </w:tcPr>
          <w:p w14:paraId="4F0F0427" w14:textId="2A44C89B" w:rsidR="00DA67A1" w:rsidRDefault="00EC2EE5">
            <w:r>
              <w:t>2</w:t>
            </w:r>
          </w:p>
        </w:tc>
        <w:tc>
          <w:tcPr>
            <w:tcW w:w="1984" w:type="dxa"/>
          </w:tcPr>
          <w:p w14:paraId="0E1F3393" w14:textId="6F5B133C" w:rsidR="00DA67A1" w:rsidRDefault="003B1CDE">
            <w:r>
              <w:t>5/10/26</w:t>
            </w:r>
          </w:p>
        </w:tc>
        <w:tc>
          <w:tcPr>
            <w:tcW w:w="3648" w:type="dxa"/>
          </w:tcPr>
          <w:p w14:paraId="5E0A34FD" w14:textId="5AD9992E" w:rsidR="00DA67A1" w:rsidRDefault="004F625C">
            <w:r>
              <w:t>Property Offences</w:t>
            </w:r>
            <w:r w:rsidR="00807993">
              <w:t xml:space="preserve"> (Theft and Criminal Damage)</w:t>
            </w:r>
          </w:p>
        </w:tc>
        <w:tc>
          <w:tcPr>
            <w:tcW w:w="2254" w:type="dxa"/>
          </w:tcPr>
          <w:p w14:paraId="489FBCA7" w14:textId="4F82C2E1" w:rsidR="00DA67A1" w:rsidRDefault="000812C0">
            <w:r>
              <w:t>Chapter 3</w:t>
            </w:r>
          </w:p>
        </w:tc>
      </w:tr>
      <w:tr w:rsidR="00DA67A1" w14:paraId="4613D517" w14:textId="77777777" w:rsidTr="053B8768">
        <w:tc>
          <w:tcPr>
            <w:tcW w:w="1130" w:type="dxa"/>
          </w:tcPr>
          <w:p w14:paraId="51056A1E" w14:textId="2BD0B6C1" w:rsidR="00DA67A1" w:rsidRDefault="00EC2EE5">
            <w:r>
              <w:t>3</w:t>
            </w:r>
          </w:p>
        </w:tc>
        <w:tc>
          <w:tcPr>
            <w:tcW w:w="1984" w:type="dxa"/>
          </w:tcPr>
          <w:p w14:paraId="57C4EAEC" w14:textId="65796AA3" w:rsidR="00DA67A1" w:rsidRDefault="003B1CDE">
            <w:r>
              <w:t>12/10/26</w:t>
            </w:r>
          </w:p>
        </w:tc>
        <w:tc>
          <w:tcPr>
            <w:tcW w:w="3648" w:type="dxa"/>
          </w:tcPr>
          <w:p w14:paraId="38753A66" w14:textId="102F523A" w:rsidR="00DA67A1" w:rsidRDefault="001E0D33" w:rsidP="000812C0">
            <w:r>
              <w:t>Homicide Offences (</w:t>
            </w:r>
            <w:r w:rsidR="009F6943">
              <w:t>Murder, Voluntary and Involuntary Manslaughter)</w:t>
            </w:r>
          </w:p>
        </w:tc>
        <w:tc>
          <w:tcPr>
            <w:tcW w:w="2254" w:type="dxa"/>
          </w:tcPr>
          <w:p w14:paraId="044E2CA8" w14:textId="14BE698A" w:rsidR="00DA67A1" w:rsidRDefault="000812C0">
            <w:r>
              <w:t>Chapter 4</w:t>
            </w:r>
          </w:p>
        </w:tc>
      </w:tr>
      <w:tr w:rsidR="00DA67A1" w14:paraId="39F129EB" w14:textId="77777777" w:rsidTr="053B8768">
        <w:tc>
          <w:tcPr>
            <w:tcW w:w="1130" w:type="dxa"/>
          </w:tcPr>
          <w:p w14:paraId="01E2A5B5" w14:textId="00FFD8CB" w:rsidR="00DA67A1" w:rsidRDefault="00EC2EE5">
            <w:r>
              <w:t>4</w:t>
            </w:r>
          </w:p>
        </w:tc>
        <w:tc>
          <w:tcPr>
            <w:tcW w:w="1984" w:type="dxa"/>
          </w:tcPr>
          <w:p w14:paraId="6EFBB5C4" w14:textId="0F4B0675" w:rsidR="00DA67A1" w:rsidRDefault="003B1CDE">
            <w:r>
              <w:t>19/10/26</w:t>
            </w:r>
          </w:p>
        </w:tc>
        <w:tc>
          <w:tcPr>
            <w:tcW w:w="3648" w:type="dxa"/>
          </w:tcPr>
          <w:p w14:paraId="49791611" w14:textId="6654C26A" w:rsidR="00DA67A1" w:rsidRDefault="00662FEA">
            <w:r>
              <w:t>Non-Fatal Offences Against the Person</w:t>
            </w:r>
          </w:p>
        </w:tc>
        <w:tc>
          <w:tcPr>
            <w:tcW w:w="2254" w:type="dxa"/>
          </w:tcPr>
          <w:p w14:paraId="4550704E" w14:textId="7381AEBE" w:rsidR="00DA67A1" w:rsidRDefault="00662FEA">
            <w:r>
              <w:t>Chapter 5</w:t>
            </w:r>
          </w:p>
        </w:tc>
      </w:tr>
      <w:tr w:rsidR="00DA67A1" w14:paraId="414F25F8" w14:textId="77777777" w:rsidTr="053B8768">
        <w:tc>
          <w:tcPr>
            <w:tcW w:w="1130" w:type="dxa"/>
          </w:tcPr>
          <w:p w14:paraId="73E1DE15" w14:textId="722C8C94" w:rsidR="00DA67A1" w:rsidRDefault="00EC2EE5">
            <w:r>
              <w:t>5</w:t>
            </w:r>
          </w:p>
        </w:tc>
        <w:tc>
          <w:tcPr>
            <w:tcW w:w="1984" w:type="dxa"/>
          </w:tcPr>
          <w:p w14:paraId="3B11B0EF" w14:textId="083F3DBA" w:rsidR="00DA67A1" w:rsidRDefault="003B1CDE">
            <w:r>
              <w:t>26/10/26</w:t>
            </w:r>
          </w:p>
        </w:tc>
        <w:tc>
          <w:tcPr>
            <w:tcW w:w="3648" w:type="dxa"/>
          </w:tcPr>
          <w:p w14:paraId="30BD8A7B" w14:textId="1792E339" w:rsidR="00DA67A1" w:rsidRDefault="00807993">
            <w:r>
              <w:t xml:space="preserve">Defences and Denials of Liability </w:t>
            </w:r>
          </w:p>
        </w:tc>
        <w:tc>
          <w:tcPr>
            <w:tcW w:w="2254" w:type="dxa"/>
          </w:tcPr>
          <w:p w14:paraId="7276595C" w14:textId="395768BE" w:rsidR="00DA67A1" w:rsidRDefault="00A40345">
            <w:r>
              <w:t>Chapter</w:t>
            </w:r>
            <w:r w:rsidR="0016154F">
              <w:t>s</w:t>
            </w:r>
            <w:r>
              <w:t xml:space="preserve"> 6</w:t>
            </w:r>
            <w:r w:rsidR="00807993">
              <w:t xml:space="preserve"> and 7</w:t>
            </w:r>
          </w:p>
        </w:tc>
      </w:tr>
      <w:tr w:rsidR="00EC2EE5" w14:paraId="68544B7C" w14:textId="77777777" w:rsidTr="053B8768">
        <w:tc>
          <w:tcPr>
            <w:tcW w:w="1130" w:type="dxa"/>
          </w:tcPr>
          <w:p w14:paraId="08F72E86" w14:textId="04E0CAD0" w:rsidR="00EC2EE5" w:rsidRDefault="00EC2EE5">
            <w:r>
              <w:t>6</w:t>
            </w:r>
          </w:p>
        </w:tc>
        <w:tc>
          <w:tcPr>
            <w:tcW w:w="1984" w:type="dxa"/>
          </w:tcPr>
          <w:p w14:paraId="0DC07B9C" w14:textId="6A16D4C5" w:rsidR="00EC2EE5" w:rsidRDefault="003B1CDE">
            <w:r>
              <w:t>2/11/26</w:t>
            </w:r>
          </w:p>
        </w:tc>
        <w:tc>
          <w:tcPr>
            <w:tcW w:w="3648" w:type="dxa"/>
          </w:tcPr>
          <w:p w14:paraId="2C52DA9A" w14:textId="03ED6B02" w:rsidR="00EC2EE5" w:rsidRDefault="00807993">
            <w:r>
              <w:t>Key Stakeholders in the Criminal Justice System</w:t>
            </w:r>
          </w:p>
        </w:tc>
        <w:tc>
          <w:tcPr>
            <w:tcW w:w="2254" w:type="dxa"/>
          </w:tcPr>
          <w:p w14:paraId="01991200" w14:textId="2039004D" w:rsidR="00EC2EE5" w:rsidRDefault="009D0304">
            <w:r>
              <w:t xml:space="preserve">Chapters </w:t>
            </w:r>
            <w:r w:rsidR="00807993">
              <w:t>8</w:t>
            </w:r>
          </w:p>
        </w:tc>
      </w:tr>
      <w:tr w:rsidR="00EC2EE5" w14:paraId="74AB7AE3" w14:textId="77777777" w:rsidTr="053B8768">
        <w:tc>
          <w:tcPr>
            <w:tcW w:w="1130" w:type="dxa"/>
          </w:tcPr>
          <w:p w14:paraId="6B4BBBE3" w14:textId="3ED148AE" w:rsidR="00EC2EE5" w:rsidRDefault="00EC2EE5">
            <w:r>
              <w:t>7</w:t>
            </w:r>
          </w:p>
        </w:tc>
        <w:tc>
          <w:tcPr>
            <w:tcW w:w="1984" w:type="dxa"/>
          </w:tcPr>
          <w:p w14:paraId="5373DA31" w14:textId="6DE90416" w:rsidR="00EC2EE5" w:rsidRDefault="00500049">
            <w:r>
              <w:t>9/11/26</w:t>
            </w:r>
          </w:p>
        </w:tc>
        <w:tc>
          <w:tcPr>
            <w:tcW w:w="3648" w:type="dxa"/>
          </w:tcPr>
          <w:p w14:paraId="1E8664D7" w14:textId="14F8EF83" w:rsidR="00EC2EE5" w:rsidRDefault="00EA0559">
            <w:r>
              <w:t xml:space="preserve">Acting for a Defendant </w:t>
            </w:r>
            <w:r w:rsidR="00F2733C">
              <w:t>and Representing Clients at the Police Station</w:t>
            </w:r>
          </w:p>
        </w:tc>
        <w:tc>
          <w:tcPr>
            <w:tcW w:w="2254" w:type="dxa"/>
          </w:tcPr>
          <w:p w14:paraId="24D75A2F" w14:textId="58EFDFFE" w:rsidR="00EC2EE5" w:rsidRDefault="00EA0559">
            <w:r>
              <w:t xml:space="preserve">Chapters 9 and 10 </w:t>
            </w:r>
          </w:p>
        </w:tc>
      </w:tr>
      <w:tr w:rsidR="00EC2EE5" w14:paraId="7F75EA5D" w14:textId="77777777" w:rsidTr="053B8768">
        <w:tc>
          <w:tcPr>
            <w:tcW w:w="1130" w:type="dxa"/>
            <w:shd w:val="clear" w:color="auto" w:fill="45B0E1" w:themeFill="accent1" w:themeFillTint="99"/>
          </w:tcPr>
          <w:p w14:paraId="203F96D5" w14:textId="7DDE211C" w:rsidR="00EC2EE5" w:rsidRDefault="00EC2EE5">
            <w:r>
              <w:t>8</w:t>
            </w:r>
          </w:p>
        </w:tc>
        <w:tc>
          <w:tcPr>
            <w:tcW w:w="1984" w:type="dxa"/>
            <w:shd w:val="clear" w:color="auto" w:fill="45B0E1" w:themeFill="accent1" w:themeFillTint="99"/>
          </w:tcPr>
          <w:p w14:paraId="428A1F41" w14:textId="52166FDD" w:rsidR="00EC2EE5" w:rsidRDefault="00500049">
            <w:r>
              <w:t>16/11/26</w:t>
            </w:r>
          </w:p>
        </w:tc>
        <w:tc>
          <w:tcPr>
            <w:tcW w:w="3648" w:type="dxa"/>
            <w:shd w:val="clear" w:color="auto" w:fill="45B0E1" w:themeFill="accent1" w:themeFillTint="99"/>
          </w:tcPr>
          <w:p w14:paraId="47DDCB18" w14:textId="4CBC8B93" w:rsidR="00EC2EE5" w:rsidRDefault="00500049">
            <w:r>
              <w:t>PROGRESS WEEK</w:t>
            </w:r>
          </w:p>
        </w:tc>
        <w:tc>
          <w:tcPr>
            <w:tcW w:w="2254" w:type="dxa"/>
            <w:shd w:val="clear" w:color="auto" w:fill="45B0E1" w:themeFill="accent1" w:themeFillTint="99"/>
          </w:tcPr>
          <w:p w14:paraId="22C52054" w14:textId="77777777" w:rsidR="00EC2EE5" w:rsidRDefault="00EC2EE5"/>
        </w:tc>
      </w:tr>
      <w:tr w:rsidR="00EC2EE5" w14:paraId="661322CE" w14:textId="77777777" w:rsidTr="053B8768">
        <w:tc>
          <w:tcPr>
            <w:tcW w:w="1130" w:type="dxa"/>
          </w:tcPr>
          <w:p w14:paraId="3646547A" w14:textId="4DA93093" w:rsidR="00EC2EE5" w:rsidRDefault="00EC2EE5">
            <w:r>
              <w:t>9</w:t>
            </w:r>
          </w:p>
        </w:tc>
        <w:tc>
          <w:tcPr>
            <w:tcW w:w="1984" w:type="dxa"/>
          </w:tcPr>
          <w:p w14:paraId="4323A64F" w14:textId="726B3AAF" w:rsidR="00EC2EE5" w:rsidRDefault="00500049">
            <w:r>
              <w:t>23/11/26</w:t>
            </w:r>
          </w:p>
        </w:tc>
        <w:tc>
          <w:tcPr>
            <w:tcW w:w="3648" w:type="dxa"/>
          </w:tcPr>
          <w:p w14:paraId="49B0044F" w14:textId="32CDA51F" w:rsidR="00EC2EE5" w:rsidRDefault="00F2733C">
            <w:r>
              <w:t>The</w:t>
            </w:r>
            <w:r w:rsidR="00474F61">
              <w:t xml:space="preserve"> Magistrates Court</w:t>
            </w:r>
            <w:r>
              <w:t xml:space="preserve"> and Bail</w:t>
            </w:r>
          </w:p>
        </w:tc>
        <w:tc>
          <w:tcPr>
            <w:tcW w:w="2254" w:type="dxa"/>
          </w:tcPr>
          <w:p w14:paraId="00A21BDA" w14:textId="5EC6D47E" w:rsidR="00EC2EE5" w:rsidRDefault="00D427E1">
            <w:r>
              <w:t>Chapters 11 and 12</w:t>
            </w:r>
          </w:p>
        </w:tc>
      </w:tr>
      <w:tr w:rsidR="00EC2EE5" w14:paraId="5F2D2113" w14:textId="77777777" w:rsidTr="053B8768">
        <w:tc>
          <w:tcPr>
            <w:tcW w:w="1130" w:type="dxa"/>
          </w:tcPr>
          <w:p w14:paraId="7E57B3CB" w14:textId="54AE1D5F" w:rsidR="00EC2EE5" w:rsidRDefault="00EC2EE5">
            <w:r>
              <w:t>10</w:t>
            </w:r>
          </w:p>
        </w:tc>
        <w:tc>
          <w:tcPr>
            <w:tcW w:w="1984" w:type="dxa"/>
          </w:tcPr>
          <w:p w14:paraId="0599726E" w14:textId="4CA5085F" w:rsidR="00EC2EE5" w:rsidRDefault="00500049">
            <w:r>
              <w:t>30/11/26</w:t>
            </w:r>
          </w:p>
        </w:tc>
        <w:tc>
          <w:tcPr>
            <w:tcW w:w="3648" w:type="dxa"/>
          </w:tcPr>
          <w:p w14:paraId="6AC786DA" w14:textId="638157DA" w:rsidR="00EC2EE5" w:rsidRDefault="00F2733C">
            <w:r>
              <w:t>The</w:t>
            </w:r>
            <w:r w:rsidR="00CB2730">
              <w:t xml:space="preserve"> Crown Court</w:t>
            </w:r>
            <w:r>
              <w:t xml:space="preserve"> and Sentencing</w:t>
            </w:r>
          </w:p>
        </w:tc>
        <w:tc>
          <w:tcPr>
            <w:tcW w:w="2254" w:type="dxa"/>
          </w:tcPr>
          <w:p w14:paraId="038D4F70" w14:textId="788C6E5E" w:rsidR="00EC2EE5" w:rsidRDefault="008464DD">
            <w:r>
              <w:t>Chapters 13 and 14</w:t>
            </w:r>
          </w:p>
        </w:tc>
      </w:tr>
      <w:tr w:rsidR="00EC2EE5" w14:paraId="1DA7445F" w14:textId="77777777" w:rsidTr="053B8768">
        <w:tc>
          <w:tcPr>
            <w:tcW w:w="1130" w:type="dxa"/>
          </w:tcPr>
          <w:p w14:paraId="35AC3D22" w14:textId="22E321EC" w:rsidR="00EC2EE5" w:rsidRDefault="00EC2EE5">
            <w:r>
              <w:t>11</w:t>
            </w:r>
          </w:p>
        </w:tc>
        <w:tc>
          <w:tcPr>
            <w:tcW w:w="1984" w:type="dxa"/>
          </w:tcPr>
          <w:p w14:paraId="2BB22455" w14:textId="4609F04B" w:rsidR="00EC2EE5" w:rsidRDefault="00500049">
            <w:r>
              <w:t>7/12/26</w:t>
            </w:r>
          </w:p>
        </w:tc>
        <w:tc>
          <w:tcPr>
            <w:tcW w:w="3648" w:type="dxa"/>
          </w:tcPr>
          <w:p w14:paraId="6C28A8B1" w14:textId="08EC6890" w:rsidR="00EC2EE5" w:rsidRDefault="0088435A">
            <w:r>
              <w:t>Appealing Court Decision</w:t>
            </w:r>
            <w:r w:rsidR="007962DF">
              <w:t xml:space="preserve"> and Dealing with Vulnerable Clients and Witnesses</w:t>
            </w:r>
          </w:p>
        </w:tc>
        <w:tc>
          <w:tcPr>
            <w:tcW w:w="2254" w:type="dxa"/>
          </w:tcPr>
          <w:p w14:paraId="6EDC8A01" w14:textId="1E0483A7" w:rsidR="00EC2EE5" w:rsidRDefault="0088435A">
            <w:r>
              <w:t xml:space="preserve">Chapters 15 and 16 </w:t>
            </w:r>
          </w:p>
        </w:tc>
      </w:tr>
      <w:tr w:rsidR="00EC2EE5" w14:paraId="35E22B92" w14:textId="77777777" w:rsidTr="053B8768">
        <w:tc>
          <w:tcPr>
            <w:tcW w:w="1130" w:type="dxa"/>
            <w:shd w:val="clear" w:color="auto" w:fill="FFC000"/>
          </w:tcPr>
          <w:p w14:paraId="46639E28" w14:textId="4AC4538B" w:rsidR="00EC2EE5" w:rsidRDefault="00EC2EE5"/>
        </w:tc>
        <w:tc>
          <w:tcPr>
            <w:tcW w:w="1984" w:type="dxa"/>
            <w:shd w:val="clear" w:color="auto" w:fill="FFC000"/>
          </w:tcPr>
          <w:p w14:paraId="76B74A35" w14:textId="23635D00" w:rsidR="00EC2EE5" w:rsidRDefault="001960D2">
            <w:r>
              <w:t>14/12/26</w:t>
            </w:r>
          </w:p>
        </w:tc>
        <w:tc>
          <w:tcPr>
            <w:tcW w:w="3648" w:type="dxa"/>
            <w:shd w:val="clear" w:color="auto" w:fill="FFC000"/>
          </w:tcPr>
          <w:p w14:paraId="70A6BFBF" w14:textId="2B54F7FC" w:rsidR="00EC2EE5" w:rsidRDefault="001960D2">
            <w:r>
              <w:t>CHRISTMAS BREAK</w:t>
            </w:r>
          </w:p>
        </w:tc>
        <w:tc>
          <w:tcPr>
            <w:tcW w:w="2254" w:type="dxa"/>
            <w:shd w:val="clear" w:color="auto" w:fill="FFC000"/>
          </w:tcPr>
          <w:p w14:paraId="48170330" w14:textId="77777777" w:rsidR="00EC2EE5" w:rsidRDefault="00EC2EE5"/>
        </w:tc>
      </w:tr>
      <w:tr w:rsidR="001205D9" w14:paraId="1341232D" w14:textId="77777777" w:rsidTr="053B8768">
        <w:tc>
          <w:tcPr>
            <w:tcW w:w="1130" w:type="dxa"/>
          </w:tcPr>
          <w:p w14:paraId="292BBA52" w14:textId="27E0E299" w:rsidR="001205D9" w:rsidRDefault="001205D9">
            <w:r>
              <w:t>12</w:t>
            </w:r>
          </w:p>
        </w:tc>
        <w:tc>
          <w:tcPr>
            <w:tcW w:w="1984" w:type="dxa"/>
          </w:tcPr>
          <w:p w14:paraId="0D97B0FC" w14:textId="45F11ECC" w:rsidR="001205D9" w:rsidRDefault="001205D9">
            <w:r>
              <w:t>4/1/27</w:t>
            </w:r>
          </w:p>
        </w:tc>
        <w:tc>
          <w:tcPr>
            <w:tcW w:w="3648" w:type="dxa"/>
          </w:tcPr>
          <w:p w14:paraId="0F6D7B2E" w14:textId="3488B0A1" w:rsidR="00CA7368" w:rsidRDefault="003F4E5A">
            <w:r>
              <w:t xml:space="preserve">Revision </w:t>
            </w:r>
          </w:p>
        </w:tc>
        <w:tc>
          <w:tcPr>
            <w:tcW w:w="2254" w:type="dxa"/>
          </w:tcPr>
          <w:p w14:paraId="761B600F" w14:textId="4EBBB865" w:rsidR="001205D9" w:rsidRDefault="00E52F9A">
            <w:r>
              <w:t>Sample Papers</w:t>
            </w:r>
          </w:p>
        </w:tc>
      </w:tr>
      <w:tr w:rsidR="001960D2" w14:paraId="0E1762F0" w14:textId="77777777" w:rsidTr="053B8768">
        <w:tc>
          <w:tcPr>
            <w:tcW w:w="1130" w:type="dxa"/>
            <w:shd w:val="clear" w:color="auto" w:fill="92D050"/>
          </w:tcPr>
          <w:p w14:paraId="05AB9891" w14:textId="77777777" w:rsidR="001960D2" w:rsidRDefault="001960D2"/>
        </w:tc>
        <w:tc>
          <w:tcPr>
            <w:tcW w:w="1984" w:type="dxa"/>
            <w:shd w:val="clear" w:color="auto" w:fill="92D050"/>
          </w:tcPr>
          <w:p w14:paraId="23089A8A" w14:textId="7EEE1F8E" w:rsidR="001960D2" w:rsidRPr="004D0C8E" w:rsidRDefault="004D0C8E">
            <w:pPr>
              <w:rPr>
                <w:b/>
                <w:bCs/>
              </w:rPr>
            </w:pPr>
            <w:r w:rsidRPr="004D0C8E">
              <w:rPr>
                <w:b/>
                <w:bCs/>
              </w:rPr>
              <w:t>Tuesday 12</w:t>
            </w:r>
            <w:r w:rsidRPr="004D0C8E">
              <w:rPr>
                <w:b/>
                <w:bCs/>
                <w:vertAlign w:val="superscript"/>
              </w:rPr>
              <w:t>th</w:t>
            </w:r>
            <w:r w:rsidRPr="004D0C8E">
              <w:rPr>
                <w:b/>
                <w:bCs/>
              </w:rPr>
              <w:t xml:space="preserve"> January </w:t>
            </w:r>
          </w:p>
        </w:tc>
        <w:tc>
          <w:tcPr>
            <w:tcW w:w="3648" w:type="dxa"/>
            <w:shd w:val="clear" w:color="auto" w:fill="92D050"/>
          </w:tcPr>
          <w:p w14:paraId="1C1D6BE3" w14:textId="4A4E813E" w:rsidR="001960D2" w:rsidRPr="004D0C8E" w:rsidRDefault="001960D2">
            <w:pPr>
              <w:rPr>
                <w:b/>
                <w:bCs/>
              </w:rPr>
            </w:pPr>
            <w:r w:rsidRPr="004D0C8E">
              <w:rPr>
                <w:b/>
                <w:bCs/>
              </w:rPr>
              <w:t xml:space="preserve">EXAM </w:t>
            </w:r>
            <w:r w:rsidR="009C3FA3" w:rsidRPr="004D0C8E">
              <w:rPr>
                <w:b/>
                <w:bCs/>
              </w:rPr>
              <w:t>AM</w:t>
            </w:r>
          </w:p>
        </w:tc>
        <w:tc>
          <w:tcPr>
            <w:tcW w:w="2254" w:type="dxa"/>
            <w:shd w:val="clear" w:color="auto" w:fill="92D050"/>
          </w:tcPr>
          <w:p w14:paraId="2FC0AF72" w14:textId="21DA567A" w:rsidR="001960D2" w:rsidRPr="00F73548" w:rsidRDefault="005400B3">
            <w:pPr>
              <w:rPr>
                <w:b/>
                <w:bCs/>
              </w:rPr>
            </w:pPr>
            <w:r w:rsidRPr="00F73548">
              <w:rPr>
                <w:b/>
                <w:bCs/>
              </w:rPr>
              <w:t xml:space="preserve">Exam Bookings </w:t>
            </w:r>
            <w:r w:rsidR="001C525A">
              <w:rPr>
                <w:b/>
                <w:bCs/>
              </w:rPr>
              <w:t>c</w:t>
            </w:r>
            <w:r w:rsidRPr="00F73548">
              <w:rPr>
                <w:b/>
                <w:bCs/>
              </w:rPr>
              <w:t xml:space="preserve">lose </w:t>
            </w:r>
            <w:r w:rsidR="00F73548" w:rsidRPr="00F73548">
              <w:rPr>
                <w:b/>
                <w:bCs/>
              </w:rPr>
              <w:t>20</w:t>
            </w:r>
            <w:r w:rsidR="00F73548" w:rsidRPr="00F73548">
              <w:rPr>
                <w:b/>
                <w:bCs/>
                <w:vertAlign w:val="superscript"/>
              </w:rPr>
              <w:t>th</w:t>
            </w:r>
            <w:r w:rsidR="00F73548" w:rsidRPr="00F73548">
              <w:rPr>
                <w:b/>
                <w:bCs/>
              </w:rPr>
              <w:t xml:space="preserve"> November 2026 at 12 noon</w:t>
            </w:r>
          </w:p>
        </w:tc>
      </w:tr>
    </w:tbl>
    <w:p w14:paraId="61844538" w14:textId="54425159" w:rsidR="00850F90" w:rsidRDefault="00850F90"/>
    <w:sectPr w:rsidR="00850F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040C8B" w14:textId="77777777" w:rsidR="00CE2877" w:rsidRDefault="00CE2877" w:rsidP="001C525A">
      <w:pPr>
        <w:spacing w:after="0" w:line="240" w:lineRule="auto"/>
      </w:pPr>
      <w:r>
        <w:separator/>
      </w:r>
    </w:p>
  </w:endnote>
  <w:endnote w:type="continuationSeparator" w:id="0">
    <w:p w14:paraId="18D554BC" w14:textId="77777777" w:rsidR="00CE2877" w:rsidRDefault="00CE2877" w:rsidP="001C52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284862" w14:textId="77777777" w:rsidR="00CE2877" w:rsidRDefault="00CE2877" w:rsidP="001C525A">
      <w:pPr>
        <w:spacing w:after="0" w:line="240" w:lineRule="auto"/>
      </w:pPr>
      <w:r>
        <w:separator/>
      </w:r>
    </w:p>
  </w:footnote>
  <w:footnote w:type="continuationSeparator" w:id="0">
    <w:p w14:paraId="4CE77FA4" w14:textId="77777777" w:rsidR="00CE2877" w:rsidRDefault="00CE2877" w:rsidP="001C525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1CA"/>
    <w:rsid w:val="000812C0"/>
    <w:rsid w:val="000C26AF"/>
    <w:rsid w:val="001205D9"/>
    <w:rsid w:val="00123F3B"/>
    <w:rsid w:val="0016154F"/>
    <w:rsid w:val="001960D2"/>
    <w:rsid w:val="001C525A"/>
    <w:rsid w:val="001E0D33"/>
    <w:rsid w:val="003072B3"/>
    <w:rsid w:val="003B1CDE"/>
    <w:rsid w:val="003F4E5A"/>
    <w:rsid w:val="00474F61"/>
    <w:rsid w:val="004D0C8E"/>
    <w:rsid w:val="004F625C"/>
    <w:rsid w:val="00500049"/>
    <w:rsid w:val="005231CA"/>
    <w:rsid w:val="005400B3"/>
    <w:rsid w:val="005567A9"/>
    <w:rsid w:val="00587DEE"/>
    <w:rsid w:val="00662FEA"/>
    <w:rsid w:val="006A6155"/>
    <w:rsid w:val="007962DF"/>
    <w:rsid w:val="00802C04"/>
    <w:rsid w:val="00807993"/>
    <w:rsid w:val="008256D8"/>
    <w:rsid w:val="008464DD"/>
    <w:rsid w:val="00850F90"/>
    <w:rsid w:val="0088435A"/>
    <w:rsid w:val="008D3307"/>
    <w:rsid w:val="009522D0"/>
    <w:rsid w:val="009632A9"/>
    <w:rsid w:val="009C3FA3"/>
    <w:rsid w:val="009D0304"/>
    <w:rsid w:val="009F6943"/>
    <w:rsid w:val="00A40345"/>
    <w:rsid w:val="00A40E0A"/>
    <w:rsid w:val="00AB4070"/>
    <w:rsid w:val="00B953E0"/>
    <w:rsid w:val="00CA7368"/>
    <w:rsid w:val="00CB2730"/>
    <w:rsid w:val="00CE2877"/>
    <w:rsid w:val="00D427E1"/>
    <w:rsid w:val="00DA67A1"/>
    <w:rsid w:val="00DC7660"/>
    <w:rsid w:val="00E3138E"/>
    <w:rsid w:val="00E343FD"/>
    <w:rsid w:val="00E52F9A"/>
    <w:rsid w:val="00E9233F"/>
    <w:rsid w:val="00EA0559"/>
    <w:rsid w:val="00EC2EE5"/>
    <w:rsid w:val="00F2733C"/>
    <w:rsid w:val="00F62190"/>
    <w:rsid w:val="00F73548"/>
    <w:rsid w:val="053B8768"/>
    <w:rsid w:val="1BAC7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D12E8F"/>
  <w15:chartTrackingRefBased/>
  <w15:docId w15:val="{76714841-B007-4477-B06E-2BED26C25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1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1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31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31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31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31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1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31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31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31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3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1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31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3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1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3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1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3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1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67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C5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525A"/>
  </w:style>
  <w:style w:type="paragraph" w:styleId="Footer">
    <w:name w:val="footer"/>
    <w:basedOn w:val="Normal"/>
    <w:link w:val="FooterChar"/>
    <w:uiPriority w:val="99"/>
    <w:unhideWhenUsed/>
    <w:rsid w:val="001C5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52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Props1.xml><?xml version="1.0" encoding="utf-8"?>
<ds:datastoreItem xmlns:ds="http://schemas.openxmlformats.org/officeDocument/2006/customXml" ds:itemID="{FD1B6B0E-2715-45AC-B501-F827DBF235F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272B511-B1C1-43D7-8485-92D4A3886B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FC9103A-ED0A-45AA-B090-4F87E05C41FB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148</Words>
  <Characters>845</Characters>
  <Application>Microsoft Office Word</Application>
  <DocSecurity>0</DocSecurity>
  <Lines>7</Lines>
  <Paragraphs>1</Paragraphs>
  <ScaleCrop>false</ScaleCrop>
  <Company>University of Wales Trinity Saint David</Company>
  <LinksUpToDate>false</LinksUpToDate>
  <CharactersWithSpaces>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Ellie Brown</cp:lastModifiedBy>
  <cp:revision>10</cp:revision>
  <dcterms:created xsi:type="dcterms:W3CDTF">2026-07-13T13:05:00Z</dcterms:created>
  <dcterms:modified xsi:type="dcterms:W3CDTF">2026-09-14T12:46:00Z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