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ackground w:color="FFFFFF"/>
  <w:body>
    <w:p w14:paraId="0FBE1743" w14:textId="77777777" w:rsidR="00BB00F0" w:rsidRDefault="00BB00F0">
      <w:pPr>
        <w:pStyle w:val="NoSpacing"/>
        <w:pageBreakBefore/>
        <w:jc w:val="center"/>
        <w:rPr>
          <w:rFonts w:ascii="Times" w:hAnsi="Times" w:cs="Times"/>
          <w:b/>
          <w:bCs/>
          <w:sz w:val="72"/>
          <w:szCs w:val="72"/>
        </w:rPr>
      </w:pPr>
    </w:p>
    <w:p w14:paraId="0FBE1744" w14:textId="77777777" w:rsidR="00BB00F0" w:rsidRDefault="00BB00F0">
      <w:pPr>
        <w:pStyle w:val="NoSpacing"/>
        <w:jc w:val="center"/>
        <w:rPr>
          <w:rFonts w:ascii="Times" w:hAnsi="Times" w:cs="Times"/>
          <w:b/>
          <w:bCs/>
          <w:sz w:val="72"/>
          <w:szCs w:val="72"/>
        </w:rPr>
      </w:pPr>
    </w:p>
    <w:p w14:paraId="0FBE1745" w14:textId="77777777" w:rsidR="002F2D93" w:rsidRDefault="002F2D93">
      <w:pPr>
        <w:pStyle w:val="NoSpacing"/>
        <w:jc w:val="center"/>
        <w:rPr>
          <w:rFonts w:ascii="Times" w:hAnsi="Times" w:cs="Times"/>
          <w:b/>
          <w:bCs/>
          <w:sz w:val="72"/>
          <w:szCs w:val="72"/>
        </w:rPr>
      </w:pPr>
    </w:p>
    <w:p w14:paraId="0FBE1746" w14:textId="77777777" w:rsidR="002F2D93" w:rsidRDefault="00D81231">
      <w:pPr>
        <w:pStyle w:val="NoSpacing"/>
        <w:jc w:val="center"/>
        <w:rPr>
          <w:rFonts w:ascii="Times" w:hAnsi="Times" w:cs="Times"/>
          <w:b/>
          <w:bCs/>
          <w:sz w:val="72"/>
          <w:szCs w:val="72"/>
        </w:rPr>
      </w:pPr>
      <w:r>
        <w:rPr>
          <w:rFonts w:ascii="Times" w:hAnsi="Times" w:cs="Times"/>
          <w:b/>
          <w:bCs/>
          <w:sz w:val="72"/>
          <w:szCs w:val="72"/>
        </w:rPr>
        <w:t xml:space="preserve">Academic and employability skills </w:t>
      </w:r>
    </w:p>
    <w:p w14:paraId="0FBE1747" w14:textId="77777777" w:rsidR="00BB00F0" w:rsidRDefault="00BB00F0">
      <w:pPr>
        <w:pStyle w:val="ContentsHeading"/>
        <w:pageBreakBefore/>
      </w:pPr>
      <w:r>
        <w:lastRenderedPageBreak/>
        <w:t>Table of Contents</w:t>
      </w:r>
    </w:p>
    <w:sdt>
      <w:sdtPr>
        <w:rPr>
          <w:rFonts w:ascii="Times New Roman" w:eastAsia="Calibri" w:hAnsi="Times New Roman" w:cs="Times New Roman"/>
          <w:b w:val="0"/>
          <w:bCs w:val="0"/>
          <w:color w:val="000000"/>
          <w:sz w:val="24"/>
          <w:szCs w:val="22"/>
          <w:lang w:val="en-GB" w:eastAsia="ar-SA"/>
        </w:rPr>
        <w:id w:val="16433583"/>
        <w:docPartObj>
          <w:docPartGallery w:val="Table of Contents"/>
          <w:docPartUnique/>
        </w:docPartObj>
      </w:sdtPr>
      <w:sdtEndPr/>
      <w:sdtContent>
        <w:p w14:paraId="0FBE1748" w14:textId="77777777" w:rsidR="00FD076F" w:rsidRDefault="00FD076F">
          <w:pPr>
            <w:pStyle w:val="TOCHeading"/>
          </w:pPr>
          <w:r>
            <w:t>Contents</w:t>
          </w:r>
        </w:p>
        <w:p w14:paraId="0FBE1749" w14:textId="77777777" w:rsidR="00FD076F" w:rsidRDefault="00FD076F">
          <w:pPr>
            <w:pStyle w:val="TOC1"/>
            <w:rPr>
              <w:rFonts w:asciiTheme="minorHAnsi" w:eastAsiaTheme="minorEastAsia" w:hAnsiTheme="minorHAnsi" w:cstheme="minorBidi"/>
              <w:noProof/>
              <w:color w:val="auto"/>
              <w:sz w:val="22"/>
              <w:lang w:val="en-US" w:eastAsia="en-US"/>
            </w:rPr>
          </w:pPr>
          <w:r>
            <w:fldChar w:fldCharType="begin"/>
          </w:r>
          <w:r>
            <w:instrText xml:space="preserve"> TOC \o "1-3" \h \z \u </w:instrText>
          </w:r>
          <w:r>
            <w:fldChar w:fldCharType="separate"/>
          </w:r>
          <w:hyperlink w:anchor="_Toc58276538" w:history="1">
            <w:r w:rsidRPr="00596C17">
              <w:rPr>
                <w:rStyle w:val="Hyperlink"/>
                <w:noProof/>
              </w:rPr>
              <w:t>INTRODUCTION</w:t>
            </w:r>
            <w:r>
              <w:rPr>
                <w:noProof/>
                <w:webHidden/>
              </w:rPr>
              <w:tab/>
            </w:r>
            <w:r>
              <w:rPr>
                <w:noProof/>
                <w:webHidden/>
              </w:rPr>
              <w:fldChar w:fldCharType="begin"/>
            </w:r>
            <w:r>
              <w:rPr>
                <w:noProof/>
                <w:webHidden/>
              </w:rPr>
              <w:instrText xml:space="preserve"> PAGEREF _Toc58276538 \h </w:instrText>
            </w:r>
            <w:r>
              <w:rPr>
                <w:noProof/>
                <w:webHidden/>
              </w:rPr>
            </w:r>
            <w:r>
              <w:rPr>
                <w:noProof/>
                <w:webHidden/>
              </w:rPr>
              <w:fldChar w:fldCharType="separate"/>
            </w:r>
            <w:r>
              <w:rPr>
                <w:noProof/>
                <w:webHidden/>
              </w:rPr>
              <w:t>1</w:t>
            </w:r>
            <w:r>
              <w:rPr>
                <w:noProof/>
                <w:webHidden/>
              </w:rPr>
              <w:fldChar w:fldCharType="end"/>
            </w:r>
          </w:hyperlink>
        </w:p>
        <w:p w14:paraId="0FBE174A" w14:textId="77777777" w:rsidR="00FD076F" w:rsidRDefault="006D2934">
          <w:pPr>
            <w:pStyle w:val="TOC2"/>
            <w:rPr>
              <w:rFonts w:asciiTheme="minorHAnsi" w:eastAsiaTheme="minorEastAsia" w:hAnsiTheme="minorHAnsi" w:cstheme="minorBidi"/>
              <w:noProof/>
              <w:color w:val="auto"/>
              <w:sz w:val="22"/>
              <w:lang w:val="en-US" w:eastAsia="en-US"/>
            </w:rPr>
          </w:pPr>
          <w:hyperlink w:anchor="_Toc58276539" w:history="1">
            <w:r w:rsidR="00FD076F" w:rsidRPr="00596C17">
              <w:rPr>
                <w:rStyle w:val="Hyperlink"/>
                <w:noProof/>
              </w:rPr>
              <w:t>Reflection</w:t>
            </w:r>
            <w:r w:rsidR="00FD076F">
              <w:rPr>
                <w:noProof/>
                <w:webHidden/>
              </w:rPr>
              <w:tab/>
            </w:r>
            <w:r w:rsidR="00FD076F">
              <w:rPr>
                <w:noProof/>
                <w:webHidden/>
              </w:rPr>
              <w:fldChar w:fldCharType="begin"/>
            </w:r>
            <w:r w:rsidR="00FD076F">
              <w:rPr>
                <w:noProof/>
                <w:webHidden/>
              </w:rPr>
              <w:instrText xml:space="preserve"> PAGEREF _Toc58276539 \h </w:instrText>
            </w:r>
            <w:r w:rsidR="00FD076F">
              <w:rPr>
                <w:noProof/>
                <w:webHidden/>
              </w:rPr>
            </w:r>
            <w:r w:rsidR="00FD076F">
              <w:rPr>
                <w:noProof/>
                <w:webHidden/>
              </w:rPr>
              <w:fldChar w:fldCharType="separate"/>
            </w:r>
            <w:r w:rsidR="00FD076F">
              <w:rPr>
                <w:noProof/>
                <w:webHidden/>
              </w:rPr>
              <w:t>1</w:t>
            </w:r>
            <w:r w:rsidR="00FD076F">
              <w:rPr>
                <w:noProof/>
                <w:webHidden/>
              </w:rPr>
              <w:fldChar w:fldCharType="end"/>
            </w:r>
          </w:hyperlink>
        </w:p>
        <w:p w14:paraId="0FBE174B" w14:textId="77777777" w:rsidR="00FD076F" w:rsidRDefault="006D2934">
          <w:pPr>
            <w:pStyle w:val="TOC1"/>
            <w:rPr>
              <w:rFonts w:asciiTheme="minorHAnsi" w:eastAsiaTheme="minorEastAsia" w:hAnsiTheme="minorHAnsi" w:cstheme="minorBidi"/>
              <w:noProof/>
              <w:color w:val="auto"/>
              <w:sz w:val="22"/>
              <w:lang w:val="en-US" w:eastAsia="en-US"/>
            </w:rPr>
          </w:pPr>
          <w:hyperlink w:anchor="_Toc58276540" w:history="1">
            <w:r w:rsidR="00FD076F" w:rsidRPr="00596C17">
              <w:rPr>
                <w:rStyle w:val="Hyperlink"/>
                <w:noProof/>
              </w:rPr>
              <w:t>CONCLUSION</w:t>
            </w:r>
            <w:r w:rsidR="00FD076F">
              <w:rPr>
                <w:noProof/>
                <w:webHidden/>
              </w:rPr>
              <w:tab/>
            </w:r>
            <w:r w:rsidR="00FD076F">
              <w:rPr>
                <w:noProof/>
                <w:webHidden/>
              </w:rPr>
              <w:fldChar w:fldCharType="begin"/>
            </w:r>
            <w:r w:rsidR="00FD076F">
              <w:rPr>
                <w:noProof/>
                <w:webHidden/>
              </w:rPr>
              <w:instrText xml:space="preserve"> PAGEREF _Toc58276540 \h </w:instrText>
            </w:r>
            <w:r w:rsidR="00FD076F">
              <w:rPr>
                <w:noProof/>
                <w:webHidden/>
              </w:rPr>
            </w:r>
            <w:r w:rsidR="00FD076F">
              <w:rPr>
                <w:noProof/>
                <w:webHidden/>
              </w:rPr>
              <w:fldChar w:fldCharType="separate"/>
            </w:r>
            <w:r w:rsidR="00FD076F">
              <w:rPr>
                <w:noProof/>
                <w:webHidden/>
              </w:rPr>
              <w:t>6</w:t>
            </w:r>
            <w:r w:rsidR="00FD076F">
              <w:rPr>
                <w:noProof/>
                <w:webHidden/>
              </w:rPr>
              <w:fldChar w:fldCharType="end"/>
            </w:r>
          </w:hyperlink>
        </w:p>
        <w:p w14:paraId="0FBE174C" w14:textId="77777777" w:rsidR="00FD076F" w:rsidRDefault="006D2934">
          <w:pPr>
            <w:pStyle w:val="TOC1"/>
            <w:rPr>
              <w:rFonts w:asciiTheme="minorHAnsi" w:eastAsiaTheme="minorEastAsia" w:hAnsiTheme="minorHAnsi" w:cstheme="minorBidi"/>
              <w:noProof/>
              <w:color w:val="auto"/>
              <w:sz w:val="22"/>
              <w:lang w:val="en-US" w:eastAsia="en-US"/>
            </w:rPr>
          </w:pPr>
          <w:hyperlink w:anchor="_Toc58276541" w:history="1">
            <w:r w:rsidR="00FD076F" w:rsidRPr="00596C17">
              <w:rPr>
                <w:rStyle w:val="Hyperlink"/>
                <w:noProof/>
              </w:rPr>
              <w:t>REFERENCES</w:t>
            </w:r>
            <w:r w:rsidR="00FD076F">
              <w:rPr>
                <w:noProof/>
                <w:webHidden/>
              </w:rPr>
              <w:tab/>
            </w:r>
            <w:r w:rsidR="00FD076F">
              <w:rPr>
                <w:noProof/>
                <w:webHidden/>
              </w:rPr>
              <w:fldChar w:fldCharType="begin"/>
            </w:r>
            <w:r w:rsidR="00FD076F">
              <w:rPr>
                <w:noProof/>
                <w:webHidden/>
              </w:rPr>
              <w:instrText xml:space="preserve"> PAGEREF _Toc58276541 \h </w:instrText>
            </w:r>
            <w:r w:rsidR="00FD076F">
              <w:rPr>
                <w:noProof/>
                <w:webHidden/>
              </w:rPr>
            </w:r>
            <w:r w:rsidR="00FD076F">
              <w:rPr>
                <w:noProof/>
                <w:webHidden/>
              </w:rPr>
              <w:fldChar w:fldCharType="separate"/>
            </w:r>
            <w:r w:rsidR="00FD076F">
              <w:rPr>
                <w:noProof/>
                <w:webHidden/>
              </w:rPr>
              <w:t>7</w:t>
            </w:r>
            <w:r w:rsidR="00FD076F">
              <w:rPr>
                <w:noProof/>
                <w:webHidden/>
              </w:rPr>
              <w:fldChar w:fldCharType="end"/>
            </w:r>
          </w:hyperlink>
        </w:p>
        <w:p w14:paraId="0FBE174D" w14:textId="77777777" w:rsidR="00FD076F" w:rsidRDefault="00FD076F">
          <w:r>
            <w:fldChar w:fldCharType="end"/>
          </w:r>
        </w:p>
      </w:sdtContent>
    </w:sdt>
    <w:p w14:paraId="0FBE174E" w14:textId="77777777" w:rsidR="00BB00F0" w:rsidRDefault="00BB00F0">
      <w:pPr>
        <w:pStyle w:val="ContentsHeading"/>
        <w:sectPr w:rsidR="00BB00F0">
          <w:headerReference w:type="even" r:id="rId8"/>
          <w:headerReference w:type="default" r:id="rId9"/>
          <w:footerReference w:type="even" r:id="rId10"/>
          <w:footerReference w:type="default" r:id="rId11"/>
          <w:headerReference w:type="first" r:id="rId12"/>
          <w:footerReference w:type="first" r:id="rId13"/>
          <w:pgSz w:w="12240" w:h="15840"/>
          <w:pgMar w:top="1440" w:right="1440" w:bottom="1440" w:left="1440" w:header="720" w:footer="720" w:gutter="0"/>
          <w:cols w:space="720"/>
          <w:docGrid w:linePitch="600" w:charSpace="32768"/>
        </w:sectPr>
      </w:pPr>
    </w:p>
    <w:p w14:paraId="0FBE174F" w14:textId="77777777" w:rsidR="00180CEE" w:rsidRDefault="00D4592D" w:rsidP="004C7530">
      <w:pPr>
        <w:pStyle w:val="Heading1"/>
        <w:ind w:left="0" w:firstLine="0"/>
      </w:pPr>
      <w:bookmarkStart w:id="0" w:name="_Toc58276538"/>
      <w:r>
        <w:lastRenderedPageBreak/>
        <w:t>INTRODUCTION</w:t>
      </w:r>
      <w:bookmarkEnd w:id="0"/>
    </w:p>
    <w:p w14:paraId="0FBE1750" w14:textId="77777777" w:rsidR="00180CEE" w:rsidRDefault="00D85BE4" w:rsidP="00A51D36">
      <w:pPr>
        <w:ind w:firstLine="576"/>
      </w:pPr>
      <w:r>
        <w:t>Academic and employability skills reflect</w:t>
      </w:r>
      <w:r w:rsidR="001051BA">
        <w:t xml:space="preserve"> the adaptability of critical </w:t>
      </w:r>
      <w:r>
        <w:t>thinking by</w:t>
      </w:r>
      <w:r w:rsidR="001051BA">
        <w:t xml:space="preserve"> which ability to gain higher </w:t>
      </w:r>
      <w:r w:rsidR="0009482E">
        <w:t xml:space="preserve">heights </w:t>
      </w:r>
      <w:r w:rsidR="00EC7E88">
        <w:t xml:space="preserve">in future period of instance. </w:t>
      </w:r>
      <w:r w:rsidR="00734198">
        <w:t xml:space="preserve">In this suitable collaboration in between different factors as written communication, creativity, responsibility, ethics, technological advancement, problem </w:t>
      </w:r>
      <w:r w:rsidR="006D5B9F">
        <w:t>solving,</w:t>
      </w:r>
      <w:r w:rsidR="00734198">
        <w:t xml:space="preserve"> and sustained level of professionalism is induced as with this probability of gaining future success and development is processed with perfection. These are the skills that is developed from graduation as it form suitable part towards education and it is even more essential as with this intensity of labour market is developed through which higher level of creativity is induced in timely frame</w:t>
      </w:r>
      <w:r w:rsidR="00A51D36">
        <w:t xml:space="preserve"> (</w:t>
      </w:r>
      <w:r w:rsidR="00A51D36">
        <w:rPr>
          <w:color w:val="222222"/>
          <w:szCs w:val="24"/>
          <w:shd w:val="clear" w:color="auto" w:fill="FFFFFF"/>
        </w:rPr>
        <w:t>Bhagra and Sharma,</w:t>
      </w:r>
      <w:r w:rsidR="00A51D36" w:rsidRPr="00A51D36">
        <w:rPr>
          <w:color w:val="222222"/>
          <w:szCs w:val="24"/>
          <w:shd w:val="clear" w:color="auto" w:fill="FFFFFF"/>
        </w:rPr>
        <w:t xml:space="preserve"> 2018</w:t>
      </w:r>
      <w:r w:rsidR="00A51D36">
        <w:t>)</w:t>
      </w:r>
      <w:r w:rsidR="00734198">
        <w:t xml:space="preserve">. It </w:t>
      </w:r>
      <w:r w:rsidR="006D5B9F">
        <w:t>assists</w:t>
      </w:r>
      <w:r w:rsidR="00734198">
        <w:t xml:space="preserve"> sustained level of flexibility and comfort through which direct initiative is addressed about to enhance ability through which higher values are undertaken with adequateness. </w:t>
      </w:r>
      <w:r w:rsidR="009A0354">
        <w:t xml:space="preserve">In addition to this training and development is always be essential as with this professionalism is processed with perfection by which improvisation in terms of continuing success, growth and development is addressed in which participation level also get advanced as by offering higher opportunities. The report below </w:t>
      </w:r>
      <w:r w:rsidR="006D5B9F">
        <w:t>comprises</w:t>
      </w:r>
      <w:r w:rsidR="009A0354">
        <w:t xml:space="preserve"> of reflection about to review employability commercial awareness. </w:t>
      </w:r>
    </w:p>
    <w:p w14:paraId="0FBE1751" w14:textId="77777777" w:rsidR="00494719" w:rsidRDefault="00494719" w:rsidP="00494719">
      <w:pPr>
        <w:pStyle w:val="Heading2"/>
      </w:pPr>
      <w:bookmarkStart w:id="1" w:name="_Toc58276539"/>
      <w:r>
        <w:t>Reflection</w:t>
      </w:r>
      <w:bookmarkEnd w:id="1"/>
    </w:p>
    <w:p w14:paraId="0FBE1752" w14:textId="77777777" w:rsidR="00180CEE" w:rsidRDefault="0041783D" w:rsidP="00A51D36">
      <w:pPr>
        <w:ind w:firstLine="576"/>
      </w:pPr>
      <w:r>
        <w:t>The employability and academic both the skills get deve</w:t>
      </w:r>
      <w:r w:rsidR="00D1709B">
        <w:t>loped on continuous basis as per</w:t>
      </w:r>
      <w:r>
        <w:t xml:space="preserve"> gaining of knowledge and experience </w:t>
      </w:r>
      <w:r w:rsidR="00D1709B">
        <w:t xml:space="preserve">through which working efficiency and its productiveness both get developed </w:t>
      </w:r>
      <w:r w:rsidR="00EA5FB2">
        <w:t xml:space="preserve">in constrained mode. It induces and processed </w:t>
      </w:r>
      <w:r w:rsidR="00AB3898">
        <w:t xml:space="preserve">as with implementation of relevant and successful changes in personal and professional development and advancement. It </w:t>
      </w:r>
      <w:r w:rsidR="006D5B9F">
        <w:t>provides</w:t>
      </w:r>
      <w:r w:rsidR="00AB3898">
        <w:t xml:space="preserve"> portable skills in which usually transferrable skills also get enhanced with support of thinking capabilities as in order to make profitable change in career. Employability is always </w:t>
      </w:r>
      <w:r w:rsidR="00953152">
        <w:t>being</w:t>
      </w:r>
      <w:r w:rsidR="00AB3898">
        <w:t xml:space="preserve"> necessary as it assist me to gain higher level of processing with consideration of intensive competition</w:t>
      </w:r>
      <w:r w:rsidR="00A51D36">
        <w:t xml:space="preserve"> (</w:t>
      </w:r>
      <w:r w:rsidR="00A51D36" w:rsidRPr="00A51D36">
        <w:rPr>
          <w:color w:val="222222"/>
          <w:szCs w:val="24"/>
          <w:shd w:val="clear" w:color="auto" w:fill="FFFFFF"/>
        </w:rPr>
        <w:t>Gill, 2018</w:t>
      </w:r>
      <w:r w:rsidR="00A51D36">
        <w:t>)</w:t>
      </w:r>
      <w:r w:rsidR="00AB3898">
        <w:t xml:space="preserve">. </w:t>
      </w:r>
      <w:r w:rsidR="00D0503C">
        <w:t xml:space="preserve">In this I am able to strengthen the working strengths of mine and on the other hand weaken areas get overcome by which it is easy to gain competitive benefits or gaining better job position as per relative to my skills and abilities. </w:t>
      </w:r>
      <w:r w:rsidR="00AB3898">
        <w:t xml:space="preserve">It is furthermore supported with adequate </w:t>
      </w:r>
      <w:r w:rsidR="00953152">
        <w:t>learning cycle that is as explained below as:</w:t>
      </w:r>
    </w:p>
    <w:p w14:paraId="0FBE1753" w14:textId="77777777" w:rsidR="00082D22" w:rsidRDefault="00A13BC6" w:rsidP="00FD076F">
      <w:pPr>
        <w:ind w:firstLine="576"/>
      </w:pPr>
      <w:r w:rsidRPr="00CE4390">
        <w:rPr>
          <w:b/>
          <w:i/>
        </w:rPr>
        <w:t>Kolb’s reflective cycle:</w:t>
      </w:r>
      <w:r>
        <w:t xml:space="preserve"> </w:t>
      </w:r>
      <w:r w:rsidR="00CE4390">
        <w:t>It is a reflective cycle</w:t>
      </w:r>
      <w:r w:rsidR="004A19E4">
        <w:t xml:space="preserve"> that is also be known as experimental learning under which own experience is reviewed, analysed, evaluated in terms of systematically interpretation of various stages. </w:t>
      </w:r>
      <w:r w:rsidR="00CA21C5">
        <w:t xml:space="preserve">It </w:t>
      </w:r>
      <w:r w:rsidR="006D5B9F">
        <w:t>assists</w:t>
      </w:r>
      <w:r w:rsidR="00CA21C5">
        <w:t xml:space="preserve"> an individual to undergo through complete processing as with this new experience and knowledge is gained as per starting of new initiative with support of </w:t>
      </w:r>
      <w:r w:rsidR="00CA21C5">
        <w:lastRenderedPageBreak/>
        <w:t xml:space="preserve">continuous cycle. </w:t>
      </w:r>
      <w:r w:rsidR="007B786F">
        <w:t xml:space="preserve">In this continuous success is attained as per consideration of adequate situations </w:t>
      </w:r>
      <w:r w:rsidR="00ED1233">
        <w:t>as in this learning is processed as per improvement of existing skill set and practices</w:t>
      </w:r>
      <w:r w:rsidR="00A51D36">
        <w:t xml:space="preserve"> (</w:t>
      </w:r>
      <w:r w:rsidR="00A51D36">
        <w:rPr>
          <w:color w:val="222222"/>
          <w:szCs w:val="24"/>
          <w:shd w:val="clear" w:color="auto" w:fill="FFFFFF"/>
        </w:rPr>
        <w:t>Griffin and Coelhoso,</w:t>
      </w:r>
      <w:r w:rsidR="00A51D36" w:rsidRPr="00A51D36">
        <w:rPr>
          <w:color w:val="222222"/>
          <w:szCs w:val="24"/>
          <w:shd w:val="clear" w:color="auto" w:fill="FFFFFF"/>
        </w:rPr>
        <w:t xml:space="preserve"> 2019</w:t>
      </w:r>
      <w:r w:rsidR="00A51D36">
        <w:t>)</w:t>
      </w:r>
      <w:r w:rsidR="00ED1233">
        <w:t xml:space="preserve">. It is cycles that assist me to enhanced and improvise higher level of skills </w:t>
      </w:r>
      <w:r w:rsidR="004A19E4">
        <w:t xml:space="preserve"> </w:t>
      </w:r>
      <w:r w:rsidR="005D580B">
        <w:t>as with this  I am able t</w:t>
      </w:r>
      <w:r w:rsidR="00535BC6">
        <w:t>o</w:t>
      </w:r>
      <w:r w:rsidR="005D580B">
        <w:t xml:space="preserve"> make continuous level of improvisation by which ability of mine to enhanced and enlarge working capabilities is increases on repetitive basis</w:t>
      </w:r>
      <w:r w:rsidR="00535BC6">
        <w:t xml:space="preserve"> </w:t>
      </w:r>
      <w:r w:rsidR="007B5A5C">
        <w:t>and it is as briefly explained below with support of various stages that is as follows as:</w:t>
      </w:r>
    </w:p>
    <w:p w14:paraId="0FBE1754" w14:textId="77777777" w:rsidR="007B5A5C" w:rsidRDefault="003358E9" w:rsidP="003358E9">
      <w:pPr>
        <w:ind w:firstLine="720"/>
        <w:jc w:val="center"/>
      </w:pPr>
      <w:r>
        <w:rPr>
          <w:noProof/>
          <w:lang w:val="en-US" w:eastAsia="en-US"/>
        </w:rPr>
        <w:drawing>
          <wp:inline distT="0" distB="0" distL="0" distR="0" wp14:anchorId="0FBE1772" wp14:editId="0FBE1773">
            <wp:extent cx="2867025" cy="2468401"/>
            <wp:effectExtent l="19050" t="0" r="952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4"/>
                    <a:srcRect l="60097" t="23378" r="9907" b="30720"/>
                    <a:stretch>
                      <a:fillRect/>
                    </a:stretch>
                  </pic:blipFill>
                  <pic:spPr bwMode="auto">
                    <a:xfrm>
                      <a:off x="0" y="0"/>
                      <a:ext cx="2867025" cy="2468401"/>
                    </a:xfrm>
                    <a:prstGeom prst="rect">
                      <a:avLst/>
                    </a:prstGeom>
                    <a:noFill/>
                    <a:ln w="9525">
                      <a:noFill/>
                      <a:miter lim="800000"/>
                      <a:headEnd/>
                      <a:tailEnd/>
                    </a:ln>
                  </pic:spPr>
                </pic:pic>
              </a:graphicData>
            </a:graphic>
          </wp:inline>
        </w:drawing>
      </w:r>
    </w:p>
    <w:p w14:paraId="0FBE1755" w14:textId="77777777" w:rsidR="003358E9" w:rsidRDefault="003358E9" w:rsidP="003358E9">
      <w:pPr>
        <w:jc w:val="center"/>
        <w:rPr>
          <w:rFonts w:ascii="Arial" w:hAnsi="Arial" w:cs="Arial"/>
          <w:color w:val="6A6F77"/>
          <w:sz w:val="44"/>
          <w:szCs w:val="44"/>
        </w:rPr>
      </w:pPr>
      <w:r>
        <w:t xml:space="preserve">(Source: </w:t>
      </w:r>
      <w:r w:rsidRPr="003358E9">
        <w:rPr>
          <w:i/>
        </w:rPr>
        <w:t>Reflective model according to Kolb, 2017</w:t>
      </w:r>
      <w:r>
        <w:t>)</w:t>
      </w:r>
    </w:p>
    <w:p w14:paraId="0FBE1756" w14:textId="641D5483" w:rsidR="00697787" w:rsidRPr="004451BD" w:rsidRDefault="00FA1077" w:rsidP="00A51D36">
      <w:pPr>
        <w:ind w:firstLine="720"/>
      </w:pPr>
      <w:r w:rsidRPr="00835903">
        <w:rPr>
          <w:b/>
          <w:i/>
        </w:rPr>
        <w:t>Concrete experience:</w:t>
      </w:r>
      <w:r w:rsidR="004451BD">
        <w:rPr>
          <w:b/>
          <w:i/>
        </w:rPr>
        <w:t xml:space="preserve"> </w:t>
      </w:r>
      <w:r w:rsidR="009552BE">
        <w:t xml:space="preserve">It is </w:t>
      </w:r>
      <w:r w:rsidR="00D0503C">
        <w:t>initial stages</w:t>
      </w:r>
      <w:r w:rsidR="009552BE">
        <w:t xml:space="preserve"> in which I have maintain </w:t>
      </w:r>
      <w:r w:rsidR="00D0503C">
        <w:t xml:space="preserve">conscious and physical experiences that get diverse and changes as per situations. It makes me realise that it is essential to learn and reflect systematically learning </w:t>
      </w:r>
      <w:r w:rsidR="005327DA">
        <w:t>by which skills and practices of mine get developed. As in this stage I will start analysing overall situation that clearly describe ability of thinking and feeling in clear mode. It also assists to encounters and reinterprets the existing knowledge and experiences that provide transparent abilities of learning under which systematic changes are implemented on constant basis</w:t>
      </w:r>
      <w:r w:rsidR="00A51D36">
        <w:t xml:space="preserve"> (</w:t>
      </w:r>
      <w:r w:rsidR="00A51D36">
        <w:rPr>
          <w:color w:val="222222"/>
          <w:szCs w:val="24"/>
          <w:shd w:val="clear" w:color="auto" w:fill="FFFFFF"/>
        </w:rPr>
        <w:t>Griffiths and et. al</w:t>
      </w:r>
      <w:r w:rsidR="00A51D36" w:rsidRPr="00A51D36">
        <w:rPr>
          <w:color w:val="222222"/>
          <w:szCs w:val="24"/>
          <w:shd w:val="clear" w:color="auto" w:fill="FFFFFF"/>
        </w:rPr>
        <w:t>., 2018</w:t>
      </w:r>
      <w:r w:rsidR="00A51D36">
        <w:t>)</w:t>
      </w:r>
      <w:r w:rsidR="005327DA">
        <w:t xml:space="preserve">. </w:t>
      </w:r>
      <w:r w:rsidR="00C754E1">
        <w:t xml:space="preserve">In this I have analysed about </w:t>
      </w:r>
      <w:r w:rsidR="00C754E1" w:rsidRPr="002C4228">
        <w:rPr>
          <w:b/>
          <w:i/>
        </w:rPr>
        <w:t>CV writing and cover letter writing</w:t>
      </w:r>
      <w:r w:rsidR="00C754E1">
        <w:t xml:space="preserve"> </w:t>
      </w:r>
      <w:r w:rsidR="004C45FB">
        <w:t xml:space="preserve">and worked to make clear analysis as with this </w:t>
      </w:r>
      <w:r w:rsidR="00393A6B">
        <w:t xml:space="preserve">I have design personal profile of mine in which relevant work of mine is experienced by which rate of achievement of task and its accomplishment both get developed. It is usually developed with support of educational support and it is collected as by gaining and advancing learning so that I have </w:t>
      </w:r>
      <w:r w:rsidR="005715F9">
        <w:t>get</w:t>
      </w:r>
      <w:r w:rsidR="00393A6B">
        <w:t xml:space="preserve"> fitted into the job place that is suitable for my experience, skills, knowledge and </w:t>
      </w:r>
      <w:r w:rsidR="008E14BD">
        <w:t xml:space="preserve">learning. The advancement and improvement of cover letter as with this I have mention about to apply sufficient level of looking and it assist me to reflect better experience and skills of mine by which </w:t>
      </w:r>
      <w:r w:rsidR="008E14BD">
        <w:lastRenderedPageBreak/>
        <w:t xml:space="preserve">I will also get encourage and enlarge certain ability of </w:t>
      </w:r>
      <w:r w:rsidR="004A15DC">
        <w:t>reader</w:t>
      </w:r>
      <w:r w:rsidR="008E14BD">
        <w:t xml:space="preserve"> to get read different detailing of resume.</w:t>
      </w:r>
      <w:r w:rsidR="004A15DC">
        <w:t xml:space="preserve"> I have </w:t>
      </w:r>
      <w:r w:rsidR="005715F9">
        <w:t>induced</w:t>
      </w:r>
      <w:r w:rsidR="004A15DC">
        <w:t xml:space="preserve"> better transparency within which the direct aim of mine to impress recruiters as </w:t>
      </w:r>
      <w:r w:rsidR="00485F28">
        <w:t>by-passing</w:t>
      </w:r>
      <w:r w:rsidR="004A15DC">
        <w:t xml:space="preserve"> clear application to job advertisement. It is a speculative approach that is basically be more valuable by which sustained level of importance is processed by which I am able to make direct interaction and communication by which working potential and its standards get developed with adequateness</w:t>
      </w:r>
      <w:r w:rsidR="00A51D36">
        <w:t xml:space="preserve"> (</w:t>
      </w:r>
      <w:r w:rsidR="00A51D36">
        <w:rPr>
          <w:color w:val="222222"/>
          <w:szCs w:val="24"/>
          <w:shd w:val="clear" w:color="auto" w:fill="FFFFFF"/>
        </w:rPr>
        <w:t>Pouratashi and Zamani,</w:t>
      </w:r>
      <w:r w:rsidR="00A51D36" w:rsidRPr="00A51D36">
        <w:rPr>
          <w:color w:val="222222"/>
          <w:szCs w:val="24"/>
          <w:shd w:val="clear" w:color="auto" w:fill="FFFFFF"/>
        </w:rPr>
        <w:t xml:space="preserve"> 2019</w:t>
      </w:r>
      <w:r w:rsidR="00A51D36">
        <w:t>)</w:t>
      </w:r>
      <w:r w:rsidR="004A15DC">
        <w:t xml:space="preserve">. In this I have felt to engage sufficient level of opportunities that assist to advanced qualified quality and standards of job and more commonly it provide contact information, experience, job titles, </w:t>
      </w:r>
      <w:r w:rsidR="00C2092C">
        <w:t>and dates</w:t>
      </w:r>
      <w:r w:rsidR="004A15DC">
        <w:t xml:space="preserve"> of employment, education section, relevant information and position description in clear manner. </w:t>
      </w:r>
    </w:p>
    <w:p w14:paraId="0FBE1757" w14:textId="0D401D82" w:rsidR="00FA1077" w:rsidRPr="000644E9" w:rsidRDefault="00FA1077" w:rsidP="00FD076F">
      <w:pPr>
        <w:ind w:firstLine="432"/>
      </w:pPr>
      <w:r w:rsidRPr="00835903">
        <w:rPr>
          <w:b/>
          <w:i/>
        </w:rPr>
        <w:t>Reflective observation:</w:t>
      </w:r>
      <w:r w:rsidR="000644E9">
        <w:rPr>
          <w:b/>
          <w:i/>
        </w:rPr>
        <w:t xml:space="preserve"> </w:t>
      </w:r>
      <w:r w:rsidR="000644E9">
        <w:t xml:space="preserve">In this stage I have written down the clear and transparent description as with this deep reflection is addressed about suitable and sustained information by which deep thinking is developed. In this parameter of pass, fail, arise and behave of various aspect is analysed through which better information is involved as it assist to gain </w:t>
      </w:r>
      <w:r w:rsidR="009142CF">
        <w:t xml:space="preserve">long term clarity through which moderate amount of changes is addressed and it promote the learning and writing standards. </w:t>
      </w:r>
      <w:r w:rsidR="00A847F0">
        <w:t xml:space="preserve">In this </w:t>
      </w:r>
      <w:r w:rsidR="00A847F0" w:rsidRPr="001351E1">
        <w:rPr>
          <w:b/>
          <w:i/>
        </w:rPr>
        <w:t>reflective writing</w:t>
      </w:r>
      <w:r w:rsidR="00A847F0">
        <w:t xml:space="preserve"> as in this I have first make better understanding of different aspect and analyse it briefly after that get worked to convert that into better writing skills under which certain notes and document is developed under which clear understanding is addressed that remain with me for longer period of instance. It is analytical practices in which I have described about the imaginary and real scene and interaction through which positive level of thoughts get passed in terms of personal reflection</w:t>
      </w:r>
      <w:r w:rsidR="00A51D36">
        <w:t xml:space="preserve"> (</w:t>
      </w:r>
      <w:r w:rsidR="00A51D36">
        <w:rPr>
          <w:color w:val="222222"/>
          <w:szCs w:val="24"/>
          <w:shd w:val="clear" w:color="auto" w:fill="FFFFFF"/>
        </w:rPr>
        <w:t>Suleman,</w:t>
      </w:r>
      <w:r w:rsidR="00A51D36" w:rsidRPr="00A51D36">
        <w:rPr>
          <w:color w:val="222222"/>
          <w:szCs w:val="24"/>
          <w:shd w:val="clear" w:color="auto" w:fill="FFFFFF"/>
        </w:rPr>
        <w:t xml:space="preserve"> 2018</w:t>
      </w:r>
      <w:r w:rsidR="00A51D36">
        <w:t>)</w:t>
      </w:r>
      <w:r w:rsidR="00A847F0">
        <w:t xml:space="preserve">. It </w:t>
      </w:r>
      <w:r w:rsidR="00A51D36">
        <w:t>brings</w:t>
      </w:r>
      <w:r w:rsidR="00A847F0">
        <w:t xml:space="preserve"> strong level of involvement that offer an appropriate level of overview that helps to make quicker review as per requirement. I have tries to describe my learning and experience that offer continuous growth through which sustained level of development is offered on systematic basis. In order to make better reflective writing I make suitable and adequate thinking by which clear line in between argument as with this clear evident about personal experience and thoughts as with this theoretical literature is developed that induce perfect level of balance by advancing personal experience, academic learning, rigor and tone by which attainment of goal and aim is achieved with perfection. In support of reflective writing I am able to examine the working experiences by which sustained exploration abut change, development and growth is offered that is formative in terms of slight dependency. For this I have make sure to </w:t>
      </w:r>
      <w:r w:rsidR="00485F28">
        <w:t>advance</w:t>
      </w:r>
      <w:r w:rsidR="00A847F0">
        <w:t xml:space="preserve"> an essay as by making mind mapping that is parallel supported with arguments, examples, ideas and thoughts with support of systematic paragraph. I have </w:t>
      </w:r>
      <w:r w:rsidR="00485F28">
        <w:t>made</w:t>
      </w:r>
      <w:r w:rsidR="00A847F0">
        <w:t xml:space="preserve"> an </w:t>
      </w:r>
      <w:r w:rsidR="00A847F0">
        <w:lastRenderedPageBreak/>
        <w:t>observation as by making clear concern towards experience by which theoretical learning and understanding also get developed on continuous basis</w:t>
      </w:r>
      <w:r w:rsidR="00A51D36">
        <w:t xml:space="preserve"> (</w:t>
      </w:r>
      <w:r w:rsidR="00A51D36">
        <w:rPr>
          <w:color w:val="222222"/>
          <w:szCs w:val="24"/>
          <w:shd w:val="clear" w:color="auto" w:fill="FFFFFF"/>
        </w:rPr>
        <w:t>Di Gregorio and et. al</w:t>
      </w:r>
      <w:r w:rsidR="00A51D36" w:rsidRPr="00A51D36">
        <w:rPr>
          <w:color w:val="222222"/>
          <w:szCs w:val="24"/>
          <w:shd w:val="clear" w:color="auto" w:fill="FFFFFF"/>
        </w:rPr>
        <w:t>., 2019</w:t>
      </w:r>
      <w:r w:rsidR="00A51D36">
        <w:t>)</w:t>
      </w:r>
      <w:r w:rsidR="00A847F0">
        <w:t xml:space="preserve">. </w:t>
      </w:r>
    </w:p>
    <w:p w14:paraId="0FBE1758" w14:textId="77777777" w:rsidR="00746680" w:rsidRPr="00746680" w:rsidRDefault="00FA1077" w:rsidP="00A51D36">
      <w:pPr>
        <w:ind w:firstLine="432"/>
      </w:pPr>
      <w:r w:rsidRPr="00835903">
        <w:rPr>
          <w:b/>
          <w:i/>
        </w:rPr>
        <w:t>Abstract conceptualisation:</w:t>
      </w:r>
      <w:r w:rsidR="00213F0C">
        <w:rPr>
          <w:b/>
          <w:i/>
        </w:rPr>
        <w:t xml:space="preserve"> </w:t>
      </w:r>
      <w:r w:rsidR="00342876">
        <w:t xml:space="preserve">In this stage I have maintain suitable level of stages by which reflective observation is processed as by profitable level of alteration is induced as by inducing of better level of sufficiency. In this I make adequate different in between two aspects as like different and better as improvement is induced by which suitable level of dealing in between various situation is strategies in clear manner. For this I have experience all the similar situation by which clear and transparent level of understanding is developed in terms of idea and thinking development. It </w:t>
      </w:r>
      <w:r w:rsidR="005715F9">
        <w:t>assists</w:t>
      </w:r>
      <w:r w:rsidR="00342876">
        <w:t xml:space="preserve"> me to give rise about different thinking and ideas as with this adequate level of modification is induced by which overall learning experience also get developed in continuous basis</w:t>
      </w:r>
      <w:r w:rsidR="00A51D36">
        <w:t xml:space="preserve"> (</w:t>
      </w:r>
      <w:r w:rsidR="00A51D36">
        <w:rPr>
          <w:color w:val="222222"/>
          <w:szCs w:val="24"/>
          <w:shd w:val="clear" w:color="auto" w:fill="FFFFFF"/>
        </w:rPr>
        <w:t>Cotronei-Baird,</w:t>
      </w:r>
      <w:r w:rsidR="00A51D36" w:rsidRPr="00A51D36">
        <w:rPr>
          <w:color w:val="222222"/>
          <w:szCs w:val="24"/>
          <w:shd w:val="clear" w:color="auto" w:fill="FFFFFF"/>
        </w:rPr>
        <w:t xml:space="preserve"> 2020</w:t>
      </w:r>
      <w:r w:rsidR="00A51D36">
        <w:t>)</w:t>
      </w:r>
      <w:r w:rsidR="00342876">
        <w:t>.</w:t>
      </w:r>
      <w:r w:rsidR="00472BE8">
        <w:t xml:space="preserve"> In this </w:t>
      </w:r>
      <w:r w:rsidR="003A54FE">
        <w:t xml:space="preserve">I have make analysis about </w:t>
      </w:r>
      <w:r w:rsidR="003A54FE" w:rsidRPr="003A54FE">
        <w:rPr>
          <w:b/>
          <w:i/>
        </w:rPr>
        <w:t>public speaking</w:t>
      </w:r>
      <w:r w:rsidR="003A54FE">
        <w:t xml:space="preserve"> and giving a presentation. It is a very strong </w:t>
      </w:r>
      <w:r w:rsidR="00811D12">
        <w:t>perspective</w:t>
      </w:r>
      <w:r w:rsidR="003A54FE">
        <w:t xml:space="preserve"> as with this </w:t>
      </w:r>
      <w:r w:rsidR="00811D12">
        <w:t xml:space="preserve">adequate procedure is developed and performed as with concern of audience participation. For this I have make formal understanding about speaking with an individual and other group, face to face and with this many listeners get easily connect and interact with strong prospect. </w:t>
      </w:r>
      <w:r w:rsidR="00511C41">
        <w:t>It is essential that in this speaker, listener, message, channel, interference, feedback and situation.</w:t>
      </w:r>
      <w:r w:rsidR="00746680">
        <w:t xml:space="preserve"> It is usually a process in which accurate level of understanding and communicating by which clear information is developed through which I am to connect with larger audience as with clarity and smoothness. In </w:t>
      </w:r>
      <w:r w:rsidR="005715F9">
        <w:t>this personal life</w:t>
      </w:r>
      <w:r w:rsidR="00746680">
        <w:t xml:space="preserve"> and its workplace standards both get developed and advanced through which critical level of thinking or verbal as well as </w:t>
      </w:r>
      <w:r w:rsidR="005715F9">
        <w:t>nonverbal</w:t>
      </w:r>
      <w:r w:rsidR="00746680">
        <w:t xml:space="preserve"> communication skills is developed in systematic mode. It is essential for me as it allows me to make </w:t>
      </w:r>
      <w:r w:rsidR="005715F9">
        <w:t>enough</w:t>
      </w:r>
      <w:r w:rsidR="00746680">
        <w:t xml:space="preserve"> and suitable level of connection, motive change and influential decisions in which ability and capability to make better progress regular possibilities that dreaded different forms of communications. I have better benefits of public speaking as like career advancement, critical thinking, boost confidence and </w:t>
      </w:r>
      <w:r w:rsidR="00591FE5">
        <w:t>morale;</w:t>
      </w:r>
      <w:r w:rsidR="00746680">
        <w:t xml:space="preserve"> improvise communication skills, personal development, personal satisfaction, development of social connections and expenditure of professional network and development.</w:t>
      </w:r>
    </w:p>
    <w:p w14:paraId="0FBE1759" w14:textId="77777777" w:rsidR="00FA1077" w:rsidRPr="00342876" w:rsidRDefault="00FA1077" w:rsidP="00FD076F">
      <w:pPr>
        <w:ind w:firstLine="432"/>
      </w:pPr>
      <w:r w:rsidRPr="00835903">
        <w:rPr>
          <w:b/>
          <w:i/>
        </w:rPr>
        <w:t>Active experimentation:</w:t>
      </w:r>
      <w:r w:rsidR="00342876">
        <w:rPr>
          <w:b/>
          <w:i/>
        </w:rPr>
        <w:t xml:space="preserve"> </w:t>
      </w:r>
      <w:r w:rsidR="00342876">
        <w:t xml:space="preserve">In this stage I have analysed and practice the acquired of several knowledge and information by which theoretical standards get analysed in clear mode. In this I have make analysis about my own experiences and improvements as with </w:t>
      </w:r>
      <w:r w:rsidR="005715F9">
        <w:t>this strategy</w:t>
      </w:r>
      <w:r w:rsidR="00342876">
        <w:t xml:space="preserve"> are developed as per consideration of adequate sufficiency. In this automatic balanced in between the clear basis by which suitable cycle is developed that furthermore become into concrete </w:t>
      </w:r>
      <w:r w:rsidR="00A51D36">
        <w:t xml:space="preserve">experiences </w:t>
      </w:r>
      <w:r w:rsidR="00A51D36">
        <w:lastRenderedPageBreak/>
        <w:t>(</w:t>
      </w:r>
      <w:r w:rsidR="00A51D36">
        <w:rPr>
          <w:color w:val="222222"/>
          <w:szCs w:val="24"/>
          <w:shd w:val="clear" w:color="auto" w:fill="FFFFFF"/>
        </w:rPr>
        <w:t>Nisha and Rajasekaran,</w:t>
      </w:r>
      <w:r w:rsidR="00A51D36" w:rsidRPr="00A51D36">
        <w:rPr>
          <w:color w:val="222222"/>
          <w:szCs w:val="24"/>
          <w:shd w:val="clear" w:color="auto" w:fill="FFFFFF"/>
        </w:rPr>
        <w:t xml:space="preserve"> 2018</w:t>
      </w:r>
      <w:r w:rsidR="00A51D36">
        <w:t>).</w:t>
      </w:r>
      <w:r w:rsidR="00342876">
        <w:t xml:space="preserve"> For this I have make adequate level of ideas that develop adequate level of surround through which rate of happening is generated in regular basis. </w:t>
      </w:r>
      <w:r w:rsidR="00097707">
        <w:t xml:space="preserve">In this I have make sure that </w:t>
      </w:r>
      <w:r w:rsidR="00097707" w:rsidRPr="00D62DEA">
        <w:rPr>
          <w:b/>
          <w:i/>
        </w:rPr>
        <w:t>analytical and critical thinking</w:t>
      </w:r>
      <w:r w:rsidR="00097707">
        <w:t xml:space="preserve"> skills is developed </w:t>
      </w:r>
      <w:r w:rsidR="00D97E8D">
        <w:t xml:space="preserve">as which I get breakdown different task into different segments by which rate of complexity is reduced and activities is divided into smaller tasks by which better level of involvement is processed through which better level of involvement through which evaluation </w:t>
      </w:r>
      <w:r w:rsidR="00D62DEA">
        <w:t>and formulation</w:t>
      </w:r>
      <w:r w:rsidR="00D97E8D">
        <w:t xml:space="preserve"> of certain information is progressed in systematic manner. </w:t>
      </w:r>
      <w:r w:rsidR="0043719D">
        <w:t>In concern of analytical thinking I have examine overall information and task as in this different fact and figure get collected under which balanced statement is provided through which logical identification is addressed as per relatedness of different effects and its cause. In addition to this I have make sure to modify critical thinking by which ability of mine to seek clear information as with this it is required for me to analyse all the alternatives as with this working is completed by making clear conclusion and forming of various options in systematic manner</w:t>
      </w:r>
      <w:r w:rsidR="00A51D36">
        <w:t xml:space="preserve"> (</w:t>
      </w:r>
      <w:r w:rsidR="00A51D36">
        <w:rPr>
          <w:color w:val="222222"/>
          <w:szCs w:val="24"/>
          <w:shd w:val="clear" w:color="auto" w:fill="FFFFFF"/>
        </w:rPr>
        <w:t>Sotiriadou and et. al</w:t>
      </w:r>
      <w:r w:rsidR="00A51D36" w:rsidRPr="00A51D36">
        <w:rPr>
          <w:color w:val="222222"/>
          <w:szCs w:val="24"/>
          <w:shd w:val="clear" w:color="auto" w:fill="FFFFFF"/>
        </w:rPr>
        <w:t>., 2020</w:t>
      </w:r>
      <w:r w:rsidR="00A51D36">
        <w:t>)</w:t>
      </w:r>
      <w:r w:rsidR="0043719D">
        <w:t xml:space="preserve">. </w:t>
      </w:r>
      <w:r w:rsidR="000350FE">
        <w:t xml:space="preserve">In this probability to attain clear conclusion as while estimating clear options is developed as for this research, problem solving, data mining, forecasting, communication, organisation, reporting, data and metric interpreting skills is developed in constrained mode. In induces sustained level of knowledge in mine under which possibility to make clear and transparent judgment is addressed with perfection and adequateness by which probability to maintain clear statement is implies with clarity. </w:t>
      </w:r>
      <w:r w:rsidR="00342295">
        <w:t xml:space="preserve">For support of this I have </w:t>
      </w:r>
      <w:r w:rsidR="00437477">
        <w:t>able to</w:t>
      </w:r>
      <w:r w:rsidR="00342295">
        <w:t xml:space="preserve"> advance mental processing as with this interpretation of required information is controlled </w:t>
      </w:r>
      <w:r w:rsidR="00437477">
        <w:t>successfully</w:t>
      </w:r>
      <w:r w:rsidR="00342295">
        <w:t>.</w:t>
      </w:r>
    </w:p>
    <w:p w14:paraId="0FBE175A" w14:textId="77777777" w:rsidR="00180CEE" w:rsidRDefault="00180CEE" w:rsidP="007C444F">
      <w:pPr>
        <w:ind w:firstLine="720"/>
      </w:pPr>
    </w:p>
    <w:p w14:paraId="0FBE175B" w14:textId="77777777" w:rsidR="004C7530" w:rsidRDefault="004C7530">
      <w:pPr>
        <w:suppressAutoHyphens w:val="0"/>
        <w:spacing w:line="240" w:lineRule="auto"/>
        <w:jc w:val="left"/>
        <w:rPr>
          <w:rFonts w:eastAsia="Times New Roman"/>
          <w:b/>
          <w:bCs/>
          <w:sz w:val="28"/>
          <w:szCs w:val="28"/>
        </w:rPr>
      </w:pPr>
      <w:bookmarkStart w:id="2" w:name="_Toc33221103"/>
      <w:bookmarkStart w:id="3" w:name="_Toc33352593"/>
      <w:r>
        <w:br w:type="page"/>
      </w:r>
    </w:p>
    <w:p w14:paraId="0FBE175C" w14:textId="77777777" w:rsidR="00BB00F0" w:rsidRPr="00D4592D" w:rsidRDefault="00BB00F0" w:rsidP="00D4592D">
      <w:pPr>
        <w:pStyle w:val="Heading1"/>
      </w:pPr>
      <w:bookmarkStart w:id="4" w:name="_Toc58276540"/>
      <w:r>
        <w:lastRenderedPageBreak/>
        <w:t>CONCLUSION</w:t>
      </w:r>
      <w:bookmarkEnd w:id="2"/>
      <w:bookmarkEnd w:id="3"/>
      <w:bookmarkEnd w:id="4"/>
    </w:p>
    <w:p w14:paraId="0FBE175D" w14:textId="7A95A879" w:rsidR="00BB00F0" w:rsidRDefault="00B47D38" w:rsidP="00B47D38">
      <w:pPr>
        <w:rPr>
          <w:shd w:val="clear" w:color="auto" w:fill="FFFFFF"/>
        </w:rPr>
      </w:pPr>
      <w:r>
        <w:rPr>
          <w:shd w:val="clear" w:color="auto" w:fill="FFFFFF"/>
        </w:rPr>
        <w:tab/>
        <w:t xml:space="preserve">It has been concluded from the above report that academic and employability skills are the basic essential for any of individual who has worked to gain higher growth in future period of time or in career. In this </w:t>
      </w:r>
      <w:r w:rsidR="00B978FD">
        <w:rPr>
          <w:shd w:val="clear" w:color="auto" w:fill="FFFFFF"/>
        </w:rPr>
        <w:t xml:space="preserve">different skills set are required that is also be necessary under which working standards and its potential both get developed over a regular period of instance. For </w:t>
      </w:r>
      <w:r w:rsidR="006D2934">
        <w:rPr>
          <w:shd w:val="clear" w:color="auto" w:fill="FFFFFF"/>
        </w:rPr>
        <w:t>this various skill</w:t>
      </w:r>
      <w:bookmarkStart w:id="5" w:name="_GoBack"/>
      <w:bookmarkEnd w:id="5"/>
      <w:r w:rsidR="00B978FD">
        <w:rPr>
          <w:shd w:val="clear" w:color="auto" w:fill="FFFFFF"/>
        </w:rPr>
        <w:t xml:space="preserve"> as CV writing, cover letter writing, reflective writing, public speaking and critical thinking that collectively assist to make and at</w:t>
      </w:r>
      <w:r w:rsidR="004E7111">
        <w:rPr>
          <w:shd w:val="clear" w:color="auto" w:fill="FFFFFF"/>
        </w:rPr>
        <w:t xml:space="preserve">tain a suitable job place at better position that make future more stable and </w:t>
      </w:r>
      <w:r w:rsidR="00ED6C9C">
        <w:rPr>
          <w:shd w:val="clear" w:color="auto" w:fill="FFFFFF"/>
        </w:rPr>
        <w:t xml:space="preserve">sustainable. </w:t>
      </w:r>
    </w:p>
    <w:p w14:paraId="0FBE175E" w14:textId="77777777" w:rsidR="00BB00F0" w:rsidRDefault="00BB00F0">
      <w:pPr>
        <w:spacing w:line="100" w:lineRule="atLeast"/>
        <w:ind w:left="870" w:hanging="870"/>
        <w:rPr>
          <w:szCs w:val="24"/>
          <w:shd w:val="clear" w:color="auto" w:fill="FFFFFF"/>
          <w:lang w:val="en-US"/>
        </w:rPr>
      </w:pPr>
    </w:p>
    <w:p w14:paraId="0FBE175F" w14:textId="77777777" w:rsidR="00BB00F0" w:rsidRDefault="00BB00F0">
      <w:pPr>
        <w:pStyle w:val="NoSpacing"/>
        <w:jc w:val="center"/>
        <w:rPr>
          <w:rFonts w:ascii="Times New Roman" w:hAnsi="Times New Roman" w:cs="Times New Roman"/>
          <w:shd w:val="clear" w:color="auto" w:fill="FFFFFF"/>
        </w:rPr>
      </w:pPr>
    </w:p>
    <w:p w14:paraId="0FBE1760" w14:textId="77777777" w:rsidR="00BB00F0" w:rsidRDefault="00BB00F0">
      <w:pPr>
        <w:pStyle w:val="NoSpacing"/>
        <w:jc w:val="center"/>
        <w:rPr>
          <w:rFonts w:ascii="Times New Roman" w:hAnsi="Times New Roman" w:cs="Times New Roman"/>
          <w:shd w:val="clear" w:color="auto" w:fill="FFFFFF"/>
        </w:rPr>
      </w:pPr>
    </w:p>
    <w:p w14:paraId="0FBE1761" w14:textId="77777777" w:rsidR="00BB00F0" w:rsidRDefault="00BB00F0">
      <w:pPr>
        <w:pStyle w:val="NoSpacing"/>
        <w:jc w:val="center"/>
        <w:rPr>
          <w:rFonts w:ascii="Times New Roman" w:hAnsi="Times New Roman" w:cs="Times New Roman"/>
          <w:shd w:val="clear" w:color="auto" w:fill="FFFFFF"/>
        </w:rPr>
      </w:pPr>
    </w:p>
    <w:p w14:paraId="0FBE1762" w14:textId="77777777" w:rsidR="00BB00F0" w:rsidRDefault="00BB00F0">
      <w:pPr>
        <w:pStyle w:val="Heading1"/>
        <w:rPr>
          <w:shd w:val="clear" w:color="auto" w:fill="FFFFFF"/>
        </w:rPr>
      </w:pPr>
    </w:p>
    <w:p w14:paraId="0FBE1763" w14:textId="77777777" w:rsidR="00BB00F0" w:rsidRDefault="00BB00F0">
      <w:pPr>
        <w:spacing w:line="100" w:lineRule="atLeast"/>
        <w:ind w:left="855" w:hanging="855"/>
        <w:rPr>
          <w:shd w:val="clear" w:color="auto" w:fill="FFFFFF"/>
        </w:rPr>
      </w:pPr>
    </w:p>
    <w:p w14:paraId="0FBE1764" w14:textId="77777777" w:rsidR="00BB00F0" w:rsidRDefault="00BB00F0">
      <w:pPr>
        <w:pStyle w:val="Heading1"/>
        <w:pageBreakBefore/>
        <w:rPr>
          <w:u w:val="single"/>
        </w:rPr>
      </w:pPr>
      <w:bookmarkStart w:id="6" w:name="_Toc33221104"/>
      <w:bookmarkStart w:id="7" w:name="_Toc33352594"/>
      <w:bookmarkStart w:id="8" w:name="_Toc58276541"/>
      <w:r>
        <w:lastRenderedPageBreak/>
        <w:t>REFERENCES</w:t>
      </w:r>
      <w:bookmarkEnd w:id="6"/>
      <w:bookmarkEnd w:id="7"/>
      <w:bookmarkEnd w:id="8"/>
    </w:p>
    <w:p w14:paraId="0FBE1765" w14:textId="77777777" w:rsidR="00BB00F0" w:rsidRDefault="00BB00F0">
      <w:pPr>
        <w:rPr>
          <w:szCs w:val="24"/>
        </w:rPr>
      </w:pPr>
      <w:r>
        <w:rPr>
          <w:u w:val="single"/>
        </w:rPr>
        <w:t xml:space="preserve">Books and Journals </w:t>
      </w:r>
    </w:p>
    <w:p w14:paraId="0FBE1766" w14:textId="77777777" w:rsidR="00A51D36" w:rsidRPr="00A51D36" w:rsidRDefault="00A51D36" w:rsidP="00253595">
      <w:pPr>
        <w:pStyle w:val="BodyText"/>
        <w:spacing w:line="100" w:lineRule="atLeast"/>
        <w:ind w:left="840" w:hanging="840"/>
        <w:rPr>
          <w:color w:val="222222"/>
          <w:szCs w:val="24"/>
          <w:shd w:val="clear" w:color="auto" w:fill="FFFFFF"/>
        </w:rPr>
      </w:pPr>
      <w:r w:rsidRPr="00A51D36">
        <w:rPr>
          <w:color w:val="222222"/>
          <w:szCs w:val="24"/>
          <w:shd w:val="clear" w:color="auto" w:fill="FFFFFF"/>
        </w:rPr>
        <w:t>Bhagra, A. and Sharma, D.K., 2018. Changing paradigm of employability skills in the global business world: A review. </w:t>
      </w:r>
      <w:r w:rsidRPr="00A51D36">
        <w:rPr>
          <w:i/>
          <w:iCs/>
          <w:color w:val="222222"/>
          <w:szCs w:val="24"/>
          <w:shd w:val="clear" w:color="auto" w:fill="FFFFFF"/>
        </w:rPr>
        <w:t>IUP Journal of Soft Skills</w:t>
      </w:r>
      <w:r w:rsidRPr="00A51D36">
        <w:rPr>
          <w:color w:val="222222"/>
          <w:szCs w:val="24"/>
          <w:shd w:val="clear" w:color="auto" w:fill="FFFFFF"/>
        </w:rPr>
        <w:t>, </w:t>
      </w:r>
      <w:r w:rsidRPr="00A51D36">
        <w:rPr>
          <w:i/>
          <w:iCs/>
          <w:color w:val="222222"/>
          <w:szCs w:val="24"/>
          <w:shd w:val="clear" w:color="auto" w:fill="FFFFFF"/>
        </w:rPr>
        <w:t>12</w:t>
      </w:r>
      <w:r w:rsidRPr="00A51D36">
        <w:rPr>
          <w:color w:val="222222"/>
          <w:szCs w:val="24"/>
          <w:shd w:val="clear" w:color="auto" w:fill="FFFFFF"/>
        </w:rPr>
        <w:t>(2), pp.7-24.</w:t>
      </w:r>
    </w:p>
    <w:p w14:paraId="0FBE1767" w14:textId="77777777" w:rsidR="00A51D36" w:rsidRPr="00A51D36" w:rsidRDefault="00A51D36" w:rsidP="00253595">
      <w:pPr>
        <w:pStyle w:val="BodyText"/>
        <w:spacing w:line="100" w:lineRule="atLeast"/>
        <w:ind w:left="840" w:hanging="840"/>
        <w:rPr>
          <w:color w:val="222222"/>
          <w:szCs w:val="24"/>
          <w:shd w:val="clear" w:color="auto" w:fill="FFFFFF"/>
        </w:rPr>
      </w:pPr>
      <w:r w:rsidRPr="00A51D36">
        <w:rPr>
          <w:color w:val="222222"/>
          <w:szCs w:val="24"/>
          <w:shd w:val="clear" w:color="auto" w:fill="FFFFFF"/>
        </w:rPr>
        <w:t>Cotronei-Baird, V.S., 2020. Academic hindrances in the integration of employability skills development in teaching and assessment practice. </w:t>
      </w:r>
      <w:r w:rsidRPr="00A51D36">
        <w:rPr>
          <w:i/>
          <w:iCs/>
          <w:color w:val="222222"/>
          <w:szCs w:val="24"/>
          <w:shd w:val="clear" w:color="auto" w:fill="FFFFFF"/>
        </w:rPr>
        <w:t>Higher Education</w:t>
      </w:r>
      <w:r w:rsidRPr="00A51D36">
        <w:rPr>
          <w:color w:val="222222"/>
          <w:szCs w:val="24"/>
          <w:shd w:val="clear" w:color="auto" w:fill="FFFFFF"/>
        </w:rPr>
        <w:t>, </w:t>
      </w:r>
      <w:r w:rsidRPr="00A51D36">
        <w:rPr>
          <w:i/>
          <w:iCs/>
          <w:color w:val="222222"/>
          <w:szCs w:val="24"/>
          <w:shd w:val="clear" w:color="auto" w:fill="FFFFFF"/>
        </w:rPr>
        <w:t>79</w:t>
      </w:r>
      <w:r w:rsidRPr="00A51D36">
        <w:rPr>
          <w:color w:val="222222"/>
          <w:szCs w:val="24"/>
          <w:shd w:val="clear" w:color="auto" w:fill="FFFFFF"/>
        </w:rPr>
        <w:t>(2), pp.203-223.</w:t>
      </w:r>
    </w:p>
    <w:p w14:paraId="0FBE1768" w14:textId="77777777" w:rsidR="00A51D36" w:rsidRPr="00A51D36" w:rsidRDefault="00A51D36" w:rsidP="00253595">
      <w:pPr>
        <w:pStyle w:val="BodyText"/>
        <w:spacing w:line="100" w:lineRule="atLeast"/>
        <w:ind w:left="840" w:hanging="840"/>
        <w:rPr>
          <w:color w:val="222222"/>
          <w:szCs w:val="24"/>
          <w:shd w:val="clear" w:color="auto" w:fill="FFFFFF"/>
        </w:rPr>
      </w:pPr>
      <w:r>
        <w:rPr>
          <w:color w:val="222222"/>
          <w:szCs w:val="24"/>
          <w:shd w:val="clear" w:color="auto" w:fill="FFFFFF"/>
        </w:rPr>
        <w:t>Di Gregorio, A. and et. al</w:t>
      </w:r>
      <w:r w:rsidRPr="00A51D36">
        <w:rPr>
          <w:color w:val="222222"/>
          <w:szCs w:val="24"/>
          <w:shd w:val="clear" w:color="auto" w:fill="FFFFFF"/>
        </w:rPr>
        <w:t>., 2019. Employability skills for future marketing professionals. </w:t>
      </w:r>
      <w:r w:rsidRPr="00A51D36">
        <w:rPr>
          <w:i/>
          <w:iCs/>
          <w:color w:val="222222"/>
          <w:szCs w:val="24"/>
          <w:shd w:val="clear" w:color="auto" w:fill="FFFFFF"/>
        </w:rPr>
        <w:t>European management journal</w:t>
      </w:r>
      <w:r w:rsidRPr="00A51D36">
        <w:rPr>
          <w:color w:val="222222"/>
          <w:szCs w:val="24"/>
          <w:shd w:val="clear" w:color="auto" w:fill="FFFFFF"/>
        </w:rPr>
        <w:t>, </w:t>
      </w:r>
      <w:r w:rsidRPr="00A51D36">
        <w:rPr>
          <w:i/>
          <w:iCs/>
          <w:color w:val="222222"/>
          <w:szCs w:val="24"/>
          <w:shd w:val="clear" w:color="auto" w:fill="FFFFFF"/>
        </w:rPr>
        <w:t>37</w:t>
      </w:r>
      <w:r w:rsidRPr="00A51D36">
        <w:rPr>
          <w:color w:val="222222"/>
          <w:szCs w:val="24"/>
          <w:shd w:val="clear" w:color="auto" w:fill="FFFFFF"/>
        </w:rPr>
        <w:t>(3), pp.251-258.</w:t>
      </w:r>
    </w:p>
    <w:p w14:paraId="0FBE1769" w14:textId="77777777" w:rsidR="00A51D36" w:rsidRPr="00A51D36" w:rsidRDefault="00A51D36" w:rsidP="00253595">
      <w:pPr>
        <w:pStyle w:val="BodyText"/>
        <w:spacing w:line="100" w:lineRule="atLeast"/>
        <w:ind w:left="840" w:hanging="840"/>
        <w:rPr>
          <w:color w:val="222222"/>
          <w:szCs w:val="24"/>
          <w:shd w:val="clear" w:color="auto" w:fill="FFFFFF"/>
        </w:rPr>
      </w:pPr>
      <w:r w:rsidRPr="00A51D36">
        <w:rPr>
          <w:color w:val="222222"/>
          <w:szCs w:val="24"/>
          <w:shd w:val="clear" w:color="auto" w:fill="FFFFFF"/>
        </w:rPr>
        <w:t>Gill, R., 2018. Building employability skills for higher education students: An Australian example. </w:t>
      </w:r>
      <w:r w:rsidRPr="00A51D36">
        <w:rPr>
          <w:i/>
          <w:iCs/>
          <w:color w:val="222222"/>
          <w:szCs w:val="24"/>
          <w:shd w:val="clear" w:color="auto" w:fill="FFFFFF"/>
        </w:rPr>
        <w:t>Journal of Teaching and Learning for Graduate Employability</w:t>
      </w:r>
      <w:r w:rsidRPr="00A51D36">
        <w:rPr>
          <w:color w:val="222222"/>
          <w:szCs w:val="24"/>
          <w:shd w:val="clear" w:color="auto" w:fill="FFFFFF"/>
        </w:rPr>
        <w:t>, </w:t>
      </w:r>
      <w:r w:rsidRPr="00A51D36">
        <w:rPr>
          <w:i/>
          <w:iCs/>
          <w:color w:val="222222"/>
          <w:szCs w:val="24"/>
          <w:shd w:val="clear" w:color="auto" w:fill="FFFFFF"/>
        </w:rPr>
        <w:t>9</w:t>
      </w:r>
      <w:r w:rsidRPr="00A51D36">
        <w:rPr>
          <w:color w:val="222222"/>
          <w:szCs w:val="24"/>
          <w:shd w:val="clear" w:color="auto" w:fill="FFFFFF"/>
        </w:rPr>
        <w:t>(1), p.84.</w:t>
      </w:r>
    </w:p>
    <w:p w14:paraId="0FBE176A" w14:textId="77777777" w:rsidR="00A51D36" w:rsidRPr="00A51D36" w:rsidRDefault="00A51D36" w:rsidP="00253595">
      <w:pPr>
        <w:pStyle w:val="BodyText"/>
        <w:spacing w:line="100" w:lineRule="atLeast"/>
        <w:ind w:left="840" w:hanging="840"/>
        <w:rPr>
          <w:color w:val="222222"/>
          <w:szCs w:val="24"/>
          <w:shd w:val="clear" w:color="auto" w:fill="FFFFFF"/>
        </w:rPr>
      </w:pPr>
      <w:r w:rsidRPr="00A51D36">
        <w:rPr>
          <w:color w:val="222222"/>
          <w:szCs w:val="24"/>
          <w:shd w:val="clear" w:color="auto" w:fill="FFFFFF"/>
        </w:rPr>
        <w:t>Griffin, M. and Coelhoso, P., 2019. Business students’ perspectives on employability skills post internship experience. </w:t>
      </w:r>
      <w:r w:rsidRPr="00A51D36">
        <w:rPr>
          <w:i/>
          <w:iCs/>
          <w:color w:val="222222"/>
          <w:szCs w:val="24"/>
          <w:shd w:val="clear" w:color="auto" w:fill="FFFFFF"/>
        </w:rPr>
        <w:t>Higher Education, Skills and Work-Based Learning</w:t>
      </w:r>
      <w:r w:rsidRPr="00A51D36">
        <w:rPr>
          <w:color w:val="222222"/>
          <w:szCs w:val="24"/>
          <w:shd w:val="clear" w:color="auto" w:fill="FFFFFF"/>
        </w:rPr>
        <w:t>.</w:t>
      </w:r>
    </w:p>
    <w:p w14:paraId="0FBE176B" w14:textId="77777777" w:rsidR="00A51D36" w:rsidRPr="00A51D36" w:rsidRDefault="00A51D36" w:rsidP="00253595">
      <w:pPr>
        <w:pStyle w:val="BodyText"/>
        <w:spacing w:line="100" w:lineRule="atLeast"/>
        <w:ind w:left="840" w:hanging="840"/>
        <w:rPr>
          <w:color w:val="222222"/>
          <w:szCs w:val="24"/>
          <w:shd w:val="clear" w:color="auto" w:fill="FFFFFF"/>
        </w:rPr>
      </w:pPr>
      <w:r w:rsidRPr="00A51D36">
        <w:rPr>
          <w:color w:val="222222"/>
          <w:szCs w:val="24"/>
          <w:shd w:val="clear" w:color="auto" w:fill="FFFFFF"/>
        </w:rPr>
        <w:t>Griffiths, D.A</w:t>
      </w:r>
      <w:r>
        <w:rPr>
          <w:color w:val="222222"/>
          <w:szCs w:val="24"/>
          <w:shd w:val="clear" w:color="auto" w:fill="FFFFFF"/>
        </w:rPr>
        <w:t>. and et. al</w:t>
      </w:r>
      <w:r w:rsidRPr="00A51D36">
        <w:rPr>
          <w:color w:val="222222"/>
          <w:szCs w:val="24"/>
          <w:shd w:val="clear" w:color="auto" w:fill="FFFFFF"/>
        </w:rPr>
        <w:t>., 2018. Transitioning student identity and sense of place: future possibilities for assessment and development of student employability skills. </w:t>
      </w:r>
      <w:r w:rsidRPr="00A51D36">
        <w:rPr>
          <w:i/>
          <w:iCs/>
          <w:color w:val="222222"/>
          <w:szCs w:val="24"/>
          <w:shd w:val="clear" w:color="auto" w:fill="FFFFFF"/>
        </w:rPr>
        <w:t>Studies in Higher Education</w:t>
      </w:r>
      <w:r w:rsidRPr="00A51D36">
        <w:rPr>
          <w:color w:val="222222"/>
          <w:szCs w:val="24"/>
          <w:shd w:val="clear" w:color="auto" w:fill="FFFFFF"/>
        </w:rPr>
        <w:t>, </w:t>
      </w:r>
      <w:r w:rsidRPr="00A51D36">
        <w:rPr>
          <w:i/>
          <w:iCs/>
          <w:color w:val="222222"/>
          <w:szCs w:val="24"/>
          <w:shd w:val="clear" w:color="auto" w:fill="FFFFFF"/>
        </w:rPr>
        <w:t>43</w:t>
      </w:r>
      <w:r w:rsidRPr="00A51D36">
        <w:rPr>
          <w:color w:val="222222"/>
          <w:szCs w:val="24"/>
          <w:shd w:val="clear" w:color="auto" w:fill="FFFFFF"/>
        </w:rPr>
        <w:t>(5), pp.891-913.</w:t>
      </w:r>
    </w:p>
    <w:p w14:paraId="0FBE176C" w14:textId="77777777" w:rsidR="00A51D36" w:rsidRPr="00A51D36" w:rsidRDefault="00A51D36" w:rsidP="00253595">
      <w:pPr>
        <w:pStyle w:val="BodyText"/>
        <w:spacing w:line="100" w:lineRule="atLeast"/>
        <w:ind w:left="840" w:hanging="840"/>
        <w:rPr>
          <w:color w:val="222222"/>
          <w:szCs w:val="24"/>
          <w:shd w:val="clear" w:color="auto" w:fill="FFFFFF"/>
        </w:rPr>
      </w:pPr>
      <w:r w:rsidRPr="00A51D36">
        <w:rPr>
          <w:color w:val="222222"/>
          <w:szCs w:val="24"/>
          <w:shd w:val="clear" w:color="auto" w:fill="FFFFFF"/>
        </w:rPr>
        <w:t>Nisha, S.M. and Rajasekaran, V., 2018. Employability skills: A review. </w:t>
      </w:r>
      <w:r w:rsidRPr="00A51D36">
        <w:rPr>
          <w:i/>
          <w:iCs/>
          <w:color w:val="222222"/>
          <w:szCs w:val="24"/>
          <w:shd w:val="clear" w:color="auto" w:fill="FFFFFF"/>
        </w:rPr>
        <w:t>IUP Journal of Soft Skills</w:t>
      </w:r>
      <w:r w:rsidRPr="00A51D36">
        <w:rPr>
          <w:color w:val="222222"/>
          <w:szCs w:val="24"/>
          <w:shd w:val="clear" w:color="auto" w:fill="FFFFFF"/>
        </w:rPr>
        <w:t>, </w:t>
      </w:r>
      <w:r w:rsidRPr="00A51D36">
        <w:rPr>
          <w:i/>
          <w:iCs/>
          <w:color w:val="222222"/>
          <w:szCs w:val="24"/>
          <w:shd w:val="clear" w:color="auto" w:fill="FFFFFF"/>
        </w:rPr>
        <w:t>12</w:t>
      </w:r>
      <w:r w:rsidRPr="00A51D36">
        <w:rPr>
          <w:color w:val="222222"/>
          <w:szCs w:val="24"/>
          <w:shd w:val="clear" w:color="auto" w:fill="FFFFFF"/>
        </w:rPr>
        <w:t>(1), pp.29-37.</w:t>
      </w:r>
    </w:p>
    <w:p w14:paraId="0FBE176D" w14:textId="77777777" w:rsidR="00A51D36" w:rsidRPr="00A51D36" w:rsidRDefault="00A51D36" w:rsidP="00253595">
      <w:pPr>
        <w:pStyle w:val="BodyText"/>
        <w:spacing w:line="100" w:lineRule="atLeast"/>
        <w:ind w:left="840" w:hanging="840"/>
        <w:rPr>
          <w:color w:val="222222"/>
          <w:szCs w:val="24"/>
          <w:shd w:val="clear" w:color="auto" w:fill="FFFFFF"/>
        </w:rPr>
      </w:pPr>
      <w:r w:rsidRPr="00B119E8">
        <w:rPr>
          <w:color w:val="222222"/>
          <w:szCs w:val="24"/>
          <w:shd w:val="clear" w:color="auto" w:fill="FFFFFF"/>
          <w:lang w:val="pt-PT"/>
        </w:rPr>
        <w:t xml:space="preserve">Pouratashi, M. and Zamani, A., 2019. </w:t>
      </w:r>
      <w:r w:rsidRPr="00A51D36">
        <w:rPr>
          <w:color w:val="222222"/>
          <w:szCs w:val="24"/>
          <w:shd w:val="clear" w:color="auto" w:fill="FFFFFF"/>
        </w:rPr>
        <w:t>University and graduates employability. </w:t>
      </w:r>
      <w:r w:rsidRPr="00A51D36">
        <w:rPr>
          <w:i/>
          <w:iCs/>
          <w:color w:val="222222"/>
          <w:szCs w:val="24"/>
          <w:shd w:val="clear" w:color="auto" w:fill="FFFFFF"/>
        </w:rPr>
        <w:t>Higher Education, Skills and Work-Based Learning</w:t>
      </w:r>
      <w:r w:rsidRPr="00A51D36">
        <w:rPr>
          <w:color w:val="222222"/>
          <w:szCs w:val="24"/>
          <w:shd w:val="clear" w:color="auto" w:fill="FFFFFF"/>
        </w:rPr>
        <w:t>.</w:t>
      </w:r>
    </w:p>
    <w:p w14:paraId="0FBE176E" w14:textId="77777777" w:rsidR="00A51D36" w:rsidRPr="00A51D36" w:rsidRDefault="00A51D36" w:rsidP="00253595">
      <w:pPr>
        <w:pStyle w:val="BodyText"/>
        <w:spacing w:line="100" w:lineRule="atLeast"/>
        <w:ind w:left="840" w:hanging="840"/>
        <w:rPr>
          <w:szCs w:val="24"/>
        </w:rPr>
      </w:pPr>
      <w:r w:rsidRPr="00B119E8">
        <w:rPr>
          <w:color w:val="222222"/>
          <w:szCs w:val="24"/>
          <w:shd w:val="clear" w:color="auto" w:fill="FFFFFF"/>
          <w:lang w:val="pt-PT"/>
        </w:rPr>
        <w:t xml:space="preserve">Sotiriadou, P. and et. al., 2020. </w:t>
      </w:r>
      <w:r w:rsidRPr="00A51D36">
        <w:rPr>
          <w:color w:val="222222"/>
          <w:szCs w:val="24"/>
          <w:shd w:val="clear" w:color="auto" w:fill="FFFFFF"/>
        </w:rPr>
        <w:t>The role of authentic assessment to preserve academic integrity and promote skill development and employability. </w:t>
      </w:r>
      <w:r w:rsidRPr="00A51D36">
        <w:rPr>
          <w:i/>
          <w:iCs/>
          <w:color w:val="222222"/>
          <w:szCs w:val="24"/>
          <w:shd w:val="clear" w:color="auto" w:fill="FFFFFF"/>
        </w:rPr>
        <w:t>Studies in Higher Education</w:t>
      </w:r>
      <w:r w:rsidRPr="00A51D36">
        <w:rPr>
          <w:color w:val="222222"/>
          <w:szCs w:val="24"/>
          <w:shd w:val="clear" w:color="auto" w:fill="FFFFFF"/>
        </w:rPr>
        <w:t>, </w:t>
      </w:r>
      <w:r w:rsidRPr="00A51D36">
        <w:rPr>
          <w:i/>
          <w:iCs/>
          <w:color w:val="222222"/>
          <w:szCs w:val="24"/>
          <w:shd w:val="clear" w:color="auto" w:fill="FFFFFF"/>
        </w:rPr>
        <w:t>45</w:t>
      </w:r>
      <w:r w:rsidRPr="00A51D36">
        <w:rPr>
          <w:color w:val="222222"/>
          <w:szCs w:val="24"/>
          <w:shd w:val="clear" w:color="auto" w:fill="FFFFFF"/>
        </w:rPr>
        <w:t>(11), pp.2132-2148.</w:t>
      </w:r>
    </w:p>
    <w:p w14:paraId="0FBE176F" w14:textId="77777777" w:rsidR="003358E9" w:rsidRPr="00A51D36" w:rsidRDefault="00A51D36" w:rsidP="00A51D36">
      <w:pPr>
        <w:pStyle w:val="BodyText"/>
        <w:spacing w:line="100" w:lineRule="atLeast"/>
        <w:ind w:left="840" w:hanging="840"/>
        <w:rPr>
          <w:color w:val="222222"/>
          <w:szCs w:val="24"/>
          <w:shd w:val="clear" w:color="auto" w:fill="FFFFFF"/>
        </w:rPr>
      </w:pPr>
      <w:r w:rsidRPr="00A51D36">
        <w:rPr>
          <w:color w:val="222222"/>
          <w:szCs w:val="24"/>
          <w:shd w:val="clear" w:color="auto" w:fill="FFFFFF"/>
        </w:rPr>
        <w:t>Suleman, F., 2018. The employability skills of higher education graduates: insights into conceptual frameworks and methodological options. </w:t>
      </w:r>
      <w:r w:rsidRPr="00A51D36">
        <w:rPr>
          <w:i/>
          <w:iCs/>
          <w:color w:val="222222"/>
          <w:szCs w:val="24"/>
          <w:shd w:val="clear" w:color="auto" w:fill="FFFFFF"/>
        </w:rPr>
        <w:t>Higher Education</w:t>
      </w:r>
      <w:r w:rsidRPr="00A51D36">
        <w:rPr>
          <w:color w:val="222222"/>
          <w:szCs w:val="24"/>
          <w:shd w:val="clear" w:color="auto" w:fill="FFFFFF"/>
        </w:rPr>
        <w:t>, </w:t>
      </w:r>
      <w:r w:rsidRPr="00A51D36">
        <w:rPr>
          <w:i/>
          <w:iCs/>
          <w:color w:val="222222"/>
          <w:szCs w:val="24"/>
          <w:shd w:val="clear" w:color="auto" w:fill="FFFFFF"/>
        </w:rPr>
        <w:t>76</w:t>
      </w:r>
      <w:r w:rsidRPr="00A51D36">
        <w:rPr>
          <w:color w:val="222222"/>
          <w:szCs w:val="24"/>
          <w:shd w:val="clear" w:color="auto" w:fill="FFFFFF"/>
        </w:rPr>
        <w:t>(2), pp.263-278.</w:t>
      </w:r>
    </w:p>
    <w:p w14:paraId="0FBE1770" w14:textId="77777777" w:rsidR="003358E9" w:rsidRPr="003358E9" w:rsidRDefault="003358E9" w:rsidP="00253595">
      <w:pPr>
        <w:pStyle w:val="BodyText"/>
        <w:spacing w:line="100" w:lineRule="atLeast"/>
        <w:ind w:left="840" w:hanging="840"/>
        <w:rPr>
          <w:u w:val="single"/>
        </w:rPr>
      </w:pPr>
      <w:r w:rsidRPr="003358E9">
        <w:rPr>
          <w:u w:val="single"/>
        </w:rPr>
        <w:t>ONLINE</w:t>
      </w:r>
    </w:p>
    <w:p w14:paraId="0FBE1771" w14:textId="77777777" w:rsidR="003358E9" w:rsidRPr="003358E9" w:rsidRDefault="003358E9" w:rsidP="00253595">
      <w:pPr>
        <w:pStyle w:val="BodyText"/>
        <w:spacing w:line="100" w:lineRule="atLeast"/>
        <w:ind w:left="840" w:hanging="840"/>
      </w:pPr>
      <w:r w:rsidRPr="003358E9">
        <w:rPr>
          <w:i/>
        </w:rPr>
        <w:t>Reflective model according to Kolb, 2017</w:t>
      </w:r>
      <w:r>
        <w:rPr>
          <w:i/>
        </w:rPr>
        <w:t xml:space="preserve">. </w:t>
      </w:r>
      <w:r>
        <w:t>[Online] Available through: &lt;</w:t>
      </w:r>
      <w:r w:rsidRPr="003358E9">
        <w:t xml:space="preserve"> https://www.nicole-brown.co.uk/reflective-model-according-to-kolb/</w:t>
      </w:r>
      <w:r>
        <w:t>&gt;.</w:t>
      </w:r>
    </w:p>
    <w:sectPr w:rsidR="003358E9" w:rsidRPr="003358E9" w:rsidSect="00D301BC">
      <w:footerReference w:type="default" r:id="rId15"/>
      <w:pgSz w:w="12240" w:h="15840"/>
      <w:pgMar w:top="1440" w:right="1440" w:bottom="1440" w:left="1440" w:header="720" w:footer="720" w:gutter="0"/>
      <w:pgNumType w:start="1"/>
      <w:cols w:space="720"/>
      <w:docGrid w:linePitch="600" w:charSpace="3276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FBE1776" w14:textId="77777777" w:rsidR="00795AE9" w:rsidRDefault="00795AE9">
      <w:pPr>
        <w:spacing w:line="240" w:lineRule="auto"/>
      </w:pPr>
      <w:r>
        <w:separator/>
      </w:r>
    </w:p>
  </w:endnote>
  <w:endnote w:type="continuationSeparator" w:id="0">
    <w:p w14:paraId="0FBE1777" w14:textId="77777777" w:rsidR="00795AE9" w:rsidRDefault="00795AE9">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OpenSymbol">
    <w:altName w:val="Arial Unicode MS"/>
    <w:charset w:val="80"/>
    <w:family w:val="auto"/>
    <w:pitch w:val="default"/>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roid Sans">
    <w:altName w:val="MS Mincho"/>
    <w:charset w:val="80"/>
    <w:family w:val="modern"/>
    <w:pitch w:val="default"/>
  </w:font>
  <w:font w:name="DejaVu Sans">
    <w:altName w:val="MS Mincho"/>
    <w:charset w:val="80"/>
    <w:family w:val="auto"/>
    <w:pitch w:val="variable"/>
  </w:font>
  <w:font w:name="Tinos">
    <w:altName w:val="MS PMincho"/>
    <w:charset w:val="80"/>
    <w:family w:val="roman"/>
    <w:pitch w:val="variable"/>
  </w:font>
  <w:font w:name="DejaVu Sans Mono">
    <w:altName w:val="MS Gothic"/>
    <w:charset w:val="80"/>
    <w:family w:val="modern"/>
    <w:pitch w:val="default"/>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4002EFF" w:usb1="C000247B" w:usb2="00000009" w:usb3="00000000" w:csb0="000001FF" w:csb1="00000000"/>
  </w:font>
  <w:font w:name="Times">
    <w:panose1 w:val="02020603050405020304"/>
    <w:charset w:val="00"/>
    <w:family w:val="roman"/>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FBE177A" w14:textId="77777777" w:rsidR="003931F3" w:rsidRDefault="003931F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FBE177B" w14:textId="77777777" w:rsidR="003931F3" w:rsidRDefault="003931F3">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FBE177D" w14:textId="77777777" w:rsidR="003931F3" w:rsidRDefault="003931F3">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FBE177E" w14:textId="77777777" w:rsidR="00BB00F0" w:rsidRDefault="003B46BA">
    <w:pPr>
      <w:pStyle w:val="Footer"/>
      <w:jc w:val="center"/>
    </w:pPr>
    <w:r>
      <w:fldChar w:fldCharType="begin"/>
    </w:r>
    <w:r w:rsidR="00BB00F0">
      <w:instrText xml:space="preserve"> PAGE </w:instrText>
    </w:r>
    <w:r>
      <w:fldChar w:fldCharType="separate"/>
    </w:r>
    <w:r w:rsidR="00FD076F">
      <w:rPr>
        <w:noProof/>
      </w:rPr>
      <w:t>4</w:t>
    </w:r>
    <w:r>
      <w:fldChar w:fldCharType="end"/>
    </w:r>
  </w:p>
  <w:p w14:paraId="0FBE177F" w14:textId="77777777" w:rsidR="00BB00F0" w:rsidRDefault="00BB00F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FBE1774" w14:textId="77777777" w:rsidR="00795AE9" w:rsidRDefault="00795AE9">
      <w:pPr>
        <w:spacing w:line="240" w:lineRule="auto"/>
      </w:pPr>
      <w:r>
        <w:separator/>
      </w:r>
    </w:p>
  </w:footnote>
  <w:footnote w:type="continuationSeparator" w:id="0">
    <w:p w14:paraId="0FBE1775" w14:textId="77777777" w:rsidR="00795AE9" w:rsidRDefault="00795AE9">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FBE1778" w14:textId="77777777" w:rsidR="003931F3" w:rsidRDefault="003931F3">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FBE1779" w14:textId="77777777" w:rsidR="003931F3" w:rsidRDefault="003931F3">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FBE177C" w14:textId="77777777" w:rsidR="003931F3" w:rsidRDefault="003931F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000001"/>
    <w:multiLevelType w:val="multilevel"/>
    <w:tmpl w:val="00000001"/>
    <w:lvl w:ilvl="0">
      <w:start w:val="1"/>
      <w:numFmt w:val="none"/>
      <w:suff w:val="nothing"/>
      <w:lvlText w:val=""/>
      <w:lvlJc w:val="left"/>
      <w:pPr>
        <w:tabs>
          <w:tab w:val="num" w:pos="0"/>
        </w:tabs>
        <w:ind w:left="432" w:hanging="432"/>
      </w:pPr>
    </w:lvl>
    <w:lvl w:ilvl="1">
      <w:start w:val="1"/>
      <w:numFmt w:val="none"/>
      <w:suff w:val="nothing"/>
      <w:lvlText w:val=""/>
      <w:lvlJc w:val="left"/>
      <w:pPr>
        <w:tabs>
          <w:tab w:val="num" w:pos="0"/>
        </w:tabs>
        <w:ind w:left="576" w:hanging="576"/>
      </w:pPr>
    </w:lvl>
    <w:lvl w:ilvl="2">
      <w:start w:val="1"/>
      <w:numFmt w:val="none"/>
      <w:suff w:val="nothing"/>
      <w:lvlText w:val=""/>
      <w:lvlJc w:val="left"/>
      <w:pPr>
        <w:tabs>
          <w:tab w:val="num" w:pos="0"/>
        </w:tabs>
        <w:ind w:left="720" w:hanging="720"/>
      </w:pPr>
    </w:lvl>
    <w:lvl w:ilvl="3">
      <w:start w:val="1"/>
      <w:numFmt w:val="none"/>
      <w:suff w:val="nothing"/>
      <w:lvlText w:val=""/>
      <w:lvlJc w:val="left"/>
      <w:pPr>
        <w:tabs>
          <w:tab w:val="num" w:pos="864"/>
        </w:tabs>
        <w:ind w:left="864" w:hanging="864"/>
      </w:pPr>
    </w:lvl>
    <w:lvl w:ilvl="4">
      <w:start w:val="1"/>
      <w:numFmt w:val="none"/>
      <w:suff w:val="nothing"/>
      <w:lvlText w:val=""/>
      <w:lvlJc w:val="left"/>
      <w:pPr>
        <w:tabs>
          <w:tab w:val="num" w:pos="1008"/>
        </w:tabs>
        <w:ind w:left="1008" w:hanging="1008"/>
      </w:pPr>
    </w:lvl>
    <w:lvl w:ilvl="5">
      <w:start w:val="1"/>
      <w:numFmt w:val="none"/>
      <w:suff w:val="nothing"/>
      <w:lvlText w:val=""/>
      <w:lvlJc w:val="left"/>
      <w:pPr>
        <w:tabs>
          <w:tab w:val="num" w:pos="1152"/>
        </w:tabs>
        <w:ind w:left="1152" w:hanging="1152"/>
      </w:pPr>
    </w:lvl>
    <w:lvl w:ilvl="6">
      <w:start w:val="1"/>
      <w:numFmt w:val="none"/>
      <w:suff w:val="nothing"/>
      <w:lvlText w:val=""/>
      <w:lvlJc w:val="left"/>
      <w:pPr>
        <w:tabs>
          <w:tab w:val="num" w:pos="1296"/>
        </w:tabs>
        <w:ind w:left="1296" w:hanging="1296"/>
      </w:pPr>
    </w:lvl>
    <w:lvl w:ilvl="7">
      <w:start w:val="1"/>
      <w:numFmt w:val="none"/>
      <w:suff w:val="nothing"/>
      <w:lvlText w:val=""/>
      <w:lvlJc w:val="left"/>
      <w:pPr>
        <w:tabs>
          <w:tab w:val="num" w:pos="1440"/>
        </w:tabs>
        <w:ind w:left="1440" w:hanging="1440"/>
      </w:pPr>
    </w:lvl>
    <w:lvl w:ilvl="8">
      <w:start w:val="1"/>
      <w:numFmt w:val="none"/>
      <w:suff w:val="nothing"/>
      <w:lvlText w:val=""/>
      <w:lvlJc w:val="left"/>
      <w:pPr>
        <w:tabs>
          <w:tab w:val="num" w:pos="1584"/>
        </w:tabs>
        <w:ind w:left="1584" w:hanging="1584"/>
      </w:pPr>
    </w:lvl>
  </w:abstractNum>
  <w:abstractNum w:abstractNumId="1" w15:restartNumberingAfterBreak="0">
    <w:nsid w:val="00000002"/>
    <w:multiLevelType w:val="multilevel"/>
    <w:tmpl w:val="00000002"/>
    <w:name w:val="WW8Num2"/>
    <w:lvl w:ilvl="0">
      <w:start w:val="1"/>
      <w:numFmt w:val="bullet"/>
      <w:lvlText w:val=""/>
      <w:lvlJc w:val="left"/>
      <w:pPr>
        <w:tabs>
          <w:tab w:val="num" w:pos="720"/>
        </w:tabs>
        <w:ind w:left="720" w:hanging="360"/>
      </w:pPr>
      <w:rPr>
        <w:rFonts w:ascii="Symbol" w:hAnsi="Symbol" w:cs="OpenSymbol"/>
        <w:lang w:val="en-GB"/>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lang w:val="en-GB"/>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lang w:val="en-GB"/>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abstractNum w:abstractNumId="2" w15:restartNumberingAfterBreak="0">
    <w:nsid w:val="00000003"/>
    <w:multiLevelType w:val="multilevel"/>
    <w:tmpl w:val="00000003"/>
    <w:name w:val="WW8Num3"/>
    <w:lvl w:ilvl="0">
      <w:start w:val="1"/>
      <w:numFmt w:val="bullet"/>
      <w:lvlText w:val=""/>
      <w:lvlJc w:val="left"/>
      <w:pPr>
        <w:tabs>
          <w:tab w:val="num" w:pos="720"/>
        </w:tabs>
        <w:ind w:left="720" w:hanging="360"/>
      </w:pPr>
      <w:rPr>
        <w:rFonts w:ascii="Symbol" w:hAnsi="Symbol" w:cs="OpenSymbol"/>
        <w:lang w:val="en-GB"/>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lang w:val="en-GB"/>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lang w:val="en-GB"/>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abstractNum w:abstractNumId="3" w15:restartNumberingAfterBreak="0">
    <w:nsid w:val="00000004"/>
    <w:multiLevelType w:val="multilevel"/>
    <w:tmpl w:val="00000004"/>
    <w:name w:val="WW8Num4"/>
    <w:lvl w:ilvl="0">
      <w:start w:val="1"/>
      <w:numFmt w:val="bullet"/>
      <w:lvlText w:val=""/>
      <w:lvlJc w:val="left"/>
      <w:pPr>
        <w:tabs>
          <w:tab w:val="num" w:pos="720"/>
        </w:tabs>
        <w:ind w:left="720" w:hanging="360"/>
      </w:pPr>
      <w:rPr>
        <w:rFonts w:ascii="Symbol" w:hAnsi="Symbol" w:cs="OpenSymbol"/>
        <w:lang w:val="en-GB"/>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lang w:val="en-GB"/>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lang w:val="en-GB"/>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abstractNum w:abstractNumId="4" w15:restartNumberingAfterBreak="0">
    <w:nsid w:val="00000005"/>
    <w:multiLevelType w:val="multilevel"/>
    <w:tmpl w:val="00000005"/>
    <w:name w:val="WW8Num5"/>
    <w:lvl w:ilvl="0">
      <w:start w:val="1"/>
      <w:numFmt w:val="bullet"/>
      <w:lvlText w:val=""/>
      <w:lvlJc w:val="left"/>
      <w:pPr>
        <w:tabs>
          <w:tab w:val="num" w:pos="720"/>
        </w:tabs>
        <w:ind w:left="720" w:hanging="360"/>
      </w:pPr>
      <w:rPr>
        <w:rFonts w:ascii="Symbol" w:hAnsi="Symbol" w:cs="OpenSymbol"/>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abstractNum w:abstractNumId="5" w15:restartNumberingAfterBreak="0">
    <w:nsid w:val="00000006"/>
    <w:multiLevelType w:val="multilevel"/>
    <w:tmpl w:val="00000006"/>
    <w:lvl w:ilvl="0">
      <w:start w:val="1"/>
      <w:numFmt w:val="bullet"/>
      <w:lvlText w:val=""/>
      <w:lvlJc w:val="left"/>
      <w:pPr>
        <w:tabs>
          <w:tab w:val="num" w:pos="720"/>
        </w:tabs>
        <w:ind w:left="720" w:hanging="360"/>
      </w:pPr>
      <w:rPr>
        <w:rFonts w:ascii="Symbol" w:hAnsi="Symbol" w:cs="OpenSymbol"/>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abstractNum w:abstractNumId="6" w15:restartNumberingAfterBreak="0">
    <w:nsid w:val="1A78248F"/>
    <w:multiLevelType w:val="hybridMultilevel"/>
    <w:tmpl w:val="51AED28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7" w15:restartNumberingAfterBreak="0">
    <w:nsid w:val="4C440DFE"/>
    <w:multiLevelType w:val="hybridMultilevel"/>
    <w:tmpl w:val="78D630F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557F2515"/>
    <w:multiLevelType w:val="hybridMultilevel"/>
    <w:tmpl w:val="7578FC7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7F6471ED"/>
    <w:multiLevelType w:val="hybridMultilevel"/>
    <w:tmpl w:val="A322CA9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 w:numId="3">
    <w:abstractNumId w:val="2"/>
  </w:num>
  <w:num w:numId="4">
    <w:abstractNumId w:val="3"/>
  </w:num>
  <w:num w:numId="5">
    <w:abstractNumId w:val="5"/>
  </w:num>
  <w:num w:numId="6">
    <w:abstractNumId w:val="6"/>
  </w:num>
  <w:num w:numId="7">
    <w:abstractNumId w:val="9"/>
  </w:num>
  <w:num w:numId="8">
    <w:abstractNumId w:val="8"/>
  </w:num>
  <w:num w:numId="9">
    <w:abstractNumId w:val="4"/>
  </w:num>
  <w:num w:numId="10">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isplayBackgroundShape/>
  <w:embedSystemFonts/>
  <w:stylePaneFormatFilter w:val="0000" w:allStyles="0" w:customStyles="0" w:latentStyles="0" w:stylesInUse="0" w:headingStyles="0" w:numberingStyles="0" w:tableStyles="0" w:directFormattingOnRuns="0" w:directFormattingOnParagraphs="0" w:directFormattingOnNumbering="0" w:directFormattingOnTables="0" w:clearFormatting="0" w:top3HeadingStyles="0" w:visibleStyles="0" w:alternateStyleNames="0"/>
  <w:defaultTabStop w:val="720"/>
  <w:defaultTableStyle w:val="Normal"/>
  <w:drawingGridHorizontalSpacing w:val="0"/>
  <w:drawingGridVerticalSpacing w:val="0"/>
  <w:displayHorizontalDrawingGridEvery w:val="0"/>
  <w:displayVerticalDrawingGridEvery w:val="0"/>
  <w:doNotUseMarginsForDrawingGridOrigin/>
  <w:drawingGridHorizontalOrigin w:val="0"/>
  <w:drawingGridVerticalOrigin w:val="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F6CD6"/>
    <w:rsid w:val="000034E9"/>
    <w:rsid w:val="00006C2F"/>
    <w:rsid w:val="00014C9B"/>
    <w:rsid w:val="00032A62"/>
    <w:rsid w:val="000350FE"/>
    <w:rsid w:val="00040D35"/>
    <w:rsid w:val="000478A3"/>
    <w:rsid w:val="0005330F"/>
    <w:rsid w:val="00055E16"/>
    <w:rsid w:val="00056427"/>
    <w:rsid w:val="00062720"/>
    <w:rsid w:val="000644E9"/>
    <w:rsid w:val="00065EF8"/>
    <w:rsid w:val="00081C4F"/>
    <w:rsid w:val="00082D22"/>
    <w:rsid w:val="00083B63"/>
    <w:rsid w:val="000912F2"/>
    <w:rsid w:val="00091F23"/>
    <w:rsid w:val="0009482E"/>
    <w:rsid w:val="00097707"/>
    <w:rsid w:val="000A4161"/>
    <w:rsid w:val="000B18D2"/>
    <w:rsid w:val="000B3351"/>
    <w:rsid w:val="000B7526"/>
    <w:rsid w:val="000D42B4"/>
    <w:rsid w:val="000D6117"/>
    <w:rsid w:val="000E5846"/>
    <w:rsid w:val="000E61C1"/>
    <w:rsid w:val="000F055D"/>
    <w:rsid w:val="001051BA"/>
    <w:rsid w:val="00114CD6"/>
    <w:rsid w:val="00123AD8"/>
    <w:rsid w:val="0012446F"/>
    <w:rsid w:val="001264D4"/>
    <w:rsid w:val="001279E6"/>
    <w:rsid w:val="001351E1"/>
    <w:rsid w:val="00142B74"/>
    <w:rsid w:val="0014596A"/>
    <w:rsid w:val="0015319A"/>
    <w:rsid w:val="00165E57"/>
    <w:rsid w:val="00175B57"/>
    <w:rsid w:val="00176DB8"/>
    <w:rsid w:val="00180CEE"/>
    <w:rsid w:val="00183969"/>
    <w:rsid w:val="00184403"/>
    <w:rsid w:val="00192F4B"/>
    <w:rsid w:val="0019402D"/>
    <w:rsid w:val="001968EF"/>
    <w:rsid w:val="001A6299"/>
    <w:rsid w:val="001B77A0"/>
    <w:rsid w:val="001C0D7D"/>
    <w:rsid w:val="001C511A"/>
    <w:rsid w:val="001C5BFD"/>
    <w:rsid w:val="001C6919"/>
    <w:rsid w:val="001D4296"/>
    <w:rsid w:val="001E0091"/>
    <w:rsid w:val="001E01D4"/>
    <w:rsid w:val="001E5057"/>
    <w:rsid w:val="001F1EEC"/>
    <w:rsid w:val="001F2C88"/>
    <w:rsid w:val="0021056A"/>
    <w:rsid w:val="0021226E"/>
    <w:rsid w:val="002124C4"/>
    <w:rsid w:val="00213F0C"/>
    <w:rsid w:val="00214437"/>
    <w:rsid w:val="00225CC6"/>
    <w:rsid w:val="002466A6"/>
    <w:rsid w:val="00251206"/>
    <w:rsid w:val="0025237C"/>
    <w:rsid w:val="00253595"/>
    <w:rsid w:val="002657FF"/>
    <w:rsid w:val="00273B6D"/>
    <w:rsid w:val="002A0946"/>
    <w:rsid w:val="002A6B0F"/>
    <w:rsid w:val="002B2DC3"/>
    <w:rsid w:val="002B4AF0"/>
    <w:rsid w:val="002B5FB0"/>
    <w:rsid w:val="002C4228"/>
    <w:rsid w:val="002C42A6"/>
    <w:rsid w:val="002C58CC"/>
    <w:rsid w:val="002D1FCF"/>
    <w:rsid w:val="002D43F1"/>
    <w:rsid w:val="002E15BD"/>
    <w:rsid w:val="002E1C57"/>
    <w:rsid w:val="002F2D93"/>
    <w:rsid w:val="002F4C59"/>
    <w:rsid w:val="00330FC9"/>
    <w:rsid w:val="003358E9"/>
    <w:rsid w:val="00342295"/>
    <w:rsid w:val="00342876"/>
    <w:rsid w:val="0034374F"/>
    <w:rsid w:val="00344464"/>
    <w:rsid w:val="00345EE0"/>
    <w:rsid w:val="00355913"/>
    <w:rsid w:val="00376AAB"/>
    <w:rsid w:val="00376AD6"/>
    <w:rsid w:val="00380F3C"/>
    <w:rsid w:val="003859DE"/>
    <w:rsid w:val="003931F3"/>
    <w:rsid w:val="00393A6B"/>
    <w:rsid w:val="003A0104"/>
    <w:rsid w:val="003A04E4"/>
    <w:rsid w:val="003A54FE"/>
    <w:rsid w:val="003A62FD"/>
    <w:rsid w:val="003B366E"/>
    <w:rsid w:val="003B3681"/>
    <w:rsid w:val="003B46BA"/>
    <w:rsid w:val="003C39FB"/>
    <w:rsid w:val="003C3B08"/>
    <w:rsid w:val="003D76BC"/>
    <w:rsid w:val="003F078A"/>
    <w:rsid w:val="003F19F0"/>
    <w:rsid w:val="003F2AE1"/>
    <w:rsid w:val="00400297"/>
    <w:rsid w:val="00407F45"/>
    <w:rsid w:val="0041095A"/>
    <w:rsid w:val="0041783D"/>
    <w:rsid w:val="0042046B"/>
    <w:rsid w:val="00423772"/>
    <w:rsid w:val="004318F3"/>
    <w:rsid w:val="00436491"/>
    <w:rsid w:val="0043719D"/>
    <w:rsid w:val="00437477"/>
    <w:rsid w:val="004451BD"/>
    <w:rsid w:val="00447639"/>
    <w:rsid w:val="00452DD0"/>
    <w:rsid w:val="004541B2"/>
    <w:rsid w:val="00467232"/>
    <w:rsid w:val="00472BE8"/>
    <w:rsid w:val="00472F51"/>
    <w:rsid w:val="004823E0"/>
    <w:rsid w:val="00483819"/>
    <w:rsid w:val="0048592C"/>
    <w:rsid w:val="00485F28"/>
    <w:rsid w:val="00494719"/>
    <w:rsid w:val="004967CE"/>
    <w:rsid w:val="00497C60"/>
    <w:rsid w:val="004A15DC"/>
    <w:rsid w:val="004A19E4"/>
    <w:rsid w:val="004A3FBF"/>
    <w:rsid w:val="004B1242"/>
    <w:rsid w:val="004B5340"/>
    <w:rsid w:val="004C45FB"/>
    <w:rsid w:val="004C5DC6"/>
    <w:rsid w:val="004C7530"/>
    <w:rsid w:val="004E7111"/>
    <w:rsid w:val="004F01CB"/>
    <w:rsid w:val="004F386E"/>
    <w:rsid w:val="004F3EFA"/>
    <w:rsid w:val="00504092"/>
    <w:rsid w:val="00504150"/>
    <w:rsid w:val="0050612C"/>
    <w:rsid w:val="00511C41"/>
    <w:rsid w:val="00521E10"/>
    <w:rsid w:val="0052373A"/>
    <w:rsid w:val="005327DA"/>
    <w:rsid w:val="00535BC6"/>
    <w:rsid w:val="005440BF"/>
    <w:rsid w:val="00554519"/>
    <w:rsid w:val="0056382D"/>
    <w:rsid w:val="00563C4D"/>
    <w:rsid w:val="005715F9"/>
    <w:rsid w:val="005748BD"/>
    <w:rsid w:val="0057491F"/>
    <w:rsid w:val="005767A6"/>
    <w:rsid w:val="00591FE5"/>
    <w:rsid w:val="0059796D"/>
    <w:rsid w:val="005B71E9"/>
    <w:rsid w:val="005C6E3E"/>
    <w:rsid w:val="005C6E4C"/>
    <w:rsid w:val="005D580B"/>
    <w:rsid w:val="005D6589"/>
    <w:rsid w:val="005E7178"/>
    <w:rsid w:val="005F0BBF"/>
    <w:rsid w:val="005F56F0"/>
    <w:rsid w:val="005F6BAB"/>
    <w:rsid w:val="005F7450"/>
    <w:rsid w:val="006007F5"/>
    <w:rsid w:val="0060484F"/>
    <w:rsid w:val="0061562D"/>
    <w:rsid w:val="00617164"/>
    <w:rsid w:val="00647D1C"/>
    <w:rsid w:val="0065211B"/>
    <w:rsid w:val="00655723"/>
    <w:rsid w:val="00655844"/>
    <w:rsid w:val="00662D77"/>
    <w:rsid w:val="00664208"/>
    <w:rsid w:val="00664EF4"/>
    <w:rsid w:val="0066509F"/>
    <w:rsid w:val="0068674F"/>
    <w:rsid w:val="00697787"/>
    <w:rsid w:val="006A2BB8"/>
    <w:rsid w:val="006B64F0"/>
    <w:rsid w:val="006C3856"/>
    <w:rsid w:val="006C6F5E"/>
    <w:rsid w:val="006D2934"/>
    <w:rsid w:val="006D5B9F"/>
    <w:rsid w:val="006E5D0C"/>
    <w:rsid w:val="006E77E0"/>
    <w:rsid w:val="006F4F36"/>
    <w:rsid w:val="006F725F"/>
    <w:rsid w:val="00704564"/>
    <w:rsid w:val="00710C2B"/>
    <w:rsid w:val="00711D0D"/>
    <w:rsid w:val="0071252F"/>
    <w:rsid w:val="00714C3F"/>
    <w:rsid w:val="00716CF9"/>
    <w:rsid w:val="007237BA"/>
    <w:rsid w:val="00732686"/>
    <w:rsid w:val="00734198"/>
    <w:rsid w:val="00735D02"/>
    <w:rsid w:val="00737870"/>
    <w:rsid w:val="00743FF5"/>
    <w:rsid w:val="00746680"/>
    <w:rsid w:val="007471B0"/>
    <w:rsid w:val="00752FB9"/>
    <w:rsid w:val="0076492C"/>
    <w:rsid w:val="0077265B"/>
    <w:rsid w:val="00775F24"/>
    <w:rsid w:val="00792917"/>
    <w:rsid w:val="00795AE9"/>
    <w:rsid w:val="007A4DA2"/>
    <w:rsid w:val="007B08A0"/>
    <w:rsid w:val="007B5A5C"/>
    <w:rsid w:val="007B786F"/>
    <w:rsid w:val="007C11EF"/>
    <w:rsid w:val="007C444F"/>
    <w:rsid w:val="007C7505"/>
    <w:rsid w:val="007F1B4A"/>
    <w:rsid w:val="00804E83"/>
    <w:rsid w:val="00811D12"/>
    <w:rsid w:val="00815232"/>
    <w:rsid w:val="008163DB"/>
    <w:rsid w:val="0082377D"/>
    <w:rsid w:val="00825F7C"/>
    <w:rsid w:val="0082650A"/>
    <w:rsid w:val="00835903"/>
    <w:rsid w:val="008428F3"/>
    <w:rsid w:val="00852C51"/>
    <w:rsid w:val="00856F3B"/>
    <w:rsid w:val="0088276B"/>
    <w:rsid w:val="008827B7"/>
    <w:rsid w:val="00883633"/>
    <w:rsid w:val="00891E59"/>
    <w:rsid w:val="00892096"/>
    <w:rsid w:val="008A538B"/>
    <w:rsid w:val="008A6B65"/>
    <w:rsid w:val="008B0591"/>
    <w:rsid w:val="008C7E4C"/>
    <w:rsid w:val="008D0E93"/>
    <w:rsid w:val="008D420C"/>
    <w:rsid w:val="008E0554"/>
    <w:rsid w:val="008E14BD"/>
    <w:rsid w:val="008E3AD0"/>
    <w:rsid w:val="008E4070"/>
    <w:rsid w:val="008E7364"/>
    <w:rsid w:val="00900769"/>
    <w:rsid w:val="00904632"/>
    <w:rsid w:val="00907D9D"/>
    <w:rsid w:val="00911752"/>
    <w:rsid w:val="009142CF"/>
    <w:rsid w:val="009160FF"/>
    <w:rsid w:val="00930C4F"/>
    <w:rsid w:val="00932767"/>
    <w:rsid w:val="009378C7"/>
    <w:rsid w:val="00946914"/>
    <w:rsid w:val="00953152"/>
    <w:rsid w:val="009552BE"/>
    <w:rsid w:val="0096241F"/>
    <w:rsid w:val="00962B55"/>
    <w:rsid w:val="00963BA7"/>
    <w:rsid w:val="00986123"/>
    <w:rsid w:val="00987DCA"/>
    <w:rsid w:val="009A0354"/>
    <w:rsid w:val="009A4583"/>
    <w:rsid w:val="009A6CA7"/>
    <w:rsid w:val="009B696C"/>
    <w:rsid w:val="009D3371"/>
    <w:rsid w:val="00A02761"/>
    <w:rsid w:val="00A04D95"/>
    <w:rsid w:val="00A13BC6"/>
    <w:rsid w:val="00A21ACD"/>
    <w:rsid w:val="00A302D2"/>
    <w:rsid w:val="00A46C4B"/>
    <w:rsid w:val="00A51D36"/>
    <w:rsid w:val="00A56640"/>
    <w:rsid w:val="00A6061E"/>
    <w:rsid w:val="00A66A54"/>
    <w:rsid w:val="00A74822"/>
    <w:rsid w:val="00A847F0"/>
    <w:rsid w:val="00A928D1"/>
    <w:rsid w:val="00A97939"/>
    <w:rsid w:val="00AA31E6"/>
    <w:rsid w:val="00AA560C"/>
    <w:rsid w:val="00AA59FD"/>
    <w:rsid w:val="00AB01C3"/>
    <w:rsid w:val="00AB3898"/>
    <w:rsid w:val="00AB3EE4"/>
    <w:rsid w:val="00AC08ED"/>
    <w:rsid w:val="00AC1D09"/>
    <w:rsid w:val="00AC26B1"/>
    <w:rsid w:val="00AC2813"/>
    <w:rsid w:val="00AC4E16"/>
    <w:rsid w:val="00AD2CA7"/>
    <w:rsid w:val="00AD5F13"/>
    <w:rsid w:val="00AE50A7"/>
    <w:rsid w:val="00AE5A8C"/>
    <w:rsid w:val="00AE7653"/>
    <w:rsid w:val="00B028BE"/>
    <w:rsid w:val="00B0324A"/>
    <w:rsid w:val="00B03C9D"/>
    <w:rsid w:val="00B04C8D"/>
    <w:rsid w:val="00B119E8"/>
    <w:rsid w:val="00B225A9"/>
    <w:rsid w:val="00B227AE"/>
    <w:rsid w:val="00B31887"/>
    <w:rsid w:val="00B401B5"/>
    <w:rsid w:val="00B45968"/>
    <w:rsid w:val="00B46DA3"/>
    <w:rsid w:val="00B47D38"/>
    <w:rsid w:val="00B6669E"/>
    <w:rsid w:val="00B736AA"/>
    <w:rsid w:val="00B75D79"/>
    <w:rsid w:val="00B77D7D"/>
    <w:rsid w:val="00B9075A"/>
    <w:rsid w:val="00B97083"/>
    <w:rsid w:val="00B978FD"/>
    <w:rsid w:val="00BB00F0"/>
    <w:rsid w:val="00BB0B76"/>
    <w:rsid w:val="00BD248E"/>
    <w:rsid w:val="00BD4557"/>
    <w:rsid w:val="00BE2598"/>
    <w:rsid w:val="00BF511D"/>
    <w:rsid w:val="00C2092C"/>
    <w:rsid w:val="00C22C76"/>
    <w:rsid w:val="00C24939"/>
    <w:rsid w:val="00C41DC8"/>
    <w:rsid w:val="00C637EC"/>
    <w:rsid w:val="00C65636"/>
    <w:rsid w:val="00C6687D"/>
    <w:rsid w:val="00C74954"/>
    <w:rsid w:val="00C754E1"/>
    <w:rsid w:val="00C80B15"/>
    <w:rsid w:val="00C84796"/>
    <w:rsid w:val="00C8668D"/>
    <w:rsid w:val="00C97B84"/>
    <w:rsid w:val="00CA21C5"/>
    <w:rsid w:val="00CA302D"/>
    <w:rsid w:val="00CA79C8"/>
    <w:rsid w:val="00CC47BC"/>
    <w:rsid w:val="00CC5989"/>
    <w:rsid w:val="00CC5A77"/>
    <w:rsid w:val="00CD49E9"/>
    <w:rsid w:val="00CE08FD"/>
    <w:rsid w:val="00CE4390"/>
    <w:rsid w:val="00CE492F"/>
    <w:rsid w:val="00D0503C"/>
    <w:rsid w:val="00D066CC"/>
    <w:rsid w:val="00D1709B"/>
    <w:rsid w:val="00D22ACC"/>
    <w:rsid w:val="00D301BC"/>
    <w:rsid w:val="00D313E4"/>
    <w:rsid w:val="00D36913"/>
    <w:rsid w:val="00D41DA2"/>
    <w:rsid w:val="00D4592D"/>
    <w:rsid w:val="00D532BE"/>
    <w:rsid w:val="00D569EF"/>
    <w:rsid w:val="00D62DEA"/>
    <w:rsid w:val="00D70DC5"/>
    <w:rsid w:val="00D7633D"/>
    <w:rsid w:val="00D81231"/>
    <w:rsid w:val="00D832FB"/>
    <w:rsid w:val="00D85BE4"/>
    <w:rsid w:val="00D87266"/>
    <w:rsid w:val="00D92CAB"/>
    <w:rsid w:val="00D946F0"/>
    <w:rsid w:val="00D97E8D"/>
    <w:rsid w:val="00DD5648"/>
    <w:rsid w:val="00DE438C"/>
    <w:rsid w:val="00DF22EA"/>
    <w:rsid w:val="00DF5AFD"/>
    <w:rsid w:val="00DF6CD6"/>
    <w:rsid w:val="00DF79A6"/>
    <w:rsid w:val="00E15E60"/>
    <w:rsid w:val="00E22537"/>
    <w:rsid w:val="00E34AB2"/>
    <w:rsid w:val="00E35FF3"/>
    <w:rsid w:val="00E4177C"/>
    <w:rsid w:val="00E52019"/>
    <w:rsid w:val="00E53197"/>
    <w:rsid w:val="00E53FE8"/>
    <w:rsid w:val="00E55246"/>
    <w:rsid w:val="00E57DB9"/>
    <w:rsid w:val="00E77537"/>
    <w:rsid w:val="00E778BE"/>
    <w:rsid w:val="00E77F27"/>
    <w:rsid w:val="00E92390"/>
    <w:rsid w:val="00E936A6"/>
    <w:rsid w:val="00E943AB"/>
    <w:rsid w:val="00EA26A3"/>
    <w:rsid w:val="00EA56AB"/>
    <w:rsid w:val="00EA5FB2"/>
    <w:rsid w:val="00EA60C1"/>
    <w:rsid w:val="00EB6416"/>
    <w:rsid w:val="00EC38C5"/>
    <w:rsid w:val="00EC4C94"/>
    <w:rsid w:val="00EC7E88"/>
    <w:rsid w:val="00ED1233"/>
    <w:rsid w:val="00ED16F9"/>
    <w:rsid w:val="00ED4D51"/>
    <w:rsid w:val="00ED5216"/>
    <w:rsid w:val="00ED6C9C"/>
    <w:rsid w:val="00EE5CC6"/>
    <w:rsid w:val="00EF1B7C"/>
    <w:rsid w:val="00EF30E7"/>
    <w:rsid w:val="00EF5723"/>
    <w:rsid w:val="00F00168"/>
    <w:rsid w:val="00F02CC8"/>
    <w:rsid w:val="00F043DA"/>
    <w:rsid w:val="00F079FC"/>
    <w:rsid w:val="00F40026"/>
    <w:rsid w:val="00F411E3"/>
    <w:rsid w:val="00F6088B"/>
    <w:rsid w:val="00F8482E"/>
    <w:rsid w:val="00FA1077"/>
    <w:rsid w:val="00FB4E3B"/>
    <w:rsid w:val="00FB7A59"/>
    <w:rsid w:val="00FC1656"/>
    <w:rsid w:val="00FC6F5E"/>
    <w:rsid w:val="00FD076F"/>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oNotEmbedSmartTags/>
  <w:decimalSymbol w:val="."/>
  <w:listSeparator w:val=","/>
  <w14:docId w14:val="0FBE1743"/>
  <w15:docId w15:val="{11D3A24D-FF61-4784-A47A-3135ADBA602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99" w:defSemiHidden="0" w:defUnhideWhenUsed="0" w:defQFormat="0" w:count="376">
    <w:lsdException w:name="Normal" w:uiPriority="0" w:qFormat="1"/>
    <w:lsdException w:name="heading 1" w:uiPriority="0" w:qFormat="1"/>
    <w:lsdException w:name="heading 2" w:uiPriority="0" w:qFormat="1"/>
    <w:lsdException w:name="heading 3" w:uiPriority="9"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0"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301BC"/>
    <w:pPr>
      <w:suppressAutoHyphens/>
      <w:spacing w:line="360" w:lineRule="auto"/>
      <w:jc w:val="both"/>
    </w:pPr>
    <w:rPr>
      <w:rFonts w:eastAsia="Calibri"/>
      <w:color w:val="000000"/>
      <w:sz w:val="24"/>
      <w:szCs w:val="22"/>
      <w:lang w:eastAsia="ar-SA"/>
    </w:rPr>
  </w:style>
  <w:style w:type="paragraph" w:styleId="Heading1">
    <w:name w:val="heading 1"/>
    <w:basedOn w:val="Normal"/>
    <w:next w:val="Normal"/>
    <w:qFormat/>
    <w:rsid w:val="00D301BC"/>
    <w:pPr>
      <w:keepNext/>
      <w:keepLines/>
      <w:tabs>
        <w:tab w:val="num" w:pos="0"/>
      </w:tabs>
      <w:spacing w:before="113"/>
      <w:ind w:left="432" w:hanging="432"/>
      <w:outlineLvl w:val="0"/>
    </w:pPr>
    <w:rPr>
      <w:rFonts w:eastAsia="Times New Roman"/>
      <w:b/>
      <w:bCs/>
      <w:sz w:val="28"/>
      <w:szCs w:val="28"/>
    </w:rPr>
  </w:style>
  <w:style w:type="paragraph" w:styleId="Heading2">
    <w:name w:val="heading 2"/>
    <w:basedOn w:val="Normal"/>
    <w:next w:val="Normal"/>
    <w:qFormat/>
    <w:rsid w:val="00D301BC"/>
    <w:pPr>
      <w:keepNext/>
      <w:keepLines/>
      <w:tabs>
        <w:tab w:val="num" w:pos="0"/>
      </w:tabs>
      <w:spacing w:before="113"/>
      <w:ind w:left="576" w:hanging="576"/>
      <w:outlineLvl w:val="1"/>
    </w:pPr>
    <w:rPr>
      <w:rFonts w:eastAsia="Times New Roman"/>
      <w:bCs/>
      <w:szCs w:val="26"/>
      <w:u w:val="single"/>
    </w:rPr>
  </w:style>
  <w:style w:type="paragraph" w:styleId="Heading3">
    <w:name w:val="heading 3"/>
    <w:basedOn w:val="Heading"/>
    <w:next w:val="BodyText"/>
    <w:qFormat/>
    <w:rsid w:val="00D301BC"/>
    <w:pPr>
      <w:tabs>
        <w:tab w:val="num" w:pos="0"/>
      </w:tabs>
      <w:ind w:left="720" w:hanging="720"/>
      <w:outlineLvl w:val="2"/>
    </w:pPr>
    <w:rPr>
      <w:b/>
      <w:bCs/>
    </w:rPr>
  </w:style>
  <w:style w:type="paragraph" w:styleId="Heading4">
    <w:name w:val="heading 4"/>
    <w:basedOn w:val="Normal"/>
    <w:next w:val="Normal"/>
    <w:link w:val="Heading4Char"/>
    <w:uiPriority w:val="9"/>
    <w:semiHidden/>
    <w:unhideWhenUsed/>
    <w:qFormat/>
    <w:rsid w:val="00407F45"/>
    <w:pPr>
      <w:keepNext/>
      <w:spacing w:before="240" w:after="60"/>
      <w:outlineLvl w:val="3"/>
    </w:pPr>
    <w:rPr>
      <w:rFonts w:ascii="Calibri" w:eastAsia="Times New Roman" w:hAnsi="Calibri"/>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WW8Num1z0">
    <w:name w:val="WW8Num1z0"/>
    <w:rsid w:val="00D301BC"/>
  </w:style>
  <w:style w:type="character" w:customStyle="1" w:styleId="WW8Num1z1">
    <w:name w:val="WW8Num1z1"/>
    <w:rsid w:val="00D301BC"/>
  </w:style>
  <w:style w:type="character" w:customStyle="1" w:styleId="WW8Num1z2">
    <w:name w:val="WW8Num1z2"/>
    <w:rsid w:val="00D301BC"/>
  </w:style>
  <w:style w:type="character" w:customStyle="1" w:styleId="WW8Num1z3">
    <w:name w:val="WW8Num1z3"/>
    <w:rsid w:val="00D301BC"/>
  </w:style>
  <w:style w:type="character" w:customStyle="1" w:styleId="WW8Num1z4">
    <w:name w:val="WW8Num1z4"/>
    <w:rsid w:val="00D301BC"/>
  </w:style>
  <w:style w:type="character" w:customStyle="1" w:styleId="WW8Num1z5">
    <w:name w:val="WW8Num1z5"/>
    <w:rsid w:val="00D301BC"/>
  </w:style>
  <w:style w:type="character" w:customStyle="1" w:styleId="WW8Num1z6">
    <w:name w:val="WW8Num1z6"/>
    <w:rsid w:val="00D301BC"/>
  </w:style>
  <w:style w:type="character" w:customStyle="1" w:styleId="WW8Num1z7">
    <w:name w:val="WW8Num1z7"/>
    <w:rsid w:val="00D301BC"/>
  </w:style>
  <w:style w:type="character" w:customStyle="1" w:styleId="WW8Num1z8">
    <w:name w:val="WW8Num1z8"/>
    <w:rsid w:val="00D301BC"/>
  </w:style>
  <w:style w:type="character" w:customStyle="1" w:styleId="WW8Num2z0">
    <w:name w:val="WW8Num2z0"/>
    <w:rsid w:val="00D301BC"/>
    <w:rPr>
      <w:rFonts w:ascii="Symbol" w:hAnsi="Symbol" w:cs="OpenSymbol"/>
      <w:lang w:val="en-GB"/>
    </w:rPr>
  </w:style>
  <w:style w:type="character" w:customStyle="1" w:styleId="WW8Num2z1">
    <w:name w:val="WW8Num2z1"/>
    <w:rsid w:val="00D301BC"/>
    <w:rPr>
      <w:rFonts w:ascii="OpenSymbol" w:hAnsi="OpenSymbol" w:cs="OpenSymbol"/>
    </w:rPr>
  </w:style>
  <w:style w:type="character" w:customStyle="1" w:styleId="WW8Num3z0">
    <w:name w:val="WW8Num3z0"/>
    <w:rsid w:val="00D301BC"/>
    <w:rPr>
      <w:rFonts w:ascii="Symbol" w:hAnsi="Symbol" w:cs="OpenSymbol"/>
      <w:lang w:val="en-GB"/>
    </w:rPr>
  </w:style>
  <w:style w:type="character" w:customStyle="1" w:styleId="WW8Num3z1">
    <w:name w:val="WW8Num3z1"/>
    <w:rsid w:val="00D301BC"/>
    <w:rPr>
      <w:rFonts w:ascii="OpenSymbol" w:hAnsi="OpenSymbol" w:cs="OpenSymbol"/>
    </w:rPr>
  </w:style>
  <w:style w:type="character" w:customStyle="1" w:styleId="WW8Num4z0">
    <w:name w:val="WW8Num4z0"/>
    <w:rsid w:val="00D301BC"/>
    <w:rPr>
      <w:rFonts w:ascii="Symbol" w:hAnsi="Symbol" w:cs="OpenSymbol"/>
      <w:lang w:val="en-GB"/>
    </w:rPr>
  </w:style>
  <w:style w:type="character" w:customStyle="1" w:styleId="WW8Num4z1">
    <w:name w:val="WW8Num4z1"/>
    <w:rsid w:val="00D301BC"/>
    <w:rPr>
      <w:rFonts w:ascii="OpenSymbol" w:hAnsi="OpenSymbol" w:cs="OpenSymbol"/>
    </w:rPr>
  </w:style>
  <w:style w:type="character" w:customStyle="1" w:styleId="WW-DefaultParagraphFont">
    <w:name w:val="WW-Default Paragraph Font"/>
    <w:rsid w:val="00D301BC"/>
  </w:style>
  <w:style w:type="character" w:customStyle="1" w:styleId="WW-DefaultParagraphFont1">
    <w:name w:val="WW-Default Paragraph Font1"/>
    <w:rsid w:val="00D301BC"/>
  </w:style>
  <w:style w:type="character" w:customStyle="1" w:styleId="HeaderChar">
    <w:name w:val="Header Char"/>
    <w:basedOn w:val="WW-DefaultParagraphFont1"/>
    <w:rsid w:val="00D301BC"/>
  </w:style>
  <w:style w:type="character" w:customStyle="1" w:styleId="FooterChar">
    <w:name w:val="Footer Char"/>
    <w:basedOn w:val="WW-DefaultParagraphFont1"/>
    <w:rsid w:val="00D301BC"/>
  </w:style>
  <w:style w:type="character" w:customStyle="1" w:styleId="Heading1Char">
    <w:name w:val="Heading 1 Char"/>
    <w:rsid w:val="00D301BC"/>
    <w:rPr>
      <w:rFonts w:ascii="Times New Roman" w:eastAsia="Times New Roman" w:hAnsi="Times New Roman" w:cs="Times New Roman"/>
      <w:b/>
      <w:bCs/>
      <w:sz w:val="28"/>
      <w:szCs w:val="28"/>
    </w:rPr>
  </w:style>
  <w:style w:type="character" w:customStyle="1" w:styleId="Heading2Char">
    <w:name w:val="Heading 2 Char"/>
    <w:rsid w:val="00D301BC"/>
    <w:rPr>
      <w:rFonts w:ascii="Times New Roman" w:eastAsia="Times New Roman" w:hAnsi="Times New Roman" w:cs="Times New Roman"/>
      <w:bCs/>
      <w:sz w:val="24"/>
      <w:szCs w:val="26"/>
      <w:u w:val="single"/>
    </w:rPr>
  </w:style>
  <w:style w:type="character" w:customStyle="1" w:styleId="Bullets">
    <w:name w:val="Bullets"/>
    <w:rsid w:val="00D301BC"/>
    <w:rPr>
      <w:rFonts w:ascii="OpenSymbol" w:eastAsia="OpenSymbol" w:hAnsi="OpenSymbol" w:cs="OpenSymbol"/>
    </w:rPr>
  </w:style>
  <w:style w:type="character" w:styleId="Hyperlink">
    <w:name w:val="Hyperlink"/>
    <w:uiPriority w:val="99"/>
    <w:rsid w:val="00D301BC"/>
    <w:rPr>
      <w:color w:val="000080"/>
      <w:u w:val="single"/>
    </w:rPr>
  </w:style>
  <w:style w:type="character" w:customStyle="1" w:styleId="FootnoteCharacters">
    <w:name w:val="Footnote Characters"/>
    <w:rsid w:val="00D301BC"/>
  </w:style>
  <w:style w:type="character" w:styleId="FootnoteReference">
    <w:name w:val="footnote reference"/>
    <w:rsid w:val="00D301BC"/>
    <w:rPr>
      <w:vertAlign w:val="superscript"/>
    </w:rPr>
  </w:style>
  <w:style w:type="character" w:styleId="Emphasis">
    <w:name w:val="Emphasis"/>
    <w:qFormat/>
    <w:rsid w:val="00D301BC"/>
    <w:rPr>
      <w:i/>
      <w:iCs/>
    </w:rPr>
  </w:style>
  <w:style w:type="character" w:styleId="FollowedHyperlink">
    <w:name w:val="FollowedHyperlink"/>
    <w:rsid w:val="00D301BC"/>
    <w:rPr>
      <w:color w:val="800000"/>
      <w:u w:val="single"/>
    </w:rPr>
  </w:style>
  <w:style w:type="character" w:customStyle="1" w:styleId="NumberingSymbols">
    <w:name w:val="Numbering Symbols"/>
    <w:rsid w:val="00D301BC"/>
  </w:style>
  <w:style w:type="character" w:customStyle="1" w:styleId="IndexLink">
    <w:name w:val="Index Link"/>
    <w:rsid w:val="00D301BC"/>
  </w:style>
  <w:style w:type="paragraph" w:customStyle="1" w:styleId="Heading">
    <w:name w:val="Heading"/>
    <w:basedOn w:val="Normal"/>
    <w:next w:val="BodyText"/>
    <w:rsid w:val="00D301BC"/>
    <w:pPr>
      <w:keepNext/>
      <w:spacing w:before="240" w:after="120"/>
    </w:pPr>
    <w:rPr>
      <w:rFonts w:ascii="Arial" w:eastAsia="Droid Sans" w:hAnsi="Arial" w:cs="DejaVu Sans"/>
      <w:sz w:val="28"/>
      <w:szCs w:val="28"/>
    </w:rPr>
  </w:style>
  <w:style w:type="paragraph" w:styleId="BodyText">
    <w:name w:val="Body Text"/>
    <w:basedOn w:val="Normal"/>
    <w:rsid w:val="00D301BC"/>
  </w:style>
  <w:style w:type="paragraph" w:styleId="List">
    <w:name w:val="List"/>
    <w:basedOn w:val="BodyText"/>
    <w:rsid w:val="00D301BC"/>
    <w:rPr>
      <w:rFonts w:cs="DejaVu Sans"/>
    </w:rPr>
  </w:style>
  <w:style w:type="paragraph" w:styleId="Caption">
    <w:name w:val="caption"/>
    <w:basedOn w:val="Normal"/>
    <w:qFormat/>
    <w:rsid w:val="00D301BC"/>
    <w:pPr>
      <w:suppressLineNumbers/>
      <w:spacing w:before="120" w:after="120"/>
    </w:pPr>
    <w:rPr>
      <w:rFonts w:cs="DejaVu Sans"/>
      <w:i/>
      <w:iCs/>
      <w:szCs w:val="24"/>
    </w:rPr>
  </w:style>
  <w:style w:type="paragraph" w:customStyle="1" w:styleId="Index">
    <w:name w:val="Index"/>
    <w:basedOn w:val="Normal"/>
    <w:rsid w:val="00D301BC"/>
    <w:pPr>
      <w:suppressLineNumbers/>
    </w:pPr>
    <w:rPr>
      <w:rFonts w:cs="DejaVu Sans"/>
    </w:rPr>
  </w:style>
  <w:style w:type="paragraph" w:styleId="Header">
    <w:name w:val="header"/>
    <w:basedOn w:val="Normal"/>
    <w:rsid w:val="00D301BC"/>
    <w:pPr>
      <w:tabs>
        <w:tab w:val="center" w:pos="4680"/>
        <w:tab w:val="right" w:pos="9360"/>
      </w:tabs>
      <w:spacing w:line="240" w:lineRule="auto"/>
    </w:pPr>
  </w:style>
  <w:style w:type="paragraph" w:styleId="Footer">
    <w:name w:val="footer"/>
    <w:basedOn w:val="Normal"/>
    <w:rsid w:val="00D301BC"/>
    <w:pPr>
      <w:tabs>
        <w:tab w:val="center" w:pos="4680"/>
        <w:tab w:val="right" w:pos="9360"/>
      </w:tabs>
      <w:spacing w:line="240" w:lineRule="auto"/>
    </w:pPr>
  </w:style>
  <w:style w:type="paragraph" w:customStyle="1" w:styleId="ContentsHeading">
    <w:name w:val="Contents Heading"/>
    <w:basedOn w:val="Heading"/>
    <w:rsid w:val="00D301BC"/>
    <w:pPr>
      <w:suppressLineNumbers/>
      <w:jc w:val="center"/>
    </w:pPr>
    <w:rPr>
      <w:rFonts w:ascii="Times New Roman" w:hAnsi="Times New Roman" w:cs="Times New Roman"/>
      <w:b/>
      <w:bCs/>
      <w:szCs w:val="32"/>
    </w:rPr>
  </w:style>
  <w:style w:type="paragraph" w:styleId="NoSpacing">
    <w:name w:val="No Spacing"/>
    <w:qFormat/>
    <w:rsid w:val="00D301BC"/>
    <w:pPr>
      <w:suppressAutoHyphens/>
      <w:spacing w:line="100" w:lineRule="atLeast"/>
    </w:pPr>
    <w:rPr>
      <w:rFonts w:ascii="Tinos" w:eastAsia="Droid Sans" w:hAnsi="Tinos" w:cs="DejaVu Sans"/>
      <w:sz w:val="24"/>
      <w:szCs w:val="24"/>
      <w:lang w:eastAsia="hi-IN" w:bidi="hi-IN"/>
    </w:rPr>
  </w:style>
  <w:style w:type="paragraph" w:customStyle="1" w:styleId="TableContents">
    <w:name w:val="Table Contents"/>
    <w:basedOn w:val="Normal"/>
    <w:rsid w:val="00D301BC"/>
    <w:pPr>
      <w:suppressLineNumbers/>
    </w:pPr>
  </w:style>
  <w:style w:type="paragraph" w:customStyle="1" w:styleId="Illustration">
    <w:name w:val="Illustration"/>
    <w:basedOn w:val="Caption"/>
    <w:rsid w:val="00D301BC"/>
  </w:style>
  <w:style w:type="paragraph" w:styleId="TOC1">
    <w:name w:val="toc 1"/>
    <w:basedOn w:val="Index"/>
    <w:uiPriority w:val="39"/>
    <w:rsid w:val="00D301BC"/>
    <w:pPr>
      <w:tabs>
        <w:tab w:val="right" w:leader="dot" w:pos="9360"/>
      </w:tabs>
    </w:pPr>
  </w:style>
  <w:style w:type="paragraph" w:styleId="TOC2">
    <w:name w:val="toc 2"/>
    <w:basedOn w:val="Index"/>
    <w:uiPriority w:val="39"/>
    <w:rsid w:val="00D301BC"/>
    <w:pPr>
      <w:tabs>
        <w:tab w:val="right" w:leader="dot" w:pos="9077"/>
      </w:tabs>
      <w:ind w:left="283"/>
    </w:pPr>
  </w:style>
  <w:style w:type="paragraph" w:styleId="TOC3">
    <w:name w:val="toc 3"/>
    <w:basedOn w:val="Index"/>
    <w:rsid w:val="00D301BC"/>
    <w:pPr>
      <w:tabs>
        <w:tab w:val="right" w:leader="dot" w:pos="9072"/>
      </w:tabs>
      <w:ind w:left="566"/>
    </w:pPr>
  </w:style>
  <w:style w:type="paragraph" w:styleId="TOC4">
    <w:name w:val="toc 4"/>
    <w:basedOn w:val="Index"/>
    <w:rsid w:val="00D301BC"/>
    <w:pPr>
      <w:tabs>
        <w:tab w:val="right" w:leader="dot" w:pos="8789"/>
      </w:tabs>
      <w:ind w:left="849"/>
    </w:pPr>
  </w:style>
  <w:style w:type="paragraph" w:styleId="TOC5">
    <w:name w:val="toc 5"/>
    <w:basedOn w:val="Index"/>
    <w:rsid w:val="00D301BC"/>
    <w:pPr>
      <w:tabs>
        <w:tab w:val="right" w:leader="dot" w:pos="8506"/>
      </w:tabs>
      <w:ind w:left="1132"/>
    </w:pPr>
  </w:style>
  <w:style w:type="paragraph" w:styleId="TOC6">
    <w:name w:val="toc 6"/>
    <w:basedOn w:val="Index"/>
    <w:rsid w:val="00D301BC"/>
    <w:pPr>
      <w:tabs>
        <w:tab w:val="right" w:leader="dot" w:pos="8223"/>
      </w:tabs>
      <w:ind w:left="1415"/>
    </w:pPr>
  </w:style>
  <w:style w:type="paragraph" w:styleId="TOC7">
    <w:name w:val="toc 7"/>
    <w:basedOn w:val="Index"/>
    <w:rsid w:val="00D301BC"/>
    <w:pPr>
      <w:tabs>
        <w:tab w:val="right" w:leader="dot" w:pos="7940"/>
      </w:tabs>
      <w:ind w:left="1698"/>
    </w:pPr>
  </w:style>
  <w:style w:type="paragraph" w:styleId="TOC8">
    <w:name w:val="toc 8"/>
    <w:basedOn w:val="Index"/>
    <w:rsid w:val="00D301BC"/>
    <w:pPr>
      <w:tabs>
        <w:tab w:val="right" w:leader="dot" w:pos="7657"/>
      </w:tabs>
      <w:ind w:left="1981"/>
    </w:pPr>
  </w:style>
  <w:style w:type="paragraph" w:styleId="TOC9">
    <w:name w:val="toc 9"/>
    <w:basedOn w:val="Index"/>
    <w:rsid w:val="00D301BC"/>
    <w:pPr>
      <w:tabs>
        <w:tab w:val="right" w:leader="dot" w:pos="7374"/>
      </w:tabs>
      <w:ind w:left="2264"/>
    </w:pPr>
  </w:style>
  <w:style w:type="paragraph" w:customStyle="1" w:styleId="Contents10">
    <w:name w:val="Contents 10"/>
    <w:basedOn w:val="Index"/>
    <w:rsid w:val="00D301BC"/>
    <w:pPr>
      <w:tabs>
        <w:tab w:val="right" w:leader="dot" w:pos="7091"/>
      </w:tabs>
      <w:ind w:left="2547"/>
    </w:pPr>
  </w:style>
  <w:style w:type="paragraph" w:customStyle="1" w:styleId="Framecontents">
    <w:name w:val="Frame contents"/>
    <w:basedOn w:val="BodyText"/>
    <w:rsid w:val="00D301BC"/>
  </w:style>
  <w:style w:type="paragraph" w:customStyle="1" w:styleId="TableHeading">
    <w:name w:val="Table Heading"/>
    <w:basedOn w:val="TableContents"/>
    <w:rsid w:val="00D301BC"/>
    <w:pPr>
      <w:jc w:val="center"/>
    </w:pPr>
    <w:rPr>
      <w:b/>
      <w:bCs/>
    </w:rPr>
  </w:style>
  <w:style w:type="paragraph" w:styleId="FootnoteText">
    <w:name w:val="footnote text"/>
    <w:basedOn w:val="Normal"/>
    <w:rsid w:val="00D301BC"/>
    <w:pPr>
      <w:suppressLineNumbers/>
      <w:ind w:left="283" w:hanging="283"/>
    </w:pPr>
    <w:rPr>
      <w:sz w:val="20"/>
      <w:szCs w:val="20"/>
    </w:rPr>
  </w:style>
  <w:style w:type="paragraph" w:customStyle="1" w:styleId="PreformattedText">
    <w:name w:val="Preformatted Text"/>
    <w:basedOn w:val="Normal"/>
    <w:rsid w:val="00D301BC"/>
    <w:rPr>
      <w:rFonts w:ascii="DejaVu Sans Mono" w:eastAsia="Droid Sans" w:hAnsi="DejaVu Sans Mono" w:cs="DejaVu Sans Mono"/>
      <w:sz w:val="20"/>
      <w:szCs w:val="20"/>
    </w:rPr>
  </w:style>
  <w:style w:type="character" w:styleId="CommentReference">
    <w:name w:val="annotation reference"/>
    <w:uiPriority w:val="99"/>
    <w:semiHidden/>
    <w:unhideWhenUsed/>
    <w:rsid w:val="008428F3"/>
    <w:rPr>
      <w:sz w:val="16"/>
      <w:szCs w:val="16"/>
    </w:rPr>
  </w:style>
  <w:style w:type="paragraph" w:styleId="CommentText">
    <w:name w:val="annotation text"/>
    <w:basedOn w:val="Normal"/>
    <w:link w:val="CommentTextChar"/>
    <w:uiPriority w:val="99"/>
    <w:semiHidden/>
    <w:unhideWhenUsed/>
    <w:rsid w:val="008428F3"/>
    <w:rPr>
      <w:sz w:val="20"/>
      <w:szCs w:val="20"/>
    </w:rPr>
  </w:style>
  <w:style w:type="character" w:customStyle="1" w:styleId="CommentTextChar">
    <w:name w:val="Comment Text Char"/>
    <w:basedOn w:val="DefaultParagraphFont"/>
    <w:link w:val="CommentText"/>
    <w:uiPriority w:val="99"/>
    <w:semiHidden/>
    <w:rsid w:val="008428F3"/>
    <w:rPr>
      <w:rFonts w:eastAsia="Calibri"/>
      <w:color w:val="000000"/>
      <w:lang w:val="en-GB" w:eastAsia="ar-SA"/>
    </w:rPr>
  </w:style>
  <w:style w:type="paragraph" w:styleId="BalloonText">
    <w:name w:val="Balloon Text"/>
    <w:basedOn w:val="Normal"/>
    <w:link w:val="BalloonTextChar"/>
    <w:uiPriority w:val="99"/>
    <w:semiHidden/>
    <w:unhideWhenUsed/>
    <w:rsid w:val="008428F3"/>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428F3"/>
    <w:rPr>
      <w:rFonts w:ascii="Tahoma" w:eastAsia="Calibri" w:hAnsi="Tahoma" w:cs="Tahoma"/>
      <w:color w:val="000000"/>
      <w:sz w:val="16"/>
      <w:szCs w:val="16"/>
      <w:lang w:val="en-GB" w:eastAsia="ar-SA"/>
    </w:rPr>
  </w:style>
  <w:style w:type="character" w:customStyle="1" w:styleId="Heading4Char">
    <w:name w:val="Heading 4 Char"/>
    <w:basedOn w:val="DefaultParagraphFont"/>
    <w:link w:val="Heading4"/>
    <w:uiPriority w:val="9"/>
    <w:semiHidden/>
    <w:rsid w:val="00407F45"/>
    <w:rPr>
      <w:rFonts w:ascii="Calibri" w:eastAsia="Times New Roman" w:hAnsi="Calibri" w:cs="Times New Roman"/>
      <w:b/>
      <w:bCs/>
      <w:color w:val="000000"/>
      <w:sz w:val="28"/>
      <w:szCs w:val="28"/>
      <w:lang w:val="en-GB" w:eastAsia="ar-SA"/>
    </w:rPr>
  </w:style>
  <w:style w:type="paragraph" w:styleId="NormalWeb">
    <w:name w:val="Normal (Web)"/>
    <w:basedOn w:val="Normal"/>
    <w:uiPriority w:val="99"/>
    <w:semiHidden/>
    <w:unhideWhenUsed/>
    <w:rsid w:val="00407F45"/>
    <w:pPr>
      <w:suppressAutoHyphens w:val="0"/>
      <w:spacing w:before="100" w:beforeAutospacing="1" w:after="100" w:afterAutospacing="1" w:line="240" w:lineRule="auto"/>
      <w:jc w:val="left"/>
    </w:pPr>
    <w:rPr>
      <w:rFonts w:eastAsia="Times New Roman"/>
      <w:color w:val="auto"/>
      <w:szCs w:val="24"/>
      <w:lang w:val="en-US" w:eastAsia="en-US"/>
    </w:rPr>
  </w:style>
  <w:style w:type="character" w:styleId="Strong">
    <w:name w:val="Strong"/>
    <w:basedOn w:val="DefaultParagraphFont"/>
    <w:uiPriority w:val="22"/>
    <w:qFormat/>
    <w:rsid w:val="006C3856"/>
    <w:rPr>
      <w:b/>
      <w:bCs/>
    </w:rPr>
  </w:style>
  <w:style w:type="table" w:styleId="TableGrid">
    <w:name w:val="Table Grid"/>
    <w:basedOn w:val="TableNormal"/>
    <w:uiPriority w:val="59"/>
    <w:rsid w:val="005E7178"/>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ListParagraph">
    <w:name w:val="List Paragraph"/>
    <w:basedOn w:val="Normal"/>
    <w:uiPriority w:val="34"/>
    <w:qFormat/>
    <w:rsid w:val="003C3B08"/>
    <w:pPr>
      <w:suppressAutoHyphens w:val="0"/>
      <w:spacing w:after="200" w:line="276" w:lineRule="auto"/>
      <w:ind w:left="720"/>
      <w:contextualSpacing/>
      <w:jc w:val="left"/>
    </w:pPr>
    <w:rPr>
      <w:rFonts w:ascii="Calibri" w:hAnsi="Calibri"/>
      <w:color w:val="auto"/>
      <w:sz w:val="22"/>
      <w:lang w:val="en-US" w:eastAsia="en-US"/>
    </w:rPr>
  </w:style>
  <w:style w:type="paragraph" w:styleId="TOCHeading">
    <w:name w:val="TOC Heading"/>
    <w:basedOn w:val="Heading1"/>
    <w:next w:val="Normal"/>
    <w:uiPriority w:val="39"/>
    <w:semiHidden/>
    <w:unhideWhenUsed/>
    <w:qFormat/>
    <w:rsid w:val="00FD076F"/>
    <w:pPr>
      <w:tabs>
        <w:tab w:val="clear" w:pos="0"/>
      </w:tabs>
      <w:suppressAutoHyphens w:val="0"/>
      <w:spacing w:before="480" w:line="276" w:lineRule="auto"/>
      <w:ind w:left="0" w:firstLine="0"/>
      <w:jc w:val="left"/>
      <w:outlineLvl w:val="9"/>
    </w:pPr>
    <w:rPr>
      <w:rFonts w:asciiTheme="majorHAnsi" w:eastAsiaTheme="majorEastAsia" w:hAnsiTheme="majorHAnsi" w:cstheme="majorBidi"/>
      <w:color w:val="2F5496" w:themeColor="accent1" w:themeShade="BF"/>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4988564">
      <w:bodyDiv w:val="1"/>
      <w:marLeft w:val="0"/>
      <w:marRight w:val="0"/>
      <w:marTop w:val="0"/>
      <w:marBottom w:val="0"/>
      <w:divBdr>
        <w:top w:val="none" w:sz="0" w:space="0" w:color="auto"/>
        <w:left w:val="none" w:sz="0" w:space="0" w:color="auto"/>
        <w:bottom w:val="none" w:sz="0" w:space="0" w:color="auto"/>
        <w:right w:val="none" w:sz="0" w:space="0" w:color="auto"/>
      </w:divBdr>
    </w:div>
    <w:div w:id="1255942428">
      <w:bodyDiv w:val="1"/>
      <w:marLeft w:val="0"/>
      <w:marRight w:val="0"/>
      <w:marTop w:val="0"/>
      <w:marBottom w:val="0"/>
      <w:divBdr>
        <w:top w:val="none" w:sz="0" w:space="0" w:color="auto"/>
        <w:left w:val="none" w:sz="0" w:space="0" w:color="auto"/>
        <w:bottom w:val="none" w:sz="0" w:space="0" w:color="auto"/>
        <w:right w:val="none" w:sz="0" w:space="0" w:color="auto"/>
      </w:divBdr>
      <w:divsChild>
        <w:div w:id="245384459">
          <w:marLeft w:val="0"/>
          <w:marRight w:val="0"/>
          <w:marTop w:val="0"/>
          <w:marBottom w:val="167"/>
          <w:divBdr>
            <w:top w:val="none" w:sz="0" w:space="0" w:color="auto"/>
            <w:left w:val="none" w:sz="0" w:space="0" w:color="auto"/>
            <w:bottom w:val="none" w:sz="0" w:space="0" w:color="auto"/>
            <w:right w:val="none" w:sz="0" w:space="0" w:color="auto"/>
          </w:divBdr>
          <w:divsChild>
            <w:div w:id="2001930431">
              <w:marLeft w:val="0"/>
              <w:marRight w:val="0"/>
              <w:marTop w:val="0"/>
              <w:marBottom w:val="0"/>
              <w:divBdr>
                <w:top w:val="none" w:sz="0" w:space="0" w:color="auto"/>
                <w:left w:val="none" w:sz="0" w:space="0" w:color="auto"/>
                <w:bottom w:val="none" w:sz="0" w:space="0" w:color="auto"/>
                <w:right w:val="none" w:sz="0" w:space="0" w:color="auto"/>
              </w:divBdr>
              <w:divsChild>
                <w:div w:id="1029918889">
                  <w:marLeft w:val="0"/>
                  <w:marRight w:val="0"/>
                  <w:marTop w:val="0"/>
                  <w:marBottom w:val="0"/>
                  <w:divBdr>
                    <w:top w:val="none" w:sz="0" w:space="0" w:color="auto"/>
                    <w:left w:val="none" w:sz="0" w:space="0" w:color="auto"/>
                    <w:bottom w:val="none" w:sz="0" w:space="0" w:color="auto"/>
                    <w:right w:val="none" w:sz="0" w:space="0" w:color="auto"/>
                  </w:divBdr>
                  <w:divsChild>
                    <w:div w:id="1061322222">
                      <w:marLeft w:val="0"/>
                      <w:marRight w:val="0"/>
                      <w:marTop w:val="0"/>
                      <w:marBottom w:val="0"/>
                      <w:divBdr>
                        <w:top w:val="none" w:sz="0" w:space="0" w:color="auto"/>
                        <w:left w:val="none" w:sz="0" w:space="0" w:color="auto"/>
                        <w:bottom w:val="none" w:sz="0" w:space="0" w:color="auto"/>
                        <w:right w:val="none" w:sz="0" w:space="0" w:color="auto"/>
                      </w:divBdr>
                      <w:divsChild>
                        <w:div w:id="27921160">
                          <w:marLeft w:val="0"/>
                          <w:marRight w:val="0"/>
                          <w:marTop w:val="0"/>
                          <w:marBottom w:val="0"/>
                          <w:divBdr>
                            <w:top w:val="none" w:sz="0" w:space="0" w:color="auto"/>
                            <w:left w:val="none" w:sz="0" w:space="0" w:color="auto"/>
                            <w:bottom w:val="none" w:sz="0" w:space="0" w:color="auto"/>
                            <w:right w:val="none" w:sz="0" w:space="0" w:color="auto"/>
                          </w:divBdr>
                        </w:div>
                        <w:div w:id="280108549">
                          <w:marLeft w:val="0"/>
                          <w:marRight w:val="0"/>
                          <w:marTop w:val="0"/>
                          <w:marBottom w:val="0"/>
                          <w:divBdr>
                            <w:top w:val="none" w:sz="0" w:space="0" w:color="auto"/>
                            <w:left w:val="none" w:sz="0" w:space="0" w:color="auto"/>
                            <w:bottom w:val="none" w:sz="0" w:space="0" w:color="auto"/>
                            <w:right w:val="none" w:sz="0" w:space="0" w:color="auto"/>
                          </w:divBdr>
                        </w:div>
                        <w:div w:id="412630787">
                          <w:marLeft w:val="0"/>
                          <w:marRight w:val="0"/>
                          <w:marTop w:val="0"/>
                          <w:marBottom w:val="0"/>
                          <w:divBdr>
                            <w:top w:val="none" w:sz="0" w:space="0" w:color="auto"/>
                            <w:left w:val="none" w:sz="0" w:space="0" w:color="auto"/>
                            <w:bottom w:val="none" w:sz="0" w:space="0" w:color="auto"/>
                            <w:right w:val="none" w:sz="0" w:space="0" w:color="auto"/>
                          </w:divBdr>
                        </w:div>
                        <w:div w:id="756828059">
                          <w:marLeft w:val="0"/>
                          <w:marRight w:val="0"/>
                          <w:marTop w:val="0"/>
                          <w:marBottom w:val="0"/>
                          <w:divBdr>
                            <w:top w:val="none" w:sz="0" w:space="0" w:color="auto"/>
                            <w:left w:val="none" w:sz="0" w:space="0" w:color="auto"/>
                            <w:bottom w:val="none" w:sz="0" w:space="0" w:color="auto"/>
                            <w:right w:val="none" w:sz="0" w:space="0" w:color="auto"/>
                          </w:divBdr>
                        </w:div>
                        <w:div w:id="829374127">
                          <w:marLeft w:val="0"/>
                          <w:marRight w:val="0"/>
                          <w:marTop w:val="0"/>
                          <w:marBottom w:val="0"/>
                          <w:divBdr>
                            <w:top w:val="none" w:sz="0" w:space="0" w:color="auto"/>
                            <w:left w:val="none" w:sz="0" w:space="0" w:color="auto"/>
                            <w:bottom w:val="none" w:sz="0" w:space="0" w:color="auto"/>
                            <w:right w:val="none" w:sz="0" w:space="0" w:color="auto"/>
                          </w:divBdr>
                        </w:div>
                        <w:div w:id="1208689170">
                          <w:marLeft w:val="0"/>
                          <w:marRight w:val="0"/>
                          <w:marTop w:val="0"/>
                          <w:marBottom w:val="0"/>
                          <w:divBdr>
                            <w:top w:val="none" w:sz="0" w:space="0" w:color="auto"/>
                            <w:left w:val="none" w:sz="0" w:space="0" w:color="auto"/>
                            <w:bottom w:val="none" w:sz="0" w:space="0" w:color="auto"/>
                            <w:right w:val="none" w:sz="0" w:space="0" w:color="auto"/>
                          </w:divBdr>
                        </w:div>
                        <w:div w:id="1477843572">
                          <w:marLeft w:val="0"/>
                          <w:marRight w:val="0"/>
                          <w:marTop w:val="0"/>
                          <w:marBottom w:val="0"/>
                          <w:divBdr>
                            <w:top w:val="none" w:sz="0" w:space="0" w:color="auto"/>
                            <w:left w:val="none" w:sz="0" w:space="0" w:color="auto"/>
                            <w:bottom w:val="none" w:sz="0" w:space="0" w:color="auto"/>
                            <w:right w:val="none" w:sz="0" w:space="0" w:color="auto"/>
                          </w:divBdr>
                        </w:div>
                        <w:div w:id="15996328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56798825">
          <w:marLeft w:val="0"/>
          <w:marRight w:val="0"/>
          <w:marTop w:val="0"/>
          <w:marBottom w:val="167"/>
          <w:divBdr>
            <w:top w:val="none" w:sz="0" w:space="0" w:color="auto"/>
            <w:left w:val="none" w:sz="0" w:space="0" w:color="auto"/>
            <w:bottom w:val="none" w:sz="0" w:space="0" w:color="auto"/>
            <w:right w:val="none" w:sz="0" w:space="0" w:color="auto"/>
          </w:divBdr>
          <w:divsChild>
            <w:div w:id="242107438">
              <w:marLeft w:val="0"/>
              <w:marRight w:val="0"/>
              <w:marTop w:val="0"/>
              <w:marBottom w:val="0"/>
              <w:divBdr>
                <w:top w:val="none" w:sz="0" w:space="0" w:color="auto"/>
                <w:left w:val="none" w:sz="0" w:space="0" w:color="auto"/>
                <w:bottom w:val="none" w:sz="0" w:space="0" w:color="auto"/>
                <w:right w:val="none" w:sz="0" w:space="0" w:color="auto"/>
              </w:divBdr>
              <w:divsChild>
                <w:div w:id="1463306619">
                  <w:marLeft w:val="0"/>
                  <w:marRight w:val="0"/>
                  <w:marTop w:val="0"/>
                  <w:marBottom w:val="0"/>
                  <w:divBdr>
                    <w:top w:val="none" w:sz="0" w:space="0" w:color="auto"/>
                    <w:left w:val="none" w:sz="0" w:space="0" w:color="auto"/>
                    <w:bottom w:val="none" w:sz="0" w:space="0" w:color="auto"/>
                    <w:right w:val="none" w:sz="0" w:space="0" w:color="auto"/>
                  </w:divBdr>
                  <w:divsChild>
                    <w:div w:id="1990940687">
                      <w:marLeft w:val="0"/>
                      <w:marRight w:val="0"/>
                      <w:marTop w:val="0"/>
                      <w:marBottom w:val="0"/>
                      <w:divBdr>
                        <w:top w:val="none" w:sz="0" w:space="0" w:color="auto"/>
                        <w:left w:val="none" w:sz="0" w:space="0" w:color="auto"/>
                        <w:bottom w:val="none" w:sz="0" w:space="0" w:color="auto"/>
                        <w:right w:val="none" w:sz="0" w:space="0" w:color="auto"/>
                      </w:divBdr>
                      <w:divsChild>
                        <w:div w:id="585455058">
                          <w:marLeft w:val="0"/>
                          <w:marRight w:val="0"/>
                          <w:marTop w:val="0"/>
                          <w:marBottom w:val="0"/>
                          <w:divBdr>
                            <w:top w:val="none" w:sz="0" w:space="0" w:color="auto"/>
                            <w:left w:val="none" w:sz="0" w:space="0" w:color="auto"/>
                            <w:bottom w:val="none" w:sz="0" w:space="0" w:color="auto"/>
                            <w:right w:val="none" w:sz="0" w:space="0" w:color="auto"/>
                          </w:divBdr>
                        </w:div>
                        <w:div w:id="792217189">
                          <w:marLeft w:val="0"/>
                          <w:marRight w:val="0"/>
                          <w:marTop w:val="0"/>
                          <w:marBottom w:val="0"/>
                          <w:divBdr>
                            <w:top w:val="none" w:sz="0" w:space="0" w:color="auto"/>
                            <w:left w:val="none" w:sz="0" w:space="0" w:color="auto"/>
                            <w:bottom w:val="none" w:sz="0" w:space="0" w:color="auto"/>
                            <w:right w:val="none" w:sz="0" w:space="0" w:color="auto"/>
                          </w:divBdr>
                        </w:div>
                        <w:div w:id="842669144">
                          <w:marLeft w:val="0"/>
                          <w:marRight w:val="0"/>
                          <w:marTop w:val="0"/>
                          <w:marBottom w:val="0"/>
                          <w:divBdr>
                            <w:top w:val="none" w:sz="0" w:space="0" w:color="auto"/>
                            <w:left w:val="none" w:sz="0" w:space="0" w:color="auto"/>
                            <w:bottom w:val="none" w:sz="0" w:space="0" w:color="auto"/>
                            <w:right w:val="none" w:sz="0" w:space="0" w:color="auto"/>
                          </w:divBdr>
                        </w:div>
                        <w:div w:id="1181702693">
                          <w:marLeft w:val="0"/>
                          <w:marRight w:val="0"/>
                          <w:marTop w:val="0"/>
                          <w:marBottom w:val="0"/>
                          <w:divBdr>
                            <w:top w:val="none" w:sz="0" w:space="0" w:color="auto"/>
                            <w:left w:val="none" w:sz="0" w:space="0" w:color="auto"/>
                            <w:bottom w:val="none" w:sz="0" w:space="0" w:color="auto"/>
                            <w:right w:val="none" w:sz="0" w:space="0" w:color="auto"/>
                          </w:divBdr>
                        </w:div>
                        <w:div w:id="1626353588">
                          <w:marLeft w:val="0"/>
                          <w:marRight w:val="0"/>
                          <w:marTop w:val="0"/>
                          <w:marBottom w:val="0"/>
                          <w:divBdr>
                            <w:top w:val="none" w:sz="0" w:space="0" w:color="auto"/>
                            <w:left w:val="none" w:sz="0" w:space="0" w:color="auto"/>
                            <w:bottom w:val="none" w:sz="0" w:space="0" w:color="auto"/>
                            <w:right w:val="none" w:sz="0" w:space="0" w:color="auto"/>
                          </w:divBdr>
                        </w:div>
                        <w:div w:id="1898203157">
                          <w:marLeft w:val="0"/>
                          <w:marRight w:val="0"/>
                          <w:marTop w:val="0"/>
                          <w:marBottom w:val="0"/>
                          <w:divBdr>
                            <w:top w:val="none" w:sz="0" w:space="0" w:color="auto"/>
                            <w:left w:val="none" w:sz="0" w:space="0" w:color="auto"/>
                            <w:bottom w:val="none" w:sz="0" w:space="0" w:color="auto"/>
                            <w:right w:val="none" w:sz="0" w:space="0" w:color="auto"/>
                          </w:divBdr>
                        </w:div>
                        <w:div w:id="2032949490">
                          <w:marLeft w:val="0"/>
                          <w:marRight w:val="0"/>
                          <w:marTop w:val="0"/>
                          <w:marBottom w:val="0"/>
                          <w:divBdr>
                            <w:top w:val="none" w:sz="0" w:space="0" w:color="auto"/>
                            <w:left w:val="none" w:sz="0" w:space="0" w:color="auto"/>
                            <w:bottom w:val="none" w:sz="0" w:space="0" w:color="auto"/>
                            <w:right w:val="none" w:sz="0" w:space="0" w:color="auto"/>
                          </w:divBdr>
                        </w:div>
                        <w:div w:id="20937014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13115210">
          <w:marLeft w:val="0"/>
          <w:marRight w:val="0"/>
          <w:marTop w:val="0"/>
          <w:marBottom w:val="167"/>
          <w:divBdr>
            <w:top w:val="none" w:sz="0" w:space="0" w:color="auto"/>
            <w:left w:val="none" w:sz="0" w:space="0" w:color="auto"/>
            <w:bottom w:val="none" w:sz="0" w:space="0" w:color="auto"/>
            <w:right w:val="none" w:sz="0" w:space="0" w:color="auto"/>
          </w:divBdr>
          <w:divsChild>
            <w:div w:id="994451891">
              <w:marLeft w:val="0"/>
              <w:marRight w:val="0"/>
              <w:marTop w:val="0"/>
              <w:marBottom w:val="0"/>
              <w:divBdr>
                <w:top w:val="none" w:sz="0" w:space="0" w:color="auto"/>
                <w:left w:val="none" w:sz="0" w:space="0" w:color="auto"/>
                <w:bottom w:val="none" w:sz="0" w:space="0" w:color="auto"/>
                <w:right w:val="none" w:sz="0" w:space="0" w:color="auto"/>
              </w:divBdr>
              <w:divsChild>
                <w:div w:id="1891265278">
                  <w:marLeft w:val="0"/>
                  <w:marRight w:val="0"/>
                  <w:marTop w:val="0"/>
                  <w:marBottom w:val="0"/>
                  <w:divBdr>
                    <w:top w:val="none" w:sz="0" w:space="0" w:color="auto"/>
                    <w:left w:val="none" w:sz="0" w:space="0" w:color="auto"/>
                    <w:bottom w:val="none" w:sz="0" w:space="0" w:color="auto"/>
                    <w:right w:val="none" w:sz="0" w:space="0" w:color="auto"/>
                  </w:divBdr>
                  <w:divsChild>
                    <w:div w:id="427308429">
                      <w:marLeft w:val="0"/>
                      <w:marRight w:val="0"/>
                      <w:marTop w:val="0"/>
                      <w:marBottom w:val="0"/>
                      <w:divBdr>
                        <w:top w:val="none" w:sz="0" w:space="0" w:color="auto"/>
                        <w:left w:val="none" w:sz="0" w:space="0" w:color="auto"/>
                        <w:bottom w:val="none" w:sz="0" w:space="0" w:color="auto"/>
                        <w:right w:val="none" w:sz="0" w:space="0" w:color="auto"/>
                      </w:divBdr>
                      <w:divsChild>
                        <w:div w:id="606354052">
                          <w:marLeft w:val="0"/>
                          <w:marRight w:val="0"/>
                          <w:marTop w:val="0"/>
                          <w:marBottom w:val="0"/>
                          <w:divBdr>
                            <w:top w:val="none" w:sz="0" w:space="0" w:color="auto"/>
                            <w:left w:val="none" w:sz="0" w:space="0" w:color="auto"/>
                            <w:bottom w:val="none" w:sz="0" w:space="0" w:color="auto"/>
                            <w:right w:val="none" w:sz="0" w:space="0" w:color="auto"/>
                          </w:divBdr>
                        </w:div>
                        <w:div w:id="710231859">
                          <w:marLeft w:val="0"/>
                          <w:marRight w:val="0"/>
                          <w:marTop w:val="0"/>
                          <w:marBottom w:val="0"/>
                          <w:divBdr>
                            <w:top w:val="none" w:sz="0" w:space="0" w:color="auto"/>
                            <w:left w:val="none" w:sz="0" w:space="0" w:color="auto"/>
                            <w:bottom w:val="none" w:sz="0" w:space="0" w:color="auto"/>
                            <w:right w:val="none" w:sz="0" w:space="0" w:color="auto"/>
                          </w:divBdr>
                        </w:div>
                        <w:div w:id="17301082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370186979">
      <w:bodyDiv w:val="1"/>
      <w:marLeft w:val="0"/>
      <w:marRight w:val="0"/>
      <w:marTop w:val="0"/>
      <w:marBottom w:val="0"/>
      <w:divBdr>
        <w:top w:val="none" w:sz="0" w:space="0" w:color="auto"/>
        <w:left w:val="none" w:sz="0" w:space="0" w:color="auto"/>
        <w:bottom w:val="none" w:sz="0" w:space="0" w:color="auto"/>
        <w:right w:val="none" w:sz="0" w:space="0" w:color="auto"/>
      </w:divBdr>
      <w:divsChild>
        <w:div w:id="647124597">
          <w:marLeft w:val="0"/>
          <w:marRight w:val="0"/>
          <w:marTop w:val="0"/>
          <w:marBottom w:val="167"/>
          <w:divBdr>
            <w:top w:val="none" w:sz="0" w:space="0" w:color="auto"/>
            <w:left w:val="none" w:sz="0" w:space="0" w:color="auto"/>
            <w:bottom w:val="none" w:sz="0" w:space="0" w:color="auto"/>
            <w:right w:val="none" w:sz="0" w:space="0" w:color="auto"/>
          </w:divBdr>
          <w:divsChild>
            <w:div w:id="1044014899">
              <w:marLeft w:val="0"/>
              <w:marRight w:val="0"/>
              <w:marTop w:val="0"/>
              <w:marBottom w:val="0"/>
              <w:divBdr>
                <w:top w:val="none" w:sz="0" w:space="0" w:color="auto"/>
                <w:left w:val="none" w:sz="0" w:space="0" w:color="auto"/>
                <w:bottom w:val="none" w:sz="0" w:space="0" w:color="auto"/>
                <w:right w:val="none" w:sz="0" w:space="0" w:color="auto"/>
              </w:divBdr>
              <w:divsChild>
                <w:div w:id="587884773">
                  <w:marLeft w:val="0"/>
                  <w:marRight w:val="0"/>
                  <w:marTop w:val="0"/>
                  <w:marBottom w:val="0"/>
                  <w:divBdr>
                    <w:top w:val="none" w:sz="0" w:space="0" w:color="auto"/>
                    <w:left w:val="none" w:sz="0" w:space="0" w:color="auto"/>
                    <w:bottom w:val="none" w:sz="0" w:space="0" w:color="auto"/>
                    <w:right w:val="none" w:sz="0" w:space="0" w:color="auto"/>
                  </w:divBdr>
                  <w:divsChild>
                    <w:div w:id="980965867">
                      <w:marLeft w:val="0"/>
                      <w:marRight w:val="0"/>
                      <w:marTop w:val="0"/>
                      <w:marBottom w:val="0"/>
                      <w:divBdr>
                        <w:top w:val="none" w:sz="0" w:space="0" w:color="auto"/>
                        <w:left w:val="none" w:sz="0" w:space="0" w:color="auto"/>
                        <w:bottom w:val="none" w:sz="0" w:space="0" w:color="auto"/>
                        <w:right w:val="none" w:sz="0" w:space="0" w:color="auto"/>
                      </w:divBdr>
                      <w:divsChild>
                        <w:div w:id="32923968">
                          <w:marLeft w:val="0"/>
                          <w:marRight w:val="0"/>
                          <w:marTop w:val="0"/>
                          <w:marBottom w:val="0"/>
                          <w:divBdr>
                            <w:top w:val="none" w:sz="0" w:space="0" w:color="auto"/>
                            <w:left w:val="none" w:sz="0" w:space="0" w:color="auto"/>
                            <w:bottom w:val="none" w:sz="0" w:space="0" w:color="auto"/>
                            <w:right w:val="none" w:sz="0" w:space="0" w:color="auto"/>
                          </w:divBdr>
                        </w:div>
                        <w:div w:id="123354923">
                          <w:marLeft w:val="0"/>
                          <w:marRight w:val="0"/>
                          <w:marTop w:val="0"/>
                          <w:marBottom w:val="0"/>
                          <w:divBdr>
                            <w:top w:val="none" w:sz="0" w:space="0" w:color="auto"/>
                            <w:left w:val="none" w:sz="0" w:space="0" w:color="auto"/>
                            <w:bottom w:val="none" w:sz="0" w:space="0" w:color="auto"/>
                            <w:right w:val="none" w:sz="0" w:space="0" w:color="auto"/>
                          </w:divBdr>
                        </w:div>
                        <w:div w:id="1413118614">
                          <w:marLeft w:val="0"/>
                          <w:marRight w:val="0"/>
                          <w:marTop w:val="0"/>
                          <w:marBottom w:val="0"/>
                          <w:divBdr>
                            <w:top w:val="none" w:sz="0" w:space="0" w:color="auto"/>
                            <w:left w:val="none" w:sz="0" w:space="0" w:color="auto"/>
                            <w:bottom w:val="none" w:sz="0" w:space="0" w:color="auto"/>
                            <w:right w:val="none" w:sz="0" w:space="0" w:color="auto"/>
                          </w:divBdr>
                        </w:div>
                        <w:div w:id="1542130108">
                          <w:marLeft w:val="0"/>
                          <w:marRight w:val="0"/>
                          <w:marTop w:val="0"/>
                          <w:marBottom w:val="0"/>
                          <w:divBdr>
                            <w:top w:val="none" w:sz="0" w:space="0" w:color="auto"/>
                            <w:left w:val="none" w:sz="0" w:space="0" w:color="auto"/>
                            <w:bottom w:val="none" w:sz="0" w:space="0" w:color="auto"/>
                            <w:right w:val="none" w:sz="0" w:space="0" w:color="auto"/>
                          </w:divBdr>
                        </w:div>
                        <w:div w:id="1578006768">
                          <w:marLeft w:val="0"/>
                          <w:marRight w:val="0"/>
                          <w:marTop w:val="0"/>
                          <w:marBottom w:val="0"/>
                          <w:divBdr>
                            <w:top w:val="none" w:sz="0" w:space="0" w:color="auto"/>
                            <w:left w:val="none" w:sz="0" w:space="0" w:color="auto"/>
                            <w:bottom w:val="none" w:sz="0" w:space="0" w:color="auto"/>
                            <w:right w:val="none" w:sz="0" w:space="0" w:color="auto"/>
                          </w:divBdr>
                        </w:div>
                        <w:div w:id="1637880532">
                          <w:marLeft w:val="0"/>
                          <w:marRight w:val="0"/>
                          <w:marTop w:val="0"/>
                          <w:marBottom w:val="0"/>
                          <w:divBdr>
                            <w:top w:val="none" w:sz="0" w:space="0" w:color="auto"/>
                            <w:left w:val="none" w:sz="0" w:space="0" w:color="auto"/>
                            <w:bottom w:val="none" w:sz="0" w:space="0" w:color="auto"/>
                            <w:right w:val="none" w:sz="0" w:space="0" w:color="auto"/>
                          </w:divBdr>
                        </w:div>
                        <w:div w:id="1959221300">
                          <w:marLeft w:val="0"/>
                          <w:marRight w:val="0"/>
                          <w:marTop w:val="0"/>
                          <w:marBottom w:val="0"/>
                          <w:divBdr>
                            <w:top w:val="none" w:sz="0" w:space="0" w:color="auto"/>
                            <w:left w:val="none" w:sz="0" w:space="0" w:color="auto"/>
                            <w:bottom w:val="none" w:sz="0" w:space="0" w:color="auto"/>
                            <w:right w:val="none" w:sz="0" w:space="0" w:color="auto"/>
                          </w:divBdr>
                        </w:div>
                        <w:div w:id="20960485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47794113">
          <w:marLeft w:val="0"/>
          <w:marRight w:val="0"/>
          <w:marTop w:val="0"/>
          <w:marBottom w:val="167"/>
          <w:divBdr>
            <w:top w:val="none" w:sz="0" w:space="0" w:color="auto"/>
            <w:left w:val="none" w:sz="0" w:space="0" w:color="auto"/>
            <w:bottom w:val="none" w:sz="0" w:space="0" w:color="auto"/>
            <w:right w:val="none" w:sz="0" w:space="0" w:color="auto"/>
          </w:divBdr>
          <w:divsChild>
            <w:div w:id="882324935">
              <w:marLeft w:val="0"/>
              <w:marRight w:val="0"/>
              <w:marTop w:val="0"/>
              <w:marBottom w:val="0"/>
              <w:divBdr>
                <w:top w:val="none" w:sz="0" w:space="0" w:color="auto"/>
                <w:left w:val="none" w:sz="0" w:space="0" w:color="auto"/>
                <w:bottom w:val="none" w:sz="0" w:space="0" w:color="auto"/>
                <w:right w:val="none" w:sz="0" w:space="0" w:color="auto"/>
              </w:divBdr>
              <w:divsChild>
                <w:div w:id="648511158">
                  <w:marLeft w:val="0"/>
                  <w:marRight w:val="0"/>
                  <w:marTop w:val="0"/>
                  <w:marBottom w:val="0"/>
                  <w:divBdr>
                    <w:top w:val="none" w:sz="0" w:space="0" w:color="auto"/>
                    <w:left w:val="none" w:sz="0" w:space="0" w:color="auto"/>
                    <w:bottom w:val="none" w:sz="0" w:space="0" w:color="auto"/>
                    <w:right w:val="none" w:sz="0" w:space="0" w:color="auto"/>
                  </w:divBdr>
                  <w:divsChild>
                    <w:div w:id="734855222">
                      <w:marLeft w:val="0"/>
                      <w:marRight w:val="0"/>
                      <w:marTop w:val="0"/>
                      <w:marBottom w:val="0"/>
                      <w:divBdr>
                        <w:top w:val="none" w:sz="0" w:space="0" w:color="auto"/>
                        <w:left w:val="none" w:sz="0" w:space="0" w:color="auto"/>
                        <w:bottom w:val="none" w:sz="0" w:space="0" w:color="auto"/>
                        <w:right w:val="none" w:sz="0" w:space="0" w:color="auto"/>
                      </w:divBdr>
                      <w:divsChild>
                        <w:div w:id="211117501">
                          <w:marLeft w:val="0"/>
                          <w:marRight w:val="0"/>
                          <w:marTop w:val="0"/>
                          <w:marBottom w:val="0"/>
                          <w:divBdr>
                            <w:top w:val="none" w:sz="0" w:space="0" w:color="auto"/>
                            <w:left w:val="none" w:sz="0" w:space="0" w:color="auto"/>
                            <w:bottom w:val="none" w:sz="0" w:space="0" w:color="auto"/>
                            <w:right w:val="none" w:sz="0" w:space="0" w:color="auto"/>
                          </w:divBdr>
                        </w:div>
                        <w:div w:id="1739673459">
                          <w:marLeft w:val="0"/>
                          <w:marRight w:val="0"/>
                          <w:marTop w:val="0"/>
                          <w:marBottom w:val="0"/>
                          <w:divBdr>
                            <w:top w:val="none" w:sz="0" w:space="0" w:color="auto"/>
                            <w:left w:val="none" w:sz="0" w:space="0" w:color="auto"/>
                            <w:bottom w:val="none" w:sz="0" w:space="0" w:color="auto"/>
                            <w:right w:val="none" w:sz="0" w:space="0" w:color="auto"/>
                          </w:divBdr>
                        </w:div>
                        <w:div w:id="19125461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03576291">
          <w:marLeft w:val="0"/>
          <w:marRight w:val="0"/>
          <w:marTop w:val="0"/>
          <w:marBottom w:val="167"/>
          <w:divBdr>
            <w:top w:val="none" w:sz="0" w:space="0" w:color="auto"/>
            <w:left w:val="none" w:sz="0" w:space="0" w:color="auto"/>
            <w:bottom w:val="none" w:sz="0" w:space="0" w:color="auto"/>
            <w:right w:val="none" w:sz="0" w:space="0" w:color="auto"/>
          </w:divBdr>
          <w:divsChild>
            <w:div w:id="1050424372">
              <w:marLeft w:val="0"/>
              <w:marRight w:val="0"/>
              <w:marTop w:val="0"/>
              <w:marBottom w:val="0"/>
              <w:divBdr>
                <w:top w:val="none" w:sz="0" w:space="0" w:color="auto"/>
                <w:left w:val="none" w:sz="0" w:space="0" w:color="auto"/>
                <w:bottom w:val="none" w:sz="0" w:space="0" w:color="auto"/>
                <w:right w:val="none" w:sz="0" w:space="0" w:color="auto"/>
              </w:divBdr>
              <w:divsChild>
                <w:div w:id="1708332375">
                  <w:marLeft w:val="0"/>
                  <w:marRight w:val="0"/>
                  <w:marTop w:val="0"/>
                  <w:marBottom w:val="0"/>
                  <w:divBdr>
                    <w:top w:val="none" w:sz="0" w:space="0" w:color="auto"/>
                    <w:left w:val="none" w:sz="0" w:space="0" w:color="auto"/>
                    <w:bottom w:val="none" w:sz="0" w:space="0" w:color="auto"/>
                    <w:right w:val="none" w:sz="0" w:space="0" w:color="auto"/>
                  </w:divBdr>
                  <w:divsChild>
                    <w:div w:id="400369462">
                      <w:marLeft w:val="0"/>
                      <w:marRight w:val="0"/>
                      <w:marTop w:val="0"/>
                      <w:marBottom w:val="0"/>
                      <w:divBdr>
                        <w:top w:val="none" w:sz="0" w:space="0" w:color="auto"/>
                        <w:left w:val="none" w:sz="0" w:space="0" w:color="auto"/>
                        <w:bottom w:val="none" w:sz="0" w:space="0" w:color="auto"/>
                        <w:right w:val="none" w:sz="0" w:space="0" w:color="auto"/>
                      </w:divBdr>
                      <w:divsChild>
                        <w:div w:id="444277279">
                          <w:marLeft w:val="0"/>
                          <w:marRight w:val="0"/>
                          <w:marTop w:val="0"/>
                          <w:marBottom w:val="0"/>
                          <w:divBdr>
                            <w:top w:val="none" w:sz="0" w:space="0" w:color="auto"/>
                            <w:left w:val="none" w:sz="0" w:space="0" w:color="auto"/>
                            <w:bottom w:val="none" w:sz="0" w:space="0" w:color="auto"/>
                            <w:right w:val="none" w:sz="0" w:space="0" w:color="auto"/>
                          </w:divBdr>
                        </w:div>
                        <w:div w:id="627903639">
                          <w:marLeft w:val="0"/>
                          <w:marRight w:val="0"/>
                          <w:marTop w:val="0"/>
                          <w:marBottom w:val="0"/>
                          <w:divBdr>
                            <w:top w:val="none" w:sz="0" w:space="0" w:color="auto"/>
                            <w:left w:val="none" w:sz="0" w:space="0" w:color="auto"/>
                            <w:bottom w:val="none" w:sz="0" w:space="0" w:color="auto"/>
                            <w:right w:val="none" w:sz="0" w:space="0" w:color="auto"/>
                          </w:divBdr>
                        </w:div>
                        <w:div w:id="844249787">
                          <w:marLeft w:val="0"/>
                          <w:marRight w:val="0"/>
                          <w:marTop w:val="0"/>
                          <w:marBottom w:val="0"/>
                          <w:divBdr>
                            <w:top w:val="none" w:sz="0" w:space="0" w:color="auto"/>
                            <w:left w:val="none" w:sz="0" w:space="0" w:color="auto"/>
                            <w:bottom w:val="none" w:sz="0" w:space="0" w:color="auto"/>
                            <w:right w:val="none" w:sz="0" w:space="0" w:color="auto"/>
                          </w:divBdr>
                        </w:div>
                        <w:div w:id="857237704">
                          <w:marLeft w:val="0"/>
                          <w:marRight w:val="0"/>
                          <w:marTop w:val="0"/>
                          <w:marBottom w:val="0"/>
                          <w:divBdr>
                            <w:top w:val="none" w:sz="0" w:space="0" w:color="auto"/>
                            <w:left w:val="none" w:sz="0" w:space="0" w:color="auto"/>
                            <w:bottom w:val="none" w:sz="0" w:space="0" w:color="auto"/>
                            <w:right w:val="none" w:sz="0" w:space="0" w:color="auto"/>
                          </w:divBdr>
                        </w:div>
                        <w:div w:id="1486506517">
                          <w:marLeft w:val="0"/>
                          <w:marRight w:val="0"/>
                          <w:marTop w:val="0"/>
                          <w:marBottom w:val="0"/>
                          <w:divBdr>
                            <w:top w:val="none" w:sz="0" w:space="0" w:color="auto"/>
                            <w:left w:val="none" w:sz="0" w:space="0" w:color="auto"/>
                            <w:bottom w:val="none" w:sz="0" w:space="0" w:color="auto"/>
                            <w:right w:val="none" w:sz="0" w:space="0" w:color="auto"/>
                          </w:divBdr>
                        </w:div>
                        <w:div w:id="1676806772">
                          <w:marLeft w:val="0"/>
                          <w:marRight w:val="0"/>
                          <w:marTop w:val="0"/>
                          <w:marBottom w:val="0"/>
                          <w:divBdr>
                            <w:top w:val="none" w:sz="0" w:space="0" w:color="auto"/>
                            <w:left w:val="none" w:sz="0" w:space="0" w:color="auto"/>
                            <w:bottom w:val="none" w:sz="0" w:space="0" w:color="auto"/>
                            <w:right w:val="none" w:sz="0" w:space="0" w:color="auto"/>
                          </w:divBdr>
                        </w:div>
                        <w:div w:id="1992253858">
                          <w:marLeft w:val="0"/>
                          <w:marRight w:val="0"/>
                          <w:marTop w:val="0"/>
                          <w:marBottom w:val="0"/>
                          <w:divBdr>
                            <w:top w:val="none" w:sz="0" w:space="0" w:color="auto"/>
                            <w:left w:val="none" w:sz="0" w:space="0" w:color="auto"/>
                            <w:bottom w:val="none" w:sz="0" w:space="0" w:color="auto"/>
                            <w:right w:val="none" w:sz="0" w:space="0" w:color="auto"/>
                          </w:divBdr>
                        </w:div>
                        <w:div w:id="20778977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402677867">
      <w:bodyDiv w:val="1"/>
      <w:marLeft w:val="0"/>
      <w:marRight w:val="0"/>
      <w:marTop w:val="0"/>
      <w:marBottom w:val="0"/>
      <w:divBdr>
        <w:top w:val="none" w:sz="0" w:space="0" w:color="auto"/>
        <w:left w:val="none" w:sz="0" w:space="0" w:color="auto"/>
        <w:bottom w:val="none" w:sz="0" w:space="0" w:color="auto"/>
        <w:right w:val="none" w:sz="0" w:space="0" w:color="auto"/>
      </w:divBdr>
    </w:div>
    <w:div w:id="179452175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3.xm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footer" Target="footer4.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2.xml"/><Relationship Id="rId1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395A966-60BC-46C2-920A-0B28869F970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TotalTime>
  <Pages>9</Pages>
  <Words>2284</Words>
  <Characters>13019</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15273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dc:creator>
  <cp:lastModifiedBy>Edgar gomes</cp:lastModifiedBy>
  <cp:revision>5</cp:revision>
  <cp:lastPrinted>1900-01-01T00:00:00Z</cp:lastPrinted>
  <dcterms:created xsi:type="dcterms:W3CDTF">2020-12-07T21:44:00Z</dcterms:created>
  <dcterms:modified xsi:type="dcterms:W3CDTF">2020-12-14T13:59:00Z</dcterms:modified>
</cp:coreProperties>
</file>