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96616" w:rsidP="5C7E4637" w:rsidRDefault="00B96616" w14:paraId="0509181C" w14:textId="17D53CCF">
      <w:pPr>
        <w:jc w:val="both"/>
        <w:rPr>
          <w:rStyle w:val="eop"/>
          <w:rFonts w:ascii="Times New Roman" w:hAnsi="Times New Roman" w:eastAsia="Times New Roman" w:cs="Times New Roman"/>
          <w:color w:val="000000" w:themeColor="text1" w:themeTint="FF" w:themeShade="FF"/>
          <w:sz w:val="24"/>
          <w:szCs w:val="24"/>
        </w:rPr>
      </w:pPr>
      <w:r w:rsidRPr="5C7E4637" w:rsidR="00B96616">
        <w:rPr>
          <w:rStyle w:val="normaltextrun"/>
          <w:rFonts w:ascii="Times New Roman" w:hAnsi="Times New Roman" w:eastAsia="Times New Roman" w:cs="Times New Roman"/>
          <w:color w:val="000000"/>
          <w:sz w:val="24"/>
          <w:szCs w:val="24"/>
          <w:shd w:val="clear" w:color="auto" w:fill="FFFFFF"/>
          <w:lang w:val="en-US"/>
        </w:rPr>
        <w:t xml:space="preserve"> Global Perspectives in Education ECIE 6004 By Jessica George.</w:t>
      </w:r>
      <w:r w:rsidRPr="5C7E4637" w:rsidR="00B96616">
        <w:rPr>
          <w:rStyle w:val="eop"/>
          <w:rFonts w:ascii="Times New Roman" w:hAnsi="Times New Roman" w:eastAsia="Times New Roman" w:cs="Times New Roman"/>
          <w:color w:val="000000"/>
          <w:sz w:val="24"/>
          <w:szCs w:val="24"/>
          <w:shd w:val="clear" w:color="auto" w:fill="FFFFFF"/>
        </w:rPr>
        <w:t> </w:t>
      </w:r>
    </w:p>
    <w:p w:rsidRPr="002650C1" w:rsidR="00784719" w:rsidP="5C7E4637" w:rsidRDefault="005E4F0F" w14:paraId="1022ABC7" w14:textId="68BB493D">
      <w:pPr>
        <w:jc w:val="both"/>
        <w:rPr>
          <w:rFonts w:ascii="Times New Roman" w:hAnsi="Times New Roman" w:eastAsia="Times New Roman" w:cs="Times New Roman"/>
          <w:b w:val="0"/>
          <w:bCs w:val="0"/>
          <w:sz w:val="24"/>
          <w:szCs w:val="24"/>
        </w:rPr>
      </w:pPr>
      <w:r w:rsidRPr="5C7E4637" w:rsidR="547C9EA5">
        <w:rPr>
          <w:rFonts w:ascii="Times New Roman" w:hAnsi="Times New Roman" w:eastAsia="Times New Roman" w:cs="Times New Roman"/>
          <w:sz w:val="24"/>
          <w:szCs w:val="24"/>
        </w:rPr>
        <w:t>I shall be</w:t>
      </w:r>
      <w:r w:rsidRPr="5C7E4637" w:rsidR="3916D54A">
        <w:rPr>
          <w:rFonts w:ascii="Times New Roman" w:hAnsi="Times New Roman" w:eastAsia="Times New Roman" w:cs="Times New Roman"/>
          <w:sz w:val="24"/>
          <w:szCs w:val="24"/>
        </w:rPr>
        <w:t xml:space="preserve"> exploring</w:t>
      </w:r>
      <w:r w:rsidRPr="5C7E4637" w:rsidR="547C9EA5">
        <w:rPr>
          <w:rFonts w:ascii="Times New Roman" w:hAnsi="Times New Roman" w:eastAsia="Times New Roman" w:cs="Times New Roman"/>
          <w:sz w:val="24"/>
          <w:szCs w:val="24"/>
        </w:rPr>
        <w:t xml:space="preserve"> South Sudan. I shall be looking at the barriers and how these can affect the education system. I shall be looking at the theories of Maslow, </w:t>
      </w:r>
      <w:r w:rsidRPr="5C7E4637" w:rsidR="03C9AF35">
        <w:rPr>
          <w:rFonts w:ascii="Times New Roman" w:hAnsi="Times New Roman" w:eastAsia="Times New Roman" w:cs="Times New Roman"/>
          <w:sz w:val="24"/>
          <w:szCs w:val="24"/>
        </w:rPr>
        <w:t xml:space="preserve">Carl Rogers, Bourdieu, and Bronfenbrenner. </w:t>
      </w:r>
      <w:r w:rsidRPr="5C7E4637" w:rsidR="547C9EA5">
        <w:rPr>
          <w:rFonts w:ascii="Times New Roman" w:hAnsi="Times New Roman" w:eastAsia="Times New Roman" w:cs="Times New Roman"/>
          <w:sz w:val="24"/>
          <w:szCs w:val="24"/>
        </w:rPr>
        <w:t>The United Nations Convention on the Rights of the Child, The African Charter</w:t>
      </w:r>
      <w:r w:rsidRPr="5C7E4637" w:rsidR="03C9AF35">
        <w:rPr>
          <w:rFonts w:ascii="Times New Roman" w:hAnsi="Times New Roman" w:eastAsia="Times New Roman" w:cs="Times New Roman"/>
          <w:sz w:val="24"/>
          <w:szCs w:val="24"/>
        </w:rPr>
        <w:t xml:space="preserve"> </w:t>
      </w:r>
      <w:r w:rsidRPr="5C7E4637" w:rsidR="452FFE94">
        <w:rPr>
          <w:rFonts w:ascii="Times New Roman" w:hAnsi="Times New Roman" w:eastAsia="Times New Roman" w:cs="Times New Roman"/>
          <w:sz w:val="24"/>
          <w:szCs w:val="24"/>
        </w:rPr>
        <w:t xml:space="preserve">on the </w:t>
      </w:r>
      <w:r w:rsidRPr="5C7E4637" w:rsidR="03C9AF35">
        <w:rPr>
          <w:rFonts w:ascii="Times New Roman" w:hAnsi="Times New Roman" w:eastAsia="Times New Roman" w:cs="Times New Roman"/>
          <w:sz w:val="24"/>
          <w:szCs w:val="24"/>
        </w:rPr>
        <w:t>Rights</w:t>
      </w:r>
      <w:r w:rsidRPr="5C7E4637" w:rsidR="452FFE94">
        <w:rPr>
          <w:rFonts w:ascii="Times New Roman" w:hAnsi="Times New Roman" w:eastAsia="Times New Roman" w:cs="Times New Roman"/>
          <w:sz w:val="24"/>
          <w:szCs w:val="24"/>
        </w:rPr>
        <w:t xml:space="preserve"> and Welfare of the Child (ACRWC)</w:t>
      </w:r>
      <w:r w:rsidRPr="5C7E4637" w:rsidR="03C9AF35">
        <w:rPr>
          <w:rFonts w:ascii="Times New Roman" w:hAnsi="Times New Roman" w:eastAsia="Times New Roman" w:cs="Times New Roman"/>
          <w:sz w:val="24"/>
          <w:szCs w:val="24"/>
        </w:rPr>
        <w:t xml:space="preserve">. </w:t>
      </w:r>
      <w:r w:rsidRPr="5C7E4637" w:rsidR="452FFE94">
        <w:rPr>
          <w:rFonts w:ascii="Times New Roman" w:hAnsi="Times New Roman" w:eastAsia="Times New Roman" w:cs="Times New Roman"/>
          <w:b w:val="1"/>
          <w:bCs w:val="1"/>
          <w:sz w:val="24"/>
          <w:szCs w:val="24"/>
        </w:rPr>
        <w:t>I</w:t>
      </w:r>
      <w:r w:rsidRPr="5C7E4637" w:rsidR="452FFE94">
        <w:rPr>
          <w:rFonts w:ascii="Times New Roman" w:hAnsi="Times New Roman" w:eastAsia="Times New Roman" w:cs="Times New Roman"/>
          <w:b w:val="0"/>
          <w:bCs w:val="0"/>
          <w:sz w:val="24"/>
          <w:szCs w:val="24"/>
        </w:rPr>
        <w:t xml:space="preserve"> shall be looking at regional and international policies and reports</w:t>
      </w:r>
      <w:r w:rsidRPr="5C7E4637" w:rsidR="452FFE94">
        <w:rPr>
          <w:rFonts w:ascii="Times New Roman" w:hAnsi="Times New Roman" w:eastAsia="Times New Roman" w:cs="Times New Roman"/>
          <w:b w:val="0"/>
          <w:bCs w:val="0"/>
          <w:sz w:val="24"/>
          <w:szCs w:val="24"/>
        </w:rPr>
        <w:t xml:space="preserve">, </w:t>
      </w:r>
      <w:r w:rsidRPr="5C7E4637" w:rsidR="452FFE94">
        <w:rPr>
          <w:rFonts w:ascii="Times New Roman" w:hAnsi="Times New Roman" w:eastAsia="Times New Roman" w:cs="Times New Roman"/>
          <w:b w:val="0"/>
          <w:bCs w:val="0"/>
          <w:sz w:val="24"/>
          <w:szCs w:val="24"/>
        </w:rPr>
        <w:t>how the government will help overcome problems</w:t>
      </w:r>
      <w:r w:rsidRPr="5C7E4637" w:rsidR="452FFE94">
        <w:rPr>
          <w:rFonts w:ascii="Times New Roman" w:hAnsi="Times New Roman" w:eastAsia="Times New Roman" w:cs="Times New Roman"/>
          <w:b w:val="0"/>
          <w:bCs w:val="0"/>
          <w:sz w:val="24"/>
          <w:szCs w:val="24"/>
        </w:rPr>
        <w:t xml:space="preserve">, </w:t>
      </w:r>
      <w:r w:rsidRPr="5C7E4637" w:rsidR="226344E5">
        <w:rPr>
          <w:rFonts w:ascii="Times New Roman" w:hAnsi="Times New Roman" w:eastAsia="Times New Roman" w:cs="Times New Roman"/>
          <w:b w:val="0"/>
          <w:bCs w:val="0"/>
          <w:sz w:val="24"/>
          <w:szCs w:val="24"/>
        </w:rPr>
        <w:t>and</w:t>
      </w:r>
      <w:r w:rsidRPr="5C7E4637" w:rsidR="452FFE94">
        <w:rPr>
          <w:rFonts w:ascii="Times New Roman" w:hAnsi="Times New Roman" w:eastAsia="Times New Roman" w:cs="Times New Roman"/>
          <w:b w:val="0"/>
          <w:bCs w:val="0"/>
          <w:sz w:val="24"/>
          <w:szCs w:val="24"/>
        </w:rPr>
        <w:t xml:space="preserve"> a </w:t>
      </w:r>
      <w:r w:rsidRPr="5C7E4637" w:rsidR="452FFE94">
        <w:rPr>
          <w:rFonts w:ascii="Times New Roman" w:hAnsi="Times New Roman" w:eastAsia="Times New Roman" w:cs="Times New Roman"/>
          <w:b w:val="0"/>
          <w:bCs w:val="0"/>
          <w:sz w:val="24"/>
          <w:szCs w:val="24"/>
        </w:rPr>
        <w:t xml:space="preserve">sustainable global education community. </w:t>
      </w:r>
    </w:p>
    <w:p w:rsidRPr="00B96616" w:rsidR="00DC325C" w:rsidP="5C7E4637" w:rsidRDefault="007A2EA9" w14:paraId="0677EA9F" w14:textId="7CE37F2A">
      <w:pPr>
        <w:jc w:val="both"/>
        <w:rPr>
          <w:rFonts w:ascii="Times New Roman" w:hAnsi="Times New Roman" w:eastAsia="Times New Roman" w:cs="Times New Roman"/>
          <w:color w:val="000000"/>
          <w:sz w:val="24"/>
          <w:szCs w:val="24"/>
          <w:shd w:val="clear" w:color="auto" w:fill="FFFFFF"/>
          <w:lang w:val="en-US"/>
        </w:rPr>
      </w:pPr>
      <w:r w:rsidRPr="5C7E4637" w:rsidR="007A2EA9">
        <w:rPr>
          <w:rFonts w:ascii="Times New Roman" w:hAnsi="Times New Roman" w:eastAsia="Times New Roman" w:cs="Times New Roman"/>
          <w:sz w:val="24"/>
          <w:szCs w:val="24"/>
        </w:rPr>
        <w:t>South Sudan</w:t>
      </w:r>
      <w:r w:rsidRPr="5C7E4637" w:rsidR="00DC325C">
        <w:rPr>
          <w:rFonts w:ascii="Times New Roman" w:hAnsi="Times New Roman" w:eastAsia="Times New Roman" w:cs="Times New Roman"/>
          <w:sz w:val="24"/>
          <w:szCs w:val="24"/>
        </w:rPr>
        <w:t xml:space="preserve"> was made </w:t>
      </w:r>
      <w:r w:rsidRPr="5C7E4637" w:rsidR="007A2EA9">
        <w:rPr>
          <w:rFonts w:ascii="Times New Roman" w:hAnsi="Times New Roman" w:eastAsia="Times New Roman" w:cs="Times New Roman"/>
          <w:sz w:val="24"/>
          <w:szCs w:val="24"/>
        </w:rPr>
        <w:t xml:space="preserve">an </w:t>
      </w:r>
      <w:r w:rsidRPr="5C7E4637" w:rsidR="00DC325C">
        <w:rPr>
          <w:rFonts w:ascii="Times New Roman" w:hAnsi="Times New Roman" w:eastAsia="Times New Roman" w:cs="Times New Roman"/>
          <w:sz w:val="24"/>
          <w:szCs w:val="24"/>
        </w:rPr>
        <w:t xml:space="preserve">independent </w:t>
      </w:r>
      <w:r w:rsidRPr="5C7E4637" w:rsidR="007A2EA9">
        <w:rPr>
          <w:rFonts w:ascii="Times New Roman" w:hAnsi="Times New Roman" w:eastAsia="Times New Roman" w:cs="Times New Roman"/>
          <w:sz w:val="24"/>
          <w:szCs w:val="24"/>
        </w:rPr>
        <w:t>nation in 2011.</w:t>
      </w:r>
      <w:r w:rsidRPr="5C7E4637" w:rsidR="00B96616">
        <w:rPr>
          <w:rStyle w:val="normaltextrun"/>
          <w:rFonts w:ascii="Times New Roman" w:hAnsi="Times New Roman" w:eastAsia="Times New Roman" w:cs="Times New Roman"/>
          <w:color w:val="000000"/>
          <w:sz w:val="24"/>
          <w:szCs w:val="24"/>
          <w:shd w:val="clear" w:color="auto" w:fill="FFFFFF"/>
          <w:lang w:val="en-US"/>
        </w:rPr>
        <w:t xml:space="preserve"> </w:t>
      </w:r>
      <w:r w:rsidRPr="5C7E4637" w:rsidR="00B96616">
        <w:rPr>
          <w:rStyle w:val="normaltextrun"/>
          <w:rFonts w:ascii="Times New Roman" w:hAnsi="Times New Roman" w:eastAsia="Times New Roman" w:cs="Times New Roman"/>
          <w:color w:val="000000"/>
          <w:sz w:val="24"/>
          <w:szCs w:val="24"/>
          <w:shd w:val="clear" w:color="auto" w:fill="FFFFFF"/>
          <w:lang w:val="en-US"/>
        </w:rPr>
        <w:t>“</w:t>
      </w:r>
      <w:r w:rsidRPr="5C7E4637" w:rsidR="00B96616">
        <w:rPr>
          <w:rStyle w:val="normaltextrun"/>
          <w:rFonts w:ascii="Times New Roman" w:hAnsi="Times New Roman" w:eastAsia="Times New Roman" w:cs="Times New Roman"/>
          <w:color w:val="000000"/>
          <w:sz w:val="24"/>
          <w:szCs w:val="24"/>
          <w:shd w:val="clear" w:color="auto" w:fill="FFFFFF"/>
          <w:lang w:val="en-US"/>
        </w:rPr>
        <w:t>The R</w:t>
      </w:r>
      <w:r w:rsidRPr="5C7E4637" w:rsidR="00B96616">
        <w:rPr>
          <w:rStyle w:val="normaltextrun"/>
          <w:rFonts w:ascii="Times New Roman" w:hAnsi="Times New Roman" w:eastAsia="Times New Roman" w:cs="Times New Roman"/>
          <w:color w:val="000000"/>
          <w:sz w:val="24"/>
          <w:szCs w:val="24"/>
          <w:shd w:val="clear" w:color="auto" w:fill="FFFFFF"/>
          <w:lang w:val="en-US"/>
        </w:rPr>
        <w:t xml:space="preserve">epublic of South </w:t>
      </w:r>
      <w:r w:rsidRPr="5C7E4637" w:rsidR="00D04B54">
        <w:rPr>
          <w:rStyle w:val="normaltextrun"/>
          <w:rFonts w:ascii="Times New Roman" w:hAnsi="Times New Roman" w:eastAsia="Times New Roman" w:cs="Times New Roman"/>
          <w:color w:val="000000"/>
          <w:sz w:val="24"/>
          <w:szCs w:val="24"/>
          <w:shd w:val="clear" w:color="auto" w:fill="FFFFFF"/>
          <w:lang w:val="en-US"/>
        </w:rPr>
        <w:t>Sudan</w:t>
      </w:r>
      <w:r w:rsidRPr="5C7E4637" w:rsidR="00B96616">
        <w:rPr>
          <w:rStyle w:val="normaltextrun"/>
          <w:rFonts w:ascii="Times New Roman" w:hAnsi="Times New Roman" w:eastAsia="Times New Roman" w:cs="Times New Roman"/>
          <w:color w:val="000000"/>
          <w:sz w:val="24"/>
          <w:szCs w:val="24"/>
          <w:shd w:val="clear" w:color="auto" w:fill="FFFFFF"/>
          <w:lang w:val="en-US"/>
        </w:rPr>
        <w:t xml:space="preserve"> became world’s newest nation and Africa’s 55</w:t>
      </w:r>
      <w:r w:rsidRPr="5C7E4637" w:rsidR="00B96616">
        <w:rPr>
          <w:rStyle w:val="normaltextrun"/>
          <w:rFonts w:ascii="Times New Roman" w:hAnsi="Times New Roman" w:eastAsia="Times New Roman" w:cs="Times New Roman"/>
          <w:color w:val="000000"/>
          <w:sz w:val="24"/>
          <w:szCs w:val="24"/>
          <w:shd w:val="clear" w:color="auto" w:fill="FFFFFF"/>
          <w:vertAlign w:val="superscript"/>
          <w:lang w:val="en-US"/>
        </w:rPr>
        <w:t>th</w:t>
      </w:r>
      <w:r w:rsidRPr="5C7E4637" w:rsidR="00B96616">
        <w:rPr>
          <w:rStyle w:val="normaltextrun"/>
          <w:rFonts w:ascii="Times New Roman" w:hAnsi="Times New Roman" w:eastAsia="Times New Roman" w:cs="Times New Roman"/>
          <w:color w:val="000000"/>
          <w:sz w:val="24"/>
          <w:szCs w:val="24"/>
          <w:shd w:val="clear" w:color="auto" w:fill="FFFFFF"/>
          <w:lang w:val="en-US"/>
        </w:rPr>
        <w:t xml:space="preserve"> country on July 9, 2011” (World Bank, 2021, p. 1).</w:t>
      </w:r>
      <w:r w:rsidRPr="5C7E4637" w:rsidR="00B96616">
        <w:rPr>
          <w:rStyle w:val="eop"/>
          <w:rFonts w:ascii="Times New Roman" w:hAnsi="Times New Roman" w:eastAsia="Times New Roman" w:cs="Times New Roman"/>
          <w:color w:val="000000"/>
          <w:sz w:val="24"/>
          <w:szCs w:val="24"/>
          <w:shd w:val="clear" w:color="auto" w:fill="FFFFFF"/>
        </w:rPr>
        <w:t> </w:t>
      </w:r>
      <w:r w:rsidRPr="5C7E4637" w:rsidR="00B96616">
        <w:rPr>
          <w:rFonts w:ascii="Times New Roman" w:hAnsi="Times New Roman" w:eastAsia="Times New Roman" w:cs="Times New Roman"/>
          <w:sz w:val="24"/>
          <w:szCs w:val="24"/>
        </w:rPr>
        <w:t xml:space="preserve"> </w:t>
      </w:r>
      <w:r w:rsidRPr="5C7E4637" w:rsidR="007A2EA9">
        <w:rPr>
          <w:rFonts w:ascii="Times New Roman" w:hAnsi="Times New Roman" w:eastAsia="Times New Roman" w:cs="Times New Roman"/>
          <w:sz w:val="24"/>
          <w:szCs w:val="24"/>
        </w:rPr>
        <w:t>In 2013 the war and conflict continued</w:t>
      </w:r>
      <w:r w:rsidRPr="5C7E4637" w:rsidR="00D04B54">
        <w:rPr>
          <w:rFonts w:ascii="Times New Roman" w:hAnsi="Times New Roman" w:eastAsia="Times New Roman" w:cs="Times New Roman"/>
          <w:sz w:val="24"/>
          <w:szCs w:val="24"/>
        </w:rPr>
        <w:t>,</w:t>
      </w:r>
      <w:r w:rsidRPr="5C7E4637" w:rsidR="00B96616">
        <w:rPr>
          <w:rFonts w:ascii="Times New Roman" w:hAnsi="Times New Roman" w:eastAsia="Times New Roman" w:cs="Times New Roman"/>
          <w:sz w:val="24"/>
          <w:szCs w:val="24"/>
        </w:rPr>
        <w:t xml:space="preserve"> </w:t>
      </w:r>
      <w:r w:rsidRPr="5C7E4637" w:rsidR="00E174CA">
        <w:rPr>
          <w:rFonts w:ascii="Times New Roman" w:hAnsi="Times New Roman" w:eastAsia="Times New Roman" w:cs="Times New Roman"/>
          <w:sz w:val="24"/>
          <w:szCs w:val="24"/>
        </w:rPr>
        <w:t xml:space="preserve">undermining development since independence. In </w:t>
      </w:r>
      <w:r w:rsidRPr="5C7E4637" w:rsidR="007A2EA9">
        <w:rPr>
          <w:rFonts w:ascii="Times New Roman" w:hAnsi="Times New Roman" w:eastAsia="Times New Roman" w:cs="Times New Roman"/>
          <w:sz w:val="24"/>
          <w:szCs w:val="24"/>
        </w:rPr>
        <w:t>2016, Human Rights Council was formed</w:t>
      </w:r>
      <w:r w:rsidRPr="5C7E4637" w:rsidR="00E174CA">
        <w:rPr>
          <w:rFonts w:ascii="Times New Roman" w:hAnsi="Times New Roman" w:eastAsia="Times New Roman" w:cs="Times New Roman"/>
          <w:sz w:val="24"/>
          <w:szCs w:val="24"/>
        </w:rPr>
        <w:t>,</w:t>
      </w:r>
      <w:r w:rsidRPr="5C7E4637" w:rsidR="007A2EA9">
        <w:rPr>
          <w:rFonts w:ascii="Times New Roman" w:hAnsi="Times New Roman" w:eastAsia="Times New Roman" w:cs="Times New Roman"/>
          <w:sz w:val="24"/>
          <w:szCs w:val="24"/>
        </w:rPr>
        <w:t xml:space="preserve"> and in 2018</w:t>
      </w:r>
      <w:r w:rsidRPr="5C7E4637" w:rsidR="00E174CA">
        <w:rPr>
          <w:rFonts w:ascii="Times New Roman" w:hAnsi="Times New Roman" w:eastAsia="Times New Roman" w:cs="Times New Roman"/>
          <w:sz w:val="24"/>
          <w:szCs w:val="24"/>
        </w:rPr>
        <w:t>,</w:t>
      </w:r>
      <w:r w:rsidRPr="5C7E4637" w:rsidR="007A2EA9">
        <w:rPr>
          <w:rFonts w:ascii="Times New Roman" w:hAnsi="Times New Roman" w:eastAsia="Times New Roman" w:cs="Times New Roman"/>
          <w:sz w:val="24"/>
          <w:szCs w:val="24"/>
        </w:rPr>
        <w:t xml:space="preserve"> a truce was called. </w:t>
      </w:r>
      <w:r w:rsidRPr="5C7E4637" w:rsidR="002650C1">
        <w:rPr>
          <w:rFonts w:ascii="Times New Roman" w:hAnsi="Times New Roman" w:eastAsia="Times New Roman" w:cs="Times New Roman"/>
          <w:sz w:val="24"/>
          <w:szCs w:val="24"/>
        </w:rPr>
        <w:t xml:space="preserve">This led to oil companies reopening, giving hope of oil-led </w:t>
      </w:r>
      <w:r w:rsidRPr="5C7E4637" w:rsidR="005510FC">
        <w:rPr>
          <w:rFonts w:ascii="Times New Roman" w:hAnsi="Times New Roman" w:eastAsia="Times New Roman" w:cs="Times New Roman"/>
          <w:sz w:val="24"/>
          <w:szCs w:val="24"/>
        </w:rPr>
        <w:t>recovery,</w:t>
      </w:r>
      <w:r w:rsidRPr="5C7E4637" w:rsidR="002650C1">
        <w:rPr>
          <w:rFonts w:ascii="Times New Roman" w:hAnsi="Times New Roman" w:eastAsia="Times New Roman" w:cs="Times New Roman"/>
          <w:sz w:val="24"/>
          <w:szCs w:val="24"/>
        </w:rPr>
        <w:t xml:space="preserve"> and allowing refugees to return.</w:t>
      </w:r>
    </w:p>
    <w:p w:rsidR="00B96616" w:rsidP="5C7E4637" w:rsidRDefault="00B96616" w14:paraId="6A88238C" w14:textId="4B4588D2">
      <w:pPr>
        <w:jc w:val="both"/>
        <w:rPr>
          <w:rFonts w:ascii="Times New Roman" w:hAnsi="Times New Roman" w:eastAsia="Times New Roman" w:cs="Times New Roman"/>
          <w:sz w:val="24"/>
          <w:szCs w:val="24"/>
        </w:rPr>
      </w:pPr>
      <w:r w:rsidRPr="5C7E4637" w:rsidR="00B96616">
        <w:rPr>
          <w:rFonts w:ascii="Times New Roman" w:hAnsi="Times New Roman" w:eastAsia="Times New Roman" w:cs="Times New Roman"/>
          <w:sz w:val="24"/>
          <w:szCs w:val="24"/>
        </w:rPr>
        <w:t>The government’s</w:t>
      </w:r>
      <w:r w:rsidRPr="5C7E4637" w:rsidR="0082650D">
        <w:rPr>
          <w:rFonts w:ascii="Times New Roman" w:hAnsi="Times New Roman" w:eastAsia="Times New Roman" w:cs="Times New Roman"/>
          <w:sz w:val="24"/>
          <w:szCs w:val="24"/>
        </w:rPr>
        <w:t xml:space="preserve"> primary</w:t>
      </w:r>
      <w:r w:rsidRPr="5C7E4637" w:rsidR="00B96616">
        <w:rPr>
          <w:rFonts w:ascii="Times New Roman" w:hAnsi="Times New Roman" w:eastAsia="Times New Roman" w:cs="Times New Roman"/>
          <w:sz w:val="24"/>
          <w:szCs w:val="24"/>
        </w:rPr>
        <w:t xml:space="preserve"> goal is the underlying causes of conflict and to stabilize the economy. </w:t>
      </w:r>
      <w:r w:rsidRPr="5C7E4637" w:rsidR="0082650D">
        <w:rPr>
          <w:rFonts w:ascii="Times New Roman" w:hAnsi="Times New Roman" w:eastAsia="Times New Roman" w:cs="Times New Roman"/>
          <w:sz w:val="24"/>
          <w:szCs w:val="24"/>
        </w:rPr>
        <w:t xml:space="preserve">South Sudan is fragile and unstable. A decade after independence, poverty was reinforced because of the history of war, </w:t>
      </w:r>
      <w:r w:rsidRPr="5C7E4637" w:rsidR="005510FC">
        <w:rPr>
          <w:rFonts w:ascii="Times New Roman" w:hAnsi="Times New Roman" w:eastAsia="Times New Roman" w:cs="Times New Roman"/>
          <w:sz w:val="24"/>
          <w:szCs w:val="24"/>
        </w:rPr>
        <w:t>conflict,</w:t>
      </w:r>
      <w:r w:rsidRPr="5C7E4637" w:rsidR="0082650D">
        <w:rPr>
          <w:rFonts w:ascii="Times New Roman" w:hAnsi="Times New Roman" w:eastAsia="Times New Roman" w:cs="Times New Roman"/>
          <w:sz w:val="24"/>
          <w:szCs w:val="24"/>
        </w:rPr>
        <w:t xml:space="preserve"> and displacement (World Bank, 2021). </w:t>
      </w:r>
      <w:r w:rsidRPr="5C7E4637" w:rsidR="002650C1">
        <w:rPr>
          <w:rFonts w:ascii="Times New Roman" w:hAnsi="Times New Roman" w:eastAsia="Times New Roman" w:cs="Times New Roman"/>
          <w:sz w:val="24"/>
          <w:szCs w:val="24"/>
        </w:rPr>
        <w:t xml:space="preserve">There is </w:t>
      </w:r>
      <w:r w:rsidRPr="5C7E4637" w:rsidR="005510FC">
        <w:rPr>
          <w:rFonts w:ascii="Times New Roman" w:hAnsi="Times New Roman" w:eastAsia="Times New Roman" w:cs="Times New Roman"/>
          <w:sz w:val="24"/>
          <w:szCs w:val="24"/>
        </w:rPr>
        <w:t>a severe</w:t>
      </w:r>
      <w:r w:rsidRPr="5C7E4637" w:rsidR="002650C1">
        <w:rPr>
          <w:rFonts w:ascii="Times New Roman" w:hAnsi="Times New Roman" w:eastAsia="Times New Roman" w:cs="Times New Roman"/>
          <w:sz w:val="24"/>
          <w:szCs w:val="24"/>
        </w:rPr>
        <w:t xml:space="preserve"> humanitarian crisis because of 2020</w:t>
      </w:r>
      <w:r w:rsidRPr="5C7E4637" w:rsidR="005510FC">
        <w:rPr>
          <w:rFonts w:ascii="Times New Roman" w:hAnsi="Times New Roman" w:eastAsia="Times New Roman" w:cs="Times New Roman"/>
          <w:sz w:val="24"/>
          <w:szCs w:val="24"/>
        </w:rPr>
        <w:t>,</w:t>
      </w:r>
      <w:r w:rsidRPr="5C7E4637" w:rsidR="002650C1">
        <w:rPr>
          <w:rFonts w:ascii="Times New Roman" w:hAnsi="Times New Roman" w:eastAsia="Times New Roman" w:cs="Times New Roman"/>
          <w:sz w:val="24"/>
          <w:szCs w:val="24"/>
        </w:rPr>
        <w:t xml:space="preserve"> where we have seen conflict</w:t>
      </w:r>
      <w:r w:rsidRPr="5C7E4637" w:rsidR="00D04B54">
        <w:rPr>
          <w:rFonts w:ascii="Times New Roman" w:hAnsi="Times New Roman" w:eastAsia="Times New Roman" w:cs="Times New Roman"/>
          <w:sz w:val="24"/>
          <w:szCs w:val="24"/>
        </w:rPr>
        <w:t>,</w:t>
      </w:r>
      <w:r w:rsidRPr="5C7E4637" w:rsidR="005510FC">
        <w:rPr>
          <w:rFonts w:ascii="Times New Roman" w:hAnsi="Times New Roman" w:eastAsia="Times New Roman" w:cs="Times New Roman"/>
          <w:sz w:val="24"/>
          <w:szCs w:val="24"/>
        </w:rPr>
        <w:t xml:space="preserve"> Covid 19</w:t>
      </w:r>
      <w:r w:rsidRPr="5C7E4637" w:rsidR="00D04B54">
        <w:rPr>
          <w:rFonts w:ascii="Times New Roman" w:hAnsi="Times New Roman" w:eastAsia="Times New Roman" w:cs="Times New Roman"/>
          <w:sz w:val="24"/>
          <w:szCs w:val="24"/>
        </w:rPr>
        <w:t>,</w:t>
      </w:r>
      <w:r w:rsidRPr="5C7E4637" w:rsidR="005510FC">
        <w:rPr>
          <w:rFonts w:ascii="Times New Roman" w:hAnsi="Times New Roman" w:eastAsia="Times New Roman" w:cs="Times New Roman"/>
          <w:sz w:val="24"/>
          <w:szCs w:val="24"/>
        </w:rPr>
        <w:t xml:space="preserve"> and flooding</w:t>
      </w:r>
      <w:r w:rsidRPr="5C7E4637" w:rsidR="00D04B54">
        <w:rPr>
          <w:rFonts w:ascii="Times New Roman" w:hAnsi="Times New Roman" w:eastAsia="Times New Roman" w:cs="Times New Roman"/>
          <w:sz w:val="24"/>
          <w:szCs w:val="24"/>
        </w:rPr>
        <w:t>,</w:t>
      </w:r>
      <w:r w:rsidRPr="5C7E4637" w:rsidR="005510FC">
        <w:rPr>
          <w:rFonts w:ascii="Times New Roman" w:hAnsi="Times New Roman" w:eastAsia="Times New Roman" w:cs="Times New Roman"/>
          <w:sz w:val="24"/>
          <w:szCs w:val="24"/>
        </w:rPr>
        <w:t xml:space="preserve"> making the situation worse in South Sudan. 6 million people, half the population are facing a food crisis</w:t>
      </w:r>
      <w:r w:rsidRPr="5C7E4637" w:rsidR="00D04B54">
        <w:rPr>
          <w:rFonts w:ascii="Times New Roman" w:hAnsi="Times New Roman" w:eastAsia="Times New Roman" w:cs="Times New Roman"/>
          <w:sz w:val="24"/>
          <w:szCs w:val="24"/>
        </w:rPr>
        <w:t>,</w:t>
      </w:r>
      <w:r w:rsidRPr="5C7E4637" w:rsidR="005510FC">
        <w:rPr>
          <w:rFonts w:ascii="Times New Roman" w:hAnsi="Times New Roman" w:eastAsia="Times New Roman" w:cs="Times New Roman"/>
          <w:sz w:val="24"/>
          <w:szCs w:val="24"/>
        </w:rPr>
        <w:t xml:space="preserve"> and 1.4 million children under five are malnourished in 2021 (World Bank, 2021). 4 million people are still displaced with no home</w:t>
      </w:r>
      <w:r w:rsidRPr="5C7E4637" w:rsidR="00D04B54">
        <w:rPr>
          <w:rFonts w:ascii="Times New Roman" w:hAnsi="Times New Roman" w:eastAsia="Times New Roman" w:cs="Times New Roman"/>
          <w:sz w:val="24"/>
          <w:szCs w:val="24"/>
        </w:rPr>
        <w:t>,</w:t>
      </w:r>
      <w:r w:rsidRPr="5C7E4637" w:rsidR="005510FC">
        <w:rPr>
          <w:rFonts w:ascii="Times New Roman" w:hAnsi="Times New Roman" w:eastAsia="Times New Roman" w:cs="Times New Roman"/>
          <w:sz w:val="24"/>
          <w:szCs w:val="24"/>
        </w:rPr>
        <w:t xml:space="preserve"> 1.6 million internationally displaced, 2.2 million refugees in six neighbouring countries with women and children being the most affected (World Bank, 2021).</w:t>
      </w:r>
      <w:r w:rsidRPr="5C7E4637" w:rsidR="00D04B54">
        <w:rPr>
          <w:rFonts w:ascii="Times New Roman" w:hAnsi="Times New Roman" w:eastAsia="Times New Roman" w:cs="Times New Roman"/>
          <w:sz w:val="24"/>
          <w:szCs w:val="24"/>
        </w:rPr>
        <w:t xml:space="preserve"> The living standards </w:t>
      </w:r>
      <w:r w:rsidRPr="5C7E4637" w:rsidR="008C17B8">
        <w:rPr>
          <w:rFonts w:ascii="Times New Roman" w:hAnsi="Times New Roman" w:eastAsia="Times New Roman" w:cs="Times New Roman"/>
          <w:sz w:val="24"/>
          <w:szCs w:val="24"/>
        </w:rPr>
        <w:t>are</w:t>
      </w:r>
      <w:r w:rsidRPr="5C7E4637" w:rsidR="00D04B54">
        <w:rPr>
          <w:rFonts w:ascii="Times New Roman" w:hAnsi="Times New Roman" w:eastAsia="Times New Roman" w:cs="Times New Roman"/>
          <w:sz w:val="24"/>
          <w:szCs w:val="24"/>
        </w:rPr>
        <w:t xml:space="preserve"> worse because the pandemic has affected livelihoods</w:t>
      </w:r>
      <w:r w:rsidRPr="5C7E4637" w:rsidR="002F690F">
        <w:rPr>
          <w:rFonts w:ascii="Times New Roman" w:hAnsi="Times New Roman" w:eastAsia="Times New Roman" w:cs="Times New Roman"/>
          <w:sz w:val="24"/>
          <w:szCs w:val="24"/>
        </w:rPr>
        <w:t>; there</w:t>
      </w:r>
      <w:r w:rsidRPr="5C7E4637" w:rsidR="008C17B8">
        <w:rPr>
          <w:rFonts w:ascii="Times New Roman" w:hAnsi="Times New Roman" w:eastAsia="Times New Roman" w:cs="Times New Roman"/>
          <w:sz w:val="24"/>
          <w:szCs w:val="24"/>
        </w:rPr>
        <w:t xml:space="preserve"> is an increased need and a low food economy (The World Bank in South Sudan, 2021). </w:t>
      </w:r>
    </w:p>
    <w:p w:rsidR="00B96616" w:rsidP="5C7E4637" w:rsidRDefault="002F690F" w14:paraId="5F22D09B" w14:textId="4A774D6F">
      <w:pPr>
        <w:pStyle w:val="Normal"/>
        <w:jc w:val="both"/>
        <w:rPr>
          <w:rFonts w:ascii="Times New Roman" w:hAnsi="Times New Roman" w:eastAsia="Times New Roman" w:cs="Times New Roman"/>
          <w:sz w:val="24"/>
          <w:szCs w:val="24"/>
        </w:rPr>
      </w:pPr>
      <w:r w:rsidRPr="5C7E4637" w:rsidR="2225BA07">
        <w:rPr>
          <w:rFonts w:ascii="Times New Roman" w:hAnsi="Times New Roman" w:eastAsia="Times New Roman" w:cs="Times New Roman"/>
          <w:sz w:val="24"/>
          <w:szCs w:val="24"/>
        </w:rPr>
        <w:t>South Sudan’s years of wars and violence means education has severely been disrupted (Global Care, 2021). The literacy rate is 27% in South Sudan,</w:t>
      </w:r>
      <w:r w:rsidRPr="5C7E4637" w:rsidR="4CBB28FE">
        <w:rPr>
          <w:rFonts w:ascii="Times New Roman" w:hAnsi="Times New Roman" w:eastAsia="Times New Roman" w:cs="Times New Roman"/>
          <w:sz w:val="24"/>
          <w:szCs w:val="24"/>
        </w:rPr>
        <w:t xml:space="preserve"> and the poverty line is 51% (UNESCO, 2011).</w:t>
      </w:r>
      <w:r w:rsidRPr="5C7E4637" w:rsidR="37128E0D">
        <w:rPr>
          <w:rFonts w:ascii="Times New Roman" w:hAnsi="Times New Roman" w:eastAsia="Times New Roman" w:cs="Times New Roman"/>
          <w:sz w:val="24"/>
          <w:szCs w:val="24"/>
        </w:rPr>
        <w:t xml:space="preserve"> In South Sudan, more than 2.8 million children are out of school, the largest group not in school are girls (UNICEF, 2020). “Poverty, child marriage and cultural and religious views all hinder </w:t>
      </w:r>
      <w:r w:rsidRPr="5C7E4637" w:rsidR="2225BA07">
        <w:rPr>
          <w:rFonts w:ascii="Times New Roman" w:hAnsi="Times New Roman" w:eastAsia="Times New Roman" w:cs="Times New Roman"/>
          <w:sz w:val="24"/>
          <w:szCs w:val="24"/>
        </w:rPr>
        <w:t>girls’</w:t>
      </w:r>
      <w:r w:rsidRPr="5C7E4637" w:rsidR="37128E0D">
        <w:rPr>
          <w:rFonts w:ascii="Times New Roman" w:hAnsi="Times New Roman" w:eastAsia="Times New Roman" w:cs="Times New Roman"/>
          <w:sz w:val="24"/>
          <w:szCs w:val="24"/>
        </w:rPr>
        <w:t xml:space="preserve"> education” (UNICEF, 2020, P.1).</w:t>
      </w:r>
      <w:r w:rsidRPr="5C7E4637" w:rsidR="2225BA07">
        <w:rPr>
          <w:rFonts w:ascii="Times New Roman" w:hAnsi="Times New Roman" w:eastAsia="Times New Roman" w:cs="Times New Roman"/>
          <w:sz w:val="24"/>
          <w:szCs w:val="24"/>
        </w:rPr>
        <w:t xml:space="preserve"> There is a shortage of teachers, and </w:t>
      </w:r>
      <w:r w:rsidRPr="5C7E4637" w:rsidR="2225BA07">
        <w:rPr>
          <w:rFonts w:ascii="Times New Roman" w:hAnsi="Times New Roman" w:eastAsia="Times New Roman" w:cs="Times New Roman"/>
          <w:sz w:val="24"/>
          <w:szCs w:val="24"/>
        </w:rPr>
        <w:t>not many</w:t>
      </w:r>
      <w:r w:rsidRPr="5C7E4637" w:rsidR="2225BA07">
        <w:rPr>
          <w:rFonts w:ascii="Times New Roman" w:hAnsi="Times New Roman" w:eastAsia="Times New Roman" w:cs="Times New Roman"/>
          <w:sz w:val="24"/>
          <w:szCs w:val="24"/>
        </w:rPr>
        <w:t xml:space="preserve"> women teachers (</w:t>
      </w:r>
      <w:r w:rsidRPr="5C7E4637" w:rsidR="2225BA07">
        <w:rPr>
          <w:rFonts w:ascii="Times New Roman" w:hAnsi="Times New Roman" w:eastAsia="Times New Roman" w:cs="Times New Roman"/>
          <w:sz w:val="24"/>
          <w:szCs w:val="24"/>
        </w:rPr>
        <w:t>Carsillo</w:t>
      </w:r>
      <w:r w:rsidRPr="5C7E4637" w:rsidR="2225BA07">
        <w:rPr>
          <w:rFonts w:ascii="Times New Roman" w:hAnsi="Times New Roman" w:eastAsia="Times New Roman" w:cs="Times New Roman"/>
          <w:sz w:val="24"/>
          <w:szCs w:val="24"/>
        </w:rPr>
        <w:t>, 2017).</w:t>
      </w:r>
      <w:r w:rsidRPr="5C7E4637" w:rsidR="1189E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South Sudan 63% of teachers do not have proper training; most children live in rural areas, (Humanitarian Aid Relief Trust, 2021).</w:t>
      </w:r>
      <w:r w:rsidRPr="5C7E4637" w:rsidR="2225BA07">
        <w:rPr>
          <w:rFonts w:ascii="Times New Roman" w:hAnsi="Times New Roman" w:eastAsia="Times New Roman" w:cs="Times New Roman"/>
          <w:sz w:val="24"/>
          <w:szCs w:val="24"/>
        </w:rPr>
        <w:t xml:space="preserve"> Only 10% of children manage to complete their primary education, </w:t>
      </w:r>
      <w:r w:rsidRPr="5C7E4637" w:rsidR="2225BA07">
        <w:rPr>
          <w:rFonts w:ascii="Times New Roman" w:hAnsi="Times New Roman" w:eastAsia="Times New Roman" w:cs="Times New Roman"/>
          <w:sz w:val="24"/>
          <w:szCs w:val="24"/>
        </w:rPr>
        <w:t>a very low</w:t>
      </w:r>
      <w:r w:rsidRPr="5C7E4637" w:rsidR="2225BA07">
        <w:rPr>
          <w:rFonts w:ascii="Times New Roman" w:hAnsi="Times New Roman" w:eastAsia="Times New Roman" w:cs="Times New Roman"/>
          <w:sz w:val="24"/>
          <w:szCs w:val="24"/>
        </w:rPr>
        <w:t xml:space="preserve"> completion rate in the world (Global Care, 2021). What can help this situation?</w:t>
      </w:r>
      <w:r w:rsidRPr="5C7E4637" w:rsidR="0B2B5997">
        <w:rPr>
          <w:rFonts w:ascii="Times New Roman" w:hAnsi="Times New Roman" w:eastAsia="Times New Roman" w:cs="Times New Roman"/>
          <w:sz w:val="24"/>
          <w:szCs w:val="24"/>
        </w:rPr>
        <w:t xml:space="preserve"> The government of South Sudan has been making a </w:t>
      </w:r>
      <w:r w:rsidRPr="5C7E4637" w:rsidR="6533A33D">
        <w:rPr>
          <w:rFonts w:ascii="Times New Roman" w:hAnsi="Times New Roman" w:eastAsia="Times New Roman" w:cs="Times New Roman"/>
          <w:sz w:val="24"/>
          <w:szCs w:val="24"/>
        </w:rPr>
        <w:t>significant</w:t>
      </w:r>
      <w:r w:rsidRPr="5C7E4637" w:rsidR="0B2B5997">
        <w:rPr>
          <w:rFonts w:ascii="Times New Roman" w:hAnsi="Times New Roman" w:eastAsia="Times New Roman" w:cs="Times New Roman"/>
          <w:sz w:val="24"/>
          <w:szCs w:val="24"/>
        </w:rPr>
        <w:t xml:space="preserve"> effort to try to increase student enrolment</w:t>
      </w:r>
      <w:r w:rsidRPr="5C7E4637" w:rsidR="6533A33D">
        <w:rPr>
          <w:rFonts w:ascii="Times New Roman" w:hAnsi="Times New Roman" w:eastAsia="Times New Roman" w:cs="Times New Roman"/>
          <w:sz w:val="24"/>
          <w:szCs w:val="24"/>
        </w:rPr>
        <w:t>; South</w:t>
      </w:r>
      <w:r w:rsidRPr="5C7E4637" w:rsidR="0B2B5997">
        <w:rPr>
          <w:rFonts w:ascii="Times New Roman" w:hAnsi="Times New Roman" w:eastAsia="Times New Roman" w:cs="Times New Roman"/>
          <w:sz w:val="24"/>
          <w:szCs w:val="24"/>
        </w:rPr>
        <w:t xml:space="preserve"> Sudan has started an alternative education system which is an accelerated learning program for youth and adults and hopefully will bring them forward in education (Humanitarian Aid Relief Trust, 2021).</w:t>
      </w:r>
      <w:r w:rsidRPr="5C7E4637" w:rsidR="2225BA07">
        <w:rPr>
          <w:rFonts w:ascii="Times New Roman" w:hAnsi="Times New Roman" w:eastAsia="Times New Roman" w:cs="Times New Roman"/>
          <w:sz w:val="24"/>
          <w:szCs w:val="24"/>
        </w:rPr>
        <w:t xml:space="preserve"> UNICEF </w:t>
      </w:r>
      <w:r w:rsidRPr="5C7E4637" w:rsidR="7538A3CA">
        <w:rPr>
          <w:rFonts w:ascii="Times New Roman" w:hAnsi="Times New Roman" w:eastAsia="Times New Roman" w:cs="Times New Roman"/>
          <w:sz w:val="24"/>
          <w:szCs w:val="24"/>
        </w:rPr>
        <w:t>is</w:t>
      </w:r>
      <w:r w:rsidRPr="5C7E4637" w:rsidR="2225BA07">
        <w:rPr>
          <w:rFonts w:ascii="Times New Roman" w:hAnsi="Times New Roman" w:eastAsia="Times New Roman" w:cs="Times New Roman"/>
          <w:sz w:val="24"/>
          <w:szCs w:val="24"/>
        </w:rPr>
        <w:t xml:space="preserve"> building classrooms, training teachers, and working in communities to help encourage people to send </w:t>
      </w:r>
      <w:r w:rsidRPr="5C7E4637" w:rsidR="5488363E">
        <w:rPr>
          <w:rFonts w:ascii="Times New Roman" w:hAnsi="Times New Roman" w:eastAsia="Times New Roman" w:cs="Times New Roman"/>
          <w:sz w:val="24"/>
          <w:szCs w:val="24"/>
        </w:rPr>
        <w:t>their</w:t>
      </w:r>
      <w:r w:rsidRPr="5C7E4637" w:rsidR="2225BA07">
        <w:rPr>
          <w:rFonts w:ascii="Times New Roman" w:hAnsi="Times New Roman" w:eastAsia="Times New Roman" w:cs="Times New Roman"/>
          <w:sz w:val="24"/>
          <w:szCs w:val="24"/>
        </w:rPr>
        <w:t xml:space="preserve"> children to school (</w:t>
      </w:r>
      <w:r w:rsidRPr="5C7E4637" w:rsidR="2225BA07">
        <w:rPr>
          <w:rFonts w:ascii="Times New Roman" w:hAnsi="Times New Roman" w:eastAsia="Times New Roman" w:cs="Times New Roman"/>
          <w:sz w:val="24"/>
          <w:szCs w:val="24"/>
        </w:rPr>
        <w:t>UNICEF</w:t>
      </w:r>
      <w:r w:rsidRPr="5C7E4637" w:rsidR="2225BA07">
        <w:rPr>
          <w:rFonts w:ascii="Times New Roman" w:hAnsi="Times New Roman" w:eastAsia="Times New Roman" w:cs="Times New Roman"/>
          <w:sz w:val="24"/>
          <w:szCs w:val="24"/>
        </w:rPr>
        <w:t>, 2020). This links to sustainable global education communities, because</w:t>
      </w:r>
      <w:r w:rsidRPr="5C7E4637" w:rsidR="5488363E">
        <w:rPr>
          <w:rFonts w:ascii="Times New Roman" w:hAnsi="Times New Roman" w:eastAsia="Times New Roman" w:cs="Times New Roman"/>
          <w:sz w:val="24"/>
          <w:szCs w:val="24"/>
        </w:rPr>
        <w:t xml:space="preserve"> if teachers are trained and people are sending their children to school the younger generation will have an education that will help them get jobs and make a more sustainable community and future. South Sudan has low investment and low capacity in the education system</w:t>
      </w:r>
      <w:r w:rsidRPr="5C7E4637" w:rsidR="7538A3CA">
        <w:rPr>
          <w:rFonts w:ascii="Times New Roman" w:hAnsi="Times New Roman" w:eastAsia="Times New Roman" w:cs="Times New Roman"/>
          <w:sz w:val="24"/>
          <w:szCs w:val="24"/>
        </w:rPr>
        <w:t>; after</w:t>
      </w:r>
      <w:r w:rsidRPr="5C7E4637" w:rsidR="5488363E">
        <w:rPr>
          <w:rFonts w:ascii="Times New Roman" w:hAnsi="Times New Roman" w:eastAsia="Times New Roman" w:cs="Times New Roman"/>
          <w:sz w:val="24"/>
          <w:szCs w:val="24"/>
        </w:rPr>
        <w:t xml:space="preserve"> 2011 independence</w:t>
      </w:r>
      <w:r w:rsidRPr="5C7E4637" w:rsidR="7538A3CA">
        <w:rPr>
          <w:rFonts w:ascii="Times New Roman" w:hAnsi="Times New Roman" w:eastAsia="Times New Roman" w:cs="Times New Roman"/>
          <w:sz w:val="24"/>
          <w:szCs w:val="24"/>
        </w:rPr>
        <w:t>,</w:t>
      </w:r>
      <w:r w:rsidRPr="5C7E4637" w:rsidR="5488363E">
        <w:rPr>
          <w:rFonts w:ascii="Times New Roman" w:hAnsi="Times New Roman" w:eastAsia="Times New Roman" w:cs="Times New Roman"/>
          <w:sz w:val="24"/>
          <w:szCs w:val="24"/>
        </w:rPr>
        <w:t xml:space="preserve"> there was a high demand for </w:t>
      </w:r>
      <w:r w:rsidRPr="5C7E4637" w:rsidR="7538A3CA">
        <w:rPr>
          <w:rFonts w:ascii="Times New Roman" w:hAnsi="Times New Roman" w:eastAsia="Times New Roman" w:cs="Times New Roman"/>
          <w:sz w:val="24"/>
          <w:szCs w:val="24"/>
        </w:rPr>
        <w:t xml:space="preserve">an </w:t>
      </w:r>
      <w:r w:rsidRPr="5C7E4637" w:rsidR="5488363E">
        <w:rPr>
          <w:rFonts w:ascii="Times New Roman" w:hAnsi="Times New Roman" w:eastAsia="Times New Roman" w:cs="Times New Roman"/>
          <w:sz w:val="24"/>
          <w:szCs w:val="24"/>
        </w:rPr>
        <w:t xml:space="preserve">education system </w:t>
      </w:r>
      <w:r w:rsidRPr="5C7E4637" w:rsidR="7538A3CA">
        <w:rPr>
          <w:rFonts w:ascii="Times New Roman" w:hAnsi="Times New Roman" w:eastAsia="Times New Roman" w:cs="Times New Roman"/>
          <w:sz w:val="24"/>
          <w:szCs w:val="24"/>
        </w:rPr>
        <w:t>that</w:t>
      </w:r>
      <w:r w:rsidRPr="5C7E4637" w:rsidR="5488363E">
        <w:rPr>
          <w:rFonts w:ascii="Times New Roman" w:hAnsi="Times New Roman" w:eastAsia="Times New Roman" w:cs="Times New Roman"/>
          <w:sz w:val="24"/>
          <w:szCs w:val="24"/>
        </w:rPr>
        <w:t xml:space="preserve"> needed to expand, but South Sudan expenditure of education is low,</w:t>
      </w:r>
      <w:r w:rsidRPr="5C7E4637" w:rsidR="38269DFF">
        <w:rPr>
          <w:rFonts w:ascii="Times New Roman" w:hAnsi="Times New Roman" w:eastAsia="Times New Roman" w:cs="Times New Roman"/>
          <w:sz w:val="24"/>
          <w:szCs w:val="24"/>
        </w:rPr>
        <w:t xml:space="preserve"> and world</w:t>
      </w:r>
      <w:r w:rsidRPr="5C7E4637" w:rsidR="5488363E">
        <w:rPr>
          <w:rFonts w:ascii="Times New Roman" w:hAnsi="Times New Roman" w:eastAsia="Times New Roman" w:cs="Times New Roman"/>
          <w:sz w:val="24"/>
          <w:szCs w:val="24"/>
        </w:rPr>
        <w:t xml:space="preserve"> structures have been </w:t>
      </w:r>
      <w:r w:rsidRPr="5C7E4637" w:rsidR="7538A3CA">
        <w:rPr>
          <w:rFonts w:ascii="Times New Roman" w:hAnsi="Times New Roman" w:eastAsia="Times New Roman" w:cs="Times New Roman"/>
          <w:sz w:val="24"/>
          <w:szCs w:val="24"/>
        </w:rPr>
        <w:t>weakened</w:t>
      </w:r>
      <w:r w:rsidRPr="5C7E4637" w:rsidR="5488363E">
        <w:rPr>
          <w:rFonts w:ascii="Times New Roman" w:hAnsi="Times New Roman" w:eastAsia="Times New Roman" w:cs="Times New Roman"/>
          <w:sz w:val="24"/>
          <w:szCs w:val="24"/>
        </w:rPr>
        <w:t xml:space="preserve"> by conflict (Humanitarian Aid Relief Trust, 2021)</w:t>
      </w:r>
      <w:r w:rsidRPr="5C7E4637" w:rsidR="5488363E">
        <w:rPr>
          <w:rFonts w:ascii="Times New Roman" w:hAnsi="Times New Roman" w:eastAsia="Times New Roman" w:cs="Times New Roman"/>
          <w:sz w:val="24"/>
          <w:szCs w:val="24"/>
        </w:rPr>
        <w:t>.</w:t>
      </w:r>
      <w:r w:rsidRPr="5C7E4637" w:rsidR="7538A3CA">
        <w:rPr>
          <w:rFonts w:ascii="Times New Roman" w:hAnsi="Times New Roman" w:eastAsia="Times New Roman" w:cs="Times New Roman"/>
          <w:sz w:val="24"/>
          <w:szCs w:val="24"/>
        </w:rPr>
        <w:t xml:space="preserve"> </w:t>
      </w:r>
      <w:r w:rsidRPr="5C7E4637" w:rsidR="0B2B5997">
        <w:rPr>
          <w:rFonts w:ascii="Times New Roman" w:hAnsi="Times New Roman" w:eastAsia="Times New Roman" w:cs="Times New Roman"/>
          <w:sz w:val="24"/>
          <w:szCs w:val="24"/>
        </w:rPr>
        <w:t xml:space="preserve"> </w:t>
      </w:r>
      <w:r w:rsidRPr="5C7E4637" w:rsidR="0B2B5997">
        <w:rPr>
          <w:rFonts w:ascii="Times New Roman" w:hAnsi="Times New Roman" w:eastAsia="Times New Roman" w:cs="Times New Roman"/>
          <w:sz w:val="24"/>
          <w:szCs w:val="24"/>
        </w:rPr>
        <w:t>We studied in the open air under trees with benches and tables made from sticks and grass, but we were keen to learn from teachers who had little or no pay it inspired us (</w:t>
      </w:r>
      <w:proofErr w:type="spellStart"/>
      <w:r w:rsidRPr="5C7E4637" w:rsidR="0B2B5997">
        <w:rPr>
          <w:rFonts w:ascii="Times New Roman" w:hAnsi="Times New Roman" w:eastAsia="Times New Roman" w:cs="Times New Roman"/>
          <w:sz w:val="24"/>
          <w:szCs w:val="24"/>
        </w:rPr>
        <w:t>Lubajo</w:t>
      </w:r>
      <w:proofErr w:type="spellEnd"/>
      <w:r w:rsidRPr="5C7E4637" w:rsidR="0B2B5997">
        <w:rPr>
          <w:rFonts w:ascii="Times New Roman" w:hAnsi="Times New Roman" w:eastAsia="Times New Roman" w:cs="Times New Roman"/>
          <w:sz w:val="24"/>
          <w:szCs w:val="24"/>
        </w:rPr>
        <w:t xml:space="preserve">, 2017). </w:t>
      </w:r>
      <w:r w:rsidRPr="5C7E4637" w:rsidR="0B2B5997">
        <w:rPr>
          <w:rFonts w:ascii="Times New Roman" w:hAnsi="Times New Roman" w:eastAsia="Times New Roman" w:cs="Times New Roman"/>
          <w:sz w:val="24"/>
          <w:szCs w:val="24"/>
        </w:rPr>
        <w:t xml:space="preserve">South Sudan </w:t>
      </w:r>
      <w:r w:rsidRPr="5C7E4637" w:rsidR="6533A33D">
        <w:rPr>
          <w:rFonts w:ascii="Times New Roman" w:hAnsi="Times New Roman" w:eastAsia="Times New Roman" w:cs="Times New Roman"/>
          <w:sz w:val="24"/>
          <w:szCs w:val="24"/>
        </w:rPr>
        <w:t>schools</w:t>
      </w:r>
      <w:r w:rsidRPr="5C7E4637" w:rsidR="0B2B5997">
        <w:rPr>
          <w:rFonts w:ascii="Times New Roman" w:hAnsi="Times New Roman" w:eastAsia="Times New Roman" w:cs="Times New Roman"/>
          <w:sz w:val="24"/>
          <w:szCs w:val="24"/>
        </w:rPr>
        <w:t xml:space="preserve"> need books, benches, toilets</w:t>
      </w:r>
      <w:r w:rsidRPr="5C7E4637" w:rsidR="6533A33D">
        <w:rPr>
          <w:rFonts w:ascii="Times New Roman" w:hAnsi="Times New Roman" w:eastAsia="Times New Roman" w:cs="Times New Roman"/>
          <w:sz w:val="24"/>
          <w:szCs w:val="24"/>
        </w:rPr>
        <w:t>,</w:t>
      </w:r>
      <w:r w:rsidRPr="5C7E4637" w:rsidR="0B2B5997">
        <w:rPr>
          <w:rFonts w:ascii="Times New Roman" w:hAnsi="Times New Roman" w:eastAsia="Times New Roman" w:cs="Times New Roman"/>
          <w:sz w:val="24"/>
          <w:szCs w:val="24"/>
        </w:rPr>
        <w:t xml:space="preserve"> so Global Care has </w:t>
      </w:r>
      <w:r w:rsidRPr="5C7E4637" w:rsidR="6533A33D">
        <w:rPr>
          <w:rFonts w:ascii="Times New Roman" w:hAnsi="Times New Roman" w:eastAsia="Times New Roman" w:cs="Times New Roman"/>
          <w:sz w:val="24"/>
          <w:szCs w:val="24"/>
        </w:rPr>
        <w:t xml:space="preserve">given a fund to build toilet </w:t>
      </w:r>
      <w:r w:rsidRPr="5C7E4637" w:rsidR="6533A33D">
        <w:rPr>
          <w:rFonts w:ascii="Times New Roman" w:hAnsi="Times New Roman" w:eastAsia="Times New Roman" w:cs="Times New Roman"/>
          <w:sz w:val="24"/>
          <w:szCs w:val="24"/>
        </w:rPr>
        <w:t>blocks</w:t>
      </w:r>
      <w:r w:rsidRPr="5C7E4637" w:rsidR="6533A33D">
        <w:rPr>
          <w:rFonts w:ascii="Times New Roman" w:hAnsi="Times New Roman" w:eastAsia="Times New Roman" w:cs="Times New Roman"/>
          <w:sz w:val="24"/>
          <w:szCs w:val="24"/>
        </w:rPr>
        <w:t xml:space="preserve"> for females, latrines, and new classrooms (Humanitarian Aid Relief Trust, 2021). This will help make school places a sustainable global education community by having </w:t>
      </w:r>
      <w:r w:rsidRPr="5C7E4637" w:rsidR="6533A33D">
        <w:rPr>
          <w:rFonts w:ascii="Times New Roman" w:hAnsi="Times New Roman" w:eastAsia="Times New Roman" w:cs="Times New Roman"/>
          <w:sz w:val="24"/>
          <w:szCs w:val="24"/>
        </w:rPr>
        <w:t>toilets and classrooms</w:t>
      </w:r>
      <w:r w:rsidRPr="5C7E4637" w:rsidR="6533A33D">
        <w:rPr>
          <w:rFonts w:ascii="Times New Roman" w:hAnsi="Times New Roman" w:eastAsia="Times New Roman" w:cs="Times New Roman"/>
          <w:sz w:val="24"/>
          <w:szCs w:val="24"/>
        </w:rPr>
        <w:t xml:space="preserve"> and tables.</w:t>
      </w:r>
    </w:p>
    <w:p w:rsidR="6E0196F8" w:rsidP="5C7E4637" w:rsidRDefault="6E0196F8" w14:paraId="072BF259" w14:textId="3C2E4E1A">
      <w:pPr>
        <w:pStyle w:val="Normal"/>
        <w:bidi w:val="0"/>
        <w:spacing w:after="160" w:line="259" w:lineRule="auto"/>
        <w:jc w:val="both"/>
        <w:rPr>
          <w:rFonts w:ascii="Times New Roman" w:hAnsi="Times New Roman" w:eastAsia="Times New Roman" w:cs="Times New Roman"/>
          <w:sz w:val="24"/>
          <w:szCs w:val="24"/>
        </w:rPr>
      </w:pPr>
      <w:r w:rsidRPr="5C7E4637" w:rsidR="38269DFF">
        <w:rPr>
          <w:rFonts w:ascii="Times New Roman" w:hAnsi="Times New Roman" w:eastAsia="Times New Roman" w:cs="Times New Roman"/>
          <w:sz w:val="24"/>
          <w:szCs w:val="24"/>
        </w:rPr>
        <w:t xml:space="preserve">Another barrier has been Covid-19; because of the loss of jobs, and school closing. Poverty is a real issue in South Sudan, and so is hunger, and these go hand in hand. It is not just a range of diet but starvation. Where families </w:t>
      </w:r>
      <w:r w:rsidRPr="5C7E4637" w:rsidR="38269DFF">
        <w:rPr>
          <w:rFonts w:ascii="Times New Roman" w:hAnsi="Times New Roman" w:eastAsia="Times New Roman" w:cs="Times New Roman"/>
          <w:sz w:val="24"/>
          <w:szCs w:val="24"/>
        </w:rPr>
        <w:t>cannot</w:t>
      </w:r>
      <w:r w:rsidRPr="5C7E4637" w:rsidR="38269DFF">
        <w:rPr>
          <w:rFonts w:ascii="Times New Roman" w:hAnsi="Times New Roman" w:eastAsia="Times New Roman" w:cs="Times New Roman"/>
          <w:sz w:val="24"/>
          <w:szCs w:val="24"/>
        </w:rPr>
        <w:t xml:space="preserve"> afford any food or have one meal a day, this will affect education because children cannot concentrate if they are hungry, or if they are not feeling safe, they may not have a secure house and living space due to covid 19. This links to Maslow's (1943) Hierarchy of Needs, because to reach your full potential, you must first have the bottom needs met, this cannot be met if you have no job, no home, and no food so therefore you cannot reach your full potential and be the best you can be to learn at school. </w:t>
      </w:r>
      <w:r w:rsidRPr="5C7E4637" w:rsidR="38269DFF">
        <w:rPr>
          <w:rFonts w:ascii="Times New Roman" w:hAnsi="Times New Roman" w:eastAsia="Times New Roman" w:cs="Times New Roman"/>
          <w:sz w:val="24"/>
          <w:szCs w:val="24"/>
        </w:rPr>
        <w:t xml:space="preserve">Maslow's hierarchy of needs showed that the response to learning is dominated by the moment, and what needs to have the priority, the lower needs must be met first such as the psychological and safety needs to progress to the higher levels it is not possible to progress unless these needs have been met first (Bates, 2019). Under the rights of the child, children have the right to have a safe place to live and food and the government to provide it if the families cannot. Article 27 UNCRC states, children have the right to live in a way that helps them reach full potential, reach their full physical, </w:t>
      </w:r>
      <w:r w:rsidRPr="5C7E4637" w:rsidR="38269DFF">
        <w:rPr>
          <w:rFonts w:ascii="Times New Roman" w:hAnsi="Times New Roman" w:eastAsia="Times New Roman" w:cs="Times New Roman"/>
          <w:sz w:val="24"/>
          <w:szCs w:val="24"/>
        </w:rPr>
        <w:t>moral</w:t>
      </w:r>
      <w:r w:rsidRPr="5C7E4637" w:rsidR="38269DFF">
        <w:rPr>
          <w:rFonts w:ascii="Times New Roman" w:hAnsi="Times New Roman" w:eastAsia="Times New Roman" w:cs="Times New Roman"/>
          <w:sz w:val="24"/>
          <w:szCs w:val="24"/>
        </w:rPr>
        <w:t xml:space="preserve"> and social potential, they should have access to adequate food and housing, good nutrition to reach their full potential but where parents cannot </w:t>
      </w:r>
      <w:r w:rsidRPr="5C7E4637" w:rsidR="38269DFF">
        <w:rPr>
          <w:rFonts w:ascii="Times New Roman" w:hAnsi="Times New Roman" w:eastAsia="Times New Roman" w:cs="Times New Roman"/>
          <w:sz w:val="24"/>
          <w:szCs w:val="24"/>
        </w:rPr>
        <w:t>provide</w:t>
      </w:r>
      <w:r w:rsidRPr="5C7E4637" w:rsidR="38269DFF">
        <w:rPr>
          <w:rFonts w:ascii="Times New Roman" w:hAnsi="Times New Roman" w:eastAsia="Times New Roman" w:cs="Times New Roman"/>
          <w:sz w:val="24"/>
          <w:szCs w:val="24"/>
        </w:rPr>
        <w:t xml:space="preserve"> these children have the right to government </w:t>
      </w:r>
      <w:r w:rsidRPr="5C7E4637" w:rsidR="38269DFF">
        <w:rPr>
          <w:rFonts w:ascii="Times New Roman" w:hAnsi="Times New Roman" w:eastAsia="Times New Roman" w:cs="Times New Roman"/>
          <w:sz w:val="24"/>
          <w:szCs w:val="24"/>
        </w:rPr>
        <w:t>assistance</w:t>
      </w:r>
      <w:r w:rsidRPr="5C7E4637" w:rsidR="38269DFF">
        <w:rPr>
          <w:rFonts w:ascii="Times New Roman" w:hAnsi="Times New Roman" w:eastAsia="Times New Roman" w:cs="Times New Roman"/>
          <w:sz w:val="24"/>
          <w:szCs w:val="24"/>
        </w:rPr>
        <w:t xml:space="preserve"> (Children and Young Peoples Commissioner Scotland, 2016).</w:t>
      </w:r>
    </w:p>
    <w:p w:rsidR="6E0196F8" w:rsidP="5C7E4637" w:rsidRDefault="6E0196F8" w14:paraId="4E93FCBC" w14:textId="0FEE4011">
      <w:pPr>
        <w:pStyle w:val="Normal"/>
        <w:bidi w:val="0"/>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7E4637" w:rsidR="6E0196F8">
        <w:rPr>
          <w:rFonts w:ascii="Times New Roman" w:hAnsi="Times New Roman" w:eastAsia="Times New Roman" w:cs="Times New Roman"/>
          <w:sz w:val="24"/>
          <w:szCs w:val="24"/>
        </w:rPr>
        <w:t xml:space="preserve">  “In the African Charter, Article 14 – Health and Health Services, every child shall have the right to enjoy the best attainable state of physical, mental and spiritual health. State parties shall pursue full measures by ensuring the provision of adequate nutrition and safe drinking water. To support through teaching and financial support through local community resources in developing primary health care” (African Charter, 1999, p.6).</w:t>
      </w:r>
    </w:p>
    <w:p w:rsidR="6E0196F8" w:rsidP="5C7E4637" w:rsidRDefault="6E0196F8" w14:paraId="2762FD54" w14:textId="73F2A2D6">
      <w:pPr>
        <w:pStyle w:val="Normal"/>
        <w:bidi w:val="0"/>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7E4637" w:rsidR="6E0196F8">
        <w:rPr>
          <w:rFonts w:ascii="Times New Roman" w:hAnsi="Times New Roman" w:eastAsia="Times New Roman" w:cs="Times New Roman"/>
          <w:sz w:val="24"/>
          <w:szCs w:val="24"/>
        </w:rPr>
        <w:t xml:space="preserve">Article 20 parental responsibilities, state parties </w:t>
      </w:r>
      <w:r w:rsidRPr="5C7E4637" w:rsidR="6E0196F8">
        <w:rPr>
          <w:rFonts w:ascii="Times New Roman" w:hAnsi="Times New Roman" w:eastAsia="Times New Roman" w:cs="Times New Roman"/>
          <w:sz w:val="24"/>
          <w:szCs w:val="24"/>
        </w:rPr>
        <w:t>in accordance with</w:t>
      </w:r>
      <w:r w:rsidRPr="5C7E4637" w:rsidR="6E0196F8">
        <w:rPr>
          <w:rFonts w:ascii="Times New Roman" w:hAnsi="Times New Roman" w:eastAsia="Times New Roman" w:cs="Times New Roman"/>
          <w:sz w:val="24"/>
          <w:szCs w:val="24"/>
        </w:rPr>
        <w:t xml:space="preserve"> their means and conditions will </w:t>
      </w:r>
      <w:r w:rsidRPr="5C7E4637" w:rsidR="6E0196F8">
        <w:rPr>
          <w:rFonts w:ascii="Times New Roman" w:hAnsi="Times New Roman" w:eastAsia="Times New Roman" w:cs="Times New Roman"/>
          <w:sz w:val="24"/>
          <w:szCs w:val="24"/>
        </w:rPr>
        <w:t>assist</w:t>
      </w:r>
      <w:r w:rsidRPr="5C7E4637" w:rsidR="6E0196F8">
        <w:rPr>
          <w:rFonts w:ascii="Times New Roman" w:hAnsi="Times New Roman" w:eastAsia="Times New Roman" w:cs="Times New Roman"/>
          <w:sz w:val="24"/>
          <w:szCs w:val="24"/>
        </w:rPr>
        <w:t xml:space="preserve"> parents to aid and support programs about nutrition, health, </w:t>
      </w:r>
      <w:r w:rsidRPr="5C7E4637" w:rsidR="6E0196F8">
        <w:rPr>
          <w:rFonts w:ascii="Times New Roman" w:hAnsi="Times New Roman" w:eastAsia="Times New Roman" w:cs="Times New Roman"/>
          <w:sz w:val="24"/>
          <w:szCs w:val="24"/>
        </w:rPr>
        <w:t>education</w:t>
      </w:r>
      <w:r w:rsidRPr="5C7E4637" w:rsidR="6E0196F8">
        <w:rPr>
          <w:rFonts w:ascii="Times New Roman" w:hAnsi="Times New Roman" w:eastAsia="Times New Roman" w:cs="Times New Roman"/>
          <w:sz w:val="24"/>
          <w:szCs w:val="24"/>
        </w:rPr>
        <w:t xml:space="preserve"> and clothing (African Charter on the Rights and Welfare of the Child, 1999). Though it does not </w:t>
      </w:r>
      <w:r w:rsidRPr="5C7E4637" w:rsidR="6E0196F8">
        <w:rPr>
          <w:rFonts w:ascii="Times New Roman" w:hAnsi="Times New Roman" w:eastAsia="Times New Roman" w:cs="Times New Roman"/>
          <w:sz w:val="24"/>
          <w:szCs w:val="24"/>
        </w:rPr>
        <w:t>state</w:t>
      </w:r>
      <w:r w:rsidRPr="5C7E4637" w:rsidR="6E0196F8">
        <w:rPr>
          <w:rFonts w:ascii="Times New Roman" w:hAnsi="Times New Roman" w:eastAsia="Times New Roman" w:cs="Times New Roman"/>
          <w:sz w:val="24"/>
          <w:szCs w:val="24"/>
        </w:rPr>
        <w:t xml:space="preserve"> an amount or who will be entitled to get </w:t>
      </w:r>
      <w:r w:rsidRPr="5C7E4637" w:rsidR="6E0196F8">
        <w:rPr>
          <w:rFonts w:ascii="Times New Roman" w:hAnsi="Times New Roman" w:eastAsia="Times New Roman" w:cs="Times New Roman"/>
          <w:sz w:val="24"/>
          <w:szCs w:val="24"/>
        </w:rPr>
        <w:t>assistance</w:t>
      </w:r>
      <w:r w:rsidRPr="5C7E4637" w:rsidR="6E0196F8">
        <w:rPr>
          <w:rFonts w:ascii="Times New Roman" w:hAnsi="Times New Roman" w:eastAsia="Times New Roman" w:cs="Times New Roman"/>
          <w:sz w:val="24"/>
          <w:szCs w:val="24"/>
        </w:rPr>
        <w:t xml:space="preserve">, and it </w:t>
      </w:r>
      <w:r w:rsidRPr="5C7E4637" w:rsidR="6E0196F8">
        <w:rPr>
          <w:rFonts w:ascii="Times New Roman" w:hAnsi="Times New Roman" w:eastAsia="Times New Roman" w:cs="Times New Roman"/>
          <w:sz w:val="24"/>
          <w:szCs w:val="24"/>
        </w:rPr>
        <w:t>states</w:t>
      </w:r>
      <w:r w:rsidRPr="5C7E4637" w:rsidR="6E0196F8">
        <w:rPr>
          <w:rFonts w:ascii="Times New Roman" w:hAnsi="Times New Roman" w:eastAsia="Times New Roman" w:cs="Times New Roman"/>
          <w:sz w:val="24"/>
          <w:szCs w:val="24"/>
        </w:rPr>
        <w:t xml:space="preserve"> </w:t>
      </w:r>
      <w:r w:rsidRPr="5C7E4637" w:rsidR="6E0196F8">
        <w:rPr>
          <w:rFonts w:ascii="Times New Roman" w:hAnsi="Times New Roman" w:eastAsia="Times New Roman" w:cs="Times New Roman"/>
          <w:sz w:val="24"/>
          <w:szCs w:val="24"/>
        </w:rPr>
        <w:t>in accordance with</w:t>
      </w:r>
      <w:r w:rsidRPr="5C7E4637" w:rsidR="6E0196F8">
        <w:rPr>
          <w:rFonts w:ascii="Times New Roman" w:hAnsi="Times New Roman" w:eastAsia="Times New Roman" w:cs="Times New Roman"/>
          <w:sz w:val="24"/>
          <w:szCs w:val="24"/>
        </w:rPr>
        <w:t xml:space="preserve"> their means, meaning a low-income country will not have so much revenue to spend to help families struggling.</w:t>
      </w:r>
      <w:r w:rsidRPr="5C7E4637" w:rsidR="6E019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United Nations Convention on the Rights of the Child is a human rights treaty all over the world. It was even accepted by non-state entities such as the Sudan people in the liberation army (SPLA) a rebel movement in South Sudan, UNCRC came into force in 1992 in the UK (UNICEF, 2020).</w:t>
      </w:r>
    </w:p>
    <w:p w:rsidR="6E0196F8" w:rsidP="5C7E4637" w:rsidRDefault="6E0196F8" w14:paraId="6CA5E34E" w14:textId="139C089F">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7E4637" w:rsidR="38269D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Another barrier is war; it causes safety issues, blows up buildings and costs money. </w:t>
      </w:r>
      <w:r w:rsidRPr="5C7E4637" w:rsidR="38269D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Nearly one</w:t>
      </w:r>
      <w:r w:rsidRPr="5C7E4637" w:rsidR="38269D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three schools have been destroyed or damaged, only 36 % of functioning schools have water and 49% have toilets (Education Cannot Wait, 2000). It uses child soldiers, who do not get the education they should have, instead they fight. At </w:t>
      </w:r>
      <w:r w:rsidRPr="5C7E4637" w:rsidR="38269D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very young</w:t>
      </w:r>
      <w:r w:rsidRPr="5C7E4637" w:rsidR="38269D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age, children will not feel safe and secure, and the people living there will not either, which links back to Maslow’s Hierarchy of Needs, where their psychological and physical needs are not being met (Bates, 2019). This will affect children if they cannot have an education as they join or are forced to </w:t>
      </w:r>
      <w:r w:rsidRPr="5C7E4637" w:rsidR="38269D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participate</w:t>
      </w:r>
      <w:r w:rsidRPr="5C7E4637" w:rsidR="38269D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child soldiers. “South Sudanese armed forces and armed opposition groups continue to recruit child soldiers and force them into conflict, despite numerous commitments to stop” (Human Rights Watch, 2018). Child soldiers show the terrible cost of war on children. Thousands of people join militia groups because of a lack of other things to do, such as the absence of livelihood creating a vicious cycle of destruction (Global Care, 2021). </w:t>
      </w:r>
      <w:r w:rsidRPr="5C7E4637" w:rsidR="38269D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Regional Intergovernmental Authority on Development, (IGAD) say they will take all necessary steps and sanctions on individuals, they also recommend African Union Peace Security Council (AUPSC) carry out further sanctions (Human Rights Watch, 2018).</w:t>
      </w:r>
      <w:r w:rsidRPr="5C7E4637" w:rsidR="38269D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Things such as disappearance, torture, rape, sexual violence, forced child soldiers, lawlessness, violence, result in deaths and people leaving their homes (Schlein, 2021). Inter-governmental Authority on development, (IGAD) leaders met to join the African Union to discuss the peace process in South Sudan. They recognize the effort the region is making and share an understanding of the lack of progress and will work together to resolve all issues and form an inclusive national unity government by the February 2022 deadline; the government still needs to reach a way forward to compromise and agree in the interest of the public (Gov.UK, 2020). It </w:t>
      </w:r>
      <w:r w:rsidRPr="5C7E4637" w:rsidR="38269D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remains</w:t>
      </w:r>
      <w:r w:rsidRPr="5C7E4637" w:rsidR="38269D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be seen yet whether this is going to happen.</w:t>
      </w:r>
    </w:p>
    <w:p w:rsidR="4009F158" w:rsidP="5C7E4637" w:rsidRDefault="4009F158" w14:paraId="757878D4" w14:textId="63FE8180">
      <w:pPr>
        <w:pStyle w:val="Normal"/>
        <w:bidi w:val="0"/>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7E4637" w:rsidR="56FFF3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barrier is girls and women's rights. There is FGM mutilation, rape, forced marriages, sexual assault, and forms of violence because of the civil war </w:t>
      </w:r>
      <w:r w:rsidRPr="5C7E4637" w:rsidR="5C7E46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towards women and girls </w:t>
      </w:r>
      <w:r w:rsidRPr="5C7E4637" w:rsidR="56FFF3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they have been dehumanized and are vulnerable populations (Amusan and Ufuoma, 2020). Female genital mutilation (FGM) was widely practiced in South Sudan because parental education, socio-economic levels and religion have put social pressure on parents (Satti et al, 2006).</w:t>
      </w:r>
      <w:r w:rsidRPr="5C7E4637" w:rsidR="38269D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Bourdieu’s (1986) Social Cultural Capital Theory links to this religion and social level because his concept of cultural capital believed cultural values and cultural resources play an explanation of social class inequalities (Goldthorpe, 2007). In 2020 in Sudan, they have now criminalized female genital mutilation and cutting (FGM/C) the criminal law article 141 was agreed on 22</w:t>
      </w:r>
      <w:r w:rsidRPr="5C7E4637" w:rsidR="38269DF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nd</w:t>
      </w:r>
      <w:r w:rsidRPr="5C7E4637" w:rsidR="38269D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April, the amendment was agreed by National Council for Child Welfare (NCCW) in line with child rights (UNICEF, 2020). Sudan has a high rate of FGM, in 2014 FGM rate was 87% it is a violation of girls' rights and has harmful conse</w:t>
      </w:r>
      <w:r w:rsidRPr="5C7E4637" w:rsidR="56FFF3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quences (UNICEF, 2020). FGM in South Sudan is extreme and involves removal and repositioning of labia and vaginal opening, anyone now found guilty will be sentenced to up to 3 years in jail under the new law it degrades women, which was previously allowed as cultural and religious beliefs (Burke, 2020). According to the African Charter on Human and Peoples Rights, it is discrimination Article 18 state, that the state will eliminate discrimination against women and protect the rights of women and children in international declaration and convention (Banda, 2009). According to the African Charter, Article 16- Protection against child abuse and torture states that state parties will help protect the child from forms of inhuman or degrading treatment, especially physical abuse (African Charter on the rights and welfare of the child, 1999).  This links to Bourdieu’s (1986) Culture Capital Theory, where Bourdieu believed that cultural capital is about social order and where your power status and cultural views came in such as your social class (Social Theory Rewired, 2016). This would encourage parents to have their children cut or FGM because of their cultural beliefs and lower class, for them to be married they were expected to be mutilated. Hopefully, as the new law passed and as time goes on this will stop this religion and cultural belief and allow girls and women to make their own choices, but this will take time as it’s a cultural belief in South Sudan. </w:t>
      </w:r>
    </w:p>
    <w:p w:rsidR="1189E9BD" w:rsidP="5C7E4637" w:rsidRDefault="1189E9BD" w14:paraId="7F81193A" w14:textId="062A1DF9">
      <w:pPr>
        <w:pStyle w:val="Normal"/>
        <w:bidi w:val="0"/>
        <w:spacing w:before="0" w:beforeAutospacing="off" w:after="160" w:afterAutospacing="off" w:line="259" w:lineRule="auto"/>
        <w:ind/>
        <w:jc w:val="both"/>
        <w:rPr>
          <w:rFonts w:ascii="Times New Roman" w:hAnsi="Times New Roman" w:eastAsia="Times New Roman" w:cs="Times New Roman"/>
          <w:sz w:val="24"/>
          <w:szCs w:val="24"/>
        </w:rPr>
      </w:pPr>
      <w:r w:rsidRPr="5C7E4637" w:rsidR="56FFF3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Education is free in South Sudan; enrolment is low especially for girls, many stay home to do domestic chores or activities in their home, especially in rural areas showing that education is </w:t>
      </w:r>
      <w:r w:rsidRPr="5C7E4637" w:rsidR="56FFF3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determined</w:t>
      </w:r>
      <w:r w:rsidRPr="5C7E4637" w:rsidR="56FFF3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gender and poverty status (Berenger, and Verdier-</w:t>
      </w:r>
      <w:proofErr w:type="spellStart"/>
      <w:r w:rsidRPr="5C7E4637" w:rsidR="56FFF3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Chouchane</w:t>
      </w:r>
      <w:proofErr w:type="spellEnd"/>
      <w:r w:rsidRPr="5C7E4637" w:rsidR="56FFF3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2016).</w:t>
      </w:r>
      <w:r w:rsidRPr="5C7E4637" w:rsidR="00CA4D63">
        <w:rPr>
          <w:rFonts w:ascii="Times New Roman" w:hAnsi="Times New Roman" w:eastAsia="Times New Roman" w:cs="Times New Roman"/>
          <w:sz w:val="24"/>
          <w:szCs w:val="24"/>
        </w:rPr>
        <w:t xml:space="preserve"> Child marriage is also a huge issue, as families marry the girls off young, so they are less likely to finish education. They are instead expected to stay home, clean the house and have children, cook meals and be a good wife as part of their cultural and religious beliefs. This links back to Bourdieu’s (1986) Cultural Capital Theory of social class and women being home to look after their husbands, it’s about power, status, and cultural views it is the foundation of social life, social order and life experiences (Social Theory Rewired, 2016).  According to the African Charter on the rights and welfare of the child, (1999) Article 21 is protection from harmful social and cultural practices such as customs that affect the health of children such as child marriage of boys and girls, and they are not allowed to be married till 18 years of age. This culture and religion also link to the man being the provider and going to work and having a job and education, while the female stays home and does domestic jobs this again links to Bourdieu's Cultural Capital Theory. It also links to Bronfenbrenner’s (1977) Theory of the Ecological Systems, where we have the child in the middle and then people around the child, such as family, grandparents, as well as community and friends all that influence children with their beliefs and religion. Bronfenbrenner believed there was a balance between nature and nurture such as the environment and that this affects the child, and that the world has an influence on child development (Bates, 2019). The factors that influence the child’s organize learning experiences reflect what they need and expect in society, including culture and community where they live (Bates, 2019). Bronfenbrenner's Ecological system agrees with Bourdieu's cultural capital theory that their culture, family, and community and how it affects their learning and who they are as a person.</w:t>
      </w:r>
      <w:proofErr w:type="spellStart"/>
      <w:proofErr w:type="spellEnd"/>
      <w:proofErr w:type="spellStart"/>
      <w:proofErr w:type="spellEnd"/>
      <w:proofErr w:type="spellStart"/>
      <w:proofErr w:type="spellEnd"/>
      <w:proofErr w:type="spellStart"/>
      <w:proofErr w:type="spellEnd"/>
    </w:p>
    <w:p w:rsidR="1189E9BD" w:rsidP="5C7E4637" w:rsidRDefault="1189E9BD" w14:paraId="747CCEFE" w14:textId="0831FBB2">
      <w:pPr>
        <w:pStyle w:val="Normal"/>
        <w:bidi w:val="0"/>
        <w:spacing w:before="0" w:beforeAutospacing="off" w:after="160" w:afterAutospacing="off" w:line="259"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7E4637" w:rsidR="1189E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w:t>
      </w:r>
      <w:r w:rsidRPr="5C7E4637" w:rsidR="1189E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conclusion, what can be done to help make a sustainable global community? Training teachers helps to bring better quality education and a more sustainable global education community who can then pass on the education to children to keep them highly educated. Through this program, there will be immediate improvements to the quality of education (Global Care, 2021). Working with groups such as Oxfam and running programs to condense primary education from 8 years into 4 helps students catch up (</w:t>
      </w:r>
      <w:proofErr w:type="spellStart"/>
      <w:r w:rsidRPr="5C7E4637" w:rsidR="1189E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Lubajo</w:t>
      </w:r>
      <w:proofErr w:type="spellEnd"/>
      <w:r w:rsidRPr="5C7E4637" w:rsidR="1189E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2017). There also are emergency education programs running to meet educational needs, training teachers, delivering equipment, and helping children learn who have fled from their home and remain a humanitarian priority (</w:t>
      </w:r>
      <w:proofErr w:type="spellStart"/>
      <w:r w:rsidRPr="5C7E4637" w:rsidR="1189E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Lubajo</w:t>
      </w:r>
      <w:proofErr w:type="spellEnd"/>
      <w:r w:rsidRPr="5C7E4637" w:rsidR="1189E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2017). Adult education classes are helping people make money and live in their towns (</w:t>
      </w:r>
      <w:proofErr w:type="spellStart"/>
      <w:r w:rsidRPr="5C7E4637" w:rsidR="1189E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Lubajo</w:t>
      </w:r>
      <w:proofErr w:type="spellEnd"/>
      <w:r w:rsidRPr="5C7E4637" w:rsidR="1189E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2017). Making it a sustainable global education community to have people live and have their jobs making it sustainable to carry on for generations. “We are aiming higher, reinvigorate teacher training colleges, pushing for government money for schools and make sure we can pay teachers more, </w:t>
      </w:r>
      <w:r w:rsidRPr="5C7E4637" w:rsidR="1189E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fighting</w:t>
      </w:r>
      <w:r w:rsidRPr="5C7E4637" w:rsidR="1189E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keep education alive” (</w:t>
      </w:r>
      <w:proofErr w:type="spellStart"/>
      <w:r w:rsidRPr="5C7E4637" w:rsidR="1189E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Lubajo</w:t>
      </w:r>
      <w:proofErr w:type="spellEnd"/>
      <w:r w:rsidRPr="5C7E4637" w:rsidR="1189E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2017, p.1). Children are also encouraged under the African Charter, Article 11 Education, to develop respect for the environment and natural resources and this will help the country to renew resources and have sustainable development in education and globally. What South Sudan needs is prosperous employment for all children not just boys, biggest change is better equality and education, and this will allow employment and a sustainable family community for generations to come. At least now the law is changing, to stop FGM, to give more education and rights to women, but it will take a long time for the cultural and religious beliefs to change but at least the government is taking a step in the right direction even though it may </w:t>
      </w:r>
      <w:r w:rsidRPr="5C7E4637" w:rsidR="1189E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w:t>
      </w:r>
      <w:r w:rsidRPr="5C7E4637" w:rsidR="1189E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many years till people start to see the benefits.</w:t>
      </w:r>
    </w:p>
    <w:p w:rsidR="003E56D7" w:rsidP="5C7E4637" w:rsidRDefault="003E56D7" w14:paraId="0FA4E52A" w14:textId="48FAA9AC">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0B96616" w:rsidP="5C7E4637" w:rsidRDefault="00B96616" w14:paraId="66466243" w14:textId="0D0058A6">
      <w:pPr>
        <w:pStyle w:val="Normal"/>
        <w:jc w:val="both"/>
        <w:rPr>
          <w:rFonts w:ascii="Times New Roman" w:hAnsi="Times New Roman" w:eastAsia="Times New Roman" w:cs="Times New Roman"/>
          <w:sz w:val="24"/>
          <w:szCs w:val="24"/>
        </w:rPr>
      </w:pPr>
      <w:r w:rsidRPr="5C7E4637" w:rsidR="00B96616">
        <w:rPr>
          <w:rFonts w:ascii="Times New Roman" w:hAnsi="Times New Roman" w:eastAsia="Times New Roman" w:cs="Times New Roman"/>
          <w:sz w:val="24"/>
          <w:szCs w:val="24"/>
        </w:rPr>
        <w:t>References:</w:t>
      </w:r>
    </w:p>
    <w:p w:rsidR="6E0196F8" w:rsidP="5C7E4637" w:rsidRDefault="6E0196F8" w14:paraId="626E7B28" w14:textId="3345E1FF">
      <w:pPr>
        <w:pStyle w:val="Normal"/>
        <w:jc w:val="both"/>
        <w:rPr>
          <w:rFonts w:ascii="Times New Roman" w:hAnsi="Times New Roman" w:eastAsia="Times New Roman" w:cs="Times New Roman"/>
          <w:sz w:val="24"/>
          <w:szCs w:val="24"/>
        </w:rPr>
      </w:pPr>
      <w:r w:rsidRPr="5C7E4637" w:rsidR="6E0196F8">
        <w:rPr>
          <w:rFonts w:ascii="Times New Roman" w:hAnsi="Times New Roman" w:eastAsia="Times New Roman" w:cs="Times New Roman"/>
          <w:sz w:val="24"/>
          <w:szCs w:val="24"/>
        </w:rPr>
        <w:t>AFRICAN CHARTER ON THE RIGHTS AND WELFARE OF THE CHILD. CHILD RIGHTS RESOURCE CENTRE</w:t>
      </w:r>
      <w:r w:rsidRPr="5C7E4637" w:rsidR="6E0196F8">
        <w:rPr>
          <w:rFonts w:ascii="Times New Roman" w:hAnsi="Times New Roman" w:eastAsia="Times New Roman" w:cs="Times New Roman"/>
          <w:sz w:val="24"/>
          <w:szCs w:val="24"/>
        </w:rPr>
        <w:t xml:space="preserve">.  </w:t>
      </w:r>
      <w:r w:rsidRPr="5C7E4637" w:rsidR="6E0196F8">
        <w:rPr>
          <w:rFonts w:ascii="Times New Roman" w:hAnsi="Times New Roman" w:eastAsia="Times New Roman" w:cs="Times New Roman"/>
          <w:sz w:val="24"/>
          <w:szCs w:val="24"/>
        </w:rPr>
        <w:t xml:space="preserve">(1999) Available at: </w:t>
      </w:r>
      <w:hyperlink r:id="Rca0e1c8389c840a8">
        <w:r w:rsidRPr="5C7E4637" w:rsidR="6E0196F8">
          <w:rPr>
            <w:rStyle w:val="Hyperlink"/>
            <w:rFonts w:ascii="Times New Roman" w:hAnsi="Times New Roman" w:eastAsia="Times New Roman" w:cs="Times New Roman"/>
            <w:sz w:val="24"/>
            <w:szCs w:val="24"/>
          </w:rPr>
          <w:t>www.sourcecentre.savethechildren.net</w:t>
        </w:r>
      </w:hyperlink>
      <w:r w:rsidRPr="5C7E4637" w:rsidR="6E0196F8">
        <w:rPr>
          <w:rFonts w:ascii="Times New Roman" w:hAnsi="Times New Roman" w:eastAsia="Times New Roman" w:cs="Times New Roman"/>
          <w:sz w:val="24"/>
          <w:szCs w:val="24"/>
        </w:rPr>
        <w:t xml:space="preserve"> (Accessed: 15/2/2022).</w:t>
      </w:r>
    </w:p>
    <w:p w:rsidR="4009F158" w:rsidP="5C7E4637" w:rsidRDefault="4009F158" w14:paraId="2EAC86F6" w14:textId="5811EB67">
      <w:pPr>
        <w:pStyle w:val="Normal"/>
        <w:jc w:val="both"/>
        <w:rPr>
          <w:rFonts w:ascii="Times New Roman" w:hAnsi="Times New Roman" w:eastAsia="Times New Roman" w:cs="Times New Roman"/>
          <w:sz w:val="24"/>
          <w:szCs w:val="24"/>
        </w:rPr>
      </w:pPr>
      <w:r w:rsidRPr="5C7E4637" w:rsidR="4009F158">
        <w:rPr>
          <w:rFonts w:ascii="Times New Roman" w:hAnsi="Times New Roman" w:eastAsia="Times New Roman" w:cs="Times New Roman"/>
          <w:sz w:val="24"/>
          <w:szCs w:val="24"/>
        </w:rPr>
        <w:t xml:space="preserve">Amusan, L and Ufuoma, E. (2020) Psychological Effect of Civil Strife on Women and Girls in South Sudan. </w:t>
      </w:r>
      <w:r w:rsidRPr="5C7E4637" w:rsidR="4009F158">
        <w:rPr>
          <w:rFonts w:ascii="Times New Roman" w:hAnsi="Times New Roman" w:eastAsia="Times New Roman" w:cs="Times New Roman"/>
          <w:i w:val="1"/>
          <w:iCs w:val="1"/>
          <w:sz w:val="24"/>
          <w:szCs w:val="24"/>
        </w:rPr>
        <w:t>Psychology and Education.</w:t>
      </w:r>
      <w:r w:rsidRPr="5C7E4637" w:rsidR="4009F158">
        <w:rPr>
          <w:rFonts w:ascii="Times New Roman" w:hAnsi="Times New Roman" w:eastAsia="Times New Roman" w:cs="Times New Roman"/>
          <w:sz w:val="24"/>
          <w:szCs w:val="24"/>
        </w:rPr>
        <w:t xml:space="preserve"> 57, (6) 382-387. Available at: </w:t>
      </w:r>
      <w:hyperlink r:id="Ra08fab6793954147">
        <w:r w:rsidRPr="5C7E4637" w:rsidR="4009F158">
          <w:rPr>
            <w:rStyle w:val="Hyperlink"/>
            <w:rFonts w:ascii="Times New Roman" w:hAnsi="Times New Roman" w:eastAsia="Times New Roman" w:cs="Times New Roman"/>
            <w:sz w:val="24"/>
            <w:szCs w:val="24"/>
          </w:rPr>
          <w:t>www.scholar.google.com</w:t>
        </w:r>
      </w:hyperlink>
      <w:r w:rsidRPr="5C7E4637" w:rsidR="4009F158">
        <w:rPr>
          <w:rFonts w:ascii="Times New Roman" w:hAnsi="Times New Roman" w:eastAsia="Times New Roman" w:cs="Times New Roman"/>
          <w:sz w:val="24"/>
          <w:szCs w:val="24"/>
        </w:rPr>
        <w:t xml:space="preserve"> (Accessed: 16/2/2022).</w:t>
      </w:r>
    </w:p>
    <w:p w:rsidR="4009F158" w:rsidP="5C7E4637" w:rsidRDefault="4009F158" w14:paraId="5C4D7DE0" w14:textId="5466FCB2">
      <w:pPr>
        <w:pStyle w:val="Normal"/>
        <w:jc w:val="both"/>
        <w:rPr>
          <w:rFonts w:ascii="Times New Roman" w:hAnsi="Times New Roman" w:eastAsia="Times New Roman" w:cs="Times New Roman"/>
          <w:sz w:val="24"/>
          <w:szCs w:val="24"/>
        </w:rPr>
      </w:pPr>
      <w:r w:rsidRPr="5C7E4637" w:rsidR="4009F158">
        <w:rPr>
          <w:rFonts w:ascii="Times New Roman" w:hAnsi="Times New Roman" w:eastAsia="Times New Roman" w:cs="Times New Roman"/>
          <w:sz w:val="24"/>
          <w:szCs w:val="24"/>
        </w:rPr>
        <w:t xml:space="preserve">Banda, F. (2009) Protocol to the African Charter on the Rights of Women in Africa. Cambridge University Press. Available at: </w:t>
      </w:r>
      <w:hyperlink r:id="Rc5dd1989bf624b92">
        <w:r w:rsidRPr="5C7E4637" w:rsidR="4009F158">
          <w:rPr>
            <w:rStyle w:val="Hyperlink"/>
            <w:rFonts w:ascii="Times New Roman" w:hAnsi="Times New Roman" w:eastAsia="Times New Roman" w:cs="Times New Roman"/>
            <w:sz w:val="24"/>
            <w:szCs w:val="24"/>
          </w:rPr>
          <w:t>www.cambridge.org</w:t>
        </w:r>
      </w:hyperlink>
      <w:r w:rsidRPr="5C7E4637" w:rsidR="4009F158">
        <w:rPr>
          <w:rFonts w:ascii="Times New Roman" w:hAnsi="Times New Roman" w:eastAsia="Times New Roman" w:cs="Times New Roman"/>
          <w:sz w:val="24"/>
          <w:szCs w:val="24"/>
        </w:rPr>
        <w:t xml:space="preserve"> (Accessed: 16/2/2022).</w:t>
      </w:r>
    </w:p>
    <w:p w:rsidR="6E0196F8" w:rsidP="5C7E4637" w:rsidRDefault="6E0196F8" w14:paraId="536B0A22" w14:textId="4F9C4E7D">
      <w:pPr>
        <w:pStyle w:val="Normal"/>
        <w:jc w:val="both"/>
        <w:rPr>
          <w:rFonts w:ascii="Times New Roman" w:hAnsi="Times New Roman" w:eastAsia="Times New Roman" w:cs="Times New Roman"/>
          <w:sz w:val="24"/>
          <w:szCs w:val="24"/>
        </w:rPr>
      </w:pPr>
      <w:r w:rsidRPr="5C7E4637" w:rsidR="6E0196F8">
        <w:rPr>
          <w:rFonts w:ascii="Times New Roman" w:hAnsi="Times New Roman" w:eastAsia="Times New Roman" w:cs="Times New Roman"/>
          <w:sz w:val="24"/>
          <w:szCs w:val="24"/>
        </w:rPr>
        <w:t>Bates, B. (2019) LEARNING THEORIES SIMPLIFIED. 2</w:t>
      </w:r>
      <w:r w:rsidRPr="5C7E4637" w:rsidR="6E0196F8">
        <w:rPr>
          <w:rFonts w:ascii="Times New Roman" w:hAnsi="Times New Roman" w:eastAsia="Times New Roman" w:cs="Times New Roman"/>
          <w:sz w:val="24"/>
          <w:szCs w:val="24"/>
          <w:vertAlign w:val="superscript"/>
        </w:rPr>
        <w:t>nd</w:t>
      </w:r>
      <w:r w:rsidRPr="5C7E4637" w:rsidR="6E0196F8">
        <w:rPr>
          <w:rFonts w:ascii="Times New Roman" w:hAnsi="Times New Roman" w:eastAsia="Times New Roman" w:cs="Times New Roman"/>
          <w:sz w:val="24"/>
          <w:szCs w:val="24"/>
        </w:rPr>
        <w:t xml:space="preserve"> </w:t>
      </w:r>
      <w:proofErr w:type="spellStart"/>
      <w:r w:rsidRPr="5C7E4637" w:rsidR="6E0196F8">
        <w:rPr>
          <w:rFonts w:ascii="Times New Roman" w:hAnsi="Times New Roman" w:eastAsia="Times New Roman" w:cs="Times New Roman"/>
          <w:sz w:val="24"/>
          <w:szCs w:val="24"/>
        </w:rPr>
        <w:t>Edn</w:t>
      </w:r>
      <w:proofErr w:type="spellEnd"/>
      <w:r w:rsidRPr="5C7E4637" w:rsidR="6E0196F8">
        <w:rPr>
          <w:rFonts w:ascii="Times New Roman" w:hAnsi="Times New Roman" w:eastAsia="Times New Roman" w:cs="Times New Roman"/>
          <w:sz w:val="24"/>
          <w:szCs w:val="24"/>
        </w:rPr>
        <w:t xml:space="preserve">. SAGE: London. </w:t>
      </w:r>
    </w:p>
    <w:p w:rsidR="4009F158" w:rsidP="5C7E4637" w:rsidRDefault="4009F158" w14:paraId="2A721100" w14:textId="701C1C8F">
      <w:pPr>
        <w:pStyle w:val="Normal"/>
        <w:jc w:val="both"/>
        <w:rPr>
          <w:rFonts w:ascii="Times New Roman" w:hAnsi="Times New Roman" w:eastAsia="Times New Roman" w:cs="Times New Roman"/>
          <w:sz w:val="24"/>
          <w:szCs w:val="24"/>
        </w:rPr>
      </w:pPr>
      <w:r w:rsidRPr="5C7E4637" w:rsidR="4009F158">
        <w:rPr>
          <w:rFonts w:ascii="Times New Roman" w:hAnsi="Times New Roman" w:eastAsia="Times New Roman" w:cs="Times New Roman"/>
          <w:sz w:val="24"/>
          <w:szCs w:val="24"/>
        </w:rPr>
        <w:t>Berenger, V and Verdier-</w:t>
      </w:r>
      <w:proofErr w:type="spellStart"/>
      <w:r w:rsidRPr="5C7E4637" w:rsidR="4009F158">
        <w:rPr>
          <w:rFonts w:ascii="Times New Roman" w:hAnsi="Times New Roman" w:eastAsia="Times New Roman" w:cs="Times New Roman"/>
          <w:sz w:val="24"/>
          <w:szCs w:val="24"/>
        </w:rPr>
        <w:t>Chouchane</w:t>
      </w:r>
      <w:proofErr w:type="spellEnd"/>
      <w:r w:rsidRPr="5C7E4637" w:rsidR="4009F158">
        <w:rPr>
          <w:rFonts w:ascii="Times New Roman" w:hAnsi="Times New Roman" w:eastAsia="Times New Roman" w:cs="Times New Roman"/>
          <w:sz w:val="24"/>
          <w:szCs w:val="24"/>
        </w:rPr>
        <w:t>, A. (2016) Child Labour and Schooling in South Sudan and Sudan. Is There a Gender Preference?</w:t>
      </w:r>
      <w:r w:rsidRPr="5C7E4637" w:rsidR="4009F158">
        <w:rPr>
          <w:rFonts w:ascii="Times New Roman" w:hAnsi="Times New Roman" w:eastAsia="Times New Roman" w:cs="Times New Roman"/>
          <w:i w:val="1"/>
          <w:iCs w:val="1"/>
          <w:sz w:val="24"/>
          <w:szCs w:val="24"/>
        </w:rPr>
        <w:t xml:space="preserve"> African Development Review.</w:t>
      </w:r>
      <w:r w:rsidRPr="5C7E4637" w:rsidR="4009F158">
        <w:rPr>
          <w:rFonts w:ascii="Times New Roman" w:hAnsi="Times New Roman" w:eastAsia="Times New Roman" w:cs="Times New Roman"/>
          <w:sz w:val="24"/>
          <w:szCs w:val="24"/>
        </w:rPr>
        <w:t xml:space="preserve"> 28 (S2) 177-190. Available at: </w:t>
      </w:r>
      <w:hyperlink r:id="R3e50946b61d145e3">
        <w:r w:rsidRPr="5C7E4637" w:rsidR="4009F158">
          <w:rPr>
            <w:rStyle w:val="Hyperlink"/>
            <w:rFonts w:ascii="Times New Roman" w:hAnsi="Times New Roman" w:eastAsia="Times New Roman" w:cs="Times New Roman"/>
            <w:sz w:val="24"/>
            <w:szCs w:val="24"/>
          </w:rPr>
          <w:t>https://doi.org/10.1111/1467-8268.12200</w:t>
        </w:r>
      </w:hyperlink>
      <w:r w:rsidRPr="5C7E4637" w:rsidR="4009F158">
        <w:rPr>
          <w:rFonts w:ascii="Times New Roman" w:hAnsi="Times New Roman" w:eastAsia="Times New Roman" w:cs="Times New Roman"/>
          <w:sz w:val="24"/>
          <w:szCs w:val="24"/>
        </w:rPr>
        <w:t xml:space="preserve"> (Accessed: 17/2/2022).</w:t>
      </w:r>
    </w:p>
    <w:p w:rsidR="4009F158" w:rsidP="5C7E4637" w:rsidRDefault="4009F158" w14:paraId="5D887D98" w14:textId="06672CC1">
      <w:pPr>
        <w:pStyle w:val="Normal"/>
        <w:jc w:val="both"/>
        <w:rPr>
          <w:rFonts w:ascii="Times New Roman" w:hAnsi="Times New Roman" w:eastAsia="Times New Roman" w:cs="Times New Roman"/>
          <w:sz w:val="24"/>
          <w:szCs w:val="24"/>
        </w:rPr>
      </w:pPr>
      <w:r w:rsidRPr="5C7E4637" w:rsidR="4009F158">
        <w:rPr>
          <w:rFonts w:ascii="Times New Roman" w:hAnsi="Times New Roman" w:eastAsia="Times New Roman" w:cs="Times New Roman"/>
          <w:sz w:val="24"/>
          <w:szCs w:val="24"/>
        </w:rPr>
        <w:t xml:space="preserve">Burke, J. (2020) Sudan bans FGM and breaks with </w:t>
      </w:r>
      <w:proofErr w:type="spellStart"/>
      <w:r w:rsidRPr="5C7E4637" w:rsidR="4009F158">
        <w:rPr>
          <w:rFonts w:ascii="Times New Roman" w:hAnsi="Times New Roman" w:eastAsia="Times New Roman" w:cs="Times New Roman"/>
          <w:sz w:val="24"/>
          <w:szCs w:val="24"/>
        </w:rPr>
        <w:t>hardline</w:t>
      </w:r>
      <w:proofErr w:type="spellEnd"/>
      <w:r w:rsidRPr="5C7E4637" w:rsidR="4009F158">
        <w:rPr>
          <w:rFonts w:ascii="Times New Roman" w:hAnsi="Times New Roman" w:eastAsia="Times New Roman" w:cs="Times New Roman"/>
          <w:sz w:val="24"/>
          <w:szCs w:val="24"/>
        </w:rPr>
        <w:t xml:space="preserve"> Islamist policies. The Guardian. Available at: </w:t>
      </w:r>
      <w:hyperlink r:id="Rdc3cd2f9c89640e3">
        <w:r w:rsidRPr="5C7E4637" w:rsidR="4009F158">
          <w:rPr>
            <w:rStyle w:val="Hyperlink"/>
            <w:rFonts w:ascii="Times New Roman" w:hAnsi="Times New Roman" w:eastAsia="Times New Roman" w:cs="Times New Roman"/>
            <w:sz w:val="24"/>
            <w:szCs w:val="24"/>
          </w:rPr>
          <w:t>www.theguardian.com</w:t>
        </w:r>
      </w:hyperlink>
      <w:r w:rsidRPr="5C7E4637" w:rsidR="4009F158">
        <w:rPr>
          <w:rFonts w:ascii="Times New Roman" w:hAnsi="Times New Roman" w:eastAsia="Times New Roman" w:cs="Times New Roman"/>
          <w:sz w:val="24"/>
          <w:szCs w:val="24"/>
        </w:rPr>
        <w:t xml:space="preserve"> (Accessed: 16/2/2022). </w:t>
      </w:r>
    </w:p>
    <w:p w:rsidR="00B96616" w:rsidP="5C7E4637" w:rsidRDefault="002F690F" w14:paraId="189E5588" w14:textId="517C5752">
      <w:pPr>
        <w:jc w:val="both"/>
        <w:rPr>
          <w:rFonts w:ascii="Times New Roman" w:hAnsi="Times New Roman" w:eastAsia="Times New Roman" w:cs="Times New Roman"/>
          <w:sz w:val="24"/>
          <w:szCs w:val="24"/>
        </w:rPr>
      </w:pPr>
      <w:r w:rsidRPr="5C7E4637" w:rsidR="002F690F">
        <w:rPr>
          <w:rFonts w:ascii="Times New Roman" w:hAnsi="Times New Roman" w:eastAsia="Times New Roman" w:cs="Times New Roman"/>
          <w:sz w:val="24"/>
          <w:szCs w:val="24"/>
        </w:rPr>
        <w:t>Carsillo</w:t>
      </w:r>
      <w:r w:rsidRPr="5C7E4637" w:rsidR="002F690F">
        <w:rPr>
          <w:rFonts w:ascii="Times New Roman" w:hAnsi="Times New Roman" w:eastAsia="Times New Roman" w:cs="Times New Roman"/>
          <w:sz w:val="24"/>
          <w:szCs w:val="24"/>
        </w:rPr>
        <w:t xml:space="preserve"> (2017)</w:t>
      </w:r>
    </w:p>
    <w:p w:rsidR="6E0196F8" w:rsidP="5C7E4637" w:rsidRDefault="6E0196F8" w14:paraId="03C0E899" w14:textId="6300629B">
      <w:pPr>
        <w:pStyle w:val="Normal"/>
        <w:jc w:val="both"/>
        <w:rPr>
          <w:rFonts w:ascii="Times New Roman" w:hAnsi="Times New Roman" w:eastAsia="Times New Roman" w:cs="Times New Roman"/>
          <w:sz w:val="24"/>
          <w:szCs w:val="24"/>
        </w:rPr>
      </w:pPr>
      <w:r w:rsidRPr="5C7E4637" w:rsidR="38269DFF">
        <w:rPr>
          <w:rFonts w:ascii="Times New Roman" w:hAnsi="Times New Roman" w:eastAsia="Times New Roman" w:cs="Times New Roman"/>
          <w:sz w:val="24"/>
          <w:szCs w:val="24"/>
        </w:rPr>
        <w:t xml:space="preserve">Children and Young People’s </w:t>
      </w:r>
      <w:proofErr w:type="spellStart"/>
      <w:r w:rsidRPr="5C7E4637" w:rsidR="38269DFF">
        <w:rPr>
          <w:rFonts w:ascii="Times New Roman" w:hAnsi="Times New Roman" w:eastAsia="Times New Roman" w:cs="Times New Roman"/>
          <w:sz w:val="24"/>
          <w:szCs w:val="24"/>
        </w:rPr>
        <w:t>Commisioner</w:t>
      </w:r>
      <w:proofErr w:type="spellEnd"/>
      <w:r w:rsidRPr="5C7E4637" w:rsidR="38269DFF">
        <w:rPr>
          <w:rFonts w:ascii="Times New Roman" w:hAnsi="Times New Roman" w:eastAsia="Times New Roman" w:cs="Times New Roman"/>
          <w:sz w:val="24"/>
          <w:szCs w:val="24"/>
        </w:rPr>
        <w:t xml:space="preserve"> Scotland (2016) UNCRC Articles. Available at: </w:t>
      </w:r>
      <w:hyperlink r:id="Rc7a784f3d1e44eac">
        <w:r w:rsidRPr="5C7E4637" w:rsidR="38269DFF">
          <w:rPr>
            <w:rStyle w:val="Hyperlink"/>
            <w:rFonts w:ascii="Times New Roman" w:hAnsi="Times New Roman" w:eastAsia="Times New Roman" w:cs="Times New Roman"/>
            <w:sz w:val="24"/>
            <w:szCs w:val="24"/>
          </w:rPr>
          <w:t>www.cypcs.org.uk</w:t>
        </w:r>
      </w:hyperlink>
      <w:r w:rsidRPr="5C7E4637" w:rsidR="38269DFF">
        <w:rPr>
          <w:rFonts w:ascii="Times New Roman" w:hAnsi="Times New Roman" w:eastAsia="Times New Roman" w:cs="Times New Roman"/>
          <w:sz w:val="24"/>
          <w:szCs w:val="24"/>
        </w:rPr>
        <w:t xml:space="preserve"> (Accessed: 15/2/2022). </w:t>
      </w:r>
    </w:p>
    <w:p w:rsidR="1189E9BD" w:rsidP="5C7E4637" w:rsidRDefault="1189E9BD" w14:paraId="37BF43F8" w14:textId="4FF6DC1E">
      <w:pPr>
        <w:pStyle w:val="Normal"/>
        <w:jc w:val="both"/>
        <w:rPr>
          <w:rFonts w:ascii="Times New Roman" w:hAnsi="Times New Roman" w:eastAsia="Times New Roman" w:cs="Times New Roman"/>
          <w:sz w:val="24"/>
          <w:szCs w:val="24"/>
        </w:rPr>
      </w:pPr>
      <w:r w:rsidRPr="5C7E4637" w:rsidR="1189E9BD">
        <w:rPr>
          <w:rFonts w:ascii="Times New Roman" w:hAnsi="Times New Roman" w:eastAsia="Times New Roman" w:cs="Times New Roman"/>
          <w:sz w:val="24"/>
          <w:szCs w:val="24"/>
        </w:rPr>
        <w:t xml:space="preserve">Education Cannot Wait. (2020) Back to learning in South Sudan. Available at: </w:t>
      </w:r>
      <w:hyperlink r:id="Rafde1070f39f40e4">
        <w:r w:rsidRPr="5C7E4637" w:rsidR="1189E9BD">
          <w:rPr>
            <w:rStyle w:val="Hyperlink"/>
            <w:rFonts w:ascii="Times New Roman" w:hAnsi="Times New Roman" w:eastAsia="Times New Roman" w:cs="Times New Roman"/>
            <w:sz w:val="24"/>
            <w:szCs w:val="24"/>
          </w:rPr>
          <w:t>www.educationcannotwait.org</w:t>
        </w:r>
      </w:hyperlink>
      <w:r w:rsidRPr="5C7E4637" w:rsidR="1189E9BD">
        <w:rPr>
          <w:rFonts w:ascii="Times New Roman" w:hAnsi="Times New Roman" w:eastAsia="Times New Roman" w:cs="Times New Roman"/>
          <w:sz w:val="24"/>
          <w:szCs w:val="24"/>
        </w:rPr>
        <w:t xml:space="preserve"> (Accessed: 15/2/2022).</w:t>
      </w:r>
    </w:p>
    <w:p w:rsidR="1189E9BD" w:rsidP="5C7E4637" w:rsidRDefault="1189E9BD" w14:paraId="15B48969" w14:textId="543B0595">
      <w:pPr>
        <w:pStyle w:val="Normal"/>
        <w:jc w:val="both"/>
        <w:rPr>
          <w:rFonts w:ascii="Times New Roman" w:hAnsi="Times New Roman" w:eastAsia="Times New Roman" w:cs="Times New Roman"/>
          <w:sz w:val="24"/>
          <w:szCs w:val="24"/>
        </w:rPr>
      </w:pPr>
      <w:r w:rsidRPr="5C7E4637" w:rsidR="1189E9BD">
        <w:rPr>
          <w:rFonts w:ascii="Times New Roman" w:hAnsi="Times New Roman" w:eastAsia="Times New Roman" w:cs="Times New Roman"/>
          <w:sz w:val="24"/>
          <w:szCs w:val="24"/>
        </w:rPr>
        <w:t xml:space="preserve">Global Care (2021) Wau Teacher Training. Available at: </w:t>
      </w:r>
      <w:hyperlink r:id="Rfe0136651fcc4242">
        <w:r w:rsidRPr="5C7E4637" w:rsidR="1189E9BD">
          <w:rPr>
            <w:rStyle w:val="Hyperlink"/>
            <w:rFonts w:ascii="Times New Roman" w:hAnsi="Times New Roman" w:eastAsia="Times New Roman" w:cs="Times New Roman"/>
            <w:sz w:val="24"/>
            <w:szCs w:val="24"/>
          </w:rPr>
          <w:t>www.globalcare.org</w:t>
        </w:r>
      </w:hyperlink>
      <w:r w:rsidRPr="5C7E4637" w:rsidR="1189E9BD">
        <w:rPr>
          <w:rFonts w:ascii="Times New Roman" w:hAnsi="Times New Roman" w:eastAsia="Times New Roman" w:cs="Times New Roman"/>
          <w:sz w:val="24"/>
          <w:szCs w:val="24"/>
        </w:rPr>
        <w:t xml:space="preserve"> (Accessed: 16/2/2022).</w:t>
      </w:r>
    </w:p>
    <w:p w:rsidR="5C7E4637" w:rsidP="5C7E4637" w:rsidRDefault="5C7E4637" w14:paraId="12B412EC" w14:textId="233156BC">
      <w:pPr>
        <w:pStyle w:val="Normal"/>
        <w:jc w:val="both"/>
        <w:rPr>
          <w:rFonts w:ascii="Times New Roman" w:hAnsi="Times New Roman" w:eastAsia="Times New Roman" w:cs="Times New Roman"/>
          <w:sz w:val="24"/>
          <w:szCs w:val="24"/>
        </w:rPr>
      </w:pPr>
      <w:r w:rsidRPr="5C7E4637" w:rsidR="5C7E4637">
        <w:rPr>
          <w:rFonts w:ascii="Times New Roman" w:hAnsi="Times New Roman" w:eastAsia="Times New Roman" w:cs="Times New Roman"/>
          <w:sz w:val="24"/>
          <w:szCs w:val="24"/>
        </w:rPr>
        <w:t xml:space="preserve">Goldthorpe, J. (2007) Cultural Capital: Some Critical observations. </w:t>
      </w:r>
      <w:proofErr w:type="spellStart"/>
      <w:r w:rsidRPr="5C7E4637" w:rsidR="5C7E4637">
        <w:rPr>
          <w:rFonts w:ascii="Times New Roman" w:hAnsi="Times New Roman" w:eastAsia="Times New Roman" w:cs="Times New Roman"/>
          <w:sz w:val="24"/>
          <w:szCs w:val="24"/>
        </w:rPr>
        <w:t>Sociologica</w:t>
      </w:r>
      <w:proofErr w:type="spellEnd"/>
      <w:r w:rsidRPr="5C7E4637" w:rsidR="5C7E4637">
        <w:rPr>
          <w:rFonts w:ascii="Times New Roman" w:hAnsi="Times New Roman" w:eastAsia="Times New Roman" w:cs="Times New Roman"/>
          <w:sz w:val="24"/>
          <w:szCs w:val="24"/>
        </w:rPr>
        <w:t xml:space="preserve"> 1 (2) 0-0. Available at: </w:t>
      </w:r>
      <w:hyperlink r:id="Rbd697fbca6b74045">
        <w:r w:rsidRPr="5C7E4637" w:rsidR="5C7E4637">
          <w:rPr>
            <w:rStyle w:val="Hyperlink"/>
            <w:rFonts w:ascii="Times New Roman" w:hAnsi="Times New Roman" w:eastAsia="Times New Roman" w:cs="Times New Roman"/>
            <w:sz w:val="24"/>
            <w:szCs w:val="24"/>
          </w:rPr>
          <w:t>www.rivisteweb.it</w:t>
        </w:r>
      </w:hyperlink>
      <w:r w:rsidRPr="5C7E4637" w:rsidR="5C7E4637">
        <w:rPr>
          <w:rFonts w:ascii="Times New Roman" w:hAnsi="Times New Roman" w:eastAsia="Times New Roman" w:cs="Times New Roman"/>
          <w:sz w:val="24"/>
          <w:szCs w:val="24"/>
        </w:rPr>
        <w:t xml:space="preserve"> (Accessed: 17/2/2022).</w:t>
      </w:r>
    </w:p>
    <w:p w:rsidR="6E0196F8" w:rsidP="5C7E4637" w:rsidRDefault="6E0196F8" w14:paraId="446A0D6F" w14:textId="22B33E85">
      <w:pPr>
        <w:pStyle w:val="Normal"/>
        <w:jc w:val="both"/>
        <w:rPr>
          <w:rFonts w:ascii="Times New Roman" w:hAnsi="Times New Roman" w:eastAsia="Times New Roman" w:cs="Times New Roman"/>
          <w:sz w:val="24"/>
          <w:szCs w:val="24"/>
        </w:rPr>
      </w:pPr>
      <w:r w:rsidRPr="5C7E4637" w:rsidR="6E0196F8">
        <w:rPr>
          <w:rFonts w:ascii="Times New Roman" w:hAnsi="Times New Roman" w:eastAsia="Times New Roman" w:cs="Times New Roman"/>
          <w:sz w:val="24"/>
          <w:szCs w:val="24"/>
        </w:rPr>
        <w:t xml:space="preserve">GOV.UK (2020) Foreign affairs. South Sudan revitalized transitional government of national unity, Troika statement. Available at: </w:t>
      </w:r>
      <w:hyperlink r:id="R565ed90f703e423e">
        <w:r w:rsidRPr="5C7E4637" w:rsidR="6E0196F8">
          <w:rPr>
            <w:rStyle w:val="Hyperlink"/>
            <w:rFonts w:ascii="Times New Roman" w:hAnsi="Times New Roman" w:eastAsia="Times New Roman" w:cs="Times New Roman"/>
            <w:sz w:val="24"/>
            <w:szCs w:val="24"/>
          </w:rPr>
          <w:t>www.gov.uk</w:t>
        </w:r>
      </w:hyperlink>
      <w:r w:rsidRPr="5C7E4637" w:rsidR="6E0196F8">
        <w:rPr>
          <w:rFonts w:ascii="Times New Roman" w:hAnsi="Times New Roman" w:eastAsia="Times New Roman" w:cs="Times New Roman"/>
          <w:sz w:val="24"/>
          <w:szCs w:val="24"/>
        </w:rPr>
        <w:t xml:space="preserve"> (Accessed: 16/2/2022).</w:t>
      </w:r>
    </w:p>
    <w:p w:rsidR="00C97503" w:rsidP="5C7E4637" w:rsidRDefault="00C97503" w14:paraId="2A2ED868" w14:textId="02038C06">
      <w:pPr>
        <w:jc w:val="both"/>
        <w:rPr>
          <w:rFonts w:ascii="Times New Roman" w:hAnsi="Times New Roman" w:eastAsia="Times New Roman" w:cs="Times New Roman"/>
          <w:sz w:val="24"/>
          <w:szCs w:val="24"/>
        </w:rPr>
      </w:pPr>
      <w:r w:rsidRPr="5C7E4637" w:rsidR="00C97503">
        <w:rPr>
          <w:rFonts w:ascii="Times New Roman" w:hAnsi="Times New Roman" w:eastAsia="Times New Roman" w:cs="Times New Roman"/>
          <w:sz w:val="24"/>
          <w:szCs w:val="24"/>
        </w:rPr>
        <w:t xml:space="preserve">Humanitarian Aid Relief Trust (2021) Education in South Sudan. Available at: </w:t>
      </w:r>
      <w:hyperlink r:id="Rc48eaf447c874196">
        <w:r w:rsidRPr="5C7E4637" w:rsidR="00C97503">
          <w:rPr>
            <w:rStyle w:val="Hyperlink"/>
            <w:rFonts w:ascii="Times New Roman" w:hAnsi="Times New Roman" w:eastAsia="Times New Roman" w:cs="Times New Roman"/>
            <w:sz w:val="24"/>
            <w:szCs w:val="24"/>
          </w:rPr>
          <w:t>www.hart-uk.org</w:t>
        </w:r>
      </w:hyperlink>
      <w:r w:rsidRPr="5C7E4637" w:rsidR="00C97503">
        <w:rPr>
          <w:rFonts w:ascii="Times New Roman" w:hAnsi="Times New Roman" w:eastAsia="Times New Roman" w:cs="Times New Roman"/>
          <w:sz w:val="24"/>
          <w:szCs w:val="24"/>
        </w:rPr>
        <w:t xml:space="preserve"> (Accessed: 13/2/2022).</w:t>
      </w:r>
    </w:p>
    <w:p w:rsidR="6E0196F8" w:rsidP="5C7E4637" w:rsidRDefault="6E0196F8" w14:paraId="4D714607" w14:textId="44CDB159">
      <w:pPr>
        <w:pStyle w:val="Normal"/>
        <w:jc w:val="both"/>
        <w:rPr>
          <w:rFonts w:ascii="Times New Roman" w:hAnsi="Times New Roman" w:eastAsia="Times New Roman" w:cs="Times New Roman"/>
          <w:sz w:val="24"/>
          <w:szCs w:val="24"/>
        </w:rPr>
      </w:pPr>
      <w:r w:rsidRPr="5C7E4637" w:rsidR="6E0196F8">
        <w:rPr>
          <w:rFonts w:ascii="Times New Roman" w:hAnsi="Times New Roman" w:eastAsia="Times New Roman" w:cs="Times New Roman"/>
          <w:sz w:val="24"/>
          <w:szCs w:val="24"/>
        </w:rPr>
        <w:t xml:space="preserve">Human Rights Watch. (2018) South Sudan: Warring Parties Break Promises on Child Soldiers UN, AU Need to Impose Sanction, Get Court Running. Available at: </w:t>
      </w:r>
      <w:hyperlink r:id="R529ad6eb75b04e4c">
        <w:r w:rsidRPr="5C7E4637" w:rsidR="6E0196F8">
          <w:rPr>
            <w:rStyle w:val="Hyperlink"/>
            <w:rFonts w:ascii="Times New Roman" w:hAnsi="Times New Roman" w:eastAsia="Times New Roman" w:cs="Times New Roman"/>
            <w:sz w:val="24"/>
            <w:szCs w:val="24"/>
          </w:rPr>
          <w:t>www.hrw.org</w:t>
        </w:r>
      </w:hyperlink>
      <w:r w:rsidRPr="5C7E4637" w:rsidR="6E0196F8">
        <w:rPr>
          <w:rFonts w:ascii="Times New Roman" w:hAnsi="Times New Roman" w:eastAsia="Times New Roman" w:cs="Times New Roman"/>
          <w:sz w:val="24"/>
          <w:szCs w:val="24"/>
        </w:rPr>
        <w:t xml:space="preserve"> (Accessed: 16/2/2022).</w:t>
      </w:r>
    </w:p>
    <w:p w:rsidR="6E0196F8" w:rsidP="5C7E4637" w:rsidRDefault="6E0196F8" w14:paraId="4E66485F" w14:textId="7068F28F">
      <w:pPr>
        <w:pStyle w:val="Normal"/>
        <w:jc w:val="both"/>
        <w:rPr>
          <w:rFonts w:ascii="Times New Roman" w:hAnsi="Times New Roman" w:eastAsia="Times New Roman" w:cs="Times New Roman"/>
          <w:sz w:val="24"/>
          <w:szCs w:val="24"/>
        </w:rPr>
      </w:pPr>
      <w:r w:rsidRPr="5C7E4637" w:rsidR="38269DFF">
        <w:rPr>
          <w:rFonts w:ascii="Times New Roman" w:hAnsi="Times New Roman" w:eastAsia="Times New Roman" w:cs="Times New Roman"/>
          <w:sz w:val="24"/>
          <w:szCs w:val="24"/>
        </w:rPr>
        <w:t>IGAD (2022) Peace, Prosperity and Regional Integration</w:t>
      </w:r>
      <w:r w:rsidRPr="5C7E4637" w:rsidR="38269DFF">
        <w:rPr>
          <w:rFonts w:ascii="Times New Roman" w:hAnsi="Times New Roman" w:eastAsia="Times New Roman" w:cs="Times New Roman"/>
          <w:sz w:val="24"/>
          <w:szCs w:val="24"/>
        </w:rPr>
        <w:t xml:space="preserve">.  </w:t>
      </w:r>
      <w:r w:rsidRPr="5C7E4637" w:rsidR="38269DFF">
        <w:rPr>
          <w:rFonts w:ascii="Times New Roman" w:hAnsi="Times New Roman" w:eastAsia="Times New Roman" w:cs="Times New Roman"/>
          <w:sz w:val="24"/>
          <w:szCs w:val="24"/>
        </w:rPr>
        <w:t xml:space="preserve">IGAD Regional Education Programme. Available at: </w:t>
      </w:r>
      <w:hyperlink r:id="Rba19c42c80904574">
        <w:r w:rsidRPr="5C7E4637" w:rsidR="38269DFF">
          <w:rPr>
            <w:rStyle w:val="Hyperlink"/>
            <w:rFonts w:ascii="Times New Roman" w:hAnsi="Times New Roman" w:eastAsia="Times New Roman" w:cs="Times New Roman"/>
            <w:sz w:val="24"/>
            <w:szCs w:val="24"/>
          </w:rPr>
          <w:t>www.igad.int</w:t>
        </w:r>
      </w:hyperlink>
      <w:r w:rsidRPr="5C7E4637" w:rsidR="38269DFF">
        <w:rPr>
          <w:rFonts w:ascii="Times New Roman" w:hAnsi="Times New Roman" w:eastAsia="Times New Roman" w:cs="Times New Roman"/>
          <w:sz w:val="24"/>
          <w:szCs w:val="24"/>
        </w:rPr>
        <w:t xml:space="preserve"> (Accessed: 14/2/2022). </w:t>
      </w:r>
    </w:p>
    <w:p w:rsidR="1189E9BD" w:rsidP="5C7E4637" w:rsidRDefault="1189E9BD" w14:paraId="7754611B" w14:textId="14D53DE5">
      <w:pPr>
        <w:pStyle w:val="Normal"/>
        <w:jc w:val="both"/>
        <w:rPr>
          <w:rFonts w:ascii="Times New Roman" w:hAnsi="Times New Roman" w:eastAsia="Times New Roman" w:cs="Times New Roman"/>
          <w:sz w:val="24"/>
          <w:szCs w:val="24"/>
        </w:rPr>
      </w:pPr>
      <w:proofErr w:type="spellStart"/>
      <w:r w:rsidRPr="5C7E4637" w:rsidR="1189E9BD">
        <w:rPr>
          <w:rFonts w:ascii="Times New Roman" w:hAnsi="Times New Roman" w:eastAsia="Times New Roman" w:cs="Times New Roman"/>
          <w:sz w:val="24"/>
          <w:szCs w:val="24"/>
        </w:rPr>
        <w:t>Lubajo</w:t>
      </w:r>
      <w:proofErr w:type="spellEnd"/>
      <w:r w:rsidRPr="5C7E4637" w:rsidR="1189E9BD">
        <w:rPr>
          <w:rFonts w:ascii="Times New Roman" w:hAnsi="Times New Roman" w:eastAsia="Times New Roman" w:cs="Times New Roman"/>
          <w:sz w:val="24"/>
          <w:szCs w:val="24"/>
        </w:rPr>
        <w:t xml:space="preserve">, M. (2017) Keeping Education Alive in South Sudan. Available at: </w:t>
      </w:r>
      <w:hyperlink r:id="R14610f1a3b244dd5">
        <w:r w:rsidRPr="5C7E4637" w:rsidR="1189E9BD">
          <w:rPr>
            <w:rStyle w:val="Hyperlink"/>
            <w:rFonts w:ascii="Times New Roman" w:hAnsi="Times New Roman" w:eastAsia="Times New Roman" w:cs="Times New Roman"/>
            <w:sz w:val="24"/>
            <w:szCs w:val="24"/>
          </w:rPr>
          <w:t>www.views-voices.oxfam.org.uk</w:t>
        </w:r>
      </w:hyperlink>
      <w:r w:rsidRPr="5C7E4637" w:rsidR="1189E9BD">
        <w:rPr>
          <w:rFonts w:ascii="Times New Roman" w:hAnsi="Times New Roman" w:eastAsia="Times New Roman" w:cs="Times New Roman"/>
          <w:sz w:val="24"/>
          <w:szCs w:val="24"/>
        </w:rPr>
        <w:t xml:space="preserve"> (Accessed: 16/2/2022).</w:t>
      </w:r>
    </w:p>
    <w:p w:rsidR="4009F158" w:rsidP="5C7E4637" w:rsidRDefault="4009F158" w14:paraId="0C58C378" w14:textId="05EEE895">
      <w:pPr>
        <w:pStyle w:val="Normal"/>
        <w:jc w:val="both"/>
        <w:rPr>
          <w:rFonts w:ascii="Times New Roman" w:hAnsi="Times New Roman" w:eastAsia="Times New Roman" w:cs="Times New Roman"/>
          <w:sz w:val="24"/>
          <w:szCs w:val="24"/>
        </w:rPr>
      </w:pPr>
      <w:r w:rsidRPr="5C7E4637" w:rsidR="4009F158">
        <w:rPr>
          <w:rFonts w:ascii="Times New Roman" w:hAnsi="Times New Roman" w:eastAsia="Times New Roman" w:cs="Times New Roman"/>
          <w:sz w:val="24"/>
          <w:szCs w:val="24"/>
        </w:rPr>
        <w:t xml:space="preserve">Satti, A et al. (2006) Prevalence and determinants of the practice of genital mutilation of girls in Sudan. </w:t>
      </w:r>
      <w:r w:rsidRPr="5C7E4637" w:rsidR="4009F158">
        <w:rPr>
          <w:rFonts w:ascii="Times New Roman" w:hAnsi="Times New Roman" w:eastAsia="Times New Roman" w:cs="Times New Roman"/>
          <w:i w:val="1"/>
          <w:iCs w:val="1"/>
          <w:sz w:val="24"/>
          <w:szCs w:val="24"/>
        </w:rPr>
        <w:t>Annals of tropical paediatrics.</w:t>
      </w:r>
      <w:r w:rsidRPr="5C7E4637" w:rsidR="4009F158">
        <w:rPr>
          <w:rFonts w:ascii="Times New Roman" w:hAnsi="Times New Roman" w:eastAsia="Times New Roman" w:cs="Times New Roman"/>
          <w:sz w:val="24"/>
          <w:szCs w:val="24"/>
        </w:rPr>
        <w:t xml:space="preserve"> International Child Health. Volume 26 </w:t>
      </w:r>
      <w:r w:rsidRPr="5C7E4637" w:rsidR="4009F158">
        <w:rPr>
          <w:rFonts w:ascii="Times New Roman" w:hAnsi="Times New Roman" w:eastAsia="Times New Roman" w:cs="Times New Roman"/>
          <w:sz w:val="24"/>
          <w:szCs w:val="24"/>
        </w:rPr>
        <w:t>Issue</w:t>
      </w:r>
      <w:r w:rsidRPr="5C7E4637" w:rsidR="4009F158">
        <w:rPr>
          <w:rFonts w:ascii="Times New Roman" w:hAnsi="Times New Roman" w:eastAsia="Times New Roman" w:cs="Times New Roman"/>
          <w:sz w:val="24"/>
          <w:szCs w:val="24"/>
        </w:rPr>
        <w:t xml:space="preserve"> 4. 303-310. </w:t>
      </w:r>
      <w:r w:rsidRPr="5C7E4637" w:rsidR="6E0196F8">
        <w:rPr>
          <w:rFonts w:ascii="Times New Roman" w:hAnsi="Times New Roman" w:eastAsia="Times New Roman" w:cs="Times New Roman"/>
          <w:sz w:val="24"/>
          <w:szCs w:val="24"/>
        </w:rPr>
        <w:t>Taylor</w:t>
      </w:r>
      <w:r w:rsidRPr="5C7E4637" w:rsidR="6E0196F8">
        <w:rPr>
          <w:rFonts w:ascii="Times New Roman" w:hAnsi="Times New Roman" w:eastAsia="Times New Roman" w:cs="Times New Roman"/>
          <w:sz w:val="24"/>
          <w:szCs w:val="24"/>
        </w:rPr>
        <w:t xml:space="preserve"> and </w:t>
      </w:r>
      <w:r w:rsidRPr="5C7E4637" w:rsidR="6E0196F8">
        <w:rPr>
          <w:rFonts w:ascii="Times New Roman" w:hAnsi="Times New Roman" w:eastAsia="Times New Roman" w:cs="Times New Roman"/>
          <w:sz w:val="24"/>
          <w:szCs w:val="24"/>
        </w:rPr>
        <w:t>Francis</w:t>
      </w:r>
      <w:r w:rsidRPr="5C7E4637" w:rsidR="6E0196F8">
        <w:rPr>
          <w:rFonts w:ascii="Times New Roman" w:hAnsi="Times New Roman" w:eastAsia="Times New Roman" w:cs="Times New Roman"/>
          <w:sz w:val="24"/>
          <w:szCs w:val="24"/>
        </w:rPr>
        <w:t xml:space="preserve">. </w:t>
      </w:r>
      <w:hyperlink r:id="Rce7f041a06f84748">
        <w:r w:rsidRPr="5C7E4637" w:rsidR="6E0196F8">
          <w:rPr>
            <w:rStyle w:val="Hyperlink"/>
            <w:rFonts w:ascii="Times New Roman" w:hAnsi="Times New Roman" w:eastAsia="Times New Roman" w:cs="Times New Roman"/>
            <w:sz w:val="24"/>
            <w:szCs w:val="24"/>
          </w:rPr>
          <w:t>https://doi.org/10.1179/146532806x152827</w:t>
        </w:r>
      </w:hyperlink>
      <w:r w:rsidRPr="5C7E4637" w:rsidR="6E0196F8">
        <w:rPr>
          <w:rFonts w:ascii="Times New Roman" w:hAnsi="Times New Roman" w:eastAsia="Times New Roman" w:cs="Times New Roman"/>
          <w:sz w:val="24"/>
          <w:szCs w:val="24"/>
        </w:rPr>
        <w:t>.</w:t>
      </w:r>
    </w:p>
    <w:p w:rsidR="4009F158" w:rsidP="5C7E4637" w:rsidRDefault="4009F158" w14:paraId="180EB63D" w14:textId="00D427D9">
      <w:pPr>
        <w:pStyle w:val="Normal"/>
        <w:jc w:val="both"/>
        <w:rPr>
          <w:rFonts w:ascii="Times New Roman" w:hAnsi="Times New Roman" w:eastAsia="Times New Roman" w:cs="Times New Roman"/>
          <w:sz w:val="24"/>
          <w:szCs w:val="24"/>
        </w:rPr>
      </w:pPr>
    </w:p>
    <w:p w:rsidR="6E0196F8" w:rsidP="5C7E4637" w:rsidRDefault="6E0196F8" w14:paraId="6397A833" w14:textId="6FFC2DFB">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7E4637" w:rsidR="6E019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roofErr w:type="spellStart"/>
      <w:r w:rsidRPr="5C7E4637" w:rsidR="6E019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Schlien</w:t>
      </w:r>
      <w:proofErr w:type="spellEnd"/>
      <w:r w:rsidRPr="5C7E4637" w:rsidR="6E019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2021)</w:t>
      </w:r>
    </w:p>
    <w:p w:rsidR="5C7E4637" w:rsidP="5C7E4637" w:rsidRDefault="5C7E4637" w14:paraId="447FA34B" w14:textId="642B99C7">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7E4637" w:rsidR="5C7E46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Social Theory Rewired. (2016) Cultural Capital Pierre Bourdieu. Routledge, Taylor and Francis Group. Available at: </w:t>
      </w:r>
      <w:hyperlink r:id="R89123c0dfece4e52">
        <w:r w:rsidRPr="5C7E4637" w:rsidR="5C7E4637">
          <w:rPr>
            <w:rStyle w:val="Hyperlink"/>
            <w:rFonts w:ascii="Times New Roman" w:hAnsi="Times New Roman" w:eastAsia="Times New Roman" w:cs="Times New Roman"/>
            <w:b w:val="0"/>
            <w:bCs w:val="0"/>
            <w:i w:val="0"/>
            <w:iCs w:val="0"/>
            <w:caps w:val="0"/>
            <w:smallCaps w:val="0"/>
            <w:noProof w:val="0"/>
            <w:sz w:val="24"/>
            <w:szCs w:val="24"/>
            <w:lang w:val="en-GB"/>
          </w:rPr>
          <w:t>www.routledgesoc.com</w:t>
        </w:r>
      </w:hyperlink>
      <w:r w:rsidRPr="5C7E4637" w:rsidR="5C7E46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17/2/2022).</w:t>
      </w:r>
    </w:p>
    <w:p w:rsidR="6E0196F8" w:rsidP="5C7E4637" w:rsidRDefault="6E0196F8" w14:paraId="1C691A08" w14:textId="2BDEE9E2">
      <w:pPr>
        <w:jc w:val="both"/>
        <w:rPr>
          <w:rFonts w:ascii="Times New Roman" w:hAnsi="Times New Roman" w:eastAsia="Times New Roman" w:cs="Times New Roman"/>
          <w:sz w:val="24"/>
          <w:szCs w:val="24"/>
        </w:rPr>
      </w:pPr>
      <w:r w:rsidRPr="5C7E4637" w:rsidR="6E0196F8">
        <w:rPr>
          <w:rFonts w:ascii="Times New Roman" w:hAnsi="Times New Roman" w:eastAsia="Times New Roman" w:cs="Times New Roman"/>
          <w:sz w:val="24"/>
          <w:szCs w:val="24"/>
        </w:rPr>
        <w:t xml:space="preserve">THE UNIVERSITY of EDINBURGH (2018) PEACE AGREEMENTS. Available at: </w:t>
      </w:r>
      <w:hyperlink r:id="R381223a1ab684a1f">
        <w:r w:rsidRPr="5C7E4637" w:rsidR="6E0196F8">
          <w:rPr>
            <w:rStyle w:val="Hyperlink"/>
            <w:rFonts w:ascii="Times New Roman" w:hAnsi="Times New Roman" w:eastAsia="Times New Roman" w:cs="Times New Roman"/>
            <w:sz w:val="24"/>
            <w:szCs w:val="24"/>
          </w:rPr>
          <w:t>www.peaceagreements.org</w:t>
        </w:r>
      </w:hyperlink>
      <w:r w:rsidRPr="5C7E4637" w:rsidR="6E0196F8">
        <w:rPr>
          <w:rFonts w:ascii="Times New Roman" w:hAnsi="Times New Roman" w:eastAsia="Times New Roman" w:cs="Times New Roman"/>
          <w:sz w:val="24"/>
          <w:szCs w:val="24"/>
        </w:rPr>
        <w:t xml:space="preserve"> (Accessed: 16/2/2022).</w:t>
      </w:r>
    </w:p>
    <w:p w:rsidR="008C17B8" w:rsidP="5C7E4637" w:rsidRDefault="008C17B8" w14:paraId="20BF7D40" w14:textId="2C46C980">
      <w:pPr>
        <w:jc w:val="both"/>
        <w:rPr>
          <w:rFonts w:ascii="Times New Roman" w:hAnsi="Times New Roman" w:eastAsia="Times New Roman" w:cs="Times New Roman"/>
          <w:sz w:val="24"/>
          <w:szCs w:val="24"/>
        </w:rPr>
      </w:pPr>
      <w:r w:rsidRPr="5C7E4637" w:rsidR="008C17B8">
        <w:rPr>
          <w:rFonts w:ascii="Times New Roman" w:hAnsi="Times New Roman" w:eastAsia="Times New Roman" w:cs="Times New Roman"/>
          <w:sz w:val="24"/>
          <w:szCs w:val="24"/>
        </w:rPr>
        <w:t xml:space="preserve">The world Bank in South Sudan (2021) </w:t>
      </w:r>
    </w:p>
    <w:p w:rsidR="00562CC6" w:rsidP="5C7E4637" w:rsidRDefault="00562CC6" w14:paraId="32AD0B8B" w14:textId="0115D3B3">
      <w:pPr>
        <w:jc w:val="both"/>
        <w:rPr>
          <w:rFonts w:ascii="Times New Roman" w:hAnsi="Times New Roman" w:eastAsia="Times New Roman" w:cs="Times New Roman"/>
          <w:sz w:val="24"/>
          <w:szCs w:val="24"/>
        </w:rPr>
      </w:pPr>
      <w:r w:rsidRPr="5C7E4637" w:rsidR="00562CC6">
        <w:rPr>
          <w:rFonts w:ascii="Times New Roman" w:hAnsi="Times New Roman" w:eastAsia="Times New Roman" w:cs="Times New Roman"/>
          <w:sz w:val="24"/>
          <w:szCs w:val="24"/>
        </w:rPr>
        <w:t xml:space="preserve">UNICEF (2020) Education: Creating </w:t>
      </w:r>
      <w:r w:rsidRPr="5C7E4637" w:rsidR="002F690F">
        <w:rPr>
          <w:rFonts w:ascii="Times New Roman" w:hAnsi="Times New Roman" w:eastAsia="Times New Roman" w:cs="Times New Roman"/>
          <w:sz w:val="24"/>
          <w:szCs w:val="24"/>
        </w:rPr>
        <w:t xml:space="preserve">a </w:t>
      </w:r>
      <w:r w:rsidRPr="5C7E4637" w:rsidR="00562CC6">
        <w:rPr>
          <w:rFonts w:ascii="Times New Roman" w:hAnsi="Times New Roman" w:eastAsia="Times New Roman" w:cs="Times New Roman"/>
          <w:sz w:val="24"/>
          <w:szCs w:val="24"/>
        </w:rPr>
        <w:t xml:space="preserve">solid foundation for the future through quality education. South Sudan. Available at: </w:t>
      </w:r>
      <w:hyperlink r:id="R2825638843dd4194">
        <w:r w:rsidRPr="5C7E4637" w:rsidR="00562CC6">
          <w:rPr>
            <w:rStyle w:val="Hyperlink"/>
            <w:rFonts w:ascii="Times New Roman" w:hAnsi="Times New Roman" w:eastAsia="Times New Roman" w:cs="Times New Roman"/>
            <w:sz w:val="24"/>
            <w:szCs w:val="24"/>
          </w:rPr>
          <w:t>www.unicef.org</w:t>
        </w:r>
      </w:hyperlink>
      <w:r w:rsidRPr="5C7E4637" w:rsidR="00562CC6">
        <w:rPr>
          <w:rFonts w:ascii="Times New Roman" w:hAnsi="Times New Roman" w:eastAsia="Times New Roman" w:cs="Times New Roman"/>
          <w:sz w:val="24"/>
          <w:szCs w:val="24"/>
        </w:rPr>
        <w:t xml:space="preserve"> (Accessed: 14/2/2022).</w:t>
      </w:r>
    </w:p>
    <w:p w:rsidR="4009F158" w:rsidP="5C7E4637" w:rsidRDefault="4009F158" w14:paraId="67E6C314" w14:textId="53882FD0">
      <w:pPr>
        <w:pStyle w:val="Normal"/>
        <w:jc w:val="both"/>
        <w:rPr>
          <w:rFonts w:ascii="Times New Roman" w:hAnsi="Times New Roman" w:eastAsia="Times New Roman" w:cs="Times New Roman"/>
          <w:sz w:val="24"/>
          <w:szCs w:val="24"/>
        </w:rPr>
      </w:pPr>
      <w:r w:rsidRPr="5C7E4637" w:rsidR="4009F158">
        <w:rPr>
          <w:rFonts w:ascii="Times New Roman" w:hAnsi="Times New Roman" w:eastAsia="Times New Roman" w:cs="Times New Roman"/>
          <w:sz w:val="24"/>
          <w:szCs w:val="24"/>
        </w:rPr>
        <w:t xml:space="preserve">UNICEF (2020) Sudan enters new era for girl rights with criminalization of FGM. Available at: </w:t>
      </w:r>
      <w:hyperlink r:id="R684af93d97b44628">
        <w:r w:rsidRPr="5C7E4637" w:rsidR="4009F158">
          <w:rPr>
            <w:rStyle w:val="Hyperlink"/>
            <w:rFonts w:ascii="Times New Roman" w:hAnsi="Times New Roman" w:eastAsia="Times New Roman" w:cs="Times New Roman"/>
            <w:sz w:val="24"/>
            <w:szCs w:val="24"/>
          </w:rPr>
          <w:t>www.unicef.org</w:t>
        </w:r>
      </w:hyperlink>
      <w:r w:rsidRPr="5C7E4637" w:rsidR="4009F158">
        <w:rPr>
          <w:rFonts w:ascii="Times New Roman" w:hAnsi="Times New Roman" w:eastAsia="Times New Roman" w:cs="Times New Roman"/>
          <w:sz w:val="24"/>
          <w:szCs w:val="24"/>
        </w:rPr>
        <w:t xml:space="preserve"> (Accessed: 16/2/2022).</w:t>
      </w:r>
    </w:p>
    <w:p w:rsidR="6E0196F8" w:rsidP="5C7E4637" w:rsidRDefault="6E0196F8" w14:paraId="0873A677" w14:textId="2B3EBE6E">
      <w:pPr>
        <w:pStyle w:val="Normal"/>
        <w:jc w:val="both"/>
        <w:rPr>
          <w:rFonts w:ascii="Times New Roman" w:hAnsi="Times New Roman" w:eastAsia="Times New Roman" w:cs="Times New Roman"/>
          <w:sz w:val="24"/>
          <w:szCs w:val="24"/>
        </w:rPr>
      </w:pPr>
      <w:r w:rsidRPr="5C7E4637" w:rsidR="6E0196F8">
        <w:rPr>
          <w:rFonts w:ascii="Times New Roman" w:hAnsi="Times New Roman" w:eastAsia="Times New Roman" w:cs="Times New Roman"/>
          <w:sz w:val="24"/>
          <w:szCs w:val="24"/>
        </w:rPr>
        <w:t xml:space="preserve">U.S DEPARTMENT of STATE </w:t>
      </w:r>
      <w:r w:rsidRPr="5C7E4637" w:rsidR="6E0196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(2022)</w:t>
      </w:r>
      <w:r w:rsidRPr="5C7E4637" w:rsidR="6E0196F8">
        <w:rPr>
          <w:rFonts w:ascii="Times New Roman" w:hAnsi="Times New Roman" w:eastAsia="Times New Roman" w:cs="Times New Roman"/>
          <w:sz w:val="24"/>
          <w:szCs w:val="24"/>
        </w:rPr>
        <w:t xml:space="preserve"> U.S Relations </w:t>
      </w:r>
      <w:proofErr w:type="gramStart"/>
      <w:r w:rsidRPr="5C7E4637" w:rsidR="6E0196F8">
        <w:rPr>
          <w:rFonts w:ascii="Times New Roman" w:hAnsi="Times New Roman" w:eastAsia="Times New Roman" w:cs="Times New Roman"/>
          <w:sz w:val="24"/>
          <w:szCs w:val="24"/>
        </w:rPr>
        <w:t>With</w:t>
      </w:r>
      <w:proofErr w:type="gramEnd"/>
      <w:r w:rsidRPr="5C7E4637" w:rsidR="6E0196F8">
        <w:rPr>
          <w:rFonts w:ascii="Times New Roman" w:hAnsi="Times New Roman" w:eastAsia="Times New Roman" w:cs="Times New Roman"/>
          <w:sz w:val="24"/>
          <w:szCs w:val="24"/>
        </w:rPr>
        <w:t xml:space="preserve"> South Sudan. Bureau of African Affairs. Available at: </w:t>
      </w:r>
      <w:hyperlink r:id="Rca9a7b056e3148e8">
        <w:r w:rsidRPr="5C7E4637" w:rsidR="6E0196F8">
          <w:rPr>
            <w:rStyle w:val="Hyperlink"/>
            <w:rFonts w:ascii="Times New Roman" w:hAnsi="Times New Roman" w:eastAsia="Times New Roman" w:cs="Times New Roman"/>
            <w:sz w:val="24"/>
            <w:szCs w:val="24"/>
          </w:rPr>
          <w:t>www.state.gov</w:t>
        </w:r>
      </w:hyperlink>
      <w:r w:rsidRPr="5C7E4637" w:rsidR="6E0196F8">
        <w:rPr>
          <w:rFonts w:ascii="Times New Roman" w:hAnsi="Times New Roman" w:eastAsia="Times New Roman" w:cs="Times New Roman"/>
          <w:sz w:val="24"/>
          <w:szCs w:val="24"/>
        </w:rPr>
        <w:t xml:space="preserve"> (Accessed: 15/2/2022).</w:t>
      </w:r>
    </w:p>
    <w:p w:rsidR="00B96616" w:rsidP="5C7E4637" w:rsidRDefault="00B96616" w14:paraId="5C0D0D24" w14:textId="20D2BDE1">
      <w:pPr>
        <w:jc w:val="both"/>
        <w:rPr>
          <w:rFonts w:ascii="Times New Roman" w:hAnsi="Times New Roman" w:eastAsia="Times New Roman" w:cs="Times New Roman"/>
          <w:sz w:val="24"/>
          <w:szCs w:val="24"/>
        </w:rPr>
      </w:pPr>
      <w:r w:rsidRPr="5C7E4637" w:rsidR="00B96616">
        <w:rPr>
          <w:rFonts w:ascii="Times New Roman" w:hAnsi="Times New Roman" w:eastAsia="Times New Roman" w:cs="Times New Roman"/>
          <w:sz w:val="24"/>
          <w:szCs w:val="24"/>
        </w:rPr>
        <w:t>World Bank (2021)</w:t>
      </w:r>
    </w:p>
    <w:p w:rsidR="6E0196F8" w:rsidP="5C7E4637" w:rsidRDefault="6E0196F8" w14:paraId="287BD4B4" w14:textId="3C92B277">
      <w:pPr>
        <w:pStyle w:val="Normal"/>
        <w:jc w:val="both"/>
        <w:rPr>
          <w:rFonts w:ascii="Times New Roman" w:hAnsi="Times New Roman" w:eastAsia="Times New Roman" w:cs="Times New Roman"/>
          <w:sz w:val="24"/>
          <w:szCs w:val="24"/>
        </w:rPr>
      </w:pPr>
    </w:p>
    <w:sectPr w:rsidR="00562CC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7F45AB39-976A-4BB0-9002-CFB646DB8E62}"/>
    <w:docVar w:name="dgnword-drafile" w:val="C:\Users\Student\AppData\Local\Temp\dra7B1A.tmp"/>
    <w:docVar w:name="dgnword-eventsink" w:val="1513796177680"/>
  </w:docVars>
  <w:rsids>
    <w:rsidRoot w:val="005E4F0F"/>
    <w:rsid w:val="001152BF"/>
    <w:rsid w:val="002650C1"/>
    <w:rsid w:val="002F690F"/>
    <w:rsid w:val="0033150F"/>
    <w:rsid w:val="003E56D7"/>
    <w:rsid w:val="005510FC"/>
    <w:rsid w:val="00562CC6"/>
    <w:rsid w:val="005A7750"/>
    <w:rsid w:val="005E4F0F"/>
    <w:rsid w:val="0072740C"/>
    <w:rsid w:val="00784719"/>
    <w:rsid w:val="007A2EA9"/>
    <w:rsid w:val="0082650D"/>
    <w:rsid w:val="008C17B8"/>
    <w:rsid w:val="00B96616"/>
    <w:rsid w:val="00BF1311"/>
    <w:rsid w:val="00C97503"/>
    <w:rsid w:val="00CA4D63"/>
    <w:rsid w:val="00D04B54"/>
    <w:rsid w:val="00DC325C"/>
    <w:rsid w:val="00DF42A4"/>
    <w:rsid w:val="00E174CA"/>
    <w:rsid w:val="00EA2293"/>
    <w:rsid w:val="014D58F2"/>
    <w:rsid w:val="0150A75E"/>
    <w:rsid w:val="01539BBB"/>
    <w:rsid w:val="0169CA60"/>
    <w:rsid w:val="01F5D8B5"/>
    <w:rsid w:val="01F5D8B5"/>
    <w:rsid w:val="020150D2"/>
    <w:rsid w:val="02EC77BF"/>
    <w:rsid w:val="0305A01C"/>
    <w:rsid w:val="030C75BA"/>
    <w:rsid w:val="032477A4"/>
    <w:rsid w:val="032477A4"/>
    <w:rsid w:val="0348F381"/>
    <w:rsid w:val="03921812"/>
    <w:rsid w:val="03921812"/>
    <w:rsid w:val="03BF3DCD"/>
    <w:rsid w:val="03BF3DCD"/>
    <w:rsid w:val="03C9AF35"/>
    <w:rsid w:val="04055641"/>
    <w:rsid w:val="042B25EE"/>
    <w:rsid w:val="042B25EE"/>
    <w:rsid w:val="04884820"/>
    <w:rsid w:val="048B3C7D"/>
    <w:rsid w:val="04C54033"/>
    <w:rsid w:val="04CB9B85"/>
    <w:rsid w:val="04E4C3E2"/>
    <w:rsid w:val="052D7977"/>
    <w:rsid w:val="05A4FC50"/>
    <w:rsid w:val="05A74904"/>
    <w:rsid w:val="05AA8BF6"/>
    <w:rsid w:val="06241881"/>
    <w:rsid w:val="06241881"/>
    <w:rsid w:val="06984970"/>
    <w:rsid w:val="06B2CBBC"/>
    <w:rsid w:val="06D4C1F5"/>
    <w:rsid w:val="06E2E131"/>
    <w:rsid w:val="0762C6B0"/>
    <w:rsid w:val="07A3E46E"/>
    <w:rsid w:val="07A3E46E"/>
    <w:rsid w:val="07CACAC5"/>
    <w:rsid w:val="07CACAC5"/>
    <w:rsid w:val="07FCE0F5"/>
    <w:rsid w:val="087EB192"/>
    <w:rsid w:val="0904D57A"/>
    <w:rsid w:val="09669B26"/>
    <w:rsid w:val="0998B156"/>
    <w:rsid w:val="0998B156"/>
    <w:rsid w:val="09CA9C6E"/>
    <w:rsid w:val="09CA9C6E"/>
    <w:rsid w:val="0A00EA9A"/>
    <w:rsid w:val="0A1556F4"/>
    <w:rsid w:val="0A7B3BD0"/>
    <w:rsid w:val="0A7E302D"/>
    <w:rsid w:val="0AF789A4"/>
    <w:rsid w:val="0B2B5997"/>
    <w:rsid w:val="0B410EBF"/>
    <w:rsid w:val="0B410EBF"/>
    <w:rsid w:val="0B67113D"/>
    <w:rsid w:val="0B6BBA93"/>
    <w:rsid w:val="0C76C8B1"/>
    <w:rsid w:val="0C76C8B1"/>
    <w:rsid w:val="0C9E3BE8"/>
    <w:rsid w:val="0CC0631A"/>
    <w:rsid w:val="0CFBE384"/>
    <w:rsid w:val="0D4CF7B6"/>
    <w:rsid w:val="0D5222B5"/>
    <w:rsid w:val="0D64326D"/>
    <w:rsid w:val="0D6DF49B"/>
    <w:rsid w:val="0EE6DA71"/>
    <w:rsid w:val="0F4EACF3"/>
    <w:rsid w:val="0F4EACF3"/>
    <w:rsid w:val="0F6DD895"/>
    <w:rsid w:val="0FCAFAC7"/>
    <w:rsid w:val="0FE73A1C"/>
    <w:rsid w:val="1007F2DA"/>
    <w:rsid w:val="1007F2DA"/>
    <w:rsid w:val="103F2BB6"/>
    <w:rsid w:val="103F2BB6"/>
    <w:rsid w:val="10619B88"/>
    <w:rsid w:val="1102111F"/>
    <w:rsid w:val="1109A8F6"/>
    <w:rsid w:val="1109A8F6"/>
    <w:rsid w:val="11256BA1"/>
    <w:rsid w:val="1189E9BD"/>
    <w:rsid w:val="11BD2A64"/>
    <w:rsid w:val="11DAFC17"/>
    <w:rsid w:val="122593D8"/>
    <w:rsid w:val="122593D8"/>
    <w:rsid w:val="12E8FF4A"/>
    <w:rsid w:val="13002E6E"/>
    <w:rsid w:val="13642A04"/>
    <w:rsid w:val="1373D81B"/>
    <w:rsid w:val="13777FF7"/>
    <w:rsid w:val="13777FF7"/>
    <w:rsid w:val="13829F00"/>
    <w:rsid w:val="13C2391A"/>
    <w:rsid w:val="14693F19"/>
    <w:rsid w:val="14F4CB26"/>
    <w:rsid w:val="153ECA36"/>
    <w:rsid w:val="153ECA36"/>
    <w:rsid w:val="15547156"/>
    <w:rsid w:val="161E37D7"/>
    <w:rsid w:val="1620A00C"/>
    <w:rsid w:val="1629AFF4"/>
    <w:rsid w:val="16381CCF"/>
    <w:rsid w:val="16453A35"/>
    <w:rsid w:val="164BCC8E"/>
    <w:rsid w:val="164BCC8E"/>
    <w:rsid w:val="165BCC05"/>
    <w:rsid w:val="165BCC05"/>
    <w:rsid w:val="16B7B4AF"/>
    <w:rsid w:val="16B7B4AF"/>
    <w:rsid w:val="17871669"/>
    <w:rsid w:val="17A0DFDB"/>
    <w:rsid w:val="17D66218"/>
    <w:rsid w:val="18AD58D6"/>
    <w:rsid w:val="18AD58D6"/>
    <w:rsid w:val="1956F61A"/>
    <w:rsid w:val="196A44F3"/>
    <w:rsid w:val="19723279"/>
    <w:rsid w:val="19723279"/>
    <w:rsid w:val="1A2A7407"/>
    <w:rsid w:val="1A2A7407"/>
    <w:rsid w:val="1A317A9E"/>
    <w:rsid w:val="1A949160"/>
    <w:rsid w:val="1AF3D1EE"/>
    <w:rsid w:val="1B43A96B"/>
    <w:rsid w:val="1B43A96B"/>
    <w:rsid w:val="1B7AA50E"/>
    <w:rsid w:val="1B94E35D"/>
    <w:rsid w:val="1BC5738B"/>
    <w:rsid w:val="1BC5738B"/>
    <w:rsid w:val="1BCE61EC"/>
    <w:rsid w:val="1BF329E7"/>
    <w:rsid w:val="1C048759"/>
    <w:rsid w:val="1C37DECA"/>
    <w:rsid w:val="1C519710"/>
    <w:rsid w:val="1C7450FE"/>
    <w:rsid w:val="1C8D795B"/>
    <w:rsid w:val="1D1ABA61"/>
    <w:rsid w:val="1D1ABA61"/>
    <w:rsid w:val="1D49DC1B"/>
    <w:rsid w:val="1D868C70"/>
    <w:rsid w:val="1DCC3222"/>
    <w:rsid w:val="1DCC3222"/>
    <w:rsid w:val="1DD3AF2B"/>
    <w:rsid w:val="1E620857"/>
    <w:rsid w:val="1F04EBC1"/>
    <w:rsid w:val="1F69EFE6"/>
    <w:rsid w:val="1F69EFE6"/>
    <w:rsid w:val="1F8937D2"/>
    <w:rsid w:val="1FC58919"/>
    <w:rsid w:val="20D8578A"/>
    <w:rsid w:val="2105C047"/>
    <w:rsid w:val="212FEA16"/>
    <w:rsid w:val="21FA6756"/>
    <w:rsid w:val="220424E1"/>
    <w:rsid w:val="2225BA07"/>
    <w:rsid w:val="226344E5"/>
    <w:rsid w:val="22FD29DB"/>
    <w:rsid w:val="22FD29DB"/>
    <w:rsid w:val="23447C8F"/>
    <w:rsid w:val="23447C8F"/>
    <w:rsid w:val="23D2FF57"/>
    <w:rsid w:val="23E46267"/>
    <w:rsid w:val="23FE3BCC"/>
    <w:rsid w:val="240FF84C"/>
    <w:rsid w:val="240FF84C"/>
    <w:rsid w:val="24818BD7"/>
    <w:rsid w:val="24B22299"/>
    <w:rsid w:val="24B22299"/>
    <w:rsid w:val="24DABF65"/>
    <w:rsid w:val="25297422"/>
    <w:rsid w:val="253BC5A3"/>
    <w:rsid w:val="2543989E"/>
    <w:rsid w:val="259717D0"/>
    <w:rsid w:val="25A11D19"/>
    <w:rsid w:val="268D1B02"/>
    <w:rsid w:val="26CD3209"/>
    <w:rsid w:val="279F2B9A"/>
    <w:rsid w:val="27D09AFE"/>
    <w:rsid w:val="2938D780"/>
    <w:rsid w:val="29B83BB2"/>
    <w:rsid w:val="2A0F36C6"/>
    <w:rsid w:val="2A479E68"/>
    <w:rsid w:val="2A48FF2E"/>
    <w:rsid w:val="2A661173"/>
    <w:rsid w:val="2AD136DA"/>
    <w:rsid w:val="2AD3D7FF"/>
    <w:rsid w:val="2B1A4B78"/>
    <w:rsid w:val="2BE7B77C"/>
    <w:rsid w:val="2C094DB1"/>
    <w:rsid w:val="2C38321B"/>
    <w:rsid w:val="2C38321B"/>
    <w:rsid w:val="2C707842"/>
    <w:rsid w:val="2CB702C8"/>
    <w:rsid w:val="2CB702C8"/>
    <w:rsid w:val="2D809FF0"/>
    <w:rsid w:val="2D809FF0"/>
    <w:rsid w:val="2DABCC72"/>
    <w:rsid w:val="2DC1013D"/>
    <w:rsid w:val="2E2E32AF"/>
    <w:rsid w:val="2E2E32AF"/>
    <w:rsid w:val="2E9FF1F1"/>
    <w:rsid w:val="2E9FF1F1"/>
    <w:rsid w:val="2F7AF229"/>
    <w:rsid w:val="2F7D4F51"/>
    <w:rsid w:val="2FEDBC9B"/>
    <w:rsid w:val="3069FB77"/>
    <w:rsid w:val="3069FB77"/>
    <w:rsid w:val="30F36CAB"/>
    <w:rsid w:val="31191FB2"/>
    <w:rsid w:val="314DFB66"/>
    <w:rsid w:val="314DFB66"/>
    <w:rsid w:val="32223631"/>
    <w:rsid w:val="324CF8B1"/>
    <w:rsid w:val="32554046"/>
    <w:rsid w:val="32947260"/>
    <w:rsid w:val="32AD9ABD"/>
    <w:rsid w:val="32B5C6CC"/>
    <w:rsid w:val="32DEE9E4"/>
    <w:rsid w:val="330B9E83"/>
    <w:rsid w:val="332F3889"/>
    <w:rsid w:val="337A98A2"/>
    <w:rsid w:val="339B20AA"/>
    <w:rsid w:val="341840D7"/>
    <w:rsid w:val="341840D7"/>
    <w:rsid w:val="3454BE9E"/>
    <w:rsid w:val="3454BE9E"/>
    <w:rsid w:val="34AF1E06"/>
    <w:rsid w:val="351AAEEB"/>
    <w:rsid w:val="351AAEEB"/>
    <w:rsid w:val="35688CAC"/>
    <w:rsid w:val="35AD3B9A"/>
    <w:rsid w:val="35B41138"/>
    <w:rsid w:val="35B83F60"/>
    <w:rsid w:val="35C97AEF"/>
    <w:rsid w:val="35CC1322"/>
    <w:rsid w:val="35CC1322"/>
    <w:rsid w:val="35ED678E"/>
    <w:rsid w:val="363541AE"/>
    <w:rsid w:val="364BC348"/>
    <w:rsid w:val="3652DBED"/>
    <w:rsid w:val="37128E0D"/>
    <w:rsid w:val="375AFECA"/>
    <w:rsid w:val="3762AE2F"/>
    <w:rsid w:val="37929116"/>
    <w:rsid w:val="37E6BEC8"/>
    <w:rsid w:val="38269DFF"/>
    <w:rsid w:val="38C84B08"/>
    <w:rsid w:val="38EFE022"/>
    <w:rsid w:val="3916D54A"/>
    <w:rsid w:val="395B149A"/>
    <w:rsid w:val="3983640A"/>
    <w:rsid w:val="39A2E59E"/>
    <w:rsid w:val="3AF4DDAC"/>
    <w:rsid w:val="3AF6E4FB"/>
    <w:rsid w:val="3B1F346B"/>
    <w:rsid w:val="3B264D10"/>
    <w:rsid w:val="3B385CC8"/>
    <w:rsid w:val="3B3EB5FF"/>
    <w:rsid w:val="3B6FF830"/>
    <w:rsid w:val="3B8E11E4"/>
    <w:rsid w:val="3BC78ABC"/>
    <w:rsid w:val="3BC78ABC"/>
    <w:rsid w:val="3BFC228C"/>
    <w:rsid w:val="3C38BC73"/>
    <w:rsid w:val="3C3ABF49"/>
    <w:rsid w:val="3CAAAF0C"/>
    <w:rsid w:val="3CFFB1E2"/>
    <w:rsid w:val="3D2255A5"/>
    <w:rsid w:val="3D951820"/>
    <w:rsid w:val="3DCBDE7D"/>
    <w:rsid w:val="3E814E73"/>
    <w:rsid w:val="3F72F568"/>
    <w:rsid w:val="3F77ED96"/>
    <w:rsid w:val="3FD7C33E"/>
    <w:rsid w:val="4009F158"/>
    <w:rsid w:val="4018E575"/>
    <w:rsid w:val="401D1ED4"/>
    <w:rsid w:val="4031ACD3"/>
    <w:rsid w:val="4031ACD3"/>
    <w:rsid w:val="4059F667"/>
    <w:rsid w:val="4060913D"/>
    <w:rsid w:val="4095665D"/>
    <w:rsid w:val="4095665D"/>
    <w:rsid w:val="4173939F"/>
    <w:rsid w:val="4173939F"/>
    <w:rsid w:val="417FE1DB"/>
    <w:rsid w:val="418E75EF"/>
    <w:rsid w:val="41A79E4C"/>
    <w:rsid w:val="41A79E4C"/>
    <w:rsid w:val="41E6A591"/>
    <w:rsid w:val="41E6A591"/>
    <w:rsid w:val="41FC619E"/>
    <w:rsid w:val="4223DD28"/>
    <w:rsid w:val="423136BE"/>
    <w:rsid w:val="425604F1"/>
    <w:rsid w:val="42639EC3"/>
    <w:rsid w:val="42891246"/>
    <w:rsid w:val="428BBEA2"/>
    <w:rsid w:val="42FFEF91"/>
    <w:rsid w:val="4300C833"/>
    <w:rsid w:val="439831FF"/>
    <w:rsid w:val="44278F03"/>
    <w:rsid w:val="44B7829D"/>
    <w:rsid w:val="44C616B1"/>
    <w:rsid w:val="452FFE94"/>
    <w:rsid w:val="456E6D02"/>
    <w:rsid w:val="45A2AAC3"/>
    <w:rsid w:val="45E72F1A"/>
    <w:rsid w:val="45EA2472"/>
    <w:rsid w:val="46376CD6"/>
    <w:rsid w:val="46379053"/>
    <w:rsid w:val="465352FE"/>
    <w:rsid w:val="465352FE"/>
    <w:rsid w:val="46E14D5F"/>
    <w:rsid w:val="46E14D5F"/>
    <w:rsid w:val="4704A7E1"/>
    <w:rsid w:val="4704A7E1"/>
    <w:rsid w:val="47074906"/>
    <w:rsid w:val="4726000E"/>
    <w:rsid w:val="47370FE6"/>
    <w:rsid w:val="47370FE6"/>
    <w:rsid w:val="4780BF7F"/>
    <w:rsid w:val="4782FF7B"/>
    <w:rsid w:val="47DCA829"/>
    <w:rsid w:val="47E665B4"/>
    <w:rsid w:val="47E665B4"/>
    <w:rsid w:val="47EF235F"/>
    <w:rsid w:val="4816F5E2"/>
    <w:rsid w:val="4820A1FE"/>
    <w:rsid w:val="4858A1E3"/>
    <w:rsid w:val="4858A1E3"/>
    <w:rsid w:val="48C5D355"/>
    <w:rsid w:val="48F3680C"/>
    <w:rsid w:val="48F3680C"/>
    <w:rsid w:val="4A15C6B0"/>
    <w:rsid w:val="4A15C6B0"/>
    <w:rsid w:val="4A1DB479"/>
    <w:rsid w:val="4BB0C058"/>
    <w:rsid w:val="4BE59C0C"/>
    <w:rsid w:val="4BFD7417"/>
    <w:rsid w:val="4C459234"/>
    <w:rsid w:val="4CB0194C"/>
    <w:rsid w:val="4CBB28FE"/>
    <w:rsid w:val="4D2C1306"/>
    <w:rsid w:val="4D91AFE1"/>
    <w:rsid w:val="4D994478"/>
    <w:rsid w:val="4D994478"/>
    <w:rsid w:val="4DF53657"/>
    <w:rsid w:val="4DFA2E85"/>
    <w:rsid w:val="4E32C150"/>
    <w:rsid w:val="4E5E64E3"/>
    <w:rsid w:val="4E6ECF95"/>
    <w:rsid w:val="4E88B14D"/>
    <w:rsid w:val="4F02230A"/>
    <w:rsid w:val="502BB3E3"/>
    <w:rsid w:val="5063B3C8"/>
    <w:rsid w:val="50BB147E"/>
    <w:rsid w:val="50CCE254"/>
    <w:rsid w:val="50CCE254"/>
    <w:rsid w:val="50D0E53A"/>
    <w:rsid w:val="5119FD5B"/>
    <w:rsid w:val="516A6212"/>
    <w:rsid w:val="518D47FA"/>
    <w:rsid w:val="51D70085"/>
    <w:rsid w:val="51D70085"/>
    <w:rsid w:val="51E7823F"/>
    <w:rsid w:val="52864CF4"/>
    <w:rsid w:val="529A4A52"/>
    <w:rsid w:val="52F5B1AF"/>
    <w:rsid w:val="5303238B"/>
    <w:rsid w:val="534240B8"/>
    <w:rsid w:val="537C7D02"/>
    <w:rsid w:val="537C7D02"/>
    <w:rsid w:val="53D5942D"/>
    <w:rsid w:val="54048316"/>
    <w:rsid w:val="5414EDC8"/>
    <w:rsid w:val="5414EDC8"/>
    <w:rsid w:val="54593151"/>
    <w:rsid w:val="54593151"/>
    <w:rsid w:val="547C9EA5"/>
    <w:rsid w:val="5488363E"/>
    <w:rsid w:val="54B7682B"/>
    <w:rsid w:val="54DECA74"/>
    <w:rsid w:val="54DECA74"/>
    <w:rsid w:val="556FEB82"/>
    <w:rsid w:val="55A05377"/>
    <w:rsid w:val="55D656A5"/>
    <w:rsid w:val="5653388C"/>
    <w:rsid w:val="56A5D74A"/>
    <w:rsid w:val="56FFF3FA"/>
    <w:rsid w:val="5759BE17"/>
    <w:rsid w:val="5759BE17"/>
    <w:rsid w:val="57722706"/>
    <w:rsid w:val="57722706"/>
    <w:rsid w:val="57EF08ED"/>
    <w:rsid w:val="57EF08ED"/>
    <w:rsid w:val="58166B36"/>
    <w:rsid w:val="5841A7AB"/>
    <w:rsid w:val="5853051D"/>
    <w:rsid w:val="5893418A"/>
    <w:rsid w:val="59415ECB"/>
    <w:rsid w:val="5967A48E"/>
    <w:rsid w:val="598B0B24"/>
    <w:rsid w:val="59C39EA7"/>
    <w:rsid w:val="59C39EA7"/>
    <w:rsid w:val="5A128394"/>
    <w:rsid w:val="5A2F11EB"/>
    <w:rsid w:val="5A2F11EB"/>
    <w:rsid w:val="5A77C780"/>
    <w:rsid w:val="5A77C780"/>
    <w:rsid w:val="5AC6591C"/>
    <w:rsid w:val="5B4E0BF8"/>
    <w:rsid w:val="5B4E0BF8"/>
    <w:rsid w:val="5B6E668A"/>
    <w:rsid w:val="5C2D2F3A"/>
    <w:rsid w:val="5C38D893"/>
    <w:rsid w:val="5C4B1AD9"/>
    <w:rsid w:val="5C7E4637"/>
    <w:rsid w:val="5CAD14B9"/>
    <w:rsid w:val="5CAD14B9"/>
    <w:rsid w:val="5CCFFAA1"/>
    <w:rsid w:val="5CEE3277"/>
    <w:rsid w:val="5D02AAA7"/>
    <w:rsid w:val="5D267640"/>
    <w:rsid w:val="5D267640"/>
    <w:rsid w:val="5D472EFE"/>
    <w:rsid w:val="5D6EA033"/>
    <w:rsid w:val="5DEC603C"/>
    <w:rsid w:val="5E452214"/>
    <w:rsid w:val="5E85ACBA"/>
    <w:rsid w:val="5EC246A1"/>
    <w:rsid w:val="5ECA118C"/>
    <w:rsid w:val="601E3EA2"/>
    <w:rsid w:val="6049810C"/>
    <w:rsid w:val="609AEED8"/>
    <w:rsid w:val="612400FE"/>
    <w:rsid w:val="619C4887"/>
    <w:rsid w:val="62186025"/>
    <w:rsid w:val="629D459F"/>
    <w:rsid w:val="62BFD15F"/>
    <w:rsid w:val="62BFD15F"/>
    <w:rsid w:val="6379786F"/>
    <w:rsid w:val="63845A52"/>
    <w:rsid w:val="63B43086"/>
    <w:rsid w:val="63B43086"/>
    <w:rsid w:val="63B67082"/>
    <w:rsid w:val="63DDE1B7"/>
    <w:rsid w:val="64F1AFC5"/>
    <w:rsid w:val="651548D0"/>
    <w:rsid w:val="651548D0"/>
    <w:rsid w:val="6533A33D"/>
    <w:rsid w:val="655A2E69"/>
    <w:rsid w:val="65F467F5"/>
    <w:rsid w:val="65F467F5"/>
    <w:rsid w:val="661AFE92"/>
    <w:rsid w:val="6696323E"/>
    <w:rsid w:val="66BBFB14"/>
    <w:rsid w:val="66BBFB14"/>
    <w:rsid w:val="67125B08"/>
    <w:rsid w:val="6769B02B"/>
    <w:rsid w:val="676FE1E1"/>
    <w:rsid w:val="6874D513"/>
    <w:rsid w:val="6874D513"/>
    <w:rsid w:val="688CD6FD"/>
    <w:rsid w:val="68B152DA"/>
    <w:rsid w:val="68B152DA"/>
    <w:rsid w:val="68BE2624"/>
    <w:rsid w:val="68BE2624"/>
    <w:rsid w:val="68C11A81"/>
    <w:rsid w:val="68C11A81"/>
    <w:rsid w:val="68FA776B"/>
    <w:rsid w:val="69459578"/>
    <w:rsid w:val="69C09A14"/>
    <w:rsid w:val="69E69A77"/>
    <w:rsid w:val="6AA150ED"/>
    <w:rsid w:val="6AA85784"/>
    <w:rsid w:val="6AC9F636"/>
    <w:rsid w:val="6B6885E0"/>
    <w:rsid w:val="6B848A54"/>
    <w:rsid w:val="6B848A54"/>
    <w:rsid w:val="6BA8B72F"/>
    <w:rsid w:val="6BA8B72F"/>
    <w:rsid w:val="6C54B43C"/>
    <w:rsid w:val="6C65C697"/>
    <w:rsid w:val="6D0573C2"/>
    <w:rsid w:val="6D1E3B39"/>
    <w:rsid w:val="6D1E3B39"/>
    <w:rsid w:val="6DB429F7"/>
    <w:rsid w:val="6DC0B901"/>
    <w:rsid w:val="6DC0B901"/>
    <w:rsid w:val="6DDFF846"/>
    <w:rsid w:val="6E0196F8"/>
    <w:rsid w:val="6E44FC6B"/>
    <w:rsid w:val="6ED2E658"/>
    <w:rsid w:val="6F74C210"/>
    <w:rsid w:val="6FA641ED"/>
    <w:rsid w:val="6FBACFEC"/>
    <w:rsid w:val="6FE0CCCC"/>
    <w:rsid w:val="70590A00"/>
    <w:rsid w:val="707C2852"/>
    <w:rsid w:val="70EB0B08"/>
    <w:rsid w:val="70F13686"/>
    <w:rsid w:val="7142124E"/>
    <w:rsid w:val="7142124E"/>
    <w:rsid w:val="71822CD3"/>
    <w:rsid w:val="71822CD3"/>
    <w:rsid w:val="71D7C764"/>
    <w:rsid w:val="71F73C02"/>
    <w:rsid w:val="73D8FF71"/>
    <w:rsid w:val="73D8FF71"/>
    <w:rsid w:val="7479B310"/>
    <w:rsid w:val="74B43DEF"/>
    <w:rsid w:val="7538A3CA"/>
    <w:rsid w:val="759BE39F"/>
    <w:rsid w:val="75A83E8E"/>
    <w:rsid w:val="765F1E5B"/>
    <w:rsid w:val="765F1E5B"/>
    <w:rsid w:val="772589BD"/>
    <w:rsid w:val="77440EEF"/>
    <w:rsid w:val="7744B55F"/>
    <w:rsid w:val="774CA2E5"/>
    <w:rsid w:val="774CA2E5"/>
    <w:rsid w:val="7760780A"/>
    <w:rsid w:val="7786DA8C"/>
    <w:rsid w:val="7850B9C0"/>
    <w:rsid w:val="78A07C67"/>
    <w:rsid w:val="78E87346"/>
    <w:rsid w:val="79459578"/>
    <w:rsid w:val="79459578"/>
    <w:rsid w:val="7A041EE7"/>
    <w:rsid w:val="7A0E805A"/>
    <w:rsid w:val="7A0E805A"/>
    <w:rsid w:val="7A3C4CC8"/>
    <w:rsid w:val="7A3C4CC8"/>
    <w:rsid w:val="7AA7298F"/>
    <w:rsid w:val="7AB5DF48"/>
    <w:rsid w:val="7AF2A0B0"/>
    <w:rsid w:val="7B0591FC"/>
    <w:rsid w:val="7B0591FC"/>
    <w:rsid w:val="7B920F4D"/>
    <w:rsid w:val="7C6FAA16"/>
    <w:rsid w:val="7C7D363A"/>
    <w:rsid w:val="7C86D8F7"/>
    <w:rsid w:val="7CE75528"/>
    <w:rsid w:val="7E1FA848"/>
    <w:rsid w:val="7E1FA848"/>
    <w:rsid w:val="7E23E87E"/>
    <w:rsid w:val="7E390496"/>
    <w:rsid w:val="7EE53A50"/>
    <w:rsid w:val="7FB4D6FC"/>
    <w:rsid w:val="7FB4D6FC"/>
    <w:rsid w:val="7FDFF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2E980"/>
  <w15:chartTrackingRefBased/>
  <w15:docId w15:val="{CD0C997D-F294-4D13-AAAA-EACA7486E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1">
    <w:name w:val="normaltextrun"/>
    <w:basedOn w:val="DefaultParagraphFont"/>
    <w:rsid w:val="00B96616"/>
  </w:style>
  <w:style w:type="character" w:styleId="eop" w:customStyle="1">
    <w:name w:val="eop"/>
    <w:basedOn w:val="DefaultParagraphFont"/>
    <w:rsid w:val="00B96616"/>
  </w:style>
  <w:style w:type="character" w:styleId="Hyperlink">
    <w:name w:val="Hyperlink"/>
    <w:basedOn w:val="DefaultParagraphFont"/>
    <w:uiPriority w:val="99"/>
    <w:unhideWhenUsed/>
    <w:rsid w:val="00562CC6"/>
    <w:rPr>
      <w:color w:val="0563C1" w:themeColor="hyperlink"/>
      <w:u w:val="single"/>
    </w:rPr>
  </w:style>
  <w:style w:type="character" w:styleId="UnresolvedMention">
    <w:name w:val="Unresolved Mention"/>
    <w:basedOn w:val="DefaultParagraphFont"/>
    <w:uiPriority w:val="99"/>
    <w:semiHidden/>
    <w:unhideWhenUsed/>
    <w:rsid w:val="00562C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hyperlink" Target="http://www.sourcecentre.savethechildren.net" TargetMode="External" Id="Rca0e1c8389c840a8" /><Relationship Type="http://schemas.openxmlformats.org/officeDocument/2006/relationships/hyperlink" Target="http://www.scholar.google.com" TargetMode="External" Id="Ra08fab6793954147" /><Relationship Type="http://schemas.openxmlformats.org/officeDocument/2006/relationships/hyperlink" Target="http://www.cambridge.org" TargetMode="External" Id="Rc5dd1989bf624b92" /><Relationship Type="http://schemas.openxmlformats.org/officeDocument/2006/relationships/hyperlink" Target="https://doi.org/10.1111/1467-8268.12200" TargetMode="External" Id="R3e50946b61d145e3" /><Relationship Type="http://schemas.openxmlformats.org/officeDocument/2006/relationships/hyperlink" Target="http://www.theguardian.com" TargetMode="External" Id="Rdc3cd2f9c89640e3" /><Relationship Type="http://schemas.openxmlformats.org/officeDocument/2006/relationships/hyperlink" Target="http://www.cypcs.org.uk" TargetMode="External" Id="Rc7a784f3d1e44eac" /><Relationship Type="http://schemas.openxmlformats.org/officeDocument/2006/relationships/hyperlink" Target="http://www.educationcannotwait.org" TargetMode="External" Id="Rafde1070f39f40e4" /><Relationship Type="http://schemas.openxmlformats.org/officeDocument/2006/relationships/hyperlink" Target="http://www.globalcare.org" TargetMode="External" Id="Rfe0136651fcc4242" /><Relationship Type="http://schemas.openxmlformats.org/officeDocument/2006/relationships/hyperlink" Target="http://www.rivisteweb.it" TargetMode="External" Id="Rbd697fbca6b74045" /><Relationship Type="http://schemas.openxmlformats.org/officeDocument/2006/relationships/hyperlink" Target="http://www.gov.uk" TargetMode="External" Id="R565ed90f703e423e" /><Relationship Type="http://schemas.openxmlformats.org/officeDocument/2006/relationships/hyperlink" Target="http://www.hart-uk.org" TargetMode="External" Id="Rc48eaf447c874196" /><Relationship Type="http://schemas.openxmlformats.org/officeDocument/2006/relationships/hyperlink" Target="http://www.hrw.org" TargetMode="External" Id="R529ad6eb75b04e4c" /><Relationship Type="http://schemas.openxmlformats.org/officeDocument/2006/relationships/hyperlink" Target="http://www.igad.int" TargetMode="External" Id="Rba19c42c80904574" /><Relationship Type="http://schemas.openxmlformats.org/officeDocument/2006/relationships/hyperlink" Target="http://www.views-voices.oxfam.org.uk" TargetMode="External" Id="R14610f1a3b244dd5" /><Relationship Type="http://schemas.openxmlformats.org/officeDocument/2006/relationships/hyperlink" Target="https://doi.org/10.1179/146532806x152827" TargetMode="External" Id="Rce7f041a06f84748" /><Relationship Type="http://schemas.openxmlformats.org/officeDocument/2006/relationships/hyperlink" Target="http://www.routledgesoc.com" TargetMode="External" Id="R89123c0dfece4e52" /><Relationship Type="http://schemas.openxmlformats.org/officeDocument/2006/relationships/hyperlink" Target="http://www.peaceagreements.org" TargetMode="External" Id="R381223a1ab684a1f" /><Relationship Type="http://schemas.openxmlformats.org/officeDocument/2006/relationships/hyperlink" Target="http://www.unicef.org" TargetMode="External" Id="R2825638843dd4194" /><Relationship Type="http://schemas.openxmlformats.org/officeDocument/2006/relationships/hyperlink" Target="http://www.unicef.org" TargetMode="External" Id="R684af93d97b44628" /><Relationship Type="http://schemas.openxmlformats.org/officeDocument/2006/relationships/hyperlink" Target="http://www.state.gov" TargetMode="External" Id="Rca9a7b056e3148e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Amy George (1804786)</dc:creator>
  <keywords/>
  <dc:description/>
  <lastModifiedBy>Jessica George (1804786)</lastModifiedBy>
  <revision>5</revision>
  <dcterms:created xsi:type="dcterms:W3CDTF">2022-02-14T12:33:00.0000000Z</dcterms:created>
  <dcterms:modified xsi:type="dcterms:W3CDTF">2022-02-17T11:32:31.7598725Z</dcterms:modified>
</coreProperties>
</file>