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91B" w:rsidRPr="00351E24" w:rsidRDefault="00351E24" w:rsidP="00351E24">
      <w:pPr>
        <w:pStyle w:val="Heading1"/>
        <w:tabs>
          <w:tab w:val="center" w:pos="4513"/>
        </w:tabs>
        <w:rPr>
          <w:sz w:val="28"/>
        </w:rPr>
      </w:pPr>
      <w:r>
        <w:rPr>
          <w:sz w:val="28"/>
        </w:rPr>
        <w:tab/>
      </w:r>
      <w:r w:rsidR="00B6773F" w:rsidRPr="00351E24">
        <w:rPr>
          <w:sz w:val="28"/>
        </w:rPr>
        <w:t>PETA</w:t>
      </w:r>
    </w:p>
    <w:p w:rsidR="00B6773F" w:rsidRPr="00351E24" w:rsidRDefault="00B6773F" w:rsidP="00B6773F">
      <w:pPr>
        <w:pStyle w:val="Heading2"/>
        <w:rPr>
          <w:sz w:val="20"/>
        </w:rPr>
      </w:pPr>
      <w:r w:rsidRPr="00351E24">
        <w:rPr>
          <w:sz w:val="20"/>
        </w:rPr>
        <w:t>Who are they?</w:t>
      </w:r>
    </w:p>
    <w:p w:rsidR="00B6773F" w:rsidRPr="00A00E14" w:rsidRDefault="000D68F3" w:rsidP="003318E2">
      <w:pPr>
        <w:ind w:firstLine="720"/>
        <w:rPr>
          <w:rStyle w:val="selectable"/>
          <w:color w:val="7B7B7B" w:themeColor="accent3" w:themeShade="BF"/>
          <w:sz w:val="17"/>
          <w:szCs w:val="17"/>
        </w:rPr>
      </w:pPr>
      <w:r w:rsidRPr="00A00E14">
        <w:rPr>
          <w:sz w:val="17"/>
          <w:szCs w:val="17"/>
        </w:rPr>
        <w:t xml:space="preserve">The </w:t>
      </w:r>
      <w:r w:rsidR="00B6773F" w:rsidRPr="00A00E14">
        <w:rPr>
          <w:sz w:val="17"/>
          <w:szCs w:val="17"/>
        </w:rPr>
        <w:t>PETA</w:t>
      </w:r>
      <w:r w:rsidRPr="00A00E14">
        <w:rPr>
          <w:sz w:val="17"/>
          <w:szCs w:val="17"/>
        </w:rPr>
        <w:t xml:space="preserve"> foundation</w:t>
      </w:r>
      <w:r w:rsidR="00B6773F" w:rsidRPr="00A00E14">
        <w:rPr>
          <w:sz w:val="17"/>
          <w:szCs w:val="17"/>
        </w:rPr>
        <w:t xml:space="preserve"> </w:t>
      </w:r>
      <w:r w:rsidRPr="00A00E14">
        <w:rPr>
          <w:sz w:val="17"/>
          <w:szCs w:val="17"/>
        </w:rPr>
        <w:t>(otherwise referred to as “</w:t>
      </w:r>
      <w:r w:rsidRPr="00A00E14">
        <w:rPr>
          <w:color w:val="2A2A2A"/>
          <w:sz w:val="17"/>
          <w:szCs w:val="17"/>
          <w:shd w:val="clear" w:color="auto" w:fill="FFFFFF"/>
        </w:rPr>
        <w:t>People for the Ethical Treatment of Animals”) is a</w:t>
      </w:r>
      <w:r w:rsidR="00F91433" w:rsidRPr="00A00E14">
        <w:rPr>
          <w:color w:val="2A2A2A"/>
          <w:sz w:val="17"/>
          <w:szCs w:val="17"/>
          <w:shd w:val="clear" w:color="auto" w:fill="FFFFFF"/>
        </w:rPr>
        <w:t xml:space="preserve"> </w:t>
      </w:r>
      <w:r w:rsidRPr="00A00E14">
        <w:rPr>
          <w:color w:val="2A2A2A"/>
          <w:sz w:val="17"/>
          <w:szCs w:val="17"/>
          <w:shd w:val="clear" w:color="auto" w:fill="FFFFFF"/>
        </w:rPr>
        <w:t xml:space="preserve">charity-based </w:t>
      </w:r>
      <w:r w:rsidR="00F36C32" w:rsidRPr="00A00E14">
        <w:rPr>
          <w:color w:val="2A2A2A"/>
          <w:sz w:val="17"/>
          <w:szCs w:val="17"/>
          <w:shd w:val="clear" w:color="auto" w:fill="FFFFFF"/>
        </w:rPr>
        <w:t xml:space="preserve">organisation, </w:t>
      </w:r>
      <w:r w:rsidR="00F91433" w:rsidRPr="00A00E14">
        <w:rPr>
          <w:color w:val="2A2A2A"/>
          <w:sz w:val="17"/>
          <w:szCs w:val="17"/>
          <w:shd w:val="clear" w:color="auto" w:fill="FFFFFF"/>
        </w:rPr>
        <w:t xml:space="preserve">originating from </w:t>
      </w:r>
      <w:r w:rsidR="00B807D6" w:rsidRPr="00A00E14">
        <w:rPr>
          <w:color w:val="2A2A2A"/>
          <w:sz w:val="17"/>
          <w:szCs w:val="17"/>
          <w:shd w:val="clear" w:color="auto" w:fill="FFFFFF"/>
        </w:rPr>
        <w:t>Norfolk, Virginia</w:t>
      </w:r>
      <w:r w:rsidRPr="00A00E14">
        <w:rPr>
          <w:color w:val="2A2A2A"/>
          <w:sz w:val="17"/>
          <w:szCs w:val="17"/>
          <w:shd w:val="clear" w:color="auto" w:fill="FFFFFF"/>
        </w:rPr>
        <w:t>.</w:t>
      </w:r>
      <w:r w:rsidR="00F91433" w:rsidRPr="00A00E14">
        <w:rPr>
          <w:color w:val="2A2A2A"/>
          <w:sz w:val="17"/>
          <w:szCs w:val="17"/>
          <w:shd w:val="clear" w:color="auto" w:fill="FFFFFF"/>
        </w:rPr>
        <w:t xml:space="preserve"> Founded in 1980, Ingrid Newkirk formed PETA’s f</w:t>
      </w:r>
      <w:r w:rsidR="0049217A" w:rsidRPr="00A00E14">
        <w:rPr>
          <w:color w:val="2A2A2A"/>
          <w:sz w:val="17"/>
          <w:szCs w:val="17"/>
          <w:shd w:val="clear" w:color="auto" w:fill="FFFFFF"/>
        </w:rPr>
        <w:t>irst vegan-based animal welfare</w:t>
      </w:r>
      <w:r w:rsidR="00F91433" w:rsidRPr="00A00E14">
        <w:rPr>
          <w:color w:val="2A2A2A"/>
          <w:sz w:val="17"/>
          <w:szCs w:val="17"/>
          <w:shd w:val="clear" w:color="auto" w:fill="FFFFFF"/>
        </w:rPr>
        <w:t xml:space="preserve"> group</w:t>
      </w:r>
      <w:r w:rsidR="00F36C32" w:rsidRPr="00A00E14">
        <w:rPr>
          <w:color w:val="2A2A2A"/>
          <w:sz w:val="17"/>
          <w:szCs w:val="17"/>
          <w:shd w:val="clear" w:color="auto" w:fill="FFFFFF"/>
        </w:rPr>
        <w:t xml:space="preserve"> starting with only two people. To this d</w:t>
      </w:r>
      <w:bookmarkStart w:id="0" w:name="_GoBack"/>
      <w:bookmarkEnd w:id="0"/>
      <w:r w:rsidR="00F36C32" w:rsidRPr="00A00E14">
        <w:rPr>
          <w:color w:val="2A2A2A"/>
          <w:sz w:val="17"/>
          <w:szCs w:val="17"/>
          <w:shd w:val="clear" w:color="auto" w:fill="FFFFFF"/>
        </w:rPr>
        <w:t xml:space="preserve">ay </w:t>
      </w:r>
      <w:r w:rsidR="003172AD" w:rsidRPr="00A00E14">
        <w:rPr>
          <w:color w:val="2A2A2A"/>
          <w:sz w:val="17"/>
          <w:szCs w:val="17"/>
          <w:shd w:val="clear" w:color="auto" w:fill="FFFFFF"/>
        </w:rPr>
        <w:t>PETA</w:t>
      </w:r>
      <w:r w:rsidR="00F36C32" w:rsidRPr="00A00E14">
        <w:rPr>
          <w:color w:val="2A2A2A"/>
          <w:sz w:val="17"/>
          <w:szCs w:val="17"/>
          <w:shd w:val="clear" w:color="auto" w:fill="FFFFFF"/>
        </w:rPr>
        <w:t xml:space="preserve"> has developed into the largest animal rights organisation with over 6.5 million members to this day</w:t>
      </w:r>
      <w:r w:rsidR="00B807D6" w:rsidRPr="00A00E14">
        <w:rPr>
          <w:color w:val="2A2A2A"/>
          <w:sz w:val="17"/>
          <w:szCs w:val="17"/>
          <w:shd w:val="clear" w:color="auto" w:fill="FFFFFF"/>
        </w:rPr>
        <w:t>, outshining similar organisations, for example; The renowned “</w:t>
      </w:r>
      <w:r w:rsidR="003172AD" w:rsidRPr="00A00E14">
        <w:rPr>
          <w:color w:val="2A2A2A"/>
          <w:sz w:val="17"/>
          <w:szCs w:val="17"/>
          <w:shd w:val="clear" w:color="auto" w:fill="FFFFFF"/>
        </w:rPr>
        <w:t>World Wildlife Fund</w:t>
      </w:r>
      <w:r w:rsidR="00B807D6" w:rsidRPr="00A00E14">
        <w:rPr>
          <w:color w:val="2A2A2A"/>
          <w:sz w:val="17"/>
          <w:szCs w:val="17"/>
          <w:shd w:val="clear" w:color="auto" w:fill="FFFFFF"/>
        </w:rPr>
        <w:t>” who</w:t>
      </w:r>
      <w:r w:rsidR="003172AD" w:rsidRPr="00A00E14">
        <w:rPr>
          <w:color w:val="2A2A2A"/>
          <w:sz w:val="17"/>
          <w:szCs w:val="17"/>
          <w:shd w:val="clear" w:color="auto" w:fill="FFFFFF"/>
        </w:rPr>
        <w:t xml:space="preserve"> has</w:t>
      </w:r>
      <w:r w:rsidR="00B807D6" w:rsidRPr="00A00E14">
        <w:rPr>
          <w:color w:val="2A2A2A"/>
          <w:sz w:val="17"/>
          <w:szCs w:val="17"/>
          <w:shd w:val="clear" w:color="auto" w:fill="FFFFFF"/>
        </w:rPr>
        <w:t xml:space="preserve"> 1 million members</w:t>
      </w:r>
      <w:r w:rsidR="00F91433" w:rsidRPr="00A00E14">
        <w:rPr>
          <w:color w:val="2A2A2A"/>
          <w:sz w:val="17"/>
          <w:szCs w:val="17"/>
          <w:shd w:val="clear" w:color="auto" w:fill="FFFFFF"/>
        </w:rPr>
        <w:t>.</w:t>
      </w:r>
      <w:r w:rsidRPr="00A00E14">
        <w:rPr>
          <w:color w:val="2A2A2A"/>
          <w:sz w:val="17"/>
          <w:szCs w:val="17"/>
          <w:shd w:val="clear" w:color="auto" w:fill="FFFFFF"/>
        </w:rPr>
        <w:t xml:space="preserve"> </w:t>
      </w:r>
      <w:r w:rsidR="00F36C32" w:rsidRPr="00A00E14">
        <w:rPr>
          <w:rFonts w:cs="Arial"/>
          <w:color w:val="7B7B7B" w:themeColor="accent3" w:themeShade="BF"/>
          <w:sz w:val="17"/>
          <w:szCs w:val="17"/>
          <w:shd w:val="clear" w:color="auto" w:fill="FFFFFF"/>
        </w:rPr>
        <w:t>(Shorter, 2012)</w:t>
      </w:r>
      <w:r w:rsidR="00B807D6" w:rsidRPr="00A00E14">
        <w:rPr>
          <w:rFonts w:cs="Arial"/>
          <w:color w:val="7B7B7B" w:themeColor="accent3" w:themeShade="BF"/>
          <w:sz w:val="17"/>
          <w:szCs w:val="17"/>
          <w:shd w:val="clear" w:color="auto" w:fill="FFFFFF"/>
        </w:rPr>
        <w:t xml:space="preserve"> </w:t>
      </w:r>
      <w:r w:rsidR="00B807D6" w:rsidRPr="00A00E14">
        <w:rPr>
          <w:rStyle w:val="selectable"/>
          <w:color w:val="7B7B7B" w:themeColor="accent3" w:themeShade="BF"/>
          <w:sz w:val="17"/>
          <w:szCs w:val="17"/>
        </w:rPr>
        <w:t>("About PETA", 2018)</w:t>
      </w:r>
      <w:r w:rsidR="003172AD" w:rsidRPr="00A00E14">
        <w:rPr>
          <w:rStyle w:val="selectable"/>
          <w:color w:val="7B7B7B" w:themeColor="accent3" w:themeShade="BF"/>
          <w:sz w:val="17"/>
          <w:szCs w:val="17"/>
        </w:rPr>
        <w:t xml:space="preserve"> ("About Us | WWF", 2018)</w:t>
      </w:r>
    </w:p>
    <w:p w:rsidR="00C75C15" w:rsidRPr="00351E24" w:rsidRDefault="00C75C15" w:rsidP="00C75C15">
      <w:pPr>
        <w:pStyle w:val="Heading2"/>
        <w:rPr>
          <w:sz w:val="20"/>
        </w:rPr>
      </w:pPr>
      <w:r w:rsidRPr="00351E24">
        <w:rPr>
          <w:sz w:val="20"/>
        </w:rPr>
        <w:t>What is their core achievement?</w:t>
      </w:r>
    </w:p>
    <w:p w:rsidR="00C75C15" w:rsidRPr="00A00E14" w:rsidRDefault="00C75C15" w:rsidP="00C75C15">
      <w:pPr>
        <w:ind w:firstLine="720"/>
        <w:rPr>
          <w:rStyle w:val="selectable"/>
          <w:color w:val="7B7B7B" w:themeColor="accent3" w:themeShade="BF"/>
          <w:sz w:val="17"/>
          <w:szCs w:val="17"/>
        </w:rPr>
      </w:pPr>
      <w:r w:rsidRPr="00A00E14">
        <w:rPr>
          <w:sz w:val="17"/>
          <w:szCs w:val="17"/>
        </w:rPr>
        <w:t xml:space="preserve">PETA may act upon businesses who mistreat animals, this is known as “animal rights activism”. An example of this would regard their first movement in 1981, “The silver spring monkey case.” Monkeys becoming laboratory subjects for neurological research, this involved several monkeys having electrodes attached to their brain. PETA exposed this and Montgomery County police seized all 17 surviving monkeys, resulting in the first time US government intervention towards animal testing. </w:t>
      </w:r>
      <w:r w:rsidRPr="00A00E14">
        <w:rPr>
          <w:rStyle w:val="selectable"/>
          <w:color w:val="7B7B7B" w:themeColor="accent3" w:themeShade="BF"/>
          <w:sz w:val="17"/>
          <w:szCs w:val="17"/>
        </w:rPr>
        <w:t>(Carlson, 1991)</w:t>
      </w:r>
    </w:p>
    <w:p w:rsidR="00834E6A" w:rsidRPr="00351E24" w:rsidRDefault="00834E6A" w:rsidP="00834E6A">
      <w:pPr>
        <w:pStyle w:val="Heading2"/>
        <w:rPr>
          <w:rStyle w:val="selectable"/>
          <w:sz w:val="20"/>
        </w:rPr>
      </w:pPr>
      <w:r w:rsidRPr="00351E24">
        <w:rPr>
          <w:rStyle w:val="selectable"/>
          <w:sz w:val="20"/>
        </w:rPr>
        <w:t>How is PETA funded?</w:t>
      </w:r>
    </w:p>
    <w:p w:rsidR="00834E6A" w:rsidRPr="00A00E14" w:rsidRDefault="00834E6A" w:rsidP="00834E6A">
      <w:pPr>
        <w:rPr>
          <w:sz w:val="17"/>
          <w:szCs w:val="17"/>
        </w:rPr>
      </w:pPr>
      <w:r w:rsidRPr="00351E24">
        <w:rPr>
          <w:sz w:val="20"/>
        </w:rPr>
        <w:tab/>
      </w:r>
      <w:r w:rsidRPr="00A00E14">
        <w:rPr>
          <w:sz w:val="17"/>
          <w:szCs w:val="17"/>
        </w:rPr>
        <w:t xml:space="preserve">PETA is </w:t>
      </w:r>
      <w:r w:rsidR="0049217A" w:rsidRPr="00A00E14">
        <w:rPr>
          <w:sz w:val="17"/>
          <w:szCs w:val="17"/>
        </w:rPr>
        <w:t xml:space="preserve">a </w:t>
      </w:r>
      <w:r w:rsidR="009F48BC" w:rsidRPr="00A00E14">
        <w:rPr>
          <w:sz w:val="17"/>
          <w:szCs w:val="17"/>
        </w:rPr>
        <w:t xml:space="preserve">non-profit </w:t>
      </w:r>
      <w:r w:rsidR="0049217A" w:rsidRPr="00A00E14">
        <w:rPr>
          <w:sz w:val="17"/>
          <w:szCs w:val="17"/>
        </w:rPr>
        <w:t>charity based organisation</w:t>
      </w:r>
      <w:r w:rsidR="009F48BC" w:rsidRPr="00A00E14">
        <w:rPr>
          <w:sz w:val="17"/>
          <w:szCs w:val="17"/>
        </w:rPr>
        <w:t xml:space="preserve"> which is also tax-exempt</w:t>
      </w:r>
      <w:r w:rsidR="0049217A" w:rsidRPr="00A00E14">
        <w:rPr>
          <w:sz w:val="17"/>
          <w:szCs w:val="17"/>
        </w:rPr>
        <w:t>,</w:t>
      </w:r>
      <w:r w:rsidR="009F48BC" w:rsidRPr="00A00E14">
        <w:rPr>
          <w:sz w:val="17"/>
          <w:szCs w:val="17"/>
        </w:rPr>
        <w:t xml:space="preserve"> on their website they ensure their income is transparent to the public.</w:t>
      </w:r>
      <w:r w:rsidR="00351E24" w:rsidRPr="00A00E14">
        <w:rPr>
          <w:sz w:val="17"/>
          <w:szCs w:val="17"/>
        </w:rPr>
        <w:t xml:space="preserve"> In the 2016 tax year, PETA released their financial statement with re</w:t>
      </w:r>
      <w:r w:rsidR="009F48BC" w:rsidRPr="00A00E14">
        <w:rPr>
          <w:sz w:val="17"/>
          <w:szCs w:val="17"/>
        </w:rPr>
        <w:t xml:space="preserve">venues such as; </w:t>
      </w:r>
    </w:p>
    <w:p w:rsidR="009F48BC" w:rsidRPr="00A00E14" w:rsidRDefault="00351E24" w:rsidP="009F48BC">
      <w:pPr>
        <w:pStyle w:val="ListParagraph"/>
        <w:numPr>
          <w:ilvl w:val="0"/>
          <w:numId w:val="3"/>
        </w:numPr>
        <w:rPr>
          <w:sz w:val="17"/>
          <w:szCs w:val="17"/>
        </w:rPr>
      </w:pPr>
      <w:r w:rsidRPr="00A00E14">
        <w:rPr>
          <w:sz w:val="17"/>
          <w:szCs w:val="17"/>
        </w:rPr>
        <w:t>Contributions: $</w:t>
      </w:r>
      <w:r w:rsidR="009F48BC" w:rsidRPr="00A00E14">
        <w:rPr>
          <w:rFonts w:cs="Arial"/>
          <w:color w:val="222222"/>
          <w:sz w:val="17"/>
          <w:szCs w:val="17"/>
          <w:shd w:val="clear" w:color="auto" w:fill="F9F9F9"/>
        </w:rPr>
        <w:t>65,740,009</w:t>
      </w:r>
    </w:p>
    <w:p w:rsidR="009F48BC" w:rsidRPr="00A00E14" w:rsidRDefault="009F48BC" w:rsidP="009F48BC">
      <w:pPr>
        <w:pStyle w:val="ListParagraph"/>
        <w:numPr>
          <w:ilvl w:val="0"/>
          <w:numId w:val="3"/>
        </w:numPr>
        <w:rPr>
          <w:sz w:val="17"/>
          <w:szCs w:val="17"/>
        </w:rPr>
      </w:pPr>
      <w:r w:rsidRPr="00A00E14">
        <w:rPr>
          <w:sz w:val="17"/>
          <w:szCs w:val="17"/>
        </w:rPr>
        <w:t xml:space="preserve">Gross merchandise sales: </w:t>
      </w:r>
      <w:r w:rsidRPr="00A00E14">
        <w:rPr>
          <w:rFonts w:cs="Arial"/>
          <w:color w:val="222222"/>
          <w:sz w:val="17"/>
          <w:szCs w:val="17"/>
          <w:shd w:val="clear" w:color="auto" w:fill="FFFFFF"/>
        </w:rPr>
        <w:t>$543,889</w:t>
      </w:r>
    </w:p>
    <w:p w:rsidR="009F48BC" w:rsidRPr="00A00E14" w:rsidRDefault="009F48BC" w:rsidP="009F48BC">
      <w:pPr>
        <w:pStyle w:val="ListParagraph"/>
        <w:numPr>
          <w:ilvl w:val="0"/>
          <w:numId w:val="3"/>
        </w:numPr>
        <w:rPr>
          <w:sz w:val="17"/>
          <w:szCs w:val="17"/>
        </w:rPr>
      </w:pPr>
      <w:r w:rsidRPr="00A00E14">
        <w:rPr>
          <w:rFonts w:cs="Arial"/>
          <w:color w:val="222222"/>
          <w:sz w:val="17"/>
          <w:szCs w:val="17"/>
          <w:shd w:val="clear" w:color="auto" w:fill="F9F9F9"/>
        </w:rPr>
        <w:t>Interest, Dividends, Royalties, and Other Income: $751,020</w:t>
      </w:r>
    </w:p>
    <w:p w:rsidR="00351E24" w:rsidRPr="00A00E14" w:rsidRDefault="009F48BC" w:rsidP="00351E24">
      <w:pPr>
        <w:pStyle w:val="ListParagraph"/>
        <w:numPr>
          <w:ilvl w:val="0"/>
          <w:numId w:val="3"/>
        </w:numPr>
        <w:rPr>
          <w:color w:val="767171" w:themeColor="background2" w:themeShade="80"/>
          <w:sz w:val="17"/>
          <w:szCs w:val="17"/>
        </w:rPr>
      </w:pPr>
      <w:r w:rsidRPr="00A00E14">
        <w:rPr>
          <w:rFonts w:cs="Arial"/>
          <w:color w:val="222222"/>
          <w:sz w:val="17"/>
          <w:szCs w:val="17"/>
          <w:shd w:val="clear" w:color="auto" w:fill="F9F9F9"/>
        </w:rPr>
        <w:t xml:space="preserve">This </w:t>
      </w:r>
      <w:r w:rsidR="00351E24" w:rsidRPr="00A00E14">
        <w:rPr>
          <w:rFonts w:cs="Arial"/>
          <w:color w:val="222222"/>
          <w:sz w:val="17"/>
          <w:szCs w:val="17"/>
          <w:shd w:val="clear" w:color="auto" w:fill="F9F9F9"/>
        </w:rPr>
        <w:t xml:space="preserve">totals to a gross income of </w:t>
      </w:r>
      <w:r w:rsidR="00351E24" w:rsidRPr="00A00E14">
        <w:rPr>
          <w:sz w:val="17"/>
          <w:szCs w:val="17"/>
        </w:rPr>
        <w:t xml:space="preserve">$67,034,918. PETA also ensure public transparency to their expenditure outputs and staff expenses.  </w:t>
      </w:r>
      <w:r w:rsidR="00351E24" w:rsidRPr="00A00E14">
        <w:rPr>
          <w:rStyle w:val="selectable"/>
          <w:color w:val="767171" w:themeColor="background2" w:themeShade="80"/>
          <w:sz w:val="17"/>
          <w:szCs w:val="17"/>
        </w:rPr>
        <w:t>("Financial Reports", 2016)</w:t>
      </w:r>
    </w:p>
    <w:p w:rsidR="007C6657" w:rsidRPr="00600417" w:rsidRDefault="007C6657" w:rsidP="007C6657">
      <w:pPr>
        <w:pStyle w:val="Heading2"/>
        <w:rPr>
          <w:sz w:val="20"/>
        </w:rPr>
      </w:pPr>
      <w:r w:rsidRPr="00600417">
        <w:rPr>
          <w:sz w:val="20"/>
        </w:rPr>
        <w:t>Who is PETA important to?</w:t>
      </w:r>
    </w:p>
    <w:p w:rsidR="007C6657" w:rsidRPr="00A00E14" w:rsidRDefault="007C6657" w:rsidP="007C6657">
      <w:pPr>
        <w:rPr>
          <w:sz w:val="17"/>
          <w:szCs w:val="17"/>
        </w:rPr>
      </w:pPr>
      <w:r w:rsidRPr="00351E24">
        <w:rPr>
          <w:sz w:val="16"/>
        </w:rPr>
        <w:tab/>
      </w:r>
      <w:r w:rsidRPr="00A00E14">
        <w:rPr>
          <w:sz w:val="17"/>
          <w:szCs w:val="17"/>
        </w:rPr>
        <w:t xml:space="preserve">It is clearly conveyed </w:t>
      </w:r>
      <w:r w:rsidR="00217B18" w:rsidRPr="00A00E14">
        <w:rPr>
          <w:sz w:val="17"/>
          <w:szCs w:val="17"/>
        </w:rPr>
        <w:t>in the “PESTLE” analysis below</w:t>
      </w:r>
      <w:r w:rsidR="00F07912">
        <w:rPr>
          <w:sz w:val="17"/>
          <w:szCs w:val="17"/>
        </w:rPr>
        <w:t>/next slide</w:t>
      </w:r>
      <w:r w:rsidR="00217B18" w:rsidRPr="00A00E14">
        <w:rPr>
          <w:sz w:val="17"/>
          <w:szCs w:val="17"/>
        </w:rPr>
        <w:t xml:space="preserve"> </w:t>
      </w:r>
      <w:r w:rsidRPr="00A00E14">
        <w:rPr>
          <w:sz w:val="17"/>
          <w:szCs w:val="17"/>
        </w:rPr>
        <w:t>that PETA is important to a vast amount of businesses</w:t>
      </w:r>
      <w:r w:rsidR="003B6D21" w:rsidRPr="00A00E14">
        <w:rPr>
          <w:sz w:val="17"/>
          <w:szCs w:val="17"/>
        </w:rPr>
        <w:t xml:space="preserve"> and organisations</w:t>
      </w:r>
      <w:r w:rsidRPr="00A00E14">
        <w:rPr>
          <w:sz w:val="17"/>
          <w:szCs w:val="17"/>
        </w:rPr>
        <w:t xml:space="preserve"> that could involve</w:t>
      </w:r>
      <w:r w:rsidR="00217B18" w:rsidRPr="00A00E14">
        <w:rPr>
          <w:sz w:val="17"/>
          <w:szCs w:val="17"/>
        </w:rPr>
        <w:t xml:space="preserve"> the</w:t>
      </w:r>
      <w:r w:rsidR="003B6D21" w:rsidRPr="00A00E14">
        <w:rPr>
          <w:sz w:val="17"/>
          <w:szCs w:val="17"/>
        </w:rPr>
        <w:t xml:space="preserve"> mistreatment of</w:t>
      </w:r>
      <w:r w:rsidRPr="00A00E14">
        <w:rPr>
          <w:sz w:val="17"/>
          <w:szCs w:val="17"/>
        </w:rPr>
        <w:t xml:space="preserve"> animal welfare</w:t>
      </w:r>
      <w:r w:rsidR="003B6D21" w:rsidRPr="00A00E14">
        <w:rPr>
          <w:sz w:val="17"/>
          <w:szCs w:val="17"/>
        </w:rPr>
        <w:t xml:space="preserve">, </w:t>
      </w:r>
      <w:r w:rsidR="00217B18" w:rsidRPr="00A00E14">
        <w:rPr>
          <w:sz w:val="17"/>
          <w:szCs w:val="17"/>
        </w:rPr>
        <w:t>these organisations may include</w:t>
      </w:r>
      <w:r w:rsidR="003B6D21" w:rsidRPr="00A00E14">
        <w:rPr>
          <w:sz w:val="17"/>
          <w:szCs w:val="17"/>
        </w:rPr>
        <w:t>; entertainment industries, political parties, government research organisations and many more, this information is available</w:t>
      </w:r>
      <w:r w:rsidR="00217B18" w:rsidRPr="00A00E14">
        <w:rPr>
          <w:sz w:val="17"/>
          <w:szCs w:val="17"/>
        </w:rPr>
        <w:t xml:space="preserve"> on their website(s) and is conveyed through various protest topics and investigations that PETA has engaged in or is still pending. </w:t>
      </w:r>
    </w:p>
    <w:p w:rsidR="00F36C32" w:rsidRPr="00351E24" w:rsidRDefault="003172AD" w:rsidP="003172AD">
      <w:pPr>
        <w:pStyle w:val="Heading2"/>
        <w:rPr>
          <w:sz w:val="20"/>
          <w:shd w:val="clear" w:color="auto" w:fill="FFFFFF"/>
        </w:rPr>
      </w:pPr>
      <w:r w:rsidRPr="00351E24">
        <w:rPr>
          <w:sz w:val="20"/>
          <w:shd w:val="clear" w:color="auto" w:fill="FFFFFF"/>
        </w:rPr>
        <w:t xml:space="preserve">What is </w:t>
      </w:r>
      <w:r w:rsidR="00600417">
        <w:rPr>
          <w:sz w:val="20"/>
          <w:shd w:val="clear" w:color="auto" w:fill="FFFFFF"/>
        </w:rPr>
        <w:t>PETA doing</w:t>
      </w:r>
      <w:r w:rsidRPr="00351E24">
        <w:rPr>
          <w:sz w:val="20"/>
          <w:shd w:val="clear" w:color="auto" w:fill="FFFFFF"/>
        </w:rPr>
        <w:t>?</w:t>
      </w:r>
    </w:p>
    <w:p w:rsidR="00235B2C" w:rsidRPr="00A00E14" w:rsidRDefault="00EE1CB2" w:rsidP="008E4732">
      <w:pPr>
        <w:ind w:firstLine="720"/>
        <w:rPr>
          <w:rFonts w:cs="Arial"/>
          <w:color w:val="666666"/>
          <w:sz w:val="17"/>
          <w:szCs w:val="17"/>
          <w:shd w:val="clear" w:color="auto" w:fill="FFFFFF"/>
        </w:rPr>
      </w:pPr>
      <w:r w:rsidRPr="00A00E14">
        <w:rPr>
          <w:sz w:val="17"/>
          <w:szCs w:val="17"/>
        </w:rPr>
        <w:t>PETA’</w:t>
      </w:r>
      <w:r w:rsidR="00C72749" w:rsidRPr="00A00E14">
        <w:rPr>
          <w:sz w:val="17"/>
          <w:szCs w:val="17"/>
        </w:rPr>
        <w:t>s concerns consist of; the need for</w:t>
      </w:r>
      <w:r w:rsidRPr="00A00E14">
        <w:rPr>
          <w:sz w:val="17"/>
          <w:szCs w:val="17"/>
        </w:rPr>
        <w:t xml:space="preserve"> enhancing the public’s awareness and action towards the prevention of mistreating </w:t>
      </w:r>
      <w:r w:rsidR="00C72749" w:rsidRPr="00A00E14">
        <w:rPr>
          <w:sz w:val="17"/>
          <w:szCs w:val="17"/>
        </w:rPr>
        <w:t xml:space="preserve">animals, therefore keeping the animal’s best interest at heart. They believe that all animals should have the same rights as humans, regardless of a business </w:t>
      </w:r>
      <w:r w:rsidR="00235B2C" w:rsidRPr="00A00E14">
        <w:rPr>
          <w:sz w:val="17"/>
          <w:szCs w:val="17"/>
        </w:rPr>
        <w:t>perceiving them as useful or not.</w:t>
      </w:r>
      <w:r w:rsidR="008E4732" w:rsidRPr="00A00E14">
        <w:rPr>
          <w:sz w:val="17"/>
          <w:szCs w:val="17"/>
        </w:rPr>
        <w:t xml:space="preserve"> PETA have many strategies towards public awareness </w:t>
      </w:r>
      <w:r w:rsidR="007544DC">
        <w:rPr>
          <w:sz w:val="17"/>
          <w:szCs w:val="17"/>
        </w:rPr>
        <w:t xml:space="preserve">when </w:t>
      </w:r>
      <w:r w:rsidR="008E4732" w:rsidRPr="00A00E14">
        <w:rPr>
          <w:sz w:val="17"/>
          <w:szCs w:val="17"/>
        </w:rPr>
        <w:t>concerning animal welfare and there may be too many to present due to the limitations of this presentation, however, to be able to convey “what PETA is doing” This presentation will cover examples through a limited version of the “PESTLE” analysis.</w:t>
      </w:r>
      <w:r w:rsidR="00C75C15" w:rsidRPr="00A00E14">
        <w:rPr>
          <w:sz w:val="17"/>
          <w:szCs w:val="17"/>
        </w:rPr>
        <w:t xml:space="preserve"> This will cover topics such as; what type of organisation they are, how they’re important, who they’re important to, how they contribute to society</w:t>
      </w:r>
      <w:r w:rsidR="00D632E9" w:rsidRPr="00A00E14">
        <w:rPr>
          <w:sz w:val="17"/>
          <w:szCs w:val="17"/>
        </w:rPr>
        <w:t xml:space="preserve"> and evidence of doing so.</w:t>
      </w:r>
      <w:r w:rsidR="00235B2C" w:rsidRPr="00A00E14">
        <w:rPr>
          <w:rFonts w:cs="Arial"/>
          <w:color w:val="666666"/>
          <w:sz w:val="17"/>
          <w:szCs w:val="17"/>
          <w:shd w:val="clear" w:color="auto" w:fill="FFFFFF"/>
        </w:rPr>
        <w:t xml:space="preserve"> ("All About PETA", 2018)</w:t>
      </w:r>
    </w:p>
    <w:p w:rsidR="008E4732" w:rsidRPr="00351E24" w:rsidRDefault="00181F53" w:rsidP="002F6A3E">
      <w:pPr>
        <w:pStyle w:val="ListParagraph"/>
        <w:numPr>
          <w:ilvl w:val="0"/>
          <w:numId w:val="2"/>
        </w:numPr>
        <w:rPr>
          <w:sz w:val="16"/>
        </w:rPr>
      </w:pPr>
      <w:r w:rsidRPr="00351E24">
        <w:rPr>
          <w:rStyle w:val="Heading2Char"/>
          <w:sz w:val="20"/>
        </w:rPr>
        <w:t>Political</w:t>
      </w:r>
      <w:r w:rsidR="008E4732" w:rsidRPr="00351E24">
        <w:rPr>
          <w:sz w:val="16"/>
        </w:rPr>
        <w:t xml:space="preserve">- </w:t>
      </w:r>
      <w:r w:rsidR="00FD3C5A" w:rsidRPr="00A00E14">
        <w:rPr>
          <w:sz w:val="17"/>
          <w:szCs w:val="17"/>
        </w:rPr>
        <w:t>A political topic related to PETA</w:t>
      </w:r>
      <w:r w:rsidR="00744363" w:rsidRPr="00A00E14">
        <w:rPr>
          <w:sz w:val="17"/>
          <w:szCs w:val="17"/>
        </w:rPr>
        <w:t xml:space="preserve"> </w:t>
      </w:r>
      <w:r w:rsidR="00FD3C5A" w:rsidRPr="00A00E14">
        <w:rPr>
          <w:sz w:val="17"/>
          <w:szCs w:val="17"/>
        </w:rPr>
        <w:t xml:space="preserve">would </w:t>
      </w:r>
      <w:r w:rsidR="00744363" w:rsidRPr="00A00E14">
        <w:rPr>
          <w:sz w:val="17"/>
          <w:szCs w:val="17"/>
        </w:rPr>
        <w:t>be</w:t>
      </w:r>
      <w:r w:rsidR="00FD3C5A" w:rsidRPr="00A00E14">
        <w:rPr>
          <w:sz w:val="17"/>
          <w:szCs w:val="17"/>
        </w:rPr>
        <w:t xml:space="preserve"> </w:t>
      </w:r>
      <w:r w:rsidR="002F6A3E" w:rsidRPr="00A00E14">
        <w:rPr>
          <w:sz w:val="17"/>
          <w:szCs w:val="17"/>
        </w:rPr>
        <w:t>the</w:t>
      </w:r>
      <w:r w:rsidR="00FD3C5A" w:rsidRPr="00A00E14">
        <w:rPr>
          <w:sz w:val="17"/>
          <w:szCs w:val="17"/>
        </w:rPr>
        <w:t xml:space="preserve"> success of postponing</w:t>
      </w:r>
      <w:r w:rsidR="002F6A3E" w:rsidRPr="00A00E14">
        <w:rPr>
          <w:sz w:val="17"/>
          <w:szCs w:val="17"/>
        </w:rPr>
        <w:t xml:space="preserve"> parliament’s</w:t>
      </w:r>
      <w:r w:rsidR="00FD3C5A" w:rsidRPr="00A00E14">
        <w:rPr>
          <w:sz w:val="17"/>
          <w:szCs w:val="17"/>
        </w:rPr>
        <w:t xml:space="preserve"> plans to reintroduce fox hunting in the UK through a voting system. This was achieved by protesting outside the house of parliament</w:t>
      </w:r>
      <w:r w:rsidR="002F6A3E" w:rsidRPr="00A00E14">
        <w:rPr>
          <w:sz w:val="17"/>
          <w:szCs w:val="17"/>
        </w:rPr>
        <w:t>,</w:t>
      </w:r>
      <w:r w:rsidR="00FD3C5A" w:rsidRPr="00A00E14">
        <w:rPr>
          <w:sz w:val="17"/>
          <w:szCs w:val="17"/>
        </w:rPr>
        <w:t xml:space="preserve"> </w:t>
      </w:r>
      <w:r w:rsidR="002F6A3E" w:rsidRPr="00A00E14">
        <w:rPr>
          <w:sz w:val="17"/>
          <w:szCs w:val="17"/>
        </w:rPr>
        <w:t>rallying together with members of other organisations and businesses who share the belief that fox hunting should not exist. Members included;</w:t>
      </w:r>
      <w:r w:rsidR="002F6A3E" w:rsidRPr="00A00E14">
        <w:rPr>
          <w:rStyle w:val="apple-converted-space"/>
          <w:rFonts w:cs="Arial"/>
          <w:color w:val="090A0B"/>
          <w:sz w:val="17"/>
          <w:szCs w:val="17"/>
          <w:shd w:val="clear" w:color="auto" w:fill="FFFFFF"/>
        </w:rPr>
        <w:t> </w:t>
      </w:r>
      <w:r w:rsidR="002F6A3E" w:rsidRPr="00A00E14">
        <w:rPr>
          <w:sz w:val="17"/>
          <w:szCs w:val="17"/>
        </w:rPr>
        <w:t xml:space="preserve">Save Me Trust, RSPCA, the League </w:t>
      </w:r>
      <w:proofErr w:type="gramStart"/>
      <w:r w:rsidR="002F6A3E" w:rsidRPr="00A00E14">
        <w:rPr>
          <w:sz w:val="17"/>
          <w:szCs w:val="17"/>
        </w:rPr>
        <w:t>Against</w:t>
      </w:r>
      <w:proofErr w:type="gramEnd"/>
      <w:r w:rsidR="002F6A3E" w:rsidRPr="00A00E14">
        <w:rPr>
          <w:sz w:val="17"/>
          <w:szCs w:val="17"/>
        </w:rPr>
        <w:t xml:space="preserve"> Cruel Sports, Born Free, LUSH</w:t>
      </w:r>
      <w:r w:rsidR="002F6A3E" w:rsidRPr="00A00E14">
        <w:rPr>
          <w:rStyle w:val="apple-converted-space"/>
          <w:rFonts w:cs="Arial"/>
          <w:color w:val="090A0B"/>
          <w:sz w:val="17"/>
          <w:szCs w:val="17"/>
          <w:shd w:val="clear" w:color="auto" w:fill="FFFFFF"/>
        </w:rPr>
        <w:t> and many more. This resulted in fox hunting still being banned to this day.</w:t>
      </w:r>
      <w:r w:rsidR="00744363" w:rsidRPr="00A00E14">
        <w:rPr>
          <w:rStyle w:val="apple-converted-space"/>
          <w:rFonts w:cs="Arial"/>
          <w:color w:val="090A0B"/>
          <w:sz w:val="17"/>
          <w:szCs w:val="17"/>
          <w:shd w:val="clear" w:color="auto" w:fill="FFFFFF"/>
        </w:rPr>
        <w:t xml:space="preserve"> It is conveyed PETA involve strategies such as protesting to aid in influencing government decisions concerning animal welfare.</w:t>
      </w:r>
      <w:r w:rsidR="00744363" w:rsidRPr="00A00E14">
        <w:rPr>
          <w:rStyle w:val="apple-converted-space"/>
          <w:rFonts w:asciiTheme="majorHAnsi" w:hAnsiTheme="majorHAnsi" w:cs="Arial"/>
          <w:color w:val="090A0B"/>
          <w:sz w:val="17"/>
          <w:szCs w:val="17"/>
          <w:shd w:val="clear" w:color="auto" w:fill="FFFFFF"/>
        </w:rPr>
        <w:t xml:space="preserve"> </w:t>
      </w:r>
      <w:r w:rsidR="001A03A1" w:rsidRPr="00A00E14">
        <w:rPr>
          <w:rStyle w:val="Heading1Char"/>
          <w:sz w:val="17"/>
          <w:szCs w:val="17"/>
        </w:rPr>
        <w:t xml:space="preserve"> </w:t>
      </w:r>
      <w:r w:rsidR="001A03A1" w:rsidRPr="00A00E14">
        <w:rPr>
          <w:rStyle w:val="selectable"/>
          <w:color w:val="7B7B7B" w:themeColor="accent3" w:themeShade="BF"/>
          <w:sz w:val="17"/>
          <w:szCs w:val="17"/>
        </w:rPr>
        <w:t>("Victory – for Now – as Fox Hunting Vote Is Shelved", 2018)</w:t>
      </w:r>
    </w:p>
    <w:p w:rsidR="008E4732" w:rsidRPr="00A00E14" w:rsidRDefault="008E4732" w:rsidP="00D074E6">
      <w:pPr>
        <w:pStyle w:val="ListParagraph"/>
        <w:numPr>
          <w:ilvl w:val="0"/>
          <w:numId w:val="2"/>
        </w:numPr>
        <w:rPr>
          <w:sz w:val="17"/>
          <w:szCs w:val="17"/>
        </w:rPr>
      </w:pPr>
      <w:r w:rsidRPr="00351E24">
        <w:rPr>
          <w:rStyle w:val="Heading2Char"/>
          <w:sz w:val="20"/>
        </w:rPr>
        <w:t>E</w:t>
      </w:r>
      <w:r w:rsidR="00181F53" w:rsidRPr="00351E24">
        <w:rPr>
          <w:rStyle w:val="Heading2Char"/>
          <w:sz w:val="20"/>
        </w:rPr>
        <w:t>conomical</w:t>
      </w:r>
      <w:r w:rsidRPr="00351E24">
        <w:rPr>
          <w:sz w:val="16"/>
        </w:rPr>
        <w:t>-</w:t>
      </w:r>
      <w:r w:rsidR="001A03A1" w:rsidRPr="00351E24">
        <w:rPr>
          <w:sz w:val="16"/>
        </w:rPr>
        <w:t xml:space="preserve"> </w:t>
      </w:r>
      <w:r w:rsidR="001A03A1" w:rsidRPr="00A00E14">
        <w:rPr>
          <w:sz w:val="17"/>
          <w:szCs w:val="17"/>
        </w:rPr>
        <w:t>PETA has investigated and exposed many companies that fraudulently use the term “free ranged”. An example</w:t>
      </w:r>
      <w:r w:rsidR="00F05910" w:rsidRPr="00A00E14">
        <w:rPr>
          <w:sz w:val="17"/>
          <w:szCs w:val="17"/>
        </w:rPr>
        <w:t xml:space="preserve"> of</w:t>
      </w:r>
      <w:r w:rsidR="001A03A1" w:rsidRPr="00A00E14">
        <w:rPr>
          <w:sz w:val="17"/>
          <w:szCs w:val="17"/>
        </w:rPr>
        <w:t xml:space="preserve"> this would be when PETA</w:t>
      </w:r>
      <w:r w:rsidR="00F05910" w:rsidRPr="00A00E14">
        <w:rPr>
          <w:sz w:val="17"/>
          <w:szCs w:val="17"/>
        </w:rPr>
        <w:t xml:space="preserve"> released </w:t>
      </w:r>
      <w:r w:rsidR="00CC6DF3" w:rsidRPr="00A00E14">
        <w:rPr>
          <w:sz w:val="17"/>
          <w:szCs w:val="17"/>
        </w:rPr>
        <w:t>footage</w:t>
      </w:r>
      <w:r w:rsidR="00F05910" w:rsidRPr="00A00E14">
        <w:rPr>
          <w:sz w:val="17"/>
          <w:szCs w:val="17"/>
        </w:rPr>
        <w:t xml:space="preserve"> exposing</w:t>
      </w:r>
      <w:r w:rsidR="001A03A1" w:rsidRPr="00A00E14">
        <w:rPr>
          <w:sz w:val="17"/>
          <w:szCs w:val="17"/>
        </w:rPr>
        <w:t xml:space="preserve"> </w:t>
      </w:r>
      <w:r w:rsidR="00F05910" w:rsidRPr="00A00E14">
        <w:rPr>
          <w:sz w:val="17"/>
          <w:szCs w:val="17"/>
        </w:rPr>
        <w:t>a British egg farm</w:t>
      </w:r>
      <w:r w:rsidR="00CC6DF3" w:rsidRPr="00A00E14">
        <w:rPr>
          <w:sz w:val="17"/>
          <w:szCs w:val="17"/>
        </w:rPr>
        <w:t>’s living conditions</w:t>
      </w:r>
      <w:r w:rsidR="00197CB1" w:rsidRPr="00A00E14">
        <w:rPr>
          <w:sz w:val="17"/>
          <w:szCs w:val="17"/>
        </w:rPr>
        <w:t xml:space="preserve"> for their hen</w:t>
      </w:r>
      <w:r w:rsidR="00CC6DF3" w:rsidRPr="00A00E14">
        <w:rPr>
          <w:sz w:val="17"/>
          <w:szCs w:val="17"/>
        </w:rPr>
        <w:t xml:space="preserve">s. Footage included </w:t>
      </w:r>
      <w:r w:rsidR="00197CB1" w:rsidRPr="00A00E14">
        <w:rPr>
          <w:sz w:val="17"/>
          <w:szCs w:val="17"/>
        </w:rPr>
        <w:t>h</w:t>
      </w:r>
      <w:r w:rsidR="00CC6DF3" w:rsidRPr="00A00E14">
        <w:rPr>
          <w:sz w:val="17"/>
          <w:szCs w:val="17"/>
        </w:rPr>
        <w:t>ens living in such poor environme</w:t>
      </w:r>
      <w:r w:rsidR="00D074E6" w:rsidRPr="00A00E14">
        <w:rPr>
          <w:sz w:val="17"/>
          <w:szCs w:val="17"/>
        </w:rPr>
        <w:t>nt, some</w:t>
      </w:r>
      <w:r w:rsidR="00CC6DF3" w:rsidRPr="00A00E14">
        <w:rPr>
          <w:sz w:val="17"/>
          <w:szCs w:val="17"/>
        </w:rPr>
        <w:t xml:space="preserve"> resorted to cannibalism</w:t>
      </w:r>
      <w:r w:rsidR="00D074E6" w:rsidRPr="00A00E14">
        <w:rPr>
          <w:sz w:val="17"/>
          <w:szCs w:val="17"/>
        </w:rPr>
        <w:t xml:space="preserve"> and many lost</w:t>
      </w:r>
      <w:r w:rsidR="00CC6DF3" w:rsidRPr="00A00E14">
        <w:rPr>
          <w:sz w:val="17"/>
          <w:szCs w:val="17"/>
        </w:rPr>
        <w:t xml:space="preserve"> their feathers due to</w:t>
      </w:r>
      <w:r w:rsidR="00D074E6" w:rsidRPr="00A00E14">
        <w:rPr>
          <w:sz w:val="17"/>
          <w:szCs w:val="17"/>
        </w:rPr>
        <w:t xml:space="preserve"> exposure to</w:t>
      </w:r>
      <w:r w:rsidR="00CC6DF3" w:rsidRPr="00A00E14">
        <w:rPr>
          <w:sz w:val="17"/>
          <w:szCs w:val="17"/>
        </w:rPr>
        <w:t xml:space="preserve"> ammonia.</w:t>
      </w:r>
      <w:r w:rsidR="00D074E6" w:rsidRPr="00A00E14">
        <w:rPr>
          <w:sz w:val="17"/>
          <w:szCs w:val="17"/>
        </w:rPr>
        <w:t xml:space="preserve"> The </w:t>
      </w:r>
      <w:r w:rsidR="00CC6DF3" w:rsidRPr="00A00E14">
        <w:rPr>
          <w:sz w:val="17"/>
          <w:szCs w:val="17"/>
        </w:rPr>
        <w:t>footage</w:t>
      </w:r>
      <w:r w:rsidR="00D074E6" w:rsidRPr="00A00E14">
        <w:rPr>
          <w:sz w:val="17"/>
          <w:szCs w:val="17"/>
        </w:rPr>
        <w:t xml:space="preserve"> published by PETA was released with the intent</w:t>
      </w:r>
      <w:r w:rsidR="00CC6DF3" w:rsidRPr="00A00E14">
        <w:rPr>
          <w:sz w:val="17"/>
          <w:szCs w:val="17"/>
        </w:rPr>
        <w:t xml:space="preserve"> to raise awa</w:t>
      </w:r>
      <w:r w:rsidR="00D074E6" w:rsidRPr="00A00E14">
        <w:rPr>
          <w:sz w:val="17"/>
          <w:szCs w:val="17"/>
        </w:rPr>
        <w:t>reness and educate the public to be more aware that</w:t>
      </w:r>
      <w:r w:rsidR="00CC6DF3" w:rsidRPr="00A00E14">
        <w:rPr>
          <w:sz w:val="17"/>
          <w:szCs w:val="17"/>
        </w:rPr>
        <w:t xml:space="preserve"> </w:t>
      </w:r>
      <w:r w:rsidR="00D074E6" w:rsidRPr="00A00E14">
        <w:rPr>
          <w:sz w:val="17"/>
          <w:szCs w:val="17"/>
        </w:rPr>
        <w:t xml:space="preserve">the term </w:t>
      </w:r>
      <w:r w:rsidR="00CC6DF3" w:rsidRPr="00A00E14">
        <w:rPr>
          <w:sz w:val="17"/>
          <w:szCs w:val="17"/>
        </w:rPr>
        <w:t>“free ranged”</w:t>
      </w:r>
      <w:r w:rsidR="00D074E6" w:rsidRPr="00A00E14">
        <w:rPr>
          <w:sz w:val="17"/>
          <w:szCs w:val="17"/>
        </w:rPr>
        <w:t xml:space="preserve"> may</w:t>
      </w:r>
      <w:r w:rsidR="00CC6DF3" w:rsidRPr="00A00E14">
        <w:rPr>
          <w:sz w:val="17"/>
          <w:szCs w:val="17"/>
        </w:rPr>
        <w:t xml:space="preserve"> not be accurate</w:t>
      </w:r>
      <w:r w:rsidR="00D074E6" w:rsidRPr="00A00E14">
        <w:rPr>
          <w:sz w:val="17"/>
          <w:szCs w:val="17"/>
        </w:rPr>
        <w:t>ly perceived</w:t>
      </w:r>
      <w:r w:rsidR="00CC6DF3" w:rsidRPr="00A00E14">
        <w:rPr>
          <w:sz w:val="17"/>
          <w:szCs w:val="17"/>
        </w:rPr>
        <w:t>. This could result in a decline in free ranged egg consumers. However, many could argue a single farm may not use th</w:t>
      </w:r>
      <w:r w:rsidR="00197CB1" w:rsidRPr="00A00E14">
        <w:rPr>
          <w:sz w:val="17"/>
          <w:szCs w:val="17"/>
        </w:rPr>
        <w:t xml:space="preserve">e same methods </w:t>
      </w:r>
      <w:r w:rsidR="00D074E6" w:rsidRPr="00A00E14">
        <w:rPr>
          <w:sz w:val="17"/>
          <w:szCs w:val="17"/>
        </w:rPr>
        <w:t>when farmin</w:t>
      </w:r>
      <w:r w:rsidR="00197CB1" w:rsidRPr="00A00E14">
        <w:rPr>
          <w:sz w:val="17"/>
          <w:szCs w:val="17"/>
        </w:rPr>
        <w:t>g eggs. The shock of the public</w:t>
      </w:r>
      <w:r w:rsidR="00D074E6" w:rsidRPr="00A00E14">
        <w:rPr>
          <w:sz w:val="17"/>
          <w:szCs w:val="17"/>
        </w:rPr>
        <w:t xml:space="preserve"> audience</w:t>
      </w:r>
      <w:r w:rsidR="00197CB1" w:rsidRPr="00A00E14">
        <w:rPr>
          <w:sz w:val="17"/>
          <w:szCs w:val="17"/>
        </w:rPr>
        <w:t xml:space="preserve"> could be exaggerated by the public’</w:t>
      </w:r>
      <w:r w:rsidR="00D074E6" w:rsidRPr="00A00E14">
        <w:rPr>
          <w:sz w:val="17"/>
          <w:szCs w:val="17"/>
        </w:rPr>
        <w:t>s ignorance</w:t>
      </w:r>
      <w:r w:rsidR="00197CB1" w:rsidRPr="00A00E14">
        <w:rPr>
          <w:sz w:val="17"/>
          <w:szCs w:val="17"/>
        </w:rPr>
        <w:t xml:space="preserve"> between what is “organic” and what is “free-ranged” eggs. The method used for Free-ranged hens is argued to be less cruel as “caged”</w:t>
      </w:r>
      <w:r w:rsidR="00D074E6" w:rsidRPr="00A00E14">
        <w:rPr>
          <w:sz w:val="17"/>
          <w:szCs w:val="17"/>
        </w:rPr>
        <w:t>,</w:t>
      </w:r>
      <w:r w:rsidR="00197CB1" w:rsidRPr="00A00E14">
        <w:rPr>
          <w:sz w:val="17"/>
          <w:szCs w:val="17"/>
        </w:rPr>
        <w:t xml:space="preserve"> although, it still is considered unethical</w:t>
      </w:r>
      <w:r w:rsidR="00D074E6" w:rsidRPr="00A00E14">
        <w:rPr>
          <w:sz w:val="17"/>
          <w:szCs w:val="17"/>
        </w:rPr>
        <w:t xml:space="preserve"> by many</w:t>
      </w:r>
      <w:r w:rsidR="00197CB1" w:rsidRPr="00A00E14">
        <w:rPr>
          <w:color w:val="7B7B7B" w:themeColor="accent3" w:themeShade="BF"/>
          <w:sz w:val="17"/>
          <w:szCs w:val="17"/>
        </w:rPr>
        <w:t xml:space="preserve">. </w:t>
      </w:r>
      <w:r w:rsidR="00197CB1" w:rsidRPr="00A00E14">
        <w:rPr>
          <w:rStyle w:val="selectable"/>
          <w:color w:val="7B7B7B" w:themeColor="accent3" w:themeShade="BF"/>
          <w:sz w:val="17"/>
          <w:szCs w:val="17"/>
        </w:rPr>
        <w:t>(</w:t>
      </w:r>
      <w:proofErr w:type="spellStart"/>
      <w:r w:rsidR="00197CB1" w:rsidRPr="00A00E14">
        <w:rPr>
          <w:rStyle w:val="selectable"/>
          <w:color w:val="7B7B7B" w:themeColor="accent3" w:themeShade="BF"/>
          <w:sz w:val="17"/>
          <w:szCs w:val="17"/>
        </w:rPr>
        <w:t>Newkey</w:t>
      </w:r>
      <w:proofErr w:type="spellEnd"/>
      <w:r w:rsidR="00197CB1" w:rsidRPr="00A00E14">
        <w:rPr>
          <w:rStyle w:val="selectable"/>
          <w:color w:val="7B7B7B" w:themeColor="accent3" w:themeShade="BF"/>
          <w:sz w:val="17"/>
          <w:szCs w:val="17"/>
        </w:rPr>
        <w:t>-Burden, 2017)</w:t>
      </w:r>
      <w:r w:rsidR="00197CB1" w:rsidRPr="00A00E14">
        <w:rPr>
          <w:color w:val="7B7B7B" w:themeColor="accent3" w:themeShade="BF"/>
          <w:sz w:val="17"/>
          <w:szCs w:val="17"/>
        </w:rPr>
        <w:t xml:space="preserve"> </w:t>
      </w:r>
      <w:r w:rsidR="00D074E6" w:rsidRPr="00A00E14">
        <w:rPr>
          <w:rStyle w:val="selectable"/>
          <w:color w:val="7B7B7B" w:themeColor="accent3" w:themeShade="BF"/>
          <w:sz w:val="17"/>
          <w:szCs w:val="17"/>
        </w:rPr>
        <w:t>("PETA Exposes Cruelty at Free Range Egg Farm in the UK", 2015)</w:t>
      </w:r>
      <w:r w:rsidR="00D074E6" w:rsidRPr="00A00E14">
        <w:rPr>
          <w:rStyle w:val="Heading1Char"/>
          <w:color w:val="7B7B7B" w:themeColor="accent3" w:themeShade="BF"/>
          <w:sz w:val="17"/>
          <w:szCs w:val="17"/>
        </w:rPr>
        <w:t xml:space="preserve"> </w:t>
      </w:r>
      <w:r w:rsidR="00D074E6" w:rsidRPr="00A00E14">
        <w:rPr>
          <w:rStyle w:val="selectable"/>
          <w:color w:val="7B7B7B" w:themeColor="accent3" w:themeShade="BF"/>
          <w:sz w:val="17"/>
          <w:szCs w:val="17"/>
        </w:rPr>
        <w:t>(Quinn, 2015)</w:t>
      </w:r>
    </w:p>
    <w:p w:rsidR="008E4732" w:rsidRPr="00351E24" w:rsidRDefault="008E4732" w:rsidP="000A091B">
      <w:pPr>
        <w:pStyle w:val="ListParagraph"/>
        <w:numPr>
          <w:ilvl w:val="0"/>
          <w:numId w:val="2"/>
        </w:numPr>
        <w:rPr>
          <w:rStyle w:val="selectable"/>
          <w:sz w:val="16"/>
        </w:rPr>
      </w:pPr>
      <w:r w:rsidRPr="00351E24">
        <w:rPr>
          <w:rStyle w:val="Heading2Char"/>
          <w:sz w:val="20"/>
        </w:rPr>
        <w:t>S</w:t>
      </w:r>
      <w:r w:rsidR="00181F53" w:rsidRPr="00351E24">
        <w:rPr>
          <w:rStyle w:val="Heading2Char"/>
          <w:sz w:val="20"/>
        </w:rPr>
        <w:t>ocial</w:t>
      </w:r>
      <w:r w:rsidR="00A76972" w:rsidRPr="00351E24">
        <w:rPr>
          <w:rStyle w:val="Heading2Char"/>
          <w:sz w:val="20"/>
        </w:rPr>
        <w:t xml:space="preserve"> and technological </w:t>
      </w:r>
      <w:r w:rsidRPr="00351E24">
        <w:rPr>
          <w:sz w:val="16"/>
        </w:rPr>
        <w:t>-</w:t>
      </w:r>
      <w:r w:rsidR="00744363" w:rsidRPr="00351E24">
        <w:rPr>
          <w:sz w:val="16"/>
        </w:rPr>
        <w:t xml:space="preserve"> </w:t>
      </w:r>
      <w:r w:rsidR="00744363" w:rsidRPr="00A00E14">
        <w:rPr>
          <w:sz w:val="17"/>
          <w:szCs w:val="17"/>
        </w:rPr>
        <w:t>PETA has many social strategies according to their website</w:t>
      </w:r>
      <w:r w:rsidR="00A76972" w:rsidRPr="00A00E14">
        <w:rPr>
          <w:sz w:val="17"/>
          <w:szCs w:val="17"/>
        </w:rPr>
        <w:t>, most of which are used through modern technology</w:t>
      </w:r>
      <w:r w:rsidR="00744363" w:rsidRPr="00A00E14">
        <w:rPr>
          <w:sz w:val="17"/>
          <w:szCs w:val="17"/>
        </w:rPr>
        <w:t xml:space="preserve">. </w:t>
      </w:r>
      <w:r w:rsidR="00A76972" w:rsidRPr="00A00E14">
        <w:rPr>
          <w:sz w:val="17"/>
          <w:szCs w:val="17"/>
        </w:rPr>
        <w:t>T</w:t>
      </w:r>
      <w:r w:rsidR="00744363" w:rsidRPr="00A00E14">
        <w:rPr>
          <w:sz w:val="17"/>
          <w:szCs w:val="17"/>
        </w:rPr>
        <w:t>heir main</w:t>
      </w:r>
      <w:r w:rsidR="00A76972" w:rsidRPr="00A00E14">
        <w:rPr>
          <w:sz w:val="17"/>
          <w:szCs w:val="17"/>
        </w:rPr>
        <w:t xml:space="preserve"> social and technological</w:t>
      </w:r>
      <w:r w:rsidR="00744363" w:rsidRPr="00A00E14">
        <w:rPr>
          <w:sz w:val="17"/>
          <w:szCs w:val="17"/>
        </w:rPr>
        <w:t xml:space="preserve"> strategies</w:t>
      </w:r>
      <w:r w:rsidR="002721F1" w:rsidRPr="00A00E14">
        <w:rPr>
          <w:sz w:val="17"/>
          <w:szCs w:val="17"/>
        </w:rPr>
        <w:t xml:space="preserve"> involve; VLOGs and social media, all </w:t>
      </w:r>
      <w:r w:rsidR="001E08A1" w:rsidRPr="00A00E14">
        <w:rPr>
          <w:sz w:val="17"/>
          <w:szCs w:val="17"/>
        </w:rPr>
        <w:t>of which being efficient ways of educating the public of concerning matters</w:t>
      </w:r>
      <w:r w:rsidR="004B1CFE" w:rsidRPr="00A00E14">
        <w:rPr>
          <w:sz w:val="17"/>
          <w:szCs w:val="17"/>
        </w:rPr>
        <w:t xml:space="preserve"> with websites such as; Twitter, Facebook, </w:t>
      </w:r>
      <w:proofErr w:type="spellStart"/>
      <w:r w:rsidR="004B1CFE" w:rsidRPr="00A00E14">
        <w:rPr>
          <w:sz w:val="17"/>
          <w:szCs w:val="17"/>
        </w:rPr>
        <w:t>Youtube</w:t>
      </w:r>
      <w:proofErr w:type="spellEnd"/>
      <w:r w:rsidR="004B1CFE" w:rsidRPr="00A00E14">
        <w:rPr>
          <w:sz w:val="17"/>
          <w:szCs w:val="17"/>
        </w:rPr>
        <w:t xml:space="preserve"> and many more</w:t>
      </w:r>
      <w:r w:rsidR="001E08A1" w:rsidRPr="00A00E14">
        <w:rPr>
          <w:sz w:val="17"/>
          <w:szCs w:val="17"/>
        </w:rPr>
        <w:t>. A</w:t>
      </w:r>
      <w:r w:rsidR="004C5137" w:rsidRPr="00A00E14">
        <w:rPr>
          <w:sz w:val="17"/>
          <w:szCs w:val="17"/>
        </w:rPr>
        <w:t xml:space="preserve">s stated above, PETA use </w:t>
      </w:r>
      <w:r w:rsidR="00571CDD" w:rsidRPr="00A00E14">
        <w:rPr>
          <w:sz w:val="17"/>
          <w:szCs w:val="17"/>
        </w:rPr>
        <w:t>vlogs</w:t>
      </w:r>
      <w:r w:rsidR="004C5137" w:rsidRPr="00A00E14">
        <w:rPr>
          <w:sz w:val="17"/>
          <w:szCs w:val="17"/>
        </w:rPr>
        <w:t xml:space="preserve"> that expose unfair treatment towards</w:t>
      </w:r>
      <w:r w:rsidR="00571CDD" w:rsidRPr="00A00E14">
        <w:rPr>
          <w:sz w:val="17"/>
          <w:szCs w:val="17"/>
        </w:rPr>
        <w:t xml:space="preserve"> animals</w:t>
      </w:r>
      <w:r w:rsidR="004C5137" w:rsidRPr="00A00E14">
        <w:rPr>
          <w:sz w:val="17"/>
          <w:szCs w:val="17"/>
        </w:rPr>
        <w:t xml:space="preserve"> within businesses</w:t>
      </w:r>
      <w:r w:rsidR="002721F1" w:rsidRPr="00A00E14">
        <w:rPr>
          <w:sz w:val="17"/>
          <w:szCs w:val="17"/>
        </w:rPr>
        <w:t xml:space="preserve"> through their social media</w:t>
      </w:r>
      <w:r w:rsidR="004C5137" w:rsidRPr="00A00E14">
        <w:rPr>
          <w:sz w:val="17"/>
          <w:szCs w:val="17"/>
        </w:rPr>
        <w:t xml:space="preserve">, thus educating the public of concerning matters that wouldn’t necessarily be exposed due to the businesses </w:t>
      </w:r>
      <w:r w:rsidR="004C5137" w:rsidRPr="00A00E14">
        <w:rPr>
          <w:sz w:val="17"/>
          <w:szCs w:val="17"/>
        </w:rPr>
        <w:lastRenderedPageBreak/>
        <w:t xml:space="preserve">possibility of losing reputation. An example for this would regard the </w:t>
      </w:r>
      <w:r w:rsidR="009937AD" w:rsidRPr="00A00E14">
        <w:rPr>
          <w:sz w:val="17"/>
          <w:szCs w:val="17"/>
        </w:rPr>
        <w:t xml:space="preserve">demand </w:t>
      </w:r>
      <w:r w:rsidR="00571CDD" w:rsidRPr="00A00E14">
        <w:rPr>
          <w:sz w:val="17"/>
          <w:szCs w:val="17"/>
        </w:rPr>
        <w:t xml:space="preserve">for </w:t>
      </w:r>
      <w:r w:rsidR="009937AD" w:rsidRPr="00A00E14">
        <w:rPr>
          <w:sz w:val="17"/>
          <w:szCs w:val="17"/>
        </w:rPr>
        <w:t>vegan cosmetics</w:t>
      </w:r>
      <w:r w:rsidR="00571CDD" w:rsidRPr="00A00E14">
        <w:rPr>
          <w:sz w:val="17"/>
          <w:szCs w:val="17"/>
        </w:rPr>
        <w:t>, as it</w:t>
      </w:r>
      <w:r w:rsidR="009937AD" w:rsidRPr="00A00E14">
        <w:rPr>
          <w:sz w:val="17"/>
          <w:szCs w:val="17"/>
        </w:rPr>
        <w:t xml:space="preserve"> is</w:t>
      </w:r>
      <w:r w:rsidR="004C5137" w:rsidRPr="00A00E14">
        <w:rPr>
          <w:sz w:val="17"/>
          <w:szCs w:val="17"/>
        </w:rPr>
        <w:t xml:space="preserve"> expected to </w:t>
      </w:r>
      <w:r w:rsidR="009937AD" w:rsidRPr="00A00E14">
        <w:rPr>
          <w:sz w:val="17"/>
          <w:szCs w:val="17"/>
        </w:rPr>
        <w:t>expand to over $13Billion by 2018. PETA are known to expose companies such as AVON and Estée Lauder</w:t>
      </w:r>
      <w:r w:rsidR="00571CDD" w:rsidRPr="00A00E14">
        <w:rPr>
          <w:sz w:val="17"/>
          <w:szCs w:val="17"/>
        </w:rPr>
        <w:t>, both of which that</w:t>
      </w:r>
      <w:r w:rsidR="009937AD" w:rsidRPr="00A00E14">
        <w:rPr>
          <w:sz w:val="17"/>
          <w:szCs w:val="17"/>
        </w:rPr>
        <w:t xml:space="preserve"> have funded </w:t>
      </w:r>
      <w:r w:rsidR="00571CDD" w:rsidRPr="00A00E14">
        <w:rPr>
          <w:sz w:val="17"/>
          <w:szCs w:val="17"/>
        </w:rPr>
        <w:t>the testing on animals for their cosmetics</w:t>
      </w:r>
      <w:r w:rsidR="009937AD" w:rsidRPr="00A00E14">
        <w:rPr>
          <w:sz w:val="17"/>
          <w:szCs w:val="17"/>
        </w:rPr>
        <w:t>.</w:t>
      </w:r>
      <w:r w:rsidR="001E08A1" w:rsidRPr="00A00E14">
        <w:rPr>
          <w:sz w:val="17"/>
          <w:szCs w:val="17"/>
        </w:rPr>
        <w:t xml:space="preserve"> Companies may argue the fact that animal testing for either cosmetic of even medicinal purposes may be beneficial for reasons </w:t>
      </w:r>
      <w:r w:rsidR="00B9797C" w:rsidRPr="00A00E14">
        <w:rPr>
          <w:sz w:val="17"/>
          <w:szCs w:val="17"/>
        </w:rPr>
        <w:t>for example</w:t>
      </w:r>
      <w:r w:rsidR="001E08A1" w:rsidRPr="00A00E14">
        <w:rPr>
          <w:sz w:val="17"/>
          <w:szCs w:val="17"/>
        </w:rPr>
        <w:t>;</w:t>
      </w:r>
      <w:r w:rsidR="00284F80" w:rsidRPr="00A00E14">
        <w:rPr>
          <w:sz w:val="17"/>
          <w:szCs w:val="17"/>
        </w:rPr>
        <w:t xml:space="preserve"> </w:t>
      </w:r>
      <w:r w:rsidR="00B9797C" w:rsidRPr="00A00E14">
        <w:rPr>
          <w:sz w:val="17"/>
          <w:szCs w:val="17"/>
        </w:rPr>
        <w:t xml:space="preserve">to test for possible side effects of a product when used on animals such as mice or other species of rodent that is deemed “expendable” to said business. Although this may be beneficial, it is considered as cruelty and mistreatment to the vegan community. Testing on animals could also be deemed as obsolete as they do not share the same genes as humans, so what tests may be successful, may not work on human subjects. </w:t>
      </w:r>
      <w:r w:rsidR="009937AD" w:rsidRPr="00A00E14">
        <w:rPr>
          <w:sz w:val="17"/>
          <w:szCs w:val="17"/>
        </w:rPr>
        <w:t xml:space="preserve">Since </w:t>
      </w:r>
      <w:r w:rsidR="00B9797C" w:rsidRPr="00A00E14">
        <w:rPr>
          <w:sz w:val="17"/>
          <w:szCs w:val="17"/>
        </w:rPr>
        <w:t>PETA are the largest growing veg</w:t>
      </w:r>
      <w:r w:rsidR="009937AD" w:rsidRPr="00A00E14">
        <w:rPr>
          <w:sz w:val="17"/>
          <w:szCs w:val="17"/>
        </w:rPr>
        <w:t>an organisation, the influence of their community could be the culprit as to why</w:t>
      </w:r>
      <w:r w:rsidR="00571CDD" w:rsidRPr="00A00E14">
        <w:rPr>
          <w:sz w:val="17"/>
          <w:szCs w:val="17"/>
        </w:rPr>
        <w:t xml:space="preserve"> the demand for vegan cosmetics have risen </w:t>
      </w:r>
      <w:r w:rsidR="004B1CFE" w:rsidRPr="00A00E14">
        <w:rPr>
          <w:sz w:val="17"/>
          <w:szCs w:val="17"/>
        </w:rPr>
        <w:t>exponentially</w:t>
      </w:r>
      <w:r w:rsidR="009937AD" w:rsidRPr="00A00E14">
        <w:rPr>
          <w:sz w:val="17"/>
          <w:szCs w:val="17"/>
        </w:rPr>
        <w:t>.</w:t>
      </w:r>
      <w:r w:rsidR="00AF6A50" w:rsidRPr="00A00E14">
        <w:rPr>
          <w:sz w:val="17"/>
          <w:szCs w:val="17"/>
        </w:rPr>
        <w:t xml:space="preserve"> However, since 2012, after PETA exposed the Chinese government’s required tests for cosmetic products, 1500 companies globally </w:t>
      </w:r>
      <w:r w:rsidR="004B1CFE" w:rsidRPr="00A00E14">
        <w:rPr>
          <w:sz w:val="17"/>
          <w:szCs w:val="17"/>
        </w:rPr>
        <w:t>do not</w:t>
      </w:r>
      <w:r w:rsidR="00AF6A50" w:rsidRPr="00A00E14">
        <w:rPr>
          <w:sz w:val="17"/>
          <w:szCs w:val="17"/>
        </w:rPr>
        <w:t xml:space="preserve"> </w:t>
      </w:r>
      <w:r w:rsidR="004B1CFE" w:rsidRPr="00A00E14">
        <w:rPr>
          <w:sz w:val="17"/>
          <w:szCs w:val="17"/>
        </w:rPr>
        <w:t>test on animals.</w:t>
      </w:r>
      <w:r w:rsidR="00AF6A50" w:rsidRPr="00A00E14">
        <w:rPr>
          <w:sz w:val="17"/>
          <w:szCs w:val="17"/>
        </w:rPr>
        <w:t xml:space="preserve"> This has opened </w:t>
      </w:r>
      <w:r w:rsidR="004B1CFE" w:rsidRPr="00A00E14">
        <w:rPr>
          <w:sz w:val="17"/>
          <w:szCs w:val="17"/>
        </w:rPr>
        <w:t xml:space="preserve">marketing opportunities for PETA regarding their vegan cosmetic products. </w:t>
      </w:r>
      <w:r w:rsidR="00AF6A50" w:rsidRPr="00A00E14">
        <w:rPr>
          <w:sz w:val="17"/>
          <w:szCs w:val="17"/>
        </w:rPr>
        <w:t xml:space="preserve"> </w:t>
      </w:r>
      <w:r w:rsidR="009937AD" w:rsidRPr="00A00E14">
        <w:rPr>
          <w:sz w:val="17"/>
          <w:szCs w:val="17"/>
        </w:rPr>
        <w:t xml:space="preserve"> </w:t>
      </w:r>
      <w:r w:rsidR="00B2390A" w:rsidRPr="00A00E14">
        <w:rPr>
          <w:rStyle w:val="selectable"/>
          <w:color w:val="767171" w:themeColor="background2" w:themeShade="80"/>
          <w:sz w:val="17"/>
          <w:szCs w:val="17"/>
        </w:rPr>
        <w:t>(</w:t>
      </w:r>
      <w:proofErr w:type="spellStart"/>
      <w:r w:rsidR="00B2390A" w:rsidRPr="00A00E14">
        <w:rPr>
          <w:rStyle w:val="selectable"/>
          <w:color w:val="767171" w:themeColor="background2" w:themeShade="80"/>
          <w:sz w:val="17"/>
          <w:szCs w:val="17"/>
        </w:rPr>
        <w:t>Garattini</w:t>
      </w:r>
      <w:proofErr w:type="spellEnd"/>
      <w:r w:rsidR="00B2390A" w:rsidRPr="00A00E14">
        <w:rPr>
          <w:rStyle w:val="selectable"/>
          <w:color w:val="767171" w:themeColor="background2" w:themeShade="80"/>
          <w:sz w:val="17"/>
          <w:szCs w:val="17"/>
        </w:rPr>
        <w:t xml:space="preserve"> &amp; </w:t>
      </w:r>
      <w:proofErr w:type="spellStart"/>
      <w:r w:rsidR="00B2390A" w:rsidRPr="00A00E14">
        <w:rPr>
          <w:rStyle w:val="selectable"/>
          <w:color w:val="767171" w:themeColor="background2" w:themeShade="80"/>
          <w:sz w:val="17"/>
          <w:szCs w:val="17"/>
        </w:rPr>
        <w:t>Grignaschi</w:t>
      </w:r>
      <w:proofErr w:type="spellEnd"/>
      <w:r w:rsidR="00B2390A" w:rsidRPr="00A00E14">
        <w:rPr>
          <w:rStyle w:val="selectable"/>
          <w:color w:val="767171" w:themeColor="background2" w:themeShade="80"/>
          <w:sz w:val="17"/>
          <w:szCs w:val="17"/>
        </w:rPr>
        <w:t>, 2017)</w:t>
      </w:r>
      <w:r w:rsidR="00B2390A" w:rsidRPr="00A00E14">
        <w:rPr>
          <w:rStyle w:val="Heading1Char"/>
          <w:color w:val="767171" w:themeColor="background2" w:themeShade="80"/>
          <w:sz w:val="17"/>
          <w:szCs w:val="17"/>
        </w:rPr>
        <w:t xml:space="preserve"> </w:t>
      </w:r>
      <w:r w:rsidR="00B2390A" w:rsidRPr="00A00E14">
        <w:rPr>
          <w:rStyle w:val="selectable"/>
          <w:color w:val="767171" w:themeColor="background2" w:themeShade="80"/>
          <w:sz w:val="17"/>
          <w:szCs w:val="17"/>
        </w:rPr>
        <w:t>("Why do companies continue to test products on animals?", 2018)</w:t>
      </w:r>
      <w:r w:rsidR="00B2390A" w:rsidRPr="00A00E14">
        <w:rPr>
          <w:rStyle w:val="Heading1Char"/>
          <w:color w:val="767171" w:themeColor="background2" w:themeShade="80"/>
          <w:sz w:val="17"/>
          <w:szCs w:val="17"/>
        </w:rPr>
        <w:t xml:space="preserve"> </w:t>
      </w:r>
      <w:r w:rsidR="00B2390A" w:rsidRPr="00A00E14">
        <w:rPr>
          <w:rStyle w:val="selectable"/>
          <w:color w:val="767171" w:themeColor="background2" w:themeShade="80"/>
          <w:sz w:val="17"/>
          <w:szCs w:val="17"/>
        </w:rPr>
        <w:t>(Lucy, 2017)</w:t>
      </w:r>
      <w:r w:rsidR="00B2390A" w:rsidRPr="00A00E14">
        <w:rPr>
          <w:rStyle w:val="Heading1Char"/>
          <w:color w:val="767171" w:themeColor="background2" w:themeShade="80"/>
          <w:sz w:val="17"/>
          <w:szCs w:val="17"/>
        </w:rPr>
        <w:t xml:space="preserve"> </w:t>
      </w:r>
      <w:r w:rsidR="00B2390A" w:rsidRPr="00A00E14">
        <w:rPr>
          <w:rStyle w:val="selectable"/>
          <w:color w:val="767171" w:themeColor="background2" w:themeShade="80"/>
          <w:sz w:val="17"/>
          <w:szCs w:val="17"/>
        </w:rPr>
        <w:t>("Avon, Mary Kay, Estée Lauder Tests on Animals", 2018)</w:t>
      </w:r>
    </w:p>
    <w:p w:rsidR="008E4732" w:rsidRPr="00A00E14" w:rsidRDefault="008E4732" w:rsidP="00181F53">
      <w:pPr>
        <w:pStyle w:val="ListParagraph"/>
        <w:numPr>
          <w:ilvl w:val="0"/>
          <w:numId w:val="2"/>
        </w:numPr>
        <w:rPr>
          <w:color w:val="767171" w:themeColor="background2" w:themeShade="80"/>
          <w:sz w:val="17"/>
          <w:szCs w:val="17"/>
        </w:rPr>
      </w:pPr>
      <w:r w:rsidRPr="00351E24">
        <w:rPr>
          <w:rStyle w:val="Heading2Char"/>
          <w:sz w:val="22"/>
        </w:rPr>
        <w:t>L</w:t>
      </w:r>
      <w:r w:rsidR="00181F53" w:rsidRPr="00351E24">
        <w:rPr>
          <w:rStyle w:val="Heading2Char"/>
          <w:sz w:val="22"/>
        </w:rPr>
        <w:t>egal</w:t>
      </w:r>
      <w:r w:rsidRPr="00351E24">
        <w:rPr>
          <w:sz w:val="16"/>
        </w:rPr>
        <w:t>-</w:t>
      </w:r>
      <w:r w:rsidR="000A091B" w:rsidRPr="00351E24">
        <w:rPr>
          <w:sz w:val="16"/>
        </w:rPr>
        <w:t xml:space="preserve"> </w:t>
      </w:r>
      <w:r w:rsidR="000A091B" w:rsidRPr="00A00E14">
        <w:rPr>
          <w:sz w:val="17"/>
          <w:szCs w:val="17"/>
        </w:rPr>
        <w:t>PETA are renowned for their</w:t>
      </w:r>
      <w:r w:rsidR="00C23145" w:rsidRPr="00A00E14">
        <w:rPr>
          <w:sz w:val="17"/>
          <w:szCs w:val="17"/>
        </w:rPr>
        <w:t xml:space="preserve"> award winning</w:t>
      </w:r>
      <w:r w:rsidR="000A091B" w:rsidRPr="00A00E14">
        <w:rPr>
          <w:sz w:val="17"/>
          <w:szCs w:val="17"/>
        </w:rPr>
        <w:t xml:space="preserve"> legal disputes opposing large organisations such as</w:t>
      </w:r>
      <w:r w:rsidR="005A4238" w:rsidRPr="00A00E14">
        <w:rPr>
          <w:sz w:val="17"/>
          <w:szCs w:val="17"/>
        </w:rPr>
        <w:t>;</w:t>
      </w:r>
      <w:r w:rsidR="000A091B" w:rsidRPr="00A00E14">
        <w:rPr>
          <w:sz w:val="17"/>
          <w:szCs w:val="17"/>
        </w:rPr>
        <w:t xml:space="preserve"> the 150 year old Ringling Bros, Barnum &amp; Bailey Circus and </w:t>
      </w:r>
      <w:r w:rsidR="009D3AC8" w:rsidRPr="00A00E14">
        <w:rPr>
          <w:sz w:val="17"/>
          <w:szCs w:val="17"/>
        </w:rPr>
        <w:t>SeaWorld</w:t>
      </w:r>
      <w:r w:rsidR="00E33C71" w:rsidRPr="00A00E14">
        <w:rPr>
          <w:sz w:val="17"/>
          <w:szCs w:val="17"/>
        </w:rPr>
        <w:t>:</w:t>
      </w:r>
      <w:r w:rsidR="000A091B" w:rsidRPr="00A00E14">
        <w:rPr>
          <w:sz w:val="17"/>
          <w:szCs w:val="17"/>
        </w:rPr>
        <w:t xml:space="preserve"> San Diego, all of which mistreated animals for entertainment purposes.</w:t>
      </w:r>
      <w:r w:rsidR="005A4238" w:rsidRPr="00A00E14">
        <w:rPr>
          <w:sz w:val="17"/>
          <w:szCs w:val="17"/>
        </w:rPr>
        <w:t xml:space="preserve"> Legal action against </w:t>
      </w:r>
      <w:r w:rsidR="009D3AC8" w:rsidRPr="00A00E14">
        <w:rPr>
          <w:sz w:val="17"/>
          <w:szCs w:val="17"/>
        </w:rPr>
        <w:t>SeaWorld</w:t>
      </w:r>
      <w:r w:rsidR="005A4238" w:rsidRPr="00A00E14">
        <w:rPr>
          <w:sz w:val="17"/>
          <w:szCs w:val="17"/>
        </w:rPr>
        <w:t xml:space="preserve"> was considered PETA’s most impacting dispute, as it resulted in fundamentally shifting the animal welfare law landscape, effecting an entire country</w:t>
      </w:r>
      <w:r w:rsidR="00B33570" w:rsidRPr="00A00E14">
        <w:rPr>
          <w:sz w:val="17"/>
          <w:szCs w:val="17"/>
        </w:rPr>
        <w:t xml:space="preserve"> law system</w:t>
      </w:r>
      <w:r w:rsidR="005A4238" w:rsidRPr="00A00E14">
        <w:rPr>
          <w:color w:val="767171" w:themeColor="background2" w:themeShade="80"/>
          <w:sz w:val="17"/>
          <w:szCs w:val="17"/>
        </w:rPr>
        <w:t>.</w:t>
      </w:r>
      <w:r w:rsidR="00C75C15" w:rsidRPr="00A00E14">
        <w:rPr>
          <w:color w:val="767171" w:themeColor="background2" w:themeShade="80"/>
          <w:sz w:val="17"/>
          <w:szCs w:val="17"/>
        </w:rPr>
        <w:t xml:space="preserve"> </w:t>
      </w:r>
      <w:r w:rsidR="00C75C15" w:rsidRPr="00A00E14">
        <w:rPr>
          <w:rStyle w:val="selectable"/>
          <w:color w:val="767171" w:themeColor="background2" w:themeShade="80"/>
          <w:sz w:val="17"/>
          <w:szCs w:val="17"/>
        </w:rPr>
        <w:t>("PETA's Legal Team", 2017)</w:t>
      </w:r>
    </w:p>
    <w:p w:rsidR="00C23145" w:rsidRPr="00A00E14" w:rsidRDefault="008E4732" w:rsidP="00834E6A">
      <w:pPr>
        <w:pStyle w:val="ListParagraph"/>
        <w:numPr>
          <w:ilvl w:val="0"/>
          <w:numId w:val="2"/>
        </w:numPr>
        <w:rPr>
          <w:rStyle w:val="selectable"/>
          <w:color w:val="767171" w:themeColor="background2" w:themeShade="80"/>
          <w:sz w:val="17"/>
          <w:szCs w:val="17"/>
        </w:rPr>
      </w:pPr>
      <w:r w:rsidRPr="00351E24">
        <w:rPr>
          <w:rStyle w:val="Heading2Char"/>
          <w:sz w:val="22"/>
        </w:rPr>
        <w:t>E</w:t>
      </w:r>
      <w:r w:rsidR="00181F53" w:rsidRPr="00351E24">
        <w:rPr>
          <w:rStyle w:val="Heading2Char"/>
          <w:sz w:val="22"/>
        </w:rPr>
        <w:t>nvironment</w:t>
      </w:r>
      <w:r w:rsidRPr="00351E24">
        <w:rPr>
          <w:sz w:val="14"/>
        </w:rPr>
        <w:t>-</w:t>
      </w:r>
      <w:r w:rsidR="00C23145" w:rsidRPr="00351E24">
        <w:rPr>
          <w:sz w:val="14"/>
        </w:rPr>
        <w:t xml:space="preserve"> </w:t>
      </w:r>
      <w:r w:rsidR="002340E6" w:rsidRPr="00A00E14">
        <w:rPr>
          <w:sz w:val="17"/>
          <w:szCs w:val="17"/>
        </w:rPr>
        <w:t xml:space="preserve">A controversial topic regarding PETA could point towards their website stating meat alternatives may save the environment as agricultural and meat industries would fail to have a reason to produce livestock. </w:t>
      </w:r>
      <w:r w:rsidR="007E4F8C" w:rsidRPr="00A00E14">
        <w:rPr>
          <w:sz w:val="17"/>
          <w:szCs w:val="17"/>
        </w:rPr>
        <w:t>Scientific research suggest that the methane</w:t>
      </w:r>
      <w:r w:rsidR="00EF54F9" w:rsidRPr="00A00E14">
        <w:rPr>
          <w:sz w:val="17"/>
          <w:szCs w:val="17"/>
        </w:rPr>
        <w:t xml:space="preserve"> (CH4)</w:t>
      </w:r>
      <w:r w:rsidR="007E4F8C" w:rsidRPr="00A00E14">
        <w:rPr>
          <w:sz w:val="17"/>
          <w:szCs w:val="17"/>
        </w:rPr>
        <w:t xml:space="preserve"> </w:t>
      </w:r>
      <w:r w:rsidR="00EF54F9" w:rsidRPr="00A00E14">
        <w:rPr>
          <w:sz w:val="17"/>
          <w:szCs w:val="17"/>
        </w:rPr>
        <w:t>produced by meat and agricultural organisations may be partly to blame for a majority of greenhouse gasses</w:t>
      </w:r>
      <w:r w:rsidR="008E46B3" w:rsidRPr="00A00E14">
        <w:rPr>
          <w:sz w:val="17"/>
          <w:szCs w:val="17"/>
        </w:rPr>
        <w:t xml:space="preserve"> (GHG)</w:t>
      </w:r>
      <w:r w:rsidR="00EF54F9" w:rsidRPr="00A00E14">
        <w:rPr>
          <w:sz w:val="17"/>
          <w:szCs w:val="17"/>
        </w:rPr>
        <w:t>, thus causing climate change. With the ever growing</w:t>
      </w:r>
      <w:r w:rsidR="005846B2" w:rsidRPr="00A00E14">
        <w:rPr>
          <w:sz w:val="17"/>
          <w:szCs w:val="17"/>
        </w:rPr>
        <w:t xml:space="preserve"> human</w:t>
      </w:r>
      <w:r w:rsidR="00EF54F9" w:rsidRPr="00A00E14">
        <w:rPr>
          <w:sz w:val="17"/>
          <w:szCs w:val="17"/>
        </w:rPr>
        <w:t xml:space="preserve"> population, more meat organisations will have to uphold their demand for meat products, this leads to more livestock and more CH4. Many experts conclude; livestock’s </w:t>
      </w:r>
      <w:r w:rsidR="008E46B3" w:rsidRPr="00A00E14">
        <w:rPr>
          <w:sz w:val="17"/>
          <w:szCs w:val="17"/>
        </w:rPr>
        <w:t>GHG</w:t>
      </w:r>
      <w:r w:rsidR="00EF54F9" w:rsidRPr="00A00E14">
        <w:rPr>
          <w:sz w:val="17"/>
          <w:szCs w:val="17"/>
        </w:rPr>
        <w:t xml:space="preserve"> emissions need to be addressed </w:t>
      </w:r>
      <w:r w:rsidR="008E46B3" w:rsidRPr="00A00E14">
        <w:rPr>
          <w:sz w:val="17"/>
          <w:szCs w:val="17"/>
        </w:rPr>
        <w:t xml:space="preserve">more seriously as many agricultural and meat industries do not inform government or </w:t>
      </w:r>
      <w:r w:rsidR="005846B2" w:rsidRPr="00A00E14">
        <w:rPr>
          <w:sz w:val="17"/>
          <w:szCs w:val="17"/>
        </w:rPr>
        <w:t xml:space="preserve">the </w:t>
      </w:r>
      <w:r w:rsidR="008E46B3" w:rsidRPr="00A00E14">
        <w:rPr>
          <w:sz w:val="17"/>
          <w:szCs w:val="17"/>
        </w:rPr>
        <w:t xml:space="preserve">global public of their GHG emissions. </w:t>
      </w:r>
      <w:r w:rsidR="005846B2" w:rsidRPr="00A00E14">
        <w:rPr>
          <w:sz w:val="17"/>
          <w:szCs w:val="17"/>
        </w:rPr>
        <w:t xml:space="preserve">Globally, meat and agricultural industries need greater transparency on this subject as it may hinder goals to cut back GHGs therefore potentially reducing climate change. </w:t>
      </w:r>
      <w:r w:rsidR="002340E6" w:rsidRPr="00A00E14">
        <w:rPr>
          <w:sz w:val="17"/>
          <w:szCs w:val="17"/>
        </w:rPr>
        <w:t xml:space="preserve">PETA’s website holds a campaign to fight climate change and these reasons are conveyed. </w:t>
      </w:r>
      <w:r w:rsidR="002340E6" w:rsidRPr="00A00E14">
        <w:rPr>
          <w:rStyle w:val="selectable"/>
          <w:color w:val="767171" w:themeColor="background2" w:themeShade="80"/>
          <w:sz w:val="17"/>
          <w:szCs w:val="17"/>
        </w:rPr>
        <w:t>(Herrero et al., 2011)</w:t>
      </w:r>
    </w:p>
    <w:p w:rsidR="00C23145" w:rsidRPr="00261B13" w:rsidRDefault="00261B13" w:rsidP="00261B13">
      <w:pPr>
        <w:pStyle w:val="Heading2"/>
        <w:rPr>
          <w:sz w:val="24"/>
        </w:rPr>
      </w:pPr>
      <w:r w:rsidRPr="00261B13">
        <w:rPr>
          <w:sz w:val="24"/>
        </w:rPr>
        <w:t>References</w:t>
      </w:r>
    </w:p>
    <w:p w:rsidR="00F36C32" w:rsidRPr="00A00E14" w:rsidRDefault="00B807D6" w:rsidP="00B807D6">
      <w:pPr>
        <w:pStyle w:val="ListParagraph"/>
        <w:numPr>
          <w:ilvl w:val="0"/>
          <w:numId w:val="1"/>
        </w:numPr>
        <w:rPr>
          <w:sz w:val="16"/>
          <w:szCs w:val="16"/>
        </w:rPr>
      </w:pPr>
      <w:r w:rsidRPr="00A00E14">
        <w:rPr>
          <w:rFonts w:cs="Arial"/>
          <w:color w:val="666666"/>
          <w:sz w:val="16"/>
          <w:szCs w:val="16"/>
          <w:shd w:val="clear" w:color="auto" w:fill="FFFFFF"/>
        </w:rPr>
        <w:t>Shorter, J. (2012). THE USE OF MASS COMMUNICATION IN ANIMAL RIGHTS FUNDRIASING CAMPAIGNS.</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The University Of Maine</w:t>
      </w:r>
      <w:r w:rsidRPr="00A00E14">
        <w:rPr>
          <w:rFonts w:cs="Arial"/>
          <w:color w:val="666666"/>
          <w:sz w:val="16"/>
          <w:szCs w:val="16"/>
          <w:shd w:val="clear" w:color="auto" w:fill="FFFFFF"/>
        </w:rPr>
        <w:t xml:space="preserve">, (5-2012), 10-11. Retrieved from </w:t>
      </w:r>
      <w:hyperlink r:id="rId7" w:history="1">
        <w:r w:rsidRPr="00A00E14">
          <w:rPr>
            <w:rStyle w:val="Hyperlink"/>
            <w:rFonts w:cs="Arial"/>
            <w:sz w:val="16"/>
            <w:szCs w:val="16"/>
            <w:shd w:val="clear" w:color="auto" w:fill="FFFFFF"/>
          </w:rPr>
          <w:t>http://digitalcommons.library.umaine.edu/cgi/viewcontent.cgi?article=1079&amp;context=honors</w:t>
        </w:r>
      </w:hyperlink>
    </w:p>
    <w:p w:rsidR="00B807D6" w:rsidRPr="00A00E14" w:rsidRDefault="00B807D6" w:rsidP="00B807D6">
      <w:pPr>
        <w:pStyle w:val="ListParagraph"/>
        <w:numPr>
          <w:ilvl w:val="0"/>
          <w:numId w:val="1"/>
        </w:numPr>
        <w:rPr>
          <w:sz w:val="16"/>
          <w:szCs w:val="16"/>
        </w:rPr>
      </w:pPr>
      <w:r w:rsidRPr="00A00E14">
        <w:rPr>
          <w:rFonts w:cs="Arial"/>
          <w:i/>
          <w:iCs/>
          <w:color w:val="666666"/>
          <w:sz w:val="16"/>
          <w:szCs w:val="16"/>
          <w:shd w:val="clear" w:color="auto" w:fill="FFFFFF"/>
        </w:rPr>
        <w:t>About PETA</w:t>
      </w:r>
      <w:r w:rsidRPr="00A00E14">
        <w:rPr>
          <w:rFonts w:cs="Arial"/>
          <w:color w:val="666666"/>
          <w:sz w:val="16"/>
          <w:szCs w:val="16"/>
          <w:shd w:val="clear" w:color="auto" w:fill="FFFFFF"/>
        </w:rPr>
        <w:t>. (2018).</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PETA</w:t>
      </w:r>
      <w:r w:rsidRPr="00A00E14">
        <w:rPr>
          <w:rFonts w:cs="Arial"/>
          <w:color w:val="666666"/>
          <w:sz w:val="16"/>
          <w:szCs w:val="16"/>
          <w:shd w:val="clear" w:color="auto" w:fill="FFFFFF"/>
        </w:rPr>
        <w:t xml:space="preserve">. Retrieved 5 January 2018, from </w:t>
      </w:r>
      <w:hyperlink r:id="rId8" w:history="1">
        <w:r w:rsidRPr="00A00E14">
          <w:rPr>
            <w:rStyle w:val="Hyperlink"/>
            <w:rFonts w:cs="Arial"/>
            <w:sz w:val="16"/>
            <w:szCs w:val="16"/>
            <w:shd w:val="clear" w:color="auto" w:fill="FFFFFF"/>
          </w:rPr>
          <w:t>https://www.peta.org/about-peta/</w:t>
        </w:r>
      </w:hyperlink>
    </w:p>
    <w:p w:rsidR="00B807D6" w:rsidRPr="00A00E14" w:rsidRDefault="003172AD" w:rsidP="00B807D6">
      <w:pPr>
        <w:pStyle w:val="ListParagraph"/>
        <w:numPr>
          <w:ilvl w:val="0"/>
          <w:numId w:val="1"/>
        </w:numPr>
        <w:rPr>
          <w:sz w:val="16"/>
          <w:szCs w:val="16"/>
        </w:rPr>
      </w:pPr>
      <w:r w:rsidRPr="00A00E14">
        <w:rPr>
          <w:rFonts w:cs="Arial"/>
          <w:i/>
          <w:iCs/>
          <w:color w:val="666666"/>
          <w:sz w:val="16"/>
          <w:szCs w:val="16"/>
          <w:shd w:val="clear" w:color="auto" w:fill="FFFFFF"/>
        </w:rPr>
        <w:t>About Us | WWF</w:t>
      </w:r>
      <w:r w:rsidRPr="00A00E14">
        <w:rPr>
          <w:rFonts w:cs="Arial"/>
          <w:color w:val="666666"/>
          <w:sz w:val="16"/>
          <w:szCs w:val="16"/>
          <w:shd w:val="clear" w:color="auto" w:fill="FFFFFF"/>
        </w:rPr>
        <w:t>. (2018).</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World Wildlife Fund</w:t>
      </w:r>
      <w:r w:rsidRPr="00A00E14">
        <w:rPr>
          <w:rFonts w:cs="Arial"/>
          <w:color w:val="666666"/>
          <w:sz w:val="16"/>
          <w:szCs w:val="16"/>
          <w:shd w:val="clear" w:color="auto" w:fill="FFFFFF"/>
        </w:rPr>
        <w:t xml:space="preserve">. Retrieved 5 January 2018, from </w:t>
      </w:r>
      <w:hyperlink r:id="rId9" w:history="1">
        <w:r w:rsidR="003318E2" w:rsidRPr="00A00E14">
          <w:rPr>
            <w:rStyle w:val="Hyperlink"/>
            <w:rFonts w:cs="Arial"/>
            <w:sz w:val="16"/>
            <w:szCs w:val="16"/>
            <w:shd w:val="clear" w:color="auto" w:fill="FFFFFF"/>
          </w:rPr>
          <w:t>https://www.worldwildlife.org/about</w:t>
        </w:r>
      </w:hyperlink>
    </w:p>
    <w:p w:rsidR="003318E2" w:rsidRPr="00A00E14" w:rsidRDefault="003318E2" w:rsidP="00B807D6">
      <w:pPr>
        <w:pStyle w:val="ListParagraph"/>
        <w:numPr>
          <w:ilvl w:val="0"/>
          <w:numId w:val="1"/>
        </w:numPr>
        <w:rPr>
          <w:sz w:val="16"/>
          <w:szCs w:val="16"/>
        </w:rPr>
      </w:pPr>
      <w:r w:rsidRPr="00A00E14">
        <w:rPr>
          <w:rFonts w:cs="Arial"/>
          <w:color w:val="666666"/>
          <w:sz w:val="16"/>
          <w:szCs w:val="16"/>
          <w:shd w:val="clear" w:color="auto" w:fill="FFFFFF"/>
        </w:rPr>
        <w:t>Carlson, P. (1991).</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THE GREAT SILVER SPRING MONKEY DEBATE</w:t>
      </w:r>
      <w:r w:rsidRPr="00A00E14">
        <w:rPr>
          <w:rFonts w:cs="Arial"/>
          <w:color w:val="666666"/>
          <w:sz w:val="16"/>
          <w:szCs w:val="16"/>
          <w:shd w:val="clear" w:color="auto" w:fill="FFFFFF"/>
        </w:rPr>
        <w:t>.</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Washington Post</w:t>
      </w:r>
      <w:r w:rsidRPr="00A00E14">
        <w:rPr>
          <w:rFonts w:cs="Arial"/>
          <w:color w:val="666666"/>
          <w:sz w:val="16"/>
          <w:szCs w:val="16"/>
          <w:shd w:val="clear" w:color="auto" w:fill="FFFFFF"/>
        </w:rPr>
        <w:t xml:space="preserve">. Retrieved 5 January 2018, from </w:t>
      </w:r>
      <w:hyperlink r:id="rId10" w:history="1">
        <w:r w:rsidRPr="00A00E14">
          <w:rPr>
            <w:rStyle w:val="Hyperlink"/>
            <w:rFonts w:cs="Arial"/>
            <w:sz w:val="16"/>
            <w:szCs w:val="16"/>
            <w:shd w:val="clear" w:color="auto" w:fill="FFFFFF"/>
          </w:rPr>
          <w:t>https://www.washingtonpost.com/archive/lifestyle/magazine/1991/02/24/the-great-silver-spring-monkey-debate/25d3cc06-49ab-4a3c-afd9-d9eb35a862c3/?utm_term=.7ce87cd85bbf</w:t>
        </w:r>
      </w:hyperlink>
    </w:p>
    <w:p w:rsidR="003318E2" w:rsidRPr="00A00E14" w:rsidRDefault="00235B2C" w:rsidP="00B807D6">
      <w:pPr>
        <w:pStyle w:val="ListParagraph"/>
        <w:numPr>
          <w:ilvl w:val="0"/>
          <w:numId w:val="1"/>
        </w:numPr>
        <w:rPr>
          <w:sz w:val="16"/>
          <w:szCs w:val="16"/>
        </w:rPr>
      </w:pPr>
      <w:r w:rsidRPr="00A00E14">
        <w:rPr>
          <w:rFonts w:cs="Arial"/>
          <w:i/>
          <w:iCs/>
          <w:color w:val="666666"/>
          <w:sz w:val="16"/>
          <w:szCs w:val="16"/>
          <w:shd w:val="clear" w:color="auto" w:fill="FFFFFF"/>
        </w:rPr>
        <w:t xml:space="preserve">All </w:t>
      </w:r>
      <w:proofErr w:type="gramStart"/>
      <w:r w:rsidRPr="00A00E14">
        <w:rPr>
          <w:rFonts w:cs="Arial"/>
          <w:i/>
          <w:iCs/>
          <w:color w:val="666666"/>
          <w:sz w:val="16"/>
          <w:szCs w:val="16"/>
          <w:shd w:val="clear" w:color="auto" w:fill="FFFFFF"/>
        </w:rPr>
        <w:t>About</w:t>
      </w:r>
      <w:proofErr w:type="gramEnd"/>
      <w:r w:rsidRPr="00A00E14">
        <w:rPr>
          <w:rFonts w:cs="Arial"/>
          <w:i/>
          <w:iCs/>
          <w:color w:val="666666"/>
          <w:sz w:val="16"/>
          <w:szCs w:val="16"/>
          <w:shd w:val="clear" w:color="auto" w:fill="FFFFFF"/>
        </w:rPr>
        <w:t xml:space="preserve"> PETA</w:t>
      </w:r>
      <w:r w:rsidRPr="00A00E14">
        <w:rPr>
          <w:rFonts w:cs="Arial"/>
          <w:color w:val="666666"/>
          <w:sz w:val="16"/>
          <w:szCs w:val="16"/>
          <w:shd w:val="clear" w:color="auto" w:fill="FFFFFF"/>
        </w:rPr>
        <w:t>. (2018).</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PETA</w:t>
      </w:r>
      <w:r w:rsidRPr="00A00E14">
        <w:rPr>
          <w:rFonts w:cs="Arial"/>
          <w:color w:val="666666"/>
          <w:sz w:val="16"/>
          <w:szCs w:val="16"/>
          <w:shd w:val="clear" w:color="auto" w:fill="FFFFFF"/>
        </w:rPr>
        <w:t xml:space="preserve">. Retrieved 5 January 2018, from </w:t>
      </w:r>
      <w:hyperlink r:id="rId11" w:history="1">
        <w:r w:rsidR="001A03A1" w:rsidRPr="00A00E14">
          <w:rPr>
            <w:rStyle w:val="Hyperlink"/>
            <w:rFonts w:cs="Arial"/>
            <w:sz w:val="16"/>
            <w:szCs w:val="16"/>
            <w:shd w:val="clear" w:color="auto" w:fill="FFFFFF"/>
          </w:rPr>
          <w:t>https://www.peta.org/about-peta/learn-about-peta/</w:t>
        </w:r>
      </w:hyperlink>
    </w:p>
    <w:p w:rsidR="001A03A1" w:rsidRPr="00A00E14" w:rsidRDefault="001A03A1" w:rsidP="00B807D6">
      <w:pPr>
        <w:pStyle w:val="ListParagraph"/>
        <w:numPr>
          <w:ilvl w:val="0"/>
          <w:numId w:val="1"/>
        </w:numPr>
        <w:rPr>
          <w:sz w:val="16"/>
          <w:szCs w:val="16"/>
        </w:rPr>
      </w:pPr>
      <w:r w:rsidRPr="00A00E14">
        <w:rPr>
          <w:rFonts w:cs="Arial"/>
          <w:i/>
          <w:iCs/>
          <w:color w:val="666666"/>
          <w:sz w:val="16"/>
          <w:szCs w:val="16"/>
          <w:shd w:val="clear" w:color="auto" w:fill="FFFFFF"/>
        </w:rPr>
        <w:t>Victory – for Now – as Fox Hunting Vote Is Shelved</w:t>
      </w:r>
      <w:r w:rsidRPr="00A00E14">
        <w:rPr>
          <w:rFonts w:cs="Arial"/>
          <w:color w:val="666666"/>
          <w:sz w:val="16"/>
          <w:szCs w:val="16"/>
          <w:shd w:val="clear" w:color="auto" w:fill="FFFFFF"/>
        </w:rPr>
        <w:t>. (2018).</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PETA UK</w:t>
      </w:r>
      <w:r w:rsidRPr="00A00E14">
        <w:rPr>
          <w:rFonts w:cs="Arial"/>
          <w:color w:val="666666"/>
          <w:sz w:val="16"/>
          <w:szCs w:val="16"/>
          <w:shd w:val="clear" w:color="auto" w:fill="FFFFFF"/>
        </w:rPr>
        <w:t xml:space="preserve">. Retrieved 5 January 2018, from </w:t>
      </w:r>
      <w:hyperlink r:id="rId12" w:history="1">
        <w:r w:rsidR="00197CB1" w:rsidRPr="00A00E14">
          <w:rPr>
            <w:rStyle w:val="Hyperlink"/>
            <w:rFonts w:cs="Arial"/>
            <w:sz w:val="16"/>
            <w:szCs w:val="16"/>
            <w:shd w:val="clear" w:color="auto" w:fill="FFFFFF"/>
          </w:rPr>
          <w:t>https://www.peta.org.uk/blog/victory-for-now-as-fox-hunting-vote-shelved/</w:t>
        </w:r>
      </w:hyperlink>
    </w:p>
    <w:p w:rsidR="00197CB1" w:rsidRPr="00A00E14" w:rsidRDefault="00197CB1" w:rsidP="00B807D6">
      <w:pPr>
        <w:pStyle w:val="ListParagraph"/>
        <w:numPr>
          <w:ilvl w:val="0"/>
          <w:numId w:val="1"/>
        </w:numPr>
        <w:rPr>
          <w:sz w:val="16"/>
          <w:szCs w:val="16"/>
        </w:rPr>
      </w:pPr>
      <w:proofErr w:type="spellStart"/>
      <w:r w:rsidRPr="00A00E14">
        <w:rPr>
          <w:rFonts w:cs="Arial"/>
          <w:color w:val="666666"/>
          <w:sz w:val="16"/>
          <w:szCs w:val="16"/>
          <w:shd w:val="clear" w:color="auto" w:fill="FFFFFF"/>
        </w:rPr>
        <w:t>Newkey</w:t>
      </w:r>
      <w:proofErr w:type="spellEnd"/>
      <w:r w:rsidRPr="00A00E14">
        <w:rPr>
          <w:rFonts w:cs="Arial"/>
          <w:color w:val="666666"/>
          <w:sz w:val="16"/>
          <w:szCs w:val="16"/>
          <w:shd w:val="clear" w:color="auto" w:fill="FFFFFF"/>
        </w:rPr>
        <w:t>-Burden, C. (2017).</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 xml:space="preserve">Free range is a con. There’s no such thing as an ethical egg | Chas </w:t>
      </w:r>
      <w:proofErr w:type="spellStart"/>
      <w:r w:rsidRPr="00A00E14">
        <w:rPr>
          <w:rFonts w:cs="Arial"/>
          <w:i/>
          <w:iCs/>
          <w:color w:val="666666"/>
          <w:sz w:val="16"/>
          <w:szCs w:val="16"/>
          <w:shd w:val="clear" w:color="auto" w:fill="FFFFFF"/>
        </w:rPr>
        <w:t>Newkey</w:t>
      </w:r>
      <w:proofErr w:type="spellEnd"/>
      <w:r w:rsidRPr="00A00E14">
        <w:rPr>
          <w:rFonts w:cs="Arial"/>
          <w:i/>
          <w:iCs/>
          <w:color w:val="666666"/>
          <w:sz w:val="16"/>
          <w:szCs w:val="16"/>
          <w:shd w:val="clear" w:color="auto" w:fill="FFFFFF"/>
        </w:rPr>
        <w:t>-Burden</w:t>
      </w:r>
      <w:r w:rsidRPr="00A00E14">
        <w:rPr>
          <w:rFonts w:cs="Arial"/>
          <w:color w:val="666666"/>
          <w:sz w:val="16"/>
          <w:szCs w:val="16"/>
          <w:shd w:val="clear" w:color="auto" w:fill="FFFFFF"/>
        </w:rPr>
        <w:t>.</w:t>
      </w:r>
      <w:r w:rsidRPr="00A00E14">
        <w:rPr>
          <w:rStyle w:val="apple-converted-space"/>
          <w:rFonts w:cs="Arial"/>
          <w:color w:val="666666"/>
          <w:sz w:val="16"/>
          <w:szCs w:val="16"/>
          <w:shd w:val="clear" w:color="auto" w:fill="FFFFFF"/>
        </w:rPr>
        <w:t> </w:t>
      </w:r>
      <w:proofErr w:type="gramStart"/>
      <w:r w:rsidRPr="00A00E14">
        <w:rPr>
          <w:rFonts w:cs="Arial"/>
          <w:i/>
          <w:iCs/>
          <w:color w:val="666666"/>
          <w:sz w:val="16"/>
          <w:szCs w:val="16"/>
          <w:shd w:val="clear" w:color="auto" w:fill="FFFFFF"/>
        </w:rPr>
        <w:t>the</w:t>
      </w:r>
      <w:proofErr w:type="gramEnd"/>
      <w:r w:rsidRPr="00A00E14">
        <w:rPr>
          <w:rFonts w:cs="Arial"/>
          <w:i/>
          <w:iCs/>
          <w:color w:val="666666"/>
          <w:sz w:val="16"/>
          <w:szCs w:val="16"/>
          <w:shd w:val="clear" w:color="auto" w:fill="FFFFFF"/>
        </w:rPr>
        <w:t xml:space="preserve"> Guardian</w:t>
      </w:r>
      <w:r w:rsidRPr="00A00E14">
        <w:rPr>
          <w:rFonts w:cs="Arial"/>
          <w:color w:val="666666"/>
          <w:sz w:val="16"/>
          <w:szCs w:val="16"/>
          <w:shd w:val="clear" w:color="auto" w:fill="FFFFFF"/>
        </w:rPr>
        <w:t xml:space="preserve">. Retrieved 5 January 2018, from </w:t>
      </w:r>
      <w:hyperlink r:id="rId13" w:history="1">
        <w:r w:rsidRPr="00A00E14">
          <w:rPr>
            <w:rStyle w:val="Hyperlink"/>
            <w:rFonts w:cs="Arial"/>
            <w:sz w:val="16"/>
            <w:szCs w:val="16"/>
            <w:shd w:val="clear" w:color="auto" w:fill="FFFFFF"/>
          </w:rPr>
          <w:t>https://www.theguardian.com/commentisfree/2017/jan/30/free-range-eggs-con-ethical</w:t>
        </w:r>
      </w:hyperlink>
    </w:p>
    <w:p w:rsidR="00197CB1" w:rsidRPr="00A00E14" w:rsidRDefault="00D074E6" w:rsidP="00B807D6">
      <w:pPr>
        <w:pStyle w:val="ListParagraph"/>
        <w:numPr>
          <w:ilvl w:val="0"/>
          <w:numId w:val="1"/>
        </w:numPr>
        <w:rPr>
          <w:sz w:val="16"/>
          <w:szCs w:val="16"/>
        </w:rPr>
      </w:pPr>
      <w:r w:rsidRPr="00A00E14">
        <w:rPr>
          <w:rFonts w:cs="Arial"/>
          <w:i/>
          <w:iCs/>
          <w:color w:val="666666"/>
          <w:sz w:val="16"/>
          <w:szCs w:val="16"/>
          <w:shd w:val="clear" w:color="auto" w:fill="FFFFFF"/>
        </w:rPr>
        <w:t>PETA Exposes Cruelty at Free Range Egg Farm in the UK</w:t>
      </w:r>
      <w:r w:rsidRPr="00A00E14">
        <w:rPr>
          <w:rFonts w:cs="Arial"/>
          <w:color w:val="666666"/>
          <w:sz w:val="16"/>
          <w:szCs w:val="16"/>
          <w:shd w:val="clear" w:color="auto" w:fill="FFFFFF"/>
        </w:rPr>
        <w:t>. (2015).</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PETA Investigations</w:t>
      </w:r>
      <w:r w:rsidRPr="00A00E14">
        <w:rPr>
          <w:rFonts w:cs="Arial"/>
          <w:color w:val="666666"/>
          <w:sz w:val="16"/>
          <w:szCs w:val="16"/>
          <w:shd w:val="clear" w:color="auto" w:fill="FFFFFF"/>
        </w:rPr>
        <w:t xml:space="preserve">. Retrieved 5 January 2018, from </w:t>
      </w:r>
      <w:hyperlink r:id="rId14" w:history="1">
        <w:r w:rsidRPr="00A00E14">
          <w:rPr>
            <w:rStyle w:val="Hyperlink"/>
            <w:rFonts w:cs="Arial"/>
            <w:sz w:val="16"/>
            <w:szCs w:val="16"/>
            <w:shd w:val="clear" w:color="auto" w:fill="FFFFFF"/>
          </w:rPr>
          <w:t>https://investigations.peta.org/free-range-chicken-egg-farm-uk/</w:t>
        </w:r>
      </w:hyperlink>
    </w:p>
    <w:p w:rsidR="00D074E6" w:rsidRPr="00A00E14" w:rsidRDefault="00D074E6" w:rsidP="00B807D6">
      <w:pPr>
        <w:pStyle w:val="ListParagraph"/>
        <w:numPr>
          <w:ilvl w:val="0"/>
          <w:numId w:val="1"/>
        </w:numPr>
        <w:rPr>
          <w:sz w:val="16"/>
          <w:szCs w:val="16"/>
        </w:rPr>
      </w:pPr>
      <w:r w:rsidRPr="00A00E14">
        <w:rPr>
          <w:rFonts w:cs="Arial"/>
          <w:color w:val="666666"/>
          <w:sz w:val="16"/>
          <w:szCs w:val="16"/>
          <w:shd w:val="clear" w:color="auto" w:fill="FFFFFF"/>
        </w:rPr>
        <w:t>Quinn, S. (2015).</w:t>
      </w:r>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What are the most ethical eggs you can buy</w:t>
      </w:r>
      <w:proofErr w:type="gramStart"/>
      <w:r w:rsidRPr="00A00E14">
        <w:rPr>
          <w:rFonts w:cs="Arial"/>
          <w:i/>
          <w:iCs/>
          <w:color w:val="666666"/>
          <w:sz w:val="16"/>
          <w:szCs w:val="16"/>
          <w:shd w:val="clear" w:color="auto" w:fill="FFFFFF"/>
        </w:rPr>
        <w:t>?</w:t>
      </w:r>
      <w:r w:rsidRPr="00A00E14">
        <w:rPr>
          <w:rFonts w:cs="Arial"/>
          <w:color w:val="666666"/>
          <w:sz w:val="16"/>
          <w:szCs w:val="16"/>
          <w:shd w:val="clear" w:color="auto" w:fill="FFFFFF"/>
        </w:rPr>
        <w:t>.</w:t>
      </w:r>
      <w:proofErr w:type="gramEnd"/>
      <w:r w:rsidRPr="00A00E14">
        <w:rPr>
          <w:rStyle w:val="apple-converted-space"/>
          <w:rFonts w:cs="Arial"/>
          <w:color w:val="666666"/>
          <w:sz w:val="16"/>
          <w:szCs w:val="16"/>
          <w:shd w:val="clear" w:color="auto" w:fill="FFFFFF"/>
        </w:rPr>
        <w:t> </w:t>
      </w:r>
      <w:r w:rsidRPr="00A00E14">
        <w:rPr>
          <w:rFonts w:cs="Arial"/>
          <w:i/>
          <w:iCs/>
          <w:color w:val="666666"/>
          <w:sz w:val="16"/>
          <w:szCs w:val="16"/>
          <w:shd w:val="clear" w:color="auto" w:fill="FFFFFF"/>
        </w:rPr>
        <w:t>Telegraph.co.uk</w:t>
      </w:r>
      <w:r w:rsidRPr="00A00E14">
        <w:rPr>
          <w:rFonts w:cs="Arial"/>
          <w:color w:val="666666"/>
          <w:sz w:val="16"/>
          <w:szCs w:val="16"/>
          <w:shd w:val="clear" w:color="auto" w:fill="FFFFFF"/>
        </w:rPr>
        <w:t xml:space="preserve">. Retrieved 5 January 2018, from </w:t>
      </w:r>
      <w:hyperlink r:id="rId15" w:history="1">
        <w:r w:rsidR="00A76972" w:rsidRPr="00A00E14">
          <w:rPr>
            <w:rStyle w:val="Hyperlink"/>
            <w:rFonts w:cs="Arial"/>
            <w:sz w:val="16"/>
            <w:szCs w:val="16"/>
            <w:shd w:val="clear" w:color="auto" w:fill="FFFFFF"/>
          </w:rPr>
          <w:t>http://www.telegraph.co.uk/foodanddrink/foodanddrinkadvice/11411975/What-are-the-most-ethical-eggs-you-can-buy.html</w:t>
        </w:r>
      </w:hyperlink>
    </w:p>
    <w:p w:rsidR="00A76972" w:rsidRPr="00A00E14" w:rsidRDefault="00A76972" w:rsidP="00B807D6">
      <w:pPr>
        <w:pStyle w:val="ListParagraph"/>
        <w:numPr>
          <w:ilvl w:val="0"/>
          <w:numId w:val="1"/>
        </w:numPr>
        <w:rPr>
          <w:rStyle w:val="selectable"/>
          <w:sz w:val="16"/>
          <w:szCs w:val="16"/>
        </w:rPr>
      </w:pPr>
      <w:r w:rsidRPr="00A00E14">
        <w:rPr>
          <w:rStyle w:val="selectable"/>
          <w:sz w:val="16"/>
          <w:szCs w:val="16"/>
        </w:rPr>
        <w:t xml:space="preserve">Lucy, W. (2017). </w:t>
      </w:r>
      <w:r w:rsidRPr="00A00E14">
        <w:rPr>
          <w:rStyle w:val="selectable"/>
          <w:i/>
          <w:iCs/>
          <w:sz w:val="16"/>
          <w:szCs w:val="16"/>
        </w:rPr>
        <w:t>‘Cruelty-free’ cosmetics market to grow by over 6% in coming years</w:t>
      </w:r>
      <w:r w:rsidRPr="00A00E14">
        <w:rPr>
          <w:rStyle w:val="selectable"/>
          <w:sz w:val="16"/>
          <w:szCs w:val="16"/>
        </w:rPr>
        <w:t xml:space="preserve">. </w:t>
      </w:r>
      <w:r w:rsidRPr="00A00E14">
        <w:rPr>
          <w:rStyle w:val="selectable"/>
          <w:i/>
          <w:iCs/>
          <w:sz w:val="16"/>
          <w:szCs w:val="16"/>
        </w:rPr>
        <w:t>cosmeticsdesign-europe.com</w:t>
      </w:r>
      <w:r w:rsidRPr="00A00E14">
        <w:rPr>
          <w:rStyle w:val="selectable"/>
          <w:sz w:val="16"/>
          <w:szCs w:val="16"/>
        </w:rPr>
        <w:t xml:space="preserve">. Retrieved 7 January 2018, from </w:t>
      </w:r>
      <w:hyperlink r:id="rId16" w:history="1">
        <w:r w:rsidRPr="00A00E14">
          <w:rPr>
            <w:rStyle w:val="Hyperlink"/>
            <w:sz w:val="16"/>
            <w:szCs w:val="16"/>
          </w:rPr>
          <w:t>https://www.cosmeticsdesign-europe.com/Article/2017/07/18/Cruelty-free-cosmetics-market-to-grow-by-over-6-in-coming-years</w:t>
        </w:r>
      </w:hyperlink>
    </w:p>
    <w:p w:rsidR="00A76972" w:rsidRPr="00A00E14" w:rsidRDefault="00A76972" w:rsidP="00B807D6">
      <w:pPr>
        <w:pStyle w:val="ListParagraph"/>
        <w:numPr>
          <w:ilvl w:val="0"/>
          <w:numId w:val="1"/>
        </w:numPr>
        <w:rPr>
          <w:rStyle w:val="selectable"/>
          <w:sz w:val="16"/>
          <w:szCs w:val="16"/>
        </w:rPr>
      </w:pPr>
      <w:r w:rsidRPr="00A00E14">
        <w:rPr>
          <w:rStyle w:val="selectable"/>
          <w:i/>
          <w:iCs/>
          <w:sz w:val="16"/>
          <w:szCs w:val="16"/>
        </w:rPr>
        <w:t>Avon, Mary Kay, Estée Lauder Tests on Animals</w:t>
      </w:r>
      <w:r w:rsidRPr="00A00E14">
        <w:rPr>
          <w:rStyle w:val="selectable"/>
          <w:sz w:val="16"/>
          <w:szCs w:val="16"/>
        </w:rPr>
        <w:t xml:space="preserve">. (2018). </w:t>
      </w:r>
      <w:r w:rsidRPr="00A00E14">
        <w:rPr>
          <w:rStyle w:val="selectable"/>
          <w:i/>
          <w:iCs/>
          <w:sz w:val="16"/>
          <w:szCs w:val="16"/>
        </w:rPr>
        <w:t>Support.peta.org</w:t>
      </w:r>
      <w:r w:rsidRPr="00A00E14">
        <w:rPr>
          <w:rStyle w:val="selectable"/>
          <w:sz w:val="16"/>
          <w:szCs w:val="16"/>
        </w:rPr>
        <w:t xml:space="preserve">. Retrieved 7 January 2018, from </w:t>
      </w:r>
      <w:hyperlink r:id="rId17" w:history="1">
        <w:r w:rsidRPr="00A00E14">
          <w:rPr>
            <w:rStyle w:val="Hyperlink"/>
            <w:sz w:val="16"/>
            <w:szCs w:val="16"/>
          </w:rPr>
          <w:t>https://support.peta.org/page/2212/action/1</w:t>
        </w:r>
      </w:hyperlink>
    </w:p>
    <w:p w:rsidR="00A76972" w:rsidRPr="00A00E14" w:rsidRDefault="00A76972" w:rsidP="00B807D6">
      <w:pPr>
        <w:pStyle w:val="ListParagraph"/>
        <w:numPr>
          <w:ilvl w:val="0"/>
          <w:numId w:val="1"/>
        </w:numPr>
        <w:rPr>
          <w:rStyle w:val="selectable"/>
          <w:sz w:val="16"/>
          <w:szCs w:val="16"/>
        </w:rPr>
      </w:pPr>
      <w:r w:rsidRPr="00A00E14">
        <w:rPr>
          <w:rStyle w:val="selectable"/>
          <w:i/>
          <w:iCs/>
          <w:sz w:val="16"/>
          <w:szCs w:val="16"/>
        </w:rPr>
        <w:t>Why do companies continue to test products on animals</w:t>
      </w:r>
      <w:proofErr w:type="gramStart"/>
      <w:r w:rsidRPr="00A00E14">
        <w:rPr>
          <w:rStyle w:val="selectable"/>
          <w:i/>
          <w:iCs/>
          <w:sz w:val="16"/>
          <w:szCs w:val="16"/>
        </w:rPr>
        <w:t>?</w:t>
      </w:r>
      <w:r w:rsidRPr="00A00E14">
        <w:rPr>
          <w:rStyle w:val="selectable"/>
          <w:sz w:val="16"/>
          <w:szCs w:val="16"/>
        </w:rPr>
        <w:t>.</w:t>
      </w:r>
      <w:proofErr w:type="gramEnd"/>
      <w:r w:rsidRPr="00A00E14">
        <w:rPr>
          <w:rStyle w:val="selectable"/>
          <w:sz w:val="16"/>
          <w:szCs w:val="16"/>
        </w:rPr>
        <w:t xml:space="preserve"> (2018). </w:t>
      </w:r>
      <w:r w:rsidRPr="00A00E14">
        <w:rPr>
          <w:rStyle w:val="selectable"/>
          <w:i/>
          <w:iCs/>
          <w:sz w:val="16"/>
          <w:szCs w:val="16"/>
        </w:rPr>
        <w:t>PETA</w:t>
      </w:r>
      <w:r w:rsidRPr="00A00E14">
        <w:rPr>
          <w:rStyle w:val="selectable"/>
          <w:sz w:val="16"/>
          <w:szCs w:val="16"/>
        </w:rPr>
        <w:t xml:space="preserve">. Retrieved 7 January 2018, from </w:t>
      </w:r>
      <w:hyperlink r:id="rId18" w:history="1">
        <w:r w:rsidRPr="00A00E14">
          <w:rPr>
            <w:rStyle w:val="Hyperlink"/>
            <w:sz w:val="16"/>
            <w:szCs w:val="16"/>
          </w:rPr>
          <w:t>https://www.peta.org/about-peta/faq/why-do-companies-continue-to-test-products-on-animals/</w:t>
        </w:r>
      </w:hyperlink>
    </w:p>
    <w:p w:rsidR="00A76972" w:rsidRPr="00A00E14" w:rsidRDefault="00A76972" w:rsidP="00B807D6">
      <w:pPr>
        <w:pStyle w:val="ListParagraph"/>
        <w:numPr>
          <w:ilvl w:val="0"/>
          <w:numId w:val="1"/>
        </w:numPr>
        <w:rPr>
          <w:rStyle w:val="selectable"/>
          <w:sz w:val="16"/>
          <w:szCs w:val="16"/>
        </w:rPr>
      </w:pPr>
      <w:proofErr w:type="spellStart"/>
      <w:r w:rsidRPr="00A00E14">
        <w:rPr>
          <w:rStyle w:val="selectable"/>
          <w:sz w:val="16"/>
          <w:szCs w:val="16"/>
        </w:rPr>
        <w:t>Garattini</w:t>
      </w:r>
      <w:proofErr w:type="spellEnd"/>
      <w:r w:rsidRPr="00A00E14">
        <w:rPr>
          <w:rStyle w:val="selectable"/>
          <w:sz w:val="16"/>
          <w:szCs w:val="16"/>
        </w:rPr>
        <w:t xml:space="preserve">, S., &amp; </w:t>
      </w:r>
      <w:proofErr w:type="spellStart"/>
      <w:r w:rsidRPr="00A00E14">
        <w:rPr>
          <w:rStyle w:val="selectable"/>
          <w:sz w:val="16"/>
          <w:szCs w:val="16"/>
        </w:rPr>
        <w:t>Grignaschi</w:t>
      </w:r>
      <w:proofErr w:type="spellEnd"/>
      <w:r w:rsidRPr="00A00E14">
        <w:rPr>
          <w:rStyle w:val="selectable"/>
          <w:sz w:val="16"/>
          <w:szCs w:val="16"/>
        </w:rPr>
        <w:t xml:space="preserve">, G. (2017). Animal testing is still the best way to find new treatments for patients. </w:t>
      </w:r>
      <w:r w:rsidRPr="00A00E14">
        <w:rPr>
          <w:rStyle w:val="selectable"/>
          <w:i/>
          <w:iCs/>
          <w:sz w:val="16"/>
          <w:szCs w:val="16"/>
        </w:rPr>
        <w:t xml:space="preserve">European Journal </w:t>
      </w:r>
      <w:proofErr w:type="gramStart"/>
      <w:r w:rsidRPr="00A00E14">
        <w:rPr>
          <w:rStyle w:val="selectable"/>
          <w:i/>
          <w:iCs/>
          <w:sz w:val="16"/>
          <w:szCs w:val="16"/>
        </w:rPr>
        <w:t>Of</w:t>
      </w:r>
      <w:proofErr w:type="gramEnd"/>
      <w:r w:rsidRPr="00A00E14">
        <w:rPr>
          <w:rStyle w:val="selectable"/>
          <w:i/>
          <w:iCs/>
          <w:sz w:val="16"/>
          <w:szCs w:val="16"/>
        </w:rPr>
        <w:t xml:space="preserve"> Internal Medicine</w:t>
      </w:r>
      <w:r w:rsidRPr="00A00E14">
        <w:rPr>
          <w:rStyle w:val="selectable"/>
          <w:sz w:val="16"/>
          <w:szCs w:val="16"/>
        </w:rPr>
        <w:t xml:space="preserve">, 32-35. Retrieved from </w:t>
      </w:r>
      <w:hyperlink r:id="rId19" w:history="1">
        <w:r w:rsidR="00C75C15" w:rsidRPr="00A00E14">
          <w:rPr>
            <w:rStyle w:val="Hyperlink"/>
            <w:sz w:val="16"/>
            <w:szCs w:val="16"/>
          </w:rPr>
          <w:t>https://ac-els-cdn-com.ezproxy.uwtsd.ac.uk/S0953620516304101/1-s2.0-S0953620516304101-main.pdf?_tid=41e7df66-f3ea-11e7-ae24-00000aab0f6c&amp;acdnat=1515357491_6692ee1a9d6be345a8a246509c4729e2</w:t>
        </w:r>
      </w:hyperlink>
    </w:p>
    <w:p w:rsidR="00C75C15" w:rsidRPr="00A00E14" w:rsidRDefault="00C75C15" w:rsidP="00B807D6">
      <w:pPr>
        <w:pStyle w:val="ListParagraph"/>
        <w:numPr>
          <w:ilvl w:val="0"/>
          <w:numId w:val="1"/>
        </w:numPr>
        <w:rPr>
          <w:rStyle w:val="selectable"/>
          <w:sz w:val="16"/>
          <w:szCs w:val="16"/>
        </w:rPr>
      </w:pPr>
      <w:r w:rsidRPr="00A00E14">
        <w:rPr>
          <w:rStyle w:val="selectable"/>
          <w:i/>
          <w:iCs/>
          <w:sz w:val="16"/>
          <w:szCs w:val="16"/>
        </w:rPr>
        <w:t>PETA's Legal Team</w:t>
      </w:r>
      <w:r w:rsidRPr="00A00E14">
        <w:rPr>
          <w:rStyle w:val="selectable"/>
          <w:sz w:val="16"/>
          <w:szCs w:val="16"/>
        </w:rPr>
        <w:t xml:space="preserve">. (2017). </w:t>
      </w:r>
      <w:r w:rsidRPr="00A00E14">
        <w:rPr>
          <w:rStyle w:val="selectable"/>
          <w:i/>
          <w:iCs/>
          <w:sz w:val="16"/>
          <w:szCs w:val="16"/>
        </w:rPr>
        <w:t>PETA</w:t>
      </w:r>
      <w:r w:rsidRPr="00A00E14">
        <w:rPr>
          <w:rStyle w:val="selectable"/>
          <w:sz w:val="16"/>
          <w:szCs w:val="16"/>
        </w:rPr>
        <w:t xml:space="preserve">. Retrieved 7 January 2018, from </w:t>
      </w:r>
      <w:hyperlink r:id="rId20" w:history="1">
        <w:r w:rsidR="002340E6" w:rsidRPr="00A00E14">
          <w:rPr>
            <w:rStyle w:val="Hyperlink"/>
            <w:sz w:val="16"/>
            <w:szCs w:val="16"/>
          </w:rPr>
          <w:t>https://www.peta.org/blog/petas-legal-team-wins-legal-dept-of-year-2017/</w:t>
        </w:r>
      </w:hyperlink>
    </w:p>
    <w:p w:rsidR="002340E6" w:rsidRPr="00A00E14" w:rsidRDefault="002340E6" w:rsidP="00B807D6">
      <w:pPr>
        <w:pStyle w:val="ListParagraph"/>
        <w:numPr>
          <w:ilvl w:val="0"/>
          <w:numId w:val="1"/>
        </w:numPr>
        <w:rPr>
          <w:rStyle w:val="selectable"/>
          <w:sz w:val="16"/>
          <w:szCs w:val="16"/>
        </w:rPr>
      </w:pPr>
      <w:r w:rsidRPr="00A00E14">
        <w:rPr>
          <w:rStyle w:val="selectable"/>
          <w:sz w:val="16"/>
          <w:szCs w:val="16"/>
        </w:rPr>
        <w:t xml:space="preserve">Herrero, M., Gerber, P., </w:t>
      </w:r>
      <w:proofErr w:type="spellStart"/>
      <w:r w:rsidRPr="00A00E14">
        <w:rPr>
          <w:rStyle w:val="selectable"/>
          <w:sz w:val="16"/>
          <w:szCs w:val="16"/>
        </w:rPr>
        <w:t>Vellinga</w:t>
      </w:r>
      <w:proofErr w:type="spellEnd"/>
      <w:r w:rsidRPr="00A00E14">
        <w:rPr>
          <w:rStyle w:val="selectable"/>
          <w:sz w:val="16"/>
          <w:szCs w:val="16"/>
        </w:rPr>
        <w:t xml:space="preserve">, T., Garnett, T., </w:t>
      </w:r>
      <w:proofErr w:type="spellStart"/>
      <w:r w:rsidRPr="00A00E14">
        <w:rPr>
          <w:rStyle w:val="selectable"/>
          <w:sz w:val="16"/>
          <w:szCs w:val="16"/>
        </w:rPr>
        <w:t>Leip</w:t>
      </w:r>
      <w:proofErr w:type="spellEnd"/>
      <w:r w:rsidRPr="00A00E14">
        <w:rPr>
          <w:rStyle w:val="selectable"/>
          <w:sz w:val="16"/>
          <w:szCs w:val="16"/>
        </w:rPr>
        <w:t xml:space="preserve">, A., &amp; </w:t>
      </w:r>
      <w:proofErr w:type="spellStart"/>
      <w:r w:rsidRPr="00A00E14">
        <w:rPr>
          <w:rStyle w:val="selectable"/>
          <w:sz w:val="16"/>
          <w:szCs w:val="16"/>
        </w:rPr>
        <w:t>Opio</w:t>
      </w:r>
      <w:proofErr w:type="spellEnd"/>
      <w:r w:rsidRPr="00A00E14">
        <w:rPr>
          <w:rStyle w:val="selectable"/>
          <w:sz w:val="16"/>
          <w:szCs w:val="16"/>
        </w:rPr>
        <w:t xml:space="preserve">, C. et al. (2011). Livestock and greenhouse gas emissions: The importance of getting the numbers right. </w:t>
      </w:r>
      <w:r w:rsidRPr="00A00E14">
        <w:rPr>
          <w:rStyle w:val="selectable"/>
          <w:i/>
          <w:iCs/>
          <w:sz w:val="16"/>
          <w:szCs w:val="16"/>
        </w:rPr>
        <w:t xml:space="preserve">Animal Feed Science </w:t>
      </w:r>
      <w:proofErr w:type="gramStart"/>
      <w:r w:rsidRPr="00A00E14">
        <w:rPr>
          <w:rStyle w:val="selectable"/>
          <w:i/>
          <w:iCs/>
          <w:sz w:val="16"/>
          <w:szCs w:val="16"/>
        </w:rPr>
        <w:t>And</w:t>
      </w:r>
      <w:proofErr w:type="gramEnd"/>
      <w:r w:rsidRPr="00A00E14">
        <w:rPr>
          <w:rStyle w:val="selectable"/>
          <w:i/>
          <w:iCs/>
          <w:sz w:val="16"/>
          <w:szCs w:val="16"/>
        </w:rPr>
        <w:t xml:space="preserve"> Technology</w:t>
      </w:r>
      <w:r w:rsidRPr="00A00E14">
        <w:rPr>
          <w:rStyle w:val="selectable"/>
          <w:sz w:val="16"/>
          <w:szCs w:val="16"/>
        </w:rPr>
        <w:t xml:space="preserve">, 779–782. </w:t>
      </w:r>
      <w:hyperlink r:id="rId21" w:history="1">
        <w:r w:rsidR="00351E24" w:rsidRPr="00A00E14">
          <w:rPr>
            <w:rStyle w:val="Hyperlink"/>
            <w:sz w:val="16"/>
            <w:szCs w:val="16"/>
          </w:rPr>
          <w:t>http://dx.doi.org/10.1016/j.anifeedsci.2011.04.083</w:t>
        </w:r>
      </w:hyperlink>
    </w:p>
    <w:p w:rsidR="00351E24" w:rsidRPr="00A00E14" w:rsidRDefault="00351E24" w:rsidP="00B807D6">
      <w:pPr>
        <w:pStyle w:val="ListParagraph"/>
        <w:numPr>
          <w:ilvl w:val="0"/>
          <w:numId w:val="1"/>
        </w:numPr>
        <w:rPr>
          <w:sz w:val="16"/>
          <w:szCs w:val="16"/>
        </w:rPr>
      </w:pPr>
      <w:r w:rsidRPr="00A00E14">
        <w:rPr>
          <w:rStyle w:val="selectable"/>
          <w:i/>
          <w:iCs/>
          <w:sz w:val="16"/>
          <w:szCs w:val="16"/>
        </w:rPr>
        <w:t>Financial Reports</w:t>
      </w:r>
      <w:r w:rsidRPr="00A00E14">
        <w:rPr>
          <w:rStyle w:val="selectable"/>
          <w:sz w:val="16"/>
          <w:szCs w:val="16"/>
        </w:rPr>
        <w:t xml:space="preserve">. (2016). </w:t>
      </w:r>
      <w:r w:rsidRPr="00A00E14">
        <w:rPr>
          <w:rStyle w:val="selectable"/>
          <w:i/>
          <w:iCs/>
          <w:sz w:val="16"/>
          <w:szCs w:val="16"/>
        </w:rPr>
        <w:t>PETA</w:t>
      </w:r>
      <w:r w:rsidRPr="00A00E14">
        <w:rPr>
          <w:rStyle w:val="selectable"/>
          <w:sz w:val="16"/>
          <w:szCs w:val="16"/>
        </w:rPr>
        <w:t>. Retrieved 8 January 2018, from https://www.peta.org/about-peta/learn-about-peta/financial-report/</w:t>
      </w:r>
    </w:p>
    <w:sectPr w:rsidR="00351E24" w:rsidRPr="00A00E1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4DC" w:rsidRDefault="007544DC" w:rsidP="007544DC">
      <w:pPr>
        <w:spacing w:after="0" w:line="240" w:lineRule="auto"/>
      </w:pPr>
      <w:r>
        <w:separator/>
      </w:r>
    </w:p>
  </w:endnote>
  <w:endnote w:type="continuationSeparator" w:id="0">
    <w:p w:rsidR="007544DC" w:rsidRDefault="007544DC" w:rsidP="00754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4DC" w:rsidRDefault="007544DC" w:rsidP="007544DC">
      <w:pPr>
        <w:spacing w:after="0" w:line="240" w:lineRule="auto"/>
      </w:pPr>
      <w:r>
        <w:separator/>
      </w:r>
    </w:p>
  </w:footnote>
  <w:footnote w:type="continuationSeparator" w:id="0">
    <w:p w:rsidR="007544DC" w:rsidRDefault="007544DC" w:rsidP="007544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4DC" w:rsidRDefault="007544DC">
    <w:pPr>
      <w:pStyle w:val="Header"/>
    </w:pPr>
    <w:r>
      <w:t xml:space="preserve">Jordan </w:t>
    </w:r>
    <w:proofErr w:type="spellStart"/>
    <w:r>
      <w:t>Coller</w:t>
    </w:r>
    <w:proofErr w:type="spellEnd"/>
  </w:p>
  <w:p w:rsidR="007544DC" w:rsidRDefault="007544DC">
    <w:pPr>
      <w:pStyle w:val="Header"/>
    </w:pPr>
    <w:r>
      <w:t>Student ID: 1706820</w:t>
    </w:r>
  </w:p>
  <w:p w:rsidR="005703A6" w:rsidRDefault="005703A6">
    <w:pPr>
      <w:pStyle w:val="Header"/>
    </w:pPr>
    <w:r>
      <w:t xml:space="preserve">Module: Learning in Collaboration For Global Citizenship (BMSP4003) </w:t>
    </w:r>
    <w:proofErr w:type="spellStart"/>
    <w:r w:rsidR="00EC7B2C">
      <w:rPr>
        <w:rFonts w:ascii="Arial" w:hAnsi="Arial" w:cs="Arial"/>
        <w:color w:val="373A3C"/>
        <w:shd w:val="clear" w:color="auto" w:fill="FFFFFF"/>
      </w:rPr>
      <w:t>Dr.</w:t>
    </w:r>
    <w:proofErr w:type="spellEnd"/>
    <w:r w:rsidR="00EC7B2C">
      <w:rPr>
        <w:rFonts w:ascii="Arial" w:hAnsi="Arial" w:cs="Arial"/>
        <w:color w:val="373A3C"/>
        <w:shd w:val="clear" w:color="auto" w:fill="FFFFFF"/>
      </w:rPr>
      <w:t xml:space="preserve"> Alex Bell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7294B"/>
    <w:multiLevelType w:val="hybridMultilevel"/>
    <w:tmpl w:val="7E02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86A15"/>
    <w:multiLevelType w:val="hybridMultilevel"/>
    <w:tmpl w:val="FD02B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B24030"/>
    <w:multiLevelType w:val="hybridMultilevel"/>
    <w:tmpl w:val="F2E84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73F"/>
    <w:rsid w:val="000876BD"/>
    <w:rsid w:val="000A091B"/>
    <w:rsid w:val="000D68F3"/>
    <w:rsid w:val="00181F53"/>
    <w:rsid w:val="00197CB1"/>
    <w:rsid w:val="001A03A1"/>
    <w:rsid w:val="001E08A1"/>
    <w:rsid w:val="001F5545"/>
    <w:rsid w:val="00217B18"/>
    <w:rsid w:val="002340E6"/>
    <w:rsid w:val="0023538D"/>
    <w:rsid w:val="00235B2C"/>
    <w:rsid w:val="00261B13"/>
    <w:rsid w:val="002721F1"/>
    <w:rsid w:val="00284F80"/>
    <w:rsid w:val="002D47B4"/>
    <w:rsid w:val="002F6A3E"/>
    <w:rsid w:val="003172AD"/>
    <w:rsid w:val="003318E2"/>
    <w:rsid w:val="00351E24"/>
    <w:rsid w:val="003B6D21"/>
    <w:rsid w:val="0041123A"/>
    <w:rsid w:val="0042038F"/>
    <w:rsid w:val="00473C2E"/>
    <w:rsid w:val="0049217A"/>
    <w:rsid w:val="00493BAD"/>
    <w:rsid w:val="004B1CFE"/>
    <w:rsid w:val="004C5137"/>
    <w:rsid w:val="004C77AC"/>
    <w:rsid w:val="00517EA5"/>
    <w:rsid w:val="005703A6"/>
    <w:rsid w:val="00571CDD"/>
    <w:rsid w:val="005846B2"/>
    <w:rsid w:val="005A4238"/>
    <w:rsid w:val="00600417"/>
    <w:rsid w:val="007360F8"/>
    <w:rsid w:val="00744363"/>
    <w:rsid w:val="007544DC"/>
    <w:rsid w:val="007C6657"/>
    <w:rsid w:val="007E4F8C"/>
    <w:rsid w:val="00834E6A"/>
    <w:rsid w:val="008C6AC0"/>
    <w:rsid w:val="008E46B3"/>
    <w:rsid w:val="008E4732"/>
    <w:rsid w:val="0093137E"/>
    <w:rsid w:val="009937AD"/>
    <w:rsid w:val="009D3AC8"/>
    <w:rsid w:val="009F48BC"/>
    <w:rsid w:val="00A00E14"/>
    <w:rsid w:val="00A76972"/>
    <w:rsid w:val="00AF6A50"/>
    <w:rsid w:val="00B2390A"/>
    <w:rsid w:val="00B33570"/>
    <w:rsid w:val="00B6773F"/>
    <w:rsid w:val="00B807D6"/>
    <w:rsid w:val="00B9797C"/>
    <w:rsid w:val="00BA2F96"/>
    <w:rsid w:val="00BA4CE4"/>
    <w:rsid w:val="00BB335E"/>
    <w:rsid w:val="00C23145"/>
    <w:rsid w:val="00C72749"/>
    <w:rsid w:val="00C745E2"/>
    <w:rsid w:val="00C75C15"/>
    <w:rsid w:val="00CC6DF3"/>
    <w:rsid w:val="00D074E6"/>
    <w:rsid w:val="00D632E9"/>
    <w:rsid w:val="00E33C71"/>
    <w:rsid w:val="00EC7B2C"/>
    <w:rsid w:val="00EE1CB2"/>
    <w:rsid w:val="00EF54F9"/>
    <w:rsid w:val="00F05910"/>
    <w:rsid w:val="00F07912"/>
    <w:rsid w:val="00F157DC"/>
    <w:rsid w:val="00F36C32"/>
    <w:rsid w:val="00F91433"/>
    <w:rsid w:val="00FD3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AC85BD-0255-415A-A875-18B12CDBD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77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77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73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6773F"/>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0D68F3"/>
  </w:style>
  <w:style w:type="character" w:customStyle="1" w:styleId="selectable">
    <w:name w:val="selectable"/>
    <w:basedOn w:val="DefaultParagraphFont"/>
    <w:rsid w:val="00F36C32"/>
  </w:style>
  <w:style w:type="paragraph" w:styleId="ListParagraph">
    <w:name w:val="List Paragraph"/>
    <w:basedOn w:val="Normal"/>
    <w:uiPriority w:val="34"/>
    <w:qFormat/>
    <w:rsid w:val="00F36C32"/>
    <w:pPr>
      <w:ind w:left="720"/>
      <w:contextualSpacing/>
    </w:pPr>
  </w:style>
  <w:style w:type="character" w:styleId="Hyperlink">
    <w:name w:val="Hyperlink"/>
    <w:basedOn w:val="DefaultParagraphFont"/>
    <w:uiPriority w:val="99"/>
    <w:unhideWhenUsed/>
    <w:rsid w:val="00B807D6"/>
    <w:rPr>
      <w:color w:val="0563C1" w:themeColor="hyperlink"/>
      <w:u w:val="single"/>
    </w:rPr>
  </w:style>
  <w:style w:type="character" w:styleId="Strong">
    <w:name w:val="Strong"/>
    <w:basedOn w:val="DefaultParagraphFont"/>
    <w:uiPriority w:val="22"/>
    <w:qFormat/>
    <w:rsid w:val="00351E24"/>
    <w:rPr>
      <w:b/>
      <w:bCs/>
    </w:rPr>
  </w:style>
  <w:style w:type="paragraph" w:styleId="Header">
    <w:name w:val="header"/>
    <w:basedOn w:val="Normal"/>
    <w:link w:val="HeaderChar"/>
    <w:uiPriority w:val="99"/>
    <w:unhideWhenUsed/>
    <w:rsid w:val="00754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4DC"/>
  </w:style>
  <w:style w:type="paragraph" w:styleId="Footer">
    <w:name w:val="footer"/>
    <w:basedOn w:val="Normal"/>
    <w:link w:val="FooterChar"/>
    <w:uiPriority w:val="99"/>
    <w:unhideWhenUsed/>
    <w:rsid w:val="00754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154510">
      <w:bodyDiv w:val="1"/>
      <w:marLeft w:val="0"/>
      <w:marRight w:val="0"/>
      <w:marTop w:val="0"/>
      <w:marBottom w:val="0"/>
      <w:divBdr>
        <w:top w:val="none" w:sz="0" w:space="0" w:color="auto"/>
        <w:left w:val="none" w:sz="0" w:space="0" w:color="auto"/>
        <w:bottom w:val="none" w:sz="0" w:space="0" w:color="auto"/>
        <w:right w:val="none" w:sz="0" w:space="0" w:color="auto"/>
      </w:divBdr>
      <w:divsChild>
        <w:div w:id="1447002101">
          <w:marLeft w:val="0"/>
          <w:marRight w:val="0"/>
          <w:marTop w:val="0"/>
          <w:marBottom w:val="0"/>
          <w:divBdr>
            <w:top w:val="none" w:sz="0" w:space="0" w:color="auto"/>
            <w:left w:val="none" w:sz="0" w:space="0" w:color="auto"/>
            <w:bottom w:val="none" w:sz="0" w:space="0" w:color="auto"/>
            <w:right w:val="none" w:sz="0" w:space="0" w:color="auto"/>
          </w:divBdr>
          <w:divsChild>
            <w:div w:id="495268946">
              <w:marLeft w:val="0"/>
              <w:marRight w:val="0"/>
              <w:marTop w:val="0"/>
              <w:marBottom w:val="0"/>
              <w:divBdr>
                <w:top w:val="none" w:sz="0" w:space="0" w:color="auto"/>
                <w:left w:val="none" w:sz="0" w:space="0" w:color="auto"/>
                <w:bottom w:val="none" w:sz="0" w:space="0" w:color="auto"/>
                <w:right w:val="none" w:sz="0" w:space="0" w:color="auto"/>
              </w:divBdr>
              <w:divsChild>
                <w:div w:id="1417363601">
                  <w:marLeft w:val="0"/>
                  <w:marRight w:val="0"/>
                  <w:marTop w:val="0"/>
                  <w:marBottom w:val="0"/>
                  <w:divBdr>
                    <w:top w:val="none" w:sz="0" w:space="0" w:color="auto"/>
                    <w:left w:val="none" w:sz="0" w:space="0" w:color="auto"/>
                    <w:bottom w:val="none" w:sz="0" w:space="0" w:color="auto"/>
                    <w:right w:val="none" w:sz="0" w:space="0" w:color="auto"/>
                  </w:divBdr>
                  <w:divsChild>
                    <w:div w:id="1514222107">
                      <w:marLeft w:val="0"/>
                      <w:marRight w:val="0"/>
                      <w:marTop w:val="0"/>
                      <w:marBottom w:val="0"/>
                      <w:divBdr>
                        <w:top w:val="none" w:sz="0" w:space="0" w:color="auto"/>
                        <w:left w:val="none" w:sz="0" w:space="0" w:color="auto"/>
                        <w:bottom w:val="none" w:sz="0" w:space="0" w:color="auto"/>
                        <w:right w:val="none" w:sz="0" w:space="0" w:color="auto"/>
                      </w:divBdr>
                      <w:divsChild>
                        <w:div w:id="1449470601">
                          <w:marLeft w:val="0"/>
                          <w:marRight w:val="0"/>
                          <w:marTop w:val="0"/>
                          <w:marBottom w:val="0"/>
                          <w:divBdr>
                            <w:top w:val="none" w:sz="0" w:space="0" w:color="auto"/>
                            <w:left w:val="none" w:sz="0" w:space="0" w:color="auto"/>
                            <w:bottom w:val="none" w:sz="0" w:space="0" w:color="auto"/>
                            <w:right w:val="none" w:sz="0" w:space="0" w:color="auto"/>
                          </w:divBdr>
                          <w:divsChild>
                            <w:div w:id="165704954">
                              <w:marLeft w:val="0"/>
                              <w:marRight w:val="0"/>
                              <w:marTop w:val="0"/>
                              <w:marBottom w:val="0"/>
                              <w:divBdr>
                                <w:top w:val="none" w:sz="0" w:space="0" w:color="auto"/>
                                <w:left w:val="none" w:sz="0" w:space="0" w:color="auto"/>
                                <w:bottom w:val="none" w:sz="0" w:space="0" w:color="auto"/>
                                <w:right w:val="none" w:sz="0" w:space="0" w:color="auto"/>
                              </w:divBdr>
                              <w:divsChild>
                                <w:div w:id="922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97653">
                          <w:marLeft w:val="0"/>
                          <w:marRight w:val="0"/>
                          <w:marTop w:val="0"/>
                          <w:marBottom w:val="0"/>
                          <w:divBdr>
                            <w:top w:val="none" w:sz="0" w:space="0" w:color="auto"/>
                            <w:left w:val="none" w:sz="0" w:space="0" w:color="auto"/>
                            <w:bottom w:val="none" w:sz="0" w:space="0" w:color="auto"/>
                            <w:right w:val="none" w:sz="0" w:space="0" w:color="auto"/>
                          </w:divBdr>
                          <w:divsChild>
                            <w:div w:id="12689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ta.org/about-peta/" TargetMode="External"/><Relationship Id="rId13" Type="http://schemas.openxmlformats.org/officeDocument/2006/relationships/hyperlink" Target="https://www.theguardian.com/commentisfree/2017/jan/30/free-range-eggs-con-ethical" TargetMode="External"/><Relationship Id="rId18" Type="http://schemas.openxmlformats.org/officeDocument/2006/relationships/hyperlink" Target="https://www.peta.org/about-peta/faq/why-do-companies-continue-to-test-products-on-animals/" TargetMode="External"/><Relationship Id="rId3" Type="http://schemas.openxmlformats.org/officeDocument/2006/relationships/settings" Target="settings.xml"/><Relationship Id="rId21" Type="http://schemas.openxmlformats.org/officeDocument/2006/relationships/hyperlink" Target="http://dx.doi.org/10.1016/j.anifeedsci.2011.04.083" TargetMode="External"/><Relationship Id="rId7" Type="http://schemas.openxmlformats.org/officeDocument/2006/relationships/hyperlink" Target="http://digitalcommons.library.umaine.edu/cgi/viewcontent.cgi?article=1079&amp;context=honors" TargetMode="External"/><Relationship Id="rId12" Type="http://schemas.openxmlformats.org/officeDocument/2006/relationships/hyperlink" Target="https://www.peta.org.uk/blog/victory-for-now-as-fox-hunting-vote-shelved/" TargetMode="External"/><Relationship Id="rId17" Type="http://schemas.openxmlformats.org/officeDocument/2006/relationships/hyperlink" Target="https://support.peta.org/page/2212/action/1" TargetMode="External"/><Relationship Id="rId2" Type="http://schemas.openxmlformats.org/officeDocument/2006/relationships/styles" Target="styles.xml"/><Relationship Id="rId16" Type="http://schemas.openxmlformats.org/officeDocument/2006/relationships/hyperlink" Target="https://www.cosmeticsdesign-europe.com/Article/2017/07/18/Cruelty-free-cosmetics-market-to-grow-by-over-6-in-coming-years" TargetMode="External"/><Relationship Id="rId20" Type="http://schemas.openxmlformats.org/officeDocument/2006/relationships/hyperlink" Target="https://www.peta.org/blog/petas-legal-team-wins-legal-dept-of-year-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ta.org/about-peta/learn-about-pet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telegraph.co.uk/foodanddrink/foodanddrinkadvice/11411975/What-are-the-most-ethical-eggs-you-can-buy.html" TargetMode="External"/><Relationship Id="rId23" Type="http://schemas.openxmlformats.org/officeDocument/2006/relationships/fontTable" Target="fontTable.xml"/><Relationship Id="rId10" Type="http://schemas.openxmlformats.org/officeDocument/2006/relationships/hyperlink" Target="https://www.washingtonpost.com/archive/lifestyle/magazine/1991/02/24/the-great-silver-spring-monkey-debate/25d3cc06-49ab-4a3c-afd9-d9eb35a862c3/?utm_term=.7ce87cd85bbf" TargetMode="External"/><Relationship Id="rId19" Type="http://schemas.openxmlformats.org/officeDocument/2006/relationships/hyperlink" Target="https://ac-els-cdn-com.ezproxy.uwtsd.ac.uk/S0953620516304101/1-s2.0-S0953620516304101-main.pdf?_tid=41e7df66-f3ea-11e7-ae24-00000aab0f6c&amp;acdnat=1515357491_6692ee1a9d6be345a8a246509c4729e2" TargetMode="External"/><Relationship Id="rId4" Type="http://schemas.openxmlformats.org/officeDocument/2006/relationships/webSettings" Target="webSettings.xml"/><Relationship Id="rId9" Type="http://schemas.openxmlformats.org/officeDocument/2006/relationships/hyperlink" Target="https://www.worldwildlife.org/about" TargetMode="External"/><Relationship Id="rId14" Type="http://schemas.openxmlformats.org/officeDocument/2006/relationships/hyperlink" Target="https://investigations.peta.org/free-range-chicken-egg-farm-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1201</TotalTime>
  <Pages>2</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dc:creator>
  <cp:keywords/>
  <dc:description/>
  <cp:lastModifiedBy>University of Wales </cp:lastModifiedBy>
  <cp:revision>6</cp:revision>
  <dcterms:created xsi:type="dcterms:W3CDTF">2018-01-09T20:14:00Z</dcterms:created>
  <dcterms:modified xsi:type="dcterms:W3CDTF">2018-01-10T18:10:00Z</dcterms:modified>
</cp:coreProperties>
</file>