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62EE2" w:rsidRDefault="00D62EE2" w:rsidP="00D62EE2">
      <w:pPr>
        <w:jc w:val="center"/>
        <w:rPr>
          <w:b/>
          <w:sz w:val="32"/>
        </w:rPr>
      </w:pPr>
      <w:r>
        <w:rPr>
          <w:b/>
          <w:sz w:val="32"/>
        </w:rPr>
        <w:t>M3X9083</w:t>
      </w:r>
    </w:p>
    <w:p w:rsidR="00D62EE2" w:rsidRDefault="00D62EE2" w:rsidP="00D62EE2">
      <w:pPr>
        <w:jc w:val="center"/>
        <w:rPr>
          <w:b/>
          <w:sz w:val="32"/>
        </w:rPr>
      </w:pPr>
      <w:r>
        <w:rPr>
          <w:b/>
          <w:sz w:val="32"/>
        </w:rPr>
        <w:t xml:space="preserve">Dissertation: Business </w:t>
      </w:r>
    </w:p>
    <w:p w:rsidR="00D62EE2" w:rsidRDefault="00D62EE2" w:rsidP="00D62EE2">
      <w:pPr>
        <w:jc w:val="center"/>
        <w:rPr>
          <w:b/>
          <w:sz w:val="32"/>
        </w:rPr>
      </w:pPr>
    </w:p>
    <w:p w:rsidR="00D62EE2" w:rsidRDefault="00D62EE2" w:rsidP="00D62EE2">
      <w:pPr>
        <w:jc w:val="center"/>
        <w:rPr>
          <w:b/>
          <w:sz w:val="32"/>
        </w:rPr>
      </w:pPr>
    </w:p>
    <w:p w:rsidR="00D62EE2" w:rsidRDefault="00D62EE2" w:rsidP="00D62EE2">
      <w:pPr>
        <w:jc w:val="center"/>
        <w:rPr>
          <w:b/>
          <w:sz w:val="32"/>
        </w:rPr>
      </w:pPr>
      <w:r>
        <w:rPr>
          <w:b/>
          <w:sz w:val="32"/>
        </w:rPr>
        <w:t xml:space="preserve">Chloe Morgan </w:t>
      </w:r>
    </w:p>
    <w:p w:rsidR="00D62EE2" w:rsidRDefault="00D62EE2" w:rsidP="00D62EE2">
      <w:pPr>
        <w:jc w:val="center"/>
        <w:rPr>
          <w:b/>
          <w:sz w:val="32"/>
        </w:rPr>
      </w:pPr>
      <w:r>
        <w:rPr>
          <w:b/>
          <w:sz w:val="32"/>
        </w:rPr>
        <w:t>P147949</w:t>
      </w:r>
    </w:p>
    <w:p w:rsidR="00D62EE2" w:rsidRDefault="00D62EE2" w:rsidP="00D62EE2">
      <w:pPr>
        <w:jc w:val="center"/>
        <w:rPr>
          <w:b/>
          <w:sz w:val="32"/>
        </w:rPr>
      </w:pPr>
    </w:p>
    <w:p w:rsidR="00D62EE2" w:rsidRDefault="00D62EE2" w:rsidP="00D62EE2">
      <w:pPr>
        <w:jc w:val="center"/>
        <w:rPr>
          <w:b/>
          <w:sz w:val="32"/>
        </w:rPr>
      </w:pPr>
    </w:p>
    <w:p w:rsidR="00D62EE2" w:rsidRDefault="00D62EE2" w:rsidP="00D62EE2">
      <w:pPr>
        <w:jc w:val="center"/>
        <w:rPr>
          <w:b/>
          <w:sz w:val="32"/>
        </w:rPr>
      </w:pPr>
    </w:p>
    <w:p w:rsidR="00D62EE2" w:rsidRDefault="00D62EE2" w:rsidP="00D62EE2">
      <w:pPr>
        <w:jc w:val="center"/>
        <w:rPr>
          <w:b/>
          <w:sz w:val="32"/>
        </w:rPr>
      </w:pPr>
      <w:r>
        <w:rPr>
          <w:b/>
          <w:sz w:val="32"/>
        </w:rPr>
        <w:t>Gender Differences in Leadership Styles: A look into male leaders and female leaders within the Police Sector and Engineering Industry.</w:t>
      </w:r>
    </w:p>
    <w:p w:rsidR="00D62EE2" w:rsidRDefault="00D62EE2" w:rsidP="00D62EE2">
      <w:pPr>
        <w:jc w:val="center"/>
        <w:rPr>
          <w:b/>
          <w:sz w:val="32"/>
        </w:rPr>
      </w:pPr>
    </w:p>
    <w:p w:rsidR="00D62EE2" w:rsidRDefault="00D62EE2" w:rsidP="00D62EE2">
      <w:pPr>
        <w:jc w:val="center"/>
        <w:rPr>
          <w:b/>
          <w:sz w:val="32"/>
        </w:rPr>
      </w:pPr>
    </w:p>
    <w:p w:rsidR="00D62EE2" w:rsidRDefault="00D62EE2" w:rsidP="00D62EE2">
      <w:pPr>
        <w:jc w:val="center"/>
        <w:rPr>
          <w:b/>
          <w:sz w:val="32"/>
        </w:rPr>
      </w:pPr>
      <w:r>
        <w:rPr>
          <w:b/>
          <w:sz w:val="32"/>
        </w:rPr>
        <w:t xml:space="preserve">Supervisor: Dr Sandra </w:t>
      </w:r>
      <w:proofErr w:type="spellStart"/>
      <w:r>
        <w:rPr>
          <w:b/>
          <w:sz w:val="32"/>
        </w:rPr>
        <w:t>Dettmer</w:t>
      </w:r>
      <w:proofErr w:type="spellEnd"/>
      <w:r>
        <w:rPr>
          <w:b/>
          <w:sz w:val="32"/>
        </w:rPr>
        <w:t xml:space="preserve"> </w:t>
      </w:r>
    </w:p>
    <w:p w:rsidR="00D62EE2" w:rsidRDefault="00D62EE2" w:rsidP="00D62EE2">
      <w:pPr>
        <w:jc w:val="center"/>
        <w:rPr>
          <w:b/>
          <w:sz w:val="32"/>
        </w:rPr>
      </w:pPr>
    </w:p>
    <w:p w:rsidR="00D62EE2" w:rsidRDefault="00D62EE2" w:rsidP="00D62EE2">
      <w:pPr>
        <w:jc w:val="center"/>
        <w:rPr>
          <w:b/>
          <w:sz w:val="32"/>
        </w:rPr>
      </w:pPr>
    </w:p>
    <w:p w:rsidR="00D62EE2" w:rsidRDefault="00D62EE2" w:rsidP="00D62EE2">
      <w:pPr>
        <w:jc w:val="center"/>
        <w:rPr>
          <w:b/>
          <w:sz w:val="32"/>
        </w:rPr>
      </w:pPr>
      <w:r>
        <w:rPr>
          <w:b/>
          <w:sz w:val="32"/>
        </w:rPr>
        <w:t xml:space="preserve">20/11/2017 </w:t>
      </w:r>
    </w:p>
    <w:p w:rsidR="00D62EE2" w:rsidRDefault="00D62EE2" w:rsidP="00D62EE2">
      <w:pPr>
        <w:jc w:val="center"/>
        <w:rPr>
          <w:b/>
          <w:sz w:val="32"/>
        </w:rPr>
      </w:pPr>
    </w:p>
    <w:p w:rsidR="00D62EE2" w:rsidRDefault="00D62EE2" w:rsidP="00D62EE2">
      <w:pPr>
        <w:jc w:val="center"/>
        <w:rPr>
          <w:b/>
          <w:sz w:val="32"/>
        </w:rPr>
      </w:pPr>
    </w:p>
    <w:p w:rsidR="00D62EE2" w:rsidRDefault="00D62EE2" w:rsidP="00D62EE2">
      <w:pPr>
        <w:jc w:val="center"/>
        <w:rPr>
          <w:b/>
          <w:sz w:val="32"/>
        </w:rPr>
      </w:pPr>
    </w:p>
    <w:p w:rsidR="00D62EE2" w:rsidRDefault="00D62EE2" w:rsidP="00D62EE2">
      <w:pPr>
        <w:jc w:val="center"/>
        <w:rPr>
          <w:b/>
          <w:sz w:val="32"/>
        </w:rPr>
      </w:pPr>
    </w:p>
    <w:p w:rsidR="005A622D" w:rsidRDefault="005A622D" w:rsidP="00D62EE2">
      <w:pPr>
        <w:jc w:val="center"/>
        <w:rPr>
          <w:b/>
          <w:sz w:val="32"/>
        </w:rPr>
      </w:pPr>
    </w:p>
    <w:p w:rsidR="00D62EE2" w:rsidRDefault="00D62EE2" w:rsidP="00D62EE2">
      <w:pPr>
        <w:jc w:val="center"/>
        <w:rPr>
          <w:b/>
          <w:sz w:val="32"/>
        </w:rPr>
      </w:pPr>
    </w:p>
    <w:p w:rsidR="00D62EE2" w:rsidRDefault="00D62EE2" w:rsidP="00D62EE2">
      <w:pPr>
        <w:jc w:val="center"/>
        <w:rPr>
          <w:b/>
          <w:sz w:val="32"/>
          <w:u w:val="single"/>
        </w:rPr>
      </w:pPr>
      <w:r>
        <w:rPr>
          <w:b/>
          <w:sz w:val="32"/>
          <w:u w:val="single"/>
        </w:rPr>
        <w:lastRenderedPageBreak/>
        <w:t>Contents</w:t>
      </w:r>
    </w:p>
    <w:p w:rsidR="00D62EE2" w:rsidRDefault="00D62EE2" w:rsidP="00D62EE2">
      <w:pPr>
        <w:jc w:val="center"/>
        <w:rPr>
          <w:b/>
          <w:sz w:val="28"/>
        </w:rPr>
      </w:pPr>
    </w:p>
    <w:p w:rsidR="00D62EE2" w:rsidRPr="008C1EA7" w:rsidRDefault="00D62EE2" w:rsidP="00D62EE2">
      <w:pPr>
        <w:pStyle w:val="ListParagraph"/>
        <w:numPr>
          <w:ilvl w:val="0"/>
          <w:numId w:val="5"/>
        </w:numPr>
        <w:rPr>
          <w:b/>
          <w:sz w:val="28"/>
        </w:rPr>
      </w:pPr>
      <w:r w:rsidRPr="008C1EA7">
        <w:rPr>
          <w:b/>
          <w:sz w:val="28"/>
        </w:rPr>
        <w:t>Introduction……………………………………………………………………………….3</w:t>
      </w:r>
    </w:p>
    <w:p w:rsidR="00D62EE2" w:rsidRDefault="00D62EE2" w:rsidP="00D62EE2">
      <w:pPr>
        <w:pStyle w:val="ListParagraph"/>
        <w:numPr>
          <w:ilvl w:val="1"/>
          <w:numId w:val="5"/>
        </w:numPr>
        <w:rPr>
          <w:b/>
          <w:sz w:val="28"/>
        </w:rPr>
      </w:pPr>
      <w:r>
        <w:rPr>
          <w:b/>
          <w:sz w:val="28"/>
        </w:rPr>
        <w:t>Literature Review…………………………………………………………………3</w:t>
      </w:r>
    </w:p>
    <w:p w:rsidR="00D62EE2" w:rsidRPr="008C1EA7" w:rsidRDefault="00D62EE2" w:rsidP="00D62EE2">
      <w:pPr>
        <w:pStyle w:val="ListParagraph"/>
        <w:numPr>
          <w:ilvl w:val="0"/>
          <w:numId w:val="5"/>
        </w:numPr>
        <w:rPr>
          <w:b/>
          <w:sz w:val="28"/>
        </w:rPr>
      </w:pPr>
      <w:r w:rsidRPr="008C1EA7">
        <w:rPr>
          <w:b/>
          <w:sz w:val="28"/>
        </w:rPr>
        <w:t>Research Question and Aims………………………………………………………….4</w:t>
      </w:r>
    </w:p>
    <w:p w:rsidR="00D62EE2" w:rsidRDefault="00D62EE2" w:rsidP="00D62EE2">
      <w:pPr>
        <w:pStyle w:val="ListParagraph"/>
        <w:numPr>
          <w:ilvl w:val="0"/>
          <w:numId w:val="5"/>
        </w:numPr>
        <w:rPr>
          <w:b/>
          <w:sz w:val="28"/>
        </w:rPr>
      </w:pPr>
      <w:r>
        <w:rPr>
          <w:b/>
          <w:sz w:val="28"/>
        </w:rPr>
        <w:t>Research Rationale………………………………………………………………………….5</w:t>
      </w:r>
    </w:p>
    <w:p w:rsidR="00D62EE2" w:rsidRDefault="00D62EE2" w:rsidP="00D62EE2">
      <w:pPr>
        <w:pStyle w:val="ListParagraph"/>
        <w:numPr>
          <w:ilvl w:val="0"/>
          <w:numId w:val="5"/>
        </w:numPr>
        <w:rPr>
          <w:b/>
          <w:sz w:val="28"/>
        </w:rPr>
      </w:pPr>
      <w:r>
        <w:rPr>
          <w:b/>
          <w:sz w:val="28"/>
        </w:rPr>
        <w:t>Research Design and Methodology…………………………………………………..6</w:t>
      </w:r>
    </w:p>
    <w:p w:rsidR="00D62EE2" w:rsidRDefault="00D62EE2" w:rsidP="00D62EE2">
      <w:pPr>
        <w:pStyle w:val="ListParagraph"/>
        <w:numPr>
          <w:ilvl w:val="1"/>
          <w:numId w:val="5"/>
        </w:numPr>
        <w:rPr>
          <w:b/>
          <w:sz w:val="28"/>
        </w:rPr>
      </w:pPr>
      <w:r>
        <w:rPr>
          <w:b/>
          <w:sz w:val="28"/>
        </w:rPr>
        <w:t>Data Collection and Analysis………………………………………………..6</w:t>
      </w:r>
    </w:p>
    <w:p w:rsidR="00D62EE2" w:rsidRDefault="00D62EE2" w:rsidP="00D62EE2">
      <w:pPr>
        <w:pStyle w:val="ListParagraph"/>
        <w:numPr>
          <w:ilvl w:val="1"/>
          <w:numId w:val="5"/>
        </w:numPr>
        <w:rPr>
          <w:b/>
          <w:sz w:val="28"/>
        </w:rPr>
      </w:pPr>
      <w:r>
        <w:rPr>
          <w:b/>
          <w:sz w:val="28"/>
        </w:rPr>
        <w:t>Philosophy……………………………………………………………………………. 6</w:t>
      </w:r>
    </w:p>
    <w:p w:rsidR="00D62EE2" w:rsidRDefault="00D62EE2" w:rsidP="00D62EE2">
      <w:pPr>
        <w:pStyle w:val="ListParagraph"/>
        <w:numPr>
          <w:ilvl w:val="1"/>
          <w:numId w:val="5"/>
        </w:numPr>
        <w:rPr>
          <w:b/>
          <w:sz w:val="28"/>
        </w:rPr>
      </w:pPr>
      <w:r>
        <w:rPr>
          <w:b/>
          <w:sz w:val="28"/>
        </w:rPr>
        <w:t>Strategy…………………………………………………………………………………7</w:t>
      </w:r>
    </w:p>
    <w:p w:rsidR="00D62EE2" w:rsidRDefault="00D62EE2" w:rsidP="00D62EE2">
      <w:pPr>
        <w:pStyle w:val="ListParagraph"/>
        <w:numPr>
          <w:ilvl w:val="1"/>
          <w:numId w:val="5"/>
        </w:numPr>
        <w:rPr>
          <w:b/>
          <w:sz w:val="28"/>
        </w:rPr>
      </w:pPr>
      <w:r>
        <w:rPr>
          <w:b/>
          <w:sz w:val="28"/>
        </w:rPr>
        <w:t>Choice of Method…………………………………………………………………..7</w:t>
      </w:r>
    </w:p>
    <w:p w:rsidR="00D62EE2" w:rsidRDefault="00D62EE2" w:rsidP="00D62EE2">
      <w:pPr>
        <w:pStyle w:val="ListParagraph"/>
        <w:numPr>
          <w:ilvl w:val="1"/>
          <w:numId w:val="5"/>
        </w:numPr>
        <w:rPr>
          <w:b/>
          <w:sz w:val="28"/>
        </w:rPr>
      </w:pPr>
      <w:r>
        <w:rPr>
          <w:b/>
          <w:sz w:val="28"/>
        </w:rPr>
        <w:t>Time Horizon………………………………………………………………………….7</w:t>
      </w:r>
    </w:p>
    <w:p w:rsidR="00D62EE2" w:rsidRDefault="00D62EE2" w:rsidP="00D62EE2">
      <w:pPr>
        <w:pStyle w:val="ListParagraph"/>
        <w:numPr>
          <w:ilvl w:val="1"/>
          <w:numId w:val="5"/>
        </w:numPr>
        <w:rPr>
          <w:b/>
          <w:sz w:val="28"/>
        </w:rPr>
      </w:pPr>
      <w:r>
        <w:rPr>
          <w:b/>
          <w:sz w:val="28"/>
        </w:rPr>
        <w:t>Resources Needed…………………………………………………………………..7</w:t>
      </w:r>
    </w:p>
    <w:p w:rsidR="00D62EE2" w:rsidRPr="008C1EA7" w:rsidRDefault="00D62EE2" w:rsidP="00D62EE2">
      <w:pPr>
        <w:rPr>
          <w:b/>
          <w:sz w:val="28"/>
        </w:rPr>
      </w:pPr>
      <w:r>
        <w:rPr>
          <w:b/>
          <w:sz w:val="28"/>
        </w:rPr>
        <w:t>5.0 References…………………………………………………………………………………………8</w:t>
      </w:r>
    </w:p>
    <w:p w:rsidR="00D62EE2" w:rsidRPr="008C1EA7" w:rsidRDefault="00D62EE2" w:rsidP="00D62EE2">
      <w:pPr>
        <w:rPr>
          <w:b/>
          <w:sz w:val="28"/>
        </w:rPr>
      </w:pPr>
    </w:p>
    <w:p w:rsidR="00D62EE2" w:rsidRDefault="00D62EE2" w:rsidP="00D62EE2">
      <w:pPr>
        <w:jc w:val="center"/>
        <w:rPr>
          <w:b/>
          <w:sz w:val="32"/>
          <w:u w:val="single"/>
        </w:rPr>
      </w:pPr>
    </w:p>
    <w:p w:rsidR="00D62EE2" w:rsidRPr="008C1EA7" w:rsidRDefault="00D62EE2" w:rsidP="00D62EE2">
      <w:pPr>
        <w:jc w:val="center"/>
        <w:rPr>
          <w:sz w:val="32"/>
        </w:rPr>
      </w:pPr>
    </w:p>
    <w:p w:rsidR="00D62EE2" w:rsidRDefault="00D62EE2" w:rsidP="00D62EE2">
      <w:pPr>
        <w:jc w:val="center"/>
        <w:rPr>
          <w:b/>
          <w:sz w:val="32"/>
        </w:rPr>
      </w:pPr>
    </w:p>
    <w:p w:rsidR="00D62EE2" w:rsidRDefault="00D62EE2" w:rsidP="00D62EE2">
      <w:pPr>
        <w:jc w:val="center"/>
        <w:rPr>
          <w:b/>
          <w:sz w:val="32"/>
        </w:rPr>
      </w:pPr>
    </w:p>
    <w:p w:rsidR="00D62EE2" w:rsidRDefault="00D62EE2" w:rsidP="00D62EE2">
      <w:pPr>
        <w:jc w:val="center"/>
        <w:rPr>
          <w:b/>
          <w:sz w:val="32"/>
        </w:rPr>
      </w:pPr>
    </w:p>
    <w:p w:rsidR="00D62EE2" w:rsidRDefault="00D62EE2" w:rsidP="00D62EE2">
      <w:pPr>
        <w:jc w:val="center"/>
        <w:rPr>
          <w:b/>
          <w:sz w:val="32"/>
        </w:rPr>
      </w:pPr>
    </w:p>
    <w:p w:rsidR="00D62EE2" w:rsidRDefault="00D62EE2" w:rsidP="00D62EE2">
      <w:pPr>
        <w:jc w:val="center"/>
        <w:rPr>
          <w:b/>
          <w:sz w:val="32"/>
        </w:rPr>
      </w:pPr>
    </w:p>
    <w:p w:rsidR="00D62EE2" w:rsidRDefault="00D62EE2" w:rsidP="00D62EE2">
      <w:pPr>
        <w:jc w:val="center"/>
        <w:rPr>
          <w:b/>
          <w:sz w:val="32"/>
        </w:rPr>
      </w:pPr>
    </w:p>
    <w:p w:rsidR="00D62EE2" w:rsidRDefault="00D62EE2" w:rsidP="00D62EE2">
      <w:pPr>
        <w:jc w:val="center"/>
        <w:rPr>
          <w:b/>
          <w:sz w:val="32"/>
        </w:rPr>
      </w:pPr>
    </w:p>
    <w:p w:rsidR="00D62EE2" w:rsidRDefault="00D62EE2" w:rsidP="00D62EE2">
      <w:pPr>
        <w:jc w:val="center"/>
        <w:rPr>
          <w:b/>
          <w:sz w:val="32"/>
        </w:rPr>
      </w:pPr>
    </w:p>
    <w:p w:rsidR="00D62EE2" w:rsidRDefault="00D62EE2" w:rsidP="00D62EE2">
      <w:pPr>
        <w:jc w:val="center"/>
        <w:rPr>
          <w:b/>
          <w:sz w:val="32"/>
        </w:rPr>
      </w:pPr>
    </w:p>
    <w:p w:rsidR="00D62EE2" w:rsidRDefault="00D62EE2" w:rsidP="00D62EE2">
      <w:pPr>
        <w:jc w:val="center"/>
        <w:rPr>
          <w:b/>
          <w:sz w:val="32"/>
        </w:rPr>
      </w:pPr>
    </w:p>
    <w:p w:rsidR="005A622D" w:rsidRDefault="005A622D" w:rsidP="00D62EE2">
      <w:pPr>
        <w:jc w:val="center"/>
        <w:rPr>
          <w:b/>
          <w:sz w:val="32"/>
        </w:rPr>
      </w:pPr>
      <w:bookmarkStart w:id="0" w:name="_GoBack"/>
      <w:bookmarkEnd w:id="0"/>
    </w:p>
    <w:p w:rsidR="00D62EE2" w:rsidRDefault="00D62EE2" w:rsidP="00D62EE2">
      <w:pPr>
        <w:jc w:val="center"/>
        <w:rPr>
          <w:b/>
          <w:sz w:val="32"/>
        </w:rPr>
      </w:pPr>
    </w:p>
    <w:p w:rsidR="00D62EE2" w:rsidRDefault="00D62EE2" w:rsidP="00D62EE2">
      <w:pPr>
        <w:rPr>
          <w:b/>
          <w:sz w:val="28"/>
          <w:szCs w:val="28"/>
          <w:u w:val="single"/>
        </w:rPr>
      </w:pPr>
      <w:r>
        <w:rPr>
          <w:b/>
          <w:sz w:val="28"/>
          <w:szCs w:val="28"/>
          <w:u w:val="single"/>
        </w:rPr>
        <w:t xml:space="preserve">1 .Introduction </w:t>
      </w:r>
    </w:p>
    <w:p w:rsidR="00D62EE2" w:rsidRDefault="00D62EE2" w:rsidP="00D62EE2">
      <w:pPr>
        <w:rPr>
          <w:sz w:val="24"/>
          <w:szCs w:val="28"/>
        </w:rPr>
      </w:pPr>
      <w:r>
        <w:rPr>
          <w:sz w:val="24"/>
          <w:szCs w:val="28"/>
        </w:rPr>
        <w:t xml:space="preserve">This dissertation project has been designed to evaluate the difference in leadership styles between males and females. The project will focus specifically on two key areas: the engineering industry and the police sector, looking in depth at </w:t>
      </w:r>
      <w:r w:rsidRPr="00617A12">
        <w:rPr>
          <w:sz w:val="24"/>
        </w:rPr>
        <w:t xml:space="preserve">different types of leadership style adopted by both men and women who have achieved top positions in these fields to analyse the balance of masculine vs. feminine leadership traits demonstrated by these individual. </w:t>
      </w:r>
    </w:p>
    <w:p w:rsidR="00D62EE2" w:rsidRDefault="00D62EE2" w:rsidP="00D62EE2">
      <w:pPr>
        <w:rPr>
          <w:b/>
          <w:sz w:val="28"/>
          <w:szCs w:val="28"/>
          <w:u w:val="single"/>
        </w:rPr>
      </w:pPr>
    </w:p>
    <w:p w:rsidR="00D62EE2" w:rsidRDefault="00D62EE2" w:rsidP="00D62EE2">
      <w:pPr>
        <w:pStyle w:val="ListParagraph"/>
        <w:numPr>
          <w:ilvl w:val="1"/>
          <w:numId w:val="3"/>
        </w:numPr>
        <w:rPr>
          <w:b/>
          <w:sz w:val="28"/>
          <w:szCs w:val="28"/>
          <w:u w:val="single"/>
        </w:rPr>
      </w:pPr>
      <w:r w:rsidRPr="00075451">
        <w:rPr>
          <w:b/>
          <w:sz w:val="28"/>
          <w:szCs w:val="28"/>
          <w:u w:val="single"/>
        </w:rPr>
        <w:t xml:space="preserve">Literature Review </w:t>
      </w:r>
    </w:p>
    <w:p w:rsidR="00D62EE2" w:rsidRDefault="00D62EE2" w:rsidP="00D62EE2">
      <w:pPr>
        <w:rPr>
          <w:sz w:val="24"/>
          <w:szCs w:val="28"/>
        </w:rPr>
      </w:pPr>
      <w:r>
        <w:rPr>
          <w:sz w:val="24"/>
          <w:szCs w:val="28"/>
        </w:rPr>
        <w:t>Leadership can be defined as:</w:t>
      </w:r>
    </w:p>
    <w:p w:rsidR="00D62EE2" w:rsidRPr="003E0B5C" w:rsidRDefault="00D62EE2" w:rsidP="00D62EE2">
      <w:pPr>
        <w:rPr>
          <w:sz w:val="24"/>
          <w:szCs w:val="28"/>
        </w:rPr>
      </w:pPr>
      <w:r>
        <w:rPr>
          <w:sz w:val="24"/>
          <w:szCs w:val="28"/>
        </w:rPr>
        <w:t>“</w:t>
      </w:r>
      <w:proofErr w:type="gramStart"/>
      <w:r>
        <w:rPr>
          <w:sz w:val="24"/>
          <w:szCs w:val="28"/>
        </w:rPr>
        <w:t>an</w:t>
      </w:r>
      <w:proofErr w:type="gramEnd"/>
      <w:r>
        <w:rPr>
          <w:sz w:val="24"/>
          <w:szCs w:val="28"/>
        </w:rPr>
        <w:t xml:space="preserve"> attempt to use non coercive influence to motivate individuals to accomplish some goal” </w:t>
      </w:r>
      <w:sdt>
        <w:sdtPr>
          <w:rPr>
            <w:sz w:val="24"/>
            <w:szCs w:val="28"/>
          </w:rPr>
          <w:id w:val="1965927120"/>
          <w:citation/>
        </w:sdtPr>
        <w:sdtContent>
          <w:r>
            <w:rPr>
              <w:sz w:val="24"/>
              <w:szCs w:val="28"/>
            </w:rPr>
            <w:fldChar w:fldCharType="begin"/>
          </w:r>
          <w:r>
            <w:rPr>
              <w:sz w:val="24"/>
              <w:szCs w:val="28"/>
            </w:rPr>
            <w:instrText xml:space="preserve"> CITATION Dav84 \l 2057 </w:instrText>
          </w:r>
          <w:r>
            <w:rPr>
              <w:sz w:val="24"/>
              <w:szCs w:val="28"/>
            </w:rPr>
            <w:fldChar w:fldCharType="separate"/>
          </w:r>
          <w:r w:rsidRPr="008E345C">
            <w:rPr>
              <w:noProof/>
              <w:sz w:val="24"/>
              <w:szCs w:val="28"/>
            </w:rPr>
            <w:t>(Bertocci, 1984)</w:t>
          </w:r>
          <w:r>
            <w:rPr>
              <w:sz w:val="24"/>
              <w:szCs w:val="28"/>
            </w:rPr>
            <w:fldChar w:fldCharType="end"/>
          </w:r>
        </w:sdtContent>
      </w:sdt>
      <w:r>
        <w:rPr>
          <w:sz w:val="24"/>
          <w:szCs w:val="28"/>
        </w:rPr>
        <w:t xml:space="preserve">. </w:t>
      </w:r>
    </w:p>
    <w:p w:rsidR="00D62EE2" w:rsidRDefault="00D62EE2" w:rsidP="00D62EE2">
      <w:pPr>
        <w:rPr>
          <w:sz w:val="24"/>
          <w:szCs w:val="28"/>
        </w:rPr>
      </w:pPr>
      <w:r>
        <w:rPr>
          <w:sz w:val="24"/>
          <w:szCs w:val="28"/>
        </w:rPr>
        <w:t xml:space="preserve">Much research exists, in regards to gender and leadership styles, however, the research has mostly supported the theory that each gender behaves stereotypically (Sargent, 1981). </w:t>
      </w:r>
    </w:p>
    <w:p w:rsidR="00D62EE2" w:rsidRDefault="00D62EE2" w:rsidP="00D62EE2">
      <w:pPr>
        <w:rPr>
          <w:sz w:val="24"/>
          <w:szCs w:val="28"/>
        </w:rPr>
      </w:pPr>
      <w:proofErr w:type="spellStart"/>
      <w:r>
        <w:rPr>
          <w:sz w:val="24"/>
          <w:szCs w:val="28"/>
        </w:rPr>
        <w:t>Loden</w:t>
      </w:r>
      <w:proofErr w:type="spellEnd"/>
      <w:r>
        <w:rPr>
          <w:sz w:val="24"/>
          <w:szCs w:val="28"/>
        </w:rPr>
        <w:t xml:space="preserve"> (1985) maintained that there is a “masculine mode of management characterized by qualities such as competitiveness, hierarchical authority, high control for the leader and unemotional and analytic problem solving” </w:t>
      </w:r>
      <w:sdt>
        <w:sdtPr>
          <w:rPr>
            <w:sz w:val="24"/>
            <w:szCs w:val="28"/>
          </w:rPr>
          <w:id w:val="-1723051901"/>
          <w:citation/>
        </w:sdtPr>
        <w:sdtContent>
          <w:r>
            <w:rPr>
              <w:sz w:val="24"/>
              <w:szCs w:val="28"/>
            </w:rPr>
            <w:fldChar w:fldCharType="begin"/>
          </w:r>
          <w:r>
            <w:rPr>
              <w:sz w:val="24"/>
              <w:szCs w:val="28"/>
            </w:rPr>
            <w:instrText xml:space="preserve"> CITATION Eag89 \l 2057 </w:instrText>
          </w:r>
          <w:r>
            <w:rPr>
              <w:sz w:val="24"/>
              <w:szCs w:val="28"/>
            </w:rPr>
            <w:fldChar w:fldCharType="separate"/>
          </w:r>
          <w:r w:rsidRPr="008E345C">
            <w:rPr>
              <w:noProof/>
              <w:sz w:val="24"/>
              <w:szCs w:val="28"/>
            </w:rPr>
            <w:t>(Eagly, 1989)</w:t>
          </w:r>
          <w:r>
            <w:rPr>
              <w:sz w:val="24"/>
              <w:szCs w:val="28"/>
            </w:rPr>
            <w:fldChar w:fldCharType="end"/>
          </w:r>
        </w:sdtContent>
      </w:sdt>
      <w:r>
        <w:rPr>
          <w:sz w:val="24"/>
          <w:szCs w:val="28"/>
        </w:rPr>
        <w:t xml:space="preserve">. There have been some theorists who disagree with Sargent’s theory such as </w:t>
      </w:r>
      <w:proofErr w:type="spellStart"/>
      <w:r>
        <w:rPr>
          <w:sz w:val="24"/>
          <w:szCs w:val="28"/>
        </w:rPr>
        <w:t>Nieva</w:t>
      </w:r>
      <w:proofErr w:type="spellEnd"/>
      <w:r>
        <w:rPr>
          <w:sz w:val="24"/>
          <w:szCs w:val="28"/>
        </w:rPr>
        <w:t xml:space="preserve"> &amp; </w:t>
      </w:r>
      <w:proofErr w:type="spellStart"/>
      <w:r>
        <w:rPr>
          <w:sz w:val="24"/>
          <w:szCs w:val="28"/>
        </w:rPr>
        <w:t>Gutek</w:t>
      </w:r>
      <w:proofErr w:type="spellEnd"/>
      <w:r>
        <w:rPr>
          <w:sz w:val="24"/>
          <w:szCs w:val="28"/>
        </w:rPr>
        <w:t xml:space="preserve">, who argue that “women leaders appear to behave in a similar fashion to their male colleagues” </w:t>
      </w:r>
      <w:sdt>
        <w:sdtPr>
          <w:rPr>
            <w:sz w:val="24"/>
            <w:szCs w:val="28"/>
          </w:rPr>
          <w:id w:val="1528287778"/>
          <w:citation/>
        </w:sdtPr>
        <w:sdtContent>
          <w:r>
            <w:rPr>
              <w:sz w:val="24"/>
              <w:szCs w:val="28"/>
            </w:rPr>
            <w:fldChar w:fldCharType="begin"/>
          </w:r>
          <w:r>
            <w:rPr>
              <w:sz w:val="24"/>
              <w:szCs w:val="28"/>
            </w:rPr>
            <w:instrText xml:space="preserve"> CITATION Eag89 \l 2057 </w:instrText>
          </w:r>
          <w:r>
            <w:rPr>
              <w:sz w:val="24"/>
              <w:szCs w:val="28"/>
            </w:rPr>
            <w:fldChar w:fldCharType="separate"/>
          </w:r>
          <w:r w:rsidRPr="008E345C">
            <w:rPr>
              <w:noProof/>
              <w:sz w:val="24"/>
              <w:szCs w:val="28"/>
            </w:rPr>
            <w:t>(Eagly, 1989)</w:t>
          </w:r>
          <w:r>
            <w:rPr>
              <w:sz w:val="24"/>
              <w:szCs w:val="28"/>
            </w:rPr>
            <w:fldChar w:fldCharType="end"/>
          </w:r>
        </w:sdtContent>
      </w:sdt>
      <w:r>
        <w:rPr>
          <w:sz w:val="24"/>
          <w:szCs w:val="28"/>
        </w:rPr>
        <w:t xml:space="preserve">. An example that supports </w:t>
      </w:r>
      <w:proofErr w:type="spellStart"/>
      <w:r>
        <w:rPr>
          <w:sz w:val="24"/>
          <w:szCs w:val="28"/>
        </w:rPr>
        <w:t>Nieva</w:t>
      </w:r>
      <w:proofErr w:type="spellEnd"/>
      <w:r>
        <w:rPr>
          <w:sz w:val="24"/>
          <w:szCs w:val="28"/>
        </w:rPr>
        <w:t xml:space="preserve"> &amp; </w:t>
      </w:r>
      <w:proofErr w:type="spellStart"/>
      <w:r>
        <w:rPr>
          <w:sz w:val="24"/>
          <w:szCs w:val="28"/>
        </w:rPr>
        <w:t>Gutek</w:t>
      </w:r>
      <w:proofErr w:type="spellEnd"/>
      <w:r>
        <w:rPr>
          <w:sz w:val="24"/>
          <w:szCs w:val="28"/>
        </w:rPr>
        <w:t xml:space="preserve"> is women in politics. Recently we have seen women break through the glass ceiling in politics, such as Theresa May and Hilary Clinton. However, </w:t>
      </w:r>
      <w:proofErr w:type="spellStart"/>
      <w:r>
        <w:rPr>
          <w:sz w:val="24"/>
          <w:szCs w:val="28"/>
        </w:rPr>
        <w:t>Kanter</w:t>
      </w:r>
      <w:proofErr w:type="spellEnd"/>
      <w:r>
        <w:rPr>
          <w:sz w:val="24"/>
          <w:szCs w:val="28"/>
        </w:rPr>
        <w:t xml:space="preserve"> (1977) argues that “women or more often in positions of little power or opportunity for advancement, they behave in ways that reflect their lack of power” </w:t>
      </w:r>
      <w:sdt>
        <w:sdtPr>
          <w:rPr>
            <w:sz w:val="24"/>
            <w:szCs w:val="28"/>
          </w:rPr>
          <w:id w:val="1190805634"/>
          <w:citation/>
        </w:sdtPr>
        <w:sdtContent>
          <w:r>
            <w:rPr>
              <w:sz w:val="24"/>
              <w:szCs w:val="28"/>
            </w:rPr>
            <w:fldChar w:fldCharType="begin"/>
          </w:r>
          <w:r>
            <w:rPr>
              <w:sz w:val="24"/>
              <w:szCs w:val="28"/>
            </w:rPr>
            <w:instrText xml:space="preserve"> CITATION Eag89 \l 2057 </w:instrText>
          </w:r>
          <w:r>
            <w:rPr>
              <w:sz w:val="24"/>
              <w:szCs w:val="28"/>
            </w:rPr>
            <w:fldChar w:fldCharType="separate"/>
          </w:r>
          <w:r w:rsidRPr="008C1EA7">
            <w:rPr>
              <w:noProof/>
              <w:sz w:val="24"/>
              <w:szCs w:val="28"/>
            </w:rPr>
            <w:t>(Eagly, 1989)</w:t>
          </w:r>
          <w:r>
            <w:rPr>
              <w:sz w:val="24"/>
              <w:szCs w:val="28"/>
            </w:rPr>
            <w:fldChar w:fldCharType="end"/>
          </w:r>
        </w:sdtContent>
      </w:sdt>
      <w:r>
        <w:rPr>
          <w:sz w:val="24"/>
          <w:szCs w:val="28"/>
        </w:rPr>
        <w:t>.</w:t>
      </w:r>
    </w:p>
    <w:p w:rsidR="00D62EE2" w:rsidRDefault="00D62EE2" w:rsidP="00D62EE2">
      <w:pPr>
        <w:rPr>
          <w:sz w:val="24"/>
          <w:szCs w:val="28"/>
        </w:rPr>
      </w:pPr>
      <w:r>
        <w:rPr>
          <w:sz w:val="24"/>
          <w:szCs w:val="28"/>
        </w:rPr>
        <w:t>Play like a Man, Win like a Women states the six things a man can do in the workplace that women can’t:</w:t>
      </w:r>
    </w:p>
    <w:p w:rsidR="00D62EE2" w:rsidRDefault="00D62EE2" w:rsidP="00D62EE2">
      <w:pPr>
        <w:pStyle w:val="ListParagraph"/>
        <w:numPr>
          <w:ilvl w:val="0"/>
          <w:numId w:val="4"/>
        </w:numPr>
        <w:rPr>
          <w:sz w:val="24"/>
          <w:szCs w:val="28"/>
        </w:rPr>
      </w:pPr>
      <w:r>
        <w:rPr>
          <w:sz w:val="24"/>
          <w:szCs w:val="28"/>
        </w:rPr>
        <w:t>They can cry. You can’t,</w:t>
      </w:r>
    </w:p>
    <w:p w:rsidR="00D62EE2" w:rsidRDefault="00D62EE2" w:rsidP="00D62EE2">
      <w:pPr>
        <w:pStyle w:val="ListParagraph"/>
        <w:numPr>
          <w:ilvl w:val="0"/>
          <w:numId w:val="4"/>
        </w:numPr>
        <w:rPr>
          <w:sz w:val="24"/>
          <w:szCs w:val="28"/>
        </w:rPr>
      </w:pPr>
      <w:r w:rsidRPr="0083762B">
        <w:rPr>
          <w:sz w:val="24"/>
          <w:szCs w:val="28"/>
        </w:rPr>
        <w:t xml:space="preserve"> </w:t>
      </w:r>
      <w:r>
        <w:rPr>
          <w:sz w:val="24"/>
          <w:szCs w:val="28"/>
        </w:rPr>
        <w:t xml:space="preserve">They can have sex. You can’t </w:t>
      </w:r>
    </w:p>
    <w:p w:rsidR="00D62EE2" w:rsidRDefault="00D62EE2" w:rsidP="00D62EE2">
      <w:pPr>
        <w:pStyle w:val="ListParagraph"/>
        <w:numPr>
          <w:ilvl w:val="0"/>
          <w:numId w:val="4"/>
        </w:numPr>
        <w:rPr>
          <w:sz w:val="24"/>
          <w:szCs w:val="28"/>
        </w:rPr>
      </w:pPr>
      <w:r>
        <w:rPr>
          <w:sz w:val="24"/>
          <w:szCs w:val="28"/>
        </w:rPr>
        <w:t xml:space="preserve">They can fidget. You can’t </w:t>
      </w:r>
    </w:p>
    <w:p w:rsidR="00D62EE2" w:rsidRDefault="00D62EE2" w:rsidP="00D62EE2">
      <w:pPr>
        <w:pStyle w:val="ListParagraph"/>
        <w:numPr>
          <w:ilvl w:val="0"/>
          <w:numId w:val="4"/>
        </w:numPr>
        <w:rPr>
          <w:sz w:val="24"/>
          <w:szCs w:val="28"/>
        </w:rPr>
      </w:pPr>
      <w:r>
        <w:rPr>
          <w:sz w:val="24"/>
          <w:szCs w:val="28"/>
        </w:rPr>
        <w:t xml:space="preserve">They can yell. You can’t </w:t>
      </w:r>
    </w:p>
    <w:p w:rsidR="00D62EE2" w:rsidRDefault="00D62EE2" w:rsidP="00D62EE2">
      <w:pPr>
        <w:pStyle w:val="ListParagraph"/>
        <w:numPr>
          <w:ilvl w:val="0"/>
          <w:numId w:val="4"/>
        </w:numPr>
        <w:rPr>
          <w:sz w:val="24"/>
          <w:szCs w:val="28"/>
        </w:rPr>
      </w:pPr>
      <w:r>
        <w:rPr>
          <w:sz w:val="24"/>
          <w:szCs w:val="28"/>
        </w:rPr>
        <w:t xml:space="preserve">They can have bad manners. You can’t </w:t>
      </w:r>
    </w:p>
    <w:p w:rsidR="00D62EE2" w:rsidRDefault="00D62EE2" w:rsidP="00D62EE2">
      <w:pPr>
        <w:pStyle w:val="ListParagraph"/>
        <w:numPr>
          <w:ilvl w:val="0"/>
          <w:numId w:val="4"/>
        </w:numPr>
        <w:rPr>
          <w:sz w:val="24"/>
          <w:szCs w:val="28"/>
        </w:rPr>
      </w:pPr>
      <w:r>
        <w:rPr>
          <w:sz w:val="24"/>
          <w:szCs w:val="28"/>
        </w:rPr>
        <w:t>They can be Ugly. You can’t.</w:t>
      </w:r>
    </w:p>
    <w:p w:rsidR="00D62EE2" w:rsidRDefault="00D62EE2" w:rsidP="00D62EE2">
      <w:pPr>
        <w:jc w:val="right"/>
        <w:rPr>
          <w:sz w:val="24"/>
          <w:szCs w:val="28"/>
        </w:rPr>
      </w:pPr>
      <w:sdt>
        <w:sdtPr>
          <w:rPr>
            <w:sz w:val="24"/>
            <w:szCs w:val="28"/>
          </w:rPr>
          <w:id w:val="-241415575"/>
          <w:citation/>
        </w:sdtPr>
        <w:sdtContent>
          <w:r>
            <w:rPr>
              <w:sz w:val="24"/>
              <w:szCs w:val="28"/>
            </w:rPr>
            <w:fldChar w:fldCharType="begin"/>
          </w:r>
          <w:r>
            <w:rPr>
              <w:sz w:val="24"/>
              <w:szCs w:val="28"/>
            </w:rPr>
            <w:instrText xml:space="preserve"> CITATION Eva00 \l 2057 </w:instrText>
          </w:r>
          <w:r>
            <w:rPr>
              <w:sz w:val="24"/>
              <w:szCs w:val="28"/>
            </w:rPr>
            <w:fldChar w:fldCharType="separate"/>
          </w:r>
          <w:r w:rsidRPr="008E345C">
            <w:rPr>
              <w:noProof/>
              <w:sz w:val="24"/>
              <w:szCs w:val="28"/>
            </w:rPr>
            <w:t>(Evans, 2000)</w:t>
          </w:r>
          <w:r>
            <w:rPr>
              <w:sz w:val="24"/>
              <w:szCs w:val="28"/>
            </w:rPr>
            <w:fldChar w:fldCharType="end"/>
          </w:r>
        </w:sdtContent>
      </w:sdt>
      <w:r>
        <w:rPr>
          <w:sz w:val="24"/>
          <w:szCs w:val="28"/>
        </w:rPr>
        <w:t xml:space="preserve">. </w:t>
      </w:r>
    </w:p>
    <w:p w:rsidR="00D62EE2" w:rsidRDefault="00D62EE2" w:rsidP="00D62EE2">
      <w:pPr>
        <w:rPr>
          <w:sz w:val="24"/>
        </w:rPr>
      </w:pPr>
      <w:r>
        <w:rPr>
          <w:sz w:val="24"/>
          <w:szCs w:val="28"/>
        </w:rPr>
        <w:t>The theory behind this book is that “</w:t>
      </w:r>
      <w:r w:rsidRPr="00116351">
        <w:rPr>
          <w:sz w:val="24"/>
        </w:rPr>
        <w:t>women do not understand how to behave in the leadership world because they were not socialized as children in the same way as men through sports and competitive games</w:t>
      </w:r>
      <w:r>
        <w:rPr>
          <w:sz w:val="24"/>
        </w:rPr>
        <w:t xml:space="preserve">” </w:t>
      </w:r>
      <w:sdt>
        <w:sdtPr>
          <w:rPr>
            <w:sz w:val="24"/>
          </w:rPr>
          <w:id w:val="-437456446"/>
          <w:citation/>
        </w:sdtPr>
        <w:sdtContent>
          <w:r>
            <w:rPr>
              <w:sz w:val="24"/>
            </w:rPr>
            <w:fldChar w:fldCharType="begin"/>
          </w:r>
          <w:r>
            <w:rPr>
              <w:sz w:val="24"/>
            </w:rPr>
            <w:instrText xml:space="preserve"> CITATION Mar05 \l 2057 </w:instrText>
          </w:r>
          <w:r>
            <w:rPr>
              <w:sz w:val="24"/>
            </w:rPr>
            <w:fldChar w:fldCharType="separate"/>
          </w:r>
          <w:r w:rsidRPr="008E345C">
            <w:rPr>
              <w:noProof/>
              <w:sz w:val="24"/>
            </w:rPr>
            <w:t>(Clisbee, 2005 )</w:t>
          </w:r>
          <w:r>
            <w:rPr>
              <w:sz w:val="24"/>
            </w:rPr>
            <w:fldChar w:fldCharType="end"/>
          </w:r>
        </w:sdtContent>
      </w:sdt>
      <w:r>
        <w:rPr>
          <w:sz w:val="24"/>
        </w:rPr>
        <w:t xml:space="preserve">. </w:t>
      </w:r>
    </w:p>
    <w:p w:rsidR="00D62EE2" w:rsidRDefault="00D62EE2" w:rsidP="00D62EE2">
      <w:pPr>
        <w:rPr>
          <w:b/>
          <w:sz w:val="28"/>
          <w:szCs w:val="28"/>
          <w:u w:val="single"/>
        </w:rPr>
      </w:pPr>
    </w:p>
    <w:p w:rsidR="005A622D" w:rsidRDefault="005A622D" w:rsidP="00D62EE2">
      <w:pPr>
        <w:rPr>
          <w:b/>
          <w:sz w:val="28"/>
          <w:szCs w:val="28"/>
          <w:u w:val="single"/>
        </w:rPr>
      </w:pPr>
    </w:p>
    <w:p w:rsidR="00D62EE2" w:rsidRDefault="00D62EE2" w:rsidP="00D62EE2">
      <w:pPr>
        <w:rPr>
          <w:b/>
          <w:sz w:val="28"/>
          <w:szCs w:val="28"/>
          <w:u w:val="single"/>
        </w:rPr>
      </w:pPr>
      <w:r>
        <w:rPr>
          <w:b/>
          <w:sz w:val="28"/>
          <w:szCs w:val="28"/>
          <w:u w:val="single"/>
        </w:rPr>
        <w:t xml:space="preserve">2. Research Question and Aim </w:t>
      </w:r>
    </w:p>
    <w:p w:rsidR="00D62EE2" w:rsidRDefault="00D62EE2" w:rsidP="00D62EE2">
      <w:pPr>
        <w:rPr>
          <w:sz w:val="24"/>
          <w:szCs w:val="28"/>
        </w:rPr>
      </w:pPr>
      <w:r>
        <w:rPr>
          <w:sz w:val="24"/>
          <w:szCs w:val="28"/>
        </w:rPr>
        <w:t>The main questions this project will be looking into are:</w:t>
      </w:r>
    </w:p>
    <w:p w:rsidR="00D62EE2" w:rsidRDefault="00D62EE2" w:rsidP="00D62EE2">
      <w:pPr>
        <w:pStyle w:val="ListParagraph"/>
        <w:numPr>
          <w:ilvl w:val="0"/>
          <w:numId w:val="1"/>
        </w:numPr>
        <w:rPr>
          <w:sz w:val="24"/>
          <w:szCs w:val="28"/>
        </w:rPr>
      </w:pPr>
      <w:r>
        <w:rPr>
          <w:sz w:val="24"/>
          <w:szCs w:val="28"/>
        </w:rPr>
        <w:t>How have women progressed within their career in the engineering industry and police sector?</w:t>
      </w:r>
    </w:p>
    <w:p w:rsidR="00D62EE2" w:rsidRDefault="00D62EE2" w:rsidP="00D62EE2">
      <w:pPr>
        <w:pStyle w:val="ListParagraph"/>
        <w:numPr>
          <w:ilvl w:val="0"/>
          <w:numId w:val="1"/>
        </w:numPr>
        <w:rPr>
          <w:sz w:val="24"/>
          <w:szCs w:val="28"/>
        </w:rPr>
      </w:pPr>
      <w:r>
        <w:rPr>
          <w:sz w:val="24"/>
          <w:szCs w:val="28"/>
        </w:rPr>
        <w:t xml:space="preserve">How women leaders in the specific fields differ from male leaders? </w:t>
      </w:r>
    </w:p>
    <w:p w:rsidR="00D62EE2" w:rsidRDefault="00D62EE2" w:rsidP="00D62EE2">
      <w:pPr>
        <w:pStyle w:val="ListParagraph"/>
        <w:numPr>
          <w:ilvl w:val="0"/>
          <w:numId w:val="1"/>
        </w:numPr>
        <w:rPr>
          <w:sz w:val="24"/>
          <w:szCs w:val="28"/>
        </w:rPr>
      </w:pPr>
      <w:r>
        <w:rPr>
          <w:sz w:val="24"/>
          <w:szCs w:val="28"/>
        </w:rPr>
        <w:t xml:space="preserve">What leadership styles do male leaders follow and women leaders? </w:t>
      </w:r>
    </w:p>
    <w:p w:rsidR="00D62EE2" w:rsidRDefault="00D62EE2" w:rsidP="00D62EE2">
      <w:pPr>
        <w:rPr>
          <w:b/>
          <w:sz w:val="24"/>
          <w:szCs w:val="28"/>
          <w:u w:val="single"/>
        </w:rPr>
      </w:pPr>
      <w:r>
        <w:rPr>
          <w:b/>
          <w:sz w:val="24"/>
          <w:szCs w:val="28"/>
          <w:u w:val="single"/>
        </w:rPr>
        <w:t>Aims</w:t>
      </w:r>
    </w:p>
    <w:p w:rsidR="00D62EE2" w:rsidRDefault="00D62EE2" w:rsidP="00D62EE2">
      <w:pPr>
        <w:rPr>
          <w:sz w:val="24"/>
          <w:szCs w:val="28"/>
        </w:rPr>
      </w:pPr>
      <w:r>
        <w:rPr>
          <w:sz w:val="24"/>
          <w:szCs w:val="28"/>
        </w:rPr>
        <w:t xml:space="preserve">The overall aim of this project is to find out if there is really a difference between leadership styles, when comparing male and females. The project also aims to investigate whether there is a gender difference, this affects progress within typically male – dominated sectors. </w:t>
      </w:r>
    </w:p>
    <w:p w:rsidR="00D62EE2" w:rsidRDefault="00D62EE2" w:rsidP="00D62EE2">
      <w:pPr>
        <w:rPr>
          <w:b/>
          <w:sz w:val="24"/>
          <w:szCs w:val="28"/>
          <w:u w:val="single"/>
        </w:rPr>
      </w:pPr>
      <w:r>
        <w:rPr>
          <w:b/>
          <w:sz w:val="24"/>
          <w:szCs w:val="28"/>
          <w:u w:val="single"/>
        </w:rPr>
        <w:t xml:space="preserve">Research Objectives </w:t>
      </w:r>
    </w:p>
    <w:p w:rsidR="00D62EE2" w:rsidRDefault="00D62EE2" w:rsidP="00D62EE2">
      <w:pPr>
        <w:rPr>
          <w:sz w:val="24"/>
          <w:szCs w:val="28"/>
        </w:rPr>
      </w:pPr>
      <w:r>
        <w:rPr>
          <w:sz w:val="24"/>
          <w:szCs w:val="28"/>
        </w:rPr>
        <w:t>To achieve the aims set above, the objectives of this study will be:</w:t>
      </w:r>
    </w:p>
    <w:p w:rsidR="00D62EE2" w:rsidRPr="0097338F" w:rsidRDefault="00D62EE2" w:rsidP="00D62EE2">
      <w:pPr>
        <w:pStyle w:val="ListParagraph"/>
        <w:numPr>
          <w:ilvl w:val="0"/>
          <w:numId w:val="2"/>
        </w:numPr>
        <w:rPr>
          <w:sz w:val="24"/>
          <w:szCs w:val="28"/>
        </w:rPr>
      </w:pPr>
      <w:r>
        <w:rPr>
          <w:sz w:val="24"/>
          <w:szCs w:val="28"/>
          <w:u w:val="single"/>
        </w:rPr>
        <w:t>Review leadership theories and how they are applied within the workplace.</w:t>
      </w:r>
    </w:p>
    <w:p w:rsidR="00D62EE2" w:rsidRDefault="00D62EE2" w:rsidP="00D62EE2">
      <w:pPr>
        <w:rPr>
          <w:sz w:val="24"/>
          <w:szCs w:val="28"/>
        </w:rPr>
      </w:pPr>
      <w:r w:rsidRPr="0097338F">
        <w:rPr>
          <w:sz w:val="24"/>
          <w:szCs w:val="28"/>
        </w:rPr>
        <w:t xml:space="preserve">The reasoning behind this research is to expand and understand the different leadership </w:t>
      </w:r>
      <w:r>
        <w:rPr>
          <w:sz w:val="24"/>
          <w:szCs w:val="28"/>
        </w:rPr>
        <w:t xml:space="preserve">styles </w:t>
      </w:r>
      <w:r w:rsidRPr="0097338F">
        <w:rPr>
          <w:sz w:val="24"/>
          <w:szCs w:val="28"/>
        </w:rPr>
        <w:t xml:space="preserve">and how they are applied to the everyday workplace. </w:t>
      </w:r>
    </w:p>
    <w:p w:rsidR="00D62EE2" w:rsidRPr="0097338F" w:rsidRDefault="00D62EE2" w:rsidP="00D62EE2">
      <w:pPr>
        <w:pStyle w:val="ListParagraph"/>
        <w:numPr>
          <w:ilvl w:val="0"/>
          <w:numId w:val="2"/>
        </w:numPr>
        <w:rPr>
          <w:sz w:val="24"/>
          <w:szCs w:val="28"/>
        </w:rPr>
      </w:pPr>
      <w:r>
        <w:rPr>
          <w:sz w:val="24"/>
          <w:szCs w:val="28"/>
          <w:u w:val="single"/>
        </w:rPr>
        <w:t xml:space="preserve">Based on primary research, identify the most commonly adopted leadership style in traditionally male-dominated industries. </w:t>
      </w:r>
    </w:p>
    <w:p w:rsidR="00D62EE2" w:rsidRDefault="00D62EE2" w:rsidP="00D62EE2">
      <w:pPr>
        <w:rPr>
          <w:sz w:val="24"/>
          <w:szCs w:val="28"/>
        </w:rPr>
      </w:pPr>
      <w:r>
        <w:rPr>
          <w:sz w:val="24"/>
          <w:szCs w:val="28"/>
        </w:rPr>
        <w:t xml:space="preserve">Information will be gathered through questionnaires and interviews conducted with employees from each sector.  This is a crucial element to this project as it will allow a greater understanding of specific sector and will allow a greater insight, into how each gender operates with everyday tasks. </w:t>
      </w:r>
    </w:p>
    <w:p w:rsidR="00D62EE2" w:rsidRPr="00052DD0" w:rsidRDefault="00D62EE2" w:rsidP="00D62EE2">
      <w:pPr>
        <w:pStyle w:val="ListParagraph"/>
        <w:numPr>
          <w:ilvl w:val="0"/>
          <w:numId w:val="2"/>
        </w:numPr>
        <w:rPr>
          <w:sz w:val="24"/>
          <w:szCs w:val="28"/>
        </w:rPr>
      </w:pPr>
      <w:r>
        <w:rPr>
          <w:sz w:val="24"/>
          <w:szCs w:val="28"/>
          <w:u w:val="single"/>
        </w:rPr>
        <w:t xml:space="preserve">Analyse the career progression of females and males in management. </w:t>
      </w:r>
    </w:p>
    <w:p w:rsidR="00D62EE2" w:rsidRDefault="00D62EE2" w:rsidP="00D62EE2">
      <w:pPr>
        <w:rPr>
          <w:sz w:val="24"/>
          <w:szCs w:val="28"/>
        </w:rPr>
      </w:pPr>
      <w:r>
        <w:rPr>
          <w:sz w:val="24"/>
          <w:szCs w:val="28"/>
        </w:rPr>
        <w:t xml:space="preserve">By gathering further information on this particular element, statistics will be able to show if there is equality between the genders and highlight any discrepancies. </w:t>
      </w:r>
    </w:p>
    <w:p w:rsidR="00D62EE2" w:rsidRPr="00617A12" w:rsidRDefault="00D62EE2" w:rsidP="00D62EE2">
      <w:pPr>
        <w:pStyle w:val="ListParagraph"/>
        <w:numPr>
          <w:ilvl w:val="0"/>
          <w:numId w:val="2"/>
        </w:numPr>
        <w:rPr>
          <w:sz w:val="24"/>
          <w:szCs w:val="28"/>
        </w:rPr>
      </w:pPr>
      <w:r>
        <w:rPr>
          <w:sz w:val="24"/>
          <w:szCs w:val="28"/>
          <w:u w:val="single"/>
        </w:rPr>
        <w:t>Recommendations for the chosen industries in order to increase diversity in senior roles, which has been demonstrated.</w:t>
      </w:r>
    </w:p>
    <w:p w:rsidR="00D62EE2" w:rsidRDefault="00D62EE2" w:rsidP="00D62EE2">
      <w:r>
        <w:t xml:space="preserve">This will be done to provide some guidelines for both the engineering industry and the police sector. </w:t>
      </w:r>
    </w:p>
    <w:p w:rsidR="00D62EE2" w:rsidRDefault="00D62EE2" w:rsidP="00D62EE2">
      <w:pPr>
        <w:rPr>
          <w:sz w:val="24"/>
          <w:szCs w:val="28"/>
        </w:rPr>
      </w:pPr>
    </w:p>
    <w:p w:rsidR="00D62EE2" w:rsidRDefault="00D62EE2" w:rsidP="00D62EE2">
      <w:pPr>
        <w:rPr>
          <w:sz w:val="24"/>
          <w:szCs w:val="28"/>
        </w:rPr>
      </w:pPr>
    </w:p>
    <w:p w:rsidR="00D62EE2" w:rsidRDefault="00D62EE2" w:rsidP="00D62EE2">
      <w:pPr>
        <w:rPr>
          <w:sz w:val="24"/>
          <w:szCs w:val="28"/>
        </w:rPr>
      </w:pPr>
    </w:p>
    <w:p w:rsidR="00D62EE2" w:rsidRDefault="00D62EE2" w:rsidP="00D62EE2">
      <w:pPr>
        <w:rPr>
          <w:sz w:val="24"/>
          <w:szCs w:val="28"/>
        </w:rPr>
      </w:pPr>
    </w:p>
    <w:p w:rsidR="005A622D" w:rsidRDefault="005A622D" w:rsidP="00D62EE2">
      <w:pPr>
        <w:rPr>
          <w:sz w:val="24"/>
          <w:szCs w:val="28"/>
        </w:rPr>
      </w:pPr>
    </w:p>
    <w:p w:rsidR="00D62EE2" w:rsidRDefault="00D62EE2" w:rsidP="00D62EE2">
      <w:pPr>
        <w:rPr>
          <w:sz w:val="24"/>
          <w:szCs w:val="28"/>
        </w:rPr>
      </w:pPr>
    </w:p>
    <w:p w:rsidR="00D62EE2" w:rsidRDefault="00D62EE2" w:rsidP="00D62EE2">
      <w:pPr>
        <w:rPr>
          <w:sz w:val="24"/>
          <w:szCs w:val="28"/>
        </w:rPr>
      </w:pPr>
    </w:p>
    <w:p w:rsidR="00D62EE2" w:rsidRPr="00435F99" w:rsidRDefault="00D62EE2" w:rsidP="00D62EE2">
      <w:pPr>
        <w:rPr>
          <w:b/>
          <w:sz w:val="28"/>
          <w:szCs w:val="28"/>
          <w:u w:val="single"/>
        </w:rPr>
      </w:pPr>
      <w:r>
        <w:rPr>
          <w:b/>
          <w:sz w:val="28"/>
          <w:szCs w:val="28"/>
          <w:u w:val="single"/>
        </w:rPr>
        <w:t xml:space="preserve">3. </w:t>
      </w:r>
      <w:r w:rsidRPr="00435F99">
        <w:rPr>
          <w:b/>
          <w:sz w:val="28"/>
          <w:szCs w:val="28"/>
          <w:u w:val="single"/>
        </w:rPr>
        <w:t xml:space="preserve">Research Rationale </w:t>
      </w:r>
    </w:p>
    <w:p w:rsidR="00D62EE2" w:rsidRDefault="00D62EE2" w:rsidP="00D62EE2">
      <w:pPr>
        <w:rPr>
          <w:b/>
          <w:sz w:val="24"/>
          <w:szCs w:val="28"/>
        </w:rPr>
      </w:pPr>
      <w:r>
        <w:rPr>
          <w:sz w:val="24"/>
          <w:szCs w:val="28"/>
        </w:rPr>
        <w:t xml:space="preserve">Over the years, women have become more successful in the workplace. They have stepped out of the “stereotype” of a stay at home mother and are now some of the world’s most powerful entrepreneurs e.g. Sara Blakely who founded ‘Spanx’ </w:t>
      </w:r>
      <w:sdt>
        <w:sdtPr>
          <w:rPr>
            <w:sz w:val="24"/>
            <w:szCs w:val="28"/>
          </w:rPr>
          <w:id w:val="520054119"/>
          <w:citation/>
        </w:sdtPr>
        <w:sdtContent>
          <w:r>
            <w:rPr>
              <w:sz w:val="24"/>
              <w:szCs w:val="28"/>
            </w:rPr>
            <w:fldChar w:fldCharType="begin"/>
          </w:r>
          <w:r>
            <w:rPr>
              <w:sz w:val="24"/>
              <w:szCs w:val="28"/>
            </w:rPr>
            <w:instrText xml:space="preserve"> CITATION For17 \l 2057 </w:instrText>
          </w:r>
          <w:r>
            <w:rPr>
              <w:sz w:val="24"/>
              <w:szCs w:val="28"/>
            </w:rPr>
            <w:fldChar w:fldCharType="separate"/>
          </w:r>
          <w:r w:rsidRPr="008E345C">
            <w:rPr>
              <w:noProof/>
              <w:sz w:val="24"/>
              <w:szCs w:val="28"/>
            </w:rPr>
            <w:t>(Forbes, 2017)</w:t>
          </w:r>
          <w:r>
            <w:rPr>
              <w:sz w:val="24"/>
              <w:szCs w:val="28"/>
            </w:rPr>
            <w:fldChar w:fldCharType="end"/>
          </w:r>
        </w:sdtContent>
      </w:sdt>
      <w:r>
        <w:rPr>
          <w:sz w:val="24"/>
          <w:szCs w:val="28"/>
        </w:rPr>
        <w:t xml:space="preserve">. </w:t>
      </w:r>
    </w:p>
    <w:p w:rsidR="00D62EE2" w:rsidRDefault="00D62EE2" w:rsidP="00D62EE2">
      <w:pPr>
        <w:rPr>
          <w:sz w:val="24"/>
          <w:szCs w:val="28"/>
        </w:rPr>
      </w:pPr>
      <w:r>
        <w:rPr>
          <w:sz w:val="24"/>
          <w:szCs w:val="28"/>
        </w:rPr>
        <w:t xml:space="preserve">Even though women are well established in the workplace, “women represent just a sixth of senior executives at the largest listed British Companies” </w:t>
      </w:r>
      <w:sdt>
        <w:sdtPr>
          <w:rPr>
            <w:sz w:val="24"/>
            <w:szCs w:val="28"/>
          </w:rPr>
          <w:id w:val="-624152784"/>
          <w:citation/>
        </w:sdtPr>
        <w:sdtContent>
          <w:r>
            <w:rPr>
              <w:sz w:val="24"/>
              <w:szCs w:val="28"/>
            </w:rPr>
            <w:fldChar w:fldCharType="begin"/>
          </w:r>
          <w:r>
            <w:rPr>
              <w:sz w:val="24"/>
              <w:szCs w:val="28"/>
            </w:rPr>
            <w:instrText xml:space="preserve"> CITATION Sar16 \l 2057 </w:instrText>
          </w:r>
          <w:r>
            <w:rPr>
              <w:sz w:val="24"/>
              <w:szCs w:val="28"/>
            </w:rPr>
            <w:fldChar w:fldCharType="separate"/>
          </w:r>
          <w:r w:rsidRPr="008E345C">
            <w:rPr>
              <w:noProof/>
              <w:sz w:val="24"/>
              <w:szCs w:val="28"/>
            </w:rPr>
            <w:t>(Gordon, 2016)</w:t>
          </w:r>
          <w:r>
            <w:rPr>
              <w:sz w:val="24"/>
              <w:szCs w:val="28"/>
            </w:rPr>
            <w:fldChar w:fldCharType="end"/>
          </w:r>
        </w:sdtContent>
      </w:sdt>
      <w:r>
        <w:rPr>
          <w:sz w:val="24"/>
          <w:szCs w:val="28"/>
        </w:rPr>
        <w:t xml:space="preserve">. It has also been estimated that women in senior roles in the UK has fallen from “21% in 2016 to 19% in 2017” </w:t>
      </w:r>
      <w:sdt>
        <w:sdtPr>
          <w:rPr>
            <w:sz w:val="24"/>
            <w:szCs w:val="28"/>
          </w:rPr>
          <w:id w:val="-504518140"/>
          <w:citation/>
        </w:sdtPr>
        <w:sdtContent>
          <w:r>
            <w:rPr>
              <w:sz w:val="24"/>
              <w:szCs w:val="28"/>
            </w:rPr>
            <w:fldChar w:fldCharType="begin"/>
          </w:r>
          <w:r>
            <w:rPr>
              <w:sz w:val="24"/>
              <w:szCs w:val="28"/>
            </w:rPr>
            <w:instrText xml:space="preserve"> CITATION Gra17 \l 2057 </w:instrText>
          </w:r>
          <w:r>
            <w:rPr>
              <w:sz w:val="24"/>
              <w:szCs w:val="28"/>
            </w:rPr>
            <w:fldChar w:fldCharType="separate"/>
          </w:r>
          <w:r w:rsidRPr="008E345C">
            <w:rPr>
              <w:noProof/>
              <w:sz w:val="24"/>
              <w:szCs w:val="28"/>
            </w:rPr>
            <w:t>(Thorton, 2017)</w:t>
          </w:r>
          <w:r>
            <w:rPr>
              <w:sz w:val="24"/>
              <w:szCs w:val="28"/>
            </w:rPr>
            <w:fldChar w:fldCharType="end"/>
          </w:r>
        </w:sdtContent>
      </w:sdt>
      <w:r>
        <w:rPr>
          <w:sz w:val="24"/>
          <w:szCs w:val="28"/>
        </w:rPr>
        <w:t xml:space="preserve">. So with women now making up X% of the overall workforce, why </w:t>
      </w:r>
      <w:proofErr w:type="gramStart"/>
      <w:r>
        <w:rPr>
          <w:sz w:val="24"/>
          <w:szCs w:val="28"/>
        </w:rPr>
        <w:t>is  there</w:t>
      </w:r>
      <w:proofErr w:type="gramEnd"/>
      <w:r>
        <w:rPr>
          <w:sz w:val="24"/>
          <w:szCs w:val="28"/>
        </w:rPr>
        <w:t xml:space="preserve"> still gender inequality when it comes to these top roles? </w:t>
      </w:r>
    </w:p>
    <w:p w:rsidR="00D62EE2" w:rsidRDefault="00D62EE2" w:rsidP="00D62EE2">
      <w:pPr>
        <w:rPr>
          <w:sz w:val="24"/>
          <w:szCs w:val="28"/>
        </w:rPr>
      </w:pPr>
      <w:r>
        <w:rPr>
          <w:sz w:val="24"/>
          <w:szCs w:val="28"/>
        </w:rPr>
        <w:t xml:space="preserve">Recent reports have enlightened the public to just exactly what happens behind closed doors in the workplace. For example, currently in the media there is an ongoing case involving Harvey Weinstein abusing his position of power within the film industry. Even though this project does not look specifically at sexual harassment in the workplace, this is an example of something that can affect the way women (and sometimes men) progress within the workplace. </w:t>
      </w:r>
    </w:p>
    <w:p w:rsidR="00D62EE2" w:rsidRDefault="00D62EE2" w:rsidP="00D62EE2">
      <w:pPr>
        <w:rPr>
          <w:sz w:val="24"/>
          <w:szCs w:val="28"/>
        </w:rPr>
      </w:pPr>
      <w:r>
        <w:rPr>
          <w:sz w:val="24"/>
          <w:szCs w:val="28"/>
        </w:rPr>
        <w:t>This project has been designed to look into the leadership differences between men and women. The report will be going into detail, analysing the difference in how each gender manages their team and whether leadership style is down to the lack of women in senior positions or if there is still a divide between men and women. The study will focus on two typically male-dominated areas: engineering and the police. This report focuses on men and women, however, future reports will also look into the Transgender community in management.</w:t>
      </w:r>
    </w:p>
    <w:p w:rsidR="00D62EE2" w:rsidRDefault="00D62EE2" w:rsidP="00D62EE2">
      <w:pPr>
        <w:rPr>
          <w:sz w:val="24"/>
          <w:szCs w:val="28"/>
        </w:rPr>
      </w:pPr>
    </w:p>
    <w:p w:rsidR="00D62EE2" w:rsidRDefault="00D62EE2" w:rsidP="00D62EE2">
      <w:pPr>
        <w:rPr>
          <w:sz w:val="24"/>
          <w:szCs w:val="28"/>
        </w:rPr>
      </w:pPr>
    </w:p>
    <w:p w:rsidR="00D62EE2" w:rsidRDefault="00D62EE2" w:rsidP="00D62EE2">
      <w:pPr>
        <w:rPr>
          <w:sz w:val="24"/>
          <w:szCs w:val="28"/>
        </w:rPr>
      </w:pPr>
    </w:p>
    <w:p w:rsidR="00D62EE2" w:rsidRDefault="00D62EE2" w:rsidP="00D62EE2">
      <w:pPr>
        <w:rPr>
          <w:sz w:val="24"/>
          <w:szCs w:val="28"/>
        </w:rPr>
      </w:pPr>
    </w:p>
    <w:p w:rsidR="00D62EE2" w:rsidRDefault="00D62EE2" w:rsidP="00D62EE2">
      <w:pPr>
        <w:rPr>
          <w:sz w:val="24"/>
          <w:szCs w:val="28"/>
        </w:rPr>
      </w:pPr>
    </w:p>
    <w:p w:rsidR="00D62EE2" w:rsidRDefault="00D62EE2" w:rsidP="00D62EE2">
      <w:pPr>
        <w:rPr>
          <w:sz w:val="24"/>
          <w:szCs w:val="28"/>
        </w:rPr>
      </w:pPr>
    </w:p>
    <w:p w:rsidR="00D62EE2" w:rsidRDefault="00D62EE2" w:rsidP="00D62EE2">
      <w:pPr>
        <w:rPr>
          <w:sz w:val="24"/>
          <w:szCs w:val="28"/>
        </w:rPr>
      </w:pPr>
    </w:p>
    <w:p w:rsidR="00D62EE2" w:rsidRDefault="00D62EE2" w:rsidP="00D62EE2">
      <w:pPr>
        <w:rPr>
          <w:sz w:val="24"/>
          <w:szCs w:val="28"/>
        </w:rPr>
      </w:pPr>
    </w:p>
    <w:p w:rsidR="00D62EE2" w:rsidRDefault="00D62EE2" w:rsidP="00D62EE2">
      <w:pPr>
        <w:rPr>
          <w:sz w:val="24"/>
          <w:szCs w:val="28"/>
        </w:rPr>
      </w:pPr>
    </w:p>
    <w:p w:rsidR="00D62EE2" w:rsidRDefault="00D62EE2" w:rsidP="00D62EE2">
      <w:pPr>
        <w:rPr>
          <w:sz w:val="24"/>
          <w:szCs w:val="28"/>
        </w:rPr>
      </w:pPr>
    </w:p>
    <w:p w:rsidR="00D62EE2" w:rsidRDefault="00D62EE2" w:rsidP="00D62EE2">
      <w:pPr>
        <w:rPr>
          <w:sz w:val="24"/>
          <w:szCs w:val="28"/>
        </w:rPr>
      </w:pPr>
    </w:p>
    <w:p w:rsidR="00D62EE2" w:rsidRDefault="00D62EE2" w:rsidP="00D62EE2">
      <w:pPr>
        <w:rPr>
          <w:sz w:val="24"/>
          <w:szCs w:val="28"/>
        </w:rPr>
      </w:pPr>
    </w:p>
    <w:p w:rsidR="00D62EE2" w:rsidRDefault="00D62EE2" w:rsidP="00D62EE2">
      <w:pPr>
        <w:rPr>
          <w:sz w:val="24"/>
          <w:szCs w:val="28"/>
        </w:rPr>
      </w:pPr>
    </w:p>
    <w:p w:rsidR="005A622D" w:rsidRDefault="005A622D" w:rsidP="00D62EE2">
      <w:pPr>
        <w:rPr>
          <w:sz w:val="24"/>
          <w:szCs w:val="28"/>
        </w:rPr>
      </w:pPr>
    </w:p>
    <w:p w:rsidR="00D62EE2" w:rsidRPr="003132DF" w:rsidRDefault="00D62EE2" w:rsidP="00D62EE2">
      <w:pPr>
        <w:pStyle w:val="ListParagraph"/>
        <w:numPr>
          <w:ilvl w:val="1"/>
          <w:numId w:val="2"/>
        </w:numPr>
        <w:rPr>
          <w:b/>
          <w:sz w:val="28"/>
          <w:szCs w:val="28"/>
          <w:u w:val="single"/>
        </w:rPr>
      </w:pPr>
      <w:r w:rsidRPr="003132DF">
        <w:rPr>
          <w:b/>
          <w:sz w:val="28"/>
          <w:szCs w:val="28"/>
          <w:u w:val="single"/>
        </w:rPr>
        <w:t>Research Design and Methodology</w:t>
      </w:r>
    </w:p>
    <w:p w:rsidR="00D62EE2" w:rsidRDefault="00D62EE2" w:rsidP="00D62EE2">
      <w:pPr>
        <w:rPr>
          <w:sz w:val="24"/>
          <w:szCs w:val="28"/>
        </w:rPr>
      </w:pPr>
      <w:r>
        <w:rPr>
          <w:sz w:val="24"/>
          <w:szCs w:val="28"/>
        </w:rPr>
        <w:t xml:space="preserve">Research can simply be defined as “a process of enquiry and investigation and increases knowledge” </w:t>
      </w:r>
      <w:sdt>
        <w:sdtPr>
          <w:rPr>
            <w:sz w:val="24"/>
            <w:szCs w:val="28"/>
          </w:rPr>
          <w:id w:val="36403071"/>
          <w:citation/>
        </w:sdtPr>
        <w:sdtContent>
          <w:r>
            <w:rPr>
              <w:sz w:val="24"/>
              <w:szCs w:val="28"/>
            </w:rPr>
            <w:fldChar w:fldCharType="begin"/>
          </w:r>
          <w:r>
            <w:rPr>
              <w:sz w:val="24"/>
              <w:szCs w:val="28"/>
            </w:rPr>
            <w:instrText xml:space="preserve"> CITATION Jil09 \l 2057 </w:instrText>
          </w:r>
          <w:r>
            <w:rPr>
              <w:sz w:val="24"/>
              <w:szCs w:val="28"/>
            </w:rPr>
            <w:fldChar w:fldCharType="separate"/>
          </w:r>
          <w:r w:rsidRPr="008E345C">
            <w:rPr>
              <w:noProof/>
              <w:sz w:val="24"/>
              <w:szCs w:val="28"/>
            </w:rPr>
            <w:t>(Hussey, 2009)</w:t>
          </w:r>
          <w:r>
            <w:rPr>
              <w:sz w:val="24"/>
              <w:szCs w:val="28"/>
            </w:rPr>
            <w:fldChar w:fldCharType="end"/>
          </w:r>
        </w:sdtContent>
      </w:sdt>
      <w:r>
        <w:rPr>
          <w:sz w:val="24"/>
          <w:szCs w:val="28"/>
        </w:rPr>
        <w:t xml:space="preserve">. </w:t>
      </w:r>
    </w:p>
    <w:p w:rsidR="00D62EE2" w:rsidRDefault="00D62EE2" w:rsidP="00D62EE2">
      <w:pPr>
        <w:rPr>
          <w:sz w:val="24"/>
          <w:szCs w:val="28"/>
        </w:rPr>
      </w:pPr>
      <w:r>
        <w:rPr>
          <w:sz w:val="24"/>
          <w:szCs w:val="28"/>
        </w:rPr>
        <w:t>Saunders et al (2007), created the research onion which allows theorists to look at the philosophy, approach, strategies, time horizon and techniques/procedures. These sections are all applied to the model in layers. Figure 4.1 shows the research onion:</w:t>
      </w:r>
    </w:p>
    <w:p w:rsidR="00D62EE2" w:rsidRDefault="00D62EE2" w:rsidP="00D62EE2">
      <w:pPr>
        <w:rPr>
          <w:sz w:val="24"/>
          <w:szCs w:val="28"/>
        </w:rPr>
      </w:pPr>
      <w:r>
        <w:rPr>
          <w:noProof/>
          <w:lang w:eastAsia="en-GB"/>
        </w:rPr>
        <w:drawing>
          <wp:inline distT="0" distB="0" distL="0" distR="0" wp14:anchorId="539048EB" wp14:editId="614A3B75">
            <wp:extent cx="5731510" cy="4301668"/>
            <wp:effectExtent l="0" t="0" r="2540" b="3810"/>
            <wp:docPr id="3" name="Picture 3" descr="Figure 2: The research onion (Saunders et al., 2012) &#10;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igure 2: The research onion (Saunders et al., 2012) &#10;                "/>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31510" cy="4301668"/>
                    </a:xfrm>
                    <a:prstGeom prst="rect">
                      <a:avLst/>
                    </a:prstGeom>
                    <a:noFill/>
                    <a:ln>
                      <a:noFill/>
                    </a:ln>
                  </pic:spPr>
                </pic:pic>
              </a:graphicData>
            </a:graphic>
          </wp:inline>
        </w:drawing>
      </w:r>
    </w:p>
    <w:p w:rsidR="00D62EE2" w:rsidRDefault="00D62EE2" w:rsidP="00D62EE2">
      <w:pPr>
        <w:rPr>
          <w:b/>
          <w:sz w:val="24"/>
          <w:szCs w:val="28"/>
        </w:rPr>
      </w:pPr>
      <w:r>
        <w:rPr>
          <w:b/>
          <w:sz w:val="24"/>
          <w:szCs w:val="28"/>
        </w:rPr>
        <w:t xml:space="preserve">Figure 4.1 – The Research Onion </w:t>
      </w:r>
    </w:p>
    <w:p w:rsidR="00D62EE2" w:rsidRPr="001A654F" w:rsidRDefault="00D62EE2" w:rsidP="00D62EE2">
      <w:pPr>
        <w:rPr>
          <w:b/>
          <w:sz w:val="24"/>
          <w:szCs w:val="28"/>
          <w:u w:val="single"/>
        </w:rPr>
      </w:pPr>
      <w:r>
        <w:rPr>
          <w:b/>
          <w:sz w:val="24"/>
          <w:szCs w:val="28"/>
          <w:u w:val="single"/>
        </w:rPr>
        <w:t xml:space="preserve">4.1 Data Collection and Data Analysis </w:t>
      </w:r>
    </w:p>
    <w:p w:rsidR="00D62EE2" w:rsidRDefault="00D62EE2" w:rsidP="00D62EE2">
      <w:pPr>
        <w:rPr>
          <w:sz w:val="24"/>
          <w:szCs w:val="28"/>
        </w:rPr>
      </w:pPr>
      <w:r>
        <w:rPr>
          <w:sz w:val="24"/>
          <w:szCs w:val="28"/>
        </w:rPr>
        <w:t>The researcher for this particular study will be collecting and analysing the data using a quantitative approach. “</w:t>
      </w:r>
      <w:r w:rsidRPr="006736D7">
        <w:rPr>
          <w:rFonts w:cs="Arial"/>
          <w:color w:val="333333"/>
          <w:sz w:val="24"/>
          <w:szCs w:val="24"/>
          <w:shd w:val="clear" w:color="auto" w:fill="FFFFFF"/>
        </w:rPr>
        <w:t xml:space="preserve">The quantitative approach can be most effectively used for situations where there are a large </w:t>
      </w:r>
      <w:r>
        <w:rPr>
          <w:rFonts w:cs="Arial"/>
          <w:color w:val="333333"/>
          <w:sz w:val="24"/>
          <w:szCs w:val="24"/>
          <w:shd w:val="clear" w:color="auto" w:fill="FFFFFF"/>
        </w:rPr>
        <w:t xml:space="preserve">number of respondents available” </w:t>
      </w:r>
      <w:sdt>
        <w:sdtPr>
          <w:rPr>
            <w:rFonts w:cs="Arial"/>
            <w:color w:val="333333"/>
            <w:sz w:val="24"/>
            <w:szCs w:val="24"/>
            <w:shd w:val="clear" w:color="auto" w:fill="FFFFFF"/>
          </w:rPr>
          <w:id w:val="134604227"/>
          <w:citation/>
        </w:sdtPr>
        <w:sdtContent>
          <w:r>
            <w:rPr>
              <w:rFonts w:cs="Arial"/>
              <w:color w:val="333333"/>
              <w:sz w:val="24"/>
              <w:szCs w:val="24"/>
              <w:shd w:val="clear" w:color="auto" w:fill="FFFFFF"/>
            </w:rPr>
            <w:fldChar w:fldCharType="begin"/>
          </w:r>
          <w:r>
            <w:rPr>
              <w:rFonts w:cs="Arial"/>
              <w:color w:val="333333"/>
              <w:sz w:val="24"/>
              <w:szCs w:val="24"/>
              <w:shd w:val="clear" w:color="auto" w:fill="FFFFFF"/>
            </w:rPr>
            <w:instrText xml:space="preserve"> CITATION UKE17 \l 2057 </w:instrText>
          </w:r>
          <w:r>
            <w:rPr>
              <w:rFonts w:cs="Arial"/>
              <w:color w:val="333333"/>
              <w:sz w:val="24"/>
              <w:szCs w:val="24"/>
              <w:shd w:val="clear" w:color="auto" w:fill="FFFFFF"/>
            </w:rPr>
            <w:fldChar w:fldCharType="separate"/>
          </w:r>
          <w:r w:rsidRPr="008E345C">
            <w:rPr>
              <w:rFonts w:cs="Arial"/>
              <w:noProof/>
              <w:color w:val="333333"/>
              <w:sz w:val="24"/>
              <w:szCs w:val="24"/>
              <w:shd w:val="clear" w:color="auto" w:fill="FFFFFF"/>
            </w:rPr>
            <w:t>(UKEssays, 2017)</w:t>
          </w:r>
          <w:r>
            <w:rPr>
              <w:rFonts w:cs="Arial"/>
              <w:color w:val="333333"/>
              <w:sz w:val="24"/>
              <w:szCs w:val="24"/>
              <w:shd w:val="clear" w:color="auto" w:fill="FFFFFF"/>
            </w:rPr>
            <w:fldChar w:fldCharType="end"/>
          </w:r>
        </w:sdtContent>
      </w:sdt>
      <w:r>
        <w:rPr>
          <w:rFonts w:cs="Arial"/>
          <w:color w:val="333333"/>
          <w:sz w:val="24"/>
          <w:szCs w:val="24"/>
          <w:shd w:val="clear" w:color="auto" w:fill="FFFFFF"/>
        </w:rPr>
        <w:t>.</w:t>
      </w:r>
      <w:r>
        <w:rPr>
          <w:sz w:val="24"/>
          <w:szCs w:val="28"/>
        </w:rPr>
        <w:t xml:space="preserve"> This research will include face to face interviews with employees from both the Police Force and </w:t>
      </w:r>
      <w:r>
        <w:rPr>
          <w:sz w:val="24"/>
          <w:szCs w:val="28"/>
        </w:rPr>
        <w:lastRenderedPageBreak/>
        <w:t xml:space="preserve">Engineering industry, as well as questionnaires and surveys. These will be distributed over a wide sample, allowing the researcher to analyse trends and responses. </w:t>
      </w:r>
    </w:p>
    <w:p w:rsidR="00D62EE2" w:rsidRPr="00F535CB" w:rsidRDefault="00D62EE2" w:rsidP="00D62EE2">
      <w:pPr>
        <w:rPr>
          <w:b/>
          <w:sz w:val="24"/>
          <w:szCs w:val="28"/>
          <w:u w:val="single"/>
        </w:rPr>
      </w:pPr>
      <w:r>
        <w:rPr>
          <w:b/>
          <w:sz w:val="24"/>
          <w:szCs w:val="28"/>
          <w:u w:val="single"/>
        </w:rPr>
        <w:t xml:space="preserve">4.2 Philosophy </w:t>
      </w:r>
    </w:p>
    <w:p w:rsidR="00D62EE2" w:rsidRDefault="00D62EE2" w:rsidP="00D62EE2">
      <w:pPr>
        <w:rPr>
          <w:sz w:val="24"/>
          <w:szCs w:val="28"/>
        </w:rPr>
      </w:pPr>
      <w:r>
        <w:rPr>
          <w:sz w:val="24"/>
          <w:szCs w:val="28"/>
        </w:rPr>
        <w:t xml:space="preserve">An interpretivist approach will be applied by the researcher, this will allow the researcher to “understand differences between humans in our role as social actors” </w:t>
      </w:r>
      <w:sdt>
        <w:sdtPr>
          <w:rPr>
            <w:sz w:val="24"/>
            <w:szCs w:val="28"/>
          </w:rPr>
          <w:id w:val="-1641179821"/>
          <w:citation/>
        </w:sdtPr>
        <w:sdtContent>
          <w:r>
            <w:rPr>
              <w:sz w:val="24"/>
              <w:szCs w:val="28"/>
            </w:rPr>
            <w:fldChar w:fldCharType="begin"/>
          </w:r>
          <w:r>
            <w:rPr>
              <w:sz w:val="24"/>
              <w:szCs w:val="28"/>
            </w:rPr>
            <w:instrText xml:space="preserve"> CITATION Mar091 \l 2057 </w:instrText>
          </w:r>
          <w:r>
            <w:rPr>
              <w:sz w:val="24"/>
              <w:szCs w:val="28"/>
            </w:rPr>
            <w:fldChar w:fldCharType="separate"/>
          </w:r>
          <w:r w:rsidRPr="008E345C">
            <w:rPr>
              <w:noProof/>
              <w:sz w:val="24"/>
              <w:szCs w:val="28"/>
            </w:rPr>
            <w:t>(Saunders, 2009)</w:t>
          </w:r>
          <w:r>
            <w:rPr>
              <w:sz w:val="24"/>
              <w:szCs w:val="28"/>
            </w:rPr>
            <w:fldChar w:fldCharType="end"/>
          </w:r>
        </w:sdtContent>
      </w:sdt>
      <w:r>
        <w:rPr>
          <w:sz w:val="24"/>
          <w:szCs w:val="28"/>
        </w:rPr>
        <w:t xml:space="preserve">.  This approach will consist of research carried out among people rather than objects, the researcher in this case will be carrying out face to face interviews with employees within each industry. </w:t>
      </w:r>
    </w:p>
    <w:p w:rsidR="00D62EE2" w:rsidRDefault="00D62EE2" w:rsidP="00D62EE2">
      <w:pPr>
        <w:rPr>
          <w:b/>
          <w:sz w:val="24"/>
          <w:szCs w:val="28"/>
          <w:u w:val="single"/>
        </w:rPr>
      </w:pPr>
      <w:r>
        <w:rPr>
          <w:b/>
          <w:sz w:val="24"/>
          <w:szCs w:val="28"/>
          <w:u w:val="single"/>
        </w:rPr>
        <w:t>4.3 Strategy</w:t>
      </w:r>
    </w:p>
    <w:p w:rsidR="00D62EE2" w:rsidRPr="008B26FD" w:rsidRDefault="00D62EE2" w:rsidP="00D62EE2">
      <w:pPr>
        <w:rPr>
          <w:sz w:val="24"/>
        </w:rPr>
      </w:pPr>
      <w:r w:rsidRPr="008B26FD">
        <w:rPr>
          <w:sz w:val="24"/>
        </w:rPr>
        <w:t xml:space="preserve">A strategy can be defined as: </w:t>
      </w:r>
    </w:p>
    <w:p w:rsidR="00D62EE2" w:rsidRPr="008B26FD" w:rsidRDefault="00D62EE2" w:rsidP="00D62EE2">
      <w:pPr>
        <w:rPr>
          <w:sz w:val="24"/>
        </w:rPr>
      </w:pPr>
      <w:r w:rsidRPr="008B26FD">
        <w:rPr>
          <w:sz w:val="24"/>
        </w:rPr>
        <w:t xml:space="preserve"> “</w:t>
      </w:r>
      <w:r>
        <w:rPr>
          <w:sz w:val="24"/>
        </w:rPr>
        <w:t>…</w:t>
      </w:r>
      <w:r w:rsidRPr="008B26FD">
        <w:rPr>
          <w:sz w:val="24"/>
        </w:rPr>
        <w:t xml:space="preserve">a plan of action designed to achieve a specific goal. Strategy is all about gaining or at least attempting to gain, a position of advantage over adversaries or competitors” </w:t>
      </w:r>
      <w:sdt>
        <w:sdtPr>
          <w:rPr>
            <w:sz w:val="24"/>
          </w:rPr>
          <w:id w:val="970249818"/>
          <w:citation/>
        </w:sdtPr>
        <w:sdtContent>
          <w:r w:rsidRPr="008B26FD">
            <w:rPr>
              <w:sz w:val="24"/>
            </w:rPr>
            <w:fldChar w:fldCharType="begin"/>
          </w:r>
          <w:r w:rsidRPr="008B26FD">
            <w:rPr>
              <w:sz w:val="24"/>
            </w:rPr>
            <w:instrText xml:space="preserve"> CITATION SSP17 \l 2057 </w:instrText>
          </w:r>
          <w:r w:rsidRPr="008B26FD">
            <w:rPr>
              <w:sz w:val="24"/>
            </w:rPr>
            <w:fldChar w:fldCharType="separate"/>
          </w:r>
          <w:r w:rsidRPr="008E345C">
            <w:rPr>
              <w:noProof/>
              <w:sz w:val="24"/>
            </w:rPr>
            <w:t>(SSP, 2017)</w:t>
          </w:r>
          <w:r w:rsidRPr="008B26FD">
            <w:rPr>
              <w:sz w:val="24"/>
            </w:rPr>
            <w:fldChar w:fldCharType="end"/>
          </w:r>
        </w:sdtContent>
      </w:sdt>
      <w:r w:rsidRPr="008B26FD">
        <w:rPr>
          <w:sz w:val="24"/>
        </w:rPr>
        <w:t>.</w:t>
      </w:r>
    </w:p>
    <w:p w:rsidR="00D62EE2" w:rsidRPr="008B26FD" w:rsidRDefault="00D62EE2" w:rsidP="00D62EE2">
      <w:pPr>
        <w:rPr>
          <w:sz w:val="24"/>
        </w:rPr>
      </w:pPr>
      <w:r w:rsidRPr="008B26FD">
        <w:rPr>
          <w:sz w:val="24"/>
        </w:rPr>
        <w:t>This study will conduct a survey, which will be carried out within each industry. The questions of this survey will be about th</w:t>
      </w:r>
      <w:r>
        <w:rPr>
          <w:sz w:val="24"/>
        </w:rPr>
        <w:t>e background of the managers,</w:t>
      </w:r>
      <w:r w:rsidRPr="008B26FD">
        <w:rPr>
          <w:sz w:val="24"/>
        </w:rPr>
        <w:t xml:space="preserve"> how they got their pos</w:t>
      </w:r>
      <w:r>
        <w:rPr>
          <w:sz w:val="24"/>
        </w:rPr>
        <w:t>ition</w:t>
      </w:r>
      <w:r w:rsidRPr="008B26FD">
        <w:rPr>
          <w:sz w:val="24"/>
        </w:rPr>
        <w:t xml:space="preserve">, any hurdles they have accomplished to get to the level they are at now. The survey will also be given to employees </w:t>
      </w:r>
      <w:r>
        <w:rPr>
          <w:sz w:val="24"/>
        </w:rPr>
        <w:t>below</w:t>
      </w:r>
      <w:r w:rsidRPr="008B26FD">
        <w:rPr>
          <w:sz w:val="24"/>
        </w:rPr>
        <w:t xml:space="preserve"> the leader</w:t>
      </w:r>
      <w:r>
        <w:rPr>
          <w:sz w:val="24"/>
        </w:rPr>
        <w:t xml:space="preserve">. The survey will be worked with the researcher and the researcher Supervisor to design the research, in a way that will best achieve the goals. </w:t>
      </w:r>
      <w:r w:rsidRPr="008B26FD">
        <w:rPr>
          <w:sz w:val="24"/>
        </w:rPr>
        <w:t xml:space="preserve">This survey will look at how they believe they are managed and what their leaders are like. </w:t>
      </w:r>
    </w:p>
    <w:p w:rsidR="00D62EE2" w:rsidRPr="008B26FD" w:rsidRDefault="00D62EE2" w:rsidP="00D62EE2">
      <w:pPr>
        <w:rPr>
          <w:sz w:val="24"/>
        </w:rPr>
      </w:pPr>
      <w:r w:rsidRPr="008B26FD">
        <w:rPr>
          <w:sz w:val="24"/>
        </w:rPr>
        <w:t xml:space="preserve">The sample size of the surveys will look at covering 20 – 25 people, this will include a </w:t>
      </w:r>
      <w:r>
        <w:rPr>
          <w:sz w:val="24"/>
        </w:rPr>
        <w:t xml:space="preserve">mixture of employees and managers. Carrying out the survey will </w:t>
      </w:r>
      <w:r w:rsidRPr="008B26FD">
        <w:rPr>
          <w:sz w:val="24"/>
        </w:rPr>
        <w:t xml:space="preserve">“allow the collection of a large amount of data from a sizeable population in a highly economical way” </w:t>
      </w:r>
      <w:sdt>
        <w:sdtPr>
          <w:rPr>
            <w:sz w:val="24"/>
          </w:rPr>
          <w:id w:val="1802567200"/>
          <w:citation/>
        </w:sdtPr>
        <w:sdtContent>
          <w:r w:rsidRPr="008B26FD">
            <w:rPr>
              <w:sz w:val="24"/>
            </w:rPr>
            <w:fldChar w:fldCharType="begin"/>
          </w:r>
          <w:r w:rsidRPr="008B26FD">
            <w:rPr>
              <w:sz w:val="24"/>
            </w:rPr>
            <w:instrText xml:space="preserve"> CITATION Mar092 \l 2057 </w:instrText>
          </w:r>
          <w:r w:rsidRPr="008B26FD">
            <w:rPr>
              <w:sz w:val="24"/>
            </w:rPr>
            <w:fldChar w:fldCharType="separate"/>
          </w:r>
          <w:r w:rsidRPr="008E345C">
            <w:rPr>
              <w:noProof/>
              <w:sz w:val="24"/>
            </w:rPr>
            <w:t>(Saunders, 2009)</w:t>
          </w:r>
          <w:r w:rsidRPr="008B26FD">
            <w:rPr>
              <w:sz w:val="24"/>
            </w:rPr>
            <w:fldChar w:fldCharType="end"/>
          </w:r>
        </w:sdtContent>
      </w:sdt>
      <w:r w:rsidRPr="008B26FD">
        <w:rPr>
          <w:sz w:val="24"/>
        </w:rPr>
        <w:t xml:space="preserve">. Interviews will also be conducted with both managers and employees of each industry. </w:t>
      </w:r>
    </w:p>
    <w:p w:rsidR="000B2B56" w:rsidRPr="008B26FD" w:rsidRDefault="000B2B56" w:rsidP="000B2B56">
      <w:pPr>
        <w:rPr>
          <w:b/>
          <w:sz w:val="24"/>
          <w:u w:val="single"/>
        </w:rPr>
      </w:pPr>
      <w:r>
        <w:rPr>
          <w:b/>
          <w:sz w:val="24"/>
          <w:u w:val="single"/>
        </w:rPr>
        <w:t xml:space="preserve">4.4 </w:t>
      </w:r>
      <w:r w:rsidRPr="008B26FD">
        <w:rPr>
          <w:b/>
          <w:sz w:val="24"/>
          <w:u w:val="single"/>
        </w:rPr>
        <w:t xml:space="preserve">Choice </w:t>
      </w:r>
      <w:r>
        <w:rPr>
          <w:b/>
          <w:sz w:val="24"/>
          <w:u w:val="single"/>
        </w:rPr>
        <w:t>of Method</w:t>
      </w:r>
    </w:p>
    <w:p w:rsidR="000B2B56" w:rsidRPr="008B26FD" w:rsidRDefault="000B2B56" w:rsidP="000B2B56">
      <w:pPr>
        <w:rPr>
          <w:sz w:val="24"/>
        </w:rPr>
      </w:pPr>
      <w:r w:rsidRPr="008B26FD">
        <w:rPr>
          <w:sz w:val="24"/>
        </w:rPr>
        <w:t xml:space="preserve">For the first objective, desk research will be carried out to understand the theories behind leadership styles. Objective 2 will be achieved by desk research and surveys and the third objective will be surveys and interviews with managers and employees. </w:t>
      </w:r>
    </w:p>
    <w:p w:rsidR="000B2B56" w:rsidRPr="00681A48" w:rsidRDefault="000B2B56" w:rsidP="000B2B56">
      <w:pPr>
        <w:rPr>
          <w:b/>
          <w:sz w:val="24"/>
          <w:u w:val="single"/>
        </w:rPr>
      </w:pPr>
      <w:r>
        <w:rPr>
          <w:b/>
          <w:sz w:val="24"/>
          <w:u w:val="single"/>
        </w:rPr>
        <w:t xml:space="preserve">4.5 </w:t>
      </w:r>
      <w:r w:rsidRPr="00681A48">
        <w:rPr>
          <w:b/>
          <w:sz w:val="24"/>
          <w:u w:val="single"/>
        </w:rPr>
        <w:t>Time Horizon</w:t>
      </w:r>
    </w:p>
    <w:p w:rsidR="000B2B56" w:rsidRPr="00681A48" w:rsidRDefault="000B2B56" w:rsidP="000B2B56">
      <w:pPr>
        <w:rPr>
          <w:sz w:val="24"/>
        </w:rPr>
      </w:pPr>
      <w:r w:rsidRPr="00681A48">
        <w:rPr>
          <w:sz w:val="24"/>
        </w:rPr>
        <w:t xml:space="preserve">This particular study will require a cross-sectional study. Cross-sectional study simply means “research tool used to capture information based on data gathered for a specific point in time. The date gathered is from a pool of participants with varied characteristics and demographics known as variables” </w:t>
      </w:r>
      <w:sdt>
        <w:sdtPr>
          <w:rPr>
            <w:sz w:val="24"/>
          </w:rPr>
          <w:id w:val="65083388"/>
          <w:citation/>
        </w:sdtPr>
        <w:sdtContent>
          <w:r w:rsidRPr="00681A48">
            <w:rPr>
              <w:sz w:val="24"/>
            </w:rPr>
            <w:fldChar w:fldCharType="begin"/>
          </w:r>
          <w:r w:rsidRPr="00681A48">
            <w:rPr>
              <w:sz w:val="24"/>
            </w:rPr>
            <w:instrText xml:space="preserve"> CITATION Jar17 \l 2057 </w:instrText>
          </w:r>
          <w:r w:rsidRPr="00681A48">
            <w:rPr>
              <w:sz w:val="24"/>
            </w:rPr>
            <w:fldChar w:fldCharType="separate"/>
          </w:r>
          <w:r w:rsidRPr="008E345C">
            <w:rPr>
              <w:noProof/>
              <w:sz w:val="24"/>
            </w:rPr>
            <w:t>(Rivers, 2017)</w:t>
          </w:r>
          <w:r w:rsidRPr="00681A48">
            <w:rPr>
              <w:sz w:val="24"/>
            </w:rPr>
            <w:fldChar w:fldCharType="end"/>
          </w:r>
        </w:sdtContent>
      </w:sdt>
      <w:r w:rsidRPr="00681A48">
        <w:rPr>
          <w:sz w:val="24"/>
        </w:rPr>
        <w:t xml:space="preserve">. </w:t>
      </w:r>
    </w:p>
    <w:p w:rsidR="000B2B56" w:rsidRPr="00681A48" w:rsidRDefault="000B2B56" w:rsidP="000B2B56">
      <w:pPr>
        <w:rPr>
          <w:b/>
          <w:sz w:val="24"/>
          <w:u w:val="single"/>
        </w:rPr>
      </w:pPr>
      <w:r>
        <w:rPr>
          <w:b/>
          <w:sz w:val="24"/>
          <w:u w:val="single"/>
        </w:rPr>
        <w:t xml:space="preserve">4.6 </w:t>
      </w:r>
      <w:r w:rsidRPr="00681A48">
        <w:rPr>
          <w:b/>
          <w:sz w:val="24"/>
          <w:u w:val="single"/>
        </w:rPr>
        <w:t xml:space="preserve">Resources Needed </w:t>
      </w:r>
    </w:p>
    <w:p w:rsidR="000B2B56" w:rsidRPr="00681A48" w:rsidRDefault="000B2B56" w:rsidP="000B2B56">
      <w:pPr>
        <w:rPr>
          <w:sz w:val="24"/>
        </w:rPr>
      </w:pPr>
      <w:r w:rsidRPr="00681A48">
        <w:rPr>
          <w:sz w:val="24"/>
        </w:rPr>
        <w:t>The following are needed to complete the study:</w:t>
      </w:r>
    </w:p>
    <w:p w:rsidR="000B2B56" w:rsidRPr="00681A48" w:rsidRDefault="000B2B56" w:rsidP="000B2B56">
      <w:pPr>
        <w:rPr>
          <w:sz w:val="24"/>
        </w:rPr>
      </w:pPr>
      <w:r w:rsidRPr="00681A48">
        <w:rPr>
          <w:sz w:val="24"/>
        </w:rPr>
        <w:t>Computer.</w:t>
      </w:r>
    </w:p>
    <w:p w:rsidR="000B2B56" w:rsidRPr="00681A48" w:rsidRDefault="000B2B56" w:rsidP="000B2B56">
      <w:pPr>
        <w:rPr>
          <w:sz w:val="24"/>
        </w:rPr>
      </w:pPr>
      <w:r w:rsidRPr="00681A48">
        <w:rPr>
          <w:sz w:val="24"/>
        </w:rPr>
        <w:lastRenderedPageBreak/>
        <w:t xml:space="preserve">Microsoft Word to complete dissertation and create surveys, interviews etc. </w:t>
      </w:r>
    </w:p>
    <w:p w:rsidR="000B2B56" w:rsidRPr="00681A48" w:rsidRDefault="000B2B56" w:rsidP="000B2B56">
      <w:pPr>
        <w:rPr>
          <w:sz w:val="24"/>
        </w:rPr>
      </w:pPr>
      <w:r w:rsidRPr="00681A48">
        <w:rPr>
          <w:sz w:val="24"/>
        </w:rPr>
        <w:t>Microsoft Excel to translate findings into charts and tables.</w:t>
      </w:r>
    </w:p>
    <w:p w:rsidR="000B2B56" w:rsidRPr="00681A48" w:rsidRDefault="000B2B56" w:rsidP="000B2B56">
      <w:pPr>
        <w:rPr>
          <w:sz w:val="24"/>
        </w:rPr>
      </w:pPr>
      <w:r w:rsidRPr="00681A48">
        <w:rPr>
          <w:sz w:val="24"/>
        </w:rPr>
        <w:t xml:space="preserve">The internet and access to the library to carry out research on theories. </w:t>
      </w:r>
    </w:p>
    <w:p w:rsidR="000B2B56" w:rsidRDefault="000B2B56" w:rsidP="000B2B56">
      <w:pPr>
        <w:rPr>
          <w:b/>
          <w:sz w:val="24"/>
          <w:u w:val="single"/>
        </w:rPr>
      </w:pPr>
    </w:p>
    <w:p w:rsidR="005A622D" w:rsidRDefault="005A622D" w:rsidP="000B2B56">
      <w:pPr>
        <w:rPr>
          <w:b/>
          <w:sz w:val="24"/>
          <w:u w:val="single"/>
        </w:rPr>
      </w:pPr>
    </w:p>
    <w:p w:rsidR="005A622D" w:rsidRDefault="005A622D" w:rsidP="000B2B56">
      <w:pPr>
        <w:rPr>
          <w:b/>
          <w:sz w:val="24"/>
          <w:u w:val="single"/>
        </w:rPr>
      </w:pPr>
    </w:p>
    <w:p w:rsidR="000B2B56" w:rsidRDefault="000B2B56" w:rsidP="000B2B56">
      <w:pPr>
        <w:rPr>
          <w:b/>
          <w:sz w:val="24"/>
          <w:u w:val="single"/>
        </w:rPr>
      </w:pPr>
      <w:r>
        <w:rPr>
          <w:b/>
          <w:sz w:val="24"/>
          <w:u w:val="single"/>
        </w:rPr>
        <w:t xml:space="preserve">4.7 Gantt Chart </w:t>
      </w:r>
    </w:p>
    <w:p w:rsidR="000B2B56" w:rsidRDefault="000B2B56" w:rsidP="000B2B56">
      <w:pPr>
        <w:rPr>
          <w:b/>
          <w:sz w:val="24"/>
          <w:u w:val="single"/>
        </w:rPr>
      </w:pPr>
    </w:p>
    <w:p w:rsidR="000B2B56" w:rsidRPr="008B26FD" w:rsidRDefault="000B2B56" w:rsidP="000B2B56">
      <w:pPr>
        <w:rPr>
          <w:b/>
          <w:sz w:val="24"/>
          <w:u w:val="single"/>
        </w:rPr>
      </w:pPr>
      <w:r w:rsidRPr="008E345C">
        <w:rPr>
          <w:noProof/>
          <w:lang w:eastAsia="en-GB"/>
        </w:rPr>
        <w:t xml:space="preserve"> </w:t>
      </w:r>
      <w:r>
        <w:rPr>
          <w:noProof/>
          <w:lang w:eastAsia="en-GB"/>
        </w:rPr>
        <w:drawing>
          <wp:inline distT="0" distB="0" distL="0" distR="0" wp14:anchorId="2E1296F5" wp14:editId="1A360CE6">
            <wp:extent cx="6068544" cy="2219094"/>
            <wp:effectExtent l="0" t="0" r="889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srcRect l="1828" t="29655" r="31366" b="26897"/>
                    <a:stretch/>
                  </pic:blipFill>
                  <pic:spPr bwMode="auto">
                    <a:xfrm>
                      <a:off x="0" y="0"/>
                      <a:ext cx="6127714" cy="2240731"/>
                    </a:xfrm>
                    <a:prstGeom prst="rect">
                      <a:avLst/>
                    </a:prstGeom>
                    <a:ln>
                      <a:noFill/>
                    </a:ln>
                    <a:extLst>
                      <a:ext uri="{53640926-AAD7-44D8-BBD7-CCE9431645EC}">
                        <a14:shadowObscured xmlns:a14="http://schemas.microsoft.com/office/drawing/2010/main"/>
                      </a:ext>
                    </a:extLst>
                  </pic:spPr>
                </pic:pic>
              </a:graphicData>
            </a:graphic>
          </wp:inline>
        </w:drawing>
      </w:r>
    </w:p>
    <w:p w:rsidR="000B2B56" w:rsidRDefault="000B2B56" w:rsidP="000B2B56">
      <w:pPr>
        <w:pStyle w:val="NoSpacing"/>
      </w:pPr>
    </w:p>
    <w:p w:rsidR="000B2B56" w:rsidRDefault="000B2B56" w:rsidP="000B2B56">
      <w:pPr>
        <w:pStyle w:val="Heading1"/>
      </w:pPr>
    </w:p>
    <w:sdt>
      <w:sdtPr>
        <w:id w:val="2059740952"/>
        <w:docPartObj>
          <w:docPartGallery w:val="Bibliographies"/>
          <w:docPartUnique/>
        </w:docPartObj>
      </w:sdtPr>
      <w:sdtEndPr>
        <w:rPr>
          <w:rFonts w:asciiTheme="minorHAnsi" w:eastAsiaTheme="minorHAnsi" w:hAnsiTheme="minorHAnsi" w:cstheme="minorBidi"/>
          <w:color w:val="auto"/>
          <w:sz w:val="22"/>
          <w:szCs w:val="22"/>
          <w:lang w:val="en-GB"/>
        </w:rPr>
      </w:sdtEndPr>
      <w:sdtContent>
        <w:p w:rsidR="000B2B56" w:rsidRDefault="000B2B56" w:rsidP="000B2B56">
          <w:pPr>
            <w:pStyle w:val="Heading1"/>
            <w:rPr>
              <w:rFonts w:asciiTheme="minorHAnsi" w:hAnsiTheme="minorHAnsi"/>
              <w:b/>
              <w:color w:val="000000" w:themeColor="text1"/>
              <w:u w:val="single"/>
            </w:rPr>
          </w:pPr>
          <w:r>
            <w:rPr>
              <w:rFonts w:asciiTheme="minorHAnsi" w:hAnsiTheme="minorHAnsi"/>
              <w:b/>
              <w:color w:val="000000" w:themeColor="text1"/>
              <w:u w:val="single"/>
            </w:rPr>
            <w:t xml:space="preserve">5.0. References </w:t>
          </w:r>
        </w:p>
        <w:p w:rsidR="000B2B56" w:rsidRPr="008E345C" w:rsidRDefault="000B2B56" w:rsidP="000B2B56">
          <w:pPr>
            <w:rPr>
              <w:lang w:val="en-US"/>
            </w:rPr>
          </w:pPr>
        </w:p>
        <w:sdt>
          <w:sdtPr>
            <w:id w:val="111145805"/>
            <w:bibliography/>
          </w:sdtPr>
          <w:sdtContent>
            <w:p w:rsidR="000B2B56" w:rsidRDefault="000B2B56" w:rsidP="000B2B56">
              <w:pPr>
                <w:pStyle w:val="Bibliography"/>
                <w:rPr>
                  <w:noProof/>
                  <w:sz w:val="24"/>
                  <w:szCs w:val="24"/>
                  <w:lang w:val="en-US"/>
                </w:rPr>
              </w:pPr>
              <w:r>
                <w:fldChar w:fldCharType="begin"/>
              </w:r>
              <w:r>
                <w:instrText xml:space="preserve"> BIBLIOGRAPHY </w:instrText>
              </w:r>
              <w:r>
                <w:fldChar w:fldCharType="separate"/>
              </w:r>
              <w:r>
                <w:rPr>
                  <w:noProof/>
                  <w:lang w:val="en-US"/>
                </w:rPr>
                <w:t xml:space="preserve">al, S. e., 2009. </w:t>
              </w:r>
              <w:r>
                <w:rPr>
                  <w:i/>
                  <w:iCs/>
                  <w:noProof/>
                  <w:lang w:val="en-US"/>
                </w:rPr>
                <w:t xml:space="preserve">The Research Onion. </w:t>
              </w:r>
              <w:r>
                <w:rPr>
                  <w:noProof/>
                  <w:lang w:val="en-US"/>
                </w:rPr>
                <w:t xml:space="preserve">[Online] </w:t>
              </w:r>
              <w:r>
                <w:rPr>
                  <w:noProof/>
                  <w:lang w:val="en-US"/>
                </w:rPr>
                <w:br/>
                <w:t xml:space="preserve">Available at: </w:t>
              </w:r>
              <w:r>
                <w:rPr>
                  <w:noProof/>
                  <w:u w:val="single"/>
                  <w:lang w:val="en-US"/>
                </w:rPr>
                <w:t>https://www.researchgate.net/figure/282912642_fig2_Figure-2-The-research-onion-Saunders-et-al-2012</w:t>
              </w:r>
              <w:r>
                <w:rPr>
                  <w:noProof/>
                  <w:lang w:val="en-US"/>
                </w:rPr>
                <w:br/>
                <w:t>[Accessed 16 November 2017].</w:t>
              </w:r>
            </w:p>
            <w:p w:rsidR="000B2B56" w:rsidRDefault="000B2B56" w:rsidP="000B2B56">
              <w:pPr>
                <w:pStyle w:val="Bibliography"/>
                <w:rPr>
                  <w:noProof/>
                  <w:lang w:val="en-US"/>
                </w:rPr>
              </w:pPr>
              <w:r>
                <w:rPr>
                  <w:noProof/>
                  <w:lang w:val="en-US"/>
                </w:rPr>
                <w:t xml:space="preserve">Bertocci, D., 1984. Defintions of Leadership . In: </w:t>
              </w:r>
              <w:r>
                <w:rPr>
                  <w:i/>
                  <w:iCs/>
                  <w:noProof/>
                  <w:lang w:val="en-US"/>
                </w:rPr>
                <w:t xml:space="preserve">Leadership in Organisation: There is a difference between Manager and Leaders. </w:t>
              </w:r>
              <w:r>
                <w:rPr>
                  <w:noProof/>
                  <w:lang w:val="en-US"/>
                </w:rPr>
                <w:t>Maryland : s.n., p. 6.</w:t>
              </w:r>
            </w:p>
            <w:p w:rsidR="000B2B56" w:rsidRDefault="000B2B56" w:rsidP="000B2B56">
              <w:pPr>
                <w:pStyle w:val="Bibliography"/>
                <w:rPr>
                  <w:noProof/>
                  <w:lang w:val="en-US"/>
                </w:rPr>
              </w:pPr>
              <w:r>
                <w:rPr>
                  <w:noProof/>
                  <w:lang w:val="en-US"/>
                </w:rPr>
                <w:t xml:space="preserve">Clisbee, M., 2005 . </w:t>
              </w:r>
              <w:r>
                <w:rPr>
                  <w:i/>
                  <w:iCs/>
                  <w:noProof/>
                  <w:lang w:val="en-US"/>
                </w:rPr>
                <w:t xml:space="preserve">Gender Differences in Leadership Styles: A literature Analysis , </w:t>
              </w:r>
              <w:r>
                <w:rPr>
                  <w:noProof/>
                  <w:lang w:val="en-US"/>
                </w:rPr>
                <w:t>Nebraska: s.n.</w:t>
              </w:r>
            </w:p>
            <w:p w:rsidR="000B2B56" w:rsidRDefault="000B2B56" w:rsidP="000B2B56">
              <w:pPr>
                <w:pStyle w:val="Bibliography"/>
                <w:rPr>
                  <w:noProof/>
                  <w:lang w:val="en-US"/>
                </w:rPr>
              </w:pPr>
              <w:r>
                <w:rPr>
                  <w:noProof/>
                  <w:lang w:val="en-US"/>
                </w:rPr>
                <w:t xml:space="preserve">Eagly, A. H. P. U. W. L. J. B. T., 1989. Gender and Leadership Style: A meta - analysis. </w:t>
              </w:r>
              <w:r>
                <w:rPr>
                  <w:i/>
                  <w:iCs/>
                  <w:noProof/>
                  <w:lang w:val="en-US"/>
                </w:rPr>
                <w:t xml:space="preserve">Gender and Leadership Style, </w:t>
              </w:r>
              <w:r>
                <w:rPr>
                  <w:noProof/>
                  <w:lang w:val="en-US"/>
                </w:rPr>
                <w:t>1(1), p. 2.</w:t>
              </w:r>
            </w:p>
            <w:p w:rsidR="000B2B56" w:rsidRDefault="000B2B56" w:rsidP="000B2B56">
              <w:pPr>
                <w:pStyle w:val="Bibliography"/>
                <w:rPr>
                  <w:noProof/>
                  <w:lang w:val="en-US"/>
                </w:rPr>
              </w:pPr>
              <w:r>
                <w:rPr>
                  <w:noProof/>
                  <w:lang w:val="en-US"/>
                </w:rPr>
                <w:t xml:space="preserve">Evans, G., 2000. </w:t>
              </w:r>
              <w:r>
                <w:rPr>
                  <w:i/>
                  <w:iCs/>
                  <w:noProof/>
                  <w:lang w:val="en-US"/>
                </w:rPr>
                <w:t xml:space="preserve">Play like a Man, Win like a Women. </w:t>
              </w:r>
              <w:r>
                <w:rPr>
                  <w:noProof/>
                  <w:lang w:val="en-US"/>
                </w:rPr>
                <w:t>New York : Broadway Books.</w:t>
              </w:r>
            </w:p>
            <w:p w:rsidR="000B2B56" w:rsidRDefault="000B2B56" w:rsidP="000B2B56">
              <w:pPr>
                <w:pStyle w:val="Bibliography"/>
                <w:rPr>
                  <w:noProof/>
                  <w:lang w:val="en-US"/>
                </w:rPr>
              </w:pPr>
              <w:r>
                <w:rPr>
                  <w:noProof/>
                  <w:lang w:val="en-US"/>
                </w:rPr>
                <w:lastRenderedPageBreak/>
                <w:t xml:space="preserve">Forbes, 2017. </w:t>
              </w:r>
              <w:r>
                <w:rPr>
                  <w:i/>
                  <w:iCs/>
                  <w:noProof/>
                  <w:lang w:val="en-US"/>
                </w:rPr>
                <w:t xml:space="preserve">The World's Most Powerful Female Entrepreneurs. </w:t>
              </w:r>
              <w:r>
                <w:rPr>
                  <w:noProof/>
                  <w:lang w:val="en-US"/>
                </w:rPr>
                <w:t xml:space="preserve">[Online] </w:t>
              </w:r>
              <w:r>
                <w:rPr>
                  <w:noProof/>
                  <w:lang w:val="en-US"/>
                </w:rPr>
                <w:br/>
                <w:t xml:space="preserve">Available at: </w:t>
              </w:r>
              <w:r>
                <w:rPr>
                  <w:noProof/>
                  <w:u w:val="single"/>
                  <w:lang w:val="en-US"/>
                </w:rPr>
                <w:t>https://www.forbes.com/pictures/lml45effkg/sara-blakely-founder-spanx/#154279626102</w:t>
              </w:r>
              <w:r>
                <w:rPr>
                  <w:noProof/>
                  <w:lang w:val="en-US"/>
                </w:rPr>
                <w:br/>
                <w:t>[Accessed 16 November 2017].</w:t>
              </w:r>
            </w:p>
            <w:p w:rsidR="000B2B56" w:rsidRDefault="000B2B56" w:rsidP="000B2B56">
              <w:pPr>
                <w:pStyle w:val="Bibliography"/>
                <w:rPr>
                  <w:noProof/>
                  <w:lang w:val="en-US"/>
                </w:rPr>
              </w:pPr>
              <w:r>
                <w:rPr>
                  <w:noProof/>
                  <w:lang w:val="en-US"/>
                </w:rPr>
                <w:t xml:space="preserve">Gordon, S., 2016. </w:t>
              </w:r>
              <w:r>
                <w:rPr>
                  <w:i/>
                  <w:iCs/>
                  <w:noProof/>
                  <w:lang w:val="en-US"/>
                </w:rPr>
                <w:t xml:space="preserve">Women hold just a sixth of senior roles at top UK companies. </w:t>
              </w:r>
              <w:r>
                <w:rPr>
                  <w:noProof/>
                  <w:lang w:val="en-US"/>
                </w:rPr>
                <w:t xml:space="preserve">[Online] </w:t>
              </w:r>
              <w:r>
                <w:rPr>
                  <w:noProof/>
                  <w:lang w:val="en-US"/>
                </w:rPr>
                <w:br/>
                <w:t xml:space="preserve">Available at: </w:t>
              </w:r>
              <w:r>
                <w:rPr>
                  <w:noProof/>
                  <w:u w:val="single"/>
                  <w:lang w:val="en-US"/>
                </w:rPr>
                <w:t>https://www.ft.com/content/0713fe70-18f8-11e6-bb7d-ee563a5a1cc1</w:t>
              </w:r>
              <w:r>
                <w:rPr>
                  <w:noProof/>
                  <w:lang w:val="en-US"/>
                </w:rPr>
                <w:br/>
                <w:t>[Accessed 16 November 2017].</w:t>
              </w:r>
            </w:p>
            <w:p w:rsidR="000B2B56" w:rsidRDefault="000B2B56" w:rsidP="000B2B56">
              <w:pPr>
                <w:pStyle w:val="Bibliography"/>
                <w:rPr>
                  <w:noProof/>
                  <w:lang w:val="en-US"/>
                </w:rPr>
              </w:pPr>
              <w:r>
                <w:rPr>
                  <w:noProof/>
                  <w:lang w:val="en-US"/>
                </w:rPr>
                <w:t xml:space="preserve">Hussey, J. C. &amp;. R., 2009. </w:t>
              </w:r>
              <w:r>
                <w:rPr>
                  <w:i/>
                  <w:iCs/>
                  <w:noProof/>
                  <w:lang w:val="en-US"/>
                </w:rPr>
                <w:t xml:space="preserve">Business Research: A pratical guide for Undergraduate &amp; Postgraduate Students. </w:t>
              </w:r>
              <w:r>
                <w:rPr>
                  <w:noProof/>
                  <w:lang w:val="en-US"/>
                </w:rPr>
                <w:t>3rd ed. London: Palgrave MacMillian.</w:t>
              </w:r>
            </w:p>
            <w:p w:rsidR="000B2B56" w:rsidRDefault="000B2B56" w:rsidP="000B2B56">
              <w:pPr>
                <w:pStyle w:val="Bibliography"/>
                <w:rPr>
                  <w:noProof/>
                  <w:lang w:val="en-US"/>
                </w:rPr>
              </w:pPr>
              <w:r>
                <w:rPr>
                  <w:noProof/>
                  <w:lang w:val="en-US"/>
                </w:rPr>
                <w:t xml:space="preserve">Rivers, J., 2017. </w:t>
              </w:r>
              <w:r>
                <w:rPr>
                  <w:i/>
                  <w:iCs/>
                  <w:noProof/>
                  <w:lang w:val="en-US"/>
                </w:rPr>
                <w:t xml:space="preserve">Cross Sectional Study defined. </w:t>
              </w:r>
              <w:r>
                <w:rPr>
                  <w:noProof/>
                  <w:lang w:val="en-US"/>
                </w:rPr>
                <w:t xml:space="preserve">[Online] </w:t>
              </w:r>
              <w:r>
                <w:rPr>
                  <w:noProof/>
                  <w:lang w:val="en-US"/>
                </w:rPr>
                <w:br/>
                <w:t xml:space="preserve">Available at: </w:t>
              </w:r>
              <w:r>
                <w:rPr>
                  <w:noProof/>
                  <w:u w:val="single"/>
                  <w:lang w:val="en-US"/>
                </w:rPr>
                <w:t>http://study.com/academy/lesson/cross-sectional-study-definition-advantages-disadvantages-example.html</w:t>
              </w:r>
              <w:r>
                <w:rPr>
                  <w:noProof/>
                  <w:lang w:val="en-US"/>
                </w:rPr>
                <w:br/>
                <w:t>[Accessed 16 November 2017].</w:t>
              </w:r>
            </w:p>
            <w:p w:rsidR="000B2B56" w:rsidRDefault="000B2B56" w:rsidP="000B2B56">
              <w:pPr>
                <w:pStyle w:val="Bibliography"/>
                <w:rPr>
                  <w:noProof/>
                  <w:lang w:val="en-US"/>
                </w:rPr>
              </w:pPr>
              <w:r>
                <w:rPr>
                  <w:noProof/>
                  <w:lang w:val="en-US"/>
                </w:rPr>
                <w:t xml:space="preserve">Saunders, M., 2009. The Purpose of your Research . In: </w:t>
              </w:r>
              <w:r>
                <w:rPr>
                  <w:i/>
                  <w:iCs/>
                  <w:noProof/>
                  <w:lang w:val="en-US"/>
                </w:rPr>
                <w:t xml:space="preserve">Research Methods for Business Students. </w:t>
              </w:r>
              <w:r>
                <w:rPr>
                  <w:noProof/>
                  <w:lang w:val="en-US"/>
                </w:rPr>
                <w:t>Harlow: s.n., p. 144.</w:t>
              </w:r>
            </w:p>
            <w:p w:rsidR="000B2B56" w:rsidRDefault="000B2B56" w:rsidP="000B2B56">
              <w:pPr>
                <w:pStyle w:val="Bibliography"/>
                <w:rPr>
                  <w:noProof/>
                  <w:lang w:val="en-US"/>
                </w:rPr>
              </w:pPr>
              <w:r>
                <w:rPr>
                  <w:noProof/>
                  <w:lang w:val="en-US"/>
                </w:rPr>
                <w:t xml:space="preserve">Saunders, M., 2009. Understanding your Research Philosophy . In: </w:t>
              </w:r>
              <w:r>
                <w:rPr>
                  <w:i/>
                  <w:iCs/>
                  <w:noProof/>
                  <w:lang w:val="en-US"/>
                </w:rPr>
                <w:t xml:space="preserve">Research Methods for Business . </w:t>
              </w:r>
              <w:r>
                <w:rPr>
                  <w:noProof/>
                  <w:lang w:val="en-US"/>
                </w:rPr>
                <w:t>Harlow: Pitman Publisher, p. 116.</w:t>
              </w:r>
            </w:p>
            <w:p w:rsidR="000B2B56" w:rsidRDefault="000B2B56" w:rsidP="000B2B56">
              <w:pPr>
                <w:pStyle w:val="Bibliography"/>
                <w:rPr>
                  <w:noProof/>
                  <w:lang w:val="en-US"/>
                </w:rPr>
              </w:pPr>
              <w:r>
                <w:rPr>
                  <w:noProof/>
                  <w:lang w:val="en-US"/>
                </w:rPr>
                <w:t xml:space="preserve">SSP, 2017. </w:t>
              </w:r>
              <w:r>
                <w:rPr>
                  <w:i/>
                  <w:iCs/>
                  <w:noProof/>
                  <w:lang w:val="en-US"/>
                </w:rPr>
                <w:t xml:space="preserve">What is Strategy. </w:t>
              </w:r>
              <w:r>
                <w:rPr>
                  <w:noProof/>
                  <w:lang w:val="en-US"/>
                </w:rPr>
                <w:t xml:space="preserve">[Online] </w:t>
              </w:r>
              <w:r>
                <w:rPr>
                  <w:noProof/>
                  <w:lang w:val="en-US"/>
                </w:rPr>
                <w:br/>
                <w:t xml:space="preserve">Available at: </w:t>
              </w:r>
              <w:r>
                <w:rPr>
                  <w:noProof/>
                  <w:u w:val="single"/>
                  <w:lang w:val="en-US"/>
                </w:rPr>
                <w:t>http://www.simply-strategic-planning.com/what-is-strategy.html</w:t>
              </w:r>
              <w:r>
                <w:rPr>
                  <w:noProof/>
                  <w:lang w:val="en-US"/>
                </w:rPr>
                <w:br/>
                <w:t>[Accessed 17 November 2017].</w:t>
              </w:r>
            </w:p>
            <w:p w:rsidR="000B2B56" w:rsidRDefault="000B2B56" w:rsidP="000B2B56">
              <w:pPr>
                <w:pStyle w:val="Bibliography"/>
                <w:rPr>
                  <w:noProof/>
                  <w:lang w:val="en-US"/>
                </w:rPr>
              </w:pPr>
              <w:r>
                <w:rPr>
                  <w:noProof/>
                  <w:lang w:val="en-US"/>
                </w:rPr>
                <w:t xml:space="preserve">Thorton, G., 2017. </w:t>
              </w:r>
              <w:r>
                <w:rPr>
                  <w:i/>
                  <w:iCs/>
                  <w:noProof/>
                  <w:lang w:val="en-US"/>
                </w:rPr>
                <w:t xml:space="preserve">Number of Women in senior business roles declining. </w:t>
              </w:r>
              <w:r>
                <w:rPr>
                  <w:noProof/>
                  <w:lang w:val="en-US"/>
                </w:rPr>
                <w:t xml:space="preserve">[Online] </w:t>
              </w:r>
              <w:r>
                <w:rPr>
                  <w:noProof/>
                  <w:lang w:val="en-US"/>
                </w:rPr>
                <w:br/>
                <w:t xml:space="preserve">Available at: </w:t>
              </w:r>
              <w:r>
                <w:rPr>
                  <w:noProof/>
                  <w:u w:val="single"/>
                  <w:lang w:val="en-US"/>
                </w:rPr>
                <w:t>http://economia.icaew.com/en/news/march-2017/number-of-women-in-senior-business-roles-declining</w:t>
              </w:r>
              <w:r>
                <w:rPr>
                  <w:noProof/>
                  <w:lang w:val="en-US"/>
                </w:rPr>
                <w:br/>
                <w:t>[Accessed 16 November 2017].</w:t>
              </w:r>
            </w:p>
            <w:p w:rsidR="000B2B56" w:rsidRDefault="000B2B56" w:rsidP="000B2B56">
              <w:pPr>
                <w:pStyle w:val="Bibliography"/>
                <w:rPr>
                  <w:noProof/>
                  <w:lang w:val="en-US"/>
                </w:rPr>
              </w:pPr>
              <w:r>
                <w:rPr>
                  <w:noProof/>
                  <w:lang w:val="en-US"/>
                </w:rPr>
                <w:t xml:space="preserve">UKEssays, 2017. </w:t>
              </w:r>
              <w:r>
                <w:rPr>
                  <w:i/>
                  <w:iCs/>
                  <w:noProof/>
                  <w:lang w:val="en-US"/>
                </w:rPr>
                <w:t xml:space="preserve">Research Onion - Explanation explained. </w:t>
              </w:r>
              <w:r>
                <w:rPr>
                  <w:noProof/>
                  <w:lang w:val="en-US"/>
                </w:rPr>
                <w:t xml:space="preserve">[Online] </w:t>
              </w:r>
              <w:r>
                <w:rPr>
                  <w:noProof/>
                  <w:lang w:val="en-US"/>
                </w:rPr>
                <w:br/>
                <w:t xml:space="preserve">Available at: </w:t>
              </w:r>
              <w:r>
                <w:rPr>
                  <w:noProof/>
                  <w:u w:val="single"/>
                  <w:lang w:val="en-US"/>
                </w:rPr>
                <w:t>https://www.ukessays.com/essays/psychology/explanation-of-the-concept-of-research-onion-psychology-essay.php</w:t>
              </w:r>
              <w:r>
                <w:rPr>
                  <w:noProof/>
                  <w:lang w:val="en-US"/>
                </w:rPr>
                <w:br/>
                <w:t>[Accessed 16 November 2017].</w:t>
              </w:r>
            </w:p>
            <w:p w:rsidR="000B2B56" w:rsidRDefault="000B2B56" w:rsidP="000B2B56">
              <w:r>
                <w:rPr>
                  <w:b/>
                  <w:bCs/>
                  <w:noProof/>
                </w:rPr>
                <w:fldChar w:fldCharType="end"/>
              </w:r>
            </w:p>
          </w:sdtContent>
        </w:sdt>
      </w:sdtContent>
    </w:sdt>
    <w:p w:rsidR="00345A4E" w:rsidRDefault="001E2EEE"/>
    <w:sectPr w:rsidR="00345A4E">
      <w:headerReference w:type="default" r:id="rId10"/>
      <w:foot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E2EEE" w:rsidRDefault="001E2EEE" w:rsidP="005A622D">
      <w:pPr>
        <w:spacing w:after="0" w:line="240" w:lineRule="auto"/>
      </w:pPr>
      <w:r>
        <w:separator/>
      </w:r>
    </w:p>
  </w:endnote>
  <w:endnote w:type="continuationSeparator" w:id="0">
    <w:p w:rsidR="001E2EEE" w:rsidRDefault="001E2EEE" w:rsidP="005A622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199516301"/>
      <w:docPartObj>
        <w:docPartGallery w:val="Page Numbers (Bottom of Page)"/>
        <w:docPartUnique/>
      </w:docPartObj>
    </w:sdtPr>
    <w:sdtEndPr>
      <w:rPr>
        <w:noProof/>
      </w:rPr>
    </w:sdtEndPr>
    <w:sdtContent>
      <w:p w:rsidR="005A622D" w:rsidRDefault="005A622D">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rsidR="005A622D" w:rsidRDefault="005A622D">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E2EEE" w:rsidRDefault="001E2EEE" w:rsidP="005A622D">
      <w:pPr>
        <w:spacing w:after="0" w:line="240" w:lineRule="auto"/>
      </w:pPr>
      <w:r>
        <w:separator/>
      </w:r>
    </w:p>
  </w:footnote>
  <w:footnote w:type="continuationSeparator" w:id="0">
    <w:p w:rsidR="001E2EEE" w:rsidRDefault="001E2EEE" w:rsidP="005A622D">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A622D" w:rsidRDefault="005A622D">
    <w:pPr>
      <w:pStyle w:val="Header"/>
    </w:pPr>
    <w:r>
      <w:t>Chloe Morgan                                                 Research Proposal                                                              2017</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2BE0D1D"/>
    <w:multiLevelType w:val="multilevel"/>
    <w:tmpl w:val="B784CD22"/>
    <w:lvl w:ilvl="0">
      <w:start w:val="1"/>
      <w:numFmt w:val="decimal"/>
      <w:lvlText w:val="%1."/>
      <w:lvlJc w:val="left"/>
      <w:pPr>
        <w:ind w:left="720" w:hanging="360"/>
      </w:pPr>
      <w:rPr>
        <w:rFonts w:hint="default"/>
      </w:rPr>
    </w:lvl>
    <w:lvl w:ilvl="1">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 w15:restartNumberingAfterBreak="0">
    <w:nsid w:val="25641647"/>
    <w:multiLevelType w:val="hybridMultilevel"/>
    <w:tmpl w:val="CB2AAE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D5848FB"/>
    <w:multiLevelType w:val="hybridMultilevel"/>
    <w:tmpl w:val="F342DC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B6F400D"/>
    <w:multiLevelType w:val="multilevel"/>
    <w:tmpl w:val="C7080444"/>
    <w:lvl w:ilvl="0">
      <w:start w:val="1"/>
      <w:numFmt w:val="decimal"/>
      <w:lvlText w:val="%1.0"/>
      <w:lvlJc w:val="left"/>
      <w:pPr>
        <w:ind w:left="420" w:hanging="420"/>
      </w:pPr>
      <w:rPr>
        <w:rFonts w:hint="default"/>
      </w:rPr>
    </w:lvl>
    <w:lvl w:ilvl="1">
      <w:start w:val="1"/>
      <w:numFmt w:val="decimal"/>
      <w:lvlText w:val="%1.%2"/>
      <w:lvlJc w:val="left"/>
      <w:pPr>
        <w:ind w:left="1140" w:hanging="4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4" w15:restartNumberingAfterBreak="0">
    <w:nsid w:val="3D4E0D09"/>
    <w:multiLevelType w:val="multilevel"/>
    <w:tmpl w:val="77129252"/>
    <w:lvl w:ilvl="0">
      <w:start w:val="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num w:numId="1">
    <w:abstractNumId w:val="1"/>
  </w:num>
  <w:num w:numId="2">
    <w:abstractNumId w:val="0"/>
  </w:num>
  <w:num w:numId="3">
    <w:abstractNumId w:val="4"/>
  </w:num>
  <w:num w:numId="4">
    <w:abstractNumId w:val="2"/>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62EE2"/>
    <w:rsid w:val="000B2B56"/>
    <w:rsid w:val="001E2EEE"/>
    <w:rsid w:val="005A622D"/>
    <w:rsid w:val="008408F8"/>
    <w:rsid w:val="00AA39B5"/>
    <w:rsid w:val="00D62EE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B2AABCF-8196-44B4-98E0-E774DB6711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62EE2"/>
  </w:style>
  <w:style w:type="paragraph" w:styleId="Heading1">
    <w:name w:val="heading 1"/>
    <w:basedOn w:val="Normal"/>
    <w:next w:val="Normal"/>
    <w:link w:val="Heading1Char"/>
    <w:uiPriority w:val="9"/>
    <w:qFormat/>
    <w:rsid w:val="000B2B56"/>
    <w:pPr>
      <w:keepNext/>
      <w:keepLines/>
      <w:spacing w:before="240" w:after="0"/>
      <w:outlineLvl w:val="0"/>
    </w:pPr>
    <w:rPr>
      <w:rFonts w:asciiTheme="majorHAnsi" w:eastAsiaTheme="majorEastAsia" w:hAnsiTheme="majorHAnsi" w:cstheme="majorBidi"/>
      <w:color w:val="2E74B5"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62EE2"/>
    <w:pPr>
      <w:ind w:left="720"/>
      <w:contextualSpacing/>
    </w:pPr>
  </w:style>
  <w:style w:type="character" w:customStyle="1" w:styleId="Heading1Char">
    <w:name w:val="Heading 1 Char"/>
    <w:basedOn w:val="DefaultParagraphFont"/>
    <w:link w:val="Heading1"/>
    <w:uiPriority w:val="9"/>
    <w:rsid w:val="000B2B56"/>
    <w:rPr>
      <w:rFonts w:asciiTheme="majorHAnsi" w:eastAsiaTheme="majorEastAsia" w:hAnsiTheme="majorHAnsi" w:cstheme="majorBidi"/>
      <w:color w:val="2E74B5" w:themeColor="accent1" w:themeShade="BF"/>
      <w:sz w:val="32"/>
      <w:szCs w:val="32"/>
      <w:lang w:val="en-US"/>
    </w:rPr>
  </w:style>
  <w:style w:type="paragraph" w:styleId="NoSpacing">
    <w:name w:val="No Spacing"/>
    <w:uiPriority w:val="1"/>
    <w:qFormat/>
    <w:rsid w:val="000B2B56"/>
    <w:pPr>
      <w:spacing w:after="0" w:line="240" w:lineRule="auto"/>
    </w:pPr>
  </w:style>
  <w:style w:type="paragraph" w:styleId="Bibliography">
    <w:name w:val="Bibliography"/>
    <w:basedOn w:val="Normal"/>
    <w:next w:val="Normal"/>
    <w:uiPriority w:val="37"/>
    <w:unhideWhenUsed/>
    <w:rsid w:val="000B2B56"/>
  </w:style>
  <w:style w:type="paragraph" w:styleId="Header">
    <w:name w:val="header"/>
    <w:basedOn w:val="Normal"/>
    <w:link w:val="HeaderChar"/>
    <w:uiPriority w:val="99"/>
    <w:unhideWhenUsed/>
    <w:rsid w:val="005A622D"/>
    <w:pPr>
      <w:tabs>
        <w:tab w:val="center" w:pos="4513"/>
        <w:tab w:val="right" w:pos="9026"/>
      </w:tabs>
      <w:spacing w:after="0" w:line="240" w:lineRule="auto"/>
    </w:pPr>
  </w:style>
  <w:style w:type="character" w:customStyle="1" w:styleId="HeaderChar">
    <w:name w:val="Header Char"/>
    <w:basedOn w:val="DefaultParagraphFont"/>
    <w:link w:val="Header"/>
    <w:uiPriority w:val="99"/>
    <w:rsid w:val="005A622D"/>
  </w:style>
  <w:style w:type="paragraph" w:styleId="Footer">
    <w:name w:val="footer"/>
    <w:basedOn w:val="Normal"/>
    <w:link w:val="FooterChar"/>
    <w:uiPriority w:val="99"/>
    <w:unhideWhenUsed/>
    <w:rsid w:val="005A622D"/>
    <w:pPr>
      <w:tabs>
        <w:tab w:val="center" w:pos="4513"/>
        <w:tab w:val="right" w:pos="9026"/>
      </w:tabs>
      <w:spacing w:after="0" w:line="240" w:lineRule="auto"/>
    </w:pPr>
  </w:style>
  <w:style w:type="character" w:customStyle="1" w:styleId="FooterChar">
    <w:name w:val="Footer Char"/>
    <w:basedOn w:val="DefaultParagraphFont"/>
    <w:link w:val="Footer"/>
    <w:uiPriority w:val="99"/>
    <w:rsid w:val="005A622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Dav84</b:Tag>
    <b:SourceType>BookSection</b:SourceType>
    <b:Guid>{6CAEAA71-C4A9-4681-A784-E91477F6BC29}</b:Guid>
    <b:Title>Defintions of Leadership </b:Title>
    <b:Year>1984</b:Year>
    <b:Author>
      <b:Author>
        <b:NameList>
          <b:Person>
            <b:Last>Bertocci</b:Last>
            <b:First>David</b:First>
          </b:Person>
        </b:NameList>
      </b:Author>
    </b:Author>
    <b:BookTitle>Leadership in Organisation: There is a difference between Manager and Leaders</b:BookTitle>
    <b:Pages>6</b:Pages>
    <b:City>Maryland </b:City>
    <b:RefOrder>1</b:RefOrder>
  </b:Source>
  <b:Source>
    <b:Tag>Eag89</b:Tag>
    <b:SourceType>JournalArticle</b:SourceType>
    <b:Guid>{ED0F3214-785B-4A97-AD76-68600FE2AD9A}</b:Guid>
    <b:Title>Gender and Leadership Style: A meta - analysis</b:Title>
    <b:Year>1989</b:Year>
    <b:Author>
      <b:Author>
        <b:NameList>
          <b:Person>
            <b:Last>Eagly</b:Last>
            <b:First>Alice</b:First>
            <b:Middle>H Purdue U, West Lafayette, Johnson, Blair T</b:Middle>
          </b:Person>
        </b:NameList>
      </b:Author>
    </b:Author>
    <b:JournalName>Gender and Leadership Style</b:JournalName>
    <b:Pages>2</b:Pages>
    <b:Volume>1</b:Volume>
    <b:Issue>1</b:Issue>
    <b:RefOrder>2</b:RefOrder>
  </b:Source>
  <b:Source>
    <b:Tag>Eva00</b:Tag>
    <b:SourceType>Book</b:SourceType>
    <b:Guid>{4E6D38DF-BDB0-40F0-9E79-EB1E33FC04C5}</b:Guid>
    <b:Author>
      <b:Author>
        <b:NameList>
          <b:Person>
            <b:Last>Evans</b:Last>
            <b:First>Gail</b:First>
          </b:Person>
        </b:NameList>
      </b:Author>
    </b:Author>
    <b:Title>Play like a Man, Win like a Women </b:Title>
    <b:Year>2000</b:Year>
    <b:City>New York </b:City>
    <b:Publisher>Broadway Books</b:Publisher>
    <b:RefOrder>3</b:RefOrder>
  </b:Source>
  <b:Source>
    <b:Tag>Mar05</b:Tag>
    <b:SourceType>Report</b:SourceType>
    <b:Guid>{EAE1FDBA-5429-40E6-B72B-790EB6352BC5}</b:Guid>
    <b:Title>Gender Differences in Leadership Styles: A literature Analysis </b:Title>
    <b:Year>2005 </b:Year>
    <b:City>Nebraska</b:City>
    <b:Author>
      <b:Author>
        <b:NameList>
          <b:Person>
            <b:Last>Clisbee</b:Last>
            <b:First>Mary</b:First>
          </b:Person>
        </b:NameList>
      </b:Author>
    </b:Author>
    <b:RefOrder>4</b:RefOrder>
  </b:Source>
  <b:Source>
    <b:Tag>For17</b:Tag>
    <b:SourceType>InternetSite</b:SourceType>
    <b:Guid>{C24C9B36-F039-4D6D-864B-EF44FC1FA9D1}</b:Guid>
    <b:Title>The World's Most Powerful Female Entrepreneurs </b:Title>
    <b:Year>2017</b:Year>
    <b:Author>
      <b:Author>
        <b:NameList>
          <b:Person>
            <b:Last>Forbes</b:Last>
          </b:Person>
        </b:NameList>
      </b:Author>
    </b:Author>
    <b:YearAccessed>2017</b:YearAccessed>
    <b:MonthAccessed>November </b:MonthAccessed>
    <b:DayAccessed>16</b:DayAccessed>
    <b:URL>https://www.forbes.com/pictures/lml45effkg/sara-blakely-founder-spanx/#154279626102</b:URL>
    <b:RefOrder>5</b:RefOrder>
  </b:Source>
  <b:Source>
    <b:Tag>Sar16</b:Tag>
    <b:SourceType>InternetSite</b:SourceType>
    <b:Guid>{0A5A1F2F-4269-484F-8591-E806B95D8832}</b:Guid>
    <b:Author>
      <b:Author>
        <b:NameList>
          <b:Person>
            <b:Last>Gordon</b:Last>
            <b:First>Sarah</b:First>
          </b:Person>
        </b:NameList>
      </b:Author>
    </b:Author>
    <b:Title>Women hold just a sixth of senior roles at top UK companies </b:Title>
    <b:Year>2016</b:Year>
    <b:YearAccessed>2017</b:YearAccessed>
    <b:MonthAccessed>November </b:MonthAccessed>
    <b:DayAccessed>16</b:DayAccessed>
    <b:URL>https://www.ft.com/content/0713fe70-18f8-11e6-bb7d-ee563a5a1cc1</b:URL>
    <b:RefOrder>6</b:RefOrder>
  </b:Source>
  <b:Source>
    <b:Tag>Gra17</b:Tag>
    <b:SourceType>InternetSite</b:SourceType>
    <b:Guid>{8C347ED0-D6E1-432F-80F0-D601FEFA6CB9}</b:Guid>
    <b:Author>
      <b:Author>
        <b:NameList>
          <b:Person>
            <b:Last>Thorton</b:Last>
            <b:First>Grant</b:First>
          </b:Person>
        </b:NameList>
      </b:Author>
    </b:Author>
    <b:Title>Number of Women in senior business roles declining </b:Title>
    <b:Year>2017</b:Year>
    <b:YearAccessed>2017</b:YearAccessed>
    <b:MonthAccessed>November </b:MonthAccessed>
    <b:DayAccessed>16</b:DayAccessed>
    <b:URL>http://economia.icaew.com/en/news/march-2017/number-of-women-in-senior-business-roles-declining</b:URL>
    <b:RefOrder>7</b:RefOrder>
  </b:Source>
  <b:Source>
    <b:Tag>Jil09</b:Tag>
    <b:SourceType>Book</b:SourceType>
    <b:Guid>{E200A778-E6E6-4730-A5A9-1C3BFF4EE426}</b:Guid>
    <b:Title>Business Research: A pratical guide for Undergraduate &amp; Postgraduate Students</b:Title>
    <b:Year>2009</b:Year>
    <b:Author>
      <b:Author>
        <b:NameList>
          <b:Person>
            <b:Last>Hussey</b:Last>
            <b:First>Jill</b:First>
            <b:Middle>Collis &amp; Roger</b:Middle>
          </b:Person>
        </b:NameList>
      </b:Author>
    </b:Author>
    <b:City>London</b:City>
    <b:Publisher>Palgrave MacMillian</b:Publisher>
    <b:Edition>3rd</b:Edition>
    <b:RefOrder>8</b:RefOrder>
  </b:Source>
  <b:Source>
    <b:Tag>UKE17</b:Tag>
    <b:SourceType>InternetSite</b:SourceType>
    <b:Guid>{76B2CCD8-FA56-48FD-9AB0-14783C2ABB43}</b:Guid>
    <b:Author>
      <b:Author>
        <b:NameList>
          <b:Person>
            <b:Last>UKEssays</b:Last>
          </b:Person>
        </b:NameList>
      </b:Author>
    </b:Author>
    <b:Title>Research Onion - Explanation explained</b:Title>
    <b:Year>2017</b:Year>
    <b:YearAccessed>2017</b:YearAccessed>
    <b:MonthAccessed>November</b:MonthAccessed>
    <b:DayAccessed>16</b:DayAccessed>
    <b:URL>https://www.ukessays.com/essays/psychology/explanation-of-the-concept-of-research-onion-psychology-essay.php</b:URL>
    <b:RefOrder>9</b:RefOrder>
  </b:Source>
  <b:Source>
    <b:Tag>Mar091</b:Tag>
    <b:SourceType>BookSection</b:SourceType>
    <b:Guid>{E69E22BF-C3BC-447C-B574-C52230757F6D}</b:Guid>
    <b:Title>Understanding your Research Philosophy </b:Title>
    <b:Year>2009</b:Year>
    <b:Author>
      <b:Author>
        <b:NameList>
          <b:Person>
            <b:Last>Saunders</b:Last>
            <b:First>Mark</b:First>
          </b:Person>
        </b:NameList>
      </b:Author>
    </b:Author>
    <b:BookTitle>Research Methods for Business </b:BookTitle>
    <b:Pages>116</b:Pages>
    <b:City>Harlow</b:City>
    <b:Publisher>Pitman Publisher</b:Publisher>
    <b:RefOrder>10</b:RefOrder>
  </b:Source>
  <b:Source>
    <b:Tag>SSP17</b:Tag>
    <b:SourceType>InternetSite</b:SourceType>
    <b:Guid>{D8AF053E-C15F-40C7-8074-BC255E73DBD8}</b:Guid>
    <b:Title>What is Strategy</b:Title>
    <b:Year>2017</b:Year>
    <b:Author>
      <b:Author>
        <b:NameList>
          <b:Person>
            <b:Last>SSP</b:Last>
          </b:Person>
        </b:NameList>
      </b:Author>
    </b:Author>
    <b:YearAccessed>2017</b:YearAccessed>
    <b:MonthAccessed>November</b:MonthAccessed>
    <b:DayAccessed>17</b:DayAccessed>
    <b:URL>http://www.simply-strategic-planning.com/what-is-strategy.html</b:URL>
    <b:RefOrder>11</b:RefOrder>
  </b:Source>
  <b:Source>
    <b:Tag>Mar092</b:Tag>
    <b:SourceType>BookSection</b:SourceType>
    <b:Guid>{557802BD-423D-4892-9B32-7A3DF9BF44BF}</b:Guid>
    <b:Title>The Purpose of your Research </b:Title>
    <b:Year>2009</b:Year>
    <b:Author>
      <b:Author>
        <b:NameList>
          <b:Person>
            <b:Last>Saunders</b:Last>
            <b:First>Mark</b:First>
          </b:Person>
        </b:NameList>
      </b:Author>
    </b:Author>
    <b:BookTitle>Research Methods for Business Students</b:BookTitle>
    <b:Pages>144</b:Pages>
    <b:City>Harlow</b:City>
    <b:RefOrder>12</b:RefOrder>
  </b:Source>
  <b:Source>
    <b:Tag>Jar17</b:Tag>
    <b:SourceType>InternetSite</b:SourceType>
    <b:Guid>{8D232B32-EE20-4881-92E8-E71A8D85102A}</b:Guid>
    <b:Title>Cross Sectional Study defined</b:Title>
    <b:Year>2017</b:Year>
    <b:Author>
      <b:Author>
        <b:NameList>
          <b:Person>
            <b:Last>Rivers</b:Last>
            <b:First>Jarvista</b:First>
          </b:Person>
        </b:NameList>
      </b:Author>
    </b:Author>
    <b:YearAccessed>2017</b:YearAccessed>
    <b:MonthAccessed>November</b:MonthAccessed>
    <b:DayAccessed>16</b:DayAccessed>
    <b:URL>http://study.com/academy/lesson/cross-sectional-study-definition-advantages-disadvantages-example.html</b:URL>
    <b:RefOrder>13</b:RefOrder>
  </b:Source>
  <b:Source>
    <b:Tag>Ric17</b:Tag>
    <b:SourceType>InternetSite</b:SourceType>
    <b:Guid>{D5C4A965-4775-4724-AFC4-4A62CD116BF7}</b:Guid>
    <b:Author>
      <b:Author>
        <b:NameList>
          <b:Person>
            <b:Last>Clegg</b:Last>
            <b:First>Richard</b:First>
          </b:Person>
        </b:NameList>
      </b:Author>
    </b:Author>
    <b:Title>Number of Women in Employment </b:Title>
    <b:Year>2017</b:Year>
    <b:YearAccessed>2017</b:YearAccessed>
    <b:MonthAccessed>November </b:MonthAccessed>
    <b:DayAccessed>13</b:DayAccessed>
    <b:URL>https://www.ons.gov.uk/employmentandlabourmarket/peopleinwork/employmentandemployeetypes/timeseries/mgsb/lms</b:URL>
    <b:RefOrder>14</b:RefOrder>
  </b:Source>
  <b:Source>
    <b:Tag>Ric171</b:Tag>
    <b:SourceType>InternetSite</b:SourceType>
    <b:Guid>{E0B17AB6-D930-488B-A58C-C575E64F702C}</b:Guid>
    <b:Author>
      <b:Author>
        <b:NameList>
          <b:Person>
            <b:Last>Clegg</b:Last>
            <b:First>Richard</b:First>
          </b:Person>
        </b:NameList>
      </b:Author>
    </b:Author>
    <b:Title>Number of Men in Employment </b:Title>
    <b:Year>2017</b:Year>
    <b:YearAccessed>2017</b:YearAccessed>
    <b:MonthAccessed>November</b:MonthAccessed>
    <b:DayAccessed>13</b:DayAccessed>
    <b:URL>https://www.ons.gov.uk/employmentandlabourmarket/peopleinwork/employmentandemployeetypes/timeseries/mgsa/lms</b:URL>
    <b:RefOrder>15</b:RefOrder>
  </b:Source>
  <b:Source>
    <b:Tag>Sau09</b:Tag>
    <b:SourceType>InternetSite</b:SourceType>
    <b:Guid>{F1616D88-1940-474C-999C-9EBF8FEA4327}</b:Guid>
    <b:Title>The Research Onion </b:Title>
    <b:Year>2009</b:Year>
    <b:Author>
      <b:Author>
        <b:NameList>
          <b:Person>
            <b:Last>al</b:Last>
            <b:First>Saunders</b:First>
            <b:Middle>et</b:Middle>
          </b:Person>
        </b:NameList>
      </b:Author>
    </b:Author>
    <b:YearAccessed>2017</b:YearAccessed>
    <b:MonthAccessed>November</b:MonthAccessed>
    <b:DayAccessed>16</b:DayAccessed>
    <b:URL>https://www.researchgate.net/figure/282912642_fig2_Figure-2-The-research-onion-Saunders-et-al-2012</b:URL>
    <b:RefOrder>16</b:RefOrder>
  </b:Source>
</b:Sources>
</file>

<file path=customXml/itemProps1.xml><?xml version="1.0" encoding="utf-8"?>
<ds:datastoreItem xmlns:ds="http://schemas.openxmlformats.org/officeDocument/2006/customXml" ds:itemID="{47849F2D-6ED8-4418-B278-814A4A4561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9</Pages>
  <Words>1887</Words>
  <Characters>10759</Characters>
  <Application>Microsoft Office Word</Application>
  <DocSecurity>0</DocSecurity>
  <Lines>89</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12621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Chloe Morgan</dc:creator>
  <cp:keywords/>
  <dc:description/>
  <cp:lastModifiedBy>Chloe Morgan</cp:lastModifiedBy>
  <cp:revision>3</cp:revision>
  <dcterms:created xsi:type="dcterms:W3CDTF">2017-11-18T22:25:00Z</dcterms:created>
  <dcterms:modified xsi:type="dcterms:W3CDTF">2017-11-18T22:28:00Z</dcterms:modified>
</cp:coreProperties>
</file>