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D40769" w14:textId="0D6F6007" w:rsidR="00877861" w:rsidRDefault="00877861"/>
    <w:p w14:paraId="04C39755" w14:textId="057B2049" w:rsidR="00AE39C6" w:rsidRPr="006F6AA2" w:rsidRDefault="006F6AA2" w:rsidP="00123322">
      <w:pPr>
        <w:spacing w:line="360" w:lineRule="auto"/>
        <w:rPr>
          <w:rFonts w:ascii="Arial" w:hAnsi="Arial" w:cs="Arial"/>
          <w:sz w:val="36"/>
          <w:szCs w:val="36"/>
        </w:rPr>
      </w:pPr>
      <w:r w:rsidRPr="006F6AA2">
        <w:rPr>
          <w:rFonts w:ascii="Arial" w:hAnsi="Arial" w:cs="Arial"/>
          <w:sz w:val="36"/>
          <w:szCs w:val="36"/>
        </w:rPr>
        <w:t>Fawaz Yaslam</w:t>
      </w:r>
    </w:p>
    <w:p w14:paraId="46A11C49" w14:textId="28B4475A" w:rsidR="006F6AA2" w:rsidRPr="006F6AA2" w:rsidRDefault="006F6AA2" w:rsidP="00123322">
      <w:pPr>
        <w:spacing w:line="360" w:lineRule="auto"/>
        <w:rPr>
          <w:rFonts w:ascii="Arial" w:hAnsi="Arial" w:cs="Arial"/>
          <w:sz w:val="36"/>
          <w:szCs w:val="36"/>
        </w:rPr>
      </w:pPr>
      <w:r w:rsidRPr="006F6AA2">
        <w:rPr>
          <w:rFonts w:ascii="Arial" w:hAnsi="Arial" w:cs="Arial"/>
          <w:sz w:val="36"/>
          <w:szCs w:val="36"/>
        </w:rPr>
        <w:t>2113070</w:t>
      </w:r>
    </w:p>
    <w:p w14:paraId="27220CC8" w14:textId="5CCD1D15" w:rsidR="006F6AA2" w:rsidRPr="006F6AA2" w:rsidRDefault="006F6AA2" w:rsidP="00123322">
      <w:pPr>
        <w:spacing w:line="360" w:lineRule="auto"/>
        <w:rPr>
          <w:rFonts w:ascii="Arial" w:hAnsi="Arial" w:cs="Arial"/>
          <w:sz w:val="36"/>
          <w:szCs w:val="36"/>
        </w:rPr>
      </w:pPr>
      <w:r w:rsidRPr="006F6AA2">
        <w:rPr>
          <w:rFonts w:ascii="Arial" w:hAnsi="Arial" w:cs="Arial"/>
          <w:sz w:val="36"/>
          <w:szCs w:val="36"/>
        </w:rPr>
        <w:t>BMSW4002</w:t>
      </w:r>
    </w:p>
    <w:p w14:paraId="1D366BB8" w14:textId="006E7254" w:rsidR="006F6AA2" w:rsidRPr="006F6AA2" w:rsidRDefault="006F6AA2" w:rsidP="00123322">
      <w:pPr>
        <w:spacing w:line="360" w:lineRule="auto"/>
        <w:rPr>
          <w:rFonts w:ascii="Arial" w:hAnsi="Arial" w:cs="Arial"/>
          <w:color w:val="373A3C"/>
          <w:sz w:val="36"/>
          <w:szCs w:val="36"/>
          <w:shd w:val="clear" w:color="auto" w:fill="FFFFFF"/>
        </w:rPr>
      </w:pPr>
      <w:r w:rsidRPr="006F6AA2">
        <w:rPr>
          <w:rFonts w:ascii="Arial" w:hAnsi="Arial" w:cs="Arial"/>
          <w:color w:val="373A3C"/>
          <w:sz w:val="36"/>
          <w:szCs w:val="36"/>
          <w:shd w:val="clear" w:color="auto" w:fill="FFFFFF"/>
        </w:rPr>
        <w:t>Joanne Davies</w:t>
      </w:r>
    </w:p>
    <w:p w14:paraId="34D0C7DE" w14:textId="4F9D2680" w:rsidR="006F6AA2" w:rsidRDefault="006F6AA2" w:rsidP="00123322">
      <w:pPr>
        <w:spacing w:line="360" w:lineRule="auto"/>
        <w:rPr>
          <w:rStyle w:val="Strong"/>
          <w:rFonts w:ascii="Arial" w:hAnsi="Arial" w:cs="Arial"/>
          <w:b w:val="0"/>
          <w:bCs w:val="0"/>
          <w:color w:val="373A3C"/>
          <w:sz w:val="36"/>
          <w:szCs w:val="36"/>
          <w:shd w:val="clear" w:color="auto" w:fill="FFFFFF"/>
        </w:rPr>
      </w:pPr>
      <w:r w:rsidRPr="006F6AA2">
        <w:rPr>
          <w:rStyle w:val="Strong"/>
          <w:rFonts w:ascii="Arial" w:hAnsi="Arial" w:cs="Arial"/>
          <w:b w:val="0"/>
          <w:bCs w:val="0"/>
          <w:color w:val="373A3C"/>
          <w:sz w:val="36"/>
          <w:szCs w:val="36"/>
          <w:shd w:val="clear" w:color="auto" w:fill="FFFFFF"/>
        </w:rPr>
        <w:t>Effective Teamworking and Communication</w:t>
      </w:r>
    </w:p>
    <w:p w14:paraId="5ADAD2E4" w14:textId="0A1F6828" w:rsidR="00123322" w:rsidRDefault="00123322" w:rsidP="00123322">
      <w:pPr>
        <w:spacing w:line="360" w:lineRule="auto"/>
        <w:rPr>
          <w:rStyle w:val="Strong"/>
          <w:rFonts w:ascii="Arial" w:hAnsi="Arial" w:cs="Arial"/>
          <w:b w:val="0"/>
          <w:bCs w:val="0"/>
          <w:color w:val="373A3C"/>
          <w:sz w:val="36"/>
          <w:szCs w:val="36"/>
          <w:shd w:val="clear" w:color="auto" w:fill="FFFFFF"/>
        </w:rPr>
      </w:pPr>
      <w:r>
        <w:rPr>
          <w:rStyle w:val="Strong"/>
          <w:rFonts w:ascii="Arial" w:hAnsi="Arial" w:cs="Arial"/>
          <w:b w:val="0"/>
          <w:bCs w:val="0"/>
          <w:color w:val="373A3C"/>
          <w:sz w:val="36"/>
          <w:szCs w:val="36"/>
          <w:shd w:val="clear" w:color="auto" w:fill="FFFFFF"/>
        </w:rPr>
        <w:t>Report Effective Teamworking for team success</w:t>
      </w:r>
    </w:p>
    <w:p w14:paraId="06F52438" w14:textId="77777777" w:rsidR="006F6AA2" w:rsidRPr="006F6AA2" w:rsidRDefault="006F6AA2" w:rsidP="006F6AA2">
      <w:pPr>
        <w:rPr>
          <w:rFonts w:ascii="Arial" w:hAnsi="Arial" w:cs="Arial"/>
          <w:b/>
          <w:bCs/>
          <w:sz w:val="36"/>
          <w:szCs w:val="36"/>
        </w:rPr>
      </w:pPr>
    </w:p>
    <w:p w14:paraId="2824A8AE" w14:textId="77777777" w:rsidR="006F6AA2" w:rsidRDefault="006F6AA2" w:rsidP="006F6AA2"/>
    <w:p w14:paraId="43E19FB2" w14:textId="77777777" w:rsidR="006F6AA2" w:rsidRDefault="006F6AA2"/>
    <w:p w14:paraId="6F704061" w14:textId="77777777" w:rsidR="006F6AA2" w:rsidRDefault="006F6AA2"/>
    <w:p w14:paraId="13407383" w14:textId="77777777" w:rsidR="006F6AA2" w:rsidRDefault="006F6AA2"/>
    <w:p w14:paraId="0563E67D" w14:textId="648DEC2D" w:rsidR="00AE39C6" w:rsidRDefault="00AE39C6"/>
    <w:p w14:paraId="33AA5EFA" w14:textId="2A0A747D" w:rsidR="00AE39C6" w:rsidRDefault="00AE39C6"/>
    <w:p w14:paraId="6E23A6D0" w14:textId="68C37DBC" w:rsidR="00AE39C6" w:rsidRDefault="00AE39C6"/>
    <w:p w14:paraId="2EBB7F06" w14:textId="6A04C7F8" w:rsidR="00AE39C6" w:rsidRDefault="00AE39C6"/>
    <w:p w14:paraId="5478572D" w14:textId="27B52A46" w:rsidR="00AE39C6" w:rsidRDefault="00AE39C6"/>
    <w:p w14:paraId="6C23797F" w14:textId="27F8F493" w:rsidR="00AE39C6" w:rsidRDefault="00AE39C6"/>
    <w:p w14:paraId="14CB7390" w14:textId="5C1D0BB7" w:rsidR="00AE39C6" w:rsidRDefault="00AE39C6"/>
    <w:p w14:paraId="6157525B" w14:textId="6DFF55F5" w:rsidR="00AE39C6" w:rsidRDefault="00AE39C6"/>
    <w:p w14:paraId="77917D3B" w14:textId="237E298F" w:rsidR="00AE39C6" w:rsidRDefault="00AE39C6"/>
    <w:p w14:paraId="3A0D26CB" w14:textId="25961D67" w:rsidR="00AE39C6" w:rsidRDefault="00AE39C6"/>
    <w:p w14:paraId="0AF2C23A" w14:textId="1E11DB54" w:rsidR="00AE39C6" w:rsidRDefault="00AE39C6"/>
    <w:p w14:paraId="2E17D818" w14:textId="63C9DB7F" w:rsidR="00AE39C6" w:rsidRDefault="00AE39C6"/>
    <w:p w14:paraId="51F67B9D" w14:textId="77F12620" w:rsidR="00AE39C6" w:rsidRDefault="00AE39C6"/>
    <w:p w14:paraId="79508FA2" w14:textId="22A33D5A" w:rsidR="00AE39C6" w:rsidRDefault="00AE39C6"/>
    <w:p w14:paraId="6B757724" w14:textId="14688AEE" w:rsidR="00AE39C6" w:rsidRDefault="00AE39C6"/>
    <w:p w14:paraId="09A680D7" w14:textId="53A96A4E" w:rsidR="00AE39C6" w:rsidRDefault="00AE39C6"/>
    <w:p w14:paraId="25602700" w14:textId="74C4FDB8" w:rsidR="00AE39C6" w:rsidRDefault="00AE39C6"/>
    <w:p w14:paraId="44466A10" w14:textId="5C5FC925" w:rsidR="00AE39C6" w:rsidRDefault="00AE39C6"/>
    <w:p w14:paraId="61B46868" w14:textId="6116410F" w:rsidR="00AE39C6" w:rsidRDefault="00AE39C6"/>
    <w:p w14:paraId="2DCAD024" w14:textId="589FB9F0" w:rsidR="00AE39C6" w:rsidRDefault="00AE39C6"/>
    <w:p w14:paraId="02AD0342" w14:textId="4262B100" w:rsidR="00AE39C6" w:rsidRDefault="00AE39C6"/>
    <w:p w14:paraId="5F2D256B" w14:textId="6201513C" w:rsidR="00AE39C6" w:rsidRDefault="00AE39C6"/>
    <w:p w14:paraId="6796630E" w14:textId="0F62FE62" w:rsidR="00AE39C6" w:rsidRDefault="00AE39C6"/>
    <w:p w14:paraId="63C5B776" w14:textId="331C1D1C" w:rsidR="00AE39C6" w:rsidRDefault="00AE39C6"/>
    <w:p w14:paraId="58957C95" w14:textId="79D94FEB" w:rsidR="00AE39C6" w:rsidRDefault="00AE39C6"/>
    <w:p w14:paraId="20DBEAE0" w14:textId="2FCE5AA2" w:rsidR="00AE39C6" w:rsidRDefault="00AE39C6"/>
    <w:p w14:paraId="1A77C8BA" w14:textId="005C532D" w:rsidR="00AE39C6" w:rsidRDefault="00AE39C6"/>
    <w:p w14:paraId="70EFA363" w14:textId="345BF617" w:rsidR="00AE39C6" w:rsidRDefault="00AE39C6"/>
    <w:p w14:paraId="46FCB296" w14:textId="675C0359" w:rsidR="00AE39C6" w:rsidRDefault="00AE39C6"/>
    <w:p w14:paraId="4FF96BE3" w14:textId="2EACB54A" w:rsidR="00AE39C6" w:rsidRDefault="00AE39C6"/>
    <w:p w14:paraId="32B398D9" w14:textId="735D287F" w:rsidR="00AE39C6" w:rsidRDefault="00123322" w:rsidP="003530FD">
      <w:pPr>
        <w:ind w:left="720"/>
      </w:pPr>
      <w:r>
        <w:lastRenderedPageBreak/>
        <w:t>Table of contents</w:t>
      </w:r>
    </w:p>
    <w:p w14:paraId="57E77B95" w14:textId="4D4BE46C" w:rsidR="00123322" w:rsidRPr="003530FD" w:rsidRDefault="00123322" w:rsidP="003530FD">
      <w:pPr>
        <w:spacing w:line="360" w:lineRule="auto"/>
        <w:ind w:left="720"/>
        <w:rPr>
          <w:rFonts w:ascii="Arial" w:hAnsi="Arial" w:cs="Arial"/>
          <w:sz w:val="22"/>
          <w:szCs w:val="22"/>
        </w:rPr>
      </w:pPr>
      <w:r w:rsidRPr="003530FD">
        <w:rPr>
          <w:rFonts w:ascii="Arial" w:hAnsi="Arial" w:cs="Arial"/>
          <w:sz w:val="22"/>
          <w:szCs w:val="22"/>
        </w:rPr>
        <w:t>Title page………………………………………………………</w:t>
      </w:r>
      <w:r w:rsidR="003530FD">
        <w:rPr>
          <w:rFonts w:ascii="Arial" w:hAnsi="Arial" w:cs="Arial"/>
          <w:sz w:val="22"/>
          <w:szCs w:val="22"/>
        </w:rPr>
        <w:t>.</w:t>
      </w:r>
      <w:r w:rsidRPr="003530FD">
        <w:rPr>
          <w:rFonts w:ascii="Arial" w:hAnsi="Arial" w:cs="Arial"/>
          <w:sz w:val="22"/>
          <w:szCs w:val="22"/>
        </w:rPr>
        <w:t>………</w:t>
      </w:r>
      <w:proofErr w:type="gramStart"/>
      <w:r w:rsidR="003530FD">
        <w:rPr>
          <w:rFonts w:ascii="Arial" w:hAnsi="Arial" w:cs="Arial"/>
          <w:sz w:val="22"/>
          <w:szCs w:val="22"/>
        </w:rPr>
        <w:t>…..</w:t>
      </w:r>
      <w:proofErr w:type="gramEnd"/>
      <w:r w:rsidRPr="003530FD">
        <w:rPr>
          <w:rFonts w:ascii="Arial" w:hAnsi="Arial" w:cs="Arial"/>
          <w:sz w:val="22"/>
          <w:szCs w:val="22"/>
        </w:rPr>
        <w:t>…..1</w:t>
      </w:r>
    </w:p>
    <w:p w14:paraId="2DDE98FC" w14:textId="67A558C8" w:rsidR="00123322" w:rsidRPr="003530FD" w:rsidRDefault="00123322" w:rsidP="003530FD">
      <w:pPr>
        <w:spacing w:line="360" w:lineRule="auto"/>
        <w:ind w:left="720"/>
        <w:rPr>
          <w:rFonts w:ascii="Arial" w:hAnsi="Arial" w:cs="Arial"/>
          <w:sz w:val="22"/>
          <w:szCs w:val="22"/>
        </w:rPr>
      </w:pPr>
      <w:r w:rsidRPr="003530FD">
        <w:rPr>
          <w:rFonts w:ascii="Arial" w:hAnsi="Arial" w:cs="Arial"/>
          <w:sz w:val="22"/>
          <w:szCs w:val="22"/>
        </w:rPr>
        <w:t>Table of content……………………………………………………</w:t>
      </w:r>
      <w:r w:rsidR="003530FD">
        <w:rPr>
          <w:rFonts w:ascii="Arial" w:hAnsi="Arial" w:cs="Arial"/>
          <w:sz w:val="22"/>
          <w:szCs w:val="22"/>
        </w:rPr>
        <w:t>.….</w:t>
      </w:r>
      <w:r w:rsidRPr="003530FD">
        <w:rPr>
          <w:rFonts w:ascii="Arial" w:hAnsi="Arial" w:cs="Arial"/>
          <w:sz w:val="22"/>
          <w:szCs w:val="22"/>
        </w:rPr>
        <w:t>………2</w:t>
      </w:r>
    </w:p>
    <w:p w14:paraId="513C8FF4" w14:textId="27E3C265" w:rsidR="00954EE7" w:rsidRPr="003530FD" w:rsidRDefault="00954EE7" w:rsidP="003530FD">
      <w:pPr>
        <w:spacing w:line="360" w:lineRule="auto"/>
        <w:ind w:left="720"/>
        <w:rPr>
          <w:rFonts w:ascii="Arial" w:hAnsi="Arial" w:cs="Arial"/>
          <w:sz w:val="22"/>
          <w:szCs w:val="22"/>
        </w:rPr>
      </w:pPr>
      <w:r w:rsidRPr="003530FD">
        <w:rPr>
          <w:rFonts w:ascii="Arial" w:hAnsi="Arial" w:cs="Arial"/>
          <w:sz w:val="22"/>
          <w:szCs w:val="22"/>
        </w:rPr>
        <w:t>Introduction………………………………………………………</w:t>
      </w:r>
      <w:r w:rsidR="003530FD">
        <w:rPr>
          <w:rFonts w:ascii="Arial" w:hAnsi="Arial" w:cs="Arial"/>
          <w:sz w:val="22"/>
          <w:szCs w:val="22"/>
        </w:rPr>
        <w:t>.</w:t>
      </w:r>
      <w:r w:rsidRPr="003530FD">
        <w:rPr>
          <w:rFonts w:ascii="Arial" w:hAnsi="Arial" w:cs="Arial"/>
          <w:sz w:val="22"/>
          <w:szCs w:val="22"/>
        </w:rPr>
        <w:t>…</w:t>
      </w:r>
      <w:proofErr w:type="gramStart"/>
      <w:r w:rsidR="003530FD">
        <w:rPr>
          <w:rFonts w:ascii="Arial" w:hAnsi="Arial" w:cs="Arial"/>
          <w:sz w:val="22"/>
          <w:szCs w:val="22"/>
        </w:rPr>
        <w:t>…..</w:t>
      </w:r>
      <w:proofErr w:type="gramEnd"/>
      <w:r w:rsidRPr="003530FD">
        <w:rPr>
          <w:rFonts w:ascii="Arial" w:hAnsi="Arial" w:cs="Arial"/>
          <w:sz w:val="22"/>
          <w:szCs w:val="22"/>
        </w:rPr>
        <w:t>……..</w:t>
      </w:r>
      <w:r w:rsidR="003530FD" w:rsidRPr="003530FD">
        <w:rPr>
          <w:rFonts w:ascii="Arial" w:hAnsi="Arial" w:cs="Arial"/>
          <w:sz w:val="22"/>
          <w:szCs w:val="22"/>
        </w:rPr>
        <w:t>.</w:t>
      </w:r>
      <w:r w:rsidRPr="003530FD">
        <w:rPr>
          <w:rFonts w:ascii="Arial" w:hAnsi="Arial" w:cs="Arial"/>
          <w:sz w:val="22"/>
          <w:szCs w:val="22"/>
        </w:rPr>
        <w:t>3</w:t>
      </w:r>
    </w:p>
    <w:p w14:paraId="34CD0B35" w14:textId="300E190D" w:rsidR="00954EE7" w:rsidRPr="003530FD" w:rsidRDefault="00954EE7" w:rsidP="003530FD">
      <w:pPr>
        <w:spacing w:line="360" w:lineRule="auto"/>
        <w:ind w:left="720"/>
        <w:rPr>
          <w:rFonts w:ascii="Arial" w:hAnsi="Arial" w:cs="Arial"/>
          <w:sz w:val="22"/>
          <w:szCs w:val="22"/>
        </w:rPr>
      </w:pPr>
      <w:r w:rsidRPr="003530FD">
        <w:rPr>
          <w:rFonts w:ascii="Arial" w:hAnsi="Arial" w:cs="Arial"/>
          <w:sz w:val="22"/>
          <w:szCs w:val="22"/>
        </w:rPr>
        <w:t>Characteristics of effective teamwork</w:t>
      </w:r>
      <w:r w:rsidRPr="003530FD">
        <w:rPr>
          <w:rFonts w:ascii="Arial" w:hAnsi="Arial" w:cs="Arial"/>
          <w:sz w:val="22"/>
          <w:szCs w:val="22"/>
        </w:rPr>
        <w:t>…………………………</w:t>
      </w:r>
      <w:r w:rsidR="003530FD">
        <w:rPr>
          <w:rFonts w:ascii="Arial" w:hAnsi="Arial" w:cs="Arial"/>
          <w:sz w:val="22"/>
          <w:szCs w:val="22"/>
        </w:rPr>
        <w:t>.</w:t>
      </w:r>
      <w:r w:rsidRPr="003530FD">
        <w:rPr>
          <w:rFonts w:ascii="Arial" w:hAnsi="Arial" w:cs="Arial"/>
          <w:sz w:val="22"/>
          <w:szCs w:val="22"/>
        </w:rPr>
        <w:t>………</w:t>
      </w:r>
      <w:r w:rsidR="003530FD">
        <w:rPr>
          <w:rFonts w:ascii="Arial" w:hAnsi="Arial" w:cs="Arial"/>
          <w:sz w:val="22"/>
          <w:szCs w:val="22"/>
        </w:rPr>
        <w:t>.</w:t>
      </w:r>
      <w:r w:rsidRPr="003530FD">
        <w:rPr>
          <w:rFonts w:ascii="Arial" w:hAnsi="Arial" w:cs="Arial"/>
          <w:sz w:val="22"/>
          <w:szCs w:val="22"/>
        </w:rPr>
        <w:t>……3</w:t>
      </w:r>
    </w:p>
    <w:p w14:paraId="789E111A" w14:textId="0F63E851" w:rsidR="00954EE7" w:rsidRPr="003530FD" w:rsidRDefault="00954EE7" w:rsidP="003530FD">
      <w:pPr>
        <w:spacing w:line="360" w:lineRule="auto"/>
        <w:ind w:left="720"/>
        <w:rPr>
          <w:rFonts w:ascii="Arial" w:hAnsi="Arial" w:cs="Arial"/>
          <w:sz w:val="22"/>
          <w:szCs w:val="22"/>
        </w:rPr>
      </w:pPr>
      <w:r w:rsidRPr="003530FD">
        <w:rPr>
          <w:rFonts w:ascii="Arial" w:hAnsi="Arial" w:cs="Arial"/>
          <w:sz w:val="22"/>
          <w:szCs w:val="22"/>
        </w:rPr>
        <w:t>Characteristics of effective teams</w:t>
      </w:r>
      <w:r w:rsidRPr="003530FD">
        <w:rPr>
          <w:rFonts w:ascii="Arial" w:hAnsi="Arial" w:cs="Arial"/>
          <w:sz w:val="22"/>
          <w:szCs w:val="22"/>
        </w:rPr>
        <w:t>…………………………………………</w:t>
      </w:r>
      <w:proofErr w:type="gramStart"/>
      <w:r w:rsidRPr="003530FD">
        <w:rPr>
          <w:rFonts w:ascii="Arial" w:hAnsi="Arial" w:cs="Arial"/>
          <w:sz w:val="22"/>
          <w:szCs w:val="22"/>
        </w:rPr>
        <w:t>…</w:t>
      </w:r>
      <w:r w:rsidR="003530FD" w:rsidRPr="003530FD">
        <w:rPr>
          <w:rFonts w:ascii="Arial" w:hAnsi="Arial" w:cs="Arial"/>
          <w:sz w:val="22"/>
          <w:szCs w:val="22"/>
        </w:rPr>
        <w:t>..</w:t>
      </w:r>
      <w:proofErr w:type="gramEnd"/>
      <w:r w:rsidRPr="003530FD">
        <w:rPr>
          <w:rFonts w:ascii="Arial" w:hAnsi="Arial" w:cs="Arial"/>
          <w:sz w:val="22"/>
          <w:szCs w:val="22"/>
        </w:rPr>
        <w:t>4</w:t>
      </w:r>
    </w:p>
    <w:p w14:paraId="41488C53" w14:textId="17A402CF" w:rsidR="003530FD" w:rsidRPr="003530FD" w:rsidRDefault="003530FD" w:rsidP="003530FD">
      <w:pPr>
        <w:spacing w:line="360" w:lineRule="auto"/>
        <w:ind w:left="720"/>
        <w:rPr>
          <w:rFonts w:ascii="Arial" w:hAnsi="Arial" w:cs="Arial"/>
          <w:sz w:val="22"/>
          <w:szCs w:val="22"/>
        </w:rPr>
      </w:pPr>
      <w:r w:rsidRPr="003530FD">
        <w:rPr>
          <w:rFonts w:ascii="Arial" w:hAnsi="Arial" w:cs="Arial"/>
          <w:sz w:val="22"/>
          <w:szCs w:val="22"/>
        </w:rPr>
        <w:t>Models of team development</w:t>
      </w:r>
      <w:r w:rsidRPr="003530FD">
        <w:rPr>
          <w:rFonts w:ascii="Arial" w:hAnsi="Arial" w:cs="Arial"/>
          <w:sz w:val="22"/>
          <w:szCs w:val="22"/>
        </w:rPr>
        <w:t>………………………………………………</w:t>
      </w:r>
      <w:proofErr w:type="gramStart"/>
      <w:r w:rsidRPr="003530FD">
        <w:rPr>
          <w:rFonts w:ascii="Arial" w:hAnsi="Arial" w:cs="Arial"/>
          <w:sz w:val="22"/>
          <w:szCs w:val="22"/>
        </w:rPr>
        <w:t>…..</w:t>
      </w:r>
      <w:proofErr w:type="gramEnd"/>
      <w:r w:rsidRPr="003530FD">
        <w:rPr>
          <w:rFonts w:ascii="Arial" w:hAnsi="Arial" w:cs="Arial"/>
          <w:sz w:val="22"/>
          <w:szCs w:val="22"/>
        </w:rPr>
        <w:t>4</w:t>
      </w:r>
    </w:p>
    <w:p w14:paraId="07CE8945" w14:textId="1ED3D7C4" w:rsidR="003530FD" w:rsidRPr="003530FD" w:rsidRDefault="003530FD" w:rsidP="003530FD">
      <w:pPr>
        <w:spacing w:line="360" w:lineRule="auto"/>
        <w:ind w:left="720"/>
        <w:rPr>
          <w:rFonts w:ascii="Arial" w:hAnsi="Arial" w:cs="Arial"/>
          <w:sz w:val="22"/>
          <w:szCs w:val="22"/>
        </w:rPr>
      </w:pPr>
      <w:r w:rsidRPr="003530FD">
        <w:rPr>
          <w:rFonts w:ascii="Arial" w:hAnsi="Arial" w:cs="Arial"/>
          <w:sz w:val="22"/>
          <w:szCs w:val="22"/>
        </w:rPr>
        <w:t>Discussion</w:t>
      </w:r>
      <w:r w:rsidRPr="003530FD">
        <w:rPr>
          <w:rFonts w:ascii="Arial" w:hAnsi="Arial" w:cs="Arial"/>
          <w:sz w:val="22"/>
          <w:szCs w:val="22"/>
        </w:rPr>
        <w:t>……………………………………………………………………</w:t>
      </w:r>
      <w:proofErr w:type="gramStart"/>
      <w:r w:rsidRPr="003530FD">
        <w:rPr>
          <w:rFonts w:ascii="Arial" w:hAnsi="Arial" w:cs="Arial"/>
          <w:sz w:val="22"/>
          <w:szCs w:val="22"/>
        </w:rPr>
        <w:t>…..</w:t>
      </w:r>
      <w:proofErr w:type="gramEnd"/>
      <w:r w:rsidRPr="003530FD">
        <w:rPr>
          <w:rFonts w:ascii="Arial" w:hAnsi="Arial" w:cs="Arial"/>
          <w:sz w:val="22"/>
          <w:szCs w:val="22"/>
        </w:rPr>
        <w:t>6</w:t>
      </w:r>
    </w:p>
    <w:p w14:paraId="748C665F" w14:textId="75A6C571" w:rsidR="003530FD" w:rsidRPr="003530FD" w:rsidRDefault="003530FD" w:rsidP="003530FD">
      <w:pPr>
        <w:spacing w:line="360" w:lineRule="auto"/>
        <w:ind w:left="720"/>
        <w:rPr>
          <w:rFonts w:ascii="Arial" w:hAnsi="Arial" w:cs="Arial"/>
          <w:sz w:val="22"/>
          <w:szCs w:val="22"/>
        </w:rPr>
      </w:pPr>
      <w:r w:rsidRPr="003530FD">
        <w:rPr>
          <w:rFonts w:ascii="Arial" w:hAnsi="Arial" w:cs="Arial"/>
          <w:sz w:val="22"/>
          <w:szCs w:val="22"/>
        </w:rPr>
        <w:t>Conclusion……………………………………………………………………</w:t>
      </w:r>
      <w:proofErr w:type="gramStart"/>
      <w:r w:rsidRPr="003530FD">
        <w:rPr>
          <w:rFonts w:ascii="Arial" w:hAnsi="Arial" w:cs="Arial"/>
          <w:sz w:val="22"/>
          <w:szCs w:val="22"/>
        </w:rPr>
        <w:t>…..</w:t>
      </w:r>
      <w:proofErr w:type="gramEnd"/>
      <w:r w:rsidRPr="003530FD">
        <w:rPr>
          <w:rFonts w:ascii="Arial" w:hAnsi="Arial" w:cs="Arial"/>
          <w:sz w:val="22"/>
          <w:szCs w:val="22"/>
        </w:rPr>
        <w:t>7</w:t>
      </w:r>
    </w:p>
    <w:p w14:paraId="7262544A" w14:textId="2C1C4943" w:rsidR="003530FD" w:rsidRPr="003530FD" w:rsidRDefault="003530FD" w:rsidP="003530FD">
      <w:pPr>
        <w:spacing w:line="360" w:lineRule="auto"/>
        <w:ind w:left="720"/>
        <w:rPr>
          <w:rFonts w:ascii="Arial" w:hAnsi="Arial" w:cs="Arial"/>
          <w:sz w:val="22"/>
          <w:szCs w:val="22"/>
        </w:rPr>
      </w:pPr>
      <w:r w:rsidRPr="003530FD">
        <w:rPr>
          <w:rFonts w:ascii="Arial" w:hAnsi="Arial" w:cs="Arial"/>
          <w:sz w:val="22"/>
          <w:szCs w:val="22"/>
        </w:rPr>
        <w:t>References……………………………………………………………………</w:t>
      </w:r>
      <w:proofErr w:type="gramStart"/>
      <w:r w:rsidRPr="003530FD">
        <w:rPr>
          <w:rFonts w:ascii="Arial" w:hAnsi="Arial" w:cs="Arial"/>
          <w:sz w:val="22"/>
          <w:szCs w:val="22"/>
        </w:rPr>
        <w:t>…..</w:t>
      </w:r>
      <w:proofErr w:type="gramEnd"/>
      <w:r w:rsidRPr="003530FD">
        <w:rPr>
          <w:rFonts w:ascii="Arial" w:hAnsi="Arial" w:cs="Arial"/>
          <w:sz w:val="22"/>
          <w:szCs w:val="22"/>
        </w:rPr>
        <w:t>8</w:t>
      </w:r>
    </w:p>
    <w:p w14:paraId="31D90077" w14:textId="77777777" w:rsidR="00954EE7" w:rsidRPr="00954EE7" w:rsidRDefault="00954EE7" w:rsidP="00954EE7">
      <w:pPr>
        <w:spacing w:line="360" w:lineRule="auto"/>
        <w:rPr>
          <w:rFonts w:ascii="Arial" w:hAnsi="Arial" w:cs="Arial"/>
          <w:sz w:val="22"/>
          <w:szCs w:val="22"/>
        </w:rPr>
      </w:pPr>
    </w:p>
    <w:p w14:paraId="63060296" w14:textId="77777777" w:rsidR="00954EE7" w:rsidRPr="00954EE7" w:rsidRDefault="00954EE7" w:rsidP="00954EE7">
      <w:pPr>
        <w:spacing w:line="360" w:lineRule="auto"/>
        <w:rPr>
          <w:rFonts w:ascii="Arial" w:hAnsi="Arial" w:cs="Arial"/>
          <w:sz w:val="22"/>
          <w:szCs w:val="22"/>
        </w:rPr>
      </w:pPr>
    </w:p>
    <w:p w14:paraId="609AFC47" w14:textId="77777777" w:rsidR="00954EE7" w:rsidRDefault="00954EE7"/>
    <w:p w14:paraId="39ABCB34" w14:textId="77777777" w:rsidR="00123322" w:rsidRDefault="00123322"/>
    <w:p w14:paraId="01D6586F" w14:textId="170B38E6" w:rsidR="00AE39C6" w:rsidRDefault="00AE39C6"/>
    <w:p w14:paraId="2492873B" w14:textId="245AAB57" w:rsidR="00AE39C6" w:rsidRDefault="00AE39C6"/>
    <w:p w14:paraId="456BF854" w14:textId="5A22928B" w:rsidR="00AE39C6" w:rsidRDefault="00AE39C6"/>
    <w:p w14:paraId="7B5CCB24" w14:textId="31EA0C74" w:rsidR="00AE39C6" w:rsidRDefault="00AE39C6"/>
    <w:p w14:paraId="7AEC9906" w14:textId="61B7880B" w:rsidR="00AE39C6" w:rsidRDefault="00AE39C6"/>
    <w:p w14:paraId="58EAFA6B" w14:textId="4995AE57" w:rsidR="00AE39C6" w:rsidRDefault="00AE39C6"/>
    <w:p w14:paraId="0E4E26C9" w14:textId="6732A510" w:rsidR="00AE39C6" w:rsidRDefault="00AE39C6"/>
    <w:p w14:paraId="1CF351EC" w14:textId="3D9A8EEB" w:rsidR="00AE39C6" w:rsidRDefault="00AE39C6"/>
    <w:p w14:paraId="6D69B272" w14:textId="0AEFC0E5" w:rsidR="00AE39C6" w:rsidRDefault="00AE39C6"/>
    <w:p w14:paraId="2AC7BFE0" w14:textId="4C18AE12" w:rsidR="00AE39C6" w:rsidRDefault="00AE39C6"/>
    <w:p w14:paraId="69DABD22" w14:textId="07969DF7" w:rsidR="00AE39C6" w:rsidRDefault="00AE39C6"/>
    <w:p w14:paraId="3836D3B0" w14:textId="2A63E14D" w:rsidR="00AE39C6" w:rsidRDefault="00AE39C6"/>
    <w:p w14:paraId="54C7230F" w14:textId="7698D95A" w:rsidR="00AE39C6" w:rsidRDefault="00AE39C6"/>
    <w:p w14:paraId="60D748E8" w14:textId="3E14C5D2" w:rsidR="00AE39C6" w:rsidRDefault="00AE39C6"/>
    <w:p w14:paraId="3DF5E574" w14:textId="1D7056A7" w:rsidR="00AE39C6" w:rsidRDefault="00AE39C6"/>
    <w:p w14:paraId="79B91164" w14:textId="4BDD2988" w:rsidR="00AE39C6" w:rsidRDefault="00AE39C6"/>
    <w:p w14:paraId="7E8F1826" w14:textId="529E7086" w:rsidR="00AE39C6" w:rsidRDefault="00AE39C6"/>
    <w:p w14:paraId="234FB54D" w14:textId="43EAFEAC" w:rsidR="00AE39C6" w:rsidRDefault="00AE39C6"/>
    <w:p w14:paraId="2938F310" w14:textId="08D179D8" w:rsidR="00AE39C6" w:rsidRDefault="00AE39C6"/>
    <w:p w14:paraId="673BFC74" w14:textId="0350D5B2" w:rsidR="00AE39C6" w:rsidRDefault="00AE39C6"/>
    <w:p w14:paraId="4F22C230" w14:textId="038091F2" w:rsidR="00AE39C6" w:rsidRDefault="00AE39C6"/>
    <w:p w14:paraId="766BA79C" w14:textId="1B09FC71" w:rsidR="00AE39C6" w:rsidRDefault="00AE39C6"/>
    <w:p w14:paraId="69263CC3" w14:textId="7AF5EA24" w:rsidR="00AE39C6" w:rsidRDefault="00AE39C6"/>
    <w:p w14:paraId="47245719" w14:textId="582E22D6" w:rsidR="00AE39C6" w:rsidRDefault="00AE39C6"/>
    <w:p w14:paraId="7CFB53E4" w14:textId="50CE3E19" w:rsidR="00AE39C6" w:rsidRDefault="00AE39C6"/>
    <w:p w14:paraId="1331310F" w14:textId="6133B61C" w:rsidR="00AE39C6" w:rsidRDefault="00AE39C6"/>
    <w:p w14:paraId="17DE29B7" w14:textId="40F30747" w:rsidR="00AE39C6" w:rsidRDefault="00AE39C6"/>
    <w:p w14:paraId="466B18AB" w14:textId="159E24DA" w:rsidR="00AE39C6" w:rsidRDefault="00AE39C6"/>
    <w:p w14:paraId="6EF872AB" w14:textId="4C540228" w:rsidR="00AE39C6" w:rsidRDefault="00AE39C6"/>
    <w:p w14:paraId="4DE39212" w14:textId="2E6798B4" w:rsidR="00AE39C6" w:rsidRDefault="00AE39C6"/>
    <w:p w14:paraId="5759F4E6" w14:textId="31150EA5" w:rsidR="00AE39C6" w:rsidRDefault="00AE39C6"/>
    <w:p w14:paraId="0FDFA9C9" w14:textId="12812F55" w:rsidR="00AE39C6" w:rsidRDefault="00AE39C6"/>
    <w:p w14:paraId="010182E9" w14:textId="3207CC82" w:rsidR="00AE39C6" w:rsidRDefault="00AE39C6"/>
    <w:p w14:paraId="184472B0" w14:textId="77777777" w:rsidR="003530FD" w:rsidRDefault="003530FD" w:rsidP="00954EE7">
      <w:pPr>
        <w:spacing w:line="360" w:lineRule="auto"/>
      </w:pPr>
    </w:p>
    <w:p w14:paraId="16417EBB" w14:textId="641517F1" w:rsidR="00AE39C6" w:rsidRPr="00954EE7" w:rsidRDefault="00B2217C" w:rsidP="00954EE7">
      <w:pPr>
        <w:spacing w:line="360" w:lineRule="auto"/>
        <w:rPr>
          <w:rFonts w:ascii="Arial" w:hAnsi="Arial" w:cs="Arial"/>
          <w:sz w:val="22"/>
          <w:szCs w:val="22"/>
        </w:rPr>
      </w:pPr>
      <w:r w:rsidRPr="0031466E">
        <w:rPr>
          <w:rFonts w:ascii="Arial" w:hAnsi="Arial" w:cs="Arial"/>
          <w:sz w:val="22"/>
          <w:szCs w:val="22"/>
        </w:rPr>
        <w:t>Introduction</w:t>
      </w:r>
    </w:p>
    <w:p w14:paraId="2BBDA01E" w14:textId="77777777" w:rsidR="00123322" w:rsidRPr="00954EE7" w:rsidRDefault="00123322" w:rsidP="00954EE7">
      <w:pPr>
        <w:spacing w:line="360" w:lineRule="auto"/>
        <w:rPr>
          <w:rFonts w:ascii="Arial" w:hAnsi="Arial" w:cs="Arial"/>
          <w:sz w:val="22"/>
          <w:szCs w:val="22"/>
        </w:rPr>
      </w:pPr>
    </w:p>
    <w:p w14:paraId="69E0B4CF" w14:textId="24B457D9" w:rsidR="00B2217C" w:rsidRPr="00954EE7" w:rsidRDefault="0031466E" w:rsidP="00954EE7">
      <w:pPr>
        <w:spacing w:line="360" w:lineRule="auto"/>
        <w:rPr>
          <w:rFonts w:ascii="Arial" w:hAnsi="Arial" w:cs="Arial"/>
          <w:sz w:val="22"/>
          <w:szCs w:val="22"/>
        </w:rPr>
      </w:pPr>
      <w:r w:rsidRPr="00954EE7">
        <w:rPr>
          <w:rFonts w:ascii="Arial" w:hAnsi="Arial" w:cs="Arial"/>
          <w:sz w:val="22"/>
          <w:szCs w:val="22"/>
        </w:rPr>
        <w:t xml:space="preserve">Understanding what effective teamwork is, why is it important and beneficial to health and social care. </w:t>
      </w:r>
      <w:r w:rsidR="00B2217C" w:rsidRPr="00954EE7">
        <w:rPr>
          <w:rFonts w:ascii="Arial" w:hAnsi="Arial" w:cs="Arial"/>
          <w:sz w:val="22"/>
          <w:szCs w:val="22"/>
        </w:rPr>
        <w:t>It is well acknowledged that efficient collaboration between experts working in the healthcare industry is one of the most important factors contributing to both the safety of patients and the quality of care they receive.</w:t>
      </w:r>
      <w:r w:rsidR="00B2217C" w:rsidRPr="00954EE7">
        <w:rPr>
          <w:rFonts w:ascii="Arial" w:hAnsi="Arial" w:cs="Arial"/>
          <w:sz w:val="22"/>
          <w:szCs w:val="22"/>
        </w:rPr>
        <w:t xml:space="preserve"> </w:t>
      </w:r>
      <w:r w:rsidR="00B2217C" w:rsidRPr="00954EE7">
        <w:rPr>
          <w:rFonts w:ascii="Arial" w:hAnsi="Arial" w:cs="Arial"/>
          <w:sz w:val="22"/>
          <w:szCs w:val="22"/>
        </w:rPr>
        <w:t>An efficient healthcare team has members who respect each other, has the same goals and objectives, has a competent team leader, interacts in an efficient and effective manner, is united, and has shared aims and objectives.</w:t>
      </w:r>
    </w:p>
    <w:p w14:paraId="4F1F1784" w14:textId="2218D5CE" w:rsidR="00B346D7" w:rsidRPr="00954EE7" w:rsidRDefault="00862E36" w:rsidP="00954EE7">
      <w:pPr>
        <w:spacing w:line="360" w:lineRule="auto"/>
        <w:rPr>
          <w:rFonts w:ascii="Arial" w:hAnsi="Arial" w:cs="Arial"/>
          <w:sz w:val="22"/>
          <w:szCs w:val="22"/>
        </w:rPr>
      </w:pPr>
      <w:r w:rsidRPr="00954EE7">
        <w:rPr>
          <w:rFonts w:ascii="Arial" w:hAnsi="Arial" w:cs="Arial"/>
          <w:sz w:val="22"/>
          <w:szCs w:val="22"/>
        </w:rPr>
        <w:t>A team is considered as a group of individuals that undertake interdependent duties in order to fulfil a specific objective or goal</w:t>
      </w:r>
      <w:r w:rsidR="00B346D7" w:rsidRPr="00954EE7">
        <w:rPr>
          <w:rFonts w:ascii="Arial" w:hAnsi="Arial" w:cs="Arial"/>
          <w:sz w:val="22"/>
          <w:szCs w:val="22"/>
        </w:rPr>
        <w:t xml:space="preserve"> (American Society for Quality, 2022). </w:t>
      </w:r>
      <w:r w:rsidR="0081473F" w:rsidRPr="00954EE7">
        <w:rPr>
          <w:rFonts w:ascii="Arial" w:hAnsi="Arial" w:cs="Arial"/>
          <w:sz w:val="22"/>
          <w:szCs w:val="22"/>
        </w:rPr>
        <w:t>Both collaboration and coordination need colleagues to work with each other in order to effectively address a problem. Collaboration can be characterised as respect and friendliness amongst colleagues, while coordination enables members of a team to work together</w:t>
      </w:r>
      <w:r w:rsidR="0081473F" w:rsidRPr="00954EE7">
        <w:rPr>
          <w:rFonts w:ascii="Arial" w:hAnsi="Arial" w:cs="Arial"/>
          <w:sz w:val="22"/>
          <w:szCs w:val="22"/>
        </w:rPr>
        <w:t xml:space="preserve"> (Manser, 2009).</w:t>
      </w:r>
    </w:p>
    <w:p w14:paraId="0A3B03C2" w14:textId="150BEA25" w:rsidR="00A62F49" w:rsidRPr="00954EE7" w:rsidRDefault="00A62F49" w:rsidP="00954EE7">
      <w:pPr>
        <w:spacing w:line="360" w:lineRule="auto"/>
        <w:rPr>
          <w:rFonts w:ascii="Arial" w:hAnsi="Arial" w:cs="Arial"/>
          <w:sz w:val="22"/>
          <w:szCs w:val="22"/>
        </w:rPr>
      </w:pPr>
    </w:p>
    <w:p w14:paraId="0522378E" w14:textId="432F7524" w:rsidR="00A62F49" w:rsidRPr="00954EE7" w:rsidRDefault="00A62F49" w:rsidP="00954EE7">
      <w:pPr>
        <w:spacing w:line="360" w:lineRule="auto"/>
        <w:rPr>
          <w:rFonts w:ascii="Arial" w:hAnsi="Arial" w:cs="Arial"/>
          <w:sz w:val="22"/>
          <w:szCs w:val="22"/>
        </w:rPr>
      </w:pPr>
      <w:r w:rsidRPr="00954EE7">
        <w:rPr>
          <w:rFonts w:ascii="Arial" w:hAnsi="Arial" w:cs="Arial"/>
          <w:sz w:val="22"/>
          <w:szCs w:val="22"/>
        </w:rPr>
        <w:t>Characteristics of effective teamwork</w:t>
      </w:r>
    </w:p>
    <w:p w14:paraId="0EADAD0A" w14:textId="77777777" w:rsidR="000B43ED" w:rsidRPr="00954EE7" w:rsidRDefault="000B43ED" w:rsidP="00954EE7">
      <w:pPr>
        <w:spacing w:line="360" w:lineRule="auto"/>
        <w:rPr>
          <w:rFonts w:ascii="Arial" w:hAnsi="Arial" w:cs="Arial"/>
          <w:sz w:val="22"/>
          <w:szCs w:val="22"/>
        </w:rPr>
      </w:pPr>
    </w:p>
    <w:p w14:paraId="44867CC0" w14:textId="00944D4D" w:rsidR="00A62F49" w:rsidRPr="00954EE7" w:rsidRDefault="000B43ED" w:rsidP="00954EE7">
      <w:pPr>
        <w:spacing w:line="360" w:lineRule="auto"/>
        <w:rPr>
          <w:rFonts w:ascii="Arial" w:hAnsi="Arial" w:cs="Arial"/>
          <w:sz w:val="22"/>
          <w:szCs w:val="22"/>
        </w:rPr>
      </w:pPr>
      <w:r w:rsidRPr="00954EE7">
        <w:rPr>
          <w:rFonts w:ascii="Arial" w:hAnsi="Arial" w:cs="Arial"/>
          <w:sz w:val="22"/>
          <w:szCs w:val="22"/>
        </w:rPr>
        <w:t>A common goal</w:t>
      </w:r>
    </w:p>
    <w:p w14:paraId="44723556" w14:textId="0E45019B" w:rsidR="00A62F49" w:rsidRPr="00954EE7" w:rsidRDefault="000B43ED" w:rsidP="00954EE7">
      <w:pPr>
        <w:spacing w:line="360" w:lineRule="auto"/>
        <w:rPr>
          <w:rFonts w:ascii="Arial" w:hAnsi="Arial" w:cs="Arial"/>
          <w:sz w:val="22"/>
          <w:szCs w:val="22"/>
        </w:rPr>
      </w:pPr>
      <w:r w:rsidRPr="00954EE7">
        <w:rPr>
          <w:rFonts w:ascii="Arial" w:hAnsi="Arial" w:cs="Arial"/>
          <w:sz w:val="22"/>
          <w:szCs w:val="22"/>
        </w:rPr>
        <w:t>-</w:t>
      </w:r>
      <w:r w:rsidR="00A62F49" w:rsidRPr="00954EE7">
        <w:rPr>
          <w:rFonts w:ascii="Arial" w:hAnsi="Arial" w:cs="Arial"/>
          <w:sz w:val="22"/>
          <w:szCs w:val="22"/>
        </w:rPr>
        <w:t>One essential component of productive collaboration is the existence of a shared objective; members of the team exchange ideas with one another and arrive at a consensus after engaging in discussions and receiving clarifications regarding the issues at hand.</w:t>
      </w:r>
    </w:p>
    <w:p w14:paraId="085B42B2" w14:textId="54663759" w:rsidR="000B43ED" w:rsidRPr="00954EE7" w:rsidRDefault="000B43ED" w:rsidP="00954EE7">
      <w:pPr>
        <w:spacing w:line="360" w:lineRule="auto"/>
        <w:rPr>
          <w:rFonts w:ascii="Arial" w:hAnsi="Arial" w:cs="Arial"/>
          <w:sz w:val="22"/>
          <w:szCs w:val="22"/>
        </w:rPr>
      </w:pPr>
      <w:r w:rsidRPr="00954EE7">
        <w:rPr>
          <w:rFonts w:ascii="Arial" w:hAnsi="Arial" w:cs="Arial"/>
          <w:sz w:val="22"/>
          <w:szCs w:val="22"/>
        </w:rPr>
        <w:t>-</w:t>
      </w:r>
      <w:r w:rsidRPr="00954EE7">
        <w:rPr>
          <w:rFonts w:ascii="Arial" w:hAnsi="Arial" w:cs="Arial"/>
          <w:sz w:val="22"/>
          <w:szCs w:val="22"/>
        </w:rPr>
        <w:t>A goal that is too ambitious can never be completed to one's satisfaction. Goals that are ambitious have grandiose results and can be approached in a variety of ways. These different ways of approaching the problem will be argued inside the group, which will cause disagreement.</w:t>
      </w:r>
    </w:p>
    <w:p w14:paraId="706629E5" w14:textId="1A623652" w:rsidR="000B43ED" w:rsidRPr="00954EE7" w:rsidRDefault="000B43ED" w:rsidP="00954EE7">
      <w:pPr>
        <w:spacing w:line="360" w:lineRule="auto"/>
        <w:rPr>
          <w:rFonts w:ascii="Arial" w:hAnsi="Arial" w:cs="Arial"/>
          <w:sz w:val="22"/>
          <w:szCs w:val="22"/>
        </w:rPr>
      </w:pPr>
    </w:p>
    <w:p w14:paraId="44CAB2A4" w14:textId="0D598E4A" w:rsidR="000B43ED" w:rsidRPr="00954EE7" w:rsidRDefault="000B43ED" w:rsidP="00954EE7">
      <w:pPr>
        <w:spacing w:line="360" w:lineRule="auto"/>
        <w:rPr>
          <w:rFonts w:ascii="Arial" w:hAnsi="Arial" w:cs="Arial"/>
          <w:sz w:val="22"/>
          <w:szCs w:val="22"/>
        </w:rPr>
      </w:pPr>
      <w:r w:rsidRPr="00954EE7">
        <w:rPr>
          <w:rFonts w:ascii="Arial" w:hAnsi="Arial" w:cs="Arial"/>
          <w:sz w:val="22"/>
          <w:szCs w:val="22"/>
        </w:rPr>
        <w:t>Open communication</w:t>
      </w:r>
    </w:p>
    <w:p w14:paraId="3FB45D10" w14:textId="37113A4B" w:rsidR="000B43ED" w:rsidRPr="00954EE7" w:rsidRDefault="000B43ED" w:rsidP="00954EE7">
      <w:pPr>
        <w:spacing w:line="360" w:lineRule="auto"/>
        <w:rPr>
          <w:rFonts w:ascii="Arial" w:hAnsi="Arial" w:cs="Arial"/>
          <w:sz w:val="22"/>
          <w:szCs w:val="22"/>
        </w:rPr>
      </w:pPr>
      <w:r w:rsidRPr="00954EE7">
        <w:rPr>
          <w:rFonts w:ascii="Arial" w:hAnsi="Arial" w:cs="Arial"/>
          <w:sz w:val="22"/>
          <w:szCs w:val="22"/>
        </w:rPr>
        <w:t>-</w:t>
      </w:r>
      <w:r w:rsidRPr="00954EE7">
        <w:rPr>
          <w:rFonts w:ascii="Arial" w:hAnsi="Arial" w:cs="Arial"/>
          <w:sz w:val="22"/>
          <w:szCs w:val="22"/>
        </w:rPr>
        <w:t>One of the keys to productive teamwork is clear and open communication. In the same sense as the common objective, all communication ought to be kept simple and be distributed equally among the team members.</w:t>
      </w:r>
    </w:p>
    <w:p w14:paraId="2AF62A96" w14:textId="771F164E" w:rsidR="000B43ED" w:rsidRPr="00954EE7" w:rsidRDefault="000B43ED" w:rsidP="00954EE7">
      <w:pPr>
        <w:spacing w:line="360" w:lineRule="auto"/>
        <w:rPr>
          <w:rFonts w:ascii="Arial" w:hAnsi="Arial" w:cs="Arial"/>
          <w:sz w:val="22"/>
          <w:szCs w:val="22"/>
        </w:rPr>
      </w:pPr>
      <w:r w:rsidRPr="00954EE7">
        <w:rPr>
          <w:rFonts w:ascii="Arial" w:hAnsi="Arial" w:cs="Arial"/>
          <w:sz w:val="22"/>
          <w:szCs w:val="22"/>
        </w:rPr>
        <w:t>-</w:t>
      </w:r>
      <w:r w:rsidR="007379D7" w:rsidRPr="00954EE7">
        <w:rPr>
          <w:rFonts w:ascii="Arial" w:hAnsi="Arial" w:cs="Arial"/>
          <w:sz w:val="22"/>
          <w:szCs w:val="22"/>
        </w:rPr>
        <w:t xml:space="preserve">The objective might be accomplished in the end even if communication is </w:t>
      </w:r>
      <w:r w:rsidR="00D12AA4" w:rsidRPr="00954EE7">
        <w:rPr>
          <w:rFonts w:ascii="Arial" w:hAnsi="Arial" w:cs="Arial"/>
          <w:sz w:val="22"/>
          <w:szCs w:val="22"/>
        </w:rPr>
        <w:t>poor but</w:t>
      </w:r>
      <w:r w:rsidR="007379D7" w:rsidRPr="00954EE7">
        <w:rPr>
          <w:rFonts w:ascii="Arial" w:hAnsi="Arial" w:cs="Arial"/>
          <w:sz w:val="22"/>
          <w:szCs w:val="22"/>
        </w:rPr>
        <w:t xml:space="preserve"> getting there will be a frustrating and confusing process marked by unnecessary repetition of work.</w:t>
      </w:r>
    </w:p>
    <w:p w14:paraId="1459D673" w14:textId="5584C275" w:rsidR="007379D7" w:rsidRPr="00954EE7" w:rsidRDefault="007379D7" w:rsidP="00954EE7">
      <w:pPr>
        <w:spacing w:line="360" w:lineRule="auto"/>
        <w:rPr>
          <w:rFonts w:ascii="Arial" w:hAnsi="Arial" w:cs="Arial"/>
          <w:sz w:val="22"/>
          <w:szCs w:val="22"/>
        </w:rPr>
      </w:pPr>
    </w:p>
    <w:p w14:paraId="6124E3AF" w14:textId="4A655529" w:rsidR="007379D7" w:rsidRPr="00954EE7" w:rsidRDefault="007379D7" w:rsidP="00954EE7">
      <w:pPr>
        <w:spacing w:line="360" w:lineRule="auto"/>
        <w:rPr>
          <w:rFonts w:ascii="Arial" w:hAnsi="Arial" w:cs="Arial"/>
          <w:sz w:val="22"/>
          <w:szCs w:val="22"/>
        </w:rPr>
      </w:pPr>
      <w:r w:rsidRPr="00954EE7">
        <w:rPr>
          <w:rFonts w:ascii="Arial" w:hAnsi="Arial" w:cs="Arial"/>
          <w:sz w:val="22"/>
          <w:szCs w:val="22"/>
        </w:rPr>
        <w:t>Team roles</w:t>
      </w:r>
    </w:p>
    <w:p w14:paraId="2C80EF52" w14:textId="55D78297" w:rsidR="007379D7" w:rsidRPr="00954EE7" w:rsidRDefault="007379D7" w:rsidP="00954EE7">
      <w:pPr>
        <w:spacing w:line="360" w:lineRule="auto"/>
        <w:rPr>
          <w:rFonts w:ascii="Arial" w:hAnsi="Arial" w:cs="Arial"/>
          <w:sz w:val="22"/>
          <w:szCs w:val="22"/>
        </w:rPr>
      </w:pPr>
      <w:r w:rsidRPr="00954EE7">
        <w:rPr>
          <w:rFonts w:ascii="Arial" w:hAnsi="Arial" w:cs="Arial"/>
          <w:sz w:val="22"/>
          <w:szCs w:val="22"/>
        </w:rPr>
        <w:t>-</w:t>
      </w:r>
      <w:r w:rsidRPr="00954EE7">
        <w:rPr>
          <w:rFonts w:ascii="Arial" w:hAnsi="Arial" w:cs="Arial"/>
          <w:sz w:val="22"/>
          <w:szCs w:val="22"/>
        </w:rPr>
        <w:t>It's possible to divide a team into three distinct roles: leaders, strategists, and workers. It's possible that each member of the team can fulfil the requirements of more than one role.</w:t>
      </w:r>
    </w:p>
    <w:p w14:paraId="47B9C1BB" w14:textId="3C4A0BD5" w:rsidR="007379D7" w:rsidRPr="00954EE7" w:rsidRDefault="007379D7" w:rsidP="00954EE7">
      <w:pPr>
        <w:spacing w:line="360" w:lineRule="auto"/>
        <w:rPr>
          <w:rFonts w:ascii="Arial" w:hAnsi="Arial" w:cs="Arial"/>
          <w:sz w:val="22"/>
          <w:szCs w:val="22"/>
        </w:rPr>
      </w:pPr>
    </w:p>
    <w:p w14:paraId="7FB4CF9A" w14:textId="75A0B758" w:rsidR="007379D7" w:rsidRPr="00954EE7" w:rsidRDefault="007379D7" w:rsidP="00954EE7">
      <w:pPr>
        <w:spacing w:line="360" w:lineRule="auto"/>
        <w:rPr>
          <w:rFonts w:ascii="Arial" w:hAnsi="Arial" w:cs="Arial"/>
          <w:sz w:val="22"/>
          <w:szCs w:val="22"/>
        </w:rPr>
      </w:pPr>
      <w:r w:rsidRPr="00954EE7">
        <w:rPr>
          <w:rFonts w:ascii="Arial" w:hAnsi="Arial" w:cs="Arial"/>
          <w:sz w:val="22"/>
          <w:szCs w:val="22"/>
        </w:rPr>
        <w:t>Time management</w:t>
      </w:r>
    </w:p>
    <w:p w14:paraId="31A6A2C8" w14:textId="405B1127" w:rsidR="007379D7" w:rsidRPr="00954EE7" w:rsidRDefault="007379D7" w:rsidP="00954EE7">
      <w:pPr>
        <w:spacing w:line="360" w:lineRule="auto"/>
        <w:rPr>
          <w:rFonts w:ascii="Arial" w:hAnsi="Arial" w:cs="Arial"/>
          <w:sz w:val="22"/>
          <w:szCs w:val="22"/>
        </w:rPr>
      </w:pPr>
      <w:r w:rsidRPr="00954EE7">
        <w:rPr>
          <w:rFonts w:ascii="Arial" w:hAnsi="Arial" w:cs="Arial"/>
          <w:sz w:val="22"/>
          <w:szCs w:val="22"/>
        </w:rPr>
        <w:t>-</w:t>
      </w:r>
      <w:r w:rsidR="00D439C9" w:rsidRPr="00954EE7">
        <w:rPr>
          <w:rFonts w:ascii="Arial" w:hAnsi="Arial" w:cs="Arial"/>
          <w:sz w:val="22"/>
          <w:szCs w:val="22"/>
        </w:rPr>
        <w:t>The amount of time it takes to solve a problem is quite essential, particularly when working in a group because more people are depending on your rapidity and effectiveness.</w:t>
      </w:r>
    </w:p>
    <w:p w14:paraId="00ADDDD0" w14:textId="5C47C1A2" w:rsidR="00D439C9" w:rsidRPr="00954EE7" w:rsidRDefault="00D439C9" w:rsidP="00954EE7">
      <w:pPr>
        <w:spacing w:line="360" w:lineRule="auto"/>
        <w:rPr>
          <w:rFonts w:ascii="Arial" w:hAnsi="Arial" w:cs="Arial"/>
          <w:sz w:val="22"/>
          <w:szCs w:val="22"/>
        </w:rPr>
      </w:pPr>
      <w:r w:rsidRPr="00954EE7">
        <w:rPr>
          <w:rFonts w:ascii="Arial" w:hAnsi="Arial" w:cs="Arial"/>
          <w:sz w:val="22"/>
          <w:szCs w:val="22"/>
        </w:rPr>
        <w:t>-</w:t>
      </w:r>
      <w:r w:rsidRPr="00954EE7">
        <w:rPr>
          <w:rFonts w:ascii="Arial" w:hAnsi="Arial" w:cs="Arial"/>
          <w:sz w:val="22"/>
          <w:szCs w:val="22"/>
        </w:rPr>
        <w:t>In a nursing home, time is of the utmost importance because even one second can make the difference between life and death.</w:t>
      </w:r>
    </w:p>
    <w:p w14:paraId="47DC4F26" w14:textId="65EFF311" w:rsidR="00D439C9" w:rsidRPr="00954EE7" w:rsidRDefault="00D439C9" w:rsidP="00954EE7">
      <w:pPr>
        <w:spacing w:line="360" w:lineRule="auto"/>
        <w:rPr>
          <w:rFonts w:ascii="Arial" w:hAnsi="Arial" w:cs="Arial"/>
          <w:sz w:val="22"/>
          <w:szCs w:val="22"/>
        </w:rPr>
      </w:pPr>
    </w:p>
    <w:p w14:paraId="414CC285" w14:textId="7EC4CDEA" w:rsidR="000316F8" w:rsidRPr="00954EE7" w:rsidRDefault="000316F8" w:rsidP="00954EE7">
      <w:pPr>
        <w:spacing w:line="360" w:lineRule="auto"/>
        <w:rPr>
          <w:rFonts w:ascii="Arial" w:hAnsi="Arial" w:cs="Arial"/>
          <w:sz w:val="22"/>
          <w:szCs w:val="22"/>
        </w:rPr>
      </w:pPr>
      <w:r w:rsidRPr="00954EE7">
        <w:rPr>
          <w:rFonts w:ascii="Arial" w:hAnsi="Arial" w:cs="Arial"/>
          <w:sz w:val="22"/>
          <w:szCs w:val="22"/>
        </w:rPr>
        <w:t xml:space="preserve">Practical problem solving </w:t>
      </w:r>
    </w:p>
    <w:p w14:paraId="5F1C7C0C" w14:textId="20BDDA6B" w:rsidR="000316F8" w:rsidRPr="00954EE7" w:rsidRDefault="000316F8" w:rsidP="00954EE7">
      <w:pPr>
        <w:spacing w:line="360" w:lineRule="auto"/>
        <w:rPr>
          <w:rFonts w:ascii="Arial" w:hAnsi="Arial" w:cs="Arial"/>
          <w:sz w:val="22"/>
          <w:szCs w:val="22"/>
        </w:rPr>
      </w:pPr>
      <w:r w:rsidRPr="00954EE7">
        <w:rPr>
          <w:rFonts w:ascii="Arial" w:hAnsi="Arial" w:cs="Arial"/>
          <w:sz w:val="22"/>
          <w:szCs w:val="22"/>
        </w:rPr>
        <w:t>-</w:t>
      </w:r>
      <w:r w:rsidRPr="00954EE7">
        <w:rPr>
          <w:rFonts w:ascii="Arial" w:hAnsi="Arial" w:cs="Arial"/>
          <w:sz w:val="22"/>
          <w:szCs w:val="22"/>
        </w:rPr>
        <w:t>The root of the issue needs to be recognised and analysed for the very first time. The members of the team need to collaborate in order to generate ideas and find solutions.</w:t>
      </w:r>
    </w:p>
    <w:p w14:paraId="2E711024" w14:textId="2CE1B5F9" w:rsidR="000316F8" w:rsidRPr="00954EE7" w:rsidRDefault="000316F8" w:rsidP="00954EE7">
      <w:pPr>
        <w:spacing w:line="360" w:lineRule="auto"/>
        <w:rPr>
          <w:rFonts w:ascii="Arial" w:hAnsi="Arial" w:cs="Arial"/>
          <w:sz w:val="22"/>
          <w:szCs w:val="22"/>
        </w:rPr>
      </w:pPr>
    </w:p>
    <w:p w14:paraId="6A0EE2FA" w14:textId="4812B004" w:rsidR="00677096" w:rsidRPr="00954EE7" w:rsidRDefault="00677096" w:rsidP="00954EE7">
      <w:pPr>
        <w:spacing w:line="360" w:lineRule="auto"/>
        <w:rPr>
          <w:rFonts w:ascii="Arial" w:hAnsi="Arial" w:cs="Arial"/>
          <w:sz w:val="22"/>
          <w:szCs w:val="22"/>
        </w:rPr>
      </w:pPr>
      <w:r w:rsidRPr="00954EE7">
        <w:rPr>
          <w:rFonts w:ascii="Arial" w:hAnsi="Arial" w:cs="Arial"/>
          <w:sz w:val="22"/>
          <w:szCs w:val="22"/>
        </w:rPr>
        <w:t xml:space="preserve">Bonding </w:t>
      </w:r>
    </w:p>
    <w:p w14:paraId="0FF75954" w14:textId="3D2732E2" w:rsidR="00677096" w:rsidRPr="00954EE7" w:rsidRDefault="00677096" w:rsidP="00954EE7">
      <w:pPr>
        <w:spacing w:line="360" w:lineRule="auto"/>
        <w:rPr>
          <w:rFonts w:ascii="Arial" w:hAnsi="Arial" w:cs="Arial"/>
          <w:sz w:val="22"/>
          <w:szCs w:val="22"/>
        </w:rPr>
      </w:pPr>
      <w:r w:rsidRPr="00954EE7">
        <w:rPr>
          <w:rFonts w:ascii="Arial" w:hAnsi="Arial" w:cs="Arial"/>
          <w:sz w:val="22"/>
          <w:szCs w:val="22"/>
        </w:rPr>
        <w:t>-</w:t>
      </w:r>
      <w:r w:rsidRPr="00954EE7">
        <w:rPr>
          <w:rFonts w:ascii="Arial" w:hAnsi="Arial" w:cs="Arial"/>
          <w:sz w:val="22"/>
          <w:szCs w:val="22"/>
        </w:rPr>
        <w:t>The productivity of a group is directly proportional to the degree to which its members like their work and cooperate effectively.</w:t>
      </w:r>
    </w:p>
    <w:p w14:paraId="23D7D607" w14:textId="27CFE507" w:rsidR="00677096" w:rsidRPr="00954EE7" w:rsidRDefault="00677096" w:rsidP="00954EE7">
      <w:pPr>
        <w:spacing w:line="360" w:lineRule="auto"/>
        <w:rPr>
          <w:rFonts w:ascii="Arial" w:hAnsi="Arial" w:cs="Arial"/>
          <w:sz w:val="22"/>
          <w:szCs w:val="22"/>
        </w:rPr>
      </w:pPr>
      <w:r w:rsidRPr="00954EE7">
        <w:rPr>
          <w:rFonts w:ascii="Arial" w:hAnsi="Arial" w:cs="Arial"/>
          <w:sz w:val="22"/>
          <w:szCs w:val="22"/>
        </w:rPr>
        <w:t>-</w:t>
      </w:r>
      <w:r w:rsidR="00CD5C24" w:rsidRPr="00954EE7">
        <w:rPr>
          <w:rFonts w:ascii="Arial" w:hAnsi="Arial" w:cs="Arial"/>
          <w:sz w:val="22"/>
          <w:szCs w:val="22"/>
        </w:rPr>
        <w:t>The method that is taken by the groups that are formed by colleagues makes it easier to find solutions to problems because it facilitates communication and increases members' levels of expertise.</w:t>
      </w:r>
    </w:p>
    <w:p w14:paraId="7B34D7E5" w14:textId="76D5FAC4" w:rsidR="00862E36" w:rsidRPr="00954EE7" w:rsidRDefault="00862E36" w:rsidP="00954EE7">
      <w:pPr>
        <w:spacing w:before="240" w:line="360" w:lineRule="auto"/>
        <w:rPr>
          <w:rFonts w:ascii="Arial" w:hAnsi="Arial" w:cs="Arial"/>
          <w:sz w:val="22"/>
          <w:szCs w:val="22"/>
        </w:rPr>
      </w:pPr>
    </w:p>
    <w:p w14:paraId="6CE38A47" w14:textId="77777777" w:rsidR="00862E36" w:rsidRPr="00954EE7" w:rsidRDefault="00862E36" w:rsidP="00954EE7">
      <w:pPr>
        <w:spacing w:line="360" w:lineRule="auto"/>
        <w:rPr>
          <w:rFonts w:ascii="Arial" w:hAnsi="Arial" w:cs="Arial"/>
          <w:sz w:val="22"/>
          <w:szCs w:val="22"/>
        </w:rPr>
      </w:pPr>
    </w:p>
    <w:p w14:paraId="2367849A" w14:textId="72E2A084" w:rsidR="00BB02AC" w:rsidRPr="00954EE7" w:rsidRDefault="00BB02AC" w:rsidP="00954EE7">
      <w:pPr>
        <w:spacing w:line="360" w:lineRule="auto"/>
        <w:rPr>
          <w:rFonts w:ascii="Arial" w:hAnsi="Arial" w:cs="Arial"/>
          <w:sz w:val="22"/>
          <w:szCs w:val="22"/>
        </w:rPr>
      </w:pPr>
      <w:r w:rsidRPr="00954EE7">
        <w:rPr>
          <w:rFonts w:ascii="Arial" w:hAnsi="Arial" w:cs="Arial"/>
          <w:sz w:val="22"/>
          <w:szCs w:val="22"/>
        </w:rPr>
        <w:t>Characteristics of effective teams</w:t>
      </w:r>
    </w:p>
    <w:p w14:paraId="4F57B5B4" w14:textId="77777777" w:rsidR="00862E36" w:rsidRPr="00954EE7" w:rsidRDefault="00862E36" w:rsidP="00954EE7">
      <w:pPr>
        <w:spacing w:line="360" w:lineRule="auto"/>
        <w:rPr>
          <w:rFonts w:ascii="Arial" w:hAnsi="Arial" w:cs="Arial"/>
          <w:sz w:val="22"/>
          <w:szCs w:val="22"/>
        </w:rPr>
      </w:pPr>
    </w:p>
    <w:p w14:paraId="72E7FE73" w14:textId="00ABB849" w:rsidR="00AE39C6" w:rsidRPr="00954EE7" w:rsidRDefault="00651272" w:rsidP="00954EE7">
      <w:pPr>
        <w:spacing w:line="360" w:lineRule="auto"/>
        <w:rPr>
          <w:rFonts w:ascii="Arial" w:hAnsi="Arial" w:cs="Arial"/>
          <w:sz w:val="22"/>
          <w:szCs w:val="22"/>
        </w:rPr>
      </w:pPr>
      <w:r w:rsidRPr="00954EE7">
        <w:rPr>
          <w:rFonts w:ascii="Arial" w:hAnsi="Arial" w:cs="Arial"/>
          <w:sz w:val="22"/>
          <w:szCs w:val="22"/>
        </w:rPr>
        <w:t>-</w:t>
      </w:r>
      <w:r w:rsidR="00AE39C6" w:rsidRPr="00954EE7">
        <w:rPr>
          <w:rFonts w:ascii="Arial" w:hAnsi="Arial" w:cs="Arial"/>
          <w:sz w:val="22"/>
          <w:szCs w:val="22"/>
        </w:rPr>
        <w:t>Effective cooperation is what drives the success of organisations.</w:t>
      </w:r>
    </w:p>
    <w:p w14:paraId="56C969DD" w14:textId="3B3893B1" w:rsidR="00651272" w:rsidRPr="00954EE7" w:rsidRDefault="00651272" w:rsidP="00954EE7">
      <w:pPr>
        <w:spacing w:line="360" w:lineRule="auto"/>
        <w:rPr>
          <w:rFonts w:ascii="Arial" w:hAnsi="Arial" w:cs="Arial"/>
          <w:sz w:val="22"/>
          <w:szCs w:val="22"/>
        </w:rPr>
      </w:pPr>
      <w:r w:rsidRPr="00954EE7">
        <w:rPr>
          <w:rFonts w:ascii="Arial" w:hAnsi="Arial" w:cs="Arial"/>
          <w:sz w:val="22"/>
          <w:szCs w:val="22"/>
        </w:rPr>
        <w:t>-</w:t>
      </w:r>
      <w:r w:rsidRPr="00954EE7">
        <w:rPr>
          <w:rFonts w:ascii="Arial" w:hAnsi="Arial" w:cs="Arial"/>
          <w:sz w:val="22"/>
          <w:szCs w:val="22"/>
        </w:rPr>
        <w:t>In any environment, the chemistry of the people you work with is the single most significant factor, regardless of the field.</w:t>
      </w:r>
    </w:p>
    <w:p w14:paraId="0486AFFE" w14:textId="0754F438" w:rsidR="00651272" w:rsidRPr="00954EE7" w:rsidRDefault="00651272" w:rsidP="00954EE7">
      <w:pPr>
        <w:spacing w:line="360" w:lineRule="auto"/>
        <w:rPr>
          <w:rFonts w:ascii="Arial" w:hAnsi="Arial" w:cs="Arial"/>
          <w:sz w:val="22"/>
          <w:szCs w:val="22"/>
        </w:rPr>
      </w:pPr>
      <w:r w:rsidRPr="00954EE7">
        <w:rPr>
          <w:rFonts w:ascii="Arial" w:hAnsi="Arial" w:cs="Arial"/>
          <w:sz w:val="22"/>
          <w:szCs w:val="22"/>
        </w:rPr>
        <w:t>-</w:t>
      </w:r>
      <w:r w:rsidRPr="00954EE7">
        <w:rPr>
          <w:rFonts w:ascii="Arial" w:hAnsi="Arial" w:cs="Arial"/>
          <w:sz w:val="22"/>
          <w:szCs w:val="22"/>
        </w:rPr>
        <w:t>The level of participation of members as well as the calibre of those members, in comparison to the overall number of members, is very crucial.</w:t>
      </w:r>
    </w:p>
    <w:p w14:paraId="6129C2F0" w14:textId="1A284CAD" w:rsidR="00AE3391" w:rsidRPr="00954EE7" w:rsidRDefault="00AE3391" w:rsidP="00954EE7">
      <w:pPr>
        <w:spacing w:line="360" w:lineRule="auto"/>
        <w:rPr>
          <w:rFonts w:ascii="Arial" w:hAnsi="Arial" w:cs="Arial"/>
          <w:sz w:val="22"/>
          <w:szCs w:val="22"/>
        </w:rPr>
      </w:pPr>
    </w:p>
    <w:p w14:paraId="17125A5F" w14:textId="5879F625" w:rsidR="00AE3391" w:rsidRPr="00954EE7" w:rsidRDefault="00AE3391" w:rsidP="00954EE7">
      <w:pPr>
        <w:spacing w:line="360" w:lineRule="auto"/>
        <w:rPr>
          <w:rFonts w:ascii="Arial" w:hAnsi="Arial" w:cs="Arial"/>
          <w:sz w:val="22"/>
          <w:szCs w:val="22"/>
        </w:rPr>
      </w:pPr>
      <w:r w:rsidRPr="00954EE7">
        <w:rPr>
          <w:rFonts w:ascii="Arial" w:hAnsi="Arial" w:cs="Arial"/>
          <w:sz w:val="22"/>
          <w:szCs w:val="22"/>
        </w:rPr>
        <w:t xml:space="preserve">Models of </w:t>
      </w:r>
      <w:r w:rsidR="003E3D5A" w:rsidRPr="00954EE7">
        <w:rPr>
          <w:rFonts w:ascii="Arial" w:hAnsi="Arial" w:cs="Arial"/>
          <w:sz w:val="22"/>
          <w:szCs w:val="22"/>
        </w:rPr>
        <w:t>team development</w:t>
      </w:r>
    </w:p>
    <w:p w14:paraId="59E4E18D" w14:textId="58FBDDEC" w:rsidR="003E3D5A" w:rsidRPr="00954EE7" w:rsidRDefault="003E3D5A" w:rsidP="00954EE7">
      <w:pPr>
        <w:spacing w:line="360" w:lineRule="auto"/>
        <w:rPr>
          <w:rFonts w:ascii="Arial" w:hAnsi="Arial" w:cs="Arial"/>
          <w:sz w:val="22"/>
          <w:szCs w:val="22"/>
        </w:rPr>
      </w:pPr>
    </w:p>
    <w:p w14:paraId="259D3A75" w14:textId="77777777" w:rsidR="00C2693E" w:rsidRPr="00954EE7" w:rsidRDefault="00C2693E" w:rsidP="00954EE7">
      <w:pPr>
        <w:spacing w:line="360" w:lineRule="auto"/>
        <w:rPr>
          <w:rFonts w:ascii="Arial" w:hAnsi="Arial" w:cs="Arial"/>
          <w:sz w:val="22"/>
          <w:szCs w:val="22"/>
        </w:rPr>
      </w:pPr>
      <w:r w:rsidRPr="00954EE7">
        <w:rPr>
          <w:rFonts w:ascii="Arial" w:hAnsi="Arial" w:cs="Arial"/>
          <w:sz w:val="22"/>
          <w:szCs w:val="22"/>
        </w:rPr>
        <w:t>As it relates to the Pelsall Hall Care Home, the new manager Steve Brookes notes that there is a hardworking team, but they don't really pull together, which can sometimes lead to misunderstandings. It is important to take into account Tuckman's Model since in stage two the employees start to share their feelings, their viewpoint will matter, and it will be welcomed rather than criticised. If this occurs, the Tuckman's Model should be considered.</w:t>
      </w:r>
    </w:p>
    <w:p w14:paraId="70702CEB" w14:textId="4A00D3A4" w:rsidR="00655DA5" w:rsidRPr="00954EE7" w:rsidRDefault="00655DA5" w:rsidP="00954EE7">
      <w:pPr>
        <w:spacing w:line="360" w:lineRule="auto"/>
        <w:rPr>
          <w:rFonts w:ascii="Arial" w:hAnsi="Arial" w:cs="Arial"/>
          <w:sz w:val="22"/>
          <w:szCs w:val="22"/>
        </w:rPr>
      </w:pPr>
      <w:r w:rsidRPr="00954EE7">
        <w:rPr>
          <w:rFonts w:ascii="Arial" w:hAnsi="Arial" w:cs="Arial"/>
          <w:sz w:val="22"/>
          <w:szCs w:val="22"/>
        </w:rPr>
        <w:t xml:space="preserve">The next stage in the formation of a team is called "storming." The members of the team are beginning to develop trust in one another at this point. It is also possible for there to be </w:t>
      </w:r>
      <w:r w:rsidRPr="00954EE7">
        <w:rPr>
          <w:rFonts w:ascii="Arial" w:hAnsi="Arial" w:cs="Arial"/>
          <w:sz w:val="22"/>
          <w:szCs w:val="22"/>
        </w:rPr>
        <w:lastRenderedPageBreak/>
        <w:t>disagreements as a result of differences in personality, rivalries, or misunderstandings. At this point, the contributions of the members of the team are required in order to overcome the challenges and embrace the many notions related to the responsibilities of each individual</w:t>
      </w:r>
      <w:r w:rsidR="00F6285F" w:rsidRPr="00954EE7">
        <w:rPr>
          <w:rFonts w:ascii="Arial" w:hAnsi="Arial" w:cs="Arial"/>
          <w:sz w:val="22"/>
          <w:szCs w:val="22"/>
        </w:rPr>
        <w:t xml:space="preserve"> (Pasleau, 2017).</w:t>
      </w:r>
    </w:p>
    <w:p w14:paraId="517D958D" w14:textId="1CC40582" w:rsidR="003E3D5A" w:rsidRPr="00954EE7" w:rsidRDefault="003E3D5A" w:rsidP="00954EE7">
      <w:pPr>
        <w:spacing w:line="360" w:lineRule="auto"/>
        <w:rPr>
          <w:rFonts w:ascii="Arial" w:hAnsi="Arial" w:cs="Arial"/>
          <w:sz w:val="22"/>
          <w:szCs w:val="22"/>
        </w:rPr>
      </w:pPr>
      <w:r w:rsidRPr="00954EE7">
        <w:rPr>
          <w:rFonts w:ascii="Arial" w:hAnsi="Arial" w:cs="Arial"/>
          <w:sz w:val="22"/>
          <w:szCs w:val="22"/>
        </w:rPr>
        <w:t>In the year 1965, Bruce Tuckman developed a model for a team that, along with the other three models Forming, Norming, and Performing, goes through the process of entering the rain. According to Tuckman, it is essential for the team to develop, take on new difficulties, investigate possible solutions, and ultimately accomplish their goals.</w:t>
      </w:r>
    </w:p>
    <w:p w14:paraId="27141848" w14:textId="6708EBCC" w:rsidR="00F6285F" w:rsidRPr="00954EE7" w:rsidRDefault="009249FB" w:rsidP="00954EE7">
      <w:pPr>
        <w:spacing w:line="360" w:lineRule="auto"/>
        <w:rPr>
          <w:rFonts w:ascii="Arial" w:hAnsi="Arial" w:cs="Arial"/>
          <w:sz w:val="22"/>
          <w:szCs w:val="22"/>
        </w:rPr>
      </w:pPr>
      <w:r w:rsidRPr="00954EE7">
        <w:rPr>
          <w:rFonts w:ascii="Arial" w:hAnsi="Arial" w:cs="Arial"/>
          <w:sz w:val="22"/>
          <w:szCs w:val="22"/>
        </w:rPr>
        <w:t xml:space="preserve">At this point in the process, members of the group are beginning to feel more at ease expressing their thoughts, which may lead to disagreements within the group. However, the fact that everyone works in their own unique way and has their own approach can occasionally lead to personality clashes and interfere with the way the team accomplishes its tasks. Whenever members of a team are involved in a disagreement, there is a chance that they will lose their claim and their motivation for their task. During times of crisis, conflict resolution may be a common objective for working teams; nevertheless, conflict management is generally what </w:t>
      </w:r>
      <w:proofErr w:type="gramStart"/>
      <w:r w:rsidRPr="00954EE7">
        <w:rPr>
          <w:rFonts w:ascii="Arial" w:hAnsi="Arial" w:cs="Arial"/>
          <w:sz w:val="22"/>
          <w:szCs w:val="22"/>
        </w:rPr>
        <w:t>has to</w:t>
      </w:r>
      <w:proofErr w:type="gramEnd"/>
      <w:r w:rsidRPr="00954EE7">
        <w:rPr>
          <w:rFonts w:ascii="Arial" w:hAnsi="Arial" w:cs="Arial"/>
          <w:sz w:val="22"/>
          <w:szCs w:val="22"/>
        </w:rPr>
        <w:t xml:space="preserve"> be prioritised.</w:t>
      </w:r>
      <w:r w:rsidRPr="00954EE7">
        <w:rPr>
          <w:rFonts w:ascii="Arial" w:hAnsi="Arial" w:cs="Arial"/>
          <w:sz w:val="22"/>
          <w:szCs w:val="22"/>
        </w:rPr>
        <w:t xml:space="preserve"> </w:t>
      </w:r>
    </w:p>
    <w:p w14:paraId="5C4AE300" w14:textId="24A2A7D5" w:rsidR="009249FB" w:rsidRPr="00954EE7" w:rsidRDefault="009249FB" w:rsidP="00954EE7">
      <w:pPr>
        <w:spacing w:line="360" w:lineRule="auto"/>
        <w:rPr>
          <w:rFonts w:ascii="Arial" w:hAnsi="Arial" w:cs="Arial"/>
          <w:sz w:val="22"/>
          <w:szCs w:val="22"/>
        </w:rPr>
      </w:pPr>
      <w:r w:rsidRPr="00954EE7">
        <w:rPr>
          <w:rFonts w:ascii="Arial" w:hAnsi="Arial" w:cs="Arial"/>
          <w:sz w:val="22"/>
          <w:szCs w:val="22"/>
        </w:rPr>
        <w:t>Storming behaviours include authority, opposition to opinion and improvements, a bad attitude towards the team, external variables and company culture, competitiveness, support and training, and reluctance to completing tasks.</w:t>
      </w:r>
    </w:p>
    <w:p w14:paraId="0F0D6B20" w14:textId="1AD5D468" w:rsidR="00900727" w:rsidRPr="00954EE7" w:rsidRDefault="00900727" w:rsidP="00954EE7">
      <w:pPr>
        <w:spacing w:line="360" w:lineRule="auto"/>
        <w:rPr>
          <w:rFonts w:ascii="Arial" w:hAnsi="Arial" w:cs="Arial"/>
          <w:sz w:val="22"/>
          <w:szCs w:val="22"/>
        </w:rPr>
      </w:pPr>
      <w:r w:rsidRPr="00954EE7">
        <w:rPr>
          <w:rFonts w:ascii="Arial" w:hAnsi="Arial" w:cs="Arial"/>
          <w:sz w:val="22"/>
          <w:szCs w:val="22"/>
        </w:rPr>
        <w:t xml:space="preserve">If the manager is unable to keep the situation under control, this stage has the potential to become exceedingly destructive, which will have a negative impact on motivation. A team that </w:t>
      </w:r>
      <w:proofErr w:type="gramStart"/>
      <w:r w:rsidRPr="00954EE7">
        <w:rPr>
          <w:rFonts w:ascii="Arial" w:hAnsi="Arial" w:cs="Arial"/>
          <w:sz w:val="22"/>
          <w:szCs w:val="22"/>
        </w:rPr>
        <w:t>is able to</w:t>
      </w:r>
      <w:proofErr w:type="gramEnd"/>
      <w:r w:rsidRPr="00954EE7">
        <w:rPr>
          <w:rFonts w:ascii="Arial" w:hAnsi="Arial" w:cs="Arial"/>
          <w:sz w:val="22"/>
          <w:szCs w:val="22"/>
        </w:rPr>
        <w:t xml:space="preserve"> overcome disagreements and include a variety of perspectives can become more powerful and productive when working together. This phase is essential to the development of the team </w:t>
      </w:r>
      <w:proofErr w:type="gramStart"/>
      <w:r w:rsidRPr="00954EE7">
        <w:rPr>
          <w:rFonts w:ascii="Arial" w:hAnsi="Arial" w:cs="Arial"/>
          <w:sz w:val="22"/>
          <w:szCs w:val="22"/>
        </w:rPr>
        <w:t>in order to</w:t>
      </w:r>
      <w:proofErr w:type="gramEnd"/>
      <w:r w:rsidRPr="00954EE7">
        <w:rPr>
          <w:rFonts w:ascii="Arial" w:hAnsi="Arial" w:cs="Arial"/>
          <w:sz w:val="22"/>
          <w:szCs w:val="22"/>
        </w:rPr>
        <w:t xml:space="preserve"> ensure their success. It may take as many as three or four meetings to get to this stage if it has already passed the knowledge and training phase.</w:t>
      </w:r>
    </w:p>
    <w:p w14:paraId="184256ED" w14:textId="440D7DF7" w:rsidR="00876533" w:rsidRPr="00954EE7" w:rsidRDefault="00876533" w:rsidP="00954EE7">
      <w:pPr>
        <w:spacing w:line="360" w:lineRule="auto"/>
        <w:rPr>
          <w:rFonts w:ascii="Arial" w:hAnsi="Arial" w:cs="Arial"/>
          <w:sz w:val="22"/>
          <w:szCs w:val="22"/>
        </w:rPr>
      </w:pPr>
    </w:p>
    <w:p w14:paraId="54A64B97" w14:textId="5320E4C5" w:rsidR="00876533" w:rsidRPr="00954EE7" w:rsidRDefault="00876533" w:rsidP="00954EE7">
      <w:pPr>
        <w:spacing w:line="360" w:lineRule="auto"/>
        <w:rPr>
          <w:rFonts w:ascii="Arial" w:hAnsi="Arial" w:cs="Arial"/>
          <w:sz w:val="22"/>
          <w:szCs w:val="22"/>
        </w:rPr>
      </w:pPr>
      <w:r w:rsidRPr="00954EE7">
        <w:rPr>
          <w:rFonts w:ascii="Arial" w:hAnsi="Arial" w:cs="Arial"/>
          <w:sz w:val="22"/>
          <w:szCs w:val="22"/>
        </w:rPr>
        <w:t>The Gersick model is better suited to the task dimension than other competing models. In a study that was carried out by Gersick (1988), it was shown that eight naturally occurring teams were unable to complete their tasks. The data also revealed that the progression of groups was prompted more by members' knowledge of time and deadlines than by completion of an absolute amount of work in a particular developmental stage. This was evidenced by the fact that the findings were presented in the following way. In this study, the authors present a new model of group evolution that takes into account not only the timing but also the mechanism of change, in addition to the dynamic links that groups have with the setting in which they exist.</w:t>
      </w:r>
    </w:p>
    <w:p w14:paraId="4FD4701B" w14:textId="6E511FCF" w:rsidR="00B346D7" w:rsidRPr="00954EE7" w:rsidRDefault="00701A60" w:rsidP="00954EE7">
      <w:pPr>
        <w:spacing w:line="360" w:lineRule="auto"/>
        <w:rPr>
          <w:rFonts w:ascii="Arial" w:hAnsi="Arial" w:cs="Arial"/>
          <w:sz w:val="22"/>
          <w:szCs w:val="22"/>
        </w:rPr>
      </w:pPr>
      <w:r w:rsidRPr="00954EE7">
        <w:rPr>
          <w:rFonts w:ascii="Arial" w:hAnsi="Arial" w:cs="Arial"/>
          <w:sz w:val="22"/>
          <w:szCs w:val="22"/>
        </w:rPr>
        <w:t>The manager of the Pelsall Hall care home made the observation that the team works diligently</w:t>
      </w:r>
      <w:r w:rsidRPr="00954EE7">
        <w:rPr>
          <w:rFonts w:ascii="Arial" w:hAnsi="Arial" w:cs="Arial"/>
          <w:sz w:val="22"/>
          <w:szCs w:val="22"/>
        </w:rPr>
        <w:t>.</w:t>
      </w:r>
      <w:r w:rsidRPr="00954EE7">
        <w:rPr>
          <w:rFonts w:ascii="Arial" w:hAnsi="Arial" w:cs="Arial"/>
          <w:sz w:val="22"/>
          <w:szCs w:val="22"/>
        </w:rPr>
        <w:t xml:space="preserve">  </w:t>
      </w:r>
      <w:r w:rsidRPr="00954EE7">
        <w:rPr>
          <w:rFonts w:ascii="Arial" w:hAnsi="Arial" w:cs="Arial"/>
          <w:sz w:val="22"/>
          <w:szCs w:val="22"/>
        </w:rPr>
        <w:t>T</w:t>
      </w:r>
      <w:r w:rsidRPr="00954EE7">
        <w:rPr>
          <w:rFonts w:ascii="Arial" w:hAnsi="Arial" w:cs="Arial"/>
          <w:sz w:val="22"/>
          <w:szCs w:val="22"/>
        </w:rPr>
        <w:t xml:space="preserve">he Gersick model is not the most appropriate model to be applied. Instead, </w:t>
      </w:r>
      <w:r w:rsidRPr="00954EE7">
        <w:rPr>
          <w:rFonts w:ascii="Arial" w:hAnsi="Arial" w:cs="Arial"/>
          <w:sz w:val="22"/>
          <w:szCs w:val="22"/>
        </w:rPr>
        <w:lastRenderedPageBreak/>
        <w:t>Tuckman model might be more appropriate because it focuses more on the relationship and communication between staff members, which might result in better outcomes.</w:t>
      </w:r>
    </w:p>
    <w:p w14:paraId="393E4422" w14:textId="24C89ED9" w:rsidR="00D2001C" w:rsidRPr="00954EE7" w:rsidRDefault="00D2001C" w:rsidP="00954EE7">
      <w:pPr>
        <w:spacing w:line="360" w:lineRule="auto"/>
        <w:rPr>
          <w:rFonts w:ascii="Arial" w:hAnsi="Arial" w:cs="Arial"/>
          <w:sz w:val="22"/>
          <w:szCs w:val="22"/>
        </w:rPr>
      </w:pPr>
    </w:p>
    <w:p w14:paraId="3F82C426" w14:textId="300C3CC7" w:rsidR="00D2001C" w:rsidRPr="00954EE7" w:rsidRDefault="00D2001C" w:rsidP="00954EE7">
      <w:pPr>
        <w:spacing w:line="360" w:lineRule="auto"/>
        <w:rPr>
          <w:rFonts w:ascii="Arial" w:hAnsi="Arial" w:cs="Arial"/>
          <w:sz w:val="22"/>
          <w:szCs w:val="22"/>
        </w:rPr>
      </w:pPr>
      <w:proofErr w:type="spellStart"/>
      <w:r w:rsidRPr="00954EE7">
        <w:rPr>
          <w:rFonts w:ascii="Arial" w:hAnsi="Arial" w:cs="Arial"/>
          <w:sz w:val="22"/>
          <w:szCs w:val="22"/>
        </w:rPr>
        <w:t>Meridith</w:t>
      </w:r>
      <w:proofErr w:type="spellEnd"/>
      <w:r w:rsidRPr="00954EE7">
        <w:rPr>
          <w:rFonts w:ascii="Arial" w:hAnsi="Arial" w:cs="Arial"/>
          <w:sz w:val="22"/>
          <w:szCs w:val="22"/>
        </w:rPr>
        <w:t xml:space="preserve"> Belbin proposed that for a team to be effective, there must be a balance between personalities and roles</w:t>
      </w:r>
      <w:r w:rsidRPr="00954EE7">
        <w:rPr>
          <w:rFonts w:ascii="Arial" w:hAnsi="Arial" w:cs="Arial"/>
          <w:sz w:val="22"/>
          <w:szCs w:val="22"/>
        </w:rPr>
        <w:t xml:space="preserve"> (Belbin, 2016).</w:t>
      </w:r>
      <w:r w:rsidR="00B7585E" w:rsidRPr="00954EE7">
        <w:rPr>
          <w:rFonts w:ascii="Arial" w:hAnsi="Arial" w:cs="Arial"/>
          <w:sz w:val="22"/>
          <w:szCs w:val="22"/>
        </w:rPr>
        <w:t xml:space="preserve"> </w:t>
      </w:r>
      <w:r w:rsidR="00B7585E" w:rsidRPr="00954EE7">
        <w:rPr>
          <w:rFonts w:ascii="Arial" w:hAnsi="Arial" w:cs="Arial"/>
          <w:sz w:val="22"/>
          <w:szCs w:val="22"/>
        </w:rPr>
        <w:t>There are nine roles categorised into three groups.</w:t>
      </w:r>
    </w:p>
    <w:p w14:paraId="074CCCC6" w14:textId="14C03C57" w:rsidR="00B346D7" w:rsidRPr="00954EE7" w:rsidRDefault="00B346D7" w:rsidP="00954EE7">
      <w:pPr>
        <w:spacing w:line="360" w:lineRule="auto"/>
        <w:rPr>
          <w:rFonts w:ascii="Arial" w:hAnsi="Arial" w:cs="Arial"/>
          <w:sz w:val="22"/>
          <w:szCs w:val="22"/>
        </w:rPr>
      </w:pPr>
    </w:p>
    <w:p w14:paraId="5A0A9A42" w14:textId="2D2FEBA4" w:rsidR="00692156" w:rsidRPr="00954EE7" w:rsidRDefault="00692156" w:rsidP="00954EE7">
      <w:pPr>
        <w:spacing w:line="360" w:lineRule="auto"/>
        <w:rPr>
          <w:rFonts w:ascii="Arial" w:hAnsi="Arial" w:cs="Arial"/>
          <w:sz w:val="22"/>
          <w:szCs w:val="22"/>
        </w:rPr>
      </w:pPr>
      <w:r w:rsidRPr="00692156">
        <w:rPr>
          <w:rFonts w:ascii="Arial" w:hAnsi="Arial" w:cs="Arial"/>
          <w:sz w:val="22"/>
          <w:szCs w:val="22"/>
        </w:rPr>
        <w:fldChar w:fldCharType="begin"/>
      </w:r>
      <w:r w:rsidRPr="00692156">
        <w:rPr>
          <w:rFonts w:ascii="Arial" w:hAnsi="Arial" w:cs="Arial"/>
          <w:sz w:val="22"/>
          <w:szCs w:val="22"/>
        </w:rPr>
        <w:instrText xml:space="preserve"> INCLUDEPICTURE "https://eactivities.union.ic.ac.uk/files/belbin%20team%20roles%20full.png" \* MERGEFORMATINET </w:instrText>
      </w:r>
      <w:r w:rsidRPr="00692156">
        <w:rPr>
          <w:rFonts w:ascii="Arial" w:hAnsi="Arial" w:cs="Arial"/>
          <w:sz w:val="22"/>
          <w:szCs w:val="22"/>
        </w:rPr>
        <w:fldChar w:fldCharType="separate"/>
      </w:r>
      <w:r w:rsidRPr="00954EE7">
        <w:rPr>
          <w:rFonts w:ascii="Arial" w:hAnsi="Arial" w:cs="Arial"/>
          <w:noProof/>
          <w:sz w:val="22"/>
          <w:szCs w:val="22"/>
        </w:rPr>
        <w:drawing>
          <wp:inline distT="0" distB="0" distL="0" distR="0" wp14:anchorId="226FC870" wp14:editId="3569416C">
            <wp:extent cx="4438996" cy="3470148"/>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95028" cy="3513950"/>
                    </a:xfrm>
                    <a:prstGeom prst="rect">
                      <a:avLst/>
                    </a:prstGeom>
                    <a:noFill/>
                    <a:ln>
                      <a:noFill/>
                    </a:ln>
                  </pic:spPr>
                </pic:pic>
              </a:graphicData>
            </a:graphic>
          </wp:inline>
        </w:drawing>
      </w:r>
      <w:r w:rsidRPr="00692156">
        <w:rPr>
          <w:rFonts w:ascii="Arial" w:hAnsi="Arial" w:cs="Arial"/>
          <w:sz w:val="22"/>
          <w:szCs w:val="22"/>
        </w:rPr>
        <w:fldChar w:fldCharType="end"/>
      </w:r>
    </w:p>
    <w:p w14:paraId="2DD78509" w14:textId="71E3D533" w:rsidR="00692156" w:rsidRPr="00954EE7" w:rsidRDefault="00692156" w:rsidP="00954EE7">
      <w:pPr>
        <w:spacing w:line="360" w:lineRule="auto"/>
        <w:rPr>
          <w:rFonts w:ascii="Arial" w:hAnsi="Arial" w:cs="Arial"/>
          <w:sz w:val="22"/>
          <w:szCs w:val="22"/>
        </w:rPr>
      </w:pPr>
      <w:r w:rsidRPr="00954EE7">
        <w:rPr>
          <w:rFonts w:ascii="Arial" w:hAnsi="Arial" w:cs="Arial"/>
          <w:sz w:val="22"/>
          <w:szCs w:val="22"/>
        </w:rPr>
        <w:t>Imperial College Union (2022)</w:t>
      </w:r>
    </w:p>
    <w:p w14:paraId="4C770701" w14:textId="2A4F26A5" w:rsidR="003250ED" w:rsidRPr="00954EE7" w:rsidRDefault="003250ED" w:rsidP="00954EE7">
      <w:pPr>
        <w:spacing w:line="360" w:lineRule="auto"/>
        <w:rPr>
          <w:rFonts w:ascii="Arial" w:hAnsi="Arial" w:cs="Arial"/>
          <w:sz w:val="22"/>
          <w:szCs w:val="22"/>
        </w:rPr>
      </w:pPr>
    </w:p>
    <w:p w14:paraId="398A411D" w14:textId="1407796F" w:rsidR="00A870E7" w:rsidRPr="00954EE7" w:rsidRDefault="00A870E7" w:rsidP="00954EE7">
      <w:pPr>
        <w:spacing w:line="360" w:lineRule="auto"/>
        <w:rPr>
          <w:rFonts w:ascii="Arial" w:hAnsi="Arial" w:cs="Arial"/>
          <w:sz w:val="22"/>
          <w:szCs w:val="22"/>
        </w:rPr>
      </w:pPr>
      <w:r w:rsidRPr="00954EE7">
        <w:rPr>
          <w:rFonts w:ascii="Arial" w:hAnsi="Arial" w:cs="Arial"/>
          <w:sz w:val="22"/>
          <w:szCs w:val="22"/>
        </w:rPr>
        <w:t>When hiring new workers, it is essential to take into account the roles that will be filled on the team. figuring out which talents are required to finish the job is the first step. After that, it is necessary to analyse how the personality mix might have an effect on the performance of the team, as well as how gender and age diversity, and cultural diversity will impact the effectiveness and processes of the team</w:t>
      </w:r>
      <w:r w:rsidRPr="00954EE7">
        <w:rPr>
          <w:rFonts w:ascii="Arial" w:hAnsi="Arial" w:cs="Arial"/>
          <w:sz w:val="22"/>
          <w:szCs w:val="22"/>
        </w:rPr>
        <w:t xml:space="preserve"> (West, 2012).</w:t>
      </w:r>
    </w:p>
    <w:p w14:paraId="4B86DAF8" w14:textId="209459FB" w:rsidR="006F54C2" w:rsidRPr="00954EE7" w:rsidRDefault="006F54C2" w:rsidP="00954EE7">
      <w:pPr>
        <w:spacing w:line="360" w:lineRule="auto"/>
        <w:rPr>
          <w:rFonts w:ascii="Arial" w:hAnsi="Arial" w:cs="Arial"/>
          <w:sz w:val="22"/>
          <w:szCs w:val="22"/>
        </w:rPr>
      </w:pPr>
    </w:p>
    <w:p w14:paraId="764CB5B1" w14:textId="23E01CF1" w:rsidR="00DE19F9" w:rsidRPr="00954EE7" w:rsidRDefault="00DE19F9" w:rsidP="00954EE7">
      <w:pPr>
        <w:spacing w:line="360" w:lineRule="auto"/>
        <w:rPr>
          <w:rFonts w:ascii="Arial" w:hAnsi="Arial" w:cs="Arial"/>
          <w:sz w:val="22"/>
          <w:szCs w:val="22"/>
        </w:rPr>
      </w:pPr>
      <w:r w:rsidRPr="00954EE7">
        <w:rPr>
          <w:rFonts w:ascii="Arial" w:hAnsi="Arial" w:cs="Arial"/>
          <w:sz w:val="22"/>
          <w:szCs w:val="22"/>
        </w:rPr>
        <w:t xml:space="preserve">Discussion </w:t>
      </w:r>
    </w:p>
    <w:p w14:paraId="67C303FE" w14:textId="77777777" w:rsidR="00DE19F9" w:rsidRPr="00954EE7" w:rsidRDefault="00DE19F9" w:rsidP="00954EE7">
      <w:pPr>
        <w:spacing w:line="360" w:lineRule="auto"/>
        <w:rPr>
          <w:rFonts w:ascii="Arial" w:hAnsi="Arial" w:cs="Arial"/>
          <w:sz w:val="22"/>
          <w:szCs w:val="22"/>
        </w:rPr>
      </w:pPr>
    </w:p>
    <w:p w14:paraId="6908B5DC" w14:textId="7C0EA534" w:rsidR="006F54C2" w:rsidRPr="00954EE7" w:rsidRDefault="00DE19F9" w:rsidP="00954EE7">
      <w:pPr>
        <w:spacing w:line="360" w:lineRule="auto"/>
        <w:rPr>
          <w:rFonts w:ascii="Arial" w:hAnsi="Arial" w:cs="Arial"/>
          <w:sz w:val="22"/>
          <w:szCs w:val="22"/>
        </w:rPr>
      </w:pPr>
      <w:r w:rsidRPr="00954EE7">
        <w:rPr>
          <w:rFonts w:ascii="Arial" w:hAnsi="Arial" w:cs="Arial"/>
          <w:sz w:val="22"/>
          <w:szCs w:val="22"/>
        </w:rPr>
        <w:t>The structure of a health care team might vary greatly, and the way in which it is led will change depending on the requirements of its members</w:t>
      </w:r>
      <w:r w:rsidR="00475FC9" w:rsidRPr="00954EE7">
        <w:rPr>
          <w:rFonts w:ascii="Arial" w:hAnsi="Arial" w:cs="Arial"/>
          <w:sz w:val="22"/>
          <w:szCs w:val="22"/>
        </w:rPr>
        <w:t xml:space="preserve"> (Husting, 1996).</w:t>
      </w:r>
      <w:r w:rsidRPr="00954EE7">
        <w:rPr>
          <w:rFonts w:ascii="Arial" w:hAnsi="Arial" w:cs="Arial"/>
          <w:sz w:val="22"/>
          <w:szCs w:val="22"/>
        </w:rPr>
        <w:t xml:space="preserve"> </w:t>
      </w:r>
      <w:r w:rsidR="006F54C2" w:rsidRPr="00954EE7">
        <w:rPr>
          <w:rFonts w:ascii="Arial" w:hAnsi="Arial" w:cs="Arial"/>
          <w:sz w:val="22"/>
          <w:szCs w:val="22"/>
        </w:rPr>
        <w:t>It is essential to have a solid understanding of the elements that comprise effective teamwork, including organisational structure, individual participation, and team processes.</w:t>
      </w:r>
      <w:r w:rsidR="00682DA3" w:rsidRPr="00954EE7">
        <w:rPr>
          <w:rFonts w:ascii="Arial" w:hAnsi="Arial" w:cs="Arial"/>
          <w:sz w:val="22"/>
          <w:szCs w:val="22"/>
        </w:rPr>
        <w:t xml:space="preserve"> </w:t>
      </w:r>
      <w:r w:rsidR="00682DA3" w:rsidRPr="00954EE7">
        <w:rPr>
          <w:rFonts w:ascii="Arial" w:hAnsi="Arial" w:cs="Arial"/>
          <w:sz w:val="22"/>
          <w:szCs w:val="22"/>
        </w:rPr>
        <w:t>There is a correlation between the staff's ability to collaborate and the outcomes for patients</w:t>
      </w:r>
      <w:r w:rsidR="00560892" w:rsidRPr="00954EE7">
        <w:rPr>
          <w:rFonts w:ascii="Arial" w:hAnsi="Arial" w:cs="Arial"/>
          <w:sz w:val="22"/>
          <w:szCs w:val="22"/>
        </w:rPr>
        <w:t xml:space="preserve"> (</w:t>
      </w:r>
      <w:r w:rsidR="00560892" w:rsidRPr="00954EE7">
        <w:rPr>
          <w:rFonts w:ascii="Arial" w:hAnsi="Arial" w:cs="Arial"/>
          <w:color w:val="2A2A2A"/>
          <w:sz w:val="22"/>
          <w:szCs w:val="22"/>
          <w:shd w:val="clear" w:color="auto" w:fill="FFFFFF"/>
        </w:rPr>
        <w:t>O'connor,</w:t>
      </w:r>
      <w:r w:rsidR="00560892" w:rsidRPr="00954EE7">
        <w:rPr>
          <w:rFonts w:ascii="Arial" w:hAnsi="Arial" w:cs="Arial"/>
          <w:color w:val="2A2A2A"/>
          <w:sz w:val="22"/>
          <w:szCs w:val="22"/>
          <w:shd w:val="clear" w:color="auto" w:fill="FFFFFF"/>
        </w:rPr>
        <w:t xml:space="preserve"> et al., </w:t>
      </w:r>
      <w:r w:rsidR="00560892" w:rsidRPr="00954EE7">
        <w:rPr>
          <w:rFonts w:ascii="Arial" w:hAnsi="Arial" w:cs="Arial"/>
          <w:color w:val="2A2A2A"/>
          <w:sz w:val="22"/>
          <w:szCs w:val="22"/>
          <w:shd w:val="clear" w:color="auto" w:fill="FFFFFF"/>
        </w:rPr>
        <w:lastRenderedPageBreak/>
        <w:t>2016).</w:t>
      </w:r>
      <w:r w:rsidR="006A00E3" w:rsidRPr="00954EE7">
        <w:rPr>
          <w:rFonts w:ascii="Arial" w:hAnsi="Arial" w:cs="Arial"/>
          <w:color w:val="2A2A2A"/>
          <w:sz w:val="22"/>
          <w:szCs w:val="22"/>
          <w:shd w:val="clear" w:color="auto" w:fill="FFFFFF"/>
        </w:rPr>
        <w:t xml:space="preserve"> </w:t>
      </w:r>
      <w:r w:rsidR="006A00E3" w:rsidRPr="00954EE7">
        <w:rPr>
          <w:rFonts w:ascii="Arial" w:hAnsi="Arial" w:cs="Arial"/>
          <w:color w:val="2A2A2A"/>
          <w:sz w:val="22"/>
          <w:szCs w:val="22"/>
          <w:shd w:val="clear" w:color="auto" w:fill="FFFFFF"/>
        </w:rPr>
        <w:t>Collaborating with one another and showing respect for one another are essential components of good patient care</w:t>
      </w:r>
      <w:r w:rsidR="00BB01AD" w:rsidRPr="00954EE7">
        <w:rPr>
          <w:rFonts w:ascii="Arial" w:hAnsi="Arial" w:cs="Arial"/>
          <w:color w:val="2A2A2A"/>
          <w:sz w:val="22"/>
          <w:szCs w:val="22"/>
          <w:shd w:val="clear" w:color="auto" w:fill="FFFFFF"/>
        </w:rPr>
        <w:t xml:space="preserve"> (</w:t>
      </w:r>
      <w:r w:rsidR="00BB01AD" w:rsidRPr="00954EE7">
        <w:rPr>
          <w:rFonts w:ascii="Arial" w:hAnsi="Arial" w:cs="Arial"/>
          <w:color w:val="2A2A2A"/>
          <w:sz w:val="22"/>
          <w:szCs w:val="22"/>
        </w:rPr>
        <w:t>Manojlovich</w:t>
      </w:r>
      <w:r w:rsidR="00BB01AD" w:rsidRPr="00954EE7">
        <w:rPr>
          <w:rFonts w:ascii="Arial" w:hAnsi="Arial" w:cs="Arial"/>
          <w:color w:val="2A2A2A"/>
          <w:sz w:val="22"/>
          <w:szCs w:val="22"/>
        </w:rPr>
        <w:t>, 2014).</w:t>
      </w:r>
    </w:p>
    <w:p w14:paraId="138FD5DE" w14:textId="15C26BC3" w:rsidR="006339AE" w:rsidRPr="00954EE7" w:rsidRDefault="00A804BC" w:rsidP="00954EE7">
      <w:pPr>
        <w:spacing w:line="360" w:lineRule="auto"/>
        <w:rPr>
          <w:rFonts w:ascii="Arial" w:hAnsi="Arial" w:cs="Arial"/>
          <w:sz w:val="22"/>
          <w:szCs w:val="22"/>
        </w:rPr>
      </w:pPr>
      <w:r w:rsidRPr="00954EE7">
        <w:rPr>
          <w:rFonts w:ascii="Arial" w:hAnsi="Arial" w:cs="Arial"/>
          <w:sz w:val="22"/>
          <w:szCs w:val="22"/>
        </w:rPr>
        <w:t>The organisational structure should have a specific objective, well-defined tasks, well-defined responsibilities, pertinent members and leadership, and sufficient resources. The individual's contribution needs to include things like self-awareness, trust, commitment, and the ability to be adaptable. Communication, coordination, decision making, and performance feedback should all be included in the process that the team goes through.</w:t>
      </w:r>
      <w:r w:rsidR="006339AE" w:rsidRPr="00954EE7">
        <w:rPr>
          <w:rFonts w:ascii="Arial" w:hAnsi="Arial" w:cs="Arial"/>
          <w:sz w:val="22"/>
          <w:szCs w:val="22"/>
        </w:rPr>
        <w:t xml:space="preserve"> </w:t>
      </w:r>
      <w:r w:rsidR="006339AE" w:rsidRPr="00954EE7">
        <w:rPr>
          <w:rFonts w:ascii="Arial" w:hAnsi="Arial" w:cs="Arial"/>
          <w:sz w:val="22"/>
          <w:szCs w:val="22"/>
        </w:rPr>
        <w:t xml:space="preserve">It is necessary for management </w:t>
      </w:r>
      <w:r w:rsidR="006339AE" w:rsidRPr="00954EE7">
        <w:rPr>
          <w:rFonts w:ascii="Arial" w:hAnsi="Arial" w:cs="Arial"/>
          <w:sz w:val="22"/>
          <w:szCs w:val="22"/>
        </w:rPr>
        <w:t>styles to</w:t>
      </w:r>
      <w:r w:rsidR="006339AE" w:rsidRPr="00954EE7">
        <w:rPr>
          <w:rFonts w:ascii="Arial" w:hAnsi="Arial" w:cs="Arial"/>
          <w:sz w:val="22"/>
          <w:szCs w:val="22"/>
        </w:rPr>
        <w:t xml:space="preserve"> be clear and suitable to the phase of development that the team is currently in. In an ideal scenario, the leader of the team should possess the requisite skills, and each member of the team should have a role that is well-</w:t>
      </w:r>
      <w:r w:rsidR="003530FD" w:rsidRPr="00954EE7">
        <w:rPr>
          <w:rFonts w:ascii="Arial" w:hAnsi="Arial" w:cs="Arial"/>
          <w:sz w:val="22"/>
          <w:szCs w:val="22"/>
        </w:rPr>
        <w:t>defined.</w:t>
      </w:r>
    </w:p>
    <w:p w14:paraId="1E1B7140" w14:textId="36A12DFB" w:rsidR="00A804BC" w:rsidRPr="00954EE7" w:rsidRDefault="006339AE" w:rsidP="00954EE7">
      <w:pPr>
        <w:spacing w:line="360" w:lineRule="auto"/>
        <w:rPr>
          <w:rFonts w:ascii="Arial" w:hAnsi="Arial" w:cs="Arial"/>
          <w:sz w:val="22"/>
          <w:szCs w:val="22"/>
        </w:rPr>
      </w:pPr>
      <w:r w:rsidRPr="00954EE7">
        <w:rPr>
          <w:rFonts w:ascii="Arial" w:hAnsi="Arial" w:cs="Arial"/>
          <w:sz w:val="22"/>
          <w:szCs w:val="22"/>
        </w:rPr>
        <w:t>Teams are more effective when they have the fewest individuals necessary to fulfil their objective, and the composition of teams should be explained on a regular basis in response to the requirements of individual patients</w:t>
      </w:r>
      <w:r w:rsidR="00BB3353" w:rsidRPr="00954EE7">
        <w:rPr>
          <w:rFonts w:ascii="Arial" w:hAnsi="Arial" w:cs="Arial"/>
          <w:sz w:val="22"/>
          <w:szCs w:val="22"/>
        </w:rPr>
        <w:t xml:space="preserve"> (Mickan and Rodger, 2000).</w:t>
      </w:r>
    </w:p>
    <w:p w14:paraId="606DC275" w14:textId="06849DBE" w:rsidR="00C5525E" w:rsidRPr="00954EE7" w:rsidRDefault="00C5525E" w:rsidP="00954EE7">
      <w:pPr>
        <w:spacing w:line="360" w:lineRule="auto"/>
        <w:rPr>
          <w:rFonts w:ascii="Arial" w:hAnsi="Arial" w:cs="Arial"/>
          <w:sz w:val="22"/>
          <w:szCs w:val="22"/>
        </w:rPr>
      </w:pPr>
      <w:r w:rsidRPr="00954EE7">
        <w:rPr>
          <w:rFonts w:ascii="Arial" w:hAnsi="Arial" w:cs="Arial"/>
          <w:sz w:val="22"/>
          <w:szCs w:val="22"/>
        </w:rPr>
        <w:t>Each member of the team is responsible for recognising and appreciating the importance of their own contributions to the group. When individuals have adequate self-awareness, they are better able to trust and value the contributions made by their colleagues. Individuals have a better understanding of the advantages of working together as a team when they are confident in the necessity for all of the team members. The strength of an effective team comes from dedication throughout time.</w:t>
      </w:r>
    </w:p>
    <w:p w14:paraId="28A4283D" w14:textId="3CA87810" w:rsidR="00A725BD" w:rsidRPr="00954EE7" w:rsidRDefault="00A725BD" w:rsidP="00954EE7">
      <w:pPr>
        <w:spacing w:line="360" w:lineRule="auto"/>
        <w:rPr>
          <w:rFonts w:ascii="Arial" w:hAnsi="Arial" w:cs="Arial"/>
          <w:sz w:val="22"/>
          <w:szCs w:val="22"/>
        </w:rPr>
      </w:pPr>
    </w:p>
    <w:p w14:paraId="2612D7BA" w14:textId="47469649" w:rsidR="00A725BD" w:rsidRPr="00954EE7" w:rsidRDefault="00A725BD" w:rsidP="00954EE7">
      <w:pPr>
        <w:spacing w:line="360" w:lineRule="auto"/>
        <w:rPr>
          <w:rFonts w:ascii="Arial" w:hAnsi="Arial" w:cs="Arial"/>
          <w:sz w:val="22"/>
          <w:szCs w:val="22"/>
        </w:rPr>
      </w:pPr>
      <w:r w:rsidRPr="00954EE7">
        <w:rPr>
          <w:rFonts w:ascii="Arial" w:hAnsi="Arial" w:cs="Arial"/>
          <w:sz w:val="22"/>
          <w:szCs w:val="22"/>
        </w:rPr>
        <w:t xml:space="preserve">Conclusion </w:t>
      </w:r>
    </w:p>
    <w:p w14:paraId="3AB593E3" w14:textId="011C5416" w:rsidR="00A725BD" w:rsidRPr="00954EE7" w:rsidRDefault="00A725BD" w:rsidP="00954EE7">
      <w:pPr>
        <w:spacing w:line="360" w:lineRule="auto"/>
        <w:rPr>
          <w:rFonts w:ascii="Arial" w:hAnsi="Arial" w:cs="Arial"/>
          <w:sz w:val="22"/>
          <w:szCs w:val="22"/>
        </w:rPr>
      </w:pPr>
      <w:r w:rsidRPr="00954EE7">
        <w:rPr>
          <w:rFonts w:ascii="Arial" w:hAnsi="Arial" w:cs="Arial"/>
          <w:sz w:val="22"/>
          <w:szCs w:val="22"/>
        </w:rPr>
        <w:t>Every individual in the healthcare industry ought to have access to continuous training as well as support for the development of teamwork and relationships</w:t>
      </w:r>
      <w:r w:rsidR="00E5674A" w:rsidRPr="00954EE7">
        <w:rPr>
          <w:rFonts w:ascii="Arial" w:hAnsi="Arial" w:cs="Arial"/>
          <w:sz w:val="22"/>
          <w:szCs w:val="22"/>
        </w:rPr>
        <w:t xml:space="preserve"> (</w:t>
      </w:r>
      <w:r w:rsidR="00E5674A" w:rsidRPr="00E5674A">
        <w:rPr>
          <w:rFonts w:ascii="Arial" w:hAnsi="Arial" w:cs="Arial"/>
          <w:color w:val="212121"/>
          <w:sz w:val="22"/>
          <w:szCs w:val="22"/>
          <w:shd w:val="clear" w:color="auto" w:fill="FFFFFF"/>
        </w:rPr>
        <w:t>Headrick, Wilcock &amp; Batalden,1998</w:t>
      </w:r>
      <w:r w:rsidR="003250ED" w:rsidRPr="00954EE7">
        <w:rPr>
          <w:rFonts w:ascii="Arial" w:hAnsi="Arial" w:cs="Arial"/>
          <w:color w:val="212121"/>
          <w:sz w:val="22"/>
          <w:szCs w:val="22"/>
          <w:shd w:val="clear" w:color="auto" w:fill="FFFFFF"/>
        </w:rPr>
        <w:t>).</w:t>
      </w:r>
      <w:r w:rsidRPr="00954EE7">
        <w:rPr>
          <w:rFonts w:ascii="Arial" w:hAnsi="Arial" w:cs="Arial"/>
          <w:sz w:val="22"/>
          <w:szCs w:val="22"/>
        </w:rPr>
        <w:t xml:space="preserve"> The effectiveness of a team increases when all of its members work together cohesively, collectively make choices, and successfully manage disagreement. Regular feedback and acknowledgement of individuals' and the team's collective efforts towards achieving the goals of the group is essential to both. In conclusion, it is necessary to construct and continue to maintain efficient teams in order to make the most of the specialised skills of healthcare practitioners to fulfil the complicated requirements of patients. If understanding about the most essential aspects of effective cooperation in care environments is present, then educational opportunities can be used to stimulate the development and effectiveness of health providers. The coordinated efforts of efficient healthcare teams will, in the end, lead to improvements in the quality of treatment provided to patients.</w:t>
      </w:r>
      <w:r w:rsidR="00B2217C" w:rsidRPr="00954EE7">
        <w:rPr>
          <w:rFonts w:ascii="Arial" w:hAnsi="Arial" w:cs="Arial"/>
          <w:sz w:val="22"/>
          <w:szCs w:val="22"/>
        </w:rPr>
        <w:t xml:space="preserve"> </w:t>
      </w:r>
      <w:r w:rsidR="00B2217C" w:rsidRPr="00954EE7">
        <w:rPr>
          <w:rFonts w:ascii="Arial" w:hAnsi="Arial" w:cs="Arial"/>
          <w:sz w:val="22"/>
          <w:szCs w:val="22"/>
        </w:rPr>
        <w:t xml:space="preserve">Interprofessional collaboration is becoming significantly vital to the delivery of safe and effective patient care as a result of changes in the working setting as well as the </w:t>
      </w:r>
      <w:proofErr w:type="gramStart"/>
      <w:r w:rsidR="00B2217C" w:rsidRPr="00954EE7">
        <w:rPr>
          <w:rFonts w:ascii="Arial" w:hAnsi="Arial" w:cs="Arial"/>
          <w:sz w:val="22"/>
          <w:szCs w:val="22"/>
        </w:rPr>
        <w:t>manner in which</w:t>
      </w:r>
      <w:proofErr w:type="gramEnd"/>
      <w:r w:rsidR="00B2217C" w:rsidRPr="00954EE7">
        <w:rPr>
          <w:rFonts w:ascii="Arial" w:hAnsi="Arial" w:cs="Arial"/>
          <w:sz w:val="22"/>
          <w:szCs w:val="22"/>
        </w:rPr>
        <w:t xml:space="preserve"> care is provided. This trend is expected to continue in the coming years.</w:t>
      </w:r>
    </w:p>
    <w:p w14:paraId="36D28A4A" w14:textId="77777777" w:rsidR="00B2217C" w:rsidRPr="0031466E" w:rsidRDefault="00B2217C" w:rsidP="0031466E">
      <w:pPr>
        <w:spacing w:line="360" w:lineRule="auto"/>
        <w:rPr>
          <w:rFonts w:ascii="Arial" w:hAnsi="Arial" w:cs="Arial"/>
          <w:sz w:val="22"/>
          <w:szCs w:val="22"/>
        </w:rPr>
      </w:pPr>
    </w:p>
    <w:p w14:paraId="0FEE4C45" w14:textId="77777777" w:rsidR="00123322" w:rsidRDefault="00123322" w:rsidP="0031466E">
      <w:pPr>
        <w:spacing w:line="360" w:lineRule="auto"/>
        <w:rPr>
          <w:rFonts w:ascii="Arial" w:hAnsi="Arial" w:cs="Arial"/>
          <w:sz w:val="22"/>
          <w:szCs w:val="22"/>
        </w:rPr>
      </w:pPr>
    </w:p>
    <w:p w14:paraId="048D9903" w14:textId="77777777" w:rsidR="00123322" w:rsidRDefault="00123322" w:rsidP="0031466E">
      <w:pPr>
        <w:spacing w:line="360" w:lineRule="auto"/>
        <w:rPr>
          <w:rFonts w:ascii="Arial" w:hAnsi="Arial" w:cs="Arial"/>
          <w:sz w:val="22"/>
          <w:szCs w:val="22"/>
        </w:rPr>
      </w:pPr>
    </w:p>
    <w:p w14:paraId="648BE193" w14:textId="43F0B647" w:rsidR="00B346D7" w:rsidRPr="00954EE7" w:rsidRDefault="00B346D7" w:rsidP="0031466E">
      <w:pPr>
        <w:spacing w:line="360" w:lineRule="auto"/>
        <w:rPr>
          <w:rFonts w:ascii="Arial" w:hAnsi="Arial" w:cs="Arial"/>
          <w:color w:val="000000" w:themeColor="text1"/>
          <w:sz w:val="22"/>
          <w:szCs w:val="22"/>
        </w:rPr>
      </w:pPr>
      <w:r w:rsidRPr="00954EE7">
        <w:rPr>
          <w:rFonts w:ascii="Arial" w:hAnsi="Arial" w:cs="Arial"/>
          <w:color w:val="000000" w:themeColor="text1"/>
          <w:sz w:val="22"/>
          <w:szCs w:val="22"/>
        </w:rPr>
        <w:t xml:space="preserve">References </w:t>
      </w:r>
    </w:p>
    <w:p w14:paraId="28D5D556" w14:textId="2E660BA6" w:rsidR="00B346D7" w:rsidRPr="00954EE7" w:rsidRDefault="00B346D7" w:rsidP="0031466E">
      <w:pPr>
        <w:spacing w:line="360" w:lineRule="auto"/>
        <w:rPr>
          <w:rFonts w:ascii="Arial" w:hAnsi="Arial" w:cs="Arial"/>
          <w:color w:val="000000" w:themeColor="text1"/>
          <w:sz w:val="22"/>
          <w:szCs w:val="22"/>
        </w:rPr>
      </w:pPr>
    </w:p>
    <w:p w14:paraId="1BD9BD1E" w14:textId="799EDEAA" w:rsidR="00B346D7" w:rsidRPr="00954EE7" w:rsidRDefault="00B346D7" w:rsidP="00954EE7">
      <w:pPr>
        <w:spacing w:line="360" w:lineRule="auto"/>
        <w:rPr>
          <w:rFonts w:ascii="Arial" w:hAnsi="Arial" w:cs="Arial"/>
          <w:color w:val="000000" w:themeColor="text1"/>
          <w:sz w:val="22"/>
          <w:szCs w:val="22"/>
        </w:rPr>
      </w:pPr>
      <w:r w:rsidRPr="00954EE7">
        <w:rPr>
          <w:rFonts w:ascii="Arial" w:hAnsi="Arial" w:cs="Arial"/>
          <w:color w:val="000000" w:themeColor="text1"/>
          <w:sz w:val="22"/>
          <w:szCs w:val="22"/>
        </w:rPr>
        <w:t>American Society for Quality</w:t>
      </w:r>
      <w:r w:rsidR="00A62F49" w:rsidRPr="00954EE7">
        <w:rPr>
          <w:rFonts w:ascii="Arial" w:hAnsi="Arial" w:cs="Arial"/>
          <w:color w:val="000000" w:themeColor="text1"/>
          <w:sz w:val="22"/>
          <w:szCs w:val="22"/>
        </w:rPr>
        <w:t>,</w:t>
      </w:r>
      <w:r w:rsidRPr="00954EE7">
        <w:rPr>
          <w:rFonts w:ascii="Arial" w:hAnsi="Arial" w:cs="Arial"/>
          <w:color w:val="000000" w:themeColor="text1"/>
          <w:sz w:val="22"/>
          <w:szCs w:val="22"/>
        </w:rPr>
        <w:t xml:space="preserve"> (2022) </w:t>
      </w:r>
      <w:r w:rsidR="00A62F49" w:rsidRPr="00954EE7">
        <w:rPr>
          <w:rFonts w:ascii="Arial" w:hAnsi="Arial" w:cs="Arial"/>
          <w:i/>
          <w:iCs/>
          <w:color w:val="000000" w:themeColor="text1"/>
          <w:sz w:val="22"/>
          <w:szCs w:val="22"/>
        </w:rPr>
        <w:t xml:space="preserve">ASQ </w:t>
      </w:r>
      <w:r w:rsidR="00A62F49" w:rsidRPr="00954EE7">
        <w:rPr>
          <w:rFonts w:ascii="Arial" w:hAnsi="Arial" w:cs="Arial"/>
          <w:color w:val="000000" w:themeColor="text1"/>
          <w:sz w:val="22"/>
          <w:szCs w:val="22"/>
        </w:rPr>
        <w:t xml:space="preserve">Available at: </w:t>
      </w:r>
      <w:hyperlink r:id="rId9" w:history="1">
        <w:r w:rsidR="00A62F49" w:rsidRPr="00954EE7">
          <w:rPr>
            <w:rStyle w:val="Hyperlink"/>
            <w:rFonts w:ascii="Arial" w:hAnsi="Arial" w:cs="Arial"/>
            <w:color w:val="000000" w:themeColor="text1"/>
            <w:sz w:val="22"/>
            <w:szCs w:val="22"/>
          </w:rPr>
          <w:t>https://asq.org/quality-resources/teams</w:t>
        </w:r>
      </w:hyperlink>
      <w:r w:rsidR="00A62F49" w:rsidRPr="00954EE7">
        <w:rPr>
          <w:rFonts w:ascii="Arial" w:hAnsi="Arial" w:cs="Arial"/>
          <w:color w:val="000000" w:themeColor="text1"/>
          <w:sz w:val="22"/>
          <w:szCs w:val="22"/>
        </w:rPr>
        <w:t>, (Accessed: 30 June 2022).</w:t>
      </w:r>
    </w:p>
    <w:p w14:paraId="16E0DC42" w14:textId="6C704B62" w:rsidR="00123322" w:rsidRPr="00954EE7" w:rsidRDefault="00123322" w:rsidP="00954EE7">
      <w:pPr>
        <w:spacing w:line="360" w:lineRule="auto"/>
        <w:rPr>
          <w:rFonts w:ascii="Arial" w:eastAsiaTheme="minorEastAsia" w:hAnsi="Arial" w:cs="Arial"/>
          <w:color w:val="000000" w:themeColor="text1"/>
          <w:sz w:val="22"/>
          <w:szCs w:val="22"/>
        </w:rPr>
      </w:pPr>
      <w:r w:rsidRPr="00D2001C">
        <w:rPr>
          <w:rFonts w:ascii="Arial" w:eastAsiaTheme="minorEastAsia" w:hAnsi="Arial" w:cs="Arial"/>
          <w:color w:val="000000" w:themeColor="text1"/>
          <w:sz w:val="22"/>
          <w:szCs w:val="22"/>
        </w:rPr>
        <w:t xml:space="preserve">Belbin, M. (2016) </w:t>
      </w:r>
      <w:r w:rsidRPr="00D2001C">
        <w:rPr>
          <w:rFonts w:ascii="Arial" w:eastAsiaTheme="minorEastAsia" w:hAnsi="Arial" w:cs="Arial"/>
          <w:i/>
          <w:iCs/>
          <w:color w:val="000000" w:themeColor="text1"/>
          <w:sz w:val="22"/>
          <w:szCs w:val="22"/>
        </w:rPr>
        <w:t xml:space="preserve">Team role circle, </w:t>
      </w:r>
      <w:r w:rsidRPr="00D2001C">
        <w:rPr>
          <w:rFonts w:ascii="Arial" w:eastAsiaTheme="minorEastAsia" w:hAnsi="Arial" w:cs="Arial"/>
          <w:color w:val="000000" w:themeColor="text1"/>
          <w:sz w:val="22"/>
          <w:szCs w:val="22"/>
        </w:rPr>
        <w:t xml:space="preserve">Available: </w:t>
      </w:r>
      <w:hyperlink r:id="rId10" w:history="1">
        <w:r w:rsidRPr="00D2001C">
          <w:rPr>
            <w:rStyle w:val="Hyperlink"/>
            <w:rFonts w:ascii="Arial" w:eastAsiaTheme="minorEastAsia" w:hAnsi="Arial" w:cs="Arial"/>
            <w:color w:val="000000" w:themeColor="text1"/>
            <w:sz w:val="22"/>
            <w:szCs w:val="22"/>
          </w:rPr>
          <w:t>https://www.belbin.com/media/2302/belbin-team-role-circle.pdf</w:t>
        </w:r>
      </w:hyperlink>
      <w:r w:rsidRPr="00D2001C">
        <w:rPr>
          <w:rFonts w:ascii="Arial" w:eastAsiaTheme="minorEastAsia" w:hAnsi="Arial" w:cs="Arial"/>
          <w:color w:val="000000" w:themeColor="text1"/>
          <w:sz w:val="22"/>
          <w:szCs w:val="22"/>
        </w:rPr>
        <w:t xml:space="preserve"> (Accessed: 19 June 202</w:t>
      </w:r>
      <w:r w:rsidRPr="00954EE7">
        <w:rPr>
          <w:rFonts w:ascii="Arial" w:hAnsi="Arial" w:cs="Arial"/>
          <w:color w:val="000000" w:themeColor="text1"/>
          <w:sz w:val="22"/>
          <w:szCs w:val="22"/>
        </w:rPr>
        <w:t>2</w:t>
      </w:r>
      <w:r w:rsidRPr="00D2001C">
        <w:rPr>
          <w:rFonts w:ascii="Arial" w:eastAsiaTheme="minorEastAsia" w:hAnsi="Arial" w:cs="Arial"/>
          <w:color w:val="000000" w:themeColor="text1"/>
          <w:sz w:val="22"/>
          <w:szCs w:val="22"/>
        </w:rPr>
        <w:t>).</w:t>
      </w:r>
    </w:p>
    <w:p w14:paraId="10148E24" w14:textId="64819C90" w:rsidR="00123322" w:rsidRPr="00954EE7" w:rsidRDefault="00123322" w:rsidP="00954EE7">
      <w:pPr>
        <w:spacing w:line="360" w:lineRule="auto"/>
        <w:rPr>
          <w:rFonts w:ascii="Arial" w:hAnsi="Arial" w:cs="Arial"/>
          <w:color w:val="000000" w:themeColor="text1"/>
          <w:sz w:val="22"/>
          <w:szCs w:val="22"/>
        </w:rPr>
      </w:pPr>
      <w:r w:rsidRPr="00954EE7">
        <w:rPr>
          <w:rFonts w:ascii="Arial" w:hAnsi="Arial" w:cs="Arial"/>
          <w:color w:val="000000" w:themeColor="text1"/>
          <w:sz w:val="22"/>
          <w:szCs w:val="22"/>
        </w:rPr>
        <w:t xml:space="preserve">Gersick, C. (1988) ‘TIME AND TRANSITION IN WORK TEAMS: TOWARD A NEW MODEL OF GROUP DEVELOPMENT’, </w:t>
      </w:r>
      <w:r w:rsidRPr="00954EE7">
        <w:rPr>
          <w:rFonts w:ascii="Arial" w:hAnsi="Arial" w:cs="Arial"/>
          <w:i/>
          <w:iCs/>
          <w:color w:val="000000" w:themeColor="text1"/>
          <w:sz w:val="22"/>
          <w:szCs w:val="22"/>
        </w:rPr>
        <w:t>Academy of Management Journal</w:t>
      </w:r>
      <w:r w:rsidRPr="00954EE7">
        <w:rPr>
          <w:rFonts w:ascii="Arial" w:hAnsi="Arial" w:cs="Arial"/>
          <w:color w:val="000000" w:themeColor="text1"/>
          <w:sz w:val="22"/>
          <w:szCs w:val="22"/>
        </w:rPr>
        <w:t>, 31(1), pp. 9-41.</w:t>
      </w:r>
    </w:p>
    <w:p w14:paraId="1666FBD4" w14:textId="76304ABA" w:rsidR="00954EE7" w:rsidRPr="00954EE7" w:rsidRDefault="00954EE7" w:rsidP="00954EE7">
      <w:pPr>
        <w:spacing w:line="360" w:lineRule="auto"/>
        <w:rPr>
          <w:rFonts w:ascii="Arial" w:hAnsi="Arial" w:cs="Arial"/>
          <w:color w:val="000000" w:themeColor="text1"/>
          <w:sz w:val="22"/>
          <w:szCs w:val="22"/>
          <w:shd w:val="clear" w:color="auto" w:fill="FFFFFF"/>
        </w:rPr>
      </w:pPr>
      <w:r w:rsidRPr="00E5674A">
        <w:rPr>
          <w:rFonts w:ascii="Arial" w:hAnsi="Arial" w:cs="Arial"/>
          <w:color w:val="000000" w:themeColor="text1"/>
          <w:sz w:val="22"/>
          <w:szCs w:val="22"/>
          <w:shd w:val="clear" w:color="auto" w:fill="FFFFFF"/>
        </w:rPr>
        <w:t xml:space="preserve">Headrick, L. A., Wilcock, P. M., &amp; </w:t>
      </w:r>
      <w:proofErr w:type="spellStart"/>
      <w:r w:rsidRPr="00E5674A">
        <w:rPr>
          <w:rFonts w:ascii="Arial" w:hAnsi="Arial" w:cs="Arial"/>
          <w:color w:val="000000" w:themeColor="text1"/>
          <w:sz w:val="22"/>
          <w:szCs w:val="22"/>
          <w:shd w:val="clear" w:color="auto" w:fill="FFFFFF"/>
        </w:rPr>
        <w:t>Batalden</w:t>
      </w:r>
      <w:proofErr w:type="spellEnd"/>
      <w:r w:rsidRPr="00E5674A">
        <w:rPr>
          <w:rFonts w:ascii="Arial" w:hAnsi="Arial" w:cs="Arial"/>
          <w:color w:val="000000" w:themeColor="text1"/>
          <w:sz w:val="22"/>
          <w:szCs w:val="22"/>
          <w:shd w:val="clear" w:color="auto" w:fill="FFFFFF"/>
        </w:rPr>
        <w:t xml:space="preserve">, P. B. (1998) </w:t>
      </w:r>
      <w:r w:rsidRPr="00954EE7">
        <w:rPr>
          <w:rFonts w:ascii="Arial" w:hAnsi="Arial" w:cs="Arial"/>
          <w:color w:val="000000" w:themeColor="text1"/>
          <w:sz w:val="22"/>
          <w:szCs w:val="22"/>
          <w:shd w:val="clear" w:color="auto" w:fill="FFFFFF"/>
        </w:rPr>
        <w:t>‘</w:t>
      </w:r>
      <w:r w:rsidRPr="00E5674A">
        <w:rPr>
          <w:rFonts w:ascii="Arial" w:hAnsi="Arial" w:cs="Arial"/>
          <w:color w:val="000000" w:themeColor="text1"/>
          <w:sz w:val="22"/>
          <w:szCs w:val="22"/>
          <w:shd w:val="clear" w:color="auto" w:fill="FFFFFF"/>
        </w:rPr>
        <w:t>Interprofessional working and continuing medical education</w:t>
      </w:r>
      <w:r w:rsidRPr="00954EE7">
        <w:rPr>
          <w:rFonts w:ascii="Arial" w:hAnsi="Arial" w:cs="Arial"/>
          <w:color w:val="000000" w:themeColor="text1"/>
          <w:sz w:val="22"/>
          <w:szCs w:val="22"/>
          <w:shd w:val="clear" w:color="auto" w:fill="FFFFFF"/>
        </w:rPr>
        <w:t>’,</w:t>
      </w:r>
      <w:r w:rsidRPr="00E5674A">
        <w:rPr>
          <w:rFonts w:ascii="Arial" w:hAnsi="Arial" w:cs="Arial"/>
          <w:color w:val="000000" w:themeColor="text1"/>
          <w:sz w:val="22"/>
          <w:szCs w:val="22"/>
          <w:shd w:val="clear" w:color="auto" w:fill="FFFFFF"/>
        </w:rPr>
        <w:t> </w:t>
      </w:r>
      <w:r w:rsidRPr="00E5674A">
        <w:rPr>
          <w:rFonts w:ascii="Arial" w:hAnsi="Arial" w:cs="Arial"/>
          <w:i/>
          <w:iCs/>
          <w:color w:val="000000" w:themeColor="text1"/>
          <w:sz w:val="22"/>
          <w:szCs w:val="22"/>
          <w:shd w:val="clear" w:color="auto" w:fill="FFFFFF"/>
        </w:rPr>
        <w:t>BMJ (Clinical research ed.)</w:t>
      </w:r>
      <w:r w:rsidRPr="00E5674A">
        <w:rPr>
          <w:rFonts w:ascii="Arial" w:hAnsi="Arial" w:cs="Arial"/>
          <w:color w:val="000000" w:themeColor="text1"/>
          <w:sz w:val="22"/>
          <w:szCs w:val="22"/>
          <w:shd w:val="clear" w:color="auto" w:fill="FFFFFF"/>
        </w:rPr>
        <w:t>, </w:t>
      </w:r>
      <w:r w:rsidRPr="00E5674A">
        <w:rPr>
          <w:rFonts w:ascii="Arial" w:hAnsi="Arial" w:cs="Arial"/>
          <w:i/>
          <w:iCs/>
          <w:color w:val="000000" w:themeColor="text1"/>
          <w:sz w:val="22"/>
          <w:szCs w:val="22"/>
          <w:shd w:val="clear" w:color="auto" w:fill="FFFFFF"/>
        </w:rPr>
        <w:t>316</w:t>
      </w:r>
      <w:r w:rsidRPr="00E5674A">
        <w:rPr>
          <w:rFonts w:ascii="Arial" w:hAnsi="Arial" w:cs="Arial"/>
          <w:color w:val="000000" w:themeColor="text1"/>
          <w:sz w:val="22"/>
          <w:szCs w:val="22"/>
          <w:shd w:val="clear" w:color="auto" w:fill="FFFFFF"/>
        </w:rPr>
        <w:t xml:space="preserve">(7133), </w:t>
      </w:r>
      <w:r w:rsidRPr="00954EE7">
        <w:rPr>
          <w:rFonts w:ascii="Arial" w:hAnsi="Arial" w:cs="Arial"/>
          <w:color w:val="000000" w:themeColor="text1"/>
          <w:sz w:val="22"/>
          <w:szCs w:val="22"/>
          <w:shd w:val="clear" w:color="auto" w:fill="FFFFFF"/>
        </w:rPr>
        <w:t xml:space="preserve">pp. </w:t>
      </w:r>
      <w:r w:rsidRPr="00E5674A">
        <w:rPr>
          <w:rFonts w:ascii="Arial" w:hAnsi="Arial" w:cs="Arial"/>
          <w:color w:val="000000" w:themeColor="text1"/>
          <w:sz w:val="22"/>
          <w:szCs w:val="22"/>
          <w:shd w:val="clear" w:color="auto" w:fill="FFFFFF"/>
        </w:rPr>
        <w:t xml:space="preserve">771–774. </w:t>
      </w:r>
      <w:r w:rsidRPr="00954EE7">
        <w:rPr>
          <w:rFonts w:ascii="Arial" w:hAnsi="Arial" w:cs="Arial"/>
          <w:color w:val="000000" w:themeColor="text1"/>
          <w:sz w:val="22"/>
          <w:szCs w:val="22"/>
          <w:shd w:val="clear" w:color="auto" w:fill="FFFFFF"/>
        </w:rPr>
        <w:t xml:space="preserve">Available at: </w:t>
      </w:r>
      <w:r w:rsidRPr="00E5674A">
        <w:rPr>
          <w:rFonts w:ascii="Arial" w:hAnsi="Arial" w:cs="Arial"/>
          <w:color w:val="000000" w:themeColor="text1"/>
          <w:sz w:val="22"/>
          <w:szCs w:val="22"/>
          <w:shd w:val="clear" w:color="auto" w:fill="FFFFFF"/>
        </w:rPr>
        <w:t>https://doi.org/10.1136/bmj.316.7133.771</w:t>
      </w:r>
      <w:r w:rsidRPr="00954EE7">
        <w:rPr>
          <w:rFonts w:ascii="Arial" w:hAnsi="Arial" w:cs="Arial"/>
          <w:color w:val="000000" w:themeColor="text1"/>
          <w:sz w:val="22"/>
          <w:szCs w:val="22"/>
          <w:shd w:val="clear" w:color="auto" w:fill="FFFFFF"/>
        </w:rPr>
        <w:t xml:space="preserve"> (Accessed: 28 June 2022).</w:t>
      </w:r>
    </w:p>
    <w:p w14:paraId="33C62DF3" w14:textId="2AC14FC9" w:rsidR="00954EE7" w:rsidRPr="00954EE7" w:rsidRDefault="00954EE7" w:rsidP="00954EE7">
      <w:pPr>
        <w:spacing w:line="360" w:lineRule="auto"/>
        <w:rPr>
          <w:rFonts w:ascii="Arial" w:hAnsi="Arial" w:cs="Arial"/>
          <w:color w:val="000000" w:themeColor="text1"/>
          <w:sz w:val="22"/>
          <w:szCs w:val="22"/>
        </w:rPr>
      </w:pPr>
      <w:r w:rsidRPr="00954EE7">
        <w:rPr>
          <w:rFonts w:ascii="Arial" w:hAnsi="Arial" w:cs="Arial"/>
          <w:color w:val="000000" w:themeColor="text1"/>
          <w:sz w:val="22"/>
          <w:szCs w:val="22"/>
        </w:rPr>
        <w:t xml:space="preserve">Husting, P., M. (1996) ‘Leading work teams and improving performance’, </w:t>
      </w:r>
      <w:r w:rsidRPr="00954EE7">
        <w:rPr>
          <w:rFonts w:ascii="Arial" w:hAnsi="Arial" w:cs="Arial"/>
          <w:i/>
          <w:iCs/>
          <w:color w:val="000000" w:themeColor="text1"/>
          <w:sz w:val="22"/>
          <w:szCs w:val="22"/>
        </w:rPr>
        <w:t>Nursing management</w:t>
      </w:r>
      <w:r w:rsidRPr="00954EE7">
        <w:rPr>
          <w:rFonts w:ascii="Arial" w:hAnsi="Arial" w:cs="Arial"/>
          <w:color w:val="000000" w:themeColor="text1"/>
          <w:sz w:val="22"/>
          <w:szCs w:val="22"/>
        </w:rPr>
        <w:t>, 27(9), pp. 35-38.</w:t>
      </w:r>
    </w:p>
    <w:p w14:paraId="14636C38" w14:textId="77777777" w:rsidR="00954EE7" w:rsidRPr="00954EE7" w:rsidRDefault="00954EE7" w:rsidP="00954EE7">
      <w:pPr>
        <w:spacing w:line="360" w:lineRule="auto"/>
        <w:rPr>
          <w:rFonts w:ascii="Arial" w:hAnsi="Arial" w:cs="Arial"/>
          <w:color w:val="000000" w:themeColor="text1"/>
          <w:sz w:val="22"/>
          <w:szCs w:val="22"/>
        </w:rPr>
      </w:pPr>
      <w:r w:rsidRPr="00954EE7">
        <w:rPr>
          <w:rFonts w:ascii="Arial" w:hAnsi="Arial" w:cs="Arial"/>
          <w:color w:val="000000" w:themeColor="text1"/>
          <w:sz w:val="22"/>
          <w:szCs w:val="22"/>
        </w:rPr>
        <w:t>Manojlovich, M.</w:t>
      </w:r>
      <w:r w:rsidRPr="00954EE7">
        <w:rPr>
          <w:rFonts w:ascii="Arial" w:hAnsi="Arial" w:cs="Arial"/>
          <w:color w:val="000000" w:themeColor="text1"/>
          <w:sz w:val="22"/>
          <w:szCs w:val="22"/>
          <w:shd w:val="clear" w:color="auto" w:fill="FFFFFF"/>
        </w:rPr>
        <w:t>, </w:t>
      </w:r>
      <w:r w:rsidRPr="00954EE7">
        <w:rPr>
          <w:rFonts w:ascii="Arial" w:hAnsi="Arial" w:cs="Arial"/>
          <w:color w:val="000000" w:themeColor="text1"/>
          <w:sz w:val="22"/>
          <w:szCs w:val="22"/>
          <w:bdr w:val="none" w:sz="0" w:space="0" w:color="auto" w:frame="1"/>
          <w:shd w:val="clear" w:color="auto" w:fill="FFFFFF"/>
        </w:rPr>
        <w:t>Kerr</w:t>
      </w:r>
      <w:r w:rsidRPr="00954EE7">
        <w:rPr>
          <w:rFonts w:ascii="Arial" w:hAnsi="Arial" w:cs="Arial"/>
          <w:color w:val="000000" w:themeColor="text1"/>
          <w:sz w:val="22"/>
          <w:szCs w:val="22"/>
        </w:rPr>
        <w:t xml:space="preserve">, </w:t>
      </w:r>
      <w:r w:rsidRPr="00954EE7">
        <w:rPr>
          <w:rFonts w:ascii="Arial" w:hAnsi="Arial" w:cs="Arial"/>
          <w:color w:val="000000" w:themeColor="text1"/>
          <w:sz w:val="22"/>
          <w:szCs w:val="22"/>
          <w:bdr w:val="none" w:sz="0" w:space="0" w:color="auto" w:frame="1"/>
          <w:shd w:val="clear" w:color="auto" w:fill="FFFFFF"/>
        </w:rPr>
        <w:t>M.</w:t>
      </w:r>
      <w:r w:rsidRPr="00954EE7">
        <w:rPr>
          <w:rFonts w:ascii="Arial" w:hAnsi="Arial" w:cs="Arial"/>
          <w:color w:val="000000" w:themeColor="text1"/>
          <w:sz w:val="22"/>
          <w:szCs w:val="22"/>
          <w:shd w:val="clear" w:color="auto" w:fill="FFFFFF"/>
        </w:rPr>
        <w:t>, </w:t>
      </w:r>
      <w:r w:rsidRPr="00954EE7">
        <w:rPr>
          <w:rFonts w:ascii="Arial" w:hAnsi="Arial" w:cs="Arial"/>
          <w:color w:val="000000" w:themeColor="text1"/>
          <w:sz w:val="22"/>
          <w:szCs w:val="22"/>
          <w:bdr w:val="none" w:sz="0" w:space="0" w:color="auto" w:frame="1"/>
          <w:shd w:val="clear" w:color="auto" w:fill="FFFFFF"/>
        </w:rPr>
        <w:t>Davies, B</w:t>
      </w:r>
      <w:r w:rsidRPr="00954EE7">
        <w:rPr>
          <w:rFonts w:ascii="Arial" w:hAnsi="Arial" w:cs="Arial"/>
          <w:color w:val="000000" w:themeColor="text1"/>
          <w:sz w:val="22"/>
          <w:szCs w:val="22"/>
        </w:rPr>
        <w:t>.,</w:t>
      </w:r>
      <w:r w:rsidRPr="00954EE7">
        <w:rPr>
          <w:rFonts w:ascii="Arial" w:hAnsi="Arial" w:cs="Arial"/>
          <w:color w:val="000000" w:themeColor="text1"/>
          <w:sz w:val="22"/>
          <w:szCs w:val="22"/>
          <w:shd w:val="clear" w:color="auto" w:fill="FFFFFF"/>
        </w:rPr>
        <w:t> et al. (2014) ‘Achieving</w:t>
      </w:r>
      <w:r w:rsidRPr="00954EE7">
        <w:rPr>
          <w:rFonts w:ascii="Arial" w:hAnsi="Arial" w:cs="Arial"/>
          <w:color w:val="000000" w:themeColor="text1"/>
          <w:sz w:val="22"/>
          <w:szCs w:val="22"/>
        </w:rPr>
        <w:t xml:space="preserve"> a climate for patient safety by focusing on relationships</w:t>
      </w:r>
      <w:r w:rsidRPr="00954EE7">
        <w:rPr>
          <w:rFonts w:ascii="Arial" w:hAnsi="Arial" w:cs="Arial"/>
          <w:color w:val="000000" w:themeColor="text1"/>
          <w:sz w:val="22"/>
          <w:szCs w:val="22"/>
          <w:shd w:val="clear" w:color="auto" w:fill="FFFFFF"/>
        </w:rPr>
        <w:t xml:space="preserve">’, </w:t>
      </w:r>
      <w:r w:rsidRPr="00954EE7">
        <w:rPr>
          <w:rStyle w:val="Emphasis"/>
          <w:rFonts w:ascii="Arial" w:hAnsi="Arial" w:cs="Arial"/>
          <w:color w:val="000000" w:themeColor="text1"/>
          <w:sz w:val="22"/>
          <w:szCs w:val="22"/>
          <w:bdr w:val="none" w:sz="0" w:space="0" w:color="auto" w:frame="1"/>
          <w:shd w:val="clear" w:color="auto" w:fill="FFFFFF"/>
        </w:rPr>
        <w:t>International Journal for Quality in Health Care</w:t>
      </w:r>
    </w:p>
    <w:p w14:paraId="453B53AB" w14:textId="77777777" w:rsidR="00954EE7" w:rsidRPr="00954EE7" w:rsidRDefault="00954EE7" w:rsidP="00954EE7">
      <w:pPr>
        <w:spacing w:line="360" w:lineRule="auto"/>
        <w:rPr>
          <w:rFonts w:ascii="Arial" w:hAnsi="Arial" w:cs="Arial"/>
          <w:color w:val="000000" w:themeColor="text1"/>
          <w:sz w:val="22"/>
          <w:szCs w:val="22"/>
        </w:rPr>
      </w:pPr>
      <w:r w:rsidRPr="00954EE7">
        <w:rPr>
          <w:rStyle w:val="Emphasis"/>
          <w:rFonts w:ascii="Arial" w:hAnsi="Arial" w:cs="Arial"/>
          <w:i w:val="0"/>
          <w:iCs w:val="0"/>
          <w:color w:val="000000" w:themeColor="text1"/>
          <w:sz w:val="22"/>
          <w:szCs w:val="22"/>
          <w:bdr w:val="none" w:sz="0" w:space="0" w:color="auto" w:frame="1"/>
        </w:rPr>
        <w:t xml:space="preserve">26(6), pp. 579-584. Available at: </w:t>
      </w:r>
      <w:hyperlink r:id="rId11" w:history="1">
        <w:r w:rsidRPr="00954EE7">
          <w:rPr>
            <w:rStyle w:val="Hyperlink"/>
            <w:rFonts w:ascii="Arial" w:hAnsi="Arial" w:cs="Arial"/>
            <w:color w:val="000000" w:themeColor="text1"/>
            <w:sz w:val="22"/>
            <w:szCs w:val="22"/>
            <w:bdr w:val="none" w:sz="0" w:space="0" w:color="auto" w:frame="1"/>
            <w:shd w:val="clear" w:color="auto" w:fill="FFFFFF"/>
          </w:rPr>
          <w:t>https://doi.org/10.1093/intqhc/mzu068</w:t>
        </w:r>
      </w:hyperlink>
    </w:p>
    <w:p w14:paraId="1005B139" w14:textId="40C640AE" w:rsidR="00954EE7" w:rsidRPr="00954EE7" w:rsidRDefault="00954EE7" w:rsidP="00954EE7">
      <w:pPr>
        <w:shd w:val="clear" w:color="auto" w:fill="FFFFFF"/>
        <w:spacing w:line="360" w:lineRule="auto"/>
        <w:textAlignment w:val="baseline"/>
        <w:rPr>
          <w:rFonts w:ascii="Arial" w:hAnsi="Arial" w:cs="Arial"/>
          <w:color w:val="000000" w:themeColor="text1"/>
          <w:sz w:val="22"/>
          <w:szCs w:val="22"/>
        </w:rPr>
      </w:pPr>
      <w:r w:rsidRPr="00954EE7">
        <w:rPr>
          <w:rFonts w:ascii="Arial" w:hAnsi="Arial" w:cs="Arial"/>
          <w:color w:val="000000" w:themeColor="text1"/>
          <w:sz w:val="22"/>
          <w:szCs w:val="22"/>
        </w:rPr>
        <w:t>(Accessed: 27 June 2022).</w:t>
      </w:r>
    </w:p>
    <w:p w14:paraId="39D2EBAD" w14:textId="77777777" w:rsidR="00954EE7" w:rsidRPr="00954EE7" w:rsidRDefault="00954EE7" w:rsidP="00954EE7">
      <w:pPr>
        <w:spacing w:line="360" w:lineRule="auto"/>
        <w:rPr>
          <w:rFonts w:ascii="Arial" w:hAnsi="Arial" w:cs="Arial"/>
          <w:color w:val="000000" w:themeColor="text1"/>
          <w:sz w:val="22"/>
          <w:szCs w:val="22"/>
          <w:shd w:val="clear" w:color="auto" w:fill="FFFFFF"/>
        </w:rPr>
      </w:pPr>
      <w:r w:rsidRPr="00954EE7">
        <w:rPr>
          <w:rFonts w:ascii="Arial" w:hAnsi="Arial" w:cs="Arial"/>
          <w:color w:val="000000" w:themeColor="text1"/>
          <w:sz w:val="22"/>
          <w:szCs w:val="22"/>
          <w:shd w:val="clear" w:color="auto" w:fill="FFFFFF"/>
        </w:rPr>
        <w:t>Manser, T. (2009) ‘</w:t>
      </w:r>
      <w:r w:rsidRPr="00954EE7">
        <w:rPr>
          <w:rFonts w:ascii="Arial" w:hAnsi="Arial" w:cs="Arial"/>
          <w:color w:val="000000" w:themeColor="text1"/>
          <w:sz w:val="22"/>
          <w:szCs w:val="22"/>
        </w:rPr>
        <w:t xml:space="preserve">Teamwork and patient safety in dynamic domains of healthcare: a review of the literature’, </w:t>
      </w:r>
      <w:r w:rsidRPr="00954EE7">
        <w:rPr>
          <w:rStyle w:val="Emphasis"/>
          <w:rFonts w:ascii="Arial" w:hAnsi="Arial" w:cs="Arial"/>
          <w:color w:val="000000" w:themeColor="text1"/>
          <w:sz w:val="22"/>
          <w:szCs w:val="22"/>
          <w:bdr w:val="none" w:sz="0" w:space="0" w:color="auto" w:frame="1"/>
          <w:shd w:val="clear" w:color="auto" w:fill="FFFFFF"/>
        </w:rPr>
        <w:t xml:space="preserve">Acta </w:t>
      </w:r>
      <w:proofErr w:type="spellStart"/>
      <w:r w:rsidRPr="00954EE7">
        <w:rPr>
          <w:rStyle w:val="Emphasis"/>
          <w:rFonts w:ascii="Arial" w:hAnsi="Arial" w:cs="Arial"/>
          <w:color w:val="000000" w:themeColor="text1"/>
          <w:sz w:val="22"/>
          <w:szCs w:val="22"/>
          <w:bdr w:val="none" w:sz="0" w:space="0" w:color="auto" w:frame="1"/>
          <w:shd w:val="clear" w:color="auto" w:fill="FFFFFF"/>
        </w:rPr>
        <w:t>Anaesthesiol</w:t>
      </w:r>
      <w:proofErr w:type="spellEnd"/>
      <w:r w:rsidRPr="00954EE7">
        <w:rPr>
          <w:rStyle w:val="Emphasis"/>
          <w:rFonts w:ascii="Arial" w:hAnsi="Arial" w:cs="Arial"/>
          <w:color w:val="000000" w:themeColor="text1"/>
          <w:sz w:val="22"/>
          <w:szCs w:val="22"/>
          <w:bdr w:val="none" w:sz="0" w:space="0" w:color="auto" w:frame="1"/>
          <w:shd w:val="clear" w:color="auto" w:fill="FFFFFF"/>
        </w:rPr>
        <w:t xml:space="preserve"> </w:t>
      </w:r>
      <w:proofErr w:type="spellStart"/>
      <w:r w:rsidRPr="00954EE7">
        <w:rPr>
          <w:rStyle w:val="Emphasis"/>
          <w:rFonts w:ascii="Arial" w:hAnsi="Arial" w:cs="Arial"/>
          <w:color w:val="000000" w:themeColor="text1"/>
          <w:sz w:val="22"/>
          <w:szCs w:val="22"/>
          <w:bdr w:val="none" w:sz="0" w:space="0" w:color="auto" w:frame="1"/>
          <w:shd w:val="clear" w:color="auto" w:fill="FFFFFF"/>
        </w:rPr>
        <w:t>Scand</w:t>
      </w:r>
      <w:proofErr w:type="spellEnd"/>
      <w:r w:rsidRPr="00954EE7">
        <w:rPr>
          <w:rStyle w:val="Emphasis"/>
          <w:rFonts w:ascii="Arial" w:hAnsi="Arial" w:cs="Arial"/>
          <w:color w:val="000000" w:themeColor="text1"/>
          <w:sz w:val="22"/>
          <w:szCs w:val="22"/>
          <w:bdr w:val="none" w:sz="0" w:space="0" w:color="auto" w:frame="1"/>
          <w:shd w:val="clear" w:color="auto" w:fill="FFFFFF"/>
        </w:rPr>
        <w:t xml:space="preserve">, </w:t>
      </w:r>
      <w:r w:rsidRPr="00954EE7">
        <w:rPr>
          <w:rStyle w:val="Emphasis"/>
          <w:rFonts w:ascii="Arial" w:hAnsi="Arial" w:cs="Arial"/>
          <w:i w:val="0"/>
          <w:iCs w:val="0"/>
          <w:color w:val="000000" w:themeColor="text1"/>
          <w:sz w:val="22"/>
          <w:szCs w:val="22"/>
          <w:bdr w:val="none" w:sz="0" w:space="0" w:color="auto" w:frame="1"/>
          <w:shd w:val="clear" w:color="auto" w:fill="FFFFFF"/>
        </w:rPr>
        <w:t>53(2), pp. 143-151, Available at</w:t>
      </w:r>
      <w:r w:rsidRPr="00954EE7">
        <w:rPr>
          <w:rStyle w:val="Emphasis"/>
          <w:rFonts w:ascii="Arial" w:hAnsi="Arial" w:cs="Arial"/>
          <w:color w:val="000000" w:themeColor="text1"/>
          <w:sz w:val="22"/>
          <w:szCs w:val="22"/>
          <w:bdr w:val="none" w:sz="0" w:space="0" w:color="auto" w:frame="1"/>
          <w:shd w:val="clear" w:color="auto" w:fill="FFFFFF"/>
        </w:rPr>
        <w:t xml:space="preserve">: </w:t>
      </w:r>
      <w:r w:rsidRPr="00954EE7">
        <w:rPr>
          <w:rFonts w:ascii="Arial" w:hAnsi="Arial" w:cs="Arial"/>
          <w:color w:val="000000" w:themeColor="text1"/>
          <w:sz w:val="22"/>
          <w:szCs w:val="22"/>
          <w:shd w:val="clear" w:color="auto" w:fill="FFFFFF"/>
        </w:rPr>
        <w:t> </w:t>
      </w:r>
    </w:p>
    <w:p w14:paraId="6BA83019" w14:textId="6F3892F0" w:rsidR="00954EE7" w:rsidRPr="00954EE7" w:rsidRDefault="00954EE7" w:rsidP="00954EE7">
      <w:pPr>
        <w:shd w:val="clear" w:color="auto" w:fill="FFFFFF"/>
        <w:spacing w:line="360" w:lineRule="auto"/>
        <w:rPr>
          <w:rFonts w:ascii="Arial" w:hAnsi="Arial" w:cs="Arial"/>
          <w:color w:val="000000" w:themeColor="text1"/>
          <w:sz w:val="22"/>
          <w:szCs w:val="22"/>
        </w:rPr>
      </w:pPr>
      <w:hyperlink r:id="rId12" w:history="1">
        <w:r w:rsidRPr="00954EE7">
          <w:rPr>
            <w:rStyle w:val="Hyperlink"/>
            <w:rFonts w:ascii="Arial" w:hAnsi="Arial" w:cs="Arial"/>
            <w:b/>
            <w:bCs/>
            <w:color w:val="000000" w:themeColor="text1"/>
            <w:sz w:val="22"/>
            <w:szCs w:val="22"/>
          </w:rPr>
          <w:t>https://doi.org/10.1111/j.1399-6576.2008.01717.x</w:t>
        </w:r>
      </w:hyperlink>
      <w:r w:rsidRPr="00954EE7">
        <w:rPr>
          <w:rFonts w:ascii="Arial" w:hAnsi="Arial" w:cs="Arial"/>
          <w:color w:val="000000" w:themeColor="text1"/>
          <w:sz w:val="22"/>
          <w:szCs w:val="22"/>
        </w:rPr>
        <w:t xml:space="preserve"> (Accessed: 27 June 2022).</w:t>
      </w:r>
    </w:p>
    <w:p w14:paraId="41603D91" w14:textId="7D32E345" w:rsidR="00954EE7" w:rsidRPr="00954EE7" w:rsidRDefault="00954EE7" w:rsidP="00954EE7">
      <w:pPr>
        <w:spacing w:line="360" w:lineRule="auto"/>
        <w:rPr>
          <w:rFonts w:ascii="Arial" w:hAnsi="Arial" w:cs="Arial"/>
          <w:color w:val="000000" w:themeColor="text1"/>
          <w:sz w:val="22"/>
          <w:szCs w:val="22"/>
        </w:rPr>
      </w:pPr>
      <w:r w:rsidRPr="00954EE7">
        <w:rPr>
          <w:rFonts w:ascii="Arial" w:hAnsi="Arial" w:cs="Arial"/>
          <w:color w:val="000000" w:themeColor="text1"/>
          <w:sz w:val="22"/>
          <w:szCs w:val="22"/>
        </w:rPr>
        <w:t xml:space="preserve">Mickan, S., Rodger, S. (2000) ‘Characteristics of effective teams: a literature review’, </w:t>
      </w:r>
      <w:r w:rsidRPr="00954EE7">
        <w:rPr>
          <w:rFonts w:ascii="Arial" w:hAnsi="Arial" w:cs="Arial"/>
          <w:i/>
          <w:iCs/>
          <w:color w:val="000000" w:themeColor="text1"/>
          <w:sz w:val="22"/>
          <w:szCs w:val="22"/>
        </w:rPr>
        <w:t>Australian Health Review</w:t>
      </w:r>
      <w:r w:rsidRPr="00954EE7">
        <w:rPr>
          <w:rFonts w:ascii="Arial" w:hAnsi="Arial" w:cs="Arial"/>
          <w:color w:val="000000" w:themeColor="text1"/>
          <w:sz w:val="22"/>
          <w:szCs w:val="22"/>
        </w:rPr>
        <w:t>, 23(3).</w:t>
      </w:r>
    </w:p>
    <w:p w14:paraId="224C7E2B" w14:textId="77777777" w:rsidR="00954EE7" w:rsidRPr="00954EE7" w:rsidRDefault="00954EE7" w:rsidP="00954EE7">
      <w:pPr>
        <w:spacing w:line="360" w:lineRule="auto"/>
        <w:rPr>
          <w:rFonts w:ascii="Arial" w:hAnsi="Arial" w:cs="Arial"/>
          <w:color w:val="000000" w:themeColor="text1"/>
          <w:sz w:val="22"/>
          <w:szCs w:val="22"/>
        </w:rPr>
      </w:pPr>
      <w:r w:rsidRPr="00954EE7">
        <w:rPr>
          <w:rFonts w:ascii="Arial" w:hAnsi="Arial" w:cs="Arial"/>
          <w:color w:val="000000" w:themeColor="text1"/>
          <w:sz w:val="22"/>
          <w:szCs w:val="22"/>
          <w:shd w:val="clear" w:color="auto" w:fill="FFFFFF"/>
        </w:rPr>
        <w:t xml:space="preserve">O'connor, P., </w:t>
      </w:r>
      <w:proofErr w:type="spellStart"/>
      <w:r w:rsidRPr="00954EE7">
        <w:rPr>
          <w:rFonts w:ascii="Arial" w:hAnsi="Arial" w:cs="Arial"/>
          <w:color w:val="000000" w:themeColor="text1"/>
          <w:sz w:val="22"/>
          <w:szCs w:val="22"/>
          <w:shd w:val="clear" w:color="auto" w:fill="FFFFFF"/>
        </w:rPr>
        <w:t>O'dea</w:t>
      </w:r>
      <w:proofErr w:type="spellEnd"/>
      <w:r w:rsidRPr="00954EE7">
        <w:rPr>
          <w:rFonts w:ascii="Arial" w:hAnsi="Arial" w:cs="Arial"/>
          <w:color w:val="000000" w:themeColor="text1"/>
          <w:sz w:val="22"/>
          <w:szCs w:val="22"/>
          <w:shd w:val="clear" w:color="auto" w:fill="FFFFFF"/>
        </w:rPr>
        <w:t>, A., Lydon, S., et al. (2016) ‘A mixed-methods study of the causes and impact of poor teamwork between junior doctors and nurses’, </w:t>
      </w:r>
      <w:r w:rsidRPr="00954EE7">
        <w:rPr>
          <w:rStyle w:val="Emphasis"/>
          <w:rFonts w:ascii="Arial" w:hAnsi="Arial" w:cs="Arial"/>
          <w:color w:val="000000" w:themeColor="text1"/>
          <w:sz w:val="22"/>
          <w:szCs w:val="22"/>
          <w:bdr w:val="none" w:sz="0" w:space="0" w:color="auto" w:frame="1"/>
          <w:shd w:val="clear" w:color="auto" w:fill="FFFFFF"/>
        </w:rPr>
        <w:t>International Journal for Quality in Health Care</w:t>
      </w:r>
      <w:r w:rsidRPr="00954EE7">
        <w:rPr>
          <w:rFonts w:ascii="Arial" w:hAnsi="Arial" w:cs="Arial"/>
          <w:color w:val="000000" w:themeColor="text1"/>
          <w:sz w:val="22"/>
          <w:szCs w:val="22"/>
          <w:shd w:val="clear" w:color="auto" w:fill="FFFFFF"/>
        </w:rPr>
        <w:t>, 28(3), pp. 339–345, </w:t>
      </w:r>
      <w:r w:rsidRPr="00954EE7">
        <w:rPr>
          <w:rFonts w:ascii="Arial" w:hAnsi="Arial" w:cs="Arial"/>
          <w:color w:val="000000" w:themeColor="text1"/>
          <w:sz w:val="22"/>
          <w:szCs w:val="22"/>
          <w:shd w:val="clear" w:color="auto" w:fill="FFFFFF"/>
        </w:rPr>
        <w:t xml:space="preserve">Available at: </w:t>
      </w:r>
      <w:hyperlink r:id="rId13" w:history="1">
        <w:r w:rsidRPr="00954EE7">
          <w:rPr>
            <w:rStyle w:val="Hyperlink"/>
            <w:rFonts w:ascii="Arial" w:hAnsi="Arial" w:cs="Arial"/>
            <w:color w:val="000000" w:themeColor="text1"/>
            <w:sz w:val="22"/>
            <w:szCs w:val="22"/>
            <w:bdr w:val="none" w:sz="0" w:space="0" w:color="auto" w:frame="1"/>
            <w:shd w:val="clear" w:color="auto" w:fill="FFFFFF"/>
          </w:rPr>
          <w:t>https://doi.org/10.1093/intqhc/mzw036</w:t>
        </w:r>
      </w:hyperlink>
      <w:r w:rsidRPr="00954EE7">
        <w:rPr>
          <w:rFonts w:ascii="Arial" w:hAnsi="Arial" w:cs="Arial"/>
          <w:color w:val="000000" w:themeColor="text1"/>
          <w:sz w:val="22"/>
          <w:szCs w:val="22"/>
        </w:rPr>
        <w:t xml:space="preserve"> (Accessed: 27 June 2022).</w:t>
      </w:r>
    </w:p>
    <w:p w14:paraId="3050A086" w14:textId="2FF540BE" w:rsidR="00BD419D" w:rsidRPr="00954EE7" w:rsidRDefault="00BD419D" w:rsidP="00954EE7">
      <w:pPr>
        <w:spacing w:line="360" w:lineRule="auto"/>
        <w:rPr>
          <w:rFonts w:ascii="Arial" w:hAnsi="Arial" w:cs="Arial"/>
          <w:color w:val="000000" w:themeColor="text1"/>
          <w:sz w:val="22"/>
          <w:szCs w:val="22"/>
        </w:rPr>
      </w:pPr>
      <w:r w:rsidRPr="00954EE7">
        <w:rPr>
          <w:rFonts w:ascii="Arial" w:eastAsiaTheme="minorEastAsia" w:hAnsi="Arial" w:cs="Arial"/>
          <w:color w:val="000000" w:themeColor="text1"/>
          <w:sz w:val="22"/>
          <w:szCs w:val="22"/>
        </w:rPr>
        <w:t xml:space="preserve">Pasleau, P., (2017), </w:t>
      </w:r>
      <w:r w:rsidRPr="00954EE7">
        <w:rPr>
          <w:rFonts w:ascii="Arial" w:eastAsiaTheme="minorEastAsia" w:hAnsi="Arial" w:cs="Arial"/>
          <w:i/>
          <w:iCs/>
          <w:color w:val="000000" w:themeColor="text1"/>
          <w:sz w:val="22"/>
          <w:szCs w:val="22"/>
        </w:rPr>
        <w:t xml:space="preserve">Tuckman Model: Understanding the stages of team formation, </w:t>
      </w:r>
      <w:r w:rsidRPr="00954EE7">
        <w:rPr>
          <w:rFonts w:ascii="Arial" w:eastAsiaTheme="minorEastAsia" w:hAnsi="Arial" w:cs="Arial"/>
          <w:color w:val="000000" w:themeColor="text1"/>
          <w:sz w:val="22"/>
          <w:szCs w:val="22"/>
        </w:rPr>
        <w:t xml:space="preserve">[video], Available at:  </w:t>
      </w:r>
      <w:hyperlink r:id="rId14" w:history="1">
        <w:r w:rsidRPr="00954EE7">
          <w:rPr>
            <w:rStyle w:val="Hyperlink"/>
            <w:rFonts w:ascii="Arial" w:eastAsiaTheme="minorEastAsia" w:hAnsi="Arial" w:cs="Arial"/>
            <w:color w:val="000000" w:themeColor="text1"/>
            <w:sz w:val="22"/>
            <w:szCs w:val="22"/>
          </w:rPr>
          <w:t>https://www.youtube.com/watch?v=2QbXc6E08H4</w:t>
        </w:r>
      </w:hyperlink>
      <w:r w:rsidRPr="00954EE7">
        <w:rPr>
          <w:rFonts w:ascii="Arial" w:eastAsiaTheme="minorEastAsia" w:hAnsi="Arial" w:cs="Arial"/>
          <w:color w:val="000000" w:themeColor="text1"/>
          <w:sz w:val="22"/>
          <w:szCs w:val="22"/>
        </w:rPr>
        <w:t xml:space="preserve">  </w:t>
      </w:r>
      <w:r w:rsidRPr="00954EE7">
        <w:rPr>
          <w:rFonts w:ascii="Arial" w:hAnsi="Arial" w:cs="Arial"/>
          <w:color w:val="000000" w:themeColor="text1"/>
          <w:sz w:val="22"/>
          <w:szCs w:val="22"/>
        </w:rPr>
        <w:t>(Accessed: 28 June 2022).</w:t>
      </w:r>
    </w:p>
    <w:p w14:paraId="6E56AB4A" w14:textId="77777777" w:rsidR="00682DA3" w:rsidRPr="00954EE7" w:rsidRDefault="00A870E7" w:rsidP="00954EE7">
      <w:pPr>
        <w:spacing w:line="360" w:lineRule="auto"/>
        <w:rPr>
          <w:rFonts w:ascii="Arial" w:hAnsi="Arial" w:cs="Arial"/>
          <w:color w:val="000000" w:themeColor="text1"/>
          <w:sz w:val="22"/>
          <w:szCs w:val="22"/>
          <w:shd w:val="clear" w:color="auto" w:fill="FFFFFF"/>
        </w:rPr>
      </w:pPr>
      <w:r w:rsidRPr="00954EE7">
        <w:rPr>
          <w:rFonts w:ascii="Arial" w:hAnsi="Arial" w:cs="Arial"/>
          <w:color w:val="000000" w:themeColor="text1"/>
          <w:sz w:val="22"/>
          <w:szCs w:val="22"/>
          <w:shd w:val="clear" w:color="auto" w:fill="FFFFFF"/>
        </w:rPr>
        <w:t xml:space="preserve">West, M., A. (2012) </w:t>
      </w:r>
      <w:r w:rsidRPr="00954EE7">
        <w:rPr>
          <w:rFonts w:ascii="Arial" w:hAnsi="Arial" w:cs="Arial"/>
          <w:i/>
          <w:iCs/>
          <w:color w:val="000000" w:themeColor="text1"/>
          <w:sz w:val="22"/>
          <w:szCs w:val="22"/>
          <w:shd w:val="clear" w:color="auto" w:fill="FFFFFF"/>
        </w:rPr>
        <w:t>Effective Teamwork: Practical Lessons from Organizational Research</w:t>
      </w:r>
      <w:r w:rsidR="00DB5709" w:rsidRPr="00954EE7">
        <w:rPr>
          <w:rFonts w:ascii="Arial" w:hAnsi="Arial" w:cs="Arial"/>
          <w:color w:val="000000" w:themeColor="text1"/>
          <w:sz w:val="22"/>
          <w:szCs w:val="22"/>
          <w:shd w:val="clear" w:color="auto" w:fill="FFFFFF"/>
        </w:rPr>
        <w:t xml:space="preserve"> West Sussex: John Wiley &amp; Sons, Ltd.</w:t>
      </w:r>
    </w:p>
    <w:p w14:paraId="10150288" w14:textId="0A7B8C69" w:rsidR="0081473F" w:rsidRPr="00123322" w:rsidRDefault="006A00E3" w:rsidP="00954EE7">
      <w:pPr>
        <w:spacing w:line="360" w:lineRule="auto"/>
        <w:rPr>
          <w:rFonts w:ascii="Arial" w:hAnsi="Arial" w:cs="Arial"/>
          <w:color w:val="767676"/>
          <w:sz w:val="22"/>
          <w:szCs w:val="22"/>
        </w:rPr>
      </w:pPr>
      <w:r w:rsidRPr="00123322">
        <w:rPr>
          <w:rFonts w:ascii="Arial" w:hAnsi="Arial" w:cs="Arial"/>
          <w:color w:val="2A2A2A"/>
          <w:sz w:val="22"/>
          <w:szCs w:val="22"/>
          <w:shd w:val="clear" w:color="auto" w:fill="FFFFFF"/>
        </w:rPr>
        <w:t> </w:t>
      </w:r>
    </w:p>
    <w:p w14:paraId="2D2FF873" w14:textId="110EE045" w:rsidR="0081473F" w:rsidRPr="00123322" w:rsidRDefault="0081473F" w:rsidP="00954EE7">
      <w:pPr>
        <w:spacing w:line="360" w:lineRule="auto"/>
        <w:rPr>
          <w:rFonts w:ascii="Arial" w:hAnsi="Arial" w:cs="Arial"/>
          <w:sz w:val="22"/>
          <w:szCs w:val="22"/>
        </w:rPr>
      </w:pPr>
    </w:p>
    <w:p w14:paraId="09537C3D" w14:textId="245B212E" w:rsidR="0081473F" w:rsidRPr="0031466E" w:rsidRDefault="0081473F" w:rsidP="00954EE7">
      <w:pPr>
        <w:pStyle w:val="Heading1"/>
        <w:shd w:val="clear" w:color="auto" w:fill="FFFFFF"/>
        <w:spacing w:line="360" w:lineRule="auto"/>
        <w:rPr>
          <w:rFonts w:ascii="Arial" w:hAnsi="Arial" w:cs="Arial"/>
          <w:b w:val="0"/>
          <w:bCs w:val="0"/>
          <w:color w:val="1C1D1E"/>
          <w:sz w:val="22"/>
          <w:szCs w:val="22"/>
        </w:rPr>
      </w:pPr>
    </w:p>
    <w:p w14:paraId="6C999643" w14:textId="62D1DB9E" w:rsidR="0081473F" w:rsidRPr="0031466E" w:rsidRDefault="0081473F" w:rsidP="0031466E">
      <w:pPr>
        <w:spacing w:line="360" w:lineRule="auto"/>
        <w:rPr>
          <w:rFonts w:ascii="Arial" w:hAnsi="Arial" w:cs="Arial"/>
          <w:color w:val="2A2A2A"/>
          <w:sz w:val="22"/>
          <w:szCs w:val="22"/>
          <w:shd w:val="clear" w:color="auto" w:fill="FFFFFF"/>
        </w:rPr>
      </w:pPr>
    </w:p>
    <w:p w14:paraId="7F002CC1" w14:textId="77777777" w:rsidR="00D43B76" w:rsidRPr="0031466E" w:rsidRDefault="00D43B76" w:rsidP="0031466E">
      <w:pPr>
        <w:spacing w:line="360" w:lineRule="auto"/>
        <w:rPr>
          <w:rFonts w:ascii="Arial" w:hAnsi="Arial" w:cs="Arial"/>
          <w:sz w:val="22"/>
          <w:szCs w:val="22"/>
        </w:rPr>
      </w:pPr>
    </w:p>
    <w:p w14:paraId="751B9A82" w14:textId="77777777" w:rsidR="00BB02AC" w:rsidRPr="0031466E" w:rsidRDefault="00BB02AC" w:rsidP="0031466E">
      <w:pPr>
        <w:spacing w:line="360" w:lineRule="auto"/>
        <w:rPr>
          <w:rFonts w:ascii="Arial" w:hAnsi="Arial" w:cs="Arial"/>
          <w:sz w:val="22"/>
          <w:szCs w:val="22"/>
        </w:rPr>
      </w:pPr>
    </w:p>
    <w:sectPr w:rsidR="00BB02AC" w:rsidRPr="0031466E">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72490D" w14:textId="77777777" w:rsidR="00CF06D6" w:rsidRDefault="00CF06D6" w:rsidP="00123322">
      <w:r>
        <w:separator/>
      </w:r>
    </w:p>
  </w:endnote>
  <w:endnote w:type="continuationSeparator" w:id="0">
    <w:p w14:paraId="335D8C96" w14:textId="77777777" w:rsidR="00CF06D6" w:rsidRDefault="00CF06D6" w:rsidP="001233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29458882"/>
      <w:docPartObj>
        <w:docPartGallery w:val="Page Numbers (Bottom of Page)"/>
        <w:docPartUnique/>
      </w:docPartObj>
    </w:sdtPr>
    <w:sdtContent>
      <w:p w14:paraId="4A2AC757" w14:textId="142323D0" w:rsidR="00123322" w:rsidRDefault="00123322" w:rsidP="00E3657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8270B5" w14:textId="77777777" w:rsidR="00123322" w:rsidRDefault="00123322" w:rsidP="0012332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57200736"/>
      <w:docPartObj>
        <w:docPartGallery w:val="Page Numbers (Bottom of Page)"/>
        <w:docPartUnique/>
      </w:docPartObj>
    </w:sdtPr>
    <w:sdtContent>
      <w:p w14:paraId="2F21B186" w14:textId="7F861EE6" w:rsidR="00123322" w:rsidRDefault="00123322" w:rsidP="00E3657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0B30709" w14:textId="77777777" w:rsidR="00123322" w:rsidRDefault="00123322" w:rsidP="0012332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A292A6" w14:textId="77777777" w:rsidR="00CF06D6" w:rsidRDefault="00CF06D6" w:rsidP="00123322">
      <w:r>
        <w:separator/>
      </w:r>
    </w:p>
  </w:footnote>
  <w:footnote w:type="continuationSeparator" w:id="0">
    <w:p w14:paraId="00A72119" w14:textId="77777777" w:rsidR="00CF06D6" w:rsidRDefault="00CF06D6" w:rsidP="001233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8D6CBC"/>
    <w:multiLevelType w:val="multilevel"/>
    <w:tmpl w:val="6E844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07974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F98"/>
    <w:rsid w:val="000316F8"/>
    <w:rsid w:val="000B43ED"/>
    <w:rsid w:val="00123322"/>
    <w:rsid w:val="00127798"/>
    <w:rsid w:val="002214F2"/>
    <w:rsid w:val="002C0F98"/>
    <w:rsid w:val="0031466E"/>
    <w:rsid w:val="003250ED"/>
    <w:rsid w:val="003530FD"/>
    <w:rsid w:val="003E0C9C"/>
    <w:rsid w:val="003E3D5A"/>
    <w:rsid w:val="00475FC9"/>
    <w:rsid w:val="004D0AA0"/>
    <w:rsid w:val="00560892"/>
    <w:rsid w:val="006339AE"/>
    <w:rsid w:val="00651272"/>
    <w:rsid w:val="00655DA5"/>
    <w:rsid w:val="00677096"/>
    <w:rsid w:val="00682DA3"/>
    <w:rsid w:val="00692156"/>
    <w:rsid w:val="006A00E3"/>
    <w:rsid w:val="006F54C2"/>
    <w:rsid w:val="006F6AA2"/>
    <w:rsid w:val="00701A60"/>
    <w:rsid w:val="00713B4B"/>
    <w:rsid w:val="007379D7"/>
    <w:rsid w:val="0081473F"/>
    <w:rsid w:val="00862E36"/>
    <w:rsid w:val="00876533"/>
    <w:rsid w:val="00877861"/>
    <w:rsid w:val="00893710"/>
    <w:rsid w:val="00900727"/>
    <w:rsid w:val="009249FB"/>
    <w:rsid w:val="00954EE7"/>
    <w:rsid w:val="00A62F49"/>
    <w:rsid w:val="00A725BD"/>
    <w:rsid w:val="00A804BC"/>
    <w:rsid w:val="00A870E7"/>
    <w:rsid w:val="00AE3391"/>
    <w:rsid w:val="00AE39C6"/>
    <w:rsid w:val="00B11828"/>
    <w:rsid w:val="00B2217C"/>
    <w:rsid w:val="00B346D7"/>
    <w:rsid w:val="00B7585E"/>
    <w:rsid w:val="00BB01AD"/>
    <w:rsid w:val="00BB02AC"/>
    <w:rsid w:val="00BB3353"/>
    <w:rsid w:val="00BD419D"/>
    <w:rsid w:val="00C2693E"/>
    <w:rsid w:val="00C5525E"/>
    <w:rsid w:val="00CD5C24"/>
    <w:rsid w:val="00CF06D6"/>
    <w:rsid w:val="00D12AA4"/>
    <w:rsid w:val="00D2001C"/>
    <w:rsid w:val="00D439C9"/>
    <w:rsid w:val="00D43B76"/>
    <w:rsid w:val="00DB5709"/>
    <w:rsid w:val="00DE19F9"/>
    <w:rsid w:val="00E5674A"/>
    <w:rsid w:val="00F2521F"/>
    <w:rsid w:val="00F628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34BF50"/>
  <w15:chartTrackingRefBased/>
  <w15:docId w15:val="{3A352A18-2824-4D44-A37F-3C09CA2D9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217C"/>
    <w:rPr>
      <w:rFonts w:ascii="Times New Roman" w:eastAsia="Times New Roman" w:hAnsi="Times New Roman" w:cs="Times New Roman"/>
      <w:lang w:eastAsia="en-GB"/>
    </w:rPr>
  </w:style>
  <w:style w:type="paragraph" w:styleId="Heading1">
    <w:name w:val="heading 1"/>
    <w:basedOn w:val="Normal"/>
    <w:link w:val="Heading1Char"/>
    <w:uiPriority w:val="9"/>
    <w:qFormat/>
    <w:rsid w:val="0081473F"/>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2F49"/>
    <w:rPr>
      <w:color w:val="0563C1" w:themeColor="hyperlink"/>
      <w:u w:val="single"/>
    </w:rPr>
  </w:style>
  <w:style w:type="character" w:styleId="UnresolvedMention">
    <w:name w:val="Unresolved Mention"/>
    <w:basedOn w:val="DefaultParagraphFont"/>
    <w:uiPriority w:val="99"/>
    <w:semiHidden/>
    <w:unhideWhenUsed/>
    <w:rsid w:val="00A62F49"/>
    <w:rPr>
      <w:color w:val="605E5C"/>
      <w:shd w:val="clear" w:color="auto" w:fill="E1DFDD"/>
    </w:rPr>
  </w:style>
  <w:style w:type="character" w:styleId="Emphasis">
    <w:name w:val="Emphasis"/>
    <w:basedOn w:val="DefaultParagraphFont"/>
    <w:uiPriority w:val="20"/>
    <w:qFormat/>
    <w:rsid w:val="00682DA3"/>
    <w:rPr>
      <w:i/>
      <w:iCs/>
    </w:rPr>
  </w:style>
  <w:style w:type="character" w:styleId="FollowedHyperlink">
    <w:name w:val="FollowedHyperlink"/>
    <w:basedOn w:val="DefaultParagraphFont"/>
    <w:uiPriority w:val="99"/>
    <w:semiHidden/>
    <w:unhideWhenUsed/>
    <w:rsid w:val="00682DA3"/>
    <w:rPr>
      <w:color w:val="954F72" w:themeColor="followedHyperlink"/>
      <w:u w:val="single"/>
    </w:rPr>
  </w:style>
  <w:style w:type="character" w:customStyle="1" w:styleId="name">
    <w:name w:val="name"/>
    <w:basedOn w:val="DefaultParagraphFont"/>
    <w:rsid w:val="006A00E3"/>
  </w:style>
  <w:style w:type="character" w:customStyle="1" w:styleId="Heading1Char">
    <w:name w:val="Heading 1 Char"/>
    <w:basedOn w:val="DefaultParagraphFont"/>
    <w:link w:val="Heading1"/>
    <w:uiPriority w:val="9"/>
    <w:rsid w:val="0081473F"/>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6F6AA2"/>
    <w:rPr>
      <w:b/>
      <w:bCs/>
    </w:rPr>
  </w:style>
  <w:style w:type="paragraph" w:styleId="Footer">
    <w:name w:val="footer"/>
    <w:basedOn w:val="Normal"/>
    <w:link w:val="FooterChar"/>
    <w:uiPriority w:val="99"/>
    <w:unhideWhenUsed/>
    <w:rsid w:val="00123322"/>
    <w:pPr>
      <w:tabs>
        <w:tab w:val="center" w:pos="4513"/>
        <w:tab w:val="right" w:pos="9026"/>
      </w:tabs>
    </w:pPr>
  </w:style>
  <w:style w:type="character" w:customStyle="1" w:styleId="FooterChar">
    <w:name w:val="Footer Char"/>
    <w:basedOn w:val="DefaultParagraphFont"/>
    <w:link w:val="Footer"/>
    <w:uiPriority w:val="99"/>
    <w:rsid w:val="00123322"/>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123322"/>
  </w:style>
  <w:style w:type="paragraph" w:styleId="TOCHeading">
    <w:name w:val="TOC Heading"/>
    <w:basedOn w:val="Heading1"/>
    <w:next w:val="Normal"/>
    <w:uiPriority w:val="39"/>
    <w:unhideWhenUsed/>
    <w:qFormat/>
    <w:rsid w:val="00123322"/>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semiHidden/>
    <w:unhideWhenUsed/>
    <w:rsid w:val="00123322"/>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123322"/>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123322"/>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123322"/>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23322"/>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23322"/>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23322"/>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23322"/>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23322"/>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387751">
      <w:bodyDiv w:val="1"/>
      <w:marLeft w:val="0"/>
      <w:marRight w:val="0"/>
      <w:marTop w:val="0"/>
      <w:marBottom w:val="0"/>
      <w:divBdr>
        <w:top w:val="none" w:sz="0" w:space="0" w:color="auto"/>
        <w:left w:val="none" w:sz="0" w:space="0" w:color="auto"/>
        <w:bottom w:val="none" w:sz="0" w:space="0" w:color="auto"/>
        <w:right w:val="none" w:sz="0" w:space="0" w:color="auto"/>
      </w:divBdr>
    </w:div>
    <w:div w:id="123156232">
      <w:bodyDiv w:val="1"/>
      <w:marLeft w:val="0"/>
      <w:marRight w:val="0"/>
      <w:marTop w:val="0"/>
      <w:marBottom w:val="0"/>
      <w:divBdr>
        <w:top w:val="none" w:sz="0" w:space="0" w:color="auto"/>
        <w:left w:val="none" w:sz="0" w:space="0" w:color="auto"/>
        <w:bottom w:val="none" w:sz="0" w:space="0" w:color="auto"/>
        <w:right w:val="none" w:sz="0" w:space="0" w:color="auto"/>
      </w:divBdr>
    </w:div>
    <w:div w:id="332298975">
      <w:bodyDiv w:val="1"/>
      <w:marLeft w:val="0"/>
      <w:marRight w:val="0"/>
      <w:marTop w:val="0"/>
      <w:marBottom w:val="0"/>
      <w:divBdr>
        <w:top w:val="none" w:sz="0" w:space="0" w:color="auto"/>
        <w:left w:val="none" w:sz="0" w:space="0" w:color="auto"/>
        <w:bottom w:val="none" w:sz="0" w:space="0" w:color="auto"/>
        <w:right w:val="none" w:sz="0" w:space="0" w:color="auto"/>
      </w:divBdr>
    </w:div>
    <w:div w:id="496119760">
      <w:bodyDiv w:val="1"/>
      <w:marLeft w:val="0"/>
      <w:marRight w:val="0"/>
      <w:marTop w:val="0"/>
      <w:marBottom w:val="0"/>
      <w:divBdr>
        <w:top w:val="none" w:sz="0" w:space="0" w:color="auto"/>
        <w:left w:val="none" w:sz="0" w:space="0" w:color="auto"/>
        <w:bottom w:val="none" w:sz="0" w:space="0" w:color="auto"/>
        <w:right w:val="none" w:sz="0" w:space="0" w:color="auto"/>
      </w:divBdr>
    </w:div>
    <w:div w:id="673148339">
      <w:bodyDiv w:val="1"/>
      <w:marLeft w:val="0"/>
      <w:marRight w:val="0"/>
      <w:marTop w:val="0"/>
      <w:marBottom w:val="0"/>
      <w:divBdr>
        <w:top w:val="none" w:sz="0" w:space="0" w:color="auto"/>
        <w:left w:val="none" w:sz="0" w:space="0" w:color="auto"/>
        <w:bottom w:val="none" w:sz="0" w:space="0" w:color="auto"/>
        <w:right w:val="none" w:sz="0" w:space="0" w:color="auto"/>
      </w:divBdr>
    </w:div>
    <w:div w:id="736825128">
      <w:bodyDiv w:val="1"/>
      <w:marLeft w:val="0"/>
      <w:marRight w:val="0"/>
      <w:marTop w:val="0"/>
      <w:marBottom w:val="0"/>
      <w:divBdr>
        <w:top w:val="none" w:sz="0" w:space="0" w:color="auto"/>
        <w:left w:val="none" w:sz="0" w:space="0" w:color="auto"/>
        <w:bottom w:val="none" w:sz="0" w:space="0" w:color="auto"/>
        <w:right w:val="none" w:sz="0" w:space="0" w:color="auto"/>
      </w:divBdr>
    </w:div>
    <w:div w:id="750853746">
      <w:bodyDiv w:val="1"/>
      <w:marLeft w:val="0"/>
      <w:marRight w:val="0"/>
      <w:marTop w:val="0"/>
      <w:marBottom w:val="0"/>
      <w:divBdr>
        <w:top w:val="none" w:sz="0" w:space="0" w:color="auto"/>
        <w:left w:val="none" w:sz="0" w:space="0" w:color="auto"/>
        <w:bottom w:val="none" w:sz="0" w:space="0" w:color="auto"/>
        <w:right w:val="none" w:sz="0" w:space="0" w:color="auto"/>
      </w:divBdr>
    </w:div>
    <w:div w:id="780803121">
      <w:bodyDiv w:val="1"/>
      <w:marLeft w:val="0"/>
      <w:marRight w:val="0"/>
      <w:marTop w:val="0"/>
      <w:marBottom w:val="0"/>
      <w:divBdr>
        <w:top w:val="none" w:sz="0" w:space="0" w:color="auto"/>
        <w:left w:val="none" w:sz="0" w:space="0" w:color="auto"/>
        <w:bottom w:val="none" w:sz="0" w:space="0" w:color="auto"/>
        <w:right w:val="none" w:sz="0" w:space="0" w:color="auto"/>
      </w:divBdr>
    </w:div>
    <w:div w:id="840314015">
      <w:bodyDiv w:val="1"/>
      <w:marLeft w:val="0"/>
      <w:marRight w:val="0"/>
      <w:marTop w:val="0"/>
      <w:marBottom w:val="0"/>
      <w:divBdr>
        <w:top w:val="none" w:sz="0" w:space="0" w:color="auto"/>
        <w:left w:val="none" w:sz="0" w:space="0" w:color="auto"/>
        <w:bottom w:val="none" w:sz="0" w:space="0" w:color="auto"/>
        <w:right w:val="none" w:sz="0" w:space="0" w:color="auto"/>
      </w:divBdr>
    </w:div>
    <w:div w:id="925724012">
      <w:bodyDiv w:val="1"/>
      <w:marLeft w:val="0"/>
      <w:marRight w:val="0"/>
      <w:marTop w:val="0"/>
      <w:marBottom w:val="0"/>
      <w:divBdr>
        <w:top w:val="none" w:sz="0" w:space="0" w:color="auto"/>
        <w:left w:val="none" w:sz="0" w:space="0" w:color="auto"/>
        <w:bottom w:val="none" w:sz="0" w:space="0" w:color="auto"/>
        <w:right w:val="none" w:sz="0" w:space="0" w:color="auto"/>
      </w:divBdr>
      <w:divsChild>
        <w:div w:id="916406956">
          <w:marLeft w:val="0"/>
          <w:marRight w:val="0"/>
          <w:marTop w:val="0"/>
          <w:marBottom w:val="0"/>
          <w:divBdr>
            <w:top w:val="none" w:sz="0" w:space="0" w:color="auto"/>
            <w:left w:val="none" w:sz="0" w:space="0" w:color="auto"/>
            <w:bottom w:val="none" w:sz="0" w:space="0" w:color="auto"/>
            <w:right w:val="none" w:sz="0" w:space="0" w:color="auto"/>
          </w:divBdr>
        </w:div>
        <w:div w:id="1520391620">
          <w:marLeft w:val="0"/>
          <w:marRight w:val="0"/>
          <w:marTop w:val="0"/>
          <w:marBottom w:val="0"/>
          <w:divBdr>
            <w:top w:val="none" w:sz="0" w:space="0" w:color="auto"/>
            <w:left w:val="none" w:sz="0" w:space="0" w:color="auto"/>
            <w:bottom w:val="none" w:sz="0" w:space="0" w:color="auto"/>
            <w:right w:val="none" w:sz="0" w:space="0" w:color="auto"/>
          </w:divBdr>
        </w:div>
        <w:div w:id="1845170584">
          <w:marLeft w:val="0"/>
          <w:marRight w:val="0"/>
          <w:marTop w:val="0"/>
          <w:marBottom w:val="0"/>
          <w:divBdr>
            <w:top w:val="none" w:sz="0" w:space="0" w:color="auto"/>
            <w:left w:val="none" w:sz="0" w:space="0" w:color="auto"/>
            <w:bottom w:val="none" w:sz="0" w:space="0" w:color="auto"/>
            <w:right w:val="none" w:sz="0" w:space="0" w:color="auto"/>
          </w:divBdr>
        </w:div>
        <w:div w:id="2030833853">
          <w:marLeft w:val="0"/>
          <w:marRight w:val="0"/>
          <w:marTop w:val="0"/>
          <w:marBottom w:val="0"/>
          <w:divBdr>
            <w:top w:val="none" w:sz="0" w:space="0" w:color="auto"/>
            <w:left w:val="none" w:sz="0" w:space="0" w:color="auto"/>
            <w:bottom w:val="none" w:sz="0" w:space="0" w:color="auto"/>
            <w:right w:val="none" w:sz="0" w:space="0" w:color="auto"/>
          </w:divBdr>
        </w:div>
        <w:div w:id="517892568">
          <w:marLeft w:val="0"/>
          <w:marRight w:val="0"/>
          <w:marTop w:val="0"/>
          <w:marBottom w:val="0"/>
          <w:divBdr>
            <w:top w:val="none" w:sz="0" w:space="0" w:color="auto"/>
            <w:left w:val="none" w:sz="0" w:space="0" w:color="auto"/>
            <w:bottom w:val="none" w:sz="0" w:space="0" w:color="auto"/>
            <w:right w:val="none" w:sz="0" w:space="0" w:color="auto"/>
          </w:divBdr>
        </w:div>
        <w:div w:id="477042507">
          <w:marLeft w:val="0"/>
          <w:marRight w:val="0"/>
          <w:marTop w:val="0"/>
          <w:marBottom w:val="0"/>
          <w:divBdr>
            <w:top w:val="none" w:sz="0" w:space="0" w:color="auto"/>
            <w:left w:val="none" w:sz="0" w:space="0" w:color="auto"/>
            <w:bottom w:val="none" w:sz="0" w:space="0" w:color="auto"/>
            <w:right w:val="none" w:sz="0" w:space="0" w:color="auto"/>
          </w:divBdr>
        </w:div>
        <w:div w:id="525018957">
          <w:marLeft w:val="0"/>
          <w:marRight w:val="0"/>
          <w:marTop w:val="0"/>
          <w:marBottom w:val="0"/>
          <w:divBdr>
            <w:top w:val="none" w:sz="0" w:space="0" w:color="auto"/>
            <w:left w:val="none" w:sz="0" w:space="0" w:color="auto"/>
            <w:bottom w:val="none" w:sz="0" w:space="0" w:color="auto"/>
            <w:right w:val="none" w:sz="0" w:space="0" w:color="auto"/>
          </w:divBdr>
        </w:div>
        <w:div w:id="1274827949">
          <w:marLeft w:val="0"/>
          <w:marRight w:val="0"/>
          <w:marTop w:val="0"/>
          <w:marBottom w:val="0"/>
          <w:divBdr>
            <w:top w:val="none" w:sz="0" w:space="0" w:color="auto"/>
            <w:left w:val="none" w:sz="0" w:space="0" w:color="auto"/>
            <w:bottom w:val="none" w:sz="0" w:space="0" w:color="auto"/>
            <w:right w:val="none" w:sz="0" w:space="0" w:color="auto"/>
          </w:divBdr>
        </w:div>
        <w:div w:id="562564069">
          <w:marLeft w:val="0"/>
          <w:marRight w:val="0"/>
          <w:marTop w:val="0"/>
          <w:marBottom w:val="0"/>
          <w:divBdr>
            <w:top w:val="none" w:sz="0" w:space="0" w:color="auto"/>
            <w:left w:val="none" w:sz="0" w:space="0" w:color="auto"/>
            <w:bottom w:val="none" w:sz="0" w:space="0" w:color="auto"/>
            <w:right w:val="none" w:sz="0" w:space="0" w:color="auto"/>
          </w:divBdr>
        </w:div>
        <w:div w:id="1619800130">
          <w:marLeft w:val="0"/>
          <w:marRight w:val="0"/>
          <w:marTop w:val="0"/>
          <w:marBottom w:val="0"/>
          <w:divBdr>
            <w:top w:val="none" w:sz="0" w:space="0" w:color="auto"/>
            <w:left w:val="none" w:sz="0" w:space="0" w:color="auto"/>
            <w:bottom w:val="none" w:sz="0" w:space="0" w:color="auto"/>
            <w:right w:val="none" w:sz="0" w:space="0" w:color="auto"/>
          </w:divBdr>
        </w:div>
        <w:div w:id="1870990649">
          <w:marLeft w:val="0"/>
          <w:marRight w:val="0"/>
          <w:marTop w:val="0"/>
          <w:marBottom w:val="0"/>
          <w:divBdr>
            <w:top w:val="none" w:sz="0" w:space="0" w:color="auto"/>
            <w:left w:val="none" w:sz="0" w:space="0" w:color="auto"/>
            <w:bottom w:val="none" w:sz="0" w:space="0" w:color="auto"/>
            <w:right w:val="none" w:sz="0" w:space="0" w:color="auto"/>
          </w:divBdr>
        </w:div>
        <w:div w:id="1550726563">
          <w:marLeft w:val="0"/>
          <w:marRight w:val="0"/>
          <w:marTop w:val="0"/>
          <w:marBottom w:val="0"/>
          <w:divBdr>
            <w:top w:val="none" w:sz="0" w:space="0" w:color="auto"/>
            <w:left w:val="none" w:sz="0" w:space="0" w:color="auto"/>
            <w:bottom w:val="none" w:sz="0" w:space="0" w:color="auto"/>
            <w:right w:val="none" w:sz="0" w:space="0" w:color="auto"/>
          </w:divBdr>
        </w:div>
      </w:divsChild>
    </w:div>
    <w:div w:id="1092429625">
      <w:bodyDiv w:val="1"/>
      <w:marLeft w:val="0"/>
      <w:marRight w:val="0"/>
      <w:marTop w:val="0"/>
      <w:marBottom w:val="0"/>
      <w:divBdr>
        <w:top w:val="none" w:sz="0" w:space="0" w:color="auto"/>
        <w:left w:val="none" w:sz="0" w:space="0" w:color="auto"/>
        <w:bottom w:val="none" w:sz="0" w:space="0" w:color="auto"/>
        <w:right w:val="none" w:sz="0" w:space="0" w:color="auto"/>
      </w:divBdr>
    </w:div>
    <w:div w:id="1362701285">
      <w:bodyDiv w:val="1"/>
      <w:marLeft w:val="0"/>
      <w:marRight w:val="0"/>
      <w:marTop w:val="0"/>
      <w:marBottom w:val="0"/>
      <w:divBdr>
        <w:top w:val="none" w:sz="0" w:space="0" w:color="auto"/>
        <w:left w:val="none" w:sz="0" w:space="0" w:color="auto"/>
        <w:bottom w:val="none" w:sz="0" w:space="0" w:color="auto"/>
        <w:right w:val="none" w:sz="0" w:space="0" w:color="auto"/>
      </w:divBdr>
      <w:divsChild>
        <w:div w:id="1925411544">
          <w:marLeft w:val="0"/>
          <w:marRight w:val="0"/>
          <w:marTop w:val="0"/>
          <w:marBottom w:val="0"/>
          <w:divBdr>
            <w:top w:val="none" w:sz="0" w:space="0" w:color="auto"/>
            <w:left w:val="none" w:sz="0" w:space="0" w:color="auto"/>
            <w:bottom w:val="none" w:sz="0" w:space="0" w:color="auto"/>
            <w:right w:val="none" w:sz="0" w:space="0" w:color="auto"/>
          </w:divBdr>
        </w:div>
        <w:div w:id="2006281484">
          <w:marLeft w:val="0"/>
          <w:marRight w:val="0"/>
          <w:marTop w:val="0"/>
          <w:marBottom w:val="0"/>
          <w:divBdr>
            <w:top w:val="none" w:sz="0" w:space="0" w:color="auto"/>
            <w:left w:val="none" w:sz="0" w:space="0" w:color="auto"/>
            <w:bottom w:val="none" w:sz="0" w:space="0" w:color="auto"/>
            <w:right w:val="none" w:sz="0" w:space="0" w:color="auto"/>
          </w:divBdr>
        </w:div>
        <w:div w:id="259679155">
          <w:marLeft w:val="0"/>
          <w:marRight w:val="0"/>
          <w:marTop w:val="0"/>
          <w:marBottom w:val="0"/>
          <w:divBdr>
            <w:top w:val="none" w:sz="0" w:space="0" w:color="auto"/>
            <w:left w:val="none" w:sz="0" w:space="0" w:color="auto"/>
            <w:bottom w:val="none" w:sz="0" w:space="0" w:color="auto"/>
            <w:right w:val="none" w:sz="0" w:space="0" w:color="auto"/>
          </w:divBdr>
        </w:div>
        <w:div w:id="1920744741">
          <w:marLeft w:val="0"/>
          <w:marRight w:val="0"/>
          <w:marTop w:val="0"/>
          <w:marBottom w:val="0"/>
          <w:divBdr>
            <w:top w:val="none" w:sz="0" w:space="0" w:color="auto"/>
            <w:left w:val="none" w:sz="0" w:space="0" w:color="auto"/>
            <w:bottom w:val="none" w:sz="0" w:space="0" w:color="auto"/>
            <w:right w:val="none" w:sz="0" w:space="0" w:color="auto"/>
          </w:divBdr>
        </w:div>
      </w:divsChild>
    </w:div>
    <w:div w:id="1618876467">
      <w:bodyDiv w:val="1"/>
      <w:marLeft w:val="0"/>
      <w:marRight w:val="0"/>
      <w:marTop w:val="0"/>
      <w:marBottom w:val="0"/>
      <w:divBdr>
        <w:top w:val="none" w:sz="0" w:space="0" w:color="auto"/>
        <w:left w:val="none" w:sz="0" w:space="0" w:color="auto"/>
        <w:bottom w:val="none" w:sz="0" w:space="0" w:color="auto"/>
        <w:right w:val="none" w:sz="0" w:space="0" w:color="auto"/>
      </w:divBdr>
      <w:divsChild>
        <w:div w:id="1144277476">
          <w:marLeft w:val="0"/>
          <w:marRight w:val="0"/>
          <w:marTop w:val="0"/>
          <w:marBottom w:val="0"/>
          <w:divBdr>
            <w:top w:val="none" w:sz="0" w:space="0" w:color="auto"/>
            <w:left w:val="none" w:sz="0" w:space="0" w:color="auto"/>
            <w:bottom w:val="none" w:sz="0" w:space="0" w:color="auto"/>
            <w:right w:val="none" w:sz="0" w:space="0" w:color="auto"/>
          </w:divBdr>
        </w:div>
      </w:divsChild>
    </w:div>
    <w:div w:id="1689257126">
      <w:bodyDiv w:val="1"/>
      <w:marLeft w:val="0"/>
      <w:marRight w:val="0"/>
      <w:marTop w:val="0"/>
      <w:marBottom w:val="0"/>
      <w:divBdr>
        <w:top w:val="none" w:sz="0" w:space="0" w:color="auto"/>
        <w:left w:val="none" w:sz="0" w:space="0" w:color="auto"/>
        <w:bottom w:val="none" w:sz="0" w:space="0" w:color="auto"/>
        <w:right w:val="none" w:sz="0" w:space="0" w:color="auto"/>
      </w:divBdr>
    </w:div>
    <w:div w:id="1752197389">
      <w:bodyDiv w:val="1"/>
      <w:marLeft w:val="0"/>
      <w:marRight w:val="0"/>
      <w:marTop w:val="0"/>
      <w:marBottom w:val="0"/>
      <w:divBdr>
        <w:top w:val="none" w:sz="0" w:space="0" w:color="auto"/>
        <w:left w:val="none" w:sz="0" w:space="0" w:color="auto"/>
        <w:bottom w:val="none" w:sz="0" w:space="0" w:color="auto"/>
        <w:right w:val="none" w:sz="0" w:space="0" w:color="auto"/>
      </w:divBdr>
    </w:div>
    <w:div w:id="1971477282">
      <w:bodyDiv w:val="1"/>
      <w:marLeft w:val="0"/>
      <w:marRight w:val="0"/>
      <w:marTop w:val="0"/>
      <w:marBottom w:val="0"/>
      <w:divBdr>
        <w:top w:val="none" w:sz="0" w:space="0" w:color="auto"/>
        <w:left w:val="none" w:sz="0" w:space="0" w:color="auto"/>
        <w:bottom w:val="none" w:sz="0" w:space="0" w:color="auto"/>
        <w:right w:val="none" w:sz="0" w:space="0" w:color="auto"/>
      </w:divBdr>
    </w:div>
    <w:div w:id="2146777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93/intqhc/mzw036"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11/j.1399-6576.2008.01717.x"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93/intqhc/mzu068"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belbin.com/media/2302/belbin-team-role-circle.pdf" TargetMode="External"/><Relationship Id="rId4" Type="http://schemas.openxmlformats.org/officeDocument/2006/relationships/settings" Target="settings.xml"/><Relationship Id="rId9" Type="http://schemas.openxmlformats.org/officeDocument/2006/relationships/hyperlink" Target="https://asq.org/quality-resources/teams" TargetMode="External"/><Relationship Id="rId14" Type="http://schemas.openxmlformats.org/officeDocument/2006/relationships/hyperlink" Target="https://www.youtube.com/watch?v=2QbXc6E08H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525A9FE-A24C-2346-9998-B16D5ACC76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2161</Words>
  <Characters>12319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Fawaz Yaslam (2113070)</dc:creator>
  <cp:keywords/>
  <dc:description/>
  <cp:lastModifiedBy>Fawaz Yaslam (2113070)</cp:lastModifiedBy>
  <cp:revision>2</cp:revision>
  <dcterms:created xsi:type="dcterms:W3CDTF">2022-07-03T13:27:00Z</dcterms:created>
  <dcterms:modified xsi:type="dcterms:W3CDTF">2022-07-03T13:27:00Z</dcterms:modified>
</cp:coreProperties>
</file>