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72688" w14:textId="77777777" w:rsidR="00136627" w:rsidRDefault="00136627" w:rsidP="00136627">
      <w:pPr>
        <w:spacing w:line="360" w:lineRule="auto"/>
        <w:rPr>
          <w:rFonts w:ascii="Arial" w:hAnsi="Arial" w:cs="Arial"/>
          <w:sz w:val="28"/>
          <w:szCs w:val="28"/>
        </w:rPr>
      </w:pPr>
      <w:r>
        <w:rPr>
          <w:rFonts w:ascii="Arial" w:hAnsi="Arial" w:cs="Arial"/>
          <w:sz w:val="28"/>
          <w:szCs w:val="28"/>
        </w:rPr>
        <w:t xml:space="preserve">                                        Research Project Proposal </w:t>
      </w:r>
    </w:p>
    <w:p w14:paraId="76DE0DE3" w14:textId="77777777" w:rsidR="00136627" w:rsidRDefault="00136627" w:rsidP="00136627">
      <w:pPr>
        <w:spacing w:line="360" w:lineRule="auto"/>
        <w:rPr>
          <w:rFonts w:ascii="Arial" w:hAnsi="Arial" w:cs="Arial"/>
          <w:sz w:val="24"/>
          <w:szCs w:val="24"/>
        </w:rPr>
      </w:pPr>
      <w:r>
        <w:rPr>
          <w:rFonts w:ascii="Arial" w:hAnsi="Arial" w:cs="Arial"/>
          <w:sz w:val="28"/>
          <w:szCs w:val="28"/>
        </w:rPr>
        <w:t xml:space="preserve">                     </w:t>
      </w:r>
      <w:r>
        <w:rPr>
          <w:rFonts w:ascii="Arial" w:hAnsi="Arial" w:cs="Arial"/>
          <w:sz w:val="24"/>
          <w:szCs w:val="24"/>
        </w:rPr>
        <w:t>What are the current challenges that the industry  is</w:t>
      </w:r>
    </w:p>
    <w:p w14:paraId="3FC7BF8A" w14:textId="77777777" w:rsidR="00136627" w:rsidRDefault="00136627" w:rsidP="00136627">
      <w:pPr>
        <w:spacing w:line="360" w:lineRule="auto"/>
        <w:rPr>
          <w:rFonts w:ascii="Arial" w:hAnsi="Arial" w:cs="Arial"/>
          <w:sz w:val="24"/>
          <w:szCs w:val="24"/>
        </w:rPr>
      </w:pPr>
      <w:r>
        <w:rPr>
          <w:rFonts w:ascii="Arial" w:hAnsi="Arial" w:cs="Arial"/>
          <w:sz w:val="24"/>
          <w:szCs w:val="24"/>
        </w:rPr>
        <w:t xml:space="preserve">                    facing that is affecting employee  recruitment and retention </w:t>
      </w:r>
    </w:p>
    <w:p w14:paraId="6D0BF78F" w14:textId="77777777" w:rsidR="00136627" w:rsidRDefault="00136627" w:rsidP="00136627">
      <w:pPr>
        <w:spacing w:line="360" w:lineRule="auto"/>
        <w:rPr>
          <w:rFonts w:ascii="Arial" w:hAnsi="Arial" w:cs="Arial"/>
          <w:sz w:val="24"/>
          <w:szCs w:val="24"/>
        </w:rPr>
      </w:pPr>
    </w:p>
    <w:p w14:paraId="4BA65D29" w14:textId="77777777" w:rsidR="00136627" w:rsidRDefault="00136627" w:rsidP="00136627">
      <w:pPr>
        <w:spacing w:line="360" w:lineRule="auto"/>
        <w:rPr>
          <w:rFonts w:ascii="Arial" w:hAnsi="Arial" w:cs="Arial"/>
          <w:sz w:val="24"/>
          <w:szCs w:val="24"/>
        </w:rPr>
      </w:pPr>
    </w:p>
    <w:p w14:paraId="4850BC58" w14:textId="77777777" w:rsidR="00136627" w:rsidRDefault="00136627" w:rsidP="00136627">
      <w:pPr>
        <w:spacing w:line="360" w:lineRule="auto"/>
        <w:rPr>
          <w:rFonts w:ascii="Arial" w:hAnsi="Arial" w:cs="Arial"/>
          <w:sz w:val="24"/>
          <w:szCs w:val="24"/>
        </w:rPr>
      </w:pPr>
    </w:p>
    <w:p w14:paraId="5C565CA0" w14:textId="77777777" w:rsidR="00136627" w:rsidRDefault="00136627" w:rsidP="00136627">
      <w:pPr>
        <w:spacing w:line="360" w:lineRule="auto"/>
        <w:rPr>
          <w:rFonts w:ascii="Arial" w:hAnsi="Arial" w:cs="Arial"/>
          <w:sz w:val="24"/>
          <w:szCs w:val="24"/>
        </w:rPr>
      </w:pPr>
      <w:r>
        <w:rPr>
          <w:rFonts w:ascii="Arial" w:hAnsi="Arial" w:cs="Arial"/>
          <w:sz w:val="24"/>
          <w:szCs w:val="24"/>
        </w:rPr>
        <w:t>Student name : Cristina- Florentina Patanghel</w:t>
      </w:r>
    </w:p>
    <w:p w14:paraId="782C4C19" w14:textId="77777777" w:rsidR="00136627" w:rsidRDefault="00136627" w:rsidP="00136627">
      <w:pPr>
        <w:spacing w:line="360" w:lineRule="auto"/>
        <w:rPr>
          <w:rFonts w:ascii="Arial" w:hAnsi="Arial" w:cs="Arial"/>
          <w:sz w:val="24"/>
          <w:szCs w:val="24"/>
        </w:rPr>
      </w:pPr>
      <w:r>
        <w:rPr>
          <w:rFonts w:ascii="Arial" w:hAnsi="Arial" w:cs="Arial"/>
          <w:sz w:val="24"/>
          <w:szCs w:val="24"/>
        </w:rPr>
        <w:t>Student I.D -2118920</w:t>
      </w:r>
    </w:p>
    <w:p w14:paraId="56706373" w14:textId="77777777" w:rsidR="00136627" w:rsidRDefault="00136627" w:rsidP="00136627">
      <w:pPr>
        <w:spacing w:line="360" w:lineRule="auto"/>
        <w:rPr>
          <w:rFonts w:ascii="Arial" w:hAnsi="Arial" w:cs="Arial"/>
          <w:sz w:val="24"/>
          <w:szCs w:val="24"/>
        </w:rPr>
      </w:pPr>
      <w:r>
        <w:rPr>
          <w:rFonts w:ascii="Arial" w:hAnsi="Arial" w:cs="Arial"/>
          <w:sz w:val="24"/>
          <w:szCs w:val="24"/>
        </w:rPr>
        <w:t xml:space="preserve">Module : Personnel Resourcing and Development </w:t>
      </w:r>
    </w:p>
    <w:p w14:paraId="30A42319" w14:textId="77777777" w:rsidR="00136627" w:rsidRDefault="00136627" w:rsidP="00136627">
      <w:pPr>
        <w:spacing w:line="360" w:lineRule="auto"/>
        <w:rPr>
          <w:rFonts w:ascii="Arial" w:hAnsi="Arial" w:cs="Arial"/>
          <w:sz w:val="24"/>
          <w:szCs w:val="24"/>
        </w:rPr>
      </w:pPr>
      <w:r>
        <w:rPr>
          <w:rFonts w:ascii="Arial" w:hAnsi="Arial" w:cs="Arial"/>
          <w:sz w:val="24"/>
          <w:szCs w:val="24"/>
        </w:rPr>
        <w:t>Lecturer: Lisa Knight</w:t>
      </w:r>
    </w:p>
    <w:p w14:paraId="34A7D0DC" w14:textId="334EE44A" w:rsidR="00D306BA" w:rsidRDefault="00D306BA"/>
    <w:p w14:paraId="7498AACB" w14:textId="1FDD2BA1" w:rsidR="00193A06" w:rsidRDefault="00193A06"/>
    <w:p w14:paraId="02DF78F6" w14:textId="407CD458" w:rsidR="00193A06" w:rsidRDefault="00193A06"/>
    <w:p w14:paraId="1E704311" w14:textId="67D90530" w:rsidR="00193A06" w:rsidRDefault="00193A06"/>
    <w:p w14:paraId="7818512A" w14:textId="0BA8FB86" w:rsidR="00193A06" w:rsidRDefault="00193A06">
      <w:r>
        <w:rPr>
          <w:noProof/>
        </w:rPr>
        <mc:AlternateContent>
          <mc:Choice Requires="wps">
            <w:drawing>
              <wp:anchor distT="0" distB="0" distL="114300" distR="114300" simplePos="0" relativeHeight="251669504" behindDoc="0" locked="0" layoutInCell="1" allowOverlap="1" wp14:anchorId="3C37C503" wp14:editId="13989361">
                <wp:simplePos x="0" y="0"/>
                <wp:positionH relativeFrom="column">
                  <wp:posOffset>1266825</wp:posOffset>
                </wp:positionH>
                <wp:positionV relativeFrom="paragraph">
                  <wp:posOffset>149225</wp:posOffset>
                </wp:positionV>
                <wp:extent cx="2943225" cy="4286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2943225" cy="42862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821E7E" w14:textId="677DB389" w:rsidR="00193A06" w:rsidRPr="00193A06" w:rsidRDefault="00193A06" w:rsidP="00193A06">
                            <w:pPr>
                              <w:jc w:val="center"/>
                              <w:rPr>
                                <w:rFonts w:ascii="Arial" w:hAnsi="Arial" w:cs="Arial"/>
                                <w:b/>
                                <w:bCs/>
                                <w:color w:val="000000" w:themeColor="text1"/>
                                <w:sz w:val="24"/>
                                <w:szCs w:val="24"/>
                              </w:rPr>
                            </w:pPr>
                            <w:r w:rsidRPr="00193A06">
                              <w:rPr>
                                <w:rFonts w:ascii="Arial" w:hAnsi="Arial" w:cs="Arial"/>
                                <w:b/>
                                <w:bCs/>
                                <w:color w:val="000000" w:themeColor="text1"/>
                                <w:sz w:val="24"/>
                                <w:szCs w:val="24"/>
                              </w:rPr>
                              <w:t>Table of 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7C503" id="Rectangle 2" o:spid="_x0000_s1026" style="position:absolute;margin-left:99.75pt;margin-top:11.75pt;width:231.75pt;height:3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" fillcolor="#f2f2f2 [3052]" strokecolor="#1f3763 [1604]" strokeweight="1pt">
                <v:textbox>
                  <w:txbxContent>
                    <w:p w14:paraId="12821E7E" w14:textId="677DB389" w:rsidR="00193A06" w:rsidRPr="00193A06" w:rsidRDefault="00193A06" w:rsidP="00193A06">
                      <w:pPr>
                        <w:jc w:val="center"/>
                        <w:rPr>
                          <w:rFonts w:ascii="Arial" w:hAnsi="Arial" w:cs="Arial"/>
                          <w:b/>
                          <w:bCs/>
                          <w:color w:val="000000" w:themeColor="text1"/>
                          <w:sz w:val="24"/>
                          <w:szCs w:val="24"/>
                        </w:rPr>
                      </w:pPr>
                      <w:r w:rsidRPr="00193A06">
                        <w:rPr>
                          <w:rFonts w:ascii="Arial" w:hAnsi="Arial" w:cs="Arial"/>
                          <w:b/>
                          <w:bCs/>
                          <w:color w:val="000000" w:themeColor="text1"/>
                          <w:sz w:val="24"/>
                          <w:szCs w:val="24"/>
                        </w:rPr>
                        <w:t>Table of Contents</w:t>
                      </w:r>
                    </w:p>
                  </w:txbxContent>
                </v:textbox>
              </v:rect>
            </w:pict>
          </mc:Fallback>
        </mc:AlternateContent>
      </w:r>
    </w:p>
    <w:p w14:paraId="7A612D0B" w14:textId="77777777" w:rsidR="00193A06" w:rsidRDefault="00193A06"/>
    <w:tbl>
      <w:tblPr>
        <w:tblStyle w:val="TableGrid"/>
        <w:tblW w:w="9067" w:type="dxa"/>
        <w:tblLook w:val="04A0" w:firstRow="1" w:lastRow="0" w:firstColumn="1" w:lastColumn="0" w:noHBand="0" w:noVBand="1"/>
      </w:tblPr>
      <w:tblGrid>
        <w:gridCol w:w="9067"/>
      </w:tblGrid>
      <w:tr w:rsidR="00193A06" w14:paraId="6CE93A86" w14:textId="1EF286B4" w:rsidTr="00C6283E">
        <w:trPr>
          <w:trHeight w:val="421"/>
        </w:trPr>
        <w:tc>
          <w:tcPr>
            <w:tcW w:w="9067" w:type="dxa"/>
          </w:tcPr>
          <w:p w14:paraId="59266FD8" w14:textId="4626CE86" w:rsidR="00193A06" w:rsidRPr="003F37A9" w:rsidRDefault="00AA171F">
            <w:pPr>
              <w:rPr>
                <w:rFonts w:ascii="Arial" w:hAnsi="Arial" w:cs="Arial"/>
                <w:sz w:val="24"/>
                <w:szCs w:val="24"/>
              </w:rPr>
            </w:pPr>
            <w:r>
              <w:rPr>
                <w:rFonts w:ascii="Arial" w:hAnsi="Arial" w:cs="Arial"/>
                <w:sz w:val="24"/>
                <w:szCs w:val="24"/>
              </w:rPr>
              <w:t>COVER PAGE………………………………………………………………………….pg.1</w:t>
            </w:r>
          </w:p>
        </w:tc>
      </w:tr>
      <w:tr w:rsidR="00AA171F" w14:paraId="548F26B7" w14:textId="329DA41C" w:rsidTr="00C6283E">
        <w:trPr>
          <w:trHeight w:val="539"/>
        </w:trPr>
        <w:tc>
          <w:tcPr>
            <w:tcW w:w="9067" w:type="dxa"/>
          </w:tcPr>
          <w:p w14:paraId="64AD9C90" w14:textId="66086589" w:rsidR="00AA171F" w:rsidRPr="003F37A9" w:rsidRDefault="00AA171F" w:rsidP="00AA171F">
            <w:pPr>
              <w:rPr>
                <w:rFonts w:ascii="Arial" w:hAnsi="Arial" w:cs="Arial"/>
                <w:sz w:val="24"/>
                <w:szCs w:val="24"/>
              </w:rPr>
            </w:pPr>
            <w:r w:rsidRPr="003F37A9">
              <w:rPr>
                <w:rFonts w:ascii="Arial" w:hAnsi="Arial" w:cs="Arial"/>
                <w:sz w:val="24"/>
                <w:szCs w:val="24"/>
              </w:rPr>
              <w:t xml:space="preserve">INTRODUCTION </w:t>
            </w:r>
            <w:r>
              <w:rPr>
                <w:rFonts w:ascii="Arial" w:hAnsi="Arial" w:cs="Arial"/>
                <w:sz w:val="24"/>
                <w:szCs w:val="24"/>
              </w:rPr>
              <w:t>……………………………………………………………</w:t>
            </w:r>
            <w:r>
              <w:rPr>
                <w:rFonts w:ascii="Arial" w:hAnsi="Arial" w:cs="Arial"/>
                <w:sz w:val="24"/>
                <w:szCs w:val="24"/>
              </w:rPr>
              <w:t>…….</w:t>
            </w:r>
            <w:r>
              <w:rPr>
                <w:rFonts w:ascii="Arial" w:hAnsi="Arial" w:cs="Arial"/>
                <w:sz w:val="24"/>
                <w:szCs w:val="24"/>
              </w:rPr>
              <w:t>pg. 2-3</w:t>
            </w:r>
          </w:p>
        </w:tc>
      </w:tr>
      <w:tr w:rsidR="00AA171F" w14:paraId="613AF7D4" w14:textId="735C2AB5" w:rsidTr="00C6283E">
        <w:trPr>
          <w:trHeight w:val="532"/>
        </w:trPr>
        <w:tc>
          <w:tcPr>
            <w:tcW w:w="9067" w:type="dxa"/>
          </w:tcPr>
          <w:p w14:paraId="31DF5F43" w14:textId="5F01E057" w:rsidR="00AA171F" w:rsidRPr="003F37A9" w:rsidRDefault="00AA171F" w:rsidP="00AA171F">
            <w:pPr>
              <w:rPr>
                <w:rFonts w:ascii="Arial" w:hAnsi="Arial" w:cs="Arial"/>
                <w:sz w:val="24"/>
                <w:szCs w:val="24"/>
              </w:rPr>
            </w:pPr>
            <w:r w:rsidRPr="003F37A9">
              <w:rPr>
                <w:rFonts w:ascii="Arial" w:hAnsi="Arial" w:cs="Arial"/>
                <w:sz w:val="24"/>
                <w:szCs w:val="24"/>
              </w:rPr>
              <w:t>MAIN FINDINGS</w:t>
            </w:r>
            <w:r>
              <w:rPr>
                <w:rFonts w:ascii="Arial" w:hAnsi="Arial" w:cs="Arial"/>
                <w:sz w:val="24"/>
                <w:szCs w:val="24"/>
              </w:rPr>
              <w:t>……………………………………………………………</w:t>
            </w:r>
            <w:r>
              <w:rPr>
                <w:rFonts w:ascii="Arial" w:hAnsi="Arial" w:cs="Arial"/>
                <w:sz w:val="24"/>
                <w:szCs w:val="24"/>
              </w:rPr>
              <w:t>……...</w:t>
            </w:r>
            <w:r>
              <w:rPr>
                <w:rFonts w:ascii="Arial" w:hAnsi="Arial" w:cs="Arial"/>
                <w:sz w:val="24"/>
                <w:szCs w:val="24"/>
              </w:rPr>
              <w:t>pg.3-6</w:t>
            </w:r>
          </w:p>
        </w:tc>
      </w:tr>
      <w:tr w:rsidR="00AA171F" w14:paraId="463B2D2A" w14:textId="61564A68" w:rsidTr="00C6283E">
        <w:trPr>
          <w:trHeight w:val="526"/>
        </w:trPr>
        <w:tc>
          <w:tcPr>
            <w:tcW w:w="9067" w:type="dxa"/>
          </w:tcPr>
          <w:p w14:paraId="4671530B" w14:textId="3F028700" w:rsidR="00AA171F" w:rsidRPr="003F37A9" w:rsidRDefault="00AA171F" w:rsidP="00AA171F">
            <w:pPr>
              <w:rPr>
                <w:rFonts w:ascii="Arial" w:hAnsi="Arial" w:cs="Arial"/>
                <w:sz w:val="24"/>
                <w:szCs w:val="24"/>
              </w:rPr>
            </w:pPr>
            <w:r w:rsidRPr="003F37A9">
              <w:rPr>
                <w:rFonts w:ascii="Arial" w:hAnsi="Arial" w:cs="Arial"/>
                <w:sz w:val="24"/>
                <w:szCs w:val="24"/>
              </w:rPr>
              <w:t>PESTLE ANALYSIS</w:t>
            </w:r>
            <w:r>
              <w:rPr>
                <w:rFonts w:ascii="Arial" w:hAnsi="Arial" w:cs="Arial"/>
                <w:sz w:val="24"/>
                <w:szCs w:val="24"/>
              </w:rPr>
              <w:t>…………………………………………………………</w:t>
            </w:r>
            <w:r>
              <w:rPr>
                <w:rFonts w:ascii="Arial" w:hAnsi="Arial" w:cs="Arial"/>
                <w:sz w:val="24"/>
                <w:szCs w:val="24"/>
              </w:rPr>
              <w:t>…….</w:t>
            </w:r>
            <w:r>
              <w:rPr>
                <w:rFonts w:ascii="Arial" w:hAnsi="Arial" w:cs="Arial"/>
                <w:sz w:val="24"/>
                <w:szCs w:val="24"/>
              </w:rPr>
              <w:t>.pg.7-8</w:t>
            </w:r>
          </w:p>
        </w:tc>
      </w:tr>
      <w:tr w:rsidR="00AA171F" w14:paraId="31716866" w14:textId="048BAFFB" w:rsidTr="00C6283E">
        <w:trPr>
          <w:trHeight w:val="534"/>
        </w:trPr>
        <w:tc>
          <w:tcPr>
            <w:tcW w:w="9067" w:type="dxa"/>
          </w:tcPr>
          <w:p w14:paraId="7DEAE1A2" w14:textId="7157591C" w:rsidR="00AA171F" w:rsidRPr="0009780A" w:rsidRDefault="00AA171F" w:rsidP="00AA171F">
            <w:pPr>
              <w:rPr>
                <w:rFonts w:ascii="Arial" w:hAnsi="Arial" w:cs="Arial"/>
                <w:sz w:val="24"/>
                <w:szCs w:val="24"/>
              </w:rPr>
            </w:pPr>
            <w:r w:rsidRPr="003F37A9">
              <w:rPr>
                <w:rFonts w:ascii="Arial" w:hAnsi="Arial" w:cs="Arial"/>
                <w:sz w:val="24"/>
                <w:szCs w:val="24"/>
              </w:rPr>
              <w:t>SWOT ANALYSIS</w:t>
            </w:r>
            <w:r>
              <w:rPr>
                <w:rFonts w:ascii="Arial" w:hAnsi="Arial" w:cs="Arial"/>
                <w:sz w:val="24"/>
                <w:szCs w:val="24"/>
              </w:rPr>
              <w:t>……………………………………………………………</w:t>
            </w:r>
            <w:r>
              <w:rPr>
                <w:rFonts w:ascii="Arial" w:hAnsi="Arial" w:cs="Arial"/>
                <w:sz w:val="24"/>
                <w:szCs w:val="24"/>
              </w:rPr>
              <w:t>……</w:t>
            </w:r>
            <w:r>
              <w:rPr>
                <w:rFonts w:ascii="Arial" w:hAnsi="Arial" w:cs="Arial"/>
                <w:sz w:val="24"/>
                <w:szCs w:val="24"/>
              </w:rPr>
              <w:t>..pg.8-9</w:t>
            </w:r>
          </w:p>
        </w:tc>
      </w:tr>
      <w:tr w:rsidR="00AA171F" w14:paraId="45A50098" w14:textId="36DEFF8F" w:rsidTr="00C6283E">
        <w:trPr>
          <w:trHeight w:val="556"/>
        </w:trPr>
        <w:tc>
          <w:tcPr>
            <w:tcW w:w="9067" w:type="dxa"/>
          </w:tcPr>
          <w:p w14:paraId="23FEE698" w14:textId="7D89C4A7" w:rsidR="00AA171F" w:rsidRPr="0009780A" w:rsidRDefault="00AA171F" w:rsidP="00AA171F">
            <w:pPr>
              <w:rPr>
                <w:rFonts w:ascii="Arial" w:hAnsi="Arial" w:cs="Arial"/>
                <w:sz w:val="24"/>
                <w:szCs w:val="24"/>
              </w:rPr>
            </w:pPr>
            <w:r w:rsidRPr="0009780A">
              <w:rPr>
                <w:rFonts w:ascii="Arial" w:hAnsi="Arial" w:cs="Arial"/>
                <w:sz w:val="24"/>
                <w:szCs w:val="24"/>
              </w:rPr>
              <w:t>HOSPITALITY INDUSTRY EXAMPLE</w:t>
            </w:r>
            <w:r>
              <w:rPr>
                <w:rFonts w:ascii="Arial" w:hAnsi="Arial" w:cs="Arial"/>
                <w:sz w:val="24"/>
                <w:szCs w:val="24"/>
              </w:rPr>
              <w:t>………………………………………</w:t>
            </w:r>
            <w:r>
              <w:rPr>
                <w:rFonts w:ascii="Arial" w:hAnsi="Arial" w:cs="Arial"/>
                <w:sz w:val="24"/>
                <w:szCs w:val="24"/>
              </w:rPr>
              <w:t>….</w:t>
            </w:r>
            <w:r>
              <w:rPr>
                <w:rFonts w:ascii="Arial" w:hAnsi="Arial" w:cs="Arial"/>
                <w:sz w:val="24"/>
                <w:szCs w:val="24"/>
              </w:rPr>
              <w:t>.pg.9-10</w:t>
            </w:r>
          </w:p>
        </w:tc>
      </w:tr>
      <w:tr w:rsidR="00AA171F" w14:paraId="430010C4" w14:textId="04E1204D" w:rsidTr="00C6283E">
        <w:trPr>
          <w:trHeight w:val="536"/>
        </w:trPr>
        <w:tc>
          <w:tcPr>
            <w:tcW w:w="9067" w:type="dxa"/>
          </w:tcPr>
          <w:p w14:paraId="4BA0DD99" w14:textId="284E3F34" w:rsidR="00AA171F" w:rsidRPr="0009780A" w:rsidRDefault="00AA171F" w:rsidP="00AA171F">
            <w:pPr>
              <w:rPr>
                <w:rFonts w:ascii="Arial" w:hAnsi="Arial" w:cs="Arial"/>
                <w:sz w:val="24"/>
                <w:szCs w:val="24"/>
              </w:rPr>
            </w:pPr>
            <w:r w:rsidRPr="0009780A">
              <w:rPr>
                <w:rFonts w:ascii="Arial" w:hAnsi="Arial" w:cs="Arial"/>
                <w:sz w:val="24"/>
                <w:szCs w:val="24"/>
              </w:rPr>
              <w:t xml:space="preserve">RECOMMENDATIONS </w:t>
            </w:r>
            <w:r>
              <w:rPr>
                <w:rFonts w:ascii="Arial" w:hAnsi="Arial" w:cs="Arial"/>
                <w:sz w:val="24"/>
                <w:szCs w:val="24"/>
              </w:rPr>
              <w:t>………………………………………………………</w:t>
            </w:r>
            <w:r>
              <w:rPr>
                <w:rFonts w:ascii="Arial" w:hAnsi="Arial" w:cs="Arial"/>
                <w:sz w:val="24"/>
                <w:szCs w:val="24"/>
              </w:rPr>
              <w:t>..</w:t>
            </w:r>
            <w:r>
              <w:rPr>
                <w:rFonts w:ascii="Arial" w:hAnsi="Arial" w:cs="Arial"/>
                <w:sz w:val="24"/>
                <w:szCs w:val="24"/>
              </w:rPr>
              <w:t>pg. 10-11</w:t>
            </w:r>
          </w:p>
        </w:tc>
      </w:tr>
      <w:tr w:rsidR="00AA171F" w14:paraId="527036EC" w14:textId="75621630" w:rsidTr="00C6283E">
        <w:trPr>
          <w:trHeight w:val="530"/>
        </w:trPr>
        <w:tc>
          <w:tcPr>
            <w:tcW w:w="9067" w:type="dxa"/>
          </w:tcPr>
          <w:p w14:paraId="4EFA26F3" w14:textId="06449FAD" w:rsidR="00AA171F" w:rsidRPr="0009780A" w:rsidRDefault="00AA171F" w:rsidP="00AA171F">
            <w:pPr>
              <w:rPr>
                <w:rFonts w:ascii="Arial" w:hAnsi="Arial" w:cs="Arial"/>
                <w:sz w:val="24"/>
                <w:szCs w:val="24"/>
              </w:rPr>
            </w:pPr>
            <w:r w:rsidRPr="0009780A">
              <w:rPr>
                <w:rFonts w:ascii="Arial" w:hAnsi="Arial" w:cs="Arial"/>
                <w:sz w:val="24"/>
                <w:szCs w:val="24"/>
              </w:rPr>
              <w:t>CONCLUSION</w:t>
            </w:r>
            <w:r>
              <w:rPr>
                <w:rFonts w:ascii="Arial" w:hAnsi="Arial" w:cs="Arial"/>
                <w:sz w:val="24"/>
                <w:szCs w:val="24"/>
              </w:rPr>
              <w:t>……………………………………………………………………</w:t>
            </w:r>
            <w:r>
              <w:rPr>
                <w:rFonts w:ascii="Arial" w:hAnsi="Arial" w:cs="Arial"/>
                <w:sz w:val="24"/>
                <w:szCs w:val="24"/>
              </w:rPr>
              <w:t>…</w:t>
            </w:r>
            <w:r>
              <w:rPr>
                <w:rFonts w:ascii="Arial" w:hAnsi="Arial" w:cs="Arial"/>
                <w:sz w:val="24"/>
                <w:szCs w:val="24"/>
              </w:rPr>
              <w:t>pg.11</w:t>
            </w:r>
          </w:p>
        </w:tc>
      </w:tr>
      <w:tr w:rsidR="00AA171F" w14:paraId="192ABFAA" w14:textId="6DB50753" w:rsidTr="00AA171F">
        <w:trPr>
          <w:trHeight w:val="426"/>
        </w:trPr>
        <w:tc>
          <w:tcPr>
            <w:tcW w:w="9067" w:type="dxa"/>
          </w:tcPr>
          <w:p w14:paraId="54E6ED31" w14:textId="11AE748F" w:rsidR="00AA171F" w:rsidRDefault="00AA171F" w:rsidP="00AA171F">
            <w:r w:rsidRPr="0009780A">
              <w:rPr>
                <w:rFonts w:ascii="Arial" w:hAnsi="Arial" w:cs="Arial"/>
                <w:sz w:val="24"/>
                <w:szCs w:val="24"/>
              </w:rPr>
              <w:t>REFERENCES LIST</w:t>
            </w:r>
            <w:r>
              <w:rPr>
                <w:rFonts w:ascii="Arial" w:hAnsi="Arial" w:cs="Arial"/>
                <w:sz w:val="24"/>
                <w:szCs w:val="24"/>
              </w:rPr>
              <w:t>……………………………………………………………</w:t>
            </w:r>
            <w:r>
              <w:rPr>
                <w:rFonts w:ascii="Arial" w:hAnsi="Arial" w:cs="Arial"/>
                <w:sz w:val="24"/>
                <w:szCs w:val="24"/>
              </w:rPr>
              <w:t>.</w:t>
            </w:r>
            <w:r>
              <w:rPr>
                <w:rFonts w:ascii="Arial" w:hAnsi="Arial" w:cs="Arial"/>
                <w:sz w:val="24"/>
                <w:szCs w:val="24"/>
              </w:rPr>
              <w:t>.pg.12-14</w:t>
            </w:r>
          </w:p>
        </w:tc>
      </w:tr>
    </w:tbl>
    <w:p w14:paraId="5E593220" w14:textId="1EE4E785" w:rsidR="00136627" w:rsidRDefault="00136627"/>
    <w:p w14:paraId="48F7142C" w14:textId="4D3BF4B5" w:rsidR="00F13A29" w:rsidRDefault="00F473D4">
      <w:pPr>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58240" behindDoc="0" locked="0" layoutInCell="1" allowOverlap="1" wp14:anchorId="24F1C76F" wp14:editId="6FB6A745">
            <wp:simplePos x="0" y="0"/>
            <wp:positionH relativeFrom="column">
              <wp:posOffset>952500</wp:posOffset>
            </wp:positionH>
            <wp:positionV relativeFrom="paragraph">
              <wp:posOffset>419100</wp:posOffset>
            </wp:positionV>
            <wp:extent cx="3457575" cy="234315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57575" cy="2343150"/>
                    </a:xfrm>
                    <a:prstGeom prst="rect">
                      <a:avLst/>
                    </a:prstGeom>
                    <a:noFill/>
                    <a:ln>
                      <a:noFill/>
                    </a:ln>
                  </pic:spPr>
                </pic:pic>
              </a:graphicData>
            </a:graphic>
            <wp14:sizeRelH relativeFrom="margin">
              <wp14:pctWidth>0</wp14:pctWidth>
            </wp14:sizeRelH>
          </wp:anchor>
        </w:drawing>
      </w:r>
      <w:r w:rsidR="00F13A29" w:rsidRPr="00F13A29">
        <w:rPr>
          <w:rFonts w:ascii="Arial" w:hAnsi="Arial" w:cs="Arial"/>
          <w:sz w:val="28"/>
          <w:szCs w:val="28"/>
        </w:rPr>
        <w:t xml:space="preserve">                              </w:t>
      </w:r>
      <w:r>
        <w:rPr>
          <w:rFonts w:ascii="Arial" w:hAnsi="Arial" w:cs="Arial"/>
          <w:sz w:val="28"/>
          <w:szCs w:val="28"/>
        </w:rPr>
        <w:t xml:space="preserve"> </w:t>
      </w:r>
      <w:r w:rsidR="00F13A29" w:rsidRPr="00F13A29">
        <w:rPr>
          <w:rFonts w:ascii="Arial" w:hAnsi="Arial" w:cs="Arial"/>
          <w:sz w:val="28"/>
          <w:szCs w:val="28"/>
        </w:rPr>
        <w:t xml:space="preserve"> </w:t>
      </w:r>
      <w:r w:rsidR="00F13A29" w:rsidRPr="00F13A29">
        <w:rPr>
          <w:rFonts w:ascii="Arial" w:hAnsi="Arial" w:cs="Arial"/>
          <w:b/>
          <w:bCs/>
          <w:sz w:val="28"/>
          <w:szCs w:val="28"/>
        </w:rPr>
        <w:t xml:space="preserve">IBIS LONDON </w:t>
      </w:r>
      <w:r>
        <w:rPr>
          <w:rFonts w:ascii="Arial" w:hAnsi="Arial" w:cs="Arial"/>
          <w:b/>
          <w:bCs/>
          <w:sz w:val="28"/>
          <w:szCs w:val="28"/>
        </w:rPr>
        <w:t>BARKING</w:t>
      </w:r>
    </w:p>
    <w:p w14:paraId="747E03ED" w14:textId="366C5AD7" w:rsidR="00F473D4" w:rsidRPr="00F13A29" w:rsidRDefault="00F473D4">
      <w:pPr>
        <w:rPr>
          <w:rFonts w:ascii="Arial" w:hAnsi="Arial" w:cs="Arial"/>
          <w:b/>
          <w:bCs/>
          <w:sz w:val="28"/>
          <w:szCs w:val="28"/>
        </w:rPr>
      </w:pPr>
    </w:p>
    <w:p w14:paraId="05E1B7C9" w14:textId="33CB117C" w:rsidR="00F13A29" w:rsidRDefault="00F13A29">
      <w:r>
        <w:t xml:space="preserve">                                      </w:t>
      </w:r>
    </w:p>
    <w:p w14:paraId="1B76C42D" w14:textId="02370C29" w:rsidR="00E863EB" w:rsidRPr="00EA38AA" w:rsidRDefault="00E863EB" w:rsidP="00C02E28">
      <w:pPr>
        <w:spacing w:line="360" w:lineRule="auto"/>
        <w:rPr>
          <w:rFonts w:ascii="Arial" w:hAnsi="Arial" w:cs="Arial"/>
          <w:b/>
          <w:bCs/>
          <w:sz w:val="24"/>
          <w:szCs w:val="24"/>
        </w:rPr>
      </w:pPr>
      <w:r w:rsidRPr="00EA38AA">
        <w:rPr>
          <w:rFonts w:ascii="Arial" w:hAnsi="Arial" w:cs="Arial"/>
          <w:b/>
          <w:bCs/>
          <w:sz w:val="24"/>
          <w:szCs w:val="24"/>
        </w:rPr>
        <w:t>Introduction</w:t>
      </w:r>
    </w:p>
    <w:p w14:paraId="4E162B69" w14:textId="77777777" w:rsidR="00E863EB" w:rsidRDefault="00E863EB" w:rsidP="00C02E28">
      <w:pPr>
        <w:spacing w:line="360" w:lineRule="auto"/>
        <w:rPr>
          <w:rFonts w:ascii="Arial" w:hAnsi="Arial" w:cs="Arial"/>
          <w:sz w:val="24"/>
          <w:szCs w:val="24"/>
        </w:rPr>
      </w:pPr>
    </w:p>
    <w:p w14:paraId="1AF06E24" w14:textId="36509FFB" w:rsidR="00136627" w:rsidRDefault="00F13A29" w:rsidP="00C02E28">
      <w:pPr>
        <w:spacing w:line="360" w:lineRule="auto"/>
        <w:rPr>
          <w:rFonts w:ascii="Arial" w:hAnsi="Arial" w:cs="Arial"/>
          <w:sz w:val="24"/>
          <w:szCs w:val="24"/>
        </w:rPr>
      </w:pPr>
      <w:r w:rsidRPr="009D4D9C">
        <w:rPr>
          <w:rFonts w:ascii="Arial" w:hAnsi="Arial" w:cs="Arial"/>
          <w:sz w:val="24"/>
          <w:szCs w:val="24"/>
        </w:rPr>
        <w:t xml:space="preserve"> </w:t>
      </w:r>
      <w:r w:rsidR="003C5C6E" w:rsidRPr="009D4D9C">
        <w:rPr>
          <w:rFonts w:ascii="Arial" w:hAnsi="Arial" w:cs="Arial"/>
          <w:sz w:val="24"/>
          <w:szCs w:val="24"/>
        </w:rPr>
        <w:t xml:space="preserve">Ibis </w:t>
      </w:r>
      <w:r w:rsidR="009D4D9C" w:rsidRPr="009D4D9C">
        <w:rPr>
          <w:rFonts w:ascii="Arial" w:hAnsi="Arial" w:cs="Arial"/>
          <w:sz w:val="24"/>
          <w:szCs w:val="24"/>
        </w:rPr>
        <w:t>London Barking</w:t>
      </w:r>
      <w:r w:rsidR="009D4D9C">
        <w:rPr>
          <w:rFonts w:ascii="Arial" w:hAnsi="Arial" w:cs="Arial"/>
          <w:sz w:val="24"/>
          <w:szCs w:val="24"/>
        </w:rPr>
        <w:t xml:space="preserve"> is a 3* </w:t>
      </w:r>
      <w:r w:rsidR="00244142">
        <w:rPr>
          <w:rFonts w:ascii="Arial" w:hAnsi="Arial" w:cs="Arial"/>
          <w:sz w:val="24"/>
          <w:szCs w:val="24"/>
        </w:rPr>
        <w:t xml:space="preserve"> bed and breakfast </w:t>
      </w:r>
      <w:r w:rsidR="009D4D9C">
        <w:rPr>
          <w:rFonts w:ascii="Arial" w:hAnsi="Arial" w:cs="Arial"/>
          <w:sz w:val="24"/>
          <w:szCs w:val="24"/>
        </w:rPr>
        <w:t>hotel</w:t>
      </w:r>
      <w:r w:rsidR="00244142">
        <w:rPr>
          <w:rFonts w:ascii="Arial" w:hAnsi="Arial" w:cs="Arial"/>
          <w:sz w:val="24"/>
          <w:szCs w:val="24"/>
        </w:rPr>
        <w:t>,</w:t>
      </w:r>
      <w:r w:rsidR="009D4D9C">
        <w:rPr>
          <w:rFonts w:ascii="Arial" w:hAnsi="Arial" w:cs="Arial"/>
          <w:sz w:val="24"/>
          <w:szCs w:val="24"/>
        </w:rPr>
        <w:t xml:space="preserve">  located in Barking, London , </w:t>
      </w:r>
      <w:r w:rsidR="00D864A1">
        <w:rPr>
          <w:rFonts w:ascii="Arial" w:hAnsi="Arial" w:cs="Arial"/>
          <w:sz w:val="24"/>
          <w:szCs w:val="24"/>
        </w:rPr>
        <w:t xml:space="preserve">and an important </w:t>
      </w:r>
      <w:r w:rsidR="009D4D9C">
        <w:rPr>
          <w:rFonts w:ascii="Arial" w:hAnsi="Arial" w:cs="Arial"/>
          <w:sz w:val="24"/>
          <w:szCs w:val="24"/>
        </w:rPr>
        <w:t xml:space="preserve">member of </w:t>
      </w:r>
      <w:r w:rsidR="009D4D9C" w:rsidRPr="009D4D9C">
        <w:rPr>
          <w:rFonts w:ascii="Arial" w:hAnsi="Arial" w:cs="Arial"/>
          <w:sz w:val="24"/>
          <w:szCs w:val="24"/>
        </w:rPr>
        <w:t xml:space="preserve"> Accor Hotel</w:t>
      </w:r>
      <w:r w:rsidR="0038127E">
        <w:rPr>
          <w:rFonts w:ascii="Arial" w:hAnsi="Arial" w:cs="Arial"/>
          <w:sz w:val="24"/>
          <w:szCs w:val="24"/>
        </w:rPr>
        <w:t xml:space="preserve"> Group</w:t>
      </w:r>
      <w:r w:rsidR="009D4D9C" w:rsidRPr="009D4D9C">
        <w:rPr>
          <w:rFonts w:ascii="Arial" w:hAnsi="Arial" w:cs="Arial"/>
          <w:sz w:val="24"/>
          <w:szCs w:val="24"/>
        </w:rPr>
        <w:t xml:space="preserve"> </w:t>
      </w:r>
      <w:r w:rsidR="009D4D9C">
        <w:rPr>
          <w:rFonts w:ascii="Arial" w:hAnsi="Arial" w:cs="Arial"/>
          <w:sz w:val="24"/>
          <w:szCs w:val="24"/>
        </w:rPr>
        <w:t xml:space="preserve">brand </w:t>
      </w:r>
      <w:r w:rsidR="00244142">
        <w:rPr>
          <w:rFonts w:ascii="Arial" w:hAnsi="Arial" w:cs="Arial"/>
          <w:sz w:val="24"/>
          <w:szCs w:val="24"/>
        </w:rPr>
        <w:t>since 1974</w:t>
      </w:r>
      <w:r w:rsidR="00D864A1">
        <w:rPr>
          <w:rFonts w:ascii="Arial" w:hAnsi="Arial" w:cs="Arial"/>
          <w:sz w:val="24"/>
          <w:szCs w:val="24"/>
        </w:rPr>
        <w:t xml:space="preserve">. </w:t>
      </w:r>
    </w:p>
    <w:p w14:paraId="57043298" w14:textId="2BB65C20" w:rsidR="000C7353" w:rsidRDefault="000C7353" w:rsidP="00C02E28">
      <w:pPr>
        <w:spacing w:line="360" w:lineRule="auto"/>
        <w:rPr>
          <w:rFonts w:ascii="Arial" w:hAnsi="Arial" w:cs="Arial"/>
          <w:sz w:val="24"/>
          <w:szCs w:val="24"/>
        </w:rPr>
      </w:pPr>
      <w:r w:rsidRPr="000C7353">
        <w:rPr>
          <w:rFonts w:ascii="Arial" w:hAnsi="Arial" w:cs="Arial"/>
          <w:sz w:val="24"/>
          <w:szCs w:val="24"/>
        </w:rPr>
        <w:t xml:space="preserve">With 86 double rooms, a parking lot, restaurant, and amenities like a bar and full English breakfast, </w:t>
      </w:r>
      <w:r w:rsidR="00287FCF">
        <w:rPr>
          <w:rFonts w:ascii="Arial" w:hAnsi="Arial" w:cs="Arial"/>
          <w:sz w:val="24"/>
          <w:szCs w:val="24"/>
        </w:rPr>
        <w:t>the</w:t>
      </w:r>
      <w:r w:rsidRPr="000C7353">
        <w:rPr>
          <w:rFonts w:ascii="Arial" w:hAnsi="Arial" w:cs="Arial"/>
          <w:sz w:val="24"/>
          <w:szCs w:val="24"/>
        </w:rPr>
        <w:t xml:space="preserve"> hotel is always ready to offer top-notch services and ensure that every visitor has a wonderful stay. (Ibis,2023).</w:t>
      </w:r>
    </w:p>
    <w:p w14:paraId="59DC9F49" w14:textId="6E6E6A06" w:rsidR="00136627" w:rsidRDefault="00FD1E89" w:rsidP="00C02E28">
      <w:pPr>
        <w:spacing w:line="360" w:lineRule="auto"/>
        <w:rPr>
          <w:rFonts w:ascii="Arial" w:hAnsi="Arial" w:cs="Arial"/>
          <w:sz w:val="24"/>
          <w:szCs w:val="24"/>
        </w:rPr>
      </w:pPr>
      <w:r w:rsidRPr="00FD1E89">
        <w:rPr>
          <w:rFonts w:ascii="Arial" w:hAnsi="Arial" w:cs="Arial"/>
          <w:sz w:val="24"/>
          <w:szCs w:val="24"/>
        </w:rPr>
        <w:t xml:space="preserve">The Heartists® (staff members) who welcome and look out for their guests while offering the greatest service are crucial to Accor Hospitality's success. The human race is expanding its concern for its citizens, and this civilization celebrates individuality and welcomes everyone with open arms </w:t>
      </w:r>
      <w:r w:rsidR="003368BE">
        <w:rPr>
          <w:rFonts w:ascii="Arial" w:hAnsi="Arial" w:cs="Arial"/>
          <w:sz w:val="24"/>
          <w:szCs w:val="24"/>
        </w:rPr>
        <w:t>(Accor, 2023)</w:t>
      </w:r>
      <w:r w:rsidR="003368BE" w:rsidRPr="003368BE">
        <w:rPr>
          <w:rFonts w:ascii="Arial" w:hAnsi="Arial" w:cs="Arial"/>
          <w:sz w:val="24"/>
          <w:szCs w:val="24"/>
        </w:rPr>
        <w:t>.</w:t>
      </w:r>
    </w:p>
    <w:p w14:paraId="0482626E" w14:textId="36FE78E1" w:rsidR="007404F5" w:rsidRDefault="007404F5" w:rsidP="00C02E28">
      <w:pPr>
        <w:spacing w:line="360" w:lineRule="auto"/>
        <w:rPr>
          <w:rFonts w:ascii="Arial" w:hAnsi="Arial" w:cs="Arial"/>
          <w:sz w:val="24"/>
          <w:szCs w:val="24"/>
        </w:rPr>
      </w:pPr>
      <w:r>
        <w:rPr>
          <w:rFonts w:ascii="Arial" w:hAnsi="Arial" w:cs="Arial"/>
          <w:sz w:val="24"/>
          <w:szCs w:val="24"/>
        </w:rPr>
        <w:t xml:space="preserve">The main issues Ibis hotel </w:t>
      </w:r>
      <w:r w:rsidR="00215168">
        <w:rPr>
          <w:rFonts w:ascii="Arial" w:hAnsi="Arial" w:cs="Arial"/>
          <w:sz w:val="24"/>
          <w:szCs w:val="24"/>
        </w:rPr>
        <w:t xml:space="preserve">is </w:t>
      </w:r>
      <w:r>
        <w:rPr>
          <w:rFonts w:ascii="Arial" w:hAnsi="Arial" w:cs="Arial"/>
          <w:sz w:val="24"/>
          <w:szCs w:val="24"/>
        </w:rPr>
        <w:t xml:space="preserve">facing at the moment </w:t>
      </w:r>
      <w:r w:rsidR="0062405E">
        <w:rPr>
          <w:rFonts w:ascii="Arial" w:hAnsi="Arial" w:cs="Arial"/>
          <w:sz w:val="24"/>
          <w:szCs w:val="24"/>
        </w:rPr>
        <w:t>due to Brexit and Covid are</w:t>
      </w:r>
      <w:r>
        <w:rPr>
          <w:rFonts w:ascii="Arial" w:hAnsi="Arial" w:cs="Arial"/>
          <w:sz w:val="24"/>
          <w:szCs w:val="24"/>
        </w:rPr>
        <w:t xml:space="preserve"> retention, staff shortages ,</w:t>
      </w:r>
      <w:r w:rsidR="0062405E">
        <w:rPr>
          <w:rFonts w:ascii="Arial" w:hAnsi="Arial" w:cs="Arial"/>
          <w:sz w:val="24"/>
          <w:szCs w:val="24"/>
        </w:rPr>
        <w:t xml:space="preserve">continued with </w:t>
      </w:r>
      <w:r>
        <w:rPr>
          <w:rFonts w:ascii="Arial" w:hAnsi="Arial" w:cs="Arial"/>
          <w:sz w:val="24"/>
          <w:szCs w:val="24"/>
        </w:rPr>
        <w:t xml:space="preserve"> lack of training or the poor management itself</w:t>
      </w:r>
      <w:r w:rsidR="00C67344">
        <w:rPr>
          <w:rFonts w:ascii="Arial" w:hAnsi="Arial" w:cs="Arial"/>
          <w:sz w:val="24"/>
          <w:szCs w:val="24"/>
        </w:rPr>
        <w:t xml:space="preserve">, </w:t>
      </w:r>
      <w:r w:rsidR="00446E03">
        <w:rPr>
          <w:rFonts w:ascii="Arial" w:hAnsi="Arial" w:cs="Arial"/>
          <w:sz w:val="24"/>
          <w:szCs w:val="24"/>
        </w:rPr>
        <w:t>,</w:t>
      </w:r>
      <w:r w:rsidR="00C67344">
        <w:rPr>
          <w:rFonts w:ascii="Arial" w:hAnsi="Arial" w:cs="Arial"/>
          <w:sz w:val="24"/>
          <w:szCs w:val="24"/>
        </w:rPr>
        <w:t xml:space="preserve">therefore solutions are critical to be found. </w:t>
      </w:r>
    </w:p>
    <w:p w14:paraId="12B75730" w14:textId="044B7279" w:rsidR="00F84E6A" w:rsidRDefault="00F84E6A" w:rsidP="00C02E28">
      <w:pPr>
        <w:spacing w:line="360" w:lineRule="auto"/>
        <w:rPr>
          <w:rFonts w:ascii="Arial" w:hAnsi="Arial" w:cs="Arial"/>
          <w:sz w:val="24"/>
          <w:szCs w:val="24"/>
        </w:rPr>
      </w:pPr>
      <w:r w:rsidRPr="00F84E6A">
        <w:rPr>
          <w:rFonts w:ascii="Arial" w:hAnsi="Arial" w:cs="Arial"/>
          <w:sz w:val="24"/>
          <w:szCs w:val="24"/>
        </w:rPr>
        <w:t>The primary causes of both temporary and permanent roles' low retention rates</w:t>
      </w:r>
      <w:r>
        <w:rPr>
          <w:rFonts w:ascii="Arial" w:hAnsi="Arial" w:cs="Arial"/>
          <w:sz w:val="24"/>
          <w:szCs w:val="24"/>
        </w:rPr>
        <w:t xml:space="preserve"> are p</w:t>
      </w:r>
      <w:r w:rsidRPr="00F84E6A">
        <w:rPr>
          <w:rFonts w:ascii="Arial" w:hAnsi="Arial" w:cs="Arial"/>
          <w:sz w:val="24"/>
          <w:szCs w:val="24"/>
        </w:rPr>
        <w:t xml:space="preserve">oor working conditions, which include long hours, low compensation, and inadequate benefits, are </w:t>
      </w:r>
      <w:r>
        <w:rPr>
          <w:rFonts w:ascii="Arial" w:hAnsi="Arial" w:cs="Arial"/>
          <w:sz w:val="24"/>
          <w:szCs w:val="24"/>
        </w:rPr>
        <w:t>considered</w:t>
      </w:r>
      <w:r w:rsidRPr="00F84E6A">
        <w:rPr>
          <w:rFonts w:ascii="Arial" w:hAnsi="Arial" w:cs="Arial"/>
          <w:sz w:val="24"/>
          <w:szCs w:val="24"/>
        </w:rPr>
        <w:t xml:space="preserve"> the most prevalent </w:t>
      </w:r>
      <w:r w:rsidR="008A0588">
        <w:rPr>
          <w:rFonts w:ascii="Arial" w:hAnsi="Arial" w:cs="Arial"/>
          <w:sz w:val="24"/>
          <w:szCs w:val="24"/>
        </w:rPr>
        <w:t>factors</w:t>
      </w:r>
      <w:r w:rsidRPr="00F84E6A">
        <w:rPr>
          <w:rFonts w:ascii="Arial" w:hAnsi="Arial" w:cs="Arial"/>
          <w:sz w:val="24"/>
          <w:szCs w:val="24"/>
        </w:rPr>
        <w:t xml:space="preserve">. Lack of job </w:t>
      </w:r>
      <w:r w:rsidRPr="00F84E6A">
        <w:rPr>
          <w:rFonts w:ascii="Arial" w:hAnsi="Arial" w:cs="Arial"/>
          <w:sz w:val="24"/>
          <w:szCs w:val="24"/>
        </w:rPr>
        <w:lastRenderedPageBreak/>
        <w:t xml:space="preserve">satisfaction or opportunity for progress may also be contributing </w:t>
      </w:r>
      <w:r w:rsidR="008A0588">
        <w:rPr>
          <w:rFonts w:ascii="Arial" w:hAnsi="Arial" w:cs="Arial"/>
          <w:sz w:val="24"/>
          <w:szCs w:val="24"/>
        </w:rPr>
        <w:t>elements</w:t>
      </w:r>
      <w:r>
        <w:rPr>
          <w:rFonts w:ascii="Arial" w:hAnsi="Arial" w:cs="Arial"/>
          <w:sz w:val="24"/>
          <w:szCs w:val="24"/>
        </w:rPr>
        <w:t xml:space="preserve"> (Headway,2021)</w:t>
      </w:r>
      <w:r w:rsidRPr="00F84E6A">
        <w:rPr>
          <w:rFonts w:ascii="Arial" w:hAnsi="Arial" w:cs="Arial"/>
          <w:sz w:val="24"/>
          <w:szCs w:val="24"/>
        </w:rPr>
        <w:t xml:space="preserve">. </w:t>
      </w:r>
    </w:p>
    <w:p w14:paraId="0BE683BE" w14:textId="365633E0" w:rsidR="00F84E6A" w:rsidRPr="003368BE" w:rsidRDefault="00F84E6A" w:rsidP="00C02E28">
      <w:pPr>
        <w:spacing w:line="360" w:lineRule="auto"/>
        <w:rPr>
          <w:rFonts w:ascii="Arial" w:hAnsi="Arial" w:cs="Arial"/>
          <w:sz w:val="24"/>
          <w:szCs w:val="24"/>
        </w:rPr>
      </w:pPr>
      <w:r w:rsidRPr="008835B6">
        <w:rPr>
          <w:rFonts w:ascii="Arial" w:hAnsi="Arial" w:cs="Arial"/>
          <w:sz w:val="24"/>
          <w:szCs w:val="24"/>
        </w:rPr>
        <w:t>Staff turnover in the hospitality industry is still substantial; in June 2022, 5.7% of the overall workforce quit. This reflects the rate for the entire year of 2022, which had highs of 6.4% and lows of 5.4%</w:t>
      </w:r>
      <w:r>
        <w:rPr>
          <w:rFonts w:ascii="Arial" w:hAnsi="Arial" w:cs="Arial"/>
          <w:sz w:val="24"/>
          <w:szCs w:val="24"/>
        </w:rPr>
        <w:t xml:space="preserve"> (Fourth,2022)</w:t>
      </w:r>
      <w:r w:rsidRPr="008835B6">
        <w:rPr>
          <w:rFonts w:ascii="Arial" w:hAnsi="Arial" w:cs="Arial"/>
          <w:sz w:val="24"/>
          <w:szCs w:val="24"/>
        </w:rPr>
        <w:t>.</w:t>
      </w:r>
    </w:p>
    <w:p w14:paraId="0C15FB76" w14:textId="573EB9C6" w:rsidR="00136627" w:rsidRPr="00287FCF" w:rsidRDefault="00215168" w:rsidP="00C02E28">
      <w:pPr>
        <w:spacing w:line="360" w:lineRule="auto"/>
        <w:rPr>
          <w:rFonts w:ascii="Arial" w:hAnsi="Arial" w:cs="Arial"/>
          <w:sz w:val="24"/>
          <w:szCs w:val="24"/>
        </w:rPr>
      </w:pPr>
      <w:r>
        <w:rPr>
          <w:rFonts w:ascii="Arial" w:hAnsi="Arial" w:cs="Arial"/>
          <w:sz w:val="24"/>
          <w:szCs w:val="24"/>
        </w:rPr>
        <w:t xml:space="preserve">Taking into consideration that </w:t>
      </w:r>
      <w:r w:rsidR="00287FCF" w:rsidRPr="00287FCF">
        <w:rPr>
          <w:rFonts w:ascii="Arial" w:hAnsi="Arial" w:cs="Arial"/>
          <w:sz w:val="24"/>
          <w:szCs w:val="24"/>
        </w:rPr>
        <w:t xml:space="preserve"> Brexit</w:t>
      </w:r>
      <w:r w:rsidR="00EA4206">
        <w:rPr>
          <w:rFonts w:ascii="Arial" w:hAnsi="Arial" w:cs="Arial"/>
          <w:sz w:val="24"/>
          <w:szCs w:val="24"/>
        </w:rPr>
        <w:t xml:space="preserve"> &amp;</w:t>
      </w:r>
      <w:r w:rsidR="00287FCF">
        <w:rPr>
          <w:rFonts w:ascii="Arial" w:hAnsi="Arial" w:cs="Arial"/>
          <w:sz w:val="24"/>
          <w:szCs w:val="24"/>
        </w:rPr>
        <w:t xml:space="preserve"> Covid-19, hit really hard on Hospitality Industry especially in UK, business need to evaluate the situation and take action as soon as possible ,</w:t>
      </w:r>
      <w:r w:rsidR="00D864A1">
        <w:rPr>
          <w:rFonts w:ascii="Arial" w:hAnsi="Arial" w:cs="Arial"/>
          <w:sz w:val="24"/>
          <w:szCs w:val="24"/>
        </w:rPr>
        <w:t xml:space="preserve">and comprehend the issues they are facing with their staff </w:t>
      </w:r>
      <w:r w:rsidR="007404F5">
        <w:rPr>
          <w:rFonts w:ascii="Arial" w:hAnsi="Arial" w:cs="Arial"/>
          <w:sz w:val="24"/>
          <w:szCs w:val="24"/>
        </w:rPr>
        <w:t>.</w:t>
      </w:r>
    </w:p>
    <w:p w14:paraId="72DC3EAD" w14:textId="26B891BE" w:rsidR="00136627" w:rsidRDefault="00B42E17" w:rsidP="00C02E28">
      <w:pPr>
        <w:spacing w:line="360" w:lineRule="auto"/>
        <w:rPr>
          <w:rFonts w:ascii="Arial" w:hAnsi="Arial" w:cs="Arial"/>
          <w:sz w:val="24"/>
          <w:szCs w:val="24"/>
        </w:rPr>
      </w:pPr>
      <w:r>
        <w:rPr>
          <w:rFonts w:ascii="Arial" w:hAnsi="Arial" w:cs="Arial"/>
          <w:sz w:val="24"/>
          <w:szCs w:val="24"/>
        </w:rPr>
        <w:t>Accor Hotel Group felt really hard the catastrophic consequences of the pandemic era , losing more than 1000 employees worldwide, closing down multiple locations around the world and losing even more on revenue and retention rates regarding customers</w:t>
      </w:r>
      <w:r w:rsidR="00EA38AA">
        <w:rPr>
          <w:rFonts w:ascii="Arial" w:hAnsi="Arial" w:cs="Arial"/>
          <w:sz w:val="24"/>
          <w:szCs w:val="24"/>
        </w:rPr>
        <w:t xml:space="preserve"> </w:t>
      </w:r>
      <w:r w:rsidR="00295BEB">
        <w:rPr>
          <w:rFonts w:ascii="Arial" w:hAnsi="Arial" w:cs="Arial"/>
          <w:sz w:val="24"/>
          <w:szCs w:val="24"/>
        </w:rPr>
        <w:t>and employees</w:t>
      </w:r>
      <w:r w:rsidR="00EA38AA">
        <w:rPr>
          <w:rFonts w:ascii="Arial" w:hAnsi="Arial" w:cs="Arial"/>
          <w:sz w:val="24"/>
          <w:szCs w:val="24"/>
        </w:rPr>
        <w:t>(Thiessen,2020)</w:t>
      </w:r>
      <w:r>
        <w:rPr>
          <w:rFonts w:ascii="Arial" w:hAnsi="Arial" w:cs="Arial"/>
          <w:sz w:val="24"/>
          <w:szCs w:val="24"/>
        </w:rPr>
        <w:t xml:space="preserve">. </w:t>
      </w:r>
    </w:p>
    <w:p w14:paraId="21ACD655" w14:textId="1E4C3123" w:rsidR="00215168" w:rsidRDefault="00215168" w:rsidP="00C02E28">
      <w:pPr>
        <w:spacing w:line="360" w:lineRule="auto"/>
        <w:rPr>
          <w:rFonts w:ascii="Arial" w:hAnsi="Arial" w:cs="Arial"/>
          <w:sz w:val="24"/>
          <w:szCs w:val="24"/>
        </w:rPr>
      </w:pPr>
      <w:r w:rsidRPr="00215168">
        <w:rPr>
          <w:rFonts w:ascii="Arial" w:hAnsi="Arial" w:cs="Arial"/>
          <w:sz w:val="24"/>
          <w:szCs w:val="24"/>
        </w:rPr>
        <w:t xml:space="preserve">As a result of Covid </w:t>
      </w:r>
      <w:r>
        <w:rPr>
          <w:rFonts w:ascii="Arial" w:hAnsi="Arial" w:cs="Arial"/>
          <w:sz w:val="24"/>
          <w:szCs w:val="24"/>
        </w:rPr>
        <w:t>crisis</w:t>
      </w:r>
      <w:r w:rsidRPr="00215168">
        <w:rPr>
          <w:rFonts w:ascii="Arial" w:hAnsi="Arial" w:cs="Arial"/>
          <w:sz w:val="24"/>
          <w:szCs w:val="24"/>
        </w:rPr>
        <w:t>,</w:t>
      </w:r>
      <w:r w:rsidR="00446E03">
        <w:rPr>
          <w:rFonts w:ascii="Arial" w:hAnsi="Arial" w:cs="Arial"/>
          <w:sz w:val="24"/>
          <w:szCs w:val="24"/>
        </w:rPr>
        <w:t xml:space="preserve"> UK</w:t>
      </w:r>
      <w:r>
        <w:rPr>
          <w:rFonts w:ascii="Arial" w:hAnsi="Arial" w:cs="Arial"/>
          <w:sz w:val="24"/>
          <w:szCs w:val="24"/>
        </w:rPr>
        <w:t xml:space="preserve"> </w:t>
      </w:r>
      <w:r w:rsidR="00FD381D">
        <w:rPr>
          <w:rFonts w:ascii="Arial" w:hAnsi="Arial" w:cs="Arial"/>
          <w:sz w:val="24"/>
          <w:szCs w:val="24"/>
        </w:rPr>
        <w:t>Hospitality</w:t>
      </w:r>
      <w:r>
        <w:rPr>
          <w:rFonts w:ascii="Arial" w:hAnsi="Arial" w:cs="Arial"/>
          <w:sz w:val="24"/>
          <w:szCs w:val="24"/>
        </w:rPr>
        <w:t xml:space="preserve"> </w:t>
      </w:r>
      <w:r w:rsidR="00FD381D">
        <w:rPr>
          <w:rFonts w:ascii="Arial" w:hAnsi="Arial" w:cs="Arial"/>
          <w:sz w:val="24"/>
          <w:szCs w:val="24"/>
        </w:rPr>
        <w:t xml:space="preserve">lost </w:t>
      </w:r>
      <w:r>
        <w:rPr>
          <w:rFonts w:ascii="Arial" w:hAnsi="Arial" w:cs="Arial"/>
          <w:sz w:val="24"/>
          <w:szCs w:val="24"/>
        </w:rPr>
        <w:t>115bn</w:t>
      </w:r>
      <w:r w:rsidR="00FD381D">
        <w:rPr>
          <w:rFonts w:ascii="Arial" w:hAnsi="Arial" w:cs="Arial"/>
          <w:sz w:val="24"/>
          <w:szCs w:val="24"/>
        </w:rPr>
        <w:t xml:space="preserve"> in just 2 years</w:t>
      </w:r>
      <w:r>
        <w:rPr>
          <w:rFonts w:ascii="Arial" w:hAnsi="Arial" w:cs="Arial"/>
          <w:sz w:val="24"/>
          <w:szCs w:val="24"/>
        </w:rPr>
        <w:t xml:space="preserve"> ,</w:t>
      </w:r>
      <w:r w:rsidRPr="00215168">
        <w:rPr>
          <w:rFonts w:ascii="Arial" w:hAnsi="Arial" w:cs="Arial"/>
          <w:sz w:val="24"/>
          <w:szCs w:val="24"/>
        </w:rPr>
        <w:t xml:space="preserve"> businesses of all sizes have been left with depleted cash reserves, severe debt, and a yawning hole of 400,000 job openings. More than 80% of hospitality enterprises report having positions to fill</w:t>
      </w:r>
      <w:r>
        <w:rPr>
          <w:rFonts w:ascii="Arial" w:hAnsi="Arial" w:cs="Arial"/>
          <w:sz w:val="24"/>
          <w:szCs w:val="24"/>
        </w:rPr>
        <w:t xml:space="preserve"> (Thomsen,2022)</w:t>
      </w:r>
      <w:r w:rsidRPr="00215168">
        <w:rPr>
          <w:rFonts w:ascii="Arial" w:hAnsi="Arial" w:cs="Arial"/>
          <w:sz w:val="24"/>
          <w:szCs w:val="24"/>
        </w:rPr>
        <w:t>.</w:t>
      </w:r>
    </w:p>
    <w:p w14:paraId="4A577027" w14:textId="69D604C4" w:rsidR="002A5CA7" w:rsidRPr="00287FCF" w:rsidRDefault="002A5CA7" w:rsidP="00C02E28">
      <w:pPr>
        <w:spacing w:line="360" w:lineRule="auto"/>
        <w:rPr>
          <w:rFonts w:ascii="Arial" w:hAnsi="Arial" w:cs="Arial"/>
          <w:sz w:val="24"/>
          <w:szCs w:val="24"/>
        </w:rPr>
      </w:pPr>
      <w:r w:rsidRPr="002A5CA7">
        <w:rPr>
          <w:rFonts w:ascii="Arial" w:hAnsi="Arial" w:cs="Arial"/>
          <w:sz w:val="24"/>
          <w:szCs w:val="24"/>
        </w:rPr>
        <w:t xml:space="preserve">According to </w:t>
      </w:r>
      <w:r w:rsidRPr="002A5CA7">
        <w:rPr>
          <w:rFonts w:ascii="Arial" w:hAnsi="Arial" w:cs="Arial"/>
          <w:b/>
          <w:bCs/>
          <w:sz w:val="24"/>
          <w:szCs w:val="24"/>
        </w:rPr>
        <w:t>UKHospitality</w:t>
      </w:r>
      <w:r w:rsidRPr="002A5CA7">
        <w:rPr>
          <w:rFonts w:ascii="Arial" w:hAnsi="Arial" w:cs="Arial"/>
          <w:sz w:val="24"/>
          <w:szCs w:val="24"/>
        </w:rPr>
        <w:t>, shortages are reducing the economy by £22 billion in the hospitality sector alone. The pandemic hangover and Brexit have made it increasingly harder to locate skilled, and sometimes even unskilled, workers.</w:t>
      </w:r>
    </w:p>
    <w:p w14:paraId="3130A26F" w14:textId="749DD7B5" w:rsidR="00136627" w:rsidRPr="00FD381D" w:rsidRDefault="00FD381D" w:rsidP="00C02E28">
      <w:pPr>
        <w:spacing w:line="360" w:lineRule="auto"/>
        <w:rPr>
          <w:rFonts w:ascii="Arial" w:hAnsi="Arial" w:cs="Arial"/>
          <w:sz w:val="24"/>
          <w:szCs w:val="24"/>
        </w:rPr>
      </w:pPr>
      <w:r w:rsidRPr="00FD381D">
        <w:rPr>
          <w:rFonts w:ascii="Arial" w:hAnsi="Arial" w:cs="Arial"/>
          <w:sz w:val="24"/>
          <w:szCs w:val="24"/>
        </w:rPr>
        <w:t xml:space="preserve">Consequently, Covid </w:t>
      </w:r>
      <w:r w:rsidR="002A5CA7">
        <w:rPr>
          <w:rFonts w:ascii="Arial" w:hAnsi="Arial" w:cs="Arial"/>
          <w:sz w:val="24"/>
          <w:szCs w:val="24"/>
        </w:rPr>
        <w:t xml:space="preserve">and Brexit </w:t>
      </w:r>
      <w:r w:rsidRPr="00FD381D">
        <w:rPr>
          <w:rFonts w:ascii="Arial" w:hAnsi="Arial" w:cs="Arial"/>
          <w:sz w:val="24"/>
          <w:szCs w:val="24"/>
        </w:rPr>
        <w:t>made the UK hospitality sector's staffing and retention problems worse than they already were</w:t>
      </w:r>
      <w:r w:rsidR="001D4E3F">
        <w:rPr>
          <w:rFonts w:ascii="Arial" w:hAnsi="Arial" w:cs="Arial"/>
          <w:sz w:val="24"/>
          <w:szCs w:val="24"/>
        </w:rPr>
        <w:t xml:space="preserve"> (Hughes,2022)</w:t>
      </w:r>
      <w:r w:rsidRPr="00FD381D">
        <w:rPr>
          <w:rFonts w:ascii="Arial" w:hAnsi="Arial" w:cs="Arial"/>
          <w:sz w:val="24"/>
          <w:szCs w:val="24"/>
        </w:rPr>
        <w:t>.</w:t>
      </w:r>
    </w:p>
    <w:p w14:paraId="38456E97" w14:textId="4F6576EF" w:rsidR="00136627" w:rsidRDefault="00136627" w:rsidP="00C02E28">
      <w:pPr>
        <w:spacing w:line="360" w:lineRule="auto"/>
      </w:pPr>
    </w:p>
    <w:p w14:paraId="3B3BF8A1" w14:textId="1A42A928" w:rsidR="00882543" w:rsidRDefault="00FD381D" w:rsidP="00C02E28">
      <w:pPr>
        <w:spacing w:line="360" w:lineRule="auto"/>
        <w:rPr>
          <w:rFonts w:ascii="Arial" w:hAnsi="Arial" w:cs="Arial"/>
          <w:b/>
          <w:bCs/>
          <w:sz w:val="24"/>
          <w:szCs w:val="24"/>
        </w:rPr>
      </w:pPr>
      <w:r w:rsidRPr="00FD381D">
        <w:rPr>
          <w:rFonts w:ascii="Arial" w:hAnsi="Arial" w:cs="Arial"/>
          <w:b/>
          <w:bCs/>
          <w:sz w:val="24"/>
          <w:szCs w:val="24"/>
        </w:rPr>
        <w:t xml:space="preserve">Main </w:t>
      </w:r>
      <w:r w:rsidR="00B16787">
        <w:rPr>
          <w:rFonts w:ascii="Arial" w:hAnsi="Arial" w:cs="Arial"/>
          <w:b/>
          <w:bCs/>
          <w:sz w:val="24"/>
          <w:szCs w:val="24"/>
        </w:rPr>
        <w:t>F</w:t>
      </w:r>
      <w:r w:rsidRPr="00FD381D">
        <w:rPr>
          <w:rFonts w:ascii="Arial" w:hAnsi="Arial" w:cs="Arial"/>
          <w:b/>
          <w:bCs/>
          <w:sz w:val="24"/>
          <w:szCs w:val="24"/>
        </w:rPr>
        <w:t>indings</w:t>
      </w:r>
    </w:p>
    <w:p w14:paraId="0A6026BF" w14:textId="04AE67F4" w:rsidR="008A0588" w:rsidRDefault="008A0588" w:rsidP="00C02E28">
      <w:pPr>
        <w:spacing w:line="360" w:lineRule="auto"/>
        <w:rPr>
          <w:rFonts w:ascii="Arial" w:hAnsi="Arial" w:cs="Arial"/>
          <w:b/>
          <w:bCs/>
          <w:sz w:val="24"/>
          <w:szCs w:val="24"/>
        </w:rPr>
      </w:pPr>
      <w:r>
        <w:rPr>
          <w:rFonts w:ascii="Arial" w:hAnsi="Arial" w:cs="Arial"/>
          <w:b/>
          <w:bCs/>
          <w:sz w:val="24"/>
          <w:szCs w:val="24"/>
        </w:rPr>
        <w:t xml:space="preserve"> 1.Internal factors</w:t>
      </w:r>
    </w:p>
    <w:p w14:paraId="31D6B869" w14:textId="6EB2BD4D" w:rsidR="008A0588" w:rsidRDefault="008A0588" w:rsidP="00C02E28">
      <w:pPr>
        <w:spacing w:line="360" w:lineRule="auto"/>
        <w:rPr>
          <w:rFonts w:ascii="Arial" w:hAnsi="Arial" w:cs="Arial"/>
          <w:sz w:val="24"/>
          <w:szCs w:val="24"/>
        </w:rPr>
      </w:pPr>
      <w:r w:rsidRPr="008A0588">
        <w:rPr>
          <w:rFonts w:ascii="Arial" w:hAnsi="Arial" w:cs="Arial"/>
          <w:sz w:val="24"/>
          <w:szCs w:val="24"/>
        </w:rPr>
        <w:t>Poor management and lack of training</w:t>
      </w:r>
      <w:r>
        <w:rPr>
          <w:rFonts w:ascii="Arial" w:hAnsi="Arial" w:cs="Arial"/>
          <w:sz w:val="24"/>
          <w:szCs w:val="24"/>
        </w:rPr>
        <w:t xml:space="preserve"> are considered the internal factors that could lead to staff shortages and low retention rates.</w:t>
      </w:r>
    </w:p>
    <w:p w14:paraId="5A152503" w14:textId="09A4BAC7" w:rsidR="005C245B" w:rsidRPr="005C245B" w:rsidRDefault="005C245B" w:rsidP="00C02E28">
      <w:pPr>
        <w:spacing w:line="360" w:lineRule="auto"/>
        <w:rPr>
          <w:rFonts w:ascii="Arial" w:hAnsi="Arial" w:cs="Arial"/>
          <w:b/>
          <w:bCs/>
          <w:sz w:val="24"/>
          <w:szCs w:val="24"/>
          <w:u w:val="single"/>
        </w:rPr>
      </w:pPr>
      <w:r w:rsidRPr="005C245B">
        <w:rPr>
          <w:rFonts w:ascii="Arial" w:hAnsi="Arial" w:cs="Arial"/>
          <w:b/>
          <w:bCs/>
          <w:sz w:val="24"/>
          <w:szCs w:val="24"/>
          <w:highlight w:val="yellow"/>
          <w:u w:val="single"/>
        </w:rPr>
        <w:t>Poor Management</w:t>
      </w:r>
    </w:p>
    <w:p w14:paraId="5834EBB4" w14:textId="5BFF2978" w:rsidR="008A0588" w:rsidRDefault="00FD1E89" w:rsidP="00C02E28">
      <w:pPr>
        <w:spacing w:line="360" w:lineRule="auto"/>
        <w:rPr>
          <w:rFonts w:ascii="Arial" w:hAnsi="Arial" w:cs="Arial"/>
          <w:sz w:val="24"/>
          <w:szCs w:val="24"/>
        </w:rPr>
      </w:pPr>
      <w:r w:rsidRPr="00FD1E89">
        <w:rPr>
          <w:rFonts w:ascii="Arial" w:hAnsi="Arial" w:cs="Arial"/>
          <w:sz w:val="24"/>
          <w:szCs w:val="24"/>
        </w:rPr>
        <w:t xml:space="preserve">Poor management can have an effect on the budget of the firm, employee disengagement, and overall profits. Last but not least, a decline in productivity and </w:t>
      </w:r>
      <w:r w:rsidRPr="00FD1E89">
        <w:rPr>
          <w:rFonts w:ascii="Arial" w:hAnsi="Arial" w:cs="Arial"/>
          <w:sz w:val="24"/>
          <w:szCs w:val="24"/>
        </w:rPr>
        <w:lastRenderedPageBreak/>
        <w:t>morale can be a sign that staff members are unhappy with the direction being given. If the team is led by a capable individual, employee task performance will continue to improve.</w:t>
      </w:r>
    </w:p>
    <w:p w14:paraId="7890C316" w14:textId="4C3E07DA" w:rsidR="008A0588" w:rsidRDefault="008A0588" w:rsidP="00C02E28">
      <w:pPr>
        <w:spacing w:line="360" w:lineRule="auto"/>
        <w:rPr>
          <w:rFonts w:ascii="Arial" w:hAnsi="Arial" w:cs="Arial"/>
          <w:sz w:val="24"/>
          <w:szCs w:val="24"/>
        </w:rPr>
      </w:pPr>
      <w:r>
        <w:rPr>
          <w:rFonts w:ascii="Arial" w:hAnsi="Arial" w:cs="Arial"/>
          <w:sz w:val="24"/>
          <w:szCs w:val="24"/>
        </w:rPr>
        <w:t xml:space="preserve"> </w:t>
      </w:r>
      <w:r w:rsidR="00FD1E89" w:rsidRPr="00FD1E89">
        <w:rPr>
          <w:rFonts w:ascii="Arial" w:hAnsi="Arial" w:cs="Arial"/>
          <w:sz w:val="24"/>
          <w:szCs w:val="24"/>
        </w:rPr>
        <w:t>A company's reputation is harmed by high employee turnover in addition to the cost of doing so. The benefit of keeping the employees is greater because it takes less time and money to train, onboard, outfit, and get new personnel up to full output</w:t>
      </w:r>
      <w:r w:rsidR="001368EE">
        <w:rPr>
          <w:rFonts w:ascii="Arial" w:hAnsi="Arial" w:cs="Arial"/>
          <w:sz w:val="24"/>
          <w:szCs w:val="24"/>
        </w:rPr>
        <w:t xml:space="preserve"> </w:t>
      </w:r>
      <w:r w:rsidR="00FD1E89" w:rsidRPr="00FD1E89">
        <w:rPr>
          <w:rFonts w:ascii="Arial" w:hAnsi="Arial" w:cs="Arial"/>
          <w:sz w:val="24"/>
          <w:szCs w:val="24"/>
        </w:rPr>
        <w:t xml:space="preserve"> </w:t>
      </w:r>
      <w:r>
        <w:rPr>
          <w:rFonts w:ascii="Arial" w:hAnsi="Arial" w:cs="Arial"/>
          <w:sz w:val="24"/>
          <w:szCs w:val="24"/>
        </w:rPr>
        <w:t>(</w:t>
      </w:r>
      <w:r w:rsidR="003E14F0">
        <w:rPr>
          <w:rFonts w:ascii="Arial" w:hAnsi="Arial" w:cs="Arial"/>
          <w:sz w:val="24"/>
          <w:szCs w:val="24"/>
        </w:rPr>
        <w:t>ClueHR, 2022)</w:t>
      </w:r>
      <w:r w:rsidRPr="008A0588">
        <w:rPr>
          <w:rFonts w:ascii="Arial" w:hAnsi="Arial" w:cs="Arial"/>
          <w:sz w:val="24"/>
          <w:szCs w:val="24"/>
        </w:rPr>
        <w:t>.</w:t>
      </w:r>
    </w:p>
    <w:p w14:paraId="3E5FCAB7" w14:textId="33CF6A5A" w:rsidR="003E14F0" w:rsidRDefault="003E14F0" w:rsidP="00C02E28">
      <w:pPr>
        <w:spacing w:line="360" w:lineRule="auto"/>
        <w:rPr>
          <w:rFonts w:ascii="Arial" w:hAnsi="Arial" w:cs="Arial"/>
          <w:b/>
          <w:bCs/>
          <w:sz w:val="24"/>
          <w:szCs w:val="24"/>
        </w:rPr>
      </w:pPr>
      <w:r w:rsidRPr="005C245B">
        <w:rPr>
          <w:rFonts w:ascii="Arial" w:hAnsi="Arial" w:cs="Arial"/>
          <w:b/>
          <w:bCs/>
          <w:sz w:val="24"/>
          <w:szCs w:val="24"/>
          <w:highlight w:val="lightGray"/>
        </w:rPr>
        <w:t>Negative effects of poor management</w:t>
      </w:r>
    </w:p>
    <w:p w14:paraId="4FE09462" w14:textId="26EF7C05" w:rsidR="003E14F0" w:rsidRPr="003E14F0" w:rsidRDefault="003E14F0" w:rsidP="00C02E28">
      <w:pPr>
        <w:pStyle w:val="ListParagraph"/>
        <w:numPr>
          <w:ilvl w:val="0"/>
          <w:numId w:val="5"/>
        </w:numPr>
        <w:spacing w:line="360" w:lineRule="auto"/>
        <w:rPr>
          <w:rFonts w:ascii="Arial" w:hAnsi="Arial" w:cs="Arial"/>
          <w:sz w:val="24"/>
          <w:szCs w:val="24"/>
        </w:rPr>
      </w:pPr>
      <w:r w:rsidRPr="003E14F0">
        <w:rPr>
          <w:rFonts w:ascii="Arial" w:hAnsi="Arial" w:cs="Arial"/>
          <w:sz w:val="24"/>
          <w:szCs w:val="24"/>
        </w:rPr>
        <w:t>low spirit. It can be challenging for employees to maintain high energy or passion for their work when nothing seems to satisfy the leader, which can contribute to significant staff turnover rates.</w:t>
      </w:r>
    </w:p>
    <w:p w14:paraId="75A943C6" w14:textId="725B6451" w:rsidR="003E14F0" w:rsidRPr="003E14F0" w:rsidRDefault="003E14F0" w:rsidP="00C02E28">
      <w:pPr>
        <w:pStyle w:val="ListParagraph"/>
        <w:numPr>
          <w:ilvl w:val="0"/>
          <w:numId w:val="5"/>
        </w:numPr>
        <w:spacing w:line="360" w:lineRule="auto"/>
        <w:rPr>
          <w:rFonts w:ascii="Arial" w:hAnsi="Arial" w:cs="Arial"/>
          <w:sz w:val="24"/>
          <w:szCs w:val="24"/>
        </w:rPr>
      </w:pPr>
      <w:r w:rsidRPr="003E14F0">
        <w:rPr>
          <w:rFonts w:ascii="Arial" w:hAnsi="Arial" w:cs="Arial"/>
          <w:sz w:val="24"/>
          <w:szCs w:val="24"/>
        </w:rPr>
        <w:t>high incidence of illness and stress.</w:t>
      </w:r>
    </w:p>
    <w:p w14:paraId="5DC41AA7" w14:textId="13DBA0E7" w:rsidR="005C245B" w:rsidRPr="005C245B" w:rsidRDefault="003E14F0" w:rsidP="00C02E28">
      <w:pPr>
        <w:pStyle w:val="ListParagraph"/>
        <w:numPr>
          <w:ilvl w:val="0"/>
          <w:numId w:val="5"/>
        </w:numPr>
        <w:spacing w:line="360" w:lineRule="auto"/>
        <w:rPr>
          <w:rFonts w:ascii="Arial" w:hAnsi="Arial" w:cs="Arial"/>
          <w:sz w:val="24"/>
          <w:szCs w:val="24"/>
        </w:rPr>
      </w:pPr>
      <w:r w:rsidRPr="005C245B">
        <w:rPr>
          <w:rFonts w:ascii="Arial" w:hAnsi="Arial" w:cs="Arial"/>
          <w:sz w:val="24"/>
          <w:szCs w:val="24"/>
        </w:rPr>
        <w:t>Bad hiring choices, situation, and outcome</w:t>
      </w:r>
      <w:r w:rsidR="005C245B">
        <w:rPr>
          <w:rFonts w:ascii="Arial" w:hAnsi="Arial" w:cs="Arial"/>
          <w:sz w:val="24"/>
          <w:szCs w:val="24"/>
        </w:rPr>
        <w:t xml:space="preserve"> (PeepsHR, 2018)</w:t>
      </w:r>
    </w:p>
    <w:p w14:paraId="6D005612" w14:textId="34024B30" w:rsidR="005C245B" w:rsidRDefault="005C245B" w:rsidP="00C02E28">
      <w:pPr>
        <w:spacing w:line="360" w:lineRule="auto"/>
        <w:rPr>
          <w:rFonts w:ascii="Arial" w:hAnsi="Arial" w:cs="Arial"/>
          <w:b/>
          <w:bCs/>
          <w:sz w:val="24"/>
          <w:szCs w:val="24"/>
          <w:u w:val="single"/>
        </w:rPr>
      </w:pPr>
      <w:r w:rsidRPr="005C245B">
        <w:rPr>
          <w:rFonts w:ascii="Arial" w:hAnsi="Arial" w:cs="Arial"/>
          <w:b/>
          <w:bCs/>
          <w:sz w:val="24"/>
          <w:szCs w:val="24"/>
          <w:highlight w:val="yellow"/>
          <w:u w:val="single"/>
        </w:rPr>
        <w:t>Lack of training</w:t>
      </w:r>
    </w:p>
    <w:p w14:paraId="54A7484B" w14:textId="66D5C6D0" w:rsidR="005C245B" w:rsidRDefault="00FD1E89" w:rsidP="00C02E28">
      <w:pPr>
        <w:spacing w:line="360" w:lineRule="auto"/>
        <w:rPr>
          <w:rFonts w:ascii="Arial" w:hAnsi="Arial" w:cs="Arial"/>
          <w:sz w:val="24"/>
          <w:szCs w:val="24"/>
        </w:rPr>
      </w:pPr>
      <w:r w:rsidRPr="00FD1E89">
        <w:rPr>
          <w:rFonts w:ascii="Arial" w:hAnsi="Arial" w:cs="Arial"/>
          <w:sz w:val="24"/>
          <w:szCs w:val="24"/>
        </w:rPr>
        <w:t xml:space="preserve">Unsuccessful job performance and increased levels of stress at work are more common in people that have not obtained appropriate training. If workers feel undervalued and unhappy at work, they are more motivated to turn elsewhere for opportunities for career progression and development </w:t>
      </w:r>
      <w:r w:rsidR="005C245B">
        <w:rPr>
          <w:rFonts w:ascii="Arial" w:hAnsi="Arial" w:cs="Arial"/>
          <w:sz w:val="24"/>
          <w:szCs w:val="24"/>
        </w:rPr>
        <w:t>(Martinelli,2018)</w:t>
      </w:r>
      <w:r w:rsidR="005C245B" w:rsidRPr="005C245B">
        <w:rPr>
          <w:rFonts w:ascii="Arial" w:hAnsi="Arial" w:cs="Arial"/>
          <w:sz w:val="24"/>
          <w:szCs w:val="24"/>
        </w:rPr>
        <w:t>.</w:t>
      </w:r>
    </w:p>
    <w:p w14:paraId="151B407F" w14:textId="6D421627" w:rsidR="005C245B" w:rsidRDefault="005C245B" w:rsidP="00C02E28">
      <w:pPr>
        <w:spacing w:line="360" w:lineRule="auto"/>
        <w:rPr>
          <w:rFonts w:ascii="Arial" w:hAnsi="Arial" w:cs="Arial"/>
          <w:b/>
          <w:bCs/>
          <w:sz w:val="24"/>
          <w:szCs w:val="24"/>
        </w:rPr>
      </w:pPr>
      <w:r w:rsidRPr="005C245B">
        <w:rPr>
          <w:rFonts w:ascii="Arial" w:hAnsi="Arial" w:cs="Arial"/>
          <w:b/>
          <w:bCs/>
          <w:sz w:val="24"/>
          <w:szCs w:val="24"/>
          <w:highlight w:val="lightGray"/>
        </w:rPr>
        <w:t>Effects of employees lack of training</w:t>
      </w:r>
    </w:p>
    <w:p w14:paraId="23B71709" w14:textId="374F8968" w:rsidR="00C02E28" w:rsidRPr="00C02E28" w:rsidRDefault="00C02E28" w:rsidP="00C02E28">
      <w:pPr>
        <w:pStyle w:val="ListParagraph"/>
        <w:numPr>
          <w:ilvl w:val="0"/>
          <w:numId w:val="6"/>
        </w:numPr>
        <w:spacing w:line="360" w:lineRule="auto"/>
        <w:rPr>
          <w:rFonts w:ascii="Arial" w:hAnsi="Arial" w:cs="Arial"/>
          <w:sz w:val="24"/>
          <w:szCs w:val="24"/>
        </w:rPr>
      </w:pPr>
      <w:r w:rsidRPr="00C02E28">
        <w:rPr>
          <w:rFonts w:ascii="Arial" w:hAnsi="Arial" w:cs="Arial"/>
          <w:sz w:val="24"/>
          <w:szCs w:val="24"/>
        </w:rPr>
        <w:t>unsafe workplace conditions</w:t>
      </w:r>
    </w:p>
    <w:p w14:paraId="41FB7D40" w14:textId="07808AA7" w:rsidR="00C02E28" w:rsidRPr="00C02E28" w:rsidRDefault="00C02E28" w:rsidP="00C02E28">
      <w:pPr>
        <w:pStyle w:val="ListParagraph"/>
        <w:numPr>
          <w:ilvl w:val="0"/>
          <w:numId w:val="6"/>
        </w:numPr>
        <w:spacing w:line="360" w:lineRule="auto"/>
        <w:rPr>
          <w:rFonts w:ascii="Arial" w:hAnsi="Arial" w:cs="Arial"/>
          <w:sz w:val="24"/>
          <w:szCs w:val="24"/>
        </w:rPr>
      </w:pPr>
      <w:r w:rsidRPr="00C02E28">
        <w:rPr>
          <w:rFonts w:ascii="Arial" w:hAnsi="Arial" w:cs="Arial"/>
          <w:sz w:val="24"/>
          <w:szCs w:val="24"/>
        </w:rPr>
        <w:t>Happy and dissatisfied Employees</w:t>
      </w:r>
    </w:p>
    <w:p w14:paraId="6800D6F1" w14:textId="3D91D7BB" w:rsidR="00C02E28" w:rsidRPr="00C02E28" w:rsidRDefault="00C02E28" w:rsidP="00C02E28">
      <w:pPr>
        <w:pStyle w:val="ListParagraph"/>
        <w:numPr>
          <w:ilvl w:val="0"/>
          <w:numId w:val="6"/>
        </w:numPr>
        <w:spacing w:line="360" w:lineRule="auto"/>
        <w:rPr>
          <w:rFonts w:ascii="Arial" w:hAnsi="Arial" w:cs="Arial"/>
          <w:sz w:val="24"/>
          <w:szCs w:val="24"/>
        </w:rPr>
      </w:pPr>
      <w:r w:rsidRPr="00C02E28">
        <w:rPr>
          <w:rFonts w:ascii="Arial" w:hAnsi="Arial" w:cs="Arial"/>
          <w:sz w:val="24"/>
          <w:szCs w:val="24"/>
        </w:rPr>
        <w:t>decrease in productivity</w:t>
      </w:r>
    </w:p>
    <w:p w14:paraId="1ACB519C" w14:textId="2F083B97" w:rsidR="00C02E28" w:rsidRPr="00C02E28" w:rsidRDefault="00C02E28" w:rsidP="00C02E28">
      <w:pPr>
        <w:pStyle w:val="ListParagraph"/>
        <w:numPr>
          <w:ilvl w:val="0"/>
          <w:numId w:val="6"/>
        </w:numPr>
        <w:spacing w:line="360" w:lineRule="auto"/>
        <w:rPr>
          <w:rFonts w:ascii="Arial" w:hAnsi="Arial" w:cs="Arial"/>
          <w:b/>
          <w:bCs/>
          <w:sz w:val="24"/>
          <w:szCs w:val="24"/>
        </w:rPr>
      </w:pPr>
      <w:r w:rsidRPr="00C02E28">
        <w:rPr>
          <w:rFonts w:ascii="Arial" w:hAnsi="Arial" w:cs="Arial"/>
          <w:sz w:val="24"/>
          <w:szCs w:val="24"/>
        </w:rPr>
        <w:t>Absence of interest in consumers</w:t>
      </w:r>
    </w:p>
    <w:p w14:paraId="5598AB15" w14:textId="32E0EE9C" w:rsidR="00C02E28" w:rsidRPr="00C02E28" w:rsidRDefault="008E4B4E" w:rsidP="000E5081">
      <w:pPr>
        <w:pStyle w:val="ListParagraph"/>
        <w:numPr>
          <w:ilvl w:val="0"/>
          <w:numId w:val="6"/>
        </w:numPr>
        <w:spacing w:line="360" w:lineRule="auto"/>
        <w:rPr>
          <w:rFonts w:ascii="Arial" w:hAnsi="Arial" w:cs="Arial"/>
          <w:b/>
          <w:bCs/>
          <w:sz w:val="24"/>
          <w:szCs w:val="24"/>
        </w:rPr>
      </w:pPr>
      <w:r w:rsidRPr="00C02E28">
        <w:rPr>
          <w:rFonts w:ascii="Arial" w:hAnsi="Arial" w:cs="Arial"/>
          <w:sz w:val="24"/>
          <w:szCs w:val="24"/>
        </w:rPr>
        <w:t xml:space="preserve">a   dramatic change regarding retention and staff recruitment.  </w:t>
      </w:r>
      <w:r w:rsidR="00C02E28" w:rsidRPr="00C02E28">
        <w:rPr>
          <w:rFonts w:ascii="Arial" w:hAnsi="Arial" w:cs="Arial"/>
          <w:sz w:val="24"/>
          <w:szCs w:val="24"/>
        </w:rPr>
        <w:t xml:space="preserve"> </w:t>
      </w:r>
    </w:p>
    <w:p w14:paraId="35B544B7" w14:textId="77777777" w:rsidR="004645C6" w:rsidRDefault="004645C6" w:rsidP="004645C6">
      <w:pPr>
        <w:spacing w:line="360" w:lineRule="auto"/>
        <w:rPr>
          <w:rFonts w:ascii="Arial" w:hAnsi="Arial" w:cs="Arial"/>
          <w:sz w:val="24"/>
          <w:szCs w:val="24"/>
        </w:rPr>
      </w:pPr>
      <w:r w:rsidRPr="00C02E28">
        <w:rPr>
          <w:rFonts w:ascii="Arial" w:hAnsi="Arial" w:cs="Arial"/>
          <w:sz w:val="24"/>
          <w:szCs w:val="24"/>
        </w:rPr>
        <w:t>Every business and sector has been affected by the general labour crisis, but the hotel industry has been hardest hit, with an estimated 100,000 people needed in this field alone (Yun,2022).</w:t>
      </w:r>
    </w:p>
    <w:p w14:paraId="783D1964" w14:textId="5B03F92D" w:rsidR="004645C6" w:rsidRDefault="004645C6" w:rsidP="004645C6">
      <w:pPr>
        <w:spacing w:line="360" w:lineRule="auto"/>
        <w:rPr>
          <w:b/>
          <w:bCs/>
          <w:noProof/>
        </w:rPr>
      </w:pPr>
      <w:r w:rsidRPr="00C02E28">
        <w:rPr>
          <w:rFonts w:ascii="Arial" w:hAnsi="Arial" w:cs="Arial"/>
          <w:sz w:val="24"/>
          <w:szCs w:val="24"/>
        </w:rPr>
        <w:t>People are less willing to enter the sector because of how unpredictable and risky it is</w:t>
      </w:r>
      <w:r>
        <w:rPr>
          <w:b/>
          <w:bCs/>
          <w:noProof/>
        </w:rPr>
        <w:t xml:space="preserve"> .</w:t>
      </w:r>
    </w:p>
    <w:p w14:paraId="1EDEDCD2" w14:textId="10751F43" w:rsidR="004645C6" w:rsidRDefault="004645C6" w:rsidP="004645C6">
      <w:pPr>
        <w:spacing w:line="360" w:lineRule="auto"/>
        <w:rPr>
          <w:rFonts w:ascii="Arial" w:hAnsi="Arial" w:cs="Arial"/>
          <w:b/>
          <w:bCs/>
          <w:sz w:val="24"/>
          <w:szCs w:val="24"/>
        </w:rPr>
      </w:pPr>
      <w:r>
        <w:rPr>
          <w:b/>
          <w:bCs/>
          <w:noProof/>
        </w:rPr>
        <w:lastRenderedPageBreak/>
        <w:drawing>
          <wp:anchor distT="0" distB="0" distL="114300" distR="114300" simplePos="0" relativeHeight="251666432" behindDoc="0" locked="0" layoutInCell="1" allowOverlap="1" wp14:anchorId="49550BC3" wp14:editId="44B0DE1D">
            <wp:simplePos x="0" y="0"/>
            <wp:positionH relativeFrom="margin">
              <wp:align>left</wp:align>
            </wp:positionH>
            <wp:positionV relativeFrom="paragraph">
              <wp:posOffset>0</wp:posOffset>
            </wp:positionV>
            <wp:extent cx="4638675" cy="2708910"/>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8675" cy="2708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0588">
        <w:rPr>
          <w:rFonts w:ascii="Arial" w:hAnsi="Arial" w:cs="Arial"/>
          <w:b/>
          <w:bCs/>
          <w:sz w:val="24"/>
          <w:szCs w:val="24"/>
        </w:rPr>
        <w:t xml:space="preserve">2.External </w:t>
      </w:r>
      <w:r w:rsidR="001721C0">
        <w:rPr>
          <w:rFonts w:ascii="Arial" w:hAnsi="Arial" w:cs="Arial"/>
          <w:b/>
          <w:bCs/>
          <w:sz w:val="24"/>
          <w:szCs w:val="24"/>
        </w:rPr>
        <w:t>Causes:</w:t>
      </w:r>
    </w:p>
    <w:p w14:paraId="71CE5C20" w14:textId="2920E823" w:rsidR="00EC06DD" w:rsidRPr="0009780A" w:rsidRDefault="00882543" w:rsidP="004645C6">
      <w:pPr>
        <w:pStyle w:val="ListParagraph"/>
        <w:numPr>
          <w:ilvl w:val="0"/>
          <w:numId w:val="1"/>
        </w:numPr>
        <w:spacing w:line="276" w:lineRule="auto"/>
        <w:rPr>
          <w:rFonts w:ascii="Arial" w:hAnsi="Arial" w:cs="Arial"/>
          <w:b/>
          <w:bCs/>
          <w:sz w:val="24"/>
          <w:szCs w:val="24"/>
          <w:highlight w:val="yellow"/>
        </w:rPr>
      </w:pPr>
      <w:r w:rsidRPr="0009780A">
        <w:rPr>
          <w:rFonts w:ascii="Arial" w:hAnsi="Arial" w:cs="Arial"/>
          <w:b/>
          <w:bCs/>
          <w:sz w:val="24"/>
          <w:szCs w:val="24"/>
          <w:highlight w:val="yellow"/>
        </w:rPr>
        <w:t>B</w:t>
      </w:r>
      <w:r w:rsidR="00022ADE" w:rsidRPr="0009780A">
        <w:rPr>
          <w:rFonts w:ascii="Arial" w:hAnsi="Arial" w:cs="Arial"/>
          <w:b/>
          <w:bCs/>
          <w:sz w:val="24"/>
          <w:szCs w:val="24"/>
          <w:highlight w:val="yellow"/>
        </w:rPr>
        <w:t>rexit</w:t>
      </w:r>
    </w:p>
    <w:p w14:paraId="0B49244B" w14:textId="0278F700" w:rsidR="004645C6" w:rsidRPr="00FD381D" w:rsidRDefault="00EC06DD" w:rsidP="004645C6">
      <w:pPr>
        <w:spacing w:line="276" w:lineRule="auto"/>
        <w:rPr>
          <w:rFonts w:ascii="Arial" w:hAnsi="Arial" w:cs="Arial"/>
          <w:b/>
          <w:bCs/>
          <w:sz w:val="24"/>
          <w:szCs w:val="24"/>
        </w:rPr>
      </w:pPr>
      <w:r w:rsidRPr="00EC06DD">
        <w:rPr>
          <w:rFonts w:ascii="Arial" w:hAnsi="Arial" w:cs="Arial"/>
          <w:sz w:val="24"/>
          <w:szCs w:val="24"/>
        </w:rPr>
        <w:t xml:space="preserve">According to data from a recent online YouGov survey of more than 1,000 GB hospitality workers, the UK hospitality industry's personnel retention rate is only 70%, which is significantly lower than the country's average for all industries, which is 85%. Hence, almost 30% of the 400–700 thousand EU citizens employed in the hotel industry will need to be replaced over the course of the following year. It ranges from 90 to 210 thousand individuals. Barriers to entry into the UK are being pushed up as a result of Brexit and the immigration white paper; everyone wonders where </w:t>
      </w:r>
      <w:r w:rsidR="004645C6">
        <w:rPr>
          <w:rFonts w:ascii="Arial" w:hAnsi="Arial" w:cs="Arial"/>
          <w:sz w:val="24"/>
          <w:szCs w:val="24"/>
        </w:rPr>
        <w:t>90</w:t>
      </w:r>
      <w:r w:rsidR="004645C6" w:rsidRPr="00EC06DD">
        <w:rPr>
          <w:rFonts w:ascii="Arial" w:hAnsi="Arial" w:cs="Arial"/>
          <w:sz w:val="24"/>
          <w:szCs w:val="24"/>
        </w:rPr>
        <w:t>–210 thousand additional workers for the hotel industry will come from</w:t>
      </w:r>
      <w:r w:rsidR="004645C6">
        <w:rPr>
          <w:rFonts w:ascii="Arial" w:hAnsi="Arial" w:cs="Arial"/>
          <w:sz w:val="24"/>
          <w:szCs w:val="24"/>
        </w:rPr>
        <w:t xml:space="preserve"> </w:t>
      </w:r>
      <w:r w:rsidR="004645C6">
        <w:rPr>
          <w:rFonts w:ascii="Arial" w:hAnsi="Arial" w:cs="Arial"/>
          <w:b/>
          <w:bCs/>
          <w:noProof/>
          <w:sz w:val="24"/>
          <w:szCs w:val="24"/>
        </w:rPr>
        <w:drawing>
          <wp:anchor distT="0" distB="0" distL="114300" distR="114300" simplePos="0" relativeHeight="251668480" behindDoc="0" locked="0" layoutInCell="1" allowOverlap="1" wp14:anchorId="397EB33E" wp14:editId="220C4FF2">
            <wp:simplePos x="0" y="0"/>
            <wp:positionH relativeFrom="margin">
              <wp:align>left</wp:align>
            </wp:positionH>
            <wp:positionV relativeFrom="paragraph">
              <wp:posOffset>1714500</wp:posOffset>
            </wp:positionV>
            <wp:extent cx="5505450" cy="3417570"/>
            <wp:effectExtent l="0" t="0" r="0" b="0"/>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5450" cy="3417570"/>
                    </a:xfrm>
                    <a:prstGeom prst="rect">
                      <a:avLst/>
                    </a:prstGeom>
                    <a:noFill/>
                    <a:ln>
                      <a:noFill/>
                    </a:ln>
                  </pic:spPr>
                </pic:pic>
              </a:graphicData>
            </a:graphic>
          </wp:anchor>
        </w:drawing>
      </w:r>
      <w:r w:rsidR="004645C6">
        <w:rPr>
          <w:rFonts w:ascii="Arial" w:hAnsi="Arial" w:cs="Arial"/>
          <w:sz w:val="24"/>
          <w:szCs w:val="24"/>
        </w:rPr>
        <w:t>Sheehan,2019)</w:t>
      </w:r>
      <w:r w:rsidR="004645C6" w:rsidRPr="00EC06DD">
        <w:rPr>
          <w:rFonts w:ascii="Arial" w:hAnsi="Arial" w:cs="Arial"/>
          <w:sz w:val="24"/>
          <w:szCs w:val="24"/>
        </w:rPr>
        <w:t>.</w:t>
      </w:r>
    </w:p>
    <w:p w14:paraId="063954FB" w14:textId="0512014A" w:rsidR="00C02E28" w:rsidRDefault="00C02E28" w:rsidP="00C02E28">
      <w:pPr>
        <w:spacing w:line="480" w:lineRule="auto"/>
        <w:rPr>
          <w:rFonts w:ascii="Arial" w:hAnsi="Arial" w:cs="Arial"/>
          <w:sz w:val="24"/>
          <w:szCs w:val="24"/>
        </w:rPr>
      </w:pPr>
    </w:p>
    <w:p w14:paraId="3F92D4C4" w14:textId="668B829B" w:rsidR="00AE2B9F" w:rsidRDefault="00022ADE" w:rsidP="00022ADE">
      <w:pPr>
        <w:rPr>
          <w:rFonts w:ascii="Arial" w:hAnsi="Arial" w:cs="Arial"/>
          <w:b/>
          <w:bCs/>
          <w:sz w:val="24"/>
          <w:szCs w:val="24"/>
        </w:rPr>
      </w:pPr>
      <w:r w:rsidRPr="0009780A">
        <w:rPr>
          <w:rFonts w:ascii="Arial" w:hAnsi="Arial" w:cs="Arial"/>
          <w:b/>
          <w:bCs/>
          <w:sz w:val="24"/>
          <w:szCs w:val="24"/>
          <w:highlight w:val="yellow"/>
        </w:rPr>
        <w:t>B- Covid-19</w:t>
      </w:r>
    </w:p>
    <w:p w14:paraId="495E8C6E" w14:textId="4D72ADEF" w:rsidR="0078561B" w:rsidRDefault="0078561B" w:rsidP="00946D62">
      <w:pPr>
        <w:spacing w:line="360" w:lineRule="auto"/>
        <w:rPr>
          <w:rFonts w:ascii="Arial" w:hAnsi="Arial" w:cs="Arial"/>
          <w:sz w:val="24"/>
          <w:szCs w:val="24"/>
        </w:rPr>
      </w:pPr>
    </w:p>
    <w:p w14:paraId="54AF2016" w14:textId="65E67634" w:rsidR="00446E03" w:rsidRDefault="0078561B" w:rsidP="00946D62">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1" allowOverlap="1" wp14:anchorId="479B4E31" wp14:editId="366B1AF7">
            <wp:simplePos x="0" y="0"/>
            <wp:positionH relativeFrom="page">
              <wp:posOffset>619125</wp:posOffset>
            </wp:positionH>
            <wp:positionV relativeFrom="paragraph">
              <wp:posOffset>0</wp:posOffset>
            </wp:positionV>
            <wp:extent cx="3086100" cy="3086100"/>
            <wp:effectExtent l="0" t="0" r="0" b="0"/>
            <wp:wrapTight wrapText="bothSides">
              <wp:wrapPolygon edited="0">
                <wp:start x="0" y="0"/>
                <wp:lineTo x="0" y="21467"/>
                <wp:lineTo x="21467" y="21467"/>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6D62" w:rsidRPr="00946D62">
        <w:rPr>
          <w:rFonts w:ascii="Arial" w:hAnsi="Arial" w:cs="Arial"/>
          <w:sz w:val="24"/>
          <w:szCs w:val="24"/>
        </w:rPr>
        <w:t>Employers and the UK economy both suffered greatly as a result of the Covid-19 pandemic's ability to close hotels, bars, restaurants, and other businesses.</w:t>
      </w:r>
    </w:p>
    <w:p w14:paraId="3E5858B5" w14:textId="00AF8D69" w:rsidR="00022ADE" w:rsidRDefault="00AE2B9F" w:rsidP="00946D62">
      <w:pPr>
        <w:spacing w:line="360" w:lineRule="auto"/>
        <w:rPr>
          <w:rFonts w:ascii="Arial" w:hAnsi="Arial" w:cs="Arial"/>
          <w:sz w:val="24"/>
          <w:szCs w:val="24"/>
        </w:rPr>
      </w:pPr>
      <w:r w:rsidRPr="00AE2B9F">
        <w:rPr>
          <w:rFonts w:ascii="Arial" w:hAnsi="Arial" w:cs="Arial"/>
          <w:sz w:val="24"/>
          <w:szCs w:val="24"/>
        </w:rPr>
        <w:t>A 42% decrease from 2019 to 2020 in the total economic output of the hospitality industry. Hospitality industry output fell by 21% in 2021 compared to 2019. From 3% in 2019 to 2% in 2020 and 2021, the UK's hospitality sector's economic contribution decreased</w:t>
      </w:r>
      <w:r>
        <w:rPr>
          <w:rFonts w:ascii="Arial" w:hAnsi="Arial" w:cs="Arial"/>
          <w:sz w:val="24"/>
          <w:szCs w:val="24"/>
        </w:rPr>
        <w:t xml:space="preserve"> (Parliament,2022)</w:t>
      </w:r>
      <w:r w:rsidRPr="00AE2B9F">
        <w:rPr>
          <w:rFonts w:ascii="Arial" w:hAnsi="Arial" w:cs="Arial"/>
          <w:sz w:val="24"/>
          <w:szCs w:val="24"/>
        </w:rPr>
        <w:t>.</w:t>
      </w:r>
    </w:p>
    <w:p w14:paraId="6B31E927" w14:textId="15D499AD" w:rsidR="004645C6" w:rsidRDefault="004645C6" w:rsidP="00946D62">
      <w:pPr>
        <w:spacing w:line="360" w:lineRule="auto"/>
        <w:rPr>
          <w:rFonts w:ascii="Arial" w:hAnsi="Arial" w:cs="Arial"/>
          <w:sz w:val="24"/>
          <w:szCs w:val="24"/>
        </w:rPr>
      </w:pPr>
    </w:p>
    <w:p w14:paraId="16D99B9B" w14:textId="19299D35" w:rsidR="004645C6" w:rsidRDefault="004645C6" w:rsidP="00946D62">
      <w:pPr>
        <w:spacing w:line="360" w:lineRule="auto"/>
        <w:rPr>
          <w:rFonts w:ascii="Arial" w:hAnsi="Arial" w:cs="Arial"/>
          <w:sz w:val="24"/>
          <w:szCs w:val="24"/>
        </w:rPr>
      </w:pPr>
    </w:p>
    <w:p w14:paraId="091A436C" w14:textId="5DF1FC72" w:rsidR="004645C6" w:rsidRDefault="004645C6" w:rsidP="00946D62">
      <w:pPr>
        <w:spacing w:line="360" w:lineRule="auto"/>
        <w:rPr>
          <w:rFonts w:ascii="Arial" w:hAnsi="Arial" w:cs="Arial"/>
          <w:sz w:val="24"/>
          <w:szCs w:val="24"/>
        </w:rPr>
      </w:pPr>
    </w:p>
    <w:p w14:paraId="26E1BA52" w14:textId="6C80B838" w:rsidR="00946D62" w:rsidRDefault="004645C6" w:rsidP="00022ADE">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4384" behindDoc="1" locked="0" layoutInCell="1" allowOverlap="1" wp14:anchorId="1C2B459D" wp14:editId="21281E81">
            <wp:simplePos x="0" y="0"/>
            <wp:positionH relativeFrom="margin">
              <wp:align>center</wp:align>
            </wp:positionH>
            <wp:positionV relativeFrom="page">
              <wp:posOffset>6429375</wp:posOffset>
            </wp:positionV>
            <wp:extent cx="6261735" cy="2967990"/>
            <wp:effectExtent l="0" t="0" r="5715" b="3810"/>
            <wp:wrapThrough wrapText="bothSides">
              <wp:wrapPolygon edited="0">
                <wp:start x="0" y="0"/>
                <wp:lineTo x="0" y="21489"/>
                <wp:lineTo x="21554" y="21489"/>
                <wp:lineTo x="21554" y="0"/>
                <wp:lineTo x="0" y="0"/>
              </wp:wrapPolygon>
            </wp:wrapThrough>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61735" cy="2967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E2C67C" w14:textId="77777777" w:rsidR="004645C6" w:rsidRDefault="004645C6" w:rsidP="00022ADE">
      <w:pPr>
        <w:spacing w:line="360" w:lineRule="auto"/>
        <w:rPr>
          <w:rFonts w:ascii="Arial" w:hAnsi="Arial" w:cs="Arial"/>
          <w:sz w:val="24"/>
          <w:szCs w:val="24"/>
        </w:rPr>
      </w:pPr>
    </w:p>
    <w:p w14:paraId="34A3888A" w14:textId="54802C35" w:rsidR="00136627" w:rsidRPr="0029380E" w:rsidRDefault="0029380E" w:rsidP="00022ADE">
      <w:pPr>
        <w:spacing w:line="360" w:lineRule="auto"/>
        <w:rPr>
          <w:rFonts w:ascii="Arial" w:hAnsi="Arial" w:cs="Arial"/>
          <w:sz w:val="24"/>
          <w:szCs w:val="24"/>
        </w:rPr>
      </w:pPr>
      <w:r w:rsidRPr="0029380E">
        <w:rPr>
          <w:rFonts w:ascii="Arial" w:hAnsi="Arial" w:cs="Arial"/>
          <w:sz w:val="24"/>
          <w:szCs w:val="24"/>
        </w:rPr>
        <w:lastRenderedPageBreak/>
        <w:t xml:space="preserve">Given these factors, a </w:t>
      </w:r>
      <w:r w:rsidRPr="00946D62">
        <w:rPr>
          <w:rFonts w:ascii="Arial" w:hAnsi="Arial" w:cs="Arial"/>
          <w:b/>
          <w:bCs/>
          <w:color w:val="4472C4" w:themeColor="accent1"/>
          <w:sz w:val="24"/>
          <w:szCs w:val="24"/>
        </w:rPr>
        <w:t>PESTEL ANALYSIS</w:t>
      </w:r>
      <w:r w:rsidRPr="0029380E">
        <w:rPr>
          <w:rFonts w:ascii="Arial" w:hAnsi="Arial" w:cs="Arial"/>
          <w:sz w:val="24"/>
          <w:szCs w:val="24"/>
        </w:rPr>
        <w:t xml:space="preserve"> is essential in order to conduct a deeper </w:t>
      </w:r>
      <w:r w:rsidR="006F01FE">
        <w:rPr>
          <w:rFonts w:ascii="Arial" w:hAnsi="Arial" w:cs="Arial"/>
          <w:sz w:val="24"/>
          <w:szCs w:val="24"/>
        </w:rPr>
        <w:t>examination</w:t>
      </w:r>
      <w:r w:rsidRPr="0029380E">
        <w:rPr>
          <w:rFonts w:ascii="Arial" w:hAnsi="Arial" w:cs="Arial"/>
          <w:sz w:val="24"/>
          <w:szCs w:val="24"/>
        </w:rPr>
        <w:t xml:space="preserve"> and gain a complete understanding </w:t>
      </w:r>
      <w:r w:rsidR="00C46099">
        <w:rPr>
          <w:rFonts w:ascii="Arial" w:hAnsi="Arial" w:cs="Arial"/>
          <w:sz w:val="24"/>
          <w:szCs w:val="24"/>
        </w:rPr>
        <w:t>on how this are affecting retention rates within Hospitality.</w:t>
      </w:r>
      <w:r w:rsidRPr="0029380E">
        <w:rPr>
          <w:rFonts w:ascii="Arial" w:hAnsi="Arial" w:cs="Arial"/>
          <w:sz w:val="24"/>
          <w:szCs w:val="24"/>
        </w:rPr>
        <w:t xml:space="preserve"> </w:t>
      </w:r>
    </w:p>
    <w:p w14:paraId="2EC51F74" w14:textId="1A1E54BB" w:rsidR="0078561B" w:rsidRDefault="00FD1E89" w:rsidP="00295BEB">
      <w:pPr>
        <w:rPr>
          <w:rFonts w:ascii="Arial" w:hAnsi="Arial" w:cs="Arial"/>
          <w:sz w:val="24"/>
          <w:szCs w:val="24"/>
        </w:rPr>
      </w:pPr>
      <w:r w:rsidRPr="00FD1E89">
        <w:rPr>
          <w:rFonts w:ascii="Arial" w:hAnsi="Arial" w:cs="Arial"/>
          <w:sz w:val="24"/>
          <w:szCs w:val="24"/>
        </w:rPr>
        <w:t>A mechanism for getting a comprehensive picture of the business environment is a PESTLE analysis. PESTLE stands for political, economic, social, technological, legal, and environmental factors (Sydney,2022).</w:t>
      </w:r>
    </w:p>
    <w:p w14:paraId="4FB88179" w14:textId="204ED216" w:rsidR="0078561B" w:rsidRDefault="0078561B" w:rsidP="00295BEB">
      <w:pPr>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73314F33" wp14:editId="40D13ED6">
            <wp:simplePos x="0" y="0"/>
            <wp:positionH relativeFrom="margin">
              <wp:align>center</wp:align>
            </wp:positionH>
            <wp:positionV relativeFrom="paragraph">
              <wp:posOffset>399415</wp:posOffset>
            </wp:positionV>
            <wp:extent cx="3381375" cy="2891790"/>
            <wp:effectExtent l="0" t="0" r="9525" b="3810"/>
            <wp:wrapTopAndBottom/>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1375" cy="2891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10B88D" w14:textId="58CF35C6" w:rsidR="0078561B" w:rsidRDefault="0078561B" w:rsidP="00295BEB">
      <w:pPr>
        <w:rPr>
          <w:rFonts w:ascii="Arial" w:hAnsi="Arial" w:cs="Arial"/>
          <w:sz w:val="24"/>
          <w:szCs w:val="24"/>
        </w:rPr>
      </w:pPr>
    </w:p>
    <w:p w14:paraId="18E623EA" w14:textId="744BDAAB" w:rsidR="00DC6D49" w:rsidRDefault="00DC6D49" w:rsidP="004645C6">
      <w:pPr>
        <w:spacing w:line="360" w:lineRule="auto"/>
        <w:rPr>
          <w:rFonts w:ascii="Arial" w:hAnsi="Arial" w:cs="Arial"/>
          <w:sz w:val="24"/>
          <w:szCs w:val="24"/>
        </w:rPr>
      </w:pPr>
      <w:r w:rsidRPr="00DC6D49">
        <w:rPr>
          <w:rFonts w:ascii="Arial" w:hAnsi="Arial" w:cs="Arial"/>
          <w:sz w:val="24"/>
          <w:szCs w:val="24"/>
        </w:rPr>
        <w:t xml:space="preserve">Political concerns like Brexit and </w:t>
      </w:r>
      <w:r w:rsidR="001514A3">
        <w:rPr>
          <w:rFonts w:ascii="Arial" w:hAnsi="Arial" w:cs="Arial"/>
          <w:sz w:val="24"/>
          <w:szCs w:val="24"/>
        </w:rPr>
        <w:t xml:space="preserve">Social and </w:t>
      </w:r>
      <w:r w:rsidR="00293365">
        <w:rPr>
          <w:rFonts w:ascii="Arial" w:hAnsi="Arial" w:cs="Arial"/>
          <w:sz w:val="24"/>
          <w:szCs w:val="24"/>
        </w:rPr>
        <w:t>Economic</w:t>
      </w:r>
      <w:r w:rsidRPr="00DC6D49">
        <w:rPr>
          <w:rFonts w:ascii="Arial" w:hAnsi="Arial" w:cs="Arial"/>
          <w:sz w:val="24"/>
          <w:szCs w:val="24"/>
        </w:rPr>
        <w:t xml:space="preserve"> factors like Covid are the main causes of the staff shortage and low retention rate.</w:t>
      </w:r>
    </w:p>
    <w:p w14:paraId="0D42BC3A" w14:textId="72D2B7E8" w:rsidR="00295BEB" w:rsidRPr="0009780A" w:rsidRDefault="00295BEB" w:rsidP="004645C6">
      <w:pPr>
        <w:spacing w:line="360" w:lineRule="auto"/>
        <w:rPr>
          <w:rFonts w:ascii="Arial" w:hAnsi="Arial" w:cs="Arial"/>
          <w:b/>
          <w:bCs/>
          <w:sz w:val="24"/>
          <w:szCs w:val="24"/>
        </w:rPr>
      </w:pPr>
      <w:r w:rsidRPr="0009780A">
        <w:rPr>
          <w:rFonts w:ascii="Arial" w:hAnsi="Arial" w:cs="Arial"/>
          <w:b/>
          <w:bCs/>
          <w:sz w:val="24"/>
          <w:szCs w:val="24"/>
        </w:rPr>
        <w:t xml:space="preserve">POLITICAL </w:t>
      </w:r>
    </w:p>
    <w:p w14:paraId="292F4E64" w14:textId="70F02BD5" w:rsidR="0029490A" w:rsidRDefault="001368EE" w:rsidP="004645C6">
      <w:pPr>
        <w:spacing w:line="360" w:lineRule="auto"/>
        <w:rPr>
          <w:rFonts w:ascii="Arial" w:hAnsi="Arial" w:cs="Arial"/>
          <w:sz w:val="24"/>
          <w:szCs w:val="24"/>
        </w:rPr>
      </w:pPr>
      <w:r w:rsidRPr="001368EE">
        <w:rPr>
          <w:rFonts w:ascii="Arial" w:hAnsi="Arial" w:cs="Arial"/>
          <w:sz w:val="24"/>
          <w:szCs w:val="24"/>
        </w:rPr>
        <w:t>The political stability of the country becomes essential since hotels must deal with the political atmosphere in the numerous countries where they operate. If the country is unstable, visitors will be unwilling to travel on vacation or for company, which would reduce the number of customers and have a negative effect on the hotel's profits.</w:t>
      </w:r>
      <w:r w:rsidR="00295BEB" w:rsidRPr="00295BEB">
        <w:rPr>
          <w:rFonts w:ascii="Arial" w:hAnsi="Arial" w:cs="Arial"/>
          <w:sz w:val="24"/>
          <w:szCs w:val="24"/>
        </w:rPr>
        <w:t xml:space="preserve"> The UK just exited the European Union, which decreased the number of tourists coming to the country and consequently decreased hotel profits in the country and also employees retention rates. Adding, the current trade conflict between many nations and lockdowns will affect the operations and profitability of the hostel (MBA, 2021).</w:t>
      </w:r>
    </w:p>
    <w:p w14:paraId="271A8224" w14:textId="47DD04BE" w:rsidR="00295BEB" w:rsidRPr="00295BEB" w:rsidRDefault="00295BEB" w:rsidP="004645C6">
      <w:pPr>
        <w:spacing w:line="360" w:lineRule="auto"/>
        <w:rPr>
          <w:rFonts w:ascii="Arial" w:hAnsi="Arial" w:cs="Arial"/>
          <w:sz w:val="24"/>
          <w:szCs w:val="24"/>
        </w:rPr>
      </w:pPr>
      <w:r w:rsidRPr="00295BEB">
        <w:rPr>
          <w:rFonts w:ascii="Arial" w:hAnsi="Arial" w:cs="Arial"/>
          <w:sz w:val="24"/>
          <w:szCs w:val="24"/>
        </w:rPr>
        <w:lastRenderedPageBreak/>
        <w:t>This is a significant setback for the hotel sector, which depends significantly on EU immigrants—before Brexit, employment in the hospitality sector was made up of about 25% non-UK workers.</w:t>
      </w:r>
      <w:r w:rsidR="00EF613E" w:rsidRPr="00EF613E">
        <w:rPr>
          <w:rFonts w:ascii="Arial" w:hAnsi="Arial" w:cs="Arial"/>
          <w:sz w:val="24"/>
          <w:szCs w:val="24"/>
        </w:rPr>
        <w:t xml:space="preserve"> </w:t>
      </w:r>
      <w:r w:rsidR="00EF613E" w:rsidRPr="00295BEB">
        <w:rPr>
          <w:rFonts w:ascii="Arial" w:hAnsi="Arial" w:cs="Arial"/>
          <w:sz w:val="24"/>
          <w:szCs w:val="24"/>
        </w:rPr>
        <w:t>It is predicted that fewer EU nationals would move to the UK for employment in the years to come because of the ongoing travel bans</w:t>
      </w:r>
    </w:p>
    <w:p w14:paraId="38B713C5" w14:textId="698C8404" w:rsidR="00295BEB" w:rsidRPr="0029490A" w:rsidRDefault="00295BEB" w:rsidP="004645C6">
      <w:pPr>
        <w:spacing w:line="360" w:lineRule="auto"/>
        <w:rPr>
          <w:rFonts w:ascii="Arial" w:hAnsi="Arial" w:cs="Arial"/>
          <w:sz w:val="24"/>
          <w:szCs w:val="24"/>
        </w:rPr>
      </w:pPr>
      <w:r w:rsidRPr="00295BEB">
        <w:rPr>
          <w:rFonts w:ascii="Arial" w:hAnsi="Arial" w:cs="Arial"/>
          <w:sz w:val="24"/>
          <w:szCs w:val="24"/>
        </w:rPr>
        <w:t>According to Radley (2022) in his report, many UK employees have not returned from their leave.</w:t>
      </w:r>
    </w:p>
    <w:p w14:paraId="670320DC" w14:textId="5519027D" w:rsidR="00EF613E" w:rsidRPr="00EF613E" w:rsidRDefault="00EF613E" w:rsidP="004645C6">
      <w:pPr>
        <w:spacing w:line="360" w:lineRule="auto"/>
        <w:rPr>
          <w:rFonts w:ascii="Arial" w:hAnsi="Arial" w:cs="Arial"/>
          <w:sz w:val="24"/>
          <w:szCs w:val="24"/>
        </w:rPr>
      </w:pPr>
      <w:r w:rsidRPr="00EF613E">
        <w:rPr>
          <w:rFonts w:ascii="Arial" w:hAnsi="Arial" w:cs="Arial"/>
          <w:sz w:val="24"/>
          <w:szCs w:val="24"/>
        </w:rPr>
        <w:t xml:space="preserve">During pandemic 60% of Hospitality </w:t>
      </w:r>
      <w:r>
        <w:rPr>
          <w:rFonts w:ascii="Arial" w:hAnsi="Arial" w:cs="Arial"/>
          <w:sz w:val="24"/>
          <w:szCs w:val="24"/>
        </w:rPr>
        <w:t xml:space="preserve">Industry </w:t>
      </w:r>
      <w:r w:rsidRPr="00EF613E">
        <w:rPr>
          <w:rFonts w:ascii="Arial" w:hAnsi="Arial" w:cs="Arial"/>
          <w:sz w:val="24"/>
          <w:szCs w:val="24"/>
        </w:rPr>
        <w:t xml:space="preserve">staff </w:t>
      </w:r>
      <w:r>
        <w:rPr>
          <w:rFonts w:ascii="Arial" w:hAnsi="Arial" w:cs="Arial"/>
          <w:sz w:val="24"/>
          <w:szCs w:val="24"/>
        </w:rPr>
        <w:t xml:space="preserve">had changed jobs or left the UK due to lockdowns rules for businesses (Radley,2022). </w:t>
      </w:r>
    </w:p>
    <w:p w14:paraId="06631F70" w14:textId="34C490C1" w:rsidR="00136627" w:rsidRPr="00195449" w:rsidRDefault="00195449" w:rsidP="004645C6">
      <w:pPr>
        <w:spacing w:line="360" w:lineRule="auto"/>
        <w:rPr>
          <w:rFonts w:ascii="Arial" w:hAnsi="Arial" w:cs="Arial"/>
          <w:b/>
          <w:bCs/>
          <w:sz w:val="24"/>
          <w:szCs w:val="24"/>
        </w:rPr>
      </w:pPr>
      <w:r w:rsidRPr="00195449">
        <w:rPr>
          <w:rFonts w:ascii="Arial" w:hAnsi="Arial" w:cs="Arial"/>
          <w:b/>
          <w:bCs/>
          <w:sz w:val="24"/>
          <w:szCs w:val="24"/>
        </w:rPr>
        <w:t>SOCIAL</w:t>
      </w:r>
    </w:p>
    <w:p w14:paraId="2893F82C" w14:textId="4BE0495B" w:rsidR="00136627" w:rsidRPr="00195449" w:rsidRDefault="00122C4C" w:rsidP="004645C6">
      <w:pPr>
        <w:spacing w:line="360" w:lineRule="auto"/>
        <w:rPr>
          <w:rFonts w:ascii="Arial" w:hAnsi="Arial" w:cs="Arial"/>
          <w:sz w:val="24"/>
          <w:szCs w:val="24"/>
        </w:rPr>
      </w:pPr>
      <w:r w:rsidRPr="00122C4C">
        <w:rPr>
          <w:rFonts w:ascii="Arial" w:hAnsi="Arial" w:cs="Arial"/>
          <w:sz w:val="24"/>
          <w:szCs w:val="24"/>
        </w:rPr>
        <w:t>After COVID-19 struck the UK, consumer habits surrounding their lifestyle, spending habits, values, and beliefs altered. As a result, even after the pandemic phase, customers still considered AIRBNBs to be more convenient than hotels and takeout or fast-food delivery alternatives to be superior to restaurants. Since people are leaving their positions owing to poor pay rates, all these changes have a direct impact on the hospitality sector's revenue and staff retention</w:t>
      </w:r>
      <w:r>
        <w:rPr>
          <w:rFonts w:ascii="Arial" w:hAnsi="Arial" w:cs="Arial"/>
          <w:sz w:val="24"/>
          <w:szCs w:val="24"/>
        </w:rPr>
        <w:t xml:space="preserve"> (Kasi,2022)</w:t>
      </w:r>
      <w:r w:rsidRPr="00122C4C">
        <w:rPr>
          <w:rFonts w:ascii="Arial" w:hAnsi="Arial" w:cs="Arial"/>
          <w:sz w:val="24"/>
          <w:szCs w:val="24"/>
        </w:rPr>
        <w:t>.</w:t>
      </w:r>
    </w:p>
    <w:p w14:paraId="73A79395" w14:textId="1E6FBE45" w:rsidR="00136627" w:rsidRDefault="001514A3" w:rsidP="004645C6">
      <w:pPr>
        <w:spacing w:line="360" w:lineRule="auto"/>
        <w:rPr>
          <w:rFonts w:ascii="Arial" w:hAnsi="Arial" w:cs="Arial"/>
          <w:b/>
          <w:bCs/>
          <w:sz w:val="24"/>
          <w:szCs w:val="24"/>
        </w:rPr>
      </w:pPr>
      <w:r w:rsidRPr="001514A3">
        <w:rPr>
          <w:rFonts w:ascii="Arial" w:hAnsi="Arial" w:cs="Arial"/>
          <w:b/>
          <w:bCs/>
          <w:sz w:val="24"/>
          <w:szCs w:val="24"/>
        </w:rPr>
        <w:t>ECONOMICAL</w:t>
      </w:r>
    </w:p>
    <w:p w14:paraId="3FE32721" w14:textId="5A94B0D9" w:rsidR="001514A3" w:rsidRPr="00EB7825" w:rsidRDefault="00931EF4" w:rsidP="004645C6">
      <w:pPr>
        <w:spacing w:line="360" w:lineRule="auto"/>
        <w:rPr>
          <w:rFonts w:ascii="Arial" w:hAnsi="Arial" w:cs="Arial"/>
          <w:sz w:val="24"/>
          <w:szCs w:val="24"/>
        </w:rPr>
      </w:pPr>
      <w:r>
        <w:rPr>
          <w:rFonts w:ascii="Arial" w:hAnsi="Arial" w:cs="Arial"/>
          <w:sz w:val="24"/>
          <w:szCs w:val="24"/>
        </w:rPr>
        <w:t xml:space="preserve"> </w:t>
      </w:r>
      <w:r w:rsidRPr="00931EF4">
        <w:rPr>
          <w:rFonts w:ascii="Arial" w:hAnsi="Arial" w:cs="Arial"/>
          <w:sz w:val="24"/>
          <w:szCs w:val="24"/>
        </w:rPr>
        <w:t>Most hospitality workers struggled under COVID, receiving only 80% of their monthly salary and shifting from underpaid to furlough. The UK's "Job Retention Programme" was developed to provide businesses with relief from the financial burden of the pandemic and a mechanism to retain their staff until the situation improves.</w:t>
      </w:r>
      <w:r>
        <w:rPr>
          <w:rFonts w:ascii="Arial" w:hAnsi="Arial" w:cs="Arial"/>
          <w:sz w:val="24"/>
          <w:szCs w:val="24"/>
        </w:rPr>
        <w:t xml:space="preserve"> Due to this decline many workers resign and changed their jobs </w:t>
      </w:r>
      <w:r w:rsidR="001C0765">
        <w:rPr>
          <w:rFonts w:ascii="Arial" w:hAnsi="Arial" w:cs="Arial"/>
          <w:sz w:val="24"/>
          <w:szCs w:val="24"/>
        </w:rPr>
        <w:t>(Brighthr,2018)</w:t>
      </w:r>
      <w:r>
        <w:rPr>
          <w:rFonts w:ascii="Arial" w:hAnsi="Arial" w:cs="Arial"/>
          <w:sz w:val="24"/>
          <w:szCs w:val="24"/>
        </w:rPr>
        <w:t>.</w:t>
      </w:r>
    </w:p>
    <w:p w14:paraId="69387559" w14:textId="35FABC90" w:rsidR="00136627" w:rsidRDefault="00136627" w:rsidP="004645C6">
      <w:pPr>
        <w:spacing w:line="360" w:lineRule="auto"/>
      </w:pPr>
    </w:p>
    <w:p w14:paraId="4B10B05B" w14:textId="24EEEF7B" w:rsidR="00136627" w:rsidRDefault="001721C0" w:rsidP="004645C6">
      <w:pPr>
        <w:spacing w:line="360" w:lineRule="auto"/>
        <w:rPr>
          <w:rFonts w:ascii="Arial" w:hAnsi="Arial" w:cs="Arial"/>
          <w:sz w:val="24"/>
          <w:szCs w:val="24"/>
        </w:rPr>
      </w:pPr>
      <w:r w:rsidRPr="001721C0">
        <w:rPr>
          <w:rFonts w:ascii="Arial" w:hAnsi="Arial" w:cs="Arial"/>
          <w:sz w:val="24"/>
          <w:szCs w:val="24"/>
        </w:rPr>
        <w:t>Finding solutions is a crucial step, taking into account all of these elements and their implications.</w:t>
      </w:r>
    </w:p>
    <w:p w14:paraId="64C953BD" w14:textId="11CA56A9" w:rsidR="001736DB" w:rsidRDefault="00CE3BDF" w:rsidP="004645C6">
      <w:pPr>
        <w:spacing w:line="360" w:lineRule="auto"/>
      </w:pPr>
      <w:r w:rsidRPr="00CE3BDF">
        <w:rPr>
          <w:rFonts w:ascii="Arial" w:hAnsi="Arial" w:cs="Arial"/>
          <w:sz w:val="24"/>
          <w:szCs w:val="24"/>
        </w:rPr>
        <w:t>To find prospective possibilities and strengths that could address the employee retention issue, a SWOT analysis can be performed</w:t>
      </w:r>
      <w:r w:rsidRPr="00CE3BDF">
        <w:t>.</w:t>
      </w:r>
    </w:p>
    <w:p w14:paraId="1A6B4A31" w14:textId="210A0781" w:rsidR="004645C6" w:rsidRDefault="004645C6" w:rsidP="004645C6">
      <w:pPr>
        <w:spacing w:line="360" w:lineRule="auto"/>
      </w:pPr>
    </w:p>
    <w:p w14:paraId="18CEA134" w14:textId="77777777" w:rsidR="004645C6" w:rsidRDefault="004645C6" w:rsidP="004645C6">
      <w:pPr>
        <w:spacing w:line="360" w:lineRule="auto"/>
      </w:pPr>
    </w:p>
    <w:p w14:paraId="491692F3" w14:textId="45191783" w:rsidR="001736DB" w:rsidRDefault="001736DB">
      <w:r>
        <w:rPr>
          <w:noProof/>
        </w:rPr>
        <w:lastRenderedPageBreak/>
        <mc:AlternateContent>
          <mc:Choice Requires="wps">
            <w:drawing>
              <wp:anchor distT="0" distB="0" distL="114300" distR="114300" simplePos="0" relativeHeight="251665408" behindDoc="0" locked="0" layoutInCell="1" allowOverlap="1" wp14:anchorId="6EA7D8C0" wp14:editId="56790FBF">
                <wp:simplePos x="0" y="0"/>
                <wp:positionH relativeFrom="margin">
                  <wp:align>center</wp:align>
                </wp:positionH>
                <wp:positionV relativeFrom="paragraph">
                  <wp:posOffset>-104775</wp:posOffset>
                </wp:positionV>
                <wp:extent cx="4648200" cy="371475"/>
                <wp:effectExtent l="0" t="0" r="19050" b="28575"/>
                <wp:wrapNone/>
                <wp:docPr id="13" name="Rectangle: Rounded Corners 13"/>
                <wp:cNvGraphicFramePr/>
                <a:graphic xmlns:a="http://schemas.openxmlformats.org/drawingml/2006/main">
                  <a:graphicData uri="http://schemas.microsoft.com/office/word/2010/wordprocessingShape">
                    <wps:wsp>
                      <wps:cNvSpPr/>
                      <wps:spPr>
                        <a:xfrm>
                          <a:off x="0" y="0"/>
                          <a:ext cx="4648200" cy="371475"/>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31FF98" w14:textId="7C0E2DF9" w:rsidR="001736DB" w:rsidRPr="001736DB" w:rsidRDefault="001736DB" w:rsidP="001736DB">
                            <w:pPr>
                              <w:jc w:val="center"/>
                              <w:rPr>
                                <w:rFonts w:ascii="Arial" w:hAnsi="Arial" w:cs="Arial"/>
                                <w:b/>
                                <w:bCs/>
                                <w:color w:val="000000" w:themeColor="text1"/>
                                <w:sz w:val="28"/>
                                <w:szCs w:val="28"/>
                              </w:rPr>
                            </w:pPr>
                            <w:r w:rsidRPr="001736DB">
                              <w:rPr>
                                <w:rFonts w:ascii="Arial" w:hAnsi="Arial" w:cs="Arial"/>
                                <w:b/>
                                <w:bCs/>
                                <w:color w:val="000000" w:themeColor="text1"/>
                                <w:sz w:val="28"/>
                                <w:szCs w:val="28"/>
                              </w:rPr>
                              <w:t>SWOT ANALYSIS FOR IBIS HOTEL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A7D8C0" id="Rectangle: Rounded Corners 13" o:spid="_x0000_s1027" style="position:absolute;margin-left:0;margin-top:-8.25pt;width:366pt;height:29.2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" fillcolor="#deeaf6 [664]" strokecolor="#1f3763 [1604]" strokeweight="1pt">
                <v:stroke joinstyle="miter"/>
                <v:textbox>
                  <w:txbxContent>
                    <w:p w14:paraId="5031FF98" w14:textId="7C0E2DF9" w:rsidR="001736DB" w:rsidRPr="001736DB" w:rsidRDefault="001736DB" w:rsidP="001736DB">
                      <w:pPr>
                        <w:jc w:val="center"/>
                        <w:rPr>
                          <w:rFonts w:ascii="Arial" w:hAnsi="Arial" w:cs="Arial"/>
                          <w:b/>
                          <w:bCs/>
                          <w:color w:val="000000" w:themeColor="text1"/>
                          <w:sz w:val="28"/>
                          <w:szCs w:val="28"/>
                        </w:rPr>
                      </w:pPr>
                      <w:r w:rsidRPr="001736DB">
                        <w:rPr>
                          <w:rFonts w:ascii="Arial" w:hAnsi="Arial" w:cs="Arial"/>
                          <w:b/>
                          <w:bCs/>
                          <w:color w:val="000000" w:themeColor="text1"/>
                          <w:sz w:val="28"/>
                          <w:szCs w:val="28"/>
                        </w:rPr>
                        <w:t>SWOT ANALYSIS FOR IBIS HOTEL</w:t>
                      </w:r>
                    </w:p>
                  </w:txbxContent>
                </v:textbox>
                <w10:wrap anchorx="margin"/>
              </v:roundrect>
            </w:pict>
          </mc:Fallback>
        </mc:AlternateContent>
      </w:r>
    </w:p>
    <w:tbl>
      <w:tblPr>
        <w:tblStyle w:val="TableGrid"/>
        <w:tblW w:w="9923" w:type="dxa"/>
        <w:tblInd w:w="-289" w:type="dxa"/>
        <w:tblLook w:val="04A0" w:firstRow="1" w:lastRow="0" w:firstColumn="1" w:lastColumn="0" w:noHBand="0" w:noVBand="1"/>
      </w:tblPr>
      <w:tblGrid>
        <w:gridCol w:w="4797"/>
        <w:gridCol w:w="5126"/>
      </w:tblGrid>
      <w:tr w:rsidR="001736DB" w14:paraId="5EDBF290" w14:textId="77777777" w:rsidTr="00932D73">
        <w:trPr>
          <w:trHeight w:val="416"/>
        </w:trPr>
        <w:tc>
          <w:tcPr>
            <w:tcW w:w="4797" w:type="dxa"/>
            <w:shd w:val="clear" w:color="auto" w:fill="8EAADB" w:themeFill="accent1" w:themeFillTint="99"/>
          </w:tcPr>
          <w:p w14:paraId="2B714ACC" w14:textId="04A158EC" w:rsidR="001736DB" w:rsidRPr="002138D1" w:rsidRDefault="001736DB">
            <w:pPr>
              <w:rPr>
                <w:rFonts w:ascii="Arial" w:hAnsi="Arial" w:cs="Arial"/>
                <w:b/>
                <w:bCs/>
                <w:color w:val="FFFFFF" w:themeColor="background1"/>
                <w:sz w:val="28"/>
                <w:szCs w:val="28"/>
              </w:rPr>
            </w:pPr>
            <w:r w:rsidRPr="002138D1">
              <w:rPr>
                <w:rFonts w:ascii="Arial" w:hAnsi="Arial" w:cs="Arial"/>
                <w:b/>
                <w:bCs/>
                <w:color w:val="C00000"/>
                <w:sz w:val="28"/>
                <w:szCs w:val="28"/>
              </w:rPr>
              <w:t xml:space="preserve">            </w:t>
            </w:r>
            <w:r w:rsidRPr="002138D1">
              <w:rPr>
                <w:rFonts w:ascii="Arial" w:hAnsi="Arial" w:cs="Arial"/>
                <w:b/>
                <w:bCs/>
                <w:color w:val="FFFFFF" w:themeColor="background1"/>
                <w:sz w:val="28"/>
                <w:szCs w:val="28"/>
              </w:rPr>
              <w:t>STRENGTHS</w:t>
            </w:r>
          </w:p>
        </w:tc>
        <w:tc>
          <w:tcPr>
            <w:tcW w:w="5126" w:type="dxa"/>
            <w:shd w:val="clear" w:color="auto" w:fill="0070C0"/>
          </w:tcPr>
          <w:p w14:paraId="344F3CCA" w14:textId="18331B5B" w:rsidR="001736DB" w:rsidRPr="002138D1" w:rsidRDefault="002138D1">
            <w:pPr>
              <w:rPr>
                <w:rFonts w:ascii="Arial" w:hAnsi="Arial" w:cs="Arial"/>
                <w:b/>
                <w:bCs/>
                <w:sz w:val="28"/>
                <w:szCs w:val="28"/>
              </w:rPr>
            </w:pPr>
            <w:r w:rsidRPr="002138D1">
              <w:rPr>
                <w:rFonts w:ascii="Arial" w:hAnsi="Arial" w:cs="Arial"/>
                <w:b/>
                <w:bCs/>
                <w:color w:val="FFFFFF" w:themeColor="background1"/>
                <w:sz w:val="28"/>
                <w:szCs w:val="28"/>
              </w:rPr>
              <w:t xml:space="preserve">           OPPORTUNYTIES</w:t>
            </w:r>
          </w:p>
        </w:tc>
      </w:tr>
      <w:tr w:rsidR="001736DB" w14:paraId="4F6F0F95" w14:textId="77777777" w:rsidTr="00932D73">
        <w:trPr>
          <w:trHeight w:val="4249"/>
        </w:trPr>
        <w:tc>
          <w:tcPr>
            <w:tcW w:w="4797" w:type="dxa"/>
          </w:tcPr>
          <w:p w14:paraId="338047E6" w14:textId="77777777" w:rsidR="001736DB" w:rsidRPr="00734EDC" w:rsidRDefault="002138D1" w:rsidP="0048517B">
            <w:pPr>
              <w:pStyle w:val="ListParagraph"/>
              <w:numPr>
                <w:ilvl w:val="0"/>
                <w:numId w:val="2"/>
              </w:numPr>
              <w:spacing w:line="360" w:lineRule="auto"/>
              <w:rPr>
                <w:rFonts w:ascii="Arial" w:hAnsi="Arial" w:cs="Arial"/>
                <w:sz w:val="24"/>
                <w:szCs w:val="24"/>
              </w:rPr>
            </w:pPr>
            <w:r w:rsidRPr="00734EDC">
              <w:rPr>
                <w:rFonts w:ascii="Arial" w:hAnsi="Arial" w:cs="Arial"/>
                <w:sz w:val="24"/>
                <w:szCs w:val="24"/>
              </w:rPr>
              <w:t>Global brand recognition</w:t>
            </w:r>
          </w:p>
          <w:p w14:paraId="76C11B60" w14:textId="77777777" w:rsidR="002138D1" w:rsidRPr="00734EDC" w:rsidRDefault="00734EDC" w:rsidP="0048517B">
            <w:pPr>
              <w:pStyle w:val="ListParagraph"/>
              <w:numPr>
                <w:ilvl w:val="0"/>
                <w:numId w:val="2"/>
              </w:numPr>
              <w:spacing w:line="360" w:lineRule="auto"/>
              <w:rPr>
                <w:b/>
                <w:bCs/>
              </w:rPr>
            </w:pPr>
            <w:r w:rsidRPr="00734EDC">
              <w:rPr>
                <w:rFonts w:ascii="Arial" w:hAnsi="Arial" w:cs="Arial"/>
                <w:sz w:val="24"/>
                <w:szCs w:val="24"/>
              </w:rPr>
              <w:t>‘’AllSafe’’ cleaning program for COVID-19</w:t>
            </w:r>
          </w:p>
          <w:p w14:paraId="13A5D9B4" w14:textId="77777777" w:rsidR="00734EDC" w:rsidRPr="00734EDC" w:rsidRDefault="00734EDC" w:rsidP="0048517B">
            <w:pPr>
              <w:pStyle w:val="ListParagraph"/>
              <w:numPr>
                <w:ilvl w:val="0"/>
                <w:numId w:val="2"/>
              </w:numPr>
              <w:spacing w:line="360" w:lineRule="auto"/>
            </w:pPr>
            <w:r w:rsidRPr="00734EDC">
              <w:rPr>
                <w:rFonts w:ascii="Arial" w:hAnsi="Arial" w:cs="Arial"/>
                <w:sz w:val="24"/>
                <w:szCs w:val="24"/>
              </w:rPr>
              <w:t>Knowing customers needs</w:t>
            </w:r>
          </w:p>
          <w:p w14:paraId="28EBD949" w14:textId="77777777" w:rsidR="00734EDC" w:rsidRDefault="00734EDC" w:rsidP="0048517B">
            <w:pPr>
              <w:pStyle w:val="ListParagraph"/>
              <w:numPr>
                <w:ilvl w:val="0"/>
                <w:numId w:val="2"/>
              </w:numPr>
              <w:spacing w:line="360" w:lineRule="auto"/>
              <w:rPr>
                <w:rFonts w:ascii="Arial" w:hAnsi="Arial" w:cs="Arial"/>
                <w:sz w:val="24"/>
                <w:szCs w:val="24"/>
              </w:rPr>
            </w:pPr>
            <w:r w:rsidRPr="00734EDC">
              <w:rPr>
                <w:rFonts w:ascii="Arial" w:hAnsi="Arial" w:cs="Arial"/>
                <w:sz w:val="24"/>
                <w:szCs w:val="24"/>
              </w:rPr>
              <w:t>Online booking engine</w:t>
            </w:r>
          </w:p>
          <w:p w14:paraId="121A063F" w14:textId="77777777" w:rsidR="00734EDC" w:rsidRDefault="00734EDC" w:rsidP="0048517B">
            <w:pPr>
              <w:pStyle w:val="ListParagraph"/>
              <w:numPr>
                <w:ilvl w:val="0"/>
                <w:numId w:val="2"/>
              </w:numPr>
              <w:spacing w:line="360" w:lineRule="auto"/>
              <w:rPr>
                <w:rFonts w:ascii="Arial" w:hAnsi="Arial" w:cs="Arial"/>
                <w:sz w:val="24"/>
                <w:szCs w:val="24"/>
              </w:rPr>
            </w:pPr>
            <w:r>
              <w:rPr>
                <w:rFonts w:ascii="Arial" w:hAnsi="Arial" w:cs="Arial"/>
                <w:sz w:val="24"/>
                <w:szCs w:val="24"/>
              </w:rPr>
              <w:t>Great customer service delivered</w:t>
            </w:r>
          </w:p>
          <w:p w14:paraId="1C662BFE" w14:textId="77777777" w:rsidR="00734EDC" w:rsidRDefault="00734EDC" w:rsidP="0048517B">
            <w:pPr>
              <w:pStyle w:val="ListParagraph"/>
              <w:numPr>
                <w:ilvl w:val="0"/>
                <w:numId w:val="2"/>
              </w:numPr>
              <w:spacing w:line="360" w:lineRule="auto"/>
              <w:rPr>
                <w:rFonts w:ascii="Arial" w:hAnsi="Arial" w:cs="Arial"/>
                <w:sz w:val="24"/>
                <w:szCs w:val="24"/>
              </w:rPr>
            </w:pPr>
            <w:r>
              <w:rPr>
                <w:rFonts w:ascii="Arial" w:hAnsi="Arial" w:cs="Arial"/>
                <w:sz w:val="24"/>
                <w:szCs w:val="24"/>
              </w:rPr>
              <w:t>Attractive hotel design</w:t>
            </w:r>
          </w:p>
          <w:p w14:paraId="5A6773E6" w14:textId="77777777" w:rsidR="00734EDC" w:rsidRDefault="00734EDC" w:rsidP="0048517B">
            <w:pPr>
              <w:pStyle w:val="ListParagraph"/>
              <w:numPr>
                <w:ilvl w:val="0"/>
                <w:numId w:val="2"/>
              </w:numPr>
              <w:spacing w:line="360" w:lineRule="auto"/>
              <w:rPr>
                <w:rFonts w:ascii="Arial" w:hAnsi="Arial" w:cs="Arial"/>
                <w:sz w:val="24"/>
                <w:szCs w:val="24"/>
              </w:rPr>
            </w:pPr>
            <w:r>
              <w:rPr>
                <w:rFonts w:ascii="Arial" w:hAnsi="Arial" w:cs="Arial"/>
                <w:sz w:val="24"/>
                <w:szCs w:val="24"/>
              </w:rPr>
              <w:t>Great location</w:t>
            </w:r>
          </w:p>
          <w:p w14:paraId="7772F27C" w14:textId="77777777" w:rsidR="00734EDC" w:rsidRDefault="00734EDC" w:rsidP="0048517B">
            <w:pPr>
              <w:pStyle w:val="ListParagraph"/>
              <w:numPr>
                <w:ilvl w:val="0"/>
                <w:numId w:val="2"/>
              </w:numPr>
              <w:spacing w:line="360" w:lineRule="auto"/>
              <w:rPr>
                <w:rFonts w:ascii="Arial" w:hAnsi="Arial" w:cs="Arial"/>
                <w:sz w:val="24"/>
                <w:szCs w:val="24"/>
              </w:rPr>
            </w:pPr>
            <w:r>
              <w:rPr>
                <w:rFonts w:ascii="Arial" w:hAnsi="Arial" w:cs="Arial"/>
                <w:sz w:val="24"/>
                <w:szCs w:val="24"/>
              </w:rPr>
              <w:t>Well trained staff</w:t>
            </w:r>
          </w:p>
          <w:p w14:paraId="42D7436A" w14:textId="77777777" w:rsidR="00734EDC" w:rsidRDefault="00734EDC" w:rsidP="0048517B">
            <w:pPr>
              <w:pStyle w:val="ListParagraph"/>
              <w:numPr>
                <w:ilvl w:val="0"/>
                <w:numId w:val="2"/>
              </w:numPr>
              <w:spacing w:line="360" w:lineRule="auto"/>
              <w:rPr>
                <w:rFonts w:ascii="Arial" w:hAnsi="Arial" w:cs="Arial"/>
                <w:sz w:val="24"/>
                <w:szCs w:val="24"/>
              </w:rPr>
            </w:pPr>
            <w:r>
              <w:rPr>
                <w:rFonts w:ascii="Arial" w:hAnsi="Arial" w:cs="Arial"/>
                <w:sz w:val="24"/>
                <w:szCs w:val="24"/>
              </w:rPr>
              <w:t>Membership reward</w:t>
            </w:r>
          </w:p>
          <w:p w14:paraId="13CC357C" w14:textId="77777777" w:rsidR="00734EDC" w:rsidRDefault="00B61E6A" w:rsidP="0048517B">
            <w:pPr>
              <w:pStyle w:val="ListParagraph"/>
              <w:numPr>
                <w:ilvl w:val="0"/>
                <w:numId w:val="2"/>
              </w:numPr>
              <w:spacing w:line="360" w:lineRule="auto"/>
              <w:rPr>
                <w:rFonts w:ascii="Arial" w:hAnsi="Arial" w:cs="Arial"/>
                <w:sz w:val="24"/>
                <w:szCs w:val="24"/>
              </w:rPr>
            </w:pPr>
            <w:r>
              <w:rPr>
                <w:rFonts w:ascii="Arial" w:hAnsi="Arial" w:cs="Arial"/>
                <w:sz w:val="24"/>
                <w:szCs w:val="24"/>
              </w:rPr>
              <w:t>Presence on social media platforms</w:t>
            </w:r>
          </w:p>
          <w:p w14:paraId="36F56EB5" w14:textId="2FBB9E40" w:rsidR="00B61E6A" w:rsidRPr="00734EDC" w:rsidRDefault="00B61E6A" w:rsidP="0048517B">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‘’Day use only’’ unsold  rooms  option are saving revenue </w:t>
            </w:r>
          </w:p>
        </w:tc>
        <w:tc>
          <w:tcPr>
            <w:tcW w:w="5126" w:type="dxa"/>
          </w:tcPr>
          <w:p w14:paraId="41FCDD67" w14:textId="77777777" w:rsidR="001736DB" w:rsidRDefault="00DC019C" w:rsidP="0048517B">
            <w:pPr>
              <w:pStyle w:val="ListParagraph"/>
              <w:numPr>
                <w:ilvl w:val="0"/>
                <w:numId w:val="2"/>
              </w:numPr>
              <w:spacing w:line="276" w:lineRule="auto"/>
              <w:rPr>
                <w:rFonts w:ascii="Arial" w:hAnsi="Arial" w:cs="Arial"/>
                <w:sz w:val="24"/>
                <w:szCs w:val="24"/>
              </w:rPr>
            </w:pPr>
            <w:r w:rsidRPr="00DC019C">
              <w:rPr>
                <w:rFonts w:ascii="Arial" w:hAnsi="Arial" w:cs="Arial"/>
                <w:sz w:val="24"/>
                <w:szCs w:val="24"/>
              </w:rPr>
              <w:t>Customer data base for personalised services</w:t>
            </w:r>
          </w:p>
          <w:p w14:paraId="2D7F3CBE" w14:textId="77777777" w:rsid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Build online engagement with the brand</w:t>
            </w:r>
          </w:p>
          <w:p w14:paraId="081973E6" w14:textId="3E518E9C" w:rsid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Build stronger customer relationship </w:t>
            </w:r>
          </w:p>
          <w:p w14:paraId="585CF1AF" w14:textId="30B22616" w:rsid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Accessible accommodation and services prices</w:t>
            </w:r>
          </w:p>
          <w:p w14:paraId="4882A3C6" w14:textId="77777777" w:rsid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Accor memberships discounts</w:t>
            </w:r>
          </w:p>
          <w:p w14:paraId="6C44A246" w14:textId="77777777" w:rsidR="00DC019C" w:rsidRP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 </w:t>
            </w:r>
            <w:r w:rsidRPr="00DC019C">
              <w:rPr>
                <w:rFonts w:ascii="Arial" w:hAnsi="Arial" w:cs="Arial"/>
                <w:sz w:val="24"/>
                <w:szCs w:val="24"/>
              </w:rPr>
              <w:t>advertise on comparison websites online</w:t>
            </w:r>
          </w:p>
          <w:p w14:paraId="32BC6B8A" w14:textId="77777777" w:rsidR="00DC019C" w:rsidRDefault="00DC019C" w:rsidP="0048517B">
            <w:pPr>
              <w:pStyle w:val="ListParagraph"/>
              <w:numPr>
                <w:ilvl w:val="0"/>
                <w:numId w:val="2"/>
              </w:numPr>
              <w:spacing w:line="276" w:lineRule="auto"/>
              <w:rPr>
                <w:rFonts w:ascii="Arial" w:hAnsi="Arial" w:cs="Arial"/>
                <w:sz w:val="24"/>
                <w:szCs w:val="24"/>
              </w:rPr>
            </w:pPr>
            <w:r w:rsidRPr="00DC019C">
              <w:rPr>
                <w:rFonts w:ascii="Arial" w:hAnsi="Arial" w:cs="Arial"/>
                <w:sz w:val="24"/>
                <w:szCs w:val="24"/>
              </w:rPr>
              <w:t>generating more interesting content for social media</w:t>
            </w:r>
          </w:p>
          <w:p w14:paraId="00A4DAEB" w14:textId="4D22CE42" w:rsidR="00DC019C" w:rsidRPr="00DC019C" w:rsidRDefault="00DC019C" w:rsidP="0048517B">
            <w:pPr>
              <w:pStyle w:val="ListParagraph"/>
              <w:numPr>
                <w:ilvl w:val="0"/>
                <w:numId w:val="2"/>
              </w:numPr>
              <w:spacing w:line="276" w:lineRule="auto"/>
              <w:rPr>
                <w:rFonts w:ascii="Arial" w:hAnsi="Arial" w:cs="Arial"/>
                <w:sz w:val="24"/>
                <w:szCs w:val="24"/>
              </w:rPr>
            </w:pPr>
            <w:r>
              <w:rPr>
                <w:rFonts w:ascii="Arial" w:hAnsi="Arial" w:cs="Arial"/>
                <w:sz w:val="24"/>
                <w:szCs w:val="24"/>
              </w:rPr>
              <w:t xml:space="preserve">‘’Good to Go’’ app </w:t>
            </w:r>
            <w:r w:rsidR="00B61E6A">
              <w:rPr>
                <w:rFonts w:ascii="Arial" w:hAnsi="Arial" w:cs="Arial"/>
                <w:sz w:val="24"/>
                <w:szCs w:val="24"/>
              </w:rPr>
              <w:t>for environment sustainability and food waste avoidance</w:t>
            </w:r>
            <w:r>
              <w:rPr>
                <w:rFonts w:ascii="Arial" w:hAnsi="Arial" w:cs="Arial"/>
                <w:sz w:val="24"/>
                <w:szCs w:val="24"/>
              </w:rPr>
              <w:t xml:space="preserve"> </w:t>
            </w:r>
          </w:p>
        </w:tc>
      </w:tr>
      <w:tr w:rsidR="001736DB" w14:paraId="5EB1AC3C" w14:textId="77777777" w:rsidTr="00932D73">
        <w:trPr>
          <w:trHeight w:val="389"/>
        </w:trPr>
        <w:tc>
          <w:tcPr>
            <w:tcW w:w="4797" w:type="dxa"/>
            <w:shd w:val="clear" w:color="auto" w:fill="99CC00"/>
          </w:tcPr>
          <w:p w14:paraId="72B5B965" w14:textId="6D9A0646" w:rsidR="001736DB" w:rsidRPr="002138D1" w:rsidRDefault="002138D1">
            <w:pPr>
              <w:rPr>
                <w:rFonts w:ascii="Arial" w:hAnsi="Arial" w:cs="Arial"/>
                <w:b/>
                <w:bCs/>
                <w:sz w:val="28"/>
                <w:szCs w:val="28"/>
              </w:rPr>
            </w:pPr>
            <w:r>
              <w:rPr>
                <w:rFonts w:ascii="Arial" w:hAnsi="Arial" w:cs="Arial"/>
                <w:b/>
                <w:bCs/>
                <w:color w:val="FFFFFF" w:themeColor="background1"/>
                <w:sz w:val="28"/>
                <w:szCs w:val="28"/>
              </w:rPr>
              <w:t xml:space="preserve">                </w:t>
            </w:r>
            <w:r w:rsidRPr="002138D1">
              <w:rPr>
                <w:rFonts w:ascii="Arial" w:hAnsi="Arial" w:cs="Arial"/>
                <w:b/>
                <w:bCs/>
                <w:color w:val="FFFFFF" w:themeColor="background1"/>
                <w:sz w:val="28"/>
                <w:szCs w:val="28"/>
              </w:rPr>
              <w:t>THREATHS</w:t>
            </w:r>
          </w:p>
        </w:tc>
        <w:tc>
          <w:tcPr>
            <w:tcW w:w="5126" w:type="dxa"/>
            <w:shd w:val="clear" w:color="auto" w:fill="FF5050"/>
          </w:tcPr>
          <w:p w14:paraId="40963D12" w14:textId="4407FF5D" w:rsidR="001736DB" w:rsidRPr="002138D1" w:rsidRDefault="002138D1">
            <w:pPr>
              <w:rPr>
                <w:rFonts w:ascii="Arial" w:hAnsi="Arial" w:cs="Arial"/>
                <w:b/>
                <w:bCs/>
                <w:sz w:val="28"/>
                <w:szCs w:val="28"/>
              </w:rPr>
            </w:pPr>
            <w:r>
              <w:rPr>
                <w:rFonts w:ascii="Arial" w:hAnsi="Arial" w:cs="Arial"/>
                <w:b/>
                <w:bCs/>
                <w:color w:val="FFFFFF" w:themeColor="background1"/>
                <w:sz w:val="28"/>
                <w:szCs w:val="28"/>
              </w:rPr>
              <w:t xml:space="preserve">             </w:t>
            </w:r>
            <w:r w:rsidR="00932D73">
              <w:rPr>
                <w:rFonts w:ascii="Arial" w:hAnsi="Arial" w:cs="Arial"/>
                <w:b/>
                <w:bCs/>
                <w:color w:val="FFFFFF" w:themeColor="background1"/>
                <w:sz w:val="28"/>
                <w:szCs w:val="28"/>
              </w:rPr>
              <w:t xml:space="preserve">    </w:t>
            </w:r>
            <w:r w:rsidRPr="002138D1">
              <w:rPr>
                <w:rFonts w:ascii="Arial" w:hAnsi="Arial" w:cs="Arial"/>
                <w:b/>
                <w:bCs/>
                <w:color w:val="FFFFFF" w:themeColor="background1"/>
                <w:sz w:val="28"/>
                <w:szCs w:val="28"/>
              </w:rPr>
              <w:t>WEAKNESSES</w:t>
            </w:r>
          </w:p>
        </w:tc>
      </w:tr>
      <w:tr w:rsidR="001736DB" w14:paraId="7DEE55C1" w14:textId="77777777" w:rsidTr="00932D73">
        <w:trPr>
          <w:trHeight w:val="3501"/>
        </w:trPr>
        <w:tc>
          <w:tcPr>
            <w:tcW w:w="4797" w:type="dxa"/>
          </w:tcPr>
          <w:p w14:paraId="6D7C67EF" w14:textId="77777777" w:rsidR="00B61E6A" w:rsidRPr="00B61E6A" w:rsidRDefault="00B61E6A" w:rsidP="00B61E6A">
            <w:pPr>
              <w:pStyle w:val="ListParagraph"/>
              <w:numPr>
                <w:ilvl w:val="0"/>
                <w:numId w:val="3"/>
              </w:numPr>
              <w:spacing w:line="360" w:lineRule="auto"/>
              <w:rPr>
                <w:rFonts w:ascii="Arial" w:hAnsi="Arial" w:cs="Arial"/>
                <w:sz w:val="24"/>
                <w:szCs w:val="24"/>
              </w:rPr>
            </w:pPr>
            <w:r w:rsidRPr="00B61E6A">
              <w:rPr>
                <w:rFonts w:ascii="Arial" w:hAnsi="Arial" w:cs="Arial"/>
                <w:sz w:val="24"/>
                <w:szCs w:val="24"/>
              </w:rPr>
              <w:t>important rivals acquiring market share</w:t>
            </w:r>
          </w:p>
          <w:p w14:paraId="58AC3CC6" w14:textId="77777777" w:rsidR="00B61E6A" w:rsidRPr="00B61E6A" w:rsidRDefault="00B61E6A" w:rsidP="00B61E6A">
            <w:pPr>
              <w:pStyle w:val="ListParagraph"/>
              <w:numPr>
                <w:ilvl w:val="0"/>
                <w:numId w:val="3"/>
              </w:numPr>
              <w:spacing w:line="360" w:lineRule="auto"/>
              <w:rPr>
                <w:rFonts w:ascii="Arial" w:hAnsi="Arial" w:cs="Arial"/>
                <w:sz w:val="24"/>
                <w:szCs w:val="24"/>
              </w:rPr>
            </w:pPr>
            <w:r w:rsidRPr="00B61E6A">
              <w:rPr>
                <w:rFonts w:ascii="Arial" w:hAnsi="Arial" w:cs="Arial"/>
                <w:sz w:val="24"/>
                <w:szCs w:val="24"/>
              </w:rPr>
              <w:t>opponents offering greater "value add"</w:t>
            </w:r>
          </w:p>
          <w:p w14:paraId="62A468FF" w14:textId="77777777" w:rsidR="00B61E6A" w:rsidRPr="00B61E6A" w:rsidRDefault="00B61E6A" w:rsidP="00B61E6A">
            <w:pPr>
              <w:pStyle w:val="ListParagraph"/>
              <w:numPr>
                <w:ilvl w:val="0"/>
                <w:numId w:val="3"/>
              </w:numPr>
              <w:spacing w:line="360" w:lineRule="auto"/>
              <w:rPr>
                <w:rFonts w:ascii="Arial" w:hAnsi="Arial" w:cs="Arial"/>
                <w:sz w:val="24"/>
                <w:szCs w:val="24"/>
              </w:rPr>
            </w:pPr>
            <w:r w:rsidRPr="00B61E6A">
              <w:rPr>
                <w:rFonts w:ascii="Arial" w:hAnsi="Arial" w:cs="Arial"/>
                <w:sz w:val="24"/>
                <w:szCs w:val="24"/>
              </w:rPr>
              <w:t>deteriorating financial situation</w:t>
            </w:r>
          </w:p>
          <w:p w14:paraId="585CDC25" w14:textId="77777777" w:rsidR="00B61E6A" w:rsidRPr="00B61E6A" w:rsidRDefault="00B61E6A" w:rsidP="00B61E6A">
            <w:pPr>
              <w:pStyle w:val="ListParagraph"/>
              <w:numPr>
                <w:ilvl w:val="0"/>
                <w:numId w:val="3"/>
              </w:numPr>
              <w:spacing w:line="360" w:lineRule="auto"/>
              <w:rPr>
                <w:rFonts w:ascii="Arial" w:hAnsi="Arial" w:cs="Arial"/>
                <w:sz w:val="24"/>
                <w:szCs w:val="24"/>
              </w:rPr>
            </w:pPr>
            <w:r w:rsidRPr="00B61E6A">
              <w:rPr>
                <w:rFonts w:ascii="Arial" w:hAnsi="Arial" w:cs="Arial"/>
                <w:sz w:val="24"/>
                <w:szCs w:val="24"/>
              </w:rPr>
              <w:t>Terrorism's effects</w:t>
            </w:r>
          </w:p>
          <w:p w14:paraId="61296BB0" w14:textId="7D766BA7" w:rsidR="001736DB" w:rsidRPr="00B61E6A" w:rsidRDefault="00B61E6A" w:rsidP="00B61E6A">
            <w:pPr>
              <w:pStyle w:val="ListParagraph"/>
              <w:numPr>
                <w:ilvl w:val="0"/>
                <w:numId w:val="3"/>
              </w:numPr>
              <w:spacing w:line="360" w:lineRule="auto"/>
              <w:rPr>
                <w:rFonts w:ascii="Arial" w:hAnsi="Arial" w:cs="Arial"/>
                <w:sz w:val="24"/>
                <w:szCs w:val="24"/>
              </w:rPr>
            </w:pPr>
            <w:r w:rsidRPr="00B61E6A">
              <w:rPr>
                <w:rFonts w:ascii="Arial" w:hAnsi="Arial" w:cs="Arial"/>
                <w:sz w:val="24"/>
                <w:szCs w:val="24"/>
              </w:rPr>
              <w:t>substantial modification of consumer behaviour</w:t>
            </w:r>
          </w:p>
        </w:tc>
        <w:tc>
          <w:tcPr>
            <w:tcW w:w="5126" w:type="dxa"/>
          </w:tcPr>
          <w:p w14:paraId="1FC86E39" w14:textId="77777777" w:rsidR="00932D73" w:rsidRPr="00932D73" w:rsidRDefault="00932D73" w:rsidP="00932D73">
            <w:pPr>
              <w:pStyle w:val="ListParagraph"/>
              <w:numPr>
                <w:ilvl w:val="0"/>
                <w:numId w:val="4"/>
              </w:numPr>
              <w:spacing w:line="360" w:lineRule="auto"/>
              <w:rPr>
                <w:rFonts w:ascii="Arial" w:hAnsi="Arial" w:cs="Arial"/>
                <w:sz w:val="24"/>
                <w:szCs w:val="24"/>
              </w:rPr>
            </w:pPr>
            <w:r w:rsidRPr="00932D73">
              <w:rPr>
                <w:rFonts w:ascii="Arial" w:hAnsi="Arial" w:cs="Arial"/>
                <w:sz w:val="24"/>
                <w:szCs w:val="24"/>
              </w:rPr>
              <w:t>strong existing rivals</w:t>
            </w:r>
          </w:p>
          <w:p w14:paraId="67393275" w14:textId="77777777" w:rsidR="00932D73" w:rsidRPr="00932D73" w:rsidRDefault="00932D73" w:rsidP="00932D73">
            <w:pPr>
              <w:pStyle w:val="ListParagraph"/>
              <w:numPr>
                <w:ilvl w:val="0"/>
                <w:numId w:val="4"/>
              </w:numPr>
              <w:spacing w:line="360" w:lineRule="auto"/>
              <w:rPr>
                <w:rFonts w:ascii="Arial" w:hAnsi="Arial" w:cs="Arial"/>
                <w:sz w:val="24"/>
                <w:szCs w:val="24"/>
              </w:rPr>
            </w:pPr>
            <w:r w:rsidRPr="00932D73">
              <w:rPr>
                <w:rFonts w:ascii="Arial" w:hAnsi="Arial" w:cs="Arial"/>
                <w:sz w:val="24"/>
                <w:szCs w:val="24"/>
              </w:rPr>
              <w:t>only a few opportunities exist for loyalty programmes</w:t>
            </w:r>
          </w:p>
          <w:p w14:paraId="279B07BB" w14:textId="77777777" w:rsidR="00932D73" w:rsidRDefault="00932D73" w:rsidP="00932D73">
            <w:pPr>
              <w:pStyle w:val="ListParagraph"/>
              <w:numPr>
                <w:ilvl w:val="0"/>
                <w:numId w:val="4"/>
              </w:numPr>
              <w:spacing w:line="360" w:lineRule="auto"/>
              <w:rPr>
                <w:rFonts w:ascii="Arial" w:hAnsi="Arial" w:cs="Arial"/>
                <w:sz w:val="24"/>
                <w:szCs w:val="24"/>
              </w:rPr>
            </w:pPr>
            <w:r w:rsidRPr="00932D73">
              <w:rPr>
                <w:rFonts w:ascii="Arial" w:hAnsi="Arial" w:cs="Arial"/>
                <w:sz w:val="24"/>
                <w:szCs w:val="24"/>
              </w:rPr>
              <w:t xml:space="preserve">rivalry in the private rental sector </w:t>
            </w:r>
          </w:p>
          <w:p w14:paraId="1851A3B9" w14:textId="7AC30B72" w:rsidR="00932D73" w:rsidRPr="00932D73" w:rsidRDefault="00932D73" w:rsidP="00932D73">
            <w:pPr>
              <w:pStyle w:val="ListParagraph"/>
              <w:numPr>
                <w:ilvl w:val="0"/>
                <w:numId w:val="4"/>
              </w:numPr>
              <w:spacing w:line="360" w:lineRule="auto"/>
              <w:rPr>
                <w:rFonts w:ascii="Arial" w:hAnsi="Arial" w:cs="Arial"/>
                <w:sz w:val="24"/>
                <w:szCs w:val="24"/>
              </w:rPr>
            </w:pPr>
            <w:r w:rsidRPr="00932D73">
              <w:rPr>
                <w:rFonts w:ascii="Arial" w:hAnsi="Arial" w:cs="Arial"/>
                <w:sz w:val="24"/>
                <w:szCs w:val="24"/>
              </w:rPr>
              <w:t>unfavourable economic conditions</w:t>
            </w:r>
          </w:p>
          <w:p w14:paraId="68FADB7C" w14:textId="77777777" w:rsidR="00932D73" w:rsidRPr="00932D73" w:rsidRDefault="00932D73" w:rsidP="00932D73">
            <w:pPr>
              <w:pStyle w:val="ListParagraph"/>
              <w:numPr>
                <w:ilvl w:val="0"/>
                <w:numId w:val="4"/>
              </w:numPr>
              <w:spacing w:line="360" w:lineRule="auto"/>
            </w:pPr>
            <w:r w:rsidRPr="00932D73">
              <w:rPr>
                <w:rFonts w:ascii="Arial" w:hAnsi="Arial" w:cs="Arial"/>
                <w:sz w:val="24"/>
                <w:szCs w:val="24"/>
              </w:rPr>
              <w:t xml:space="preserve">health crisis </w:t>
            </w:r>
          </w:p>
          <w:p w14:paraId="00CA0198" w14:textId="77777777" w:rsidR="001736DB" w:rsidRPr="00932D73" w:rsidRDefault="00932D73" w:rsidP="00932D73">
            <w:pPr>
              <w:pStyle w:val="ListParagraph"/>
              <w:numPr>
                <w:ilvl w:val="0"/>
                <w:numId w:val="4"/>
              </w:numPr>
              <w:spacing w:line="360" w:lineRule="auto"/>
            </w:pPr>
            <w:r w:rsidRPr="00932D73">
              <w:rPr>
                <w:rFonts w:ascii="Arial" w:hAnsi="Arial" w:cs="Arial"/>
                <w:sz w:val="24"/>
                <w:szCs w:val="24"/>
              </w:rPr>
              <w:t xml:space="preserve"> substantial staff turnover</w:t>
            </w:r>
          </w:p>
          <w:p w14:paraId="0D151C60" w14:textId="7E638A02" w:rsidR="00932D73" w:rsidRDefault="00932D73" w:rsidP="00932D73">
            <w:pPr>
              <w:pStyle w:val="ListParagraph"/>
              <w:numPr>
                <w:ilvl w:val="0"/>
                <w:numId w:val="4"/>
              </w:numPr>
              <w:spacing w:line="360" w:lineRule="auto"/>
            </w:pPr>
            <w:r>
              <w:rPr>
                <w:rFonts w:ascii="Arial" w:hAnsi="Arial" w:cs="Arial"/>
                <w:sz w:val="24"/>
                <w:szCs w:val="24"/>
              </w:rPr>
              <w:t>Low star rating</w:t>
            </w:r>
          </w:p>
        </w:tc>
      </w:tr>
    </w:tbl>
    <w:p w14:paraId="73746E68" w14:textId="640D3CF7" w:rsidR="00136627" w:rsidRPr="00933DF4" w:rsidRDefault="0048517B">
      <w:pPr>
        <w:rPr>
          <w:rFonts w:ascii="Arial" w:hAnsi="Arial" w:cs="Arial"/>
          <w:sz w:val="24"/>
          <w:szCs w:val="24"/>
        </w:rPr>
      </w:pPr>
      <w:r w:rsidRPr="00933DF4">
        <w:rPr>
          <w:rFonts w:ascii="Arial" w:hAnsi="Arial" w:cs="Arial"/>
          <w:sz w:val="24"/>
          <w:szCs w:val="24"/>
        </w:rPr>
        <w:t>(Ladman,2018)</w:t>
      </w:r>
    </w:p>
    <w:p w14:paraId="5E1CCDD8" w14:textId="4B0726BC" w:rsidR="00136627" w:rsidRDefault="00325F49">
      <w:pPr>
        <w:rPr>
          <w:rFonts w:ascii="Arial" w:hAnsi="Arial" w:cs="Arial"/>
          <w:b/>
          <w:bCs/>
          <w:sz w:val="24"/>
          <w:szCs w:val="24"/>
        </w:rPr>
      </w:pPr>
      <w:r w:rsidRPr="00325F49">
        <w:rPr>
          <w:rFonts w:ascii="Arial" w:hAnsi="Arial" w:cs="Arial"/>
          <w:b/>
          <w:bCs/>
          <w:sz w:val="24"/>
          <w:szCs w:val="24"/>
          <w:highlight w:val="yellow"/>
        </w:rPr>
        <w:t xml:space="preserve">Hospitality Industry example for </w:t>
      </w:r>
      <w:r>
        <w:rPr>
          <w:rFonts w:ascii="Arial" w:hAnsi="Arial" w:cs="Arial"/>
          <w:b/>
          <w:bCs/>
          <w:sz w:val="24"/>
          <w:szCs w:val="24"/>
          <w:highlight w:val="yellow"/>
        </w:rPr>
        <w:t xml:space="preserve">low </w:t>
      </w:r>
      <w:r w:rsidRPr="00325F49">
        <w:rPr>
          <w:rFonts w:ascii="Arial" w:hAnsi="Arial" w:cs="Arial"/>
          <w:b/>
          <w:bCs/>
          <w:sz w:val="24"/>
          <w:szCs w:val="24"/>
          <w:highlight w:val="yellow"/>
        </w:rPr>
        <w:t>staff retention rates</w:t>
      </w:r>
      <w:r>
        <w:rPr>
          <w:rFonts w:ascii="Arial" w:hAnsi="Arial" w:cs="Arial"/>
          <w:b/>
          <w:bCs/>
          <w:sz w:val="24"/>
          <w:szCs w:val="24"/>
        </w:rPr>
        <w:t xml:space="preserve"> </w:t>
      </w:r>
      <w:r w:rsidRPr="00325F49">
        <w:rPr>
          <w:rFonts w:ascii="Arial" w:hAnsi="Arial" w:cs="Arial"/>
          <w:b/>
          <w:bCs/>
          <w:sz w:val="24"/>
          <w:szCs w:val="24"/>
        </w:rPr>
        <w:t xml:space="preserve"> </w:t>
      </w:r>
    </w:p>
    <w:p w14:paraId="6F82E78A" w14:textId="045DFAEF" w:rsidR="00325F49" w:rsidRPr="00325F49" w:rsidRDefault="001368EE" w:rsidP="00325F49">
      <w:pPr>
        <w:rPr>
          <w:rFonts w:ascii="Arial" w:hAnsi="Arial" w:cs="Arial"/>
          <w:sz w:val="24"/>
          <w:szCs w:val="24"/>
        </w:rPr>
      </w:pPr>
      <w:r>
        <w:rPr>
          <w:rFonts w:ascii="Arial" w:hAnsi="Arial" w:cs="Arial"/>
          <w:sz w:val="24"/>
          <w:szCs w:val="24"/>
        </w:rPr>
        <w:t>Intercontinental Hotel Groups</w:t>
      </w:r>
      <w:r w:rsidR="00325F49" w:rsidRPr="00325F49">
        <w:rPr>
          <w:rFonts w:ascii="Arial" w:hAnsi="Arial" w:cs="Arial"/>
          <w:sz w:val="24"/>
          <w:szCs w:val="24"/>
        </w:rPr>
        <w:t xml:space="preserve"> updates employee benefits to improve recruiting and retaining top personnel.</w:t>
      </w:r>
    </w:p>
    <w:p w14:paraId="27412208" w14:textId="2A80A135" w:rsidR="00325F49" w:rsidRDefault="00325F49" w:rsidP="00325F49">
      <w:pPr>
        <w:rPr>
          <w:rFonts w:ascii="Arial" w:hAnsi="Arial" w:cs="Arial"/>
          <w:sz w:val="24"/>
          <w:szCs w:val="24"/>
        </w:rPr>
      </w:pPr>
      <w:r w:rsidRPr="00325F49">
        <w:rPr>
          <w:rFonts w:ascii="Arial" w:hAnsi="Arial" w:cs="Arial"/>
          <w:sz w:val="24"/>
          <w:szCs w:val="24"/>
        </w:rPr>
        <w:t>The business has implemented a new staff rewards programme and revised its policies surrounding employee leave entitlements to account for various personal circumstances. The new initiative, known as "IHG myBenefits," includes paid parental leave for adoption, paternity, and maternal needs, as well as the possibility for staff to use personal leave time for proactive wellbeing or even to take a short break to work on a passion project. Even more paid time off is available for employees to celebrate their birthdays</w:t>
      </w:r>
      <w:r>
        <w:rPr>
          <w:rFonts w:ascii="Arial" w:hAnsi="Arial" w:cs="Arial"/>
          <w:sz w:val="24"/>
          <w:szCs w:val="24"/>
        </w:rPr>
        <w:t>.</w:t>
      </w:r>
    </w:p>
    <w:p w14:paraId="23B525A1" w14:textId="20149195" w:rsidR="00193A06" w:rsidRDefault="00193A06" w:rsidP="00DC1C04">
      <w:pPr>
        <w:spacing w:line="360" w:lineRule="auto"/>
        <w:rPr>
          <w:rFonts w:ascii="Arial" w:hAnsi="Arial" w:cs="Arial"/>
          <w:sz w:val="24"/>
          <w:szCs w:val="24"/>
        </w:rPr>
      </w:pPr>
      <w:r w:rsidRPr="00193A06">
        <w:rPr>
          <w:rFonts w:ascii="Arial" w:hAnsi="Arial" w:cs="Arial"/>
          <w:sz w:val="24"/>
          <w:szCs w:val="24"/>
        </w:rPr>
        <w:lastRenderedPageBreak/>
        <w:t>IHG provides a sizable discount for its employees' friends and family to stay at IHG locations, similar to Marriott's Employee Rate and Hilton Go Program.</w:t>
      </w:r>
    </w:p>
    <w:p w14:paraId="08614A50" w14:textId="5021C503" w:rsidR="00325F49" w:rsidRDefault="001368EE" w:rsidP="00DC1C04">
      <w:pPr>
        <w:spacing w:line="360" w:lineRule="auto"/>
        <w:rPr>
          <w:rFonts w:ascii="Arial" w:hAnsi="Arial" w:cs="Arial"/>
          <w:sz w:val="24"/>
          <w:szCs w:val="24"/>
        </w:rPr>
      </w:pPr>
      <w:r w:rsidRPr="001368EE">
        <w:rPr>
          <w:rFonts w:ascii="Arial" w:hAnsi="Arial" w:cs="Arial"/>
          <w:sz w:val="24"/>
          <w:szCs w:val="24"/>
        </w:rPr>
        <w:t>The company has also altered its Domestic Violence Leave for Staff policy to paid time off rather than unpaid time off in an effort to encourage team members who are experiencing violence or abuse from an intimate partner to seek help without endangering their ability to do their jobs. (IHG, 2023).</w:t>
      </w:r>
    </w:p>
    <w:p w14:paraId="2ECF181E" w14:textId="77777777" w:rsidR="001368EE" w:rsidRPr="001368EE" w:rsidRDefault="001368EE" w:rsidP="00DC1C04">
      <w:pPr>
        <w:spacing w:line="360" w:lineRule="auto"/>
        <w:rPr>
          <w:rFonts w:ascii="Arial" w:hAnsi="Arial" w:cs="Arial"/>
          <w:sz w:val="24"/>
          <w:szCs w:val="24"/>
        </w:rPr>
      </w:pPr>
    </w:p>
    <w:p w14:paraId="3E8ECF79" w14:textId="252B7B29" w:rsidR="00136627" w:rsidRPr="00641D1A" w:rsidRDefault="000C1D24" w:rsidP="00DC1C04">
      <w:pPr>
        <w:spacing w:line="360" w:lineRule="auto"/>
        <w:rPr>
          <w:rFonts w:ascii="Arial" w:hAnsi="Arial" w:cs="Arial"/>
          <w:b/>
          <w:bCs/>
          <w:sz w:val="24"/>
          <w:szCs w:val="24"/>
          <w:u w:val="single"/>
        </w:rPr>
      </w:pPr>
      <w:r>
        <w:rPr>
          <w:rFonts w:ascii="Arial" w:hAnsi="Arial" w:cs="Arial"/>
          <w:b/>
          <w:bCs/>
          <w:sz w:val="24"/>
          <w:szCs w:val="24"/>
          <w:u w:val="single"/>
        </w:rPr>
        <w:t xml:space="preserve">RECOMMENDATIONS </w:t>
      </w:r>
    </w:p>
    <w:p w14:paraId="09B3DB8A" w14:textId="1F883A00" w:rsidR="00136627" w:rsidRDefault="00136627" w:rsidP="00DC1C04">
      <w:pPr>
        <w:spacing w:line="360" w:lineRule="auto"/>
        <w:rPr>
          <w:rFonts w:ascii="Arial" w:hAnsi="Arial" w:cs="Arial"/>
          <w:b/>
          <w:bCs/>
          <w:sz w:val="24"/>
          <w:szCs w:val="24"/>
          <w:u w:val="single"/>
        </w:rPr>
      </w:pPr>
    </w:p>
    <w:p w14:paraId="2CC10F01" w14:textId="636F6A4A" w:rsidR="00933DF4" w:rsidRDefault="00933DF4" w:rsidP="00DC1C04">
      <w:pPr>
        <w:spacing w:line="360" w:lineRule="auto"/>
        <w:rPr>
          <w:rFonts w:ascii="Arial" w:hAnsi="Arial" w:cs="Arial"/>
          <w:sz w:val="24"/>
          <w:szCs w:val="24"/>
        </w:rPr>
      </w:pPr>
      <w:r w:rsidRPr="00933DF4">
        <w:rPr>
          <w:rFonts w:ascii="Arial" w:hAnsi="Arial" w:cs="Arial"/>
          <w:sz w:val="24"/>
          <w:szCs w:val="24"/>
        </w:rPr>
        <w:t>Human Resources Department and General Manager would agree on a "Rescue Plan" for the hotel's crisis in order to quickly overcome this phase, as it is proved that the negative impacts of poor management and lack of training on a company's profitability are important problems.</w:t>
      </w:r>
    </w:p>
    <w:p w14:paraId="36B5C0AA" w14:textId="62247C4A" w:rsidR="00136627" w:rsidRDefault="000C1D24" w:rsidP="00DC1C04">
      <w:pPr>
        <w:spacing w:line="360" w:lineRule="auto"/>
        <w:rPr>
          <w:rFonts w:ascii="Arial" w:hAnsi="Arial" w:cs="Arial"/>
          <w:sz w:val="24"/>
          <w:szCs w:val="24"/>
        </w:rPr>
      </w:pPr>
      <w:r w:rsidRPr="000C1D24">
        <w:rPr>
          <w:rFonts w:ascii="Arial" w:hAnsi="Arial" w:cs="Arial"/>
          <w:sz w:val="24"/>
          <w:szCs w:val="24"/>
        </w:rPr>
        <w:t>Every team leaders must establish a relationship between the team and management department, as well as emphasise the value of effective management and crew training. Given that employee involvement is the primary determinant of a company's performance, it is imperative to give the team with all the resources they require to cooperate and advance the company's objectives. It is necessary to adhere to the health safety standards because of the influence of COVID-19 updating cleanness programme "AllSafe."</w:t>
      </w:r>
      <w:r w:rsidR="00641D1A" w:rsidRPr="000C1D24">
        <w:rPr>
          <w:rFonts w:ascii="Arial" w:hAnsi="Arial" w:cs="Arial"/>
          <w:sz w:val="24"/>
          <w:szCs w:val="24"/>
        </w:rPr>
        <w:t xml:space="preserve"> </w:t>
      </w:r>
    </w:p>
    <w:p w14:paraId="57F20F0E" w14:textId="2D1814F9" w:rsidR="00325F49" w:rsidRDefault="00325F49" w:rsidP="00DC1C04">
      <w:pPr>
        <w:spacing w:line="360" w:lineRule="auto"/>
        <w:rPr>
          <w:rFonts w:ascii="Arial" w:hAnsi="Arial" w:cs="Arial"/>
          <w:sz w:val="24"/>
          <w:szCs w:val="24"/>
        </w:rPr>
      </w:pPr>
      <w:r w:rsidRPr="00325F49">
        <w:rPr>
          <w:rFonts w:ascii="Arial" w:hAnsi="Arial" w:cs="Arial"/>
          <w:sz w:val="24"/>
          <w:szCs w:val="24"/>
        </w:rPr>
        <w:t>Furthermore take into account offering discounts, points, and awards through loyalty programmes to recognise good staff. Employee work needs to be encouraged, supported, and valued.</w:t>
      </w:r>
    </w:p>
    <w:p w14:paraId="17B381AF" w14:textId="77777777" w:rsidR="000C1D24" w:rsidRPr="000C1D24" w:rsidRDefault="00641D1A" w:rsidP="00DC1C04">
      <w:pPr>
        <w:spacing w:line="360" w:lineRule="auto"/>
        <w:rPr>
          <w:rFonts w:ascii="Arial" w:hAnsi="Arial" w:cs="Arial"/>
          <w:sz w:val="24"/>
          <w:szCs w:val="24"/>
        </w:rPr>
      </w:pPr>
      <w:r w:rsidRPr="000C1D24">
        <w:rPr>
          <w:rFonts w:ascii="Arial" w:hAnsi="Arial" w:cs="Arial"/>
          <w:sz w:val="24"/>
          <w:szCs w:val="24"/>
        </w:rPr>
        <w:t>Regarding Brexit and staff shortage issue,</w:t>
      </w:r>
      <w:r w:rsidR="000C1D24" w:rsidRPr="000C1D24">
        <w:rPr>
          <w:rFonts w:ascii="Arial" w:hAnsi="Arial" w:cs="Arial"/>
          <w:sz w:val="24"/>
          <w:szCs w:val="24"/>
        </w:rPr>
        <w:t xml:space="preserve"> management team could : </w:t>
      </w:r>
    </w:p>
    <w:p w14:paraId="240C1E2D" w14:textId="7FEE6E13"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offer</w:t>
      </w:r>
      <w:r w:rsidR="00641D1A" w:rsidRPr="000C1D24">
        <w:rPr>
          <w:rFonts w:ascii="Arial" w:hAnsi="Arial" w:cs="Arial"/>
          <w:sz w:val="24"/>
          <w:szCs w:val="24"/>
        </w:rPr>
        <w:t xml:space="preserve"> competitive salary </w:t>
      </w:r>
    </w:p>
    <w:p w14:paraId="53EC2225" w14:textId="77777777" w:rsidR="000C1D24" w:rsidRPr="000C1D24" w:rsidRDefault="00641D1A"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 xml:space="preserve"> </w:t>
      </w:r>
      <w:r w:rsidR="000C1D24" w:rsidRPr="000C1D24">
        <w:rPr>
          <w:rFonts w:ascii="Arial" w:hAnsi="Arial" w:cs="Arial"/>
          <w:sz w:val="24"/>
          <w:szCs w:val="24"/>
        </w:rPr>
        <w:t>fostering a culture of positivity at work</w:t>
      </w:r>
    </w:p>
    <w:p w14:paraId="6B14214B" w14:textId="77777777"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 xml:space="preserve"> streamline the hiring procedure</w:t>
      </w:r>
    </w:p>
    <w:p w14:paraId="19A6A538" w14:textId="77777777"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 xml:space="preserve"> Improve the training process</w:t>
      </w:r>
    </w:p>
    <w:p w14:paraId="5BADC048" w14:textId="77777777"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 xml:space="preserve"> re-evaluate the company management approach</w:t>
      </w:r>
    </w:p>
    <w:p w14:paraId="7668CA91" w14:textId="77777777"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t>promote development and provide chances for growth</w:t>
      </w:r>
    </w:p>
    <w:p w14:paraId="5CA4A619" w14:textId="77777777" w:rsidR="000C1D24" w:rsidRPr="000C1D24" w:rsidRDefault="000C1D24" w:rsidP="00DC1C04">
      <w:pPr>
        <w:pStyle w:val="ListParagraph"/>
        <w:numPr>
          <w:ilvl w:val="0"/>
          <w:numId w:val="7"/>
        </w:numPr>
        <w:spacing w:line="360" w:lineRule="auto"/>
        <w:rPr>
          <w:rFonts w:ascii="Arial" w:hAnsi="Arial" w:cs="Arial"/>
          <w:sz w:val="24"/>
          <w:szCs w:val="24"/>
        </w:rPr>
      </w:pPr>
      <w:r w:rsidRPr="000C1D24">
        <w:rPr>
          <w:rFonts w:ascii="Arial" w:hAnsi="Arial" w:cs="Arial"/>
          <w:sz w:val="24"/>
          <w:szCs w:val="24"/>
        </w:rPr>
        <w:lastRenderedPageBreak/>
        <w:t>enhance the working atmosphere and provide better perks</w:t>
      </w:r>
    </w:p>
    <w:p w14:paraId="4AD9196E" w14:textId="444D7C9D" w:rsidR="00641D1A" w:rsidRPr="00933DF4" w:rsidRDefault="000C1D24" w:rsidP="00DC1C04">
      <w:pPr>
        <w:pStyle w:val="ListParagraph"/>
        <w:numPr>
          <w:ilvl w:val="0"/>
          <w:numId w:val="7"/>
        </w:numPr>
        <w:spacing w:line="360" w:lineRule="auto"/>
      </w:pPr>
      <w:r w:rsidRPr="000C1D24">
        <w:rPr>
          <w:rFonts w:ascii="Arial" w:hAnsi="Arial" w:cs="Arial"/>
          <w:sz w:val="24"/>
          <w:szCs w:val="24"/>
        </w:rPr>
        <w:t>automate where it's possible</w:t>
      </w:r>
    </w:p>
    <w:p w14:paraId="6BB263CE" w14:textId="7E75B3F6" w:rsidR="00933DF4" w:rsidRDefault="00933DF4" w:rsidP="00DC1C04">
      <w:pPr>
        <w:pStyle w:val="ListParagraph"/>
        <w:numPr>
          <w:ilvl w:val="0"/>
          <w:numId w:val="7"/>
        </w:numPr>
        <w:spacing w:line="360" w:lineRule="auto"/>
      </w:pPr>
      <w:r>
        <w:rPr>
          <w:rFonts w:ascii="Arial" w:hAnsi="Arial" w:cs="Arial"/>
          <w:sz w:val="24"/>
          <w:szCs w:val="24"/>
        </w:rPr>
        <w:t>offer staff shift patterns and hours flexibility</w:t>
      </w:r>
    </w:p>
    <w:p w14:paraId="097CE149" w14:textId="16DB71EF" w:rsidR="00136627" w:rsidRDefault="00136627" w:rsidP="00DC1C04">
      <w:pPr>
        <w:spacing w:line="360" w:lineRule="auto"/>
      </w:pPr>
    </w:p>
    <w:p w14:paraId="7BAE8B14" w14:textId="3FDA81A7" w:rsidR="00136627" w:rsidRPr="00325F49" w:rsidRDefault="00325F49" w:rsidP="00DC1C04">
      <w:pPr>
        <w:spacing w:line="360" w:lineRule="auto"/>
        <w:rPr>
          <w:rFonts w:ascii="Arial" w:hAnsi="Arial" w:cs="Arial"/>
          <w:b/>
          <w:bCs/>
          <w:sz w:val="24"/>
          <w:szCs w:val="24"/>
        </w:rPr>
      </w:pPr>
      <w:r w:rsidRPr="00325F49">
        <w:rPr>
          <w:rFonts w:ascii="Arial" w:hAnsi="Arial" w:cs="Arial"/>
          <w:b/>
          <w:bCs/>
          <w:sz w:val="24"/>
          <w:szCs w:val="24"/>
        </w:rPr>
        <w:t>CONCLUSION</w:t>
      </w:r>
    </w:p>
    <w:p w14:paraId="7BC9267A" w14:textId="6ED61938" w:rsidR="00136627" w:rsidRDefault="00136627" w:rsidP="00DC1C04">
      <w:pPr>
        <w:spacing w:line="360" w:lineRule="auto"/>
      </w:pPr>
    </w:p>
    <w:p w14:paraId="3F7BC757" w14:textId="3FEE3DB0" w:rsidR="00136627" w:rsidRDefault="00BE7FD6" w:rsidP="00DC1C04">
      <w:pPr>
        <w:spacing w:line="360" w:lineRule="auto"/>
      </w:pPr>
      <w:r w:rsidRPr="00BE7FD6">
        <w:rPr>
          <w:rFonts w:ascii="Arial" w:hAnsi="Arial" w:cs="Arial"/>
          <w:sz w:val="24"/>
          <w:szCs w:val="24"/>
        </w:rPr>
        <w:t xml:space="preserve">The hospitality industry is dealing with serious difficulties like a lack of staff, </w:t>
      </w:r>
      <w:r w:rsidR="00C6283E">
        <w:rPr>
          <w:rFonts w:ascii="Arial" w:hAnsi="Arial" w:cs="Arial"/>
          <w:sz w:val="24"/>
          <w:szCs w:val="24"/>
        </w:rPr>
        <w:t xml:space="preserve">low </w:t>
      </w:r>
      <w:r w:rsidRPr="00BE7FD6">
        <w:rPr>
          <w:rFonts w:ascii="Arial" w:hAnsi="Arial" w:cs="Arial"/>
          <w:sz w:val="24"/>
          <w:szCs w:val="24"/>
        </w:rPr>
        <w:t>employee retention</w:t>
      </w:r>
      <w:r w:rsidR="00C6283E">
        <w:rPr>
          <w:rFonts w:ascii="Arial" w:hAnsi="Arial" w:cs="Arial"/>
          <w:sz w:val="24"/>
          <w:szCs w:val="24"/>
        </w:rPr>
        <w:t xml:space="preserve"> rate</w:t>
      </w:r>
      <w:r w:rsidRPr="00BE7FD6">
        <w:rPr>
          <w:rFonts w:ascii="Arial" w:hAnsi="Arial" w:cs="Arial"/>
          <w:sz w:val="24"/>
          <w:szCs w:val="24"/>
        </w:rPr>
        <w:t xml:space="preserve">, inadequate management, and lack of training. COVID-19 and Brexit implications are also making commercial efforts even more difficult. </w:t>
      </w:r>
      <w:r w:rsidR="00C6283E">
        <w:rPr>
          <w:rFonts w:ascii="Arial" w:hAnsi="Arial" w:cs="Arial"/>
          <w:sz w:val="24"/>
          <w:szCs w:val="24"/>
        </w:rPr>
        <w:t>PESTEL and SWOT analysis offered important valuable information regarding this concerns .</w:t>
      </w:r>
      <w:r w:rsidRPr="00BE7FD6">
        <w:rPr>
          <w:rFonts w:ascii="Arial" w:hAnsi="Arial" w:cs="Arial"/>
          <w:sz w:val="24"/>
          <w:szCs w:val="24"/>
        </w:rPr>
        <w:t>The solutions offered in this report are tailored to the demands and specifications of the organisation</w:t>
      </w:r>
      <w:r w:rsidRPr="00BE7FD6">
        <w:t>.</w:t>
      </w:r>
      <w:r w:rsidR="00C6283E">
        <w:t xml:space="preserve"> </w:t>
      </w:r>
    </w:p>
    <w:p w14:paraId="3B848238" w14:textId="36142A98" w:rsidR="000C7353" w:rsidRDefault="00136627">
      <w:pPr>
        <w:rPr>
          <w:rFonts w:ascii="Arial" w:eastAsia="DengXian Light" w:hAnsi="Arial" w:cs="Arial"/>
          <w:sz w:val="24"/>
          <w:szCs w:val="24"/>
        </w:rPr>
      </w:pPr>
      <w:r w:rsidRPr="00136627">
        <w:rPr>
          <w:rFonts w:ascii="Arial" w:eastAsia="DengXian Light" w:hAnsi="Arial" w:cs="Arial"/>
          <w:sz w:val="24"/>
          <w:szCs w:val="24"/>
        </w:rPr>
        <w:t xml:space="preserve">            </w:t>
      </w:r>
    </w:p>
    <w:p w14:paraId="233D74B1" w14:textId="77777777" w:rsidR="000C7353" w:rsidRDefault="000C7353">
      <w:pPr>
        <w:rPr>
          <w:rFonts w:ascii="Arial" w:eastAsia="DengXian Light" w:hAnsi="Arial" w:cs="Arial"/>
          <w:sz w:val="24"/>
          <w:szCs w:val="24"/>
        </w:rPr>
      </w:pPr>
    </w:p>
    <w:p w14:paraId="63C3EA6F" w14:textId="77777777" w:rsidR="000C7353" w:rsidRDefault="000C7353">
      <w:pPr>
        <w:rPr>
          <w:rFonts w:ascii="Arial" w:eastAsia="DengXian Light" w:hAnsi="Arial" w:cs="Arial"/>
          <w:sz w:val="24"/>
          <w:szCs w:val="24"/>
        </w:rPr>
      </w:pPr>
    </w:p>
    <w:p w14:paraId="65892EA0" w14:textId="77777777" w:rsidR="000C7353" w:rsidRDefault="000C7353">
      <w:pPr>
        <w:rPr>
          <w:rFonts w:ascii="Arial" w:eastAsia="DengXian Light" w:hAnsi="Arial" w:cs="Arial"/>
          <w:sz w:val="24"/>
          <w:szCs w:val="24"/>
        </w:rPr>
      </w:pPr>
    </w:p>
    <w:p w14:paraId="1DBB9C84" w14:textId="77777777" w:rsidR="00933DF4" w:rsidRDefault="00C55FE2" w:rsidP="00E1499D">
      <w:pPr>
        <w:spacing w:line="360" w:lineRule="auto"/>
        <w:rPr>
          <w:rFonts w:ascii="Arial" w:eastAsia="DengXian Light" w:hAnsi="Arial" w:cs="Arial"/>
          <w:sz w:val="24"/>
          <w:szCs w:val="24"/>
        </w:rPr>
      </w:pPr>
      <w:r>
        <w:rPr>
          <w:rFonts w:ascii="Arial" w:eastAsia="DengXian Light" w:hAnsi="Arial" w:cs="Arial"/>
          <w:sz w:val="24"/>
          <w:szCs w:val="24"/>
        </w:rPr>
        <w:t xml:space="preserve">                                                  </w:t>
      </w:r>
      <w:r w:rsidR="00EA38AA">
        <w:rPr>
          <w:rFonts w:ascii="Arial" w:eastAsia="DengXian Light" w:hAnsi="Arial" w:cs="Arial"/>
          <w:sz w:val="24"/>
          <w:szCs w:val="24"/>
        </w:rPr>
        <w:t xml:space="preserve">  </w:t>
      </w:r>
    </w:p>
    <w:p w14:paraId="07E48A48" w14:textId="77777777" w:rsidR="00933DF4" w:rsidRDefault="00933DF4" w:rsidP="00E1499D">
      <w:pPr>
        <w:spacing w:line="360" w:lineRule="auto"/>
        <w:rPr>
          <w:rFonts w:ascii="Arial" w:eastAsia="DengXian Light" w:hAnsi="Arial" w:cs="Arial"/>
          <w:sz w:val="24"/>
          <w:szCs w:val="24"/>
        </w:rPr>
      </w:pPr>
    </w:p>
    <w:p w14:paraId="51ECB741" w14:textId="77777777" w:rsidR="00933DF4" w:rsidRDefault="00933DF4" w:rsidP="00E1499D">
      <w:pPr>
        <w:spacing w:line="360" w:lineRule="auto"/>
        <w:rPr>
          <w:rFonts w:ascii="Arial" w:eastAsia="DengXian Light" w:hAnsi="Arial" w:cs="Arial"/>
          <w:sz w:val="24"/>
          <w:szCs w:val="24"/>
        </w:rPr>
      </w:pPr>
    </w:p>
    <w:p w14:paraId="6E404074" w14:textId="77777777" w:rsidR="00933DF4" w:rsidRDefault="00933DF4" w:rsidP="00E1499D">
      <w:pPr>
        <w:spacing w:line="360" w:lineRule="auto"/>
        <w:rPr>
          <w:rFonts w:ascii="Arial" w:eastAsia="DengXian Light" w:hAnsi="Arial" w:cs="Arial"/>
          <w:sz w:val="24"/>
          <w:szCs w:val="24"/>
        </w:rPr>
      </w:pPr>
    </w:p>
    <w:p w14:paraId="351A616F" w14:textId="77777777" w:rsidR="00933DF4" w:rsidRDefault="00933DF4" w:rsidP="00E1499D">
      <w:pPr>
        <w:spacing w:line="360" w:lineRule="auto"/>
        <w:rPr>
          <w:rFonts w:ascii="Arial" w:eastAsia="DengXian Light" w:hAnsi="Arial" w:cs="Arial"/>
          <w:sz w:val="24"/>
          <w:szCs w:val="24"/>
        </w:rPr>
      </w:pPr>
    </w:p>
    <w:p w14:paraId="5E2E4151" w14:textId="77777777" w:rsidR="00933DF4" w:rsidRDefault="00933DF4" w:rsidP="00E1499D">
      <w:pPr>
        <w:spacing w:line="360" w:lineRule="auto"/>
        <w:rPr>
          <w:rFonts w:ascii="Arial" w:eastAsia="DengXian Light" w:hAnsi="Arial" w:cs="Arial"/>
          <w:sz w:val="24"/>
          <w:szCs w:val="24"/>
        </w:rPr>
      </w:pPr>
    </w:p>
    <w:p w14:paraId="4476614B" w14:textId="77777777" w:rsidR="00933DF4" w:rsidRDefault="00933DF4" w:rsidP="00E1499D">
      <w:pPr>
        <w:spacing w:line="360" w:lineRule="auto"/>
        <w:rPr>
          <w:rFonts w:ascii="Arial" w:eastAsia="DengXian Light" w:hAnsi="Arial" w:cs="Arial"/>
          <w:sz w:val="24"/>
          <w:szCs w:val="24"/>
        </w:rPr>
      </w:pPr>
    </w:p>
    <w:p w14:paraId="093D1F06" w14:textId="77777777" w:rsidR="00933DF4" w:rsidRDefault="00933DF4" w:rsidP="00E1499D">
      <w:pPr>
        <w:spacing w:line="360" w:lineRule="auto"/>
        <w:rPr>
          <w:rFonts w:ascii="Arial" w:eastAsia="DengXian Light" w:hAnsi="Arial" w:cs="Arial"/>
          <w:sz w:val="24"/>
          <w:szCs w:val="24"/>
        </w:rPr>
      </w:pPr>
    </w:p>
    <w:p w14:paraId="77D1F200" w14:textId="77777777" w:rsidR="00933DF4" w:rsidRDefault="00933DF4" w:rsidP="00E1499D">
      <w:pPr>
        <w:spacing w:line="360" w:lineRule="auto"/>
        <w:rPr>
          <w:rFonts w:ascii="Arial" w:eastAsia="DengXian Light" w:hAnsi="Arial" w:cs="Arial"/>
          <w:sz w:val="24"/>
          <w:szCs w:val="24"/>
        </w:rPr>
      </w:pPr>
    </w:p>
    <w:p w14:paraId="7B43A19B" w14:textId="77777777" w:rsidR="00933DF4" w:rsidRDefault="00933DF4" w:rsidP="00E1499D">
      <w:pPr>
        <w:spacing w:line="360" w:lineRule="auto"/>
        <w:rPr>
          <w:rFonts w:ascii="Arial" w:eastAsia="DengXian Light" w:hAnsi="Arial" w:cs="Arial"/>
          <w:sz w:val="24"/>
          <w:szCs w:val="24"/>
        </w:rPr>
      </w:pPr>
    </w:p>
    <w:p w14:paraId="2D6E87D1" w14:textId="77777777" w:rsidR="00933DF4" w:rsidRDefault="00933DF4" w:rsidP="00E1499D">
      <w:pPr>
        <w:spacing w:line="360" w:lineRule="auto"/>
        <w:rPr>
          <w:rFonts w:ascii="Arial" w:eastAsia="DengXian Light" w:hAnsi="Arial" w:cs="Arial"/>
          <w:sz w:val="24"/>
          <w:szCs w:val="24"/>
        </w:rPr>
      </w:pPr>
    </w:p>
    <w:p w14:paraId="2EA1370B" w14:textId="42EEFE15" w:rsidR="00136627" w:rsidRPr="00136627" w:rsidRDefault="00933DF4" w:rsidP="00E1499D">
      <w:pPr>
        <w:spacing w:line="360" w:lineRule="auto"/>
        <w:rPr>
          <w:rFonts w:ascii="Arial" w:eastAsia="DengXian Light" w:hAnsi="Arial" w:cs="Arial"/>
          <w:sz w:val="24"/>
          <w:szCs w:val="24"/>
        </w:rPr>
      </w:pPr>
      <w:r>
        <w:rPr>
          <w:rFonts w:ascii="Arial" w:eastAsia="DengXian Light" w:hAnsi="Arial" w:cs="Arial"/>
          <w:sz w:val="24"/>
          <w:szCs w:val="24"/>
        </w:rPr>
        <w:lastRenderedPageBreak/>
        <w:t xml:space="preserve">                                                  </w:t>
      </w:r>
      <w:r w:rsidR="00EA38AA">
        <w:rPr>
          <w:rFonts w:ascii="Arial" w:eastAsia="DengXian Light" w:hAnsi="Arial" w:cs="Arial"/>
          <w:sz w:val="24"/>
          <w:szCs w:val="24"/>
        </w:rPr>
        <w:t xml:space="preserve"> </w:t>
      </w:r>
      <w:r w:rsidR="00136627" w:rsidRPr="00136627">
        <w:rPr>
          <w:rFonts w:ascii="Arial" w:eastAsia="DengXian Light" w:hAnsi="Arial" w:cs="Arial"/>
          <w:sz w:val="24"/>
          <w:szCs w:val="24"/>
        </w:rPr>
        <w:t>References</w:t>
      </w:r>
    </w:p>
    <w:p w14:paraId="41ED303E" w14:textId="41F323C9" w:rsidR="00136627" w:rsidRDefault="00EA38AA" w:rsidP="00E1499D">
      <w:pPr>
        <w:spacing w:line="360" w:lineRule="auto"/>
      </w:pPr>
      <w:r>
        <w:tab/>
      </w:r>
    </w:p>
    <w:p w14:paraId="4CF939C0" w14:textId="77777777" w:rsidR="007336D2" w:rsidRDefault="007336D2" w:rsidP="00E1499D">
      <w:pPr>
        <w:spacing w:line="360" w:lineRule="auto"/>
        <w:rPr>
          <w:rFonts w:ascii="Arial" w:hAnsi="Arial" w:cs="Arial"/>
          <w:sz w:val="24"/>
          <w:szCs w:val="24"/>
        </w:rPr>
      </w:pPr>
      <w:r w:rsidRPr="00EA38AA">
        <w:rPr>
          <w:rFonts w:ascii="Arial" w:hAnsi="Arial" w:cs="Arial"/>
          <w:sz w:val="24"/>
          <w:szCs w:val="24"/>
        </w:rPr>
        <w:t xml:space="preserve">Accor(2023) ‘’About Accor’’ Available at : </w:t>
      </w:r>
      <w:hyperlink r:id="rId13" w:history="1">
        <w:r w:rsidRPr="00EA38AA">
          <w:rPr>
            <w:rStyle w:val="Hyperlink"/>
            <w:rFonts w:ascii="Arial" w:hAnsi="Arial" w:cs="Arial"/>
            <w:sz w:val="24"/>
            <w:szCs w:val="24"/>
          </w:rPr>
          <w:t>https://group.accor.com/en/group/who-we-are/about-us</w:t>
        </w:r>
      </w:hyperlink>
      <w:r w:rsidRPr="00EA38AA">
        <w:rPr>
          <w:rFonts w:ascii="Arial" w:hAnsi="Arial" w:cs="Arial"/>
          <w:sz w:val="24"/>
          <w:szCs w:val="24"/>
        </w:rPr>
        <w:t xml:space="preserve"> (Accessed 01/03/2023)</w:t>
      </w:r>
      <w:r w:rsidRPr="007336D2">
        <w:rPr>
          <w:rFonts w:ascii="Arial" w:hAnsi="Arial" w:cs="Arial"/>
          <w:sz w:val="24"/>
          <w:szCs w:val="24"/>
        </w:rPr>
        <w:t xml:space="preserve"> </w:t>
      </w:r>
    </w:p>
    <w:p w14:paraId="03CC0FAB" w14:textId="771A74A1" w:rsidR="007336D2" w:rsidRDefault="007336D2" w:rsidP="00E1499D">
      <w:pPr>
        <w:spacing w:line="360" w:lineRule="auto"/>
        <w:rPr>
          <w:rFonts w:ascii="Arial" w:hAnsi="Arial" w:cs="Arial"/>
          <w:sz w:val="24"/>
          <w:szCs w:val="24"/>
        </w:rPr>
      </w:pPr>
      <w:r>
        <w:rPr>
          <w:rFonts w:ascii="Arial" w:hAnsi="Arial" w:cs="Arial"/>
          <w:sz w:val="24"/>
          <w:szCs w:val="24"/>
        </w:rPr>
        <w:t>Armstrong (2020) Chart Covid ‘’</w:t>
      </w:r>
      <w:r w:rsidRPr="00446E03">
        <w:t xml:space="preserve"> </w:t>
      </w:r>
      <w:r w:rsidRPr="00446E03">
        <w:rPr>
          <w:rFonts w:ascii="Arial" w:hAnsi="Arial" w:cs="Arial"/>
          <w:sz w:val="24"/>
          <w:szCs w:val="24"/>
        </w:rPr>
        <w:t>UK hotels: No light at the end of the coronavirus tunnel</w:t>
      </w:r>
      <w:r>
        <w:rPr>
          <w:rFonts w:ascii="Arial" w:hAnsi="Arial" w:cs="Arial"/>
          <w:sz w:val="24"/>
          <w:szCs w:val="24"/>
        </w:rPr>
        <w:t xml:space="preserve">’’ Available at : </w:t>
      </w:r>
      <w:hyperlink r:id="rId14" w:history="1">
        <w:r w:rsidRPr="008C4D9F">
          <w:rPr>
            <w:rStyle w:val="Hyperlink"/>
            <w:rFonts w:ascii="Arial" w:hAnsi="Arial" w:cs="Arial"/>
            <w:sz w:val="24"/>
            <w:szCs w:val="24"/>
          </w:rPr>
          <w:t>https://www.statista.com/chart/23338/uk-hotel-occupancy-forecasts/</w:t>
        </w:r>
      </w:hyperlink>
      <w:r>
        <w:rPr>
          <w:rFonts w:ascii="Arial" w:hAnsi="Arial" w:cs="Arial"/>
          <w:sz w:val="24"/>
          <w:szCs w:val="24"/>
        </w:rPr>
        <w:t xml:space="preserve"> Accessed 02/03/2023)</w:t>
      </w:r>
    </w:p>
    <w:p w14:paraId="17FDE969" w14:textId="70473ADA"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Allas (2022)  Chart ‘’ COVID-19 in the United Kingdom: Assessing jobs at risk and the impact on people and places’’ Available at : </w:t>
      </w:r>
      <w:hyperlink r:id="rId15" w:history="1">
        <w:r w:rsidRPr="00A86680">
          <w:rPr>
            <w:rStyle w:val="Hyperlink"/>
            <w:rFonts w:ascii="Arial" w:hAnsi="Arial" w:cs="Arial"/>
            <w:sz w:val="24"/>
            <w:szCs w:val="24"/>
          </w:rPr>
          <w:t>https://www.mckinsey.com/industries/public-and-social-sector/our-insights/covid-19-in-the-united-kingdom-assessing-jobs-at-risk-and-the-impact-on-people-and-places</w:t>
        </w:r>
      </w:hyperlink>
      <w:r>
        <w:rPr>
          <w:rFonts w:ascii="Arial" w:hAnsi="Arial" w:cs="Arial"/>
          <w:sz w:val="24"/>
          <w:szCs w:val="24"/>
        </w:rPr>
        <w:t xml:space="preserve"> </w:t>
      </w:r>
      <w:r w:rsidRPr="007336D2">
        <w:rPr>
          <w:rFonts w:ascii="Arial" w:hAnsi="Arial" w:cs="Arial"/>
          <w:sz w:val="24"/>
          <w:szCs w:val="24"/>
        </w:rPr>
        <w:t xml:space="preserve"> (Accessed 05/03/2023)</w:t>
      </w:r>
    </w:p>
    <w:p w14:paraId="173B2D72" w14:textId="77777777" w:rsidR="007336D2" w:rsidRPr="007336D2" w:rsidRDefault="007336D2" w:rsidP="00E1499D">
      <w:pPr>
        <w:spacing w:line="360" w:lineRule="auto"/>
        <w:rPr>
          <w:rFonts w:ascii="Arial" w:hAnsi="Arial" w:cs="Arial"/>
          <w:sz w:val="24"/>
          <w:szCs w:val="24"/>
        </w:rPr>
      </w:pPr>
      <w:r w:rsidRPr="007336D2">
        <w:rPr>
          <w:rFonts w:ascii="Arial" w:hAnsi="Arial" w:cs="Arial"/>
          <w:sz w:val="24"/>
          <w:szCs w:val="24"/>
        </w:rPr>
        <w:t>Brighthr (2018) ‘’ Furlough guide for employers</w:t>
      </w:r>
    </w:p>
    <w:p w14:paraId="77A9C14A" w14:textId="34B94B96"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Can you claim your employees' wages through the Job Retention Scheme? ‘’ Available at : </w:t>
      </w:r>
      <w:hyperlink r:id="rId16" w:history="1">
        <w:r w:rsidRPr="00A86680">
          <w:rPr>
            <w:rStyle w:val="Hyperlink"/>
            <w:rFonts w:ascii="Arial" w:hAnsi="Arial" w:cs="Arial"/>
            <w:sz w:val="24"/>
            <w:szCs w:val="24"/>
          </w:rPr>
          <w:t>https://www.brighthr.com/articles/leave-and-absence/furlough-leave/</w:t>
        </w:r>
      </w:hyperlink>
      <w:r>
        <w:rPr>
          <w:rFonts w:ascii="Arial" w:hAnsi="Arial" w:cs="Arial"/>
          <w:sz w:val="24"/>
          <w:szCs w:val="24"/>
        </w:rPr>
        <w:t xml:space="preserve"> </w:t>
      </w:r>
      <w:r w:rsidRPr="007336D2">
        <w:rPr>
          <w:rFonts w:ascii="Arial" w:hAnsi="Arial" w:cs="Arial"/>
          <w:sz w:val="24"/>
          <w:szCs w:val="24"/>
        </w:rPr>
        <w:t xml:space="preserve"> (Accessed 04/03/2023)</w:t>
      </w:r>
    </w:p>
    <w:p w14:paraId="43959AC0" w14:textId="0A0A7436"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ClueHR (2022) ‘’ What are the consequences of poor management to employees?’’ Available at : </w:t>
      </w:r>
      <w:hyperlink r:id="rId17" w:history="1">
        <w:r w:rsidRPr="00A86680">
          <w:rPr>
            <w:rStyle w:val="Hyperlink"/>
            <w:rFonts w:ascii="Arial" w:hAnsi="Arial" w:cs="Arial"/>
            <w:sz w:val="24"/>
            <w:szCs w:val="24"/>
          </w:rPr>
          <w:t>https://www.cluerhr.co.uk/consequences-poor-management-employees/</w:t>
        </w:r>
      </w:hyperlink>
      <w:r>
        <w:rPr>
          <w:rFonts w:ascii="Arial" w:hAnsi="Arial" w:cs="Arial"/>
          <w:sz w:val="24"/>
          <w:szCs w:val="24"/>
        </w:rPr>
        <w:t xml:space="preserve"> </w:t>
      </w:r>
      <w:r w:rsidRPr="007336D2">
        <w:rPr>
          <w:rFonts w:ascii="Arial" w:hAnsi="Arial" w:cs="Arial"/>
          <w:sz w:val="24"/>
          <w:szCs w:val="24"/>
        </w:rPr>
        <w:t xml:space="preserve"> (Accessed 05/03/2023)</w:t>
      </w:r>
    </w:p>
    <w:p w14:paraId="4E18EC18" w14:textId="3E09323C"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Fourth (2022) ‘’ Hospitality Headcount Hits Two Year High – but Leaver Rate Remains Major Cause for Concern’’ Available at: </w:t>
      </w:r>
      <w:hyperlink r:id="rId18" w:history="1">
        <w:r w:rsidRPr="00A86680">
          <w:rPr>
            <w:rStyle w:val="Hyperlink"/>
            <w:rFonts w:ascii="Arial" w:hAnsi="Arial" w:cs="Arial"/>
            <w:sz w:val="24"/>
            <w:szCs w:val="24"/>
          </w:rPr>
          <w:t>https://www.fourth.com/press-release/hospitality-headcount-hits-two-year-high-but-leaver-rate-remains-major-cause-for-concern</w:t>
        </w:r>
      </w:hyperlink>
      <w:r>
        <w:rPr>
          <w:rFonts w:ascii="Arial" w:hAnsi="Arial" w:cs="Arial"/>
          <w:sz w:val="24"/>
          <w:szCs w:val="24"/>
        </w:rPr>
        <w:t xml:space="preserve"> </w:t>
      </w:r>
      <w:r w:rsidRPr="007336D2">
        <w:rPr>
          <w:rFonts w:ascii="Arial" w:hAnsi="Arial" w:cs="Arial"/>
          <w:sz w:val="24"/>
          <w:szCs w:val="24"/>
        </w:rPr>
        <w:t xml:space="preserve"> (Accessed 03/03/2023)</w:t>
      </w:r>
    </w:p>
    <w:p w14:paraId="01D90BAE" w14:textId="51FBB640"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Hughes (2022) ‘’ Is Brexit the cause of recruitment issues in the hospitality industry? Available at : </w:t>
      </w:r>
      <w:hyperlink r:id="rId19" w:history="1">
        <w:r w:rsidRPr="00A86680">
          <w:rPr>
            <w:rStyle w:val="Hyperlink"/>
            <w:rFonts w:ascii="Arial" w:hAnsi="Arial" w:cs="Arial"/>
            <w:sz w:val="24"/>
            <w:szCs w:val="24"/>
          </w:rPr>
          <w:t>https://www.dailypost.co.uk/news/north-wales-news/brexit-cause-recruitment-issues-hospitality-24197063</w:t>
        </w:r>
      </w:hyperlink>
      <w:r>
        <w:rPr>
          <w:rFonts w:ascii="Arial" w:hAnsi="Arial" w:cs="Arial"/>
          <w:sz w:val="24"/>
          <w:szCs w:val="24"/>
        </w:rPr>
        <w:t xml:space="preserve"> </w:t>
      </w:r>
      <w:r w:rsidRPr="007336D2">
        <w:rPr>
          <w:rFonts w:ascii="Arial" w:hAnsi="Arial" w:cs="Arial"/>
          <w:sz w:val="24"/>
          <w:szCs w:val="24"/>
        </w:rPr>
        <w:t xml:space="preserve"> (Accessed 02/03/2023)</w:t>
      </w:r>
    </w:p>
    <w:p w14:paraId="408B84C0" w14:textId="09C6AEE0"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House of Commons Library (2022) ‘’Hospitality Industry and COVID-19’’ Available at : </w:t>
      </w:r>
      <w:hyperlink r:id="rId20" w:history="1">
        <w:r w:rsidRPr="00A86680">
          <w:rPr>
            <w:rStyle w:val="Hyperlink"/>
            <w:rFonts w:ascii="Arial" w:hAnsi="Arial" w:cs="Arial"/>
            <w:sz w:val="24"/>
            <w:szCs w:val="24"/>
          </w:rPr>
          <w:t>https://commonslibrary.parliament.uk/research-briefings/cbp-9111/</w:t>
        </w:r>
      </w:hyperlink>
      <w:r>
        <w:rPr>
          <w:rFonts w:ascii="Arial" w:hAnsi="Arial" w:cs="Arial"/>
          <w:sz w:val="24"/>
          <w:szCs w:val="24"/>
        </w:rPr>
        <w:t xml:space="preserve"> </w:t>
      </w:r>
      <w:r w:rsidRPr="007336D2">
        <w:rPr>
          <w:rFonts w:ascii="Arial" w:hAnsi="Arial" w:cs="Arial"/>
          <w:sz w:val="24"/>
          <w:szCs w:val="24"/>
        </w:rPr>
        <w:t xml:space="preserve"> (Accessed 02/03/2023)</w:t>
      </w:r>
    </w:p>
    <w:p w14:paraId="03084CA5" w14:textId="77777777" w:rsidR="007336D2" w:rsidRPr="007336D2" w:rsidRDefault="007336D2" w:rsidP="00E1499D">
      <w:pPr>
        <w:spacing w:line="360" w:lineRule="auto"/>
        <w:rPr>
          <w:rFonts w:ascii="Arial" w:hAnsi="Arial" w:cs="Arial"/>
          <w:sz w:val="24"/>
          <w:szCs w:val="24"/>
        </w:rPr>
      </w:pPr>
      <w:r w:rsidRPr="007336D2">
        <w:rPr>
          <w:rFonts w:ascii="Arial" w:hAnsi="Arial" w:cs="Arial"/>
          <w:sz w:val="24"/>
          <w:szCs w:val="24"/>
        </w:rPr>
        <w:lastRenderedPageBreak/>
        <w:t xml:space="preserve">Headway (2021) ‘’ </w:t>
      </w:r>
      <w:r w:rsidRPr="007336D2">
        <w:rPr>
          <w:rFonts w:ascii="Arial" w:hAnsi="Arial" w:cs="Arial"/>
          <w:sz w:val="24"/>
          <w:szCs w:val="24"/>
        </w:rPr>
        <w:tab/>
      </w:r>
    </w:p>
    <w:p w14:paraId="262F6F77" w14:textId="3EB37B81"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What Causes Low Retention Rates In Temporary And Permanent Roles? ‘’ Available at : </w:t>
      </w:r>
      <w:hyperlink r:id="rId21" w:history="1">
        <w:r w:rsidRPr="00A86680">
          <w:rPr>
            <w:rStyle w:val="Hyperlink"/>
            <w:rFonts w:ascii="Arial" w:hAnsi="Arial" w:cs="Arial"/>
            <w:sz w:val="24"/>
            <w:szCs w:val="24"/>
          </w:rPr>
          <w:t>https://www.headwayrecruitment.co.uk/blog/2022/05/what-causes-low-retention-rates-in-temporary-and-permanent-roles/238</w:t>
        </w:r>
      </w:hyperlink>
      <w:r>
        <w:rPr>
          <w:rFonts w:ascii="Arial" w:hAnsi="Arial" w:cs="Arial"/>
          <w:sz w:val="24"/>
          <w:szCs w:val="24"/>
        </w:rPr>
        <w:t xml:space="preserve"> </w:t>
      </w:r>
      <w:r w:rsidRPr="007336D2">
        <w:rPr>
          <w:rFonts w:ascii="Arial" w:hAnsi="Arial" w:cs="Arial"/>
          <w:sz w:val="24"/>
          <w:szCs w:val="24"/>
        </w:rPr>
        <w:t xml:space="preserve"> (Accessed 05/03/2023)</w:t>
      </w:r>
    </w:p>
    <w:p w14:paraId="696819A1" w14:textId="59AC2BF3" w:rsidR="00136627" w:rsidRDefault="00136627" w:rsidP="00E1499D">
      <w:pPr>
        <w:spacing w:line="360" w:lineRule="auto"/>
      </w:pPr>
    </w:p>
    <w:p w14:paraId="009ED5B4" w14:textId="5DEF698D" w:rsidR="00136627" w:rsidRDefault="003368BE" w:rsidP="00E1499D">
      <w:pPr>
        <w:spacing w:line="360" w:lineRule="auto"/>
        <w:rPr>
          <w:rFonts w:ascii="Arial" w:hAnsi="Arial" w:cs="Arial"/>
          <w:sz w:val="24"/>
          <w:szCs w:val="24"/>
        </w:rPr>
      </w:pPr>
      <w:r w:rsidRPr="00EA38AA">
        <w:rPr>
          <w:rFonts w:ascii="Arial" w:hAnsi="Arial" w:cs="Arial"/>
          <w:sz w:val="24"/>
          <w:szCs w:val="24"/>
        </w:rPr>
        <w:t>Ibis (20230</w:t>
      </w:r>
      <w:r w:rsidR="000C7353" w:rsidRPr="00EA38AA">
        <w:rPr>
          <w:rFonts w:ascii="Arial" w:hAnsi="Arial" w:cs="Arial"/>
          <w:sz w:val="24"/>
          <w:szCs w:val="24"/>
        </w:rPr>
        <w:t xml:space="preserve"> ‘’Ibis London Barking’’  Available at : </w:t>
      </w:r>
      <w:hyperlink r:id="rId22" w:history="1">
        <w:r w:rsidR="000C7353" w:rsidRPr="00EA38AA">
          <w:rPr>
            <w:rStyle w:val="Hyperlink"/>
            <w:rFonts w:ascii="Arial" w:hAnsi="Arial" w:cs="Arial"/>
            <w:sz w:val="24"/>
            <w:szCs w:val="24"/>
          </w:rPr>
          <w:t>https://all.accor.com/hotel/2042/index.en.shtml</w:t>
        </w:r>
      </w:hyperlink>
      <w:r w:rsidR="000C7353" w:rsidRPr="00EA38AA">
        <w:rPr>
          <w:rFonts w:ascii="Arial" w:hAnsi="Arial" w:cs="Arial"/>
          <w:sz w:val="24"/>
          <w:szCs w:val="24"/>
        </w:rPr>
        <w:t xml:space="preserve"> (Accessed 01/-3/2023)</w:t>
      </w:r>
    </w:p>
    <w:p w14:paraId="44B13843" w14:textId="2A11159A"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IHG(2023) ‘’ IHG revamps staff benefits to boost talent attraction and retention’’ Available at : </w:t>
      </w:r>
      <w:hyperlink r:id="rId23" w:history="1">
        <w:r w:rsidRPr="00A86680">
          <w:rPr>
            <w:rStyle w:val="Hyperlink"/>
            <w:rFonts w:ascii="Arial" w:hAnsi="Arial" w:cs="Arial"/>
            <w:sz w:val="24"/>
            <w:szCs w:val="24"/>
          </w:rPr>
          <w:t>https://www.hotelmanagement.com.au/2021/09/21/ihg-revamps-staff-benefits-to-boost-talent-retention/</w:t>
        </w:r>
      </w:hyperlink>
      <w:r>
        <w:rPr>
          <w:rFonts w:ascii="Arial" w:hAnsi="Arial" w:cs="Arial"/>
          <w:sz w:val="24"/>
          <w:szCs w:val="24"/>
        </w:rPr>
        <w:t xml:space="preserve"> </w:t>
      </w:r>
      <w:r w:rsidRPr="007336D2">
        <w:rPr>
          <w:rFonts w:ascii="Arial" w:hAnsi="Arial" w:cs="Arial"/>
          <w:sz w:val="24"/>
          <w:szCs w:val="24"/>
        </w:rPr>
        <w:t xml:space="preserve"> (Accessed 05/03/2023)</w:t>
      </w:r>
    </w:p>
    <w:p w14:paraId="6C766BF1" w14:textId="3D8C10C0"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Kasi (2022) ‘’Pestel analysis of the Hospitality Industry’’ Available at : </w:t>
      </w:r>
      <w:hyperlink r:id="rId24" w:history="1">
        <w:r w:rsidRPr="00A86680">
          <w:rPr>
            <w:rStyle w:val="Hyperlink"/>
            <w:rFonts w:ascii="Arial" w:hAnsi="Arial" w:cs="Arial"/>
            <w:sz w:val="24"/>
            <w:szCs w:val="24"/>
          </w:rPr>
          <w:t>https://freepestelanalysis.com/pestel-analysis-of-hospitality-industry/</w:t>
        </w:r>
      </w:hyperlink>
      <w:r>
        <w:rPr>
          <w:rFonts w:ascii="Arial" w:hAnsi="Arial" w:cs="Arial"/>
          <w:sz w:val="24"/>
          <w:szCs w:val="24"/>
        </w:rPr>
        <w:t xml:space="preserve"> </w:t>
      </w:r>
      <w:r w:rsidRPr="007336D2">
        <w:rPr>
          <w:rFonts w:ascii="Arial" w:hAnsi="Arial" w:cs="Arial"/>
          <w:sz w:val="24"/>
          <w:szCs w:val="24"/>
        </w:rPr>
        <w:t xml:space="preserve"> (Accessed 03/03/2023)</w:t>
      </w:r>
    </w:p>
    <w:p w14:paraId="416B6D44" w14:textId="23F2A96D" w:rsidR="007336D2" w:rsidRDefault="007336D2" w:rsidP="00E1499D">
      <w:pPr>
        <w:spacing w:line="360" w:lineRule="auto"/>
        <w:rPr>
          <w:rFonts w:ascii="Arial" w:hAnsi="Arial" w:cs="Arial"/>
          <w:sz w:val="24"/>
          <w:szCs w:val="24"/>
        </w:rPr>
      </w:pPr>
      <w:r w:rsidRPr="007336D2">
        <w:rPr>
          <w:rFonts w:ascii="Arial" w:hAnsi="Arial" w:cs="Arial"/>
          <w:sz w:val="24"/>
          <w:szCs w:val="24"/>
        </w:rPr>
        <w:t xml:space="preserve">Ladman (2018) ‘’ What is Hotel SWOT Analysis?’’ Available at : </w:t>
      </w:r>
      <w:hyperlink r:id="rId25" w:history="1">
        <w:r w:rsidRPr="00A86680">
          <w:rPr>
            <w:rStyle w:val="Hyperlink"/>
            <w:rFonts w:ascii="Arial" w:hAnsi="Arial" w:cs="Arial"/>
            <w:sz w:val="24"/>
            <w:szCs w:val="24"/>
          </w:rPr>
          <w:t>https://www.xotels.com/en/revenue-management/revenue-management-book/competitor-analysis</w:t>
        </w:r>
      </w:hyperlink>
      <w:r>
        <w:rPr>
          <w:rFonts w:ascii="Arial" w:hAnsi="Arial" w:cs="Arial"/>
          <w:sz w:val="24"/>
          <w:szCs w:val="24"/>
        </w:rPr>
        <w:t xml:space="preserve"> </w:t>
      </w:r>
      <w:r w:rsidRPr="007336D2">
        <w:rPr>
          <w:rFonts w:ascii="Arial" w:hAnsi="Arial" w:cs="Arial"/>
          <w:sz w:val="24"/>
          <w:szCs w:val="24"/>
        </w:rPr>
        <w:t xml:space="preserve"> (Accessed 05/03/2023)</w:t>
      </w:r>
    </w:p>
    <w:p w14:paraId="55A072A6" w14:textId="77777777" w:rsidR="007336D2" w:rsidRDefault="005C245B" w:rsidP="00E1499D">
      <w:pPr>
        <w:spacing w:line="360" w:lineRule="auto"/>
        <w:rPr>
          <w:rFonts w:ascii="Arial" w:hAnsi="Arial" w:cs="Arial"/>
          <w:sz w:val="24"/>
          <w:szCs w:val="24"/>
        </w:rPr>
      </w:pPr>
      <w:r>
        <w:rPr>
          <w:rFonts w:ascii="Arial" w:hAnsi="Arial" w:cs="Arial"/>
          <w:sz w:val="24"/>
          <w:szCs w:val="24"/>
        </w:rPr>
        <w:t>Martinelli (2018) ‘’</w:t>
      </w:r>
      <w:r w:rsidRPr="005C245B">
        <w:t xml:space="preserve"> </w:t>
      </w:r>
      <w:r w:rsidRPr="005C245B">
        <w:rPr>
          <w:rFonts w:ascii="Arial" w:hAnsi="Arial" w:cs="Arial"/>
          <w:sz w:val="24"/>
          <w:szCs w:val="24"/>
        </w:rPr>
        <w:t>The Consequences of a Lack of Training in the Workplace</w:t>
      </w:r>
      <w:r>
        <w:rPr>
          <w:rFonts w:ascii="Arial" w:hAnsi="Arial" w:cs="Arial"/>
          <w:sz w:val="24"/>
          <w:szCs w:val="24"/>
        </w:rPr>
        <w:t>’’ Available at :</w:t>
      </w:r>
      <w:r w:rsidRPr="005C245B">
        <w:t xml:space="preserve"> </w:t>
      </w:r>
      <w:hyperlink r:id="rId26" w:history="1">
        <w:r w:rsidRPr="00A86680">
          <w:rPr>
            <w:rStyle w:val="Hyperlink"/>
            <w:rFonts w:ascii="Arial" w:hAnsi="Arial" w:cs="Arial"/>
            <w:sz w:val="24"/>
            <w:szCs w:val="24"/>
          </w:rPr>
          <w:t>https://www.highspeedtraining.co.uk/hub/lack-of-training-in-the-workplace/</w:t>
        </w:r>
      </w:hyperlink>
      <w:r>
        <w:rPr>
          <w:rFonts w:ascii="Arial" w:hAnsi="Arial" w:cs="Arial"/>
          <w:sz w:val="24"/>
          <w:szCs w:val="24"/>
        </w:rPr>
        <w:t xml:space="preserve"> (Accessed 05/03/2023)</w:t>
      </w:r>
      <w:r w:rsidR="007336D2" w:rsidRPr="007336D2">
        <w:rPr>
          <w:rFonts w:ascii="Arial" w:hAnsi="Arial" w:cs="Arial"/>
          <w:sz w:val="24"/>
          <w:szCs w:val="24"/>
        </w:rPr>
        <w:t xml:space="preserve"> </w:t>
      </w:r>
    </w:p>
    <w:p w14:paraId="269D1874" w14:textId="299F0C1D" w:rsidR="007336D2" w:rsidRDefault="007336D2" w:rsidP="00E1499D">
      <w:pPr>
        <w:spacing w:line="360" w:lineRule="auto"/>
        <w:rPr>
          <w:rFonts w:ascii="Arial" w:hAnsi="Arial" w:cs="Arial"/>
          <w:sz w:val="24"/>
          <w:szCs w:val="24"/>
        </w:rPr>
      </w:pPr>
      <w:r>
        <w:rPr>
          <w:rFonts w:ascii="Arial" w:hAnsi="Arial" w:cs="Arial"/>
          <w:sz w:val="24"/>
          <w:szCs w:val="24"/>
        </w:rPr>
        <w:t>MBA Skool (2021) ‘‘</w:t>
      </w:r>
      <w:r w:rsidRPr="0073678F">
        <w:rPr>
          <w:rFonts w:ascii="Arial" w:hAnsi="Arial" w:cs="Arial"/>
          <w:sz w:val="24"/>
          <w:szCs w:val="24"/>
        </w:rPr>
        <w:t>Hilton PESTLE Analysis</w:t>
      </w:r>
      <w:r>
        <w:rPr>
          <w:rFonts w:ascii="Arial" w:hAnsi="Arial" w:cs="Arial"/>
          <w:sz w:val="24"/>
          <w:szCs w:val="24"/>
        </w:rPr>
        <w:t>’’ Available at :</w:t>
      </w:r>
      <w:r w:rsidRPr="0073678F">
        <w:t xml:space="preserve"> </w:t>
      </w:r>
      <w:hyperlink r:id="rId27" w:history="1">
        <w:r w:rsidRPr="008C4D9F">
          <w:rPr>
            <w:rStyle w:val="Hyperlink"/>
            <w:rFonts w:ascii="Arial" w:hAnsi="Arial" w:cs="Arial"/>
            <w:sz w:val="24"/>
            <w:szCs w:val="24"/>
          </w:rPr>
          <w:t>https://www.mbaskool.com/pestle-analysis/companies/18162-hilton.html</w:t>
        </w:r>
      </w:hyperlink>
      <w:r>
        <w:rPr>
          <w:rFonts w:ascii="Arial" w:hAnsi="Arial" w:cs="Arial"/>
          <w:sz w:val="24"/>
          <w:szCs w:val="24"/>
        </w:rPr>
        <w:t xml:space="preserve"> (Accessed 02/03/2023)</w:t>
      </w:r>
    </w:p>
    <w:p w14:paraId="7F66EDC7" w14:textId="77777777" w:rsidR="00E1499D" w:rsidRDefault="00E1499D" w:rsidP="00E1499D">
      <w:pPr>
        <w:spacing w:line="360" w:lineRule="auto"/>
        <w:rPr>
          <w:rFonts w:ascii="Arial" w:hAnsi="Arial" w:cs="Arial"/>
          <w:sz w:val="24"/>
          <w:szCs w:val="24"/>
        </w:rPr>
      </w:pPr>
      <w:r>
        <w:rPr>
          <w:rFonts w:ascii="Arial" w:hAnsi="Arial" w:cs="Arial"/>
          <w:sz w:val="24"/>
          <w:szCs w:val="24"/>
        </w:rPr>
        <w:t>ONS (2022) Chart ‘’</w:t>
      </w:r>
      <w:r w:rsidRPr="00B25841">
        <w:t xml:space="preserve"> </w:t>
      </w:r>
      <w:r w:rsidRPr="00B25841">
        <w:rPr>
          <w:rFonts w:ascii="Arial" w:hAnsi="Arial" w:cs="Arial"/>
          <w:sz w:val="24"/>
          <w:szCs w:val="24"/>
        </w:rPr>
        <w:t>How has the pandemic affected industries and labour in the UK?</w:t>
      </w:r>
      <w:r>
        <w:rPr>
          <w:rFonts w:ascii="Arial" w:hAnsi="Arial" w:cs="Arial"/>
          <w:sz w:val="24"/>
          <w:szCs w:val="24"/>
        </w:rPr>
        <w:t>’’ Available at :</w:t>
      </w:r>
      <w:r w:rsidRPr="00B25841">
        <w:t xml:space="preserve"> </w:t>
      </w:r>
      <w:hyperlink r:id="rId28" w:history="1">
        <w:r w:rsidRPr="00A86680">
          <w:rPr>
            <w:rStyle w:val="Hyperlink"/>
            <w:rFonts w:ascii="Arial" w:hAnsi="Arial" w:cs="Arial"/>
            <w:sz w:val="24"/>
            <w:szCs w:val="24"/>
          </w:rPr>
          <w:t>https://commonslibrary.parliament.uk/how-has-the-pandemic-affected-industries-and-labour-in-the-uk/</w:t>
        </w:r>
      </w:hyperlink>
      <w:r>
        <w:rPr>
          <w:rFonts w:ascii="Arial" w:hAnsi="Arial" w:cs="Arial"/>
          <w:sz w:val="24"/>
          <w:szCs w:val="24"/>
        </w:rPr>
        <w:t xml:space="preserve"> (Accessed 05/03/2023)</w:t>
      </w:r>
    </w:p>
    <w:p w14:paraId="1BF23141" w14:textId="66B18AE8" w:rsidR="00E1499D" w:rsidRDefault="00E1499D" w:rsidP="00E1499D">
      <w:pPr>
        <w:spacing w:line="360" w:lineRule="auto"/>
        <w:rPr>
          <w:rFonts w:ascii="Arial" w:hAnsi="Arial" w:cs="Arial"/>
          <w:sz w:val="24"/>
          <w:szCs w:val="24"/>
        </w:rPr>
      </w:pPr>
      <w:r>
        <w:rPr>
          <w:rFonts w:ascii="Arial" w:hAnsi="Arial" w:cs="Arial"/>
          <w:sz w:val="24"/>
          <w:szCs w:val="24"/>
        </w:rPr>
        <w:t xml:space="preserve">PeepsHR (2018) ‘’ </w:t>
      </w:r>
      <w:r w:rsidRPr="005C245B">
        <w:rPr>
          <w:rFonts w:ascii="Arial" w:hAnsi="Arial" w:cs="Arial"/>
          <w:sz w:val="24"/>
          <w:szCs w:val="24"/>
        </w:rPr>
        <w:t>The impact of bad managers</w:t>
      </w:r>
      <w:r>
        <w:rPr>
          <w:rFonts w:ascii="Arial" w:hAnsi="Arial" w:cs="Arial"/>
          <w:sz w:val="24"/>
          <w:szCs w:val="24"/>
        </w:rPr>
        <w:t>’’ Available at :</w:t>
      </w:r>
      <w:r w:rsidRPr="005C245B">
        <w:t xml:space="preserve"> </w:t>
      </w:r>
      <w:hyperlink r:id="rId29" w:history="1">
        <w:r w:rsidRPr="00A86680">
          <w:rPr>
            <w:rStyle w:val="Hyperlink"/>
            <w:rFonts w:ascii="Arial" w:hAnsi="Arial" w:cs="Arial"/>
            <w:sz w:val="24"/>
            <w:szCs w:val="24"/>
          </w:rPr>
          <w:t>https://www.peepshr.co.uk/resource-centre/the-impact-of-bad-managers/</w:t>
        </w:r>
      </w:hyperlink>
      <w:r>
        <w:rPr>
          <w:rFonts w:ascii="Arial" w:hAnsi="Arial" w:cs="Arial"/>
          <w:sz w:val="24"/>
          <w:szCs w:val="24"/>
        </w:rPr>
        <w:t xml:space="preserve"> (Accessed 05/03/2023)</w:t>
      </w:r>
    </w:p>
    <w:p w14:paraId="46F20A56" w14:textId="55BA9857" w:rsidR="00E1499D" w:rsidRPr="00E1499D" w:rsidRDefault="00E1499D" w:rsidP="00E1499D">
      <w:pPr>
        <w:spacing w:line="360" w:lineRule="auto"/>
        <w:rPr>
          <w:rFonts w:ascii="Arial" w:hAnsi="Arial" w:cs="Arial"/>
          <w:sz w:val="24"/>
          <w:szCs w:val="24"/>
        </w:rPr>
      </w:pPr>
      <w:r w:rsidRPr="00E1499D">
        <w:rPr>
          <w:rFonts w:ascii="Arial" w:hAnsi="Arial" w:cs="Arial"/>
          <w:sz w:val="24"/>
          <w:szCs w:val="24"/>
        </w:rPr>
        <w:lastRenderedPageBreak/>
        <w:t xml:space="preserve">Rahman (2023) ‘’ PESTEL analysis of the hospitality industry’’ Available at : </w:t>
      </w:r>
      <w:hyperlink r:id="rId30" w:history="1">
        <w:r w:rsidRPr="00A86680">
          <w:rPr>
            <w:rStyle w:val="Hyperlink"/>
            <w:rFonts w:ascii="Arial" w:hAnsi="Arial" w:cs="Arial"/>
            <w:sz w:val="24"/>
            <w:szCs w:val="24"/>
          </w:rPr>
          <w:t>https://www.howandwhat.net/pestel-analysis-hospitality-industry/</w:t>
        </w:r>
      </w:hyperlink>
      <w:r>
        <w:rPr>
          <w:rFonts w:ascii="Arial" w:hAnsi="Arial" w:cs="Arial"/>
          <w:sz w:val="24"/>
          <w:szCs w:val="24"/>
        </w:rPr>
        <w:t xml:space="preserve"> </w:t>
      </w:r>
      <w:r w:rsidRPr="00E1499D">
        <w:rPr>
          <w:rFonts w:ascii="Arial" w:hAnsi="Arial" w:cs="Arial"/>
          <w:sz w:val="24"/>
          <w:szCs w:val="24"/>
        </w:rPr>
        <w:t xml:space="preserve"> (Accessed 02/03/2023)</w:t>
      </w:r>
    </w:p>
    <w:p w14:paraId="4E8361C7" w14:textId="44A3A0F6" w:rsidR="00E1499D" w:rsidRPr="00E1499D" w:rsidRDefault="00E1499D" w:rsidP="00E1499D">
      <w:pPr>
        <w:spacing w:line="360" w:lineRule="auto"/>
        <w:rPr>
          <w:rFonts w:ascii="Arial" w:hAnsi="Arial" w:cs="Arial"/>
          <w:sz w:val="24"/>
          <w:szCs w:val="24"/>
        </w:rPr>
      </w:pPr>
      <w:r w:rsidRPr="00E1499D">
        <w:rPr>
          <w:rFonts w:ascii="Arial" w:hAnsi="Arial" w:cs="Arial"/>
          <w:sz w:val="24"/>
          <w:szCs w:val="24"/>
        </w:rPr>
        <w:t xml:space="preserve">Radley (2022)’ The impact of Brexit on the Hospitality Industry and what business can do’  Available at: </w:t>
      </w:r>
      <w:hyperlink r:id="rId31" w:history="1">
        <w:r w:rsidRPr="00A86680">
          <w:rPr>
            <w:rStyle w:val="Hyperlink"/>
            <w:rFonts w:ascii="Arial" w:hAnsi="Arial" w:cs="Arial"/>
            <w:sz w:val="24"/>
            <w:szCs w:val="24"/>
          </w:rPr>
          <w:t>https://trailapp.com/blog/impact-brexit-hospitality</w:t>
        </w:r>
      </w:hyperlink>
      <w:r>
        <w:rPr>
          <w:rFonts w:ascii="Arial" w:hAnsi="Arial" w:cs="Arial"/>
          <w:sz w:val="24"/>
          <w:szCs w:val="24"/>
        </w:rPr>
        <w:t xml:space="preserve"> </w:t>
      </w:r>
      <w:r w:rsidRPr="00E1499D">
        <w:rPr>
          <w:rFonts w:ascii="Arial" w:hAnsi="Arial" w:cs="Arial"/>
          <w:sz w:val="24"/>
          <w:szCs w:val="24"/>
        </w:rPr>
        <w:t xml:space="preserve"> </w:t>
      </w:r>
    </w:p>
    <w:p w14:paraId="442AD33A" w14:textId="214AF5A6" w:rsidR="00E1499D" w:rsidRDefault="00E1499D" w:rsidP="00E1499D">
      <w:pPr>
        <w:spacing w:line="360" w:lineRule="auto"/>
        <w:rPr>
          <w:rFonts w:ascii="Arial" w:hAnsi="Arial" w:cs="Arial"/>
          <w:sz w:val="24"/>
          <w:szCs w:val="24"/>
        </w:rPr>
      </w:pPr>
      <w:r w:rsidRPr="00E1499D">
        <w:rPr>
          <w:rFonts w:ascii="Arial" w:hAnsi="Arial" w:cs="Arial"/>
          <w:sz w:val="24"/>
          <w:szCs w:val="24"/>
        </w:rPr>
        <w:t>(Accessed :03 March)</w:t>
      </w:r>
    </w:p>
    <w:p w14:paraId="4A7E5B17" w14:textId="35585E4F" w:rsidR="00E1499D" w:rsidRDefault="00E1499D" w:rsidP="00E1499D">
      <w:pPr>
        <w:spacing w:line="360" w:lineRule="auto"/>
        <w:rPr>
          <w:rFonts w:ascii="Arial" w:hAnsi="Arial" w:cs="Arial"/>
          <w:sz w:val="24"/>
          <w:szCs w:val="24"/>
        </w:rPr>
      </w:pPr>
      <w:r w:rsidRPr="00E1499D">
        <w:rPr>
          <w:rFonts w:ascii="Arial" w:hAnsi="Arial" w:cs="Arial"/>
          <w:sz w:val="24"/>
          <w:szCs w:val="24"/>
        </w:rPr>
        <w:t xml:space="preserve"> </w:t>
      </w:r>
      <w:r w:rsidRPr="00E80A8E">
        <w:rPr>
          <w:rFonts w:ascii="Arial" w:hAnsi="Arial" w:cs="Arial"/>
          <w:sz w:val="24"/>
          <w:szCs w:val="24"/>
        </w:rPr>
        <w:t xml:space="preserve">Sheehan(2019) ‘’ Brexit numbers already impacting and pointing to worse to come for hospitality’’ Available at : </w:t>
      </w:r>
      <w:hyperlink r:id="rId32" w:history="1">
        <w:r w:rsidRPr="00E80A8E">
          <w:rPr>
            <w:rStyle w:val="Hyperlink"/>
            <w:rFonts w:ascii="Arial" w:hAnsi="Arial" w:cs="Arial"/>
            <w:sz w:val="24"/>
            <w:szCs w:val="24"/>
          </w:rPr>
          <w:t>https://www.hospitalityandcateringnews.com/2019/02/brexit-numbers-already-impacting-pointing-worse-come-hospitality/</w:t>
        </w:r>
      </w:hyperlink>
      <w:r w:rsidRPr="00E80A8E">
        <w:rPr>
          <w:rFonts w:ascii="Arial" w:hAnsi="Arial" w:cs="Arial"/>
          <w:sz w:val="24"/>
          <w:szCs w:val="24"/>
        </w:rPr>
        <w:t xml:space="preserve"> (Accessed 02/03/2023)</w:t>
      </w:r>
    </w:p>
    <w:p w14:paraId="12677907" w14:textId="77777777" w:rsidR="00E1499D" w:rsidRPr="00EA38AA" w:rsidRDefault="00E1499D" w:rsidP="00E1499D">
      <w:pPr>
        <w:spacing w:line="360" w:lineRule="auto"/>
        <w:rPr>
          <w:rFonts w:ascii="Arial" w:hAnsi="Arial" w:cs="Arial"/>
          <w:sz w:val="24"/>
          <w:szCs w:val="24"/>
        </w:rPr>
      </w:pPr>
    </w:p>
    <w:p w14:paraId="67E208BE" w14:textId="53A9D8B9" w:rsidR="000C7353" w:rsidRPr="00EA38AA" w:rsidRDefault="00EA38AA" w:rsidP="00E1499D">
      <w:pPr>
        <w:spacing w:line="360" w:lineRule="auto"/>
        <w:rPr>
          <w:rFonts w:ascii="Arial" w:hAnsi="Arial" w:cs="Arial"/>
          <w:sz w:val="24"/>
          <w:szCs w:val="24"/>
        </w:rPr>
      </w:pPr>
      <w:r w:rsidRPr="00EA38AA">
        <w:rPr>
          <w:rFonts w:ascii="Arial" w:hAnsi="Arial" w:cs="Arial"/>
          <w:sz w:val="24"/>
          <w:szCs w:val="24"/>
        </w:rPr>
        <w:t xml:space="preserve">Thiessen (2020) ‘’ Hotel Group Accor Cut 1000 Jobs Worldwide After Covid Losses’’ Available at: </w:t>
      </w:r>
      <w:hyperlink r:id="rId33" w:history="1">
        <w:r w:rsidRPr="00EA38AA">
          <w:rPr>
            <w:rStyle w:val="Hyperlink"/>
            <w:rFonts w:ascii="Arial" w:hAnsi="Arial" w:cs="Arial"/>
            <w:sz w:val="24"/>
            <w:szCs w:val="24"/>
          </w:rPr>
          <w:t>https://www.forbes.com/sites/tamarathiessen/2020/08/06/hotel-group-accor-cuts-1000-jobs-after-covid-losses/?sh=1c9800926885</w:t>
        </w:r>
      </w:hyperlink>
      <w:r w:rsidRPr="00EA38AA">
        <w:rPr>
          <w:rFonts w:ascii="Arial" w:hAnsi="Arial" w:cs="Arial"/>
          <w:sz w:val="24"/>
          <w:szCs w:val="24"/>
        </w:rPr>
        <w:t xml:space="preserve"> (Accessed 28/02/2023)</w:t>
      </w:r>
    </w:p>
    <w:p w14:paraId="35EC1670" w14:textId="25649A46" w:rsidR="00EA38AA" w:rsidRPr="00EA38AA" w:rsidRDefault="00215168" w:rsidP="00E1499D">
      <w:pPr>
        <w:spacing w:line="360" w:lineRule="auto"/>
        <w:rPr>
          <w:rFonts w:ascii="Arial" w:hAnsi="Arial" w:cs="Arial"/>
          <w:sz w:val="24"/>
          <w:szCs w:val="24"/>
        </w:rPr>
      </w:pPr>
      <w:r>
        <w:rPr>
          <w:rFonts w:ascii="Arial" w:hAnsi="Arial" w:cs="Arial"/>
          <w:sz w:val="24"/>
          <w:szCs w:val="24"/>
        </w:rPr>
        <w:t>Thomsen (2022) ‘’</w:t>
      </w:r>
      <w:r w:rsidRPr="00215168">
        <w:t xml:space="preserve"> </w:t>
      </w:r>
      <w:r w:rsidRPr="00215168">
        <w:rPr>
          <w:rFonts w:ascii="Arial" w:hAnsi="Arial" w:cs="Arial"/>
          <w:sz w:val="24"/>
          <w:szCs w:val="24"/>
        </w:rPr>
        <w:t>Two years of Covid does £115bn damage to hospitality industry</w:t>
      </w:r>
      <w:r>
        <w:rPr>
          <w:rFonts w:ascii="Arial" w:hAnsi="Arial" w:cs="Arial"/>
          <w:sz w:val="24"/>
          <w:szCs w:val="24"/>
        </w:rPr>
        <w:t xml:space="preserve">’’ Available at :  </w:t>
      </w:r>
      <w:hyperlink r:id="rId34" w:history="1">
        <w:r w:rsidRPr="008C4D9F">
          <w:rPr>
            <w:rStyle w:val="Hyperlink"/>
            <w:rFonts w:ascii="Arial" w:hAnsi="Arial" w:cs="Arial"/>
            <w:sz w:val="24"/>
            <w:szCs w:val="24"/>
          </w:rPr>
          <w:t>https://www.ukhospitality.org.uk/news/596042/Two-years-of-Covid-does-115bn-damage-to-hospitality-industry-.htm</w:t>
        </w:r>
      </w:hyperlink>
      <w:r>
        <w:rPr>
          <w:rFonts w:ascii="Arial" w:hAnsi="Arial" w:cs="Arial"/>
          <w:sz w:val="24"/>
          <w:szCs w:val="24"/>
        </w:rPr>
        <w:t xml:space="preserve">  (Accessed : 01/03/2023)</w:t>
      </w:r>
    </w:p>
    <w:p w14:paraId="0083F194" w14:textId="130C8B14" w:rsidR="00E80A8E" w:rsidRPr="00E80A8E" w:rsidRDefault="0029380E" w:rsidP="00E1499D">
      <w:pPr>
        <w:spacing w:line="360" w:lineRule="auto"/>
        <w:rPr>
          <w:rFonts w:ascii="Arial" w:hAnsi="Arial" w:cs="Arial"/>
          <w:sz w:val="24"/>
          <w:szCs w:val="24"/>
        </w:rPr>
      </w:pPr>
      <w:r>
        <w:rPr>
          <w:rFonts w:ascii="Arial" w:hAnsi="Arial" w:cs="Arial"/>
          <w:sz w:val="24"/>
          <w:szCs w:val="24"/>
        </w:rPr>
        <w:t xml:space="preserve">The University of Sydney (2022) ‘’ </w:t>
      </w:r>
      <w:r w:rsidRPr="0029380E">
        <w:rPr>
          <w:rFonts w:ascii="Arial" w:hAnsi="Arial" w:cs="Arial"/>
          <w:sz w:val="24"/>
          <w:szCs w:val="24"/>
        </w:rPr>
        <w:t>Marketing: PESTLE Analysis</w:t>
      </w:r>
      <w:r>
        <w:rPr>
          <w:rFonts w:ascii="Arial" w:hAnsi="Arial" w:cs="Arial"/>
          <w:sz w:val="24"/>
          <w:szCs w:val="24"/>
        </w:rPr>
        <w:t>’’ Available at :</w:t>
      </w:r>
      <w:r w:rsidRPr="0029380E">
        <w:t xml:space="preserve"> </w:t>
      </w:r>
      <w:hyperlink r:id="rId35" w:history="1">
        <w:r w:rsidRPr="008C4D9F">
          <w:rPr>
            <w:rStyle w:val="Hyperlink"/>
            <w:rFonts w:ascii="Arial" w:hAnsi="Arial" w:cs="Arial"/>
            <w:sz w:val="24"/>
            <w:szCs w:val="24"/>
          </w:rPr>
          <w:t>https://libguides.library.usyd.edu.au/c.php?g=508107&amp;p=5994242</w:t>
        </w:r>
      </w:hyperlink>
      <w:r>
        <w:rPr>
          <w:rFonts w:ascii="Arial" w:hAnsi="Arial" w:cs="Arial"/>
          <w:sz w:val="24"/>
          <w:szCs w:val="24"/>
        </w:rPr>
        <w:t xml:space="preserve"> (Accessed 02/03/2023)</w:t>
      </w:r>
    </w:p>
    <w:p w14:paraId="7D1C9C6B" w14:textId="5AB71ACD" w:rsidR="0048517B" w:rsidRDefault="0048517B" w:rsidP="00E1499D">
      <w:pPr>
        <w:spacing w:line="360" w:lineRule="auto"/>
        <w:rPr>
          <w:rFonts w:ascii="Arial" w:hAnsi="Arial" w:cs="Arial"/>
          <w:sz w:val="24"/>
          <w:szCs w:val="24"/>
        </w:rPr>
      </w:pPr>
    </w:p>
    <w:p w14:paraId="4C2A7FEE" w14:textId="247B3888" w:rsidR="00B25841" w:rsidRDefault="00C55FE2" w:rsidP="00E1499D">
      <w:pPr>
        <w:spacing w:line="360" w:lineRule="auto"/>
        <w:rPr>
          <w:rFonts w:ascii="Arial" w:hAnsi="Arial" w:cs="Arial"/>
          <w:sz w:val="24"/>
          <w:szCs w:val="24"/>
        </w:rPr>
      </w:pPr>
      <w:r>
        <w:rPr>
          <w:rFonts w:ascii="Arial" w:hAnsi="Arial" w:cs="Arial"/>
          <w:sz w:val="24"/>
          <w:szCs w:val="24"/>
        </w:rPr>
        <w:t>Yun (2022) ‘’</w:t>
      </w:r>
      <w:r w:rsidRPr="00C55FE2">
        <w:t xml:space="preserve"> </w:t>
      </w:r>
      <w:r w:rsidRPr="00C55FE2">
        <w:rPr>
          <w:rFonts w:ascii="Arial" w:hAnsi="Arial" w:cs="Arial"/>
          <w:sz w:val="24"/>
          <w:szCs w:val="24"/>
        </w:rPr>
        <w:t>‘Turning point’: Is the hospitality worker shortage starting to ease?</w:t>
      </w:r>
      <w:r>
        <w:rPr>
          <w:rFonts w:ascii="Arial" w:hAnsi="Arial" w:cs="Arial"/>
          <w:sz w:val="24"/>
          <w:szCs w:val="24"/>
        </w:rPr>
        <w:t>’’ Available at :</w:t>
      </w:r>
      <w:r w:rsidRPr="00C55FE2">
        <w:t xml:space="preserve"> </w:t>
      </w:r>
      <w:hyperlink r:id="rId36" w:history="1">
        <w:r w:rsidRPr="00A86680">
          <w:rPr>
            <w:rStyle w:val="Hyperlink"/>
            <w:rFonts w:ascii="Arial" w:hAnsi="Arial" w:cs="Arial"/>
            <w:sz w:val="24"/>
            <w:szCs w:val="24"/>
          </w:rPr>
          <w:t>https://www.smh.com.au/business/the-economy/turning-point-is-the-hospitality-worker-shortage-starting-to-ease-20221012-p5bp93.html</w:t>
        </w:r>
      </w:hyperlink>
      <w:r>
        <w:rPr>
          <w:rFonts w:ascii="Arial" w:hAnsi="Arial" w:cs="Arial"/>
          <w:sz w:val="24"/>
          <w:szCs w:val="24"/>
        </w:rPr>
        <w:t xml:space="preserve"> (Accessed 05/03/2022)</w:t>
      </w:r>
    </w:p>
    <w:p w14:paraId="2ABCF1CA" w14:textId="77777777" w:rsidR="00E1499D" w:rsidRDefault="00E1499D" w:rsidP="00E1499D">
      <w:pPr>
        <w:spacing w:line="360" w:lineRule="auto"/>
        <w:rPr>
          <w:rFonts w:ascii="Arial" w:hAnsi="Arial" w:cs="Arial"/>
          <w:sz w:val="24"/>
          <w:szCs w:val="24"/>
        </w:rPr>
      </w:pPr>
    </w:p>
    <w:sectPr w:rsidR="00E1499D" w:rsidSect="002F5A94">
      <w:footerReference w:type="default" r:id="rId37"/>
      <w:pgSz w:w="11906" w:h="16838"/>
      <w:pgMar w:top="1440" w:right="1440" w:bottom="1440"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19C31" w14:textId="77777777" w:rsidR="006B58E3" w:rsidRDefault="006B58E3" w:rsidP="000C7353">
      <w:pPr>
        <w:spacing w:after="0" w:line="240" w:lineRule="auto"/>
      </w:pPr>
      <w:r>
        <w:separator/>
      </w:r>
    </w:p>
  </w:endnote>
  <w:endnote w:type="continuationSeparator" w:id="0">
    <w:p w14:paraId="1FDD0DBA" w14:textId="77777777" w:rsidR="006B58E3" w:rsidRDefault="006B58E3" w:rsidP="000C7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249094"/>
      <w:docPartObj>
        <w:docPartGallery w:val="Page Numbers (Bottom of Page)"/>
        <w:docPartUnique/>
      </w:docPartObj>
    </w:sdtPr>
    <w:sdtEndPr>
      <w:rPr>
        <w:noProof/>
      </w:rPr>
    </w:sdtEndPr>
    <w:sdtContent>
      <w:p w14:paraId="7FC5297B" w14:textId="37A6ABCA" w:rsidR="0009780A" w:rsidRDefault="000978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228C40" w14:textId="77777777" w:rsidR="0009780A" w:rsidRDefault="00097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D9D0D" w14:textId="77777777" w:rsidR="006B58E3" w:rsidRDefault="006B58E3" w:rsidP="000C7353">
      <w:pPr>
        <w:spacing w:after="0" w:line="240" w:lineRule="auto"/>
      </w:pPr>
      <w:r>
        <w:separator/>
      </w:r>
    </w:p>
  </w:footnote>
  <w:footnote w:type="continuationSeparator" w:id="0">
    <w:p w14:paraId="710FB871" w14:textId="77777777" w:rsidR="006B58E3" w:rsidRDefault="006B58E3" w:rsidP="000C7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FE4"/>
    <w:multiLevelType w:val="hybridMultilevel"/>
    <w:tmpl w:val="BD00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61D14"/>
    <w:multiLevelType w:val="hybridMultilevel"/>
    <w:tmpl w:val="F78AFC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6743E"/>
    <w:multiLevelType w:val="hybridMultilevel"/>
    <w:tmpl w:val="83E2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31DCC"/>
    <w:multiLevelType w:val="hybridMultilevel"/>
    <w:tmpl w:val="174AB23E"/>
    <w:lvl w:ilvl="0" w:tplc="A6CEB9DE">
      <w:start w:val="1"/>
      <w:numFmt w:val="upp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 w15:restartNumberingAfterBreak="0">
    <w:nsid w:val="76B26AC2"/>
    <w:multiLevelType w:val="hybridMultilevel"/>
    <w:tmpl w:val="CF743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A673C4"/>
    <w:multiLevelType w:val="hybridMultilevel"/>
    <w:tmpl w:val="E158A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C5A76"/>
    <w:multiLevelType w:val="hybridMultilevel"/>
    <w:tmpl w:val="5964B5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05138">
    <w:abstractNumId w:val="3"/>
  </w:num>
  <w:num w:numId="2" w16cid:durableId="1554846500">
    <w:abstractNumId w:val="1"/>
  </w:num>
  <w:num w:numId="3" w16cid:durableId="1491871048">
    <w:abstractNumId w:val="6"/>
  </w:num>
  <w:num w:numId="4" w16cid:durableId="2082750694">
    <w:abstractNumId w:val="5"/>
  </w:num>
  <w:num w:numId="5" w16cid:durableId="375784710">
    <w:abstractNumId w:val="4"/>
  </w:num>
  <w:num w:numId="6" w16cid:durableId="1786461384">
    <w:abstractNumId w:val="2"/>
  </w:num>
  <w:num w:numId="7" w16cid:durableId="1632900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627"/>
    <w:rsid w:val="00022ADE"/>
    <w:rsid w:val="0009780A"/>
    <w:rsid w:val="000C1D24"/>
    <w:rsid w:val="000C7353"/>
    <w:rsid w:val="00122C4C"/>
    <w:rsid w:val="00125F66"/>
    <w:rsid w:val="00136627"/>
    <w:rsid w:val="001368EE"/>
    <w:rsid w:val="001514A3"/>
    <w:rsid w:val="001721C0"/>
    <w:rsid w:val="001736DB"/>
    <w:rsid w:val="00193A06"/>
    <w:rsid w:val="00195449"/>
    <w:rsid w:val="001C0765"/>
    <w:rsid w:val="001D4E3F"/>
    <w:rsid w:val="001F6484"/>
    <w:rsid w:val="002138D1"/>
    <w:rsid w:val="00215168"/>
    <w:rsid w:val="00244142"/>
    <w:rsid w:val="00287FCF"/>
    <w:rsid w:val="00293365"/>
    <w:rsid w:val="0029380E"/>
    <w:rsid w:val="0029490A"/>
    <w:rsid w:val="00295BEB"/>
    <w:rsid w:val="002A5CA7"/>
    <w:rsid w:val="002F5A94"/>
    <w:rsid w:val="00325F49"/>
    <w:rsid w:val="003368BE"/>
    <w:rsid w:val="0038127E"/>
    <w:rsid w:val="003C5C6E"/>
    <w:rsid w:val="003E14F0"/>
    <w:rsid w:val="003F34C4"/>
    <w:rsid w:val="003F37A9"/>
    <w:rsid w:val="00446E03"/>
    <w:rsid w:val="004645C6"/>
    <w:rsid w:val="0048517B"/>
    <w:rsid w:val="004C1942"/>
    <w:rsid w:val="00595B6B"/>
    <w:rsid w:val="005C245B"/>
    <w:rsid w:val="00616D55"/>
    <w:rsid w:val="0062405E"/>
    <w:rsid w:val="00641D1A"/>
    <w:rsid w:val="006B58E3"/>
    <w:rsid w:val="006F01FE"/>
    <w:rsid w:val="006F1E60"/>
    <w:rsid w:val="007336D2"/>
    <w:rsid w:val="00734EDC"/>
    <w:rsid w:val="0073678F"/>
    <w:rsid w:val="007404F5"/>
    <w:rsid w:val="0078561B"/>
    <w:rsid w:val="007D6ED0"/>
    <w:rsid w:val="00806F13"/>
    <w:rsid w:val="008159CF"/>
    <w:rsid w:val="00856D01"/>
    <w:rsid w:val="00882543"/>
    <w:rsid w:val="008835B6"/>
    <w:rsid w:val="008A0588"/>
    <w:rsid w:val="008A64DC"/>
    <w:rsid w:val="008E4B4E"/>
    <w:rsid w:val="00931EF4"/>
    <w:rsid w:val="00932D73"/>
    <w:rsid w:val="00933DF4"/>
    <w:rsid w:val="00946D62"/>
    <w:rsid w:val="00981074"/>
    <w:rsid w:val="009B5364"/>
    <w:rsid w:val="009D4D9C"/>
    <w:rsid w:val="00A70D9A"/>
    <w:rsid w:val="00AA171F"/>
    <w:rsid w:val="00AE2B9F"/>
    <w:rsid w:val="00AF23C8"/>
    <w:rsid w:val="00AF5297"/>
    <w:rsid w:val="00B16787"/>
    <w:rsid w:val="00B25841"/>
    <w:rsid w:val="00B42E17"/>
    <w:rsid w:val="00B61E6A"/>
    <w:rsid w:val="00BE7FD6"/>
    <w:rsid w:val="00BF6875"/>
    <w:rsid w:val="00C02E28"/>
    <w:rsid w:val="00C46099"/>
    <w:rsid w:val="00C55FE2"/>
    <w:rsid w:val="00C6112F"/>
    <w:rsid w:val="00C6283E"/>
    <w:rsid w:val="00C67344"/>
    <w:rsid w:val="00CB02B2"/>
    <w:rsid w:val="00CE3BDF"/>
    <w:rsid w:val="00D306BA"/>
    <w:rsid w:val="00D864A1"/>
    <w:rsid w:val="00DC019C"/>
    <w:rsid w:val="00DC1C04"/>
    <w:rsid w:val="00DC6D49"/>
    <w:rsid w:val="00E1499D"/>
    <w:rsid w:val="00E1535D"/>
    <w:rsid w:val="00E42F8A"/>
    <w:rsid w:val="00E80A8E"/>
    <w:rsid w:val="00E863EB"/>
    <w:rsid w:val="00EA38AA"/>
    <w:rsid w:val="00EA4206"/>
    <w:rsid w:val="00EB7825"/>
    <w:rsid w:val="00EC06DD"/>
    <w:rsid w:val="00ED46EE"/>
    <w:rsid w:val="00EF613E"/>
    <w:rsid w:val="00EF6188"/>
    <w:rsid w:val="00F13A29"/>
    <w:rsid w:val="00F473D4"/>
    <w:rsid w:val="00F84E6A"/>
    <w:rsid w:val="00FB3C60"/>
    <w:rsid w:val="00FD1E89"/>
    <w:rsid w:val="00FD3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16C6"/>
  <w15:docId w15:val="{219EA784-2364-4F51-9E52-C49ED6985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627"/>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353"/>
    <w:rPr>
      <w:color w:val="0563C1" w:themeColor="hyperlink"/>
      <w:u w:val="single"/>
    </w:rPr>
  </w:style>
  <w:style w:type="character" w:styleId="UnresolvedMention">
    <w:name w:val="Unresolved Mention"/>
    <w:basedOn w:val="DefaultParagraphFont"/>
    <w:uiPriority w:val="99"/>
    <w:semiHidden/>
    <w:unhideWhenUsed/>
    <w:rsid w:val="000C7353"/>
    <w:rPr>
      <w:color w:val="605E5C"/>
      <w:shd w:val="clear" w:color="auto" w:fill="E1DFDD"/>
    </w:rPr>
  </w:style>
  <w:style w:type="paragraph" w:styleId="Header">
    <w:name w:val="header"/>
    <w:basedOn w:val="Normal"/>
    <w:link w:val="HeaderChar"/>
    <w:uiPriority w:val="99"/>
    <w:unhideWhenUsed/>
    <w:rsid w:val="000C7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353"/>
    <w:rPr>
      <w:rFonts w:ascii="Calibri" w:eastAsia="Calibri" w:hAnsi="Calibri" w:cs="Times New Roman"/>
    </w:rPr>
  </w:style>
  <w:style w:type="paragraph" w:styleId="Footer">
    <w:name w:val="footer"/>
    <w:basedOn w:val="Normal"/>
    <w:link w:val="FooterChar"/>
    <w:uiPriority w:val="99"/>
    <w:unhideWhenUsed/>
    <w:rsid w:val="000C7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353"/>
    <w:rPr>
      <w:rFonts w:ascii="Calibri" w:eastAsia="Calibri" w:hAnsi="Calibri" w:cs="Times New Roman"/>
    </w:rPr>
  </w:style>
  <w:style w:type="paragraph" w:styleId="ListParagraph">
    <w:name w:val="List Paragraph"/>
    <w:basedOn w:val="Normal"/>
    <w:uiPriority w:val="34"/>
    <w:qFormat/>
    <w:rsid w:val="00022ADE"/>
    <w:pPr>
      <w:ind w:left="720"/>
      <w:contextualSpacing/>
    </w:pPr>
  </w:style>
  <w:style w:type="table" w:styleId="TableGrid">
    <w:name w:val="Table Grid"/>
    <w:basedOn w:val="TableNormal"/>
    <w:uiPriority w:val="39"/>
    <w:rsid w:val="00022A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528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group/who-we-are/about-us" TargetMode="External"/><Relationship Id="rId18" Type="http://schemas.openxmlformats.org/officeDocument/2006/relationships/hyperlink" Target="https://www.fourth.com/press-release/hospitality-headcount-hits-two-year-high-but-leaver-rate-remains-major-cause-for-concern" TargetMode="External"/><Relationship Id="rId26" Type="http://schemas.openxmlformats.org/officeDocument/2006/relationships/hyperlink" Target="https://www.highspeedtraining.co.uk/hub/lack-of-training-in-the-workplace/" TargetMode="External"/><Relationship Id="rId39" Type="http://schemas.openxmlformats.org/officeDocument/2006/relationships/theme" Target="theme/theme1.xml"/><Relationship Id="rId21" Type="http://schemas.openxmlformats.org/officeDocument/2006/relationships/hyperlink" Target="https://www.headwayrecruitment.co.uk/blog/2022/05/what-causes-low-retention-rates-in-temporary-and-permanent-roles/238" TargetMode="External"/><Relationship Id="rId34" Type="http://schemas.openxmlformats.org/officeDocument/2006/relationships/hyperlink" Target="https://www.ukhospitality.org.uk/news/596042/Two-years-of-Covid-does-115bn-damage-to-hospitality-industry-.htm"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cluerhr.co.uk/consequences-poor-management-employees/" TargetMode="External"/><Relationship Id="rId25" Type="http://schemas.openxmlformats.org/officeDocument/2006/relationships/hyperlink" Target="https://www.xotels.com/en/revenue-management/revenue-management-book/competitor-analysis" TargetMode="External"/><Relationship Id="rId33" Type="http://schemas.openxmlformats.org/officeDocument/2006/relationships/hyperlink" Target="https://www.forbes.com/sites/tamarathiessen/2020/08/06/hotel-group-accor-cuts-1000-jobs-after-covid-losses/?sh=1c980092688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righthr.com/articles/leave-and-absence/furlough-leave/" TargetMode="External"/><Relationship Id="rId20" Type="http://schemas.openxmlformats.org/officeDocument/2006/relationships/hyperlink" Target="https://commonslibrary.parliament.uk/research-briefings/cbp-9111/" TargetMode="External"/><Relationship Id="rId29" Type="http://schemas.openxmlformats.org/officeDocument/2006/relationships/hyperlink" Target="https://www.peepshr.co.uk/resource-centre/the-impact-of-bad-manag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freepestelanalysis.com/pestel-analysis-of-hospitality-industry/" TargetMode="External"/><Relationship Id="rId32" Type="http://schemas.openxmlformats.org/officeDocument/2006/relationships/hyperlink" Target="https://www.hospitalityandcateringnews.com/2019/02/brexit-numbers-already-impacting-pointing-worse-come-hospitality/"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ckinsey.com/industries/public-and-social-sector/our-insights/covid-19-in-the-united-kingdom-assessing-jobs-at-risk-and-the-impact-on-people-and-places" TargetMode="External"/><Relationship Id="rId23" Type="http://schemas.openxmlformats.org/officeDocument/2006/relationships/hyperlink" Target="https://www.hotelmanagement.com.au/2021/09/21/ihg-revamps-staff-benefits-to-boost-talent-retention/" TargetMode="External"/><Relationship Id="rId28" Type="http://schemas.openxmlformats.org/officeDocument/2006/relationships/hyperlink" Target="https://commonslibrary.parliament.uk/how-has-the-pandemic-affected-industries-and-labour-in-the-uk/" TargetMode="External"/><Relationship Id="rId36" Type="http://schemas.openxmlformats.org/officeDocument/2006/relationships/hyperlink" Target="https://www.smh.com.au/business/the-economy/turning-point-is-the-hospitality-worker-shortage-starting-to-ease-20221012-p5bp93.html" TargetMode="External"/><Relationship Id="rId10" Type="http://schemas.openxmlformats.org/officeDocument/2006/relationships/image" Target="media/image4.jpeg"/><Relationship Id="rId19" Type="http://schemas.openxmlformats.org/officeDocument/2006/relationships/hyperlink" Target="https://www.dailypost.co.uk/news/north-wales-news/brexit-cause-recruitment-issues-hospitality-24197063" TargetMode="External"/><Relationship Id="rId31" Type="http://schemas.openxmlformats.org/officeDocument/2006/relationships/hyperlink" Target="https://trailapp.com/blog/impact-brexit-hospitalit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tatista.com/chart/23338/uk-hotel-occupancy-forecasts/" TargetMode="External"/><Relationship Id="rId22" Type="http://schemas.openxmlformats.org/officeDocument/2006/relationships/hyperlink" Target="https://all.accor.com/hotel/2042/index.en.shtml" TargetMode="External"/><Relationship Id="rId27" Type="http://schemas.openxmlformats.org/officeDocument/2006/relationships/hyperlink" Target="https://www.mbaskool.com/pestle-analysis/companies/18162-hilton.html" TargetMode="External"/><Relationship Id="rId30" Type="http://schemas.openxmlformats.org/officeDocument/2006/relationships/hyperlink" Target="https://www.howandwhat.net/pestel-analysis-hospitality-industry/" TargetMode="External"/><Relationship Id="rId35" Type="http://schemas.openxmlformats.org/officeDocument/2006/relationships/hyperlink" Target="https://libguides.library.usyd.edu.au/c.php?g=508107&amp;p=5994242"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3174</Words>
  <Characters>18096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4</cp:revision>
  <dcterms:created xsi:type="dcterms:W3CDTF">2023-03-05T17:37:00Z</dcterms:created>
  <dcterms:modified xsi:type="dcterms:W3CDTF">2023-03-05T17:41:00Z</dcterms:modified>
</cp:coreProperties>
</file>