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C88381" w14:textId="5EB3C0C3" w:rsidR="001A6E05" w:rsidRPr="000B2C5B" w:rsidRDefault="000B2C5B" w:rsidP="00E34F0E">
      <w:pPr>
        <w:pStyle w:val="Title"/>
        <w:rPr>
          <w:sz w:val="40"/>
          <w:szCs w:val="40"/>
        </w:rPr>
      </w:pPr>
      <w:r w:rsidRPr="000B2C5B">
        <w:rPr>
          <w:sz w:val="40"/>
          <w:szCs w:val="40"/>
        </w:rPr>
        <w:t>Exegesis on John 2</w:t>
      </w:r>
      <w:r w:rsidR="00063E06">
        <w:rPr>
          <w:sz w:val="40"/>
          <w:szCs w:val="40"/>
        </w:rPr>
        <w:t>:</w:t>
      </w:r>
      <w:r w:rsidRPr="000B2C5B">
        <w:rPr>
          <w:sz w:val="40"/>
          <w:szCs w:val="40"/>
        </w:rPr>
        <w:t>1-12:</w:t>
      </w:r>
      <w:r>
        <w:rPr>
          <w:sz w:val="40"/>
          <w:szCs w:val="40"/>
        </w:rPr>
        <w:t xml:space="preserve"> </w:t>
      </w:r>
      <w:r w:rsidR="00E34F0E" w:rsidRPr="000B2C5B">
        <w:rPr>
          <w:sz w:val="40"/>
          <w:szCs w:val="40"/>
        </w:rPr>
        <w:t>The Wedding at Cana</w:t>
      </w:r>
      <w:r w:rsidR="00462007" w:rsidRPr="000B2C5B">
        <w:rPr>
          <w:sz w:val="40"/>
          <w:szCs w:val="40"/>
        </w:rPr>
        <w:t xml:space="preserve"> </w:t>
      </w:r>
    </w:p>
    <w:p w14:paraId="09081693" w14:textId="5252A3F6" w:rsidR="00E34F0E" w:rsidRPr="00E34F0E" w:rsidRDefault="00C92BAC" w:rsidP="00C92BAC">
      <w:pPr>
        <w:pStyle w:val="Heading1"/>
      </w:pPr>
      <w:r>
        <w:t>Introduction</w:t>
      </w:r>
    </w:p>
    <w:p w14:paraId="1A01EA43" w14:textId="30D8BE5C" w:rsidR="00E34F0E" w:rsidRDefault="002F6E7A" w:rsidP="003537B5">
      <w:pPr>
        <w:rPr>
          <w:sz w:val="24"/>
          <w:szCs w:val="24"/>
        </w:rPr>
      </w:pPr>
      <w:r>
        <w:rPr>
          <w:sz w:val="24"/>
          <w:szCs w:val="24"/>
        </w:rPr>
        <w:t>The wedding at Cana reco</w:t>
      </w:r>
      <w:r w:rsidR="00AA34CC">
        <w:rPr>
          <w:sz w:val="24"/>
          <w:szCs w:val="24"/>
        </w:rPr>
        <w:t>r</w:t>
      </w:r>
      <w:r>
        <w:rPr>
          <w:sz w:val="24"/>
          <w:szCs w:val="24"/>
        </w:rPr>
        <w:t xml:space="preserve">ds first </w:t>
      </w:r>
      <w:r w:rsidR="00B31E96">
        <w:rPr>
          <w:sz w:val="24"/>
          <w:szCs w:val="24"/>
        </w:rPr>
        <w:t>miraculous</w:t>
      </w:r>
      <w:r w:rsidR="00D96EB6">
        <w:rPr>
          <w:sz w:val="24"/>
          <w:szCs w:val="24"/>
        </w:rPr>
        <w:t xml:space="preserve"> </w:t>
      </w:r>
      <w:r>
        <w:rPr>
          <w:sz w:val="24"/>
          <w:szCs w:val="24"/>
        </w:rPr>
        <w:t>action</w:t>
      </w:r>
      <w:r w:rsidR="00D304CC">
        <w:rPr>
          <w:sz w:val="24"/>
          <w:szCs w:val="24"/>
        </w:rPr>
        <w:t xml:space="preserve"> of Jesus</w:t>
      </w:r>
      <w:r w:rsidR="00B31E96">
        <w:rPr>
          <w:sz w:val="24"/>
          <w:szCs w:val="24"/>
        </w:rPr>
        <w:t xml:space="preserve"> </w:t>
      </w:r>
      <w:r>
        <w:rPr>
          <w:sz w:val="24"/>
          <w:szCs w:val="24"/>
        </w:rPr>
        <w:t xml:space="preserve">in </w:t>
      </w:r>
      <w:r w:rsidR="00404558">
        <w:rPr>
          <w:sz w:val="24"/>
          <w:szCs w:val="24"/>
        </w:rPr>
        <w:t>John’s</w:t>
      </w:r>
      <w:r>
        <w:rPr>
          <w:sz w:val="24"/>
          <w:szCs w:val="24"/>
        </w:rPr>
        <w:t xml:space="preserve"> Gospel</w:t>
      </w:r>
      <w:r w:rsidR="00AA34CC">
        <w:rPr>
          <w:sz w:val="24"/>
          <w:szCs w:val="24"/>
        </w:rPr>
        <w:t>, a</w:t>
      </w:r>
      <w:r w:rsidR="00390B38">
        <w:rPr>
          <w:sz w:val="24"/>
          <w:szCs w:val="24"/>
        </w:rPr>
        <w:t>n event</w:t>
      </w:r>
      <w:r w:rsidR="00AA34CC">
        <w:rPr>
          <w:sz w:val="24"/>
          <w:szCs w:val="24"/>
        </w:rPr>
        <w:t xml:space="preserve"> which </w:t>
      </w:r>
      <w:r w:rsidR="00390B38">
        <w:rPr>
          <w:sz w:val="24"/>
          <w:szCs w:val="24"/>
        </w:rPr>
        <w:t>John</w:t>
      </w:r>
      <w:r w:rsidR="00AA34CC">
        <w:rPr>
          <w:sz w:val="24"/>
          <w:szCs w:val="24"/>
        </w:rPr>
        <w:t xml:space="preserve"> distinctively </w:t>
      </w:r>
      <w:r w:rsidR="004A392E">
        <w:rPr>
          <w:sz w:val="24"/>
          <w:szCs w:val="24"/>
        </w:rPr>
        <w:t>calls</w:t>
      </w:r>
      <w:r w:rsidR="00AA34CC">
        <w:rPr>
          <w:sz w:val="24"/>
          <w:szCs w:val="24"/>
        </w:rPr>
        <w:t xml:space="preserve"> ‘</w:t>
      </w:r>
      <w:r w:rsidR="007E05BB">
        <w:rPr>
          <w:sz w:val="24"/>
          <w:szCs w:val="24"/>
        </w:rPr>
        <w:t>the first of his S</w:t>
      </w:r>
      <w:r w:rsidR="00AA34CC">
        <w:rPr>
          <w:sz w:val="24"/>
          <w:szCs w:val="24"/>
        </w:rPr>
        <w:t>igns’</w:t>
      </w:r>
      <w:r w:rsidR="00980826">
        <w:rPr>
          <w:sz w:val="24"/>
          <w:szCs w:val="24"/>
        </w:rPr>
        <w:t xml:space="preserve"> (</w:t>
      </w:r>
      <w:r w:rsidR="00236A96">
        <w:rPr>
          <w:sz w:val="24"/>
          <w:szCs w:val="24"/>
        </w:rPr>
        <w:t>2</w:t>
      </w:r>
      <w:r w:rsidR="00D17815">
        <w:rPr>
          <w:sz w:val="24"/>
          <w:szCs w:val="24"/>
        </w:rPr>
        <w:t>:</w:t>
      </w:r>
      <w:r w:rsidR="00980826">
        <w:rPr>
          <w:sz w:val="24"/>
          <w:szCs w:val="24"/>
        </w:rPr>
        <w:t>11).</w:t>
      </w:r>
      <w:r w:rsidR="006A3169">
        <w:rPr>
          <w:sz w:val="24"/>
          <w:szCs w:val="24"/>
        </w:rPr>
        <w:t xml:space="preserve"> These Signs have spiritual meaning</w:t>
      </w:r>
      <w:r w:rsidR="006D6EAA">
        <w:rPr>
          <w:sz w:val="24"/>
          <w:szCs w:val="24"/>
        </w:rPr>
        <w:t xml:space="preserve"> beyond the physical; they reveal Jesus’ </w:t>
      </w:r>
      <w:r w:rsidR="00F14009">
        <w:rPr>
          <w:sz w:val="24"/>
          <w:szCs w:val="24"/>
        </w:rPr>
        <w:t>‘</w:t>
      </w:r>
      <w:r w:rsidR="00040F2E">
        <w:rPr>
          <w:sz w:val="24"/>
          <w:szCs w:val="24"/>
        </w:rPr>
        <w:t>G</w:t>
      </w:r>
      <w:r w:rsidR="00F14009">
        <w:rPr>
          <w:sz w:val="24"/>
          <w:szCs w:val="24"/>
        </w:rPr>
        <w:t xml:space="preserve">lory’ and engender faith in his followers. </w:t>
      </w:r>
      <w:r w:rsidR="00C14726">
        <w:rPr>
          <w:sz w:val="24"/>
          <w:szCs w:val="24"/>
        </w:rPr>
        <w:t>For John, t</w:t>
      </w:r>
      <w:r w:rsidR="00F14009">
        <w:rPr>
          <w:sz w:val="24"/>
          <w:szCs w:val="24"/>
        </w:rPr>
        <w:t>hat</w:t>
      </w:r>
      <w:r w:rsidR="00C14726">
        <w:rPr>
          <w:sz w:val="24"/>
          <w:szCs w:val="24"/>
        </w:rPr>
        <w:t xml:space="preserve"> is their purpose</w:t>
      </w:r>
      <w:r w:rsidR="00FF3016">
        <w:rPr>
          <w:sz w:val="24"/>
          <w:szCs w:val="24"/>
        </w:rPr>
        <w:t xml:space="preserve">, a purpose </w:t>
      </w:r>
      <w:r w:rsidR="00845EB0">
        <w:rPr>
          <w:sz w:val="24"/>
          <w:szCs w:val="24"/>
        </w:rPr>
        <w:t>discernible</w:t>
      </w:r>
      <w:r w:rsidR="00FF3016">
        <w:rPr>
          <w:sz w:val="24"/>
          <w:szCs w:val="24"/>
        </w:rPr>
        <w:t xml:space="preserve"> in John’s </w:t>
      </w:r>
      <w:r w:rsidR="0064039B">
        <w:rPr>
          <w:sz w:val="24"/>
          <w:szCs w:val="24"/>
        </w:rPr>
        <w:t>wedding</w:t>
      </w:r>
      <w:r w:rsidR="00FF3016">
        <w:rPr>
          <w:sz w:val="24"/>
          <w:szCs w:val="24"/>
        </w:rPr>
        <w:t xml:space="preserve"> story.</w:t>
      </w:r>
    </w:p>
    <w:p w14:paraId="575FC6B0" w14:textId="7A0D22E2" w:rsidR="00F53127" w:rsidRDefault="006C4BFE" w:rsidP="00F53127">
      <w:pPr>
        <w:rPr>
          <w:sz w:val="24"/>
          <w:szCs w:val="24"/>
        </w:rPr>
      </w:pPr>
      <w:r>
        <w:rPr>
          <w:sz w:val="24"/>
          <w:szCs w:val="24"/>
        </w:rPr>
        <w:t>John’s</w:t>
      </w:r>
      <w:r w:rsidR="00F53127">
        <w:rPr>
          <w:sz w:val="24"/>
          <w:szCs w:val="24"/>
        </w:rPr>
        <w:t xml:space="preserve"> prologue reveals Jesus as the incarnate </w:t>
      </w:r>
      <w:r w:rsidR="00F53127" w:rsidRPr="00AF3079">
        <w:rPr>
          <w:i/>
          <w:iCs/>
          <w:sz w:val="24"/>
          <w:szCs w:val="24"/>
        </w:rPr>
        <w:t>Logos</w:t>
      </w:r>
      <w:r w:rsidR="00F53127">
        <w:rPr>
          <w:sz w:val="24"/>
          <w:szCs w:val="24"/>
        </w:rPr>
        <w:t xml:space="preserve"> (or Word</w:t>
      </w:r>
      <w:r w:rsidR="00E66A44">
        <w:rPr>
          <w:sz w:val="24"/>
          <w:szCs w:val="24"/>
        </w:rPr>
        <w:t xml:space="preserve"> </w:t>
      </w:r>
      <w:r w:rsidR="00E66A44">
        <w:rPr>
          <w:rStyle w:val="FootnoteReference"/>
          <w:sz w:val="24"/>
          <w:szCs w:val="24"/>
        </w:rPr>
        <w:footnoteReference w:id="1"/>
      </w:r>
      <w:r w:rsidR="00F53127">
        <w:rPr>
          <w:sz w:val="24"/>
          <w:szCs w:val="24"/>
        </w:rPr>
        <w:t xml:space="preserve">) of God, present </w:t>
      </w:r>
      <w:r w:rsidR="00A13776">
        <w:rPr>
          <w:sz w:val="24"/>
          <w:szCs w:val="24"/>
        </w:rPr>
        <w:t>“</w:t>
      </w:r>
      <w:r w:rsidR="00F53127">
        <w:rPr>
          <w:sz w:val="24"/>
          <w:szCs w:val="24"/>
        </w:rPr>
        <w:t>in the beginning</w:t>
      </w:r>
      <w:r w:rsidR="00337904">
        <w:rPr>
          <w:sz w:val="24"/>
          <w:szCs w:val="24"/>
        </w:rPr>
        <w:t xml:space="preserve"> </w:t>
      </w:r>
      <w:r w:rsidR="00A13776">
        <w:rPr>
          <w:sz w:val="24"/>
          <w:szCs w:val="24"/>
        </w:rPr>
        <w:t xml:space="preserve">“ </w:t>
      </w:r>
      <w:r w:rsidR="00F53127">
        <w:rPr>
          <w:rStyle w:val="FootnoteReference"/>
          <w:sz w:val="24"/>
          <w:szCs w:val="24"/>
        </w:rPr>
        <w:footnoteReference w:id="2"/>
      </w:r>
      <w:r w:rsidR="00F53127">
        <w:rPr>
          <w:sz w:val="24"/>
          <w:szCs w:val="24"/>
        </w:rPr>
        <w:t xml:space="preserve">, and through him all things came into being (1:1-2). In him is ‘Life’, ‘Light’ and ‘Glory’ (1:3-4, 14), signature terms in John’s Gospel. John proclaims Jesus as </w:t>
      </w:r>
      <w:r w:rsidR="009F329E">
        <w:rPr>
          <w:sz w:val="24"/>
          <w:szCs w:val="24"/>
        </w:rPr>
        <w:t>Divine</w:t>
      </w:r>
      <w:r w:rsidR="00F53127">
        <w:rPr>
          <w:sz w:val="24"/>
          <w:szCs w:val="24"/>
        </w:rPr>
        <w:t xml:space="preserve"> from the beginning of his Gospel (1:1), and ends it with his</w:t>
      </w:r>
      <w:r w:rsidR="00337904">
        <w:rPr>
          <w:sz w:val="24"/>
          <w:szCs w:val="24"/>
        </w:rPr>
        <w:t xml:space="preserve"> evangelistic</w:t>
      </w:r>
      <w:r w:rsidR="00F53127">
        <w:rPr>
          <w:sz w:val="24"/>
          <w:szCs w:val="24"/>
        </w:rPr>
        <w:t xml:space="preserve"> purpose in writing: “</w:t>
      </w:r>
      <w:r w:rsidR="00F53127" w:rsidRPr="005E7B26">
        <w:rPr>
          <w:sz w:val="24"/>
          <w:szCs w:val="24"/>
        </w:rPr>
        <w:t>But these are written so that you may come to believe that Jesus is the Messiah,</w:t>
      </w:r>
      <w:r w:rsidR="00F53127">
        <w:rPr>
          <w:sz w:val="24"/>
          <w:szCs w:val="24"/>
        </w:rPr>
        <w:t xml:space="preserve"> </w:t>
      </w:r>
      <w:r w:rsidR="00F53127" w:rsidRPr="005E7B26">
        <w:rPr>
          <w:sz w:val="24"/>
          <w:szCs w:val="24"/>
        </w:rPr>
        <w:t>the Son of God, and that through believing you may have life in his name</w:t>
      </w:r>
      <w:r w:rsidR="00F53127">
        <w:rPr>
          <w:sz w:val="24"/>
          <w:szCs w:val="24"/>
        </w:rPr>
        <w:t>” (20:31).</w:t>
      </w:r>
      <w:r w:rsidR="00817B31">
        <w:rPr>
          <w:sz w:val="24"/>
          <w:szCs w:val="24"/>
        </w:rPr>
        <w:t xml:space="preserve"> </w:t>
      </w:r>
    </w:p>
    <w:p w14:paraId="251C9F03" w14:textId="718C9D7B" w:rsidR="00D66FC5" w:rsidRDefault="0007722E" w:rsidP="003537B5">
      <w:pPr>
        <w:rPr>
          <w:sz w:val="24"/>
          <w:szCs w:val="24"/>
        </w:rPr>
      </w:pPr>
      <w:r>
        <w:rPr>
          <w:sz w:val="24"/>
          <w:szCs w:val="24"/>
        </w:rPr>
        <w:t>John’s succinct and unique</w:t>
      </w:r>
      <w:r w:rsidR="008C1C97">
        <w:rPr>
          <w:sz w:val="24"/>
          <w:szCs w:val="24"/>
        </w:rPr>
        <w:t xml:space="preserve"> </w:t>
      </w:r>
      <w:r w:rsidR="008C1C97">
        <w:rPr>
          <w:rStyle w:val="FootnoteReference"/>
          <w:sz w:val="24"/>
          <w:szCs w:val="24"/>
        </w:rPr>
        <w:footnoteReference w:id="3"/>
      </w:r>
      <w:r w:rsidR="00961AFE">
        <w:rPr>
          <w:sz w:val="24"/>
          <w:szCs w:val="24"/>
        </w:rPr>
        <w:t xml:space="preserve"> story </w:t>
      </w:r>
      <w:r w:rsidR="004C50AB">
        <w:rPr>
          <w:sz w:val="24"/>
          <w:szCs w:val="24"/>
        </w:rPr>
        <w:t xml:space="preserve">of the wedding at Cana is </w:t>
      </w:r>
      <w:r w:rsidR="005818DA">
        <w:rPr>
          <w:sz w:val="24"/>
          <w:szCs w:val="24"/>
        </w:rPr>
        <w:t>about transformation</w:t>
      </w:r>
      <w:r>
        <w:rPr>
          <w:sz w:val="24"/>
          <w:szCs w:val="24"/>
        </w:rPr>
        <w:t xml:space="preserve">. </w:t>
      </w:r>
      <w:r w:rsidR="00C1584F">
        <w:rPr>
          <w:sz w:val="24"/>
          <w:szCs w:val="24"/>
        </w:rPr>
        <w:t xml:space="preserve">Jesus with his mother </w:t>
      </w:r>
      <w:r w:rsidR="00250460">
        <w:rPr>
          <w:sz w:val="24"/>
          <w:szCs w:val="24"/>
        </w:rPr>
        <w:t xml:space="preserve">and friends </w:t>
      </w:r>
      <w:r w:rsidR="00C1584F">
        <w:rPr>
          <w:sz w:val="24"/>
          <w:szCs w:val="24"/>
        </w:rPr>
        <w:t>arrive</w:t>
      </w:r>
      <w:r w:rsidR="00013008">
        <w:rPr>
          <w:sz w:val="24"/>
          <w:szCs w:val="24"/>
        </w:rPr>
        <w:t xml:space="preserve"> as guests</w:t>
      </w:r>
      <w:r w:rsidR="00C1584F">
        <w:rPr>
          <w:sz w:val="24"/>
          <w:szCs w:val="24"/>
        </w:rPr>
        <w:t xml:space="preserve"> at a country wedding in C</w:t>
      </w:r>
      <w:r w:rsidR="00250460">
        <w:rPr>
          <w:sz w:val="24"/>
          <w:szCs w:val="24"/>
        </w:rPr>
        <w:t xml:space="preserve">ana in </w:t>
      </w:r>
      <w:r w:rsidR="00E5588C">
        <w:rPr>
          <w:sz w:val="24"/>
          <w:szCs w:val="24"/>
        </w:rPr>
        <w:t>Galilee</w:t>
      </w:r>
      <w:r w:rsidR="00250460">
        <w:rPr>
          <w:sz w:val="24"/>
          <w:szCs w:val="24"/>
        </w:rPr>
        <w:t>.</w:t>
      </w:r>
      <w:r w:rsidR="00E5588C">
        <w:rPr>
          <w:sz w:val="24"/>
          <w:szCs w:val="24"/>
        </w:rPr>
        <w:t xml:space="preserve"> His mother </w:t>
      </w:r>
      <w:r w:rsidR="00CB7845">
        <w:rPr>
          <w:sz w:val="24"/>
          <w:szCs w:val="24"/>
        </w:rPr>
        <w:t>points out to</w:t>
      </w:r>
      <w:r w:rsidR="00E5588C">
        <w:rPr>
          <w:sz w:val="24"/>
          <w:szCs w:val="24"/>
        </w:rPr>
        <w:t xml:space="preserve"> Jesus t</w:t>
      </w:r>
      <w:r w:rsidR="00CB7845">
        <w:rPr>
          <w:sz w:val="24"/>
          <w:szCs w:val="24"/>
        </w:rPr>
        <w:t>hat</w:t>
      </w:r>
      <w:r w:rsidR="006D6399">
        <w:rPr>
          <w:sz w:val="24"/>
          <w:szCs w:val="24"/>
        </w:rPr>
        <w:t xml:space="preserve"> the</w:t>
      </w:r>
      <w:r w:rsidR="00A13776">
        <w:rPr>
          <w:sz w:val="24"/>
          <w:szCs w:val="24"/>
        </w:rPr>
        <w:t>ir</w:t>
      </w:r>
      <w:r w:rsidR="006D6399">
        <w:rPr>
          <w:sz w:val="24"/>
          <w:szCs w:val="24"/>
        </w:rPr>
        <w:t xml:space="preserve"> wine </w:t>
      </w:r>
      <w:r w:rsidR="00504DE8">
        <w:rPr>
          <w:sz w:val="24"/>
          <w:szCs w:val="24"/>
        </w:rPr>
        <w:t xml:space="preserve">has </w:t>
      </w:r>
      <w:r w:rsidR="006D6399">
        <w:rPr>
          <w:sz w:val="24"/>
          <w:szCs w:val="24"/>
        </w:rPr>
        <w:t>run out</w:t>
      </w:r>
      <w:r w:rsidR="00504DE8">
        <w:rPr>
          <w:sz w:val="24"/>
          <w:szCs w:val="24"/>
        </w:rPr>
        <w:t>,</w:t>
      </w:r>
      <w:r w:rsidR="006D6399">
        <w:rPr>
          <w:sz w:val="24"/>
          <w:szCs w:val="24"/>
        </w:rPr>
        <w:t xml:space="preserve"> but Jesus rebuffs her.</w:t>
      </w:r>
      <w:r w:rsidR="00647AED">
        <w:rPr>
          <w:sz w:val="24"/>
          <w:szCs w:val="24"/>
        </w:rPr>
        <w:t xml:space="preserve"> Subsequently, Jesus tells the servants to fill </w:t>
      </w:r>
      <w:r w:rsidR="00E60B06">
        <w:rPr>
          <w:sz w:val="24"/>
          <w:szCs w:val="24"/>
        </w:rPr>
        <w:t>six</w:t>
      </w:r>
      <w:r w:rsidR="00647AED">
        <w:rPr>
          <w:sz w:val="24"/>
          <w:szCs w:val="24"/>
        </w:rPr>
        <w:t xml:space="preserve"> </w:t>
      </w:r>
      <w:r w:rsidR="00602758">
        <w:rPr>
          <w:sz w:val="24"/>
          <w:szCs w:val="24"/>
        </w:rPr>
        <w:t xml:space="preserve">large </w:t>
      </w:r>
      <w:r w:rsidR="00647AED">
        <w:rPr>
          <w:sz w:val="24"/>
          <w:szCs w:val="24"/>
        </w:rPr>
        <w:t>purification water jars with water</w:t>
      </w:r>
      <w:r w:rsidR="000F1FD6">
        <w:rPr>
          <w:sz w:val="24"/>
          <w:szCs w:val="24"/>
        </w:rPr>
        <w:t xml:space="preserve">, and </w:t>
      </w:r>
      <w:r w:rsidR="000753D5">
        <w:rPr>
          <w:sz w:val="24"/>
          <w:szCs w:val="24"/>
        </w:rPr>
        <w:t>later</w:t>
      </w:r>
      <w:r w:rsidR="000F1FD6">
        <w:rPr>
          <w:sz w:val="24"/>
          <w:szCs w:val="24"/>
        </w:rPr>
        <w:t xml:space="preserve"> when full,</w:t>
      </w:r>
      <w:r w:rsidR="000753D5">
        <w:rPr>
          <w:sz w:val="24"/>
          <w:szCs w:val="24"/>
        </w:rPr>
        <w:t xml:space="preserve"> Jesus tells them</w:t>
      </w:r>
      <w:r w:rsidR="000F1FD6">
        <w:rPr>
          <w:sz w:val="24"/>
          <w:szCs w:val="24"/>
        </w:rPr>
        <w:t xml:space="preserve"> to take a sample to the </w:t>
      </w:r>
      <w:r w:rsidR="00E41978">
        <w:rPr>
          <w:sz w:val="24"/>
          <w:szCs w:val="24"/>
        </w:rPr>
        <w:t xml:space="preserve">chief steward. The steward </w:t>
      </w:r>
      <w:r w:rsidR="00845EB0">
        <w:rPr>
          <w:sz w:val="24"/>
          <w:szCs w:val="24"/>
        </w:rPr>
        <w:t>declares it</w:t>
      </w:r>
      <w:r w:rsidR="00CE43AF">
        <w:rPr>
          <w:sz w:val="24"/>
          <w:szCs w:val="24"/>
        </w:rPr>
        <w:t xml:space="preserve"> the best wine yet.</w:t>
      </w:r>
      <w:r w:rsidR="00E5588C">
        <w:rPr>
          <w:sz w:val="24"/>
          <w:szCs w:val="24"/>
        </w:rPr>
        <w:t xml:space="preserve"> </w:t>
      </w:r>
      <w:r w:rsidR="005C615A">
        <w:rPr>
          <w:sz w:val="24"/>
          <w:szCs w:val="24"/>
        </w:rPr>
        <w:t>John acclaims</w:t>
      </w:r>
      <w:r w:rsidR="007A4FEA">
        <w:rPr>
          <w:sz w:val="24"/>
          <w:szCs w:val="24"/>
        </w:rPr>
        <w:t xml:space="preserve"> this miracle as the first of Jesus’ Signs revealing his </w:t>
      </w:r>
      <w:r w:rsidR="00EC7511">
        <w:rPr>
          <w:sz w:val="24"/>
          <w:szCs w:val="24"/>
        </w:rPr>
        <w:t>G</w:t>
      </w:r>
      <w:r w:rsidR="007A4FEA">
        <w:rPr>
          <w:sz w:val="24"/>
          <w:szCs w:val="24"/>
        </w:rPr>
        <w:t>lory</w:t>
      </w:r>
      <w:r w:rsidR="00D61D5C">
        <w:rPr>
          <w:sz w:val="24"/>
          <w:szCs w:val="24"/>
        </w:rPr>
        <w:t>, and the disciples</w:t>
      </w:r>
      <w:r w:rsidR="000D0FA8">
        <w:rPr>
          <w:sz w:val="24"/>
          <w:szCs w:val="24"/>
        </w:rPr>
        <w:t xml:space="preserve"> believed</w:t>
      </w:r>
      <w:r w:rsidR="00EC7511">
        <w:rPr>
          <w:sz w:val="24"/>
          <w:szCs w:val="24"/>
        </w:rPr>
        <w:t xml:space="preserve"> </w:t>
      </w:r>
      <w:r w:rsidR="000D0FA8">
        <w:rPr>
          <w:sz w:val="24"/>
          <w:szCs w:val="24"/>
        </w:rPr>
        <w:t xml:space="preserve">in </w:t>
      </w:r>
      <w:r w:rsidR="00EC7511">
        <w:rPr>
          <w:sz w:val="24"/>
          <w:szCs w:val="24"/>
        </w:rPr>
        <w:t xml:space="preserve">who </w:t>
      </w:r>
      <w:r w:rsidR="000D0FA8">
        <w:rPr>
          <w:sz w:val="24"/>
          <w:szCs w:val="24"/>
        </w:rPr>
        <w:t>Jesus</w:t>
      </w:r>
      <w:r w:rsidR="00EC7511">
        <w:rPr>
          <w:sz w:val="24"/>
          <w:szCs w:val="24"/>
        </w:rPr>
        <w:t xml:space="preserve"> is</w:t>
      </w:r>
      <w:r w:rsidR="000D0FA8">
        <w:rPr>
          <w:sz w:val="24"/>
          <w:szCs w:val="24"/>
        </w:rPr>
        <w:t>. Jesus</w:t>
      </w:r>
      <w:r w:rsidR="00B45055">
        <w:rPr>
          <w:sz w:val="24"/>
          <w:szCs w:val="24"/>
        </w:rPr>
        <w:t xml:space="preserve"> with his family and friends move on to Capernaum</w:t>
      </w:r>
      <w:r w:rsidR="00D66FC5">
        <w:rPr>
          <w:sz w:val="24"/>
          <w:szCs w:val="24"/>
        </w:rPr>
        <w:t xml:space="preserve"> on the shores of lake Galilee</w:t>
      </w:r>
      <w:r w:rsidR="00715E25">
        <w:rPr>
          <w:sz w:val="24"/>
          <w:szCs w:val="24"/>
        </w:rPr>
        <w:t>, over 35km away.</w:t>
      </w:r>
    </w:p>
    <w:p w14:paraId="21E33ABC" w14:textId="07CAF4CF" w:rsidR="009A5BE4" w:rsidRPr="00E34F0E" w:rsidRDefault="00EE2090" w:rsidP="003537B5">
      <w:pPr>
        <w:rPr>
          <w:sz w:val="24"/>
          <w:szCs w:val="24"/>
        </w:rPr>
      </w:pPr>
      <w:r>
        <w:rPr>
          <w:sz w:val="24"/>
          <w:szCs w:val="24"/>
        </w:rPr>
        <w:t>John recounts th</w:t>
      </w:r>
      <w:r w:rsidR="00D66FC5">
        <w:rPr>
          <w:sz w:val="24"/>
          <w:szCs w:val="24"/>
        </w:rPr>
        <w:t>e call</w:t>
      </w:r>
      <w:r>
        <w:rPr>
          <w:sz w:val="24"/>
          <w:szCs w:val="24"/>
        </w:rPr>
        <w:t xml:space="preserve">s of </w:t>
      </w:r>
      <w:r w:rsidR="0066546F">
        <w:rPr>
          <w:sz w:val="24"/>
          <w:szCs w:val="24"/>
        </w:rPr>
        <w:t>five</w:t>
      </w:r>
      <w:r>
        <w:rPr>
          <w:sz w:val="24"/>
          <w:szCs w:val="24"/>
        </w:rPr>
        <w:t xml:space="preserve"> of the disciples</w:t>
      </w:r>
      <w:r w:rsidR="00913BA6">
        <w:rPr>
          <w:sz w:val="24"/>
          <w:szCs w:val="24"/>
        </w:rPr>
        <w:t xml:space="preserve"> </w:t>
      </w:r>
      <w:r w:rsidR="007F6E08">
        <w:rPr>
          <w:rStyle w:val="FootnoteReference"/>
          <w:sz w:val="24"/>
          <w:szCs w:val="24"/>
        </w:rPr>
        <w:footnoteReference w:id="4"/>
      </w:r>
      <w:r>
        <w:rPr>
          <w:sz w:val="24"/>
          <w:szCs w:val="24"/>
        </w:rPr>
        <w:t xml:space="preserve"> immediately </w:t>
      </w:r>
      <w:r w:rsidR="00926D4E">
        <w:rPr>
          <w:sz w:val="24"/>
          <w:szCs w:val="24"/>
        </w:rPr>
        <w:t xml:space="preserve">before </w:t>
      </w:r>
      <w:r w:rsidR="00CF5854">
        <w:rPr>
          <w:sz w:val="24"/>
          <w:szCs w:val="24"/>
        </w:rPr>
        <w:t>this</w:t>
      </w:r>
      <w:r w:rsidR="00926D4E">
        <w:rPr>
          <w:sz w:val="24"/>
          <w:szCs w:val="24"/>
        </w:rPr>
        <w:t xml:space="preserve"> wedding story</w:t>
      </w:r>
      <w:r w:rsidR="00F43EA2">
        <w:rPr>
          <w:sz w:val="24"/>
          <w:szCs w:val="24"/>
        </w:rPr>
        <w:t xml:space="preserve"> (1:</w:t>
      </w:r>
      <w:r w:rsidR="00D81E6A">
        <w:rPr>
          <w:sz w:val="24"/>
          <w:szCs w:val="24"/>
        </w:rPr>
        <w:t>35-51)</w:t>
      </w:r>
      <w:r w:rsidR="00CF5854">
        <w:rPr>
          <w:sz w:val="24"/>
          <w:szCs w:val="24"/>
        </w:rPr>
        <w:t>.</w:t>
      </w:r>
      <w:r w:rsidR="00B45055">
        <w:rPr>
          <w:sz w:val="24"/>
          <w:szCs w:val="24"/>
        </w:rPr>
        <w:t xml:space="preserve"> </w:t>
      </w:r>
      <w:r w:rsidR="00CF5854">
        <w:rPr>
          <w:sz w:val="24"/>
          <w:szCs w:val="24"/>
        </w:rPr>
        <w:t>He immediately</w:t>
      </w:r>
      <w:r w:rsidR="00692140">
        <w:rPr>
          <w:sz w:val="24"/>
          <w:szCs w:val="24"/>
        </w:rPr>
        <w:t xml:space="preserve"> </w:t>
      </w:r>
      <w:r w:rsidR="00D169A9">
        <w:rPr>
          <w:sz w:val="24"/>
          <w:szCs w:val="24"/>
        </w:rPr>
        <w:t xml:space="preserve">follows </w:t>
      </w:r>
      <w:r w:rsidR="00692140">
        <w:rPr>
          <w:sz w:val="24"/>
          <w:szCs w:val="24"/>
        </w:rPr>
        <w:t xml:space="preserve">it </w:t>
      </w:r>
      <w:r w:rsidR="00D169A9">
        <w:rPr>
          <w:sz w:val="24"/>
          <w:szCs w:val="24"/>
        </w:rPr>
        <w:t>with that of Jesus</w:t>
      </w:r>
      <w:r w:rsidR="00A73313">
        <w:rPr>
          <w:sz w:val="24"/>
          <w:szCs w:val="24"/>
        </w:rPr>
        <w:t xml:space="preserve"> in Jerusalem</w:t>
      </w:r>
      <w:r w:rsidR="00D169A9">
        <w:rPr>
          <w:sz w:val="24"/>
          <w:szCs w:val="24"/>
        </w:rPr>
        <w:t xml:space="preserve"> cleansing the Temple courtyard of moneychanger</w:t>
      </w:r>
      <w:r w:rsidR="00A73313">
        <w:rPr>
          <w:sz w:val="24"/>
          <w:szCs w:val="24"/>
        </w:rPr>
        <w:t>s</w:t>
      </w:r>
      <w:r w:rsidR="00D81E6A">
        <w:rPr>
          <w:sz w:val="24"/>
          <w:szCs w:val="24"/>
        </w:rPr>
        <w:t xml:space="preserve"> (</w:t>
      </w:r>
      <w:r w:rsidR="0027336B">
        <w:rPr>
          <w:sz w:val="24"/>
          <w:szCs w:val="24"/>
        </w:rPr>
        <w:t>2:13-22)</w:t>
      </w:r>
      <w:r w:rsidR="00A73313">
        <w:rPr>
          <w:sz w:val="24"/>
          <w:szCs w:val="24"/>
        </w:rPr>
        <w:t xml:space="preserve">, thereby </w:t>
      </w:r>
      <w:r w:rsidR="00C426C8">
        <w:rPr>
          <w:sz w:val="24"/>
          <w:szCs w:val="24"/>
        </w:rPr>
        <w:t>halting Temple sacrifice for sin</w:t>
      </w:r>
      <w:r w:rsidR="00913BA6">
        <w:rPr>
          <w:sz w:val="24"/>
          <w:szCs w:val="24"/>
        </w:rPr>
        <w:t xml:space="preserve"> </w:t>
      </w:r>
      <w:r w:rsidR="00C426C8">
        <w:rPr>
          <w:rStyle w:val="FootnoteReference"/>
          <w:sz w:val="24"/>
          <w:szCs w:val="24"/>
        </w:rPr>
        <w:footnoteReference w:id="5"/>
      </w:r>
      <w:r w:rsidR="00C426C8">
        <w:rPr>
          <w:sz w:val="24"/>
          <w:szCs w:val="24"/>
        </w:rPr>
        <w:t>.</w:t>
      </w:r>
      <w:r w:rsidR="00692140">
        <w:rPr>
          <w:sz w:val="24"/>
          <w:szCs w:val="24"/>
        </w:rPr>
        <w:t xml:space="preserve"> Both are important in providing</w:t>
      </w:r>
      <w:r w:rsidR="00946B02">
        <w:rPr>
          <w:sz w:val="24"/>
          <w:szCs w:val="24"/>
        </w:rPr>
        <w:t xml:space="preserve"> </w:t>
      </w:r>
      <w:r w:rsidR="00976469">
        <w:rPr>
          <w:sz w:val="24"/>
          <w:szCs w:val="24"/>
        </w:rPr>
        <w:t xml:space="preserve">further </w:t>
      </w:r>
      <w:r w:rsidR="00946B02">
        <w:rPr>
          <w:sz w:val="24"/>
          <w:szCs w:val="24"/>
        </w:rPr>
        <w:t xml:space="preserve">interpretational richness to John’s </w:t>
      </w:r>
      <w:r w:rsidR="00701F5D">
        <w:rPr>
          <w:sz w:val="24"/>
          <w:szCs w:val="24"/>
        </w:rPr>
        <w:t>keynote</w:t>
      </w:r>
      <w:r w:rsidR="00946B02">
        <w:rPr>
          <w:sz w:val="24"/>
          <w:szCs w:val="24"/>
        </w:rPr>
        <w:t xml:space="preserve"> first Sign.</w:t>
      </w:r>
    </w:p>
    <w:p w14:paraId="2A1F1BDA" w14:textId="628D16C2" w:rsidR="004A4641" w:rsidRDefault="004A4641" w:rsidP="00E34F0E">
      <w:pPr>
        <w:rPr>
          <w:sz w:val="24"/>
          <w:szCs w:val="24"/>
        </w:rPr>
      </w:pPr>
    </w:p>
    <w:p w14:paraId="48723261" w14:textId="3C959A71" w:rsidR="008E5711" w:rsidRDefault="00585DAA" w:rsidP="00585DAA">
      <w:pPr>
        <w:pStyle w:val="Heading1"/>
      </w:pPr>
      <w:r>
        <w:t>2:1-2</w:t>
      </w:r>
      <w:r>
        <w:tab/>
        <w:t xml:space="preserve">A </w:t>
      </w:r>
      <w:r w:rsidR="00DD741D">
        <w:t>Normal Human Celebration</w:t>
      </w:r>
    </w:p>
    <w:p w14:paraId="1F264F92" w14:textId="5C5C1037" w:rsidR="008F178E" w:rsidRDefault="008E5711" w:rsidP="00E34F0E">
      <w:pPr>
        <w:rPr>
          <w:sz w:val="24"/>
          <w:szCs w:val="24"/>
        </w:rPr>
      </w:pPr>
      <w:r>
        <w:rPr>
          <w:sz w:val="24"/>
          <w:szCs w:val="24"/>
        </w:rPr>
        <w:t>T</w:t>
      </w:r>
      <w:r w:rsidR="003972AF">
        <w:rPr>
          <w:sz w:val="24"/>
          <w:szCs w:val="24"/>
        </w:rPr>
        <w:t>he first Sign</w:t>
      </w:r>
      <w:r w:rsidR="00934B4C">
        <w:rPr>
          <w:sz w:val="24"/>
          <w:szCs w:val="24"/>
        </w:rPr>
        <w:t xml:space="preserve"> of who Jesus really is</w:t>
      </w:r>
      <w:r w:rsidR="009F329E">
        <w:rPr>
          <w:sz w:val="24"/>
          <w:szCs w:val="24"/>
        </w:rPr>
        <w:t>,</w:t>
      </w:r>
      <w:r w:rsidR="00934B4C">
        <w:rPr>
          <w:sz w:val="24"/>
          <w:szCs w:val="24"/>
        </w:rPr>
        <w:t xml:space="preserve"> reveals him to be </w:t>
      </w:r>
      <w:r w:rsidR="00721CDC">
        <w:rPr>
          <w:sz w:val="24"/>
          <w:szCs w:val="24"/>
        </w:rPr>
        <w:t xml:space="preserve">a </w:t>
      </w:r>
      <w:r w:rsidR="0091464C">
        <w:rPr>
          <w:sz w:val="24"/>
          <w:szCs w:val="24"/>
        </w:rPr>
        <w:t>deeply</w:t>
      </w:r>
      <w:r w:rsidR="00721CDC">
        <w:rPr>
          <w:sz w:val="24"/>
          <w:szCs w:val="24"/>
        </w:rPr>
        <w:t xml:space="preserve"> human man </w:t>
      </w:r>
      <w:r w:rsidR="000E38A7">
        <w:rPr>
          <w:sz w:val="24"/>
          <w:szCs w:val="24"/>
        </w:rPr>
        <w:t xml:space="preserve">who retains his </w:t>
      </w:r>
      <w:r w:rsidR="001F2DF6">
        <w:rPr>
          <w:sz w:val="24"/>
          <w:szCs w:val="24"/>
        </w:rPr>
        <w:t>D</w:t>
      </w:r>
      <w:r w:rsidR="000E38A7">
        <w:rPr>
          <w:sz w:val="24"/>
          <w:szCs w:val="24"/>
        </w:rPr>
        <w:t>ivine creative power</w:t>
      </w:r>
      <w:r w:rsidR="009B6425">
        <w:rPr>
          <w:sz w:val="24"/>
          <w:szCs w:val="24"/>
        </w:rPr>
        <w:t>.</w:t>
      </w:r>
      <w:r w:rsidR="00E05B33">
        <w:rPr>
          <w:sz w:val="24"/>
          <w:szCs w:val="24"/>
        </w:rPr>
        <w:t xml:space="preserve"> </w:t>
      </w:r>
    </w:p>
    <w:p w14:paraId="4BB21874" w14:textId="7EDC1FF3" w:rsidR="006C1B6A" w:rsidRDefault="00E05B33" w:rsidP="00E34F0E">
      <w:pPr>
        <w:rPr>
          <w:sz w:val="24"/>
          <w:szCs w:val="24"/>
        </w:rPr>
      </w:pPr>
      <w:r>
        <w:rPr>
          <w:sz w:val="24"/>
          <w:szCs w:val="24"/>
        </w:rPr>
        <w:t>Th</w:t>
      </w:r>
      <w:r w:rsidR="003B0B6B">
        <w:rPr>
          <w:sz w:val="24"/>
          <w:szCs w:val="24"/>
        </w:rPr>
        <w:t xml:space="preserve">e </w:t>
      </w:r>
      <w:r>
        <w:rPr>
          <w:sz w:val="24"/>
          <w:szCs w:val="24"/>
        </w:rPr>
        <w:t>Sign counterbalances</w:t>
      </w:r>
      <w:r w:rsidR="00973AAD">
        <w:rPr>
          <w:sz w:val="24"/>
          <w:szCs w:val="24"/>
        </w:rPr>
        <w:t xml:space="preserve"> the prologue’s emphasis on Jesus’ Divinity with an assertion of his true humanity</w:t>
      </w:r>
      <w:r w:rsidR="008F178E">
        <w:rPr>
          <w:sz w:val="24"/>
          <w:szCs w:val="24"/>
        </w:rPr>
        <w:t>. It also unlocks the interpretation of the</w:t>
      </w:r>
      <w:r w:rsidR="00AF3AF6">
        <w:rPr>
          <w:sz w:val="24"/>
          <w:szCs w:val="24"/>
        </w:rPr>
        <w:t xml:space="preserve"> others of </w:t>
      </w:r>
      <w:r w:rsidR="00D35676">
        <w:rPr>
          <w:sz w:val="24"/>
          <w:szCs w:val="24"/>
        </w:rPr>
        <w:t>John’s</w:t>
      </w:r>
      <w:r w:rsidR="00AF3AF6">
        <w:rPr>
          <w:sz w:val="24"/>
          <w:szCs w:val="24"/>
        </w:rPr>
        <w:t xml:space="preserve"> seven Sign</w:t>
      </w:r>
      <w:r w:rsidR="008C673D">
        <w:rPr>
          <w:sz w:val="24"/>
          <w:szCs w:val="24"/>
        </w:rPr>
        <w:t>s, which culminate in the Sign of</w:t>
      </w:r>
      <w:r w:rsidR="00BF1059">
        <w:rPr>
          <w:sz w:val="24"/>
          <w:szCs w:val="24"/>
        </w:rPr>
        <w:t xml:space="preserve"> the raising of Lazarus from death</w:t>
      </w:r>
      <w:r w:rsidR="002B3A36">
        <w:rPr>
          <w:sz w:val="24"/>
          <w:szCs w:val="24"/>
        </w:rPr>
        <w:t xml:space="preserve"> (</w:t>
      </w:r>
      <w:r w:rsidR="00B97BD6">
        <w:rPr>
          <w:sz w:val="24"/>
          <w:szCs w:val="24"/>
        </w:rPr>
        <w:t>11:1-53)</w:t>
      </w:r>
      <w:r w:rsidR="0035655A">
        <w:rPr>
          <w:sz w:val="24"/>
          <w:szCs w:val="24"/>
        </w:rPr>
        <w:t>. This is</w:t>
      </w:r>
      <w:r w:rsidR="00BF1059">
        <w:rPr>
          <w:sz w:val="24"/>
          <w:szCs w:val="24"/>
        </w:rPr>
        <w:t xml:space="preserve"> itself a clear anticipation </w:t>
      </w:r>
      <w:r w:rsidR="008E2803">
        <w:rPr>
          <w:sz w:val="24"/>
          <w:szCs w:val="24"/>
        </w:rPr>
        <w:t>of the death and resurrection of Jesus himself</w:t>
      </w:r>
      <w:r w:rsidR="003B0B6B">
        <w:rPr>
          <w:sz w:val="24"/>
          <w:szCs w:val="24"/>
        </w:rPr>
        <w:t>,</w:t>
      </w:r>
      <w:r w:rsidR="00BC1489">
        <w:rPr>
          <w:sz w:val="24"/>
          <w:szCs w:val="24"/>
        </w:rPr>
        <w:t xml:space="preserve"> and one with </w:t>
      </w:r>
      <w:r w:rsidR="00522917">
        <w:rPr>
          <w:sz w:val="24"/>
          <w:szCs w:val="24"/>
        </w:rPr>
        <w:t>clear</w:t>
      </w:r>
      <w:r w:rsidR="0044370E">
        <w:rPr>
          <w:sz w:val="24"/>
          <w:szCs w:val="24"/>
        </w:rPr>
        <w:t xml:space="preserve"> personal</w:t>
      </w:r>
      <w:r w:rsidR="00522917">
        <w:rPr>
          <w:sz w:val="24"/>
          <w:szCs w:val="24"/>
        </w:rPr>
        <w:t xml:space="preserve"> implications for John’s readers.</w:t>
      </w:r>
    </w:p>
    <w:p w14:paraId="377BEE4C" w14:textId="60A0B534" w:rsidR="00EA4D64" w:rsidRDefault="00CC4E16" w:rsidP="00E34F0E">
      <w:pPr>
        <w:rPr>
          <w:sz w:val="24"/>
          <w:szCs w:val="24"/>
        </w:rPr>
      </w:pPr>
      <w:r>
        <w:rPr>
          <w:sz w:val="24"/>
          <w:szCs w:val="24"/>
        </w:rPr>
        <w:t>The setting of Cana is significant, being a small country town</w:t>
      </w:r>
      <w:r w:rsidR="004723B5">
        <w:rPr>
          <w:sz w:val="24"/>
          <w:szCs w:val="24"/>
        </w:rPr>
        <w:t xml:space="preserve"> where a wedding would be an important event for the community.</w:t>
      </w:r>
      <w:r w:rsidR="003F0BB4">
        <w:rPr>
          <w:sz w:val="24"/>
          <w:szCs w:val="24"/>
        </w:rPr>
        <w:t xml:space="preserve"> The invitation of Mary, Jesus and his</w:t>
      </w:r>
      <w:r w:rsidR="00A06A67">
        <w:rPr>
          <w:sz w:val="24"/>
          <w:szCs w:val="24"/>
        </w:rPr>
        <w:t xml:space="preserve"> friends implies that they were known </w:t>
      </w:r>
      <w:r w:rsidR="00A06A67">
        <w:rPr>
          <w:sz w:val="24"/>
          <w:szCs w:val="24"/>
        </w:rPr>
        <w:lastRenderedPageBreak/>
        <w:t>there. There is a suggestion</w:t>
      </w:r>
      <w:r w:rsidR="003B5563">
        <w:rPr>
          <w:sz w:val="24"/>
          <w:szCs w:val="24"/>
        </w:rPr>
        <w:t xml:space="preserve"> that a relative of Mary was the bride</w:t>
      </w:r>
      <w:r w:rsidR="00FF0D77">
        <w:rPr>
          <w:sz w:val="24"/>
          <w:szCs w:val="24"/>
        </w:rPr>
        <w:t xml:space="preserve"> or groom</w:t>
      </w:r>
      <w:r w:rsidR="00F72A7F">
        <w:rPr>
          <w:sz w:val="24"/>
          <w:szCs w:val="24"/>
        </w:rPr>
        <w:t xml:space="preserve"> </w:t>
      </w:r>
      <w:r w:rsidR="003B5563">
        <w:rPr>
          <w:rStyle w:val="FootnoteReference"/>
          <w:sz w:val="24"/>
          <w:szCs w:val="24"/>
        </w:rPr>
        <w:footnoteReference w:id="6"/>
      </w:r>
      <w:r w:rsidR="00B5171A">
        <w:rPr>
          <w:sz w:val="24"/>
          <w:szCs w:val="24"/>
        </w:rPr>
        <w:t xml:space="preserve">. </w:t>
      </w:r>
      <w:r w:rsidR="00F72A7F">
        <w:rPr>
          <w:sz w:val="24"/>
          <w:szCs w:val="24"/>
        </w:rPr>
        <w:t xml:space="preserve">Of </w:t>
      </w:r>
      <w:r w:rsidR="003F5D88">
        <w:rPr>
          <w:sz w:val="24"/>
          <w:szCs w:val="24"/>
        </w:rPr>
        <w:t xml:space="preserve">more interpretive </w:t>
      </w:r>
      <w:r w:rsidR="003D46C9">
        <w:rPr>
          <w:sz w:val="24"/>
          <w:szCs w:val="24"/>
        </w:rPr>
        <w:t>significance</w:t>
      </w:r>
      <w:r w:rsidR="00B5171A">
        <w:rPr>
          <w:sz w:val="24"/>
          <w:szCs w:val="24"/>
        </w:rPr>
        <w:t xml:space="preserve"> </w:t>
      </w:r>
      <w:r w:rsidR="003F5D88">
        <w:rPr>
          <w:sz w:val="24"/>
          <w:szCs w:val="24"/>
        </w:rPr>
        <w:t xml:space="preserve">is </w:t>
      </w:r>
      <w:r w:rsidR="00B5171A">
        <w:rPr>
          <w:sz w:val="24"/>
          <w:szCs w:val="24"/>
        </w:rPr>
        <w:t>that it was</w:t>
      </w:r>
      <w:r w:rsidR="00ED74E4">
        <w:rPr>
          <w:sz w:val="24"/>
          <w:szCs w:val="24"/>
        </w:rPr>
        <w:t xml:space="preserve"> probably</w:t>
      </w:r>
      <w:r w:rsidR="00B5171A">
        <w:rPr>
          <w:sz w:val="24"/>
          <w:szCs w:val="24"/>
        </w:rPr>
        <w:t xml:space="preserve"> the </w:t>
      </w:r>
      <w:r w:rsidR="00C00D8D">
        <w:rPr>
          <w:sz w:val="24"/>
          <w:szCs w:val="24"/>
        </w:rPr>
        <w:t>hometown</w:t>
      </w:r>
      <w:r w:rsidR="00B5171A">
        <w:rPr>
          <w:sz w:val="24"/>
          <w:szCs w:val="24"/>
        </w:rPr>
        <w:t xml:space="preserve"> of </w:t>
      </w:r>
      <w:r w:rsidR="0058410E">
        <w:rPr>
          <w:sz w:val="24"/>
          <w:szCs w:val="24"/>
        </w:rPr>
        <w:t>Nathanael</w:t>
      </w:r>
      <w:r w:rsidR="00615D05">
        <w:rPr>
          <w:sz w:val="24"/>
          <w:szCs w:val="24"/>
        </w:rPr>
        <w:t xml:space="preserve"> (21:</w:t>
      </w:r>
      <w:r w:rsidR="00FF0D77">
        <w:rPr>
          <w:sz w:val="24"/>
          <w:szCs w:val="24"/>
        </w:rPr>
        <w:t>2)</w:t>
      </w:r>
      <w:r w:rsidR="0058410E">
        <w:rPr>
          <w:sz w:val="24"/>
          <w:szCs w:val="24"/>
        </w:rPr>
        <w:t xml:space="preserve"> </w:t>
      </w:r>
      <w:r w:rsidR="0058410E">
        <w:rPr>
          <w:rStyle w:val="FootnoteReference"/>
          <w:sz w:val="24"/>
          <w:szCs w:val="24"/>
        </w:rPr>
        <w:footnoteReference w:id="7"/>
      </w:r>
      <w:r w:rsidR="0058410E">
        <w:rPr>
          <w:sz w:val="24"/>
          <w:szCs w:val="24"/>
        </w:rPr>
        <w:t xml:space="preserve">, the </w:t>
      </w:r>
      <w:r w:rsidR="009E28F7">
        <w:rPr>
          <w:sz w:val="24"/>
          <w:szCs w:val="24"/>
        </w:rPr>
        <w:t xml:space="preserve">‘true Israelite’ in whom Jesus sees ‘no </w:t>
      </w:r>
      <w:r w:rsidR="00C53807">
        <w:rPr>
          <w:sz w:val="24"/>
          <w:szCs w:val="24"/>
        </w:rPr>
        <w:t>deceit’ (1:47) and whom Jesus promised</w:t>
      </w:r>
      <w:r w:rsidR="006C1F63">
        <w:rPr>
          <w:sz w:val="24"/>
          <w:szCs w:val="24"/>
        </w:rPr>
        <w:t xml:space="preserve"> ‘will see greater things’ (1:50).</w:t>
      </w:r>
      <w:r w:rsidR="00607F11">
        <w:rPr>
          <w:sz w:val="24"/>
          <w:szCs w:val="24"/>
        </w:rPr>
        <w:t xml:space="preserve"> Th</w:t>
      </w:r>
      <w:r w:rsidR="00BB2548">
        <w:rPr>
          <w:sz w:val="24"/>
          <w:szCs w:val="24"/>
        </w:rPr>
        <w:t>us</w:t>
      </w:r>
      <w:r w:rsidR="00C00D8D">
        <w:rPr>
          <w:sz w:val="24"/>
          <w:szCs w:val="24"/>
        </w:rPr>
        <w:t>,</w:t>
      </w:r>
      <w:r w:rsidR="00BB2548">
        <w:rPr>
          <w:sz w:val="24"/>
          <w:szCs w:val="24"/>
        </w:rPr>
        <w:t xml:space="preserve"> th</w:t>
      </w:r>
      <w:r w:rsidR="00607F11">
        <w:rPr>
          <w:sz w:val="24"/>
          <w:szCs w:val="24"/>
        </w:rPr>
        <w:t xml:space="preserve">e first Sign may be for Nathanael </w:t>
      </w:r>
      <w:r w:rsidR="00BB2548">
        <w:rPr>
          <w:sz w:val="24"/>
          <w:szCs w:val="24"/>
        </w:rPr>
        <w:t>a fulfilment of that promise</w:t>
      </w:r>
      <w:r w:rsidR="00502E3F">
        <w:rPr>
          <w:sz w:val="24"/>
          <w:szCs w:val="24"/>
        </w:rPr>
        <w:t>,</w:t>
      </w:r>
      <w:r w:rsidR="00BB2548">
        <w:rPr>
          <w:sz w:val="24"/>
          <w:szCs w:val="24"/>
        </w:rPr>
        <w:t xml:space="preserve"> and one </w:t>
      </w:r>
      <w:r w:rsidR="00975C65">
        <w:rPr>
          <w:sz w:val="24"/>
          <w:szCs w:val="24"/>
        </w:rPr>
        <w:t xml:space="preserve">to </w:t>
      </w:r>
      <w:r w:rsidR="00BB2548">
        <w:rPr>
          <w:sz w:val="24"/>
          <w:szCs w:val="24"/>
        </w:rPr>
        <w:t>which</w:t>
      </w:r>
      <w:r w:rsidR="00975C65">
        <w:rPr>
          <w:sz w:val="24"/>
          <w:szCs w:val="24"/>
        </w:rPr>
        <w:t xml:space="preserve"> he could attest beyond deceit.</w:t>
      </w:r>
    </w:p>
    <w:p w14:paraId="0A988EEE" w14:textId="63D95766" w:rsidR="00F53875" w:rsidRPr="00473A68" w:rsidRDefault="00EF141A" w:rsidP="00E34F0E">
      <w:pPr>
        <w:rPr>
          <w:sz w:val="24"/>
          <w:szCs w:val="24"/>
        </w:rPr>
      </w:pPr>
      <w:r>
        <w:rPr>
          <w:sz w:val="24"/>
          <w:szCs w:val="24"/>
        </w:rPr>
        <w:t>John</w:t>
      </w:r>
      <w:r w:rsidR="00A6627C">
        <w:rPr>
          <w:sz w:val="24"/>
          <w:szCs w:val="24"/>
        </w:rPr>
        <w:t xml:space="preserve"> set</w:t>
      </w:r>
      <w:r>
        <w:rPr>
          <w:sz w:val="24"/>
          <w:szCs w:val="24"/>
        </w:rPr>
        <w:t>s the story</w:t>
      </w:r>
      <w:r w:rsidR="00A6627C">
        <w:rPr>
          <w:sz w:val="24"/>
          <w:szCs w:val="24"/>
        </w:rPr>
        <w:t xml:space="preserve"> “On the third day” (2:1)</w:t>
      </w:r>
      <w:r w:rsidR="00F34555">
        <w:rPr>
          <w:sz w:val="24"/>
          <w:szCs w:val="24"/>
        </w:rPr>
        <w:t>. T</w:t>
      </w:r>
      <w:r w:rsidR="005E6C59">
        <w:rPr>
          <w:sz w:val="24"/>
          <w:szCs w:val="24"/>
        </w:rPr>
        <w:t>his may simply refer to three days after the call of</w:t>
      </w:r>
      <w:r w:rsidR="008A4D45">
        <w:rPr>
          <w:sz w:val="24"/>
          <w:szCs w:val="24"/>
        </w:rPr>
        <w:t xml:space="preserve"> </w:t>
      </w:r>
      <w:r w:rsidR="007160CA">
        <w:rPr>
          <w:sz w:val="24"/>
          <w:szCs w:val="24"/>
        </w:rPr>
        <w:t xml:space="preserve">the </w:t>
      </w:r>
      <w:r w:rsidR="00502E3F">
        <w:rPr>
          <w:sz w:val="24"/>
          <w:szCs w:val="24"/>
        </w:rPr>
        <w:t>five</w:t>
      </w:r>
      <w:r w:rsidR="008A4D45">
        <w:rPr>
          <w:sz w:val="24"/>
          <w:szCs w:val="24"/>
        </w:rPr>
        <w:t xml:space="preserve"> disciples</w:t>
      </w:r>
      <w:r w:rsidR="000C2A1D">
        <w:rPr>
          <w:sz w:val="24"/>
          <w:szCs w:val="24"/>
        </w:rPr>
        <w:t>.</w:t>
      </w:r>
      <w:r w:rsidR="00744641">
        <w:rPr>
          <w:sz w:val="24"/>
          <w:szCs w:val="24"/>
        </w:rPr>
        <w:t xml:space="preserve"> </w:t>
      </w:r>
      <w:r w:rsidR="00F8653A">
        <w:rPr>
          <w:sz w:val="24"/>
          <w:szCs w:val="24"/>
        </w:rPr>
        <w:t>It may allude to Exodus 19:11 when</w:t>
      </w:r>
      <w:r w:rsidR="0061524B">
        <w:rPr>
          <w:sz w:val="24"/>
          <w:szCs w:val="24"/>
        </w:rPr>
        <w:t xml:space="preserve"> “God appears in glory to give the Law”</w:t>
      </w:r>
      <w:r w:rsidR="00D07102">
        <w:rPr>
          <w:sz w:val="24"/>
          <w:szCs w:val="24"/>
        </w:rPr>
        <w:t xml:space="preserve"> as here Jesus reveals his ‘Glory’ and the</w:t>
      </w:r>
      <w:r w:rsidR="00140485">
        <w:rPr>
          <w:sz w:val="24"/>
          <w:szCs w:val="24"/>
        </w:rPr>
        <w:t>n</w:t>
      </w:r>
      <w:r w:rsidR="00D07102">
        <w:rPr>
          <w:sz w:val="24"/>
          <w:szCs w:val="24"/>
        </w:rPr>
        <w:t xml:space="preserve"> </w:t>
      </w:r>
      <w:r w:rsidR="00127C5E">
        <w:rPr>
          <w:sz w:val="24"/>
          <w:szCs w:val="24"/>
        </w:rPr>
        <w:t>goes on to</w:t>
      </w:r>
      <w:r w:rsidR="00262EC0">
        <w:rPr>
          <w:sz w:val="24"/>
          <w:szCs w:val="24"/>
        </w:rPr>
        <w:t xml:space="preserve"> </w:t>
      </w:r>
      <w:r w:rsidR="00D07102">
        <w:rPr>
          <w:sz w:val="24"/>
          <w:szCs w:val="24"/>
        </w:rPr>
        <w:t xml:space="preserve">surpass the Law </w:t>
      </w:r>
      <w:r w:rsidR="00D07102">
        <w:rPr>
          <w:rStyle w:val="FootnoteReference"/>
          <w:sz w:val="24"/>
          <w:szCs w:val="24"/>
        </w:rPr>
        <w:footnoteReference w:id="8"/>
      </w:r>
      <w:r w:rsidR="00162A3F">
        <w:rPr>
          <w:sz w:val="24"/>
          <w:szCs w:val="24"/>
        </w:rPr>
        <w:t>.</w:t>
      </w:r>
      <w:r w:rsidR="00473A68">
        <w:rPr>
          <w:sz w:val="24"/>
          <w:szCs w:val="24"/>
        </w:rPr>
        <w:t xml:space="preserve"> </w:t>
      </w:r>
      <w:r w:rsidR="00F53875">
        <w:rPr>
          <w:sz w:val="24"/>
          <w:szCs w:val="24"/>
        </w:rPr>
        <w:t xml:space="preserve">It is more likely that John is </w:t>
      </w:r>
      <w:r w:rsidR="00A64188">
        <w:rPr>
          <w:sz w:val="24"/>
          <w:szCs w:val="24"/>
        </w:rPr>
        <w:t xml:space="preserve">alluding to the three days between the Crucifixion, Death and </w:t>
      </w:r>
      <w:r w:rsidR="00801606">
        <w:rPr>
          <w:sz w:val="24"/>
          <w:szCs w:val="24"/>
        </w:rPr>
        <w:t>R</w:t>
      </w:r>
      <w:r w:rsidR="00A64188">
        <w:rPr>
          <w:sz w:val="24"/>
          <w:szCs w:val="24"/>
        </w:rPr>
        <w:t>esurrection of Jesus</w:t>
      </w:r>
      <w:r w:rsidR="00801606">
        <w:rPr>
          <w:sz w:val="24"/>
          <w:szCs w:val="24"/>
        </w:rPr>
        <w:t>, the Great Tr</w:t>
      </w:r>
      <w:r w:rsidR="00CC388D">
        <w:rPr>
          <w:sz w:val="24"/>
          <w:szCs w:val="24"/>
        </w:rPr>
        <w:t>i</w:t>
      </w:r>
      <w:r w:rsidR="00801606">
        <w:rPr>
          <w:sz w:val="24"/>
          <w:szCs w:val="24"/>
        </w:rPr>
        <w:t>duum</w:t>
      </w:r>
      <w:r w:rsidR="00CC388D">
        <w:rPr>
          <w:sz w:val="24"/>
          <w:szCs w:val="24"/>
        </w:rPr>
        <w:t>. If true</w:t>
      </w:r>
      <w:r w:rsidR="00EE3248">
        <w:rPr>
          <w:sz w:val="24"/>
          <w:szCs w:val="24"/>
        </w:rPr>
        <w:t>, this adds further interpretational richness to the Sign</w:t>
      </w:r>
      <w:r w:rsidR="00162A3F">
        <w:rPr>
          <w:sz w:val="24"/>
          <w:szCs w:val="24"/>
        </w:rPr>
        <w:t xml:space="preserve"> (</w:t>
      </w:r>
      <w:proofErr w:type="spellStart"/>
      <w:r w:rsidR="00473A68">
        <w:rPr>
          <w:i/>
          <w:iCs/>
          <w:sz w:val="24"/>
          <w:szCs w:val="24"/>
        </w:rPr>
        <w:t>v.i.</w:t>
      </w:r>
      <w:proofErr w:type="spellEnd"/>
      <w:r w:rsidR="00473A68">
        <w:rPr>
          <w:sz w:val="24"/>
          <w:szCs w:val="24"/>
        </w:rPr>
        <w:t>).</w:t>
      </w:r>
    </w:p>
    <w:p w14:paraId="22DE6B35" w14:textId="12EB6E1D" w:rsidR="008A3591" w:rsidRDefault="00DB3858" w:rsidP="00EE773C">
      <w:pPr>
        <w:rPr>
          <w:sz w:val="24"/>
          <w:szCs w:val="24"/>
        </w:rPr>
      </w:pPr>
      <w:r>
        <w:rPr>
          <w:sz w:val="24"/>
          <w:szCs w:val="24"/>
        </w:rPr>
        <w:t>At a distinctly human leve</w:t>
      </w:r>
      <w:r w:rsidR="00865D65">
        <w:rPr>
          <w:sz w:val="24"/>
          <w:szCs w:val="24"/>
        </w:rPr>
        <w:t>l, h</w:t>
      </w:r>
      <w:r w:rsidR="008A3591">
        <w:rPr>
          <w:sz w:val="24"/>
          <w:szCs w:val="24"/>
        </w:rPr>
        <w:t>ere is Jesus and his mates celebrating a wedding in a country town</w:t>
      </w:r>
      <w:r w:rsidR="00363FB8">
        <w:rPr>
          <w:sz w:val="24"/>
          <w:szCs w:val="24"/>
        </w:rPr>
        <w:t xml:space="preserve"> and</w:t>
      </w:r>
      <w:r w:rsidR="001755E7">
        <w:rPr>
          <w:sz w:val="24"/>
          <w:szCs w:val="24"/>
        </w:rPr>
        <w:t>,</w:t>
      </w:r>
      <w:r w:rsidR="00363FB8">
        <w:rPr>
          <w:sz w:val="24"/>
          <w:szCs w:val="24"/>
        </w:rPr>
        <w:t xml:space="preserve"> a</w:t>
      </w:r>
      <w:r w:rsidR="008A3591">
        <w:rPr>
          <w:sz w:val="24"/>
          <w:szCs w:val="24"/>
        </w:rPr>
        <w:t xml:space="preserve">t a time when the wine ran out and most of the guests might be drunk (1:10), </w:t>
      </w:r>
      <w:r w:rsidR="008D0DC0">
        <w:rPr>
          <w:sz w:val="24"/>
          <w:szCs w:val="24"/>
        </w:rPr>
        <w:t>he is alerted</w:t>
      </w:r>
      <w:r w:rsidR="008A3591">
        <w:rPr>
          <w:sz w:val="24"/>
          <w:szCs w:val="24"/>
        </w:rPr>
        <w:t xml:space="preserve"> to the absence of wine. </w:t>
      </w:r>
      <w:r w:rsidR="006B4AC3">
        <w:rPr>
          <w:sz w:val="24"/>
          <w:szCs w:val="24"/>
        </w:rPr>
        <w:t>Privately</w:t>
      </w:r>
      <w:r w:rsidR="00BE28D2">
        <w:rPr>
          <w:sz w:val="24"/>
          <w:szCs w:val="24"/>
        </w:rPr>
        <w:t xml:space="preserve">, </w:t>
      </w:r>
      <w:r w:rsidR="00ED6DED">
        <w:rPr>
          <w:sz w:val="24"/>
          <w:szCs w:val="24"/>
        </w:rPr>
        <w:t xml:space="preserve">independently, </w:t>
      </w:r>
      <w:r w:rsidR="00704951">
        <w:rPr>
          <w:sz w:val="24"/>
          <w:szCs w:val="24"/>
        </w:rPr>
        <w:t>secretly</w:t>
      </w:r>
      <w:r w:rsidR="004370ED">
        <w:rPr>
          <w:sz w:val="24"/>
          <w:szCs w:val="24"/>
        </w:rPr>
        <w:t xml:space="preserve"> </w:t>
      </w:r>
      <w:r w:rsidR="00BE28D2">
        <w:rPr>
          <w:sz w:val="24"/>
          <w:szCs w:val="24"/>
        </w:rPr>
        <w:t xml:space="preserve">and perhaps in an </w:t>
      </w:r>
      <w:r w:rsidR="00ED6DED">
        <w:rPr>
          <w:sz w:val="24"/>
          <w:szCs w:val="24"/>
        </w:rPr>
        <w:t>excessive</w:t>
      </w:r>
      <w:r w:rsidR="00A01A7F">
        <w:rPr>
          <w:sz w:val="24"/>
          <w:szCs w:val="24"/>
        </w:rPr>
        <w:t xml:space="preserve"> </w:t>
      </w:r>
      <w:r w:rsidR="00BE28D2">
        <w:rPr>
          <w:sz w:val="24"/>
          <w:szCs w:val="24"/>
        </w:rPr>
        <w:t>kind of way</w:t>
      </w:r>
      <w:r w:rsidR="001575B9">
        <w:rPr>
          <w:sz w:val="24"/>
          <w:szCs w:val="24"/>
        </w:rPr>
        <w:t>, Jesus remedies the situation</w:t>
      </w:r>
      <w:r w:rsidR="00846712">
        <w:rPr>
          <w:sz w:val="24"/>
          <w:szCs w:val="24"/>
        </w:rPr>
        <w:t xml:space="preserve"> </w:t>
      </w:r>
      <w:r w:rsidR="00626FBB">
        <w:rPr>
          <w:sz w:val="24"/>
          <w:szCs w:val="24"/>
        </w:rPr>
        <w:t>miraculously</w:t>
      </w:r>
      <w:r w:rsidR="006814AF">
        <w:rPr>
          <w:sz w:val="24"/>
          <w:szCs w:val="24"/>
        </w:rPr>
        <w:t xml:space="preserve"> </w:t>
      </w:r>
      <w:r w:rsidR="00846712">
        <w:rPr>
          <w:sz w:val="24"/>
          <w:szCs w:val="24"/>
        </w:rPr>
        <w:t xml:space="preserve">by changing common water into rich </w:t>
      </w:r>
      <w:proofErr w:type="gramStart"/>
      <w:r w:rsidR="00846712">
        <w:rPr>
          <w:sz w:val="24"/>
          <w:szCs w:val="24"/>
        </w:rPr>
        <w:t>wine</w:t>
      </w:r>
      <w:r w:rsidR="004B265F">
        <w:rPr>
          <w:sz w:val="24"/>
          <w:szCs w:val="24"/>
        </w:rPr>
        <w:t>, and</w:t>
      </w:r>
      <w:proofErr w:type="gramEnd"/>
      <w:r w:rsidR="004B265F">
        <w:rPr>
          <w:sz w:val="24"/>
          <w:szCs w:val="24"/>
        </w:rPr>
        <w:t xml:space="preserve"> then </w:t>
      </w:r>
      <w:r w:rsidR="00DF4AE9">
        <w:rPr>
          <w:sz w:val="24"/>
          <w:szCs w:val="24"/>
        </w:rPr>
        <w:t>moves on to Capernaum</w:t>
      </w:r>
      <w:r w:rsidR="00704951">
        <w:rPr>
          <w:sz w:val="24"/>
          <w:szCs w:val="24"/>
        </w:rPr>
        <w:t>.</w:t>
      </w:r>
    </w:p>
    <w:p w14:paraId="5DE1A5E4" w14:textId="74E33350" w:rsidR="000E1007" w:rsidRDefault="000E1007" w:rsidP="000E1007">
      <w:pPr>
        <w:rPr>
          <w:sz w:val="24"/>
          <w:szCs w:val="24"/>
        </w:rPr>
      </w:pPr>
      <w:r>
        <w:rPr>
          <w:sz w:val="24"/>
          <w:szCs w:val="24"/>
        </w:rPr>
        <w:t>John</w:t>
      </w:r>
      <w:r w:rsidR="004B265F">
        <w:rPr>
          <w:sz w:val="24"/>
          <w:szCs w:val="24"/>
        </w:rPr>
        <w:t>’s</w:t>
      </w:r>
      <w:r>
        <w:rPr>
          <w:sz w:val="24"/>
          <w:szCs w:val="24"/>
        </w:rPr>
        <w:t xml:space="preserve"> portray</w:t>
      </w:r>
      <w:r w:rsidR="004B265F">
        <w:rPr>
          <w:sz w:val="24"/>
          <w:szCs w:val="24"/>
        </w:rPr>
        <w:t>al of</w:t>
      </w:r>
      <w:r>
        <w:rPr>
          <w:sz w:val="24"/>
          <w:szCs w:val="24"/>
        </w:rPr>
        <w:t xml:space="preserve"> Jesus as an ordinary man of his time, one of the lads partying</w:t>
      </w:r>
      <w:r w:rsidR="00AC4C3D">
        <w:rPr>
          <w:sz w:val="24"/>
          <w:szCs w:val="24"/>
        </w:rPr>
        <w:t>,</w:t>
      </w:r>
      <w:r>
        <w:rPr>
          <w:sz w:val="24"/>
          <w:szCs w:val="24"/>
        </w:rPr>
        <w:t xml:space="preserve"> contrast</w:t>
      </w:r>
      <w:r w:rsidR="00AC4C3D">
        <w:rPr>
          <w:sz w:val="24"/>
          <w:szCs w:val="24"/>
        </w:rPr>
        <w:t>s</w:t>
      </w:r>
      <w:r w:rsidR="00702439">
        <w:rPr>
          <w:sz w:val="24"/>
          <w:szCs w:val="24"/>
        </w:rPr>
        <w:t xml:space="preserve"> starkly</w:t>
      </w:r>
      <w:r>
        <w:rPr>
          <w:sz w:val="24"/>
          <w:szCs w:val="24"/>
        </w:rPr>
        <w:t xml:space="preserve"> with the </w:t>
      </w:r>
      <w:r w:rsidR="00493EB6">
        <w:rPr>
          <w:sz w:val="24"/>
          <w:szCs w:val="24"/>
        </w:rPr>
        <w:t xml:space="preserve">Divine </w:t>
      </w:r>
      <w:r>
        <w:rPr>
          <w:sz w:val="24"/>
          <w:szCs w:val="24"/>
        </w:rPr>
        <w:t xml:space="preserve">Jesus of </w:t>
      </w:r>
      <w:r w:rsidR="00493EB6">
        <w:rPr>
          <w:sz w:val="24"/>
          <w:szCs w:val="24"/>
        </w:rPr>
        <w:t>the</w:t>
      </w:r>
      <w:r>
        <w:rPr>
          <w:sz w:val="24"/>
          <w:szCs w:val="24"/>
        </w:rPr>
        <w:t xml:space="preserve"> prologue</w:t>
      </w:r>
      <w:r w:rsidR="00702439">
        <w:rPr>
          <w:sz w:val="24"/>
          <w:szCs w:val="24"/>
        </w:rPr>
        <w:t>.</w:t>
      </w:r>
      <w:r>
        <w:rPr>
          <w:sz w:val="24"/>
          <w:szCs w:val="24"/>
        </w:rPr>
        <w:t xml:space="preserve"> John, in this Sign</w:t>
      </w:r>
      <w:r w:rsidR="009E29F9">
        <w:rPr>
          <w:sz w:val="24"/>
          <w:szCs w:val="24"/>
        </w:rPr>
        <w:t>,</w:t>
      </w:r>
      <w:r>
        <w:rPr>
          <w:sz w:val="24"/>
          <w:szCs w:val="24"/>
        </w:rPr>
        <w:t xml:space="preserve"> </w:t>
      </w:r>
      <w:r w:rsidR="00D17ED9">
        <w:rPr>
          <w:sz w:val="24"/>
          <w:szCs w:val="24"/>
        </w:rPr>
        <w:t>reveal</w:t>
      </w:r>
      <w:r w:rsidR="009E29F9">
        <w:rPr>
          <w:sz w:val="24"/>
          <w:szCs w:val="24"/>
        </w:rPr>
        <w:t>s</w:t>
      </w:r>
      <w:r>
        <w:rPr>
          <w:sz w:val="24"/>
          <w:szCs w:val="24"/>
        </w:rPr>
        <w:t xml:space="preserve"> Jesus </w:t>
      </w:r>
      <w:r w:rsidR="00140485">
        <w:rPr>
          <w:sz w:val="24"/>
          <w:szCs w:val="24"/>
        </w:rPr>
        <w:t>to be</w:t>
      </w:r>
      <w:r>
        <w:rPr>
          <w:sz w:val="24"/>
          <w:szCs w:val="24"/>
        </w:rPr>
        <w:t xml:space="preserve"> fully human a</w:t>
      </w:r>
      <w:r w:rsidR="00D17ED9">
        <w:rPr>
          <w:sz w:val="24"/>
          <w:szCs w:val="24"/>
        </w:rPr>
        <w:t>nd</w:t>
      </w:r>
      <w:r w:rsidR="003716AB">
        <w:rPr>
          <w:sz w:val="24"/>
          <w:szCs w:val="24"/>
        </w:rPr>
        <w:t>,</w:t>
      </w:r>
      <w:r>
        <w:rPr>
          <w:sz w:val="24"/>
          <w:szCs w:val="24"/>
        </w:rPr>
        <w:t xml:space="preserve"> to those who can recognise it</w:t>
      </w:r>
      <w:r w:rsidR="003716AB">
        <w:rPr>
          <w:sz w:val="24"/>
          <w:szCs w:val="24"/>
        </w:rPr>
        <w:t>, Divine</w:t>
      </w:r>
      <w:r>
        <w:rPr>
          <w:sz w:val="24"/>
          <w:szCs w:val="24"/>
        </w:rPr>
        <w:t>.</w:t>
      </w:r>
    </w:p>
    <w:p w14:paraId="6032368C" w14:textId="007912DB" w:rsidR="00EE773C" w:rsidRDefault="00EE773C" w:rsidP="00EE773C">
      <w:pPr>
        <w:rPr>
          <w:sz w:val="24"/>
          <w:szCs w:val="24"/>
        </w:rPr>
      </w:pPr>
      <w:r>
        <w:rPr>
          <w:sz w:val="24"/>
          <w:szCs w:val="24"/>
        </w:rPr>
        <w:t xml:space="preserve">The presence of Jesus’ human mother </w:t>
      </w:r>
      <w:proofErr w:type="gramStart"/>
      <w:r>
        <w:rPr>
          <w:sz w:val="24"/>
          <w:szCs w:val="24"/>
        </w:rPr>
        <w:t>on the occasion of</w:t>
      </w:r>
      <w:proofErr w:type="gramEnd"/>
      <w:r>
        <w:rPr>
          <w:sz w:val="24"/>
          <w:szCs w:val="24"/>
        </w:rPr>
        <w:t xml:space="preserve"> his first public miraculous Sign</w:t>
      </w:r>
      <w:r w:rsidR="00417638">
        <w:rPr>
          <w:sz w:val="24"/>
          <w:szCs w:val="24"/>
        </w:rPr>
        <w:t xml:space="preserve"> </w:t>
      </w:r>
      <w:r>
        <w:rPr>
          <w:sz w:val="24"/>
          <w:szCs w:val="24"/>
        </w:rPr>
        <w:t>serves to emphasise Jesus’ humanity. The only other glimpse John gives of Mary is at Jesus’ death</w:t>
      </w:r>
      <w:r w:rsidR="00D14421">
        <w:rPr>
          <w:sz w:val="24"/>
          <w:szCs w:val="24"/>
        </w:rPr>
        <w:t xml:space="preserve"> (</w:t>
      </w:r>
      <w:r w:rsidR="001C6014">
        <w:rPr>
          <w:sz w:val="24"/>
          <w:szCs w:val="24"/>
        </w:rPr>
        <w:t>19:25-27)</w:t>
      </w:r>
      <w:r>
        <w:rPr>
          <w:sz w:val="24"/>
          <w:szCs w:val="24"/>
        </w:rPr>
        <w:t>, where her presence performs the same function of emphasising Jesus’ humanity: the Son of God who died on the Cross was fully human too.</w:t>
      </w:r>
    </w:p>
    <w:p w14:paraId="7A306BFA" w14:textId="273991FC" w:rsidR="005B544D" w:rsidRDefault="005B544D" w:rsidP="005B544D">
      <w:pPr>
        <w:rPr>
          <w:sz w:val="24"/>
          <w:szCs w:val="24"/>
        </w:rPr>
      </w:pPr>
      <w:r>
        <w:rPr>
          <w:sz w:val="24"/>
          <w:szCs w:val="24"/>
        </w:rPr>
        <w:t>John’s juxtaposing of the Divine perspective of the prologue with the human perspective of the first Sign speak</w:t>
      </w:r>
      <w:r w:rsidR="001A0224">
        <w:rPr>
          <w:sz w:val="24"/>
          <w:szCs w:val="24"/>
        </w:rPr>
        <w:t>s</w:t>
      </w:r>
      <w:r>
        <w:rPr>
          <w:sz w:val="24"/>
          <w:szCs w:val="24"/>
        </w:rPr>
        <w:t xml:space="preserve"> of his carefully considered Christology, and presage</w:t>
      </w:r>
      <w:r w:rsidR="001A0224">
        <w:rPr>
          <w:sz w:val="24"/>
          <w:szCs w:val="24"/>
        </w:rPr>
        <w:t>s</w:t>
      </w:r>
      <w:r>
        <w:rPr>
          <w:sz w:val="24"/>
          <w:szCs w:val="24"/>
        </w:rPr>
        <w:t xml:space="preserve"> that of the Council of Chalcedon (451CE) that Jesus is </w:t>
      </w:r>
      <w:r w:rsidRPr="00AA3D28">
        <w:rPr>
          <w:sz w:val="24"/>
          <w:szCs w:val="24"/>
        </w:rPr>
        <w:t>"perfect both in deity and in humanness; this self</w:t>
      </w:r>
      <w:r>
        <w:rPr>
          <w:sz w:val="24"/>
          <w:szCs w:val="24"/>
        </w:rPr>
        <w:t>-</w:t>
      </w:r>
      <w:r w:rsidRPr="00AA3D28">
        <w:rPr>
          <w:sz w:val="24"/>
          <w:szCs w:val="24"/>
        </w:rPr>
        <w:t>same one is also actually God and actually man</w:t>
      </w:r>
      <w:r>
        <w:rPr>
          <w:sz w:val="24"/>
          <w:szCs w:val="24"/>
        </w:rPr>
        <w:t>”</w:t>
      </w:r>
      <w:r w:rsidRPr="00AA3D28">
        <w:rPr>
          <w:sz w:val="24"/>
          <w:szCs w:val="24"/>
        </w:rPr>
        <w:t>.</w:t>
      </w:r>
    </w:p>
    <w:p w14:paraId="0CF3A5E8" w14:textId="43A5B67E" w:rsidR="005B544D" w:rsidRDefault="005B544D" w:rsidP="00EE773C">
      <w:pPr>
        <w:rPr>
          <w:sz w:val="24"/>
          <w:szCs w:val="24"/>
        </w:rPr>
      </w:pPr>
    </w:p>
    <w:p w14:paraId="19EEB48B" w14:textId="77777777" w:rsidR="004723B5" w:rsidRDefault="004723B5" w:rsidP="004723B5">
      <w:pPr>
        <w:pStyle w:val="Heading1"/>
      </w:pPr>
      <w:r>
        <w:t>2:3-5</w:t>
      </w:r>
      <w:r>
        <w:tab/>
        <w:t>Jesus and Mary</w:t>
      </w:r>
    </w:p>
    <w:p w14:paraId="3D8B90A0" w14:textId="61B203A1" w:rsidR="001A27B7" w:rsidRDefault="002F24D3" w:rsidP="001A27B7">
      <w:pPr>
        <w:rPr>
          <w:sz w:val="24"/>
          <w:szCs w:val="24"/>
        </w:rPr>
      </w:pPr>
      <w:r>
        <w:rPr>
          <w:sz w:val="24"/>
          <w:szCs w:val="24"/>
        </w:rPr>
        <w:t>It is his mother who brings the absence of wine to Jesu</w:t>
      </w:r>
      <w:r w:rsidR="00064AD0">
        <w:rPr>
          <w:sz w:val="24"/>
          <w:szCs w:val="24"/>
        </w:rPr>
        <w:t xml:space="preserve">s’ attention. </w:t>
      </w:r>
      <w:r w:rsidR="002B1042">
        <w:rPr>
          <w:sz w:val="24"/>
          <w:szCs w:val="24"/>
        </w:rPr>
        <w:t>She seems</w:t>
      </w:r>
      <w:r w:rsidR="003D56A8">
        <w:rPr>
          <w:sz w:val="24"/>
          <w:szCs w:val="24"/>
        </w:rPr>
        <w:t xml:space="preserve"> sensitive to the inevitable shame that </w:t>
      </w:r>
      <w:r w:rsidR="00023270">
        <w:rPr>
          <w:sz w:val="24"/>
          <w:szCs w:val="24"/>
        </w:rPr>
        <w:t xml:space="preserve">no wine </w:t>
      </w:r>
      <w:r w:rsidR="003D56A8">
        <w:rPr>
          <w:sz w:val="24"/>
          <w:szCs w:val="24"/>
        </w:rPr>
        <w:t>would bring upon their hosts</w:t>
      </w:r>
      <w:r w:rsidR="002A6F40">
        <w:rPr>
          <w:sz w:val="24"/>
          <w:szCs w:val="24"/>
        </w:rPr>
        <w:t xml:space="preserve">, </w:t>
      </w:r>
      <w:r w:rsidR="00913D3B">
        <w:rPr>
          <w:sz w:val="24"/>
          <w:szCs w:val="24"/>
        </w:rPr>
        <w:t>but</w:t>
      </w:r>
      <w:r w:rsidR="00EF04F2">
        <w:rPr>
          <w:sz w:val="24"/>
          <w:szCs w:val="24"/>
        </w:rPr>
        <w:t xml:space="preserve"> </w:t>
      </w:r>
      <w:r w:rsidR="002A6F40">
        <w:rPr>
          <w:sz w:val="24"/>
          <w:szCs w:val="24"/>
        </w:rPr>
        <w:t xml:space="preserve">Jesus </w:t>
      </w:r>
      <w:r w:rsidR="008A38DF">
        <w:rPr>
          <w:sz w:val="24"/>
          <w:szCs w:val="24"/>
        </w:rPr>
        <w:t>dismisses her concern</w:t>
      </w:r>
      <w:r w:rsidR="00ED5DBB">
        <w:rPr>
          <w:sz w:val="24"/>
          <w:szCs w:val="24"/>
        </w:rPr>
        <w:t xml:space="preserve"> as no proper concern of theirs (</w:t>
      </w:r>
      <w:r w:rsidR="00EF04F2">
        <w:rPr>
          <w:sz w:val="24"/>
          <w:szCs w:val="24"/>
        </w:rPr>
        <w:t>2:</w:t>
      </w:r>
      <w:r w:rsidR="00ED5DBB">
        <w:rPr>
          <w:sz w:val="24"/>
          <w:szCs w:val="24"/>
        </w:rPr>
        <w:t>4).</w:t>
      </w:r>
      <w:r w:rsidR="00CA23CE">
        <w:rPr>
          <w:sz w:val="24"/>
          <w:szCs w:val="24"/>
        </w:rPr>
        <w:t xml:space="preserve"> Mary </w:t>
      </w:r>
      <w:r w:rsidR="00F92F3C">
        <w:rPr>
          <w:sz w:val="24"/>
          <w:szCs w:val="24"/>
        </w:rPr>
        <w:t xml:space="preserve">appears to </w:t>
      </w:r>
      <w:r w:rsidR="00CA23CE">
        <w:rPr>
          <w:sz w:val="24"/>
          <w:szCs w:val="24"/>
        </w:rPr>
        <w:t xml:space="preserve">ignore this and tells the </w:t>
      </w:r>
      <w:r w:rsidR="00B22EE9">
        <w:rPr>
          <w:sz w:val="24"/>
          <w:szCs w:val="24"/>
        </w:rPr>
        <w:t>servants</w:t>
      </w:r>
      <w:r w:rsidR="00CA23CE">
        <w:rPr>
          <w:sz w:val="24"/>
          <w:szCs w:val="24"/>
        </w:rPr>
        <w:t xml:space="preserve"> to do </w:t>
      </w:r>
      <w:r w:rsidR="00A7089C">
        <w:rPr>
          <w:sz w:val="24"/>
          <w:szCs w:val="24"/>
        </w:rPr>
        <w:t>whatever</w:t>
      </w:r>
      <w:r w:rsidR="00CA23CE">
        <w:rPr>
          <w:sz w:val="24"/>
          <w:szCs w:val="24"/>
        </w:rPr>
        <w:t xml:space="preserve"> Jesus </w:t>
      </w:r>
      <w:r w:rsidR="00A7089C">
        <w:rPr>
          <w:sz w:val="24"/>
          <w:szCs w:val="24"/>
        </w:rPr>
        <w:t>tells them (</w:t>
      </w:r>
      <w:r w:rsidR="006B5BA4">
        <w:rPr>
          <w:sz w:val="24"/>
          <w:szCs w:val="24"/>
        </w:rPr>
        <w:t>2</w:t>
      </w:r>
      <w:r w:rsidR="00A7089C">
        <w:rPr>
          <w:sz w:val="24"/>
          <w:szCs w:val="24"/>
        </w:rPr>
        <w:t>:5)</w:t>
      </w:r>
      <w:r w:rsidR="00CA23CE">
        <w:rPr>
          <w:sz w:val="24"/>
          <w:szCs w:val="24"/>
        </w:rPr>
        <w:t xml:space="preserve">. </w:t>
      </w:r>
      <w:r w:rsidR="00B06417">
        <w:rPr>
          <w:sz w:val="24"/>
          <w:szCs w:val="24"/>
        </w:rPr>
        <w:t>One wonders if</w:t>
      </w:r>
      <w:r w:rsidR="00CA23CE">
        <w:rPr>
          <w:sz w:val="24"/>
          <w:szCs w:val="24"/>
        </w:rPr>
        <w:t xml:space="preserve"> Mary had witnessed other private or domestic miracles</w:t>
      </w:r>
      <w:r w:rsidR="00B25931">
        <w:rPr>
          <w:sz w:val="24"/>
          <w:szCs w:val="24"/>
        </w:rPr>
        <w:t xml:space="preserve"> which led to her confidence </w:t>
      </w:r>
      <w:r w:rsidR="00744973">
        <w:rPr>
          <w:sz w:val="24"/>
          <w:szCs w:val="24"/>
        </w:rPr>
        <w:t>that Jesus</w:t>
      </w:r>
      <w:r w:rsidR="0026096E">
        <w:rPr>
          <w:sz w:val="24"/>
          <w:szCs w:val="24"/>
        </w:rPr>
        <w:t xml:space="preserve"> could and</w:t>
      </w:r>
      <w:r w:rsidR="00744973">
        <w:rPr>
          <w:sz w:val="24"/>
          <w:szCs w:val="24"/>
        </w:rPr>
        <w:t xml:space="preserve"> would</w:t>
      </w:r>
      <w:r w:rsidR="00EF141B">
        <w:rPr>
          <w:sz w:val="24"/>
          <w:szCs w:val="24"/>
        </w:rPr>
        <w:t xml:space="preserve"> now</w:t>
      </w:r>
      <w:r w:rsidR="00744973">
        <w:rPr>
          <w:sz w:val="24"/>
          <w:szCs w:val="24"/>
        </w:rPr>
        <w:t xml:space="preserve"> save the day</w:t>
      </w:r>
      <w:r w:rsidR="00B7060D">
        <w:rPr>
          <w:sz w:val="24"/>
          <w:szCs w:val="24"/>
        </w:rPr>
        <w:t>.</w:t>
      </w:r>
      <w:r w:rsidR="00F51AEA">
        <w:rPr>
          <w:sz w:val="24"/>
          <w:szCs w:val="24"/>
        </w:rPr>
        <w:t xml:space="preserve"> </w:t>
      </w:r>
      <w:r w:rsidR="001A27B7">
        <w:rPr>
          <w:sz w:val="24"/>
          <w:szCs w:val="24"/>
        </w:rPr>
        <w:t>The Church had not yet given Mary the honorific title of ‘Mother of God’ (</w:t>
      </w:r>
      <w:proofErr w:type="spellStart"/>
      <w:r w:rsidR="001A27B7" w:rsidRPr="00AF5ADF">
        <w:rPr>
          <w:i/>
          <w:iCs/>
          <w:sz w:val="24"/>
          <w:szCs w:val="24"/>
        </w:rPr>
        <w:t>Theotokos</w:t>
      </w:r>
      <w:proofErr w:type="spellEnd"/>
      <w:r w:rsidR="001A27B7">
        <w:rPr>
          <w:sz w:val="24"/>
          <w:szCs w:val="24"/>
        </w:rPr>
        <w:t>) to emphasise Jesus’ perfect humanity and Divinity in one person (</w:t>
      </w:r>
      <w:r w:rsidR="001A27B7" w:rsidRPr="00AF5ADF">
        <w:rPr>
          <w:i/>
          <w:iCs/>
          <w:sz w:val="24"/>
          <w:szCs w:val="24"/>
        </w:rPr>
        <w:t>hypostasis</w:t>
      </w:r>
      <w:r w:rsidR="001A27B7">
        <w:rPr>
          <w:sz w:val="24"/>
          <w:szCs w:val="24"/>
        </w:rPr>
        <w:t xml:space="preserve">), but here Mary seems to have knowledge of both natures in Jesus. </w:t>
      </w:r>
    </w:p>
    <w:p w14:paraId="13EE2576" w14:textId="4899A1C1" w:rsidR="002C63AA" w:rsidRDefault="00331102" w:rsidP="001A27B7">
      <w:pPr>
        <w:rPr>
          <w:sz w:val="24"/>
          <w:szCs w:val="24"/>
        </w:rPr>
      </w:pPr>
      <w:r>
        <w:rPr>
          <w:sz w:val="24"/>
          <w:szCs w:val="24"/>
        </w:rPr>
        <w:t>J</w:t>
      </w:r>
      <w:r w:rsidR="00440320">
        <w:rPr>
          <w:sz w:val="24"/>
          <w:szCs w:val="24"/>
        </w:rPr>
        <w:t>esus refe</w:t>
      </w:r>
      <w:r w:rsidR="009A707E">
        <w:rPr>
          <w:sz w:val="24"/>
          <w:szCs w:val="24"/>
        </w:rPr>
        <w:t>r</w:t>
      </w:r>
      <w:r w:rsidR="00440320">
        <w:rPr>
          <w:sz w:val="24"/>
          <w:szCs w:val="24"/>
        </w:rPr>
        <w:t>s to his mother as ‘Woman’ (</w:t>
      </w:r>
      <w:proofErr w:type="spellStart"/>
      <w:r w:rsidR="000A3AF7">
        <w:rPr>
          <w:sz w:val="24"/>
          <w:szCs w:val="24"/>
        </w:rPr>
        <w:t>gun</w:t>
      </w:r>
      <w:r w:rsidR="009267DA">
        <w:rPr>
          <w:sz w:val="24"/>
          <w:szCs w:val="24"/>
        </w:rPr>
        <w:t>é</w:t>
      </w:r>
      <w:proofErr w:type="spellEnd"/>
      <w:r w:rsidR="005D79E9">
        <w:rPr>
          <w:sz w:val="24"/>
          <w:szCs w:val="24"/>
        </w:rPr>
        <w:t>) both here and from his Cross (19:</w:t>
      </w:r>
      <w:r w:rsidR="00C30493">
        <w:rPr>
          <w:sz w:val="24"/>
          <w:szCs w:val="24"/>
        </w:rPr>
        <w:t xml:space="preserve">26-27). Unlike in the English idiom, </w:t>
      </w:r>
      <w:r w:rsidR="00D50649">
        <w:rPr>
          <w:sz w:val="24"/>
          <w:szCs w:val="24"/>
        </w:rPr>
        <w:t xml:space="preserve">this usage is </w:t>
      </w:r>
      <w:r w:rsidR="00262EC0">
        <w:rPr>
          <w:sz w:val="24"/>
          <w:szCs w:val="24"/>
        </w:rPr>
        <w:t>“</w:t>
      </w:r>
      <w:proofErr w:type="spellStart"/>
      <w:r w:rsidR="00D50649">
        <w:rPr>
          <w:sz w:val="24"/>
          <w:szCs w:val="24"/>
        </w:rPr>
        <w:t>curteous</w:t>
      </w:r>
      <w:proofErr w:type="spellEnd"/>
      <w:r w:rsidR="00D50649">
        <w:rPr>
          <w:sz w:val="24"/>
          <w:szCs w:val="24"/>
        </w:rPr>
        <w:t>, never dismissive</w:t>
      </w:r>
      <w:r w:rsidR="00262EC0">
        <w:rPr>
          <w:sz w:val="24"/>
          <w:szCs w:val="24"/>
        </w:rPr>
        <w:t>”</w:t>
      </w:r>
      <w:r w:rsidR="00881AFF">
        <w:rPr>
          <w:sz w:val="24"/>
          <w:szCs w:val="24"/>
        </w:rPr>
        <w:t xml:space="preserve"> </w:t>
      </w:r>
      <w:r w:rsidR="00881AFF">
        <w:rPr>
          <w:rStyle w:val="FootnoteReference"/>
          <w:sz w:val="24"/>
          <w:szCs w:val="24"/>
        </w:rPr>
        <w:footnoteReference w:id="9"/>
      </w:r>
      <w:r w:rsidR="00BA383F">
        <w:rPr>
          <w:sz w:val="24"/>
          <w:szCs w:val="24"/>
        </w:rPr>
        <w:t xml:space="preserve">. Here in the vocative case, it may carry the </w:t>
      </w:r>
      <w:r w:rsidR="00BA383F">
        <w:rPr>
          <w:sz w:val="24"/>
          <w:szCs w:val="24"/>
        </w:rPr>
        <w:lastRenderedPageBreak/>
        <w:t>tenderness of ‘O wo</w:t>
      </w:r>
      <w:r w:rsidR="009A707E">
        <w:rPr>
          <w:sz w:val="24"/>
          <w:szCs w:val="24"/>
        </w:rPr>
        <w:t xml:space="preserve">man…’. It </w:t>
      </w:r>
      <w:r w:rsidR="002C63AA">
        <w:rPr>
          <w:sz w:val="24"/>
          <w:szCs w:val="24"/>
        </w:rPr>
        <w:t>may also be</w:t>
      </w:r>
      <w:r w:rsidR="002C63AA" w:rsidRPr="002C63AA">
        <w:rPr>
          <w:sz w:val="24"/>
          <w:szCs w:val="24"/>
        </w:rPr>
        <w:t xml:space="preserve"> </w:t>
      </w:r>
      <w:r w:rsidR="002C63AA">
        <w:rPr>
          <w:sz w:val="24"/>
          <w:szCs w:val="24"/>
        </w:rPr>
        <w:t>a device of John to underscore that Jesus is the son of a fully human woman</w:t>
      </w:r>
      <w:r w:rsidR="00C6370A">
        <w:rPr>
          <w:sz w:val="24"/>
          <w:szCs w:val="24"/>
        </w:rPr>
        <w:t xml:space="preserve"> </w:t>
      </w:r>
      <w:r w:rsidR="002C63AA">
        <w:rPr>
          <w:rStyle w:val="FootnoteReference"/>
          <w:sz w:val="24"/>
          <w:szCs w:val="24"/>
        </w:rPr>
        <w:footnoteReference w:id="10"/>
      </w:r>
      <w:r w:rsidR="002C63AA">
        <w:rPr>
          <w:sz w:val="24"/>
          <w:szCs w:val="24"/>
        </w:rPr>
        <w:t>, even though he is Divine.</w:t>
      </w:r>
    </w:p>
    <w:p w14:paraId="0A37611D" w14:textId="75B9AA1B" w:rsidR="0015121D" w:rsidRDefault="00713C36" w:rsidP="0015121D">
      <w:pPr>
        <w:rPr>
          <w:sz w:val="24"/>
          <w:szCs w:val="24"/>
        </w:rPr>
      </w:pPr>
      <w:r>
        <w:rPr>
          <w:sz w:val="24"/>
          <w:szCs w:val="24"/>
        </w:rPr>
        <w:t xml:space="preserve">John portrays Mary in this passage as a deeply empathetic and loving character, able to assess and action problems, to persevere following implied rejection, to be the closest to understanding her Divine Son, and to be steadfast in creating the circumstances for the revelation of the </w:t>
      </w:r>
      <w:r w:rsidR="00633C47">
        <w:rPr>
          <w:sz w:val="24"/>
          <w:szCs w:val="24"/>
        </w:rPr>
        <w:t>G</w:t>
      </w:r>
      <w:r>
        <w:rPr>
          <w:sz w:val="24"/>
          <w:szCs w:val="24"/>
        </w:rPr>
        <w:t xml:space="preserve">lory of Jesus. That Jesus reciprocates her depth of loving is seen in his providing for her welfare </w:t>
      </w:r>
      <w:r w:rsidR="006D79A6">
        <w:rPr>
          <w:sz w:val="24"/>
          <w:szCs w:val="24"/>
        </w:rPr>
        <w:t>following</w:t>
      </w:r>
      <w:r>
        <w:rPr>
          <w:sz w:val="24"/>
          <w:szCs w:val="24"/>
        </w:rPr>
        <w:t xml:space="preserve"> his death</w:t>
      </w:r>
      <w:r w:rsidR="00255084">
        <w:rPr>
          <w:sz w:val="24"/>
          <w:szCs w:val="24"/>
        </w:rPr>
        <w:t xml:space="preserve"> </w:t>
      </w:r>
      <w:r w:rsidR="00B8357C">
        <w:rPr>
          <w:sz w:val="24"/>
          <w:szCs w:val="24"/>
        </w:rPr>
        <w:t>(</w:t>
      </w:r>
      <w:r w:rsidR="008C0770">
        <w:rPr>
          <w:sz w:val="24"/>
          <w:szCs w:val="24"/>
        </w:rPr>
        <w:t>19:26-27).</w:t>
      </w:r>
      <w:r>
        <w:rPr>
          <w:sz w:val="24"/>
          <w:szCs w:val="24"/>
        </w:rPr>
        <w:t xml:space="preserve"> </w:t>
      </w:r>
      <w:r w:rsidR="0015121D">
        <w:rPr>
          <w:sz w:val="24"/>
          <w:szCs w:val="24"/>
        </w:rPr>
        <w:t xml:space="preserve">John also </w:t>
      </w:r>
      <w:r w:rsidR="0084799B">
        <w:rPr>
          <w:sz w:val="24"/>
          <w:szCs w:val="24"/>
        </w:rPr>
        <w:t>displays</w:t>
      </w:r>
      <w:r w:rsidR="0015121D">
        <w:rPr>
          <w:sz w:val="24"/>
          <w:szCs w:val="24"/>
        </w:rPr>
        <w:t xml:space="preserve"> Mary’s faith; only Mary appears to believe in Jesus </w:t>
      </w:r>
      <w:r w:rsidR="0015121D" w:rsidRPr="0035787C">
        <w:rPr>
          <w:i/>
          <w:iCs/>
          <w:sz w:val="24"/>
          <w:szCs w:val="24"/>
        </w:rPr>
        <w:t>before</w:t>
      </w:r>
      <w:r w:rsidR="0015121D">
        <w:rPr>
          <w:sz w:val="24"/>
          <w:szCs w:val="24"/>
        </w:rPr>
        <w:t xml:space="preserve"> witnessing this Sign. Mary’s words to the servants </w:t>
      </w:r>
      <w:r w:rsidR="00587A70">
        <w:rPr>
          <w:sz w:val="24"/>
          <w:szCs w:val="24"/>
        </w:rPr>
        <w:t>are</w:t>
      </w:r>
      <w:r w:rsidR="0015121D">
        <w:rPr>
          <w:sz w:val="24"/>
          <w:szCs w:val="24"/>
        </w:rPr>
        <w:t xml:space="preserve"> a paradigm of discipleship: “Do whatever he tells you” (2:5).</w:t>
      </w:r>
    </w:p>
    <w:p w14:paraId="0ABE92EC" w14:textId="4B843FCD" w:rsidR="00F07A6C" w:rsidRDefault="00F07A6C" w:rsidP="00F07A6C">
      <w:pPr>
        <w:rPr>
          <w:sz w:val="24"/>
          <w:szCs w:val="24"/>
        </w:rPr>
      </w:pPr>
      <w:r>
        <w:rPr>
          <w:sz w:val="24"/>
          <w:szCs w:val="24"/>
        </w:rPr>
        <w:t xml:space="preserve">After a time, Jesus </w:t>
      </w:r>
      <w:r w:rsidR="00A70347">
        <w:rPr>
          <w:sz w:val="24"/>
          <w:szCs w:val="24"/>
        </w:rPr>
        <w:t>acts</w:t>
      </w:r>
      <w:r>
        <w:rPr>
          <w:sz w:val="24"/>
          <w:szCs w:val="24"/>
        </w:rPr>
        <w:t>. Perhaps this is Jesus asserting that he is his own man and will do this in his own way,</w:t>
      </w:r>
      <w:r w:rsidR="00EA3604">
        <w:rPr>
          <w:sz w:val="24"/>
          <w:szCs w:val="24"/>
        </w:rPr>
        <w:t xml:space="preserve"> or an </w:t>
      </w:r>
      <w:r w:rsidR="00CE5B3E">
        <w:rPr>
          <w:sz w:val="24"/>
          <w:szCs w:val="24"/>
        </w:rPr>
        <w:t>indication</w:t>
      </w:r>
      <w:r w:rsidR="00EA3604">
        <w:rPr>
          <w:sz w:val="24"/>
          <w:szCs w:val="24"/>
        </w:rPr>
        <w:t xml:space="preserve"> that he</w:t>
      </w:r>
      <w:r w:rsidR="00337159">
        <w:rPr>
          <w:sz w:val="24"/>
          <w:szCs w:val="24"/>
        </w:rPr>
        <w:t xml:space="preserve"> acts on his Father’s bidding </w:t>
      </w:r>
      <w:r w:rsidR="00564E69">
        <w:rPr>
          <w:sz w:val="24"/>
          <w:szCs w:val="24"/>
        </w:rPr>
        <w:t>(10:25)</w:t>
      </w:r>
      <w:r>
        <w:rPr>
          <w:sz w:val="24"/>
          <w:szCs w:val="24"/>
        </w:rPr>
        <w:t xml:space="preserve">. Perhaps it is the public nature of the inevitable revelation of his abilities that he is weighing before responding: “My hour has not yet come” (2:4). Jesus also waits before acting in </w:t>
      </w:r>
      <w:r w:rsidR="003174E2">
        <w:rPr>
          <w:sz w:val="24"/>
          <w:szCs w:val="24"/>
        </w:rPr>
        <w:t>the final Sign</w:t>
      </w:r>
      <w:r w:rsidR="006D57D6">
        <w:rPr>
          <w:sz w:val="24"/>
          <w:szCs w:val="24"/>
        </w:rPr>
        <w:t xml:space="preserve"> of raising Lazarus (11:16)</w:t>
      </w:r>
      <w:r w:rsidR="003D48E2">
        <w:rPr>
          <w:sz w:val="24"/>
          <w:szCs w:val="24"/>
        </w:rPr>
        <w:t xml:space="preserve">, and </w:t>
      </w:r>
      <w:r w:rsidR="002418F2">
        <w:rPr>
          <w:sz w:val="24"/>
          <w:szCs w:val="24"/>
        </w:rPr>
        <w:t>acts semi-</w:t>
      </w:r>
      <w:r w:rsidR="003D48E2">
        <w:rPr>
          <w:sz w:val="24"/>
          <w:szCs w:val="24"/>
        </w:rPr>
        <w:t>privately in</w:t>
      </w:r>
      <w:r w:rsidR="00BE2EED">
        <w:rPr>
          <w:sz w:val="24"/>
          <w:szCs w:val="24"/>
        </w:rPr>
        <w:t xml:space="preserve"> other Signs (4:46, 5:2-9, </w:t>
      </w:r>
      <w:r w:rsidR="00A916AD">
        <w:rPr>
          <w:sz w:val="24"/>
          <w:szCs w:val="24"/>
        </w:rPr>
        <w:t>6:16-21, 9:1-12)</w:t>
      </w:r>
      <w:r w:rsidR="004A7B61">
        <w:rPr>
          <w:sz w:val="24"/>
          <w:szCs w:val="24"/>
        </w:rPr>
        <w:t xml:space="preserve">. </w:t>
      </w:r>
      <w:r>
        <w:rPr>
          <w:sz w:val="24"/>
          <w:szCs w:val="24"/>
        </w:rPr>
        <w:t xml:space="preserve">Cooper </w:t>
      </w:r>
      <w:r>
        <w:rPr>
          <w:rStyle w:val="FootnoteReference"/>
          <w:sz w:val="24"/>
          <w:szCs w:val="24"/>
        </w:rPr>
        <w:footnoteReference w:id="11"/>
      </w:r>
      <w:r w:rsidR="00B4690A">
        <w:rPr>
          <w:sz w:val="24"/>
          <w:szCs w:val="24"/>
        </w:rPr>
        <w:t xml:space="preserve"> </w:t>
      </w:r>
      <w:r>
        <w:rPr>
          <w:sz w:val="24"/>
          <w:szCs w:val="24"/>
        </w:rPr>
        <w:t xml:space="preserve">believes that premature disclosure of who Jesus is could have jeopardised his Messianic mission, given the scepticism of the Jews at that time (1:11). </w:t>
      </w:r>
    </w:p>
    <w:p w14:paraId="5D6D1A01" w14:textId="3096AB89" w:rsidR="001A27B7" w:rsidRDefault="005D4AF2" w:rsidP="00E34F0E">
      <w:pPr>
        <w:rPr>
          <w:sz w:val="24"/>
          <w:szCs w:val="24"/>
        </w:rPr>
      </w:pPr>
      <w:r>
        <w:rPr>
          <w:sz w:val="24"/>
          <w:szCs w:val="24"/>
        </w:rPr>
        <w:t>When Jesus’ hour does come, it is on his Cross</w:t>
      </w:r>
      <w:r w:rsidR="006A6622">
        <w:rPr>
          <w:sz w:val="24"/>
          <w:szCs w:val="24"/>
        </w:rPr>
        <w:t xml:space="preserve"> </w:t>
      </w:r>
      <w:r w:rsidR="00D25899">
        <w:rPr>
          <w:sz w:val="24"/>
          <w:szCs w:val="24"/>
        </w:rPr>
        <w:t>(</w:t>
      </w:r>
      <w:proofErr w:type="spellStart"/>
      <w:r w:rsidR="00BF4965">
        <w:rPr>
          <w:i/>
          <w:iCs/>
          <w:sz w:val="24"/>
          <w:szCs w:val="24"/>
        </w:rPr>
        <w:t>v.i.</w:t>
      </w:r>
      <w:proofErr w:type="spellEnd"/>
      <w:r w:rsidR="00D25899">
        <w:rPr>
          <w:sz w:val="24"/>
          <w:szCs w:val="24"/>
        </w:rPr>
        <w:t>)</w:t>
      </w:r>
      <w:r w:rsidR="004E3A1C">
        <w:rPr>
          <w:sz w:val="24"/>
          <w:szCs w:val="24"/>
        </w:rPr>
        <w:t>.</w:t>
      </w:r>
    </w:p>
    <w:p w14:paraId="58ED4681" w14:textId="3D3B8B75" w:rsidR="006A6622" w:rsidRDefault="006A6622" w:rsidP="00E34F0E">
      <w:pPr>
        <w:rPr>
          <w:sz w:val="24"/>
          <w:szCs w:val="24"/>
        </w:rPr>
      </w:pPr>
    </w:p>
    <w:p w14:paraId="13B1099C" w14:textId="77777777" w:rsidR="00B00A66" w:rsidRDefault="00B00A66" w:rsidP="00B00A66">
      <w:pPr>
        <w:pStyle w:val="Heading1"/>
      </w:pPr>
      <w:r>
        <w:t>2:6-9</w:t>
      </w:r>
      <w:r>
        <w:tab/>
        <w:t>Water into Wine</w:t>
      </w:r>
    </w:p>
    <w:p w14:paraId="1D619498" w14:textId="6F394EFA" w:rsidR="00156084" w:rsidRDefault="00156084" w:rsidP="00156084">
      <w:pPr>
        <w:rPr>
          <w:sz w:val="24"/>
          <w:szCs w:val="24"/>
        </w:rPr>
      </w:pPr>
      <w:r>
        <w:rPr>
          <w:sz w:val="24"/>
          <w:szCs w:val="24"/>
        </w:rPr>
        <w:t xml:space="preserve">Jesus acts. He spots </w:t>
      </w:r>
      <w:r w:rsidR="000A359E">
        <w:rPr>
          <w:sz w:val="24"/>
          <w:szCs w:val="24"/>
        </w:rPr>
        <w:t>six</w:t>
      </w:r>
      <w:r>
        <w:rPr>
          <w:sz w:val="24"/>
          <w:szCs w:val="24"/>
        </w:rPr>
        <w:t xml:space="preserve"> stone jars used for Jewish purification rituals (120 to 180 gallons in total capacity), has them filled with water and </w:t>
      </w:r>
      <w:r w:rsidR="00B20962">
        <w:rPr>
          <w:sz w:val="24"/>
          <w:szCs w:val="24"/>
        </w:rPr>
        <w:t xml:space="preserve">then </w:t>
      </w:r>
      <w:r>
        <w:rPr>
          <w:sz w:val="24"/>
          <w:szCs w:val="24"/>
        </w:rPr>
        <w:t xml:space="preserve">transforms </w:t>
      </w:r>
      <w:r w:rsidR="00B20962">
        <w:rPr>
          <w:sz w:val="24"/>
          <w:szCs w:val="24"/>
        </w:rPr>
        <w:t>it</w:t>
      </w:r>
      <w:r>
        <w:rPr>
          <w:sz w:val="24"/>
          <w:szCs w:val="24"/>
        </w:rPr>
        <w:t xml:space="preserve"> into superb wine, when one or two jars of wine might have sufficed. What might have been a small private act known only by a few (</w:t>
      </w:r>
      <w:r w:rsidR="008312C9">
        <w:rPr>
          <w:sz w:val="24"/>
          <w:szCs w:val="24"/>
        </w:rPr>
        <w:t>2</w:t>
      </w:r>
      <w:r>
        <w:rPr>
          <w:sz w:val="24"/>
          <w:szCs w:val="24"/>
        </w:rPr>
        <w:t>:9) becomes</w:t>
      </w:r>
      <w:r w:rsidR="004F12E3">
        <w:rPr>
          <w:sz w:val="24"/>
          <w:szCs w:val="24"/>
        </w:rPr>
        <w:t>, significantly, a</w:t>
      </w:r>
      <w:r>
        <w:rPr>
          <w:sz w:val="24"/>
          <w:szCs w:val="24"/>
        </w:rPr>
        <w:t xml:space="preserve"> disproportionate excess in both quantity and quality (</w:t>
      </w:r>
      <w:r w:rsidR="008312C9">
        <w:rPr>
          <w:sz w:val="24"/>
          <w:szCs w:val="24"/>
        </w:rPr>
        <w:t>2</w:t>
      </w:r>
      <w:r>
        <w:rPr>
          <w:sz w:val="24"/>
          <w:szCs w:val="24"/>
        </w:rPr>
        <w:t>:10).</w:t>
      </w:r>
    </w:p>
    <w:p w14:paraId="3FF9DBFC" w14:textId="68BA0B67" w:rsidR="00342A5C" w:rsidRDefault="00930CD2" w:rsidP="00342A5C">
      <w:pPr>
        <w:rPr>
          <w:sz w:val="24"/>
          <w:szCs w:val="24"/>
        </w:rPr>
      </w:pPr>
      <w:r>
        <w:rPr>
          <w:sz w:val="24"/>
          <w:szCs w:val="24"/>
        </w:rPr>
        <w:t xml:space="preserve">What is most noticeable in this Sign is </w:t>
      </w:r>
      <w:proofErr w:type="spellStart"/>
      <w:r w:rsidR="000A359E">
        <w:rPr>
          <w:sz w:val="24"/>
          <w:szCs w:val="24"/>
        </w:rPr>
        <w:t>its</w:t>
      </w:r>
      <w:proofErr w:type="spellEnd"/>
      <w:r w:rsidR="002448F4">
        <w:rPr>
          <w:sz w:val="24"/>
          <w:szCs w:val="24"/>
        </w:rPr>
        <w:t xml:space="preserve"> a remarkably hands-off manner.</w:t>
      </w:r>
      <w:r w:rsidR="00385F3A">
        <w:rPr>
          <w:sz w:val="24"/>
          <w:szCs w:val="24"/>
        </w:rPr>
        <w:t xml:space="preserve"> He </w:t>
      </w:r>
      <w:r w:rsidR="00385F3A" w:rsidRPr="009103A9">
        <w:rPr>
          <w:i/>
          <w:iCs/>
          <w:sz w:val="24"/>
          <w:szCs w:val="24"/>
        </w:rPr>
        <w:t>tells</w:t>
      </w:r>
      <w:r w:rsidR="00385F3A">
        <w:rPr>
          <w:sz w:val="24"/>
          <w:szCs w:val="24"/>
        </w:rPr>
        <w:t xml:space="preserve"> the servants to </w:t>
      </w:r>
      <w:r w:rsidR="003C17B6">
        <w:rPr>
          <w:sz w:val="24"/>
          <w:szCs w:val="24"/>
        </w:rPr>
        <w:t>re</w:t>
      </w:r>
      <w:r w:rsidR="00385F3A">
        <w:rPr>
          <w:sz w:val="24"/>
          <w:szCs w:val="24"/>
        </w:rPr>
        <w:t>fill</w:t>
      </w:r>
      <w:r w:rsidR="003C17B6">
        <w:rPr>
          <w:sz w:val="24"/>
          <w:szCs w:val="24"/>
        </w:rPr>
        <w:t xml:space="preserve"> the water in six stone purification jars</w:t>
      </w:r>
      <w:r w:rsidR="003C5C06">
        <w:rPr>
          <w:sz w:val="24"/>
          <w:szCs w:val="24"/>
        </w:rPr>
        <w:t xml:space="preserve"> (</w:t>
      </w:r>
      <w:r w:rsidR="008312C9">
        <w:rPr>
          <w:sz w:val="24"/>
          <w:szCs w:val="24"/>
        </w:rPr>
        <w:t>2</w:t>
      </w:r>
      <w:r w:rsidR="003C5C06">
        <w:rPr>
          <w:sz w:val="24"/>
          <w:szCs w:val="24"/>
        </w:rPr>
        <w:t>:</w:t>
      </w:r>
      <w:r w:rsidR="006F1756">
        <w:rPr>
          <w:sz w:val="24"/>
          <w:szCs w:val="24"/>
        </w:rPr>
        <w:t>7)</w:t>
      </w:r>
      <w:r w:rsidR="00E14097">
        <w:rPr>
          <w:sz w:val="24"/>
          <w:szCs w:val="24"/>
        </w:rPr>
        <w:t>. He</w:t>
      </w:r>
      <w:r w:rsidR="00497EA9">
        <w:rPr>
          <w:sz w:val="24"/>
          <w:szCs w:val="24"/>
        </w:rPr>
        <w:t xml:space="preserve"> later </w:t>
      </w:r>
      <w:r w:rsidR="00497EA9" w:rsidRPr="009103A9">
        <w:rPr>
          <w:i/>
          <w:iCs/>
          <w:sz w:val="24"/>
          <w:szCs w:val="24"/>
        </w:rPr>
        <w:t>tells</w:t>
      </w:r>
      <w:r w:rsidR="00497EA9">
        <w:rPr>
          <w:sz w:val="24"/>
          <w:szCs w:val="24"/>
        </w:rPr>
        <w:t xml:space="preserve"> them to take a sample to the chief steward</w:t>
      </w:r>
      <w:r w:rsidR="006F1756">
        <w:rPr>
          <w:sz w:val="24"/>
          <w:szCs w:val="24"/>
        </w:rPr>
        <w:t xml:space="preserve"> (</w:t>
      </w:r>
      <w:r w:rsidR="008312C9">
        <w:rPr>
          <w:sz w:val="24"/>
          <w:szCs w:val="24"/>
        </w:rPr>
        <w:t>2</w:t>
      </w:r>
      <w:r w:rsidR="006F1756">
        <w:rPr>
          <w:sz w:val="24"/>
          <w:szCs w:val="24"/>
        </w:rPr>
        <w:t>:</w:t>
      </w:r>
      <w:r w:rsidR="00DD10BE">
        <w:rPr>
          <w:sz w:val="24"/>
          <w:szCs w:val="24"/>
        </w:rPr>
        <w:t>8)</w:t>
      </w:r>
      <w:r w:rsidR="00773232">
        <w:rPr>
          <w:sz w:val="24"/>
          <w:szCs w:val="24"/>
        </w:rPr>
        <w:t xml:space="preserve">, who unwittingly </w:t>
      </w:r>
      <w:r w:rsidR="003E2E54">
        <w:rPr>
          <w:sz w:val="24"/>
          <w:szCs w:val="24"/>
        </w:rPr>
        <w:t>confirms the transformation into wine has taken place</w:t>
      </w:r>
      <w:r w:rsidR="00DD10BE">
        <w:rPr>
          <w:sz w:val="24"/>
          <w:szCs w:val="24"/>
        </w:rPr>
        <w:t xml:space="preserve"> (</w:t>
      </w:r>
      <w:r w:rsidR="008312C9">
        <w:rPr>
          <w:sz w:val="24"/>
          <w:szCs w:val="24"/>
        </w:rPr>
        <w:t>2</w:t>
      </w:r>
      <w:r w:rsidR="00DD10BE">
        <w:rPr>
          <w:sz w:val="24"/>
          <w:szCs w:val="24"/>
        </w:rPr>
        <w:t>:</w:t>
      </w:r>
      <w:r w:rsidR="008F486C">
        <w:rPr>
          <w:sz w:val="24"/>
          <w:szCs w:val="24"/>
        </w:rPr>
        <w:t>10)</w:t>
      </w:r>
      <w:r w:rsidR="003E2E54">
        <w:rPr>
          <w:sz w:val="24"/>
          <w:szCs w:val="24"/>
        </w:rPr>
        <w:t>.</w:t>
      </w:r>
      <w:r w:rsidR="00450824">
        <w:rPr>
          <w:sz w:val="24"/>
          <w:szCs w:val="24"/>
        </w:rPr>
        <w:t xml:space="preserve"> </w:t>
      </w:r>
      <w:r w:rsidR="00342A5C">
        <w:rPr>
          <w:sz w:val="24"/>
          <w:szCs w:val="24"/>
        </w:rPr>
        <w:t xml:space="preserve">John recounts no physical contact between Jesus and the water nor the transmuted wine. The miracle is </w:t>
      </w:r>
      <w:proofErr w:type="gramStart"/>
      <w:r w:rsidR="00342A5C">
        <w:rPr>
          <w:sz w:val="24"/>
          <w:szCs w:val="24"/>
        </w:rPr>
        <w:t>effected</w:t>
      </w:r>
      <w:proofErr w:type="gramEnd"/>
      <w:r w:rsidR="00342A5C">
        <w:rPr>
          <w:sz w:val="24"/>
          <w:szCs w:val="24"/>
        </w:rPr>
        <w:t xml:space="preserve"> </w:t>
      </w:r>
      <w:r w:rsidR="00AE1A07">
        <w:rPr>
          <w:sz w:val="24"/>
          <w:szCs w:val="24"/>
        </w:rPr>
        <w:t xml:space="preserve">purely </w:t>
      </w:r>
      <w:r w:rsidR="00342A5C">
        <w:rPr>
          <w:sz w:val="24"/>
          <w:szCs w:val="24"/>
        </w:rPr>
        <w:t xml:space="preserve">by the authority which Jesus wields through his Will, rather than by any </w:t>
      </w:r>
      <w:r w:rsidR="00342A5C" w:rsidRPr="00D81ABE">
        <w:rPr>
          <w:i/>
          <w:iCs/>
          <w:sz w:val="24"/>
          <w:szCs w:val="24"/>
        </w:rPr>
        <w:t>direct</w:t>
      </w:r>
      <w:r w:rsidR="00342A5C">
        <w:rPr>
          <w:sz w:val="24"/>
          <w:szCs w:val="24"/>
        </w:rPr>
        <w:t xml:space="preserve"> action on his part. This is also true for some</w:t>
      </w:r>
      <w:r w:rsidR="001F2B3C">
        <w:rPr>
          <w:sz w:val="24"/>
          <w:szCs w:val="24"/>
        </w:rPr>
        <w:t xml:space="preserve"> of the </w:t>
      </w:r>
      <w:r w:rsidR="00342A5C">
        <w:rPr>
          <w:sz w:val="24"/>
          <w:szCs w:val="24"/>
        </w:rPr>
        <w:t>other Signs</w:t>
      </w:r>
      <w:r w:rsidR="0093039F">
        <w:rPr>
          <w:sz w:val="24"/>
          <w:szCs w:val="24"/>
        </w:rPr>
        <w:t xml:space="preserve"> </w:t>
      </w:r>
      <w:r w:rsidR="0093039F">
        <w:rPr>
          <w:rStyle w:val="FootnoteReference"/>
          <w:sz w:val="24"/>
          <w:szCs w:val="24"/>
        </w:rPr>
        <w:footnoteReference w:id="12"/>
      </w:r>
      <w:r w:rsidR="00F24BBB">
        <w:rPr>
          <w:sz w:val="24"/>
          <w:szCs w:val="24"/>
        </w:rPr>
        <w:t xml:space="preserve"> while o</w:t>
      </w:r>
      <w:r w:rsidR="00A400A8">
        <w:rPr>
          <w:sz w:val="24"/>
          <w:szCs w:val="24"/>
        </w:rPr>
        <w:t>ther</w:t>
      </w:r>
      <w:r w:rsidR="00F24BBB">
        <w:rPr>
          <w:sz w:val="24"/>
          <w:szCs w:val="24"/>
        </w:rPr>
        <w:t>s</w:t>
      </w:r>
      <w:r w:rsidR="00A400A8">
        <w:rPr>
          <w:sz w:val="24"/>
          <w:szCs w:val="24"/>
        </w:rPr>
        <w:t xml:space="preserve"> are distinctly tactile</w:t>
      </w:r>
      <w:r w:rsidR="00F24BBB">
        <w:rPr>
          <w:sz w:val="24"/>
          <w:szCs w:val="24"/>
        </w:rPr>
        <w:t xml:space="preserve"> </w:t>
      </w:r>
      <w:r w:rsidR="00F24BBB">
        <w:rPr>
          <w:rStyle w:val="FootnoteReference"/>
          <w:sz w:val="24"/>
          <w:szCs w:val="24"/>
        </w:rPr>
        <w:footnoteReference w:id="13"/>
      </w:r>
      <w:r w:rsidR="00DF616A">
        <w:rPr>
          <w:sz w:val="24"/>
          <w:szCs w:val="24"/>
        </w:rPr>
        <w:t>.</w:t>
      </w:r>
      <w:r w:rsidR="00A400A8">
        <w:rPr>
          <w:sz w:val="24"/>
          <w:szCs w:val="24"/>
        </w:rPr>
        <w:t xml:space="preserve"> </w:t>
      </w:r>
      <w:r w:rsidR="00840597">
        <w:rPr>
          <w:sz w:val="24"/>
          <w:szCs w:val="24"/>
        </w:rPr>
        <w:t xml:space="preserve">Here at the wedding, it is </w:t>
      </w:r>
      <w:r w:rsidR="00E82762">
        <w:rPr>
          <w:sz w:val="24"/>
          <w:szCs w:val="24"/>
        </w:rPr>
        <w:t>the Divine</w:t>
      </w:r>
      <w:r w:rsidR="00840597">
        <w:rPr>
          <w:sz w:val="24"/>
          <w:szCs w:val="24"/>
        </w:rPr>
        <w:t xml:space="preserve"> authority </w:t>
      </w:r>
      <w:r w:rsidR="00E82762">
        <w:rPr>
          <w:sz w:val="24"/>
          <w:szCs w:val="24"/>
        </w:rPr>
        <w:t xml:space="preserve">of Jesus </w:t>
      </w:r>
      <w:r w:rsidR="00840597">
        <w:rPr>
          <w:sz w:val="24"/>
          <w:szCs w:val="24"/>
        </w:rPr>
        <w:t xml:space="preserve">which </w:t>
      </w:r>
      <w:r w:rsidR="00E82762">
        <w:rPr>
          <w:sz w:val="24"/>
          <w:szCs w:val="24"/>
        </w:rPr>
        <w:t>J</w:t>
      </w:r>
      <w:r w:rsidR="00840597">
        <w:rPr>
          <w:sz w:val="24"/>
          <w:szCs w:val="24"/>
        </w:rPr>
        <w:t>ohn is emphasising</w:t>
      </w:r>
    </w:p>
    <w:p w14:paraId="4833CD2B" w14:textId="40ABD07F" w:rsidR="00AF10D4" w:rsidRDefault="00440DA6" w:rsidP="00E34F0E">
      <w:pPr>
        <w:rPr>
          <w:sz w:val="24"/>
          <w:szCs w:val="24"/>
        </w:rPr>
      </w:pPr>
      <w:r>
        <w:rPr>
          <w:sz w:val="24"/>
          <w:szCs w:val="24"/>
        </w:rPr>
        <w:t>While there are few witnesses</w:t>
      </w:r>
      <w:r w:rsidR="000047AD">
        <w:rPr>
          <w:sz w:val="24"/>
          <w:szCs w:val="24"/>
        </w:rPr>
        <w:t xml:space="preserve"> to the transmutation, there can be little doubt that it occurred. John </w:t>
      </w:r>
      <w:r w:rsidR="002138F1">
        <w:rPr>
          <w:sz w:val="24"/>
          <w:szCs w:val="24"/>
        </w:rPr>
        <w:t xml:space="preserve">clearly </w:t>
      </w:r>
      <w:r w:rsidR="000047AD">
        <w:rPr>
          <w:sz w:val="24"/>
          <w:szCs w:val="24"/>
        </w:rPr>
        <w:t>believes</w:t>
      </w:r>
      <w:r w:rsidR="00694415">
        <w:rPr>
          <w:sz w:val="24"/>
          <w:szCs w:val="24"/>
        </w:rPr>
        <w:t xml:space="preserve"> it occurred and should be made public in his Gospel as it reveals Jesus’ ‘Glory’</w:t>
      </w:r>
      <w:r w:rsidR="008740E0">
        <w:rPr>
          <w:sz w:val="24"/>
          <w:szCs w:val="24"/>
        </w:rPr>
        <w:t xml:space="preserve">. </w:t>
      </w:r>
      <w:r w:rsidR="00FA73E4">
        <w:rPr>
          <w:sz w:val="24"/>
          <w:szCs w:val="24"/>
        </w:rPr>
        <w:t>The</w:t>
      </w:r>
      <w:r w:rsidR="00AF10D4">
        <w:rPr>
          <w:sz w:val="24"/>
          <w:szCs w:val="24"/>
        </w:rPr>
        <w:t xml:space="preserve"> disc</w:t>
      </w:r>
      <w:r w:rsidR="00FA73E4">
        <w:rPr>
          <w:sz w:val="24"/>
          <w:szCs w:val="24"/>
        </w:rPr>
        <w:t>i</w:t>
      </w:r>
      <w:r w:rsidR="00AF10D4">
        <w:rPr>
          <w:sz w:val="24"/>
          <w:szCs w:val="24"/>
        </w:rPr>
        <w:t xml:space="preserve">ples </w:t>
      </w:r>
      <w:r w:rsidR="00FA73E4">
        <w:rPr>
          <w:sz w:val="24"/>
          <w:szCs w:val="24"/>
        </w:rPr>
        <w:t xml:space="preserve">present </w:t>
      </w:r>
      <w:r w:rsidR="00AF10D4">
        <w:rPr>
          <w:sz w:val="24"/>
          <w:szCs w:val="24"/>
        </w:rPr>
        <w:t>believed it</w:t>
      </w:r>
      <w:r w:rsidR="00FA73E4">
        <w:rPr>
          <w:sz w:val="24"/>
          <w:szCs w:val="24"/>
        </w:rPr>
        <w:t xml:space="preserve"> occurred</w:t>
      </w:r>
      <w:r w:rsidR="00437A53">
        <w:rPr>
          <w:sz w:val="24"/>
          <w:szCs w:val="24"/>
        </w:rPr>
        <w:t>, and through it realised that Jesus could be no ordinary human being</w:t>
      </w:r>
      <w:r w:rsidR="00575386">
        <w:rPr>
          <w:sz w:val="24"/>
          <w:szCs w:val="24"/>
        </w:rPr>
        <w:t xml:space="preserve"> </w:t>
      </w:r>
      <w:r w:rsidR="00CF73D7">
        <w:rPr>
          <w:sz w:val="24"/>
          <w:szCs w:val="24"/>
        </w:rPr>
        <w:t>an</w:t>
      </w:r>
      <w:r w:rsidR="001D4A0B">
        <w:rPr>
          <w:sz w:val="24"/>
          <w:szCs w:val="24"/>
        </w:rPr>
        <w:t>d</w:t>
      </w:r>
      <w:r w:rsidR="00D63D53">
        <w:rPr>
          <w:sz w:val="24"/>
          <w:szCs w:val="24"/>
        </w:rPr>
        <w:t xml:space="preserve"> came to believe in Jesus</w:t>
      </w:r>
      <w:r w:rsidR="00987DB5">
        <w:rPr>
          <w:sz w:val="24"/>
          <w:szCs w:val="24"/>
        </w:rPr>
        <w:t xml:space="preserve"> (</w:t>
      </w:r>
      <w:r w:rsidR="00BB1156">
        <w:rPr>
          <w:sz w:val="24"/>
          <w:szCs w:val="24"/>
        </w:rPr>
        <w:t>2</w:t>
      </w:r>
      <w:r w:rsidR="001F0B80">
        <w:rPr>
          <w:sz w:val="24"/>
          <w:szCs w:val="24"/>
        </w:rPr>
        <w:t>:</w:t>
      </w:r>
      <w:r w:rsidR="00987DB5">
        <w:rPr>
          <w:sz w:val="24"/>
          <w:szCs w:val="24"/>
        </w:rPr>
        <w:t xml:space="preserve">11) as the </w:t>
      </w:r>
      <w:r w:rsidR="004E5551">
        <w:rPr>
          <w:sz w:val="24"/>
          <w:szCs w:val="24"/>
        </w:rPr>
        <w:t xml:space="preserve">Messiah, the </w:t>
      </w:r>
      <w:r w:rsidR="00987DB5">
        <w:rPr>
          <w:sz w:val="24"/>
          <w:szCs w:val="24"/>
        </w:rPr>
        <w:t>Son of God.</w:t>
      </w:r>
    </w:p>
    <w:p w14:paraId="4FB72801" w14:textId="2A56A22B" w:rsidR="00FE2EE0" w:rsidRDefault="00962EEA" w:rsidP="00E34F0E">
      <w:pPr>
        <w:rPr>
          <w:sz w:val="24"/>
          <w:szCs w:val="24"/>
        </w:rPr>
      </w:pPr>
      <w:r>
        <w:rPr>
          <w:sz w:val="24"/>
          <w:szCs w:val="24"/>
        </w:rPr>
        <w:lastRenderedPageBreak/>
        <w:t>T</w:t>
      </w:r>
      <w:r w:rsidR="008F19C6">
        <w:rPr>
          <w:sz w:val="24"/>
          <w:szCs w:val="24"/>
        </w:rPr>
        <w:t>ransforming w</w:t>
      </w:r>
      <w:r w:rsidR="005C6350">
        <w:rPr>
          <w:sz w:val="24"/>
          <w:szCs w:val="24"/>
        </w:rPr>
        <w:t>ater into wine</w:t>
      </w:r>
      <w:r w:rsidR="00DC3090">
        <w:rPr>
          <w:sz w:val="24"/>
          <w:szCs w:val="24"/>
        </w:rPr>
        <w:t xml:space="preserve"> i</w:t>
      </w:r>
      <w:r w:rsidR="00FE2EE0">
        <w:rPr>
          <w:sz w:val="24"/>
          <w:szCs w:val="24"/>
        </w:rPr>
        <w:t>s not simply a physical phenomenon</w:t>
      </w:r>
      <w:r w:rsidR="000903D8">
        <w:rPr>
          <w:sz w:val="24"/>
          <w:szCs w:val="24"/>
        </w:rPr>
        <w:t>:</w:t>
      </w:r>
      <w:r w:rsidR="003A603B">
        <w:rPr>
          <w:sz w:val="24"/>
          <w:szCs w:val="24"/>
        </w:rPr>
        <w:t xml:space="preserve"> </w:t>
      </w:r>
      <w:r w:rsidR="003413E6">
        <w:rPr>
          <w:sz w:val="24"/>
          <w:szCs w:val="24"/>
        </w:rPr>
        <w:t>I</w:t>
      </w:r>
      <w:r w:rsidR="003A603B">
        <w:rPr>
          <w:sz w:val="24"/>
          <w:szCs w:val="24"/>
        </w:rPr>
        <w:t xml:space="preserve">t is </w:t>
      </w:r>
      <w:r w:rsidR="000903D8">
        <w:rPr>
          <w:sz w:val="24"/>
          <w:szCs w:val="24"/>
        </w:rPr>
        <w:t>loaded with symbolic and religious meaning</w:t>
      </w:r>
      <w:r w:rsidR="00836C99">
        <w:rPr>
          <w:sz w:val="24"/>
          <w:szCs w:val="24"/>
        </w:rPr>
        <w:t>,</w:t>
      </w:r>
      <w:r w:rsidR="000903D8">
        <w:rPr>
          <w:sz w:val="24"/>
          <w:szCs w:val="24"/>
        </w:rPr>
        <w:t xml:space="preserve"> </w:t>
      </w:r>
      <w:r w:rsidR="00B16900">
        <w:rPr>
          <w:sz w:val="24"/>
          <w:szCs w:val="24"/>
        </w:rPr>
        <w:t xml:space="preserve">on </w:t>
      </w:r>
      <w:r w:rsidR="000903D8">
        <w:rPr>
          <w:sz w:val="24"/>
          <w:szCs w:val="24"/>
        </w:rPr>
        <w:t xml:space="preserve">which </w:t>
      </w:r>
      <w:r w:rsidR="0065627D">
        <w:rPr>
          <w:sz w:val="24"/>
          <w:szCs w:val="24"/>
        </w:rPr>
        <w:t>the S</w:t>
      </w:r>
      <w:r w:rsidR="000903D8">
        <w:rPr>
          <w:sz w:val="24"/>
          <w:szCs w:val="24"/>
        </w:rPr>
        <w:t xml:space="preserve">ign </w:t>
      </w:r>
      <w:r w:rsidR="00B16900">
        <w:rPr>
          <w:sz w:val="24"/>
          <w:szCs w:val="24"/>
        </w:rPr>
        <w:t xml:space="preserve">relies for its </w:t>
      </w:r>
      <w:r w:rsidR="00F22DC7">
        <w:rPr>
          <w:sz w:val="24"/>
          <w:szCs w:val="24"/>
        </w:rPr>
        <w:t xml:space="preserve">greater </w:t>
      </w:r>
      <w:r w:rsidR="00B16900">
        <w:rPr>
          <w:sz w:val="24"/>
          <w:szCs w:val="24"/>
        </w:rPr>
        <w:t>impact</w:t>
      </w:r>
      <w:r w:rsidR="000903D8">
        <w:rPr>
          <w:sz w:val="24"/>
          <w:szCs w:val="24"/>
        </w:rPr>
        <w:t>.</w:t>
      </w:r>
    </w:p>
    <w:p w14:paraId="54BB2933" w14:textId="1A6A7846" w:rsidR="004D5173" w:rsidRDefault="004D5173" w:rsidP="004D5173">
      <w:pPr>
        <w:rPr>
          <w:sz w:val="24"/>
          <w:szCs w:val="24"/>
        </w:rPr>
      </w:pPr>
      <w:r>
        <w:rPr>
          <w:sz w:val="24"/>
          <w:szCs w:val="24"/>
        </w:rPr>
        <w:t xml:space="preserve">John </w:t>
      </w:r>
      <w:r w:rsidR="007200BF">
        <w:rPr>
          <w:sz w:val="24"/>
          <w:szCs w:val="24"/>
        </w:rPr>
        <w:t>will</w:t>
      </w:r>
      <w:r>
        <w:rPr>
          <w:sz w:val="24"/>
          <w:szCs w:val="24"/>
        </w:rPr>
        <w:t xml:space="preserve"> have known that In the </w:t>
      </w:r>
      <w:r w:rsidRPr="00314FC1">
        <w:rPr>
          <w:i/>
          <w:iCs/>
          <w:sz w:val="24"/>
          <w:szCs w:val="24"/>
        </w:rPr>
        <w:t>Tanakh</w:t>
      </w:r>
      <w:r w:rsidR="004E5551">
        <w:rPr>
          <w:i/>
          <w:iCs/>
          <w:sz w:val="24"/>
          <w:szCs w:val="24"/>
        </w:rPr>
        <w:t xml:space="preserve"> </w:t>
      </w:r>
      <w:r w:rsidR="003A430B">
        <w:rPr>
          <w:rStyle w:val="FootnoteReference"/>
          <w:i/>
          <w:iCs/>
          <w:sz w:val="24"/>
          <w:szCs w:val="24"/>
        </w:rPr>
        <w:footnoteReference w:id="14"/>
      </w:r>
      <w:r w:rsidR="0076644C">
        <w:rPr>
          <w:sz w:val="24"/>
          <w:szCs w:val="24"/>
        </w:rPr>
        <w:t xml:space="preserve"> </w:t>
      </w:r>
      <w:r>
        <w:rPr>
          <w:sz w:val="24"/>
          <w:szCs w:val="24"/>
        </w:rPr>
        <w:t xml:space="preserve">wine has connotations of abundance and the Messianic Age to come. This is </w:t>
      </w:r>
      <w:r w:rsidR="00096571">
        <w:rPr>
          <w:sz w:val="24"/>
          <w:szCs w:val="24"/>
        </w:rPr>
        <w:t>evident</w:t>
      </w:r>
      <w:r>
        <w:rPr>
          <w:sz w:val="24"/>
          <w:szCs w:val="24"/>
        </w:rPr>
        <w:t xml:space="preserve"> in Isaiah’s vision of the banquet of the end of times</w:t>
      </w:r>
      <w:r w:rsidR="00766505">
        <w:rPr>
          <w:sz w:val="24"/>
          <w:szCs w:val="24"/>
        </w:rPr>
        <w:t xml:space="preserve"> </w:t>
      </w:r>
      <w:r w:rsidR="00CA00C7">
        <w:rPr>
          <w:rStyle w:val="FootnoteReference"/>
          <w:sz w:val="24"/>
          <w:szCs w:val="24"/>
        </w:rPr>
        <w:footnoteReference w:id="15"/>
      </w:r>
      <w:r w:rsidR="00766505">
        <w:rPr>
          <w:sz w:val="24"/>
          <w:szCs w:val="24"/>
        </w:rPr>
        <w:t xml:space="preserve">, </w:t>
      </w:r>
      <w:r>
        <w:rPr>
          <w:sz w:val="24"/>
          <w:szCs w:val="24"/>
        </w:rPr>
        <w:t>in Amos seeing the restoration of David’s kingdom as a time of repair and as a time of fruitful excess</w:t>
      </w:r>
      <w:r w:rsidR="00766505">
        <w:rPr>
          <w:sz w:val="24"/>
          <w:szCs w:val="24"/>
        </w:rPr>
        <w:t xml:space="preserve"> </w:t>
      </w:r>
      <w:r w:rsidR="00870789">
        <w:rPr>
          <w:rStyle w:val="FootnoteReference"/>
          <w:sz w:val="24"/>
          <w:szCs w:val="24"/>
        </w:rPr>
        <w:footnoteReference w:id="16"/>
      </w:r>
      <w:r w:rsidR="00927D7F">
        <w:rPr>
          <w:sz w:val="24"/>
          <w:szCs w:val="24"/>
        </w:rPr>
        <w:t xml:space="preserve">, and </w:t>
      </w:r>
      <w:r>
        <w:rPr>
          <w:sz w:val="24"/>
          <w:szCs w:val="24"/>
        </w:rPr>
        <w:t>in Baruch</w:t>
      </w:r>
      <w:r w:rsidR="00E14C8E">
        <w:rPr>
          <w:sz w:val="24"/>
          <w:szCs w:val="24"/>
        </w:rPr>
        <w:t>’s vision of</w:t>
      </w:r>
      <w:r w:rsidR="005C1E5F">
        <w:rPr>
          <w:sz w:val="24"/>
          <w:szCs w:val="24"/>
        </w:rPr>
        <w:t xml:space="preserve"> profligate branching </w:t>
      </w:r>
      <w:r>
        <w:rPr>
          <w:sz w:val="24"/>
          <w:szCs w:val="24"/>
        </w:rPr>
        <w:t xml:space="preserve">vines and vast quantities of wine (2 </w:t>
      </w:r>
      <w:r w:rsidRPr="005C1E5F">
        <w:rPr>
          <w:sz w:val="24"/>
          <w:szCs w:val="24"/>
        </w:rPr>
        <w:t>Baruch 29:5).</w:t>
      </w:r>
      <w:r>
        <w:rPr>
          <w:sz w:val="24"/>
          <w:szCs w:val="24"/>
        </w:rPr>
        <w:t xml:space="preserve"> Micah </w:t>
      </w:r>
      <w:r w:rsidR="00DF539E">
        <w:rPr>
          <w:sz w:val="24"/>
          <w:szCs w:val="24"/>
        </w:rPr>
        <w:t xml:space="preserve">prophesied </w:t>
      </w:r>
      <w:r>
        <w:rPr>
          <w:sz w:val="24"/>
          <w:szCs w:val="24"/>
        </w:rPr>
        <w:t>the</w:t>
      </w:r>
      <w:r w:rsidR="00580937">
        <w:rPr>
          <w:sz w:val="24"/>
          <w:szCs w:val="24"/>
        </w:rPr>
        <w:t xml:space="preserve"> abundance, peace and prosperity </w:t>
      </w:r>
      <w:r w:rsidR="000D0638">
        <w:rPr>
          <w:sz w:val="24"/>
          <w:szCs w:val="24"/>
        </w:rPr>
        <w:t>in</w:t>
      </w:r>
      <w:r w:rsidR="007200BF">
        <w:rPr>
          <w:sz w:val="24"/>
          <w:szCs w:val="24"/>
        </w:rPr>
        <w:t xml:space="preserve"> the</w:t>
      </w:r>
      <w:r>
        <w:rPr>
          <w:sz w:val="24"/>
          <w:szCs w:val="24"/>
        </w:rPr>
        <w:t xml:space="preserve"> Messianic ‘days to come’</w:t>
      </w:r>
      <w:r w:rsidR="000D0638">
        <w:rPr>
          <w:sz w:val="24"/>
          <w:szCs w:val="24"/>
        </w:rPr>
        <w:t xml:space="preserve"> </w:t>
      </w:r>
      <w:r w:rsidR="00B67E80">
        <w:rPr>
          <w:rStyle w:val="FootnoteReference"/>
          <w:sz w:val="24"/>
          <w:szCs w:val="24"/>
        </w:rPr>
        <w:footnoteReference w:id="17"/>
      </w:r>
      <w:r>
        <w:rPr>
          <w:sz w:val="24"/>
          <w:szCs w:val="24"/>
        </w:rPr>
        <w:t>. The coming</w:t>
      </w:r>
      <w:r w:rsidR="007264DC">
        <w:rPr>
          <w:sz w:val="24"/>
          <w:szCs w:val="24"/>
        </w:rPr>
        <w:t xml:space="preserve"> of </w:t>
      </w:r>
      <w:proofErr w:type="gramStart"/>
      <w:r w:rsidR="007264DC">
        <w:rPr>
          <w:sz w:val="24"/>
          <w:szCs w:val="24"/>
        </w:rPr>
        <w:t xml:space="preserve">the </w:t>
      </w:r>
      <w:r>
        <w:rPr>
          <w:sz w:val="24"/>
          <w:szCs w:val="24"/>
        </w:rPr>
        <w:t xml:space="preserve"> Messiah</w:t>
      </w:r>
      <w:proofErr w:type="gramEnd"/>
      <w:r>
        <w:rPr>
          <w:sz w:val="24"/>
          <w:szCs w:val="24"/>
        </w:rPr>
        <w:t xml:space="preserve"> will be a time of plenty</w:t>
      </w:r>
      <w:r w:rsidR="002D5930">
        <w:rPr>
          <w:sz w:val="24"/>
          <w:szCs w:val="24"/>
        </w:rPr>
        <w:t xml:space="preserve">, </w:t>
      </w:r>
      <w:r>
        <w:rPr>
          <w:sz w:val="24"/>
          <w:szCs w:val="24"/>
        </w:rPr>
        <w:t>of rejoicing</w:t>
      </w:r>
      <w:r w:rsidR="002D5930">
        <w:rPr>
          <w:sz w:val="24"/>
          <w:szCs w:val="24"/>
        </w:rPr>
        <w:t>, and</w:t>
      </w:r>
      <w:r>
        <w:rPr>
          <w:sz w:val="24"/>
          <w:szCs w:val="24"/>
        </w:rPr>
        <w:t xml:space="preserve"> a fulfilment of Israel’s yearning for God.</w:t>
      </w:r>
      <w:r w:rsidRPr="000D1E75">
        <w:rPr>
          <w:sz w:val="24"/>
          <w:szCs w:val="24"/>
        </w:rPr>
        <w:t xml:space="preserve"> </w:t>
      </w:r>
      <w:r>
        <w:rPr>
          <w:sz w:val="24"/>
          <w:szCs w:val="24"/>
        </w:rPr>
        <w:t>As Lincoln points out</w:t>
      </w:r>
      <w:r w:rsidR="00727821">
        <w:rPr>
          <w:sz w:val="24"/>
          <w:szCs w:val="24"/>
        </w:rPr>
        <w:t xml:space="preserve"> </w:t>
      </w:r>
      <w:r>
        <w:rPr>
          <w:rStyle w:val="FootnoteReference"/>
          <w:sz w:val="24"/>
          <w:szCs w:val="24"/>
        </w:rPr>
        <w:footnoteReference w:id="18"/>
      </w:r>
      <w:r>
        <w:rPr>
          <w:sz w:val="24"/>
          <w:szCs w:val="24"/>
        </w:rPr>
        <w:t>, the abundance of wine in this Sign signifies “life and joy” and “the salvation of the end times”.</w:t>
      </w:r>
      <w:r w:rsidR="00727821">
        <w:rPr>
          <w:sz w:val="24"/>
          <w:szCs w:val="24"/>
        </w:rPr>
        <w:t xml:space="preserve"> </w:t>
      </w:r>
    </w:p>
    <w:p w14:paraId="2B286EC2" w14:textId="7754D2BC" w:rsidR="004D5173" w:rsidRDefault="004D5173" w:rsidP="004D5173">
      <w:pPr>
        <w:rPr>
          <w:sz w:val="24"/>
          <w:szCs w:val="24"/>
        </w:rPr>
      </w:pPr>
      <w:r>
        <w:rPr>
          <w:sz w:val="24"/>
          <w:szCs w:val="24"/>
        </w:rPr>
        <w:t>J</w:t>
      </w:r>
      <w:r w:rsidR="004874AD">
        <w:rPr>
          <w:sz w:val="24"/>
          <w:szCs w:val="24"/>
        </w:rPr>
        <w:t>esus</w:t>
      </w:r>
      <w:r>
        <w:rPr>
          <w:sz w:val="24"/>
          <w:szCs w:val="24"/>
        </w:rPr>
        <w:t xml:space="preserve"> changing water into wine connotes the coming of the Messianic era: A new age has </w:t>
      </w:r>
      <w:r w:rsidR="00D9575B">
        <w:rPr>
          <w:sz w:val="24"/>
          <w:szCs w:val="24"/>
        </w:rPr>
        <w:t xml:space="preserve">now </w:t>
      </w:r>
      <w:proofErr w:type="gramStart"/>
      <w:r>
        <w:rPr>
          <w:sz w:val="24"/>
          <w:szCs w:val="24"/>
        </w:rPr>
        <w:t>dawned,</w:t>
      </w:r>
      <w:proofErr w:type="gramEnd"/>
      <w:r>
        <w:rPr>
          <w:sz w:val="24"/>
          <w:szCs w:val="24"/>
        </w:rPr>
        <w:t xml:space="preserve"> the Messiah has arrived in Jesus.</w:t>
      </w:r>
      <w:r w:rsidR="00A234BF">
        <w:rPr>
          <w:sz w:val="24"/>
          <w:szCs w:val="24"/>
        </w:rPr>
        <w:t xml:space="preserve"> Set in the context of a wedding, the wine of the Messianic era also foreshadows the wedding feast of the Lamb (Rev 19:6-9).</w:t>
      </w:r>
      <w:r>
        <w:rPr>
          <w:sz w:val="24"/>
          <w:szCs w:val="24"/>
        </w:rPr>
        <w:t xml:space="preserve"> Wright comments “…God is doing a new thing from within the old Jewish system, bringing purification to Israel and the world in a whole new way”</w:t>
      </w:r>
      <w:r w:rsidR="00954828">
        <w:rPr>
          <w:sz w:val="24"/>
          <w:szCs w:val="24"/>
        </w:rPr>
        <w:t xml:space="preserve"> </w:t>
      </w:r>
      <w:r>
        <w:rPr>
          <w:rStyle w:val="FootnoteReference"/>
          <w:sz w:val="24"/>
          <w:szCs w:val="24"/>
        </w:rPr>
        <w:footnoteReference w:id="19"/>
      </w:r>
      <w:r>
        <w:rPr>
          <w:sz w:val="24"/>
          <w:szCs w:val="24"/>
        </w:rPr>
        <w:t>.</w:t>
      </w:r>
    </w:p>
    <w:p w14:paraId="3F39CC64" w14:textId="73D4961E" w:rsidR="004505ED" w:rsidRDefault="004505ED" w:rsidP="00E34F0E">
      <w:pPr>
        <w:rPr>
          <w:sz w:val="24"/>
          <w:szCs w:val="24"/>
        </w:rPr>
      </w:pPr>
    </w:p>
    <w:p w14:paraId="1A782599" w14:textId="4A22D127" w:rsidR="0065627D" w:rsidRDefault="009624AE" w:rsidP="009624AE">
      <w:pPr>
        <w:pStyle w:val="Heading1"/>
      </w:pPr>
      <w:r>
        <w:t>2:9-11</w:t>
      </w:r>
      <w:r>
        <w:tab/>
        <w:t xml:space="preserve">The Good Wine </w:t>
      </w:r>
      <w:r w:rsidR="00E52C9F">
        <w:t>‘</w:t>
      </w:r>
      <w:r>
        <w:t>Kept Un</w:t>
      </w:r>
      <w:r w:rsidR="00C96E61">
        <w:t>til Now</w:t>
      </w:r>
      <w:r w:rsidR="00E52C9F">
        <w:t>’</w:t>
      </w:r>
    </w:p>
    <w:p w14:paraId="2F9DE8CC" w14:textId="42BD6769" w:rsidR="00C96E61" w:rsidRPr="00C96E61" w:rsidRDefault="00C96E61" w:rsidP="00C96E61">
      <w:pPr>
        <w:rPr>
          <w:sz w:val="24"/>
          <w:szCs w:val="24"/>
        </w:rPr>
      </w:pPr>
    </w:p>
    <w:p w14:paraId="7309BA83" w14:textId="24CC2818" w:rsidR="00F27987" w:rsidRDefault="001D3443" w:rsidP="001D3443">
      <w:pPr>
        <w:rPr>
          <w:sz w:val="24"/>
          <w:szCs w:val="24"/>
        </w:rPr>
      </w:pPr>
      <w:r>
        <w:rPr>
          <w:sz w:val="24"/>
          <w:szCs w:val="24"/>
        </w:rPr>
        <w:t xml:space="preserve">The water jars of the Jewish purification ritual stand empty. Jesus </w:t>
      </w:r>
      <w:r w:rsidR="003C0B81">
        <w:rPr>
          <w:sz w:val="24"/>
          <w:szCs w:val="24"/>
        </w:rPr>
        <w:t xml:space="preserve">firstly </w:t>
      </w:r>
      <w:r>
        <w:rPr>
          <w:sz w:val="24"/>
          <w:szCs w:val="24"/>
        </w:rPr>
        <w:t xml:space="preserve">organises their filling with water but </w:t>
      </w:r>
      <w:r w:rsidR="003C0B81">
        <w:rPr>
          <w:sz w:val="24"/>
          <w:szCs w:val="24"/>
        </w:rPr>
        <w:t>then</w:t>
      </w:r>
      <w:r>
        <w:rPr>
          <w:sz w:val="24"/>
          <w:szCs w:val="24"/>
        </w:rPr>
        <w:t xml:space="preserve"> changes the water into the best wine. It is as if the Jewish emphasis on purification has run its course and, </w:t>
      </w:r>
      <w:r w:rsidR="00954828">
        <w:rPr>
          <w:sz w:val="24"/>
          <w:szCs w:val="24"/>
        </w:rPr>
        <w:t xml:space="preserve">even </w:t>
      </w:r>
      <w:r>
        <w:rPr>
          <w:sz w:val="24"/>
          <w:szCs w:val="24"/>
        </w:rPr>
        <w:t xml:space="preserve">when reinvigorated by Jesus, it is transformed into something altogether greater. </w:t>
      </w:r>
      <w:r w:rsidR="00001B2E">
        <w:rPr>
          <w:sz w:val="24"/>
          <w:szCs w:val="24"/>
        </w:rPr>
        <w:t>Moreover, John follows this Sign</w:t>
      </w:r>
      <w:r w:rsidR="0093401B">
        <w:rPr>
          <w:sz w:val="24"/>
          <w:szCs w:val="24"/>
        </w:rPr>
        <w:t xml:space="preserve"> immediately, and out of historical sequence, with</w:t>
      </w:r>
      <w:r w:rsidR="00E520F7">
        <w:rPr>
          <w:sz w:val="24"/>
          <w:szCs w:val="24"/>
        </w:rPr>
        <w:t xml:space="preserve"> the scourging of the moneychangers in the Temple courtyard</w:t>
      </w:r>
      <w:r w:rsidR="00954828">
        <w:rPr>
          <w:sz w:val="24"/>
          <w:szCs w:val="24"/>
        </w:rPr>
        <w:t xml:space="preserve"> (2:31-</w:t>
      </w:r>
      <w:r w:rsidR="009A4B9D">
        <w:rPr>
          <w:sz w:val="24"/>
          <w:szCs w:val="24"/>
        </w:rPr>
        <w:t>22)</w:t>
      </w:r>
      <w:r w:rsidR="00E520F7">
        <w:rPr>
          <w:sz w:val="24"/>
          <w:szCs w:val="24"/>
        </w:rPr>
        <w:t>, thereby</w:t>
      </w:r>
      <w:r w:rsidR="000E19D0">
        <w:rPr>
          <w:sz w:val="24"/>
          <w:szCs w:val="24"/>
        </w:rPr>
        <w:t xml:space="preserve"> bringing Temple sacrifice for sin to a halt. </w:t>
      </w:r>
      <w:r w:rsidR="007418C6">
        <w:rPr>
          <w:sz w:val="24"/>
          <w:szCs w:val="24"/>
        </w:rPr>
        <w:t>Taken together, they can be seen as</w:t>
      </w:r>
      <w:r w:rsidR="000E0C61">
        <w:rPr>
          <w:sz w:val="24"/>
          <w:szCs w:val="24"/>
        </w:rPr>
        <w:t xml:space="preserve"> Jesus not only replenishing Jewish </w:t>
      </w:r>
      <w:r w:rsidR="008B7A24">
        <w:rPr>
          <w:sz w:val="24"/>
          <w:szCs w:val="24"/>
        </w:rPr>
        <w:t>purification</w:t>
      </w:r>
      <w:r w:rsidR="00B350F7">
        <w:rPr>
          <w:sz w:val="24"/>
          <w:szCs w:val="24"/>
        </w:rPr>
        <w:t xml:space="preserve"> </w:t>
      </w:r>
      <w:r w:rsidR="000E0C61">
        <w:rPr>
          <w:sz w:val="24"/>
          <w:szCs w:val="24"/>
        </w:rPr>
        <w:t>custom</w:t>
      </w:r>
      <w:r w:rsidR="00B350F7">
        <w:rPr>
          <w:sz w:val="24"/>
          <w:szCs w:val="24"/>
        </w:rPr>
        <w:t xml:space="preserve"> as Messiah, but also</w:t>
      </w:r>
      <w:r w:rsidR="003C4944">
        <w:rPr>
          <w:sz w:val="24"/>
          <w:szCs w:val="24"/>
        </w:rPr>
        <w:t xml:space="preserve"> turning it into something</w:t>
      </w:r>
      <w:r w:rsidR="008B7A24">
        <w:rPr>
          <w:sz w:val="24"/>
          <w:szCs w:val="24"/>
        </w:rPr>
        <w:t xml:space="preserve"> greater</w:t>
      </w:r>
      <w:r w:rsidR="006F1E34">
        <w:rPr>
          <w:sz w:val="24"/>
          <w:szCs w:val="24"/>
        </w:rPr>
        <w:t>,</w:t>
      </w:r>
      <w:r w:rsidR="00851361">
        <w:rPr>
          <w:sz w:val="24"/>
          <w:szCs w:val="24"/>
        </w:rPr>
        <w:t xml:space="preserve"> </w:t>
      </w:r>
      <w:r w:rsidR="006C0D13">
        <w:rPr>
          <w:sz w:val="24"/>
          <w:szCs w:val="24"/>
        </w:rPr>
        <w:t>when</w:t>
      </w:r>
      <w:r w:rsidR="00851361">
        <w:rPr>
          <w:sz w:val="24"/>
          <w:szCs w:val="24"/>
        </w:rPr>
        <w:t xml:space="preserve"> he </w:t>
      </w:r>
      <w:r w:rsidR="00FD4174">
        <w:rPr>
          <w:sz w:val="24"/>
          <w:szCs w:val="24"/>
        </w:rPr>
        <w:t>will</w:t>
      </w:r>
      <w:r w:rsidR="00851361">
        <w:rPr>
          <w:sz w:val="24"/>
          <w:szCs w:val="24"/>
        </w:rPr>
        <w:t xml:space="preserve"> </w:t>
      </w:r>
      <w:r w:rsidR="006364F2">
        <w:rPr>
          <w:sz w:val="24"/>
          <w:szCs w:val="24"/>
        </w:rPr>
        <w:t xml:space="preserve">become the </w:t>
      </w:r>
      <w:r w:rsidR="006364F2" w:rsidRPr="00FD4174">
        <w:rPr>
          <w:i/>
          <w:iCs/>
          <w:sz w:val="24"/>
          <w:szCs w:val="24"/>
        </w:rPr>
        <w:t>only</w:t>
      </w:r>
      <w:r w:rsidR="006364F2">
        <w:rPr>
          <w:sz w:val="24"/>
          <w:szCs w:val="24"/>
        </w:rPr>
        <w:t xml:space="preserve"> sacrifice </w:t>
      </w:r>
      <w:r w:rsidR="009A4B9D">
        <w:rPr>
          <w:sz w:val="24"/>
          <w:szCs w:val="24"/>
        </w:rPr>
        <w:t xml:space="preserve">and remedy </w:t>
      </w:r>
      <w:r w:rsidR="006364F2">
        <w:rPr>
          <w:sz w:val="24"/>
          <w:szCs w:val="24"/>
        </w:rPr>
        <w:t>for sin</w:t>
      </w:r>
      <w:r w:rsidR="00F27987">
        <w:rPr>
          <w:sz w:val="24"/>
          <w:szCs w:val="24"/>
        </w:rPr>
        <w:t>. The New Covenan</w:t>
      </w:r>
      <w:r w:rsidR="009C0F69">
        <w:rPr>
          <w:sz w:val="24"/>
          <w:szCs w:val="24"/>
        </w:rPr>
        <w:t>t</w:t>
      </w:r>
      <w:r w:rsidR="00460C27">
        <w:rPr>
          <w:sz w:val="24"/>
          <w:szCs w:val="24"/>
        </w:rPr>
        <w:t xml:space="preserve"> which Jeremiah foresaw</w:t>
      </w:r>
      <w:r w:rsidR="006C0D13">
        <w:rPr>
          <w:sz w:val="24"/>
          <w:szCs w:val="24"/>
        </w:rPr>
        <w:t xml:space="preserve"> </w:t>
      </w:r>
      <w:r w:rsidR="006F539C">
        <w:rPr>
          <w:rStyle w:val="FootnoteReference"/>
          <w:sz w:val="24"/>
          <w:szCs w:val="24"/>
        </w:rPr>
        <w:footnoteReference w:id="20"/>
      </w:r>
      <w:r w:rsidR="009C0F69">
        <w:rPr>
          <w:sz w:val="24"/>
          <w:szCs w:val="24"/>
        </w:rPr>
        <w:t xml:space="preserve"> </w:t>
      </w:r>
      <w:r w:rsidR="00F57E4E">
        <w:rPr>
          <w:sz w:val="24"/>
          <w:szCs w:val="24"/>
        </w:rPr>
        <w:t>will soon</w:t>
      </w:r>
      <w:r w:rsidR="00313495">
        <w:rPr>
          <w:sz w:val="24"/>
          <w:szCs w:val="24"/>
        </w:rPr>
        <w:t xml:space="preserve"> </w:t>
      </w:r>
      <w:r w:rsidR="009C0F69">
        <w:rPr>
          <w:sz w:val="24"/>
          <w:szCs w:val="24"/>
        </w:rPr>
        <w:t>replace the Old Covenants</w:t>
      </w:r>
      <w:r w:rsidR="006A6526">
        <w:rPr>
          <w:sz w:val="24"/>
          <w:szCs w:val="24"/>
        </w:rPr>
        <w:t xml:space="preserve">: The Way, the Christian faith, fulfils and </w:t>
      </w:r>
      <w:r w:rsidR="00556050">
        <w:rPr>
          <w:sz w:val="24"/>
          <w:szCs w:val="24"/>
        </w:rPr>
        <w:t xml:space="preserve">then </w:t>
      </w:r>
      <w:r w:rsidR="00E44198">
        <w:rPr>
          <w:sz w:val="24"/>
          <w:szCs w:val="24"/>
        </w:rPr>
        <w:t>transforms</w:t>
      </w:r>
      <w:r w:rsidR="006A6526">
        <w:rPr>
          <w:sz w:val="24"/>
          <w:szCs w:val="24"/>
        </w:rPr>
        <w:t xml:space="preserve"> the Jewish faith.</w:t>
      </w:r>
    </w:p>
    <w:p w14:paraId="60019E23" w14:textId="511B53D6" w:rsidR="00B053F4" w:rsidRDefault="00DF1FB0" w:rsidP="001D3443">
      <w:pPr>
        <w:rPr>
          <w:sz w:val="24"/>
          <w:szCs w:val="24"/>
        </w:rPr>
      </w:pPr>
      <w:r>
        <w:rPr>
          <w:sz w:val="24"/>
          <w:szCs w:val="24"/>
        </w:rPr>
        <w:t>E</w:t>
      </w:r>
      <w:r w:rsidR="001D3443">
        <w:rPr>
          <w:sz w:val="24"/>
          <w:szCs w:val="24"/>
        </w:rPr>
        <w:t xml:space="preserve">arly Christian communities sought to remain part of a reinvigorated </w:t>
      </w:r>
      <w:r w:rsidR="0007342E">
        <w:rPr>
          <w:sz w:val="24"/>
          <w:szCs w:val="24"/>
        </w:rPr>
        <w:t xml:space="preserve">Messianic </w:t>
      </w:r>
      <w:r w:rsidR="001D3443">
        <w:rPr>
          <w:sz w:val="24"/>
          <w:szCs w:val="24"/>
        </w:rPr>
        <w:t xml:space="preserve">Judaism, probably until they were blamed for the destruction of the Temple </w:t>
      </w:r>
      <w:r>
        <w:rPr>
          <w:sz w:val="24"/>
          <w:szCs w:val="24"/>
        </w:rPr>
        <w:t xml:space="preserve">in 70CE </w:t>
      </w:r>
      <w:r w:rsidR="00CA30AD">
        <w:rPr>
          <w:sz w:val="24"/>
          <w:szCs w:val="24"/>
        </w:rPr>
        <w:t>(</w:t>
      </w:r>
      <w:r w:rsidR="001D3443">
        <w:rPr>
          <w:sz w:val="24"/>
          <w:szCs w:val="24"/>
        </w:rPr>
        <w:t>through their ‘blasphemy’) and expelled from the synagogues</w:t>
      </w:r>
      <w:r w:rsidR="009A4B9D">
        <w:rPr>
          <w:sz w:val="24"/>
          <w:szCs w:val="24"/>
        </w:rPr>
        <w:t xml:space="preserve"> </w:t>
      </w:r>
      <w:r w:rsidR="009A4B9D">
        <w:rPr>
          <w:rStyle w:val="FootnoteReference"/>
          <w:sz w:val="24"/>
          <w:szCs w:val="24"/>
        </w:rPr>
        <w:footnoteReference w:id="21"/>
      </w:r>
      <w:r w:rsidR="001D3443">
        <w:rPr>
          <w:sz w:val="24"/>
          <w:szCs w:val="24"/>
        </w:rPr>
        <w:t xml:space="preserve">, which </w:t>
      </w:r>
      <w:r w:rsidR="00B70898">
        <w:rPr>
          <w:sz w:val="24"/>
          <w:szCs w:val="24"/>
        </w:rPr>
        <w:t>had taken</w:t>
      </w:r>
      <w:r w:rsidR="001D3443">
        <w:rPr>
          <w:sz w:val="24"/>
          <w:szCs w:val="24"/>
        </w:rPr>
        <w:t xml:space="preserve"> over as the main centres of Judaism after the </w:t>
      </w:r>
      <w:r w:rsidR="00CA30AD">
        <w:rPr>
          <w:sz w:val="24"/>
          <w:szCs w:val="24"/>
        </w:rPr>
        <w:t xml:space="preserve">Temple’s </w:t>
      </w:r>
      <w:r w:rsidR="001D3443">
        <w:rPr>
          <w:sz w:val="24"/>
          <w:szCs w:val="24"/>
        </w:rPr>
        <w:lastRenderedPageBreak/>
        <w:t>destruction. Jesus himself affirmed Judaism by teaching in synagogues</w:t>
      </w:r>
      <w:r w:rsidR="00FF2835">
        <w:rPr>
          <w:sz w:val="24"/>
          <w:szCs w:val="24"/>
        </w:rPr>
        <w:t xml:space="preserve"> (</w:t>
      </w:r>
      <w:r w:rsidR="001D3DF8">
        <w:rPr>
          <w:sz w:val="24"/>
          <w:szCs w:val="24"/>
        </w:rPr>
        <w:t xml:space="preserve">6:59, 18:20 </w:t>
      </w:r>
      <w:r w:rsidR="001D3DF8">
        <w:rPr>
          <w:rStyle w:val="FootnoteReference"/>
          <w:sz w:val="24"/>
          <w:szCs w:val="24"/>
        </w:rPr>
        <w:footnoteReference w:id="22"/>
      </w:r>
      <w:r w:rsidR="00550278">
        <w:rPr>
          <w:sz w:val="24"/>
          <w:szCs w:val="24"/>
        </w:rPr>
        <w:t>)</w:t>
      </w:r>
      <w:r w:rsidR="001D3443">
        <w:rPr>
          <w:sz w:val="24"/>
          <w:szCs w:val="24"/>
        </w:rPr>
        <w:t xml:space="preserve"> including that at Capernaum</w:t>
      </w:r>
      <w:r w:rsidR="00556050">
        <w:rPr>
          <w:sz w:val="24"/>
          <w:szCs w:val="24"/>
        </w:rPr>
        <w:t>,</w:t>
      </w:r>
      <w:r w:rsidR="001D3443">
        <w:rPr>
          <w:sz w:val="24"/>
          <w:szCs w:val="24"/>
        </w:rPr>
        <w:t xml:space="preserve"> </w:t>
      </w:r>
      <w:r w:rsidR="007B111A">
        <w:rPr>
          <w:sz w:val="24"/>
          <w:szCs w:val="24"/>
        </w:rPr>
        <w:t>Jesus’</w:t>
      </w:r>
      <w:r w:rsidR="001D3443">
        <w:rPr>
          <w:sz w:val="24"/>
          <w:szCs w:val="24"/>
        </w:rPr>
        <w:t xml:space="preserve"> next stop after the wedding (</w:t>
      </w:r>
      <w:r w:rsidR="005D0B4D">
        <w:rPr>
          <w:sz w:val="24"/>
          <w:szCs w:val="24"/>
        </w:rPr>
        <w:t>2</w:t>
      </w:r>
      <w:r w:rsidR="00864DD6">
        <w:rPr>
          <w:sz w:val="24"/>
          <w:szCs w:val="24"/>
        </w:rPr>
        <w:t>:</w:t>
      </w:r>
      <w:r w:rsidR="001D3443">
        <w:rPr>
          <w:sz w:val="24"/>
          <w:szCs w:val="24"/>
        </w:rPr>
        <w:t>12).</w:t>
      </w:r>
    </w:p>
    <w:p w14:paraId="2FA2029A" w14:textId="74ED20DC" w:rsidR="00BA0A32" w:rsidRDefault="00607642" w:rsidP="00E34F0E">
      <w:pPr>
        <w:rPr>
          <w:sz w:val="24"/>
          <w:szCs w:val="24"/>
        </w:rPr>
      </w:pPr>
      <w:r>
        <w:rPr>
          <w:sz w:val="24"/>
          <w:szCs w:val="24"/>
        </w:rPr>
        <w:t xml:space="preserve">The wine of this Sign </w:t>
      </w:r>
      <w:r w:rsidR="00C1113C">
        <w:rPr>
          <w:sz w:val="24"/>
          <w:szCs w:val="24"/>
        </w:rPr>
        <w:t xml:space="preserve">may </w:t>
      </w:r>
      <w:r>
        <w:rPr>
          <w:sz w:val="24"/>
          <w:szCs w:val="24"/>
        </w:rPr>
        <w:t xml:space="preserve">also </w:t>
      </w:r>
      <w:r w:rsidR="0095177E">
        <w:rPr>
          <w:sz w:val="24"/>
          <w:szCs w:val="24"/>
        </w:rPr>
        <w:t>prefigure that o</w:t>
      </w:r>
      <w:r w:rsidR="001203DC">
        <w:rPr>
          <w:sz w:val="24"/>
          <w:szCs w:val="24"/>
        </w:rPr>
        <w:t>f</w:t>
      </w:r>
      <w:r w:rsidR="0095177E">
        <w:rPr>
          <w:sz w:val="24"/>
          <w:szCs w:val="24"/>
        </w:rPr>
        <w:t xml:space="preserve"> the Christian Eucharist</w:t>
      </w:r>
      <w:r w:rsidR="000B725A">
        <w:rPr>
          <w:sz w:val="24"/>
          <w:szCs w:val="24"/>
        </w:rPr>
        <w:t xml:space="preserve">, particularly </w:t>
      </w:r>
      <w:r w:rsidR="00943DCD">
        <w:rPr>
          <w:sz w:val="24"/>
          <w:szCs w:val="24"/>
        </w:rPr>
        <w:t>in conjunction with the feeding of the 5,000</w:t>
      </w:r>
      <w:r w:rsidR="00EA629D">
        <w:rPr>
          <w:sz w:val="24"/>
          <w:szCs w:val="24"/>
        </w:rPr>
        <w:t xml:space="preserve"> (6:1-14)</w:t>
      </w:r>
      <w:r w:rsidR="006E5669">
        <w:rPr>
          <w:sz w:val="24"/>
          <w:szCs w:val="24"/>
        </w:rPr>
        <w:t xml:space="preserve"> as described by Koshy</w:t>
      </w:r>
      <w:r w:rsidR="00E7172E">
        <w:rPr>
          <w:sz w:val="24"/>
          <w:szCs w:val="24"/>
        </w:rPr>
        <w:t xml:space="preserve"> </w:t>
      </w:r>
      <w:r w:rsidR="00EA629D">
        <w:rPr>
          <w:sz w:val="24"/>
          <w:szCs w:val="24"/>
        </w:rPr>
        <w:t xml:space="preserve"> </w:t>
      </w:r>
      <w:r w:rsidR="008D35F3">
        <w:rPr>
          <w:rStyle w:val="FootnoteReference"/>
          <w:sz w:val="24"/>
          <w:szCs w:val="24"/>
        </w:rPr>
        <w:footnoteReference w:id="23"/>
      </w:r>
      <w:r w:rsidR="008D35F3">
        <w:rPr>
          <w:sz w:val="24"/>
          <w:szCs w:val="24"/>
        </w:rPr>
        <w:t xml:space="preserve">. </w:t>
      </w:r>
      <w:r w:rsidR="008763CB">
        <w:rPr>
          <w:sz w:val="24"/>
          <w:szCs w:val="24"/>
        </w:rPr>
        <w:t xml:space="preserve">Cooper </w:t>
      </w:r>
      <w:r w:rsidR="00D472E3">
        <w:rPr>
          <w:rStyle w:val="FootnoteReference"/>
          <w:sz w:val="24"/>
          <w:szCs w:val="24"/>
        </w:rPr>
        <w:footnoteReference w:id="24"/>
      </w:r>
      <w:r w:rsidR="00D472E3">
        <w:rPr>
          <w:sz w:val="24"/>
          <w:szCs w:val="24"/>
        </w:rPr>
        <w:t xml:space="preserve"> </w:t>
      </w:r>
      <w:r w:rsidR="008763CB">
        <w:rPr>
          <w:sz w:val="24"/>
          <w:szCs w:val="24"/>
        </w:rPr>
        <w:t>discerns further meanings in the abundant wine.</w:t>
      </w:r>
    </w:p>
    <w:p w14:paraId="7BF17943" w14:textId="77777777" w:rsidR="0043758F" w:rsidRDefault="0043758F" w:rsidP="0043758F">
      <w:pPr>
        <w:rPr>
          <w:sz w:val="24"/>
          <w:szCs w:val="24"/>
        </w:rPr>
      </w:pPr>
      <w:r>
        <w:rPr>
          <w:sz w:val="24"/>
          <w:szCs w:val="24"/>
        </w:rPr>
        <w:t xml:space="preserve">John’s only mention of wine beyond this Sign is in relation to Christ’s death on the cross, when his ‘hour’ had come. There, </w:t>
      </w:r>
      <w:r w:rsidRPr="00D41024">
        <w:rPr>
          <w:i/>
          <w:iCs/>
          <w:sz w:val="24"/>
          <w:szCs w:val="24"/>
        </w:rPr>
        <w:t>sour</w:t>
      </w:r>
      <w:r>
        <w:rPr>
          <w:sz w:val="24"/>
          <w:szCs w:val="24"/>
        </w:rPr>
        <w:t xml:space="preserve"> wine on a sponge is held to Jesus’ mouth (19:29) and when Jesus tastes it “he said it is finished, bowed his head and gave up his spirit” (19:30). The contrast is remarkable, and typical of John.</w:t>
      </w:r>
    </w:p>
    <w:p w14:paraId="04F34356" w14:textId="15E90BF0" w:rsidR="002557BB" w:rsidRDefault="002557BB" w:rsidP="002557BB">
      <w:pPr>
        <w:rPr>
          <w:sz w:val="24"/>
          <w:szCs w:val="24"/>
        </w:rPr>
      </w:pPr>
      <w:r>
        <w:rPr>
          <w:sz w:val="24"/>
          <w:szCs w:val="24"/>
        </w:rPr>
        <w:t>Timing plays an important role in this first Sign</w:t>
      </w:r>
      <w:r w:rsidR="008E16BA">
        <w:rPr>
          <w:sz w:val="24"/>
          <w:szCs w:val="24"/>
        </w:rPr>
        <w:t>,</w:t>
      </w:r>
      <w:r w:rsidR="007228D1">
        <w:rPr>
          <w:sz w:val="24"/>
          <w:szCs w:val="24"/>
        </w:rPr>
        <w:t xml:space="preserve"> set </w:t>
      </w:r>
      <w:r w:rsidR="00973A7B">
        <w:rPr>
          <w:sz w:val="24"/>
          <w:szCs w:val="24"/>
        </w:rPr>
        <w:t>‘</w:t>
      </w:r>
      <w:r w:rsidR="007228D1">
        <w:rPr>
          <w:sz w:val="24"/>
          <w:szCs w:val="24"/>
        </w:rPr>
        <w:t>on the third day</w:t>
      </w:r>
      <w:r w:rsidR="00973A7B">
        <w:rPr>
          <w:sz w:val="24"/>
          <w:szCs w:val="24"/>
        </w:rPr>
        <w:t>’</w:t>
      </w:r>
      <w:r>
        <w:rPr>
          <w:sz w:val="24"/>
          <w:szCs w:val="24"/>
        </w:rPr>
        <w:t xml:space="preserve">: Jesus’ ‘hour has not yet come’ (1:4) and the good wine has been kept ‘until now’ (2:10) </w:t>
      </w:r>
      <w:r>
        <w:rPr>
          <w:rStyle w:val="FootnoteReference"/>
          <w:sz w:val="24"/>
          <w:szCs w:val="24"/>
        </w:rPr>
        <w:footnoteReference w:id="25"/>
      </w:r>
      <w:r>
        <w:rPr>
          <w:sz w:val="24"/>
          <w:szCs w:val="24"/>
        </w:rPr>
        <w:t xml:space="preserve">. </w:t>
      </w:r>
    </w:p>
    <w:p w14:paraId="036ADAB1" w14:textId="7DAFF8FD" w:rsidR="002557BB" w:rsidRDefault="002557BB" w:rsidP="002557BB">
      <w:pPr>
        <w:rPr>
          <w:sz w:val="24"/>
          <w:szCs w:val="24"/>
        </w:rPr>
      </w:pPr>
      <w:r>
        <w:rPr>
          <w:sz w:val="24"/>
          <w:szCs w:val="24"/>
        </w:rPr>
        <w:t>John recognises the importance Jesus attaches to timing. Elapsed time (</w:t>
      </w:r>
      <w:proofErr w:type="spellStart"/>
      <w:r w:rsidRPr="00294B6D">
        <w:rPr>
          <w:i/>
          <w:iCs/>
          <w:sz w:val="24"/>
          <w:szCs w:val="24"/>
        </w:rPr>
        <w:t>kronos</w:t>
      </w:r>
      <w:proofErr w:type="spellEnd"/>
      <w:r w:rsidR="00C04EF2">
        <w:rPr>
          <w:i/>
          <w:iCs/>
          <w:sz w:val="24"/>
          <w:szCs w:val="24"/>
        </w:rPr>
        <w:t xml:space="preserve"> </w:t>
      </w:r>
      <w:r w:rsidR="0011720A">
        <w:rPr>
          <w:rStyle w:val="FootnoteReference"/>
          <w:i/>
          <w:iCs/>
          <w:sz w:val="24"/>
          <w:szCs w:val="24"/>
        </w:rPr>
        <w:footnoteReference w:id="26"/>
      </w:r>
      <w:r>
        <w:rPr>
          <w:sz w:val="24"/>
          <w:szCs w:val="24"/>
        </w:rPr>
        <w:t>) is less important than timing (</w:t>
      </w:r>
      <w:proofErr w:type="spellStart"/>
      <w:r w:rsidR="00B159FF">
        <w:rPr>
          <w:i/>
          <w:iCs/>
          <w:sz w:val="24"/>
          <w:szCs w:val="24"/>
        </w:rPr>
        <w:t>ka</w:t>
      </w:r>
      <w:r w:rsidR="00C24A62">
        <w:rPr>
          <w:i/>
          <w:iCs/>
          <w:sz w:val="24"/>
          <w:szCs w:val="24"/>
        </w:rPr>
        <w:t>iros</w:t>
      </w:r>
      <w:proofErr w:type="spellEnd"/>
      <w:r w:rsidR="00C24A62">
        <w:rPr>
          <w:sz w:val="24"/>
          <w:szCs w:val="24"/>
        </w:rPr>
        <w:t xml:space="preserve"> </w:t>
      </w:r>
      <w:r w:rsidR="00886C3E">
        <w:rPr>
          <w:rStyle w:val="FootnoteReference"/>
          <w:sz w:val="24"/>
          <w:szCs w:val="24"/>
        </w:rPr>
        <w:footnoteReference w:id="27"/>
      </w:r>
      <w:r>
        <w:rPr>
          <w:sz w:val="24"/>
          <w:szCs w:val="24"/>
        </w:rPr>
        <w:t>) in the sense of ‘the time is right’</w:t>
      </w:r>
      <w:r w:rsidR="005312AB">
        <w:rPr>
          <w:sz w:val="24"/>
          <w:szCs w:val="24"/>
        </w:rPr>
        <w:t xml:space="preserve"> </w:t>
      </w:r>
      <w:r w:rsidR="005312AB">
        <w:rPr>
          <w:rStyle w:val="FootnoteReference"/>
          <w:sz w:val="24"/>
          <w:szCs w:val="24"/>
        </w:rPr>
        <w:footnoteReference w:id="28"/>
      </w:r>
      <w:r>
        <w:rPr>
          <w:sz w:val="24"/>
          <w:szCs w:val="24"/>
        </w:rPr>
        <w:t>.</w:t>
      </w:r>
    </w:p>
    <w:p w14:paraId="00B4FA1E" w14:textId="15E95DD7" w:rsidR="002557BB" w:rsidRDefault="002557BB" w:rsidP="002557BB">
      <w:pPr>
        <w:rPr>
          <w:sz w:val="24"/>
          <w:szCs w:val="24"/>
        </w:rPr>
      </w:pPr>
      <w:r>
        <w:rPr>
          <w:sz w:val="24"/>
          <w:szCs w:val="24"/>
        </w:rPr>
        <w:t>Jesus frequently speaks of his ‘hour’</w:t>
      </w:r>
      <w:r w:rsidR="003776F9">
        <w:rPr>
          <w:sz w:val="24"/>
          <w:szCs w:val="24"/>
        </w:rPr>
        <w:t xml:space="preserve"> </w:t>
      </w:r>
      <w:r w:rsidR="003776F9">
        <w:rPr>
          <w:rStyle w:val="FootnoteReference"/>
          <w:sz w:val="24"/>
          <w:szCs w:val="24"/>
        </w:rPr>
        <w:footnoteReference w:id="29"/>
      </w:r>
      <w:r>
        <w:rPr>
          <w:sz w:val="24"/>
          <w:szCs w:val="24"/>
        </w:rPr>
        <w:t>. The first mention is to his mother, in this Sign, when “my hour has not yet come” (</w:t>
      </w:r>
      <w:r w:rsidR="00AE1C73">
        <w:rPr>
          <w:sz w:val="24"/>
          <w:szCs w:val="24"/>
        </w:rPr>
        <w:t>2</w:t>
      </w:r>
      <w:r>
        <w:rPr>
          <w:sz w:val="24"/>
          <w:szCs w:val="24"/>
        </w:rPr>
        <w:t>:4). The final mention is to his Father: “Father the hour has come, glorify your Son, so that the Son may glorify you” (17:1). John mentions Jesus’ ‘hour’ eight times</w:t>
      </w:r>
      <w:r w:rsidR="00AE1C73">
        <w:rPr>
          <w:sz w:val="24"/>
          <w:szCs w:val="24"/>
        </w:rPr>
        <w:t xml:space="preserve"> </w:t>
      </w:r>
      <w:r>
        <w:rPr>
          <w:rStyle w:val="FootnoteReference"/>
          <w:sz w:val="24"/>
          <w:szCs w:val="24"/>
        </w:rPr>
        <w:footnoteReference w:id="30"/>
      </w:r>
      <w:r>
        <w:rPr>
          <w:sz w:val="24"/>
          <w:szCs w:val="24"/>
        </w:rPr>
        <w:t>.</w:t>
      </w:r>
      <w:r w:rsidR="00691D98">
        <w:rPr>
          <w:sz w:val="24"/>
          <w:szCs w:val="24"/>
        </w:rPr>
        <w:t xml:space="preserve"> </w:t>
      </w:r>
      <w:r>
        <w:rPr>
          <w:sz w:val="24"/>
          <w:szCs w:val="24"/>
        </w:rPr>
        <w:t xml:space="preserve">Jesus acts when the time is right. In this Sign, Jesus avoids publicity until the time is right (2:4). The </w:t>
      </w:r>
      <w:r w:rsidR="002029AF">
        <w:rPr>
          <w:sz w:val="24"/>
          <w:szCs w:val="24"/>
        </w:rPr>
        <w:t xml:space="preserve">‘hour’ </w:t>
      </w:r>
      <w:r w:rsidR="002475AF">
        <w:rPr>
          <w:sz w:val="24"/>
          <w:szCs w:val="24"/>
        </w:rPr>
        <w:t xml:space="preserve">comes, the </w:t>
      </w:r>
      <w:r>
        <w:rPr>
          <w:sz w:val="24"/>
          <w:szCs w:val="24"/>
        </w:rPr>
        <w:t xml:space="preserve">time </w:t>
      </w:r>
      <w:r w:rsidR="002475AF">
        <w:rPr>
          <w:sz w:val="24"/>
          <w:szCs w:val="24"/>
        </w:rPr>
        <w:t>is</w:t>
      </w:r>
      <w:r>
        <w:rPr>
          <w:sz w:val="24"/>
          <w:szCs w:val="24"/>
        </w:rPr>
        <w:t xml:space="preserve"> right</w:t>
      </w:r>
      <w:r w:rsidR="000C6A02">
        <w:rPr>
          <w:sz w:val="24"/>
          <w:szCs w:val="24"/>
        </w:rPr>
        <w:t>,</w:t>
      </w:r>
      <w:r>
        <w:rPr>
          <w:sz w:val="24"/>
          <w:szCs w:val="24"/>
        </w:rPr>
        <w:t xml:space="preserve"> at his glorification on the Cross</w:t>
      </w:r>
      <w:r w:rsidR="00F83D4E">
        <w:rPr>
          <w:sz w:val="24"/>
          <w:szCs w:val="24"/>
        </w:rPr>
        <w:t xml:space="preserve"> (16:4, 17:1, 19:27)</w:t>
      </w:r>
      <w:r>
        <w:rPr>
          <w:sz w:val="24"/>
          <w:szCs w:val="24"/>
        </w:rPr>
        <w:t>.</w:t>
      </w:r>
    </w:p>
    <w:p w14:paraId="39EC0CB1" w14:textId="07D1B771" w:rsidR="002557BB" w:rsidRDefault="002557BB" w:rsidP="002557BB">
      <w:pPr>
        <w:rPr>
          <w:sz w:val="24"/>
          <w:szCs w:val="24"/>
        </w:rPr>
      </w:pPr>
      <w:r>
        <w:rPr>
          <w:sz w:val="24"/>
          <w:szCs w:val="24"/>
        </w:rPr>
        <w:t>John also recognise</w:t>
      </w:r>
      <w:r w:rsidR="001309EF">
        <w:rPr>
          <w:sz w:val="24"/>
          <w:szCs w:val="24"/>
        </w:rPr>
        <w:t>s</w:t>
      </w:r>
      <w:r>
        <w:rPr>
          <w:sz w:val="24"/>
          <w:szCs w:val="24"/>
        </w:rPr>
        <w:t xml:space="preserve"> the importance of elapsed time. The provision of transformed wine has been delayed “until now” (</w:t>
      </w:r>
      <w:r w:rsidR="00E349B7">
        <w:rPr>
          <w:sz w:val="24"/>
          <w:szCs w:val="24"/>
        </w:rPr>
        <w:t>2</w:t>
      </w:r>
      <w:r>
        <w:rPr>
          <w:sz w:val="24"/>
          <w:szCs w:val="24"/>
        </w:rPr>
        <w:t>:9)</w:t>
      </w:r>
      <w:r w:rsidR="006B612D">
        <w:rPr>
          <w:sz w:val="24"/>
          <w:szCs w:val="24"/>
        </w:rPr>
        <w:t>, referring both</w:t>
      </w:r>
      <w:r>
        <w:rPr>
          <w:sz w:val="24"/>
          <w:szCs w:val="24"/>
        </w:rPr>
        <w:t xml:space="preserve"> to the chief steward’s assessment of th</w:t>
      </w:r>
      <w:r w:rsidR="008718FF">
        <w:rPr>
          <w:sz w:val="24"/>
          <w:szCs w:val="24"/>
        </w:rPr>
        <w:t>e new</w:t>
      </w:r>
      <w:r>
        <w:rPr>
          <w:sz w:val="24"/>
          <w:szCs w:val="24"/>
        </w:rPr>
        <w:t xml:space="preserve"> wine</w:t>
      </w:r>
      <w:r w:rsidR="008718FF">
        <w:rPr>
          <w:sz w:val="24"/>
          <w:szCs w:val="24"/>
        </w:rPr>
        <w:t>, and</w:t>
      </w:r>
      <w:r w:rsidR="00994750">
        <w:rPr>
          <w:sz w:val="24"/>
          <w:szCs w:val="24"/>
        </w:rPr>
        <w:t xml:space="preserve">, </w:t>
      </w:r>
      <w:r>
        <w:rPr>
          <w:sz w:val="24"/>
          <w:szCs w:val="24"/>
        </w:rPr>
        <w:t>spiritually</w:t>
      </w:r>
      <w:r w:rsidR="00994750">
        <w:rPr>
          <w:sz w:val="24"/>
          <w:szCs w:val="24"/>
        </w:rPr>
        <w:t>,</w:t>
      </w:r>
      <w:r>
        <w:rPr>
          <w:sz w:val="24"/>
          <w:szCs w:val="24"/>
        </w:rPr>
        <w:t xml:space="preserve"> to the waiting of mankind for the coming of Jesus, the </w:t>
      </w:r>
      <w:r w:rsidR="00994750">
        <w:rPr>
          <w:sz w:val="24"/>
          <w:szCs w:val="24"/>
        </w:rPr>
        <w:t xml:space="preserve">Jewish </w:t>
      </w:r>
      <w:r>
        <w:rPr>
          <w:sz w:val="24"/>
          <w:szCs w:val="24"/>
        </w:rPr>
        <w:t xml:space="preserve">Messiah. Israel had waited with what retrospectively seems inferior religious provision until God’s timing was right for Jesus to transform it into the new and superior </w:t>
      </w:r>
      <w:proofErr w:type="gramStart"/>
      <w:r>
        <w:rPr>
          <w:sz w:val="24"/>
          <w:szCs w:val="24"/>
        </w:rPr>
        <w:t>provision</w:t>
      </w:r>
      <w:proofErr w:type="gramEnd"/>
      <w:r>
        <w:rPr>
          <w:sz w:val="24"/>
          <w:szCs w:val="24"/>
        </w:rPr>
        <w:t xml:space="preserve"> we now call Christianity. The old but good religion has been replaced by the better.</w:t>
      </w:r>
    </w:p>
    <w:p w14:paraId="03AA5C3E" w14:textId="247825BE" w:rsidR="003B0FB0" w:rsidRDefault="002A4F6D" w:rsidP="003B0FB0">
      <w:pPr>
        <w:rPr>
          <w:sz w:val="24"/>
          <w:szCs w:val="24"/>
        </w:rPr>
      </w:pPr>
      <w:r>
        <w:rPr>
          <w:sz w:val="24"/>
          <w:szCs w:val="24"/>
        </w:rPr>
        <w:t>Even though John proclaims Jesus as Divine from the beginnin</w:t>
      </w:r>
      <w:r w:rsidR="00D9431F">
        <w:rPr>
          <w:sz w:val="24"/>
          <w:szCs w:val="24"/>
        </w:rPr>
        <w:t xml:space="preserve">g (1:1), </w:t>
      </w:r>
      <w:r w:rsidR="003B0FB0">
        <w:rPr>
          <w:sz w:val="24"/>
          <w:szCs w:val="24"/>
        </w:rPr>
        <w:t xml:space="preserve">John’s transformations centre </w:t>
      </w:r>
      <w:r w:rsidR="00D9431F">
        <w:rPr>
          <w:sz w:val="24"/>
          <w:szCs w:val="24"/>
        </w:rPr>
        <w:t xml:space="preserve">theologically </w:t>
      </w:r>
      <w:r w:rsidR="003B0FB0">
        <w:rPr>
          <w:sz w:val="24"/>
          <w:szCs w:val="24"/>
        </w:rPr>
        <w:t xml:space="preserve">on </w:t>
      </w:r>
      <w:r w:rsidR="00597C94">
        <w:rPr>
          <w:sz w:val="24"/>
          <w:szCs w:val="24"/>
        </w:rPr>
        <w:t>the</w:t>
      </w:r>
      <w:r w:rsidR="00D5407F">
        <w:rPr>
          <w:sz w:val="24"/>
          <w:szCs w:val="24"/>
        </w:rPr>
        <w:t xml:space="preserve"> ‘ho</w:t>
      </w:r>
      <w:r w:rsidR="00597C94">
        <w:rPr>
          <w:sz w:val="24"/>
          <w:szCs w:val="24"/>
        </w:rPr>
        <w:t>u</w:t>
      </w:r>
      <w:r w:rsidR="00D5407F">
        <w:rPr>
          <w:sz w:val="24"/>
          <w:szCs w:val="24"/>
        </w:rPr>
        <w:t xml:space="preserve">r’ of </w:t>
      </w:r>
      <w:r w:rsidR="00597C94">
        <w:rPr>
          <w:sz w:val="24"/>
          <w:szCs w:val="24"/>
        </w:rPr>
        <w:t xml:space="preserve">the </w:t>
      </w:r>
      <w:r w:rsidR="00D5407F">
        <w:rPr>
          <w:sz w:val="24"/>
          <w:szCs w:val="24"/>
        </w:rPr>
        <w:t>death and</w:t>
      </w:r>
      <w:r w:rsidR="003B0FB0">
        <w:rPr>
          <w:sz w:val="24"/>
          <w:szCs w:val="24"/>
        </w:rPr>
        <w:t xml:space="preserve"> resurrection of Jesus</w:t>
      </w:r>
      <w:r w:rsidR="00597C94">
        <w:rPr>
          <w:sz w:val="24"/>
          <w:szCs w:val="24"/>
        </w:rPr>
        <w:t>,</w:t>
      </w:r>
      <w:r w:rsidR="003B0FB0">
        <w:rPr>
          <w:sz w:val="24"/>
          <w:szCs w:val="24"/>
        </w:rPr>
        <w:t xml:space="preserve"> and not on his incarnation. Both events are of cosmic proportions, but without the incarnation of the Son of God, there could be no </w:t>
      </w:r>
      <w:r w:rsidR="005F676A">
        <w:rPr>
          <w:sz w:val="24"/>
          <w:szCs w:val="24"/>
        </w:rPr>
        <w:lastRenderedPageBreak/>
        <w:t>meaningful Cross and R</w:t>
      </w:r>
      <w:r w:rsidR="003B0FB0">
        <w:rPr>
          <w:sz w:val="24"/>
          <w:szCs w:val="24"/>
        </w:rPr>
        <w:t>esurrection. John has little detail of the incarnation beyond “</w:t>
      </w:r>
      <w:r w:rsidR="003B0FB0" w:rsidRPr="000D357E">
        <w:rPr>
          <w:i/>
          <w:iCs/>
          <w:sz w:val="24"/>
          <w:szCs w:val="24"/>
        </w:rPr>
        <w:t>And the Word became flesh and lived among us, and we have seen his glory, the glory as of a father’s only son, full of grace and truth</w:t>
      </w:r>
      <w:r w:rsidR="003B0FB0">
        <w:rPr>
          <w:sz w:val="24"/>
          <w:szCs w:val="24"/>
        </w:rPr>
        <w:t xml:space="preserve">” (1v14). The hypostatic union of Divine and human natures in the incarnation of Jesus seem either less transformative to John than Jesus’ death and resurrection, </w:t>
      </w:r>
      <w:r w:rsidR="001309EF">
        <w:rPr>
          <w:sz w:val="24"/>
          <w:szCs w:val="24"/>
        </w:rPr>
        <w:t xml:space="preserve">or </w:t>
      </w:r>
      <w:r w:rsidR="003516E3">
        <w:rPr>
          <w:sz w:val="24"/>
          <w:szCs w:val="24"/>
        </w:rPr>
        <w:t>less publicly visible</w:t>
      </w:r>
      <w:r w:rsidR="005F234A">
        <w:rPr>
          <w:sz w:val="24"/>
          <w:szCs w:val="24"/>
        </w:rPr>
        <w:t xml:space="preserve">, </w:t>
      </w:r>
      <w:r w:rsidR="003B0FB0">
        <w:rPr>
          <w:sz w:val="24"/>
          <w:szCs w:val="24"/>
        </w:rPr>
        <w:t>or simply taken for granted</w:t>
      </w:r>
      <w:r w:rsidR="00FC45A3">
        <w:rPr>
          <w:sz w:val="24"/>
          <w:szCs w:val="24"/>
        </w:rPr>
        <w:t xml:space="preserve"> by the Evangelist</w:t>
      </w:r>
      <w:r w:rsidR="003B0FB0">
        <w:rPr>
          <w:sz w:val="24"/>
          <w:szCs w:val="24"/>
        </w:rPr>
        <w:t>. The unique transformation John emphasises to his readers is that Jesus</w:t>
      </w:r>
      <w:r w:rsidR="002A2B8A">
        <w:rPr>
          <w:sz w:val="24"/>
          <w:szCs w:val="24"/>
        </w:rPr>
        <w:t xml:space="preserve"> died </w:t>
      </w:r>
      <w:r w:rsidR="00C27BE0">
        <w:rPr>
          <w:sz w:val="24"/>
          <w:szCs w:val="24"/>
        </w:rPr>
        <w:t xml:space="preserve">and </w:t>
      </w:r>
      <w:r w:rsidR="003B0FB0">
        <w:rPr>
          <w:sz w:val="24"/>
          <w:szCs w:val="24"/>
        </w:rPr>
        <w:t>rose from the dead</w:t>
      </w:r>
      <w:r w:rsidR="00756AE3">
        <w:rPr>
          <w:sz w:val="24"/>
          <w:szCs w:val="24"/>
        </w:rPr>
        <w:t xml:space="preserve"> (20:7-8, 17, 19, 26-28)</w:t>
      </w:r>
      <w:r w:rsidR="003B0FB0">
        <w:rPr>
          <w:sz w:val="24"/>
          <w:szCs w:val="24"/>
        </w:rPr>
        <w:t>.</w:t>
      </w:r>
    </w:p>
    <w:p w14:paraId="0F5203FE" w14:textId="260075F8" w:rsidR="00146CB8" w:rsidRDefault="003B0FB0" w:rsidP="00E34F0E">
      <w:pPr>
        <w:rPr>
          <w:sz w:val="24"/>
          <w:szCs w:val="24"/>
        </w:rPr>
      </w:pPr>
      <w:r>
        <w:rPr>
          <w:sz w:val="24"/>
          <w:szCs w:val="24"/>
        </w:rPr>
        <w:t xml:space="preserve">The </w:t>
      </w:r>
      <w:r w:rsidR="00307794">
        <w:rPr>
          <w:sz w:val="24"/>
          <w:szCs w:val="24"/>
        </w:rPr>
        <w:t xml:space="preserve">death and </w:t>
      </w:r>
      <w:r>
        <w:rPr>
          <w:sz w:val="24"/>
          <w:szCs w:val="24"/>
        </w:rPr>
        <w:t xml:space="preserve">resurrection of the </w:t>
      </w:r>
      <w:r w:rsidRPr="00424AF0">
        <w:rPr>
          <w:i/>
          <w:iCs/>
          <w:sz w:val="24"/>
          <w:szCs w:val="24"/>
        </w:rPr>
        <w:t>Theanthropos</w:t>
      </w:r>
      <w:r>
        <w:rPr>
          <w:sz w:val="24"/>
          <w:szCs w:val="24"/>
        </w:rPr>
        <w:t xml:space="preserve"> </w:t>
      </w:r>
      <w:r w:rsidR="00A014EC">
        <w:rPr>
          <w:rStyle w:val="FootnoteReference"/>
          <w:sz w:val="24"/>
          <w:szCs w:val="24"/>
        </w:rPr>
        <w:footnoteReference w:id="31"/>
      </w:r>
      <w:r>
        <w:rPr>
          <w:sz w:val="24"/>
          <w:szCs w:val="24"/>
        </w:rPr>
        <w:t xml:space="preserve"> is seen by John as the pivotal transformation of history. “On the third day” the timing was right (</w:t>
      </w:r>
      <w:proofErr w:type="spellStart"/>
      <w:r w:rsidR="00840A07" w:rsidRPr="00840A07">
        <w:rPr>
          <w:i/>
          <w:iCs/>
          <w:sz w:val="24"/>
          <w:szCs w:val="24"/>
        </w:rPr>
        <w:t>k</w:t>
      </w:r>
      <w:r w:rsidRPr="00840A07">
        <w:rPr>
          <w:i/>
          <w:iCs/>
          <w:sz w:val="24"/>
          <w:szCs w:val="24"/>
        </w:rPr>
        <w:t>airos</w:t>
      </w:r>
      <w:proofErr w:type="spellEnd"/>
      <w:r>
        <w:rPr>
          <w:sz w:val="24"/>
          <w:szCs w:val="24"/>
        </w:rPr>
        <w:t>) for</w:t>
      </w:r>
      <w:r w:rsidR="006C21A6" w:rsidRPr="006C21A6">
        <w:rPr>
          <w:sz w:val="24"/>
          <w:szCs w:val="24"/>
        </w:rPr>
        <w:t xml:space="preserve"> </w:t>
      </w:r>
      <w:r w:rsidR="006C21A6">
        <w:rPr>
          <w:sz w:val="24"/>
          <w:szCs w:val="24"/>
        </w:rPr>
        <w:t xml:space="preserve">the history of God’s chosen people </w:t>
      </w:r>
      <w:r w:rsidR="00B05010">
        <w:rPr>
          <w:sz w:val="24"/>
          <w:szCs w:val="24"/>
        </w:rPr>
        <w:t>to be</w:t>
      </w:r>
      <w:r w:rsidR="006C21A6">
        <w:rPr>
          <w:sz w:val="24"/>
          <w:szCs w:val="24"/>
        </w:rPr>
        <w:t xml:space="preserve"> changed forever.</w:t>
      </w:r>
      <w:r>
        <w:rPr>
          <w:sz w:val="24"/>
          <w:szCs w:val="24"/>
        </w:rPr>
        <w:t xml:space="preserve"> The time elapsed (</w:t>
      </w:r>
      <w:proofErr w:type="spellStart"/>
      <w:r w:rsidR="00840A07">
        <w:rPr>
          <w:i/>
          <w:iCs/>
          <w:sz w:val="24"/>
          <w:szCs w:val="24"/>
        </w:rPr>
        <w:t>k</w:t>
      </w:r>
      <w:r w:rsidRPr="00840A07">
        <w:rPr>
          <w:i/>
          <w:iCs/>
          <w:sz w:val="24"/>
          <w:szCs w:val="24"/>
        </w:rPr>
        <w:t>ronos</w:t>
      </w:r>
      <w:proofErr w:type="spellEnd"/>
      <w:r>
        <w:rPr>
          <w:sz w:val="24"/>
          <w:szCs w:val="24"/>
        </w:rPr>
        <w:t xml:space="preserve">) in waiting seems insignificant when God </w:t>
      </w:r>
      <w:r w:rsidR="0030630F">
        <w:rPr>
          <w:sz w:val="24"/>
          <w:szCs w:val="24"/>
        </w:rPr>
        <w:t>acts.</w:t>
      </w:r>
    </w:p>
    <w:p w14:paraId="2BD423FE" w14:textId="569B988D" w:rsidR="007F0E98" w:rsidRDefault="007F0E98" w:rsidP="00E34F0E">
      <w:pPr>
        <w:rPr>
          <w:sz w:val="24"/>
          <w:szCs w:val="24"/>
        </w:rPr>
      </w:pPr>
    </w:p>
    <w:p w14:paraId="560FC0ED" w14:textId="6483C449" w:rsidR="002A5E1D" w:rsidRDefault="00E51FF2" w:rsidP="005074F2">
      <w:pPr>
        <w:pStyle w:val="Heading1"/>
      </w:pPr>
      <w:r>
        <w:t>2:11</w:t>
      </w:r>
      <w:r>
        <w:tab/>
      </w:r>
      <w:r>
        <w:tab/>
      </w:r>
      <w:r w:rsidR="009E36D7">
        <w:t>Glory and Belief</w:t>
      </w:r>
    </w:p>
    <w:p w14:paraId="42712F9E" w14:textId="77777777" w:rsidR="00537F1B" w:rsidRDefault="00537F1B" w:rsidP="009E36D7">
      <w:pPr>
        <w:rPr>
          <w:sz w:val="24"/>
          <w:szCs w:val="24"/>
        </w:rPr>
      </w:pPr>
    </w:p>
    <w:p w14:paraId="67CEE6EF" w14:textId="4BF74CFD" w:rsidR="009E36D7" w:rsidRDefault="009E36D7" w:rsidP="009E36D7">
      <w:pPr>
        <w:rPr>
          <w:sz w:val="24"/>
          <w:szCs w:val="24"/>
        </w:rPr>
      </w:pPr>
      <w:r>
        <w:rPr>
          <w:sz w:val="24"/>
          <w:szCs w:val="24"/>
        </w:rPr>
        <w:t xml:space="preserve">Of the three signature terms highlighted </w:t>
      </w:r>
      <w:r w:rsidR="00D319A3">
        <w:rPr>
          <w:sz w:val="24"/>
          <w:szCs w:val="24"/>
        </w:rPr>
        <w:t xml:space="preserve">above </w:t>
      </w:r>
      <w:r>
        <w:rPr>
          <w:sz w:val="24"/>
          <w:szCs w:val="24"/>
        </w:rPr>
        <w:t>as mentioned in the prologue, it is ‘Glory’ that John refers to in this Sign</w:t>
      </w:r>
      <w:r w:rsidR="007E6A91">
        <w:rPr>
          <w:sz w:val="24"/>
          <w:szCs w:val="24"/>
        </w:rPr>
        <w:t>. He does so</w:t>
      </w:r>
      <w:r>
        <w:rPr>
          <w:sz w:val="24"/>
          <w:szCs w:val="24"/>
        </w:rPr>
        <w:t xml:space="preserve"> in a way which emphasises its centrality as </w:t>
      </w:r>
      <w:r w:rsidR="00AF6FBB" w:rsidRPr="00AF6FBB">
        <w:rPr>
          <w:i/>
          <w:iCs/>
          <w:sz w:val="24"/>
          <w:szCs w:val="24"/>
        </w:rPr>
        <w:t>the</w:t>
      </w:r>
      <w:r>
        <w:rPr>
          <w:sz w:val="24"/>
          <w:szCs w:val="24"/>
        </w:rPr>
        <w:t xml:space="preserve"> means of recognising and </w:t>
      </w:r>
      <w:r w:rsidR="00084ABA">
        <w:rPr>
          <w:sz w:val="24"/>
          <w:szCs w:val="24"/>
        </w:rPr>
        <w:t xml:space="preserve">coming to </w:t>
      </w:r>
      <w:r>
        <w:rPr>
          <w:sz w:val="24"/>
          <w:szCs w:val="24"/>
        </w:rPr>
        <w:t>belie</w:t>
      </w:r>
      <w:r w:rsidR="00084ABA">
        <w:rPr>
          <w:sz w:val="24"/>
          <w:szCs w:val="24"/>
        </w:rPr>
        <w:t>f</w:t>
      </w:r>
      <w:r>
        <w:rPr>
          <w:sz w:val="24"/>
          <w:szCs w:val="24"/>
        </w:rPr>
        <w:t xml:space="preserve"> in who Jesus really is.</w:t>
      </w:r>
    </w:p>
    <w:p w14:paraId="077E3B4A" w14:textId="648B7D6B" w:rsidR="009E36D7" w:rsidRDefault="009E36D7" w:rsidP="009E36D7">
      <w:pPr>
        <w:rPr>
          <w:sz w:val="24"/>
          <w:szCs w:val="24"/>
        </w:rPr>
      </w:pPr>
      <w:r>
        <w:rPr>
          <w:sz w:val="24"/>
          <w:szCs w:val="24"/>
        </w:rPr>
        <w:t xml:space="preserve">In the prologue, ‘Glory’ is a feature which the pre-incarnational Jesus shares with God (1:14). It has a range of connotations </w:t>
      </w:r>
      <w:r>
        <w:rPr>
          <w:rStyle w:val="FootnoteReference"/>
          <w:sz w:val="24"/>
          <w:szCs w:val="24"/>
        </w:rPr>
        <w:footnoteReference w:id="32"/>
      </w:r>
      <w:r>
        <w:rPr>
          <w:sz w:val="24"/>
          <w:szCs w:val="24"/>
        </w:rPr>
        <w:t xml:space="preserve"> , not least with the Glory of the Lord filling the portable Tabernacle (</w:t>
      </w:r>
      <w:proofErr w:type="spellStart"/>
      <w:r w:rsidRPr="00AB32BF">
        <w:rPr>
          <w:i/>
          <w:iCs/>
          <w:sz w:val="24"/>
          <w:szCs w:val="24"/>
        </w:rPr>
        <w:t>miskan</w:t>
      </w:r>
      <w:proofErr w:type="spellEnd"/>
      <w:r>
        <w:rPr>
          <w:sz w:val="24"/>
          <w:szCs w:val="24"/>
        </w:rPr>
        <w:t>) the ‘residence or dwelling place’ of God (Ex. 40:34)</w:t>
      </w:r>
      <w:r w:rsidR="003862E3">
        <w:rPr>
          <w:sz w:val="24"/>
          <w:szCs w:val="24"/>
        </w:rPr>
        <w:t>,</w:t>
      </w:r>
      <w:r>
        <w:rPr>
          <w:sz w:val="24"/>
          <w:szCs w:val="24"/>
        </w:rPr>
        <w:t xml:space="preserve"> only to be superseded by Solomon’s Temple in Jerusalem </w:t>
      </w:r>
      <w:r>
        <w:rPr>
          <w:rStyle w:val="FootnoteReference"/>
          <w:sz w:val="24"/>
          <w:szCs w:val="24"/>
        </w:rPr>
        <w:footnoteReference w:id="33"/>
      </w:r>
      <w:r>
        <w:rPr>
          <w:sz w:val="24"/>
          <w:szCs w:val="24"/>
        </w:rPr>
        <w:t>. Jesus’ Glory signifies the presence of God residing in him; implying that Jesus is the new Tabernacle and the new Temple of God’s presence on earth.</w:t>
      </w:r>
    </w:p>
    <w:p w14:paraId="10B53EE8" w14:textId="0A7F0DB7" w:rsidR="009E36D7" w:rsidRDefault="009E36D7" w:rsidP="009E36D7">
      <w:pPr>
        <w:rPr>
          <w:sz w:val="24"/>
          <w:szCs w:val="24"/>
        </w:rPr>
      </w:pPr>
      <w:r>
        <w:rPr>
          <w:sz w:val="24"/>
          <w:szCs w:val="24"/>
        </w:rPr>
        <w:t>God’s Glory, embodied in Jesus, is recognised by his followers in the first Sign. Following Jesus for those called by him (1:35-51) is only the first stage of their transformation, as it is witnessing his Glory that leads to belief in him (2:11).</w:t>
      </w:r>
      <w:r w:rsidR="00905DC2">
        <w:rPr>
          <w:sz w:val="24"/>
          <w:szCs w:val="24"/>
        </w:rPr>
        <w:t xml:space="preserve"> I</w:t>
      </w:r>
      <w:r>
        <w:rPr>
          <w:sz w:val="24"/>
          <w:szCs w:val="24"/>
        </w:rPr>
        <w:t xml:space="preserve">n the final Sign, the raising of Lazarus, belief precedes witnessing Jesus’ Glory, as before the stone to his tomb is rolled away, Jesus says to Martha “Did I not tell you that </w:t>
      </w:r>
      <w:r w:rsidRPr="000062E7">
        <w:rPr>
          <w:i/>
          <w:iCs/>
          <w:sz w:val="24"/>
          <w:szCs w:val="24"/>
        </w:rPr>
        <w:t>if</w:t>
      </w:r>
      <w:r>
        <w:rPr>
          <w:sz w:val="24"/>
          <w:szCs w:val="24"/>
        </w:rPr>
        <w:t xml:space="preserve"> you believed, you would see the Glory of God” (11:40). Jesus </w:t>
      </w:r>
      <w:r w:rsidRPr="003862E3">
        <w:rPr>
          <w:i/>
          <w:iCs/>
          <w:sz w:val="24"/>
          <w:szCs w:val="24"/>
        </w:rPr>
        <w:t>then</w:t>
      </w:r>
      <w:r>
        <w:rPr>
          <w:sz w:val="24"/>
          <w:szCs w:val="24"/>
        </w:rPr>
        <w:t xml:space="preserve"> prays to his Father in heaven before calling Lazarus out from his four-day entombment. Whatever the sequence to faith, Jesus himself claims that the Divine Glory resides in him, “the Glory that I had in your presence before the world existed” (17:5 NRSVA).</w:t>
      </w:r>
    </w:p>
    <w:p w14:paraId="143B0687" w14:textId="77777777" w:rsidR="009E36D7" w:rsidRDefault="009E36D7" w:rsidP="009E36D7">
      <w:pPr>
        <w:rPr>
          <w:sz w:val="24"/>
          <w:szCs w:val="24"/>
        </w:rPr>
      </w:pPr>
      <w:r>
        <w:rPr>
          <w:sz w:val="24"/>
          <w:szCs w:val="24"/>
        </w:rPr>
        <w:t>Glory is mentioned no less that seventeen times by John in his Gospel. Jesus does not accept glory from human beings (5:41), though religious leaders may seek glory from each other (5:44). Glory comes from God (5:44) and God’s Glory should be sought (5:18). Jesus does not seek his own Glory (8:50,54) but its revelation is his stated purpose in raising Lazarus, “so that the Son of God may be glorified though it” (11:4). Isaiah also witnessed God’s Glory (12:43) and Jesus gifts its witness to his disciples for the sake of their unity (17:22). He prays to his Father for his followers that “they may be with me where I am, to see my Glory, which you have given me before the foundation of the world” (17:24).</w:t>
      </w:r>
    </w:p>
    <w:p w14:paraId="19A5997A" w14:textId="36F8E3D3" w:rsidR="006F779A" w:rsidRDefault="009E36D7" w:rsidP="00980C11">
      <w:pPr>
        <w:rPr>
          <w:sz w:val="24"/>
          <w:szCs w:val="24"/>
        </w:rPr>
      </w:pPr>
      <w:r>
        <w:rPr>
          <w:sz w:val="24"/>
          <w:szCs w:val="24"/>
        </w:rPr>
        <w:lastRenderedPageBreak/>
        <w:t xml:space="preserve">John 2:11 can be regarded as paradigmatic for John’s evangelistic purpose: that the </w:t>
      </w:r>
      <w:r w:rsidRPr="00596681">
        <w:rPr>
          <w:i/>
          <w:iCs/>
          <w:sz w:val="24"/>
          <w:szCs w:val="24"/>
        </w:rPr>
        <w:t>Evangelion</w:t>
      </w:r>
      <w:r>
        <w:rPr>
          <w:sz w:val="24"/>
          <w:szCs w:val="24"/>
        </w:rPr>
        <w:t xml:space="preserve"> is that God’s Glory has been revealed to be in the person of Jesus, and that recognising this is key to eliciting a belief in who Jesus </w:t>
      </w:r>
      <w:r w:rsidR="00781C1F">
        <w:rPr>
          <w:sz w:val="24"/>
          <w:szCs w:val="24"/>
        </w:rPr>
        <w:t xml:space="preserve">really </w:t>
      </w:r>
      <w:r>
        <w:rPr>
          <w:sz w:val="24"/>
          <w:szCs w:val="24"/>
        </w:rPr>
        <w:t>is. For his disciples, Glory transforms following into faith. As Barrett says of Jesus: “the [</w:t>
      </w:r>
      <w:r w:rsidRPr="00B52D4E">
        <w:rPr>
          <w:i/>
          <w:iCs/>
          <w:sz w:val="24"/>
          <w:szCs w:val="24"/>
        </w:rPr>
        <w:t>doxa</w:t>
      </w:r>
      <w:r>
        <w:rPr>
          <w:sz w:val="24"/>
          <w:szCs w:val="24"/>
        </w:rPr>
        <w:t xml:space="preserve">, glory] is not to be seen </w:t>
      </w:r>
      <w:r w:rsidRPr="00B52D4E">
        <w:rPr>
          <w:i/>
          <w:iCs/>
          <w:sz w:val="24"/>
          <w:szCs w:val="24"/>
        </w:rPr>
        <w:t>alongside</w:t>
      </w:r>
      <w:r>
        <w:rPr>
          <w:sz w:val="24"/>
          <w:szCs w:val="24"/>
        </w:rPr>
        <w:t xml:space="preserve"> the [</w:t>
      </w:r>
      <w:proofErr w:type="spellStart"/>
      <w:r w:rsidRPr="00B52D4E">
        <w:rPr>
          <w:i/>
          <w:iCs/>
          <w:sz w:val="24"/>
          <w:szCs w:val="24"/>
        </w:rPr>
        <w:t>sarx</w:t>
      </w:r>
      <w:proofErr w:type="spellEnd"/>
      <w:r>
        <w:rPr>
          <w:sz w:val="24"/>
          <w:szCs w:val="24"/>
        </w:rPr>
        <w:t xml:space="preserve">, flesh], not </w:t>
      </w:r>
      <w:r w:rsidRPr="00550573">
        <w:rPr>
          <w:i/>
          <w:iCs/>
          <w:sz w:val="24"/>
          <w:szCs w:val="24"/>
        </w:rPr>
        <w:t>through</w:t>
      </w:r>
      <w:r>
        <w:rPr>
          <w:sz w:val="24"/>
          <w:szCs w:val="24"/>
        </w:rPr>
        <w:t xml:space="preserve"> the [</w:t>
      </w:r>
      <w:proofErr w:type="spellStart"/>
      <w:r w:rsidRPr="00550573">
        <w:rPr>
          <w:i/>
          <w:iCs/>
          <w:sz w:val="24"/>
          <w:szCs w:val="24"/>
        </w:rPr>
        <w:t>sarx</w:t>
      </w:r>
      <w:proofErr w:type="spellEnd"/>
      <w:r>
        <w:rPr>
          <w:sz w:val="24"/>
          <w:szCs w:val="24"/>
        </w:rPr>
        <w:t xml:space="preserve">] as through a window; it is to be seen </w:t>
      </w:r>
      <w:r w:rsidRPr="00427688">
        <w:rPr>
          <w:i/>
          <w:iCs/>
          <w:sz w:val="24"/>
          <w:szCs w:val="24"/>
        </w:rPr>
        <w:t>in</w:t>
      </w:r>
      <w:r>
        <w:rPr>
          <w:sz w:val="24"/>
          <w:szCs w:val="24"/>
        </w:rPr>
        <w:t xml:space="preserve"> the [</w:t>
      </w:r>
      <w:proofErr w:type="spellStart"/>
      <w:r w:rsidRPr="00427688">
        <w:rPr>
          <w:i/>
          <w:iCs/>
          <w:sz w:val="24"/>
          <w:szCs w:val="24"/>
        </w:rPr>
        <w:t>sarx</w:t>
      </w:r>
      <w:proofErr w:type="spellEnd"/>
      <w:r>
        <w:rPr>
          <w:sz w:val="24"/>
          <w:szCs w:val="24"/>
        </w:rPr>
        <w:t>] and nowhere else”</w:t>
      </w:r>
      <w:r>
        <w:rPr>
          <w:rStyle w:val="FootnoteReference"/>
          <w:sz w:val="24"/>
          <w:szCs w:val="24"/>
        </w:rPr>
        <w:footnoteReference w:id="34"/>
      </w:r>
      <w:r>
        <w:rPr>
          <w:sz w:val="24"/>
          <w:szCs w:val="24"/>
        </w:rPr>
        <w:t>.</w:t>
      </w:r>
    </w:p>
    <w:p w14:paraId="2EFE01D6" w14:textId="3BE6AB16" w:rsidR="00FD6805" w:rsidRDefault="00B2438C" w:rsidP="00FD6805">
      <w:pPr>
        <w:rPr>
          <w:sz w:val="24"/>
          <w:szCs w:val="24"/>
        </w:rPr>
      </w:pPr>
      <w:r>
        <w:rPr>
          <w:sz w:val="24"/>
          <w:szCs w:val="24"/>
        </w:rPr>
        <w:t>The five</w:t>
      </w:r>
      <w:r w:rsidR="006731BB">
        <w:rPr>
          <w:sz w:val="24"/>
          <w:szCs w:val="24"/>
        </w:rPr>
        <w:t xml:space="preserve"> disciples</w:t>
      </w:r>
      <w:r>
        <w:rPr>
          <w:sz w:val="24"/>
          <w:szCs w:val="24"/>
        </w:rPr>
        <w:t xml:space="preserve"> called</w:t>
      </w:r>
      <w:r w:rsidR="00B14332">
        <w:rPr>
          <w:sz w:val="24"/>
          <w:szCs w:val="24"/>
        </w:rPr>
        <w:t xml:space="preserve"> </w:t>
      </w:r>
      <w:r w:rsidR="006731BB">
        <w:rPr>
          <w:sz w:val="24"/>
          <w:szCs w:val="24"/>
        </w:rPr>
        <w:t>immediately before this Sign,</w:t>
      </w:r>
      <w:r w:rsidR="00246B79">
        <w:rPr>
          <w:sz w:val="24"/>
          <w:szCs w:val="24"/>
        </w:rPr>
        <w:t xml:space="preserve"> </w:t>
      </w:r>
      <w:r w:rsidR="00FD6805">
        <w:rPr>
          <w:sz w:val="24"/>
          <w:szCs w:val="24"/>
        </w:rPr>
        <w:t>witnessed this first Sign</w:t>
      </w:r>
      <w:r w:rsidR="00A35C30">
        <w:rPr>
          <w:sz w:val="24"/>
          <w:szCs w:val="24"/>
        </w:rPr>
        <w:t xml:space="preserve"> </w:t>
      </w:r>
      <w:r w:rsidR="00FD6805">
        <w:rPr>
          <w:sz w:val="24"/>
          <w:szCs w:val="24"/>
        </w:rPr>
        <w:t xml:space="preserve">when Jesus “revealed his glory”, </w:t>
      </w:r>
      <w:r w:rsidR="000277A5">
        <w:rPr>
          <w:sz w:val="24"/>
          <w:szCs w:val="24"/>
        </w:rPr>
        <w:t xml:space="preserve">and </w:t>
      </w:r>
      <w:r w:rsidR="00FD6805">
        <w:rPr>
          <w:sz w:val="24"/>
          <w:szCs w:val="24"/>
        </w:rPr>
        <w:t>believed</w:t>
      </w:r>
      <w:r w:rsidR="0022399D">
        <w:rPr>
          <w:sz w:val="24"/>
          <w:szCs w:val="24"/>
        </w:rPr>
        <w:t xml:space="preserve"> </w:t>
      </w:r>
      <w:r w:rsidR="0022399D">
        <w:rPr>
          <w:rStyle w:val="FootnoteReference"/>
          <w:sz w:val="24"/>
          <w:szCs w:val="24"/>
        </w:rPr>
        <w:footnoteReference w:id="35"/>
      </w:r>
      <w:r w:rsidR="009C695C">
        <w:rPr>
          <w:sz w:val="24"/>
          <w:szCs w:val="24"/>
        </w:rPr>
        <w:t xml:space="preserve"> in him</w:t>
      </w:r>
      <w:r w:rsidR="004A47FC">
        <w:rPr>
          <w:sz w:val="24"/>
          <w:szCs w:val="24"/>
        </w:rPr>
        <w:t xml:space="preserve"> (2:11)</w:t>
      </w:r>
      <w:r w:rsidR="00FD6805">
        <w:rPr>
          <w:sz w:val="24"/>
          <w:szCs w:val="24"/>
        </w:rPr>
        <w:t>. Their call was to “come and see” (1:39,</w:t>
      </w:r>
      <w:r w:rsidR="007F0E98">
        <w:rPr>
          <w:sz w:val="24"/>
          <w:szCs w:val="24"/>
        </w:rPr>
        <w:t xml:space="preserve"> </w:t>
      </w:r>
      <w:r w:rsidR="00FD6805">
        <w:rPr>
          <w:sz w:val="24"/>
          <w:szCs w:val="24"/>
        </w:rPr>
        <w:t xml:space="preserve">46); they came, they saw, they believed. In this they are paradigmatic of the transformation to belief in </w:t>
      </w:r>
      <w:r w:rsidR="007F4BB1">
        <w:rPr>
          <w:sz w:val="24"/>
          <w:szCs w:val="24"/>
        </w:rPr>
        <w:t xml:space="preserve">who </w:t>
      </w:r>
      <w:r w:rsidR="00FD6805">
        <w:rPr>
          <w:sz w:val="24"/>
          <w:szCs w:val="24"/>
        </w:rPr>
        <w:t xml:space="preserve">Jesus </w:t>
      </w:r>
      <w:r w:rsidR="007F4BB1">
        <w:rPr>
          <w:sz w:val="24"/>
          <w:szCs w:val="24"/>
        </w:rPr>
        <w:t xml:space="preserve">is </w:t>
      </w:r>
      <w:r w:rsidR="00FD6805">
        <w:rPr>
          <w:sz w:val="24"/>
          <w:szCs w:val="24"/>
        </w:rPr>
        <w:t xml:space="preserve">that John </w:t>
      </w:r>
      <w:r w:rsidR="00022BC6">
        <w:rPr>
          <w:sz w:val="24"/>
          <w:szCs w:val="24"/>
        </w:rPr>
        <w:t xml:space="preserve">explicitly </w:t>
      </w:r>
      <w:r w:rsidR="00FD6805">
        <w:rPr>
          <w:sz w:val="24"/>
          <w:szCs w:val="24"/>
        </w:rPr>
        <w:t>wishes for all his readers (20:30-31)</w:t>
      </w:r>
      <w:r w:rsidR="00586CFE">
        <w:rPr>
          <w:sz w:val="24"/>
          <w:szCs w:val="24"/>
        </w:rPr>
        <w:t>.</w:t>
      </w:r>
    </w:p>
    <w:p w14:paraId="236D2EF6" w14:textId="2808E5E8" w:rsidR="002A146C" w:rsidRDefault="002A146C" w:rsidP="00E34F0E">
      <w:pPr>
        <w:rPr>
          <w:sz w:val="24"/>
          <w:szCs w:val="24"/>
        </w:rPr>
      </w:pPr>
    </w:p>
    <w:p w14:paraId="0A7CA390" w14:textId="4D0DC1DF" w:rsidR="00870CA1" w:rsidRDefault="00F744FB" w:rsidP="00B63996">
      <w:pPr>
        <w:pStyle w:val="Heading1"/>
      </w:pPr>
      <w:r>
        <w:t>Synthesis</w:t>
      </w:r>
    </w:p>
    <w:p w14:paraId="7EED9EE8" w14:textId="77777777" w:rsidR="00F744FB" w:rsidRPr="00FD5EAB" w:rsidRDefault="00F744FB" w:rsidP="00F744FB">
      <w:pPr>
        <w:rPr>
          <w:sz w:val="24"/>
          <w:szCs w:val="24"/>
        </w:rPr>
      </w:pPr>
    </w:p>
    <w:p w14:paraId="42338B66" w14:textId="16966B6A" w:rsidR="00B139B4" w:rsidRPr="00FD5EAB" w:rsidRDefault="00FD5EAB" w:rsidP="00F744FB">
      <w:pPr>
        <w:rPr>
          <w:sz w:val="24"/>
          <w:szCs w:val="24"/>
        </w:rPr>
      </w:pPr>
      <w:r>
        <w:rPr>
          <w:sz w:val="24"/>
          <w:szCs w:val="24"/>
        </w:rPr>
        <w:t>John’s first Sign</w:t>
      </w:r>
      <w:r w:rsidR="002F2DF0">
        <w:rPr>
          <w:sz w:val="24"/>
          <w:szCs w:val="24"/>
        </w:rPr>
        <w:t xml:space="preserve"> juxtaposes the humanity of Jesus with the prologue’s assertion of his Divinity</w:t>
      </w:r>
      <w:r w:rsidR="00074089">
        <w:rPr>
          <w:sz w:val="24"/>
          <w:szCs w:val="24"/>
        </w:rPr>
        <w:t xml:space="preserve">. Both are evident in Jesus </w:t>
      </w:r>
      <w:r w:rsidR="008E2F6E">
        <w:rPr>
          <w:sz w:val="24"/>
          <w:szCs w:val="24"/>
        </w:rPr>
        <w:t xml:space="preserve">transforming water into wine. The rich association in the </w:t>
      </w:r>
      <w:r w:rsidR="008E2F6E" w:rsidRPr="004E442F">
        <w:rPr>
          <w:i/>
          <w:iCs/>
          <w:sz w:val="24"/>
          <w:szCs w:val="24"/>
        </w:rPr>
        <w:t>Tanakh</w:t>
      </w:r>
      <w:r w:rsidR="008E2F6E">
        <w:rPr>
          <w:sz w:val="24"/>
          <w:szCs w:val="24"/>
        </w:rPr>
        <w:t xml:space="preserve"> </w:t>
      </w:r>
      <w:r w:rsidR="000B30EE" w:rsidRPr="000B30EE">
        <w:rPr>
          <w:sz w:val="24"/>
          <w:szCs w:val="24"/>
        </w:rPr>
        <w:t xml:space="preserve">of wine </w:t>
      </w:r>
      <w:r w:rsidR="008E2F6E">
        <w:rPr>
          <w:sz w:val="24"/>
          <w:szCs w:val="24"/>
        </w:rPr>
        <w:t xml:space="preserve">with </w:t>
      </w:r>
      <w:r w:rsidR="00A867A0">
        <w:rPr>
          <w:sz w:val="24"/>
          <w:szCs w:val="24"/>
        </w:rPr>
        <w:t>the Messianic era is used by John to show that the Messiah has now arrived in Jesus</w:t>
      </w:r>
      <w:r w:rsidR="00BC098A">
        <w:rPr>
          <w:sz w:val="24"/>
          <w:szCs w:val="24"/>
        </w:rPr>
        <w:t xml:space="preserve">. Jesus’ replacement of the water of Jewish purification </w:t>
      </w:r>
      <w:r w:rsidR="00C62F1E">
        <w:rPr>
          <w:sz w:val="24"/>
          <w:szCs w:val="24"/>
        </w:rPr>
        <w:t>and his halting of Temple sacrifice in John’s account of the moneychangers</w:t>
      </w:r>
      <w:r w:rsidR="007065B4">
        <w:rPr>
          <w:sz w:val="24"/>
          <w:szCs w:val="24"/>
        </w:rPr>
        <w:t xml:space="preserve"> immediately following this Sign, point to the superseding of</w:t>
      </w:r>
      <w:r w:rsidR="00185F7D">
        <w:rPr>
          <w:sz w:val="24"/>
          <w:szCs w:val="24"/>
        </w:rPr>
        <w:t xml:space="preserve"> the Old Covenants with that of the New, sealed by Jesus’ </w:t>
      </w:r>
      <w:r w:rsidR="00726946">
        <w:rPr>
          <w:sz w:val="24"/>
          <w:szCs w:val="24"/>
        </w:rPr>
        <w:t>death</w:t>
      </w:r>
      <w:r w:rsidR="00EB4B61">
        <w:rPr>
          <w:sz w:val="24"/>
          <w:szCs w:val="24"/>
        </w:rPr>
        <w:t xml:space="preserve"> on the Cross</w:t>
      </w:r>
      <w:r w:rsidR="00E271B6">
        <w:rPr>
          <w:sz w:val="24"/>
          <w:szCs w:val="24"/>
        </w:rPr>
        <w:t xml:space="preserve"> </w:t>
      </w:r>
      <w:r w:rsidR="00EB4B61">
        <w:rPr>
          <w:sz w:val="24"/>
          <w:szCs w:val="24"/>
        </w:rPr>
        <w:t>when his ‘hour’ finally comes. Belief in who Jesus really is</w:t>
      </w:r>
      <w:r w:rsidR="00792F5D">
        <w:rPr>
          <w:sz w:val="24"/>
          <w:szCs w:val="24"/>
        </w:rPr>
        <w:t xml:space="preserve"> follows glimpses of his ‘Glory’</w:t>
      </w:r>
      <w:r w:rsidR="00464BFC">
        <w:rPr>
          <w:sz w:val="24"/>
          <w:szCs w:val="24"/>
        </w:rPr>
        <w:t xml:space="preserve"> in this Sign, in all John’s Signs, and supremely </w:t>
      </w:r>
      <w:r w:rsidR="00E82A76">
        <w:rPr>
          <w:sz w:val="24"/>
          <w:szCs w:val="24"/>
        </w:rPr>
        <w:t>i</w:t>
      </w:r>
      <w:r w:rsidR="00464BFC">
        <w:rPr>
          <w:sz w:val="24"/>
          <w:szCs w:val="24"/>
        </w:rPr>
        <w:t xml:space="preserve">n Jesus’ </w:t>
      </w:r>
      <w:r w:rsidR="00726946">
        <w:rPr>
          <w:sz w:val="24"/>
          <w:szCs w:val="24"/>
        </w:rPr>
        <w:t xml:space="preserve">sacrifice on his </w:t>
      </w:r>
      <w:r w:rsidR="00464BFC">
        <w:rPr>
          <w:sz w:val="24"/>
          <w:szCs w:val="24"/>
        </w:rPr>
        <w:t>Cross</w:t>
      </w:r>
      <w:r w:rsidR="00353ACB">
        <w:rPr>
          <w:sz w:val="24"/>
          <w:szCs w:val="24"/>
        </w:rPr>
        <w:t xml:space="preserve">. To </w:t>
      </w:r>
      <w:r w:rsidR="00436E44">
        <w:rPr>
          <w:sz w:val="24"/>
          <w:szCs w:val="24"/>
        </w:rPr>
        <w:t>glimpse Jesus’ pre-existent ‘Glory’ and thereby to find faith</w:t>
      </w:r>
      <w:r w:rsidR="00B72986">
        <w:rPr>
          <w:sz w:val="24"/>
          <w:szCs w:val="24"/>
        </w:rPr>
        <w:t xml:space="preserve"> is John’s purpose in writing. In this first Sign, Jesus’ newly called followers do both</w:t>
      </w:r>
      <w:r w:rsidR="00E41AC3">
        <w:rPr>
          <w:sz w:val="24"/>
          <w:szCs w:val="24"/>
        </w:rPr>
        <w:t>, and the Evangelist urges his readers to do the same.</w:t>
      </w:r>
    </w:p>
    <w:p w14:paraId="5FAA2151" w14:textId="7AAE0F8F" w:rsidR="00B139B4" w:rsidRPr="00FD5EAB" w:rsidRDefault="00215F31" w:rsidP="00C87E63">
      <w:pPr>
        <w:jc w:val="right"/>
        <w:rPr>
          <w:sz w:val="24"/>
          <w:szCs w:val="24"/>
        </w:rPr>
      </w:pPr>
      <w:r>
        <w:rPr>
          <w:sz w:val="24"/>
          <w:szCs w:val="24"/>
        </w:rPr>
        <w:t>3</w:t>
      </w:r>
      <w:r w:rsidR="004E442F">
        <w:rPr>
          <w:sz w:val="24"/>
          <w:szCs w:val="24"/>
        </w:rPr>
        <w:t>1</w:t>
      </w:r>
      <w:r w:rsidR="00726946">
        <w:rPr>
          <w:sz w:val="24"/>
          <w:szCs w:val="24"/>
        </w:rPr>
        <w:t>60</w:t>
      </w:r>
      <w:r>
        <w:rPr>
          <w:sz w:val="24"/>
          <w:szCs w:val="24"/>
        </w:rPr>
        <w:t xml:space="preserve"> words of text</w:t>
      </w:r>
    </w:p>
    <w:p w14:paraId="38A0D33C" w14:textId="0FE0B702" w:rsidR="00B96EDD" w:rsidRDefault="00B96EDD" w:rsidP="00B96EDD">
      <w:pPr>
        <w:pStyle w:val="Heading1"/>
      </w:pPr>
      <w:r>
        <w:t>Bibliography:</w:t>
      </w:r>
    </w:p>
    <w:p w14:paraId="7B1C2C87" w14:textId="30E0190A" w:rsidR="00B96EDD" w:rsidRDefault="00B96EDD" w:rsidP="00B96EDD">
      <w:pPr>
        <w:rPr>
          <w:sz w:val="24"/>
          <w:szCs w:val="24"/>
        </w:rPr>
      </w:pPr>
      <w:r>
        <w:rPr>
          <w:sz w:val="24"/>
          <w:szCs w:val="24"/>
        </w:rPr>
        <w:t xml:space="preserve">Cooper </w:t>
      </w:r>
      <w:r w:rsidR="00A13786">
        <w:rPr>
          <w:sz w:val="24"/>
          <w:szCs w:val="24"/>
        </w:rPr>
        <w:t xml:space="preserve">KT (1979) The </w:t>
      </w:r>
      <w:r w:rsidR="00A8522C">
        <w:rPr>
          <w:sz w:val="24"/>
          <w:szCs w:val="24"/>
        </w:rPr>
        <w:t>B</w:t>
      </w:r>
      <w:r w:rsidR="00A13786">
        <w:rPr>
          <w:sz w:val="24"/>
          <w:szCs w:val="24"/>
        </w:rPr>
        <w:t>est Wine</w:t>
      </w:r>
      <w:r w:rsidR="00A8522C">
        <w:rPr>
          <w:sz w:val="24"/>
          <w:szCs w:val="24"/>
        </w:rPr>
        <w:t>: John 2:1-11. Westminster Theological Journal</w:t>
      </w:r>
      <w:r w:rsidR="004478A7">
        <w:rPr>
          <w:sz w:val="24"/>
          <w:szCs w:val="24"/>
        </w:rPr>
        <w:t xml:space="preserve"> 41 </w:t>
      </w:r>
      <w:r w:rsidR="00790CCF">
        <w:rPr>
          <w:sz w:val="24"/>
          <w:szCs w:val="24"/>
        </w:rPr>
        <w:t>pp</w:t>
      </w:r>
      <w:r w:rsidR="00EC6C76">
        <w:rPr>
          <w:sz w:val="24"/>
          <w:szCs w:val="24"/>
        </w:rPr>
        <w:t>364-</w:t>
      </w:r>
      <w:r w:rsidR="006F7FF4">
        <w:rPr>
          <w:sz w:val="24"/>
          <w:szCs w:val="24"/>
        </w:rPr>
        <w:t>380</w:t>
      </w:r>
    </w:p>
    <w:p w14:paraId="20FF84DB" w14:textId="32707D3D" w:rsidR="007D3C77" w:rsidRDefault="007D3C77" w:rsidP="00B96EDD">
      <w:pPr>
        <w:rPr>
          <w:sz w:val="24"/>
          <w:szCs w:val="24"/>
        </w:rPr>
      </w:pPr>
      <w:r>
        <w:rPr>
          <w:sz w:val="24"/>
          <w:szCs w:val="24"/>
        </w:rPr>
        <w:t>Ford DF (</w:t>
      </w:r>
      <w:r w:rsidR="00D81B52">
        <w:rPr>
          <w:sz w:val="24"/>
          <w:szCs w:val="24"/>
        </w:rPr>
        <w:t>2021) The Gospel of John: A Theological Commentary</w:t>
      </w:r>
      <w:r w:rsidR="005718E3">
        <w:rPr>
          <w:sz w:val="24"/>
          <w:szCs w:val="24"/>
        </w:rPr>
        <w:t>. Baker Academic</w:t>
      </w:r>
      <w:r w:rsidR="00DF4857">
        <w:rPr>
          <w:sz w:val="24"/>
          <w:szCs w:val="24"/>
        </w:rPr>
        <w:t>.</w:t>
      </w:r>
      <w:r w:rsidR="005718E3">
        <w:rPr>
          <w:sz w:val="24"/>
          <w:szCs w:val="24"/>
        </w:rPr>
        <w:t xml:space="preserve"> </w:t>
      </w:r>
      <w:r w:rsidR="00DF4857">
        <w:rPr>
          <w:sz w:val="24"/>
          <w:szCs w:val="24"/>
        </w:rPr>
        <w:t xml:space="preserve">Michigan. </w:t>
      </w:r>
      <w:r w:rsidR="00154658">
        <w:rPr>
          <w:sz w:val="24"/>
          <w:szCs w:val="24"/>
        </w:rPr>
        <w:t>p</w:t>
      </w:r>
      <w:r w:rsidR="00DF4857">
        <w:rPr>
          <w:sz w:val="24"/>
          <w:szCs w:val="24"/>
        </w:rPr>
        <w:t>p</w:t>
      </w:r>
      <w:r w:rsidR="00D62288">
        <w:rPr>
          <w:sz w:val="24"/>
          <w:szCs w:val="24"/>
        </w:rPr>
        <w:t>61-81</w:t>
      </w:r>
    </w:p>
    <w:p w14:paraId="0A2E34B1" w14:textId="49CB3B2E" w:rsidR="00DF4648" w:rsidRDefault="00DF4648" w:rsidP="00B96EDD">
      <w:pPr>
        <w:rPr>
          <w:sz w:val="24"/>
          <w:szCs w:val="24"/>
        </w:rPr>
      </w:pPr>
      <w:r>
        <w:rPr>
          <w:sz w:val="24"/>
          <w:szCs w:val="24"/>
        </w:rPr>
        <w:t>Koshy G (</w:t>
      </w:r>
      <w:r w:rsidR="00595E98">
        <w:rPr>
          <w:sz w:val="24"/>
          <w:szCs w:val="24"/>
        </w:rPr>
        <w:t xml:space="preserve">2017) The Wedding in </w:t>
      </w:r>
      <w:proofErr w:type="spellStart"/>
      <w:proofErr w:type="gramStart"/>
      <w:r w:rsidR="00595E98">
        <w:rPr>
          <w:sz w:val="24"/>
          <w:szCs w:val="24"/>
        </w:rPr>
        <w:t>Cana:The</w:t>
      </w:r>
      <w:proofErr w:type="spellEnd"/>
      <w:proofErr w:type="gramEnd"/>
      <w:r w:rsidR="00595E98">
        <w:rPr>
          <w:sz w:val="24"/>
          <w:szCs w:val="24"/>
        </w:rPr>
        <w:t xml:space="preserve"> Power and Purpose of the First Sign</w:t>
      </w:r>
      <w:r w:rsidR="00432180">
        <w:rPr>
          <w:sz w:val="24"/>
          <w:szCs w:val="24"/>
        </w:rPr>
        <w:t xml:space="preserve"> of Jesus Christ. St. Vladimir’s Seminary Press. </w:t>
      </w:r>
      <w:r w:rsidR="00033C62">
        <w:rPr>
          <w:sz w:val="24"/>
          <w:szCs w:val="24"/>
        </w:rPr>
        <w:t>New York.</w:t>
      </w:r>
    </w:p>
    <w:p w14:paraId="4D62B987" w14:textId="44C60F14" w:rsidR="006F7FF4" w:rsidRDefault="006F7FF4" w:rsidP="00B96EDD">
      <w:pPr>
        <w:rPr>
          <w:sz w:val="24"/>
          <w:szCs w:val="24"/>
        </w:rPr>
      </w:pPr>
      <w:r>
        <w:rPr>
          <w:sz w:val="24"/>
          <w:szCs w:val="24"/>
        </w:rPr>
        <w:t xml:space="preserve">Lincoln </w:t>
      </w:r>
      <w:r w:rsidR="007C5B1C">
        <w:rPr>
          <w:sz w:val="24"/>
          <w:szCs w:val="24"/>
        </w:rPr>
        <w:t>A</w:t>
      </w:r>
      <w:r w:rsidR="00554B23">
        <w:rPr>
          <w:sz w:val="24"/>
          <w:szCs w:val="24"/>
        </w:rPr>
        <w:t>T</w:t>
      </w:r>
      <w:r w:rsidR="007C5B1C">
        <w:rPr>
          <w:sz w:val="24"/>
          <w:szCs w:val="24"/>
        </w:rPr>
        <w:t xml:space="preserve"> (</w:t>
      </w:r>
      <w:r w:rsidR="00F163AB">
        <w:rPr>
          <w:sz w:val="24"/>
          <w:szCs w:val="24"/>
        </w:rPr>
        <w:t>20</w:t>
      </w:r>
      <w:r w:rsidR="00790CCF">
        <w:rPr>
          <w:sz w:val="24"/>
          <w:szCs w:val="24"/>
        </w:rPr>
        <w:t>05</w:t>
      </w:r>
      <w:r w:rsidR="007C5B1C">
        <w:rPr>
          <w:sz w:val="24"/>
          <w:szCs w:val="24"/>
        </w:rPr>
        <w:t xml:space="preserve">) </w:t>
      </w:r>
      <w:r w:rsidR="00554B23">
        <w:rPr>
          <w:sz w:val="24"/>
          <w:szCs w:val="24"/>
        </w:rPr>
        <w:t>Th</w:t>
      </w:r>
      <w:r w:rsidR="00790CCF">
        <w:rPr>
          <w:sz w:val="24"/>
          <w:szCs w:val="24"/>
        </w:rPr>
        <w:t>e</w:t>
      </w:r>
      <w:r w:rsidR="00554B23">
        <w:rPr>
          <w:sz w:val="24"/>
          <w:szCs w:val="24"/>
        </w:rPr>
        <w:t xml:space="preserve"> Gospel According to John. Blacks New Testament Commentaries.</w:t>
      </w:r>
      <w:r w:rsidR="00790CCF">
        <w:rPr>
          <w:sz w:val="24"/>
          <w:szCs w:val="24"/>
        </w:rPr>
        <w:t>pp</w:t>
      </w:r>
      <w:r w:rsidR="007C5B1C">
        <w:rPr>
          <w:sz w:val="24"/>
          <w:szCs w:val="24"/>
        </w:rPr>
        <w:t>125-</w:t>
      </w:r>
      <w:r w:rsidR="00554B23">
        <w:rPr>
          <w:sz w:val="24"/>
          <w:szCs w:val="24"/>
        </w:rPr>
        <w:t>136</w:t>
      </w:r>
    </w:p>
    <w:p w14:paraId="244DFF70" w14:textId="1B2177DF" w:rsidR="00A70BCF" w:rsidRDefault="00A70BCF" w:rsidP="00B96EDD">
      <w:pPr>
        <w:rPr>
          <w:sz w:val="24"/>
          <w:szCs w:val="24"/>
        </w:rPr>
      </w:pPr>
      <w:r>
        <w:rPr>
          <w:sz w:val="24"/>
          <w:szCs w:val="24"/>
        </w:rPr>
        <w:t>Mc Gann D (</w:t>
      </w:r>
      <w:r w:rsidR="00040D64">
        <w:rPr>
          <w:sz w:val="24"/>
          <w:szCs w:val="24"/>
        </w:rPr>
        <w:t xml:space="preserve">1988) Journeying within Transcendence: The Gospel of John </w:t>
      </w:r>
      <w:r w:rsidR="00AD5AE2">
        <w:rPr>
          <w:sz w:val="24"/>
          <w:szCs w:val="24"/>
        </w:rPr>
        <w:t>T</w:t>
      </w:r>
      <w:r w:rsidR="00040D64">
        <w:rPr>
          <w:sz w:val="24"/>
          <w:szCs w:val="24"/>
        </w:rPr>
        <w:t>hrough a Jungian Perspective</w:t>
      </w:r>
      <w:r w:rsidR="00AD5AE2">
        <w:rPr>
          <w:sz w:val="24"/>
          <w:szCs w:val="24"/>
        </w:rPr>
        <w:t>. Collins.</w:t>
      </w:r>
      <w:r w:rsidR="007D3C77">
        <w:rPr>
          <w:sz w:val="24"/>
          <w:szCs w:val="24"/>
        </w:rPr>
        <w:t xml:space="preserve"> Pp23-31</w:t>
      </w:r>
    </w:p>
    <w:p w14:paraId="17BE4D3A" w14:textId="76CABE9C" w:rsidR="00776BC9" w:rsidRDefault="00776BC9" w:rsidP="00B96EDD">
      <w:pPr>
        <w:rPr>
          <w:sz w:val="24"/>
          <w:szCs w:val="24"/>
        </w:rPr>
      </w:pPr>
      <w:r>
        <w:rPr>
          <w:sz w:val="24"/>
          <w:szCs w:val="24"/>
        </w:rPr>
        <w:t>Moloney FJ (</w:t>
      </w:r>
      <w:r w:rsidR="006B2A84">
        <w:rPr>
          <w:sz w:val="24"/>
          <w:szCs w:val="24"/>
        </w:rPr>
        <w:t>2005</w:t>
      </w:r>
      <w:r>
        <w:rPr>
          <w:sz w:val="24"/>
          <w:szCs w:val="24"/>
        </w:rPr>
        <w:t>)</w:t>
      </w:r>
      <w:r w:rsidR="00E23907">
        <w:rPr>
          <w:sz w:val="24"/>
          <w:szCs w:val="24"/>
        </w:rPr>
        <w:t xml:space="preserve"> The Gospel of John.</w:t>
      </w:r>
      <w:r w:rsidR="007B0096">
        <w:rPr>
          <w:sz w:val="24"/>
          <w:szCs w:val="24"/>
        </w:rPr>
        <w:t xml:space="preserve"> </w:t>
      </w:r>
      <w:r w:rsidR="0067444C">
        <w:rPr>
          <w:sz w:val="24"/>
          <w:szCs w:val="24"/>
        </w:rPr>
        <w:t xml:space="preserve">Sacra </w:t>
      </w:r>
      <w:proofErr w:type="spellStart"/>
      <w:r w:rsidR="0067444C">
        <w:rPr>
          <w:sz w:val="24"/>
          <w:szCs w:val="24"/>
        </w:rPr>
        <w:t>Pagina</w:t>
      </w:r>
      <w:proofErr w:type="spellEnd"/>
      <w:r w:rsidR="0067444C">
        <w:rPr>
          <w:sz w:val="24"/>
          <w:szCs w:val="24"/>
        </w:rPr>
        <w:t xml:space="preserve"> Series 4</w:t>
      </w:r>
      <w:r w:rsidR="00D408B6">
        <w:rPr>
          <w:sz w:val="24"/>
          <w:szCs w:val="24"/>
        </w:rPr>
        <w:t>. The Liturgical Press. Minnesota.</w:t>
      </w:r>
      <w:r>
        <w:rPr>
          <w:sz w:val="24"/>
          <w:szCs w:val="24"/>
        </w:rPr>
        <w:t xml:space="preserve"> pp</w:t>
      </w:r>
      <w:r w:rsidR="007B0096">
        <w:rPr>
          <w:sz w:val="24"/>
          <w:szCs w:val="24"/>
        </w:rPr>
        <w:t>65-74</w:t>
      </w:r>
    </w:p>
    <w:p w14:paraId="239B5903" w14:textId="3F8ACAF5" w:rsidR="0004387C" w:rsidRPr="00B96EDD" w:rsidRDefault="0004387C" w:rsidP="00B96EDD">
      <w:pPr>
        <w:rPr>
          <w:sz w:val="24"/>
          <w:szCs w:val="24"/>
        </w:rPr>
      </w:pPr>
      <w:r>
        <w:rPr>
          <w:sz w:val="24"/>
          <w:szCs w:val="24"/>
        </w:rPr>
        <w:t>Thompson</w:t>
      </w:r>
      <w:r w:rsidR="006A7777">
        <w:rPr>
          <w:sz w:val="24"/>
          <w:szCs w:val="24"/>
        </w:rPr>
        <w:t xml:space="preserve"> MM (</w:t>
      </w:r>
      <w:r w:rsidR="0078597A">
        <w:rPr>
          <w:sz w:val="24"/>
          <w:szCs w:val="24"/>
        </w:rPr>
        <w:t>2015</w:t>
      </w:r>
      <w:r w:rsidR="006A7777">
        <w:rPr>
          <w:sz w:val="24"/>
          <w:szCs w:val="24"/>
        </w:rPr>
        <w:t>) John: A Commentary</w:t>
      </w:r>
      <w:r w:rsidR="00387FC1">
        <w:rPr>
          <w:sz w:val="24"/>
          <w:szCs w:val="24"/>
        </w:rPr>
        <w:t xml:space="preserve">. </w:t>
      </w:r>
      <w:r w:rsidR="00FA6072">
        <w:rPr>
          <w:sz w:val="24"/>
          <w:szCs w:val="24"/>
        </w:rPr>
        <w:t>WJK Press. Louisvill</w:t>
      </w:r>
      <w:r w:rsidR="004A4C40">
        <w:rPr>
          <w:sz w:val="24"/>
          <w:szCs w:val="24"/>
        </w:rPr>
        <w:t>e KY.</w:t>
      </w:r>
      <w:r w:rsidR="006A7777">
        <w:rPr>
          <w:sz w:val="24"/>
          <w:szCs w:val="24"/>
        </w:rPr>
        <w:t xml:space="preserve"> </w:t>
      </w:r>
      <w:r w:rsidR="00387FC1">
        <w:rPr>
          <w:sz w:val="24"/>
          <w:szCs w:val="24"/>
        </w:rPr>
        <w:t xml:space="preserve"> pp38-69</w:t>
      </w:r>
    </w:p>
    <w:sectPr w:rsidR="0004387C" w:rsidRPr="00B96EDD" w:rsidSect="00A739E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902996" w14:textId="77777777" w:rsidR="00D80919" w:rsidRDefault="00D80919" w:rsidP="00C426C8">
      <w:pPr>
        <w:spacing w:after="0" w:line="240" w:lineRule="auto"/>
      </w:pPr>
      <w:r>
        <w:separator/>
      </w:r>
    </w:p>
  </w:endnote>
  <w:endnote w:type="continuationSeparator" w:id="0">
    <w:p w14:paraId="0D9D88EE" w14:textId="77777777" w:rsidR="00D80919" w:rsidRDefault="00D80919" w:rsidP="00C42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5D026" w14:textId="77777777" w:rsidR="00D80919" w:rsidRDefault="00D80919" w:rsidP="00C426C8">
      <w:pPr>
        <w:spacing w:after="0" w:line="240" w:lineRule="auto"/>
      </w:pPr>
      <w:r>
        <w:separator/>
      </w:r>
    </w:p>
  </w:footnote>
  <w:footnote w:type="continuationSeparator" w:id="0">
    <w:p w14:paraId="795ADD32" w14:textId="77777777" w:rsidR="00D80919" w:rsidRDefault="00D80919" w:rsidP="00C426C8">
      <w:pPr>
        <w:spacing w:after="0" w:line="240" w:lineRule="auto"/>
      </w:pPr>
      <w:r>
        <w:continuationSeparator/>
      </w:r>
    </w:p>
  </w:footnote>
  <w:footnote w:id="1">
    <w:p w14:paraId="43DCE626" w14:textId="13A63E83" w:rsidR="00E66A44" w:rsidRDefault="00E66A44">
      <w:pPr>
        <w:pStyle w:val="FootnoteText"/>
      </w:pPr>
      <w:r>
        <w:rPr>
          <w:rStyle w:val="FootnoteReference"/>
        </w:rPr>
        <w:footnoteRef/>
      </w:r>
      <w:r>
        <w:t xml:space="preserve"> Logos is </w:t>
      </w:r>
      <w:r w:rsidR="00355EE0">
        <w:t>“</w:t>
      </w:r>
      <w:proofErr w:type="spellStart"/>
      <w:r w:rsidRPr="00E66A44">
        <w:t>preeminently</w:t>
      </w:r>
      <w:proofErr w:type="spellEnd"/>
      <w:r w:rsidRPr="00E66A44">
        <w:t xml:space="preserve"> used of Christ (Jn 1:1), expressing the thoughts of the Father through the Spirit</w:t>
      </w:r>
      <w:r w:rsidR="00355EE0">
        <w:t xml:space="preserve">” Strong </w:t>
      </w:r>
      <w:r w:rsidR="00355EE0" w:rsidRPr="00355EE0">
        <w:rPr>
          <w:i/>
          <w:iCs/>
        </w:rPr>
        <w:t>Logos</w:t>
      </w:r>
      <w:r w:rsidR="00355EE0">
        <w:t xml:space="preserve"> 3056</w:t>
      </w:r>
    </w:p>
  </w:footnote>
  <w:footnote w:id="2">
    <w:p w14:paraId="10564560" w14:textId="77777777" w:rsidR="00F53127" w:rsidRDefault="00F53127" w:rsidP="00F53127">
      <w:pPr>
        <w:pStyle w:val="FootnoteText"/>
      </w:pPr>
      <w:r>
        <w:rPr>
          <w:rStyle w:val="FootnoteReference"/>
        </w:rPr>
        <w:footnoteRef/>
      </w:r>
      <w:r>
        <w:t xml:space="preserve"> Probably a deliberate echoing of Genesis 1:1</w:t>
      </w:r>
    </w:p>
  </w:footnote>
  <w:footnote w:id="3">
    <w:p w14:paraId="1303ECBE" w14:textId="60B09085" w:rsidR="008C1C97" w:rsidRDefault="008C1C97">
      <w:pPr>
        <w:pStyle w:val="FootnoteText"/>
      </w:pPr>
      <w:r>
        <w:rPr>
          <w:rStyle w:val="FootnoteReference"/>
        </w:rPr>
        <w:footnoteRef/>
      </w:r>
      <w:r>
        <w:t xml:space="preserve"> It is not recorded in the Synoptic Gospels</w:t>
      </w:r>
    </w:p>
  </w:footnote>
  <w:footnote w:id="4">
    <w:p w14:paraId="4BEE3B39" w14:textId="77777777" w:rsidR="007F6E08" w:rsidRDefault="007F6E08" w:rsidP="007F6E08">
      <w:pPr>
        <w:pStyle w:val="FootnoteText"/>
      </w:pPr>
      <w:r>
        <w:rPr>
          <w:rStyle w:val="FootnoteReference"/>
        </w:rPr>
        <w:footnoteRef/>
      </w:r>
      <w:r>
        <w:t xml:space="preserve"> Andrew, Simon-Peter, Philip, Nathanael and one un-named person, presumably John.</w:t>
      </w:r>
    </w:p>
  </w:footnote>
  <w:footnote w:id="5">
    <w:p w14:paraId="577F79BA" w14:textId="371C3D8B" w:rsidR="00C426C8" w:rsidRDefault="00C426C8">
      <w:pPr>
        <w:pStyle w:val="FootnoteText"/>
      </w:pPr>
      <w:r>
        <w:rPr>
          <w:rStyle w:val="FootnoteReference"/>
        </w:rPr>
        <w:footnoteRef/>
      </w:r>
      <w:r>
        <w:t xml:space="preserve"> </w:t>
      </w:r>
      <w:r w:rsidR="002E76A2">
        <w:t xml:space="preserve">Sacrifices could only be paid for in </w:t>
      </w:r>
      <w:r w:rsidR="00A875E9">
        <w:t>T</w:t>
      </w:r>
      <w:r w:rsidR="002E76A2">
        <w:t>emple coinage</w:t>
      </w:r>
      <w:r w:rsidR="00C86AFB">
        <w:t>, which the moneychangers provided in exchange for unclean Roman coinage</w:t>
      </w:r>
      <w:r w:rsidR="00AA62E8">
        <w:t xml:space="preserve">, thus fulfilling an essential ancillary function to </w:t>
      </w:r>
      <w:r w:rsidR="00A875E9">
        <w:t>the main function of the Temple.</w:t>
      </w:r>
    </w:p>
  </w:footnote>
  <w:footnote w:id="6">
    <w:p w14:paraId="37D3E5BB" w14:textId="2F4BEF4B" w:rsidR="003B5563" w:rsidRDefault="003B5563">
      <w:pPr>
        <w:pStyle w:val="FootnoteText"/>
      </w:pPr>
      <w:r>
        <w:rPr>
          <w:rStyle w:val="FootnoteReference"/>
        </w:rPr>
        <w:footnoteRef/>
      </w:r>
      <w:r>
        <w:t xml:space="preserve"> </w:t>
      </w:r>
      <w:r w:rsidR="002D6C0E">
        <w:t>Cooper KT (1979)</w:t>
      </w:r>
      <w:r w:rsidR="008B6FD6">
        <w:t xml:space="preserve"> p</w:t>
      </w:r>
      <w:r w:rsidR="00FB7BF6">
        <w:t xml:space="preserve"> </w:t>
      </w:r>
      <w:r w:rsidR="008B6FD6">
        <w:t>365</w:t>
      </w:r>
    </w:p>
  </w:footnote>
  <w:footnote w:id="7">
    <w:p w14:paraId="4106A59F" w14:textId="7B20AAF8" w:rsidR="0058410E" w:rsidRDefault="0058410E">
      <w:pPr>
        <w:pStyle w:val="FootnoteText"/>
      </w:pPr>
      <w:r>
        <w:rPr>
          <w:rStyle w:val="FootnoteReference"/>
        </w:rPr>
        <w:footnoteRef/>
      </w:r>
      <w:r>
        <w:t xml:space="preserve"> </w:t>
      </w:r>
      <w:r w:rsidR="008B6FD6">
        <w:t>Koshy G (2017)</w:t>
      </w:r>
      <w:r w:rsidR="00FB7BF6">
        <w:t xml:space="preserve"> p 95</w:t>
      </w:r>
    </w:p>
  </w:footnote>
  <w:footnote w:id="8">
    <w:p w14:paraId="11E46B13" w14:textId="5ACCBAA1" w:rsidR="00D07102" w:rsidRDefault="00D07102">
      <w:pPr>
        <w:pStyle w:val="FootnoteText"/>
      </w:pPr>
      <w:r>
        <w:rPr>
          <w:rStyle w:val="FootnoteReference"/>
        </w:rPr>
        <w:footnoteRef/>
      </w:r>
      <w:r>
        <w:t xml:space="preserve"> Lincoln AT </w:t>
      </w:r>
      <w:r w:rsidR="00FB7BF6">
        <w:t xml:space="preserve">(2005) </w:t>
      </w:r>
      <w:r>
        <w:t>p126</w:t>
      </w:r>
    </w:p>
  </w:footnote>
  <w:footnote w:id="9">
    <w:p w14:paraId="55AFFF1A" w14:textId="23BCFAB6" w:rsidR="00881AFF" w:rsidRDefault="00881AFF">
      <w:pPr>
        <w:pStyle w:val="FootnoteText"/>
      </w:pPr>
      <w:r>
        <w:rPr>
          <w:rStyle w:val="FootnoteReference"/>
        </w:rPr>
        <w:footnoteRef/>
      </w:r>
      <w:r>
        <w:t xml:space="preserve"> Strong</w:t>
      </w:r>
      <w:r w:rsidR="007B1FE2">
        <w:t xml:space="preserve"> </w:t>
      </w:r>
      <w:proofErr w:type="spellStart"/>
      <w:r w:rsidR="007B1FE2" w:rsidRPr="007B1FE2">
        <w:t>guné</w:t>
      </w:r>
      <w:proofErr w:type="spellEnd"/>
      <w:r w:rsidR="007B1FE2" w:rsidRPr="007B1FE2">
        <w:t xml:space="preserve"> 1135</w:t>
      </w:r>
    </w:p>
  </w:footnote>
  <w:footnote w:id="10">
    <w:p w14:paraId="5D6C582B" w14:textId="0A3879B9" w:rsidR="002C63AA" w:rsidRDefault="002C63AA" w:rsidP="002C63AA">
      <w:pPr>
        <w:pStyle w:val="FootnoteText"/>
      </w:pPr>
      <w:r>
        <w:rPr>
          <w:rStyle w:val="FootnoteReference"/>
        </w:rPr>
        <w:footnoteRef/>
      </w:r>
      <w:r>
        <w:t xml:space="preserve"> </w:t>
      </w:r>
      <w:r w:rsidR="00564E69">
        <w:t xml:space="preserve">That is, </w:t>
      </w:r>
      <w:r>
        <w:t>Mary is not herself some demi-god as might be in a Greek play or myth within John’s cultural experience in Ephesus.</w:t>
      </w:r>
    </w:p>
  </w:footnote>
  <w:footnote w:id="11">
    <w:p w14:paraId="4C172E2B" w14:textId="77777777" w:rsidR="00F07A6C" w:rsidRDefault="00F07A6C" w:rsidP="00F07A6C">
      <w:pPr>
        <w:pStyle w:val="FootnoteText"/>
      </w:pPr>
      <w:r>
        <w:rPr>
          <w:rStyle w:val="FootnoteReference"/>
        </w:rPr>
        <w:footnoteRef/>
      </w:r>
      <w:r>
        <w:t xml:space="preserve"> Cooper KT (1979) p371</w:t>
      </w:r>
    </w:p>
  </w:footnote>
  <w:footnote w:id="12">
    <w:p w14:paraId="21F17CE3" w14:textId="3A904522" w:rsidR="0093039F" w:rsidRDefault="0093039F">
      <w:pPr>
        <w:pStyle w:val="FootnoteText"/>
      </w:pPr>
      <w:r>
        <w:rPr>
          <w:rStyle w:val="FootnoteReference"/>
        </w:rPr>
        <w:footnoteRef/>
      </w:r>
      <w:r>
        <w:t xml:space="preserve"> The</w:t>
      </w:r>
      <w:r w:rsidR="003C42E6">
        <w:t xml:space="preserve"> </w:t>
      </w:r>
      <w:r w:rsidRPr="0093039F">
        <w:t>healing of the official’s son, also in Cana, in 4:46-51, the raising of Lazarus by word of command in the final Sign of 11:1-53</w:t>
      </w:r>
    </w:p>
  </w:footnote>
  <w:footnote w:id="13">
    <w:p w14:paraId="0843F57F" w14:textId="65304EA3" w:rsidR="00F24BBB" w:rsidRDefault="00F24BBB">
      <w:pPr>
        <w:pStyle w:val="FootnoteText"/>
      </w:pPr>
      <w:r>
        <w:rPr>
          <w:rStyle w:val="FootnoteReference"/>
        </w:rPr>
        <w:footnoteRef/>
      </w:r>
      <w:r>
        <w:t xml:space="preserve"> </w:t>
      </w:r>
      <w:r w:rsidR="003C42E6">
        <w:t xml:space="preserve">Notably, the </w:t>
      </w:r>
      <w:r w:rsidR="009D5135" w:rsidRPr="009D5135">
        <w:t>healing of the man born blind</w:t>
      </w:r>
      <w:r w:rsidR="003C42E6">
        <w:t xml:space="preserve"> (9:6)</w:t>
      </w:r>
    </w:p>
  </w:footnote>
  <w:footnote w:id="14">
    <w:p w14:paraId="299668AD" w14:textId="69110E40" w:rsidR="003A430B" w:rsidRDefault="003A430B">
      <w:pPr>
        <w:pStyle w:val="FootnoteText"/>
      </w:pPr>
      <w:r>
        <w:rPr>
          <w:rStyle w:val="FootnoteReference"/>
        </w:rPr>
        <w:footnoteRef/>
      </w:r>
      <w:r>
        <w:t xml:space="preserve"> </w:t>
      </w:r>
      <w:r w:rsidR="00101E2F">
        <w:rPr>
          <w:sz w:val="24"/>
          <w:szCs w:val="24"/>
        </w:rPr>
        <w:t>The ‘Old Testament’</w:t>
      </w:r>
    </w:p>
  </w:footnote>
  <w:footnote w:id="15">
    <w:p w14:paraId="4DE258D2" w14:textId="6582D3BF" w:rsidR="00CA00C7" w:rsidRDefault="00CA00C7">
      <w:pPr>
        <w:pStyle w:val="FootnoteText"/>
      </w:pPr>
      <w:r>
        <w:rPr>
          <w:rStyle w:val="FootnoteReference"/>
        </w:rPr>
        <w:footnoteRef/>
      </w:r>
      <w:r>
        <w:t xml:space="preserve"> </w:t>
      </w:r>
      <w:r w:rsidR="00172BFC" w:rsidRPr="00172BFC">
        <w:t>“On this mountain the Lord of hosts will make for all peoples a feast of rich food, a feast of well-matured wines, of rich food filled with marrow, of well-matured wines strained clear” (Is. 25:6)</w:t>
      </w:r>
    </w:p>
  </w:footnote>
  <w:footnote w:id="16">
    <w:p w14:paraId="43F14D2A" w14:textId="6C002E84" w:rsidR="00870789" w:rsidRDefault="00870789">
      <w:pPr>
        <w:pStyle w:val="FootnoteText"/>
      </w:pPr>
      <w:r>
        <w:rPr>
          <w:rStyle w:val="FootnoteReference"/>
        </w:rPr>
        <w:footnoteRef/>
      </w:r>
      <w:r>
        <w:t xml:space="preserve"> </w:t>
      </w:r>
      <w:r w:rsidRPr="00870789">
        <w:t>“</w:t>
      </w:r>
      <w:proofErr w:type="gramStart"/>
      <w:r w:rsidRPr="00870789">
        <w:t>mountains</w:t>
      </w:r>
      <w:proofErr w:type="gramEnd"/>
      <w:r w:rsidRPr="00870789">
        <w:t xml:space="preserve"> shall drip sweet wine and the hills shall flow with it… they shall plant vineyards and drink their wine” (9:11-15).</w:t>
      </w:r>
    </w:p>
  </w:footnote>
  <w:footnote w:id="17">
    <w:p w14:paraId="0284CFE9" w14:textId="6E044C8A" w:rsidR="00B67E80" w:rsidRDefault="00B67E80">
      <w:pPr>
        <w:pStyle w:val="FootnoteText"/>
      </w:pPr>
      <w:r>
        <w:rPr>
          <w:rStyle w:val="FootnoteReference"/>
        </w:rPr>
        <w:footnoteRef/>
      </w:r>
      <w:r>
        <w:t xml:space="preserve"> </w:t>
      </w:r>
      <w:r w:rsidRPr="00B67E80">
        <w:t xml:space="preserve">“…out of Zion shall go forth instruction, and the word of the Lord from Jerusalem. He shall judge between many peoples, and shall arbitrate between strong nations far away; they shall beat their swords into ploughshares, and their spears into pruning-hooks; nation shall not lift up sword against nation, neither shall they learn war </w:t>
      </w:r>
      <w:proofErr w:type="spellStart"/>
      <w:r w:rsidRPr="00B67E80">
        <w:t>any more</w:t>
      </w:r>
      <w:proofErr w:type="spellEnd"/>
      <w:r w:rsidRPr="00B67E80">
        <w:t xml:space="preserve">; but they shall all sit under their own vines and under their own fig trees, and no one shall make them afraid; for the mouth of the Lord of hosts has spoken. For all the peoples walk, each in the name of its god, but we will walk in the name of the Lord our God </w:t>
      </w:r>
      <w:proofErr w:type="gramStart"/>
      <w:r w:rsidRPr="00B67E80">
        <w:t>for ever and ever</w:t>
      </w:r>
      <w:proofErr w:type="gramEnd"/>
      <w:r w:rsidRPr="00B67E80">
        <w:t>” (Micah 4:2-5)</w:t>
      </w:r>
    </w:p>
  </w:footnote>
  <w:footnote w:id="18">
    <w:p w14:paraId="492DCB2A" w14:textId="75D3EB4F" w:rsidR="004D5173" w:rsidRDefault="004D5173" w:rsidP="004D5173">
      <w:pPr>
        <w:pStyle w:val="FootnoteText"/>
      </w:pPr>
      <w:r>
        <w:rPr>
          <w:rStyle w:val="FootnoteReference"/>
        </w:rPr>
        <w:footnoteRef/>
      </w:r>
      <w:r>
        <w:t xml:space="preserve"> Lincoln AT (</w:t>
      </w:r>
      <w:r w:rsidR="00F25D07">
        <w:t>2005</w:t>
      </w:r>
      <w:r>
        <w:t>) p129</w:t>
      </w:r>
    </w:p>
  </w:footnote>
  <w:footnote w:id="19">
    <w:p w14:paraId="7CD7D70E" w14:textId="77777777" w:rsidR="004D5173" w:rsidRDefault="004D5173" w:rsidP="004D5173">
      <w:pPr>
        <w:pStyle w:val="FootnoteText"/>
      </w:pPr>
      <w:r>
        <w:rPr>
          <w:rStyle w:val="FootnoteReference"/>
        </w:rPr>
        <w:footnoteRef/>
      </w:r>
      <w:r>
        <w:t xml:space="preserve"> Wright NT (2002) p 22</w:t>
      </w:r>
    </w:p>
  </w:footnote>
  <w:footnote w:id="20">
    <w:p w14:paraId="39912608" w14:textId="27E00403" w:rsidR="006F539C" w:rsidRDefault="006F539C">
      <w:pPr>
        <w:pStyle w:val="FootnoteText"/>
      </w:pPr>
      <w:r>
        <w:rPr>
          <w:rStyle w:val="FootnoteReference"/>
        </w:rPr>
        <w:footnoteRef/>
      </w:r>
      <w:r>
        <w:t xml:space="preserve"> Jeremiah 31:31-3</w:t>
      </w:r>
      <w:r w:rsidR="00B07B51">
        <w:t>4</w:t>
      </w:r>
    </w:p>
  </w:footnote>
  <w:footnote w:id="21">
    <w:p w14:paraId="206C1222" w14:textId="3DBC5C02" w:rsidR="009A4B9D" w:rsidRDefault="009A4B9D">
      <w:pPr>
        <w:pStyle w:val="FootnoteText"/>
      </w:pPr>
      <w:r>
        <w:rPr>
          <w:rStyle w:val="FootnoteReference"/>
        </w:rPr>
        <w:footnoteRef/>
      </w:r>
      <w:r>
        <w:t xml:space="preserve"> </w:t>
      </w:r>
      <w:r w:rsidR="00E17F23">
        <w:t>This purpose is expressed in 9:23 and may have happened to John’s community.</w:t>
      </w:r>
    </w:p>
  </w:footnote>
  <w:footnote w:id="22">
    <w:p w14:paraId="474F3C77" w14:textId="4673A4E5" w:rsidR="001D3DF8" w:rsidRDefault="001D3DF8">
      <w:pPr>
        <w:pStyle w:val="FootnoteText"/>
      </w:pPr>
      <w:r>
        <w:rPr>
          <w:rStyle w:val="FootnoteReference"/>
        </w:rPr>
        <w:footnoteRef/>
      </w:r>
      <w:r>
        <w:t xml:space="preserve"> Also </w:t>
      </w:r>
      <w:r w:rsidR="000F1FB6">
        <w:t>in the Synoptics</w:t>
      </w:r>
      <w:r w:rsidR="00FF348F">
        <w:t xml:space="preserve">, for example, </w:t>
      </w:r>
      <w:r>
        <w:t>Matt</w:t>
      </w:r>
      <w:r w:rsidR="00F94C95">
        <w:t xml:space="preserve"> 4:23, 13:54, Mk 1:21,39</w:t>
      </w:r>
      <w:r w:rsidR="00550278">
        <w:t>, Luke 4:44, 6:6</w:t>
      </w:r>
    </w:p>
  </w:footnote>
  <w:footnote w:id="23">
    <w:p w14:paraId="62161E5F" w14:textId="0AADE908" w:rsidR="008D35F3" w:rsidRDefault="008D35F3" w:rsidP="008D35F3">
      <w:pPr>
        <w:pStyle w:val="FootnoteText"/>
      </w:pPr>
      <w:r>
        <w:rPr>
          <w:rStyle w:val="FootnoteReference"/>
        </w:rPr>
        <w:footnoteRef/>
      </w:r>
      <w:r>
        <w:t xml:space="preserve"> Koshy </w:t>
      </w:r>
      <w:r w:rsidR="00E7172E">
        <w:t xml:space="preserve">G </w:t>
      </w:r>
      <w:r>
        <w:t xml:space="preserve">(2017) </w:t>
      </w:r>
      <w:r w:rsidR="00F12D86">
        <w:t>p154,</w:t>
      </w:r>
      <w:r w:rsidR="001D2F5C" w:rsidRPr="001D2F5C">
        <w:t xml:space="preserve"> following St Cyril of Jerusalem, relates the view of the Orthodox Church that: “The Cana miracle was a prelude to the Lord’s Supper, great and holy Communion. In the holy Eucharist, wine and bread are transformed into the Body and the Blood of Christ… </w:t>
      </w:r>
      <w:proofErr w:type="gramStart"/>
      <w:r w:rsidR="001D2F5C" w:rsidRPr="001D2F5C">
        <w:t>[Also]</w:t>
      </w:r>
      <w:proofErr w:type="gramEnd"/>
      <w:r w:rsidR="001D2F5C" w:rsidRPr="001D2F5C">
        <w:t xml:space="preserve"> Jesus miraculously multiples bread and fed the multitude (6:1-</w:t>
      </w:r>
      <w:proofErr w:type="gramStart"/>
      <w:r w:rsidR="001D2F5C" w:rsidRPr="001D2F5C">
        <w:t>15)…</w:t>
      </w:r>
      <w:proofErr w:type="gramEnd"/>
      <w:r w:rsidR="001D2F5C" w:rsidRPr="001D2F5C">
        <w:t xml:space="preserve"> In both these instances, Jesus was preparing the apostles and other disciples to understand the great mystery of holy communion… [that] their master could transform bread and wine into his Body and Blood. Thus, the transformation of water into wine was a sign pointing towards the transformation of wine into Jesus Christ’s Blood, and that of the bread, to his Body</w:t>
      </w:r>
      <w:r w:rsidR="00A47DCA">
        <w:t>”</w:t>
      </w:r>
      <w:r w:rsidR="001D2F5C">
        <w:t>.</w:t>
      </w:r>
    </w:p>
  </w:footnote>
  <w:footnote w:id="24">
    <w:p w14:paraId="0BEC3FEB" w14:textId="6958C9F6" w:rsidR="00D472E3" w:rsidRDefault="00D472E3" w:rsidP="00D472E3">
      <w:pPr>
        <w:pStyle w:val="FootnoteText"/>
      </w:pPr>
      <w:r>
        <w:rPr>
          <w:rStyle w:val="FootnoteReference"/>
        </w:rPr>
        <w:footnoteRef/>
      </w:r>
      <w:r>
        <w:t xml:space="preserve"> Cooper # p376-380 </w:t>
      </w:r>
      <w:r w:rsidRPr="00D472E3">
        <w:t>Cooper describes the transformed wine as “the wine of compassion” referring to the response of Jesus to the lack of normal wine; as “the wine of replacement” replacing “a good thing with a better” meaning Temple worship with that of the Messianic age; as “the wine of abundance” referring to the quality and quantity of the new dispensation in Christ Jesus; as “the wine of the Bridegroom” referring to the future ‘marriage’ of Christ and his Church; and as “the wine of glory”, manifesting Jesus’ Glory to his disciples to elicit their faith.</w:t>
      </w:r>
    </w:p>
  </w:footnote>
  <w:footnote w:id="25">
    <w:p w14:paraId="63992C4D" w14:textId="77777777" w:rsidR="002557BB" w:rsidRDefault="002557BB" w:rsidP="002557BB">
      <w:pPr>
        <w:pStyle w:val="FootnoteText"/>
      </w:pPr>
      <w:r>
        <w:rPr>
          <w:rStyle w:val="FootnoteReference"/>
        </w:rPr>
        <w:footnoteRef/>
      </w:r>
      <w:r>
        <w:t xml:space="preserve"> “On the third day” has been discussed earlier</w:t>
      </w:r>
    </w:p>
  </w:footnote>
  <w:footnote w:id="26">
    <w:p w14:paraId="6D96AF9E" w14:textId="6797B82E" w:rsidR="0011720A" w:rsidRDefault="0011720A">
      <w:pPr>
        <w:pStyle w:val="FootnoteText"/>
      </w:pPr>
      <w:r>
        <w:rPr>
          <w:rStyle w:val="FootnoteReference"/>
        </w:rPr>
        <w:footnoteRef/>
      </w:r>
      <w:r>
        <w:t xml:space="preserve"> </w:t>
      </w:r>
      <w:r w:rsidRPr="0011720A">
        <w:t xml:space="preserve">Strong </w:t>
      </w:r>
      <w:proofErr w:type="spellStart"/>
      <w:r>
        <w:rPr>
          <w:i/>
          <w:iCs/>
        </w:rPr>
        <w:t>kronos</w:t>
      </w:r>
      <w:proofErr w:type="spellEnd"/>
      <w:r w:rsidR="00886C3E">
        <w:rPr>
          <w:i/>
          <w:iCs/>
        </w:rPr>
        <w:t xml:space="preserve"> </w:t>
      </w:r>
      <w:r w:rsidRPr="0011720A">
        <w:t>5550</w:t>
      </w:r>
    </w:p>
  </w:footnote>
  <w:footnote w:id="27">
    <w:p w14:paraId="3888A38E" w14:textId="5C3BA526" w:rsidR="00886C3E" w:rsidRDefault="00886C3E">
      <w:pPr>
        <w:pStyle w:val="FootnoteText"/>
      </w:pPr>
      <w:r>
        <w:rPr>
          <w:rStyle w:val="FootnoteReference"/>
        </w:rPr>
        <w:footnoteRef/>
      </w:r>
      <w:r>
        <w:t xml:space="preserve"> </w:t>
      </w:r>
      <w:r w:rsidRPr="00886C3E">
        <w:t xml:space="preserve">Strong </w:t>
      </w:r>
      <w:proofErr w:type="spellStart"/>
      <w:r w:rsidR="004935CB">
        <w:rPr>
          <w:i/>
          <w:iCs/>
        </w:rPr>
        <w:t>k</w:t>
      </w:r>
      <w:r>
        <w:rPr>
          <w:i/>
          <w:iCs/>
        </w:rPr>
        <w:t>airos</w:t>
      </w:r>
      <w:proofErr w:type="spellEnd"/>
      <w:r>
        <w:rPr>
          <w:i/>
          <w:iCs/>
        </w:rPr>
        <w:t xml:space="preserve"> </w:t>
      </w:r>
      <w:r w:rsidRPr="00886C3E">
        <w:t>2545</w:t>
      </w:r>
    </w:p>
  </w:footnote>
  <w:footnote w:id="28">
    <w:p w14:paraId="03960DEE" w14:textId="68A67820" w:rsidR="005312AB" w:rsidRDefault="005312AB">
      <w:pPr>
        <w:pStyle w:val="FootnoteText"/>
      </w:pPr>
      <w:r>
        <w:rPr>
          <w:rStyle w:val="FootnoteReference"/>
        </w:rPr>
        <w:footnoteRef/>
      </w:r>
      <w:r>
        <w:t xml:space="preserve"> McGann D (</w:t>
      </w:r>
      <w:r w:rsidR="00360EE3">
        <w:t>1988) p</w:t>
      </w:r>
      <w:r>
        <w:t>p 25-26</w:t>
      </w:r>
    </w:p>
  </w:footnote>
  <w:footnote w:id="29">
    <w:p w14:paraId="745DAE38" w14:textId="7336A147" w:rsidR="003776F9" w:rsidRPr="00CA2A0F" w:rsidRDefault="003776F9">
      <w:pPr>
        <w:pStyle w:val="FootnoteText"/>
      </w:pPr>
      <w:r>
        <w:rPr>
          <w:rStyle w:val="FootnoteReference"/>
        </w:rPr>
        <w:footnoteRef/>
      </w:r>
      <w:r>
        <w:t xml:space="preserve"> Strong </w:t>
      </w:r>
      <w:proofErr w:type="spellStart"/>
      <w:r w:rsidR="00CA2A0F">
        <w:rPr>
          <w:i/>
          <w:iCs/>
        </w:rPr>
        <w:t>hóra</w:t>
      </w:r>
      <w:proofErr w:type="spellEnd"/>
      <w:r w:rsidR="00CA2A0F">
        <w:t xml:space="preserve"> 5610</w:t>
      </w:r>
    </w:p>
  </w:footnote>
  <w:footnote w:id="30">
    <w:p w14:paraId="06457386" w14:textId="77777777" w:rsidR="002557BB" w:rsidRDefault="002557BB" w:rsidP="002557BB">
      <w:pPr>
        <w:pStyle w:val="FootnoteText"/>
      </w:pPr>
      <w:r>
        <w:rPr>
          <w:rStyle w:val="FootnoteReference"/>
        </w:rPr>
        <w:footnoteRef/>
      </w:r>
      <w:r>
        <w:t xml:space="preserve"> 2:4, 7:30, 8:20, 12:23,27, 13:1, 17:1</w:t>
      </w:r>
    </w:p>
  </w:footnote>
  <w:footnote w:id="31">
    <w:p w14:paraId="5E2C338E" w14:textId="1542EA93" w:rsidR="00A014EC" w:rsidRDefault="00A014EC">
      <w:pPr>
        <w:pStyle w:val="FootnoteText"/>
      </w:pPr>
      <w:r>
        <w:rPr>
          <w:rStyle w:val="FootnoteReference"/>
        </w:rPr>
        <w:footnoteRef/>
      </w:r>
      <w:r>
        <w:t xml:space="preserve"> </w:t>
      </w:r>
      <w:r w:rsidR="00A33352">
        <w:t xml:space="preserve">Origen </w:t>
      </w:r>
      <w:r w:rsidR="00072A07">
        <w:t xml:space="preserve">used this term for </w:t>
      </w:r>
      <w:r w:rsidR="00072A07" w:rsidRPr="00072A07">
        <w:t>Jesus</w:t>
      </w:r>
      <w:r w:rsidR="00072A07">
        <w:t>:</w:t>
      </w:r>
      <w:r w:rsidR="00072A07" w:rsidRPr="00072A07">
        <w:t xml:space="preserve"> Jesus the </w:t>
      </w:r>
      <w:proofErr w:type="gramStart"/>
      <w:r w:rsidR="00072A07" w:rsidRPr="00072A07">
        <w:t>God-Man</w:t>
      </w:r>
      <w:proofErr w:type="gramEnd"/>
    </w:p>
  </w:footnote>
  <w:footnote w:id="32">
    <w:p w14:paraId="496A6967" w14:textId="77777777" w:rsidR="009E36D7" w:rsidRDefault="009E36D7" w:rsidP="009E36D7">
      <w:pPr>
        <w:pStyle w:val="FootnoteText"/>
      </w:pPr>
      <w:r>
        <w:rPr>
          <w:rStyle w:val="FootnoteReference"/>
        </w:rPr>
        <w:footnoteRef/>
      </w:r>
      <w:r>
        <w:t xml:space="preserve"> Connotations of </w:t>
      </w:r>
      <w:r w:rsidRPr="00B1761F">
        <w:rPr>
          <w:i/>
          <w:iCs/>
        </w:rPr>
        <w:t>doxa</w:t>
      </w:r>
      <w:r>
        <w:t xml:space="preserve"> (glory) in Strongs NT 1391: glory, honour, splendour, magnificence, majesty; very apparent, of wide application. Corresponds to </w:t>
      </w:r>
      <w:r w:rsidRPr="00405F98">
        <w:rPr>
          <w:i/>
          <w:iCs/>
        </w:rPr>
        <w:t>Kabo</w:t>
      </w:r>
      <w:r>
        <w:t xml:space="preserve"> in the Tanakh meaning ‘to be heavy’, God’s infinite intrinsic worth.</w:t>
      </w:r>
    </w:p>
  </w:footnote>
  <w:footnote w:id="33">
    <w:p w14:paraId="125A681E" w14:textId="77777777" w:rsidR="009E36D7" w:rsidRDefault="009E36D7" w:rsidP="009E36D7">
      <w:pPr>
        <w:pStyle w:val="FootnoteText"/>
      </w:pPr>
      <w:r>
        <w:rPr>
          <w:rStyle w:val="FootnoteReference"/>
        </w:rPr>
        <w:footnoteRef/>
      </w:r>
      <w:r>
        <w:t xml:space="preserve"> </w:t>
      </w:r>
      <w:proofErr w:type="spellStart"/>
      <w:r>
        <w:t>Wickipedia</w:t>
      </w:r>
      <w:proofErr w:type="spellEnd"/>
      <w:r>
        <w:t>: ‘Tabernacle’ 3/3/2026</w:t>
      </w:r>
    </w:p>
  </w:footnote>
  <w:footnote w:id="34">
    <w:p w14:paraId="3158F641" w14:textId="77777777" w:rsidR="009E36D7" w:rsidRDefault="009E36D7" w:rsidP="009E36D7">
      <w:pPr>
        <w:pStyle w:val="FootnoteText"/>
      </w:pPr>
      <w:r>
        <w:rPr>
          <w:rStyle w:val="FootnoteReference"/>
        </w:rPr>
        <w:footnoteRef/>
      </w:r>
      <w:r>
        <w:t xml:space="preserve"> Barrett CK The Gospel According to St John p165 – quoted by Ford DF (2021) p37-38</w:t>
      </w:r>
    </w:p>
  </w:footnote>
  <w:footnote w:id="35">
    <w:p w14:paraId="65AF49A2" w14:textId="6308E549" w:rsidR="0022399D" w:rsidRDefault="0022399D">
      <w:pPr>
        <w:pStyle w:val="FootnoteText"/>
      </w:pPr>
      <w:r>
        <w:rPr>
          <w:rStyle w:val="FootnoteReference"/>
        </w:rPr>
        <w:footnoteRef/>
      </w:r>
      <w:r>
        <w:t xml:space="preserve"> </w:t>
      </w:r>
      <w:proofErr w:type="spellStart"/>
      <w:r w:rsidRPr="0022399D">
        <w:t>pisteuo</w:t>
      </w:r>
      <w:proofErr w:type="spellEnd"/>
      <w:r w:rsidRPr="0022399D">
        <w:t>, Strong 4100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9E3"/>
    <w:rsid w:val="00000990"/>
    <w:rsid w:val="0000121F"/>
    <w:rsid w:val="00001B2E"/>
    <w:rsid w:val="00002937"/>
    <w:rsid w:val="000047AD"/>
    <w:rsid w:val="0000528D"/>
    <w:rsid w:val="000062E7"/>
    <w:rsid w:val="0001299E"/>
    <w:rsid w:val="00013008"/>
    <w:rsid w:val="00015710"/>
    <w:rsid w:val="000158E7"/>
    <w:rsid w:val="00016502"/>
    <w:rsid w:val="00016760"/>
    <w:rsid w:val="000168B5"/>
    <w:rsid w:val="00017B9D"/>
    <w:rsid w:val="00022BC6"/>
    <w:rsid w:val="00023270"/>
    <w:rsid w:val="00026F85"/>
    <w:rsid w:val="0002752A"/>
    <w:rsid w:val="000277A5"/>
    <w:rsid w:val="00027EDB"/>
    <w:rsid w:val="00030C37"/>
    <w:rsid w:val="000321B5"/>
    <w:rsid w:val="00032F44"/>
    <w:rsid w:val="00033C62"/>
    <w:rsid w:val="0004018A"/>
    <w:rsid w:val="00040B06"/>
    <w:rsid w:val="00040D64"/>
    <w:rsid w:val="00040F2E"/>
    <w:rsid w:val="0004387C"/>
    <w:rsid w:val="00043CE9"/>
    <w:rsid w:val="000530AC"/>
    <w:rsid w:val="000532E1"/>
    <w:rsid w:val="000563BD"/>
    <w:rsid w:val="00056873"/>
    <w:rsid w:val="00057406"/>
    <w:rsid w:val="00063541"/>
    <w:rsid w:val="00063E06"/>
    <w:rsid w:val="00064023"/>
    <w:rsid w:val="000645AD"/>
    <w:rsid w:val="00064AD0"/>
    <w:rsid w:val="00065E5C"/>
    <w:rsid w:val="000664AE"/>
    <w:rsid w:val="00066A09"/>
    <w:rsid w:val="00067248"/>
    <w:rsid w:val="0006724C"/>
    <w:rsid w:val="00067AF8"/>
    <w:rsid w:val="00072A07"/>
    <w:rsid w:val="0007342E"/>
    <w:rsid w:val="00074089"/>
    <w:rsid w:val="00074A43"/>
    <w:rsid w:val="000753D5"/>
    <w:rsid w:val="00075F0D"/>
    <w:rsid w:val="00076E54"/>
    <w:rsid w:val="0007722E"/>
    <w:rsid w:val="00080AF3"/>
    <w:rsid w:val="000818F1"/>
    <w:rsid w:val="00081940"/>
    <w:rsid w:val="000846B6"/>
    <w:rsid w:val="00084815"/>
    <w:rsid w:val="00084ABA"/>
    <w:rsid w:val="00084FEA"/>
    <w:rsid w:val="00087708"/>
    <w:rsid w:val="000903D8"/>
    <w:rsid w:val="00092C05"/>
    <w:rsid w:val="00096571"/>
    <w:rsid w:val="000A0E5F"/>
    <w:rsid w:val="000A3390"/>
    <w:rsid w:val="000A359E"/>
    <w:rsid w:val="000A3AF7"/>
    <w:rsid w:val="000A41D2"/>
    <w:rsid w:val="000A6CD9"/>
    <w:rsid w:val="000B2C5B"/>
    <w:rsid w:val="000B2CA5"/>
    <w:rsid w:val="000B30EE"/>
    <w:rsid w:val="000B3220"/>
    <w:rsid w:val="000B3B4C"/>
    <w:rsid w:val="000B46B0"/>
    <w:rsid w:val="000B4B7E"/>
    <w:rsid w:val="000B725A"/>
    <w:rsid w:val="000C0779"/>
    <w:rsid w:val="000C129C"/>
    <w:rsid w:val="000C2A1D"/>
    <w:rsid w:val="000C6A02"/>
    <w:rsid w:val="000D0638"/>
    <w:rsid w:val="000D0B68"/>
    <w:rsid w:val="000D0FA8"/>
    <w:rsid w:val="000D1E75"/>
    <w:rsid w:val="000D210C"/>
    <w:rsid w:val="000D2117"/>
    <w:rsid w:val="000D2A3A"/>
    <w:rsid w:val="000D357E"/>
    <w:rsid w:val="000D4545"/>
    <w:rsid w:val="000D45E4"/>
    <w:rsid w:val="000D56D0"/>
    <w:rsid w:val="000D5CF6"/>
    <w:rsid w:val="000D7158"/>
    <w:rsid w:val="000D7187"/>
    <w:rsid w:val="000D71E2"/>
    <w:rsid w:val="000D7F39"/>
    <w:rsid w:val="000E0C61"/>
    <w:rsid w:val="000E1007"/>
    <w:rsid w:val="000E13A8"/>
    <w:rsid w:val="000E1917"/>
    <w:rsid w:val="000E19D0"/>
    <w:rsid w:val="000E236B"/>
    <w:rsid w:val="000E28AD"/>
    <w:rsid w:val="000E31C9"/>
    <w:rsid w:val="000E348A"/>
    <w:rsid w:val="000E38A7"/>
    <w:rsid w:val="000E3A94"/>
    <w:rsid w:val="000F0D90"/>
    <w:rsid w:val="000F10B6"/>
    <w:rsid w:val="000F1FB6"/>
    <w:rsid w:val="000F1FD6"/>
    <w:rsid w:val="000F3F12"/>
    <w:rsid w:val="000F3F1B"/>
    <w:rsid w:val="000F599D"/>
    <w:rsid w:val="000F7FFE"/>
    <w:rsid w:val="00100E1F"/>
    <w:rsid w:val="00101E2F"/>
    <w:rsid w:val="00110855"/>
    <w:rsid w:val="0011214B"/>
    <w:rsid w:val="001129E1"/>
    <w:rsid w:val="00113989"/>
    <w:rsid w:val="00113FA7"/>
    <w:rsid w:val="0011720A"/>
    <w:rsid w:val="001203DC"/>
    <w:rsid w:val="00120562"/>
    <w:rsid w:val="00121A2E"/>
    <w:rsid w:val="00121BA9"/>
    <w:rsid w:val="00122AB7"/>
    <w:rsid w:val="00122E10"/>
    <w:rsid w:val="001245A9"/>
    <w:rsid w:val="00127C5E"/>
    <w:rsid w:val="001309EF"/>
    <w:rsid w:val="00132460"/>
    <w:rsid w:val="00136DB6"/>
    <w:rsid w:val="001371F2"/>
    <w:rsid w:val="00137C7F"/>
    <w:rsid w:val="00140485"/>
    <w:rsid w:val="00141AE6"/>
    <w:rsid w:val="00141FED"/>
    <w:rsid w:val="0014247C"/>
    <w:rsid w:val="00146CB8"/>
    <w:rsid w:val="00146E71"/>
    <w:rsid w:val="00147B87"/>
    <w:rsid w:val="00147ED4"/>
    <w:rsid w:val="00150933"/>
    <w:rsid w:val="0015121D"/>
    <w:rsid w:val="00151769"/>
    <w:rsid w:val="00154658"/>
    <w:rsid w:val="00156084"/>
    <w:rsid w:val="00156A89"/>
    <w:rsid w:val="001575B9"/>
    <w:rsid w:val="00161E46"/>
    <w:rsid w:val="00162A3F"/>
    <w:rsid w:val="00163CEC"/>
    <w:rsid w:val="00164B0D"/>
    <w:rsid w:val="00166F09"/>
    <w:rsid w:val="0016746D"/>
    <w:rsid w:val="00172192"/>
    <w:rsid w:val="0017275F"/>
    <w:rsid w:val="00172BFC"/>
    <w:rsid w:val="001749E4"/>
    <w:rsid w:val="00174BDE"/>
    <w:rsid w:val="001755E7"/>
    <w:rsid w:val="001775D8"/>
    <w:rsid w:val="001808E4"/>
    <w:rsid w:val="00180D2E"/>
    <w:rsid w:val="001854F0"/>
    <w:rsid w:val="00185F7D"/>
    <w:rsid w:val="001864D4"/>
    <w:rsid w:val="00187042"/>
    <w:rsid w:val="00190BD5"/>
    <w:rsid w:val="00190CA0"/>
    <w:rsid w:val="0019152E"/>
    <w:rsid w:val="00191745"/>
    <w:rsid w:val="00194295"/>
    <w:rsid w:val="001948F5"/>
    <w:rsid w:val="001950CD"/>
    <w:rsid w:val="00195AD5"/>
    <w:rsid w:val="001975DC"/>
    <w:rsid w:val="001A0224"/>
    <w:rsid w:val="001A27B7"/>
    <w:rsid w:val="001A3447"/>
    <w:rsid w:val="001A6E05"/>
    <w:rsid w:val="001B1161"/>
    <w:rsid w:val="001B3063"/>
    <w:rsid w:val="001B3512"/>
    <w:rsid w:val="001B40E3"/>
    <w:rsid w:val="001C1D86"/>
    <w:rsid w:val="001C5226"/>
    <w:rsid w:val="001C6014"/>
    <w:rsid w:val="001C65AB"/>
    <w:rsid w:val="001D1B9E"/>
    <w:rsid w:val="001D2F5C"/>
    <w:rsid w:val="001D30CF"/>
    <w:rsid w:val="001D3443"/>
    <w:rsid w:val="001D3DF8"/>
    <w:rsid w:val="001D4A0B"/>
    <w:rsid w:val="001D5346"/>
    <w:rsid w:val="001D589F"/>
    <w:rsid w:val="001E0087"/>
    <w:rsid w:val="001E0E4B"/>
    <w:rsid w:val="001E13BE"/>
    <w:rsid w:val="001E1A7B"/>
    <w:rsid w:val="001E20D2"/>
    <w:rsid w:val="001E2332"/>
    <w:rsid w:val="001E3E75"/>
    <w:rsid w:val="001F002E"/>
    <w:rsid w:val="001F0B80"/>
    <w:rsid w:val="001F2B3C"/>
    <w:rsid w:val="001F2DF6"/>
    <w:rsid w:val="001F3C41"/>
    <w:rsid w:val="001F528C"/>
    <w:rsid w:val="002006B2"/>
    <w:rsid w:val="002029AF"/>
    <w:rsid w:val="00203973"/>
    <w:rsid w:val="00203BD4"/>
    <w:rsid w:val="00204C60"/>
    <w:rsid w:val="002053DC"/>
    <w:rsid w:val="002072C0"/>
    <w:rsid w:val="00211DC2"/>
    <w:rsid w:val="00212506"/>
    <w:rsid w:val="00213167"/>
    <w:rsid w:val="002138F1"/>
    <w:rsid w:val="00215F31"/>
    <w:rsid w:val="00221FBA"/>
    <w:rsid w:val="00222BAC"/>
    <w:rsid w:val="0022399D"/>
    <w:rsid w:val="002254C7"/>
    <w:rsid w:val="0022658A"/>
    <w:rsid w:val="002269F6"/>
    <w:rsid w:val="002323FE"/>
    <w:rsid w:val="00236A96"/>
    <w:rsid w:val="002404E1"/>
    <w:rsid w:val="00240AF1"/>
    <w:rsid w:val="002418F2"/>
    <w:rsid w:val="0024269B"/>
    <w:rsid w:val="00243B40"/>
    <w:rsid w:val="002448F4"/>
    <w:rsid w:val="00245566"/>
    <w:rsid w:val="0024697C"/>
    <w:rsid w:val="00246B79"/>
    <w:rsid w:val="002475AF"/>
    <w:rsid w:val="00250460"/>
    <w:rsid w:val="00250EE1"/>
    <w:rsid w:val="002523F3"/>
    <w:rsid w:val="002530DF"/>
    <w:rsid w:val="00255084"/>
    <w:rsid w:val="002557BB"/>
    <w:rsid w:val="0026096E"/>
    <w:rsid w:val="00262EC0"/>
    <w:rsid w:val="00267173"/>
    <w:rsid w:val="0027336B"/>
    <w:rsid w:val="00273ABB"/>
    <w:rsid w:val="00274A37"/>
    <w:rsid w:val="00277D31"/>
    <w:rsid w:val="002805DE"/>
    <w:rsid w:val="0028586C"/>
    <w:rsid w:val="002908F6"/>
    <w:rsid w:val="002909CB"/>
    <w:rsid w:val="00290D17"/>
    <w:rsid w:val="002936EC"/>
    <w:rsid w:val="00294738"/>
    <w:rsid w:val="00294B6D"/>
    <w:rsid w:val="00294FEE"/>
    <w:rsid w:val="0029598D"/>
    <w:rsid w:val="00297B81"/>
    <w:rsid w:val="002A0E49"/>
    <w:rsid w:val="002A146C"/>
    <w:rsid w:val="002A272F"/>
    <w:rsid w:val="002A2B8A"/>
    <w:rsid w:val="002A2C05"/>
    <w:rsid w:val="002A4F6D"/>
    <w:rsid w:val="002A5179"/>
    <w:rsid w:val="002A5DE4"/>
    <w:rsid w:val="002A5E1D"/>
    <w:rsid w:val="002A67A5"/>
    <w:rsid w:val="002A6F40"/>
    <w:rsid w:val="002A702B"/>
    <w:rsid w:val="002B087D"/>
    <w:rsid w:val="002B1042"/>
    <w:rsid w:val="002B12AD"/>
    <w:rsid w:val="002B170F"/>
    <w:rsid w:val="002B2D0B"/>
    <w:rsid w:val="002B3642"/>
    <w:rsid w:val="002B3A36"/>
    <w:rsid w:val="002B3A3B"/>
    <w:rsid w:val="002B5BB7"/>
    <w:rsid w:val="002B6F99"/>
    <w:rsid w:val="002C0A08"/>
    <w:rsid w:val="002C1287"/>
    <w:rsid w:val="002C2BC1"/>
    <w:rsid w:val="002C2DFE"/>
    <w:rsid w:val="002C3A66"/>
    <w:rsid w:val="002C63AA"/>
    <w:rsid w:val="002D1116"/>
    <w:rsid w:val="002D2678"/>
    <w:rsid w:val="002D3D2A"/>
    <w:rsid w:val="002D51A1"/>
    <w:rsid w:val="002D5930"/>
    <w:rsid w:val="002D6C0E"/>
    <w:rsid w:val="002D7243"/>
    <w:rsid w:val="002D76CC"/>
    <w:rsid w:val="002E008D"/>
    <w:rsid w:val="002E6095"/>
    <w:rsid w:val="002E76A2"/>
    <w:rsid w:val="002F1179"/>
    <w:rsid w:val="002F24D3"/>
    <w:rsid w:val="002F28B7"/>
    <w:rsid w:val="002F2DF0"/>
    <w:rsid w:val="002F5111"/>
    <w:rsid w:val="002F6E7A"/>
    <w:rsid w:val="00300AEB"/>
    <w:rsid w:val="00303541"/>
    <w:rsid w:val="0030630F"/>
    <w:rsid w:val="00306BCA"/>
    <w:rsid w:val="00306D6F"/>
    <w:rsid w:val="00307503"/>
    <w:rsid w:val="00307794"/>
    <w:rsid w:val="00310186"/>
    <w:rsid w:val="0031158C"/>
    <w:rsid w:val="00312502"/>
    <w:rsid w:val="00313495"/>
    <w:rsid w:val="00314B62"/>
    <w:rsid w:val="00314FC1"/>
    <w:rsid w:val="00315F8C"/>
    <w:rsid w:val="0031639E"/>
    <w:rsid w:val="00316751"/>
    <w:rsid w:val="003174E2"/>
    <w:rsid w:val="00321665"/>
    <w:rsid w:val="00325992"/>
    <w:rsid w:val="00326157"/>
    <w:rsid w:val="00326D93"/>
    <w:rsid w:val="00331102"/>
    <w:rsid w:val="003335F6"/>
    <w:rsid w:val="00334F87"/>
    <w:rsid w:val="00337159"/>
    <w:rsid w:val="00337904"/>
    <w:rsid w:val="00337B67"/>
    <w:rsid w:val="00340949"/>
    <w:rsid w:val="00340B63"/>
    <w:rsid w:val="00340F2D"/>
    <w:rsid w:val="003413E6"/>
    <w:rsid w:val="00342A5C"/>
    <w:rsid w:val="0034326F"/>
    <w:rsid w:val="00344B0C"/>
    <w:rsid w:val="003459E8"/>
    <w:rsid w:val="00350E7E"/>
    <w:rsid w:val="003516E3"/>
    <w:rsid w:val="003536DF"/>
    <w:rsid w:val="003537B5"/>
    <w:rsid w:val="00353ACB"/>
    <w:rsid w:val="00353E5B"/>
    <w:rsid w:val="00354BA4"/>
    <w:rsid w:val="00354DE2"/>
    <w:rsid w:val="00355EE0"/>
    <w:rsid w:val="0035655A"/>
    <w:rsid w:val="0035787C"/>
    <w:rsid w:val="00360EE3"/>
    <w:rsid w:val="00361DF2"/>
    <w:rsid w:val="00362160"/>
    <w:rsid w:val="003623BC"/>
    <w:rsid w:val="00362985"/>
    <w:rsid w:val="003631FF"/>
    <w:rsid w:val="00363CCF"/>
    <w:rsid w:val="00363FB8"/>
    <w:rsid w:val="003642CD"/>
    <w:rsid w:val="003716AB"/>
    <w:rsid w:val="003760C2"/>
    <w:rsid w:val="00376355"/>
    <w:rsid w:val="003776F9"/>
    <w:rsid w:val="00381D5F"/>
    <w:rsid w:val="003824EB"/>
    <w:rsid w:val="00384A16"/>
    <w:rsid w:val="00385A3B"/>
    <w:rsid w:val="00385F3A"/>
    <w:rsid w:val="003862E3"/>
    <w:rsid w:val="0038647B"/>
    <w:rsid w:val="00387FC1"/>
    <w:rsid w:val="0039071A"/>
    <w:rsid w:val="00390B38"/>
    <w:rsid w:val="003913CB"/>
    <w:rsid w:val="00391D56"/>
    <w:rsid w:val="00391E7A"/>
    <w:rsid w:val="00392424"/>
    <w:rsid w:val="0039407C"/>
    <w:rsid w:val="003972AF"/>
    <w:rsid w:val="00397537"/>
    <w:rsid w:val="003A1739"/>
    <w:rsid w:val="003A32BD"/>
    <w:rsid w:val="003A430B"/>
    <w:rsid w:val="003A57CE"/>
    <w:rsid w:val="003A6005"/>
    <w:rsid w:val="003A603B"/>
    <w:rsid w:val="003B0601"/>
    <w:rsid w:val="003B0B6B"/>
    <w:rsid w:val="003B0FB0"/>
    <w:rsid w:val="003B1D79"/>
    <w:rsid w:val="003B22FC"/>
    <w:rsid w:val="003B2492"/>
    <w:rsid w:val="003B2752"/>
    <w:rsid w:val="003B486B"/>
    <w:rsid w:val="003B5563"/>
    <w:rsid w:val="003C0B81"/>
    <w:rsid w:val="003C1014"/>
    <w:rsid w:val="003C17B6"/>
    <w:rsid w:val="003C33CE"/>
    <w:rsid w:val="003C42E6"/>
    <w:rsid w:val="003C4944"/>
    <w:rsid w:val="003C5C06"/>
    <w:rsid w:val="003D215E"/>
    <w:rsid w:val="003D32AB"/>
    <w:rsid w:val="003D46C9"/>
    <w:rsid w:val="003D48E2"/>
    <w:rsid w:val="003D5398"/>
    <w:rsid w:val="003D56A8"/>
    <w:rsid w:val="003D5719"/>
    <w:rsid w:val="003D7592"/>
    <w:rsid w:val="003E2ACE"/>
    <w:rsid w:val="003E2E54"/>
    <w:rsid w:val="003E6A26"/>
    <w:rsid w:val="003E7351"/>
    <w:rsid w:val="003F0629"/>
    <w:rsid w:val="003F0BB4"/>
    <w:rsid w:val="003F3505"/>
    <w:rsid w:val="003F4584"/>
    <w:rsid w:val="003F4A7D"/>
    <w:rsid w:val="003F5D88"/>
    <w:rsid w:val="00400BC9"/>
    <w:rsid w:val="00404558"/>
    <w:rsid w:val="00405F98"/>
    <w:rsid w:val="00407E38"/>
    <w:rsid w:val="00414B3E"/>
    <w:rsid w:val="00415313"/>
    <w:rsid w:val="00417638"/>
    <w:rsid w:val="004202B9"/>
    <w:rsid w:val="00420546"/>
    <w:rsid w:val="0042066F"/>
    <w:rsid w:val="004208AA"/>
    <w:rsid w:val="00422058"/>
    <w:rsid w:val="00424560"/>
    <w:rsid w:val="00424AF0"/>
    <w:rsid w:val="00426956"/>
    <w:rsid w:val="00427688"/>
    <w:rsid w:val="00430221"/>
    <w:rsid w:val="00432180"/>
    <w:rsid w:val="0043246F"/>
    <w:rsid w:val="00433E27"/>
    <w:rsid w:val="00434F68"/>
    <w:rsid w:val="00436855"/>
    <w:rsid w:val="00436934"/>
    <w:rsid w:val="00436E44"/>
    <w:rsid w:val="004370ED"/>
    <w:rsid w:val="0043758F"/>
    <w:rsid w:val="00437A53"/>
    <w:rsid w:val="00437F2A"/>
    <w:rsid w:val="00440320"/>
    <w:rsid w:val="00440DA6"/>
    <w:rsid w:val="004416B0"/>
    <w:rsid w:val="0044370E"/>
    <w:rsid w:val="0044429F"/>
    <w:rsid w:val="00444BBD"/>
    <w:rsid w:val="00444BF7"/>
    <w:rsid w:val="0044715C"/>
    <w:rsid w:val="004478A7"/>
    <w:rsid w:val="004505ED"/>
    <w:rsid w:val="00450824"/>
    <w:rsid w:val="00450D70"/>
    <w:rsid w:val="00452352"/>
    <w:rsid w:val="004570C1"/>
    <w:rsid w:val="00460C27"/>
    <w:rsid w:val="004610A5"/>
    <w:rsid w:val="004614C4"/>
    <w:rsid w:val="00462007"/>
    <w:rsid w:val="00464BFC"/>
    <w:rsid w:val="004669E6"/>
    <w:rsid w:val="004723B5"/>
    <w:rsid w:val="00472E64"/>
    <w:rsid w:val="00473A68"/>
    <w:rsid w:val="0047555A"/>
    <w:rsid w:val="004775C4"/>
    <w:rsid w:val="00482083"/>
    <w:rsid w:val="004823E7"/>
    <w:rsid w:val="00482ED1"/>
    <w:rsid w:val="00484B46"/>
    <w:rsid w:val="00485197"/>
    <w:rsid w:val="004852D7"/>
    <w:rsid w:val="00486812"/>
    <w:rsid w:val="004869AE"/>
    <w:rsid w:val="004874AD"/>
    <w:rsid w:val="00490F55"/>
    <w:rsid w:val="004935CB"/>
    <w:rsid w:val="00493EB6"/>
    <w:rsid w:val="00496739"/>
    <w:rsid w:val="00496DD4"/>
    <w:rsid w:val="00497AA2"/>
    <w:rsid w:val="00497EA9"/>
    <w:rsid w:val="004A0988"/>
    <w:rsid w:val="004A1840"/>
    <w:rsid w:val="004A392E"/>
    <w:rsid w:val="004A3D52"/>
    <w:rsid w:val="004A4641"/>
    <w:rsid w:val="004A47FC"/>
    <w:rsid w:val="004A4C40"/>
    <w:rsid w:val="004A5728"/>
    <w:rsid w:val="004A7651"/>
    <w:rsid w:val="004A7B61"/>
    <w:rsid w:val="004B1EF9"/>
    <w:rsid w:val="004B265F"/>
    <w:rsid w:val="004B5FA2"/>
    <w:rsid w:val="004B70CC"/>
    <w:rsid w:val="004B7E89"/>
    <w:rsid w:val="004C039D"/>
    <w:rsid w:val="004C0876"/>
    <w:rsid w:val="004C2DD9"/>
    <w:rsid w:val="004C3A7F"/>
    <w:rsid w:val="004C464B"/>
    <w:rsid w:val="004C50AB"/>
    <w:rsid w:val="004C5D86"/>
    <w:rsid w:val="004D1300"/>
    <w:rsid w:val="004D1397"/>
    <w:rsid w:val="004D33A9"/>
    <w:rsid w:val="004D5173"/>
    <w:rsid w:val="004D6265"/>
    <w:rsid w:val="004E3A1C"/>
    <w:rsid w:val="004E3D8F"/>
    <w:rsid w:val="004E442F"/>
    <w:rsid w:val="004E4A23"/>
    <w:rsid w:val="004E5551"/>
    <w:rsid w:val="004F12E3"/>
    <w:rsid w:val="004F3276"/>
    <w:rsid w:val="004F6F82"/>
    <w:rsid w:val="00500131"/>
    <w:rsid w:val="00502E3F"/>
    <w:rsid w:val="00504942"/>
    <w:rsid w:val="00504DE8"/>
    <w:rsid w:val="005074F2"/>
    <w:rsid w:val="00510C07"/>
    <w:rsid w:val="0051167F"/>
    <w:rsid w:val="00512B0B"/>
    <w:rsid w:val="00515C48"/>
    <w:rsid w:val="005163D3"/>
    <w:rsid w:val="0051655A"/>
    <w:rsid w:val="00522917"/>
    <w:rsid w:val="0052541F"/>
    <w:rsid w:val="00525E1F"/>
    <w:rsid w:val="00527EF5"/>
    <w:rsid w:val="005312AB"/>
    <w:rsid w:val="00531C45"/>
    <w:rsid w:val="00531ECF"/>
    <w:rsid w:val="005333C3"/>
    <w:rsid w:val="00534D96"/>
    <w:rsid w:val="00535A3F"/>
    <w:rsid w:val="00537F1B"/>
    <w:rsid w:val="0054264E"/>
    <w:rsid w:val="00550278"/>
    <w:rsid w:val="00550573"/>
    <w:rsid w:val="00550AC7"/>
    <w:rsid w:val="00552156"/>
    <w:rsid w:val="00554B23"/>
    <w:rsid w:val="00555B2B"/>
    <w:rsid w:val="00556050"/>
    <w:rsid w:val="00557222"/>
    <w:rsid w:val="00560BE0"/>
    <w:rsid w:val="00561AF0"/>
    <w:rsid w:val="00561B48"/>
    <w:rsid w:val="00564A2A"/>
    <w:rsid w:val="00564E69"/>
    <w:rsid w:val="005651D5"/>
    <w:rsid w:val="00570D43"/>
    <w:rsid w:val="005712EF"/>
    <w:rsid w:val="005718E3"/>
    <w:rsid w:val="00571DBA"/>
    <w:rsid w:val="00574EAC"/>
    <w:rsid w:val="00575386"/>
    <w:rsid w:val="00576FD9"/>
    <w:rsid w:val="0057746A"/>
    <w:rsid w:val="00580937"/>
    <w:rsid w:val="00580B8C"/>
    <w:rsid w:val="005818DA"/>
    <w:rsid w:val="0058410E"/>
    <w:rsid w:val="00584AA1"/>
    <w:rsid w:val="00585DAA"/>
    <w:rsid w:val="005862BF"/>
    <w:rsid w:val="00586CFE"/>
    <w:rsid w:val="00587A70"/>
    <w:rsid w:val="00587B18"/>
    <w:rsid w:val="0059068E"/>
    <w:rsid w:val="005929D9"/>
    <w:rsid w:val="00592D88"/>
    <w:rsid w:val="0059402A"/>
    <w:rsid w:val="00595E98"/>
    <w:rsid w:val="0059635A"/>
    <w:rsid w:val="00596681"/>
    <w:rsid w:val="00596DED"/>
    <w:rsid w:val="00597C94"/>
    <w:rsid w:val="005A1880"/>
    <w:rsid w:val="005A2A1D"/>
    <w:rsid w:val="005A4486"/>
    <w:rsid w:val="005A4A10"/>
    <w:rsid w:val="005A4F39"/>
    <w:rsid w:val="005A50B9"/>
    <w:rsid w:val="005B01AC"/>
    <w:rsid w:val="005B0407"/>
    <w:rsid w:val="005B0C39"/>
    <w:rsid w:val="005B1ABF"/>
    <w:rsid w:val="005B32DC"/>
    <w:rsid w:val="005B409C"/>
    <w:rsid w:val="005B544D"/>
    <w:rsid w:val="005B6804"/>
    <w:rsid w:val="005B733D"/>
    <w:rsid w:val="005B7E49"/>
    <w:rsid w:val="005C1E5F"/>
    <w:rsid w:val="005C31D3"/>
    <w:rsid w:val="005C3E59"/>
    <w:rsid w:val="005C4634"/>
    <w:rsid w:val="005C615A"/>
    <w:rsid w:val="005C6350"/>
    <w:rsid w:val="005C7007"/>
    <w:rsid w:val="005D0B4D"/>
    <w:rsid w:val="005D3AEB"/>
    <w:rsid w:val="005D47C2"/>
    <w:rsid w:val="005D4AF2"/>
    <w:rsid w:val="005D79E9"/>
    <w:rsid w:val="005E1E6F"/>
    <w:rsid w:val="005E2E0B"/>
    <w:rsid w:val="005E3F4B"/>
    <w:rsid w:val="005E4458"/>
    <w:rsid w:val="005E6ADC"/>
    <w:rsid w:val="005E6C59"/>
    <w:rsid w:val="005E7B26"/>
    <w:rsid w:val="005E7FBA"/>
    <w:rsid w:val="005F04A7"/>
    <w:rsid w:val="005F234A"/>
    <w:rsid w:val="005F254E"/>
    <w:rsid w:val="005F2CE1"/>
    <w:rsid w:val="005F676A"/>
    <w:rsid w:val="005F6D84"/>
    <w:rsid w:val="005F6FF4"/>
    <w:rsid w:val="00600738"/>
    <w:rsid w:val="00601A1A"/>
    <w:rsid w:val="006024C2"/>
    <w:rsid w:val="0060268A"/>
    <w:rsid w:val="00602758"/>
    <w:rsid w:val="00603225"/>
    <w:rsid w:val="00604893"/>
    <w:rsid w:val="00607642"/>
    <w:rsid w:val="00607F11"/>
    <w:rsid w:val="00610922"/>
    <w:rsid w:val="00613DCC"/>
    <w:rsid w:val="0061524B"/>
    <w:rsid w:val="00615D05"/>
    <w:rsid w:val="0061709E"/>
    <w:rsid w:val="00617666"/>
    <w:rsid w:val="00621D79"/>
    <w:rsid w:val="006228B4"/>
    <w:rsid w:val="006236FE"/>
    <w:rsid w:val="00624382"/>
    <w:rsid w:val="00624EAE"/>
    <w:rsid w:val="00625EC4"/>
    <w:rsid w:val="00626990"/>
    <w:rsid w:val="00626D44"/>
    <w:rsid w:val="00626FBB"/>
    <w:rsid w:val="0063290D"/>
    <w:rsid w:val="00633C47"/>
    <w:rsid w:val="0063517A"/>
    <w:rsid w:val="006364F2"/>
    <w:rsid w:val="00636CC1"/>
    <w:rsid w:val="00636CEA"/>
    <w:rsid w:val="00637A4A"/>
    <w:rsid w:val="0064039B"/>
    <w:rsid w:val="00641995"/>
    <w:rsid w:val="00643AC4"/>
    <w:rsid w:val="00645B4B"/>
    <w:rsid w:val="00647AED"/>
    <w:rsid w:val="006506DF"/>
    <w:rsid w:val="006517A9"/>
    <w:rsid w:val="00652342"/>
    <w:rsid w:val="00652A6B"/>
    <w:rsid w:val="00652D95"/>
    <w:rsid w:val="00654AA7"/>
    <w:rsid w:val="00655667"/>
    <w:rsid w:val="00655C37"/>
    <w:rsid w:val="0065627D"/>
    <w:rsid w:val="00656C8C"/>
    <w:rsid w:val="00660D96"/>
    <w:rsid w:val="0066333B"/>
    <w:rsid w:val="0066546F"/>
    <w:rsid w:val="0066659F"/>
    <w:rsid w:val="00667C12"/>
    <w:rsid w:val="006717EB"/>
    <w:rsid w:val="00671F56"/>
    <w:rsid w:val="006731BB"/>
    <w:rsid w:val="006732D8"/>
    <w:rsid w:val="0067441E"/>
    <w:rsid w:val="0067444C"/>
    <w:rsid w:val="006752BA"/>
    <w:rsid w:val="00677AC7"/>
    <w:rsid w:val="006814AF"/>
    <w:rsid w:val="006823FB"/>
    <w:rsid w:val="00682CE2"/>
    <w:rsid w:val="00684689"/>
    <w:rsid w:val="00684B62"/>
    <w:rsid w:val="00684F05"/>
    <w:rsid w:val="00685ADD"/>
    <w:rsid w:val="00686950"/>
    <w:rsid w:val="00691D98"/>
    <w:rsid w:val="00692140"/>
    <w:rsid w:val="00693698"/>
    <w:rsid w:val="00694415"/>
    <w:rsid w:val="00695137"/>
    <w:rsid w:val="0069551C"/>
    <w:rsid w:val="006A0A5E"/>
    <w:rsid w:val="006A3169"/>
    <w:rsid w:val="006A4BBD"/>
    <w:rsid w:val="006A4C29"/>
    <w:rsid w:val="006A6526"/>
    <w:rsid w:val="006A6622"/>
    <w:rsid w:val="006A6DA5"/>
    <w:rsid w:val="006A7777"/>
    <w:rsid w:val="006B2A84"/>
    <w:rsid w:val="006B4AC3"/>
    <w:rsid w:val="006B5387"/>
    <w:rsid w:val="006B5BA4"/>
    <w:rsid w:val="006B612D"/>
    <w:rsid w:val="006B742C"/>
    <w:rsid w:val="006C0BC8"/>
    <w:rsid w:val="006C0D13"/>
    <w:rsid w:val="006C1B6A"/>
    <w:rsid w:val="006C1F63"/>
    <w:rsid w:val="006C21A6"/>
    <w:rsid w:val="006C4231"/>
    <w:rsid w:val="006C48D7"/>
    <w:rsid w:val="006C4A3A"/>
    <w:rsid w:val="006C4BFE"/>
    <w:rsid w:val="006C51E7"/>
    <w:rsid w:val="006C52F6"/>
    <w:rsid w:val="006C6AAE"/>
    <w:rsid w:val="006D0686"/>
    <w:rsid w:val="006D2F0B"/>
    <w:rsid w:val="006D4779"/>
    <w:rsid w:val="006D4C26"/>
    <w:rsid w:val="006D57D6"/>
    <w:rsid w:val="006D6399"/>
    <w:rsid w:val="006D6EAA"/>
    <w:rsid w:val="006D7968"/>
    <w:rsid w:val="006D79A6"/>
    <w:rsid w:val="006E0BC9"/>
    <w:rsid w:val="006E31B1"/>
    <w:rsid w:val="006E5669"/>
    <w:rsid w:val="006F0527"/>
    <w:rsid w:val="006F1756"/>
    <w:rsid w:val="006F1E34"/>
    <w:rsid w:val="006F42C6"/>
    <w:rsid w:val="006F4345"/>
    <w:rsid w:val="006F4508"/>
    <w:rsid w:val="006F539C"/>
    <w:rsid w:val="006F662F"/>
    <w:rsid w:val="006F7075"/>
    <w:rsid w:val="006F779A"/>
    <w:rsid w:val="006F7FD0"/>
    <w:rsid w:val="006F7FF4"/>
    <w:rsid w:val="00700E96"/>
    <w:rsid w:val="00701F5D"/>
    <w:rsid w:val="00702439"/>
    <w:rsid w:val="00704951"/>
    <w:rsid w:val="00705FCE"/>
    <w:rsid w:val="007065B4"/>
    <w:rsid w:val="00706C55"/>
    <w:rsid w:val="00706E2C"/>
    <w:rsid w:val="007073C0"/>
    <w:rsid w:val="007103D6"/>
    <w:rsid w:val="00713C36"/>
    <w:rsid w:val="00715E25"/>
    <w:rsid w:val="007160CA"/>
    <w:rsid w:val="00717913"/>
    <w:rsid w:val="007200BF"/>
    <w:rsid w:val="00721CDC"/>
    <w:rsid w:val="00722763"/>
    <w:rsid w:val="0072283E"/>
    <w:rsid w:val="007228D1"/>
    <w:rsid w:val="00723CA2"/>
    <w:rsid w:val="0072621F"/>
    <w:rsid w:val="007264DC"/>
    <w:rsid w:val="00726946"/>
    <w:rsid w:val="00726E5A"/>
    <w:rsid w:val="00727821"/>
    <w:rsid w:val="00733731"/>
    <w:rsid w:val="0073494E"/>
    <w:rsid w:val="007350D6"/>
    <w:rsid w:val="00736238"/>
    <w:rsid w:val="007418C6"/>
    <w:rsid w:val="00743DEA"/>
    <w:rsid w:val="00744641"/>
    <w:rsid w:val="00744973"/>
    <w:rsid w:val="00745560"/>
    <w:rsid w:val="00752168"/>
    <w:rsid w:val="007551AC"/>
    <w:rsid w:val="00755EAF"/>
    <w:rsid w:val="00756AE3"/>
    <w:rsid w:val="00756CBF"/>
    <w:rsid w:val="0076257F"/>
    <w:rsid w:val="007650C0"/>
    <w:rsid w:val="0076644C"/>
    <w:rsid w:val="00766505"/>
    <w:rsid w:val="007718D6"/>
    <w:rsid w:val="00773232"/>
    <w:rsid w:val="007732A0"/>
    <w:rsid w:val="00775BDC"/>
    <w:rsid w:val="00776144"/>
    <w:rsid w:val="00776BC9"/>
    <w:rsid w:val="00777F86"/>
    <w:rsid w:val="007815AB"/>
    <w:rsid w:val="00781C1F"/>
    <w:rsid w:val="00781DC0"/>
    <w:rsid w:val="00784365"/>
    <w:rsid w:val="0078597A"/>
    <w:rsid w:val="00786BF3"/>
    <w:rsid w:val="0078772A"/>
    <w:rsid w:val="00787C50"/>
    <w:rsid w:val="007902E6"/>
    <w:rsid w:val="00790CCF"/>
    <w:rsid w:val="00791314"/>
    <w:rsid w:val="00792F5D"/>
    <w:rsid w:val="007A1ABA"/>
    <w:rsid w:val="007A1F72"/>
    <w:rsid w:val="007A23A5"/>
    <w:rsid w:val="007A2A98"/>
    <w:rsid w:val="007A31AF"/>
    <w:rsid w:val="007A4FEA"/>
    <w:rsid w:val="007A6DCD"/>
    <w:rsid w:val="007A7751"/>
    <w:rsid w:val="007A7D60"/>
    <w:rsid w:val="007B0096"/>
    <w:rsid w:val="007B111A"/>
    <w:rsid w:val="007B1FE2"/>
    <w:rsid w:val="007B2A7A"/>
    <w:rsid w:val="007C081F"/>
    <w:rsid w:val="007C4EC0"/>
    <w:rsid w:val="007C5550"/>
    <w:rsid w:val="007C5B1C"/>
    <w:rsid w:val="007D0987"/>
    <w:rsid w:val="007D0F49"/>
    <w:rsid w:val="007D1623"/>
    <w:rsid w:val="007D1D99"/>
    <w:rsid w:val="007D24DB"/>
    <w:rsid w:val="007D3271"/>
    <w:rsid w:val="007D3C77"/>
    <w:rsid w:val="007D464A"/>
    <w:rsid w:val="007E05BB"/>
    <w:rsid w:val="007E2E07"/>
    <w:rsid w:val="007E3339"/>
    <w:rsid w:val="007E3D01"/>
    <w:rsid w:val="007E6A91"/>
    <w:rsid w:val="007E6E6C"/>
    <w:rsid w:val="007F0E98"/>
    <w:rsid w:val="007F0F42"/>
    <w:rsid w:val="007F1A38"/>
    <w:rsid w:val="007F22B5"/>
    <w:rsid w:val="007F358C"/>
    <w:rsid w:val="007F4BA2"/>
    <w:rsid w:val="007F4BB1"/>
    <w:rsid w:val="007F5D33"/>
    <w:rsid w:val="007F6E08"/>
    <w:rsid w:val="00801606"/>
    <w:rsid w:val="008069DA"/>
    <w:rsid w:val="00807AE2"/>
    <w:rsid w:val="00810279"/>
    <w:rsid w:val="00811BD1"/>
    <w:rsid w:val="00813040"/>
    <w:rsid w:val="0081535B"/>
    <w:rsid w:val="00815398"/>
    <w:rsid w:val="00817284"/>
    <w:rsid w:val="00817B31"/>
    <w:rsid w:val="00821174"/>
    <w:rsid w:val="00822E98"/>
    <w:rsid w:val="0082350E"/>
    <w:rsid w:val="00825CA0"/>
    <w:rsid w:val="00826D35"/>
    <w:rsid w:val="008312C9"/>
    <w:rsid w:val="008313D3"/>
    <w:rsid w:val="00833B8E"/>
    <w:rsid w:val="00834C24"/>
    <w:rsid w:val="00836C99"/>
    <w:rsid w:val="00840597"/>
    <w:rsid w:val="00840A07"/>
    <w:rsid w:val="00842F5C"/>
    <w:rsid w:val="00845C0F"/>
    <w:rsid w:val="00845EB0"/>
    <w:rsid w:val="00846712"/>
    <w:rsid w:val="0084799B"/>
    <w:rsid w:val="00851361"/>
    <w:rsid w:val="008513B8"/>
    <w:rsid w:val="00857CD4"/>
    <w:rsid w:val="0086152E"/>
    <w:rsid w:val="00862577"/>
    <w:rsid w:val="008644A1"/>
    <w:rsid w:val="00864DD6"/>
    <w:rsid w:val="00865D65"/>
    <w:rsid w:val="00865F8D"/>
    <w:rsid w:val="00870789"/>
    <w:rsid w:val="00870CA1"/>
    <w:rsid w:val="008718FF"/>
    <w:rsid w:val="00871FB2"/>
    <w:rsid w:val="00872D7D"/>
    <w:rsid w:val="008740E0"/>
    <w:rsid w:val="008763CB"/>
    <w:rsid w:val="00881AFF"/>
    <w:rsid w:val="00881C4D"/>
    <w:rsid w:val="00882B04"/>
    <w:rsid w:val="00883501"/>
    <w:rsid w:val="00884506"/>
    <w:rsid w:val="00885657"/>
    <w:rsid w:val="00885E16"/>
    <w:rsid w:val="00886C3E"/>
    <w:rsid w:val="008875C4"/>
    <w:rsid w:val="00895F6F"/>
    <w:rsid w:val="0089619A"/>
    <w:rsid w:val="008978D6"/>
    <w:rsid w:val="008A26C6"/>
    <w:rsid w:val="008A3591"/>
    <w:rsid w:val="008A38DF"/>
    <w:rsid w:val="008A4D45"/>
    <w:rsid w:val="008A6C90"/>
    <w:rsid w:val="008A6D4C"/>
    <w:rsid w:val="008A7D8D"/>
    <w:rsid w:val="008B19F0"/>
    <w:rsid w:val="008B25BA"/>
    <w:rsid w:val="008B311D"/>
    <w:rsid w:val="008B470B"/>
    <w:rsid w:val="008B51D2"/>
    <w:rsid w:val="008B69AA"/>
    <w:rsid w:val="008B6FD6"/>
    <w:rsid w:val="008B7446"/>
    <w:rsid w:val="008B7A24"/>
    <w:rsid w:val="008C00FC"/>
    <w:rsid w:val="008C075A"/>
    <w:rsid w:val="008C0770"/>
    <w:rsid w:val="008C18C8"/>
    <w:rsid w:val="008C1C97"/>
    <w:rsid w:val="008C673D"/>
    <w:rsid w:val="008D0DC0"/>
    <w:rsid w:val="008D35F3"/>
    <w:rsid w:val="008D7EB4"/>
    <w:rsid w:val="008E16BA"/>
    <w:rsid w:val="008E1A5B"/>
    <w:rsid w:val="008E2803"/>
    <w:rsid w:val="008E2F6E"/>
    <w:rsid w:val="008E36FA"/>
    <w:rsid w:val="008E421B"/>
    <w:rsid w:val="008E4355"/>
    <w:rsid w:val="008E452A"/>
    <w:rsid w:val="008E49C5"/>
    <w:rsid w:val="008E5403"/>
    <w:rsid w:val="008E5711"/>
    <w:rsid w:val="008E6FAC"/>
    <w:rsid w:val="008F1573"/>
    <w:rsid w:val="008F178E"/>
    <w:rsid w:val="008F17AC"/>
    <w:rsid w:val="008F19C6"/>
    <w:rsid w:val="008F391E"/>
    <w:rsid w:val="008F3CDF"/>
    <w:rsid w:val="008F3E8D"/>
    <w:rsid w:val="008F486C"/>
    <w:rsid w:val="008F7692"/>
    <w:rsid w:val="008F797E"/>
    <w:rsid w:val="00900908"/>
    <w:rsid w:val="00901553"/>
    <w:rsid w:val="00901D5A"/>
    <w:rsid w:val="00902C64"/>
    <w:rsid w:val="00902F88"/>
    <w:rsid w:val="009041C1"/>
    <w:rsid w:val="00904367"/>
    <w:rsid w:val="00905DC2"/>
    <w:rsid w:val="009103A9"/>
    <w:rsid w:val="009107B5"/>
    <w:rsid w:val="00910D72"/>
    <w:rsid w:val="00913BA6"/>
    <w:rsid w:val="00913D3B"/>
    <w:rsid w:val="0091464C"/>
    <w:rsid w:val="009209E3"/>
    <w:rsid w:val="009225A0"/>
    <w:rsid w:val="009267DA"/>
    <w:rsid w:val="00926CC6"/>
    <w:rsid w:val="00926D4E"/>
    <w:rsid w:val="009276C0"/>
    <w:rsid w:val="00927D7F"/>
    <w:rsid w:val="0093039F"/>
    <w:rsid w:val="00930BC1"/>
    <w:rsid w:val="00930CD2"/>
    <w:rsid w:val="00931083"/>
    <w:rsid w:val="00931990"/>
    <w:rsid w:val="00931CFB"/>
    <w:rsid w:val="0093401B"/>
    <w:rsid w:val="00934268"/>
    <w:rsid w:val="00934B4C"/>
    <w:rsid w:val="00940A36"/>
    <w:rsid w:val="0094126A"/>
    <w:rsid w:val="009413B9"/>
    <w:rsid w:val="009427A8"/>
    <w:rsid w:val="00943DCD"/>
    <w:rsid w:val="00944109"/>
    <w:rsid w:val="00946632"/>
    <w:rsid w:val="00946B02"/>
    <w:rsid w:val="00950657"/>
    <w:rsid w:val="0095177E"/>
    <w:rsid w:val="00952CEE"/>
    <w:rsid w:val="00953AE9"/>
    <w:rsid w:val="00954828"/>
    <w:rsid w:val="00954F08"/>
    <w:rsid w:val="00954F99"/>
    <w:rsid w:val="00955E78"/>
    <w:rsid w:val="00960AFB"/>
    <w:rsid w:val="00961AFE"/>
    <w:rsid w:val="00961B28"/>
    <w:rsid w:val="00961ECD"/>
    <w:rsid w:val="009624AE"/>
    <w:rsid w:val="00962EEA"/>
    <w:rsid w:val="00970070"/>
    <w:rsid w:val="009712B4"/>
    <w:rsid w:val="00971E9C"/>
    <w:rsid w:val="0097334E"/>
    <w:rsid w:val="00973A7B"/>
    <w:rsid w:val="00973AAD"/>
    <w:rsid w:val="00973EAE"/>
    <w:rsid w:val="00975BB4"/>
    <w:rsid w:val="00975C65"/>
    <w:rsid w:val="00976469"/>
    <w:rsid w:val="009767D2"/>
    <w:rsid w:val="009771F1"/>
    <w:rsid w:val="009775C9"/>
    <w:rsid w:val="00980826"/>
    <w:rsid w:val="0098084E"/>
    <w:rsid w:val="00980C11"/>
    <w:rsid w:val="00980D00"/>
    <w:rsid w:val="0098153A"/>
    <w:rsid w:val="009816A0"/>
    <w:rsid w:val="00983A3D"/>
    <w:rsid w:val="00985813"/>
    <w:rsid w:val="009879A8"/>
    <w:rsid w:val="00987DB5"/>
    <w:rsid w:val="009901A4"/>
    <w:rsid w:val="00991C6A"/>
    <w:rsid w:val="009939BC"/>
    <w:rsid w:val="00994750"/>
    <w:rsid w:val="00995667"/>
    <w:rsid w:val="009956FF"/>
    <w:rsid w:val="009960FA"/>
    <w:rsid w:val="009A4B9D"/>
    <w:rsid w:val="009A5026"/>
    <w:rsid w:val="009A5BE4"/>
    <w:rsid w:val="009A67EF"/>
    <w:rsid w:val="009A6C9F"/>
    <w:rsid w:val="009A707E"/>
    <w:rsid w:val="009B0EF2"/>
    <w:rsid w:val="009B0FC5"/>
    <w:rsid w:val="009B241A"/>
    <w:rsid w:val="009B306A"/>
    <w:rsid w:val="009B6425"/>
    <w:rsid w:val="009B7064"/>
    <w:rsid w:val="009C0F69"/>
    <w:rsid w:val="009C0FFF"/>
    <w:rsid w:val="009C2ACD"/>
    <w:rsid w:val="009C32EB"/>
    <w:rsid w:val="009C695C"/>
    <w:rsid w:val="009D029E"/>
    <w:rsid w:val="009D460E"/>
    <w:rsid w:val="009D5008"/>
    <w:rsid w:val="009D5135"/>
    <w:rsid w:val="009D5EA1"/>
    <w:rsid w:val="009D67AC"/>
    <w:rsid w:val="009D7AE4"/>
    <w:rsid w:val="009D7DD8"/>
    <w:rsid w:val="009E14FC"/>
    <w:rsid w:val="009E21B6"/>
    <w:rsid w:val="009E265F"/>
    <w:rsid w:val="009E28F7"/>
    <w:rsid w:val="009E29F9"/>
    <w:rsid w:val="009E36D7"/>
    <w:rsid w:val="009E4C01"/>
    <w:rsid w:val="009E4F0A"/>
    <w:rsid w:val="009E5343"/>
    <w:rsid w:val="009F1B5C"/>
    <w:rsid w:val="009F329E"/>
    <w:rsid w:val="009F664B"/>
    <w:rsid w:val="009F670A"/>
    <w:rsid w:val="00A0085E"/>
    <w:rsid w:val="00A0139B"/>
    <w:rsid w:val="00A014EC"/>
    <w:rsid w:val="00A01A7F"/>
    <w:rsid w:val="00A01AB8"/>
    <w:rsid w:val="00A02F14"/>
    <w:rsid w:val="00A04AD8"/>
    <w:rsid w:val="00A057A3"/>
    <w:rsid w:val="00A069A4"/>
    <w:rsid w:val="00A06A67"/>
    <w:rsid w:val="00A06DA8"/>
    <w:rsid w:val="00A10B51"/>
    <w:rsid w:val="00A116D8"/>
    <w:rsid w:val="00A120E2"/>
    <w:rsid w:val="00A13776"/>
    <w:rsid w:val="00A13786"/>
    <w:rsid w:val="00A163F1"/>
    <w:rsid w:val="00A209A1"/>
    <w:rsid w:val="00A231D3"/>
    <w:rsid w:val="00A234BF"/>
    <w:rsid w:val="00A2626F"/>
    <w:rsid w:val="00A2749A"/>
    <w:rsid w:val="00A302B4"/>
    <w:rsid w:val="00A331F0"/>
    <w:rsid w:val="00A33352"/>
    <w:rsid w:val="00A333B7"/>
    <w:rsid w:val="00A33B69"/>
    <w:rsid w:val="00A348E9"/>
    <w:rsid w:val="00A35C30"/>
    <w:rsid w:val="00A35DAF"/>
    <w:rsid w:val="00A36A8A"/>
    <w:rsid w:val="00A36E4E"/>
    <w:rsid w:val="00A37389"/>
    <w:rsid w:val="00A400A8"/>
    <w:rsid w:val="00A41F89"/>
    <w:rsid w:val="00A43FC3"/>
    <w:rsid w:val="00A4405E"/>
    <w:rsid w:val="00A440DB"/>
    <w:rsid w:val="00A44AB1"/>
    <w:rsid w:val="00A47689"/>
    <w:rsid w:val="00A47CB3"/>
    <w:rsid w:val="00A47DCA"/>
    <w:rsid w:val="00A504C1"/>
    <w:rsid w:val="00A53133"/>
    <w:rsid w:val="00A54F99"/>
    <w:rsid w:val="00A55BB0"/>
    <w:rsid w:val="00A55C2F"/>
    <w:rsid w:val="00A64188"/>
    <w:rsid w:val="00A6627C"/>
    <w:rsid w:val="00A67F73"/>
    <w:rsid w:val="00A70347"/>
    <w:rsid w:val="00A7089C"/>
    <w:rsid w:val="00A70BCF"/>
    <w:rsid w:val="00A72211"/>
    <w:rsid w:val="00A72818"/>
    <w:rsid w:val="00A73047"/>
    <w:rsid w:val="00A73313"/>
    <w:rsid w:val="00A739E3"/>
    <w:rsid w:val="00A73CC1"/>
    <w:rsid w:val="00A74984"/>
    <w:rsid w:val="00A7638A"/>
    <w:rsid w:val="00A7787C"/>
    <w:rsid w:val="00A81531"/>
    <w:rsid w:val="00A8252D"/>
    <w:rsid w:val="00A828BD"/>
    <w:rsid w:val="00A83E5F"/>
    <w:rsid w:val="00A8456B"/>
    <w:rsid w:val="00A8522C"/>
    <w:rsid w:val="00A85454"/>
    <w:rsid w:val="00A85A12"/>
    <w:rsid w:val="00A867A0"/>
    <w:rsid w:val="00A86CCC"/>
    <w:rsid w:val="00A875E9"/>
    <w:rsid w:val="00A87E4C"/>
    <w:rsid w:val="00A904A8"/>
    <w:rsid w:val="00A916AD"/>
    <w:rsid w:val="00A97569"/>
    <w:rsid w:val="00A97BB6"/>
    <w:rsid w:val="00A97D7D"/>
    <w:rsid w:val="00AA0B2B"/>
    <w:rsid w:val="00AA34CC"/>
    <w:rsid w:val="00AA3D28"/>
    <w:rsid w:val="00AA5B77"/>
    <w:rsid w:val="00AA62E8"/>
    <w:rsid w:val="00AB1FAA"/>
    <w:rsid w:val="00AB2574"/>
    <w:rsid w:val="00AB32BF"/>
    <w:rsid w:val="00AB3FC3"/>
    <w:rsid w:val="00AB712A"/>
    <w:rsid w:val="00AC0429"/>
    <w:rsid w:val="00AC42E3"/>
    <w:rsid w:val="00AC4C3D"/>
    <w:rsid w:val="00AC5069"/>
    <w:rsid w:val="00AC7007"/>
    <w:rsid w:val="00AC7E79"/>
    <w:rsid w:val="00AD0CF1"/>
    <w:rsid w:val="00AD311C"/>
    <w:rsid w:val="00AD51E1"/>
    <w:rsid w:val="00AD5AE2"/>
    <w:rsid w:val="00AD704B"/>
    <w:rsid w:val="00AD7A6E"/>
    <w:rsid w:val="00AE07F6"/>
    <w:rsid w:val="00AE1A07"/>
    <w:rsid w:val="00AE1C73"/>
    <w:rsid w:val="00AE459A"/>
    <w:rsid w:val="00AE47EF"/>
    <w:rsid w:val="00AE5313"/>
    <w:rsid w:val="00AE561C"/>
    <w:rsid w:val="00AE5DED"/>
    <w:rsid w:val="00AE6303"/>
    <w:rsid w:val="00AF10D4"/>
    <w:rsid w:val="00AF187F"/>
    <w:rsid w:val="00AF3014"/>
    <w:rsid w:val="00AF3079"/>
    <w:rsid w:val="00AF36D5"/>
    <w:rsid w:val="00AF3AF6"/>
    <w:rsid w:val="00AF5397"/>
    <w:rsid w:val="00AF5ADF"/>
    <w:rsid w:val="00AF6FBB"/>
    <w:rsid w:val="00AF77D6"/>
    <w:rsid w:val="00B00A66"/>
    <w:rsid w:val="00B0218D"/>
    <w:rsid w:val="00B02FAB"/>
    <w:rsid w:val="00B05010"/>
    <w:rsid w:val="00B053F4"/>
    <w:rsid w:val="00B06015"/>
    <w:rsid w:val="00B06417"/>
    <w:rsid w:val="00B068EB"/>
    <w:rsid w:val="00B07021"/>
    <w:rsid w:val="00B0737E"/>
    <w:rsid w:val="00B074D8"/>
    <w:rsid w:val="00B07B51"/>
    <w:rsid w:val="00B10D16"/>
    <w:rsid w:val="00B136A0"/>
    <w:rsid w:val="00B139B4"/>
    <w:rsid w:val="00B14332"/>
    <w:rsid w:val="00B14839"/>
    <w:rsid w:val="00B159FF"/>
    <w:rsid w:val="00B16900"/>
    <w:rsid w:val="00B1761F"/>
    <w:rsid w:val="00B20962"/>
    <w:rsid w:val="00B22EE9"/>
    <w:rsid w:val="00B23828"/>
    <w:rsid w:val="00B2438C"/>
    <w:rsid w:val="00B246E6"/>
    <w:rsid w:val="00B24D4B"/>
    <w:rsid w:val="00B25931"/>
    <w:rsid w:val="00B25D60"/>
    <w:rsid w:val="00B30C99"/>
    <w:rsid w:val="00B31E96"/>
    <w:rsid w:val="00B33756"/>
    <w:rsid w:val="00B33AC6"/>
    <w:rsid w:val="00B3401F"/>
    <w:rsid w:val="00B34931"/>
    <w:rsid w:val="00B350F7"/>
    <w:rsid w:val="00B35D8D"/>
    <w:rsid w:val="00B40917"/>
    <w:rsid w:val="00B41697"/>
    <w:rsid w:val="00B44AFB"/>
    <w:rsid w:val="00B45055"/>
    <w:rsid w:val="00B4690A"/>
    <w:rsid w:val="00B4712B"/>
    <w:rsid w:val="00B5171A"/>
    <w:rsid w:val="00B51C69"/>
    <w:rsid w:val="00B52D4E"/>
    <w:rsid w:val="00B53ACD"/>
    <w:rsid w:val="00B57D34"/>
    <w:rsid w:val="00B6225C"/>
    <w:rsid w:val="00B637E7"/>
    <w:rsid w:val="00B63996"/>
    <w:rsid w:val="00B6519F"/>
    <w:rsid w:val="00B665AE"/>
    <w:rsid w:val="00B67E80"/>
    <w:rsid w:val="00B7060D"/>
    <w:rsid w:val="00B70898"/>
    <w:rsid w:val="00B72986"/>
    <w:rsid w:val="00B72D7D"/>
    <w:rsid w:val="00B74CD9"/>
    <w:rsid w:val="00B81905"/>
    <w:rsid w:val="00B819DE"/>
    <w:rsid w:val="00B8357C"/>
    <w:rsid w:val="00B94E92"/>
    <w:rsid w:val="00B95A92"/>
    <w:rsid w:val="00B95F79"/>
    <w:rsid w:val="00B96DBA"/>
    <w:rsid w:val="00B96EDD"/>
    <w:rsid w:val="00B97BD6"/>
    <w:rsid w:val="00BA0A32"/>
    <w:rsid w:val="00BA1A2C"/>
    <w:rsid w:val="00BA383F"/>
    <w:rsid w:val="00BA58E2"/>
    <w:rsid w:val="00BB01DA"/>
    <w:rsid w:val="00BB0DB2"/>
    <w:rsid w:val="00BB1156"/>
    <w:rsid w:val="00BB2548"/>
    <w:rsid w:val="00BB50ED"/>
    <w:rsid w:val="00BB546D"/>
    <w:rsid w:val="00BB6360"/>
    <w:rsid w:val="00BB7E6E"/>
    <w:rsid w:val="00BC098A"/>
    <w:rsid w:val="00BC1489"/>
    <w:rsid w:val="00BC4BA1"/>
    <w:rsid w:val="00BC56FB"/>
    <w:rsid w:val="00BC66DA"/>
    <w:rsid w:val="00BC7ACD"/>
    <w:rsid w:val="00BC7DBB"/>
    <w:rsid w:val="00BD77FD"/>
    <w:rsid w:val="00BE28D2"/>
    <w:rsid w:val="00BE2EED"/>
    <w:rsid w:val="00BE5415"/>
    <w:rsid w:val="00BE58EE"/>
    <w:rsid w:val="00BE70B7"/>
    <w:rsid w:val="00BF1059"/>
    <w:rsid w:val="00BF1586"/>
    <w:rsid w:val="00BF4965"/>
    <w:rsid w:val="00BF5D44"/>
    <w:rsid w:val="00BF6C2F"/>
    <w:rsid w:val="00BF7B58"/>
    <w:rsid w:val="00C00D8D"/>
    <w:rsid w:val="00C012D5"/>
    <w:rsid w:val="00C04EF2"/>
    <w:rsid w:val="00C04F57"/>
    <w:rsid w:val="00C05395"/>
    <w:rsid w:val="00C1113C"/>
    <w:rsid w:val="00C12548"/>
    <w:rsid w:val="00C13EAC"/>
    <w:rsid w:val="00C14726"/>
    <w:rsid w:val="00C15307"/>
    <w:rsid w:val="00C1584F"/>
    <w:rsid w:val="00C177F4"/>
    <w:rsid w:val="00C20E42"/>
    <w:rsid w:val="00C21383"/>
    <w:rsid w:val="00C22E93"/>
    <w:rsid w:val="00C24A62"/>
    <w:rsid w:val="00C261A2"/>
    <w:rsid w:val="00C264F4"/>
    <w:rsid w:val="00C27BE0"/>
    <w:rsid w:val="00C30493"/>
    <w:rsid w:val="00C32320"/>
    <w:rsid w:val="00C33A93"/>
    <w:rsid w:val="00C34E6B"/>
    <w:rsid w:val="00C41C98"/>
    <w:rsid w:val="00C426C8"/>
    <w:rsid w:val="00C42733"/>
    <w:rsid w:val="00C449ED"/>
    <w:rsid w:val="00C45BF2"/>
    <w:rsid w:val="00C46C09"/>
    <w:rsid w:val="00C52433"/>
    <w:rsid w:val="00C53807"/>
    <w:rsid w:val="00C54625"/>
    <w:rsid w:val="00C5531B"/>
    <w:rsid w:val="00C5610B"/>
    <w:rsid w:val="00C56C5D"/>
    <w:rsid w:val="00C57813"/>
    <w:rsid w:val="00C57F1E"/>
    <w:rsid w:val="00C6025D"/>
    <w:rsid w:val="00C62F1E"/>
    <w:rsid w:val="00C6307F"/>
    <w:rsid w:val="00C6370A"/>
    <w:rsid w:val="00C63C47"/>
    <w:rsid w:val="00C67F4E"/>
    <w:rsid w:val="00C731F3"/>
    <w:rsid w:val="00C7381C"/>
    <w:rsid w:val="00C764BE"/>
    <w:rsid w:val="00C8014B"/>
    <w:rsid w:val="00C80BBB"/>
    <w:rsid w:val="00C811BC"/>
    <w:rsid w:val="00C85CC2"/>
    <w:rsid w:val="00C86AFB"/>
    <w:rsid w:val="00C870FB"/>
    <w:rsid w:val="00C87A61"/>
    <w:rsid w:val="00C87E63"/>
    <w:rsid w:val="00C90431"/>
    <w:rsid w:val="00C90A3D"/>
    <w:rsid w:val="00C90F99"/>
    <w:rsid w:val="00C9232B"/>
    <w:rsid w:val="00C92BAC"/>
    <w:rsid w:val="00C93287"/>
    <w:rsid w:val="00C95175"/>
    <w:rsid w:val="00C96793"/>
    <w:rsid w:val="00C96C7B"/>
    <w:rsid w:val="00C96E61"/>
    <w:rsid w:val="00CA00C7"/>
    <w:rsid w:val="00CA0E34"/>
    <w:rsid w:val="00CA1518"/>
    <w:rsid w:val="00CA168C"/>
    <w:rsid w:val="00CA23CE"/>
    <w:rsid w:val="00CA2A0F"/>
    <w:rsid w:val="00CA30AD"/>
    <w:rsid w:val="00CA369A"/>
    <w:rsid w:val="00CA38C2"/>
    <w:rsid w:val="00CA6730"/>
    <w:rsid w:val="00CA69B5"/>
    <w:rsid w:val="00CA7267"/>
    <w:rsid w:val="00CA726D"/>
    <w:rsid w:val="00CA72D7"/>
    <w:rsid w:val="00CB2F5E"/>
    <w:rsid w:val="00CB5171"/>
    <w:rsid w:val="00CB5B37"/>
    <w:rsid w:val="00CB6614"/>
    <w:rsid w:val="00CB7499"/>
    <w:rsid w:val="00CB7845"/>
    <w:rsid w:val="00CC1BF2"/>
    <w:rsid w:val="00CC1FC9"/>
    <w:rsid w:val="00CC388D"/>
    <w:rsid w:val="00CC4A40"/>
    <w:rsid w:val="00CC4E16"/>
    <w:rsid w:val="00CC4F88"/>
    <w:rsid w:val="00CC54E0"/>
    <w:rsid w:val="00CC5F09"/>
    <w:rsid w:val="00CC606B"/>
    <w:rsid w:val="00CD2218"/>
    <w:rsid w:val="00CD3E81"/>
    <w:rsid w:val="00CD4C03"/>
    <w:rsid w:val="00CD5A1A"/>
    <w:rsid w:val="00CE1760"/>
    <w:rsid w:val="00CE2FC2"/>
    <w:rsid w:val="00CE33CB"/>
    <w:rsid w:val="00CE43AF"/>
    <w:rsid w:val="00CE4C65"/>
    <w:rsid w:val="00CE5B3E"/>
    <w:rsid w:val="00CE72D3"/>
    <w:rsid w:val="00CF026B"/>
    <w:rsid w:val="00CF2F76"/>
    <w:rsid w:val="00CF5293"/>
    <w:rsid w:val="00CF5854"/>
    <w:rsid w:val="00CF5F15"/>
    <w:rsid w:val="00CF72D0"/>
    <w:rsid w:val="00CF73D7"/>
    <w:rsid w:val="00D07102"/>
    <w:rsid w:val="00D102DF"/>
    <w:rsid w:val="00D12027"/>
    <w:rsid w:val="00D14421"/>
    <w:rsid w:val="00D1622C"/>
    <w:rsid w:val="00D169A9"/>
    <w:rsid w:val="00D17815"/>
    <w:rsid w:val="00D17ED9"/>
    <w:rsid w:val="00D20CE3"/>
    <w:rsid w:val="00D2587C"/>
    <w:rsid w:val="00D25899"/>
    <w:rsid w:val="00D26E94"/>
    <w:rsid w:val="00D2779B"/>
    <w:rsid w:val="00D304CC"/>
    <w:rsid w:val="00D319A3"/>
    <w:rsid w:val="00D32125"/>
    <w:rsid w:val="00D34D36"/>
    <w:rsid w:val="00D35676"/>
    <w:rsid w:val="00D408B6"/>
    <w:rsid w:val="00D41024"/>
    <w:rsid w:val="00D42FE6"/>
    <w:rsid w:val="00D46328"/>
    <w:rsid w:val="00D472E3"/>
    <w:rsid w:val="00D47EB6"/>
    <w:rsid w:val="00D501B0"/>
    <w:rsid w:val="00D50649"/>
    <w:rsid w:val="00D50DAC"/>
    <w:rsid w:val="00D53E28"/>
    <w:rsid w:val="00D5407F"/>
    <w:rsid w:val="00D549AF"/>
    <w:rsid w:val="00D559FE"/>
    <w:rsid w:val="00D610EC"/>
    <w:rsid w:val="00D61D5C"/>
    <w:rsid w:val="00D62288"/>
    <w:rsid w:val="00D62B60"/>
    <w:rsid w:val="00D63891"/>
    <w:rsid w:val="00D63D53"/>
    <w:rsid w:val="00D645CE"/>
    <w:rsid w:val="00D6514F"/>
    <w:rsid w:val="00D65BD2"/>
    <w:rsid w:val="00D66FC5"/>
    <w:rsid w:val="00D67379"/>
    <w:rsid w:val="00D67E00"/>
    <w:rsid w:val="00D726AA"/>
    <w:rsid w:val="00D76C0D"/>
    <w:rsid w:val="00D80919"/>
    <w:rsid w:val="00D80F0D"/>
    <w:rsid w:val="00D81ABE"/>
    <w:rsid w:val="00D81B52"/>
    <w:rsid w:val="00D81E6A"/>
    <w:rsid w:val="00D83064"/>
    <w:rsid w:val="00D84B28"/>
    <w:rsid w:val="00D85BDF"/>
    <w:rsid w:val="00D905FA"/>
    <w:rsid w:val="00D91633"/>
    <w:rsid w:val="00D9232B"/>
    <w:rsid w:val="00D9431F"/>
    <w:rsid w:val="00D94433"/>
    <w:rsid w:val="00D9575B"/>
    <w:rsid w:val="00D96EB6"/>
    <w:rsid w:val="00DA4194"/>
    <w:rsid w:val="00DA4D7E"/>
    <w:rsid w:val="00DA5B46"/>
    <w:rsid w:val="00DA5C77"/>
    <w:rsid w:val="00DA675E"/>
    <w:rsid w:val="00DA7749"/>
    <w:rsid w:val="00DA7969"/>
    <w:rsid w:val="00DB1A9C"/>
    <w:rsid w:val="00DB3858"/>
    <w:rsid w:val="00DB3E2A"/>
    <w:rsid w:val="00DB3E71"/>
    <w:rsid w:val="00DB7A4F"/>
    <w:rsid w:val="00DC168A"/>
    <w:rsid w:val="00DC3090"/>
    <w:rsid w:val="00DC7CB6"/>
    <w:rsid w:val="00DD0301"/>
    <w:rsid w:val="00DD10BE"/>
    <w:rsid w:val="00DD21E7"/>
    <w:rsid w:val="00DD3FC2"/>
    <w:rsid w:val="00DD47F5"/>
    <w:rsid w:val="00DD6428"/>
    <w:rsid w:val="00DD741D"/>
    <w:rsid w:val="00DF1FB0"/>
    <w:rsid w:val="00DF4461"/>
    <w:rsid w:val="00DF4648"/>
    <w:rsid w:val="00DF4857"/>
    <w:rsid w:val="00DF4AE9"/>
    <w:rsid w:val="00DF52E9"/>
    <w:rsid w:val="00DF539E"/>
    <w:rsid w:val="00DF616A"/>
    <w:rsid w:val="00DF6AD4"/>
    <w:rsid w:val="00E03A44"/>
    <w:rsid w:val="00E04D25"/>
    <w:rsid w:val="00E05B33"/>
    <w:rsid w:val="00E115F7"/>
    <w:rsid w:val="00E12B63"/>
    <w:rsid w:val="00E14097"/>
    <w:rsid w:val="00E14C8E"/>
    <w:rsid w:val="00E17F23"/>
    <w:rsid w:val="00E22393"/>
    <w:rsid w:val="00E225F3"/>
    <w:rsid w:val="00E23907"/>
    <w:rsid w:val="00E2541B"/>
    <w:rsid w:val="00E25D91"/>
    <w:rsid w:val="00E2641D"/>
    <w:rsid w:val="00E271B6"/>
    <w:rsid w:val="00E2767E"/>
    <w:rsid w:val="00E30036"/>
    <w:rsid w:val="00E31B08"/>
    <w:rsid w:val="00E32663"/>
    <w:rsid w:val="00E3412B"/>
    <w:rsid w:val="00E349B7"/>
    <w:rsid w:val="00E34F0E"/>
    <w:rsid w:val="00E36217"/>
    <w:rsid w:val="00E36416"/>
    <w:rsid w:val="00E3703F"/>
    <w:rsid w:val="00E37B4F"/>
    <w:rsid w:val="00E40DF2"/>
    <w:rsid w:val="00E40E9B"/>
    <w:rsid w:val="00E41978"/>
    <w:rsid w:val="00E41AC3"/>
    <w:rsid w:val="00E42794"/>
    <w:rsid w:val="00E427C3"/>
    <w:rsid w:val="00E4381D"/>
    <w:rsid w:val="00E44198"/>
    <w:rsid w:val="00E44DEC"/>
    <w:rsid w:val="00E47D80"/>
    <w:rsid w:val="00E50051"/>
    <w:rsid w:val="00E51FF2"/>
    <w:rsid w:val="00E520F7"/>
    <w:rsid w:val="00E52C9F"/>
    <w:rsid w:val="00E5588C"/>
    <w:rsid w:val="00E56936"/>
    <w:rsid w:val="00E56C12"/>
    <w:rsid w:val="00E601EF"/>
    <w:rsid w:val="00E60B06"/>
    <w:rsid w:val="00E640F2"/>
    <w:rsid w:val="00E66A44"/>
    <w:rsid w:val="00E66BC0"/>
    <w:rsid w:val="00E7172E"/>
    <w:rsid w:val="00E73202"/>
    <w:rsid w:val="00E73D6F"/>
    <w:rsid w:val="00E74527"/>
    <w:rsid w:val="00E7563F"/>
    <w:rsid w:val="00E757B1"/>
    <w:rsid w:val="00E8008C"/>
    <w:rsid w:val="00E82762"/>
    <w:rsid w:val="00E82A76"/>
    <w:rsid w:val="00E85834"/>
    <w:rsid w:val="00E91331"/>
    <w:rsid w:val="00E91C50"/>
    <w:rsid w:val="00E92D60"/>
    <w:rsid w:val="00E93DB3"/>
    <w:rsid w:val="00E94322"/>
    <w:rsid w:val="00E96C43"/>
    <w:rsid w:val="00EA0DDE"/>
    <w:rsid w:val="00EA0F86"/>
    <w:rsid w:val="00EA3604"/>
    <w:rsid w:val="00EA41C0"/>
    <w:rsid w:val="00EA4D64"/>
    <w:rsid w:val="00EA629D"/>
    <w:rsid w:val="00EA6F2E"/>
    <w:rsid w:val="00EB0A70"/>
    <w:rsid w:val="00EB1B8C"/>
    <w:rsid w:val="00EB3317"/>
    <w:rsid w:val="00EB3702"/>
    <w:rsid w:val="00EB4B61"/>
    <w:rsid w:val="00EB4D2A"/>
    <w:rsid w:val="00EB7E5C"/>
    <w:rsid w:val="00EC085F"/>
    <w:rsid w:val="00EC0FF4"/>
    <w:rsid w:val="00EC12E2"/>
    <w:rsid w:val="00EC6C76"/>
    <w:rsid w:val="00EC7511"/>
    <w:rsid w:val="00ED2092"/>
    <w:rsid w:val="00ED2FF6"/>
    <w:rsid w:val="00ED574B"/>
    <w:rsid w:val="00ED5DBB"/>
    <w:rsid w:val="00ED69B5"/>
    <w:rsid w:val="00ED6DED"/>
    <w:rsid w:val="00ED74E4"/>
    <w:rsid w:val="00EE021D"/>
    <w:rsid w:val="00EE2090"/>
    <w:rsid w:val="00EE3248"/>
    <w:rsid w:val="00EE59B2"/>
    <w:rsid w:val="00EE773C"/>
    <w:rsid w:val="00EF0362"/>
    <w:rsid w:val="00EF04F2"/>
    <w:rsid w:val="00EF0EA1"/>
    <w:rsid w:val="00EF141A"/>
    <w:rsid w:val="00EF141B"/>
    <w:rsid w:val="00EF1A84"/>
    <w:rsid w:val="00EF299B"/>
    <w:rsid w:val="00EF2A50"/>
    <w:rsid w:val="00EF38D2"/>
    <w:rsid w:val="00EF50BD"/>
    <w:rsid w:val="00EF5CD8"/>
    <w:rsid w:val="00EF646D"/>
    <w:rsid w:val="00EF6552"/>
    <w:rsid w:val="00F01038"/>
    <w:rsid w:val="00F01367"/>
    <w:rsid w:val="00F02388"/>
    <w:rsid w:val="00F0307F"/>
    <w:rsid w:val="00F03FAD"/>
    <w:rsid w:val="00F06727"/>
    <w:rsid w:val="00F07A6C"/>
    <w:rsid w:val="00F07B79"/>
    <w:rsid w:val="00F10F44"/>
    <w:rsid w:val="00F12D86"/>
    <w:rsid w:val="00F13972"/>
    <w:rsid w:val="00F14009"/>
    <w:rsid w:val="00F15F54"/>
    <w:rsid w:val="00F163AB"/>
    <w:rsid w:val="00F20C4E"/>
    <w:rsid w:val="00F22DC7"/>
    <w:rsid w:val="00F24BBB"/>
    <w:rsid w:val="00F25D07"/>
    <w:rsid w:val="00F27987"/>
    <w:rsid w:val="00F30C93"/>
    <w:rsid w:val="00F34555"/>
    <w:rsid w:val="00F37D43"/>
    <w:rsid w:val="00F40D7B"/>
    <w:rsid w:val="00F43EA2"/>
    <w:rsid w:val="00F46B72"/>
    <w:rsid w:val="00F50EA1"/>
    <w:rsid w:val="00F50F09"/>
    <w:rsid w:val="00F51AEA"/>
    <w:rsid w:val="00F53127"/>
    <w:rsid w:val="00F53875"/>
    <w:rsid w:val="00F548B9"/>
    <w:rsid w:val="00F55D41"/>
    <w:rsid w:val="00F55EA2"/>
    <w:rsid w:val="00F57C63"/>
    <w:rsid w:val="00F57E4E"/>
    <w:rsid w:val="00F646B5"/>
    <w:rsid w:val="00F64CC7"/>
    <w:rsid w:val="00F7074F"/>
    <w:rsid w:val="00F72A7F"/>
    <w:rsid w:val="00F72F5B"/>
    <w:rsid w:val="00F73108"/>
    <w:rsid w:val="00F744FB"/>
    <w:rsid w:val="00F76CBB"/>
    <w:rsid w:val="00F801CD"/>
    <w:rsid w:val="00F839FA"/>
    <w:rsid w:val="00F83D4E"/>
    <w:rsid w:val="00F8567E"/>
    <w:rsid w:val="00F8653A"/>
    <w:rsid w:val="00F91F0C"/>
    <w:rsid w:val="00F92F3C"/>
    <w:rsid w:val="00F9326F"/>
    <w:rsid w:val="00F94C95"/>
    <w:rsid w:val="00F9642D"/>
    <w:rsid w:val="00F9703B"/>
    <w:rsid w:val="00F972D2"/>
    <w:rsid w:val="00F97CC7"/>
    <w:rsid w:val="00FA2060"/>
    <w:rsid w:val="00FA2584"/>
    <w:rsid w:val="00FA4CB0"/>
    <w:rsid w:val="00FA6072"/>
    <w:rsid w:val="00FA66B4"/>
    <w:rsid w:val="00FA73E4"/>
    <w:rsid w:val="00FB28F4"/>
    <w:rsid w:val="00FB313E"/>
    <w:rsid w:val="00FB6887"/>
    <w:rsid w:val="00FB6B42"/>
    <w:rsid w:val="00FB7BF6"/>
    <w:rsid w:val="00FC2507"/>
    <w:rsid w:val="00FC45A3"/>
    <w:rsid w:val="00FC56B2"/>
    <w:rsid w:val="00FC6DF7"/>
    <w:rsid w:val="00FD1C4A"/>
    <w:rsid w:val="00FD2C94"/>
    <w:rsid w:val="00FD3558"/>
    <w:rsid w:val="00FD4174"/>
    <w:rsid w:val="00FD5107"/>
    <w:rsid w:val="00FD54BF"/>
    <w:rsid w:val="00FD5EAB"/>
    <w:rsid w:val="00FD6805"/>
    <w:rsid w:val="00FE2EE0"/>
    <w:rsid w:val="00FE630C"/>
    <w:rsid w:val="00FE6A24"/>
    <w:rsid w:val="00FE6BD0"/>
    <w:rsid w:val="00FF0D77"/>
    <w:rsid w:val="00FF17C9"/>
    <w:rsid w:val="00FF2835"/>
    <w:rsid w:val="00FF3016"/>
    <w:rsid w:val="00FF348F"/>
    <w:rsid w:val="00FF648D"/>
    <w:rsid w:val="00FF6779"/>
    <w:rsid w:val="00FF6C00"/>
    <w:rsid w:val="00FF71C3"/>
    <w:rsid w:val="00FF7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74885C"/>
  <w15:chartTrackingRefBased/>
  <w15:docId w15:val="{32BEDB4A-13AA-4A6D-8B70-74D45055E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9E3"/>
  </w:style>
  <w:style w:type="paragraph" w:styleId="Heading1">
    <w:name w:val="heading 1"/>
    <w:basedOn w:val="Normal"/>
    <w:next w:val="Normal"/>
    <w:link w:val="Heading1Char"/>
    <w:uiPriority w:val="9"/>
    <w:qFormat/>
    <w:rsid w:val="00A739E3"/>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A739E3"/>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A739E3"/>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A739E3"/>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A739E3"/>
    <w:pPr>
      <w:spacing w:after="0"/>
      <w:jc w:val="left"/>
      <w:outlineLvl w:val="4"/>
    </w:pPr>
    <w:rPr>
      <w:smallCaps/>
      <w:color w:val="3A7C22" w:themeColor="accent6" w:themeShade="BF"/>
      <w:spacing w:val="10"/>
      <w:sz w:val="22"/>
      <w:szCs w:val="22"/>
    </w:rPr>
  </w:style>
  <w:style w:type="paragraph" w:styleId="Heading6">
    <w:name w:val="heading 6"/>
    <w:basedOn w:val="Normal"/>
    <w:next w:val="Normal"/>
    <w:link w:val="Heading6Char"/>
    <w:uiPriority w:val="9"/>
    <w:semiHidden/>
    <w:unhideWhenUsed/>
    <w:qFormat/>
    <w:rsid w:val="00A739E3"/>
    <w:pPr>
      <w:spacing w:after="0"/>
      <w:jc w:val="left"/>
      <w:outlineLvl w:val="5"/>
    </w:pPr>
    <w:rPr>
      <w:smallCaps/>
      <w:color w:val="4EA72E" w:themeColor="accent6"/>
      <w:spacing w:val="5"/>
      <w:sz w:val="22"/>
      <w:szCs w:val="22"/>
    </w:rPr>
  </w:style>
  <w:style w:type="paragraph" w:styleId="Heading7">
    <w:name w:val="heading 7"/>
    <w:basedOn w:val="Normal"/>
    <w:next w:val="Normal"/>
    <w:link w:val="Heading7Char"/>
    <w:uiPriority w:val="9"/>
    <w:semiHidden/>
    <w:unhideWhenUsed/>
    <w:qFormat/>
    <w:rsid w:val="00A739E3"/>
    <w:pPr>
      <w:spacing w:after="0"/>
      <w:jc w:val="left"/>
      <w:outlineLvl w:val="6"/>
    </w:pPr>
    <w:rPr>
      <w:b/>
      <w:bCs/>
      <w:smallCaps/>
      <w:color w:val="4EA72E" w:themeColor="accent6"/>
      <w:spacing w:val="10"/>
    </w:rPr>
  </w:style>
  <w:style w:type="paragraph" w:styleId="Heading8">
    <w:name w:val="heading 8"/>
    <w:basedOn w:val="Normal"/>
    <w:next w:val="Normal"/>
    <w:link w:val="Heading8Char"/>
    <w:uiPriority w:val="9"/>
    <w:semiHidden/>
    <w:unhideWhenUsed/>
    <w:qFormat/>
    <w:rsid w:val="00A739E3"/>
    <w:pPr>
      <w:spacing w:after="0"/>
      <w:jc w:val="left"/>
      <w:outlineLvl w:val="7"/>
    </w:pPr>
    <w:rPr>
      <w:b/>
      <w:bCs/>
      <w:i/>
      <w:iCs/>
      <w:smallCaps/>
      <w:color w:val="3A7C22" w:themeColor="accent6" w:themeShade="BF"/>
    </w:rPr>
  </w:style>
  <w:style w:type="paragraph" w:styleId="Heading9">
    <w:name w:val="heading 9"/>
    <w:basedOn w:val="Normal"/>
    <w:next w:val="Normal"/>
    <w:link w:val="Heading9Char"/>
    <w:uiPriority w:val="9"/>
    <w:semiHidden/>
    <w:unhideWhenUsed/>
    <w:qFormat/>
    <w:rsid w:val="00A739E3"/>
    <w:pPr>
      <w:spacing w:after="0"/>
      <w:jc w:val="left"/>
      <w:outlineLvl w:val="8"/>
    </w:pPr>
    <w:rPr>
      <w:b/>
      <w:bCs/>
      <w:i/>
      <w:iCs/>
      <w:smallCaps/>
      <w:color w:val="275317"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39E3"/>
    <w:rPr>
      <w:smallCaps/>
      <w:spacing w:val="5"/>
      <w:sz w:val="32"/>
      <w:szCs w:val="32"/>
    </w:rPr>
  </w:style>
  <w:style w:type="character" w:customStyle="1" w:styleId="Heading2Char">
    <w:name w:val="Heading 2 Char"/>
    <w:basedOn w:val="DefaultParagraphFont"/>
    <w:link w:val="Heading2"/>
    <w:uiPriority w:val="9"/>
    <w:semiHidden/>
    <w:rsid w:val="00A739E3"/>
    <w:rPr>
      <w:smallCaps/>
      <w:spacing w:val="5"/>
      <w:sz w:val="28"/>
      <w:szCs w:val="28"/>
    </w:rPr>
  </w:style>
  <w:style w:type="character" w:customStyle="1" w:styleId="Heading3Char">
    <w:name w:val="Heading 3 Char"/>
    <w:basedOn w:val="DefaultParagraphFont"/>
    <w:link w:val="Heading3"/>
    <w:uiPriority w:val="9"/>
    <w:semiHidden/>
    <w:rsid w:val="00A739E3"/>
    <w:rPr>
      <w:smallCaps/>
      <w:spacing w:val="5"/>
      <w:sz w:val="24"/>
      <w:szCs w:val="24"/>
    </w:rPr>
  </w:style>
  <w:style w:type="character" w:customStyle="1" w:styleId="Heading4Char">
    <w:name w:val="Heading 4 Char"/>
    <w:basedOn w:val="DefaultParagraphFont"/>
    <w:link w:val="Heading4"/>
    <w:uiPriority w:val="9"/>
    <w:semiHidden/>
    <w:rsid w:val="00A739E3"/>
    <w:rPr>
      <w:i/>
      <w:iCs/>
      <w:smallCaps/>
      <w:spacing w:val="10"/>
      <w:sz w:val="22"/>
      <w:szCs w:val="22"/>
    </w:rPr>
  </w:style>
  <w:style w:type="character" w:customStyle="1" w:styleId="Heading5Char">
    <w:name w:val="Heading 5 Char"/>
    <w:basedOn w:val="DefaultParagraphFont"/>
    <w:link w:val="Heading5"/>
    <w:uiPriority w:val="9"/>
    <w:semiHidden/>
    <w:rsid w:val="00A739E3"/>
    <w:rPr>
      <w:smallCaps/>
      <w:color w:val="3A7C22" w:themeColor="accent6" w:themeShade="BF"/>
      <w:spacing w:val="10"/>
      <w:sz w:val="22"/>
      <w:szCs w:val="22"/>
    </w:rPr>
  </w:style>
  <w:style w:type="character" w:customStyle="1" w:styleId="Heading6Char">
    <w:name w:val="Heading 6 Char"/>
    <w:basedOn w:val="DefaultParagraphFont"/>
    <w:link w:val="Heading6"/>
    <w:uiPriority w:val="9"/>
    <w:semiHidden/>
    <w:rsid w:val="00A739E3"/>
    <w:rPr>
      <w:smallCaps/>
      <w:color w:val="4EA72E" w:themeColor="accent6"/>
      <w:spacing w:val="5"/>
      <w:sz w:val="22"/>
      <w:szCs w:val="22"/>
    </w:rPr>
  </w:style>
  <w:style w:type="character" w:customStyle="1" w:styleId="Heading7Char">
    <w:name w:val="Heading 7 Char"/>
    <w:basedOn w:val="DefaultParagraphFont"/>
    <w:link w:val="Heading7"/>
    <w:uiPriority w:val="9"/>
    <w:semiHidden/>
    <w:rsid w:val="00A739E3"/>
    <w:rPr>
      <w:b/>
      <w:bCs/>
      <w:smallCaps/>
      <w:color w:val="4EA72E" w:themeColor="accent6"/>
      <w:spacing w:val="10"/>
    </w:rPr>
  </w:style>
  <w:style w:type="character" w:customStyle="1" w:styleId="Heading8Char">
    <w:name w:val="Heading 8 Char"/>
    <w:basedOn w:val="DefaultParagraphFont"/>
    <w:link w:val="Heading8"/>
    <w:uiPriority w:val="9"/>
    <w:semiHidden/>
    <w:rsid w:val="00A739E3"/>
    <w:rPr>
      <w:b/>
      <w:bCs/>
      <w:i/>
      <w:iCs/>
      <w:smallCaps/>
      <w:color w:val="3A7C22" w:themeColor="accent6" w:themeShade="BF"/>
    </w:rPr>
  </w:style>
  <w:style w:type="character" w:customStyle="1" w:styleId="Heading9Char">
    <w:name w:val="Heading 9 Char"/>
    <w:basedOn w:val="DefaultParagraphFont"/>
    <w:link w:val="Heading9"/>
    <w:uiPriority w:val="9"/>
    <w:semiHidden/>
    <w:rsid w:val="00A739E3"/>
    <w:rPr>
      <w:b/>
      <w:bCs/>
      <w:i/>
      <w:iCs/>
      <w:smallCaps/>
      <w:color w:val="275317" w:themeColor="accent6" w:themeShade="80"/>
    </w:rPr>
  </w:style>
  <w:style w:type="paragraph" w:styleId="Title">
    <w:name w:val="Title"/>
    <w:basedOn w:val="Normal"/>
    <w:next w:val="Normal"/>
    <w:link w:val="TitleChar"/>
    <w:uiPriority w:val="10"/>
    <w:qFormat/>
    <w:rsid w:val="00A739E3"/>
    <w:pPr>
      <w:pBdr>
        <w:top w:val="single" w:sz="8" w:space="1" w:color="4EA72E"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A739E3"/>
    <w:rPr>
      <w:smallCaps/>
      <w:color w:val="262626" w:themeColor="text1" w:themeTint="D9"/>
      <w:sz w:val="52"/>
      <w:szCs w:val="52"/>
    </w:rPr>
  </w:style>
  <w:style w:type="paragraph" w:styleId="Subtitle">
    <w:name w:val="Subtitle"/>
    <w:basedOn w:val="Normal"/>
    <w:next w:val="Normal"/>
    <w:link w:val="SubtitleChar"/>
    <w:uiPriority w:val="11"/>
    <w:qFormat/>
    <w:rsid w:val="00A739E3"/>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A739E3"/>
    <w:rPr>
      <w:rFonts w:asciiTheme="majorHAnsi" w:eastAsiaTheme="majorEastAsia" w:hAnsiTheme="majorHAnsi" w:cstheme="majorBidi"/>
    </w:rPr>
  </w:style>
  <w:style w:type="paragraph" w:styleId="Quote">
    <w:name w:val="Quote"/>
    <w:basedOn w:val="Normal"/>
    <w:next w:val="Normal"/>
    <w:link w:val="QuoteChar"/>
    <w:uiPriority w:val="29"/>
    <w:qFormat/>
    <w:rsid w:val="00A739E3"/>
    <w:rPr>
      <w:i/>
      <w:iCs/>
    </w:rPr>
  </w:style>
  <w:style w:type="character" w:customStyle="1" w:styleId="QuoteChar">
    <w:name w:val="Quote Char"/>
    <w:basedOn w:val="DefaultParagraphFont"/>
    <w:link w:val="Quote"/>
    <w:uiPriority w:val="29"/>
    <w:rsid w:val="00A739E3"/>
    <w:rPr>
      <w:i/>
      <w:iCs/>
    </w:rPr>
  </w:style>
  <w:style w:type="paragraph" w:styleId="ListParagraph">
    <w:name w:val="List Paragraph"/>
    <w:basedOn w:val="Normal"/>
    <w:uiPriority w:val="34"/>
    <w:qFormat/>
    <w:rsid w:val="00A739E3"/>
    <w:pPr>
      <w:ind w:left="720"/>
      <w:contextualSpacing/>
    </w:pPr>
  </w:style>
  <w:style w:type="character" w:styleId="IntenseEmphasis">
    <w:name w:val="Intense Emphasis"/>
    <w:uiPriority w:val="21"/>
    <w:qFormat/>
    <w:rsid w:val="00A739E3"/>
    <w:rPr>
      <w:b/>
      <w:bCs/>
      <w:i/>
      <w:iCs/>
      <w:color w:val="4EA72E" w:themeColor="accent6"/>
      <w:spacing w:val="10"/>
    </w:rPr>
  </w:style>
  <w:style w:type="paragraph" w:styleId="IntenseQuote">
    <w:name w:val="Intense Quote"/>
    <w:basedOn w:val="Normal"/>
    <w:next w:val="Normal"/>
    <w:link w:val="IntenseQuoteChar"/>
    <w:uiPriority w:val="30"/>
    <w:qFormat/>
    <w:rsid w:val="00A739E3"/>
    <w:pPr>
      <w:pBdr>
        <w:top w:val="single" w:sz="8" w:space="1" w:color="4EA72E"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A739E3"/>
    <w:rPr>
      <w:b/>
      <w:bCs/>
      <w:i/>
      <w:iCs/>
    </w:rPr>
  </w:style>
  <w:style w:type="character" w:styleId="IntenseReference">
    <w:name w:val="Intense Reference"/>
    <w:uiPriority w:val="32"/>
    <w:qFormat/>
    <w:rsid w:val="00A739E3"/>
    <w:rPr>
      <w:b/>
      <w:bCs/>
      <w:smallCaps/>
      <w:spacing w:val="5"/>
      <w:sz w:val="22"/>
      <w:szCs w:val="22"/>
      <w:u w:val="single"/>
    </w:rPr>
  </w:style>
  <w:style w:type="paragraph" w:styleId="Caption">
    <w:name w:val="caption"/>
    <w:basedOn w:val="Normal"/>
    <w:next w:val="Normal"/>
    <w:uiPriority w:val="35"/>
    <w:semiHidden/>
    <w:unhideWhenUsed/>
    <w:qFormat/>
    <w:rsid w:val="00A739E3"/>
    <w:rPr>
      <w:b/>
      <w:bCs/>
      <w:caps/>
      <w:sz w:val="16"/>
      <w:szCs w:val="16"/>
    </w:rPr>
  </w:style>
  <w:style w:type="character" w:styleId="Strong">
    <w:name w:val="Strong"/>
    <w:uiPriority w:val="22"/>
    <w:qFormat/>
    <w:rsid w:val="00A739E3"/>
    <w:rPr>
      <w:b/>
      <w:bCs/>
      <w:color w:val="4EA72E" w:themeColor="accent6"/>
    </w:rPr>
  </w:style>
  <w:style w:type="character" w:styleId="Emphasis">
    <w:name w:val="Emphasis"/>
    <w:uiPriority w:val="20"/>
    <w:qFormat/>
    <w:rsid w:val="00A739E3"/>
    <w:rPr>
      <w:b/>
      <w:bCs/>
      <w:i/>
      <w:iCs/>
      <w:spacing w:val="10"/>
    </w:rPr>
  </w:style>
  <w:style w:type="paragraph" w:styleId="NoSpacing">
    <w:name w:val="No Spacing"/>
    <w:uiPriority w:val="1"/>
    <w:qFormat/>
    <w:rsid w:val="00A739E3"/>
    <w:pPr>
      <w:spacing w:after="0" w:line="240" w:lineRule="auto"/>
    </w:pPr>
  </w:style>
  <w:style w:type="character" w:styleId="SubtleEmphasis">
    <w:name w:val="Subtle Emphasis"/>
    <w:uiPriority w:val="19"/>
    <w:qFormat/>
    <w:rsid w:val="00A739E3"/>
    <w:rPr>
      <w:i/>
      <w:iCs/>
    </w:rPr>
  </w:style>
  <w:style w:type="character" w:styleId="SubtleReference">
    <w:name w:val="Subtle Reference"/>
    <w:uiPriority w:val="31"/>
    <w:qFormat/>
    <w:rsid w:val="00A739E3"/>
    <w:rPr>
      <w:b/>
      <w:bCs/>
    </w:rPr>
  </w:style>
  <w:style w:type="character" w:styleId="BookTitle">
    <w:name w:val="Book Title"/>
    <w:uiPriority w:val="33"/>
    <w:qFormat/>
    <w:rsid w:val="00A739E3"/>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A739E3"/>
    <w:pPr>
      <w:outlineLvl w:val="9"/>
    </w:pPr>
  </w:style>
  <w:style w:type="character" w:styleId="Hyperlink">
    <w:name w:val="Hyperlink"/>
    <w:basedOn w:val="DefaultParagraphFont"/>
    <w:uiPriority w:val="99"/>
    <w:unhideWhenUsed/>
    <w:rsid w:val="00FF76AD"/>
    <w:rPr>
      <w:color w:val="467886" w:themeColor="hyperlink"/>
      <w:u w:val="single"/>
    </w:rPr>
  </w:style>
  <w:style w:type="character" w:styleId="UnresolvedMention">
    <w:name w:val="Unresolved Mention"/>
    <w:basedOn w:val="DefaultParagraphFont"/>
    <w:uiPriority w:val="99"/>
    <w:semiHidden/>
    <w:unhideWhenUsed/>
    <w:rsid w:val="00FF76AD"/>
    <w:rPr>
      <w:color w:val="605E5C"/>
      <w:shd w:val="clear" w:color="auto" w:fill="E1DFDD"/>
    </w:rPr>
  </w:style>
  <w:style w:type="paragraph" w:styleId="FootnoteText">
    <w:name w:val="footnote text"/>
    <w:basedOn w:val="Normal"/>
    <w:link w:val="FootnoteTextChar"/>
    <w:uiPriority w:val="99"/>
    <w:semiHidden/>
    <w:unhideWhenUsed/>
    <w:rsid w:val="00C426C8"/>
    <w:pPr>
      <w:spacing w:after="0" w:line="240" w:lineRule="auto"/>
    </w:pPr>
  </w:style>
  <w:style w:type="character" w:customStyle="1" w:styleId="FootnoteTextChar">
    <w:name w:val="Footnote Text Char"/>
    <w:basedOn w:val="DefaultParagraphFont"/>
    <w:link w:val="FootnoteText"/>
    <w:uiPriority w:val="99"/>
    <w:semiHidden/>
    <w:rsid w:val="00C426C8"/>
  </w:style>
  <w:style w:type="character" w:styleId="FootnoteReference">
    <w:name w:val="footnote reference"/>
    <w:basedOn w:val="DefaultParagraphFont"/>
    <w:uiPriority w:val="99"/>
    <w:semiHidden/>
    <w:unhideWhenUsed/>
    <w:rsid w:val="00C426C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7A938-887C-410C-9985-77D23A11B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7</Pages>
  <Words>2872</Words>
  <Characters>16371</Characters>
  <Application>Microsoft Office Word</Application>
  <DocSecurity>0</DocSecurity>
  <Lines>136</Lines>
  <Paragraphs>38</Paragraphs>
  <ScaleCrop>false</ScaleCrop>
  <Company/>
  <LinksUpToDate>false</LinksUpToDate>
  <CharactersWithSpaces>19205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Bailey</dc:creator>
  <cp:keywords/>
  <dc:description/>
  <cp:lastModifiedBy>Ian Bailey</cp:lastModifiedBy>
  <cp:revision>221</cp:revision>
  <cp:lastPrinted>2026-03-16T09:54:00Z</cp:lastPrinted>
  <dcterms:created xsi:type="dcterms:W3CDTF">2026-03-14T12:01:00Z</dcterms:created>
  <dcterms:modified xsi:type="dcterms:W3CDTF">2026-03-17T10:45:00Z</dcterms:modified>
</cp:coreProperties>
</file>