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69C27" w14:textId="77777777" w:rsidR="00DB7245" w:rsidRPr="00C660F6" w:rsidRDefault="00DB7245" w:rsidP="00DD64C4">
      <w:pPr>
        <w:tabs>
          <w:tab w:val="left" w:pos="1730"/>
        </w:tabs>
        <w:rPr>
          <w:b/>
          <w:bCs/>
        </w:rPr>
      </w:pPr>
    </w:p>
    <w:p w14:paraId="4143F7AB" w14:textId="77777777" w:rsidR="00DB7245" w:rsidRPr="00C660F6" w:rsidRDefault="00DB7245" w:rsidP="00DD64C4">
      <w:pPr>
        <w:tabs>
          <w:tab w:val="left" w:pos="1730"/>
        </w:tabs>
        <w:rPr>
          <w:b/>
          <w:bCs/>
        </w:rPr>
      </w:pPr>
    </w:p>
    <w:p w14:paraId="62D0F36D" w14:textId="0FC750AD" w:rsidR="00DB7245" w:rsidRPr="00C660F6" w:rsidRDefault="00080FDD" w:rsidP="00DD64C4">
      <w:pPr>
        <w:tabs>
          <w:tab w:val="left" w:pos="1730"/>
        </w:tabs>
        <w:rPr>
          <w:b/>
          <w:bCs/>
          <w:sz w:val="96"/>
          <w:szCs w:val="96"/>
        </w:rPr>
      </w:pPr>
      <w:r w:rsidRPr="00C660F6">
        <w:rPr>
          <w:b/>
          <w:bCs/>
          <w:sz w:val="96"/>
          <w:szCs w:val="96"/>
        </w:rPr>
        <w:t>Responsible global leadership</w:t>
      </w:r>
      <w:r w:rsidR="00EA4EE3" w:rsidRPr="00C660F6">
        <w:rPr>
          <w:b/>
          <w:bCs/>
          <w:sz w:val="96"/>
          <w:szCs w:val="96"/>
        </w:rPr>
        <w:t>: A Nestle Case study</w:t>
      </w:r>
    </w:p>
    <w:p w14:paraId="6CCE3910" w14:textId="77777777" w:rsidR="00EA4EE3" w:rsidRPr="00C660F6" w:rsidRDefault="00EA4EE3" w:rsidP="00DD64C4">
      <w:pPr>
        <w:tabs>
          <w:tab w:val="left" w:pos="1730"/>
        </w:tabs>
        <w:rPr>
          <w:b/>
          <w:bCs/>
          <w:sz w:val="32"/>
          <w:szCs w:val="32"/>
        </w:rPr>
      </w:pPr>
    </w:p>
    <w:p w14:paraId="6DD4B9AE" w14:textId="77777777" w:rsidR="00EA4EE3" w:rsidRPr="00C660F6" w:rsidRDefault="00EA4EE3" w:rsidP="00DD64C4">
      <w:pPr>
        <w:tabs>
          <w:tab w:val="left" w:pos="1730"/>
        </w:tabs>
        <w:rPr>
          <w:b/>
          <w:bCs/>
          <w:sz w:val="32"/>
          <w:szCs w:val="32"/>
        </w:rPr>
      </w:pPr>
    </w:p>
    <w:p w14:paraId="43847960" w14:textId="77777777" w:rsidR="00352B1D" w:rsidRPr="00C660F6" w:rsidRDefault="00352B1D" w:rsidP="00DD64C4">
      <w:pPr>
        <w:tabs>
          <w:tab w:val="left" w:pos="1730"/>
        </w:tabs>
        <w:rPr>
          <w:b/>
          <w:bCs/>
          <w:sz w:val="32"/>
          <w:szCs w:val="32"/>
        </w:rPr>
      </w:pPr>
    </w:p>
    <w:p w14:paraId="16A34746" w14:textId="77777777" w:rsidR="00352B1D" w:rsidRPr="00C660F6" w:rsidRDefault="00352B1D" w:rsidP="00DD64C4">
      <w:pPr>
        <w:tabs>
          <w:tab w:val="left" w:pos="1730"/>
        </w:tabs>
        <w:rPr>
          <w:b/>
          <w:bCs/>
          <w:sz w:val="32"/>
          <w:szCs w:val="32"/>
        </w:rPr>
      </w:pPr>
    </w:p>
    <w:p w14:paraId="32C09242" w14:textId="77777777" w:rsidR="00352B1D" w:rsidRPr="00C660F6" w:rsidRDefault="00352B1D" w:rsidP="00DD64C4">
      <w:pPr>
        <w:tabs>
          <w:tab w:val="left" w:pos="1730"/>
        </w:tabs>
        <w:rPr>
          <w:b/>
          <w:bCs/>
          <w:sz w:val="32"/>
          <w:szCs w:val="32"/>
        </w:rPr>
      </w:pPr>
    </w:p>
    <w:p w14:paraId="502F688A" w14:textId="77777777" w:rsidR="00E51DAC" w:rsidRPr="00C660F6" w:rsidRDefault="00E51DAC" w:rsidP="00DD64C4">
      <w:pPr>
        <w:tabs>
          <w:tab w:val="left" w:pos="1730"/>
        </w:tabs>
        <w:rPr>
          <w:b/>
          <w:bCs/>
          <w:sz w:val="32"/>
          <w:szCs w:val="32"/>
        </w:rPr>
      </w:pPr>
    </w:p>
    <w:p w14:paraId="44C7369E" w14:textId="77777777" w:rsidR="00352B1D" w:rsidRPr="00C660F6" w:rsidRDefault="00352B1D" w:rsidP="00DD64C4">
      <w:pPr>
        <w:tabs>
          <w:tab w:val="left" w:pos="1730"/>
        </w:tabs>
        <w:rPr>
          <w:b/>
          <w:bCs/>
          <w:sz w:val="32"/>
          <w:szCs w:val="32"/>
        </w:rPr>
      </w:pPr>
    </w:p>
    <w:p w14:paraId="3EA6FE1C" w14:textId="77777777" w:rsidR="00352B1D" w:rsidRPr="00C660F6" w:rsidRDefault="00352B1D" w:rsidP="00DD64C4">
      <w:pPr>
        <w:tabs>
          <w:tab w:val="left" w:pos="1730"/>
        </w:tabs>
        <w:rPr>
          <w:b/>
          <w:bCs/>
          <w:sz w:val="32"/>
          <w:szCs w:val="32"/>
        </w:rPr>
      </w:pPr>
    </w:p>
    <w:p w14:paraId="7687394A" w14:textId="77777777" w:rsidR="00352B1D" w:rsidRPr="00C660F6" w:rsidRDefault="00352B1D" w:rsidP="00DD64C4">
      <w:pPr>
        <w:tabs>
          <w:tab w:val="left" w:pos="1730"/>
        </w:tabs>
        <w:rPr>
          <w:b/>
          <w:bCs/>
          <w:sz w:val="32"/>
          <w:szCs w:val="32"/>
        </w:rPr>
      </w:pPr>
    </w:p>
    <w:p w14:paraId="133C8D88" w14:textId="134C5CDC" w:rsidR="00EA4EE3" w:rsidRPr="00C660F6" w:rsidRDefault="00EA4EE3" w:rsidP="00DD64C4">
      <w:pPr>
        <w:tabs>
          <w:tab w:val="left" w:pos="1730"/>
        </w:tabs>
        <w:rPr>
          <w:b/>
          <w:bCs/>
          <w:sz w:val="32"/>
          <w:szCs w:val="32"/>
        </w:rPr>
      </w:pPr>
      <w:r w:rsidRPr="00C660F6">
        <w:rPr>
          <w:b/>
          <w:bCs/>
          <w:sz w:val="32"/>
          <w:szCs w:val="32"/>
        </w:rPr>
        <w:t>Natalie Owens</w:t>
      </w:r>
    </w:p>
    <w:p w14:paraId="6C7F9B07" w14:textId="4905C74C" w:rsidR="00EA4EE3" w:rsidRPr="00C660F6" w:rsidRDefault="00EA4EE3" w:rsidP="00DD64C4">
      <w:pPr>
        <w:tabs>
          <w:tab w:val="left" w:pos="1730"/>
        </w:tabs>
        <w:rPr>
          <w:b/>
          <w:bCs/>
          <w:sz w:val="32"/>
          <w:szCs w:val="32"/>
        </w:rPr>
      </w:pPr>
      <w:r w:rsidRPr="00C660F6">
        <w:rPr>
          <w:b/>
          <w:bCs/>
          <w:sz w:val="32"/>
          <w:szCs w:val="32"/>
        </w:rPr>
        <w:t>2417672</w:t>
      </w:r>
    </w:p>
    <w:p w14:paraId="73612F64" w14:textId="73E37ADB" w:rsidR="00352B1D" w:rsidRPr="00C660F6" w:rsidRDefault="00352B1D" w:rsidP="00DD64C4">
      <w:pPr>
        <w:tabs>
          <w:tab w:val="left" w:pos="1730"/>
        </w:tabs>
        <w:rPr>
          <w:b/>
          <w:bCs/>
          <w:sz w:val="32"/>
          <w:szCs w:val="32"/>
        </w:rPr>
      </w:pPr>
      <w:r w:rsidRPr="00C660F6">
        <w:rPr>
          <w:b/>
          <w:bCs/>
          <w:sz w:val="32"/>
          <w:szCs w:val="32"/>
        </w:rPr>
        <w:t>BMSW7002</w:t>
      </w:r>
    </w:p>
    <w:p w14:paraId="36B268D1" w14:textId="77777777" w:rsidR="00DB7245" w:rsidRPr="00C660F6" w:rsidRDefault="00DB7245" w:rsidP="00DD64C4">
      <w:pPr>
        <w:tabs>
          <w:tab w:val="left" w:pos="1730"/>
        </w:tabs>
        <w:rPr>
          <w:b/>
          <w:bCs/>
        </w:rPr>
      </w:pPr>
    </w:p>
    <w:p w14:paraId="6ECEFD3C" w14:textId="5D08D3CE" w:rsidR="00DD64C4" w:rsidRPr="00C660F6" w:rsidRDefault="00DD64C4" w:rsidP="00F31E41">
      <w:pPr>
        <w:tabs>
          <w:tab w:val="left" w:pos="1730"/>
        </w:tabs>
        <w:spacing w:line="360" w:lineRule="auto"/>
        <w:rPr>
          <w:b/>
          <w:bCs/>
        </w:rPr>
      </w:pPr>
      <w:r w:rsidRPr="00C660F6">
        <w:rPr>
          <w:b/>
          <w:bCs/>
        </w:rPr>
        <w:lastRenderedPageBreak/>
        <w:t>Executive Summary</w:t>
      </w:r>
    </w:p>
    <w:p w14:paraId="2BE94941" w14:textId="5E48A107" w:rsidR="00DD64C4" w:rsidRPr="00C660F6" w:rsidRDefault="00DD64C4" w:rsidP="00F31E41">
      <w:pPr>
        <w:tabs>
          <w:tab w:val="left" w:pos="1730"/>
        </w:tabs>
        <w:spacing w:line="360" w:lineRule="auto"/>
      </w:pPr>
      <w:r w:rsidRPr="00C660F6">
        <w:t xml:space="preserve">This </w:t>
      </w:r>
      <w:r w:rsidR="00352B1D" w:rsidRPr="00C660F6">
        <w:t>report</w:t>
      </w:r>
      <w:r w:rsidR="002D4210" w:rsidRPr="00C660F6">
        <w:t xml:space="preserve"> briefly outlines Nestles history</w:t>
      </w:r>
      <w:r w:rsidR="007957C7" w:rsidRPr="00C660F6">
        <w:t xml:space="preserve"> and approach to business. The report</w:t>
      </w:r>
      <w:r w:rsidR="00293090" w:rsidRPr="00C660F6">
        <w:t xml:space="preserve"> closely examines how Nestle views itself and how it communicates to its stakeholders through </w:t>
      </w:r>
      <w:r w:rsidR="003F36A2" w:rsidRPr="00C660F6">
        <w:t>multi</w:t>
      </w:r>
      <w:r w:rsidR="00414DE6">
        <w:t>-</w:t>
      </w:r>
      <w:r w:rsidR="003F36A2" w:rsidRPr="00C660F6">
        <w:t xml:space="preserve">modal means including </w:t>
      </w:r>
      <w:r w:rsidR="0039133B" w:rsidRPr="00C660F6">
        <w:t xml:space="preserve">webpages, initiatives </w:t>
      </w:r>
      <w:r w:rsidR="00E177F7" w:rsidRPr="00C660F6">
        <w:t>and annual review</w:t>
      </w:r>
      <w:r w:rsidR="003F36A2" w:rsidRPr="00C660F6">
        <w:t>s</w:t>
      </w:r>
      <w:r w:rsidR="00E177F7" w:rsidRPr="00C660F6">
        <w:t>.</w:t>
      </w:r>
      <w:r w:rsidR="007957C7" w:rsidRPr="00C660F6">
        <w:t xml:space="preserve"> </w:t>
      </w:r>
      <w:r w:rsidR="00E177F7" w:rsidRPr="00C660F6">
        <w:t xml:space="preserve">The report also </w:t>
      </w:r>
      <w:r w:rsidR="00562B63">
        <w:t>draws attention</w:t>
      </w:r>
      <w:r w:rsidR="0012251C">
        <w:t xml:space="preserve"> to examples in Nestle’s history</w:t>
      </w:r>
      <w:r w:rsidR="00674495" w:rsidRPr="00C660F6">
        <w:t xml:space="preserve"> whe</w:t>
      </w:r>
      <w:r w:rsidR="00D32B91">
        <w:t xml:space="preserve">n the company faced criticisms </w:t>
      </w:r>
      <w:r w:rsidR="00157A33">
        <w:t>for its un</w:t>
      </w:r>
      <w:r w:rsidR="00674495" w:rsidRPr="00C660F6">
        <w:t>ethic</w:t>
      </w:r>
      <w:r w:rsidR="00B626C8">
        <w:t>al</w:t>
      </w:r>
      <w:r w:rsidR="00157A33">
        <w:t xml:space="preserve"> and irrespon</w:t>
      </w:r>
      <w:r w:rsidR="006F38F1">
        <w:t xml:space="preserve">sible conduct. </w:t>
      </w:r>
      <w:r w:rsidR="00B626C8">
        <w:t xml:space="preserve"> </w:t>
      </w:r>
      <w:r w:rsidR="006E1387" w:rsidRPr="00C660F6">
        <w:t xml:space="preserve">Nestle </w:t>
      </w:r>
      <w:r w:rsidR="00280468">
        <w:t>holds tensions on a global context, showcas</w:t>
      </w:r>
      <w:r w:rsidR="004E5671">
        <w:t>ing</w:t>
      </w:r>
      <w:r w:rsidR="006E1387" w:rsidRPr="00C660F6">
        <w:t xml:space="preserve"> examples of responding to </w:t>
      </w:r>
      <w:r w:rsidR="004E5671">
        <w:t>specific</w:t>
      </w:r>
      <w:r w:rsidR="006E1387" w:rsidRPr="00C660F6">
        <w:t xml:space="preserve"> concerns </w:t>
      </w:r>
      <w:r w:rsidR="00280468">
        <w:t>with</w:t>
      </w:r>
      <w:r w:rsidR="006E1387" w:rsidRPr="00C660F6">
        <w:t xml:space="preserve"> a</w:t>
      </w:r>
      <w:r w:rsidR="004E5671">
        <w:t xml:space="preserve"> moderate</w:t>
      </w:r>
      <w:r w:rsidR="006E1387" w:rsidRPr="00C660F6">
        <w:t xml:space="preserve"> degree of polycentrism</w:t>
      </w:r>
      <w:r w:rsidR="000E0426">
        <w:t xml:space="preserve"> in its business approac</w:t>
      </w:r>
      <w:r w:rsidR="00280468">
        <w:t>h</w:t>
      </w:r>
      <w:r w:rsidR="003F6C3F">
        <w:t>.</w:t>
      </w:r>
      <w:r w:rsidR="00280468">
        <w:t xml:space="preserve"> </w:t>
      </w:r>
      <w:r w:rsidR="00674495" w:rsidRPr="00C660F6">
        <w:t xml:space="preserve">The report uses </w:t>
      </w:r>
      <w:r w:rsidR="001B29EB" w:rsidRPr="00C660F6">
        <w:t xml:space="preserve">organisational leadership literature to discuss whether </w:t>
      </w:r>
      <w:r w:rsidR="009765D9" w:rsidRPr="00C660F6">
        <w:t>Nestle</w:t>
      </w:r>
      <w:r w:rsidR="004E5671">
        <w:t xml:space="preserve"> fits the definition of a</w:t>
      </w:r>
      <w:r w:rsidR="00302A08" w:rsidRPr="00C660F6">
        <w:t xml:space="preserve"> responsible or</w:t>
      </w:r>
      <w:r w:rsidR="009765D9" w:rsidRPr="00C660F6">
        <w:t xml:space="preserve"> ethical business in today’s world.</w:t>
      </w:r>
      <w:r w:rsidR="00302A08" w:rsidRPr="00C660F6">
        <w:t xml:space="preserve"> </w:t>
      </w:r>
      <w:r w:rsidR="008C0E49">
        <w:t xml:space="preserve">A pragmatist approach </w:t>
      </w:r>
      <w:r w:rsidR="005E4D70">
        <w:t>to busin</w:t>
      </w:r>
      <w:r w:rsidR="00F01E1A">
        <w:t>ess purpose is</w:t>
      </w:r>
      <w:r w:rsidR="008C0E49">
        <w:t xml:space="preserve"> undertaken to provide r</w:t>
      </w:r>
      <w:r w:rsidR="00302A08" w:rsidRPr="00C660F6">
        <w:t xml:space="preserve">ecommendations </w:t>
      </w:r>
      <w:r w:rsidR="00186F93">
        <w:t xml:space="preserve">for how Nestle may </w:t>
      </w:r>
      <w:r w:rsidR="0011740E" w:rsidRPr="00C660F6">
        <w:t>elevat</w:t>
      </w:r>
      <w:r w:rsidR="00186F93">
        <w:t>e</w:t>
      </w:r>
      <w:r w:rsidR="0011740E" w:rsidRPr="00C660F6">
        <w:t xml:space="preserve"> leadership practice</w:t>
      </w:r>
      <w:r w:rsidR="005E1048">
        <w:t xml:space="preserve"> </w:t>
      </w:r>
      <w:r w:rsidR="004400EE">
        <w:t>and</w:t>
      </w:r>
      <w:r w:rsidR="00F01E1A">
        <w:t xml:space="preserve"> respond</w:t>
      </w:r>
      <w:r w:rsidR="00B82A20">
        <w:t xml:space="preserve"> to increasing</w:t>
      </w:r>
      <w:r w:rsidR="004400EE">
        <w:t xml:space="preserve"> </w:t>
      </w:r>
      <w:r w:rsidR="005E1048">
        <w:t>societal</w:t>
      </w:r>
      <w:r w:rsidR="004400EE">
        <w:t xml:space="preserve"> pressures</w:t>
      </w:r>
      <w:r w:rsidR="00B82A20">
        <w:t xml:space="preserve"> to become global stewards and </w:t>
      </w:r>
      <w:r w:rsidR="004E5671">
        <w:t xml:space="preserve">more </w:t>
      </w:r>
      <w:r w:rsidR="00B82A20">
        <w:t>ethi</w:t>
      </w:r>
      <w:r w:rsidR="004E5671">
        <w:t>cally motivated</w:t>
      </w:r>
      <w:r w:rsidR="00284908">
        <w:t xml:space="preserve"> corporations</w:t>
      </w:r>
      <w:r w:rsidR="004400EE">
        <w:t>.</w:t>
      </w:r>
    </w:p>
    <w:p w14:paraId="070071F2" w14:textId="77777777" w:rsidR="00DD64C4" w:rsidRPr="00C660F6" w:rsidRDefault="00DD64C4" w:rsidP="00DD64C4">
      <w:pPr>
        <w:tabs>
          <w:tab w:val="left" w:pos="1730"/>
        </w:tabs>
        <w:rPr>
          <w:b/>
          <w:bCs/>
        </w:rPr>
      </w:pPr>
    </w:p>
    <w:p w14:paraId="5605C472" w14:textId="77777777" w:rsidR="00CC6D8A" w:rsidRPr="00C660F6" w:rsidRDefault="00CC6D8A" w:rsidP="00DD64C4">
      <w:pPr>
        <w:tabs>
          <w:tab w:val="left" w:pos="1730"/>
        </w:tabs>
        <w:rPr>
          <w:b/>
          <w:bCs/>
        </w:rPr>
      </w:pPr>
    </w:p>
    <w:p w14:paraId="0039B6C9" w14:textId="77777777" w:rsidR="00F92410" w:rsidRPr="00C660F6" w:rsidRDefault="00F92410" w:rsidP="00DD64C4">
      <w:pPr>
        <w:tabs>
          <w:tab w:val="left" w:pos="1730"/>
        </w:tabs>
        <w:rPr>
          <w:b/>
          <w:bCs/>
        </w:rPr>
      </w:pPr>
    </w:p>
    <w:p w14:paraId="675A0BE1" w14:textId="77777777" w:rsidR="00F92410" w:rsidRPr="00C660F6" w:rsidRDefault="00F92410" w:rsidP="00DD64C4">
      <w:pPr>
        <w:tabs>
          <w:tab w:val="left" w:pos="1730"/>
        </w:tabs>
        <w:rPr>
          <w:b/>
          <w:bCs/>
        </w:rPr>
      </w:pPr>
    </w:p>
    <w:p w14:paraId="39DE0A02" w14:textId="77777777" w:rsidR="00F92410" w:rsidRPr="00C660F6" w:rsidRDefault="00F92410" w:rsidP="00DD64C4">
      <w:pPr>
        <w:tabs>
          <w:tab w:val="left" w:pos="1730"/>
        </w:tabs>
        <w:rPr>
          <w:b/>
          <w:bCs/>
        </w:rPr>
      </w:pPr>
    </w:p>
    <w:p w14:paraId="3242D702" w14:textId="77777777" w:rsidR="00F92410" w:rsidRPr="00C660F6" w:rsidRDefault="00F92410" w:rsidP="00DD64C4">
      <w:pPr>
        <w:tabs>
          <w:tab w:val="left" w:pos="1730"/>
        </w:tabs>
        <w:rPr>
          <w:b/>
          <w:bCs/>
        </w:rPr>
      </w:pPr>
    </w:p>
    <w:p w14:paraId="197B7818" w14:textId="77777777" w:rsidR="00F92410" w:rsidRPr="00C660F6" w:rsidRDefault="00F92410" w:rsidP="00DD64C4">
      <w:pPr>
        <w:tabs>
          <w:tab w:val="left" w:pos="1730"/>
        </w:tabs>
        <w:rPr>
          <w:b/>
          <w:bCs/>
        </w:rPr>
      </w:pPr>
    </w:p>
    <w:p w14:paraId="0E2A1452" w14:textId="77777777" w:rsidR="00F92410" w:rsidRPr="00C660F6" w:rsidRDefault="00F92410" w:rsidP="00DD64C4">
      <w:pPr>
        <w:tabs>
          <w:tab w:val="left" w:pos="1730"/>
        </w:tabs>
        <w:rPr>
          <w:b/>
          <w:bCs/>
        </w:rPr>
      </w:pPr>
    </w:p>
    <w:p w14:paraId="451658E9" w14:textId="77777777" w:rsidR="00F92410" w:rsidRPr="00C660F6" w:rsidRDefault="00F92410" w:rsidP="00DD64C4">
      <w:pPr>
        <w:tabs>
          <w:tab w:val="left" w:pos="1730"/>
        </w:tabs>
        <w:rPr>
          <w:b/>
          <w:bCs/>
        </w:rPr>
      </w:pPr>
    </w:p>
    <w:p w14:paraId="75E14C10" w14:textId="77777777" w:rsidR="00F92410" w:rsidRPr="00C660F6" w:rsidRDefault="00F92410" w:rsidP="00DD64C4">
      <w:pPr>
        <w:tabs>
          <w:tab w:val="left" w:pos="1730"/>
        </w:tabs>
        <w:rPr>
          <w:b/>
          <w:bCs/>
        </w:rPr>
      </w:pPr>
    </w:p>
    <w:p w14:paraId="5009625B" w14:textId="77777777" w:rsidR="00F92410" w:rsidRPr="00C660F6" w:rsidRDefault="00F92410" w:rsidP="00DD64C4">
      <w:pPr>
        <w:tabs>
          <w:tab w:val="left" w:pos="1730"/>
        </w:tabs>
        <w:rPr>
          <w:b/>
          <w:bCs/>
        </w:rPr>
      </w:pPr>
    </w:p>
    <w:p w14:paraId="43D1B408" w14:textId="77777777" w:rsidR="00F92410" w:rsidRPr="00C660F6" w:rsidRDefault="00F92410" w:rsidP="00DD64C4">
      <w:pPr>
        <w:tabs>
          <w:tab w:val="left" w:pos="1730"/>
        </w:tabs>
        <w:rPr>
          <w:b/>
          <w:bCs/>
        </w:rPr>
      </w:pPr>
    </w:p>
    <w:p w14:paraId="606B5A04" w14:textId="77777777" w:rsidR="00F92410" w:rsidRPr="00C660F6" w:rsidRDefault="00F92410" w:rsidP="00DD64C4">
      <w:pPr>
        <w:tabs>
          <w:tab w:val="left" w:pos="1730"/>
        </w:tabs>
        <w:rPr>
          <w:b/>
          <w:bCs/>
        </w:rPr>
      </w:pPr>
    </w:p>
    <w:p w14:paraId="404DDABF" w14:textId="77777777" w:rsidR="00F92410" w:rsidRPr="00C660F6" w:rsidRDefault="00F92410" w:rsidP="00681D30">
      <w:pPr>
        <w:tabs>
          <w:tab w:val="left" w:pos="1730"/>
        </w:tabs>
        <w:spacing w:line="360" w:lineRule="auto"/>
        <w:rPr>
          <w:b/>
          <w:bCs/>
        </w:rPr>
      </w:pPr>
    </w:p>
    <w:p w14:paraId="15D5E38E" w14:textId="05CDA0AA" w:rsidR="00DD64C4" w:rsidRPr="00C660F6" w:rsidRDefault="00DD64C4" w:rsidP="00681D30">
      <w:pPr>
        <w:tabs>
          <w:tab w:val="left" w:pos="1730"/>
        </w:tabs>
        <w:spacing w:line="360" w:lineRule="auto"/>
        <w:rPr>
          <w:b/>
          <w:bCs/>
        </w:rPr>
      </w:pPr>
      <w:r w:rsidRPr="00C660F6">
        <w:rPr>
          <w:b/>
          <w:bCs/>
        </w:rPr>
        <w:lastRenderedPageBreak/>
        <w:t>Contents Page</w:t>
      </w:r>
    </w:p>
    <w:p w14:paraId="144AFC00" w14:textId="4F8B8D31" w:rsidR="00CC6D8A" w:rsidRPr="00C660F6" w:rsidRDefault="00CC6D8A" w:rsidP="00681D30">
      <w:pPr>
        <w:tabs>
          <w:tab w:val="left" w:pos="1730"/>
        </w:tabs>
        <w:spacing w:line="360" w:lineRule="auto"/>
      </w:pPr>
      <w:r w:rsidRPr="00C660F6">
        <w:t>Introduction – Nestle’s timeline and current context</w:t>
      </w:r>
      <w:r w:rsidR="001F34C5">
        <w:t>……………………………………………4</w:t>
      </w:r>
    </w:p>
    <w:p w14:paraId="05EDF454" w14:textId="7B4F6A12" w:rsidR="009534D5" w:rsidRPr="00C660F6" w:rsidRDefault="00BB7E21" w:rsidP="00681D30">
      <w:pPr>
        <w:tabs>
          <w:tab w:val="left" w:pos="1730"/>
        </w:tabs>
        <w:spacing w:line="360" w:lineRule="auto"/>
      </w:pPr>
      <w:r w:rsidRPr="00C660F6">
        <w:t>The purpose of business</w:t>
      </w:r>
      <w:r w:rsidR="00FD3E81">
        <w:t>………………</w:t>
      </w:r>
      <w:r w:rsidR="001F34C5">
        <w:t xml:space="preserve">…………………………………………………………………7 </w:t>
      </w:r>
    </w:p>
    <w:p w14:paraId="7F94184F" w14:textId="7B07D0B1" w:rsidR="00711A89" w:rsidRPr="00C660F6" w:rsidRDefault="00EC7E5B" w:rsidP="00681D30">
      <w:pPr>
        <w:tabs>
          <w:tab w:val="left" w:pos="1730"/>
        </w:tabs>
        <w:spacing w:line="360" w:lineRule="auto"/>
      </w:pPr>
      <w:r w:rsidRPr="00C660F6">
        <w:t>Responsible leadership</w:t>
      </w:r>
      <w:r w:rsidR="007E1E7B" w:rsidRPr="00C660F6">
        <w:t xml:space="preserve"> and Corporate Social Responsi</w:t>
      </w:r>
      <w:r w:rsidR="007F72EB" w:rsidRPr="00C660F6">
        <w:t>b</w:t>
      </w:r>
      <w:r w:rsidR="007E1E7B" w:rsidRPr="00C660F6">
        <w:t>ility</w:t>
      </w:r>
      <w:r w:rsidR="001F34C5">
        <w:t>……………………………….9</w:t>
      </w:r>
    </w:p>
    <w:p w14:paraId="140AA507" w14:textId="2A52A591" w:rsidR="00EC7E5B" w:rsidRPr="00C660F6" w:rsidRDefault="00EC7E5B" w:rsidP="00681D30">
      <w:pPr>
        <w:tabs>
          <w:tab w:val="left" w:pos="1730"/>
        </w:tabs>
        <w:spacing w:line="360" w:lineRule="auto"/>
      </w:pPr>
      <w:r w:rsidRPr="00C660F6">
        <w:t>Ethical leadership</w:t>
      </w:r>
      <w:r w:rsidR="001F34C5">
        <w:t>………………………………………………………………………………………</w:t>
      </w:r>
      <w:r w:rsidR="009F4D6F">
        <w:t>…</w:t>
      </w:r>
      <w:r w:rsidR="001F34C5">
        <w:t>1</w:t>
      </w:r>
      <w:r w:rsidR="00744865">
        <w:t>1</w:t>
      </w:r>
    </w:p>
    <w:p w14:paraId="03D1DBB5" w14:textId="67870A1E" w:rsidR="00EC7E5B" w:rsidRDefault="00EC7E5B" w:rsidP="00681D30">
      <w:pPr>
        <w:tabs>
          <w:tab w:val="left" w:pos="1730"/>
        </w:tabs>
        <w:spacing w:line="360" w:lineRule="auto"/>
      </w:pPr>
      <w:r w:rsidRPr="00C660F6">
        <w:t>Conclusion and Recommendations</w:t>
      </w:r>
      <w:r w:rsidR="009F4D6F">
        <w:t>……………………………………………………</w:t>
      </w:r>
      <w:r w:rsidR="009648EB">
        <w:t>.</w:t>
      </w:r>
      <w:r w:rsidR="009F4D6F">
        <w:t>………</w:t>
      </w:r>
      <w:r w:rsidR="009648EB">
        <w:t>….</w:t>
      </w:r>
      <w:r w:rsidR="009F4D6F">
        <w:t>1</w:t>
      </w:r>
      <w:r w:rsidR="00744865">
        <w:t>3</w:t>
      </w:r>
    </w:p>
    <w:p w14:paraId="5D1A25A2" w14:textId="3386DCA7" w:rsidR="00744865" w:rsidRPr="00C660F6" w:rsidRDefault="00744865" w:rsidP="00681D30">
      <w:pPr>
        <w:tabs>
          <w:tab w:val="left" w:pos="1730"/>
        </w:tabs>
        <w:spacing w:line="360" w:lineRule="auto"/>
      </w:pPr>
      <w:r>
        <w:t>References…………………………………………………………………………………………………</w:t>
      </w:r>
      <w:r w:rsidR="009648EB">
        <w:t>.</w:t>
      </w:r>
      <w:r>
        <w:t>15</w:t>
      </w:r>
    </w:p>
    <w:p w14:paraId="0A940E33" w14:textId="569AA662" w:rsidR="00CC6D8A" w:rsidRPr="00C660F6" w:rsidRDefault="00BB7E21" w:rsidP="00681D30">
      <w:pPr>
        <w:tabs>
          <w:tab w:val="left" w:pos="1730"/>
        </w:tabs>
        <w:spacing w:line="360" w:lineRule="auto"/>
        <w:rPr>
          <w:b/>
          <w:bCs/>
        </w:rPr>
      </w:pPr>
      <w:r w:rsidRPr="00C660F6">
        <w:rPr>
          <w:b/>
          <w:bCs/>
        </w:rPr>
        <w:t xml:space="preserve"> </w:t>
      </w:r>
    </w:p>
    <w:p w14:paraId="019B37E5" w14:textId="77777777" w:rsidR="00F92410" w:rsidRPr="00C660F6" w:rsidRDefault="00F92410" w:rsidP="00681D30">
      <w:pPr>
        <w:tabs>
          <w:tab w:val="left" w:pos="1730"/>
        </w:tabs>
        <w:spacing w:line="360" w:lineRule="auto"/>
        <w:rPr>
          <w:b/>
          <w:bCs/>
        </w:rPr>
      </w:pPr>
    </w:p>
    <w:p w14:paraId="5B06C0E0" w14:textId="77777777" w:rsidR="00F92410" w:rsidRPr="00C660F6" w:rsidRDefault="00F92410" w:rsidP="00681D30">
      <w:pPr>
        <w:tabs>
          <w:tab w:val="left" w:pos="1730"/>
        </w:tabs>
        <w:spacing w:line="360" w:lineRule="auto"/>
        <w:rPr>
          <w:b/>
          <w:bCs/>
        </w:rPr>
      </w:pPr>
    </w:p>
    <w:p w14:paraId="1727DD62" w14:textId="77777777" w:rsidR="00F92410" w:rsidRPr="00C660F6" w:rsidRDefault="00F92410" w:rsidP="00681D30">
      <w:pPr>
        <w:tabs>
          <w:tab w:val="left" w:pos="1730"/>
        </w:tabs>
        <w:spacing w:line="360" w:lineRule="auto"/>
        <w:rPr>
          <w:b/>
          <w:bCs/>
        </w:rPr>
      </w:pPr>
    </w:p>
    <w:p w14:paraId="048368EF" w14:textId="77777777" w:rsidR="00F92410" w:rsidRPr="00C660F6" w:rsidRDefault="00F92410" w:rsidP="00681D30">
      <w:pPr>
        <w:tabs>
          <w:tab w:val="left" w:pos="1730"/>
        </w:tabs>
        <w:spacing w:line="360" w:lineRule="auto"/>
        <w:rPr>
          <w:b/>
          <w:bCs/>
        </w:rPr>
      </w:pPr>
    </w:p>
    <w:p w14:paraId="5450CE25" w14:textId="77777777" w:rsidR="00F92410" w:rsidRPr="00C660F6" w:rsidRDefault="00F92410" w:rsidP="00681D30">
      <w:pPr>
        <w:tabs>
          <w:tab w:val="left" w:pos="1730"/>
        </w:tabs>
        <w:spacing w:line="360" w:lineRule="auto"/>
        <w:rPr>
          <w:b/>
          <w:bCs/>
        </w:rPr>
      </w:pPr>
    </w:p>
    <w:p w14:paraId="3D345DD3" w14:textId="77777777" w:rsidR="00F92410" w:rsidRPr="00C660F6" w:rsidRDefault="00F92410" w:rsidP="00681D30">
      <w:pPr>
        <w:tabs>
          <w:tab w:val="left" w:pos="1730"/>
        </w:tabs>
        <w:spacing w:line="360" w:lineRule="auto"/>
        <w:rPr>
          <w:b/>
          <w:bCs/>
        </w:rPr>
      </w:pPr>
    </w:p>
    <w:p w14:paraId="2B98AA92" w14:textId="77777777" w:rsidR="00F92410" w:rsidRPr="00C660F6" w:rsidRDefault="00F92410" w:rsidP="00681D30">
      <w:pPr>
        <w:tabs>
          <w:tab w:val="left" w:pos="1730"/>
        </w:tabs>
        <w:spacing w:line="360" w:lineRule="auto"/>
        <w:rPr>
          <w:b/>
          <w:bCs/>
        </w:rPr>
      </w:pPr>
    </w:p>
    <w:p w14:paraId="62FBAA1A" w14:textId="77777777" w:rsidR="00F92410" w:rsidRPr="00C660F6" w:rsidRDefault="00F92410" w:rsidP="00681D30">
      <w:pPr>
        <w:tabs>
          <w:tab w:val="left" w:pos="1730"/>
        </w:tabs>
        <w:spacing w:line="360" w:lineRule="auto"/>
        <w:rPr>
          <w:b/>
          <w:bCs/>
        </w:rPr>
      </w:pPr>
    </w:p>
    <w:p w14:paraId="47A4538D" w14:textId="77777777" w:rsidR="00F92410" w:rsidRPr="00C660F6" w:rsidRDefault="00F92410" w:rsidP="00681D30">
      <w:pPr>
        <w:tabs>
          <w:tab w:val="left" w:pos="1730"/>
        </w:tabs>
        <w:spacing w:line="360" w:lineRule="auto"/>
        <w:rPr>
          <w:b/>
          <w:bCs/>
        </w:rPr>
      </w:pPr>
    </w:p>
    <w:p w14:paraId="01CCFC47" w14:textId="77777777" w:rsidR="00F92410" w:rsidRPr="00C660F6" w:rsidRDefault="00F92410" w:rsidP="00681D30">
      <w:pPr>
        <w:tabs>
          <w:tab w:val="left" w:pos="1730"/>
        </w:tabs>
        <w:spacing w:line="360" w:lineRule="auto"/>
        <w:rPr>
          <w:b/>
          <w:bCs/>
        </w:rPr>
      </w:pPr>
    </w:p>
    <w:p w14:paraId="190EFD4E" w14:textId="77777777" w:rsidR="00744865" w:rsidRDefault="00744865" w:rsidP="00681D30">
      <w:pPr>
        <w:tabs>
          <w:tab w:val="left" w:pos="1730"/>
        </w:tabs>
        <w:spacing w:line="360" w:lineRule="auto"/>
        <w:rPr>
          <w:b/>
          <w:bCs/>
        </w:rPr>
      </w:pPr>
    </w:p>
    <w:p w14:paraId="7A9CDE25" w14:textId="77777777" w:rsidR="007B4382" w:rsidRDefault="007B4382" w:rsidP="00681D30">
      <w:pPr>
        <w:tabs>
          <w:tab w:val="left" w:pos="1730"/>
        </w:tabs>
        <w:spacing w:line="360" w:lineRule="auto"/>
        <w:rPr>
          <w:b/>
          <w:bCs/>
        </w:rPr>
      </w:pPr>
    </w:p>
    <w:p w14:paraId="68637AF6" w14:textId="77777777" w:rsidR="007B4382" w:rsidRDefault="007B4382" w:rsidP="00681D30">
      <w:pPr>
        <w:tabs>
          <w:tab w:val="left" w:pos="1730"/>
        </w:tabs>
        <w:spacing w:line="360" w:lineRule="auto"/>
        <w:rPr>
          <w:b/>
          <w:bCs/>
        </w:rPr>
      </w:pPr>
    </w:p>
    <w:p w14:paraId="4B837C07" w14:textId="77777777" w:rsidR="007B4382" w:rsidRDefault="007B4382" w:rsidP="00681D30">
      <w:pPr>
        <w:tabs>
          <w:tab w:val="left" w:pos="1730"/>
        </w:tabs>
        <w:spacing w:line="360" w:lineRule="auto"/>
        <w:rPr>
          <w:b/>
          <w:bCs/>
        </w:rPr>
      </w:pPr>
    </w:p>
    <w:p w14:paraId="63226959" w14:textId="5D18BCC7" w:rsidR="00EC7E5B" w:rsidRPr="00C660F6" w:rsidRDefault="00EC7E5B" w:rsidP="00681D30">
      <w:pPr>
        <w:tabs>
          <w:tab w:val="left" w:pos="1730"/>
        </w:tabs>
        <w:spacing w:line="360" w:lineRule="auto"/>
        <w:rPr>
          <w:b/>
          <w:bCs/>
        </w:rPr>
      </w:pPr>
      <w:r w:rsidRPr="00C660F6">
        <w:rPr>
          <w:b/>
          <w:bCs/>
        </w:rPr>
        <w:lastRenderedPageBreak/>
        <w:t>Introduction – Nestle’s timeline and current context</w:t>
      </w:r>
    </w:p>
    <w:p w14:paraId="331CFD06" w14:textId="001BA645" w:rsidR="00EB03BE" w:rsidRPr="00C660F6" w:rsidRDefault="00DD64C4" w:rsidP="00681D30">
      <w:pPr>
        <w:tabs>
          <w:tab w:val="left" w:pos="1730"/>
        </w:tabs>
        <w:spacing w:line="360" w:lineRule="auto"/>
      </w:pPr>
      <w:r w:rsidRPr="00C660F6">
        <w:t>Originating from the late 1</w:t>
      </w:r>
      <w:r w:rsidR="00041145" w:rsidRPr="00C660F6">
        <w:t>9</w:t>
      </w:r>
      <w:r w:rsidRPr="00C660F6">
        <w:rPr>
          <w:vertAlign w:val="superscript"/>
        </w:rPr>
        <w:t>th</w:t>
      </w:r>
      <w:r w:rsidRPr="00C660F6">
        <w:t xml:space="preserve"> century</w:t>
      </w:r>
      <w:r w:rsidR="00994750" w:rsidRPr="00C660F6">
        <w:t>,</w:t>
      </w:r>
      <w:r w:rsidRPr="00C660F6">
        <w:t xml:space="preserve"> Nestle’s </w:t>
      </w:r>
      <w:r w:rsidR="00AC6036" w:rsidRPr="00C660F6">
        <w:t>major</w:t>
      </w:r>
      <w:r w:rsidRPr="00C660F6">
        <w:t xml:space="preserve"> business</w:t>
      </w:r>
      <w:r w:rsidR="0085409C" w:rsidRPr="00C660F6">
        <w:t xml:space="preserve"> focus</w:t>
      </w:r>
      <w:r w:rsidRPr="00C660F6">
        <w:t xml:space="preserve"> </w:t>
      </w:r>
      <w:r w:rsidR="00544AF6" w:rsidRPr="00C660F6">
        <w:t>has been</w:t>
      </w:r>
      <w:r w:rsidR="001C5223" w:rsidRPr="00C660F6">
        <w:t xml:space="preserve"> the </w:t>
      </w:r>
      <w:r w:rsidRPr="00C660F6">
        <w:t>food</w:t>
      </w:r>
      <w:r w:rsidR="001C5223" w:rsidRPr="00C660F6">
        <w:t xml:space="preserve"> and beverage sector. </w:t>
      </w:r>
      <w:r w:rsidR="00EB03BE" w:rsidRPr="00C660F6">
        <w:t>Nestle</w:t>
      </w:r>
      <w:r w:rsidR="00EB03BE" w:rsidRPr="00C660F6">
        <w:t xml:space="preserve"> boasts</w:t>
      </w:r>
      <w:r w:rsidR="00EB03BE" w:rsidRPr="00C660F6">
        <w:t xml:space="preserve"> </w:t>
      </w:r>
      <w:r w:rsidR="00EB03BE" w:rsidRPr="00C660F6">
        <w:t xml:space="preserve">a </w:t>
      </w:r>
      <w:r w:rsidR="00EB03BE" w:rsidRPr="00C660F6">
        <w:t>dominant global position</w:t>
      </w:r>
      <w:r w:rsidR="00B75172" w:rsidRPr="00C660F6">
        <w:t>,</w:t>
      </w:r>
      <w:r w:rsidR="00021C4C">
        <w:t xml:space="preserve"> holding</w:t>
      </w:r>
      <w:r w:rsidR="00B75172" w:rsidRPr="00C660F6">
        <w:t xml:space="preserve"> a diverse portfolio</w:t>
      </w:r>
      <w:r w:rsidR="00807562">
        <w:t xml:space="preserve">, </w:t>
      </w:r>
      <w:r w:rsidR="00277759" w:rsidRPr="00C660F6">
        <w:t xml:space="preserve">a strong </w:t>
      </w:r>
      <w:r w:rsidR="00FD477F" w:rsidRPr="00C660F6">
        <w:t>foothold</w:t>
      </w:r>
      <w:r w:rsidR="00277759" w:rsidRPr="00C660F6">
        <w:t xml:space="preserve"> in emerging markets and local offices across every continent in the world</w:t>
      </w:r>
      <w:r w:rsidR="004825EF" w:rsidRPr="00C660F6">
        <w:t xml:space="preserve"> (Nestle, 2026)</w:t>
      </w:r>
      <w:r w:rsidR="00277759" w:rsidRPr="00C660F6">
        <w:t xml:space="preserve">. </w:t>
      </w:r>
      <w:r w:rsidR="00DC2730">
        <w:t>Although Nestle demonstrates</w:t>
      </w:r>
      <w:r w:rsidR="00104058" w:rsidRPr="00C660F6">
        <w:t xml:space="preserve"> success on a </w:t>
      </w:r>
      <w:r w:rsidR="00FD477F" w:rsidRPr="00C660F6">
        <w:t>world</w:t>
      </w:r>
      <w:r w:rsidR="00104058" w:rsidRPr="00C660F6">
        <w:t xml:space="preserve"> stage</w:t>
      </w:r>
      <w:r w:rsidR="00DC2730">
        <w:t xml:space="preserve">, it </w:t>
      </w:r>
      <w:r w:rsidR="00104058" w:rsidRPr="00C660F6">
        <w:t>was not “born global”</w:t>
      </w:r>
      <w:r w:rsidR="00FD477F" w:rsidRPr="00C660F6">
        <w:t>.</w:t>
      </w:r>
      <w:r w:rsidR="004825EF" w:rsidRPr="00C660F6">
        <w:t xml:space="preserve"> Born Global is a</w:t>
      </w:r>
      <w:r w:rsidR="004825EF" w:rsidRPr="00C660F6">
        <w:t xml:space="preserve"> term coined by Rennie (1993) to describe those organisations which exported early in their history</w:t>
      </w:r>
      <w:r w:rsidR="004825EF" w:rsidRPr="00C660F6">
        <w:t xml:space="preserve"> and had global </w:t>
      </w:r>
      <w:r w:rsidR="009203AD" w:rsidRPr="00C660F6">
        <w:t>business in its view since operation.</w:t>
      </w:r>
      <w:r w:rsidR="00327047" w:rsidRPr="00C660F6">
        <w:t xml:space="preserve"> Nestle naturally fits the</w:t>
      </w:r>
      <w:r w:rsidRPr="00C660F6">
        <w:t xml:space="preserve"> Uppsala Model</w:t>
      </w:r>
      <w:r w:rsidR="00327047" w:rsidRPr="00C660F6">
        <w:t xml:space="preserve"> of global business development</w:t>
      </w:r>
      <w:r w:rsidRPr="00C660F6">
        <w:t xml:space="preserve"> as it monopolised on experimentation, </w:t>
      </w:r>
      <w:r w:rsidR="00001EE2" w:rsidRPr="00C660F6">
        <w:t xml:space="preserve">competition with rivals, </w:t>
      </w:r>
      <w:r w:rsidRPr="00C660F6">
        <w:t xml:space="preserve">gaps in the market, collaboration of brands and ideas which led to </w:t>
      </w:r>
      <w:r w:rsidR="00554214" w:rsidRPr="00C660F6">
        <w:t xml:space="preserve">steady </w:t>
      </w:r>
      <w:r w:rsidRPr="00C660F6">
        <w:t>growth</w:t>
      </w:r>
      <w:r w:rsidR="00001EE2" w:rsidRPr="00C660F6">
        <w:t xml:space="preserve"> and gradual outward expansion</w:t>
      </w:r>
      <w:r w:rsidR="009F49BC" w:rsidRPr="00C660F6">
        <w:t xml:space="preserve"> </w:t>
      </w:r>
      <w:r w:rsidR="009F49BC" w:rsidRPr="00C660F6">
        <w:t>(Johanson &amp; Vahne, 1977)</w:t>
      </w:r>
      <w:r w:rsidRPr="00C660F6">
        <w:t xml:space="preserve">. </w:t>
      </w:r>
      <w:r w:rsidR="00946968">
        <w:t>Akin to the Uppsala Model, d</w:t>
      </w:r>
      <w:r w:rsidR="00BA61CA" w:rsidRPr="00C660F6">
        <w:t>iversification</w:t>
      </w:r>
      <w:r w:rsidR="00BA61CA">
        <w:t xml:space="preserve"> of products</w:t>
      </w:r>
      <w:r w:rsidR="004E1D57">
        <w:t xml:space="preserve"> and</w:t>
      </w:r>
      <w:r w:rsidR="009B2FF0" w:rsidRPr="00C660F6">
        <w:t xml:space="preserve"> oversees</w:t>
      </w:r>
      <w:r w:rsidR="00BF23DA" w:rsidRPr="00C660F6">
        <w:t xml:space="preserve"> sales and</w:t>
      </w:r>
      <w:r w:rsidR="00CA2797" w:rsidRPr="00C660F6">
        <w:t xml:space="preserve"> </w:t>
      </w:r>
      <w:r w:rsidR="009B2FF0" w:rsidRPr="00C660F6">
        <w:t>production</w:t>
      </w:r>
      <w:r w:rsidR="00BF23DA" w:rsidRPr="00C660F6">
        <w:t xml:space="preserve"> was systematic and incremental</w:t>
      </w:r>
      <w:r w:rsidR="00FA15FC" w:rsidRPr="00C660F6">
        <w:t xml:space="preserve"> and responsive to localised environments. </w:t>
      </w:r>
    </w:p>
    <w:p w14:paraId="3558BCF0" w14:textId="095D46EA" w:rsidR="00DD64C4" w:rsidRPr="00C660F6" w:rsidRDefault="00DD64C4" w:rsidP="00681D30">
      <w:pPr>
        <w:tabs>
          <w:tab w:val="left" w:pos="1730"/>
        </w:tabs>
        <w:spacing w:line="360" w:lineRule="auto"/>
      </w:pPr>
      <w:r w:rsidRPr="00C660F6">
        <w:t xml:space="preserve">Over its history, Nestle has encountered </w:t>
      </w:r>
      <w:r w:rsidR="007F756D" w:rsidRPr="00C660F6">
        <w:t>several</w:t>
      </w:r>
      <w:r w:rsidRPr="00C660F6">
        <w:t xml:space="preserve"> challenges and threats to its survival. Nestle’s website demonstrates multiple times how the business has responded to volatility</w:t>
      </w:r>
      <w:r w:rsidR="00463C2F">
        <w:t xml:space="preserve"> and</w:t>
      </w:r>
      <w:r w:rsidRPr="00C660F6">
        <w:t xml:space="preserve"> unpredictability </w:t>
      </w:r>
      <w:r w:rsidR="00463C2F">
        <w:t xml:space="preserve">in the form of </w:t>
      </w:r>
      <w:r w:rsidRPr="00C660F6">
        <w:t>world wars, technological developments, economic recessions and societal pressures</w:t>
      </w:r>
      <w:r w:rsidR="00D4067E" w:rsidRPr="00C660F6">
        <w:t>.</w:t>
      </w:r>
      <w:r w:rsidRPr="00C660F6">
        <w:t xml:space="preserve"> Nestle’s history has received punctuated criticism from those who propose the business lacks morality and </w:t>
      </w:r>
      <w:r w:rsidR="00794519" w:rsidRPr="00C660F6">
        <w:t>integrity</w:t>
      </w:r>
      <w:r w:rsidRPr="00C660F6">
        <w:t xml:space="preserve">. In the </w:t>
      </w:r>
      <w:r w:rsidR="0001428B" w:rsidRPr="00C660F6">
        <w:t>1970</w:t>
      </w:r>
      <w:r w:rsidR="00B21283" w:rsidRPr="00C660F6">
        <w:t xml:space="preserve">’s </w:t>
      </w:r>
      <w:r w:rsidRPr="00C660F6">
        <w:t xml:space="preserve">the business was </w:t>
      </w:r>
      <w:r w:rsidR="001B58C9" w:rsidRPr="00C660F6">
        <w:t>boycotted</w:t>
      </w:r>
      <w:r w:rsidRPr="00C660F6">
        <w:t xml:space="preserve"> </w:t>
      </w:r>
      <w:r w:rsidR="00BD7B7E">
        <w:t>because of the unscrupulous marketing o</w:t>
      </w:r>
      <w:r w:rsidRPr="00C660F6">
        <w:t>f infant formula</w:t>
      </w:r>
      <w:r w:rsidR="00992ACA">
        <w:t xml:space="preserve">. Repeated bribery tactics </w:t>
      </w:r>
      <w:r w:rsidR="008F3C13" w:rsidRPr="00C660F6">
        <w:t>and misleading sales techniques</w:t>
      </w:r>
      <w:r w:rsidR="00B44157" w:rsidRPr="00C660F6">
        <w:t xml:space="preserve"> </w:t>
      </w:r>
      <w:r w:rsidR="00992ACA">
        <w:t>were</w:t>
      </w:r>
      <w:r w:rsidR="008A20C3" w:rsidRPr="00C660F6">
        <w:t xml:space="preserve"> reported to have been a factor in the </w:t>
      </w:r>
      <w:r w:rsidRPr="00C660F6">
        <w:t xml:space="preserve">worldwide decrease </w:t>
      </w:r>
      <w:r w:rsidR="00E93C33">
        <w:t>of</w:t>
      </w:r>
      <w:r w:rsidRPr="00C660F6">
        <w:t xml:space="preserve"> breastfeeding practices</w:t>
      </w:r>
      <w:r w:rsidR="000B2615" w:rsidRPr="00C660F6">
        <w:t xml:space="preserve"> </w:t>
      </w:r>
      <w:r w:rsidR="00B44157" w:rsidRPr="00C660F6">
        <w:t>and increase</w:t>
      </w:r>
      <w:r w:rsidR="00D14A1C">
        <w:t>d</w:t>
      </w:r>
      <w:r w:rsidR="00B44157" w:rsidRPr="00C660F6">
        <w:t xml:space="preserve"> infant mortality</w:t>
      </w:r>
      <w:r w:rsidR="009162AD" w:rsidRPr="00C660F6">
        <w:t xml:space="preserve"> </w:t>
      </w:r>
      <w:r w:rsidR="009D1519">
        <w:t>particularly in resource and knowledge poor countries</w:t>
      </w:r>
      <w:r w:rsidR="00C0762D">
        <w:t xml:space="preserve"> (</w:t>
      </w:r>
      <w:r w:rsidR="009162AD" w:rsidRPr="00C660F6">
        <w:t>attributable to unsanitary infant formula preparation</w:t>
      </w:r>
      <w:r w:rsidR="007C4848" w:rsidRPr="00C660F6">
        <w:t xml:space="preserve"> </w:t>
      </w:r>
      <w:r w:rsidR="000B2615" w:rsidRPr="00C660F6">
        <w:t>(</w:t>
      </w:r>
      <w:r w:rsidR="000862D9" w:rsidRPr="00C660F6">
        <w:t xml:space="preserve">Brady, 2012; </w:t>
      </w:r>
      <w:r w:rsidR="000B2615" w:rsidRPr="00C660F6">
        <w:t>Nestle, 2026)</w:t>
      </w:r>
      <w:r w:rsidRPr="00C660F6">
        <w:t xml:space="preserve">. </w:t>
      </w:r>
      <w:r w:rsidR="00F00ED7">
        <w:t>With regards to infant</w:t>
      </w:r>
      <w:r w:rsidR="00AF1FAF">
        <w:t xml:space="preserve"> nutrition, </w:t>
      </w:r>
      <w:r w:rsidR="00A32A8D" w:rsidRPr="00C660F6">
        <w:t xml:space="preserve">Brady (2012) notes that where country regulation is low, </w:t>
      </w:r>
      <w:r w:rsidR="00A842B8" w:rsidRPr="00C660F6">
        <w:t xml:space="preserve">more dubious practices </w:t>
      </w:r>
      <w:r w:rsidR="00B5247D">
        <w:t>wer</w:t>
      </w:r>
      <w:r w:rsidR="00A842B8" w:rsidRPr="00C660F6">
        <w:t>e evident. The W</w:t>
      </w:r>
      <w:r w:rsidR="007F6B8A" w:rsidRPr="00C660F6">
        <w:t>orld Health Organisation</w:t>
      </w:r>
      <w:r w:rsidR="0023474E" w:rsidRPr="00C660F6">
        <w:t xml:space="preserve"> </w:t>
      </w:r>
      <w:r w:rsidR="00292F4A" w:rsidRPr="00C660F6">
        <w:t xml:space="preserve">sought to address the concerns and </w:t>
      </w:r>
      <w:r w:rsidR="0023474E" w:rsidRPr="00C660F6">
        <w:t>published a</w:t>
      </w:r>
      <w:r w:rsidR="0042709C" w:rsidRPr="00C660F6">
        <w:t xml:space="preserve"> code</w:t>
      </w:r>
      <w:r w:rsidR="0023474E" w:rsidRPr="00C660F6">
        <w:t xml:space="preserve"> of recommendations </w:t>
      </w:r>
      <w:r w:rsidR="007F6716" w:rsidRPr="00C660F6">
        <w:t>for world</w:t>
      </w:r>
      <w:r w:rsidR="00AF1FAF">
        <w:t>-</w:t>
      </w:r>
      <w:r w:rsidR="007F6716" w:rsidRPr="00C660F6">
        <w:t xml:space="preserve">wide </w:t>
      </w:r>
      <w:r w:rsidR="00B5247D">
        <w:t xml:space="preserve">business </w:t>
      </w:r>
      <w:r w:rsidR="007F6716" w:rsidRPr="00C660F6">
        <w:t xml:space="preserve">adoption </w:t>
      </w:r>
      <w:r w:rsidR="0023474E" w:rsidRPr="00C660F6">
        <w:t>in</w:t>
      </w:r>
      <w:r w:rsidR="00570007" w:rsidRPr="00C660F6">
        <w:t xml:space="preserve"> 1981.</w:t>
      </w:r>
      <w:r w:rsidR="007F6716" w:rsidRPr="00C660F6">
        <w:t xml:space="preserve"> Nestle states </w:t>
      </w:r>
      <w:r w:rsidR="00B50C4D">
        <w:t xml:space="preserve">via its on policy </w:t>
      </w:r>
      <w:r w:rsidR="007F6716" w:rsidRPr="00C660F6">
        <w:t>that it</w:t>
      </w:r>
      <w:r w:rsidR="00091D2E" w:rsidRPr="00C660F6">
        <w:t xml:space="preserve"> </w:t>
      </w:r>
      <w:r w:rsidR="00B50C4D">
        <w:t xml:space="preserve">was an early </w:t>
      </w:r>
      <w:r w:rsidR="00593E5C" w:rsidRPr="00C660F6">
        <w:t>adopt</w:t>
      </w:r>
      <w:r w:rsidR="00B50C4D">
        <w:t>er of the</w:t>
      </w:r>
      <w:r w:rsidR="00593E5C" w:rsidRPr="00C660F6">
        <w:t xml:space="preserve"> recommendations and </w:t>
      </w:r>
      <w:r w:rsidR="00436FFE">
        <w:t xml:space="preserve">continually strives to </w:t>
      </w:r>
      <w:r w:rsidR="008B6932" w:rsidRPr="00C660F6">
        <w:t xml:space="preserve">ensure </w:t>
      </w:r>
      <w:r w:rsidR="00593E5C" w:rsidRPr="00C660F6">
        <w:t>quality</w:t>
      </w:r>
      <w:r w:rsidR="008B6932" w:rsidRPr="00C660F6">
        <w:t xml:space="preserve"> and governance utilising </w:t>
      </w:r>
      <w:r w:rsidR="009F5D4E">
        <w:t xml:space="preserve">regular </w:t>
      </w:r>
      <w:r w:rsidR="008B6932" w:rsidRPr="00C660F6">
        <w:t>external audi</w:t>
      </w:r>
      <w:r w:rsidR="00C5316A" w:rsidRPr="00C660F6">
        <w:t>t</w:t>
      </w:r>
      <w:r w:rsidR="00436FFE">
        <w:t xml:space="preserve"> practices for maximum impact</w:t>
      </w:r>
      <w:r w:rsidR="00363C1D">
        <w:t xml:space="preserve"> </w:t>
      </w:r>
      <w:r w:rsidR="00363C1D" w:rsidRPr="00C660F6">
        <w:t>(Nestle, 2021)</w:t>
      </w:r>
      <w:r w:rsidR="00C5316A" w:rsidRPr="00C660F6">
        <w:t xml:space="preserve">. </w:t>
      </w:r>
      <w:r w:rsidR="0042709C" w:rsidRPr="00C660F6">
        <w:t xml:space="preserve"> </w:t>
      </w:r>
    </w:p>
    <w:p w14:paraId="613171F6" w14:textId="617069A2" w:rsidR="002435CB" w:rsidRPr="00C660F6" w:rsidRDefault="0084650F" w:rsidP="00681D30">
      <w:pPr>
        <w:spacing w:line="360" w:lineRule="auto"/>
      </w:pPr>
      <w:r>
        <w:lastRenderedPageBreak/>
        <w:t>Further c</w:t>
      </w:r>
      <w:r w:rsidR="00B150D8">
        <w:t xml:space="preserve">oncerns around </w:t>
      </w:r>
      <w:r w:rsidR="00762DC5">
        <w:t>Nestle</w:t>
      </w:r>
      <w:r w:rsidR="00B150D8">
        <w:t>’s</w:t>
      </w:r>
      <w:r w:rsidR="002435CB" w:rsidRPr="00C660F6">
        <w:t xml:space="preserve"> </w:t>
      </w:r>
      <w:r w:rsidR="00B150D8">
        <w:t xml:space="preserve">marketing </w:t>
      </w:r>
      <w:proofErr w:type="gramStart"/>
      <w:r w:rsidR="00B150D8">
        <w:t>has</w:t>
      </w:r>
      <w:proofErr w:type="gramEnd"/>
      <w:r w:rsidR="00B150D8">
        <w:t xml:space="preserve"> been around how it has</w:t>
      </w:r>
      <w:r w:rsidR="004E6B04" w:rsidRPr="00C660F6">
        <w:t xml:space="preserve"> misle</w:t>
      </w:r>
      <w:r w:rsidR="00BF057F">
        <w:t>d</w:t>
      </w:r>
      <w:r w:rsidR="004E6B04" w:rsidRPr="00C660F6">
        <w:t xml:space="preserve"> </w:t>
      </w:r>
      <w:r w:rsidR="00171BF3">
        <w:t>customer stakeholders</w:t>
      </w:r>
      <w:r w:rsidR="004E6B04" w:rsidRPr="00C660F6">
        <w:t xml:space="preserve"> on its</w:t>
      </w:r>
      <w:r w:rsidR="009F5D4E">
        <w:t xml:space="preserve"> core business</w:t>
      </w:r>
      <w:r w:rsidR="004E6B04" w:rsidRPr="00C660F6">
        <w:t xml:space="preserve"> values</w:t>
      </w:r>
      <w:r w:rsidR="00BF057F">
        <w:t xml:space="preserve"> and </w:t>
      </w:r>
      <w:r w:rsidR="006755C3">
        <w:t xml:space="preserve">lacked consistency. </w:t>
      </w:r>
      <w:r w:rsidR="000C5C5E">
        <w:t>Research suggests Nestle p</w:t>
      </w:r>
      <w:r w:rsidR="002435CB" w:rsidRPr="00C660F6">
        <w:t>urposefully s</w:t>
      </w:r>
      <w:r w:rsidR="000C5C5E">
        <w:t>old</w:t>
      </w:r>
      <w:r w:rsidR="002435CB" w:rsidRPr="00C660F6">
        <w:t xml:space="preserve"> higher sugar based infant cereals to lower income countries but</w:t>
      </w:r>
      <w:r w:rsidR="004E6B04" w:rsidRPr="00C660F6">
        <w:t xml:space="preserve"> contin</w:t>
      </w:r>
      <w:r w:rsidR="000C5C5E">
        <w:t>ue</w:t>
      </w:r>
      <w:r w:rsidR="004E6B04" w:rsidRPr="00C660F6">
        <w:t xml:space="preserve"> to</w:t>
      </w:r>
      <w:r w:rsidR="002435CB" w:rsidRPr="00C660F6">
        <w:t xml:space="preserve"> advertise itself as</w:t>
      </w:r>
      <w:r w:rsidR="004E6B04" w:rsidRPr="00C660F6">
        <w:t xml:space="preserve"> a</w:t>
      </w:r>
      <w:r w:rsidR="002435CB" w:rsidRPr="00C660F6">
        <w:t xml:space="preserve"> </w:t>
      </w:r>
      <w:r w:rsidR="00CB3C8C" w:rsidRPr="00C660F6">
        <w:t>worldwide</w:t>
      </w:r>
      <w:r w:rsidR="002435CB" w:rsidRPr="00C660F6">
        <w:t xml:space="preserve"> steward of reducing the amount of sugar consumed by infants</w:t>
      </w:r>
      <w:r w:rsidR="007F597B">
        <w:t xml:space="preserve"> (Thornton</w:t>
      </w:r>
      <w:r w:rsidR="00803012">
        <w:t>, 2024)</w:t>
      </w:r>
      <w:r w:rsidR="002435CB" w:rsidRPr="00C660F6">
        <w:t xml:space="preserve">. </w:t>
      </w:r>
    </w:p>
    <w:p w14:paraId="5A16F734" w14:textId="6D1F965C" w:rsidR="004F5070" w:rsidRDefault="00275A4F" w:rsidP="00681D30">
      <w:pPr>
        <w:spacing w:line="360" w:lineRule="auto"/>
      </w:pPr>
      <w:r w:rsidRPr="00C660F6">
        <w:t>Other criti</w:t>
      </w:r>
      <w:r w:rsidR="00C660F6" w:rsidRPr="00C660F6">
        <w:t>c</w:t>
      </w:r>
      <w:r w:rsidRPr="00C660F6">
        <w:t>i</w:t>
      </w:r>
      <w:r w:rsidR="00C660F6" w:rsidRPr="00C660F6">
        <w:t>s</w:t>
      </w:r>
      <w:r w:rsidRPr="00C660F6">
        <w:t xml:space="preserve">ms levelled at </w:t>
      </w:r>
      <w:r w:rsidR="00C269C2">
        <w:t>the business</w:t>
      </w:r>
      <w:r w:rsidRPr="00C660F6">
        <w:t xml:space="preserve"> include environmental and sustain</w:t>
      </w:r>
      <w:r w:rsidR="00C660F6" w:rsidRPr="00C660F6">
        <w:t>ab</w:t>
      </w:r>
      <w:r w:rsidRPr="00C660F6">
        <w:t>ility concerns.</w:t>
      </w:r>
      <w:r w:rsidR="00C660F6" w:rsidRPr="00C660F6">
        <w:t xml:space="preserve"> </w:t>
      </w:r>
      <w:r w:rsidR="00C269C2">
        <w:t>Several</w:t>
      </w:r>
      <w:r w:rsidR="00DD64C4" w:rsidRPr="00C660F6">
        <w:t xml:space="preserve"> </w:t>
      </w:r>
      <w:r w:rsidR="00C660F6" w:rsidRPr="00C660F6">
        <w:t>n</w:t>
      </w:r>
      <w:r w:rsidR="00DD64C4" w:rsidRPr="00C660F6">
        <w:t xml:space="preserve">on-governmental </w:t>
      </w:r>
      <w:r w:rsidR="00930696">
        <w:t>o</w:t>
      </w:r>
      <w:r w:rsidR="00DD64C4" w:rsidRPr="00C660F6">
        <w:t xml:space="preserve">rganisations have </w:t>
      </w:r>
      <w:r w:rsidR="00803905" w:rsidRPr="00C660F6">
        <w:t>critiqued</w:t>
      </w:r>
      <w:r w:rsidR="00DD64C4" w:rsidRPr="00C660F6">
        <w:t xml:space="preserve"> Nestle’s lack of interest in sustainability and </w:t>
      </w:r>
      <w:r w:rsidR="004F75C8" w:rsidRPr="00C660F6">
        <w:t>additionally</w:t>
      </w:r>
      <w:r w:rsidR="00DD64C4" w:rsidRPr="00C660F6">
        <w:t xml:space="preserve"> its attempts to greenwash and cover up poor business activities. </w:t>
      </w:r>
      <w:r w:rsidR="0055159A" w:rsidRPr="00C660F6">
        <w:t>Client</w:t>
      </w:r>
      <w:r w:rsidR="00DD64C4" w:rsidRPr="00C660F6">
        <w:t xml:space="preserve">Earth filed a lawsuit in Poland </w:t>
      </w:r>
      <w:r w:rsidR="00A03B0E">
        <w:t>for</w:t>
      </w:r>
      <w:r w:rsidR="00DD64C4" w:rsidRPr="00C660F6">
        <w:t xml:space="preserve"> the marketing used on bottled water which they argued suggest</w:t>
      </w:r>
      <w:r w:rsidR="00A03B0E">
        <w:t>ed</w:t>
      </w:r>
      <w:r w:rsidR="00DD64C4" w:rsidRPr="00C660F6">
        <w:t xml:space="preserve"> to the consumer that the recyclability of the product was higher than it </w:t>
      </w:r>
      <w:r w:rsidR="003038CD" w:rsidRPr="00C660F6">
        <w:t>was</w:t>
      </w:r>
      <w:r w:rsidR="00DD64C4" w:rsidRPr="00C660F6">
        <w:t xml:space="preserve"> (</w:t>
      </w:r>
      <w:r w:rsidR="000A7618" w:rsidRPr="00C660F6">
        <w:t>Client</w:t>
      </w:r>
      <w:r w:rsidR="00DD64C4" w:rsidRPr="00C660F6">
        <w:t>Earth, 2019)</w:t>
      </w:r>
      <w:r w:rsidR="000A7618" w:rsidRPr="00C660F6">
        <w:t>.</w:t>
      </w:r>
      <w:r w:rsidR="00DD64C4" w:rsidRPr="00C660F6">
        <w:t xml:space="preserve"> Other campaigners</w:t>
      </w:r>
      <w:r w:rsidR="000A7618" w:rsidRPr="00C660F6">
        <w:t xml:space="preserve">, </w:t>
      </w:r>
      <w:r w:rsidR="00C92EEF">
        <w:t xml:space="preserve">such as </w:t>
      </w:r>
      <w:r w:rsidR="000A7618" w:rsidRPr="00C660F6">
        <w:t>Greenpeace</w:t>
      </w:r>
      <w:r w:rsidR="00DD64C4" w:rsidRPr="00C660F6">
        <w:t xml:space="preserve"> suggest a</w:t>
      </w:r>
      <w:r w:rsidR="00AC3E21">
        <w:t xml:space="preserve"> broader</w:t>
      </w:r>
      <w:r w:rsidR="00DD64C4" w:rsidRPr="00C660F6">
        <w:t xml:space="preserve"> morality issue as </w:t>
      </w:r>
      <w:r w:rsidR="00FD1A30">
        <w:t xml:space="preserve">they </w:t>
      </w:r>
      <w:r w:rsidR="001760E2">
        <w:t>consistently</w:t>
      </w:r>
      <w:r w:rsidR="00363632">
        <w:t xml:space="preserve"> demonstrate a</w:t>
      </w:r>
      <w:r w:rsidR="000A7618" w:rsidRPr="00C660F6">
        <w:t xml:space="preserve"> lack </w:t>
      </w:r>
      <w:r w:rsidR="00363632">
        <w:t xml:space="preserve">of </w:t>
      </w:r>
      <w:r w:rsidR="008A15C7">
        <w:t>effort to proactively</w:t>
      </w:r>
      <w:r w:rsidR="00AC3E21">
        <w:t xml:space="preserve"> </w:t>
      </w:r>
      <w:r w:rsidR="000A7618" w:rsidRPr="00C660F6">
        <w:t xml:space="preserve">reduce a crisis they </w:t>
      </w:r>
      <w:r w:rsidR="00E660AF" w:rsidRPr="00C660F6">
        <w:t>helped to create</w:t>
      </w:r>
      <w:r w:rsidR="00764537" w:rsidRPr="00C660F6">
        <w:t xml:space="preserve"> (Greenpeace USA, 2018)</w:t>
      </w:r>
      <w:r w:rsidR="000609B0" w:rsidRPr="00C660F6">
        <w:t>.</w:t>
      </w:r>
      <w:r w:rsidR="0070446A" w:rsidRPr="00C660F6">
        <w:t xml:space="preserve"> Nestle’s sourcing of water for the plastic bottles has also been scruti</w:t>
      </w:r>
      <w:r w:rsidR="00803905" w:rsidRPr="00C660F6">
        <w:t>ni</w:t>
      </w:r>
      <w:r w:rsidR="0070446A" w:rsidRPr="00C660F6">
        <w:t>se</w:t>
      </w:r>
      <w:r w:rsidR="00803905" w:rsidRPr="00C660F6">
        <w:t>d</w:t>
      </w:r>
      <w:r w:rsidR="005B65A4">
        <w:t>. R</w:t>
      </w:r>
      <w:r w:rsidR="00803905" w:rsidRPr="00C660F6">
        <w:t>eports suggest that the company worsened the national water crisis in Pakistan</w:t>
      </w:r>
      <w:r w:rsidR="002E2E10">
        <w:t xml:space="preserve"> by</w:t>
      </w:r>
      <w:r w:rsidR="00803905" w:rsidRPr="00C660F6">
        <w:t xml:space="preserve"> paying very little, wasting water during production and profiting from</w:t>
      </w:r>
      <w:r w:rsidR="002E2E10">
        <w:t xml:space="preserve"> the country’s most</w:t>
      </w:r>
      <w:r w:rsidR="00803905" w:rsidRPr="00C660F6">
        <w:t xml:space="preserve"> vulnerable communities </w:t>
      </w:r>
      <w:r w:rsidR="00582CA8" w:rsidRPr="00C660F6">
        <w:t>(Jha, 2026)</w:t>
      </w:r>
      <w:r w:rsidR="00F245F0" w:rsidRPr="00C660F6">
        <w:t>.</w:t>
      </w:r>
      <w:r w:rsidR="00932A5A" w:rsidRPr="00C660F6">
        <w:t xml:space="preserve"> </w:t>
      </w:r>
      <w:r w:rsidR="001E1CC7" w:rsidRPr="00C660F6">
        <w:t xml:space="preserve">Similar criticisms were </w:t>
      </w:r>
      <w:r w:rsidR="00AE1032">
        <w:t xml:space="preserve">echoed in California for how Nestle sourced its water </w:t>
      </w:r>
      <w:r w:rsidR="0002783A" w:rsidRPr="00C660F6">
        <w:t>during periods of drought</w:t>
      </w:r>
      <w:r w:rsidR="00011E0B" w:rsidRPr="00C660F6">
        <w:t>s in California</w:t>
      </w:r>
      <w:r w:rsidR="000B063C" w:rsidRPr="00C660F6">
        <w:t xml:space="preserve"> (</w:t>
      </w:r>
      <w:r w:rsidR="00EA24D9" w:rsidRPr="00C660F6">
        <w:t>Reuters</w:t>
      </w:r>
      <w:r w:rsidR="00AE1032">
        <w:t>,</w:t>
      </w:r>
      <w:r w:rsidR="00EA24D9" w:rsidRPr="00C660F6">
        <w:t xml:space="preserve"> 2021)</w:t>
      </w:r>
      <w:r w:rsidR="00754E2C" w:rsidRPr="00C660F6">
        <w:t>.</w:t>
      </w:r>
      <w:r w:rsidR="002C18ED" w:rsidRPr="00C660F6">
        <w:t xml:space="preserve"> </w:t>
      </w:r>
    </w:p>
    <w:p w14:paraId="2E7528DA" w14:textId="0CB3D030" w:rsidR="00011E0B" w:rsidRDefault="00B061B8" w:rsidP="00681D30">
      <w:pPr>
        <w:spacing w:line="360" w:lineRule="auto"/>
      </w:pPr>
      <w:r>
        <w:t xml:space="preserve">Nestle has received </w:t>
      </w:r>
      <w:r w:rsidR="00110BFC">
        <w:t xml:space="preserve">numerous and diverse </w:t>
      </w:r>
      <w:r>
        <w:t>ethical allegations</w:t>
      </w:r>
      <w:r w:rsidR="005E6372">
        <w:t xml:space="preserve"> </w:t>
      </w:r>
      <w:r w:rsidR="00110BFC">
        <w:t xml:space="preserve">globally </w:t>
      </w:r>
      <w:r w:rsidR="005E6372">
        <w:t xml:space="preserve">for its sourcing, production, </w:t>
      </w:r>
      <w:r w:rsidR="00110BFC">
        <w:t>marketing practices</w:t>
      </w:r>
      <w:r w:rsidR="00B618FE">
        <w:t xml:space="preserve"> which impacted a wide range of stakeholders</w:t>
      </w:r>
      <w:r w:rsidR="00110BFC">
        <w:t>,</w:t>
      </w:r>
      <w:r w:rsidR="00965793">
        <w:t xml:space="preserve"> including</w:t>
      </w:r>
      <w:r w:rsidR="00110BFC">
        <w:t xml:space="preserve"> the treatment of</w:t>
      </w:r>
      <w:r w:rsidR="00965793">
        <w:t xml:space="preserve"> their own workforce</w:t>
      </w:r>
      <w:r w:rsidR="00B618FE">
        <w:t xml:space="preserve">. </w:t>
      </w:r>
      <w:r w:rsidR="00A13A1F">
        <w:t>Organisational leadership research suggests w</w:t>
      </w:r>
      <w:r w:rsidR="00873931">
        <w:t>orkers are</w:t>
      </w:r>
      <w:r w:rsidR="00A13A1F">
        <w:t xml:space="preserve"> consistently</w:t>
      </w:r>
      <w:r w:rsidR="00873931">
        <w:t xml:space="preserve"> considered a</w:t>
      </w:r>
      <w:r w:rsidR="003E1EF2">
        <w:t xml:space="preserve"> valuable resource </w:t>
      </w:r>
      <w:r w:rsidR="00A13A1F">
        <w:t>for sustainable competitive advantage</w:t>
      </w:r>
      <w:r w:rsidR="00C8014D">
        <w:t xml:space="preserve"> (Barney, 1991)</w:t>
      </w:r>
      <w:r w:rsidR="004F5070">
        <w:t xml:space="preserve">. </w:t>
      </w:r>
      <w:r w:rsidR="00FC03B1">
        <w:t>Contrary to this</w:t>
      </w:r>
      <w:r w:rsidR="004F5070">
        <w:t xml:space="preserve">, </w:t>
      </w:r>
      <w:r w:rsidR="004F5070" w:rsidRPr="00C660F6">
        <w:t xml:space="preserve">Nestle has received criticism </w:t>
      </w:r>
      <w:r w:rsidR="00AB13AF">
        <w:t xml:space="preserve">for </w:t>
      </w:r>
      <w:r w:rsidR="004F5070" w:rsidRPr="00C660F6">
        <w:t>it</w:t>
      </w:r>
      <w:r w:rsidR="00AB13AF">
        <w:t xml:space="preserve">s </w:t>
      </w:r>
      <w:r w:rsidR="002E51E2">
        <w:t xml:space="preserve">substandard </w:t>
      </w:r>
      <w:r w:rsidR="004F5070">
        <w:t>treat</w:t>
      </w:r>
      <w:r w:rsidR="006777CB">
        <w:t>ment</w:t>
      </w:r>
      <w:r w:rsidR="000C268C">
        <w:t xml:space="preserve"> of</w:t>
      </w:r>
      <w:r w:rsidR="004F5070">
        <w:t xml:space="preserve"> its workers</w:t>
      </w:r>
      <w:r w:rsidR="00AB13AF">
        <w:t xml:space="preserve">, including </w:t>
      </w:r>
      <w:r w:rsidR="002E51E2">
        <w:t>the use of forced and</w:t>
      </w:r>
      <w:r w:rsidR="002678F2">
        <w:t xml:space="preserve"> child labour (</w:t>
      </w:r>
      <w:r w:rsidR="00B16F38" w:rsidRPr="00C660F6">
        <w:t>Balch, 2012</w:t>
      </w:r>
      <w:r w:rsidR="007455BA" w:rsidRPr="00C660F6">
        <w:t>)</w:t>
      </w:r>
      <w:r w:rsidR="00DA32A2">
        <w:t xml:space="preserve">. </w:t>
      </w:r>
    </w:p>
    <w:p w14:paraId="47368BEB" w14:textId="0C811CA2" w:rsidR="00847CF0" w:rsidRPr="004553CA" w:rsidRDefault="00DA32A2" w:rsidP="00681D30">
      <w:pPr>
        <w:spacing w:line="360" w:lineRule="auto"/>
      </w:pPr>
      <w:proofErr w:type="gramStart"/>
      <w:r>
        <w:t>Similar to</w:t>
      </w:r>
      <w:proofErr w:type="gramEnd"/>
      <w:r>
        <w:t xml:space="preserve"> its approach to the infant nutrition criticisms, Nestle has made </w:t>
      </w:r>
      <w:r w:rsidR="00327846">
        <w:t xml:space="preserve">responded to criticisms of child labour by acknowledging the </w:t>
      </w:r>
      <w:r w:rsidR="00D90C05">
        <w:t xml:space="preserve">concern </w:t>
      </w:r>
      <w:r w:rsidR="001E381A">
        <w:t xml:space="preserve">publicly </w:t>
      </w:r>
      <w:r w:rsidR="00D90C05">
        <w:t>on its website</w:t>
      </w:r>
      <w:r w:rsidR="00FA161E">
        <w:t xml:space="preserve"> </w:t>
      </w:r>
      <w:r w:rsidR="00800042">
        <w:t>reiterating its commitment to i</w:t>
      </w:r>
      <w:r w:rsidR="00D90C05">
        <w:t>mprove practices</w:t>
      </w:r>
      <w:r w:rsidR="00431754">
        <w:t xml:space="preserve"> through policy and local initiatives</w:t>
      </w:r>
      <w:r w:rsidR="00805A8C">
        <w:t xml:space="preserve"> (see child </w:t>
      </w:r>
      <w:r w:rsidR="00691008">
        <w:t>labour</w:t>
      </w:r>
      <w:r w:rsidR="00805A8C">
        <w:t xml:space="preserve"> risk page </w:t>
      </w:r>
      <w:r w:rsidR="00130621">
        <w:t xml:space="preserve">for more information </w:t>
      </w:r>
      <w:r w:rsidR="007E688F">
        <w:t>(</w:t>
      </w:r>
      <w:hyperlink r:id="rId8" w:history="1">
        <w:r w:rsidR="007E688F" w:rsidRPr="007E688F">
          <w:rPr>
            <w:color w:val="0000FF"/>
            <w:u w:val="single"/>
          </w:rPr>
          <w:t xml:space="preserve">How is Nestlé tackling child </w:t>
        </w:r>
        <w:proofErr w:type="spellStart"/>
        <w:r w:rsidR="007E688F" w:rsidRPr="007E688F">
          <w:rPr>
            <w:color w:val="0000FF"/>
            <w:u w:val="single"/>
          </w:rPr>
          <w:t>labor</w:t>
        </w:r>
        <w:proofErr w:type="spellEnd"/>
        <w:r w:rsidR="007E688F" w:rsidRPr="007E688F">
          <w:rPr>
            <w:color w:val="0000FF"/>
            <w:u w:val="single"/>
          </w:rPr>
          <w:t xml:space="preserve"> risk? | Nestlé Global</w:t>
        </w:r>
      </w:hyperlink>
      <w:r w:rsidR="007E688F">
        <w:t>)</w:t>
      </w:r>
      <w:r w:rsidR="008A6728">
        <w:t xml:space="preserve">. </w:t>
      </w:r>
      <w:r w:rsidR="004553CA">
        <w:lastRenderedPageBreak/>
        <w:t>Nestle</w:t>
      </w:r>
      <w:r w:rsidR="00324BDC">
        <w:t xml:space="preserve"> has </w:t>
      </w:r>
      <w:r w:rsidR="00E53ACD">
        <w:t xml:space="preserve">also </w:t>
      </w:r>
      <w:r w:rsidR="00324BDC">
        <w:t>used the same type of approach</w:t>
      </w:r>
      <w:r w:rsidR="008A6728">
        <w:t xml:space="preserve"> to address the sustainability and recycling criticism</w:t>
      </w:r>
      <w:r w:rsidR="004553CA">
        <w:t>s</w:t>
      </w:r>
      <w:r w:rsidR="008A6728">
        <w:t xml:space="preserve">. </w:t>
      </w:r>
    </w:p>
    <w:p w14:paraId="74FC8A82" w14:textId="72CFE1A1" w:rsidR="00DD64C4" w:rsidRPr="00C660F6" w:rsidRDefault="009022DB" w:rsidP="00681D30">
      <w:pPr>
        <w:tabs>
          <w:tab w:val="left" w:pos="1730"/>
        </w:tabs>
        <w:spacing w:line="360" w:lineRule="auto"/>
      </w:pPr>
      <w:r w:rsidRPr="00C660F6">
        <w:t xml:space="preserve">Nestle has exercised a tenacious, flexible and responsive approach to business securing its sustainability by </w:t>
      </w:r>
      <w:r w:rsidR="004553CA">
        <w:t>continually</w:t>
      </w:r>
      <w:r w:rsidRPr="00C660F6">
        <w:t xml:space="preserve"> </w:t>
      </w:r>
      <w:r w:rsidR="004553CA">
        <w:t>reviewing its</w:t>
      </w:r>
      <w:r w:rsidRPr="00C660F6">
        <w:t xml:space="preserve"> portfolio of products</w:t>
      </w:r>
      <w:r w:rsidR="00FC2655">
        <w:t xml:space="preserve"> and responding to </w:t>
      </w:r>
      <w:r w:rsidRPr="00C660F6">
        <w:t>ethical working practices</w:t>
      </w:r>
      <w:r w:rsidR="00FC2655">
        <w:t xml:space="preserve"> with </w:t>
      </w:r>
      <w:r w:rsidR="00FE77C1">
        <w:t xml:space="preserve">demonstrating </w:t>
      </w:r>
      <w:r w:rsidR="00FC2655">
        <w:t>increasing commitment and investment</w:t>
      </w:r>
      <w:r w:rsidRPr="00C660F6">
        <w:t xml:space="preserve">. The core leadership style demonstrated by Nestle fits the definition of an </w:t>
      </w:r>
      <w:r w:rsidR="004D7D8E">
        <w:t>“</w:t>
      </w:r>
      <w:r w:rsidRPr="00C660F6">
        <w:t>adaptive leader</w:t>
      </w:r>
      <w:r w:rsidR="004D7D8E">
        <w:t>”</w:t>
      </w:r>
      <w:r w:rsidRPr="00C660F6">
        <w:t>, a term coined by Heifetz (1994)</w:t>
      </w:r>
      <w:r w:rsidR="00FF2E15">
        <w:t xml:space="preserve"> to explain how some organisations remain purposeful in a changing</w:t>
      </w:r>
      <w:r w:rsidR="001A7291">
        <w:t xml:space="preserve"> </w:t>
      </w:r>
      <w:r w:rsidR="00D550AF">
        <w:t>landscape.</w:t>
      </w:r>
      <w:r w:rsidR="00456D02">
        <w:t xml:space="preserve"> </w:t>
      </w:r>
      <w:r w:rsidR="00DD64C4" w:rsidRPr="00C660F6">
        <w:t xml:space="preserve">Nestle has pivoted and responded to </w:t>
      </w:r>
      <w:r w:rsidR="004A6625">
        <w:t>various and diverse</w:t>
      </w:r>
      <w:r w:rsidR="00DD64C4" w:rsidRPr="00C660F6">
        <w:t xml:space="preserve"> ethical challenges showing a</w:t>
      </w:r>
      <w:r w:rsidR="00456D02">
        <w:t xml:space="preserve"> degree of</w:t>
      </w:r>
      <w:r w:rsidR="00090853">
        <w:t xml:space="preserve"> responsibility and</w:t>
      </w:r>
      <w:r w:rsidR="00DD64C4" w:rsidRPr="00C660F6">
        <w:t xml:space="preserve"> transparency with the</w:t>
      </w:r>
      <w:r w:rsidR="00090853">
        <w:t xml:space="preserve"> wider</w:t>
      </w:r>
      <w:r w:rsidR="00DD64C4" w:rsidRPr="00C660F6">
        <w:t xml:space="preserve"> stakeholders</w:t>
      </w:r>
      <w:r w:rsidR="00090853">
        <w:t>.</w:t>
      </w:r>
    </w:p>
    <w:p w14:paraId="098D1FC4" w14:textId="6171AFE6" w:rsidR="00DD64C4" w:rsidRPr="00C660F6" w:rsidRDefault="00325AAE" w:rsidP="00681D30">
      <w:pPr>
        <w:tabs>
          <w:tab w:val="left" w:pos="1730"/>
        </w:tabs>
        <w:spacing w:line="360" w:lineRule="auto"/>
      </w:pPr>
      <w:r>
        <w:t xml:space="preserve">In terms of Bartlett &amp; Ghoshal’s framework (1989), </w:t>
      </w:r>
      <w:r w:rsidR="00DD64C4" w:rsidRPr="00C660F6">
        <w:t>Nestle situates itself as a highly integrated and responsive transnational company whereby local subsidiaries have freedom to govern and adapt to suit</w:t>
      </w:r>
      <w:r w:rsidR="004F6FB0">
        <w:t xml:space="preserve"> and maximise</w:t>
      </w:r>
      <w:r w:rsidR="00DD64C4" w:rsidRPr="00C660F6">
        <w:t xml:space="preserve"> the environment</w:t>
      </w:r>
      <w:r w:rsidR="004F6FB0">
        <w:t>, practical</w:t>
      </w:r>
      <w:r w:rsidR="00DD64C4" w:rsidRPr="00C660F6">
        <w:t xml:space="preserve"> examples include working with and incorporating local brands to strengthen the portfolio. It </w:t>
      </w:r>
      <w:r w:rsidR="0090094C">
        <w:t>purports a global sense of direction of travel with</w:t>
      </w:r>
      <w:r w:rsidR="00DD64C4" w:rsidRPr="00C660F6">
        <w:t xml:space="preserve"> centralised</w:t>
      </w:r>
      <w:r w:rsidR="00777E0A">
        <w:t xml:space="preserve"> values</w:t>
      </w:r>
      <w:r w:rsidR="0090094C">
        <w:t xml:space="preserve"> and </w:t>
      </w:r>
      <w:r w:rsidR="005F35DB">
        <w:t>strat</w:t>
      </w:r>
      <w:r w:rsidR="00777E0A">
        <w:t>egic plans and</w:t>
      </w:r>
      <w:r w:rsidR="00DD64C4" w:rsidRPr="00C660F6">
        <w:t xml:space="preserve"> reporting systems</w:t>
      </w:r>
      <w:r w:rsidR="00CD4580">
        <w:t xml:space="preserve"> such as “Speak Up”</w:t>
      </w:r>
      <w:r w:rsidR="00DD64C4" w:rsidRPr="00C660F6">
        <w:t xml:space="preserve"> which aids </w:t>
      </w:r>
      <w:r w:rsidR="00873DD0">
        <w:t xml:space="preserve">overarching </w:t>
      </w:r>
      <w:r w:rsidR="00DD64C4" w:rsidRPr="00C660F6">
        <w:t>transparency and accountability</w:t>
      </w:r>
      <w:r w:rsidR="004F7701">
        <w:t xml:space="preserve"> (Nestle, 2026)</w:t>
      </w:r>
      <w:r w:rsidR="00DD64C4" w:rsidRPr="00C660F6">
        <w:t xml:space="preserve">. According to the framework this is considered the most sophisticated style of operating a business and complements a post-modern society (Mullins, 2019). </w:t>
      </w:r>
      <w:r w:rsidR="00D86B99">
        <w:t xml:space="preserve">Coffee is </w:t>
      </w:r>
      <w:r w:rsidR="0090094C">
        <w:t xml:space="preserve">a prime </w:t>
      </w:r>
      <w:r w:rsidR="00D86B99">
        <w:t xml:space="preserve">an example of how </w:t>
      </w:r>
      <w:r w:rsidR="00DD64C4" w:rsidRPr="00C660F6">
        <w:t xml:space="preserve">Nestle </w:t>
      </w:r>
      <w:r w:rsidR="00BF4786">
        <w:t xml:space="preserve">maximises its </w:t>
      </w:r>
      <w:r w:rsidR="006843B7">
        <w:t>global production network for</w:t>
      </w:r>
      <w:r w:rsidR="00833276">
        <w:t xml:space="preserve"> </w:t>
      </w:r>
      <w:r w:rsidR="00BF4786">
        <w:t xml:space="preserve">aggressive and </w:t>
      </w:r>
      <w:r w:rsidR="00833276">
        <w:t xml:space="preserve">effective </w:t>
      </w:r>
      <w:r w:rsidR="006843B7">
        <w:t>production and</w:t>
      </w:r>
      <w:r w:rsidR="000D6669">
        <w:t xml:space="preserve"> international </w:t>
      </w:r>
      <w:r w:rsidR="006843B7">
        <w:t>distribution</w:t>
      </w:r>
      <w:r w:rsidR="00BF4786">
        <w:t xml:space="preserve"> </w:t>
      </w:r>
      <w:r w:rsidR="00495538">
        <w:t>(Dickens, 2015)</w:t>
      </w:r>
      <w:r w:rsidR="00691008">
        <w:t>.</w:t>
      </w:r>
    </w:p>
    <w:p w14:paraId="060849C5" w14:textId="6175F5DA" w:rsidR="00DD64C4" w:rsidRDefault="00DD64C4" w:rsidP="00681D30">
      <w:pPr>
        <w:tabs>
          <w:tab w:val="left" w:pos="1730"/>
        </w:tabs>
        <w:spacing w:line="360" w:lineRule="auto"/>
      </w:pPr>
    </w:p>
    <w:p w14:paraId="2374D1B4" w14:textId="77777777" w:rsidR="004F6FB0" w:rsidRDefault="004F6FB0" w:rsidP="00681D30">
      <w:pPr>
        <w:tabs>
          <w:tab w:val="left" w:pos="1730"/>
        </w:tabs>
        <w:spacing w:line="360" w:lineRule="auto"/>
      </w:pPr>
    </w:p>
    <w:p w14:paraId="66E2B30D" w14:textId="77777777" w:rsidR="001F34C5" w:rsidRDefault="001F34C5" w:rsidP="00681D30">
      <w:pPr>
        <w:tabs>
          <w:tab w:val="left" w:pos="1730"/>
        </w:tabs>
        <w:spacing w:line="360" w:lineRule="auto"/>
      </w:pPr>
    </w:p>
    <w:p w14:paraId="57E12B1A" w14:textId="77777777" w:rsidR="001F34C5" w:rsidRDefault="001F34C5" w:rsidP="00681D30">
      <w:pPr>
        <w:tabs>
          <w:tab w:val="left" w:pos="1730"/>
        </w:tabs>
        <w:spacing w:line="360" w:lineRule="auto"/>
      </w:pPr>
    </w:p>
    <w:p w14:paraId="3D2AF28A" w14:textId="77777777" w:rsidR="001F34C5" w:rsidRDefault="001F34C5" w:rsidP="00681D30">
      <w:pPr>
        <w:tabs>
          <w:tab w:val="left" w:pos="1730"/>
        </w:tabs>
        <w:spacing w:line="360" w:lineRule="auto"/>
      </w:pPr>
    </w:p>
    <w:p w14:paraId="376ACA8C" w14:textId="77777777" w:rsidR="001F34C5" w:rsidRPr="00C660F6" w:rsidRDefault="001F34C5" w:rsidP="00681D30">
      <w:pPr>
        <w:tabs>
          <w:tab w:val="left" w:pos="1730"/>
        </w:tabs>
        <w:spacing w:line="360" w:lineRule="auto"/>
      </w:pPr>
    </w:p>
    <w:p w14:paraId="0EB783E1" w14:textId="2082DEB7" w:rsidR="00DD64C4" w:rsidRPr="00C660F6" w:rsidRDefault="00593AFC" w:rsidP="00681D30">
      <w:pPr>
        <w:tabs>
          <w:tab w:val="left" w:pos="1730"/>
        </w:tabs>
        <w:spacing w:line="360" w:lineRule="auto"/>
        <w:rPr>
          <w:b/>
          <w:bCs/>
        </w:rPr>
      </w:pPr>
      <w:r w:rsidRPr="00C660F6">
        <w:rPr>
          <w:b/>
          <w:bCs/>
        </w:rPr>
        <w:lastRenderedPageBreak/>
        <w:t>The purpose of business</w:t>
      </w:r>
    </w:p>
    <w:p w14:paraId="269862BE" w14:textId="7DFDADC8" w:rsidR="007F72EB" w:rsidRPr="00C660F6" w:rsidRDefault="009D3CC8" w:rsidP="00681D30">
      <w:pPr>
        <w:tabs>
          <w:tab w:val="left" w:pos="1730"/>
        </w:tabs>
        <w:spacing w:line="360" w:lineRule="auto"/>
      </w:pPr>
      <w:r w:rsidRPr="00C660F6">
        <w:t>The purpose of business is</w:t>
      </w:r>
      <w:r w:rsidR="004C7945" w:rsidRPr="00C660F6">
        <w:t xml:space="preserve"> </w:t>
      </w:r>
      <w:r w:rsidR="005572CE">
        <w:t xml:space="preserve">a </w:t>
      </w:r>
      <w:r w:rsidR="004C7945" w:rsidRPr="00C660F6">
        <w:t>complex</w:t>
      </w:r>
      <w:r w:rsidR="00D55A65" w:rsidRPr="00C660F6">
        <w:t xml:space="preserve"> question and will induce a </w:t>
      </w:r>
      <w:r w:rsidR="008A63DB">
        <w:t>wealth</w:t>
      </w:r>
      <w:r w:rsidR="00D55A65" w:rsidRPr="00C660F6">
        <w:t xml:space="preserve"> of</w:t>
      </w:r>
      <w:r w:rsidR="002F7B64" w:rsidRPr="00C660F6">
        <w:t xml:space="preserve"> subjective</w:t>
      </w:r>
      <w:r w:rsidR="005572CE">
        <w:t xml:space="preserve"> </w:t>
      </w:r>
      <w:r w:rsidR="004F60FE" w:rsidRPr="00C660F6">
        <w:t>responses</w:t>
      </w:r>
      <w:r w:rsidR="001B0D12">
        <w:t xml:space="preserve"> constructed </w:t>
      </w:r>
      <w:r w:rsidR="00C643EF">
        <w:t>from</w:t>
      </w:r>
      <w:r w:rsidR="004F60FE" w:rsidRPr="00C660F6">
        <w:t xml:space="preserve"> varying degrees of </w:t>
      </w:r>
      <w:r w:rsidR="00B172F5" w:rsidRPr="00C660F6">
        <w:t>philosop</w:t>
      </w:r>
      <w:r w:rsidR="004F60FE" w:rsidRPr="00C660F6">
        <w:t>h</w:t>
      </w:r>
      <w:r w:rsidR="002F7B64" w:rsidRPr="00C660F6">
        <w:t xml:space="preserve">ical and </w:t>
      </w:r>
      <w:r w:rsidR="00B172F5" w:rsidRPr="00C660F6">
        <w:t>ethi</w:t>
      </w:r>
      <w:r w:rsidR="004F60FE" w:rsidRPr="00C660F6">
        <w:t>c</w:t>
      </w:r>
      <w:r w:rsidR="002F7B64" w:rsidRPr="00C660F6">
        <w:t>al underpinnings</w:t>
      </w:r>
      <w:r w:rsidR="00882B99">
        <w:t xml:space="preserve"> and shaped by lived experience</w:t>
      </w:r>
      <w:r w:rsidR="00903F54">
        <w:t xml:space="preserve"> (</w:t>
      </w:r>
      <w:r w:rsidR="00F17A85">
        <w:t xml:space="preserve">van der </w:t>
      </w:r>
      <w:r w:rsidR="00903F54">
        <w:t>Graaf, 2024)</w:t>
      </w:r>
      <w:r w:rsidR="002F7B64" w:rsidRPr="00C660F6">
        <w:t xml:space="preserve">. </w:t>
      </w:r>
      <w:r w:rsidR="007F20E0" w:rsidRPr="00C660F6">
        <w:t>O</w:t>
      </w:r>
      <w:r w:rsidR="00DD64C4" w:rsidRPr="00C660F6">
        <w:t>rganisational leadership literature</w:t>
      </w:r>
      <w:r w:rsidR="00A2105B">
        <w:t xml:space="preserve"> traditionally</w:t>
      </w:r>
      <w:r w:rsidR="007F20E0" w:rsidRPr="00C660F6">
        <w:t xml:space="preserve"> </w:t>
      </w:r>
      <w:r w:rsidR="001B0D12">
        <w:t>propose</w:t>
      </w:r>
      <w:r w:rsidR="00C716AA">
        <w:t>s</w:t>
      </w:r>
      <w:r w:rsidR="007F20E0" w:rsidRPr="00C660F6">
        <w:t xml:space="preserve"> two </w:t>
      </w:r>
      <w:r w:rsidR="00D82ABF">
        <w:t xml:space="preserve">opposing </w:t>
      </w:r>
      <w:r w:rsidR="00C32F22" w:rsidRPr="00C660F6">
        <w:t xml:space="preserve">perspectives. </w:t>
      </w:r>
      <w:r w:rsidR="0050408A">
        <w:t>P</w:t>
      </w:r>
      <w:r w:rsidR="00245B45" w:rsidRPr="00C660F6">
        <w:t>opularised by Friedman (1970)</w:t>
      </w:r>
      <w:r w:rsidR="00D82ABF">
        <w:t>,</w:t>
      </w:r>
      <w:r w:rsidR="0050408A" w:rsidRPr="0050408A">
        <w:t xml:space="preserve"> </w:t>
      </w:r>
      <w:r w:rsidR="00A10EBB">
        <w:t>t</w:t>
      </w:r>
      <w:r w:rsidR="0050408A" w:rsidRPr="00C660F6">
        <w:t xml:space="preserve">he </w:t>
      </w:r>
      <w:r w:rsidR="00A10EBB">
        <w:t>S</w:t>
      </w:r>
      <w:r w:rsidR="0050408A" w:rsidRPr="00C660F6">
        <w:t xml:space="preserve">hareholder </w:t>
      </w:r>
      <w:r w:rsidR="00A10EBB">
        <w:t>P</w:t>
      </w:r>
      <w:r w:rsidR="00A10EBB" w:rsidRPr="00C660F6">
        <w:t>rimacy, suggested</w:t>
      </w:r>
      <w:r w:rsidR="00245B45" w:rsidRPr="00C660F6">
        <w:t xml:space="preserve"> that businesses primarily function to increase profits for shareholders within the boundaries of the law. </w:t>
      </w:r>
      <w:r w:rsidR="0050408A">
        <w:t xml:space="preserve"> </w:t>
      </w:r>
      <w:r w:rsidR="00243BD0">
        <w:t>Developed later,</w:t>
      </w:r>
      <w:r w:rsidR="0044498F">
        <w:t xml:space="preserve"> the</w:t>
      </w:r>
      <w:r w:rsidR="00243BD0">
        <w:t xml:space="preserve"> </w:t>
      </w:r>
      <w:r w:rsidR="00245B45" w:rsidRPr="00C660F6">
        <w:t xml:space="preserve">Stakeholder </w:t>
      </w:r>
      <w:r w:rsidR="00A10EBB">
        <w:t>T</w:t>
      </w:r>
      <w:r w:rsidR="00245B45" w:rsidRPr="00C660F6">
        <w:t xml:space="preserve">heory suggested that the value gain was </w:t>
      </w:r>
      <w:r w:rsidR="00940B23" w:rsidRPr="00C660F6">
        <w:t>extended further than the shareholders to also include the wider stakeholders</w:t>
      </w:r>
      <w:r w:rsidR="00AE0BEC">
        <w:t xml:space="preserve"> around the business</w:t>
      </w:r>
      <w:r w:rsidR="00940B23" w:rsidRPr="00C660F6">
        <w:t xml:space="preserve"> (</w:t>
      </w:r>
      <w:r w:rsidR="005B3A67" w:rsidRPr="00C660F6">
        <w:t xml:space="preserve">Freeman, </w:t>
      </w:r>
      <w:r w:rsidR="00940B23" w:rsidRPr="00C660F6">
        <w:t>1984).</w:t>
      </w:r>
      <w:r w:rsidR="001E6F8C" w:rsidRPr="00C660F6">
        <w:t xml:space="preserve"> </w:t>
      </w:r>
      <w:r w:rsidR="008E52E9">
        <w:t>S</w:t>
      </w:r>
      <w:r w:rsidR="009244DC">
        <w:t xml:space="preserve">ince these influential </w:t>
      </w:r>
      <w:r w:rsidR="00506A1D">
        <w:t>theories were published s</w:t>
      </w:r>
      <w:r w:rsidR="008E52E9">
        <w:t xml:space="preserve">takeholder theory has </w:t>
      </w:r>
      <w:r w:rsidR="00E3525D">
        <w:t>further</w:t>
      </w:r>
      <w:r w:rsidR="00F15236" w:rsidRPr="00C660F6">
        <w:t xml:space="preserve"> evolved </w:t>
      </w:r>
      <w:r w:rsidR="00C72D8B">
        <w:t xml:space="preserve">and expanded </w:t>
      </w:r>
      <w:r w:rsidR="00F15236" w:rsidRPr="00C660F6">
        <w:t>to</w:t>
      </w:r>
      <w:r w:rsidR="00E3525D">
        <w:t xml:space="preserve"> </w:t>
      </w:r>
      <w:r w:rsidR="00E24E5C">
        <w:t>move towards a cooperative style of business</w:t>
      </w:r>
      <w:r w:rsidR="00FE193C">
        <w:t xml:space="preserve"> operation</w:t>
      </w:r>
      <w:r w:rsidR="00E24E5C">
        <w:t xml:space="preserve">. </w:t>
      </w:r>
      <w:r w:rsidR="00FE193C">
        <w:t xml:space="preserve">Recent research suggests </w:t>
      </w:r>
      <w:r w:rsidR="007D282F">
        <w:t xml:space="preserve">that businesses should seek to understand the </w:t>
      </w:r>
      <w:r w:rsidR="00A67A21">
        <w:t>wider</w:t>
      </w:r>
      <w:r w:rsidR="00F15236" w:rsidRPr="00C660F6">
        <w:t xml:space="preserve"> </w:t>
      </w:r>
      <w:r w:rsidR="0043109F" w:rsidRPr="00C660F6">
        <w:t xml:space="preserve">stakeholder perspectives and motivations </w:t>
      </w:r>
      <w:r w:rsidR="00C73DDB" w:rsidRPr="00C660F6">
        <w:t>a</w:t>
      </w:r>
      <w:r w:rsidR="00C73DDB">
        <w:t>s well</w:t>
      </w:r>
      <w:r w:rsidR="000417D6">
        <w:t xml:space="preserve"> as their</w:t>
      </w:r>
      <w:r w:rsidR="00D415A3" w:rsidRPr="00C660F6">
        <w:t xml:space="preserve"> behavio</w:t>
      </w:r>
      <w:r w:rsidR="007D282F">
        <w:t xml:space="preserve">urs </w:t>
      </w:r>
      <w:r w:rsidR="00D415A3" w:rsidRPr="00C660F6">
        <w:t>in the hope that stakeholders</w:t>
      </w:r>
      <w:r w:rsidR="000417D6">
        <w:t xml:space="preserve"> will </w:t>
      </w:r>
      <w:r w:rsidR="00D415A3" w:rsidRPr="00C660F6">
        <w:t>treat other stakeholders well</w:t>
      </w:r>
      <w:r w:rsidR="00934F31">
        <w:t xml:space="preserve"> </w:t>
      </w:r>
      <w:r w:rsidR="007D282F">
        <w:t xml:space="preserve">and share </w:t>
      </w:r>
      <w:r w:rsidR="00934F31">
        <w:t>responsibility for success</w:t>
      </w:r>
      <w:r w:rsidR="00EE04A6">
        <w:t xml:space="preserve"> </w:t>
      </w:r>
      <w:r w:rsidR="00AD3FA4">
        <w:t>(</w:t>
      </w:r>
      <w:r w:rsidR="00EE04A6">
        <w:t>with the caveat that th</w:t>
      </w:r>
      <w:r w:rsidR="005A0921">
        <w:t>e stakeholder is free and able to cocreate value</w:t>
      </w:r>
      <w:r w:rsidR="00AD3FA4">
        <w:t>)</w:t>
      </w:r>
      <w:r w:rsidR="005A0921">
        <w:t xml:space="preserve"> </w:t>
      </w:r>
      <w:r w:rsidR="00DB7AAD">
        <w:t>(</w:t>
      </w:r>
      <w:proofErr w:type="spellStart"/>
      <w:r w:rsidR="00DB7AAD">
        <w:t>Bridoux</w:t>
      </w:r>
      <w:proofErr w:type="spellEnd"/>
      <w:r w:rsidR="00DB7AAD">
        <w:t xml:space="preserve"> &amp; </w:t>
      </w:r>
      <w:proofErr w:type="spellStart"/>
      <w:r w:rsidR="00DB7AAD">
        <w:t>Stoelhorst</w:t>
      </w:r>
      <w:proofErr w:type="spellEnd"/>
      <w:r w:rsidR="00592255">
        <w:t>,</w:t>
      </w:r>
      <w:r w:rsidR="00DB7AAD">
        <w:t xml:space="preserve"> 2022)</w:t>
      </w:r>
      <w:r w:rsidR="00EE0308">
        <w:t xml:space="preserve">. </w:t>
      </w:r>
      <w:r w:rsidR="001A0FAB">
        <w:t>This approach aligns to the philosophical</w:t>
      </w:r>
      <w:r w:rsidR="00BD3EA6">
        <w:t>, perhaps ideological</w:t>
      </w:r>
      <w:r w:rsidR="001A0FAB">
        <w:t xml:space="preserve"> </w:t>
      </w:r>
      <w:r w:rsidR="00D13FBF">
        <w:t xml:space="preserve">ideas of </w:t>
      </w:r>
      <w:r w:rsidR="005D7D11">
        <w:t>S</w:t>
      </w:r>
      <w:r w:rsidR="00525C62">
        <w:t xml:space="preserve">takeholder </w:t>
      </w:r>
      <w:r w:rsidR="00D13FBF">
        <w:t>C</w:t>
      </w:r>
      <w:r w:rsidR="00525C62">
        <w:t>apitalism</w:t>
      </w:r>
      <w:r w:rsidR="00D13FBF">
        <w:t xml:space="preserve"> which suggests that </w:t>
      </w:r>
      <w:r w:rsidR="00AA17A4">
        <w:t>businesses should</w:t>
      </w:r>
      <w:r w:rsidR="003C7969">
        <w:t xml:space="preserve"> actively </w:t>
      </w:r>
      <w:r w:rsidR="0063152E">
        <w:t xml:space="preserve">balance </w:t>
      </w:r>
      <w:r w:rsidR="00563B57">
        <w:t xml:space="preserve">the current needs of the wider stakeholders and to simultaneously </w:t>
      </w:r>
      <w:r w:rsidR="003C7969">
        <w:t>pursue</w:t>
      </w:r>
      <w:r w:rsidR="00AA17A4">
        <w:t xml:space="preserve"> </w:t>
      </w:r>
      <w:r w:rsidR="003B5327">
        <w:t xml:space="preserve">long term value creation </w:t>
      </w:r>
      <w:r w:rsidR="00E6249E">
        <w:t xml:space="preserve">for the future of the planet and </w:t>
      </w:r>
      <w:r w:rsidR="00E72DDC">
        <w:t xml:space="preserve">those </w:t>
      </w:r>
      <w:r w:rsidR="00E6249E">
        <w:t xml:space="preserve">generations </w:t>
      </w:r>
      <w:r w:rsidR="00E72DDC">
        <w:t xml:space="preserve">of people </w:t>
      </w:r>
      <w:r w:rsidR="00CF1193">
        <w:t>as a form of capitalism</w:t>
      </w:r>
      <w:r w:rsidR="00A833F1">
        <w:t xml:space="preserve"> (Schwab &amp; Vanham, 2021)</w:t>
      </w:r>
      <w:r w:rsidR="00712FF0">
        <w:t xml:space="preserve">. </w:t>
      </w:r>
      <w:r w:rsidR="00DD64C4" w:rsidRPr="00C660F6">
        <w:t xml:space="preserve">The </w:t>
      </w:r>
      <w:r w:rsidR="00712FF0">
        <w:t>ideal</w:t>
      </w:r>
      <w:r w:rsidR="00DD64C4" w:rsidRPr="00C660F6">
        <w:t xml:space="preserve"> that businesses should serve a greater good and support its wider society is a view not held equally on a global scale therefore transnational companies such a Nestle are </w:t>
      </w:r>
      <w:r w:rsidR="00F964DE">
        <w:t>somewhat</w:t>
      </w:r>
      <w:r w:rsidR="00DD64C4" w:rsidRPr="00C660F6">
        <w:t xml:space="preserve"> entrusted to make lawful and culturally appropriate decisions about how</w:t>
      </w:r>
      <w:r w:rsidR="002A2BD7">
        <w:t xml:space="preserve"> it operates</w:t>
      </w:r>
      <w:r w:rsidR="00F964DE">
        <w:t>, which can mean localised discrepancies</w:t>
      </w:r>
      <w:r w:rsidR="00F611AC">
        <w:t xml:space="preserve"> (Ketterlin</w:t>
      </w:r>
      <w:r w:rsidR="00A4420C">
        <w:t>g, 2026)</w:t>
      </w:r>
      <w:r w:rsidR="007E5438">
        <w:t xml:space="preserve">. </w:t>
      </w:r>
    </w:p>
    <w:p w14:paraId="06157B60" w14:textId="4375487C" w:rsidR="001D62BA" w:rsidRDefault="003D474A" w:rsidP="00681D30">
      <w:pPr>
        <w:tabs>
          <w:tab w:val="left" w:pos="1730"/>
        </w:tabs>
        <w:spacing w:line="360" w:lineRule="auto"/>
      </w:pPr>
      <w:r>
        <w:t>More recently</w:t>
      </w:r>
      <w:r w:rsidR="008430FE">
        <w:t xml:space="preserve">, </w:t>
      </w:r>
      <w:r w:rsidR="001D62BA" w:rsidRPr="00C660F6">
        <w:t>Tullberg (2025) argued that there are two approaches an organisation can take</w:t>
      </w:r>
      <w:r w:rsidR="00E62E98">
        <w:t>;</w:t>
      </w:r>
      <w:r w:rsidR="001D62BA">
        <w:t xml:space="preserve"> </w:t>
      </w:r>
      <w:r w:rsidR="001D62BA" w:rsidRPr="00C660F6">
        <w:t xml:space="preserve">it can be autonomous to the stakeholders </w:t>
      </w:r>
      <w:r w:rsidR="00E62E98">
        <w:t>where they</w:t>
      </w:r>
      <w:r w:rsidR="00577DFC">
        <w:t xml:space="preserve"> </w:t>
      </w:r>
      <w:r w:rsidR="001D62BA" w:rsidRPr="00C660F6">
        <w:t>define and standby</w:t>
      </w:r>
      <w:r w:rsidR="00E62E98">
        <w:t xml:space="preserve"> their own</w:t>
      </w:r>
      <w:r w:rsidR="001D62BA" w:rsidRPr="00C660F6">
        <w:t xml:space="preserve"> </w:t>
      </w:r>
      <w:r w:rsidR="008430FE">
        <w:t>business principles</w:t>
      </w:r>
      <w:r w:rsidR="001D62BA" w:rsidRPr="00C660F6">
        <w:t xml:space="preserve"> or it can be </w:t>
      </w:r>
      <w:r w:rsidR="008430FE">
        <w:t xml:space="preserve">continually </w:t>
      </w:r>
      <w:r w:rsidR="001D62BA" w:rsidRPr="00C660F6">
        <w:t>responsive to wider society</w:t>
      </w:r>
      <w:r w:rsidR="001D62BA">
        <w:t xml:space="preserve"> adapting its purpose to meet societal needs. Nestle is an example of a business who shows characteristics of both. Steadfast in its</w:t>
      </w:r>
      <w:r w:rsidR="00AA17B3">
        <w:t xml:space="preserve"> focus</w:t>
      </w:r>
      <w:r w:rsidR="001D62BA">
        <w:t xml:space="preserve"> to meet financial targets, Nestle</w:t>
      </w:r>
      <w:r w:rsidR="00323106">
        <w:t xml:space="preserve"> communicates with clarity its ambitions for </w:t>
      </w:r>
      <w:r w:rsidR="001D62BA" w:rsidRPr="00C660F6">
        <w:t xml:space="preserve">“sustainable, profitable growth, returning to </w:t>
      </w:r>
      <w:r w:rsidR="001D62BA" w:rsidRPr="00C660F6">
        <w:lastRenderedPageBreak/>
        <w:t>organic growth of 4% plus in a normal operating environment, with an underlying trading operating profit margin of 17% plus.”</w:t>
      </w:r>
      <w:r w:rsidR="001D62BA">
        <w:t xml:space="preserve"> </w:t>
      </w:r>
      <w:r w:rsidR="001D62BA" w:rsidRPr="00C660F6">
        <w:t xml:space="preserve"> </w:t>
      </w:r>
      <w:r w:rsidR="001D62BA">
        <w:t xml:space="preserve">(Nestle, 2025, </w:t>
      </w:r>
      <w:r w:rsidR="00323106">
        <w:t xml:space="preserve">Annual Review </w:t>
      </w:r>
      <w:r w:rsidR="001D62BA">
        <w:t>p.9).</w:t>
      </w:r>
      <w:r w:rsidR="006A54E5">
        <w:t xml:space="preserve"> Nestle also demonstrates</w:t>
      </w:r>
      <w:r w:rsidR="00714F71">
        <w:t xml:space="preserve"> </w:t>
      </w:r>
      <w:r w:rsidR="000301C6">
        <w:t xml:space="preserve">its commitment </w:t>
      </w:r>
      <w:r w:rsidR="00893869">
        <w:t xml:space="preserve">and responsibility </w:t>
      </w:r>
      <w:r w:rsidR="000301C6">
        <w:t>to the stakeholders surrounding the business</w:t>
      </w:r>
      <w:r w:rsidR="001A6722">
        <w:t xml:space="preserve"> through its </w:t>
      </w:r>
      <w:r w:rsidR="007C1C91">
        <w:t xml:space="preserve">Creating Shared Value </w:t>
      </w:r>
      <w:r w:rsidR="00DF6A06">
        <w:t>approach and impact reviews</w:t>
      </w:r>
      <w:r w:rsidR="00D84B32">
        <w:t xml:space="preserve"> </w:t>
      </w:r>
      <w:r w:rsidR="00244A43">
        <w:t>(Nestle, 2025)</w:t>
      </w:r>
      <w:r w:rsidR="00E12664">
        <w:t xml:space="preserve">. </w:t>
      </w:r>
    </w:p>
    <w:p w14:paraId="62A1EC5B" w14:textId="77777777" w:rsidR="001F34C5" w:rsidRDefault="001F34C5" w:rsidP="00681D30">
      <w:pPr>
        <w:tabs>
          <w:tab w:val="left" w:pos="1730"/>
        </w:tabs>
        <w:spacing w:line="360" w:lineRule="auto"/>
        <w:rPr>
          <w:b/>
          <w:bCs/>
        </w:rPr>
      </w:pPr>
    </w:p>
    <w:p w14:paraId="775D2A21" w14:textId="77777777" w:rsidR="001F34C5" w:rsidRDefault="001F34C5" w:rsidP="00681D30">
      <w:pPr>
        <w:tabs>
          <w:tab w:val="left" w:pos="1730"/>
        </w:tabs>
        <w:spacing w:line="360" w:lineRule="auto"/>
        <w:rPr>
          <w:b/>
          <w:bCs/>
        </w:rPr>
      </w:pPr>
    </w:p>
    <w:p w14:paraId="71FA7E8B" w14:textId="77777777" w:rsidR="001F34C5" w:rsidRDefault="001F34C5" w:rsidP="00681D30">
      <w:pPr>
        <w:tabs>
          <w:tab w:val="left" w:pos="1730"/>
        </w:tabs>
        <w:spacing w:line="360" w:lineRule="auto"/>
        <w:rPr>
          <w:b/>
          <w:bCs/>
        </w:rPr>
      </w:pPr>
    </w:p>
    <w:p w14:paraId="68F04A1E" w14:textId="77777777" w:rsidR="001F34C5" w:rsidRDefault="001F34C5" w:rsidP="00681D30">
      <w:pPr>
        <w:tabs>
          <w:tab w:val="left" w:pos="1730"/>
        </w:tabs>
        <w:spacing w:line="360" w:lineRule="auto"/>
        <w:rPr>
          <w:b/>
          <w:bCs/>
        </w:rPr>
      </w:pPr>
    </w:p>
    <w:p w14:paraId="06E03EAB" w14:textId="77777777" w:rsidR="001F34C5" w:rsidRDefault="001F34C5" w:rsidP="00681D30">
      <w:pPr>
        <w:tabs>
          <w:tab w:val="left" w:pos="1730"/>
        </w:tabs>
        <w:spacing w:line="360" w:lineRule="auto"/>
        <w:rPr>
          <w:b/>
          <w:bCs/>
        </w:rPr>
      </w:pPr>
    </w:p>
    <w:p w14:paraId="601E5E65" w14:textId="77777777" w:rsidR="001F34C5" w:rsidRDefault="001F34C5" w:rsidP="00681D30">
      <w:pPr>
        <w:tabs>
          <w:tab w:val="left" w:pos="1730"/>
        </w:tabs>
        <w:spacing w:line="360" w:lineRule="auto"/>
        <w:rPr>
          <w:b/>
          <w:bCs/>
        </w:rPr>
      </w:pPr>
    </w:p>
    <w:p w14:paraId="25BCF5DC" w14:textId="77777777" w:rsidR="001F34C5" w:rsidRDefault="001F34C5" w:rsidP="00681D30">
      <w:pPr>
        <w:tabs>
          <w:tab w:val="left" w:pos="1730"/>
        </w:tabs>
        <w:spacing w:line="360" w:lineRule="auto"/>
        <w:rPr>
          <w:b/>
          <w:bCs/>
        </w:rPr>
      </w:pPr>
    </w:p>
    <w:p w14:paraId="3001EED7" w14:textId="77777777" w:rsidR="001F34C5" w:rsidRDefault="001F34C5" w:rsidP="00681D30">
      <w:pPr>
        <w:tabs>
          <w:tab w:val="left" w:pos="1730"/>
        </w:tabs>
        <w:spacing w:line="360" w:lineRule="auto"/>
        <w:rPr>
          <w:b/>
          <w:bCs/>
        </w:rPr>
      </w:pPr>
    </w:p>
    <w:p w14:paraId="581165F6" w14:textId="77777777" w:rsidR="001F34C5" w:rsidRDefault="001F34C5" w:rsidP="00681D30">
      <w:pPr>
        <w:tabs>
          <w:tab w:val="left" w:pos="1730"/>
        </w:tabs>
        <w:spacing w:line="360" w:lineRule="auto"/>
        <w:rPr>
          <w:b/>
          <w:bCs/>
        </w:rPr>
      </w:pPr>
    </w:p>
    <w:p w14:paraId="35B868BA" w14:textId="77777777" w:rsidR="001F34C5" w:rsidRDefault="001F34C5" w:rsidP="00681D30">
      <w:pPr>
        <w:tabs>
          <w:tab w:val="left" w:pos="1730"/>
        </w:tabs>
        <w:spacing w:line="360" w:lineRule="auto"/>
        <w:rPr>
          <w:b/>
          <w:bCs/>
        </w:rPr>
      </w:pPr>
    </w:p>
    <w:p w14:paraId="6FDE0014" w14:textId="77777777" w:rsidR="001F34C5" w:rsidRDefault="001F34C5" w:rsidP="00681D30">
      <w:pPr>
        <w:tabs>
          <w:tab w:val="left" w:pos="1730"/>
        </w:tabs>
        <w:spacing w:line="360" w:lineRule="auto"/>
        <w:rPr>
          <w:b/>
          <w:bCs/>
        </w:rPr>
      </w:pPr>
    </w:p>
    <w:p w14:paraId="0B83AB6E" w14:textId="77777777" w:rsidR="001F34C5" w:rsidRDefault="001F34C5" w:rsidP="00681D30">
      <w:pPr>
        <w:tabs>
          <w:tab w:val="left" w:pos="1730"/>
        </w:tabs>
        <w:spacing w:line="360" w:lineRule="auto"/>
        <w:rPr>
          <w:b/>
          <w:bCs/>
        </w:rPr>
      </w:pPr>
    </w:p>
    <w:p w14:paraId="1ED34A8B" w14:textId="77777777" w:rsidR="001F34C5" w:rsidRDefault="001F34C5" w:rsidP="00681D30">
      <w:pPr>
        <w:tabs>
          <w:tab w:val="left" w:pos="1730"/>
        </w:tabs>
        <w:spacing w:line="360" w:lineRule="auto"/>
        <w:rPr>
          <w:b/>
          <w:bCs/>
        </w:rPr>
      </w:pPr>
    </w:p>
    <w:p w14:paraId="58D45CE9" w14:textId="77777777" w:rsidR="001F34C5" w:rsidRDefault="001F34C5" w:rsidP="00681D30">
      <w:pPr>
        <w:tabs>
          <w:tab w:val="left" w:pos="1730"/>
        </w:tabs>
        <w:spacing w:line="360" w:lineRule="auto"/>
        <w:rPr>
          <w:b/>
          <w:bCs/>
        </w:rPr>
      </w:pPr>
    </w:p>
    <w:p w14:paraId="401C957B" w14:textId="77777777" w:rsidR="001F34C5" w:rsidRDefault="001F34C5" w:rsidP="00681D30">
      <w:pPr>
        <w:tabs>
          <w:tab w:val="left" w:pos="1730"/>
        </w:tabs>
        <w:spacing w:line="360" w:lineRule="auto"/>
        <w:rPr>
          <w:b/>
          <w:bCs/>
        </w:rPr>
      </w:pPr>
    </w:p>
    <w:p w14:paraId="37D09222" w14:textId="77777777" w:rsidR="001F34C5" w:rsidRDefault="001F34C5" w:rsidP="00681D30">
      <w:pPr>
        <w:tabs>
          <w:tab w:val="left" w:pos="1730"/>
        </w:tabs>
        <w:spacing w:line="360" w:lineRule="auto"/>
        <w:rPr>
          <w:b/>
          <w:bCs/>
        </w:rPr>
      </w:pPr>
    </w:p>
    <w:p w14:paraId="574E12C1" w14:textId="77777777" w:rsidR="001F34C5" w:rsidRDefault="001F34C5" w:rsidP="00681D30">
      <w:pPr>
        <w:tabs>
          <w:tab w:val="left" w:pos="1730"/>
        </w:tabs>
        <w:spacing w:line="360" w:lineRule="auto"/>
        <w:rPr>
          <w:b/>
          <w:bCs/>
        </w:rPr>
      </w:pPr>
    </w:p>
    <w:p w14:paraId="5D84E767" w14:textId="77777777" w:rsidR="001F34C5" w:rsidRDefault="001F34C5" w:rsidP="00681D30">
      <w:pPr>
        <w:tabs>
          <w:tab w:val="left" w:pos="1730"/>
        </w:tabs>
        <w:spacing w:line="360" w:lineRule="auto"/>
        <w:rPr>
          <w:b/>
          <w:bCs/>
        </w:rPr>
      </w:pPr>
    </w:p>
    <w:p w14:paraId="5C9977A1" w14:textId="17DC90FF" w:rsidR="001D62BA" w:rsidRPr="00893869" w:rsidRDefault="003D474A" w:rsidP="00681D30">
      <w:pPr>
        <w:tabs>
          <w:tab w:val="left" w:pos="1730"/>
        </w:tabs>
        <w:spacing w:line="360" w:lineRule="auto"/>
        <w:rPr>
          <w:b/>
          <w:bCs/>
        </w:rPr>
      </w:pPr>
      <w:r w:rsidRPr="00C660F6">
        <w:rPr>
          <w:b/>
          <w:bCs/>
        </w:rPr>
        <w:lastRenderedPageBreak/>
        <w:t>Responsible leadership and Corporate Social Responsibility</w:t>
      </w:r>
    </w:p>
    <w:p w14:paraId="77373628" w14:textId="514AF676" w:rsidR="00E556F6" w:rsidRPr="00652596" w:rsidRDefault="00490259" w:rsidP="00681D30">
      <w:pPr>
        <w:spacing w:line="360" w:lineRule="auto"/>
      </w:pPr>
      <w:r>
        <w:t>Some o</w:t>
      </w:r>
      <w:r w:rsidR="00B55B81">
        <w:t>rganisational leadership literature suggests r</w:t>
      </w:r>
      <w:r w:rsidR="001303C6" w:rsidRPr="00C660F6">
        <w:t xml:space="preserve">esponsible leadership </w:t>
      </w:r>
      <w:r w:rsidR="0038121A" w:rsidRPr="00C660F6">
        <w:t>is</w:t>
      </w:r>
      <w:r w:rsidR="001303C6" w:rsidRPr="00C660F6">
        <w:t xml:space="preserve"> a cornerstone of leadership itself </w:t>
      </w:r>
      <w:r w:rsidR="00AD097F" w:rsidRPr="00C660F6">
        <w:t>(Waldman &amp; Galvin, 2008)</w:t>
      </w:r>
      <w:r w:rsidR="00795237" w:rsidRPr="00C660F6">
        <w:t xml:space="preserve">. </w:t>
      </w:r>
      <w:r w:rsidR="003B13C7">
        <w:t>R</w:t>
      </w:r>
      <w:r w:rsidR="000F57AC" w:rsidRPr="00C660F6">
        <w:t xml:space="preserve">elational and stakeholder oriented, </w:t>
      </w:r>
      <w:r w:rsidR="003B13C7">
        <w:t xml:space="preserve">responsible leadership </w:t>
      </w:r>
      <w:r w:rsidR="000F57AC" w:rsidRPr="00C660F6">
        <w:t xml:space="preserve">shows accountability and is concerned </w:t>
      </w:r>
      <w:r w:rsidR="00530030">
        <w:t>for</w:t>
      </w:r>
      <w:r w:rsidR="000F57AC" w:rsidRPr="00C660F6">
        <w:t xml:space="preserve"> </w:t>
      </w:r>
      <w:r w:rsidR="00530030">
        <w:t xml:space="preserve">the </w:t>
      </w:r>
      <w:r w:rsidR="000F57AC" w:rsidRPr="00C660F6">
        <w:t>wider social, environmental and economic impacts</w:t>
      </w:r>
      <w:r w:rsidR="00A31FA6" w:rsidRPr="00C660F6">
        <w:t xml:space="preserve"> underpinned by th</w:t>
      </w:r>
      <w:r w:rsidR="00BA4B5F">
        <w:t>e principles of Stakeholder Theory</w:t>
      </w:r>
      <w:r w:rsidR="00B55B81">
        <w:t xml:space="preserve"> </w:t>
      </w:r>
      <w:r w:rsidR="00B55B81" w:rsidRPr="00C660F6">
        <w:t>(Maak &amp; Pless, 2006)</w:t>
      </w:r>
      <w:r w:rsidR="00A31FA6" w:rsidRPr="00C660F6">
        <w:t>.</w:t>
      </w:r>
      <w:r w:rsidR="00A109DF">
        <w:t xml:space="preserve"> </w:t>
      </w:r>
      <w:r w:rsidR="0054072F">
        <w:t xml:space="preserve">Nestle holds many examples of </w:t>
      </w:r>
      <w:r w:rsidR="00C866CC">
        <w:t>relational leadership</w:t>
      </w:r>
      <w:r w:rsidR="00E556F6">
        <w:t xml:space="preserve"> including how it responded</w:t>
      </w:r>
      <w:r w:rsidR="006F4333">
        <w:t xml:space="preserve"> to the ethical concerns noted previously and </w:t>
      </w:r>
      <w:r w:rsidR="00E556F6">
        <w:t>i</w:t>
      </w:r>
      <w:r w:rsidR="006F4333">
        <w:t>n</w:t>
      </w:r>
      <w:r w:rsidR="00E556F6">
        <w:t xml:space="preserve"> 2006 </w:t>
      </w:r>
      <w:r w:rsidR="006F4333">
        <w:t xml:space="preserve">a </w:t>
      </w:r>
      <w:r w:rsidR="00E556F6">
        <w:t xml:space="preserve">renewed commitment to “Shared Value” noting specific interventions for addressing global environmental, human rights, sustainability concerns and reporting impact publicly on a yearly basis </w:t>
      </w:r>
      <w:r w:rsidR="00E556F6" w:rsidRPr="00310C6A">
        <w:t>(</w:t>
      </w:r>
      <w:r w:rsidR="00E556F6" w:rsidRPr="00310C6A">
        <w:rPr>
          <w:rFonts w:eastAsia="Times New Roman" w:cs="Segoe UI"/>
          <w:kern w:val="0"/>
          <w:lang w:val="en-US"/>
          <w14:ligatures w14:val="none"/>
        </w:rPr>
        <w:t>Bowen, 1953,</w:t>
      </w:r>
      <w:r w:rsidR="00E556F6">
        <w:rPr>
          <w:rFonts w:ascii="Segoe UI" w:eastAsia="Times New Roman" w:hAnsi="Segoe UI" w:cs="Segoe UI"/>
          <w:kern w:val="0"/>
          <w:sz w:val="21"/>
          <w:szCs w:val="21"/>
          <w:lang w:val="en-US"/>
          <w14:ligatures w14:val="none"/>
        </w:rPr>
        <w:t xml:space="preserve"> </w:t>
      </w:r>
      <w:r w:rsidR="00E556F6">
        <w:t xml:space="preserve">Nestle, 2025).  </w:t>
      </w:r>
    </w:p>
    <w:p w14:paraId="32CC8A16" w14:textId="30345B79" w:rsidR="00DD64C4" w:rsidRPr="008D3646" w:rsidRDefault="00652596" w:rsidP="00681D30">
      <w:pPr>
        <w:spacing w:line="360" w:lineRule="auto"/>
        <w:rPr>
          <w:rFonts w:ascii="Segoe UI" w:eastAsia="Times New Roman" w:hAnsi="Segoe UI" w:cs="Segoe UI"/>
          <w:kern w:val="0"/>
          <w:sz w:val="21"/>
          <w:szCs w:val="21"/>
          <w:lang w:val="en-US"/>
          <w14:ligatures w14:val="none"/>
        </w:rPr>
      </w:pPr>
      <w:r>
        <w:t xml:space="preserve">Available to all stakeholders </w:t>
      </w:r>
      <w:r w:rsidR="00B57091">
        <w:t>(</w:t>
      </w:r>
      <w:r>
        <w:t xml:space="preserve">with access to </w:t>
      </w:r>
      <w:r w:rsidR="00B57091">
        <w:t>the internet)</w:t>
      </w:r>
      <w:r>
        <w:t xml:space="preserve">, </w:t>
      </w:r>
      <w:r w:rsidR="00A109DF">
        <w:t>Nestle</w:t>
      </w:r>
      <w:r w:rsidR="00371626" w:rsidRPr="00C660F6">
        <w:t xml:space="preserve"> publishes </w:t>
      </w:r>
      <w:r w:rsidR="00371626">
        <w:t xml:space="preserve">its financial and non-financial performance via the Annual Review (Nestle, 2025), </w:t>
      </w:r>
      <w:r w:rsidR="00371626" w:rsidRPr="00C660F6">
        <w:t>monitors and reports itself regularly against the UN Sustainable Development Goals</w:t>
      </w:r>
      <w:r w:rsidR="00371626">
        <w:t xml:space="preserve"> (Nestle, 2026)</w:t>
      </w:r>
      <w:r w:rsidR="00437C3B">
        <w:t xml:space="preserve"> has responded to </w:t>
      </w:r>
      <w:r w:rsidR="002912D2">
        <w:t>societal critiques</w:t>
      </w:r>
      <w:r w:rsidR="00BC1464">
        <w:t xml:space="preserve"> and </w:t>
      </w:r>
      <w:r w:rsidR="002B43FC">
        <w:t>demonstrated</w:t>
      </w:r>
      <w:r w:rsidR="00BC1464">
        <w:t xml:space="preserve"> </w:t>
      </w:r>
      <w:r w:rsidR="002912D2">
        <w:t xml:space="preserve">multiple </w:t>
      </w:r>
      <w:r w:rsidR="00B95F0C">
        <w:t>illustrations</w:t>
      </w:r>
      <w:r w:rsidR="002912D2">
        <w:t xml:space="preserve"> of </w:t>
      </w:r>
      <w:r w:rsidR="00FD472E">
        <w:t xml:space="preserve">Nestle’s </w:t>
      </w:r>
      <w:r w:rsidR="002B43FC">
        <w:t>c</w:t>
      </w:r>
      <w:r w:rsidR="00FD472E">
        <w:t xml:space="preserve">orporate </w:t>
      </w:r>
      <w:r w:rsidR="002B43FC">
        <w:t>s</w:t>
      </w:r>
      <w:r w:rsidR="00FD472E">
        <w:t xml:space="preserve">ocial </w:t>
      </w:r>
      <w:r w:rsidR="002B43FC">
        <w:t>r</w:t>
      </w:r>
      <w:r w:rsidR="00FD472E">
        <w:t>esponsibility in action</w:t>
      </w:r>
      <w:r w:rsidR="009355F1">
        <w:t xml:space="preserve">. </w:t>
      </w:r>
    </w:p>
    <w:p w14:paraId="65C12C29" w14:textId="23878220" w:rsidR="007620DF" w:rsidRPr="00C660F6" w:rsidRDefault="00FE13D4" w:rsidP="00681D30">
      <w:pPr>
        <w:tabs>
          <w:tab w:val="left" w:pos="1730"/>
        </w:tabs>
        <w:spacing w:line="360" w:lineRule="auto"/>
      </w:pPr>
      <w:r>
        <w:t xml:space="preserve">Moreover, </w:t>
      </w:r>
      <w:r w:rsidR="00AC05B4">
        <w:t>Nestle</w:t>
      </w:r>
      <w:r w:rsidR="003A1C98">
        <w:t xml:space="preserve"> s</w:t>
      </w:r>
      <w:r w:rsidR="00E805A8">
        <w:t>howcases</w:t>
      </w:r>
      <w:r w:rsidR="00AC05B4">
        <w:t xml:space="preserve"> accountability</w:t>
      </w:r>
      <w:r w:rsidR="00E805A8">
        <w:t xml:space="preserve"> at the leadership level</w:t>
      </w:r>
      <w:r w:rsidR="003A1C98">
        <w:t xml:space="preserve"> by publicly naming and recording the</w:t>
      </w:r>
      <w:r w:rsidR="00AC05B4">
        <w:t xml:space="preserve"> 11 executives and 13 directors who each hold a portfolio of responsibility</w:t>
      </w:r>
      <w:r w:rsidR="00CD76FA">
        <w:t xml:space="preserve"> across functions and geographical locations</w:t>
      </w:r>
      <w:r w:rsidR="003A1C98">
        <w:t xml:space="preserve"> within the organisation</w:t>
      </w:r>
      <w:r w:rsidR="00F86ED6">
        <w:t xml:space="preserve"> (Nestle, 2026). </w:t>
      </w:r>
      <w:r w:rsidR="00701225">
        <w:t xml:space="preserve">Nestle has further demonstrated its responsible and ethical leadership style </w:t>
      </w:r>
      <w:r w:rsidR="007620DF" w:rsidRPr="00C660F6">
        <w:t>when</w:t>
      </w:r>
      <w:r w:rsidR="00E42003">
        <w:t xml:space="preserve"> responding to unforeseen </w:t>
      </w:r>
      <w:r w:rsidR="00584BCB">
        <w:t>issues such as when</w:t>
      </w:r>
      <w:r w:rsidR="007620DF" w:rsidRPr="00C660F6">
        <w:t xml:space="preserve"> the organisation was made aware of </w:t>
      </w:r>
      <w:r w:rsidR="00D3133F">
        <w:t>a</w:t>
      </w:r>
      <w:r w:rsidR="003A1C98">
        <w:t>n inappropriate relationship</w:t>
      </w:r>
      <w:r w:rsidR="007620DF" w:rsidRPr="00C660F6">
        <w:t xml:space="preserve"> </w:t>
      </w:r>
      <w:r w:rsidR="001153AD">
        <w:t>between</w:t>
      </w:r>
      <w:r w:rsidR="001153AD" w:rsidRPr="00C660F6">
        <w:t xml:space="preserve"> the CEO and a subordinate</w:t>
      </w:r>
      <w:r w:rsidR="005F5FAD">
        <w:t xml:space="preserve">. Nestle </w:t>
      </w:r>
      <w:r w:rsidR="00DE5A6F">
        <w:t xml:space="preserve">quickly </w:t>
      </w:r>
      <w:r w:rsidR="005F5FAD">
        <w:t>enacted</w:t>
      </w:r>
      <w:r w:rsidR="00256F9C">
        <w:t xml:space="preserve"> a dismissal of the CEO without financial compensation</w:t>
      </w:r>
      <w:r w:rsidR="008351FC">
        <w:t xml:space="preserve"> (People Management, 2024)</w:t>
      </w:r>
      <w:r w:rsidR="00256F9C">
        <w:t>.</w:t>
      </w:r>
      <w:r w:rsidR="007620DF" w:rsidRPr="00C660F6">
        <w:t xml:space="preserve"> This </w:t>
      </w:r>
      <w:r w:rsidR="00B80DEC">
        <w:t xml:space="preserve">action </w:t>
      </w:r>
      <w:r w:rsidR="007620DF" w:rsidRPr="00C660F6">
        <w:t>speaks to Nestles commitment</w:t>
      </w:r>
      <w:r w:rsidR="005F5FAD">
        <w:t xml:space="preserve"> in real time</w:t>
      </w:r>
      <w:r w:rsidR="007620DF" w:rsidRPr="00C660F6">
        <w:t xml:space="preserve"> to </w:t>
      </w:r>
      <w:r w:rsidR="00563A9D">
        <w:t>reiterate that</w:t>
      </w:r>
      <w:r w:rsidR="007620DF" w:rsidRPr="00C660F6">
        <w:t xml:space="preserve"> leaders </w:t>
      </w:r>
      <w:r w:rsidR="00563A9D">
        <w:t>should not</w:t>
      </w:r>
      <w:r w:rsidR="007620DF" w:rsidRPr="00C660F6">
        <w:t xml:space="preserve"> use their positions of power inappropriately or jeopardise the</w:t>
      </w:r>
      <w:r w:rsidR="00563A9D">
        <w:t xml:space="preserve"> purpose of the</w:t>
      </w:r>
      <w:r w:rsidR="007620DF" w:rsidRPr="00C660F6">
        <w:t xml:space="preserve"> business by undertaking activity which would discredit the organisation</w:t>
      </w:r>
      <w:r w:rsidR="008351FC">
        <w:t xml:space="preserve">. </w:t>
      </w:r>
    </w:p>
    <w:p w14:paraId="2F05FB5E" w14:textId="11B674E6" w:rsidR="00C6721E" w:rsidRPr="00C660F6" w:rsidRDefault="008F4AE0" w:rsidP="00681D30">
      <w:pPr>
        <w:tabs>
          <w:tab w:val="left" w:pos="1730"/>
        </w:tabs>
        <w:spacing w:line="360" w:lineRule="auto"/>
      </w:pPr>
      <w:r>
        <w:t xml:space="preserve">A final example discussed in this case study is </w:t>
      </w:r>
      <w:r w:rsidR="00DD64C4" w:rsidRPr="00C660F6">
        <w:t>Nestle</w:t>
      </w:r>
      <w:r>
        <w:t>’s</w:t>
      </w:r>
      <w:r w:rsidR="00DD64C4" w:rsidRPr="00C660F6">
        <w:t xml:space="preserve"> “Speak up” </w:t>
      </w:r>
      <w:r w:rsidR="005A29A4">
        <w:t xml:space="preserve">reporting channel on its website which encourages </w:t>
      </w:r>
      <w:r w:rsidR="00F102DA">
        <w:t xml:space="preserve">employees and wider stakeholders to report non-compliance concerns confidentially </w:t>
      </w:r>
      <w:r w:rsidR="00FB5A33">
        <w:t>(Nestle, 2026)</w:t>
      </w:r>
      <w:r w:rsidR="00693DA7">
        <w:t>.</w:t>
      </w:r>
      <w:r w:rsidR="00FB5A33">
        <w:t xml:space="preserve"> </w:t>
      </w:r>
      <w:r w:rsidR="00DD64C4" w:rsidRPr="00C660F6">
        <w:t xml:space="preserve">This </w:t>
      </w:r>
      <w:r w:rsidR="00805D10" w:rsidRPr="00C660F6">
        <w:t>facility</w:t>
      </w:r>
      <w:r w:rsidR="00DD64C4" w:rsidRPr="00C660F6">
        <w:t xml:space="preserve"> to air issues confidentially </w:t>
      </w:r>
      <w:r w:rsidR="00FB5A33">
        <w:t xml:space="preserve">and through </w:t>
      </w:r>
      <w:r w:rsidR="00FB5A33">
        <w:lastRenderedPageBreak/>
        <w:t xml:space="preserve">a third party shows a responsible leadership </w:t>
      </w:r>
      <w:r w:rsidR="00E05D09">
        <w:t>approach whereby the business is actively fostering a culture of accountability</w:t>
      </w:r>
      <w:r w:rsidR="00974D89">
        <w:t xml:space="preserve"> and openness</w:t>
      </w:r>
      <w:r w:rsidR="00E05D09">
        <w:t xml:space="preserve"> to</w:t>
      </w:r>
      <w:r w:rsidR="002A796D">
        <w:t xml:space="preserve"> its stakeholders. The website shows</w:t>
      </w:r>
      <w:r w:rsidR="00C43032">
        <w:t xml:space="preserve"> a live dashboard of</w:t>
      </w:r>
      <w:r w:rsidR="002A796D">
        <w:t xml:space="preserve"> many thousands of reports </w:t>
      </w:r>
      <w:r w:rsidR="00C43032">
        <w:t xml:space="preserve">which </w:t>
      </w:r>
      <w:r w:rsidR="002A796D">
        <w:t xml:space="preserve">have been submitted </w:t>
      </w:r>
      <w:r w:rsidR="00DD64C4" w:rsidRPr="00C660F6">
        <w:t>since 2025</w:t>
      </w:r>
      <w:r w:rsidR="00C43032">
        <w:t>,</w:t>
      </w:r>
      <w:r w:rsidR="00DD64C4" w:rsidRPr="00C660F6">
        <w:t xml:space="preserve"> many hundreds of those were</w:t>
      </w:r>
      <w:r w:rsidR="001E5CDB">
        <w:t xml:space="preserve"> formally</w:t>
      </w:r>
      <w:r w:rsidR="00DD64C4" w:rsidRPr="00C660F6">
        <w:t xml:space="preserve"> </w:t>
      </w:r>
      <w:r w:rsidR="00390C61">
        <w:t>investigated.</w:t>
      </w:r>
      <w:r w:rsidR="002A796D">
        <w:t xml:space="preserve"> </w:t>
      </w:r>
    </w:p>
    <w:p w14:paraId="141F0407" w14:textId="77777777" w:rsidR="00744865" w:rsidRDefault="00744865" w:rsidP="00681D30">
      <w:pPr>
        <w:tabs>
          <w:tab w:val="left" w:pos="1730"/>
        </w:tabs>
        <w:spacing w:line="360" w:lineRule="auto"/>
        <w:rPr>
          <w:b/>
          <w:bCs/>
        </w:rPr>
      </w:pPr>
    </w:p>
    <w:p w14:paraId="2A025CA9" w14:textId="77777777" w:rsidR="00744865" w:rsidRDefault="00744865" w:rsidP="00681D30">
      <w:pPr>
        <w:tabs>
          <w:tab w:val="left" w:pos="1730"/>
        </w:tabs>
        <w:spacing w:line="360" w:lineRule="auto"/>
        <w:rPr>
          <w:b/>
          <w:bCs/>
        </w:rPr>
      </w:pPr>
    </w:p>
    <w:p w14:paraId="7CBF4EA0" w14:textId="77777777" w:rsidR="00744865" w:rsidRDefault="00744865" w:rsidP="00681D30">
      <w:pPr>
        <w:tabs>
          <w:tab w:val="left" w:pos="1730"/>
        </w:tabs>
        <w:spacing w:line="360" w:lineRule="auto"/>
        <w:rPr>
          <w:b/>
          <w:bCs/>
        </w:rPr>
      </w:pPr>
    </w:p>
    <w:p w14:paraId="5579F7BE" w14:textId="77777777" w:rsidR="00744865" w:rsidRDefault="00744865" w:rsidP="00681D30">
      <w:pPr>
        <w:tabs>
          <w:tab w:val="left" w:pos="1730"/>
        </w:tabs>
        <w:spacing w:line="360" w:lineRule="auto"/>
        <w:rPr>
          <w:b/>
          <w:bCs/>
        </w:rPr>
      </w:pPr>
    </w:p>
    <w:p w14:paraId="10BC17F2" w14:textId="77777777" w:rsidR="00744865" w:rsidRDefault="00744865" w:rsidP="00681D30">
      <w:pPr>
        <w:tabs>
          <w:tab w:val="left" w:pos="1730"/>
        </w:tabs>
        <w:spacing w:line="360" w:lineRule="auto"/>
        <w:rPr>
          <w:b/>
          <w:bCs/>
        </w:rPr>
      </w:pPr>
    </w:p>
    <w:p w14:paraId="6BCDE5C3" w14:textId="77777777" w:rsidR="00744865" w:rsidRDefault="00744865" w:rsidP="00681D30">
      <w:pPr>
        <w:tabs>
          <w:tab w:val="left" w:pos="1730"/>
        </w:tabs>
        <w:spacing w:line="360" w:lineRule="auto"/>
        <w:rPr>
          <w:b/>
          <w:bCs/>
        </w:rPr>
      </w:pPr>
    </w:p>
    <w:p w14:paraId="3EAC244B" w14:textId="77777777" w:rsidR="00744865" w:rsidRDefault="00744865" w:rsidP="00681D30">
      <w:pPr>
        <w:tabs>
          <w:tab w:val="left" w:pos="1730"/>
        </w:tabs>
        <w:spacing w:line="360" w:lineRule="auto"/>
        <w:rPr>
          <w:b/>
          <w:bCs/>
        </w:rPr>
      </w:pPr>
    </w:p>
    <w:p w14:paraId="2E44592C" w14:textId="77777777" w:rsidR="00744865" w:rsidRDefault="00744865" w:rsidP="00681D30">
      <w:pPr>
        <w:tabs>
          <w:tab w:val="left" w:pos="1730"/>
        </w:tabs>
        <w:spacing w:line="360" w:lineRule="auto"/>
        <w:rPr>
          <w:b/>
          <w:bCs/>
        </w:rPr>
      </w:pPr>
    </w:p>
    <w:p w14:paraId="04E59861" w14:textId="77777777" w:rsidR="00744865" w:rsidRDefault="00744865" w:rsidP="00681D30">
      <w:pPr>
        <w:tabs>
          <w:tab w:val="left" w:pos="1730"/>
        </w:tabs>
        <w:spacing w:line="360" w:lineRule="auto"/>
        <w:rPr>
          <w:b/>
          <w:bCs/>
        </w:rPr>
      </w:pPr>
    </w:p>
    <w:p w14:paraId="40B65F0C" w14:textId="77777777" w:rsidR="00744865" w:rsidRDefault="00744865" w:rsidP="00681D30">
      <w:pPr>
        <w:tabs>
          <w:tab w:val="left" w:pos="1730"/>
        </w:tabs>
        <w:spacing w:line="360" w:lineRule="auto"/>
        <w:rPr>
          <w:b/>
          <w:bCs/>
        </w:rPr>
      </w:pPr>
    </w:p>
    <w:p w14:paraId="72BFBFC8" w14:textId="77777777" w:rsidR="00744865" w:rsidRDefault="00744865" w:rsidP="00681D30">
      <w:pPr>
        <w:tabs>
          <w:tab w:val="left" w:pos="1730"/>
        </w:tabs>
        <w:spacing w:line="360" w:lineRule="auto"/>
        <w:rPr>
          <w:b/>
          <w:bCs/>
        </w:rPr>
      </w:pPr>
    </w:p>
    <w:p w14:paraId="7FA64CA7" w14:textId="77777777" w:rsidR="00744865" w:rsidRDefault="00744865" w:rsidP="00681D30">
      <w:pPr>
        <w:tabs>
          <w:tab w:val="left" w:pos="1730"/>
        </w:tabs>
        <w:spacing w:line="360" w:lineRule="auto"/>
        <w:rPr>
          <w:b/>
          <w:bCs/>
        </w:rPr>
      </w:pPr>
    </w:p>
    <w:p w14:paraId="52985F46" w14:textId="77777777" w:rsidR="00744865" w:rsidRDefault="00744865" w:rsidP="00681D30">
      <w:pPr>
        <w:tabs>
          <w:tab w:val="left" w:pos="1730"/>
        </w:tabs>
        <w:spacing w:line="360" w:lineRule="auto"/>
        <w:rPr>
          <w:b/>
          <w:bCs/>
        </w:rPr>
      </w:pPr>
    </w:p>
    <w:p w14:paraId="256356A9" w14:textId="77777777" w:rsidR="00744865" w:rsidRDefault="00744865" w:rsidP="00681D30">
      <w:pPr>
        <w:tabs>
          <w:tab w:val="left" w:pos="1730"/>
        </w:tabs>
        <w:spacing w:line="360" w:lineRule="auto"/>
        <w:rPr>
          <w:b/>
          <w:bCs/>
        </w:rPr>
      </w:pPr>
    </w:p>
    <w:p w14:paraId="7878CF84" w14:textId="77777777" w:rsidR="00744865" w:rsidRDefault="00744865" w:rsidP="00681D30">
      <w:pPr>
        <w:tabs>
          <w:tab w:val="left" w:pos="1730"/>
        </w:tabs>
        <w:spacing w:line="360" w:lineRule="auto"/>
        <w:rPr>
          <w:b/>
          <w:bCs/>
        </w:rPr>
      </w:pPr>
    </w:p>
    <w:p w14:paraId="0C7B7DBB" w14:textId="77777777" w:rsidR="00744865" w:rsidRDefault="00744865" w:rsidP="00681D30">
      <w:pPr>
        <w:tabs>
          <w:tab w:val="left" w:pos="1730"/>
        </w:tabs>
        <w:spacing w:line="360" w:lineRule="auto"/>
        <w:rPr>
          <w:b/>
          <w:bCs/>
        </w:rPr>
      </w:pPr>
    </w:p>
    <w:p w14:paraId="3EEC8FB5" w14:textId="77777777" w:rsidR="00744865" w:rsidRDefault="00744865" w:rsidP="00681D30">
      <w:pPr>
        <w:tabs>
          <w:tab w:val="left" w:pos="1730"/>
        </w:tabs>
        <w:spacing w:line="360" w:lineRule="auto"/>
        <w:rPr>
          <w:b/>
          <w:bCs/>
        </w:rPr>
      </w:pPr>
    </w:p>
    <w:p w14:paraId="10D0355C" w14:textId="77777777" w:rsidR="00744865" w:rsidRDefault="00744865" w:rsidP="00681D30">
      <w:pPr>
        <w:tabs>
          <w:tab w:val="left" w:pos="1730"/>
        </w:tabs>
        <w:spacing w:line="360" w:lineRule="auto"/>
        <w:rPr>
          <w:b/>
          <w:bCs/>
        </w:rPr>
      </w:pPr>
    </w:p>
    <w:p w14:paraId="370B2906" w14:textId="46607210" w:rsidR="00DD64C4" w:rsidRPr="00C660F6" w:rsidRDefault="00DD64C4" w:rsidP="00681D30">
      <w:pPr>
        <w:tabs>
          <w:tab w:val="left" w:pos="1730"/>
        </w:tabs>
        <w:spacing w:line="360" w:lineRule="auto"/>
        <w:rPr>
          <w:b/>
          <w:bCs/>
        </w:rPr>
      </w:pPr>
      <w:r w:rsidRPr="00C660F6">
        <w:rPr>
          <w:b/>
          <w:bCs/>
        </w:rPr>
        <w:lastRenderedPageBreak/>
        <w:t xml:space="preserve">Ethical </w:t>
      </w:r>
      <w:r w:rsidR="007F72EB" w:rsidRPr="00C660F6">
        <w:rPr>
          <w:b/>
          <w:bCs/>
        </w:rPr>
        <w:t>leadership</w:t>
      </w:r>
    </w:p>
    <w:p w14:paraId="0712D14B" w14:textId="08D9E9DF" w:rsidR="00DD64C4" w:rsidRDefault="00DD64C4" w:rsidP="00681D30">
      <w:pPr>
        <w:tabs>
          <w:tab w:val="left" w:pos="1730"/>
        </w:tabs>
        <w:spacing w:line="360" w:lineRule="auto"/>
      </w:pPr>
      <w:r w:rsidRPr="00C660F6">
        <w:t>Ethic</w:t>
      </w:r>
      <w:r w:rsidR="00BD2600" w:rsidRPr="00C660F6">
        <w:t>al</w:t>
      </w:r>
      <w:r w:rsidRPr="00C660F6">
        <w:t xml:space="preserve"> leadership</w:t>
      </w:r>
      <w:r w:rsidR="00BD2600" w:rsidRPr="00C660F6">
        <w:t xml:space="preserve"> </w:t>
      </w:r>
      <w:r w:rsidR="004F632C" w:rsidRPr="00C660F6">
        <w:t xml:space="preserve">is considered a core component of responsible leadership (Pless, 2007, Pless </w:t>
      </w:r>
      <w:r w:rsidR="004F632C">
        <w:t>&amp;</w:t>
      </w:r>
      <w:r w:rsidR="004F632C" w:rsidRPr="00C660F6">
        <w:t xml:space="preserve"> Maak, 2011)</w:t>
      </w:r>
      <w:r w:rsidR="004F632C">
        <w:t xml:space="preserve"> and </w:t>
      </w:r>
      <w:r w:rsidR="00823332">
        <w:t>has r</w:t>
      </w:r>
      <w:r w:rsidR="00F32521">
        <w:t>oots</w:t>
      </w:r>
      <w:r w:rsidRPr="00C660F6">
        <w:t xml:space="preserve"> in transformational leadership </w:t>
      </w:r>
      <w:r w:rsidR="004F632C">
        <w:t>due to its emphasis on</w:t>
      </w:r>
      <w:r w:rsidRPr="00C660F6">
        <w:t xml:space="preserve"> value alignment</w:t>
      </w:r>
      <w:r w:rsidR="00300F56">
        <w:t xml:space="preserve"> between the leaders and the followers</w:t>
      </w:r>
      <w:r w:rsidR="00F32521">
        <w:t xml:space="preserve"> (Burns, 1978)</w:t>
      </w:r>
      <w:r w:rsidR="004F632C">
        <w:t>.</w:t>
      </w:r>
      <w:r w:rsidR="001522CD" w:rsidRPr="001522CD">
        <w:t xml:space="preserve"> </w:t>
      </w:r>
      <w:r w:rsidR="00F233CD">
        <w:t>However, r</w:t>
      </w:r>
      <w:r w:rsidRPr="00C660F6">
        <w:t>ecent research suggests</w:t>
      </w:r>
      <w:r w:rsidR="004F632C">
        <w:t xml:space="preserve"> et</w:t>
      </w:r>
      <w:r w:rsidR="005A57BA">
        <w:t>hical leadership is</w:t>
      </w:r>
      <w:r w:rsidRPr="00C660F6">
        <w:t xml:space="preserve"> </w:t>
      </w:r>
      <w:r w:rsidR="005A57BA">
        <w:t xml:space="preserve">better considered as a </w:t>
      </w:r>
      <w:r w:rsidRPr="00C660F6">
        <w:t>social construct whereb</w:t>
      </w:r>
      <w:r w:rsidR="005A57BA">
        <w:t>y</w:t>
      </w:r>
      <w:r w:rsidRPr="00C660F6">
        <w:t xml:space="preserve"> ethical behaviour can be learned and influenced through purposeful role modelling to induce and create the conditions for more positive pro-societal behaviours. In turn, the leadership</w:t>
      </w:r>
      <w:r w:rsidR="00F233CD">
        <w:t xml:space="preserve"> entity</w:t>
      </w:r>
      <w:r w:rsidRPr="00C660F6">
        <w:t xml:space="preserve"> becomes more attractive and agreeable to wider society. Brown et al</w:t>
      </w:r>
      <w:r w:rsidR="002176FA">
        <w:t>.</w:t>
      </w:r>
      <w:r w:rsidRPr="00C660F6">
        <w:t xml:space="preserve"> (2005) p.120 offer</w:t>
      </w:r>
      <w:r w:rsidR="005A57BA">
        <w:t>s</w:t>
      </w:r>
      <w:r w:rsidRPr="00C660F6">
        <w:t xml:space="preserve"> a definition as “the demonstration of normatively appropriate conduct through personal actions and interpersonal relationships, and the promotion of such conduct to followers through two-way communication, reinforcement, and decision-making</w:t>
      </w:r>
      <w:r w:rsidR="005A57BA">
        <w:t>”</w:t>
      </w:r>
      <w:r w:rsidRPr="00C660F6">
        <w:t xml:space="preserve">. The key to this definition is its opening phrase around being normatively appropriate conduct, norms are not universal and therefore a </w:t>
      </w:r>
      <w:r w:rsidR="00CD3BE7">
        <w:t>global</w:t>
      </w:r>
      <w:r w:rsidRPr="00C660F6">
        <w:t xml:space="preserve"> set of ethical rules is not realistic. How a business ethics is defined, debated and judged is a social construct and therefore</w:t>
      </w:r>
      <w:r w:rsidR="00CD3BE7">
        <w:t xml:space="preserve"> highly</w:t>
      </w:r>
      <w:r w:rsidRPr="00C660F6">
        <w:t xml:space="preserve"> subjective (Schneider and </w:t>
      </w:r>
      <w:proofErr w:type="spellStart"/>
      <w:r w:rsidRPr="00C660F6">
        <w:t>Barsoux</w:t>
      </w:r>
      <w:proofErr w:type="spellEnd"/>
      <w:r w:rsidRPr="00C660F6">
        <w:t>, 2008).</w:t>
      </w:r>
      <w:r w:rsidR="004E5B36">
        <w:t xml:space="preserve"> </w:t>
      </w:r>
      <w:r w:rsidR="0033591F">
        <w:t xml:space="preserve">Although subjective, </w:t>
      </w:r>
      <w:r w:rsidR="004E5B36">
        <w:t>Nestle has received judgement for its dubious ethics across the globe from</w:t>
      </w:r>
      <w:r w:rsidR="0033591F">
        <w:t xml:space="preserve"> </w:t>
      </w:r>
      <w:r w:rsidR="005E428F">
        <w:t>various</w:t>
      </w:r>
      <w:r w:rsidR="0033591F">
        <w:t xml:space="preserve"> stakeholders including wider</w:t>
      </w:r>
      <w:r w:rsidR="004E5B36">
        <w:t xml:space="preserve"> </w:t>
      </w:r>
      <w:r w:rsidR="00AB3B7A">
        <w:t>society, non-governmental organisations</w:t>
      </w:r>
      <w:r w:rsidR="0033591F">
        <w:t>, health leaders</w:t>
      </w:r>
      <w:r w:rsidR="00AB3B7A">
        <w:t xml:space="preserve"> and the</w:t>
      </w:r>
      <w:r w:rsidR="0018283F">
        <w:t>ir own</w:t>
      </w:r>
      <w:r w:rsidR="00AB3B7A">
        <w:t xml:space="preserve"> workforce. </w:t>
      </w:r>
      <w:r w:rsidRPr="00C660F6">
        <w:t xml:space="preserve"> Nestles</w:t>
      </w:r>
      <w:r w:rsidR="0018283F">
        <w:t xml:space="preserve"> shows</w:t>
      </w:r>
      <w:r w:rsidR="002F4847">
        <w:t xml:space="preserve"> limited</w:t>
      </w:r>
      <w:r w:rsidR="0018283F">
        <w:t xml:space="preserve"> signs of </w:t>
      </w:r>
      <w:proofErr w:type="gramStart"/>
      <w:r w:rsidR="0018283F">
        <w:t>two way</w:t>
      </w:r>
      <w:proofErr w:type="gramEnd"/>
      <w:r w:rsidR="0018283F">
        <w:t xml:space="preserve"> communication via </w:t>
      </w:r>
      <w:proofErr w:type="gramStart"/>
      <w:r w:rsidR="0018283F">
        <w:t xml:space="preserve">the </w:t>
      </w:r>
      <w:r w:rsidRPr="00C660F6">
        <w:t xml:space="preserve"> “</w:t>
      </w:r>
      <w:proofErr w:type="gramEnd"/>
      <w:r w:rsidRPr="00C660F6">
        <w:t xml:space="preserve">Ask Nestle” </w:t>
      </w:r>
      <w:r w:rsidR="00FB450E">
        <w:t>area of the website</w:t>
      </w:r>
      <w:r w:rsidRPr="00C660F6">
        <w:t xml:space="preserve"> which </w:t>
      </w:r>
      <w:r w:rsidR="00A1634E">
        <w:t>relays Nestle’s position on</w:t>
      </w:r>
      <w:r w:rsidRPr="00C660F6">
        <w:t xml:space="preserve"> sensitive and </w:t>
      </w:r>
      <w:r w:rsidR="00BB36CB">
        <w:t>controversial topic</w:t>
      </w:r>
      <w:r w:rsidRPr="00C660F6">
        <w:t>s</w:t>
      </w:r>
      <w:r w:rsidR="00BB36CB">
        <w:t xml:space="preserve"> including those discussed in this paper</w:t>
      </w:r>
      <w:r w:rsidR="00322D64">
        <w:t xml:space="preserve"> (Nestle, 2026)</w:t>
      </w:r>
      <w:r w:rsidR="00871A71">
        <w:t xml:space="preserve">. </w:t>
      </w:r>
      <w:r w:rsidR="00573CA5">
        <w:t xml:space="preserve">The text is </w:t>
      </w:r>
      <w:r w:rsidRPr="00C660F6">
        <w:t>curated</w:t>
      </w:r>
      <w:r w:rsidR="00573CA5">
        <w:t xml:space="preserve"> and purposeful in its language </w:t>
      </w:r>
      <w:r w:rsidR="00E87A1C">
        <w:t>to acknowledge concerns but also frame towards striving for an improved future</w:t>
      </w:r>
      <w:r w:rsidR="00341626">
        <w:t xml:space="preserve"> and the overarching net positive of the Nestle organisation</w:t>
      </w:r>
      <w:r w:rsidRPr="00C660F6">
        <w:t xml:space="preserve"> </w:t>
      </w:r>
      <w:r w:rsidR="00212DA0">
        <w:t>(e.g. the coffee farmers case study in Mexico</w:t>
      </w:r>
      <w:r w:rsidR="00103B47">
        <w:t xml:space="preserve"> being a prime example, Nestle, 2026)</w:t>
      </w:r>
      <w:r w:rsidRPr="00C660F6">
        <w:t>.</w:t>
      </w:r>
    </w:p>
    <w:p w14:paraId="5FD607AA" w14:textId="2F948E37" w:rsidR="00DD64C4" w:rsidRPr="00C660F6" w:rsidRDefault="009C500F" w:rsidP="00681D30">
      <w:pPr>
        <w:tabs>
          <w:tab w:val="left" w:pos="1730"/>
        </w:tabs>
        <w:spacing w:line="360" w:lineRule="auto"/>
      </w:pPr>
      <w:r>
        <w:t xml:space="preserve">Nestle </w:t>
      </w:r>
      <w:r w:rsidR="008C5184">
        <w:t xml:space="preserve">provides a somewhat contradictory </w:t>
      </w:r>
      <w:r w:rsidR="00EC20E8">
        <w:t>perspective of how it views ethic</w:t>
      </w:r>
      <w:r w:rsidR="00FC723D">
        <w:t>s</w:t>
      </w:r>
      <w:r w:rsidR="00EC20E8">
        <w:t xml:space="preserve"> as it reports </w:t>
      </w:r>
      <w:r>
        <w:t>ethical practices u</w:t>
      </w:r>
      <w:r w:rsidR="008C5184">
        <w:t>nder the umbrella of compliance</w:t>
      </w:r>
      <w:r w:rsidR="00EC20E8">
        <w:t xml:space="preserve"> due to its potential reputational risk but also </w:t>
      </w:r>
      <w:r w:rsidR="00DD64C4" w:rsidRPr="00C660F6">
        <w:t>explicitly state where their values and principles supersede local legislation the higher standard applies</w:t>
      </w:r>
      <w:r w:rsidR="00254A34">
        <w:t xml:space="preserve"> </w:t>
      </w:r>
      <w:r w:rsidR="00DD64C4" w:rsidRPr="00C660F6">
        <w:t xml:space="preserve">suggesting they hold core values across the company </w:t>
      </w:r>
      <w:r w:rsidR="00254A34">
        <w:t xml:space="preserve">over and above localised compliance </w:t>
      </w:r>
      <w:r w:rsidR="007B26D4" w:rsidRPr="007B26D4">
        <w:t>(Nestle, 2026)</w:t>
      </w:r>
      <w:r w:rsidR="007B26D4">
        <w:t xml:space="preserve">. </w:t>
      </w:r>
    </w:p>
    <w:p w14:paraId="1B20FF0D" w14:textId="6ED2442B" w:rsidR="00DD64C4" w:rsidRPr="00C660F6" w:rsidRDefault="00DD64C4" w:rsidP="00681D30">
      <w:pPr>
        <w:spacing w:line="360" w:lineRule="auto"/>
      </w:pPr>
      <w:r w:rsidRPr="00C660F6">
        <w:lastRenderedPageBreak/>
        <w:t>Organisations are dynamic and evolving environments, particularly so when production, marketing, staffing is dispersed across the world. Research suggests that businesses are not solely responsible or irresponsible</w:t>
      </w:r>
      <w:r w:rsidR="00D460F5">
        <w:t>, ethical or unethical (Jones et al. 2009)</w:t>
      </w:r>
      <w:r w:rsidR="00574ED8">
        <w:t xml:space="preserve">. Nuanced </w:t>
      </w:r>
      <w:r w:rsidRPr="00C660F6">
        <w:t xml:space="preserve">and complicated </w:t>
      </w:r>
      <w:r w:rsidR="00574ED8">
        <w:t>because of its</w:t>
      </w:r>
      <w:r w:rsidRPr="00C660F6">
        <w:t xml:space="preserve"> dependen</w:t>
      </w:r>
      <w:r w:rsidR="00574ED8">
        <w:t>ce</w:t>
      </w:r>
      <w:r w:rsidRPr="00C660F6">
        <w:t xml:space="preserve"> on </w:t>
      </w:r>
      <w:proofErr w:type="gramStart"/>
      <w:r w:rsidRPr="00C660F6">
        <w:t>a number of</w:t>
      </w:r>
      <w:proofErr w:type="gramEnd"/>
      <w:r w:rsidRPr="00C660F6">
        <w:t xml:space="preserve"> external factors</w:t>
      </w:r>
      <w:r w:rsidR="006E5C0C">
        <w:t xml:space="preserve"> (</w:t>
      </w:r>
      <w:r w:rsidR="00574ED8">
        <w:t>including political, economic</w:t>
      </w:r>
      <w:r w:rsidR="006E5C0C">
        <w:t xml:space="preserve">, </w:t>
      </w:r>
      <w:r w:rsidR="00574ED8">
        <w:t>social</w:t>
      </w:r>
      <w:r w:rsidR="006E5C0C">
        <w:t xml:space="preserve">, technological, </w:t>
      </w:r>
      <w:r w:rsidR="00681D30">
        <w:t>legal and</w:t>
      </w:r>
      <w:r w:rsidR="006E5C0C">
        <w:t xml:space="preserve"> environmental</w:t>
      </w:r>
      <w:r w:rsidR="000D296B">
        <w:t>),</w:t>
      </w:r>
      <w:r w:rsidR="006E5C0C">
        <w:t xml:space="preserve"> a business may prioritise efforts </w:t>
      </w:r>
      <w:r w:rsidRPr="00C660F6">
        <w:t>to reduce the impact of some factors</w:t>
      </w:r>
      <w:r w:rsidR="0091504D">
        <w:t>. This in turn m</w:t>
      </w:r>
      <w:r w:rsidRPr="00C660F6">
        <w:t>ay inadvertently impact</w:t>
      </w:r>
      <w:r w:rsidR="0091504D">
        <w:t xml:space="preserve"> or exacerbate</w:t>
      </w:r>
      <w:r w:rsidRPr="00C660F6">
        <w:t xml:space="preserve"> other factors. </w:t>
      </w:r>
      <w:r w:rsidR="00056DB1">
        <w:t>Furthermore, th</w:t>
      </w:r>
      <w:r w:rsidRPr="00C660F6">
        <w:t>ey may have a strong focus and commitment in some ethics and be more lenient in others (Jones et al. 2009). Nestle has evidently made strides to improve working practices</w:t>
      </w:r>
      <w:r w:rsidR="00295E0C">
        <w:t xml:space="preserve"> and would likely not be positioned on either end of the spectrum as they actively</w:t>
      </w:r>
      <w:r w:rsidRPr="00C660F6">
        <w:t xml:space="preserve"> acknowledge</w:t>
      </w:r>
      <w:r w:rsidR="004D7845">
        <w:t xml:space="preserve"> and vocalise</w:t>
      </w:r>
      <w:r w:rsidRPr="00C660F6">
        <w:t xml:space="preserve"> some ethical responsibility. Perhaps helpfully Carroll’s (1991) pyramid outlines </w:t>
      </w:r>
      <w:r w:rsidR="004D7845">
        <w:t xml:space="preserve">four </w:t>
      </w:r>
      <w:r w:rsidRPr="00C660F6">
        <w:t>levels of responsibility each one requiring more of the organisation: economic, legal, ethical, discretionary</w:t>
      </w:r>
      <w:r w:rsidR="006F7878">
        <w:t>. Discretionary would describe</w:t>
      </w:r>
      <w:r w:rsidRPr="00C660F6">
        <w:t xml:space="preserve"> activity which goes above and beyond</w:t>
      </w:r>
      <w:r w:rsidR="00AD086A">
        <w:t xml:space="preserve"> that expected of them and would be considered </w:t>
      </w:r>
      <w:r w:rsidRPr="00C660F6">
        <w:t>a role model of exemplary behaviour.</w:t>
      </w:r>
      <w:r w:rsidR="00AD086A">
        <w:t xml:space="preserve"> Nestle</w:t>
      </w:r>
      <w:r w:rsidR="00DE5A9A">
        <w:t xml:space="preserve"> demonstrated economic, legal and some ethical responsibility but</w:t>
      </w:r>
      <w:r w:rsidR="00846850">
        <w:t xml:space="preserve"> </w:t>
      </w:r>
      <w:r w:rsidR="008B3946">
        <w:t>research suggests is mainly</w:t>
      </w:r>
      <w:r w:rsidR="0080563F">
        <w:t xml:space="preserve"> re</w:t>
      </w:r>
      <w:r w:rsidR="00681D30">
        <w:t>s</w:t>
      </w:r>
      <w:r w:rsidR="0080563F">
        <w:t xml:space="preserve">ponding to ethical concerns rather than championing change and </w:t>
      </w:r>
      <w:r w:rsidR="001C0AB2">
        <w:t>role-</w:t>
      </w:r>
      <w:r w:rsidR="00F17A85">
        <w:t>modelling a</w:t>
      </w:r>
      <w:r w:rsidR="0080563F">
        <w:t xml:space="preserve"> stakeholder capital</w:t>
      </w:r>
      <w:r w:rsidR="001C0AB2">
        <w:t>ist type</w:t>
      </w:r>
      <w:r w:rsidR="0080563F">
        <w:t xml:space="preserve"> </w:t>
      </w:r>
      <w:r w:rsidR="001C0AB2">
        <w:t xml:space="preserve">approach to business. </w:t>
      </w:r>
    </w:p>
    <w:p w14:paraId="5BE55E54" w14:textId="77777777" w:rsidR="00DD64C4" w:rsidRDefault="00DD64C4" w:rsidP="00681D30">
      <w:pPr>
        <w:spacing w:line="360" w:lineRule="auto"/>
      </w:pPr>
    </w:p>
    <w:p w14:paraId="3BF4D7BE" w14:textId="77777777" w:rsidR="009F4D6F" w:rsidRDefault="009F4D6F" w:rsidP="00681D30">
      <w:pPr>
        <w:spacing w:line="360" w:lineRule="auto"/>
      </w:pPr>
    </w:p>
    <w:p w14:paraId="5AE7225C" w14:textId="77777777" w:rsidR="009F4D6F" w:rsidRDefault="009F4D6F" w:rsidP="00681D30">
      <w:pPr>
        <w:spacing w:line="360" w:lineRule="auto"/>
      </w:pPr>
    </w:p>
    <w:p w14:paraId="4C780342" w14:textId="77777777" w:rsidR="009F4D6F" w:rsidRDefault="009F4D6F" w:rsidP="00681D30">
      <w:pPr>
        <w:spacing w:line="360" w:lineRule="auto"/>
      </w:pPr>
    </w:p>
    <w:p w14:paraId="33A92AB4" w14:textId="77777777" w:rsidR="009F4D6F" w:rsidRDefault="009F4D6F" w:rsidP="00681D30">
      <w:pPr>
        <w:spacing w:line="360" w:lineRule="auto"/>
      </w:pPr>
    </w:p>
    <w:p w14:paraId="293526D1" w14:textId="77777777" w:rsidR="009F4D6F" w:rsidRDefault="009F4D6F" w:rsidP="00681D30">
      <w:pPr>
        <w:spacing w:line="360" w:lineRule="auto"/>
      </w:pPr>
    </w:p>
    <w:p w14:paraId="796F30BC" w14:textId="77777777" w:rsidR="009F4D6F" w:rsidRDefault="009F4D6F" w:rsidP="00681D30">
      <w:pPr>
        <w:spacing w:line="360" w:lineRule="auto"/>
      </w:pPr>
    </w:p>
    <w:p w14:paraId="5B9D8183" w14:textId="77777777" w:rsidR="00744865" w:rsidRDefault="00744865" w:rsidP="00681D30">
      <w:pPr>
        <w:spacing w:line="360" w:lineRule="auto"/>
      </w:pPr>
    </w:p>
    <w:p w14:paraId="6AD6D1A0" w14:textId="77777777" w:rsidR="009F4D6F" w:rsidRPr="00C660F6" w:rsidRDefault="009F4D6F" w:rsidP="00681D30">
      <w:pPr>
        <w:spacing w:line="360" w:lineRule="auto"/>
      </w:pPr>
    </w:p>
    <w:p w14:paraId="096096BC" w14:textId="77777777" w:rsidR="00DD64C4" w:rsidRPr="00C660F6" w:rsidRDefault="00DD64C4" w:rsidP="00681D30">
      <w:pPr>
        <w:spacing w:line="360" w:lineRule="auto"/>
        <w:rPr>
          <w:b/>
          <w:bCs/>
        </w:rPr>
      </w:pPr>
      <w:r w:rsidRPr="00C660F6">
        <w:rPr>
          <w:b/>
          <w:bCs/>
        </w:rPr>
        <w:lastRenderedPageBreak/>
        <w:t>Conclusions and Recommendations</w:t>
      </w:r>
    </w:p>
    <w:p w14:paraId="7947744F" w14:textId="5FFFE441" w:rsidR="004126FC" w:rsidRDefault="00DD64C4" w:rsidP="00681D30">
      <w:pPr>
        <w:spacing w:line="360" w:lineRule="auto"/>
      </w:pPr>
      <w:r w:rsidRPr="00C660F6">
        <w:t>Nestle are world leaders</w:t>
      </w:r>
      <w:r w:rsidR="005637BE">
        <w:t>,</w:t>
      </w:r>
      <w:r w:rsidRPr="00C660F6">
        <w:t xml:space="preserve"> they have power, privilege, assets and structural advantages that whole governments do not possess</w:t>
      </w:r>
      <w:r w:rsidR="003B2309">
        <w:t xml:space="preserve"> (Scherer &amp; Palazzo, 2011)</w:t>
      </w:r>
      <w:r w:rsidRPr="00C660F6">
        <w:t>.</w:t>
      </w:r>
      <w:r w:rsidR="00EC7197">
        <w:t xml:space="preserve"> </w:t>
      </w:r>
      <w:r w:rsidR="00293A63">
        <w:t>A by-product of g</w:t>
      </w:r>
      <w:r w:rsidR="00EC7197">
        <w:t xml:space="preserve">lobalisation </w:t>
      </w:r>
      <w:r w:rsidR="00293A63">
        <w:t>is that s</w:t>
      </w:r>
      <w:r w:rsidR="003E1E97">
        <w:t>ociety</w:t>
      </w:r>
      <w:r w:rsidR="00636160">
        <w:t>, including non-governmental organisations are also turning attention</w:t>
      </w:r>
      <w:r w:rsidR="00B20365">
        <w:t xml:space="preserve"> from governments</w:t>
      </w:r>
      <w:r w:rsidR="00636160">
        <w:t xml:space="preserve"> towards businesses</w:t>
      </w:r>
      <w:r w:rsidR="00B20365">
        <w:t xml:space="preserve"> to solve societal challenges</w:t>
      </w:r>
      <w:r w:rsidR="007D6CCB">
        <w:t xml:space="preserve">, increasingly applying </w:t>
      </w:r>
      <w:r w:rsidR="00FE18C0">
        <w:t>expectation</w:t>
      </w:r>
      <w:r w:rsidR="00971B34">
        <w:t>s and pressure</w:t>
      </w:r>
      <w:r w:rsidR="00FE18C0">
        <w:t xml:space="preserve"> for companies to fulfil a global steward role.</w:t>
      </w:r>
      <w:r w:rsidR="00867372">
        <w:t xml:space="preserve"> </w:t>
      </w:r>
      <w:r w:rsidR="00B115F9">
        <w:t xml:space="preserve">Currently, there is little consensus around what this should look like and therefore businesses find themselves navigating </w:t>
      </w:r>
      <w:r w:rsidR="009F1E0C">
        <w:t>unchartered territories</w:t>
      </w:r>
      <w:r w:rsidR="00264CC9">
        <w:t xml:space="preserve"> of pluralised normative expectations of the role of business in society</w:t>
      </w:r>
      <w:r w:rsidR="00266A59">
        <w:t xml:space="preserve"> (</w:t>
      </w:r>
      <w:r w:rsidR="00266A59">
        <w:t>Scherer &amp; Palazzo, 2011)</w:t>
      </w:r>
      <w:r w:rsidR="00266A59" w:rsidRPr="00C660F6">
        <w:t>.</w:t>
      </w:r>
      <w:r w:rsidR="009F1E0C">
        <w:t xml:space="preserve"> </w:t>
      </w:r>
      <w:r w:rsidR="00636160">
        <w:t xml:space="preserve"> </w:t>
      </w:r>
    </w:p>
    <w:p w14:paraId="519D7FA5" w14:textId="3069FFDF" w:rsidR="00816B9F" w:rsidRDefault="00816B9F" w:rsidP="00E22FF2">
      <w:pPr>
        <w:spacing w:line="360" w:lineRule="auto"/>
      </w:pPr>
      <w:r>
        <w:t>In terms of recommendations, in the short term Nestle would benefit from</w:t>
      </w:r>
      <w:r w:rsidR="00971B34">
        <w:t xml:space="preserve"> taking a pragmatic approach</w:t>
      </w:r>
      <w:r w:rsidR="00DA61EA">
        <w:t xml:space="preserve"> to defining and measuring the purpose of the business</w:t>
      </w:r>
      <w:r w:rsidR="00F17A85">
        <w:t xml:space="preserve"> (van der Graaf, 2011)</w:t>
      </w:r>
      <w:r w:rsidR="004E4E42">
        <w:t xml:space="preserve">. </w:t>
      </w:r>
      <w:r w:rsidR="00607447">
        <w:t xml:space="preserve">A pragmatic approach </w:t>
      </w:r>
      <w:r w:rsidR="00B33FC4">
        <w:t xml:space="preserve">to business purpose </w:t>
      </w:r>
      <w:r w:rsidR="00607447">
        <w:t>allows the business to flex and evolve to changing demands</w:t>
      </w:r>
      <w:r w:rsidR="00733E67">
        <w:t xml:space="preserve"> from shareholder and stakeholders</w:t>
      </w:r>
      <w:r w:rsidR="00607447">
        <w:t xml:space="preserve"> </w:t>
      </w:r>
      <w:r w:rsidR="00DD0A39">
        <w:t xml:space="preserve">and </w:t>
      </w:r>
      <w:r w:rsidR="00C36285">
        <w:t>has clearly define</w:t>
      </w:r>
      <w:r w:rsidR="00757C54">
        <w:t>d actionable</w:t>
      </w:r>
      <w:r w:rsidR="00DD0A39">
        <w:t xml:space="preserve"> </w:t>
      </w:r>
      <w:r w:rsidR="00C36285">
        <w:t>goals.</w:t>
      </w:r>
      <w:r w:rsidR="00BC412D">
        <w:t xml:space="preserve"> </w:t>
      </w:r>
      <w:r w:rsidR="00C36285">
        <w:t>Recommendations for Nestle include</w:t>
      </w:r>
      <w:r>
        <w:t xml:space="preserve"> the following:</w:t>
      </w:r>
    </w:p>
    <w:p w14:paraId="418E2BD6" w14:textId="6F174B9F" w:rsidR="00C9569E" w:rsidRDefault="00E34004" w:rsidP="00C9569E">
      <w:pPr>
        <w:pStyle w:val="ListParagraph"/>
        <w:numPr>
          <w:ilvl w:val="0"/>
          <w:numId w:val="1"/>
        </w:numPr>
        <w:spacing w:line="360" w:lineRule="auto"/>
      </w:pPr>
      <w:r>
        <w:t>Recognising and u</w:t>
      </w:r>
      <w:r w:rsidR="00C9569E">
        <w:t xml:space="preserve">nderstanding </w:t>
      </w:r>
      <w:r>
        <w:t xml:space="preserve">the </w:t>
      </w:r>
      <w:r w:rsidR="00C9569E">
        <w:t>global stewardship movement and reconfirming the business’s purpose and boundaries - Nestle has so far balanced its commitment to shareholders and stakeholders delicately with balance denoting its ambitions around profits and its responsible business practices via its “Creating Shared Value” initiatives. Global stewardship research suggests that businesses are being asked to take on further responsibilities to ensure world-wide survival and success. Nestle should prepare for times in its future whereby it may need to confirm a type of capitalism that will ultimately side with traditional or shareholder capitalis</w:t>
      </w:r>
      <w:r w:rsidR="00441990">
        <w:t>m</w:t>
      </w:r>
      <w:r w:rsidR="00C9569E">
        <w:t xml:space="preserve"> if it is to meet the climate commitments it purports to support. (Schwab &amp; Vanham, 2021). </w:t>
      </w:r>
    </w:p>
    <w:p w14:paraId="6001D67C" w14:textId="08A7C73E" w:rsidR="00C9569E" w:rsidRDefault="00C9569E" w:rsidP="00E22FF2">
      <w:pPr>
        <w:pStyle w:val="ListParagraph"/>
        <w:numPr>
          <w:ilvl w:val="0"/>
          <w:numId w:val="1"/>
        </w:numPr>
        <w:spacing w:line="360" w:lineRule="auto"/>
      </w:pPr>
      <w:r>
        <w:t xml:space="preserve">Determine comfortable risk levels – trailblazing a global stewardship approach to business is likely to bring a level of financial risk because </w:t>
      </w:r>
      <w:proofErr w:type="gramStart"/>
      <w:r>
        <w:t>stakeholders</w:t>
      </w:r>
      <w:proofErr w:type="gramEnd"/>
      <w:r>
        <w:t xml:space="preserve"> values may not align (Burns, 1978). Currently, Nestle employs a range of initiatives and report non-financial impact which satisfies many aspects of responsible leadership but still hold an aggressive line around business profit ambitions. The upshot of stepping out as </w:t>
      </w:r>
      <w:r>
        <w:lastRenderedPageBreak/>
        <w:t>global stewards would be a unique selling point for the business in the short term and the potential for the “Brussels effect”, which would see other companies homogenise in the longer term</w:t>
      </w:r>
      <w:r w:rsidRPr="00C660F6">
        <w:t xml:space="preserve"> (Bradford, 2020). </w:t>
      </w:r>
    </w:p>
    <w:p w14:paraId="2C6F24C5" w14:textId="1694C3B9" w:rsidR="00847F2F" w:rsidRDefault="000200B0" w:rsidP="00E22FF2">
      <w:pPr>
        <w:pStyle w:val="ListParagraph"/>
        <w:numPr>
          <w:ilvl w:val="0"/>
          <w:numId w:val="1"/>
        </w:numPr>
        <w:spacing w:line="360" w:lineRule="auto"/>
      </w:pPr>
      <w:r>
        <w:t xml:space="preserve">Institutional Profile Review </w:t>
      </w:r>
      <w:r w:rsidR="000411D7">
        <w:t>(Kostova, 1997</w:t>
      </w:r>
      <w:r w:rsidR="009242C6">
        <w:t>)</w:t>
      </w:r>
      <w:r w:rsidR="008358C4">
        <w:t xml:space="preserve"> </w:t>
      </w:r>
      <w:r>
        <w:t xml:space="preserve">- </w:t>
      </w:r>
      <w:r w:rsidR="009242C6">
        <w:t xml:space="preserve">Nestle may benefit from undertaking </w:t>
      </w:r>
      <w:r w:rsidR="00DD64C4" w:rsidRPr="00C660F6">
        <w:t>a</w:t>
      </w:r>
      <w:r w:rsidR="0079480A">
        <w:t xml:space="preserve"> </w:t>
      </w:r>
      <w:proofErr w:type="spellStart"/>
      <w:proofErr w:type="gramStart"/>
      <w:r w:rsidR="0079480A">
        <w:t>self reflective</w:t>
      </w:r>
      <w:proofErr w:type="spellEnd"/>
      <w:proofErr w:type="gramEnd"/>
      <w:r w:rsidR="00DD64C4" w:rsidRPr="00C660F6">
        <w:t xml:space="preserve"> </w:t>
      </w:r>
      <w:r w:rsidR="0079480A">
        <w:t>exercise</w:t>
      </w:r>
      <w:r w:rsidR="00DD64C4" w:rsidRPr="00C660F6">
        <w:t xml:space="preserve"> to</w:t>
      </w:r>
      <w:r w:rsidR="0079480A">
        <w:t xml:space="preserve"> determine if </w:t>
      </w:r>
      <w:r w:rsidR="009C39E6">
        <w:t>it</w:t>
      </w:r>
      <w:r>
        <w:t xml:space="preserve"> </w:t>
      </w:r>
      <w:r w:rsidR="00FB6669">
        <w:t>satisfies itself that it is operating responsibly and ethically</w:t>
      </w:r>
      <w:r w:rsidR="009242C6">
        <w:t xml:space="preserve"> with consistency</w:t>
      </w:r>
      <w:r w:rsidR="000411D7">
        <w:t xml:space="preserve"> across the whole organisation</w:t>
      </w:r>
      <w:r w:rsidR="00847F2F">
        <w:t xml:space="preserve">. </w:t>
      </w:r>
    </w:p>
    <w:p w14:paraId="0D77949C" w14:textId="145285C8" w:rsidR="00F377F1" w:rsidRDefault="00525756" w:rsidP="00E22FF2">
      <w:pPr>
        <w:pStyle w:val="ListParagraph"/>
        <w:numPr>
          <w:ilvl w:val="0"/>
          <w:numId w:val="1"/>
        </w:numPr>
        <w:tabs>
          <w:tab w:val="left" w:pos="1730"/>
        </w:tabs>
        <w:spacing w:line="360" w:lineRule="auto"/>
      </w:pPr>
      <w:r>
        <w:t xml:space="preserve">Benchmark </w:t>
      </w:r>
      <w:r w:rsidR="005C7F10">
        <w:t>organisational responsibility</w:t>
      </w:r>
      <w:r w:rsidR="005C45B6">
        <w:t xml:space="preserve"> and communication</w:t>
      </w:r>
      <w:r w:rsidR="00574B06">
        <w:t xml:space="preserve"> </w:t>
      </w:r>
      <w:r w:rsidR="00AE3718">
        <w:t xml:space="preserve">practices </w:t>
      </w:r>
      <w:r w:rsidR="002127B8">
        <w:t xml:space="preserve">– </w:t>
      </w:r>
      <w:r w:rsidR="008358C4">
        <w:t>A</w:t>
      </w:r>
      <w:r w:rsidR="002127B8">
        <w:t xml:space="preserve"> validated</w:t>
      </w:r>
      <w:r w:rsidR="00574B06">
        <w:t xml:space="preserve"> scale such as Vo</w:t>
      </w:r>
      <w:r w:rsidR="006C6C2A">
        <w:t>e</w:t>
      </w:r>
      <w:r w:rsidR="00574B06">
        <w:t xml:space="preserve">gtlin’s </w:t>
      </w:r>
      <w:r w:rsidR="00E22FF2">
        <w:t>(</w:t>
      </w:r>
      <w:r w:rsidR="00574B06">
        <w:t>2011</w:t>
      </w:r>
      <w:r w:rsidR="00E22FF2">
        <w:t>)</w:t>
      </w:r>
      <w:r w:rsidR="00574B06">
        <w:t xml:space="preserve"> “Discursive </w:t>
      </w:r>
      <w:r w:rsidR="00F377F1">
        <w:t>Leadership</w:t>
      </w:r>
      <w:r w:rsidR="00574B06">
        <w:t xml:space="preserve"> Scale</w:t>
      </w:r>
      <w:r w:rsidR="00E22FF2">
        <w:t xml:space="preserve">” </w:t>
      </w:r>
      <w:r w:rsidR="00574B06">
        <w:t xml:space="preserve">which measures </w:t>
      </w:r>
      <w:proofErr w:type="gramStart"/>
      <w:r w:rsidR="00574B06">
        <w:t>employees</w:t>
      </w:r>
      <w:proofErr w:type="gramEnd"/>
      <w:r w:rsidR="006657EE">
        <w:t xml:space="preserve"> perspectives of the organisation’s interaction with </w:t>
      </w:r>
      <w:r w:rsidR="003602C1">
        <w:t>an exhaustive list of stakeholders</w:t>
      </w:r>
      <w:r w:rsidR="002127B8">
        <w:t xml:space="preserve"> could be </w:t>
      </w:r>
      <w:r w:rsidR="00AA0909">
        <w:t>utilised to hi</w:t>
      </w:r>
      <w:r w:rsidR="003602C1">
        <w:t>ghlight how powe</w:t>
      </w:r>
      <w:r w:rsidR="000B6DA2">
        <w:t>r is shared</w:t>
      </w:r>
      <w:r w:rsidR="001669F2">
        <w:t xml:space="preserve"> (or not shared)</w:t>
      </w:r>
      <w:r w:rsidR="000B6DA2">
        <w:t xml:space="preserve"> amongst stakeholders. </w:t>
      </w:r>
      <w:r w:rsidR="00743E19" w:rsidRPr="00C660F6">
        <w:t>This would include engaging with all constituents who may be impacted by a new business venture</w:t>
      </w:r>
      <w:r w:rsidR="00F377F1">
        <w:t xml:space="preserve"> and ensuring that those with</w:t>
      </w:r>
      <w:r w:rsidR="006C6C2A">
        <w:t xml:space="preserve"> little or no power to provide a voice are considered </w:t>
      </w:r>
      <w:r w:rsidR="005F0EAE">
        <w:t xml:space="preserve">authentically </w:t>
      </w:r>
      <w:r w:rsidR="006C6C2A">
        <w:t xml:space="preserve">early in the business planning activities. </w:t>
      </w:r>
    </w:p>
    <w:p w14:paraId="112F77A7" w14:textId="275E169F" w:rsidR="00015F90" w:rsidRDefault="00C24612" w:rsidP="009A3A7B">
      <w:pPr>
        <w:pStyle w:val="ListParagraph"/>
        <w:numPr>
          <w:ilvl w:val="0"/>
          <w:numId w:val="1"/>
        </w:numPr>
        <w:spacing w:line="360" w:lineRule="auto"/>
      </w:pPr>
      <w:r>
        <w:t xml:space="preserve">Improving stakeholder voice - </w:t>
      </w:r>
      <w:r w:rsidR="00855654" w:rsidRPr="00C660F6">
        <w:t>Whilst there are attempts to weave in stakeholder communication</w:t>
      </w:r>
      <w:r w:rsidR="00B75A31">
        <w:t>,</w:t>
      </w:r>
      <w:r w:rsidR="00855654" w:rsidRPr="00C660F6">
        <w:t xml:space="preserve"> some </w:t>
      </w:r>
      <w:r w:rsidR="00B75A31">
        <w:t xml:space="preserve">unscrupulous practices may involve those who are unable to interact with the company’s current methods of reporting concerns. </w:t>
      </w:r>
      <w:r w:rsidR="00421DFA">
        <w:t>The people of Pakistan and California who were impacted by Nestle’s water extraction practices may not be aware of how to report concerns</w:t>
      </w:r>
      <w:r w:rsidR="00F62E28">
        <w:t xml:space="preserve"> </w:t>
      </w:r>
      <w:r w:rsidR="00F9686D">
        <w:t>via the Speak Up portal nor</w:t>
      </w:r>
      <w:r w:rsidR="00F62E28">
        <w:t xml:space="preserve"> have the means to report. </w:t>
      </w:r>
      <w:r w:rsidR="00F9686D">
        <w:t>An improved understanding of cultur</w:t>
      </w:r>
      <w:r w:rsidR="00AD3E87">
        <w:t>e</w:t>
      </w:r>
      <w:r w:rsidR="00F9686D">
        <w:t xml:space="preserve"> </w:t>
      </w:r>
      <w:r w:rsidR="00A530E6">
        <w:t>as a factor</w:t>
      </w:r>
      <w:r w:rsidR="00240C8F">
        <w:t>, embracing the principles of</w:t>
      </w:r>
      <w:r w:rsidR="00A530E6">
        <w:t xml:space="preserve"> </w:t>
      </w:r>
      <w:r w:rsidR="0072527E">
        <w:t>Hofstede’s Cultural Dimensions Theory</w:t>
      </w:r>
      <w:r w:rsidR="00970CC6">
        <w:t xml:space="preserve"> (1980) for example will enable Nestle to understand </w:t>
      </w:r>
      <w:r w:rsidR="007B5551">
        <w:t xml:space="preserve">how to maximise authentic feedback across diverse populations. </w:t>
      </w:r>
    </w:p>
    <w:p w14:paraId="2510F87D" w14:textId="450441F8" w:rsidR="00DD64C4" w:rsidRPr="00C660F6" w:rsidRDefault="00562E7D" w:rsidP="00681D30">
      <w:pPr>
        <w:pStyle w:val="ListParagraph"/>
        <w:numPr>
          <w:ilvl w:val="0"/>
          <w:numId w:val="1"/>
        </w:numPr>
        <w:spacing w:line="360" w:lineRule="auto"/>
      </w:pPr>
      <w:r>
        <w:t>Self-regulation</w:t>
      </w:r>
      <w:r w:rsidR="00146E21">
        <w:t xml:space="preserve"> of corporate social responsibility (with or without government involvement</w:t>
      </w:r>
      <w:r w:rsidR="00347B60">
        <w:t>)</w:t>
      </w:r>
      <w:r w:rsidR="00146E21">
        <w:t xml:space="preserve"> - </w:t>
      </w:r>
      <w:r w:rsidR="00C25BD5">
        <w:t>G</w:t>
      </w:r>
      <w:r w:rsidR="00AA0FE8">
        <w:t xml:space="preserve">overnmental steer around </w:t>
      </w:r>
      <w:r w:rsidR="00F97976">
        <w:t>responsibility is insufficient and varied</w:t>
      </w:r>
      <w:r w:rsidR="001A606E">
        <w:t xml:space="preserve"> cross-culturally</w:t>
      </w:r>
      <w:r w:rsidR="00C25BD5">
        <w:t xml:space="preserve"> </w:t>
      </w:r>
      <w:r w:rsidR="00AA7BA8">
        <w:t>(</w:t>
      </w:r>
      <w:r w:rsidR="00C25BD5">
        <w:t>Gond et al.</w:t>
      </w:r>
      <w:r w:rsidR="00AA7BA8">
        <w:t>,</w:t>
      </w:r>
      <w:r w:rsidR="00C25BD5">
        <w:t xml:space="preserve"> 2011</w:t>
      </w:r>
      <w:r w:rsidR="003051C6">
        <w:t>)</w:t>
      </w:r>
      <w:r w:rsidR="00AA7BA8">
        <w:t xml:space="preserve"> therefore</w:t>
      </w:r>
      <w:r w:rsidR="00F97976">
        <w:t xml:space="preserve"> Nestle</w:t>
      </w:r>
      <w:r w:rsidR="001A606E">
        <w:t xml:space="preserve"> as a global conglomerate</w:t>
      </w:r>
      <w:r w:rsidR="00F97976">
        <w:t xml:space="preserve"> should hold itself accountable to its own values</w:t>
      </w:r>
      <w:r w:rsidR="001A606E">
        <w:t xml:space="preserve">, refining </w:t>
      </w:r>
      <w:r w:rsidR="00347B60">
        <w:t>its</w:t>
      </w:r>
      <w:r w:rsidR="007D7886">
        <w:t xml:space="preserve"> ambitions for</w:t>
      </w:r>
      <w:r w:rsidR="00347B60">
        <w:t xml:space="preserve"> </w:t>
      </w:r>
      <w:r w:rsidR="007D7886">
        <w:t>c</w:t>
      </w:r>
      <w:r w:rsidR="00347B60">
        <w:t xml:space="preserve">orporate </w:t>
      </w:r>
      <w:r w:rsidR="007D7886">
        <w:t>s</w:t>
      </w:r>
      <w:r w:rsidR="00347B60">
        <w:t xml:space="preserve">ocial </w:t>
      </w:r>
      <w:r w:rsidR="007D7886">
        <w:t>r</w:t>
      </w:r>
      <w:r w:rsidR="00347B60">
        <w:t xml:space="preserve">esponsibility over time. </w:t>
      </w:r>
    </w:p>
    <w:p w14:paraId="4C01C57C" w14:textId="77777777" w:rsidR="00DD64C4" w:rsidRDefault="00DD64C4" w:rsidP="00681D30">
      <w:pPr>
        <w:spacing w:line="360" w:lineRule="auto"/>
      </w:pPr>
    </w:p>
    <w:p w14:paraId="17B9F7A2" w14:textId="77777777" w:rsidR="00744865" w:rsidRPr="00C660F6" w:rsidRDefault="00744865" w:rsidP="00681D30">
      <w:pPr>
        <w:spacing w:line="360" w:lineRule="auto"/>
      </w:pPr>
    </w:p>
    <w:p w14:paraId="0FFEB33C" w14:textId="49422CD6" w:rsidR="00E9330D" w:rsidRPr="00E9330D" w:rsidRDefault="00E9330D" w:rsidP="00BC41BB">
      <w:pPr>
        <w:spacing w:line="360" w:lineRule="auto"/>
        <w:rPr>
          <w:b/>
          <w:bCs/>
          <w:lang w:val="en-US"/>
        </w:rPr>
      </w:pPr>
      <w:r w:rsidRPr="00E9330D">
        <w:rPr>
          <w:b/>
          <w:bCs/>
          <w:lang w:val="en-US"/>
        </w:rPr>
        <w:lastRenderedPageBreak/>
        <w:t>References</w:t>
      </w:r>
    </w:p>
    <w:p w14:paraId="07AAF3ED" w14:textId="74033A30" w:rsidR="00BC41BB" w:rsidRPr="00BC41BB" w:rsidRDefault="00E9330D" w:rsidP="00BC41BB">
      <w:pPr>
        <w:spacing w:line="360" w:lineRule="auto"/>
        <w:rPr>
          <w:lang w:val="en-US"/>
        </w:rPr>
      </w:pPr>
      <w:r>
        <w:rPr>
          <w:lang w:val="en-US"/>
        </w:rPr>
        <w:t>B</w:t>
      </w:r>
      <w:r w:rsidR="00BC41BB" w:rsidRPr="00BC41BB">
        <w:rPr>
          <w:lang w:val="en-US"/>
        </w:rPr>
        <w:t>alch, O. (2021) 'Mars, Nestlé and Hershey to face child slavery lawsuit in US', </w:t>
      </w:r>
      <w:r w:rsidR="00BC41BB" w:rsidRPr="00BC41BB">
        <w:rPr>
          <w:i/>
          <w:iCs/>
          <w:lang w:val="en-US"/>
        </w:rPr>
        <w:t>The Guardian</w:t>
      </w:r>
      <w:r w:rsidR="00BC41BB" w:rsidRPr="00BC41BB">
        <w:rPr>
          <w:lang w:val="en-US"/>
        </w:rPr>
        <w:t>, 12 February. Available at: </w:t>
      </w:r>
      <w:hyperlink r:id="rId9" w:tooltip="Original URL: https://www.theguardian.com/global-development/2021/feb/12/mars-nestle-and-hershey-to-face-landmark-child-slavery-lawsuit-in-us. Click or tap if you trust this link." w:history="1">
        <w:r w:rsidR="00BC41BB" w:rsidRPr="00BC41BB">
          <w:rPr>
            <w:rStyle w:val="Hyperlink"/>
            <w:lang w:val="en-US"/>
          </w:rPr>
          <w:t>https://www.theguardian.com/global-development/2021/feb/12/mars-nestle-and-hershey-to-face-landmark-child-slavery-lawsuit-in-us</w:t>
        </w:r>
      </w:hyperlink>
      <w:r w:rsidR="00BC41BB" w:rsidRPr="00BC41BB">
        <w:rPr>
          <w:lang w:val="en-US"/>
        </w:rPr>
        <w:t xml:space="preserve"> (Accessed: </w:t>
      </w:r>
      <w:r w:rsidR="00B93953">
        <w:rPr>
          <w:lang w:val="en-US"/>
        </w:rPr>
        <w:t>11 July 2026</w:t>
      </w:r>
      <w:r w:rsidR="00BC41BB" w:rsidRPr="00BC41BB">
        <w:rPr>
          <w:lang w:val="en-US"/>
        </w:rPr>
        <w:t>).</w:t>
      </w:r>
    </w:p>
    <w:p w14:paraId="445C8A0A" w14:textId="77777777" w:rsidR="00BC41BB" w:rsidRPr="00BC41BB" w:rsidRDefault="00BC41BB" w:rsidP="00BC41BB">
      <w:pPr>
        <w:spacing w:line="360" w:lineRule="auto"/>
        <w:rPr>
          <w:lang w:val="en-US"/>
        </w:rPr>
      </w:pPr>
      <w:r w:rsidRPr="00BC41BB">
        <w:rPr>
          <w:lang w:val="en-US"/>
        </w:rPr>
        <w:t>Barney, J. (1991) 'Firm resources and sustained competitive advantage', </w:t>
      </w:r>
      <w:r w:rsidRPr="00BC41BB">
        <w:rPr>
          <w:i/>
          <w:iCs/>
          <w:lang w:val="en-US"/>
        </w:rPr>
        <w:t>Journal of Management</w:t>
      </w:r>
      <w:r w:rsidRPr="00BC41BB">
        <w:rPr>
          <w:lang w:val="en-US"/>
        </w:rPr>
        <w:t>, 17(1), pp. 99–120.</w:t>
      </w:r>
    </w:p>
    <w:p w14:paraId="2D286B4A" w14:textId="77777777" w:rsidR="00BC41BB" w:rsidRPr="00BC41BB" w:rsidRDefault="00BC41BB" w:rsidP="00BC41BB">
      <w:pPr>
        <w:spacing w:line="360" w:lineRule="auto"/>
        <w:rPr>
          <w:lang w:val="en-US"/>
        </w:rPr>
      </w:pPr>
      <w:r w:rsidRPr="00BC41BB">
        <w:rPr>
          <w:lang w:val="en-US"/>
        </w:rPr>
        <w:t>Bartlett, C.A. and Ghoshal, S. (1989) </w:t>
      </w:r>
      <w:r w:rsidRPr="00BC41BB">
        <w:rPr>
          <w:i/>
          <w:iCs/>
          <w:lang w:val="en-US"/>
        </w:rPr>
        <w:t>Managing across borders: the transnational solution</w:t>
      </w:r>
      <w:r w:rsidRPr="00BC41BB">
        <w:rPr>
          <w:lang w:val="en-US"/>
        </w:rPr>
        <w:t>. Boston, MA: Harvard Business School Press.</w:t>
      </w:r>
    </w:p>
    <w:p w14:paraId="02A8BE91" w14:textId="77777777" w:rsidR="00BC41BB" w:rsidRPr="00BC41BB" w:rsidRDefault="00BC41BB" w:rsidP="00BC41BB">
      <w:pPr>
        <w:spacing w:line="360" w:lineRule="auto"/>
        <w:rPr>
          <w:lang w:val="en-US"/>
        </w:rPr>
      </w:pPr>
      <w:r w:rsidRPr="00BC41BB">
        <w:rPr>
          <w:lang w:val="en-US"/>
        </w:rPr>
        <w:t>Brady, J.P. (2012) 'Marketing breast milk substitutes: problems and perils throughout the world', </w:t>
      </w:r>
      <w:r w:rsidRPr="00BC41BB">
        <w:rPr>
          <w:i/>
          <w:iCs/>
          <w:lang w:val="en-US"/>
        </w:rPr>
        <w:t>Archives of Disease in Childhood</w:t>
      </w:r>
      <w:r w:rsidRPr="00BC41BB">
        <w:rPr>
          <w:lang w:val="en-US"/>
        </w:rPr>
        <w:t>, 97(6), pp. 529–532. Available at: </w:t>
      </w:r>
      <w:hyperlink r:id="rId10" w:tooltip="Original URL: https://doi.org/10.1136/archdischild-2011-301299. Click or tap if you trust this link." w:history="1">
        <w:r w:rsidRPr="00BC41BB">
          <w:rPr>
            <w:rStyle w:val="Hyperlink"/>
            <w:lang w:val="en-US"/>
          </w:rPr>
          <w:t>https://doi.org/10.1136/archdischild-2011-301299</w:t>
        </w:r>
      </w:hyperlink>
      <w:r w:rsidRPr="00BC41BB">
        <w:rPr>
          <w:lang w:val="en-US"/>
        </w:rPr>
        <w:t>.</w:t>
      </w:r>
    </w:p>
    <w:p w14:paraId="1EA37B7F" w14:textId="77777777" w:rsidR="00BC41BB" w:rsidRPr="00BC41BB" w:rsidRDefault="00BC41BB" w:rsidP="00BC41BB">
      <w:pPr>
        <w:spacing w:line="360" w:lineRule="auto"/>
        <w:rPr>
          <w:lang w:val="en-US"/>
        </w:rPr>
      </w:pPr>
      <w:proofErr w:type="spellStart"/>
      <w:r w:rsidRPr="00BC41BB">
        <w:rPr>
          <w:lang w:val="en-US"/>
        </w:rPr>
        <w:t>Bridoux</w:t>
      </w:r>
      <w:proofErr w:type="spellEnd"/>
      <w:r w:rsidRPr="00BC41BB">
        <w:rPr>
          <w:lang w:val="en-US"/>
        </w:rPr>
        <w:t xml:space="preserve">, F. and </w:t>
      </w:r>
      <w:proofErr w:type="spellStart"/>
      <w:r w:rsidRPr="00BC41BB">
        <w:rPr>
          <w:lang w:val="en-US"/>
        </w:rPr>
        <w:t>Stoelhorst</w:t>
      </w:r>
      <w:proofErr w:type="spellEnd"/>
      <w:r w:rsidRPr="00BC41BB">
        <w:rPr>
          <w:lang w:val="en-US"/>
        </w:rPr>
        <w:t>, J.W. (2022) 'Stakeholder theory, strategy, and organization: past, present, and future', </w:t>
      </w:r>
      <w:r w:rsidRPr="00BC41BB">
        <w:rPr>
          <w:i/>
          <w:iCs/>
          <w:lang w:val="en-US"/>
        </w:rPr>
        <w:t>Strategic Organization</w:t>
      </w:r>
      <w:r w:rsidRPr="00BC41BB">
        <w:rPr>
          <w:lang w:val="en-US"/>
        </w:rPr>
        <w:t>, 20(4), pp. 797–809.</w:t>
      </w:r>
    </w:p>
    <w:p w14:paraId="00C5812C" w14:textId="77777777" w:rsidR="00BC41BB" w:rsidRPr="00BC41BB" w:rsidRDefault="00BC41BB" w:rsidP="00BC41BB">
      <w:pPr>
        <w:spacing w:line="360" w:lineRule="auto"/>
        <w:rPr>
          <w:lang w:val="en-US"/>
        </w:rPr>
      </w:pPr>
      <w:r w:rsidRPr="00BC41BB">
        <w:rPr>
          <w:lang w:val="en-US"/>
        </w:rPr>
        <w:t>Brown, M.E., Treviño, L.K. and Harrison, D.A. (2005) 'Ethical leadership: a social learning perspective for construct development and testing', </w:t>
      </w:r>
      <w:r w:rsidRPr="00BC41BB">
        <w:rPr>
          <w:i/>
          <w:iCs/>
          <w:lang w:val="en-US"/>
        </w:rPr>
        <w:t>Organizational Behavior and Human Decision Processes</w:t>
      </w:r>
      <w:r w:rsidRPr="00BC41BB">
        <w:rPr>
          <w:lang w:val="en-US"/>
        </w:rPr>
        <w:t>, 97(2), pp. 117–134.</w:t>
      </w:r>
    </w:p>
    <w:p w14:paraId="33F92AC9" w14:textId="77777777" w:rsidR="00BC41BB" w:rsidRPr="00BC41BB" w:rsidRDefault="00BC41BB" w:rsidP="00BC41BB">
      <w:pPr>
        <w:spacing w:line="360" w:lineRule="auto"/>
        <w:rPr>
          <w:lang w:val="en-US"/>
        </w:rPr>
      </w:pPr>
      <w:r w:rsidRPr="00BC41BB">
        <w:rPr>
          <w:lang w:val="en-US"/>
        </w:rPr>
        <w:t>ClientEarth (2025) </w:t>
      </w:r>
      <w:r w:rsidRPr="00BC41BB">
        <w:rPr>
          <w:i/>
          <w:iCs/>
          <w:lang w:val="en-US"/>
        </w:rPr>
        <w:t>Nestlé Poland sued for greenwashing</w:t>
      </w:r>
      <w:r w:rsidRPr="00BC41BB">
        <w:rPr>
          <w:lang w:val="en-US"/>
        </w:rPr>
        <w:t>. Press release, 18 September. Available at: </w:t>
      </w:r>
      <w:hyperlink r:id="rId11" w:tooltip="Original URL: https://www.clientearth.org/latest/press-office/nestle-poland-sued-for-greenwashing/. Click or tap if you trust this link." w:history="1">
        <w:r w:rsidRPr="00BC41BB">
          <w:rPr>
            <w:rStyle w:val="Hyperlink"/>
            <w:lang w:val="en-US"/>
          </w:rPr>
          <w:t>https://www.clientearth.org/latest/press-office/nestle-poland-sued-for-greenwashing/</w:t>
        </w:r>
      </w:hyperlink>
      <w:r w:rsidRPr="00BC41BB">
        <w:rPr>
          <w:lang w:val="en-US"/>
        </w:rPr>
        <w:t> (Accessed: 11 July 2026).</w:t>
      </w:r>
    </w:p>
    <w:p w14:paraId="78EB2487" w14:textId="77777777" w:rsidR="00BC41BB" w:rsidRPr="00BC41BB" w:rsidRDefault="00BC41BB" w:rsidP="00BC41BB">
      <w:pPr>
        <w:spacing w:line="360" w:lineRule="auto"/>
        <w:rPr>
          <w:lang w:val="en-US"/>
        </w:rPr>
      </w:pPr>
      <w:r w:rsidRPr="00BC41BB">
        <w:rPr>
          <w:lang w:val="en-US"/>
        </w:rPr>
        <w:t>Dicken, P. (2015) </w:t>
      </w:r>
      <w:r w:rsidRPr="00BC41BB">
        <w:rPr>
          <w:i/>
          <w:iCs/>
          <w:lang w:val="en-US"/>
        </w:rPr>
        <w:t>Global shift: mapping the changing contours of the world economy</w:t>
      </w:r>
      <w:r w:rsidRPr="00BC41BB">
        <w:rPr>
          <w:lang w:val="en-US"/>
        </w:rPr>
        <w:t xml:space="preserve">. 7th </w:t>
      </w:r>
      <w:proofErr w:type="spellStart"/>
      <w:r w:rsidRPr="00BC41BB">
        <w:rPr>
          <w:lang w:val="en-US"/>
        </w:rPr>
        <w:t>edn</w:t>
      </w:r>
      <w:proofErr w:type="spellEnd"/>
      <w:r w:rsidRPr="00BC41BB">
        <w:rPr>
          <w:lang w:val="en-US"/>
        </w:rPr>
        <w:t>. London: Sage.</w:t>
      </w:r>
    </w:p>
    <w:p w14:paraId="6FE54DA2" w14:textId="77777777" w:rsidR="00BC41BB" w:rsidRPr="00BC41BB" w:rsidRDefault="00BC41BB" w:rsidP="00BC41BB">
      <w:pPr>
        <w:spacing w:line="360" w:lineRule="auto"/>
        <w:rPr>
          <w:lang w:val="en-US"/>
        </w:rPr>
      </w:pPr>
      <w:r w:rsidRPr="00BC41BB">
        <w:rPr>
          <w:lang w:val="en-US"/>
        </w:rPr>
        <w:t>Graaf, F. (2024) 'Building a purpose of the company: Friedman and Freeman as beacons in a pragmatist theory of the firm', </w:t>
      </w:r>
      <w:r w:rsidRPr="00BC41BB">
        <w:rPr>
          <w:i/>
          <w:iCs/>
          <w:lang w:val="en-US"/>
        </w:rPr>
        <w:t>Business Ethics Quarterly</w:t>
      </w:r>
      <w:r w:rsidRPr="00BC41BB">
        <w:rPr>
          <w:lang w:val="en-US"/>
        </w:rPr>
        <w:t>, 35, pp. 1–27. Available at: </w:t>
      </w:r>
      <w:hyperlink r:id="rId12" w:tooltip="Original URL: https://doi.org/10.1017/beq.2024.21. Click or tap if you trust this link." w:history="1">
        <w:r w:rsidRPr="00BC41BB">
          <w:rPr>
            <w:rStyle w:val="Hyperlink"/>
            <w:lang w:val="en-US"/>
          </w:rPr>
          <w:t>https://doi.org/10.1017/beq.2024.21</w:t>
        </w:r>
      </w:hyperlink>
      <w:r w:rsidRPr="00BC41BB">
        <w:rPr>
          <w:lang w:val="en-US"/>
        </w:rPr>
        <w:t>.</w:t>
      </w:r>
    </w:p>
    <w:p w14:paraId="4AE02860" w14:textId="77777777" w:rsidR="00BC41BB" w:rsidRPr="00BC41BB" w:rsidRDefault="00BC41BB" w:rsidP="00BC41BB">
      <w:pPr>
        <w:spacing w:line="360" w:lineRule="auto"/>
        <w:rPr>
          <w:lang w:val="en-US"/>
        </w:rPr>
      </w:pPr>
      <w:r w:rsidRPr="00BC41BB">
        <w:rPr>
          <w:lang w:val="en-US"/>
        </w:rPr>
        <w:lastRenderedPageBreak/>
        <w:t>Greenpeace USA (2018) </w:t>
      </w:r>
      <w:r w:rsidRPr="00BC41BB">
        <w:rPr>
          <w:i/>
          <w:iCs/>
          <w:lang w:val="en-US"/>
        </w:rPr>
        <w:t>Nestlé misses the mark with statement on tackling its single-use plastics problem</w:t>
      </w:r>
      <w:r w:rsidRPr="00BC41BB">
        <w:rPr>
          <w:lang w:val="en-US"/>
        </w:rPr>
        <w:t>. Available at: </w:t>
      </w:r>
      <w:hyperlink r:id="rId13" w:tooltip="Original URL: https://www.greenpeace.org/usa/nestle-aiming-at-100-recyclable-or-reusable-packaging-by-2025/. Click or tap if you trust this link." w:history="1">
        <w:r w:rsidRPr="00BC41BB">
          <w:rPr>
            <w:rStyle w:val="Hyperlink"/>
            <w:lang w:val="en-US"/>
          </w:rPr>
          <w:t>https://www.greenpeace.org/usa/nestle-aiming-at-100-recyclable-or-reusable-packaging-by-2025/</w:t>
        </w:r>
      </w:hyperlink>
      <w:r w:rsidRPr="00BC41BB">
        <w:rPr>
          <w:lang w:val="en-US"/>
        </w:rPr>
        <w:t> (Accessed: 11 July 2026).</w:t>
      </w:r>
    </w:p>
    <w:p w14:paraId="1479D3B4" w14:textId="77777777" w:rsidR="00BC41BB" w:rsidRPr="00BC41BB" w:rsidRDefault="00BC41BB" w:rsidP="00BC41BB">
      <w:pPr>
        <w:spacing w:line="360" w:lineRule="auto"/>
        <w:rPr>
          <w:lang w:val="en-US"/>
        </w:rPr>
      </w:pPr>
      <w:r w:rsidRPr="00BC41BB">
        <w:rPr>
          <w:lang w:val="en-US"/>
        </w:rPr>
        <w:t>Heifetz, R.A. (1994) </w:t>
      </w:r>
      <w:r w:rsidRPr="00BC41BB">
        <w:rPr>
          <w:i/>
          <w:iCs/>
          <w:lang w:val="en-US"/>
        </w:rPr>
        <w:t>Leadership without easy answers</w:t>
      </w:r>
      <w:r w:rsidRPr="00BC41BB">
        <w:rPr>
          <w:lang w:val="en-US"/>
        </w:rPr>
        <w:t>. Cambridge, MA: Harvard University Press.</w:t>
      </w:r>
    </w:p>
    <w:p w14:paraId="20BB584A" w14:textId="77777777" w:rsidR="00BC41BB" w:rsidRPr="00BC41BB" w:rsidRDefault="00BC41BB" w:rsidP="00BC41BB">
      <w:pPr>
        <w:spacing w:line="360" w:lineRule="auto"/>
        <w:rPr>
          <w:lang w:val="en-US"/>
        </w:rPr>
      </w:pPr>
      <w:r w:rsidRPr="00BC41BB">
        <w:rPr>
          <w:lang w:val="en-US"/>
        </w:rPr>
        <w:t>Hofstede, G. (1980) </w:t>
      </w:r>
      <w:r w:rsidRPr="00BC41BB">
        <w:rPr>
          <w:i/>
          <w:iCs/>
          <w:lang w:val="en-US"/>
        </w:rPr>
        <w:t>Culture's consequences: international differences in work-related values</w:t>
      </w:r>
      <w:r w:rsidRPr="00BC41BB">
        <w:rPr>
          <w:lang w:val="en-US"/>
        </w:rPr>
        <w:t>. Beverly Hills, CA: Sage.</w:t>
      </w:r>
    </w:p>
    <w:p w14:paraId="4E36D5B1" w14:textId="77777777" w:rsidR="00BC41BB" w:rsidRPr="00BC41BB" w:rsidRDefault="00BC41BB" w:rsidP="00BC41BB">
      <w:pPr>
        <w:spacing w:line="360" w:lineRule="auto"/>
        <w:rPr>
          <w:lang w:val="en-US"/>
        </w:rPr>
      </w:pPr>
      <w:r w:rsidRPr="00BC41BB">
        <w:rPr>
          <w:lang w:val="en-US"/>
        </w:rPr>
        <w:t>Jha, V. and Mohapatra, J.K. (2026) '"Greenwashing" or shared value: Nestlé and the Punjab water crisis', </w:t>
      </w:r>
      <w:r w:rsidRPr="00BC41BB">
        <w:rPr>
          <w:i/>
          <w:iCs/>
          <w:lang w:val="en-US"/>
        </w:rPr>
        <w:t>The CASE Journal</w:t>
      </w:r>
      <w:r w:rsidRPr="00BC41BB">
        <w:rPr>
          <w:lang w:val="en-US"/>
        </w:rPr>
        <w:t>, ahead of print. Available at: </w:t>
      </w:r>
      <w:hyperlink r:id="rId14" w:tooltip="Original URL: https://doi.org/10.1108/TCJ-10-2025-0345. Click or tap if you trust this link." w:history="1">
        <w:r w:rsidRPr="00BC41BB">
          <w:rPr>
            <w:rStyle w:val="Hyperlink"/>
            <w:lang w:val="en-US"/>
          </w:rPr>
          <w:t>https://doi.org/10.1108/TCJ-10-2025-0345</w:t>
        </w:r>
      </w:hyperlink>
      <w:r w:rsidRPr="00BC41BB">
        <w:rPr>
          <w:lang w:val="en-US"/>
        </w:rPr>
        <w:t>.</w:t>
      </w:r>
    </w:p>
    <w:p w14:paraId="28B0B3BB" w14:textId="77777777" w:rsidR="00BC41BB" w:rsidRPr="00BC41BB" w:rsidRDefault="00BC41BB" w:rsidP="00BC41BB">
      <w:pPr>
        <w:spacing w:line="360" w:lineRule="auto"/>
        <w:rPr>
          <w:lang w:val="en-US"/>
        </w:rPr>
      </w:pPr>
      <w:r w:rsidRPr="00BC41BB">
        <w:rPr>
          <w:lang w:val="en-US"/>
        </w:rPr>
        <w:t>Johanson, J. and Vahlne, J.E. (1977) 'The internationalization process of the firm - a model of knowledge development and increasing foreign commitments', </w:t>
      </w:r>
      <w:r w:rsidRPr="00BC41BB">
        <w:rPr>
          <w:i/>
          <w:iCs/>
          <w:lang w:val="en-US"/>
        </w:rPr>
        <w:t>Journal of International Business Studies</w:t>
      </w:r>
      <w:r w:rsidRPr="00BC41BB">
        <w:rPr>
          <w:lang w:val="en-US"/>
        </w:rPr>
        <w:t>, 8, pp. 23–32.</w:t>
      </w:r>
    </w:p>
    <w:p w14:paraId="217E26A2" w14:textId="67F12C20" w:rsidR="00A4420C" w:rsidRDefault="00BC41BB" w:rsidP="00BC41BB">
      <w:pPr>
        <w:spacing w:line="360" w:lineRule="auto"/>
        <w:rPr>
          <w:lang w:val="en-US"/>
        </w:rPr>
      </w:pPr>
      <w:r w:rsidRPr="00BC41BB">
        <w:rPr>
          <w:lang w:val="en-US"/>
        </w:rPr>
        <w:t xml:space="preserve">Johanson, J. and Vahlne, J.E. (2009) 'The Uppsala internationalization process model revisited: from liability of foreignness to liability of </w:t>
      </w:r>
      <w:proofErr w:type="spellStart"/>
      <w:r w:rsidRPr="00BC41BB">
        <w:rPr>
          <w:lang w:val="en-US"/>
        </w:rPr>
        <w:t>outsidership</w:t>
      </w:r>
      <w:proofErr w:type="spellEnd"/>
      <w:r w:rsidRPr="00BC41BB">
        <w:rPr>
          <w:lang w:val="en-US"/>
        </w:rPr>
        <w:t>', </w:t>
      </w:r>
      <w:r w:rsidRPr="00BC41BB">
        <w:rPr>
          <w:i/>
          <w:iCs/>
          <w:lang w:val="en-US"/>
        </w:rPr>
        <w:t>Journal of International Business Studies</w:t>
      </w:r>
      <w:r w:rsidRPr="00BC41BB">
        <w:rPr>
          <w:lang w:val="en-US"/>
        </w:rPr>
        <w:t>, 40(9), pp. 1411–1431.</w:t>
      </w:r>
    </w:p>
    <w:p w14:paraId="6E7F6123" w14:textId="50BF14DF" w:rsidR="00A97B11" w:rsidRDefault="00A4420C" w:rsidP="00BC41BB">
      <w:pPr>
        <w:spacing w:line="360" w:lineRule="auto"/>
        <w:rPr>
          <w:lang w:val="en-US"/>
        </w:rPr>
      </w:pPr>
      <w:r w:rsidRPr="00A4420C">
        <w:t xml:space="preserve">Ketterling, C. </w:t>
      </w:r>
      <w:r>
        <w:t xml:space="preserve">(2026) </w:t>
      </w:r>
      <w:r w:rsidR="00445A4D">
        <w:t>‘</w:t>
      </w:r>
      <w:r w:rsidRPr="00A4420C">
        <w:t xml:space="preserve">From voluntary CSR to binding ESG frameworks: a legal perspective on sustainability disclosure </w:t>
      </w:r>
      <w:proofErr w:type="gramStart"/>
      <w:r w:rsidRPr="00A4420C">
        <w:t>standards</w:t>
      </w:r>
      <w:r w:rsidR="00445A4D">
        <w:t>’</w:t>
      </w:r>
      <w:proofErr w:type="gramEnd"/>
      <w:r w:rsidRPr="00A4420C">
        <w:t>. </w:t>
      </w:r>
      <w:r w:rsidRPr="00A4420C">
        <w:rPr>
          <w:i/>
          <w:iCs/>
        </w:rPr>
        <w:t>Futur</w:t>
      </w:r>
      <w:r w:rsidR="00445A4D">
        <w:rPr>
          <w:i/>
          <w:iCs/>
        </w:rPr>
        <w:t>e</w:t>
      </w:r>
      <w:r w:rsidRPr="00A4420C">
        <w:rPr>
          <w:i/>
          <w:iCs/>
        </w:rPr>
        <w:t xml:space="preserve"> Bus</w:t>
      </w:r>
      <w:r w:rsidR="00445A4D">
        <w:rPr>
          <w:i/>
          <w:iCs/>
        </w:rPr>
        <w:t>iness</w:t>
      </w:r>
      <w:r w:rsidRPr="00A4420C">
        <w:rPr>
          <w:i/>
          <w:iCs/>
        </w:rPr>
        <w:t xml:space="preserve"> J</w:t>
      </w:r>
      <w:r w:rsidR="00445A4D">
        <w:rPr>
          <w:i/>
          <w:iCs/>
        </w:rPr>
        <w:t>ournal</w:t>
      </w:r>
      <w:r w:rsidR="008F4E50">
        <w:rPr>
          <w:i/>
          <w:iCs/>
        </w:rPr>
        <w:t>,</w:t>
      </w:r>
      <w:r w:rsidRPr="00A4420C">
        <w:t> </w:t>
      </w:r>
      <w:r w:rsidRPr="008F4E50">
        <w:t>12</w:t>
      </w:r>
      <w:r w:rsidR="008F4E50">
        <w:t>(</w:t>
      </w:r>
      <w:r w:rsidRPr="00A4420C">
        <w:t>95</w:t>
      </w:r>
      <w:r w:rsidR="008F4E50">
        <w:t>)</w:t>
      </w:r>
      <w:r w:rsidR="005179AB">
        <w:t>, pp1-26</w:t>
      </w:r>
      <w:r w:rsidRPr="00A4420C">
        <w:t xml:space="preserve">. </w:t>
      </w:r>
      <w:r w:rsidR="00A97B11">
        <w:t xml:space="preserve">Available at </w:t>
      </w:r>
      <w:hyperlink r:id="rId15" w:history="1">
        <w:r w:rsidR="00A97B11" w:rsidRPr="00415134">
          <w:rPr>
            <w:rStyle w:val="Hyperlink"/>
          </w:rPr>
          <w:t>https://doi.org/10.1186/s43093-026-00813-w</w:t>
        </w:r>
      </w:hyperlink>
    </w:p>
    <w:p w14:paraId="79D3BBB5" w14:textId="711DD5A6" w:rsidR="00BC41BB" w:rsidRPr="00BC41BB" w:rsidRDefault="00BC41BB" w:rsidP="00BC41BB">
      <w:pPr>
        <w:spacing w:line="360" w:lineRule="auto"/>
        <w:rPr>
          <w:lang w:val="en-US"/>
        </w:rPr>
      </w:pPr>
      <w:r w:rsidRPr="00BC41BB">
        <w:rPr>
          <w:lang w:val="en-US"/>
        </w:rPr>
        <w:t>Kostova, T. (1997) 'Country institutional profiles: concept and measurement', </w:t>
      </w:r>
      <w:r w:rsidRPr="00BC41BB">
        <w:rPr>
          <w:i/>
          <w:iCs/>
          <w:lang w:val="en-US"/>
        </w:rPr>
        <w:t>Academy of Management Proceedings</w:t>
      </w:r>
      <w:r w:rsidRPr="00BC41BB">
        <w:rPr>
          <w:lang w:val="en-US"/>
        </w:rPr>
        <w:t>, 1997(1), pp. 180–184.</w:t>
      </w:r>
    </w:p>
    <w:p w14:paraId="4AD50D02" w14:textId="77777777" w:rsidR="00BC41BB" w:rsidRPr="00BC41BB" w:rsidRDefault="00BC41BB" w:rsidP="00BC41BB">
      <w:pPr>
        <w:spacing w:line="360" w:lineRule="auto"/>
        <w:rPr>
          <w:lang w:val="en-US"/>
        </w:rPr>
      </w:pPr>
      <w:r w:rsidRPr="00BC41BB">
        <w:rPr>
          <w:lang w:val="en-US"/>
        </w:rPr>
        <w:t>Lau, C.L.L. (2017) 'Stakeholders: opportunity or threat? Voices from China', </w:t>
      </w:r>
      <w:r w:rsidRPr="00BC41BB">
        <w:rPr>
          <w:i/>
          <w:iCs/>
          <w:lang w:val="en-US"/>
        </w:rPr>
        <w:t xml:space="preserve">Modern </w:t>
      </w:r>
      <w:proofErr w:type="spellStart"/>
      <w:r w:rsidRPr="00BC41BB">
        <w:rPr>
          <w:i/>
          <w:iCs/>
          <w:lang w:val="en-US"/>
        </w:rPr>
        <w:t>Organisational</w:t>
      </w:r>
      <w:proofErr w:type="spellEnd"/>
      <w:r w:rsidRPr="00BC41BB">
        <w:rPr>
          <w:i/>
          <w:iCs/>
          <w:lang w:val="en-US"/>
        </w:rPr>
        <w:t xml:space="preserve"> Governance</w:t>
      </w:r>
      <w:r w:rsidRPr="00BC41BB">
        <w:rPr>
          <w:lang w:val="en-US"/>
        </w:rPr>
        <w:t>, 12. Available at: </w:t>
      </w:r>
      <w:hyperlink r:id="rId16" w:tooltip="Original URL: https://doi.org/10.1108/S2043-0523201712. Click or tap if you trust this link." w:history="1">
        <w:r w:rsidRPr="00BC41BB">
          <w:rPr>
            <w:rStyle w:val="Hyperlink"/>
            <w:lang w:val="en-US"/>
          </w:rPr>
          <w:t>https://doi.org/10.1108/S2043-0523201712</w:t>
        </w:r>
      </w:hyperlink>
      <w:r w:rsidRPr="00BC41BB">
        <w:rPr>
          <w:lang w:val="en-US"/>
        </w:rPr>
        <w:t>.</w:t>
      </w:r>
    </w:p>
    <w:p w14:paraId="6A60E21C" w14:textId="77777777" w:rsidR="00BC41BB" w:rsidRPr="00BC41BB" w:rsidRDefault="00BC41BB" w:rsidP="00BC41BB">
      <w:pPr>
        <w:spacing w:line="360" w:lineRule="auto"/>
        <w:rPr>
          <w:lang w:val="en-US"/>
        </w:rPr>
      </w:pPr>
      <w:r w:rsidRPr="00BC41BB">
        <w:rPr>
          <w:lang w:val="en-US"/>
        </w:rPr>
        <w:t>Maak, T. and Pless, N.M. (2006) 'Responsible leadership in a stakeholder society: a relational perspective', </w:t>
      </w:r>
      <w:r w:rsidRPr="00BC41BB">
        <w:rPr>
          <w:i/>
          <w:iCs/>
          <w:lang w:val="en-US"/>
        </w:rPr>
        <w:t>Journal of Business Ethics</w:t>
      </w:r>
      <w:r w:rsidRPr="00BC41BB">
        <w:rPr>
          <w:lang w:val="en-US"/>
        </w:rPr>
        <w:t>, 66(1), pp. 99–115.</w:t>
      </w:r>
    </w:p>
    <w:p w14:paraId="21CF4AF4" w14:textId="77777777" w:rsidR="00BC41BB" w:rsidRPr="00BC41BB" w:rsidRDefault="00BC41BB" w:rsidP="00BC41BB">
      <w:pPr>
        <w:spacing w:line="360" w:lineRule="auto"/>
        <w:rPr>
          <w:lang w:val="en-US"/>
        </w:rPr>
      </w:pPr>
      <w:r w:rsidRPr="00BC41BB">
        <w:rPr>
          <w:lang w:val="en-US"/>
        </w:rPr>
        <w:lastRenderedPageBreak/>
        <w:t>Mahtani, S. (2024) </w:t>
      </w:r>
      <w:r w:rsidRPr="00BC41BB">
        <w:rPr>
          <w:i/>
          <w:iCs/>
          <w:lang w:val="en-US"/>
        </w:rPr>
        <w:t>Nestlé</w:t>
      </w:r>
      <w:r w:rsidRPr="00BC41BB">
        <w:rPr>
          <w:lang w:val="en-US"/>
        </w:rPr>
        <w:t>. EBSCO Research Starters. Available at: </w:t>
      </w:r>
      <w:hyperlink r:id="rId17" w:tooltip="Original URL: https://www.ebsco.com/research-starters/business-and-management/nestle. Click or tap if you trust this link." w:history="1">
        <w:r w:rsidRPr="00BC41BB">
          <w:rPr>
            <w:rStyle w:val="Hyperlink"/>
            <w:lang w:val="en-US"/>
          </w:rPr>
          <w:t>https://www.ebsco.com/research-starters/business-and-management/nestle</w:t>
        </w:r>
      </w:hyperlink>
      <w:r w:rsidRPr="00BC41BB">
        <w:rPr>
          <w:lang w:val="en-US"/>
        </w:rPr>
        <w:t> (Accessed: 10 July 2026).</w:t>
      </w:r>
    </w:p>
    <w:p w14:paraId="287B3301" w14:textId="77777777" w:rsidR="00BC41BB" w:rsidRPr="00BC41BB" w:rsidRDefault="00BC41BB" w:rsidP="00BC41BB">
      <w:pPr>
        <w:spacing w:line="360" w:lineRule="auto"/>
        <w:rPr>
          <w:lang w:val="en-US"/>
        </w:rPr>
      </w:pPr>
      <w:r w:rsidRPr="00BC41BB">
        <w:rPr>
          <w:lang w:val="en-US"/>
        </w:rPr>
        <w:t>Mullins, L. (2019) </w:t>
      </w:r>
      <w:proofErr w:type="spellStart"/>
      <w:r w:rsidRPr="00BC41BB">
        <w:rPr>
          <w:i/>
          <w:iCs/>
          <w:lang w:val="en-US"/>
        </w:rPr>
        <w:t>Organisational</w:t>
      </w:r>
      <w:proofErr w:type="spellEnd"/>
      <w:r w:rsidRPr="00BC41BB">
        <w:rPr>
          <w:i/>
          <w:iCs/>
          <w:lang w:val="en-US"/>
        </w:rPr>
        <w:t xml:space="preserve"> </w:t>
      </w:r>
      <w:proofErr w:type="spellStart"/>
      <w:r w:rsidRPr="00BC41BB">
        <w:rPr>
          <w:i/>
          <w:iCs/>
          <w:lang w:val="en-US"/>
        </w:rPr>
        <w:t>behaviour</w:t>
      </w:r>
      <w:proofErr w:type="spellEnd"/>
      <w:r w:rsidRPr="00BC41BB">
        <w:rPr>
          <w:i/>
          <w:iCs/>
          <w:lang w:val="en-US"/>
        </w:rPr>
        <w:t xml:space="preserve"> in the workplace</w:t>
      </w:r>
      <w:r w:rsidRPr="00BC41BB">
        <w:rPr>
          <w:lang w:val="en-US"/>
        </w:rPr>
        <w:t>. Harlow: Pearson Education.</w:t>
      </w:r>
    </w:p>
    <w:p w14:paraId="19608854" w14:textId="77777777" w:rsidR="00BC41BB" w:rsidRPr="00BC41BB" w:rsidRDefault="00BC41BB" w:rsidP="00BC41BB">
      <w:pPr>
        <w:spacing w:line="360" w:lineRule="auto"/>
        <w:rPr>
          <w:lang w:val="en-US"/>
        </w:rPr>
      </w:pPr>
      <w:r w:rsidRPr="00BC41BB">
        <w:rPr>
          <w:lang w:val="en-US"/>
        </w:rPr>
        <w:t>Nestlé (no date) </w:t>
      </w:r>
      <w:r w:rsidRPr="00BC41BB">
        <w:rPr>
          <w:i/>
          <w:iCs/>
          <w:lang w:val="en-US"/>
        </w:rPr>
        <w:t>Business ethics practices</w:t>
      </w:r>
      <w:r w:rsidRPr="00BC41BB">
        <w:rPr>
          <w:lang w:val="en-US"/>
        </w:rPr>
        <w:t>. Available at: </w:t>
      </w:r>
      <w:hyperlink r:id="rId18" w:tooltip="Original URL: https://www.nestle.com/sustainability/business-ethics. Click or tap if you trust this link." w:history="1">
        <w:r w:rsidRPr="00BC41BB">
          <w:rPr>
            <w:rStyle w:val="Hyperlink"/>
            <w:lang w:val="en-US"/>
          </w:rPr>
          <w:t>https://www.nestle.com/sustainability/business-ethics</w:t>
        </w:r>
      </w:hyperlink>
      <w:r w:rsidRPr="00BC41BB">
        <w:rPr>
          <w:lang w:val="en-US"/>
        </w:rPr>
        <w:t> (Accessed: 12 July 2026).</w:t>
      </w:r>
    </w:p>
    <w:p w14:paraId="275AC5A0" w14:textId="77777777" w:rsidR="00BC41BB" w:rsidRPr="00BC41BB" w:rsidRDefault="00BC41BB" w:rsidP="00BC41BB">
      <w:pPr>
        <w:spacing w:line="360" w:lineRule="auto"/>
        <w:rPr>
          <w:lang w:val="en-US"/>
        </w:rPr>
      </w:pPr>
      <w:r w:rsidRPr="00BC41BB">
        <w:rPr>
          <w:lang w:val="en-US"/>
        </w:rPr>
        <w:t>Nestlé (no date) </w:t>
      </w:r>
      <w:r w:rsidRPr="00BC41BB">
        <w:rPr>
          <w:i/>
          <w:iCs/>
          <w:lang w:val="en-US"/>
        </w:rPr>
        <w:t>Meet the Nestlé CEO and leadership team</w:t>
      </w:r>
      <w:r w:rsidRPr="00BC41BB">
        <w:rPr>
          <w:lang w:val="en-US"/>
        </w:rPr>
        <w:t>. Available at: </w:t>
      </w:r>
      <w:hyperlink r:id="rId19" w:tooltip="Original URL: https://www.nestle.com/about/management. Click or tap if you trust this link." w:history="1">
        <w:r w:rsidRPr="00BC41BB">
          <w:rPr>
            <w:rStyle w:val="Hyperlink"/>
            <w:lang w:val="en-US"/>
          </w:rPr>
          <w:t>https://www.nestle.com/about/management</w:t>
        </w:r>
      </w:hyperlink>
      <w:r w:rsidRPr="00BC41BB">
        <w:rPr>
          <w:lang w:val="en-US"/>
        </w:rPr>
        <w:t> (Accessed: 12 July 2026).</w:t>
      </w:r>
    </w:p>
    <w:p w14:paraId="605C4D0F" w14:textId="77777777" w:rsidR="00BC41BB" w:rsidRPr="00BC41BB" w:rsidRDefault="00BC41BB" w:rsidP="00BC41BB">
      <w:pPr>
        <w:spacing w:line="360" w:lineRule="auto"/>
        <w:rPr>
          <w:lang w:val="en-US"/>
        </w:rPr>
      </w:pPr>
      <w:r w:rsidRPr="00BC41BB">
        <w:rPr>
          <w:lang w:val="en-US"/>
        </w:rPr>
        <w:t>Nestlé (2021) </w:t>
      </w:r>
      <w:r w:rsidRPr="00BC41BB">
        <w:rPr>
          <w:i/>
          <w:iCs/>
          <w:lang w:val="en-US"/>
        </w:rPr>
        <w:t>Nestlé policy for implementing the WHO Code</w:t>
      </w:r>
      <w:r w:rsidRPr="00BC41BB">
        <w:rPr>
          <w:lang w:val="en-US"/>
        </w:rPr>
        <w:t>. Vevey: Nestlé S.A. Available at: </w:t>
      </w:r>
      <w:hyperlink r:id="rId20" w:tooltip="Original URL: https://www.nestle.com/sites/default/files/2022-12/nestle-policy-who-code-2021-en.pdf. Click or tap if you trust this link." w:history="1">
        <w:r w:rsidRPr="00BC41BB">
          <w:rPr>
            <w:rStyle w:val="Hyperlink"/>
            <w:lang w:val="en-US"/>
          </w:rPr>
          <w:t>https://www.nestle.com/sites/default/files/2022-12/nestle-policy-who-code-2021-en.pdf</w:t>
        </w:r>
      </w:hyperlink>
      <w:r w:rsidRPr="00BC41BB">
        <w:rPr>
          <w:lang w:val="en-US"/>
        </w:rPr>
        <w:t> (Accessed: 12 July 2026).</w:t>
      </w:r>
    </w:p>
    <w:p w14:paraId="500532A8" w14:textId="77777777" w:rsidR="00BC41BB" w:rsidRPr="00BC41BB" w:rsidRDefault="00BC41BB" w:rsidP="00BC41BB">
      <w:pPr>
        <w:spacing w:line="360" w:lineRule="auto"/>
        <w:rPr>
          <w:lang w:val="en-US"/>
        </w:rPr>
      </w:pPr>
      <w:r w:rsidRPr="00BC41BB">
        <w:rPr>
          <w:lang w:val="en-US"/>
        </w:rPr>
        <w:t>Nestlé (2025a) </w:t>
      </w:r>
      <w:r w:rsidRPr="00BC41BB">
        <w:rPr>
          <w:i/>
          <w:iCs/>
          <w:lang w:val="en-US"/>
        </w:rPr>
        <w:t>Annual review 2025</w:t>
      </w:r>
      <w:r w:rsidRPr="00BC41BB">
        <w:rPr>
          <w:lang w:val="en-US"/>
        </w:rPr>
        <w:t>. Vevey: Nestlé S.A. Available at: </w:t>
      </w:r>
      <w:hyperlink r:id="rId21" w:tooltip="Original URL: https://www.nestle.com/sites/default/files/2026-02/annual-review-2025-en.pdf. Click or tap if you trust this link." w:history="1">
        <w:r w:rsidRPr="00BC41BB">
          <w:rPr>
            <w:rStyle w:val="Hyperlink"/>
            <w:lang w:val="en-US"/>
          </w:rPr>
          <w:t>https://www.nestle.com/sites/default/files/2026-02/annual-review-2025-en.pdf</w:t>
        </w:r>
      </w:hyperlink>
      <w:r w:rsidRPr="00BC41BB">
        <w:rPr>
          <w:lang w:val="en-US"/>
        </w:rPr>
        <w:t> (Accessed: 12 July 2026).</w:t>
      </w:r>
    </w:p>
    <w:p w14:paraId="72753AAF" w14:textId="77777777" w:rsidR="00BC41BB" w:rsidRPr="00BC41BB" w:rsidRDefault="00BC41BB" w:rsidP="00BC41BB">
      <w:pPr>
        <w:spacing w:line="360" w:lineRule="auto"/>
        <w:rPr>
          <w:lang w:val="en-US"/>
        </w:rPr>
      </w:pPr>
      <w:r w:rsidRPr="00BC41BB">
        <w:rPr>
          <w:lang w:val="en-US"/>
        </w:rPr>
        <w:t>Nestlé (2025b) </w:t>
      </w:r>
      <w:r w:rsidRPr="00BC41BB">
        <w:rPr>
          <w:i/>
          <w:iCs/>
          <w:lang w:val="en-US"/>
        </w:rPr>
        <w:t>Creating shared value at Nestlé 2025: our impact</w:t>
      </w:r>
      <w:r w:rsidRPr="00BC41BB">
        <w:rPr>
          <w:lang w:val="en-US"/>
        </w:rPr>
        <w:t>. Vevey: Nestlé S.A. Available at: </w:t>
      </w:r>
      <w:hyperlink r:id="rId22" w:tooltip="Original URL: https://www.nestle.com/sites/default/files/2026-02/creating-shared-value-nestle-2025.pdf. Click or tap if you trust this link." w:history="1">
        <w:r w:rsidRPr="00BC41BB">
          <w:rPr>
            <w:rStyle w:val="Hyperlink"/>
            <w:lang w:val="en-US"/>
          </w:rPr>
          <w:t>https://www.nestle.com/sites/default/files/2026-02/creating-shared-value-nestle-2025.pdf</w:t>
        </w:r>
      </w:hyperlink>
      <w:r w:rsidRPr="00BC41BB">
        <w:rPr>
          <w:lang w:val="en-US"/>
        </w:rPr>
        <w:t> (Accessed: 12 July 2026).</w:t>
      </w:r>
    </w:p>
    <w:p w14:paraId="16593BBF" w14:textId="77777777" w:rsidR="00BC41BB" w:rsidRPr="00BC41BB" w:rsidRDefault="00BC41BB" w:rsidP="00BC41BB">
      <w:pPr>
        <w:spacing w:line="360" w:lineRule="auto"/>
        <w:rPr>
          <w:lang w:val="en-US"/>
        </w:rPr>
      </w:pPr>
      <w:r w:rsidRPr="00BC41BB">
        <w:rPr>
          <w:lang w:val="en-US"/>
        </w:rPr>
        <w:t>Nestlé (2026a) </w:t>
      </w:r>
      <w:r w:rsidRPr="00BC41BB">
        <w:rPr>
          <w:i/>
          <w:iCs/>
          <w:lang w:val="en-US"/>
        </w:rPr>
        <w:t>Ask Nestlé: find answers to our most frequently asked questions</w:t>
      </w:r>
      <w:r w:rsidRPr="00BC41BB">
        <w:rPr>
          <w:lang w:val="en-US"/>
        </w:rPr>
        <w:t>. Available at: </w:t>
      </w:r>
      <w:hyperlink r:id="rId23" w:tooltip="Original URL: https://www.nestle.com/ask-nestle. Click or tap if you trust this link." w:history="1">
        <w:r w:rsidRPr="00BC41BB">
          <w:rPr>
            <w:rStyle w:val="Hyperlink"/>
            <w:lang w:val="en-US"/>
          </w:rPr>
          <w:t>https://www.nestle.com/ask-nestle</w:t>
        </w:r>
      </w:hyperlink>
      <w:r w:rsidRPr="00BC41BB">
        <w:rPr>
          <w:lang w:val="en-US"/>
        </w:rPr>
        <w:t> (Accessed: 12 July 2026).</w:t>
      </w:r>
    </w:p>
    <w:p w14:paraId="7855BEB6" w14:textId="77777777" w:rsidR="00BC41BB" w:rsidRPr="00BC41BB" w:rsidRDefault="00BC41BB" w:rsidP="00BC41BB">
      <w:pPr>
        <w:spacing w:line="360" w:lineRule="auto"/>
        <w:rPr>
          <w:lang w:val="en-US"/>
        </w:rPr>
      </w:pPr>
      <w:r w:rsidRPr="00BC41BB">
        <w:rPr>
          <w:lang w:val="en-US"/>
        </w:rPr>
        <w:t>Nestlé (2026b) </w:t>
      </w:r>
      <w:r w:rsidRPr="00BC41BB">
        <w:rPr>
          <w:i/>
          <w:iCs/>
          <w:lang w:val="en-US"/>
        </w:rPr>
        <w:t>Contributing to the global goals</w:t>
      </w:r>
      <w:r w:rsidRPr="00BC41BB">
        <w:rPr>
          <w:lang w:val="en-US"/>
        </w:rPr>
        <w:t>. Available at: </w:t>
      </w:r>
      <w:hyperlink r:id="rId24" w:tooltip="Original URL: https://www.nestle.com/sustainability/regenerative-food-systems/global-goals. Click or tap if you trust this link." w:history="1">
        <w:r w:rsidRPr="00BC41BB">
          <w:rPr>
            <w:rStyle w:val="Hyperlink"/>
            <w:lang w:val="en-US"/>
          </w:rPr>
          <w:t>https://www.nestle.com/sustainability/regenerative-food-systems/global-goals</w:t>
        </w:r>
      </w:hyperlink>
      <w:r w:rsidRPr="00BC41BB">
        <w:rPr>
          <w:lang w:val="en-US"/>
        </w:rPr>
        <w:t> (Accessed: 12 July 2026).</w:t>
      </w:r>
    </w:p>
    <w:p w14:paraId="0C825264" w14:textId="77777777" w:rsidR="00BC41BB" w:rsidRPr="00BC41BB" w:rsidRDefault="00BC41BB" w:rsidP="00BC41BB">
      <w:pPr>
        <w:spacing w:line="360" w:lineRule="auto"/>
        <w:rPr>
          <w:lang w:val="en-US"/>
        </w:rPr>
      </w:pPr>
      <w:r w:rsidRPr="00BC41BB">
        <w:rPr>
          <w:lang w:val="en-US"/>
        </w:rPr>
        <w:t>Nestlé (2026c) </w:t>
      </w:r>
      <w:r w:rsidRPr="00BC41BB">
        <w:rPr>
          <w:i/>
          <w:iCs/>
          <w:lang w:val="en-US"/>
        </w:rPr>
        <w:t>Is Nestlé paying coffee farmers in Mexico fair prices?</w:t>
      </w:r>
      <w:r w:rsidRPr="00BC41BB">
        <w:rPr>
          <w:lang w:val="en-US"/>
        </w:rPr>
        <w:t> Available at: </w:t>
      </w:r>
      <w:hyperlink r:id="rId25" w:tooltip="Original URL: https://www.nestle.com/ask-nestle/human-rights/answers/paying-coffee-farmers-mexico-fair-prices. Click or tap if you trust this link." w:history="1">
        <w:r w:rsidRPr="00BC41BB">
          <w:rPr>
            <w:rStyle w:val="Hyperlink"/>
            <w:lang w:val="en-US"/>
          </w:rPr>
          <w:t>https://www.nestle.com/ask-nestle/human-rights/answers/paying-coffee-farmers-mexico-fair-prices</w:t>
        </w:r>
      </w:hyperlink>
      <w:r w:rsidRPr="00BC41BB">
        <w:rPr>
          <w:lang w:val="en-US"/>
        </w:rPr>
        <w:t> (Accessed: 12 July 2026).</w:t>
      </w:r>
    </w:p>
    <w:p w14:paraId="7E9F8CFB" w14:textId="77777777" w:rsidR="00BC41BB" w:rsidRPr="00BC41BB" w:rsidRDefault="00BC41BB" w:rsidP="00BC41BB">
      <w:pPr>
        <w:spacing w:line="360" w:lineRule="auto"/>
        <w:rPr>
          <w:lang w:val="en-US"/>
        </w:rPr>
      </w:pPr>
      <w:r w:rsidRPr="00BC41BB">
        <w:rPr>
          <w:lang w:val="en-US"/>
        </w:rPr>
        <w:lastRenderedPageBreak/>
        <w:t>Nestlé (2026d) </w:t>
      </w:r>
      <w:r w:rsidRPr="00BC41BB">
        <w:rPr>
          <w:i/>
          <w:iCs/>
          <w:lang w:val="en-US"/>
        </w:rPr>
        <w:t>Nestlé headquarters and global addresses</w:t>
      </w:r>
      <w:r w:rsidRPr="00BC41BB">
        <w:rPr>
          <w:lang w:val="en-US"/>
        </w:rPr>
        <w:t>. Available at: </w:t>
      </w:r>
      <w:hyperlink r:id="rId26" w:tooltip="Original URL: https://www.nestle.com/about/locations/global-addresses. Click or tap if you trust this link." w:history="1">
        <w:r w:rsidRPr="00BC41BB">
          <w:rPr>
            <w:rStyle w:val="Hyperlink"/>
            <w:lang w:val="en-US"/>
          </w:rPr>
          <w:t>https://www.nestle.com/about/locations/global-addresses</w:t>
        </w:r>
      </w:hyperlink>
      <w:r w:rsidRPr="00BC41BB">
        <w:rPr>
          <w:lang w:val="en-US"/>
        </w:rPr>
        <w:t> (Accessed: 10 July 2026).</w:t>
      </w:r>
    </w:p>
    <w:p w14:paraId="3C4B60A1" w14:textId="77777777" w:rsidR="00E2761E" w:rsidRDefault="00BC41BB" w:rsidP="00BC41BB">
      <w:pPr>
        <w:spacing w:line="360" w:lineRule="auto"/>
        <w:rPr>
          <w:lang w:val="en-US"/>
        </w:rPr>
      </w:pPr>
      <w:r w:rsidRPr="00BC41BB">
        <w:rPr>
          <w:lang w:val="en-US"/>
        </w:rPr>
        <w:t>Nestlé (2026e) </w:t>
      </w:r>
      <w:r w:rsidRPr="00BC41BB">
        <w:rPr>
          <w:i/>
          <w:iCs/>
          <w:lang w:val="en-US"/>
        </w:rPr>
        <w:t xml:space="preserve">Our </w:t>
      </w:r>
      <w:proofErr w:type="gramStart"/>
      <w:r w:rsidRPr="00BC41BB">
        <w:rPr>
          <w:i/>
          <w:iCs/>
          <w:lang w:val="en-US"/>
        </w:rPr>
        <w:t>locations</w:t>
      </w:r>
      <w:proofErr w:type="gramEnd"/>
      <w:r w:rsidRPr="00BC41BB">
        <w:rPr>
          <w:lang w:val="en-US"/>
        </w:rPr>
        <w:t>. Available</w:t>
      </w:r>
      <w:r w:rsidR="00E2761E">
        <w:rPr>
          <w:lang w:val="en-US"/>
        </w:rPr>
        <w:t xml:space="preserve"> </w:t>
      </w:r>
      <w:r w:rsidRPr="00BC41BB">
        <w:rPr>
          <w:lang w:val="en-US"/>
        </w:rPr>
        <w:t>at: </w:t>
      </w:r>
      <w:r w:rsidR="00E2761E">
        <w:rPr>
          <w:lang w:val="en-US"/>
        </w:rPr>
        <w:t xml:space="preserve"> </w:t>
      </w:r>
    </w:p>
    <w:p w14:paraId="49F08466" w14:textId="02D28E6D" w:rsidR="00BC41BB" w:rsidRPr="00BC41BB" w:rsidRDefault="00E2761E" w:rsidP="00BC41BB">
      <w:pPr>
        <w:spacing w:line="360" w:lineRule="auto"/>
        <w:rPr>
          <w:lang w:val="en-US"/>
        </w:rPr>
      </w:pPr>
      <w:hyperlink r:id="rId27" w:history="1">
        <w:r w:rsidRPr="00415134">
          <w:rPr>
            <w:rStyle w:val="Hyperlink"/>
            <w:lang w:val="en-US"/>
          </w:rPr>
          <w:t>https://www.nestle.com/about/locations</w:t>
        </w:r>
      </w:hyperlink>
      <w:r w:rsidR="00BC41BB" w:rsidRPr="00BC41BB">
        <w:rPr>
          <w:lang w:val="en-US"/>
        </w:rPr>
        <w:t> (Accessed: 12 July 2026).</w:t>
      </w:r>
    </w:p>
    <w:p w14:paraId="2B1429C7" w14:textId="77777777" w:rsidR="00BC41BB" w:rsidRPr="00BC41BB" w:rsidRDefault="00BC41BB" w:rsidP="00BC41BB">
      <w:pPr>
        <w:spacing w:line="360" w:lineRule="auto"/>
        <w:rPr>
          <w:lang w:val="en-US"/>
        </w:rPr>
      </w:pPr>
      <w:r w:rsidRPr="00BC41BB">
        <w:rPr>
          <w:lang w:val="en-US"/>
        </w:rPr>
        <w:t>Nestlé (2026f) </w:t>
      </w:r>
      <w:proofErr w:type="spellStart"/>
      <w:r w:rsidRPr="00BC41BB">
        <w:rPr>
          <w:i/>
          <w:iCs/>
          <w:lang w:val="en-US"/>
        </w:rPr>
        <w:t>SpeakUp</w:t>
      </w:r>
      <w:proofErr w:type="spellEnd"/>
      <w:r w:rsidRPr="00BC41BB">
        <w:rPr>
          <w:lang w:val="en-US"/>
        </w:rPr>
        <w:t>. Available at: </w:t>
      </w:r>
      <w:hyperlink r:id="rId28" w:tooltip="Original URL: https://nestle.speakup.report/en-GB/speakup/home. Click or tap if you trust this link." w:history="1">
        <w:r w:rsidRPr="00BC41BB">
          <w:rPr>
            <w:rStyle w:val="Hyperlink"/>
            <w:lang w:val="en-US"/>
          </w:rPr>
          <w:t>https://nestle.speakup.report/en-GB/speakup/home</w:t>
        </w:r>
      </w:hyperlink>
      <w:r w:rsidRPr="00BC41BB">
        <w:rPr>
          <w:lang w:val="en-US"/>
        </w:rPr>
        <w:t> (Accessed: 12 July 2026).</w:t>
      </w:r>
    </w:p>
    <w:p w14:paraId="3F938046" w14:textId="7E3926FC" w:rsidR="00BC41BB" w:rsidRPr="00BC41BB" w:rsidRDefault="00BC41BB" w:rsidP="00BC41BB">
      <w:pPr>
        <w:spacing w:line="360" w:lineRule="auto"/>
        <w:rPr>
          <w:lang w:val="en-US"/>
        </w:rPr>
      </w:pPr>
      <w:r w:rsidRPr="00BC41BB">
        <w:rPr>
          <w:lang w:val="en-US"/>
        </w:rPr>
        <w:t>Nestlé (2026) </w:t>
      </w:r>
      <w:r w:rsidRPr="00BC41BB">
        <w:rPr>
          <w:i/>
          <w:iCs/>
          <w:lang w:val="en-US"/>
        </w:rPr>
        <w:t>Travel through our history timeline</w:t>
      </w:r>
      <w:r w:rsidRPr="00BC41BB">
        <w:rPr>
          <w:lang w:val="en-US"/>
        </w:rPr>
        <w:t>. Available at: </w:t>
      </w:r>
      <w:hyperlink r:id="rId29" w:tooltip="Original URL: https://www.nestle.com/about/history/nestle-company-history. Click or tap if you trust this link." w:history="1">
        <w:r w:rsidRPr="00BC41BB">
          <w:rPr>
            <w:rStyle w:val="Hyperlink"/>
            <w:lang w:val="en-US"/>
          </w:rPr>
          <w:t>https://www.nestle.com/about/history/nestle-company-history</w:t>
        </w:r>
      </w:hyperlink>
      <w:r w:rsidRPr="00BC41BB">
        <w:rPr>
          <w:lang w:val="en-US"/>
        </w:rPr>
        <w:t> (Accessed: 10 July 2026).</w:t>
      </w:r>
    </w:p>
    <w:p w14:paraId="18ACD420" w14:textId="77777777" w:rsidR="00BC41BB" w:rsidRPr="00BC41BB" w:rsidRDefault="00BC41BB" w:rsidP="00BC41BB">
      <w:pPr>
        <w:spacing w:line="360" w:lineRule="auto"/>
        <w:rPr>
          <w:lang w:val="en-US"/>
        </w:rPr>
      </w:pPr>
      <w:r w:rsidRPr="00BC41BB">
        <w:rPr>
          <w:lang w:val="en-US"/>
        </w:rPr>
        <w:t>Nestlé (2026h) </w:t>
      </w:r>
      <w:r w:rsidRPr="00BC41BB">
        <w:rPr>
          <w:i/>
          <w:iCs/>
          <w:lang w:val="en-US"/>
        </w:rPr>
        <w:t>An overview of Nestlé for investors</w:t>
      </w:r>
      <w:r w:rsidRPr="00BC41BB">
        <w:rPr>
          <w:lang w:val="en-US"/>
        </w:rPr>
        <w:t>. Available at: </w:t>
      </w:r>
      <w:hyperlink r:id="rId30" w:tooltip="Original URL: https://www.nestle.com/investors/overview. Click or tap if you trust this link." w:history="1">
        <w:r w:rsidRPr="00BC41BB">
          <w:rPr>
            <w:rStyle w:val="Hyperlink"/>
            <w:lang w:val="en-US"/>
          </w:rPr>
          <w:t>https://www.nestle.com/investors/overview</w:t>
        </w:r>
      </w:hyperlink>
      <w:r w:rsidRPr="00BC41BB">
        <w:rPr>
          <w:lang w:val="en-US"/>
        </w:rPr>
        <w:t> (Accessed: 12 July 2026).</w:t>
      </w:r>
    </w:p>
    <w:p w14:paraId="3952892C" w14:textId="77777777" w:rsidR="00BC41BB" w:rsidRPr="00BC41BB" w:rsidRDefault="00BC41BB" w:rsidP="00BC41BB">
      <w:pPr>
        <w:spacing w:line="360" w:lineRule="auto"/>
        <w:rPr>
          <w:lang w:val="en-US"/>
        </w:rPr>
      </w:pPr>
      <w:r w:rsidRPr="00BC41BB">
        <w:rPr>
          <w:lang w:val="en-US"/>
        </w:rPr>
        <w:t>Nestlé (2026i) </w:t>
      </w:r>
      <w:r w:rsidRPr="00BC41BB">
        <w:rPr>
          <w:i/>
          <w:iCs/>
          <w:lang w:val="en-US"/>
        </w:rPr>
        <w:t>Why was a Nestlé boycott launched?</w:t>
      </w:r>
      <w:r w:rsidRPr="00BC41BB">
        <w:rPr>
          <w:lang w:val="en-US"/>
        </w:rPr>
        <w:t> Available at: </w:t>
      </w:r>
      <w:hyperlink r:id="rId31" w:tooltip="Original URL: https://www.nestle.com/ask-nestle/our-company/answers/nestle-boycott. Click or tap if you trust this link." w:history="1">
        <w:r w:rsidRPr="00BC41BB">
          <w:rPr>
            <w:rStyle w:val="Hyperlink"/>
            <w:lang w:val="en-US"/>
          </w:rPr>
          <w:t>https://www.nestle.com/ask-nestle/our-company/answers/nestle-boycott</w:t>
        </w:r>
      </w:hyperlink>
      <w:r w:rsidRPr="00BC41BB">
        <w:rPr>
          <w:lang w:val="en-US"/>
        </w:rPr>
        <w:t> (Accessed: 10 July 2026).</w:t>
      </w:r>
    </w:p>
    <w:p w14:paraId="2E6523A5" w14:textId="77777777" w:rsidR="00BC41BB" w:rsidRPr="00BC41BB" w:rsidRDefault="00BC41BB" w:rsidP="00BC41BB">
      <w:pPr>
        <w:spacing w:line="360" w:lineRule="auto"/>
        <w:rPr>
          <w:lang w:val="en-US"/>
        </w:rPr>
      </w:pPr>
      <w:r w:rsidRPr="00BC41BB">
        <w:rPr>
          <w:lang w:val="en-US"/>
        </w:rPr>
        <w:t>Pless, N.M. (2007) 'Understanding responsible leadership: role identity and motivational drivers', </w:t>
      </w:r>
      <w:r w:rsidRPr="00BC41BB">
        <w:rPr>
          <w:i/>
          <w:iCs/>
          <w:lang w:val="en-US"/>
        </w:rPr>
        <w:t>Journal of Business Ethics</w:t>
      </w:r>
      <w:r w:rsidRPr="00BC41BB">
        <w:rPr>
          <w:lang w:val="en-US"/>
        </w:rPr>
        <w:t>, 74(4), pp. 437–456.</w:t>
      </w:r>
    </w:p>
    <w:p w14:paraId="79152F6E" w14:textId="5F04709D" w:rsidR="00BC41BB" w:rsidRPr="00BC41BB" w:rsidRDefault="00BC41BB" w:rsidP="00BC41BB">
      <w:pPr>
        <w:spacing w:line="360" w:lineRule="auto"/>
        <w:rPr>
          <w:lang w:val="en-US"/>
        </w:rPr>
      </w:pPr>
      <w:r w:rsidRPr="00BC41BB">
        <w:rPr>
          <w:lang w:val="en-US"/>
        </w:rPr>
        <w:t>Pless, N.M. and Maak, T. (2011) 'Responsible leadership: pathways to the future', </w:t>
      </w:r>
      <w:r w:rsidRPr="00BC41BB">
        <w:rPr>
          <w:i/>
          <w:iCs/>
          <w:lang w:val="en-US"/>
        </w:rPr>
        <w:t>Journal of Business Ethics</w:t>
      </w:r>
      <w:r w:rsidRPr="00BC41BB">
        <w:rPr>
          <w:lang w:val="en-US"/>
        </w:rPr>
        <w:t>, 98(1), pp. 3–13.</w:t>
      </w:r>
    </w:p>
    <w:p w14:paraId="3CC97B88" w14:textId="77777777" w:rsidR="00BC41BB" w:rsidRPr="00BC41BB" w:rsidRDefault="00BC41BB" w:rsidP="00BC41BB">
      <w:pPr>
        <w:spacing w:line="360" w:lineRule="auto"/>
        <w:rPr>
          <w:lang w:val="en-US"/>
        </w:rPr>
      </w:pPr>
      <w:r w:rsidRPr="00BC41BB">
        <w:rPr>
          <w:lang w:val="en-US"/>
        </w:rPr>
        <w:t>Public Eye (2025) </w:t>
      </w:r>
      <w:r w:rsidRPr="00BC41BB">
        <w:rPr>
          <w:i/>
          <w:iCs/>
          <w:lang w:val="en-US"/>
        </w:rPr>
        <w:t>Modern slavery at Nestlé's coffee supplier</w:t>
      </w:r>
      <w:r w:rsidRPr="00BC41BB">
        <w:rPr>
          <w:lang w:val="en-US"/>
        </w:rPr>
        <w:t>. Available at: </w:t>
      </w:r>
      <w:hyperlink r:id="rId32" w:tooltip="Original URL: https://www.publiceye.ch/en/media-corner/press-releases/detail/modern-slavery-at-nestles-coffee-supplier. Click or tap if you trust this link." w:history="1">
        <w:r w:rsidRPr="00BC41BB">
          <w:rPr>
            <w:rStyle w:val="Hyperlink"/>
            <w:lang w:val="en-US"/>
          </w:rPr>
          <w:t>https://www.publiceye.ch/en/media-corner/press-releases/detail/modern-slavery-at-nestles-coffee-supplier</w:t>
        </w:r>
      </w:hyperlink>
      <w:r w:rsidRPr="00BC41BB">
        <w:rPr>
          <w:lang w:val="en-US"/>
        </w:rPr>
        <w:t> (Accessed: 11 July 2026).</w:t>
      </w:r>
    </w:p>
    <w:p w14:paraId="1894F1E4" w14:textId="77777777" w:rsidR="00BC41BB" w:rsidRPr="00BC41BB" w:rsidRDefault="00BC41BB" w:rsidP="00BC41BB">
      <w:pPr>
        <w:spacing w:line="360" w:lineRule="auto"/>
        <w:rPr>
          <w:lang w:val="en-US"/>
        </w:rPr>
      </w:pPr>
      <w:r w:rsidRPr="00BC41BB">
        <w:rPr>
          <w:lang w:val="en-US"/>
        </w:rPr>
        <w:t>Rennie, M.W. (1993) 'Global competitiveness: born global', </w:t>
      </w:r>
      <w:r w:rsidRPr="00BC41BB">
        <w:rPr>
          <w:i/>
          <w:iCs/>
          <w:lang w:val="en-US"/>
        </w:rPr>
        <w:t>The McKinsey Quarterly</w:t>
      </w:r>
      <w:r w:rsidRPr="00BC41BB">
        <w:rPr>
          <w:lang w:val="en-US"/>
        </w:rPr>
        <w:t>, 4, pp. 45–52.</w:t>
      </w:r>
    </w:p>
    <w:p w14:paraId="2510775F" w14:textId="77777777" w:rsidR="00BC41BB" w:rsidRPr="00BC41BB" w:rsidRDefault="00BC41BB" w:rsidP="00BC41BB">
      <w:pPr>
        <w:spacing w:line="360" w:lineRule="auto"/>
        <w:rPr>
          <w:lang w:val="en-US"/>
        </w:rPr>
      </w:pPr>
      <w:r w:rsidRPr="00BC41BB">
        <w:rPr>
          <w:lang w:val="en-US"/>
        </w:rPr>
        <w:t>Reuters (2021) </w:t>
      </w:r>
      <w:r w:rsidRPr="00BC41BB">
        <w:rPr>
          <w:i/>
          <w:iCs/>
          <w:lang w:val="en-US"/>
        </w:rPr>
        <w:t>Nestlé S.A. told to stop spring water diversions in San Bernardino Forest</w:t>
      </w:r>
      <w:r w:rsidRPr="00BC41BB">
        <w:rPr>
          <w:lang w:val="en-US"/>
        </w:rPr>
        <w:t>, 23 April. Available at: </w:t>
      </w:r>
      <w:hyperlink r:id="rId33" w:tooltip="Original URL: https://www.reuters.com/. Click or tap if you trust this link." w:history="1">
        <w:r w:rsidRPr="00BC41BB">
          <w:rPr>
            <w:rStyle w:val="Hyperlink"/>
            <w:lang w:val="en-US"/>
          </w:rPr>
          <w:t>https://www.reuters.com/</w:t>
        </w:r>
      </w:hyperlink>
      <w:r w:rsidRPr="00BC41BB">
        <w:rPr>
          <w:lang w:val="en-US"/>
        </w:rPr>
        <w:t> (Accessed: 10 July 2026).</w:t>
      </w:r>
    </w:p>
    <w:p w14:paraId="03C02C31" w14:textId="77777777" w:rsidR="00BC41BB" w:rsidRPr="00BC41BB" w:rsidRDefault="00BC41BB" w:rsidP="00BC41BB">
      <w:pPr>
        <w:spacing w:line="360" w:lineRule="auto"/>
        <w:rPr>
          <w:lang w:val="en-US"/>
        </w:rPr>
      </w:pPr>
      <w:r w:rsidRPr="00BC41BB">
        <w:rPr>
          <w:lang w:val="en-US"/>
        </w:rPr>
        <w:lastRenderedPageBreak/>
        <w:t>Scherer, A.G. and Palazzo, G. (2011) 'The new political role of business in a globalized world: a review of a new perspective on CSR and its implications for the firm, governance, and democracy', </w:t>
      </w:r>
      <w:r w:rsidRPr="00BC41BB">
        <w:rPr>
          <w:i/>
          <w:iCs/>
          <w:lang w:val="en-US"/>
        </w:rPr>
        <w:t>Journal of Management Studies</w:t>
      </w:r>
      <w:r w:rsidRPr="00BC41BB">
        <w:rPr>
          <w:lang w:val="en-US"/>
        </w:rPr>
        <w:t>, 48(4), pp. 899–931. Available at: </w:t>
      </w:r>
      <w:hyperlink r:id="rId34" w:tooltip="Original URL: https://doi.org/10.1111/j.1467-6486.2010.00950.x. Click or tap if you trust this link." w:history="1">
        <w:r w:rsidRPr="00BC41BB">
          <w:rPr>
            <w:rStyle w:val="Hyperlink"/>
            <w:lang w:val="en-US"/>
          </w:rPr>
          <w:t>https://doi.org/10.1111/j.1467-6486.2010.00950.x</w:t>
        </w:r>
      </w:hyperlink>
      <w:r w:rsidRPr="00BC41BB">
        <w:rPr>
          <w:lang w:val="en-US"/>
        </w:rPr>
        <w:t>.</w:t>
      </w:r>
    </w:p>
    <w:p w14:paraId="7E6BFB82" w14:textId="77777777" w:rsidR="00BC41BB" w:rsidRPr="00BC41BB" w:rsidRDefault="00BC41BB" w:rsidP="00BC41BB">
      <w:pPr>
        <w:spacing w:line="360" w:lineRule="auto"/>
        <w:rPr>
          <w:lang w:val="en-US"/>
        </w:rPr>
      </w:pPr>
      <w:r w:rsidRPr="00BC41BB">
        <w:rPr>
          <w:lang w:val="en-US"/>
        </w:rPr>
        <w:t>Schwab, K. and Vanham, P. (2021) </w:t>
      </w:r>
      <w:r w:rsidRPr="00BC41BB">
        <w:rPr>
          <w:i/>
          <w:iCs/>
          <w:lang w:val="en-US"/>
        </w:rPr>
        <w:t>Stakeholder capitalism: a global economy that works for progress, people and planet</w:t>
      </w:r>
      <w:r w:rsidRPr="00BC41BB">
        <w:rPr>
          <w:lang w:val="en-US"/>
        </w:rPr>
        <w:t>. Hoboken, NJ: Wiley.</w:t>
      </w:r>
    </w:p>
    <w:p w14:paraId="0F9CB4C6" w14:textId="77777777" w:rsidR="00BC41BB" w:rsidRPr="00BC41BB" w:rsidRDefault="00BC41BB" w:rsidP="00BC41BB">
      <w:pPr>
        <w:spacing w:line="360" w:lineRule="auto"/>
        <w:rPr>
          <w:lang w:val="en-US"/>
        </w:rPr>
      </w:pPr>
      <w:r w:rsidRPr="00BC41BB">
        <w:rPr>
          <w:lang w:val="en-US"/>
        </w:rPr>
        <w:t>Stempel, J. (2022) 'Hershey, Nestlé, Cargill win dismissal in US of child slavery lawsuit', </w:t>
      </w:r>
      <w:r w:rsidRPr="00BC41BB">
        <w:rPr>
          <w:i/>
          <w:iCs/>
          <w:lang w:val="en-US"/>
        </w:rPr>
        <w:t>Reuters</w:t>
      </w:r>
      <w:r w:rsidRPr="00BC41BB">
        <w:rPr>
          <w:lang w:val="en-US"/>
        </w:rPr>
        <w:t>, 28 June. Available at: </w:t>
      </w:r>
      <w:hyperlink r:id="rId35" w:tooltip="Original URL: https://www.reuters.com/business/hershey-nestle-cargill-win-dismissal-us-child-slavery-lawsuit-2022-06-28. Click or tap if you trust this link." w:history="1">
        <w:r w:rsidRPr="00BC41BB">
          <w:rPr>
            <w:rStyle w:val="Hyperlink"/>
            <w:lang w:val="en-US"/>
          </w:rPr>
          <w:t>https://www.reuters.com/business/hershey-nestle-cargill-win-dismissal-us-child-slavery-lawsuit-2022-06-28</w:t>
        </w:r>
      </w:hyperlink>
      <w:r w:rsidRPr="00BC41BB">
        <w:rPr>
          <w:lang w:val="en-US"/>
        </w:rPr>
        <w:t> (Accessed: 30 April 2023).</w:t>
      </w:r>
    </w:p>
    <w:p w14:paraId="09CFBDDD" w14:textId="77777777" w:rsidR="00BC41BB" w:rsidRPr="00BC41BB" w:rsidRDefault="00BC41BB" w:rsidP="00BC41BB">
      <w:pPr>
        <w:spacing w:line="360" w:lineRule="auto"/>
        <w:rPr>
          <w:lang w:val="en-US"/>
        </w:rPr>
      </w:pPr>
      <w:r w:rsidRPr="00BC41BB">
        <w:rPr>
          <w:lang w:val="en-US"/>
        </w:rPr>
        <w:t>Thornton, J. (2024) 'Nestlé accused of double standards over added sugar in baby products sold in poorer countries', </w:t>
      </w:r>
      <w:r w:rsidRPr="00BC41BB">
        <w:rPr>
          <w:i/>
          <w:iCs/>
          <w:lang w:val="en-US"/>
        </w:rPr>
        <w:t>BMJ</w:t>
      </w:r>
      <w:r w:rsidRPr="00BC41BB">
        <w:rPr>
          <w:lang w:val="en-US"/>
        </w:rPr>
        <w:t>, 385, q898. Available at: </w:t>
      </w:r>
      <w:hyperlink r:id="rId36" w:tooltip="Original URL: https://doi.org/10.1136/bmj.q898. Click or tap if you trust this link." w:history="1">
        <w:r w:rsidRPr="00BC41BB">
          <w:rPr>
            <w:rStyle w:val="Hyperlink"/>
            <w:lang w:val="en-US"/>
          </w:rPr>
          <w:t>https://doi.org/10.1136/bmj.q898</w:t>
        </w:r>
      </w:hyperlink>
      <w:r w:rsidRPr="00BC41BB">
        <w:rPr>
          <w:lang w:val="en-US"/>
        </w:rPr>
        <w:t>.</w:t>
      </w:r>
    </w:p>
    <w:p w14:paraId="01B38807" w14:textId="77777777" w:rsidR="00BC41BB" w:rsidRPr="00BC41BB" w:rsidRDefault="00BC41BB" w:rsidP="00BC41BB">
      <w:pPr>
        <w:spacing w:line="360" w:lineRule="auto"/>
        <w:rPr>
          <w:lang w:val="en-US"/>
        </w:rPr>
      </w:pPr>
      <w:r w:rsidRPr="00BC41BB">
        <w:rPr>
          <w:lang w:val="en-US"/>
        </w:rPr>
        <w:t>Tullberg, J. (2005) 'What should companies be responsible for?', </w:t>
      </w:r>
      <w:r w:rsidRPr="00BC41BB">
        <w:rPr>
          <w:i/>
          <w:iCs/>
          <w:lang w:val="en-US"/>
        </w:rPr>
        <w:t>Business Ethics: A European Review</w:t>
      </w:r>
      <w:r w:rsidRPr="00BC41BB">
        <w:rPr>
          <w:lang w:val="en-US"/>
        </w:rPr>
        <w:t>, 14(3), pp. 261–263.</w:t>
      </w:r>
    </w:p>
    <w:p w14:paraId="5F76259F" w14:textId="77777777" w:rsidR="00BC41BB" w:rsidRPr="00BC41BB" w:rsidRDefault="00BC41BB" w:rsidP="00BC41BB">
      <w:pPr>
        <w:spacing w:line="360" w:lineRule="auto"/>
        <w:rPr>
          <w:lang w:val="en-US"/>
        </w:rPr>
      </w:pPr>
      <w:r w:rsidRPr="00BC41BB">
        <w:rPr>
          <w:lang w:val="en-US"/>
        </w:rPr>
        <w:t>Voegtlin, C. (2012) 'Development of a scale measuring discursive responsible leadership', </w:t>
      </w:r>
      <w:r w:rsidRPr="00BC41BB">
        <w:rPr>
          <w:i/>
          <w:iCs/>
          <w:lang w:val="en-US"/>
        </w:rPr>
        <w:t>Journal of Business Ethics</w:t>
      </w:r>
      <w:r w:rsidRPr="00BC41BB">
        <w:rPr>
          <w:lang w:val="en-US"/>
        </w:rPr>
        <w:t>, 98(1), pp. 57–73. Available at: </w:t>
      </w:r>
      <w:hyperlink r:id="rId37" w:tooltip="Original URL: https://ssrn.com/abstract=1884185. Click or tap if you trust this link." w:history="1">
        <w:r w:rsidRPr="00BC41BB">
          <w:rPr>
            <w:rStyle w:val="Hyperlink"/>
            <w:lang w:val="en-US"/>
          </w:rPr>
          <w:t>https://ssrn.com/abstract=1884185</w:t>
        </w:r>
      </w:hyperlink>
      <w:r w:rsidRPr="00BC41BB">
        <w:rPr>
          <w:lang w:val="en-US"/>
        </w:rPr>
        <w:t>.</w:t>
      </w:r>
    </w:p>
    <w:p w14:paraId="528E1DA1" w14:textId="77777777" w:rsidR="00BC41BB" w:rsidRPr="00BC41BB" w:rsidRDefault="00BC41BB" w:rsidP="00BC41BB">
      <w:pPr>
        <w:spacing w:line="360" w:lineRule="auto"/>
        <w:rPr>
          <w:lang w:val="en-US"/>
        </w:rPr>
      </w:pPr>
      <w:r w:rsidRPr="00BC41BB">
        <w:rPr>
          <w:lang w:val="en-US"/>
        </w:rPr>
        <w:t>Waldman, D.A. and Galvin, B.M. (2008) 'Alternative perspectives of responsible leadership', </w:t>
      </w:r>
      <w:r w:rsidRPr="00BC41BB">
        <w:rPr>
          <w:i/>
          <w:iCs/>
          <w:lang w:val="en-US"/>
        </w:rPr>
        <w:t>Organizational Dynamics</w:t>
      </w:r>
      <w:r w:rsidRPr="00BC41BB">
        <w:rPr>
          <w:lang w:val="en-US"/>
        </w:rPr>
        <w:t>, 37(4), pp. 327–341.</w:t>
      </w:r>
    </w:p>
    <w:p w14:paraId="3113844D" w14:textId="77777777" w:rsidR="00BC41BB" w:rsidRPr="00BC41BB" w:rsidRDefault="00BC41BB" w:rsidP="00BC41BB">
      <w:pPr>
        <w:spacing w:line="360" w:lineRule="auto"/>
        <w:rPr>
          <w:lang w:val="en-US"/>
        </w:rPr>
      </w:pPr>
      <w:r w:rsidRPr="00BC41BB">
        <w:rPr>
          <w:lang w:val="en-US"/>
        </w:rPr>
        <w:t>World Health Organization (1981) </w:t>
      </w:r>
      <w:r w:rsidRPr="00BC41BB">
        <w:rPr>
          <w:i/>
          <w:iCs/>
          <w:lang w:val="en-US"/>
        </w:rPr>
        <w:t>International code of marketing of breast-milk substitutes</w:t>
      </w:r>
      <w:r w:rsidRPr="00BC41BB">
        <w:rPr>
          <w:lang w:val="en-US"/>
        </w:rPr>
        <w:t>. Geneva: World Health Organization. Available at: </w:t>
      </w:r>
      <w:hyperlink r:id="rId38" w:tooltip="Original URL: https://www.who.int/publications/i/item/9241541601. Click or tap if you trust this link." w:history="1">
        <w:r w:rsidRPr="00BC41BB">
          <w:rPr>
            <w:rStyle w:val="Hyperlink"/>
            <w:lang w:val="en-US"/>
          </w:rPr>
          <w:t>https://www.who.int/publications/i/item/9241541601</w:t>
        </w:r>
      </w:hyperlink>
      <w:r w:rsidRPr="00BC41BB">
        <w:rPr>
          <w:lang w:val="en-US"/>
        </w:rPr>
        <w:t> (Accessed: 10 July 2026).</w:t>
      </w:r>
    </w:p>
    <w:p w14:paraId="7B021430" w14:textId="77777777" w:rsidR="00DD64C4" w:rsidRPr="00C660F6" w:rsidRDefault="00DD64C4" w:rsidP="00681D30">
      <w:pPr>
        <w:spacing w:line="360" w:lineRule="auto"/>
      </w:pPr>
    </w:p>
    <w:p w14:paraId="502FA00C" w14:textId="77777777" w:rsidR="00FE33E9" w:rsidRPr="00FE33E9" w:rsidRDefault="00FE33E9"/>
    <w:sectPr w:rsidR="00FE33E9" w:rsidRPr="00FE33E9" w:rsidSect="00DD64C4">
      <w:footerReference w:type="default" r:id="rId3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F4A42" w14:textId="77777777" w:rsidR="00D75694" w:rsidRPr="00C660F6" w:rsidRDefault="00D75694" w:rsidP="003B372D">
      <w:pPr>
        <w:spacing w:after="0" w:line="240" w:lineRule="auto"/>
      </w:pPr>
      <w:r w:rsidRPr="00C660F6">
        <w:separator/>
      </w:r>
    </w:p>
  </w:endnote>
  <w:endnote w:type="continuationSeparator" w:id="0">
    <w:p w14:paraId="5D998338" w14:textId="77777777" w:rsidR="00D75694" w:rsidRPr="00C660F6" w:rsidRDefault="00D75694" w:rsidP="003B372D">
      <w:pPr>
        <w:spacing w:after="0" w:line="240" w:lineRule="auto"/>
      </w:pPr>
      <w:r w:rsidRPr="00C660F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1794296"/>
      <w:docPartObj>
        <w:docPartGallery w:val="Page Numbers (Bottom of Page)"/>
        <w:docPartUnique/>
      </w:docPartObj>
    </w:sdtPr>
    <w:sdtContent>
      <w:p w14:paraId="365E9F63" w14:textId="3CA2DD5A" w:rsidR="003B372D" w:rsidRPr="00C660F6" w:rsidRDefault="003B372D">
        <w:pPr>
          <w:pStyle w:val="Footer"/>
          <w:jc w:val="center"/>
        </w:pPr>
        <w:r w:rsidRPr="00C660F6">
          <w:fldChar w:fldCharType="begin"/>
        </w:r>
        <w:r w:rsidRPr="00C660F6">
          <w:instrText xml:space="preserve"> PAGE   \* MERGEFORMAT </w:instrText>
        </w:r>
        <w:r w:rsidRPr="00C660F6">
          <w:fldChar w:fldCharType="separate"/>
        </w:r>
        <w:r w:rsidRPr="00C660F6">
          <w:t>2</w:t>
        </w:r>
        <w:r w:rsidRPr="00C660F6">
          <w:fldChar w:fldCharType="end"/>
        </w:r>
      </w:p>
    </w:sdtContent>
  </w:sdt>
  <w:p w14:paraId="3B512776" w14:textId="77777777" w:rsidR="003B372D" w:rsidRPr="00C660F6" w:rsidRDefault="003B3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4F854" w14:textId="77777777" w:rsidR="00D75694" w:rsidRPr="00C660F6" w:rsidRDefault="00D75694" w:rsidP="003B372D">
      <w:pPr>
        <w:spacing w:after="0" w:line="240" w:lineRule="auto"/>
      </w:pPr>
      <w:r w:rsidRPr="00C660F6">
        <w:separator/>
      </w:r>
    </w:p>
  </w:footnote>
  <w:footnote w:type="continuationSeparator" w:id="0">
    <w:p w14:paraId="54CF6789" w14:textId="77777777" w:rsidR="00D75694" w:rsidRPr="00C660F6" w:rsidRDefault="00D75694" w:rsidP="003B372D">
      <w:pPr>
        <w:spacing w:after="0" w:line="240" w:lineRule="auto"/>
      </w:pPr>
      <w:r w:rsidRPr="00C660F6">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352EF"/>
    <w:multiLevelType w:val="hybridMultilevel"/>
    <w:tmpl w:val="EECED310"/>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872917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4C4"/>
    <w:rsid w:val="00001EE2"/>
    <w:rsid w:val="00003FEF"/>
    <w:rsid w:val="000042CB"/>
    <w:rsid w:val="00005F83"/>
    <w:rsid w:val="00006A7D"/>
    <w:rsid w:val="00011E0B"/>
    <w:rsid w:val="0001428B"/>
    <w:rsid w:val="00015F90"/>
    <w:rsid w:val="000200B0"/>
    <w:rsid w:val="00021C4C"/>
    <w:rsid w:val="00025B16"/>
    <w:rsid w:val="0002783A"/>
    <w:rsid w:val="000301C6"/>
    <w:rsid w:val="00041145"/>
    <w:rsid w:val="000411D7"/>
    <w:rsid w:val="000417D6"/>
    <w:rsid w:val="00042AE6"/>
    <w:rsid w:val="000431B2"/>
    <w:rsid w:val="00054908"/>
    <w:rsid w:val="00056DB1"/>
    <w:rsid w:val="000609B0"/>
    <w:rsid w:val="00080FDD"/>
    <w:rsid w:val="000862D9"/>
    <w:rsid w:val="00090853"/>
    <w:rsid w:val="00091D2E"/>
    <w:rsid w:val="000A4296"/>
    <w:rsid w:val="000A7618"/>
    <w:rsid w:val="000B063C"/>
    <w:rsid w:val="000B2615"/>
    <w:rsid w:val="000B6DA2"/>
    <w:rsid w:val="000C268C"/>
    <w:rsid w:val="000C2DD9"/>
    <w:rsid w:val="000C52F6"/>
    <w:rsid w:val="000C5C5E"/>
    <w:rsid w:val="000D296B"/>
    <w:rsid w:val="000D6669"/>
    <w:rsid w:val="000D6C18"/>
    <w:rsid w:val="000E0426"/>
    <w:rsid w:val="000E1D4B"/>
    <w:rsid w:val="000E32C5"/>
    <w:rsid w:val="000E5F54"/>
    <w:rsid w:val="000F2350"/>
    <w:rsid w:val="000F57AC"/>
    <w:rsid w:val="00103B47"/>
    <w:rsid w:val="00104058"/>
    <w:rsid w:val="00110BFC"/>
    <w:rsid w:val="001153AD"/>
    <w:rsid w:val="0011740E"/>
    <w:rsid w:val="0012251C"/>
    <w:rsid w:val="00124441"/>
    <w:rsid w:val="001303C6"/>
    <w:rsid w:val="00130621"/>
    <w:rsid w:val="00132BBD"/>
    <w:rsid w:val="00146E21"/>
    <w:rsid w:val="00147034"/>
    <w:rsid w:val="001522CD"/>
    <w:rsid w:val="00157A33"/>
    <w:rsid w:val="0016033B"/>
    <w:rsid w:val="001625B0"/>
    <w:rsid w:val="001664AE"/>
    <w:rsid w:val="0016678C"/>
    <w:rsid w:val="001669F2"/>
    <w:rsid w:val="00171BF3"/>
    <w:rsid w:val="001760E2"/>
    <w:rsid w:val="0018283F"/>
    <w:rsid w:val="00186F93"/>
    <w:rsid w:val="0019246C"/>
    <w:rsid w:val="0019333F"/>
    <w:rsid w:val="001967C7"/>
    <w:rsid w:val="001A0FAB"/>
    <w:rsid w:val="001A21EF"/>
    <w:rsid w:val="001A606E"/>
    <w:rsid w:val="001A64FB"/>
    <w:rsid w:val="001A6722"/>
    <w:rsid w:val="001A7291"/>
    <w:rsid w:val="001B0D12"/>
    <w:rsid w:val="001B29EB"/>
    <w:rsid w:val="001B58C9"/>
    <w:rsid w:val="001C0AB2"/>
    <w:rsid w:val="001C5223"/>
    <w:rsid w:val="001C7E62"/>
    <w:rsid w:val="001D2EEF"/>
    <w:rsid w:val="001D3167"/>
    <w:rsid w:val="001D62BA"/>
    <w:rsid w:val="001E1CC7"/>
    <w:rsid w:val="001E381A"/>
    <w:rsid w:val="001E5CDB"/>
    <w:rsid w:val="001E6F8C"/>
    <w:rsid w:val="001F34C5"/>
    <w:rsid w:val="0020141A"/>
    <w:rsid w:val="00201BA1"/>
    <w:rsid w:val="00211896"/>
    <w:rsid w:val="002127B8"/>
    <w:rsid w:val="00212DA0"/>
    <w:rsid w:val="002176FA"/>
    <w:rsid w:val="0023052A"/>
    <w:rsid w:val="0023474E"/>
    <w:rsid w:val="002377DE"/>
    <w:rsid w:val="00240C8F"/>
    <w:rsid w:val="002425BB"/>
    <w:rsid w:val="002435CB"/>
    <w:rsid w:val="00243BD0"/>
    <w:rsid w:val="00244A43"/>
    <w:rsid w:val="00245B45"/>
    <w:rsid w:val="002541B4"/>
    <w:rsid w:val="00254A34"/>
    <w:rsid w:val="00254B4D"/>
    <w:rsid w:val="00256F9C"/>
    <w:rsid w:val="00257078"/>
    <w:rsid w:val="00262C2E"/>
    <w:rsid w:val="00264CC9"/>
    <w:rsid w:val="00266A59"/>
    <w:rsid w:val="002678F2"/>
    <w:rsid w:val="002730E0"/>
    <w:rsid w:val="00275A4F"/>
    <w:rsid w:val="00277759"/>
    <w:rsid w:val="00280468"/>
    <w:rsid w:val="00284908"/>
    <w:rsid w:val="00284C2B"/>
    <w:rsid w:val="002850AB"/>
    <w:rsid w:val="002912D2"/>
    <w:rsid w:val="002912D4"/>
    <w:rsid w:val="00292F4A"/>
    <w:rsid w:val="00293090"/>
    <w:rsid w:val="00293A63"/>
    <w:rsid w:val="00295E0C"/>
    <w:rsid w:val="002965C3"/>
    <w:rsid w:val="002A2BD7"/>
    <w:rsid w:val="002A5C83"/>
    <w:rsid w:val="002A796D"/>
    <w:rsid w:val="002B43FC"/>
    <w:rsid w:val="002B7B7C"/>
    <w:rsid w:val="002C18ED"/>
    <w:rsid w:val="002D4210"/>
    <w:rsid w:val="002E2E10"/>
    <w:rsid w:val="002E51E2"/>
    <w:rsid w:val="002E6A39"/>
    <w:rsid w:val="002F3D46"/>
    <w:rsid w:val="002F4847"/>
    <w:rsid w:val="002F7B64"/>
    <w:rsid w:val="00300F56"/>
    <w:rsid w:val="00302A08"/>
    <w:rsid w:val="003038CD"/>
    <w:rsid w:val="003051C6"/>
    <w:rsid w:val="003064F3"/>
    <w:rsid w:val="00307242"/>
    <w:rsid w:val="00307DF1"/>
    <w:rsid w:val="003105E0"/>
    <w:rsid w:val="00310C6A"/>
    <w:rsid w:val="00311B8A"/>
    <w:rsid w:val="00322D64"/>
    <w:rsid w:val="00323106"/>
    <w:rsid w:val="00324BDC"/>
    <w:rsid w:val="00325AAE"/>
    <w:rsid w:val="00327047"/>
    <w:rsid w:val="00327846"/>
    <w:rsid w:val="0033591F"/>
    <w:rsid w:val="00341626"/>
    <w:rsid w:val="003439FA"/>
    <w:rsid w:val="00345521"/>
    <w:rsid w:val="00347B60"/>
    <w:rsid w:val="00352B1D"/>
    <w:rsid w:val="003602C1"/>
    <w:rsid w:val="00362090"/>
    <w:rsid w:val="00363632"/>
    <w:rsid w:val="00363C1D"/>
    <w:rsid w:val="003646FA"/>
    <w:rsid w:val="00365169"/>
    <w:rsid w:val="00367792"/>
    <w:rsid w:val="00371626"/>
    <w:rsid w:val="0037454E"/>
    <w:rsid w:val="0038121A"/>
    <w:rsid w:val="0038660D"/>
    <w:rsid w:val="00387BB4"/>
    <w:rsid w:val="00390C61"/>
    <w:rsid w:val="003911FE"/>
    <w:rsid w:val="0039133B"/>
    <w:rsid w:val="003A1C98"/>
    <w:rsid w:val="003B13C7"/>
    <w:rsid w:val="003B1B25"/>
    <w:rsid w:val="003B2309"/>
    <w:rsid w:val="003B35C9"/>
    <w:rsid w:val="003B372D"/>
    <w:rsid w:val="003B5327"/>
    <w:rsid w:val="003C14F9"/>
    <w:rsid w:val="003C23EC"/>
    <w:rsid w:val="003C7969"/>
    <w:rsid w:val="003D2C54"/>
    <w:rsid w:val="003D3548"/>
    <w:rsid w:val="003D474A"/>
    <w:rsid w:val="003D4E5B"/>
    <w:rsid w:val="003E1E97"/>
    <w:rsid w:val="003E1EF2"/>
    <w:rsid w:val="003E6BD2"/>
    <w:rsid w:val="003F2EF0"/>
    <w:rsid w:val="003F36A2"/>
    <w:rsid w:val="003F6C3F"/>
    <w:rsid w:val="004126FC"/>
    <w:rsid w:val="00414DE6"/>
    <w:rsid w:val="0042151F"/>
    <w:rsid w:val="00421A50"/>
    <w:rsid w:val="00421DFA"/>
    <w:rsid w:val="00422373"/>
    <w:rsid w:val="0042599C"/>
    <w:rsid w:val="0042709C"/>
    <w:rsid w:val="00430ACA"/>
    <w:rsid w:val="0043109F"/>
    <w:rsid w:val="00431754"/>
    <w:rsid w:val="00436FFE"/>
    <w:rsid w:val="00437C3B"/>
    <w:rsid w:val="004400EE"/>
    <w:rsid w:val="00441990"/>
    <w:rsid w:val="0044498F"/>
    <w:rsid w:val="00445A4D"/>
    <w:rsid w:val="00455338"/>
    <w:rsid w:val="004553CA"/>
    <w:rsid w:val="00455808"/>
    <w:rsid w:val="00456D02"/>
    <w:rsid w:val="00463C2F"/>
    <w:rsid w:val="004735C7"/>
    <w:rsid w:val="004825EF"/>
    <w:rsid w:val="00490259"/>
    <w:rsid w:val="00494225"/>
    <w:rsid w:val="00495538"/>
    <w:rsid w:val="004A19B7"/>
    <w:rsid w:val="004A2A88"/>
    <w:rsid w:val="004A6625"/>
    <w:rsid w:val="004B0B65"/>
    <w:rsid w:val="004C7945"/>
    <w:rsid w:val="004D0E77"/>
    <w:rsid w:val="004D7845"/>
    <w:rsid w:val="004D7D8E"/>
    <w:rsid w:val="004D7D96"/>
    <w:rsid w:val="004E1D57"/>
    <w:rsid w:val="004E4E42"/>
    <w:rsid w:val="004E5671"/>
    <w:rsid w:val="004E5B36"/>
    <w:rsid w:val="004E6B04"/>
    <w:rsid w:val="004F5070"/>
    <w:rsid w:val="004F60FE"/>
    <w:rsid w:val="004F632C"/>
    <w:rsid w:val="004F6FB0"/>
    <w:rsid w:val="004F75C8"/>
    <w:rsid w:val="004F7701"/>
    <w:rsid w:val="0050408A"/>
    <w:rsid w:val="00505628"/>
    <w:rsid w:val="00506A1D"/>
    <w:rsid w:val="00516724"/>
    <w:rsid w:val="005179AB"/>
    <w:rsid w:val="0052364A"/>
    <w:rsid w:val="00524147"/>
    <w:rsid w:val="00525756"/>
    <w:rsid w:val="00525C62"/>
    <w:rsid w:val="00530030"/>
    <w:rsid w:val="005355EE"/>
    <w:rsid w:val="0054072F"/>
    <w:rsid w:val="0054301F"/>
    <w:rsid w:val="00544AF6"/>
    <w:rsid w:val="005467B9"/>
    <w:rsid w:val="0055159A"/>
    <w:rsid w:val="00554214"/>
    <w:rsid w:val="005569E4"/>
    <w:rsid w:val="005572CE"/>
    <w:rsid w:val="00557FC5"/>
    <w:rsid w:val="00560DBA"/>
    <w:rsid w:val="00562B63"/>
    <w:rsid w:val="00562E7D"/>
    <w:rsid w:val="005637BE"/>
    <w:rsid w:val="00563A9D"/>
    <w:rsid w:val="00563B57"/>
    <w:rsid w:val="00567EDE"/>
    <w:rsid w:val="00570007"/>
    <w:rsid w:val="005717D0"/>
    <w:rsid w:val="00573CA5"/>
    <w:rsid w:val="00574B06"/>
    <w:rsid w:val="00574ED8"/>
    <w:rsid w:val="00577DFC"/>
    <w:rsid w:val="00582CA8"/>
    <w:rsid w:val="00584BCB"/>
    <w:rsid w:val="00592255"/>
    <w:rsid w:val="00593AFC"/>
    <w:rsid w:val="00593E5C"/>
    <w:rsid w:val="00595469"/>
    <w:rsid w:val="005A01E3"/>
    <w:rsid w:val="005A0921"/>
    <w:rsid w:val="005A29A4"/>
    <w:rsid w:val="005A57BA"/>
    <w:rsid w:val="005B0FBB"/>
    <w:rsid w:val="005B3710"/>
    <w:rsid w:val="005B3A67"/>
    <w:rsid w:val="005B65A4"/>
    <w:rsid w:val="005C0137"/>
    <w:rsid w:val="005C45B6"/>
    <w:rsid w:val="005C4BA7"/>
    <w:rsid w:val="005C7F10"/>
    <w:rsid w:val="005D3880"/>
    <w:rsid w:val="005D7D11"/>
    <w:rsid w:val="005E1048"/>
    <w:rsid w:val="005E1903"/>
    <w:rsid w:val="005E428F"/>
    <w:rsid w:val="005E4D70"/>
    <w:rsid w:val="005E6372"/>
    <w:rsid w:val="005F0EAE"/>
    <w:rsid w:val="005F35DB"/>
    <w:rsid w:val="005F5FAD"/>
    <w:rsid w:val="006019A9"/>
    <w:rsid w:val="0060290C"/>
    <w:rsid w:val="00607447"/>
    <w:rsid w:val="00616E33"/>
    <w:rsid w:val="00617301"/>
    <w:rsid w:val="00626F4C"/>
    <w:rsid w:val="0063152E"/>
    <w:rsid w:val="00636160"/>
    <w:rsid w:val="0063784B"/>
    <w:rsid w:val="00645AE9"/>
    <w:rsid w:val="00646363"/>
    <w:rsid w:val="00652596"/>
    <w:rsid w:val="006657EE"/>
    <w:rsid w:val="00667B42"/>
    <w:rsid w:val="00674117"/>
    <w:rsid w:val="00674495"/>
    <w:rsid w:val="006755C3"/>
    <w:rsid w:val="006777CB"/>
    <w:rsid w:val="0068169E"/>
    <w:rsid w:val="00681D30"/>
    <w:rsid w:val="006843B7"/>
    <w:rsid w:val="006866B6"/>
    <w:rsid w:val="00691008"/>
    <w:rsid w:val="00693DA7"/>
    <w:rsid w:val="006A54E5"/>
    <w:rsid w:val="006B4D58"/>
    <w:rsid w:val="006B6541"/>
    <w:rsid w:val="006C3CE3"/>
    <w:rsid w:val="006C4FB5"/>
    <w:rsid w:val="006C6C2A"/>
    <w:rsid w:val="006D1003"/>
    <w:rsid w:val="006E1387"/>
    <w:rsid w:val="006E5C0C"/>
    <w:rsid w:val="006F38F1"/>
    <w:rsid w:val="006F4333"/>
    <w:rsid w:val="006F7878"/>
    <w:rsid w:val="00701225"/>
    <w:rsid w:val="00701700"/>
    <w:rsid w:val="0070446A"/>
    <w:rsid w:val="00711A89"/>
    <w:rsid w:val="00712FF0"/>
    <w:rsid w:val="00714F71"/>
    <w:rsid w:val="0072527E"/>
    <w:rsid w:val="00733E67"/>
    <w:rsid w:val="00743E19"/>
    <w:rsid w:val="00744865"/>
    <w:rsid w:val="007455BA"/>
    <w:rsid w:val="00754E2C"/>
    <w:rsid w:val="007565EA"/>
    <w:rsid w:val="00757C54"/>
    <w:rsid w:val="007604A1"/>
    <w:rsid w:val="007620DF"/>
    <w:rsid w:val="00762DC5"/>
    <w:rsid w:val="00764537"/>
    <w:rsid w:val="00765251"/>
    <w:rsid w:val="0077427A"/>
    <w:rsid w:val="0077569E"/>
    <w:rsid w:val="00777E0A"/>
    <w:rsid w:val="00780B69"/>
    <w:rsid w:val="0078344C"/>
    <w:rsid w:val="00794519"/>
    <w:rsid w:val="0079480A"/>
    <w:rsid w:val="00795237"/>
    <w:rsid w:val="007957C7"/>
    <w:rsid w:val="007A07CF"/>
    <w:rsid w:val="007A72B9"/>
    <w:rsid w:val="007B26D4"/>
    <w:rsid w:val="007B4382"/>
    <w:rsid w:val="007B5551"/>
    <w:rsid w:val="007B71EF"/>
    <w:rsid w:val="007C1C91"/>
    <w:rsid w:val="007C22E9"/>
    <w:rsid w:val="007C4848"/>
    <w:rsid w:val="007C661C"/>
    <w:rsid w:val="007C7566"/>
    <w:rsid w:val="007D282F"/>
    <w:rsid w:val="007D3745"/>
    <w:rsid w:val="007D6CCB"/>
    <w:rsid w:val="007D7886"/>
    <w:rsid w:val="007E0D15"/>
    <w:rsid w:val="007E1E7B"/>
    <w:rsid w:val="007E5438"/>
    <w:rsid w:val="007E688F"/>
    <w:rsid w:val="007E6F59"/>
    <w:rsid w:val="007F07A6"/>
    <w:rsid w:val="007F20E0"/>
    <w:rsid w:val="007F597B"/>
    <w:rsid w:val="007F6716"/>
    <w:rsid w:val="007F6B8A"/>
    <w:rsid w:val="007F72EB"/>
    <w:rsid w:val="007F756D"/>
    <w:rsid w:val="00800042"/>
    <w:rsid w:val="00803012"/>
    <w:rsid w:val="00803905"/>
    <w:rsid w:val="008044FB"/>
    <w:rsid w:val="008055AC"/>
    <w:rsid w:val="0080563F"/>
    <w:rsid w:val="00805A8C"/>
    <w:rsid w:val="00805D10"/>
    <w:rsid w:val="00807562"/>
    <w:rsid w:val="00816B9F"/>
    <w:rsid w:val="00823332"/>
    <w:rsid w:val="00823AE1"/>
    <w:rsid w:val="00833276"/>
    <w:rsid w:val="008351FC"/>
    <w:rsid w:val="008358C4"/>
    <w:rsid w:val="008430FE"/>
    <w:rsid w:val="0084650F"/>
    <w:rsid w:val="00846850"/>
    <w:rsid w:val="00847CF0"/>
    <w:rsid w:val="00847F2F"/>
    <w:rsid w:val="0085409C"/>
    <w:rsid w:val="00855654"/>
    <w:rsid w:val="008566E1"/>
    <w:rsid w:val="00863F39"/>
    <w:rsid w:val="00867372"/>
    <w:rsid w:val="00871A71"/>
    <w:rsid w:val="00873931"/>
    <w:rsid w:val="00873DD0"/>
    <w:rsid w:val="00875063"/>
    <w:rsid w:val="008752D6"/>
    <w:rsid w:val="00881290"/>
    <w:rsid w:val="00882B99"/>
    <w:rsid w:val="00884868"/>
    <w:rsid w:val="00893694"/>
    <w:rsid w:val="00893869"/>
    <w:rsid w:val="008972CA"/>
    <w:rsid w:val="008A0F53"/>
    <w:rsid w:val="008A15C7"/>
    <w:rsid w:val="008A20C3"/>
    <w:rsid w:val="008A63DB"/>
    <w:rsid w:val="008A6728"/>
    <w:rsid w:val="008B2B7E"/>
    <w:rsid w:val="008B3946"/>
    <w:rsid w:val="008B3C8D"/>
    <w:rsid w:val="008B6932"/>
    <w:rsid w:val="008C0E49"/>
    <w:rsid w:val="008C22F3"/>
    <w:rsid w:val="008C5184"/>
    <w:rsid w:val="008D239F"/>
    <w:rsid w:val="008D35DC"/>
    <w:rsid w:val="008D3646"/>
    <w:rsid w:val="008D66FA"/>
    <w:rsid w:val="008E52E9"/>
    <w:rsid w:val="008F14AE"/>
    <w:rsid w:val="008F309F"/>
    <w:rsid w:val="008F3C13"/>
    <w:rsid w:val="008F4AE0"/>
    <w:rsid w:val="008F4E50"/>
    <w:rsid w:val="0090094C"/>
    <w:rsid w:val="009022DB"/>
    <w:rsid w:val="00903E63"/>
    <w:rsid w:val="00903F54"/>
    <w:rsid w:val="00905967"/>
    <w:rsid w:val="0091504D"/>
    <w:rsid w:val="009162AD"/>
    <w:rsid w:val="009203AD"/>
    <w:rsid w:val="009230FA"/>
    <w:rsid w:val="009242C6"/>
    <w:rsid w:val="009244DC"/>
    <w:rsid w:val="00930696"/>
    <w:rsid w:val="00932A5A"/>
    <w:rsid w:val="00934F31"/>
    <w:rsid w:val="009355F1"/>
    <w:rsid w:val="00940B23"/>
    <w:rsid w:val="00941297"/>
    <w:rsid w:val="00946968"/>
    <w:rsid w:val="00951B61"/>
    <w:rsid w:val="009534D5"/>
    <w:rsid w:val="00955D88"/>
    <w:rsid w:val="00960D79"/>
    <w:rsid w:val="009648EB"/>
    <w:rsid w:val="00965793"/>
    <w:rsid w:val="00965F5C"/>
    <w:rsid w:val="009672B3"/>
    <w:rsid w:val="00970C2F"/>
    <w:rsid w:val="00970CC6"/>
    <w:rsid w:val="00971B34"/>
    <w:rsid w:val="00973863"/>
    <w:rsid w:val="00974D89"/>
    <w:rsid w:val="009765D9"/>
    <w:rsid w:val="0098162E"/>
    <w:rsid w:val="00983F9A"/>
    <w:rsid w:val="00992ACA"/>
    <w:rsid w:val="00993D20"/>
    <w:rsid w:val="00994750"/>
    <w:rsid w:val="009A06A6"/>
    <w:rsid w:val="009A3A7B"/>
    <w:rsid w:val="009A49BB"/>
    <w:rsid w:val="009B146B"/>
    <w:rsid w:val="009B2FF0"/>
    <w:rsid w:val="009B4CAA"/>
    <w:rsid w:val="009C39E6"/>
    <w:rsid w:val="009C500F"/>
    <w:rsid w:val="009C6D1C"/>
    <w:rsid w:val="009D1519"/>
    <w:rsid w:val="009D3CC8"/>
    <w:rsid w:val="009E1D18"/>
    <w:rsid w:val="009E2DB1"/>
    <w:rsid w:val="009F1E0C"/>
    <w:rsid w:val="009F237A"/>
    <w:rsid w:val="009F49BC"/>
    <w:rsid w:val="009F4D6F"/>
    <w:rsid w:val="009F5D4E"/>
    <w:rsid w:val="009F5EAC"/>
    <w:rsid w:val="009F7576"/>
    <w:rsid w:val="00A03B0E"/>
    <w:rsid w:val="00A10117"/>
    <w:rsid w:val="00A109DF"/>
    <w:rsid w:val="00A10EBB"/>
    <w:rsid w:val="00A13A1F"/>
    <w:rsid w:val="00A14C0C"/>
    <w:rsid w:val="00A1634E"/>
    <w:rsid w:val="00A2105B"/>
    <w:rsid w:val="00A27850"/>
    <w:rsid w:val="00A31FA6"/>
    <w:rsid w:val="00A32A8D"/>
    <w:rsid w:val="00A4420C"/>
    <w:rsid w:val="00A530E6"/>
    <w:rsid w:val="00A66E11"/>
    <w:rsid w:val="00A67A21"/>
    <w:rsid w:val="00A7019B"/>
    <w:rsid w:val="00A744E7"/>
    <w:rsid w:val="00A833F1"/>
    <w:rsid w:val="00A842B8"/>
    <w:rsid w:val="00A90781"/>
    <w:rsid w:val="00A97B11"/>
    <w:rsid w:val="00AA0909"/>
    <w:rsid w:val="00AA0FE8"/>
    <w:rsid w:val="00AA17A4"/>
    <w:rsid w:val="00AA17B3"/>
    <w:rsid w:val="00AA2A5A"/>
    <w:rsid w:val="00AA394A"/>
    <w:rsid w:val="00AA7BA8"/>
    <w:rsid w:val="00AB13AF"/>
    <w:rsid w:val="00AB1DF7"/>
    <w:rsid w:val="00AB3B7A"/>
    <w:rsid w:val="00AB3DAB"/>
    <w:rsid w:val="00AC05B4"/>
    <w:rsid w:val="00AC3E21"/>
    <w:rsid w:val="00AC6036"/>
    <w:rsid w:val="00AD086A"/>
    <w:rsid w:val="00AD097F"/>
    <w:rsid w:val="00AD1A36"/>
    <w:rsid w:val="00AD3DF2"/>
    <w:rsid w:val="00AD3E87"/>
    <w:rsid w:val="00AD3FA4"/>
    <w:rsid w:val="00AE0BEC"/>
    <w:rsid w:val="00AE0CBB"/>
    <w:rsid w:val="00AE1032"/>
    <w:rsid w:val="00AE3718"/>
    <w:rsid w:val="00AF1FAF"/>
    <w:rsid w:val="00AF7407"/>
    <w:rsid w:val="00B061B8"/>
    <w:rsid w:val="00B111E8"/>
    <w:rsid w:val="00B115F9"/>
    <w:rsid w:val="00B13DC2"/>
    <w:rsid w:val="00B150D8"/>
    <w:rsid w:val="00B16F38"/>
    <w:rsid w:val="00B172F5"/>
    <w:rsid w:val="00B20365"/>
    <w:rsid w:val="00B21283"/>
    <w:rsid w:val="00B24EE8"/>
    <w:rsid w:val="00B33FC4"/>
    <w:rsid w:val="00B42E76"/>
    <w:rsid w:val="00B44157"/>
    <w:rsid w:val="00B502C8"/>
    <w:rsid w:val="00B50C4D"/>
    <w:rsid w:val="00B5247D"/>
    <w:rsid w:val="00B5456A"/>
    <w:rsid w:val="00B55B81"/>
    <w:rsid w:val="00B57091"/>
    <w:rsid w:val="00B5769A"/>
    <w:rsid w:val="00B618FE"/>
    <w:rsid w:val="00B626C8"/>
    <w:rsid w:val="00B62A93"/>
    <w:rsid w:val="00B65E6F"/>
    <w:rsid w:val="00B6677E"/>
    <w:rsid w:val="00B71970"/>
    <w:rsid w:val="00B75172"/>
    <w:rsid w:val="00B75A31"/>
    <w:rsid w:val="00B80DEC"/>
    <w:rsid w:val="00B82A20"/>
    <w:rsid w:val="00B8777F"/>
    <w:rsid w:val="00B91F8B"/>
    <w:rsid w:val="00B93953"/>
    <w:rsid w:val="00B95F0C"/>
    <w:rsid w:val="00BA4B5F"/>
    <w:rsid w:val="00BA61CA"/>
    <w:rsid w:val="00BB36A0"/>
    <w:rsid w:val="00BB36CB"/>
    <w:rsid w:val="00BB7E21"/>
    <w:rsid w:val="00BC1464"/>
    <w:rsid w:val="00BC3062"/>
    <w:rsid w:val="00BC34E8"/>
    <w:rsid w:val="00BC412D"/>
    <w:rsid w:val="00BC41BB"/>
    <w:rsid w:val="00BD2600"/>
    <w:rsid w:val="00BD3EA6"/>
    <w:rsid w:val="00BD7B7E"/>
    <w:rsid w:val="00BF057F"/>
    <w:rsid w:val="00BF23DA"/>
    <w:rsid w:val="00BF4786"/>
    <w:rsid w:val="00BF63BB"/>
    <w:rsid w:val="00C00BA9"/>
    <w:rsid w:val="00C01F24"/>
    <w:rsid w:val="00C03417"/>
    <w:rsid w:val="00C0762D"/>
    <w:rsid w:val="00C20BFD"/>
    <w:rsid w:val="00C24612"/>
    <w:rsid w:val="00C25BD5"/>
    <w:rsid w:val="00C269C2"/>
    <w:rsid w:val="00C32F22"/>
    <w:rsid w:val="00C36285"/>
    <w:rsid w:val="00C43032"/>
    <w:rsid w:val="00C509C2"/>
    <w:rsid w:val="00C5316A"/>
    <w:rsid w:val="00C55ED6"/>
    <w:rsid w:val="00C62CB0"/>
    <w:rsid w:val="00C63671"/>
    <w:rsid w:val="00C643EF"/>
    <w:rsid w:val="00C660F6"/>
    <w:rsid w:val="00C6634F"/>
    <w:rsid w:val="00C6677E"/>
    <w:rsid w:val="00C6721E"/>
    <w:rsid w:val="00C716AA"/>
    <w:rsid w:val="00C72D8B"/>
    <w:rsid w:val="00C73DDB"/>
    <w:rsid w:val="00C75308"/>
    <w:rsid w:val="00C8014D"/>
    <w:rsid w:val="00C8122E"/>
    <w:rsid w:val="00C866CC"/>
    <w:rsid w:val="00C86F26"/>
    <w:rsid w:val="00C92B56"/>
    <w:rsid w:val="00C92EEF"/>
    <w:rsid w:val="00C936D6"/>
    <w:rsid w:val="00C9569E"/>
    <w:rsid w:val="00CA0981"/>
    <w:rsid w:val="00CA2797"/>
    <w:rsid w:val="00CB3C8C"/>
    <w:rsid w:val="00CB55DE"/>
    <w:rsid w:val="00CC3D67"/>
    <w:rsid w:val="00CC6D8A"/>
    <w:rsid w:val="00CD3BE7"/>
    <w:rsid w:val="00CD4580"/>
    <w:rsid w:val="00CD5352"/>
    <w:rsid w:val="00CD76FA"/>
    <w:rsid w:val="00CF1193"/>
    <w:rsid w:val="00CF3EB3"/>
    <w:rsid w:val="00CF52DD"/>
    <w:rsid w:val="00D058F9"/>
    <w:rsid w:val="00D1059C"/>
    <w:rsid w:val="00D13FBF"/>
    <w:rsid w:val="00D1470E"/>
    <w:rsid w:val="00D14A1C"/>
    <w:rsid w:val="00D153FD"/>
    <w:rsid w:val="00D23FD2"/>
    <w:rsid w:val="00D3133F"/>
    <w:rsid w:val="00D31C5F"/>
    <w:rsid w:val="00D31FBC"/>
    <w:rsid w:val="00D32B91"/>
    <w:rsid w:val="00D34671"/>
    <w:rsid w:val="00D4067E"/>
    <w:rsid w:val="00D415A3"/>
    <w:rsid w:val="00D42B14"/>
    <w:rsid w:val="00D42F05"/>
    <w:rsid w:val="00D460F5"/>
    <w:rsid w:val="00D51E6C"/>
    <w:rsid w:val="00D550AF"/>
    <w:rsid w:val="00D55A65"/>
    <w:rsid w:val="00D55C38"/>
    <w:rsid w:val="00D62319"/>
    <w:rsid w:val="00D730C7"/>
    <w:rsid w:val="00D75694"/>
    <w:rsid w:val="00D75C2B"/>
    <w:rsid w:val="00D82ABF"/>
    <w:rsid w:val="00D84B32"/>
    <w:rsid w:val="00D86B99"/>
    <w:rsid w:val="00D87E3A"/>
    <w:rsid w:val="00D90C05"/>
    <w:rsid w:val="00D96B74"/>
    <w:rsid w:val="00DA32A2"/>
    <w:rsid w:val="00DA46BA"/>
    <w:rsid w:val="00DA61EA"/>
    <w:rsid w:val="00DA6E9A"/>
    <w:rsid w:val="00DA724C"/>
    <w:rsid w:val="00DB63B8"/>
    <w:rsid w:val="00DB7245"/>
    <w:rsid w:val="00DB7AAD"/>
    <w:rsid w:val="00DC19E8"/>
    <w:rsid w:val="00DC2730"/>
    <w:rsid w:val="00DC2EC8"/>
    <w:rsid w:val="00DD0A39"/>
    <w:rsid w:val="00DD64C4"/>
    <w:rsid w:val="00DE5A6F"/>
    <w:rsid w:val="00DE5A9A"/>
    <w:rsid w:val="00DF2691"/>
    <w:rsid w:val="00DF6A06"/>
    <w:rsid w:val="00E010D4"/>
    <w:rsid w:val="00E05D09"/>
    <w:rsid w:val="00E10C2D"/>
    <w:rsid w:val="00E12664"/>
    <w:rsid w:val="00E177F7"/>
    <w:rsid w:val="00E226EF"/>
    <w:rsid w:val="00E22FF2"/>
    <w:rsid w:val="00E24E5C"/>
    <w:rsid w:val="00E259DC"/>
    <w:rsid w:val="00E2761E"/>
    <w:rsid w:val="00E3060D"/>
    <w:rsid w:val="00E34004"/>
    <w:rsid w:val="00E3525D"/>
    <w:rsid w:val="00E42003"/>
    <w:rsid w:val="00E431B8"/>
    <w:rsid w:val="00E50F0C"/>
    <w:rsid w:val="00E51DAC"/>
    <w:rsid w:val="00E52ECF"/>
    <w:rsid w:val="00E53ACD"/>
    <w:rsid w:val="00E556F6"/>
    <w:rsid w:val="00E6249E"/>
    <w:rsid w:val="00E62E98"/>
    <w:rsid w:val="00E660AF"/>
    <w:rsid w:val="00E72DDC"/>
    <w:rsid w:val="00E76DB6"/>
    <w:rsid w:val="00E77EBC"/>
    <w:rsid w:val="00E805A8"/>
    <w:rsid w:val="00E85A56"/>
    <w:rsid w:val="00E87A1C"/>
    <w:rsid w:val="00E9330D"/>
    <w:rsid w:val="00E93C33"/>
    <w:rsid w:val="00E9507F"/>
    <w:rsid w:val="00E95B90"/>
    <w:rsid w:val="00E97CD8"/>
    <w:rsid w:val="00EA0829"/>
    <w:rsid w:val="00EA0D73"/>
    <w:rsid w:val="00EA0FA8"/>
    <w:rsid w:val="00EA24D9"/>
    <w:rsid w:val="00EA321C"/>
    <w:rsid w:val="00EA4EE3"/>
    <w:rsid w:val="00EB03BE"/>
    <w:rsid w:val="00EB1485"/>
    <w:rsid w:val="00EB677E"/>
    <w:rsid w:val="00EC20E8"/>
    <w:rsid w:val="00EC7197"/>
    <w:rsid w:val="00EC7E5B"/>
    <w:rsid w:val="00ED00DF"/>
    <w:rsid w:val="00ED034E"/>
    <w:rsid w:val="00EE0062"/>
    <w:rsid w:val="00EE0308"/>
    <w:rsid w:val="00EE04A6"/>
    <w:rsid w:val="00EF014F"/>
    <w:rsid w:val="00EF362E"/>
    <w:rsid w:val="00F001A8"/>
    <w:rsid w:val="00F00969"/>
    <w:rsid w:val="00F00ED7"/>
    <w:rsid w:val="00F01E1A"/>
    <w:rsid w:val="00F030D0"/>
    <w:rsid w:val="00F102DA"/>
    <w:rsid w:val="00F15236"/>
    <w:rsid w:val="00F17A85"/>
    <w:rsid w:val="00F22E14"/>
    <w:rsid w:val="00F233CD"/>
    <w:rsid w:val="00F245F0"/>
    <w:rsid w:val="00F25156"/>
    <w:rsid w:val="00F31E41"/>
    <w:rsid w:val="00F32220"/>
    <w:rsid w:val="00F32521"/>
    <w:rsid w:val="00F36E10"/>
    <w:rsid w:val="00F377F1"/>
    <w:rsid w:val="00F4136C"/>
    <w:rsid w:val="00F5748D"/>
    <w:rsid w:val="00F611AC"/>
    <w:rsid w:val="00F62E28"/>
    <w:rsid w:val="00F64D7C"/>
    <w:rsid w:val="00F726FF"/>
    <w:rsid w:val="00F7351E"/>
    <w:rsid w:val="00F80A15"/>
    <w:rsid w:val="00F82899"/>
    <w:rsid w:val="00F82A72"/>
    <w:rsid w:val="00F8475A"/>
    <w:rsid w:val="00F86ED6"/>
    <w:rsid w:val="00F92410"/>
    <w:rsid w:val="00F964DE"/>
    <w:rsid w:val="00F9686D"/>
    <w:rsid w:val="00F97976"/>
    <w:rsid w:val="00FA15FC"/>
    <w:rsid w:val="00FA161E"/>
    <w:rsid w:val="00FB1007"/>
    <w:rsid w:val="00FB450E"/>
    <w:rsid w:val="00FB5A33"/>
    <w:rsid w:val="00FB6669"/>
    <w:rsid w:val="00FC03B1"/>
    <w:rsid w:val="00FC2655"/>
    <w:rsid w:val="00FC723D"/>
    <w:rsid w:val="00FD1A30"/>
    <w:rsid w:val="00FD3E81"/>
    <w:rsid w:val="00FD472E"/>
    <w:rsid w:val="00FD477F"/>
    <w:rsid w:val="00FE13D4"/>
    <w:rsid w:val="00FE18C0"/>
    <w:rsid w:val="00FE193C"/>
    <w:rsid w:val="00FE33E9"/>
    <w:rsid w:val="00FE44C3"/>
    <w:rsid w:val="00FE77C1"/>
    <w:rsid w:val="00FF2AD8"/>
    <w:rsid w:val="00FF2E1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1B703"/>
  <w15:chartTrackingRefBased/>
  <w15:docId w15:val="{748C62CF-0667-4766-BC6B-57F679B48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64C4"/>
    <w:rPr>
      <w:lang w:val="en-GB"/>
    </w:rPr>
  </w:style>
  <w:style w:type="paragraph" w:styleId="Heading1">
    <w:name w:val="heading 1"/>
    <w:basedOn w:val="Normal"/>
    <w:next w:val="Normal"/>
    <w:link w:val="Heading1Char"/>
    <w:uiPriority w:val="9"/>
    <w:qFormat/>
    <w:rsid w:val="00DD64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64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64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64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64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64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64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64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64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64C4"/>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DD64C4"/>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DD64C4"/>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DD64C4"/>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DD64C4"/>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DD64C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DD64C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DD64C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DD64C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DD64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64C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DD64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64C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DD64C4"/>
    <w:pPr>
      <w:spacing w:before="160"/>
      <w:jc w:val="center"/>
    </w:pPr>
    <w:rPr>
      <w:i/>
      <w:iCs/>
      <w:color w:val="404040" w:themeColor="text1" w:themeTint="BF"/>
    </w:rPr>
  </w:style>
  <w:style w:type="character" w:customStyle="1" w:styleId="QuoteChar">
    <w:name w:val="Quote Char"/>
    <w:basedOn w:val="DefaultParagraphFont"/>
    <w:link w:val="Quote"/>
    <w:uiPriority w:val="29"/>
    <w:rsid w:val="00DD64C4"/>
    <w:rPr>
      <w:i/>
      <w:iCs/>
      <w:color w:val="404040" w:themeColor="text1" w:themeTint="BF"/>
      <w:lang w:val="en-GB"/>
    </w:rPr>
  </w:style>
  <w:style w:type="paragraph" w:styleId="ListParagraph">
    <w:name w:val="List Paragraph"/>
    <w:basedOn w:val="Normal"/>
    <w:uiPriority w:val="34"/>
    <w:qFormat/>
    <w:rsid w:val="00DD64C4"/>
    <w:pPr>
      <w:ind w:left="720"/>
      <w:contextualSpacing/>
    </w:pPr>
  </w:style>
  <w:style w:type="character" w:styleId="IntenseEmphasis">
    <w:name w:val="Intense Emphasis"/>
    <w:basedOn w:val="DefaultParagraphFont"/>
    <w:uiPriority w:val="21"/>
    <w:qFormat/>
    <w:rsid w:val="00DD64C4"/>
    <w:rPr>
      <w:i/>
      <w:iCs/>
      <w:color w:val="0F4761" w:themeColor="accent1" w:themeShade="BF"/>
    </w:rPr>
  </w:style>
  <w:style w:type="paragraph" w:styleId="IntenseQuote">
    <w:name w:val="Intense Quote"/>
    <w:basedOn w:val="Normal"/>
    <w:next w:val="Normal"/>
    <w:link w:val="IntenseQuoteChar"/>
    <w:uiPriority w:val="30"/>
    <w:qFormat/>
    <w:rsid w:val="00DD64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64C4"/>
    <w:rPr>
      <w:i/>
      <w:iCs/>
      <w:color w:val="0F4761" w:themeColor="accent1" w:themeShade="BF"/>
      <w:lang w:val="en-GB"/>
    </w:rPr>
  </w:style>
  <w:style w:type="character" w:styleId="IntenseReference">
    <w:name w:val="Intense Reference"/>
    <w:basedOn w:val="DefaultParagraphFont"/>
    <w:uiPriority w:val="32"/>
    <w:qFormat/>
    <w:rsid w:val="00DD64C4"/>
    <w:rPr>
      <w:b/>
      <w:bCs/>
      <w:smallCaps/>
      <w:color w:val="0F4761" w:themeColor="accent1" w:themeShade="BF"/>
      <w:spacing w:val="5"/>
    </w:rPr>
  </w:style>
  <w:style w:type="character" w:styleId="Hyperlink">
    <w:name w:val="Hyperlink"/>
    <w:basedOn w:val="DefaultParagraphFont"/>
    <w:uiPriority w:val="99"/>
    <w:unhideWhenUsed/>
    <w:rsid w:val="00DD64C4"/>
    <w:rPr>
      <w:color w:val="467886" w:themeColor="hyperlink"/>
      <w:u w:val="single"/>
    </w:rPr>
  </w:style>
  <w:style w:type="character" w:styleId="CommentReference">
    <w:name w:val="annotation reference"/>
    <w:basedOn w:val="DefaultParagraphFont"/>
    <w:uiPriority w:val="99"/>
    <w:semiHidden/>
    <w:unhideWhenUsed/>
    <w:rsid w:val="00DD64C4"/>
    <w:rPr>
      <w:sz w:val="16"/>
      <w:szCs w:val="16"/>
    </w:rPr>
  </w:style>
  <w:style w:type="paragraph" w:styleId="CommentText">
    <w:name w:val="annotation text"/>
    <w:basedOn w:val="Normal"/>
    <w:link w:val="CommentTextChar"/>
    <w:uiPriority w:val="99"/>
    <w:unhideWhenUsed/>
    <w:rsid w:val="00DD64C4"/>
    <w:pPr>
      <w:spacing w:line="240" w:lineRule="auto"/>
    </w:pPr>
    <w:rPr>
      <w:sz w:val="20"/>
      <w:szCs w:val="20"/>
    </w:rPr>
  </w:style>
  <w:style w:type="character" w:customStyle="1" w:styleId="CommentTextChar">
    <w:name w:val="Comment Text Char"/>
    <w:basedOn w:val="DefaultParagraphFont"/>
    <w:link w:val="CommentText"/>
    <w:uiPriority w:val="99"/>
    <w:rsid w:val="00DD64C4"/>
    <w:rPr>
      <w:sz w:val="20"/>
      <w:szCs w:val="20"/>
      <w:lang w:val="en-GB"/>
    </w:rPr>
  </w:style>
  <w:style w:type="character" w:styleId="FollowedHyperlink">
    <w:name w:val="FollowedHyperlink"/>
    <w:basedOn w:val="DefaultParagraphFont"/>
    <w:uiPriority w:val="99"/>
    <w:semiHidden/>
    <w:unhideWhenUsed/>
    <w:rsid w:val="00DD64C4"/>
    <w:rPr>
      <w:color w:val="96607D" w:themeColor="followedHyperlink"/>
      <w:u w:val="single"/>
    </w:rPr>
  </w:style>
  <w:style w:type="character" w:styleId="UnresolvedMention">
    <w:name w:val="Unresolved Mention"/>
    <w:basedOn w:val="DefaultParagraphFont"/>
    <w:uiPriority w:val="99"/>
    <w:semiHidden/>
    <w:unhideWhenUsed/>
    <w:rsid w:val="004D7D96"/>
    <w:rPr>
      <w:color w:val="605E5C"/>
      <w:shd w:val="clear" w:color="auto" w:fill="E1DFDD"/>
    </w:rPr>
  </w:style>
  <w:style w:type="paragraph" w:styleId="TOCHeading">
    <w:name w:val="TOC Heading"/>
    <w:basedOn w:val="Heading1"/>
    <w:next w:val="Normal"/>
    <w:uiPriority w:val="39"/>
    <w:unhideWhenUsed/>
    <w:qFormat/>
    <w:rsid w:val="00F92410"/>
    <w:pPr>
      <w:spacing w:before="240" w:after="0" w:line="259" w:lineRule="auto"/>
      <w:outlineLvl w:val="9"/>
    </w:pPr>
    <w:rPr>
      <w:kern w:val="0"/>
      <w:sz w:val="32"/>
      <w:szCs w:val="32"/>
      <w:lang w:val="en-US" w:eastAsia="en-US"/>
      <w14:ligatures w14:val="none"/>
    </w:rPr>
  </w:style>
  <w:style w:type="paragraph" w:styleId="Header">
    <w:name w:val="header"/>
    <w:basedOn w:val="Normal"/>
    <w:link w:val="HeaderChar"/>
    <w:uiPriority w:val="99"/>
    <w:unhideWhenUsed/>
    <w:rsid w:val="003B37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372D"/>
    <w:rPr>
      <w:lang w:val="en-GB"/>
    </w:rPr>
  </w:style>
  <w:style w:type="paragraph" w:styleId="Footer">
    <w:name w:val="footer"/>
    <w:basedOn w:val="Normal"/>
    <w:link w:val="FooterChar"/>
    <w:uiPriority w:val="99"/>
    <w:unhideWhenUsed/>
    <w:rsid w:val="003B37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372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www.greenpeace.org%2Fusa%2Fnestle-aiming-at-100-recyclable-or-reusable-packaging-by-2025%2F&amp;data=05%7C02%7Cn.owens%40uwtsd.ac.uk%7C561b5d3d018c4585dbce08dee38460a3%7C4e0f11f9046e45059cb8db2152311e21%7C0%7C0%7C639198355176457337%7CUnknown%7CTWFpbGZsb3d8eyJFbXB0eU1hcGkiOnRydWUsIlYiOiIwLjAuMDAwMCIsIlAiOiJXaW4zMiIsIkFOIjoiTWFpbCIsIldUIjoyfQ%3D%3D%7C0%7C%7C%7C&amp;sdata=s2sfOqw2%2F9v1JdznX%2B79CqTW6Zh51vzaaPQ257t5q3k%3D&amp;reserved=0" TargetMode="External"/><Relationship Id="rId18" Type="http://schemas.openxmlformats.org/officeDocument/2006/relationships/hyperlink" Target="https://eur01.safelinks.protection.outlook.com/?url=https%3A%2F%2Fwww.nestle.com%2Fsustainability%2Fbusiness-ethics&amp;data=05%7C02%7Cn.owens%40uwtsd.ac.uk%7C561b5d3d018c4585dbce08dee38460a3%7C4e0f11f9046e45059cb8db2152311e21%7C0%7C0%7C639198355176530193%7CUnknown%7CTWFpbGZsb3d8eyJFbXB0eU1hcGkiOnRydWUsIlYiOiIwLjAuMDAwMCIsIlAiOiJXaW4zMiIsIkFOIjoiTWFpbCIsIldUIjoyfQ%3D%3D%7C0%7C%7C%7C&amp;sdata=H1yXTj%2FXsYywU%2Bi3r05rM9GZ13tWcAETTMWycwr4iak%3D&amp;reserved=0" TargetMode="External"/><Relationship Id="rId26" Type="http://schemas.openxmlformats.org/officeDocument/2006/relationships/hyperlink" Target="https://eur01.safelinks.protection.outlook.com/?url=https%3A%2F%2Fwww.nestle.com%2Fabout%2Flocations%2Fglobal-addresses&amp;data=05%7C02%7Cn.owens%40uwtsd.ac.uk%7C561b5d3d018c4585dbce08dee38460a3%7C4e0f11f9046e45059cb8db2152311e21%7C0%7C0%7C639198355176679815%7CUnknown%7CTWFpbGZsb3d8eyJFbXB0eU1hcGkiOnRydWUsIlYiOiIwLjAuMDAwMCIsIlAiOiJXaW4zMiIsIkFOIjoiTWFpbCIsIldUIjoyfQ%3D%3D%7C0%7C%7C%7C&amp;sdata=tb3w%2B4mj4orb7F8rZAaCujj8rro%2B01Al%2Bvi2qsXpMoE%3D&amp;reserved=0" TargetMode="External"/><Relationship Id="rId39" Type="http://schemas.openxmlformats.org/officeDocument/2006/relationships/footer" Target="footer1.xml"/><Relationship Id="rId21" Type="http://schemas.openxmlformats.org/officeDocument/2006/relationships/hyperlink" Target="https://eur01.safelinks.protection.outlook.com/?url=https%3A%2F%2Fwww.nestle.com%2Fsites%2Fdefault%2Ffiles%2F2026-02%2Fannual-review-2025-en.pdf&amp;data=05%7C02%7Cn.owens%40uwtsd.ac.uk%7C561b5d3d018c4585dbce08dee38460a3%7C4e0f11f9046e45059cb8db2152311e21%7C0%7C0%7C639198355176587124%7CUnknown%7CTWFpbGZsb3d8eyJFbXB0eU1hcGkiOnRydWUsIlYiOiIwLjAuMDAwMCIsIlAiOiJXaW4zMiIsIkFOIjoiTWFpbCIsIldUIjoyfQ%3D%3D%7C0%7C%7C%7C&amp;sdata=5a1wWuH%2BAA5UjHXNwLx6TA%2Bgn64VShyYTsn1bnnF58g%3D&amp;reserved=0" TargetMode="External"/><Relationship Id="rId34" Type="http://schemas.openxmlformats.org/officeDocument/2006/relationships/hyperlink" Target="https://eur01.safelinks.protection.outlook.com/?url=https%3A%2F%2Fdoi.org%2F10.1111%2Fj.1467-6486.2010.00950.x&amp;data=05%7C02%7Cn.owens%40uwtsd.ac.uk%7C561b5d3d018c4585dbce08dee38460a3%7C4e0f11f9046e45059cb8db2152311e21%7C0%7C0%7C639198355176825786%7CUnknown%7CTWFpbGZsb3d8eyJFbXB0eU1hcGkiOnRydWUsIlYiOiIwLjAuMDAwMCIsIlAiOiJXaW4zMiIsIkFOIjoiTWFpbCIsIldUIjoyfQ%3D%3D%7C0%7C%7C%7C&amp;sdata=RIG0wdq24RQSC6eoBotpqIDejBeZhhgIwZ7uUO7bGPw%3D&amp;reserved=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eur01.safelinks.protection.outlook.com/?url=https%3A%2F%2Fdoi.org%2F10.1108%2FS2043-0523201712&amp;data=05%7C02%7Cn.owens%40uwtsd.ac.uk%7C561b5d3d018c4585dbce08dee38460a3%7C4e0f11f9046e45059cb8db2152311e21%7C0%7C0%7C639198355176493670%7CUnknown%7CTWFpbGZsb3d8eyJFbXB0eU1hcGkiOnRydWUsIlYiOiIwLjAuMDAwMCIsIlAiOiJXaW4zMiIsIkFOIjoiTWFpbCIsIldUIjoyfQ%3D%3D%7C0%7C%7C%7C&amp;sdata=CApROc6kXCPBgJ8rox18%2FO4Zk%2F1LQmf1RzElM1EOY60%3D&amp;reserved=0" TargetMode="External"/><Relationship Id="rId20" Type="http://schemas.openxmlformats.org/officeDocument/2006/relationships/hyperlink" Target="https://eur01.safelinks.protection.outlook.com/?url=https%3A%2F%2Fwww.nestle.com%2Fsites%2Fdefault%2Ffiles%2F2022-12%2Fnestle-policy-who-code-2021-en.pdf&amp;data=05%7C02%7Cn.owens%40uwtsd.ac.uk%7C561b5d3d018c4585dbce08dee38460a3%7C4e0f11f9046e45059cb8db2152311e21%7C0%7C0%7C639198355176568639%7CUnknown%7CTWFpbGZsb3d8eyJFbXB0eU1hcGkiOnRydWUsIlYiOiIwLjAuMDAwMCIsIlAiOiJXaW4zMiIsIkFOIjoiTWFpbCIsIldUIjoyfQ%3D%3D%7C0%7C%7C%7C&amp;sdata=RKpjCqcPuUY1x6oUYqj%2B2E2hMyryrnV2%2BZ2wCAZ9jKk%3D&amp;reserved=0" TargetMode="External"/><Relationship Id="rId29" Type="http://schemas.openxmlformats.org/officeDocument/2006/relationships/hyperlink" Target="https://eur01.safelinks.protection.outlook.com/?url=https%3A%2F%2Fwww.nestle.com%2Fabout%2Fhistory%2Fnestle-company-history&amp;data=05%7C02%7Cn.owens%40uwtsd.ac.uk%7C561b5d3d018c4585dbce08dee38460a3%7C4e0f11f9046e45059cb8db2152311e21%7C0%7C0%7C639198355176735643%7CUnknown%7CTWFpbGZsb3d8eyJFbXB0eU1hcGkiOnRydWUsIlYiOiIwLjAuMDAwMCIsIlAiOiJXaW4zMiIsIkFOIjoiTWFpbCIsIldUIjoyfQ%3D%3D%7C0%7C%7C%7C&amp;sdata=DjMthkXMYyFYULBao4nTGFPqRRkzzSunhLf%2FzfY15a0%3D&amp;reserved=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clientearth.org%2Flatest%2Fpress-office%2Fnestle-poland-sued-for-greenwashing%2F&amp;data=05%7C02%7Cn.owens%40uwtsd.ac.uk%7C561b5d3d018c4585dbce08dee38460a3%7C4e0f11f9046e45059cb8db2152311e21%7C0%7C0%7C639198355176419781%7CUnknown%7CTWFpbGZsb3d8eyJFbXB0eU1hcGkiOnRydWUsIlYiOiIwLjAuMDAwMCIsIlAiOiJXaW4zMiIsIkFOIjoiTWFpbCIsIldUIjoyfQ%3D%3D%7C0%7C%7C%7C&amp;sdata=N1%2Fxd6ypYFxnTtjEiLC10LXuO%2BqGDrwPVFwG2ERZdGA%3D&amp;reserved=0" TargetMode="External"/><Relationship Id="rId24" Type="http://schemas.openxmlformats.org/officeDocument/2006/relationships/hyperlink" Target="https://eur01.safelinks.protection.outlook.com/?url=https%3A%2F%2Fwww.nestle.com%2Fsustainability%2Fregenerative-food-systems%2Fglobal-goals&amp;data=05%7C02%7Cn.owens%40uwtsd.ac.uk%7C561b5d3d018c4585dbce08dee38460a3%7C4e0f11f9046e45059cb8db2152311e21%7C0%7C0%7C639198355176643150%7CUnknown%7CTWFpbGZsb3d8eyJFbXB0eU1hcGkiOnRydWUsIlYiOiIwLjAuMDAwMCIsIlAiOiJXaW4zMiIsIkFOIjoiTWFpbCIsIldUIjoyfQ%3D%3D%7C0%7C%7C%7C&amp;sdata=OPQ2a4esN45IdLfspHVIh1jt9CSn%2BJ0GWibe0U5rSdU%3D&amp;reserved=0" TargetMode="External"/><Relationship Id="rId32" Type="http://schemas.openxmlformats.org/officeDocument/2006/relationships/hyperlink" Target="https://eur01.safelinks.protection.outlook.com/?url=https%3A%2F%2Fwww.publiceye.ch%2Fen%2Fmedia-corner%2Fpress-releases%2Fdetail%2Fmodern-slavery-at-nestles-coffee-supplier&amp;data=05%7C02%7Cn.owens%40uwtsd.ac.uk%7C561b5d3d018c4585dbce08dee38460a3%7C4e0f11f9046e45059cb8db2152311e21%7C0%7C0%7C639198355176789667%7CUnknown%7CTWFpbGZsb3d8eyJFbXB0eU1hcGkiOnRydWUsIlYiOiIwLjAuMDAwMCIsIlAiOiJXaW4zMiIsIkFOIjoiTWFpbCIsIldUIjoyfQ%3D%3D%7C0%7C%7C%7C&amp;sdata=R3qRHvVWnAXRt6IcckDVBZbCoN7TzeNxfppXbNwJRIM%3D&amp;reserved=0" TargetMode="External"/><Relationship Id="rId37" Type="http://schemas.openxmlformats.org/officeDocument/2006/relationships/hyperlink" Target="https://eur01.safelinks.protection.outlook.com/?url=https%3A%2F%2Fssrn.com%2Fabstract%3D1884185&amp;data=05%7C02%7Cn.owens%40uwtsd.ac.uk%7C561b5d3d018c4585dbce08dee38460a3%7C4e0f11f9046e45059cb8db2152311e21%7C0%7C0%7C639198355176882851%7CUnknown%7CTWFpbGZsb3d8eyJFbXB0eU1hcGkiOnRydWUsIlYiOiIwLjAuMDAwMCIsIlAiOiJXaW4zMiIsIkFOIjoiTWFpbCIsIldUIjoyfQ%3D%3D%7C0%7C%7C%7C&amp;sdata=OYF9hWPQExvoeknaZE4bazs%2BRaj3H25v%2B1Cb6BfTZAs%3D&amp;reserved=0"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86/s43093-026-00813-w" TargetMode="External"/><Relationship Id="rId23" Type="http://schemas.openxmlformats.org/officeDocument/2006/relationships/hyperlink" Target="https://eur01.safelinks.protection.outlook.com/?url=https%3A%2F%2Fwww.nestle.com%2Fask-nestle&amp;data=05%7C02%7Cn.owens%40uwtsd.ac.uk%7C561b5d3d018c4585dbce08dee38460a3%7C4e0f11f9046e45059cb8db2152311e21%7C0%7C0%7C639198355176624610%7CUnknown%7CTWFpbGZsb3d8eyJFbXB0eU1hcGkiOnRydWUsIlYiOiIwLjAuMDAwMCIsIlAiOiJXaW4zMiIsIkFOIjoiTWFpbCIsIldUIjoyfQ%3D%3D%7C0%7C%7C%7C&amp;sdata=MUAAG9L%2FhPnkJtnUCYOjVpg5Lo%2BhgAdRjGaDqlnfC8g%3D&amp;reserved=0" TargetMode="External"/><Relationship Id="rId28" Type="http://schemas.openxmlformats.org/officeDocument/2006/relationships/hyperlink" Target="https://eur01.safelinks.protection.outlook.com/?url=https%3A%2F%2Fnestle.speakup.report%2Fen-GB%2Fspeakup%2Fhome&amp;data=05%7C02%7Cn.owens%40uwtsd.ac.uk%7C561b5d3d018c4585dbce08dee38460a3%7C4e0f11f9046e45059cb8db2152311e21%7C0%7C0%7C639198355176717281%7CUnknown%7CTWFpbGZsb3d8eyJFbXB0eU1hcGkiOnRydWUsIlYiOiIwLjAuMDAwMCIsIlAiOiJXaW4zMiIsIkFOIjoiTWFpbCIsIldUIjoyfQ%3D%3D%7C0%7C%7C%7C&amp;sdata=WukBpYJn4YtOnef0tr%2FsxwhqHM8bRficDVtleQrOb9E%3D&amp;reserved=0" TargetMode="External"/><Relationship Id="rId36" Type="http://schemas.openxmlformats.org/officeDocument/2006/relationships/hyperlink" Target="https://eur01.safelinks.protection.outlook.com/?url=https%3A%2F%2Fdoi.org%2F10.1136%2Fbmj.q898&amp;data=05%7C02%7Cn.owens%40uwtsd.ac.uk%7C561b5d3d018c4585dbce08dee38460a3%7C4e0f11f9046e45059cb8db2152311e21%7C0%7C0%7C639198355176862395%7CUnknown%7CTWFpbGZsb3d8eyJFbXB0eU1hcGkiOnRydWUsIlYiOiIwLjAuMDAwMCIsIlAiOiJXaW4zMiIsIkFOIjoiTWFpbCIsIldUIjoyfQ%3D%3D%7C0%7C%7C%7C&amp;sdata=V%2FEeYt69iPytRXDhNr5Cn1tXvioO5U7VDHrLH1YWfm4%3D&amp;reserved=0" TargetMode="External"/><Relationship Id="rId10" Type="http://schemas.openxmlformats.org/officeDocument/2006/relationships/hyperlink" Target="https://eur01.safelinks.protection.outlook.com/?url=https%3A%2F%2Fdoi.org%2F10.1136%2Farchdischild-2011-301299&amp;data=05%7C02%7Cn.owens%40uwtsd.ac.uk%7C561b5d3d018c4585dbce08dee38460a3%7C4e0f11f9046e45059cb8db2152311e21%7C0%7C0%7C639198355176399246%7CUnknown%7CTWFpbGZsb3d8eyJFbXB0eU1hcGkiOnRydWUsIlYiOiIwLjAuMDAwMCIsIlAiOiJXaW4zMiIsIkFOIjoiTWFpbCIsIldUIjoyfQ%3D%3D%7C0%7C%7C%7C&amp;sdata=3x9vmYrykElWZVdvzLvrdjR%2BGGeZO%2B93a8wOXMDCHUA%3D&amp;reserved=0" TargetMode="External"/><Relationship Id="rId19" Type="http://schemas.openxmlformats.org/officeDocument/2006/relationships/hyperlink" Target="https://eur01.safelinks.protection.outlook.com/?url=https%3A%2F%2Fwww.nestle.com%2Fabout%2Fmanagement&amp;data=05%7C02%7Cn.owens%40uwtsd.ac.uk%7C561b5d3d018c4585dbce08dee38460a3%7C4e0f11f9046e45059cb8db2152311e21%7C0%7C0%7C639198355176547976%7CUnknown%7CTWFpbGZsb3d8eyJFbXB0eU1hcGkiOnRydWUsIlYiOiIwLjAuMDAwMCIsIlAiOiJXaW4zMiIsIkFOIjoiTWFpbCIsIldUIjoyfQ%3D%3D%7C0%7C%7C%7C&amp;sdata=p4l%2BaNeD1VlA%2BvpbIjlJmV%2FzhtUQIZg8j2qJNfwpmoo%3D&amp;reserved=0" TargetMode="External"/><Relationship Id="rId31" Type="http://schemas.openxmlformats.org/officeDocument/2006/relationships/hyperlink" Target="https://eur01.safelinks.protection.outlook.com/?url=https%3A%2F%2Fwww.nestle.com%2Fask-nestle%2Four-company%2Fanswers%2Fnestle-boycott&amp;data=05%7C02%7Cn.owens%40uwtsd.ac.uk%7C561b5d3d018c4585dbce08dee38460a3%7C4e0f11f9046e45059cb8db2152311e21%7C0%7C0%7C639198355176771643%7CUnknown%7CTWFpbGZsb3d8eyJFbXB0eU1hcGkiOnRydWUsIlYiOiIwLjAuMDAwMCIsIlAiOiJXaW4zMiIsIkFOIjoiTWFpbCIsIldUIjoyfQ%3D%3D%7C0%7C%7C%7C&amp;sdata=Nx6U%2BBXsJg64y1RNOKTLNsxyi66%2BvgziBR8%2FTSMrwD4%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www.theguardian.com%2Fglobal-development%2F2021%2Ffeb%2F12%2Fmars-nestle-and-hershey-to-face-landmark-child-slavery-lawsuit-in-us&amp;data=05%7C02%7Cn.owens%40uwtsd.ac.uk%7C561b5d3d018c4585dbce08dee38460a3%7C4e0f11f9046e45059cb8db2152311e21%7C0%7C0%7C639198355176370116%7CUnknown%7CTWFpbGZsb3d8eyJFbXB0eU1hcGkiOnRydWUsIlYiOiIwLjAuMDAwMCIsIlAiOiJXaW4zMiIsIkFOIjoiTWFpbCIsIldUIjoyfQ%3D%3D%7C0%7C%7C%7C&amp;sdata=cUjFOW8vUNuz3fX3dKUWGpfwCUyT5QsYrZKSTi%2BtzW0%3D&amp;reserved=0" TargetMode="External"/><Relationship Id="rId14" Type="http://schemas.openxmlformats.org/officeDocument/2006/relationships/hyperlink" Target="https://eur01.safelinks.protection.outlook.com/?url=https%3A%2F%2Fdoi.org%2F10.1108%2FTCJ-10-2025-0345&amp;data=05%7C02%7Cn.owens%40uwtsd.ac.uk%7C561b5d3d018c4585dbce08dee38460a3%7C4e0f11f9046e45059cb8db2152311e21%7C0%7C0%7C639198355176475770%7CUnknown%7CTWFpbGZsb3d8eyJFbXB0eU1hcGkiOnRydWUsIlYiOiIwLjAuMDAwMCIsIlAiOiJXaW4zMiIsIkFOIjoiTWFpbCIsIldUIjoyfQ%3D%3D%7C0%7C%7C%7C&amp;sdata=4mXoJk5Va90hctKL7DIma7KmGtXLNioMBVScH0K7Qpw%3D&amp;reserved=0" TargetMode="External"/><Relationship Id="rId22" Type="http://schemas.openxmlformats.org/officeDocument/2006/relationships/hyperlink" Target="https://eur01.safelinks.protection.outlook.com/?url=https%3A%2F%2Fwww.nestle.com%2Fsites%2Fdefault%2Ffiles%2F2026-02%2Fcreating-shared-value-nestle-2025.pdf&amp;data=05%7C02%7Cn.owens%40uwtsd.ac.uk%7C561b5d3d018c4585dbce08dee38460a3%7C4e0f11f9046e45059cb8db2152311e21%7C0%7C0%7C639198355176605384%7CUnknown%7CTWFpbGZsb3d8eyJFbXB0eU1hcGkiOnRydWUsIlYiOiIwLjAuMDAwMCIsIlAiOiJXaW4zMiIsIkFOIjoiTWFpbCIsIldUIjoyfQ%3D%3D%7C0%7C%7C%7C&amp;sdata=O2KAteRs2THJKdictEYwS%2FTQexqOd5eg3ovuR%2BV7O%2FI%3D&amp;reserved=0" TargetMode="External"/><Relationship Id="rId27" Type="http://schemas.openxmlformats.org/officeDocument/2006/relationships/hyperlink" Target="https://www.nestle.com/about/locations" TargetMode="External"/><Relationship Id="rId30" Type="http://schemas.openxmlformats.org/officeDocument/2006/relationships/hyperlink" Target="https://eur01.safelinks.protection.outlook.com/?url=https%3A%2F%2Fwww.nestle.com%2Finvestors%2Foverview&amp;data=05%7C02%7Cn.owens%40uwtsd.ac.uk%7C561b5d3d018c4585dbce08dee38460a3%7C4e0f11f9046e45059cb8db2152311e21%7C0%7C0%7C639198355176753592%7CUnknown%7CTWFpbGZsb3d8eyJFbXB0eU1hcGkiOnRydWUsIlYiOiIwLjAuMDAwMCIsIlAiOiJXaW4zMiIsIkFOIjoiTWFpbCIsIldUIjoyfQ%3D%3D%7C0%7C%7C%7C&amp;sdata=Ubx3QOBa%2BDdRVS8EHTFc2TJlmVNlOg4Uzn2otQDTOws%3D&amp;reserved=0" TargetMode="External"/><Relationship Id="rId35" Type="http://schemas.openxmlformats.org/officeDocument/2006/relationships/hyperlink" Target="https://eur01.safelinks.protection.outlook.com/?url=https%3A%2F%2Fwww.reuters.com%2Fbusiness%2Fhershey-nestle-cargill-win-dismissal-us-child-slavery-lawsuit-2022-06-28&amp;data=05%7C02%7Cn.owens%40uwtsd.ac.uk%7C561b5d3d018c4585dbce08dee38460a3%7C4e0f11f9046e45059cb8db2152311e21%7C0%7C0%7C639198355176843608%7CUnknown%7CTWFpbGZsb3d8eyJFbXB0eU1hcGkiOnRydWUsIlYiOiIwLjAuMDAwMCIsIlAiOiJXaW4zMiIsIkFOIjoiTWFpbCIsIldUIjoyfQ%3D%3D%7C0%7C%7C%7C&amp;sdata=IFeh05GXVGYDt6jO1sNkFSsgk1bwQFJWAfGVYx1VdxY%3D&amp;reserved=0" TargetMode="External"/><Relationship Id="rId8" Type="http://schemas.openxmlformats.org/officeDocument/2006/relationships/hyperlink" Target="https://www.nestle.com/ask-nestle/human-rights/answers/nestle-child-labour-supply-chains" TargetMode="External"/><Relationship Id="rId3" Type="http://schemas.openxmlformats.org/officeDocument/2006/relationships/styles" Target="styles.xml"/><Relationship Id="rId12" Type="http://schemas.openxmlformats.org/officeDocument/2006/relationships/hyperlink" Target="https://eur01.safelinks.protection.outlook.com/?url=https%3A%2F%2Fdoi.org%2F10.1017%2Fbeq.2024.21&amp;data=05%7C02%7Cn.owens%40uwtsd.ac.uk%7C561b5d3d018c4585dbce08dee38460a3%7C4e0f11f9046e45059cb8db2152311e21%7C0%7C0%7C639198355176438907%7CUnknown%7CTWFpbGZsb3d8eyJFbXB0eU1hcGkiOnRydWUsIlYiOiIwLjAuMDAwMCIsIlAiOiJXaW4zMiIsIkFOIjoiTWFpbCIsIldUIjoyfQ%3D%3D%7C0%7C%7C%7C&amp;sdata=TcHc1XhWEypf%2F21C%2BKek%2BtO37LZOMxxUFZdXs0adZbc%3D&amp;reserved=0" TargetMode="External"/><Relationship Id="rId17" Type="http://schemas.openxmlformats.org/officeDocument/2006/relationships/hyperlink" Target="https://eur01.safelinks.protection.outlook.com/?url=https%3A%2F%2Fwww.ebsco.com%2Fresearch-starters%2Fbusiness-and-management%2Fnestle&amp;data=05%7C02%7Cn.owens%40uwtsd.ac.uk%7C561b5d3d018c4585dbce08dee38460a3%7C4e0f11f9046e45059cb8db2152311e21%7C0%7C0%7C639198355176511841%7CUnknown%7CTWFpbGZsb3d8eyJFbXB0eU1hcGkiOnRydWUsIlYiOiIwLjAuMDAwMCIsIlAiOiJXaW4zMiIsIkFOIjoiTWFpbCIsIldUIjoyfQ%3D%3D%7C0%7C%7C%7C&amp;sdata=xXC4TkxSctx6hzXJq5hCGWtguTXjBudRLtWxgsZmNmk%3D&amp;reserved=0" TargetMode="External"/><Relationship Id="rId25" Type="http://schemas.openxmlformats.org/officeDocument/2006/relationships/hyperlink" Target="https://eur01.safelinks.protection.outlook.com/?url=https%3A%2F%2Fwww.nestle.com%2Fask-nestle%2Fhuman-rights%2Fanswers%2Fpaying-coffee-farmers-mexico-fair-prices&amp;data=05%7C02%7Cn.owens%40uwtsd.ac.uk%7C561b5d3d018c4585dbce08dee38460a3%7C4e0f11f9046e45059cb8db2152311e21%7C0%7C0%7C639198355176661564%7CUnknown%7CTWFpbGZsb3d8eyJFbXB0eU1hcGkiOnRydWUsIlYiOiIwLjAuMDAwMCIsIlAiOiJXaW4zMiIsIkFOIjoiTWFpbCIsIldUIjoyfQ%3D%3D%7C0%7C%7C%7C&amp;sdata=nK3E2evPxaA5vBqFevupC6Vvtqev0XAWSFLOcTfrqCU%3D&amp;reserved=0" TargetMode="External"/><Relationship Id="rId33" Type="http://schemas.openxmlformats.org/officeDocument/2006/relationships/hyperlink" Target="https://eur01.safelinks.protection.outlook.com/?url=https%3A%2F%2Fwww.reuters.com%2F&amp;data=05%7C02%7Cn.owens%40uwtsd.ac.uk%7C561b5d3d018c4585dbce08dee38460a3%7C4e0f11f9046e45059cb8db2152311e21%7C0%7C0%7C639198355176807715%7CUnknown%7CTWFpbGZsb3d8eyJFbXB0eU1hcGkiOnRydWUsIlYiOiIwLjAuMDAwMCIsIlAiOiJXaW4zMiIsIkFOIjoiTWFpbCIsIldUIjoyfQ%3D%3D%7C0%7C%7C%7C&amp;sdata=FBMOsvUQhu7UemRbpbKJYru75h%2FV2E8CjJ641U%2B5UX0%3D&amp;reserved=0" TargetMode="External"/><Relationship Id="rId38" Type="http://schemas.openxmlformats.org/officeDocument/2006/relationships/hyperlink" Target="https://eur01.safelinks.protection.outlook.com/?url=https%3A%2F%2Fwww.who.int%2Fpublications%2Fi%2Fitem%2F9241541601&amp;data=05%7C02%7Cn.owens%40uwtsd.ac.uk%7C561b5d3d018c4585dbce08dee38460a3%7C4e0f11f9046e45059cb8db2152311e21%7C0%7C0%7C639198355177195334%7CUnknown%7CTWFpbGZsb3d8eyJFbXB0eU1hcGkiOnRydWUsIlYiOiIwLjAuMDAwMCIsIlAiOiJXaW4zMiIsIkFOIjoiTWFpbCIsIldUIjoyfQ%3D%3D%7C0%7C%7C%7C&amp;sdata=s55RJV%2Fd9PRoiXB79%2BcL1JKHZFXDwvBQ7TORS5cy9nM%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22C4F-60E1-409B-ABC8-6287E3305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8287</TotalTime>
  <Pages>19</Pages>
  <Words>6917</Words>
  <Characters>39427</Characters>
  <Application>Microsoft Office Word</Application>
  <DocSecurity>0</DocSecurity>
  <Lines>328</Lines>
  <Paragraphs>92</Paragraphs>
  <ScaleCrop>false</ScaleCrop>
  <Company>University of Wales Trinity Saint David</Company>
  <LinksUpToDate>false</LinksUpToDate>
  <CharactersWithSpaces>46252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Owens</dc:creator>
  <cp:keywords/>
  <dc:description/>
  <cp:lastModifiedBy>Natalie Owens</cp:lastModifiedBy>
  <cp:revision>809</cp:revision>
  <dcterms:created xsi:type="dcterms:W3CDTF">2026-07-08T10:13:00Z</dcterms:created>
  <dcterms:modified xsi:type="dcterms:W3CDTF">2026-07-17T15:30:00Z</dcterms:modified>
</cp:coreProperties>
</file>