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045B" w:rsidRDefault="0088045B"/>
    <w:p w:rsidR="000D55D1" w:rsidRDefault="000D55D1"/>
    <w:p w:rsidR="000D55D1" w:rsidRDefault="000D55D1"/>
    <w:p w:rsidR="00F27A1B" w:rsidRDefault="00F27A1B"/>
    <w:p w:rsidR="000D55D1" w:rsidRPr="007F7E6E" w:rsidRDefault="00F27A1B" w:rsidP="00F27A1B">
      <w:pPr>
        <w:jc w:val="both"/>
        <w:rPr>
          <w:sz w:val="28"/>
          <w:szCs w:val="28"/>
        </w:rPr>
      </w:pPr>
      <w:r>
        <w:rPr>
          <w:sz w:val="28"/>
          <w:szCs w:val="28"/>
        </w:rPr>
        <w:t xml:space="preserve"> </w:t>
      </w:r>
      <w:r w:rsidR="000D55D1" w:rsidRPr="007F7E6E">
        <w:rPr>
          <w:sz w:val="28"/>
          <w:szCs w:val="28"/>
        </w:rPr>
        <w:t xml:space="preserve">Module Title: </w:t>
      </w:r>
      <w:r w:rsidR="000D55D1" w:rsidRPr="00F27A1B">
        <w:rPr>
          <w:b/>
          <w:sz w:val="28"/>
          <w:szCs w:val="28"/>
        </w:rPr>
        <w:t>Problem Solving and Decision Making</w:t>
      </w:r>
    </w:p>
    <w:p w:rsidR="000D55D1" w:rsidRPr="00F27A1B" w:rsidRDefault="00F27A1B" w:rsidP="00F27A1B">
      <w:pPr>
        <w:jc w:val="both"/>
        <w:rPr>
          <w:b/>
          <w:sz w:val="28"/>
          <w:szCs w:val="28"/>
        </w:rPr>
      </w:pPr>
      <w:r>
        <w:rPr>
          <w:sz w:val="28"/>
          <w:szCs w:val="28"/>
        </w:rPr>
        <w:t xml:space="preserve"> </w:t>
      </w:r>
      <w:r w:rsidR="000D55D1" w:rsidRPr="007F7E6E">
        <w:rPr>
          <w:sz w:val="28"/>
          <w:szCs w:val="28"/>
        </w:rPr>
        <w:t xml:space="preserve">Module code: </w:t>
      </w:r>
      <w:r w:rsidR="000D55D1" w:rsidRPr="00F27A1B">
        <w:rPr>
          <w:b/>
          <w:sz w:val="28"/>
          <w:szCs w:val="28"/>
        </w:rPr>
        <w:t>LCLM 4004</w:t>
      </w:r>
    </w:p>
    <w:p w:rsidR="000D55D1" w:rsidRPr="007F7E6E" w:rsidRDefault="00F27A1B" w:rsidP="00F27A1B">
      <w:pPr>
        <w:jc w:val="both"/>
        <w:rPr>
          <w:sz w:val="28"/>
          <w:szCs w:val="28"/>
        </w:rPr>
      </w:pPr>
      <w:r>
        <w:rPr>
          <w:sz w:val="28"/>
          <w:szCs w:val="28"/>
        </w:rPr>
        <w:t xml:space="preserve">  </w:t>
      </w:r>
      <w:r w:rsidR="000D55D1" w:rsidRPr="007F7E6E">
        <w:rPr>
          <w:sz w:val="28"/>
          <w:szCs w:val="28"/>
        </w:rPr>
        <w:t xml:space="preserve">Assessment: </w:t>
      </w:r>
      <w:r w:rsidR="000D55D1" w:rsidRPr="00F27A1B">
        <w:rPr>
          <w:b/>
          <w:sz w:val="28"/>
          <w:szCs w:val="28"/>
        </w:rPr>
        <w:t>Component 2 Report</w:t>
      </w:r>
      <w:r>
        <w:rPr>
          <w:b/>
          <w:sz w:val="28"/>
          <w:szCs w:val="28"/>
        </w:rPr>
        <w:t xml:space="preserve"> </w:t>
      </w:r>
    </w:p>
    <w:p w:rsidR="000D55D1" w:rsidRPr="007F7E6E" w:rsidRDefault="00F27A1B" w:rsidP="00F27A1B">
      <w:pPr>
        <w:jc w:val="both"/>
        <w:rPr>
          <w:sz w:val="28"/>
          <w:szCs w:val="28"/>
        </w:rPr>
      </w:pPr>
      <w:r>
        <w:rPr>
          <w:sz w:val="28"/>
          <w:szCs w:val="28"/>
        </w:rPr>
        <w:t xml:space="preserve">  </w:t>
      </w:r>
      <w:r w:rsidR="000D55D1" w:rsidRPr="007F7E6E">
        <w:rPr>
          <w:sz w:val="28"/>
          <w:szCs w:val="28"/>
        </w:rPr>
        <w:t xml:space="preserve">Student Name: </w:t>
      </w:r>
      <w:r w:rsidR="000D55D1" w:rsidRPr="00F27A1B">
        <w:rPr>
          <w:b/>
          <w:sz w:val="28"/>
          <w:szCs w:val="28"/>
        </w:rPr>
        <w:t>Svitlana Komarova</w:t>
      </w:r>
    </w:p>
    <w:p w:rsidR="000D55D1" w:rsidRPr="00F27A1B" w:rsidRDefault="00F27A1B" w:rsidP="00F27A1B">
      <w:pPr>
        <w:jc w:val="both"/>
        <w:rPr>
          <w:b/>
          <w:sz w:val="28"/>
          <w:szCs w:val="28"/>
        </w:rPr>
      </w:pPr>
      <w:r>
        <w:rPr>
          <w:sz w:val="28"/>
          <w:szCs w:val="28"/>
        </w:rPr>
        <w:t xml:space="preserve">  </w:t>
      </w:r>
      <w:r w:rsidR="000D55D1" w:rsidRPr="007F7E6E">
        <w:rPr>
          <w:sz w:val="28"/>
          <w:szCs w:val="28"/>
        </w:rPr>
        <w:t xml:space="preserve">Student Number: </w:t>
      </w:r>
      <w:r w:rsidR="000D55D1" w:rsidRPr="00F27A1B">
        <w:rPr>
          <w:b/>
          <w:sz w:val="28"/>
          <w:szCs w:val="28"/>
        </w:rPr>
        <w:t>2431408</w:t>
      </w:r>
    </w:p>
    <w:p w:rsidR="000D55D1" w:rsidRPr="007F7E6E" w:rsidRDefault="00F27A1B" w:rsidP="00F27A1B">
      <w:pPr>
        <w:jc w:val="both"/>
        <w:rPr>
          <w:sz w:val="28"/>
          <w:szCs w:val="28"/>
        </w:rPr>
      </w:pPr>
      <w:r>
        <w:rPr>
          <w:sz w:val="28"/>
          <w:szCs w:val="28"/>
        </w:rPr>
        <w:t xml:space="preserve">  </w:t>
      </w:r>
      <w:r w:rsidR="000D55D1" w:rsidRPr="007F7E6E">
        <w:rPr>
          <w:sz w:val="28"/>
          <w:szCs w:val="28"/>
        </w:rPr>
        <w:t>Lecturer’s Name:</w:t>
      </w:r>
      <w:r w:rsidR="007F7E6E">
        <w:rPr>
          <w:sz w:val="28"/>
          <w:szCs w:val="28"/>
        </w:rPr>
        <w:t xml:space="preserve"> </w:t>
      </w:r>
      <w:r w:rsidR="007F7E6E" w:rsidRPr="00F27A1B">
        <w:rPr>
          <w:b/>
          <w:sz w:val="28"/>
          <w:szCs w:val="28"/>
        </w:rPr>
        <w:t>TOYIN ADISA</w:t>
      </w:r>
    </w:p>
    <w:p w:rsidR="000D55D1" w:rsidRDefault="000D55D1" w:rsidP="00F27A1B">
      <w:pPr>
        <w:jc w:val="both"/>
      </w:pPr>
    </w:p>
    <w:p w:rsidR="000D55D1" w:rsidRDefault="000D55D1"/>
    <w:p w:rsidR="000D55D1" w:rsidRDefault="000D55D1"/>
    <w:p w:rsidR="000D55D1" w:rsidRDefault="000D55D1"/>
    <w:p w:rsidR="000D55D1" w:rsidRDefault="000D55D1"/>
    <w:p w:rsidR="000D55D1" w:rsidRDefault="000D55D1"/>
    <w:p w:rsidR="000D55D1" w:rsidRDefault="000D55D1"/>
    <w:p w:rsidR="000D55D1" w:rsidRDefault="000D55D1"/>
    <w:p w:rsidR="000D55D1" w:rsidRDefault="000D55D1"/>
    <w:p w:rsidR="000D55D1" w:rsidRDefault="000D55D1"/>
    <w:p w:rsidR="007F7E6E" w:rsidRDefault="007F7E6E" w:rsidP="00041379">
      <w:pPr>
        <w:pStyle w:val="1"/>
        <w:rPr>
          <w:rFonts w:asciiTheme="minorHAnsi" w:eastAsiaTheme="minorHAnsi" w:hAnsiTheme="minorHAnsi" w:cstheme="minorBidi"/>
          <w:b w:val="0"/>
          <w:bCs w:val="0"/>
          <w:color w:val="auto"/>
          <w:sz w:val="22"/>
          <w:szCs w:val="22"/>
        </w:rPr>
      </w:pPr>
    </w:p>
    <w:p w:rsidR="007F7E6E" w:rsidRDefault="007F7E6E" w:rsidP="00041379">
      <w:pPr>
        <w:pStyle w:val="1"/>
      </w:pPr>
    </w:p>
    <w:p w:rsidR="007F7E6E" w:rsidRDefault="007F7E6E" w:rsidP="00041379">
      <w:pPr>
        <w:pStyle w:val="1"/>
      </w:pPr>
    </w:p>
    <w:p w:rsidR="009436C6" w:rsidRDefault="009436C6"/>
    <w:p w:rsidR="007F7E6E" w:rsidRDefault="007F7E6E" w:rsidP="007F7E6E">
      <w:pPr>
        <w:pStyle w:val="1"/>
      </w:pPr>
      <w:r>
        <w:lastRenderedPageBreak/>
        <w:t>Table of contents</w:t>
      </w:r>
    </w:p>
    <w:p w:rsidR="007F7E6E" w:rsidRDefault="007F7E6E" w:rsidP="007F7E6E"/>
    <w:p w:rsidR="007F7E6E" w:rsidRPr="007F7E6E" w:rsidRDefault="007F7E6E" w:rsidP="007F7E6E">
      <w:pPr>
        <w:rPr>
          <w:b/>
          <w:sz w:val="24"/>
          <w:szCs w:val="24"/>
        </w:rPr>
      </w:pPr>
      <w:r w:rsidRPr="007F7E6E">
        <w:rPr>
          <w:b/>
          <w:sz w:val="24"/>
          <w:szCs w:val="24"/>
        </w:rPr>
        <w:t>Contents                                                                                                                             Page number</w:t>
      </w:r>
    </w:p>
    <w:p w:rsidR="007F7E6E" w:rsidRPr="007F7E6E" w:rsidRDefault="007F7E6E" w:rsidP="007F7E6E">
      <w:pPr>
        <w:rPr>
          <w:sz w:val="24"/>
          <w:szCs w:val="24"/>
        </w:rPr>
      </w:pPr>
      <w:r w:rsidRPr="007F7E6E">
        <w:rPr>
          <w:sz w:val="24"/>
          <w:szCs w:val="24"/>
        </w:rPr>
        <w:t>Abstract ……………………………………………………………………………………………………………………………… 3</w:t>
      </w:r>
    </w:p>
    <w:p w:rsidR="007F7E6E" w:rsidRPr="007F7E6E" w:rsidRDefault="007F7E6E" w:rsidP="007F7E6E">
      <w:pPr>
        <w:rPr>
          <w:sz w:val="24"/>
          <w:szCs w:val="24"/>
        </w:rPr>
      </w:pPr>
      <w:r w:rsidRPr="007F7E6E">
        <w:rPr>
          <w:sz w:val="24"/>
          <w:szCs w:val="24"/>
        </w:rPr>
        <w:t>Introduction  ………………………………………………………………………………………………………………………. 3</w:t>
      </w:r>
    </w:p>
    <w:p w:rsidR="007F7E6E" w:rsidRPr="007F7E6E" w:rsidRDefault="007F7E6E" w:rsidP="007F7E6E">
      <w:pPr>
        <w:rPr>
          <w:sz w:val="24"/>
          <w:szCs w:val="24"/>
        </w:rPr>
      </w:pPr>
      <w:r w:rsidRPr="007F7E6E">
        <w:rPr>
          <w:sz w:val="24"/>
          <w:szCs w:val="24"/>
        </w:rPr>
        <w:t>Brief Explanation of the Specific Business Problem  ……………………………………………………………. 3</w:t>
      </w:r>
    </w:p>
    <w:p w:rsidR="007F7E6E" w:rsidRPr="007F7E6E" w:rsidRDefault="007F7E6E" w:rsidP="007F7E6E">
      <w:pPr>
        <w:rPr>
          <w:sz w:val="24"/>
          <w:szCs w:val="24"/>
        </w:rPr>
      </w:pPr>
      <w:r w:rsidRPr="007F7E6E">
        <w:rPr>
          <w:sz w:val="24"/>
          <w:szCs w:val="24"/>
        </w:rPr>
        <w:t>Two Alternative Solutions ………………………</w:t>
      </w:r>
      <w:r w:rsidR="00A30C67">
        <w:rPr>
          <w:sz w:val="24"/>
          <w:szCs w:val="24"/>
        </w:rPr>
        <w:t>…………………………………………………………………………. .4</w:t>
      </w:r>
    </w:p>
    <w:p w:rsidR="007F7E6E" w:rsidRPr="007F7E6E" w:rsidRDefault="007F7E6E" w:rsidP="007F7E6E">
      <w:pPr>
        <w:rPr>
          <w:sz w:val="24"/>
          <w:szCs w:val="24"/>
        </w:rPr>
      </w:pPr>
      <w:r w:rsidRPr="007F7E6E">
        <w:rPr>
          <w:sz w:val="24"/>
          <w:szCs w:val="24"/>
        </w:rPr>
        <w:t>Justification for Selected Solution …………</w:t>
      </w:r>
      <w:r w:rsidR="00A30C67">
        <w:rPr>
          <w:sz w:val="24"/>
          <w:szCs w:val="24"/>
        </w:rPr>
        <w:t>……………………………………………………………………………. 6</w:t>
      </w:r>
    </w:p>
    <w:p w:rsidR="007F7E6E" w:rsidRPr="007F7E6E" w:rsidRDefault="007F7E6E" w:rsidP="007F7E6E">
      <w:pPr>
        <w:rPr>
          <w:sz w:val="24"/>
          <w:szCs w:val="24"/>
        </w:rPr>
      </w:pPr>
      <w:r w:rsidRPr="007F7E6E">
        <w:rPr>
          <w:sz w:val="24"/>
          <w:szCs w:val="24"/>
        </w:rPr>
        <w:t>Risk A</w:t>
      </w:r>
      <w:r w:rsidR="00A30C67">
        <w:rPr>
          <w:sz w:val="24"/>
          <w:szCs w:val="24"/>
        </w:rPr>
        <w:t xml:space="preserve">nalysis of the Selected Solution </w:t>
      </w:r>
      <w:r w:rsidRPr="007F7E6E">
        <w:rPr>
          <w:sz w:val="24"/>
          <w:szCs w:val="24"/>
        </w:rPr>
        <w:t>………</w:t>
      </w:r>
      <w:r w:rsidR="00A30C67">
        <w:rPr>
          <w:sz w:val="24"/>
          <w:szCs w:val="24"/>
        </w:rPr>
        <w:t>………………………………………………………………………… 6</w:t>
      </w:r>
    </w:p>
    <w:p w:rsidR="007F7E6E" w:rsidRPr="007F7E6E" w:rsidRDefault="007F7E6E" w:rsidP="007F7E6E">
      <w:pPr>
        <w:rPr>
          <w:sz w:val="24"/>
          <w:szCs w:val="24"/>
        </w:rPr>
      </w:pPr>
      <w:r w:rsidRPr="007F7E6E">
        <w:rPr>
          <w:sz w:val="24"/>
          <w:szCs w:val="24"/>
        </w:rPr>
        <w:t xml:space="preserve">Plan to implement the Selected Solution </w:t>
      </w:r>
      <w:r w:rsidR="00A30C67">
        <w:rPr>
          <w:sz w:val="24"/>
          <w:szCs w:val="24"/>
        </w:rPr>
        <w:t>……………………………………………………………………………. 7</w:t>
      </w:r>
    </w:p>
    <w:p w:rsidR="007F7E6E" w:rsidRPr="007F7E6E" w:rsidRDefault="007F7E6E" w:rsidP="007F7E6E">
      <w:pPr>
        <w:rPr>
          <w:sz w:val="24"/>
          <w:szCs w:val="24"/>
        </w:rPr>
      </w:pPr>
      <w:r w:rsidRPr="007F7E6E">
        <w:rPr>
          <w:sz w:val="24"/>
          <w:szCs w:val="24"/>
        </w:rPr>
        <w:t>Means of Measuring Effectiveness of Implementation o</w:t>
      </w:r>
      <w:r w:rsidR="00A30C67">
        <w:rPr>
          <w:sz w:val="24"/>
          <w:szCs w:val="24"/>
        </w:rPr>
        <w:t>f Selected Solution ………………………. 8</w:t>
      </w:r>
    </w:p>
    <w:p w:rsidR="007F7E6E" w:rsidRPr="007F7E6E" w:rsidRDefault="007F7E6E" w:rsidP="007F7E6E">
      <w:pPr>
        <w:rPr>
          <w:sz w:val="24"/>
          <w:szCs w:val="24"/>
        </w:rPr>
      </w:pPr>
      <w:r w:rsidRPr="007F7E6E">
        <w:rPr>
          <w:sz w:val="24"/>
          <w:szCs w:val="24"/>
        </w:rPr>
        <w:t>Conclusion ………………………………………………</w:t>
      </w:r>
      <w:r w:rsidR="00A30C67">
        <w:rPr>
          <w:sz w:val="24"/>
          <w:szCs w:val="24"/>
        </w:rPr>
        <w:t>…………………………………………………………………………. 8</w:t>
      </w:r>
    </w:p>
    <w:p w:rsidR="007F7E6E" w:rsidRPr="007F7E6E" w:rsidRDefault="007F7E6E" w:rsidP="007F7E6E">
      <w:pPr>
        <w:rPr>
          <w:sz w:val="24"/>
          <w:szCs w:val="24"/>
        </w:rPr>
      </w:pPr>
      <w:r w:rsidRPr="007F7E6E">
        <w:rPr>
          <w:sz w:val="24"/>
          <w:szCs w:val="24"/>
        </w:rPr>
        <w:t>Reference lists ………………………………………</w:t>
      </w:r>
      <w:r w:rsidR="00A30C67">
        <w:rPr>
          <w:sz w:val="24"/>
          <w:szCs w:val="24"/>
        </w:rPr>
        <w:t>………………………………………………………………… ……….10</w:t>
      </w:r>
    </w:p>
    <w:p w:rsidR="009436C6" w:rsidRDefault="009436C6"/>
    <w:p w:rsidR="009436C6" w:rsidRDefault="009436C6"/>
    <w:p w:rsidR="009436C6" w:rsidRDefault="009436C6"/>
    <w:p w:rsidR="009436C6" w:rsidRDefault="009436C6"/>
    <w:p w:rsidR="009436C6" w:rsidRDefault="009436C6"/>
    <w:p w:rsidR="009436C6" w:rsidRDefault="009436C6"/>
    <w:p w:rsidR="009436C6" w:rsidRDefault="009436C6"/>
    <w:p w:rsidR="009436C6" w:rsidRDefault="009436C6"/>
    <w:p w:rsidR="009436C6" w:rsidRDefault="009436C6"/>
    <w:p w:rsidR="00F27A1B" w:rsidRDefault="00F27A1B" w:rsidP="00F27A1B"/>
    <w:p w:rsidR="00F27A1B" w:rsidRDefault="00F27A1B" w:rsidP="00F27A1B"/>
    <w:p w:rsidR="00F27A1B" w:rsidRDefault="00F27A1B" w:rsidP="00F27A1B"/>
    <w:p w:rsidR="00F27A1B" w:rsidRDefault="00F27A1B" w:rsidP="00F27A1B"/>
    <w:p w:rsidR="00F27A1B" w:rsidRDefault="00F27A1B" w:rsidP="00F27A1B"/>
    <w:p w:rsidR="00F27A1B" w:rsidRDefault="00F27A1B" w:rsidP="00474C87">
      <w:pPr>
        <w:pStyle w:val="1"/>
        <w:spacing w:line="480" w:lineRule="auto"/>
      </w:pPr>
      <w:r>
        <w:lastRenderedPageBreak/>
        <w:t>Abstract</w:t>
      </w:r>
    </w:p>
    <w:p w:rsidR="00F27A1B" w:rsidRDefault="003107F6" w:rsidP="00474C87">
      <w:pPr>
        <w:spacing w:line="360" w:lineRule="auto"/>
        <w:jc w:val="both"/>
        <w:rPr>
          <w:sz w:val="24"/>
          <w:szCs w:val="24"/>
        </w:rPr>
      </w:pPr>
      <w:r>
        <w:rPr>
          <w:sz w:val="24"/>
          <w:szCs w:val="24"/>
        </w:rPr>
        <w:t>This report examination</w:t>
      </w:r>
      <w:r w:rsidR="00F27A1B" w:rsidRPr="00F27A1B">
        <w:rPr>
          <w:sz w:val="24"/>
          <w:szCs w:val="24"/>
        </w:rPr>
        <w:t xml:space="preserve"> the business challenges faced by a small independent Green Haven Florists company. The report also describes problem solving and decision making tools. Two alternative solutions, an evaluation of these solutions and an appropriate solution are presented. The report includes a risk analysis, an implementation plan, and a measurement of effective implementation to support renewable long-term development. It also contains a conclusion and references lists.</w:t>
      </w:r>
    </w:p>
    <w:p w:rsidR="00451E91" w:rsidRPr="00F27A1B" w:rsidRDefault="00451E91" w:rsidP="00474C87">
      <w:pPr>
        <w:spacing w:line="360" w:lineRule="auto"/>
        <w:jc w:val="both"/>
        <w:rPr>
          <w:sz w:val="24"/>
          <w:szCs w:val="24"/>
        </w:rPr>
      </w:pPr>
    </w:p>
    <w:p w:rsidR="00F27A1B" w:rsidRDefault="00F27A1B" w:rsidP="00474C87">
      <w:pPr>
        <w:pStyle w:val="1"/>
        <w:spacing w:line="480" w:lineRule="auto"/>
      </w:pPr>
      <w:r>
        <w:t>Introduction</w:t>
      </w:r>
    </w:p>
    <w:p w:rsidR="003107F6" w:rsidRPr="003107F6" w:rsidRDefault="001A1490" w:rsidP="00AE52C1">
      <w:pPr>
        <w:spacing w:line="360" w:lineRule="auto"/>
        <w:jc w:val="both"/>
        <w:rPr>
          <w:sz w:val="24"/>
          <w:szCs w:val="24"/>
        </w:rPr>
      </w:pPr>
      <w:r w:rsidRPr="006A1087">
        <w:rPr>
          <w:sz w:val="24"/>
          <w:szCs w:val="24"/>
        </w:rPr>
        <w:t xml:space="preserve">Problem Solving is the process of making decisions to achieve goals. Decision Making is the process of selection among two or more alternative directions that can solve these problems. Problem Solving and Decision Making Skills are the methodological competencies required for future success (Erol et al., 2016). Problem-solving and decision-making skills are crucial for individuals over various areas. These skills highlight the importance of making a direction to solving problems and making decisions. </w:t>
      </w:r>
      <w:r w:rsidR="003107F6" w:rsidRPr="003107F6">
        <w:rPr>
          <w:sz w:val="24"/>
          <w:szCs w:val="24"/>
        </w:rPr>
        <w:t xml:space="preserve">The reasonable decision process includes: Problem identification, Criteria definition, Alternative creation and evaluation, Implementation. </w:t>
      </w:r>
    </w:p>
    <w:p w:rsidR="00451E91" w:rsidRPr="006A1087" w:rsidRDefault="003107F6" w:rsidP="00AE52C1">
      <w:pPr>
        <w:spacing w:line="360" w:lineRule="auto"/>
        <w:jc w:val="both"/>
        <w:rPr>
          <w:sz w:val="24"/>
          <w:szCs w:val="24"/>
        </w:rPr>
      </w:pPr>
      <w:r w:rsidRPr="003107F6">
        <w:rPr>
          <w:sz w:val="24"/>
          <w:szCs w:val="24"/>
        </w:rPr>
        <w:t xml:space="preserve">The report assesses two strategical solutions intended at enhancing revenue, reinforcement market positioning, and deal operational inefficiencies. To solve these problems, </w:t>
      </w:r>
      <w:r w:rsidR="00836D57" w:rsidRPr="003107F6">
        <w:rPr>
          <w:sz w:val="24"/>
          <w:szCs w:val="24"/>
        </w:rPr>
        <w:t>the PMI</w:t>
      </w:r>
      <w:r w:rsidRPr="003107F6">
        <w:rPr>
          <w:sz w:val="24"/>
          <w:szCs w:val="24"/>
        </w:rPr>
        <w:t xml:space="preserve">  analysis was used.</w:t>
      </w:r>
    </w:p>
    <w:p w:rsidR="00F27A1B" w:rsidRDefault="00F27A1B" w:rsidP="00474C87">
      <w:pPr>
        <w:pStyle w:val="1"/>
        <w:spacing w:line="480" w:lineRule="auto"/>
      </w:pPr>
      <w:r>
        <w:t>Brief Explanation of the Specific Business Problem</w:t>
      </w:r>
    </w:p>
    <w:p w:rsidR="00CE430D" w:rsidRPr="00836D57" w:rsidRDefault="006A1087" w:rsidP="00400449">
      <w:pPr>
        <w:spacing w:line="360" w:lineRule="auto"/>
        <w:jc w:val="both"/>
        <w:rPr>
          <w:sz w:val="24"/>
          <w:szCs w:val="24"/>
        </w:rPr>
      </w:pPr>
      <w:r w:rsidRPr="00400449">
        <w:rPr>
          <w:sz w:val="24"/>
          <w:szCs w:val="24"/>
        </w:rPr>
        <w:t>Green Haven Florists Company is the small, independent flower shop that based in city Norwich, United Kingdom. The company was created and established in early 201</w:t>
      </w:r>
      <w:r w:rsidR="00CA1CF7">
        <w:rPr>
          <w:sz w:val="24"/>
          <w:szCs w:val="24"/>
        </w:rPr>
        <w:t>6, like family owned business by</w:t>
      </w:r>
      <w:r w:rsidRPr="00400449">
        <w:rPr>
          <w:sz w:val="24"/>
          <w:szCs w:val="24"/>
        </w:rPr>
        <w:t xml:space="preserve"> couples Priya Patel and Liam Patel.  Company developed successfully and </w:t>
      </w:r>
      <w:r w:rsidR="00400449" w:rsidRPr="00400449">
        <w:rPr>
          <w:sz w:val="24"/>
          <w:szCs w:val="24"/>
        </w:rPr>
        <w:t>stranded</w:t>
      </w:r>
      <w:r w:rsidRPr="00400449">
        <w:rPr>
          <w:sz w:val="24"/>
          <w:szCs w:val="24"/>
        </w:rPr>
        <w:t xml:space="preserve"> </w:t>
      </w:r>
      <w:r w:rsidR="00400449" w:rsidRPr="00400449">
        <w:rPr>
          <w:sz w:val="24"/>
          <w:szCs w:val="24"/>
        </w:rPr>
        <w:t>on good reputation</w:t>
      </w:r>
      <w:r w:rsidR="00A07DD4">
        <w:rPr>
          <w:sz w:val="24"/>
          <w:szCs w:val="24"/>
        </w:rPr>
        <w:t>.</w:t>
      </w:r>
      <w:r w:rsidR="00400449" w:rsidRPr="00400449">
        <w:rPr>
          <w:sz w:val="24"/>
          <w:szCs w:val="24"/>
        </w:rPr>
        <w:t xml:space="preserve"> </w:t>
      </w:r>
      <w:r w:rsidR="00400449">
        <w:rPr>
          <w:sz w:val="24"/>
          <w:szCs w:val="24"/>
        </w:rPr>
        <w:t>T</w:t>
      </w:r>
      <w:r w:rsidR="00F27A1B" w:rsidRPr="00F27A1B">
        <w:rPr>
          <w:sz w:val="24"/>
          <w:szCs w:val="24"/>
        </w:rPr>
        <w:t>he business has seen a 30% decline in in-store sales. This drop is connected to multiple factors: down foot</w:t>
      </w:r>
      <w:r w:rsidR="00F27A1B" w:rsidRPr="009F7625">
        <w:rPr>
          <w:sz w:val="24"/>
          <w:szCs w:val="24"/>
        </w:rPr>
        <w:t xml:space="preserve"> traffic</w:t>
      </w:r>
      <w:r w:rsidR="00CE430D" w:rsidRPr="009F7625">
        <w:rPr>
          <w:sz w:val="24"/>
          <w:szCs w:val="24"/>
        </w:rPr>
        <w:t xml:space="preserve"> due to high-street decline, growing competition from e-commerce sites, and increased costs related with </w:t>
      </w:r>
      <w:r w:rsidR="00CE430D" w:rsidRPr="009F7625">
        <w:rPr>
          <w:sz w:val="24"/>
          <w:szCs w:val="24"/>
        </w:rPr>
        <w:lastRenderedPageBreak/>
        <w:t>supply chain interruptions</w:t>
      </w:r>
      <w:r w:rsidR="007D2EC5">
        <w:rPr>
          <w:sz w:val="24"/>
          <w:szCs w:val="24"/>
        </w:rPr>
        <w:t>.</w:t>
      </w:r>
      <w:r w:rsidR="00B02D3D" w:rsidRPr="009F7625">
        <w:rPr>
          <w:sz w:val="24"/>
          <w:szCs w:val="24"/>
        </w:rPr>
        <w:t xml:space="preserve"> </w:t>
      </w:r>
      <w:r w:rsidR="0062353B" w:rsidRPr="009F7625">
        <w:rPr>
          <w:sz w:val="24"/>
          <w:szCs w:val="24"/>
        </w:rPr>
        <w:t>Meanwhile</w:t>
      </w:r>
      <w:r w:rsidR="006D3017">
        <w:rPr>
          <w:sz w:val="24"/>
          <w:szCs w:val="24"/>
        </w:rPr>
        <w:t>,</w:t>
      </w:r>
      <w:r w:rsidR="0062353B" w:rsidRPr="009F7625">
        <w:rPr>
          <w:sz w:val="24"/>
          <w:szCs w:val="24"/>
        </w:rPr>
        <w:t xml:space="preserve"> </w:t>
      </w:r>
      <w:r w:rsidR="006D3017">
        <w:rPr>
          <w:sz w:val="24"/>
          <w:szCs w:val="24"/>
        </w:rPr>
        <w:t xml:space="preserve">competitors are </w:t>
      </w:r>
      <w:r w:rsidR="006D3017" w:rsidRPr="006D3017">
        <w:rPr>
          <w:sz w:val="24"/>
          <w:szCs w:val="24"/>
        </w:rPr>
        <w:t>successfully</w:t>
      </w:r>
      <w:r w:rsidR="00B02D3D" w:rsidRPr="009F7625">
        <w:rPr>
          <w:sz w:val="24"/>
          <w:szCs w:val="24"/>
        </w:rPr>
        <w:t xml:space="preserve"> </w:t>
      </w:r>
      <w:r w:rsidR="00451E91" w:rsidRPr="009F7625">
        <w:rPr>
          <w:sz w:val="24"/>
          <w:szCs w:val="24"/>
        </w:rPr>
        <w:t>applying</w:t>
      </w:r>
      <w:r w:rsidR="00B02D3D" w:rsidRPr="009F7625">
        <w:rPr>
          <w:sz w:val="24"/>
          <w:szCs w:val="24"/>
        </w:rPr>
        <w:t xml:space="preserve"> </w:t>
      </w:r>
      <w:r w:rsidR="0062353B" w:rsidRPr="009F7625">
        <w:rPr>
          <w:sz w:val="24"/>
          <w:szCs w:val="24"/>
        </w:rPr>
        <w:t>social media and engage customers through continuous, visibly attractive promotional content.</w:t>
      </w:r>
      <w:r w:rsidR="00CA1CF7" w:rsidRPr="00CA1CF7">
        <w:t xml:space="preserve"> </w:t>
      </w:r>
      <w:r w:rsidR="00EB4FE2">
        <w:rPr>
          <w:sz w:val="24"/>
          <w:szCs w:val="24"/>
        </w:rPr>
        <w:t xml:space="preserve"> </w:t>
      </w:r>
    </w:p>
    <w:p w:rsidR="00AD1027" w:rsidRPr="009F7625" w:rsidRDefault="006049D6" w:rsidP="009F7625">
      <w:pPr>
        <w:spacing w:line="360" w:lineRule="auto"/>
        <w:jc w:val="both"/>
        <w:rPr>
          <w:sz w:val="24"/>
          <w:szCs w:val="24"/>
        </w:rPr>
      </w:pPr>
      <w:r w:rsidRPr="009F7625">
        <w:rPr>
          <w:sz w:val="24"/>
          <w:szCs w:val="24"/>
        </w:rPr>
        <w:t>Together, these issues mirror a constructive challenge: Green Haven must update digitally, broaden</w:t>
      </w:r>
      <w:r w:rsidR="00A07DD4">
        <w:rPr>
          <w:sz w:val="24"/>
          <w:szCs w:val="24"/>
        </w:rPr>
        <w:t xml:space="preserve"> its online customer experience </w:t>
      </w:r>
      <w:r w:rsidRPr="009F7625">
        <w:rPr>
          <w:sz w:val="24"/>
          <w:szCs w:val="24"/>
        </w:rPr>
        <w:t xml:space="preserve">to outlive the variable retail landscape while navigation evolving consumer priorities, economic pressures, technological expectations, competing dynamics, and broader changes affecting small supportable retail businesses. To stay viable, the shop need prioritise innovation, fortify its digital identity, reply proactively to market trends, and develop strategies able of attracting both local customers and </w:t>
      </w:r>
      <w:r w:rsidR="009F7625" w:rsidRPr="009F7625">
        <w:rPr>
          <w:sz w:val="24"/>
          <w:szCs w:val="24"/>
        </w:rPr>
        <w:t>wider online customers</w:t>
      </w:r>
      <w:r w:rsidRPr="009F7625">
        <w:rPr>
          <w:sz w:val="24"/>
          <w:szCs w:val="24"/>
        </w:rPr>
        <w:t>.</w:t>
      </w:r>
    </w:p>
    <w:p w:rsidR="00F709F9" w:rsidRDefault="00F709F9" w:rsidP="009436C6">
      <w:pPr>
        <w:spacing w:line="360" w:lineRule="auto"/>
        <w:jc w:val="both"/>
      </w:pPr>
    </w:p>
    <w:p w:rsidR="008E6CD8" w:rsidRDefault="00F709F9" w:rsidP="00474C87">
      <w:pPr>
        <w:pStyle w:val="1"/>
        <w:spacing w:line="480" w:lineRule="auto"/>
      </w:pPr>
      <w:r>
        <w:t>Two Alternative Solutions</w:t>
      </w:r>
    </w:p>
    <w:p w:rsidR="00F709F9" w:rsidRPr="00241D4A" w:rsidRDefault="008E6CD8" w:rsidP="00474C87">
      <w:pPr>
        <w:spacing w:line="360" w:lineRule="auto"/>
        <w:jc w:val="both"/>
        <w:rPr>
          <w:sz w:val="24"/>
          <w:szCs w:val="24"/>
        </w:rPr>
      </w:pPr>
      <w:r w:rsidRPr="00241D4A">
        <w:rPr>
          <w:sz w:val="24"/>
          <w:szCs w:val="24"/>
        </w:rPr>
        <w:t>Below are two tactical options deliberate to address the falling performance of Green Haven Florists by progressing competitiveness, reinforcement customer engagement, developing operational processes, and allowing the business to adapt more effectively within a very digital and rapidly change marketplace environment.</w:t>
      </w:r>
    </w:p>
    <w:p w:rsidR="00474C87" w:rsidRDefault="00F709F9" w:rsidP="00474C87">
      <w:pPr>
        <w:spacing w:line="360" w:lineRule="auto"/>
        <w:jc w:val="both"/>
        <w:rPr>
          <w:sz w:val="24"/>
          <w:szCs w:val="24"/>
        </w:rPr>
      </w:pPr>
      <w:r w:rsidRPr="00241D4A">
        <w:rPr>
          <w:b/>
          <w:sz w:val="24"/>
          <w:szCs w:val="24"/>
        </w:rPr>
        <w:t>Alternative Solution 1</w:t>
      </w:r>
      <w:r w:rsidR="008E6CD8" w:rsidRPr="00241D4A">
        <w:rPr>
          <w:b/>
          <w:sz w:val="24"/>
          <w:szCs w:val="24"/>
        </w:rPr>
        <w:t>: Digital Transformation and Online Platform Upgrade</w:t>
      </w:r>
    </w:p>
    <w:p w:rsidR="001B6D31" w:rsidRPr="00241D4A" w:rsidRDefault="001B6D31" w:rsidP="00474C87">
      <w:pPr>
        <w:spacing w:line="360" w:lineRule="auto"/>
        <w:jc w:val="both"/>
        <w:rPr>
          <w:sz w:val="24"/>
          <w:szCs w:val="24"/>
        </w:rPr>
      </w:pPr>
      <w:r w:rsidRPr="00241D4A">
        <w:rPr>
          <w:sz w:val="24"/>
          <w:szCs w:val="24"/>
        </w:rPr>
        <w:t>This solution includes renovation the website, inserting online booking and a subscription service, applying aimed social media marketing, and improving delivery options. It concentrates on increase the digital customer services.</w:t>
      </w:r>
    </w:p>
    <w:p w:rsidR="008E6CD8" w:rsidRPr="00241D4A" w:rsidRDefault="001B6D31" w:rsidP="001B6D31">
      <w:pPr>
        <w:spacing w:line="360" w:lineRule="auto"/>
        <w:jc w:val="both"/>
        <w:rPr>
          <w:sz w:val="28"/>
          <w:szCs w:val="28"/>
        </w:rPr>
      </w:pPr>
      <w:r w:rsidRPr="00241D4A">
        <w:rPr>
          <w:sz w:val="28"/>
          <w:szCs w:val="28"/>
        </w:rPr>
        <w:t>PMI Analysis</w:t>
      </w:r>
      <w:r w:rsidR="00637CC9" w:rsidRPr="00241D4A">
        <w:rPr>
          <w:sz w:val="28"/>
          <w:szCs w:val="28"/>
        </w:rPr>
        <w:t>:</w:t>
      </w:r>
    </w:p>
    <w:tbl>
      <w:tblPr>
        <w:tblStyle w:val="a3"/>
        <w:tblW w:w="0" w:type="auto"/>
        <w:tblLook w:val="04A0" w:firstRow="1" w:lastRow="0" w:firstColumn="1" w:lastColumn="0" w:noHBand="0" w:noVBand="1"/>
      </w:tblPr>
      <w:tblGrid>
        <w:gridCol w:w="2802"/>
        <w:gridCol w:w="2835"/>
        <w:gridCol w:w="3605"/>
      </w:tblGrid>
      <w:tr w:rsidR="001B6D31" w:rsidRPr="00241D4A" w:rsidTr="00E074C4">
        <w:tc>
          <w:tcPr>
            <w:tcW w:w="2802" w:type="dxa"/>
          </w:tcPr>
          <w:p w:rsidR="001B6D31" w:rsidRPr="00241D4A" w:rsidRDefault="001B6D31" w:rsidP="001B6D31">
            <w:pPr>
              <w:spacing w:line="360" w:lineRule="auto"/>
              <w:jc w:val="both"/>
              <w:rPr>
                <w:sz w:val="24"/>
                <w:szCs w:val="24"/>
              </w:rPr>
            </w:pPr>
            <w:r w:rsidRPr="00241D4A">
              <w:rPr>
                <w:sz w:val="24"/>
                <w:szCs w:val="24"/>
              </w:rPr>
              <w:t xml:space="preserve">                     Plus</w:t>
            </w:r>
          </w:p>
        </w:tc>
        <w:tc>
          <w:tcPr>
            <w:tcW w:w="2835" w:type="dxa"/>
          </w:tcPr>
          <w:p w:rsidR="001B6D31" w:rsidRPr="00241D4A" w:rsidRDefault="001B6D31" w:rsidP="001B6D31">
            <w:pPr>
              <w:spacing w:line="360" w:lineRule="auto"/>
              <w:jc w:val="both"/>
              <w:rPr>
                <w:sz w:val="24"/>
                <w:szCs w:val="24"/>
              </w:rPr>
            </w:pPr>
            <w:r w:rsidRPr="00241D4A">
              <w:rPr>
                <w:sz w:val="24"/>
                <w:szCs w:val="24"/>
              </w:rPr>
              <w:t xml:space="preserve">           Minus</w:t>
            </w:r>
          </w:p>
        </w:tc>
        <w:tc>
          <w:tcPr>
            <w:tcW w:w="3605" w:type="dxa"/>
          </w:tcPr>
          <w:p w:rsidR="001B6D31" w:rsidRPr="00241D4A" w:rsidRDefault="001B6D31" w:rsidP="001B6D31">
            <w:pPr>
              <w:spacing w:line="360" w:lineRule="auto"/>
              <w:jc w:val="both"/>
              <w:rPr>
                <w:sz w:val="24"/>
                <w:szCs w:val="24"/>
              </w:rPr>
            </w:pPr>
            <w:r w:rsidRPr="00241D4A">
              <w:rPr>
                <w:sz w:val="24"/>
                <w:szCs w:val="24"/>
              </w:rPr>
              <w:t xml:space="preserve">              Interesting</w:t>
            </w:r>
          </w:p>
        </w:tc>
      </w:tr>
      <w:tr w:rsidR="001B6D31" w:rsidRPr="00241D4A" w:rsidTr="00E074C4">
        <w:tc>
          <w:tcPr>
            <w:tcW w:w="2802" w:type="dxa"/>
          </w:tcPr>
          <w:p w:rsidR="00E074C4" w:rsidRDefault="00E074C4" w:rsidP="001B6D31">
            <w:pPr>
              <w:spacing w:line="360" w:lineRule="auto"/>
              <w:jc w:val="both"/>
              <w:rPr>
                <w:sz w:val="24"/>
                <w:szCs w:val="24"/>
              </w:rPr>
            </w:pPr>
            <w:r>
              <w:rPr>
                <w:sz w:val="24"/>
                <w:szCs w:val="24"/>
              </w:rPr>
              <w:t>In</w:t>
            </w:r>
            <w:r w:rsidR="00F048EE">
              <w:rPr>
                <w:sz w:val="24"/>
                <w:szCs w:val="24"/>
              </w:rPr>
              <w:t>crease customer    convenience + 8</w:t>
            </w:r>
            <w:r w:rsidR="001B6D31" w:rsidRPr="00241D4A">
              <w:rPr>
                <w:sz w:val="24"/>
                <w:szCs w:val="24"/>
              </w:rPr>
              <w:t xml:space="preserve"> </w:t>
            </w:r>
          </w:p>
          <w:p w:rsidR="001B6D31" w:rsidRPr="00241D4A" w:rsidRDefault="00F048EE" w:rsidP="001B6D31">
            <w:pPr>
              <w:spacing w:line="360" w:lineRule="auto"/>
              <w:jc w:val="both"/>
              <w:rPr>
                <w:sz w:val="24"/>
                <w:szCs w:val="24"/>
              </w:rPr>
            </w:pPr>
            <w:r>
              <w:rPr>
                <w:sz w:val="24"/>
                <w:szCs w:val="24"/>
              </w:rPr>
              <w:t>Growths competitiveness + 5</w:t>
            </w:r>
            <w:r w:rsidR="001B6D31" w:rsidRPr="00241D4A">
              <w:rPr>
                <w:sz w:val="24"/>
                <w:szCs w:val="24"/>
              </w:rPr>
              <w:t xml:space="preserve"> </w:t>
            </w:r>
          </w:p>
          <w:p w:rsidR="001B6D31" w:rsidRPr="00241D4A" w:rsidRDefault="001B6D31" w:rsidP="001B6D31">
            <w:pPr>
              <w:spacing w:line="360" w:lineRule="auto"/>
              <w:jc w:val="both"/>
              <w:rPr>
                <w:sz w:val="24"/>
                <w:szCs w:val="24"/>
              </w:rPr>
            </w:pPr>
          </w:p>
        </w:tc>
        <w:tc>
          <w:tcPr>
            <w:tcW w:w="2835" w:type="dxa"/>
          </w:tcPr>
          <w:p w:rsidR="00241D4A" w:rsidRDefault="00E074C4" w:rsidP="001B6D31">
            <w:pPr>
              <w:spacing w:line="360" w:lineRule="auto"/>
              <w:jc w:val="both"/>
              <w:rPr>
                <w:sz w:val="24"/>
                <w:szCs w:val="24"/>
              </w:rPr>
            </w:pPr>
            <w:r>
              <w:rPr>
                <w:sz w:val="24"/>
                <w:szCs w:val="24"/>
              </w:rPr>
              <w:t>Demands first-ever investment -</w:t>
            </w:r>
            <w:r w:rsidR="001B6D31" w:rsidRPr="00241D4A">
              <w:rPr>
                <w:sz w:val="24"/>
                <w:szCs w:val="24"/>
              </w:rPr>
              <w:t xml:space="preserve"> </w:t>
            </w:r>
            <w:r w:rsidR="00F048EE">
              <w:rPr>
                <w:sz w:val="24"/>
                <w:szCs w:val="24"/>
              </w:rPr>
              <w:t>8</w:t>
            </w:r>
          </w:p>
          <w:p w:rsidR="00241D4A" w:rsidRDefault="00E074C4" w:rsidP="001B6D31">
            <w:pPr>
              <w:spacing w:line="360" w:lineRule="auto"/>
              <w:jc w:val="both"/>
              <w:rPr>
                <w:sz w:val="24"/>
                <w:szCs w:val="24"/>
              </w:rPr>
            </w:pPr>
            <w:r>
              <w:rPr>
                <w:sz w:val="24"/>
                <w:szCs w:val="24"/>
              </w:rPr>
              <w:t>Learning course for owners -</w:t>
            </w:r>
            <w:r w:rsidR="00F048EE">
              <w:rPr>
                <w:sz w:val="24"/>
                <w:szCs w:val="24"/>
              </w:rPr>
              <w:t xml:space="preserve"> 5</w:t>
            </w:r>
          </w:p>
          <w:p w:rsidR="001B6D31" w:rsidRPr="00241D4A" w:rsidRDefault="001B6D31" w:rsidP="001B6D31">
            <w:pPr>
              <w:spacing w:line="360" w:lineRule="auto"/>
              <w:jc w:val="both"/>
              <w:rPr>
                <w:sz w:val="24"/>
                <w:szCs w:val="24"/>
              </w:rPr>
            </w:pPr>
          </w:p>
        </w:tc>
        <w:tc>
          <w:tcPr>
            <w:tcW w:w="3605" w:type="dxa"/>
          </w:tcPr>
          <w:p w:rsidR="00637CC9" w:rsidRPr="00241D4A" w:rsidRDefault="00637CC9" w:rsidP="001B6D31">
            <w:pPr>
              <w:spacing w:line="360" w:lineRule="auto"/>
              <w:jc w:val="both"/>
              <w:rPr>
                <w:sz w:val="24"/>
                <w:szCs w:val="24"/>
              </w:rPr>
            </w:pPr>
            <w:r w:rsidRPr="00241D4A">
              <w:rPr>
                <w:sz w:val="24"/>
                <w:szCs w:val="24"/>
              </w:rPr>
              <w:t>Opportunity to c</w:t>
            </w:r>
            <w:r w:rsidR="00F048EE">
              <w:rPr>
                <w:sz w:val="24"/>
                <w:szCs w:val="24"/>
              </w:rPr>
              <w:t>ollaborate with local delivers + 5</w:t>
            </w:r>
          </w:p>
          <w:p w:rsidR="001B6D31" w:rsidRPr="00241D4A" w:rsidRDefault="00637CC9" w:rsidP="001B6D31">
            <w:pPr>
              <w:spacing w:line="360" w:lineRule="auto"/>
              <w:jc w:val="both"/>
              <w:rPr>
                <w:sz w:val="24"/>
                <w:szCs w:val="24"/>
              </w:rPr>
            </w:pPr>
            <w:r w:rsidRPr="00241D4A">
              <w:rPr>
                <w:sz w:val="24"/>
                <w:szCs w:val="24"/>
              </w:rPr>
              <w:t>Potential to insert eco-friendly subscription subjects (for exa</w:t>
            </w:r>
            <w:r w:rsidR="00E074C4">
              <w:rPr>
                <w:sz w:val="24"/>
                <w:szCs w:val="24"/>
              </w:rPr>
              <w:t>mp</w:t>
            </w:r>
            <w:r w:rsidR="00F048EE">
              <w:rPr>
                <w:sz w:val="24"/>
                <w:szCs w:val="24"/>
              </w:rPr>
              <w:t>le: seasonal British flowers) + 3</w:t>
            </w:r>
          </w:p>
        </w:tc>
      </w:tr>
      <w:tr w:rsidR="00E074C4" w:rsidRPr="00241D4A" w:rsidTr="00E074C4">
        <w:tc>
          <w:tcPr>
            <w:tcW w:w="2802" w:type="dxa"/>
          </w:tcPr>
          <w:p w:rsidR="00E074C4" w:rsidRDefault="00E074C4" w:rsidP="001B6D31">
            <w:pPr>
              <w:spacing w:line="360" w:lineRule="auto"/>
              <w:jc w:val="both"/>
              <w:rPr>
                <w:sz w:val="24"/>
                <w:szCs w:val="24"/>
              </w:rPr>
            </w:pPr>
            <w:r w:rsidRPr="00E074C4">
              <w:rPr>
                <w:sz w:val="24"/>
                <w:szCs w:val="24"/>
              </w:rPr>
              <w:lastRenderedPageBreak/>
              <w:t>Enlarges market rang</w:t>
            </w:r>
            <w:r w:rsidR="00F048EE">
              <w:rPr>
                <w:sz w:val="24"/>
                <w:szCs w:val="24"/>
              </w:rPr>
              <w:t>e beyond regional foot traffic + 5</w:t>
            </w:r>
          </w:p>
        </w:tc>
        <w:tc>
          <w:tcPr>
            <w:tcW w:w="2835" w:type="dxa"/>
          </w:tcPr>
          <w:p w:rsidR="00E074C4" w:rsidRDefault="00E074C4" w:rsidP="001B6D31">
            <w:pPr>
              <w:spacing w:line="360" w:lineRule="auto"/>
              <w:jc w:val="both"/>
              <w:rPr>
                <w:sz w:val="24"/>
                <w:szCs w:val="24"/>
              </w:rPr>
            </w:pPr>
            <w:r w:rsidRPr="00E074C4">
              <w:rPr>
                <w:sz w:val="24"/>
                <w:szCs w:val="24"/>
              </w:rPr>
              <w:t>Possibility delays during website design -</w:t>
            </w:r>
            <w:r w:rsidR="00F048EE">
              <w:rPr>
                <w:sz w:val="24"/>
                <w:szCs w:val="24"/>
              </w:rPr>
              <w:t xml:space="preserve"> 4</w:t>
            </w:r>
          </w:p>
        </w:tc>
        <w:tc>
          <w:tcPr>
            <w:tcW w:w="3605" w:type="dxa"/>
          </w:tcPr>
          <w:p w:rsidR="00E074C4" w:rsidRPr="00241D4A" w:rsidRDefault="00E074C4" w:rsidP="001B6D31">
            <w:pPr>
              <w:spacing w:line="360" w:lineRule="auto"/>
              <w:jc w:val="both"/>
              <w:rPr>
                <w:sz w:val="24"/>
                <w:szCs w:val="24"/>
              </w:rPr>
            </w:pPr>
          </w:p>
        </w:tc>
      </w:tr>
      <w:tr w:rsidR="00E074C4" w:rsidRPr="00241D4A" w:rsidTr="00E074C4">
        <w:tc>
          <w:tcPr>
            <w:tcW w:w="2802" w:type="dxa"/>
          </w:tcPr>
          <w:p w:rsidR="00E074C4" w:rsidRPr="00E074C4" w:rsidRDefault="00E074C4" w:rsidP="001B6D31">
            <w:pPr>
              <w:spacing w:line="360" w:lineRule="auto"/>
              <w:jc w:val="both"/>
              <w:rPr>
                <w:sz w:val="24"/>
                <w:szCs w:val="24"/>
              </w:rPr>
            </w:pPr>
            <w:r w:rsidRPr="00E074C4">
              <w:rPr>
                <w:sz w:val="24"/>
                <w:szCs w:val="24"/>
              </w:rPr>
              <w:t>Supports regular</w:t>
            </w:r>
            <w:r w:rsidR="00F048EE">
              <w:rPr>
                <w:sz w:val="24"/>
                <w:szCs w:val="24"/>
              </w:rPr>
              <w:t xml:space="preserve"> revenue through subscriptions + 6</w:t>
            </w:r>
          </w:p>
        </w:tc>
        <w:tc>
          <w:tcPr>
            <w:tcW w:w="2835" w:type="dxa"/>
          </w:tcPr>
          <w:p w:rsidR="00E074C4" w:rsidRPr="00E074C4" w:rsidRDefault="00F048EE" w:rsidP="001B6D31">
            <w:pPr>
              <w:spacing w:line="360" w:lineRule="auto"/>
              <w:jc w:val="both"/>
              <w:rPr>
                <w:sz w:val="24"/>
                <w:szCs w:val="24"/>
              </w:rPr>
            </w:pPr>
            <w:r>
              <w:rPr>
                <w:sz w:val="24"/>
                <w:szCs w:val="24"/>
              </w:rPr>
              <w:t>Temporary reduction in the quality of service - 2</w:t>
            </w:r>
          </w:p>
        </w:tc>
        <w:tc>
          <w:tcPr>
            <w:tcW w:w="3605" w:type="dxa"/>
          </w:tcPr>
          <w:p w:rsidR="00E074C4" w:rsidRPr="00241D4A" w:rsidRDefault="00E074C4" w:rsidP="001B6D31">
            <w:pPr>
              <w:spacing w:line="360" w:lineRule="auto"/>
              <w:jc w:val="both"/>
              <w:rPr>
                <w:sz w:val="24"/>
                <w:szCs w:val="24"/>
              </w:rPr>
            </w:pPr>
          </w:p>
        </w:tc>
      </w:tr>
    </w:tbl>
    <w:p w:rsidR="00F048EE" w:rsidRPr="00241D4A" w:rsidRDefault="00836D57" w:rsidP="005A358C">
      <w:pPr>
        <w:spacing w:line="360" w:lineRule="auto"/>
        <w:jc w:val="both"/>
        <w:rPr>
          <w:sz w:val="24"/>
          <w:szCs w:val="24"/>
        </w:rPr>
      </w:pPr>
      <w:r>
        <w:rPr>
          <w:sz w:val="24"/>
          <w:szCs w:val="24"/>
        </w:rPr>
        <w:t xml:space="preserve">                                                                                                                    </w:t>
      </w:r>
      <w:r w:rsidR="00F048EE">
        <w:rPr>
          <w:sz w:val="24"/>
          <w:szCs w:val="24"/>
        </w:rPr>
        <w:t xml:space="preserve">24 – 19 + 8 = </w:t>
      </w:r>
      <w:r w:rsidR="001C059F">
        <w:rPr>
          <w:sz w:val="24"/>
          <w:szCs w:val="24"/>
        </w:rPr>
        <w:t>+</w:t>
      </w:r>
      <w:r w:rsidR="00F048EE">
        <w:rPr>
          <w:sz w:val="24"/>
          <w:szCs w:val="24"/>
        </w:rPr>
        <w:t>13</w:t>
      </w:r>
    </w:p>
    <w:p w:rsidR="005A358C" w:rsidRDefault="005A358C" w:rsidP="00241D4A">
      <w:pPr>
        <w:spacing w:line="360" w:lineRule="auto"/>
        <w:jc w:val="both"/>
        <w:rPr>
          <w:sz w:val="24"/>
          <w:szCs w:val="24"/>
        </w:rPr>
      </w:pPr>
      <w:r w:rsidRPr="00241D4A">
        <w:rPr>
          <w:sz w:val="24"/>
          <w:szCs w:val="24"/>
        </w:rPr>
        <w:t>Solution A decides the focus problem: declining sales due to bad digital services. This can be addressed by improving accessibility, quality, and updating the business model. It entices both new customers and regular customers, and forms long-term financial stability.</w:t>
      </w:r>
    </w:p>
    <w:p w:rsidR="00671FD0" w:rsidRDefault="00671FD0" w:rsidP="00241D4A">
      <w:pPr>
        <w:spacing w:line="360" w:lineRule="auto"/>
        <w:jc w:val="both"/>
        <w:rPr>
          <w:sz w:val="24"/>
          <w:szCs w:val="24"/>
        </w:rPr>
      </w:pPr>
    </w:p>
    <w:p w:rsidR="00426A34" w:rsidRDefault="00426A34" w:rsidP="00241D4A">
      <w:pPr>
        <w:spacing w:line="360" w:lineRule="auto"/>
        <w:jc w:val="both"/>
        <w:rPr>
          <w:sz w:val="24"/>
          <w:szCs w:val="24"/>
        </w:rPr>
      </w:pPr>
    </w:p>
    <w:p w:rsidR="002C0940" w:rsidRDefault="005A358C" w:rsidP="00241D4A">
      <w:pPr>
        <w:spacing w:line="360" w:lineRule="auto"/>
        <w:jc w:val="both"/>
        <w:rPr>
          <w:b/>
          <w:sz w:val="24"/>
          <w:szCs w:val="24"/>
        </w:rPr>
      </w:pPr>
      <w:r w:rsidRPr="00241D4A">
        <w:rPr>
          <w:b/>
          <w:sz w:val="24"/>
          <w:szCs w:val="24"/>
        </w:rPr>
        <w:t>Alternative Solution 2:</w:t>
      </w:r>
      <w:r w:rsidR="002C0940" w:rsidRPr="00241D4A">
        <w:rPr>
          <w:b/>
          <w:sz w:val="24"/>
          <w:szCs w:val="24"/>
        </w:rPr>
        <w:t xml:space="preserve"> Variety of Products and Local Partnership Extension</w:t>
      </w:r>
    </w:p>
    <w:p w:rsidR="005A358C" w:rsidRPr="00426A34" w:rsidRDefault="002C0940" w:rsidP="00426A34">
      <w:pPr>
        <w:spacing w:line="360" w:lineRule="auto"/>
        <w:jc w:val="both"/>
        <w:rPr>
          <w:sz w:val="24"/>
          <w:szCs w:val="24"/>
        </w:rPr>
      </w:pPr>
      <w:r w:rsidRPr="00426A34">
        <w:rPr>
          <w:sz w:val="24"/>
          <w:szCs w:val="24"/>
        </w:rPr>
        <w:t xml:space="preserve">Product diversification includes widening a company’s variety of goods or services to achieve new customer parts, minimize dependency on a sole revenue stream, and increase strength against market fluctuations. </w:t>
      </w:r>
    </w:p>
    <w:p w:rsidR="000630EB" w:rsidRDefault="00733144" w:rsidP="00A42FC9">
      <w:pPr>
        <w:spacing w:line="360" w:lineRule="auto"/>
        <w:jc w:val="both"/>
        <w:rPr>
          <w:sz w:val="28"/>
          <w:szCs w:val="28"/>
        </w:rPr>
      </w:pPr>
      <w:r>
        <w:rPr>
          <w:sz w:val="28"/>
          <w:szCs w:val="28"/>
        </w:rPr>
        <w:t>PMI</w:t>
      </w:r>
      <w:r w:rsidR="002C0940" w:rsidRPr="00241D4A">
        <w:rPr>
          <w:sz w:val="28"/>
          <w:szCs w:val="28"/>
        </w:rPr>
        <w:t xml:space="preserve"> Analysis</w:t>
      </w:r>
      <w:r>
        <w:rPr>
          <w:sz w:val="28"/>
          <w:szCs w:val="28"/>
        </w:rPr>
        <w:t xml:space="preserve"> 2</w:t>
      </w:r>
      <w:r w:rsidR="002C0940" w:rsidRPr="00241D4A">
        <w:rPr>
          <w:sz w:val="28"/>
          <w:szCs w:val="28"/>
        </w:rPr>
        <w:t>:</w:t>
      </w:r>
      <w:r w:rsidR="00426A34">
        <w:rPr>
          <w:sz w:val="28"/>
          <w:szCs w:val="28"/>
        </w:rPr>
        <w:t xml:space="preserve"> </w:t>
      </w:r>
    </w:p>
    <w:tbl>
      <w:tblPr>
        <w:tblStyle w:val="a3"/>
        <w:tblW w:w="0" w:type="auto"/>
        <w:tblLook w:val="04A0" w:firstRow="1" w:lastRow="0" w:firstColumn="1" w:lastColumn="0" w:noHBand="0" w:noVBand="1"/>
      </w:tblPr>
      <w:tblGrid>
        <w:gridCol w:w="3227"/>
        <w:gridCol w:w="2977"/>
        <w:gridCol w:w="3038"/>
      </w:tblGrid>
      <w:tr w:rsidR="00AE52C1" w:rsidTr="00E074C4">
        <w:tc>
          <w:tcPr>
            <w:tcW w:w="3227" w:type="dxa"/>
          </w:tcPr>
          <w:p w:rsidR="00AE52C1" w:rsidRDefault="00AE52C1" w:rsidP="00A42FC9">
            <w:pPr>
              <w:spacing w:line="360" w:lineRule="auto"/>
              <w:jc w:val="both"/>
              <w:rPr>
                <w:sz w:val="28"/>
                <w:szCs w:val="28"/>
              </w:rPr>
            </w:pPr>
            <w:r>
              <w:rPr>
                <w:sz w:val="28"/>
                <w:szCs w:val="28"/>
              </w:rPr>
              <w:t xml:space="preserve">      Plus</w:t>
            </w:r>
          </w:p>
        </w:tc>
        <w:tc>
          <w:tcPr>
            <w:tcW w:w="2977" w:type="dxa"/>
          </w:tcPr>
          <w:p w:rsidR="00AE52C1" w:rsidRDefault="00AE52C1" w:rsidP="00A42FC9">
            <w:pPr>
              <w:spacing w:line="360" w:lineRule="auto"/>
              <w:jc w:val="both"/>
              <w:rPr>
                <w:sz w:val="28"/>
                <w:szCs w:val="28"/>
              </w:rPr>
            </w:pPr>
            <w:r>
              <w:rPr>
                <w:sz w:val="28"/>
                <w:szCs w:val="28"/>
              </w:rPr>
              <w:t xml:space="preserve">      Minus</w:t>
            </w:r>
          </w:p>
        </w:tc>
        <w:tc>
          <w:tcPr>
            <w:tcW w:w="3038" w:type="dxa"/>
          </w:tcPr>
          <w:p w:rsidR="00AE52C1" w:rsidRDefault="00AE52C1" w:rsidP="00A42FC9">
            <w:pPr>
              <w:spacing w:line="360" w:lineRule="auto"/>
              <w:jc w:val="both"/>
              <w:rPr>
                <w:sz w:val="28"/>
                <w:szCs w:val="28"/>
              </w:rPr>
            </w:pPr>
            <w:r>
              <w:rPr>
                <w:sz w:val="28"/>
                <w:szCs w:val="28"/>
              </w:rPr>
              <w:t xml:space="preserve">     Interesting</w:t>
            </w:r>
          </w:p>
        </w:tc>
      </w:tr>
      <w:tr w:rsidR="00AE52C1" w:rsidTr="00E074C4">
        <w:tc>
          <w:tcPr>
            <w:tcW w:w="3227" w:type="dxa"/>
          </w:tcPr>
          <w:p w:rsidR="00AE52C1" w:rsidRPr="00A8208B" w:rsidRDefault="00836D57" w:rsidP="00A42FC9">
            <w:pPr>
              <w:spacing w:line="360" w:lineRule="auto"/>
              <w:jc w:val="both"/>
              <w:rPr>
                <w:sz w:val="24"/>
                <w:szCs w:val="24"/>
              </w:rPr>
            </w:pPr>
            <w:r>
              <w:rPr>
                <w:sz w:val="24"/>
                <w:szCs w:val="24"/>
              </w:rPr>
              <w:t>U</w:t>
            </w:r>
            <w:r w:rsidR="00AA016E">
              <w:rPr>
                <w:sz w:val="24"/>
                <w:szCs w:val="24"/>
              </w:rPr>
              <w:t>ses Green Haven's opportunity</w:t>
            </w:r>
            <w:r w:rsidR="00A8208B" w:rsidRPr="00A8208B">
              <w:rPr>
                <w:sz w:val="24"/>
                <w:szCs w:val="24"/>
              </w:rPr>
              <w:t xml:space="preserve"> brand</w:t>
            </w:r>
            <w:r w:rsidR="002B5C44">
              <w:rPr>
                <w:sz w:val="24"/>
                <w:szCs w:val="24"/>
              </w:rPr>
              <w:t xml:space="preserve"> + 4</w:t>
            </w:r>
            <w:r w:rsidR="00A8208B">
              <w:rPr>
                <w:sz w:val="24"/>
                <w:szCs w:val="24"/>
              </w:rPr>
              <w:t xml:space="preserve"> </w:t>
            </w:r>
          </w:p>
        </w:tc>
        <w:tc>
          <w:tcPr>
            <w:tcW w:w="2977" w:type="dxa"/>
          </w:tcPr>
          <w:p w:rsidR="00AE52C1" w:rsidRPr="00A8208B" w:rsidRDefault="00836D57" w:rsidP="00A42FC9">
            <w:pPr>
              <w:spacing w:line="360" w:lineRule="auto"/>
              <w:jc w:val="both"/>
              <w:rPr>
                <w:sz w:val="24"/>
                <w:szCs w:val="24"/>
              </w:rPr>
            </w:pPr>
            <w:r>
              <w:rPr>
                <w:sz w:val="24"/>
                <w:szCs w:val="24"/>
              </w:rPr>
              <w:t>H</w:t>
            </w:r>
            <w:r w:rsidR="00AA016E">
              <w:rPr>
                <w:sz w:val="24"/>
                <w:szCs w:val="24"/>
              </w:rPr>
              <w:t>igher</w:t>
            </w:r>
            <w:r w:rsidR="00A8208B" w:rsidRPr="00A8208B">
              <w:rPr>
                <w:sz w:val="24"/>
                <w:szCs w:val="24"/>
              </w:rPr>
              <w:t xml:space="preserve"> inventory costs</w:t>
            </w:r>
            <w:r w:rsidR="00E074C4">
              <w:rPr>
                <w:sz w:val="24"/>
                <w:szCs w:val="24"/>
              </w:rPr>
              <w:t xml:space="preserve"> -</w:t>
            </w:r>
            <w:r w:rsidR="00F048EE">
              <w:rPr>
                <w:sz w:val="24"/>
                <w:szCs w:val="24"/>
              </w:rPr>
              <w:t>5</w:t>
            </w:r>
          </w:p>
        </w:tc>
        <w:tc>
          <w:tcPr>
            <w:tcW w:w="3038" w:type="dxa"/>
          </w:tcPr>
          <w:p w:rsidR="00AE52C1" w:rsidRPr="00A8208B" w:rsidRDefault="00A8208B" w:rsidP="00A42FC9">
            <w:pPr>
              <w:spacing w:line="360" w:lineRule="auto"/>
              <w:jc w:val="both"/>
              <w:rPr>
                <w:sz w:val="24"/>
                <w:szCs w:val="24"/>
              </w:rPr>
            </w:pPr>
            <w:r w:rsidRPr="00A8208B">
              <w:rPr>
                <w:sz w:val="24"/>
                <w:szCs w:val="24"/>
              </w:rPr>
              <w:t xml:space="preserve">Possibility </w:t>
            </w:r>
            <w:r w:rsidR="00AA016E">
              <w:rPr>
                <w:sz w:val="24"/>
                <w:szCs w:val="24"/>
              </w:rPr>
              <w:t>of holding master classes that reinforce</w:t>
            </w:r>
            <w:r w:rsidRPr="00A8208B">
              <w:rPr>
                <w:sz w:val="24"/>
                <w:szCs w:val="24"/>
              </w:rPr>
              <w:t xml:space="preserve"> the brand</w:t>
            </w:r>
            <w:r w:rsidR="00F048EE">
              <w:rPr>
                <w:sz w:val="24"/>
                <w:szCs w:val="24"/>
              </w:rPr>
              <w:t xml:space="preserve"> +3</w:t>
            </w:r>
          </w:p>
        </w:tc>
      </w:tr>
      <w:tr w:rsidR="00AE52C1" w:rsidTr="00E074C4">
        <w:tc>
          <w:tcPr>
            <w:tcW w:w="3227" w:type="dxa"/>
          </w:tcPr>
          <w:p w:rsidR="00AE52C1" w:rsidRPr="00A8208B" w:rsidRDefault="00AA016E" w:rsidP="00A42FC9">
            <w:pPr>
              <w:spacing w:line="360" w:lineRule="auto"/>
              <w:jc w:val="both"/>
              <w:rPr>
                <w:sz w:val="24"/>
                <w:szCs w:val="24"/>
              </w:rPr>
            </w:pPr>
            <w:r>
              <w:rPr>
                <w:sz w:val="24"/>
                <w:szCs w:val="24"/>
              </w:rPr>
              <w:t>Fortifies territori</w:t>
            </w:r>
            <w:r w:rsidR="00AE52C1" w:rsidRPr="00A8208B">
              <w:rPr>
                <w:sz w:val="24"/>
                <w:szCs w:val="24"/>
              </w:rPr>
              <w:t>al community presence</w:t>
            </w:r>
            <w:r w:rsidR="00F048EE">
              <w:rPr>
                <w:sz w:val="24"/>
                <w:szCs w:val="24"/>
              </w:rPr>
              <w:t xml:space="preserve"> +</w:t>
            </w:r>
            <w:r w:rsidR="00A8208B">
              <w:rPr>
                <w:sz w:val="24"/>
                <w:szCs w:val="24"/>
              </w:rPr>
              <w:t xml:space="preserve"> </w:t>
            </w:r>
            <w:r w:rsidR="00F048EE">
              <w:rPr>
                <w:sz w:val="24"/>
                <w:szCs w:val="24"/>
              </w:rPr>
              <w:t>5</w:t>
            </w:r>
          </w:p>
        </w:tc>
        <w:tc>
          <w:tcPr>
            <w:tcW w:w="2977" w:type="dxa"/>
          </w:tcPr>
          <w:p w:rsidR="00AE52C1" w:rsidRPr="00A8208B" w:rsidRDefault="00836D57" w:rsidP="00A42FC9">
            <w:pPr>
              <w:spacing w:line="360" w:lineRule="auto"/>
              <w:jc w:val="both"/>
              <w:rPr>
                <w:sz w:val="24"/>
                <w:szCs w:val="24"/>
              </w:rPr>
            </w:pPr>
            <w:r>
              <w:rPr>
                <w:sz w:val="24"/>
                <w:szCs w:val="24"/>
              </w:rPr>
              <w:t>F</w:t>
            </w:r>
            <w:r w:rsidR="00AE52C1" w:rsidRPr="00A8208B">
              <w:rPr>
                <w:sz w:val="24"/>
                <w:szCs w:val="24"/>
              </w:rPr>
              <w:t>oots</w:t>
            </w:r>
            <w:r w:rsidR="00AA016E">
              <w:rPr>
                <w:sz w:val="24"/>
                <w:szCs w:val="24"/>
              </w:rPr>
              <w:t>tep decrease may limit</w:t>
            </w:r>
            <w:r w:rsidR="00E074C4">
              <w:rPr>
                <w:sz w:val="24"/>
                <w:szCs w:val="24"/>
              </w:rPr>
              <w:t xml:space="preserve"> impact -</w:t>
            </w:r>
            <w:r w:rsidR="00F048EE">
              <w:rPr>
                <w:sz w:val="24"/>
                <w:szCs w:val="24"/>
              </w:rPr>
              <w:t xml:space="preserve"> 6</w:t>
            </w:r>
          </w:p>
        </w:tc>
        <w:tc>
          <w:tcPr>
            <w:tcW w:w="3038" w:type="dxa"/>
          </w:tcPr>
          <w:p w:rsidR="00AE52C1" w:rsidRPr="00A8208B" w:rsidRDefault="00836D57" w:rsidP="00AA016E">
            <w:pPr>
              <w:spacing w:line="360" w:lineRule="auto"/>
              <w:jc w:val="both"/>
              <w:rPr>
                <w:sz w:val="24"/>
                <w:szCs w:val="24"/>
              </w:rPr>
            </w:pPr>
            <w:r>
              <w:rPr>
                <w:sz w:val="24"/>
                <w:szCs w:val="24"/>
              </w:rPr>
              <w:t>C</w:t>
            </w:r>
            <w:r w:rsidR="00AA016E">
              <w:rPr>
                <w:sz w:val="24"/>
                <w:szCs w:val="24"/>
              </w:rPr>
              <w:t>reate</w:t>
            </w:r>
            <w:r w:rsidR="00A8208B" w:rsidRPr="00A8208B">
              <w:rPr>
                <w:sz w:val="24"/>
                <w:szCs w:val="24"/>
              </w:rPr>
              <w:t xml:space="preserve"> new </w:t>
            </w:r>
            <w:r w:rsidR="00AA016E">
              <w:rPr>
                <w:sz w:val="24"/>
                <w:szCs w:val="24"/>
              </w:rPr>
              <w:t xml:space="preserve">client </w:t>
            </w:r>
            <w:r w:rsidR="00A8208B" w:rsidRPr="00A8208B">
              <w:rPr>
                <w:sz w:val="24"/>
                <w:szCs w:val="24"/>
              </w:rPr>
              <w:t>p</w:t>
            </w:r>
            <w:r w:rsidR="00E074C4">
              <w:rPr>
                <w:sz w:val="24"/>
                <w:szCs w:val="24"/>
              </w:rPr>
              <w:t>oints of contac</w:t>
            </w:r>
            <w:r w:rsidR="00F048EE">
              <w:rPr>
                <w:sz w:val="24"/>
                <w:szCs w:val="24"/>
              </w:rPr>
              <w:t>t +</w:t>
            </w:r>
            <w:r w:rsidR="001C059F">
              <w:rPr>
                <w:sz w:val="24"/>
                <w:szCs w:val="24"/>
              </w:rPr>
              <w:t xml:space="preserve"> 5</w:t>
            </w:r>
          </w:p>
        </w:tc>
      </w:tr>
      <w:tr w:rsidR="00AE52C1" w:rsidTr="00E074C4">
        <w:tc>
          <w:tcPr>
            <w:tcW w:w="3227" w:type="dxa"/>
          </w:tcPr>
          <w:p w:rsidR="00AE52C1" w:rsidRPr="00A8208B" w:rsidRDefault="00836D57" w:rsidP="00A42FC9">
            <w:pPr>
              <w:spacing w:line="360" w:lineRule="auto"/>
              <w:jc w:val="both"/>
              <w:rPr>
                <w:sz w:val="24"/>
                <w:szCs w:val="24"/>
              </w:rPr>
            </w:pPr>
            <w:r>
              <w:rPr>
                <w:sz w:val="24"/>
                <w:szCs w:val="24"/>
              </w:rPr>
              <w:t>O</w:t>
            </w:r>
            <w:r w:rsidR="00AA016E">
              <w:rPr>
                <w:sz w:val="24"/>
                <w:szCs w:val="24"/>
              </w:rPr>
              <w:t>pens new revenue channels</w:t>
            </w:r>
            <w:r w:rsidR="00F048EE">
              <w:rPr>
                <w:sz w:val="24"/>
                <w:szCs w:val="24"/>
              </w:rPr>
              <w:t xml:space="preserve">   + 4</w:t>
            </w:r>
          </w:p>
        </w:tc>
        <w:tc>
          <w:tcPr>
            <w:tcW w:w="2977" w:type="dxa"/>
          </w:tcPr>
          <w:p w:rsidR="00AE52C1" w:rsidRPr="00A8208B" w:rsidRDefault="00836D57" w:rsidP="00A42FC9">
            <w:pPr>
              <w:spacing w:line="360" w:lineRule="auto"/>
              <w:jc w:val="both"/>
              <w:rPr>
                <w:sz w:val="24"/>
                <w:szCs w:val="24"/>
              </w:rPr>
            </w:pPr>
            <w:r>
              <w:rPr>
                <w:sz w:val="24"/>
                <w:szCs w:val="24"/>
              </w:rPr>
              <w:t>R</w:t>
            </w:r>
            <w:r w:rsidR="00AA016E">
              <w:rPr>
                <w:sz w:val="24"/>
                <w:szCs w:val="24"/>
              </w:rPr>
              <w:t>isk of not sold gives</w:t>
            </w:r>
            <w:r w:rsidR="00E074C4">
              <w:rPr>
                <w:sz w:val="24"/>
                <w:szCs w:val="24"/>
              </w:rPr>
              <w:t xml:space="preserve"> -</w:t>
            </w:r>
            <w:r w:rsidR="00F048EE">
              <w:rPr>
                <w:sz w:val="24"/>
                <w:szCs w:val="24"/>
              </w:rPr>
              <w:t xml:space="preserve"> 4</w:t>
            </w:r>
          </w:p>
        </w:tc>
        <w:tc>
          <w:tcPr>
            <w:tcW w:w="3038" w:type="dxa"/>
          </w:tcPr>
          <w:p w:rsidR="00AE52C1" w:rsidRPr="00A8208B" w:rsidRDefault="00AE52C1" w:rsidP="00A42FC9">
            <w:pPr>
              <w:spacing w:line="360" w:lineRule="auto"/>
              <w:jc w:val="both"/>
              <w:rPr>
                <w:sz w:val="24"/>
                <w:szCs w:val="24"/>
              </w:rPr>
            </w:pPr>
          </w:p>
        </w:tc>
      </w:tr>
      <w:tr w:rsidR="00AE52C1" w:rsidTr="00E074C4">
        <w:tc>
          <w:tcPr>
            <w:tcW w:w="3227" w:type="dxa"/>
          </w:tcPr>
          <w:p w:rsidR="00AE52C1" w:rsidRPr="00A8208B" w:rsidRDefault="00AA016E" w:rsidP="00A42FC9">
            <w:pPr>
              <w:spacing w:line="360" w:lineRule="auto"/>
              <w:jc w:val="both"/>
              <w:rPr>
                <w:sz w:val="24"/>
                <w:szCs w:val="24"/>
              </w:rPr>
            </w:pPr>
            <w:r>
              <w:rPr>
                <w:sz w:val="24"/>
                <w:szCs w:val="24"/>
              </w:rPr>
              <w:t>Increas</w:t>
            </w:r>
            <w:r w:rsidR="00A8208B" w:rsidRPr="00A8208B">
              <w:rPr>
                <w:sz w:val="24"/>
                <w:szCs w:val="24"/>
              </w:rPr>
              <w:t>es in-store appeal</w:t>
            </w:r>
            <w:r w:rsidR="00F048EE">
              <w:rPr>
                <w:sz w:val="24"/>
                <w:szCs w:val="24"/>
              </w:rPr>
              <w:t xml:space="preserve"> +</w:t>
            </w:r>
            <w:r w:rsidR="00A8208B">
              <w:rPr>
                <w:sz w:val="24"/>
                <w:szCs w:val="24"/>
              </w:rPr>
              <w:t xml:space="preserve"> </w:t>
            </w:r>
            <w:r w:rsidR="00F048EE">
              <w:rPr>
                <w:sz w:val="24"/>
                <w:szCs w:val="24"/>
              </w:rPr>
              <w:t>6</w:t>
            </w:r>
          </w:p>
        </w:tc>
        <w:tc>
          <w:tcPr>
            <w:tcW w:w="2977" w:type="dxa"/>
          </w:tcPr>
          <w:p w:rsidR="00AE52C1" w:rsidRPr="00A8208B" w:rsidRDefault="00AA016E" w:rsidP="00AA016E">
            <w:pPr>
              <w:spacing w:line="360" w:lineRule="auto"/>
              <w:jc w:val="both"/>
              <w:rPr>
                <w:sz w:val="24"/>
                <w:szCs w:val="24"/>
              </w:rPr>
            </w:pPr>
            <w:r>
              <w:rPr>
                <w:sz w:val="24"/>
                <w:szCs w:val="24"/>
              </w:rPr>
              <w:t xml:space="preserve">Needs </w:t>
            </w:r>
            <w:r w:rsidR="00AE52C1" w:rsidRPr="00A8208B">
              <w:rPr>
                <w:sz w:val="24"/>
                <w:szCs w:val="24"/>
              </w:rPr>
              <w:t xml:space="preserve">additional </w:t>
            </w:r>
            <w:r>
              <w:rPr>
                <w:sz w:val="24"/>
                <w:szCs w:val="24"/>
              </w:rPr>
              <w:t xml:space="preserve">place </w:t>
            </w:r>
            <w:r w:rsidR="00E074C4">
              <w:rPr>
                <w:sz w:val="24"/>
                <w:szCs w:val="24"/>
              </w:rPr>
              <w:t>-</w:t>
            </w:r>
            <w:r w:rsidR="00F048EE">
              <w:rPr>
                <w:sz w:val="24"/>
                <w:szCs w:val="24"/>
              </w:rPr>
              <w:t xml:space="preserve"> 5</w:t>
            </w:r>
          </w:p>
        </w:tc>
        <w:tc>
          <w:tcPr>
            <w:tcW w:w="3038" w:type="dxa"/>
          </w:tcPr>
          <w:p w:rsidR="00AE52C1" w:rsidRPr="00A8208B" w:rsidRDefault="00AE52C1" w:rsidP="00A42FC9">
            <w:pPr>
              <w:spacing w:line="360" w:lineRule="auto"/>
              <w:jc w:val="both"/>
              <w:rPr>
                <w:sz w:val="24"/>
                <w:szCs w:val="24"/>
              </w:rPr>
            </w:pPr>
          </w:p>
        </w:tc>
      </w:tr>
    </w:tbl>
    <w:p w:rsidR="00AE52C1" w:rsidRPr="001C059F" w:rsidRDefault="00836D57" w:rsidP="00A42FC9">
      <w:pPr>
        <w:spacing w:line="360" w:lineRule="auto"/>
        <w:jc w:val="both"/>
        <w:rPr>
          <w:sz w:val="24"/>
          <w:szCs w:val="24"/>
        </w:rPr>
      </w:pPr>
      <w:r>
        <w:rPr>
          <w:sz w:val="24"/>
          <w:szCs w:val="24"/>
        </w:rPr>
        <w:t xml:space="preserve">                                                                                                                                </w:t>
      </w:r>
      <w:r w:rsidR="001C059F" w:rsidRPr="001C059F">
        <w:rPr>
          <w:sz w:val="24"/>
          <w:szCs w:val="24"/>
        </w:rPr>
        <w:t>1</w:t>
      </w:r>
      <w:r w:rsidR="002B5C44">
        <w:rPr>
          <w:sz w:val="24"/>
          <w:szCs w:val="24"/>
        </w:rPr>
        <w:t>9</w:t>
      </w:r>
      <w:r w:rsidR="001C059F" w:rsidRPr="001C059F">
        <w:rPr>
          <w:sz w:val="24"/>
          <w:szCs w:val="24"/>
        </w:rPr>
        <w:t xml:space="preserve"> – 20 + 8 = +</w:t>
      </w:r>
      <w:r w:rsidR="001C059F">
        <w:rPr>
          <w:sz w:val="24"/>
          <w:szCs w:val="24"/>
        </w:rPr>
        <w:t xml:space="preserve"> </w:t>
      </w:r>
      <w:r w:rsidR="002B5C44">
        <w:rPr>
          <w:sz w:val="24"/>
          <w:szCs w:val="24"/>
        </w:rPr>
        <w:t>7</w:t>
      </w:r>
    </w:p>
    <w:p w:rsidR="00451E91" w:rsidRPr="00241D4A" w:rsidRDefault="00A42FC9" w:rsidP="00241D4A">
      <w:pPr>
        <w:spacing w:line="360" w:lineRule="auto"/>
        <w:jc w:val="both"/>
        <w:rPr>
          <w:sz w:val="24"/>
          <w:szCs w:val="24"/>
        </w:rPr>
      </w:pPr>
      <w:r w:rsidRPr="00A42FC9">
        <w:rPr>
          <w:sz w:val="24"/>
          <w:szCs w:val="24"/>
        </w:rPr>
        <w:lastRenderedPageBreak/>
        <w:t>Solution B answers issues associated to in-store drop and competition by widening income sources.</w:t>
      </w:r>
      <w:r w:rsidR="00AE52C1" w:rsidRPr="00AE52C1">
        <w:t xml:space="preserve"> </w:t>
      </w:r>
      <w:r w:rsidR="00AE52C1" w:rsidRPr="00AE52C1">
        <w:rPr>
          <w:sz w:val="24"/>
          <w:szCs w:val="24"/>
        </w:rPr>
        <w:t>By inserting varied products—either reciprocal or absolutely new—a company can catch additional demand, grow market share, and distinct itself from competitors</w:t>
      </w:r>
      <w:r w:rsidR="00441D5F">
        <w:rPr>
          <w:sz w:val="24"/>
          <w:szCs w:val="24"/>
        </w:rPr>
        <w:t>.</w:t>
      </w:r>
      <w:r w:rsidR="000630EB" w:rsidRPr="000630EB">
        <w:t xml:space="preserve"> </w:t>
      </w:r>
      <w:r w:rsidR="000630EB" w:rsidRPr="000630EB">
        <w:rPr>
          <w:sz w:val="24"/>
          <w:szCs w:val="24"/>
        </w:rPr>
        <w:t>Local partnership growth supports this strategy by cooperating with regional distributors or service suppliers.</w:t>
      </w:r>
    </w:p>
    <w:p w:rsidR="004714AC" w:rsidRDefault="004714AC" w:rsidP="005B48ED">
      <w:pPr>
        <w:pStyle w:val="1"/>
        <w:spacing w:line="480" w:lineRule="auto"/>
      </w:pPr>
      <w:r>
        <w:t>Justification for Selected Solution</w:t>
      </w:r>
    </w:p>
    <w:p w:rsidR="00451E91" w:rsidRDefault="004714AC" w:rsidP="005B48ED">
      <w:pPr>
        <w:spacing w:line="360" w:lineRule="auto"/>
        <w:jc w:val="both"/>
        <w:rPr>
          <w:sz w:val="24"/>
          <w:szCs w:val="24"/>
        </w:rPr>
      </w:pPr>
      <w:r w:rsidRPr="003930B9">
        <w:rPr>
          <w:sz w:val="24"/>
          <w:szCs w:val="24"/>
        </w:rPr>
        <w:t xml:space="preserve">To solve the problem in Green Haven Florist </w:t>
      </w:r>
      <w:r w:rsidR="00802014" w:rsidRPr="003930B9">
        <w:rPr>
          <w:sz w:val="24"/>
          <w:szCs w:val="24"/>
        </w:rPr>
        <w:t>Company</w:t>
      </w:r>
      <w:r w:rsidRPr="003930B9">
        <w:rPr>
          <w:sz w:val="24"/>
          <w:szCs w:val="24"/>
        </w:rPr>
        <w:t xml:space="preserve">, I gave preference </w:t>
      </w:r>
      <w:r w:rsidR="00802014" w:rsidRPr="003930B9">
        <w:rPr>
          <w:sz w:val="24"/>
          <w:szCs w:val="24"/>
        </w:rPr>
        <w:t>to Solution</w:t>
      </w:r>
      <w:r w:rsidRPr="003930B9">
        <w:rPr>
          <w:sz w:val="24"/>
          <w:szCs w:val="24"/>
        </w:rPr>
        <w:t xml:space="preserve"> </w:t>
      </w:r>
      <w:r w:rsidR="00802014" w:rsidRPr="003930B9">
        <w:rPr>
          <w:sz w:val="24"/>
          <w:szCs w:val="24"/>
        </w:rPr>
        <w:t>A.</w:t>
      </w:r>
      <w:r w:rsidRPr="003930B9">
        <w:rPr>
          <w:sz w:val="24"/>
          <w:szCs w:val="24"/>
        </w:rPr>
        <w:t xml:space="preserve">  This Solution was chosen because</w:t>
      </w:r>
      <w:r w:rsidR="002B5C44">
        <w:rPr>
          <w:sz w:val="24"/>
          <w:szCs w:val="24"/>
        </w:rPr>
        <w:t xml:space="preserve"> the PMI analysis index is higher in decision 1 than decision 2 (+13 and +7) and</w:t>
      </w:r>
      <w:r w:rsidRPr="003930B9">
        <w:rPr>
          <w:sz w:val="24"/>
          <w:szCs w:val="24"/>
        </w:rPr>
        <w:t xml:space="preserve"> </w:t>
      </w:r>
      <w:r w:rsidR="00802014" w:rsidRPr="003930B9">
        <w:rPr>
          <w:sz w:val="24"/>
          <w:szCs w:val="24"/>
        </w:rPr>
        <w:t>it directly</w:t>
      </w:r>
      <w:r w:rsidRPr="003930B9">
        <w:rPr>
          <w:sz w:val="24"/>
          <w:szCs w:val="24"/>
        </w:rPr>
        <w:t xml:space="preserve"> addressed the underlying causes of declining sales and growing competitive </w:t>
      </w:r>
      <w:r w:rsidR="00DB6513">
        <w:rPr>
          <w:sz w:val="24"/>
          <w:szCs w:val="24"/>
        </w:rPr>
        <w:t>pressure. T</w:t>
      </w:r>
      <w:r w:rsidRPr="003930B9">
        <w:rPr>
          <w:sz w:val="24"/>
          <w:szCs w:val="24"/>
        </w:rPr>
        <w:t>hese include outdated digital systems, limited market reach, and changing customer behaviour. It provides extensible, long-term benefits and harmonizes with contemporary retail</w:t>
      </w:r>
      <w:r w:rsidR="00DB6513">
        <w:rPr>
          <w:sz w:val="24"/>
          <w:szCs w:val="24"/>
        </w:rPr>
        <w:t xml:space="preserve"> outlook more effectively</w:t>
      </w:r>
      <w:r w:rsidRPr="003930B9">
        <w:rPr>
          <w:sz w:val="24"/>
          <w:szCs w:val="24"/>
        </w:rPr>
        <w:t xml:space="preserve">. Also, </w:t>
      </w:r>
      <w:r w:rsidR="00A36099">
        <w:rPr>
          <w:sz w:val="24"/>
          <w:szCs w:val="24"/>
        </w:rPr>
        <w:t>Solution A supports</w:t>
      </w:r>
      <w:r w:rsidRPr="003930B9">
        <w:rPr>
          <w:sz w:val="24"/>
          <w:szCs w:val="24"/>
        </w:rPr>
        <w:t xml:space="preserve"> improvements in income, more customers' accessibility</w:t>
      </w:r>
      <w:r w:rsidR="00802014" w:rsidRPr="003930B9">
        <w:rPr>
          <w:sz w:val="24"/>
          <w:szCs w:val="24"/>
        </w:rPr>
        <w:t>, operational</w:t>
      </w:r>
      <w:r w:rsidRPr="003930B9">
        <w:rPr>
          <w:sz w:val="24"/>
          <w:szCs w:val="24"/>
        </w:rPr>
        <w:t xml:space="preserve"> capability and enhances the business’s strategic position.  </w:t>
      </w:r>
    </w:p>
    <w:p w:rsidR="00474C87" w:rsidRPr="00474C87" w:rsidRDefault="00B970FE" w:rsidP="00474C87">
      <w:pPr>
        <w:pStyle w:val="1"/>
        <w:spacing w:line="480" w:lineRule="auto"/>
      </w:pPr>
      <w:r w:rsidRPr="006E491C">
        <w:t>Risk Analysis of the Selected Solution</w:t>
      </w:r>
    </w:p>
    <w:p w:rsidR="005B48ED" w:rsidRDefault="00B970FE" w:rsidP="00474C87">
      <w:pPr>
        <w:spacing w:line="360" w:lineRule="auto"/>
        <w:jc w:val="both"/>
        <w:rPr>
          <w:sz w:val="24"/>
          <w:szCs w:val="24"/>
        </w:rPr>
      </w:pPr>
      <w:r w:rsidRPr="006E491C">
        <w:rPr>
          <w:sz w:val="24"/>
          <w:szCs w:val="24"/>
        </w:rPr>
        <w:t>Key risks comprise overspending on digi</w:t>
      </w:r>
      <w:r w:rsidR="00A36099">
        <w:rPr>
          <w:sz w:val="24"/>
          <w:szCs w:val="24"/>
        </w:rPr>
        <w:t>tal progress, delays</w:t>
      </w:r>
      <w:r w:rsidRPr="006E491C">
        <w:rPr>
          <w:sz w:val="24"/>
          <w:szCs w:val="24"/>
        </w:rPr>
        <w:t xml:space="preserve"> and the need for chances digital skills. </w:t>
      </w:r>
      <w:r w:rsidR="00B52092" w:rsidRPr="006E491C">
        <w:rPr>
          <w:sz w:val="24"/>
          <w:szCs w:val="24"/>
        </w:rPr>
        <w:t>Customer service quality may also temporary deteriora</w:t>
      </w:r>
      <w:r w:rsidR="00DB6513">
        <w:rPr>
          <w:sz w:val="24"/>
          <w:szCs w:val="24"/>
        </w:rPr>
        <w:t>te during the transition period.</w:t>
      </w:r>
      <w:r w:rsidR="00B52092" w:rsidRPr="006E491C">
        <w:rPr>
          <w:sz w:val="24"/>
          <w:szCs w:val="24"/>
        </w:rPr>
        <w:t xml:space="preserve"> The</w:t>
      </w:r>
      <w:r w:rsidRPr="006E491C">
        <w:rPr>
          <w:sz w:val="24"/>
          <w:szCs w:val="24"/>
        </w:rPr>
        <w:t xml:space="preserve"> risk analysis also uses measure such as probability, financial impact, operational interruption, and alleviation difficulty. These criteria were chosen because they give balanced, practical understanding into identifying, ordering, monitoring, managing, and decreasing potential problems that could impair the successful digital transformation of the business</w:t>
      </w:r>
      <w:r w:rsidR="0099691A">
        <w:rPr>
          <w:sz w:val="24"/>
          <w:szCs w:val="24"/>
        </w:rPr>
        <w:t>.</w:t>
      </w:r>
      <w:r w:rsidRPr="006E491C">
        <w:rPr>
          <w:sz w:val="24"/>
          <w:szCs w:val="24"/>
        </w:rPr>
        <w:t xml:space="preserve"> </w:t>
      </w:r>
      <w:r w:rsidR="0099691A">
        <w:rPr>
          <w:sz w:val="24"/>
          <w:szCs w:val="24"/>
        </w:rPr>
        <w:t>At the same time, it is necessary to ensure proactively, consistently risk analysis to</w:t>
      </w:r>
      <w:r w:rsidRPr="006E491C">
        <w:rPr>
          <w:sz w:val="24"/>
          <w:szCs w:val="24"/>
        </w:rPr>
        <w:t xml:space="preserve"> </w:t>
      </w:r>
      <w:r w:rsidR="0099691A">
        <w:rPr>
          <w:sz w:val="24"/>
          <w:szCs w:val="24"/>
        </w:rPr>
        <w:t xml:space="preserve">increase the </w:t>
      </w:r>
      <w:r w:rsidRPr="006E491C">
        <w:rPr>
          <w:sz w:val="24"/>
          <w:szCs w:val="24"/>
        </w:rPr>
        <w:t>profit</w:t>
      </w:r>
      <w:r w:rsidR="0099691A">
        <w:rPr>
          <w:sz w:val="24"/>
          <w:szCs w:val="24"/>
        </w:rPr>
        <w:t>s</w:t>
      </w:r>
      <w:r w:rsidRPr="006E491C">
        <w:rPr>
          <w:sz w:val="24"/>
          <w:szCs w:val="24"/>
        </w:rPr>
        <w:t xml:space="preserve"> in future.</w:t>
      </w:r>
      <w:r w:rsidR="00B52092" w:rsidRPr="006E491C">
        <w:rPr>
          <w:sz w:val="24"/>
          <w:szCs w:val="24"/>
        </w:rPr>
        <w:t xml:space="preserve"> Promptly addressing these risks is crucial for a smooth transformation.</w:t>
      </w:r>
    </w:p>
    <w:p w:rsidR="00451E91" w:rsidRPr="007D2EC5" w:rsidRDefault="00451E91" w:rsidP="00474C87">
      <w:pPr>
        <w:spacing w:line="360" w:lineRule="auto"/>
        <w:jc w:val="both"/>
        <w:rPr>
          <w:sz w:val="24"/>
          <w:szCs w:val="24"/>
        </w:rPr>
      </w:pPr>
    </w:p>
    <w:p w:rsidR="00731FE1" w:rsidRPr="00474C87" w:rsidRDefault="003930B9" w:rsidP="005B48ED">
      <w:pPr>
        <w:pStyle w:val="1"/>
        <w:spacing w:line="480" w:lineRule="auto"/>
      </w:pPr>
      <w:r w:rsidRPr="00474C87">
        <w:lastRenderedPageBreak/>
        <w:t xml:space="preserve"> Plan to implement the Selected Solution</w:t>
      </w:r>
    </w:p>
    <w:p w:rsidR="002B5C44" w:rsidRDefault="00731FE1" w:rsidP="00451E91">
      <w:pPr>
        <w:spacing w:line="360" w:lineRule="auto"/>
        <w:jc w:val="both"/>
        <w:rPr>
          <w:sz w:val="24"/>
          <w:szCs w:val="24"/>
        </w:rPr>
      </w:pPr>
      <w:r w:rsidRPr="003930B9">
        <w:rPr>
          <w:sz w:val="24"/>
          <w:szCs w:val="24"/>
        </w:rPr>
        <w:t xml:space="preserve">A structured implementation plan is required for successful digital transformation and modernization of an online platform. </w:t>
      </w:r>
    </w:p>
    <w:p w:rsidR="00731FE1" w:rsidRPr="003930B9" w:rsidRDefault="003930B9" w:rsidP="00451E91">
      <w:pPr>
        <w:spacing w:line="360" w:lineRule="auto"/>
        <w:jc w:val="both"/>
        <w:rPr>
          <w:sz w:val="24"/>
          <w:szCs w:val="24"/>
        </w:rPr>
      </w:pPr>
      <w:r>
        <w:rPr>
          <w:sz w:val="24"/>
          <w:szCs w:val="24"/>
        </w:rPr>
        <w:t>Point 1</w:t>
      </w:r>
      <w:r w:rsidR="00731FE1" w:rsidRPr="003930B9">
        <w:rPr>
          <w:sz w:val="24"/>
          <w:szCs w:val="24"/>
        </w:rPr>
        <w:t xml:space="preserve"> is a compressive needs assessment to identify opportunities for automation and service delivery improvement.</w:t>
      </w:r>
    </w:p>
    <w:p w:rsidR="00731FE1" w:rsidRPr="003930B9" w:rsidRDefault="003930B9" w:rsidP="005B48ED">
      <w:pPr>
        <w:spacing w:line="360" w:lineRule="auto"/>
        <w:jc w:val="both"/>
        <w:rPr>
          <w:sz w:val="24"/>
          <w:szCs w:val="24"/>
        </w:rPr>
      </w:pPr>
      <w:r>
        <w:rPr>
          <w:sz w:val="24"/>
          <w:szCs w:val="24"/>
        </w:rPr>
        <w:t xml:space="preserve"> Point</w:t>
      </w:r>
      <w:r w:rsidR="00731FE1" w:rsidRPr="003930B9">
        <w:rPr>
          <w:sz w:val="24"/>
          <w:szCs w:val="24"/>
        </w:rPr>
        <w:t xml:space="preserve"> 2 concentrates on selecting an appropriate website developer, defining all necessary traits such as online ordering and subscription options, and preparing visual and written content. This stage establishes the project foundations and guarantees that both technical and marking needs are clearly communicated to total team members and outside partn</w:t>
      </w:r>
      <w:r w:rsidR="00C7203F" w:rsidRPr="003930B9">
        <w:rPr>
          <w:sz w:val="24"/>
          <w:szCs w:val="24"/>
        </w:rPr>
        <w:t>ers complicated in the project.</w:t>
      </w:r>
    </w:p>
    <w:p w:rsidR="00731FE1" w:rsidRPr="003930B9" w:rsidRDefault="003930B9" w:rsidP="005B48ED">
      <w:pPr>
        <w:spacing w:line="360" w:lineRule="auto"/>
        <w:jc w:val="both"/>
        <w:rPr>
          <w:sz w:val="24"/>
          <w:szCs w:val="24"/>
        </w:rPr>
      </w:pPr>
      <w:r>
        <w:rPr>
          <w:sz w:val="24"/>
          <w:szCs w:val="24"/>
        </w:rPr>
        <w:t>Point</w:t>
      </w:r>
      <w:r w:rsidR="00731FE1" w:rsidRPr="003930B9">
        <w:rPr>
          <w:sz w:val="24"/>
          <w:szCs w:val="24"/>
        </w:rPr>
        <w:t xml:space="preserve"> 3 contains website development, user-testing, problem-solving, and refinement. During this stage they need to analyse navigation, functionality and mobile sensibility are carefully examined to create a professional and convenient platform that meets client expectations and business aims.</w:t>
      </w:r>
    </w:p>
    <w:p w:rsidR="00403EF2" w:rsidRDefault="003930B9" w:rsidP="005B48ED">
      <w:pPr>
        <w:spacing w:line="360" w:lineRule="auto"/>
        <w:jc w:val="both"/>
        <w:rPr>
          <w:sz w:val="24"/>
          <w:szCs w:val="24"/>
        </w:rPr>
      </w:pPr>
      <w:r>
        <w:rPr>
          <w:sz w:val="24"/>
          <w:szCs w:val="24"/>
        </w:rPr>
        <w:t>Point</w:t>
      </w:r>
      <w:r w:rsidR="00731FE1" w:rsidRPr="003930B9">
        <w:rPr>
          <w:sz w:val="24"/>
          <w:szCs w:val="24"/>
        </w:rPr>
        <w:t xml:space="preserve"> 4 initiates the new website and starts aimed marketing campaigns through social media, email newsletters, and regional advertising channels. This stage is important for attracting both current and new customers </w:t>
      </w:r>
    </w:p>
    <w:p w:rsidR="002B5C44" w:rsidRDefault="003930B9" w:rsidP="005B48ED">
      <w:pPr>
        <w:spacing w:line="360" w:lineRule="auto"/>
        <w:jc w:val="both"/>
        <w:rPr>
          <w:sz w:val="24"/>
          <w:szCs w:val="24"/>
        </w:rPr>
      </w:pPr>
      <w:r>
        <w:rPr>
          <w:sz w:val="24"/>
          <w:szCs w:val="24"/>
        </w:rPr>
        <w:t>Point</w:t>
      </w:r>
      <w:r w:rsidR="00731FE1" w:rsidRPr="003930B9">
        <w:rPr>
          <w:sz w:val="24"/>
          <w:szCs w:val="24"/>
        </w:rPr>
        <w:t xml:space="preserve"> 5 launches improved delivery operations, manage the subscription processes, and learn staff to ensure smooth completion and regular customer service</w:t>
      </w:r>
      <w:r w:rsidR="00403EF2">
        <w:rPr>
          <w:sz w:val="24"/>
          <w:szCs w:val="24"/>
        </w:rPr>
        <w:t>.</w:t>
      </w:r>
      <w:r w:rsidR="00731FE1" w:rsidRPr="003930B9">
        <w:rPr>
          <w:sz w:val="24"/>
          <w:szCs w:val="24"/>
        </w:rPr>
        <w:t xml:space="preserve"> Responsibilities are appointed to maximise individual skill: Liam manages logistics, supplier coordination, and technological communication with developers, while Priya controls branding, product demonstration, and customer-focused messaging. This organization creates productivity</w:t>
      </w:r>
      <w:r w:rsidR="00441D5F">
        <w:rPr>
          <w:sz w:val="24"/>
          <w:szCs w:val="24"/>
        </w:rPr>
        <w:t>,</w:t>
      </w:r>
      <w:r w:rsidR="00731FE1" w:rsidRPr="003930B9">
        <w:rPr>
          <w:sz w:val="24"/>
          <w:szCs w:val="24"/>
        </w:rPr>
        <w:t xml:space="preserve"> reduces delays, encourages clear communication and optimises resource distribution. </w:t>
      </w:r>
    </w:p>
    <w:p w:rsidR="00451E91" w:rsidRPr="002B5C44" w:rsidRDefault="00F47851" w:rsidP="005B48ED">
      <w:pPr>
        <w:spacing w:line="360" w:lineRule="auto"/>
        <w:jc w:val="both"/>
        <w:rPr>
          <w:b/>
          <w:sz w:val="24"/>
          <w:szCs w:val="24"/>
        </w:rPr>
      </w:pPr>
      <w:r w:rsidRPr="002B5C44">
        <w:rPr>
          <w:b/>
          <w:sz w:val="24"/>
          <w:szCs w:val="24"/>
        </w:rPr>
        <w:t>Clear goals, timelines, and expected resu</w:t>
      </w:r>
      <w:r w:rsidR="002B5C44">
        <w:rPr>
          <w:b/>
          <w:sz w:val="24"/>
          <w:szCs w:val="24"/>
        </w:rPr>
        <w:t>lts must be defined at all point</w:t>
      </w:r>
      <w:r w:rsidRPr="002B5C44">
        <w:rPr>
          <w:b/>
          <w:sz w:val="24"/>
          <w:szCs w:val="24"/>
        </w:rPr>
        <w:t>s.</w:t>
      </w:r>
    </w:p>
    <w:p w:rsidR="007D2EC5" w:rsidRDefault="007D2EC5" w:rsidP="00451E91">
      <w:pPr>
        <w:pStyle w:val="1"/>
        <w:spacing w:line="360" w:lineRule="auto"/>
      </w:pPr>
      <w:r>
        <w:lastRenderedPageBreak/>
        <w:t>Means of Measuring Effectiveness of implementation of Selected Solution</w:t>
      </w:r>
    </w:p>
    <w:p w:rsidR="007D2EC5" w:rsidRPr="007D2EC5" w:rsidRDefault="007D2EC5" w:rsidP="00451E91">
      <w:pPr>
        <w:spacing w:line="360" w:lineRule="auto"/>
        <w:jc w:val="both"/>
        <w:rPr>
          <w:sz w:val="24"/>
          <w:szCs w:val="24"/>
        </w:rPr>
      </w:pPr>
      <w:r w:rsidRPr="007D2EC5">
        <w:rPr>
          <w:sz w:val="24"/>
          <w:szCs w:val="24"/>
        </w:rPr>
        <w:t>Effectiveness will be evaluated using KPIs that includes website traffic, online modifications, subscription sign-ups, client satisfaction, marketing involvement, and delivery execution. These KPIs directly mirror digital achievement indicators and enable the business to obviously track improvements through multiple operational fields, monitor trends across time, and create informed adjustments to both marketing policies and service delivery ways.</w:t>
      </w:r>
    </w:p>
    <w:p w:rsidR="007D2EC5" w:rsidRPr="007D2EC5" w:rsidRDefault="007D2EC5" w:rsidP="007D2EC5">
      <w:pPr>
        <w:spacing w:line="360" w:lineRule="auto"/>
        <w:jc w:val="both"/>
        <w:rPr>
          <w:sz w:val="24"/>
          <w:szCs w:val="24"/>
        </w:rPr>
      </w:pPr>
      <w:r w:rsidRPr="007D2EC5">
        <w:rPr>
          <w:sz w:val="24"/>
          <w:szCs w:val="24"/>
        </w:rPr>
        <w:t xml:space="preserve"> Extra measure such as ordinary order value, customer keeping rates, and social media involvement growth can also give further perception into overall business performance and the effect of digital transformation on income generation and brand profile.</w:t>
      </w:r>
    </w:p>
    <w:p w:rsidR="007D2EC5" w:rsidRPr="007D2EC5" w:rsidRDefault="007D2EC5" w:rsidP="007D2EC5">
      <w:pPr>
        <w:spacing w:line="360" w:lineRule="auto"/>
        <w:jc w:val="both"/>
        <w:rPr>
          <w:sz w:val="24"/>
          <w:szCs w:val="24"/>
        </w:rPr>
      </w:pPr>
      <w:r w:rsidRPr="007D2EC5">
        <w:rPr>
          <w:sz w:val="24"/>
          <w:szCs w:val="24"/>
        </w:rPr>
        <w:t>SMART objectives incorporate introduction the website by Week 8, achieve 500 monthly guests by Month 3, reaching 20% growth in online orders, and obtaining 50 subscription customers within six months. These aims ensure clarity, accuracy, and structured progression during supporting correct performance tracking, promising data-driven decision-making, permitting continuous improvement cycles, sustaining strategic alignment, fortifying operational evaluation, and supplying dependable insight into how efficiently the digital transformation is affecting business development and client satisfaction levels, operational productivity, and long-term viability of revenue flows.</w:t>
      </w:r>
    </w:p>
    <w:p w:rsidR="00731FE1" w:rsidRPr="007D2EC5" w:rsidRDefault="007D2EC5" w:rsidP="007D2EC5">
      <w:pPr>
        <w:spacing w:line="360" w:lineRule="auto"/>
        <w:jc w:val="both"/>
        <w:rPr>
          <w:sz w:val="24"/>
          <w:szCs w:val="24"/>
        </w:rPr>
      </w:pPr>
      <w:r w:rsidRPr="007D2EC5">
        <w:rPr>
          <w:sz w:val="24"/>
          <w:szCs w:val="24"/>
        </w:rPr>
        <w:t>By regularly examining these KPIs and SMART objectives, Green Haven is able to adapt strategies actively, reply to market trends efficiently.</w:t>
      </w:r>
    </w:p>
    <w:p w:rsidR="007D2EC5" w:rsidRDefault="007D2EC5" w:rsidP="003930B9">
      <w:pPr>
        <w:spacing w:line="360" w:lineRule="auto"/>
        <w:jc w:val="both"/>
        <w:rPr>
          <w:sz w:val="24"/>
          <w:szCs w:val="24"/>
        </w:rPr>
      </w:pPr>
    </w:p>
    <w:p w:rsidR="005A4C3C" w:rsidRPr="005A4C3C" w:rsidRDefault="005A4C3C" w:rsidP="00474C87">
      <w:pPr>
        <w:pStyle w:val="1"/>
        <w:spacing w:line="360" w:lineRule="auto"/>
      </w:pPr>
      <w:r w:rsidRPr="005A4C3C">
        <w:t>Conclusion</w:t>
      </w:r>
    </w:p>
    <w:p w:rsidR="005A4C3C" w:rsidRPr="005A4C3C" w:rsidRDefault="005A4C3C" w:rsidP="00474C87">
      <w:pPr>
        <w:spacing w:line="360" w:lineRule="auto"/>
        <w:jc w:val="both"/>
        <w:rPr>
          <w:sz w:val="24"/>
          <w:szCs w:val="24"/>
        </w:rPr>
      </w:pPr>
      <w:r w:rsidRPr="005A4C3C">
        <w:rPr>
          <w:sz w:val="24"/>
          <w:szCs w:val="24"/>
        </w:rPr>
        <w:t xml:space="preserve">This report completely assessed Green Haven </w:t>
      </w:r>
      <w:r w:rsidR="00282191" w:rsidRPr="005A4C3C">
        <w:rPr>
          <w:sz w:val="24"/>
          <w:szCs w:val="24"/>
        </w:rPr>
        <w:t>Florists’ decline</w:t>
      </w:r>
      <w:r w:rsidRPr="005A4C3C">
        <w:rPr>
          <w:sz w:val="24"/>
          <w:szCs w:val="24"/>
        </w:rPr>
        <w:t xml:space="preserve"> and considered critical components such as digital flaws, escalating competition, changing customer preferences. Two capacity solutions were closely evaluated: product variegat</w:t>
      </w:r>
      <w:r w:rsidR="00107574">
        <w:rPr>
          <w:sz w:val="24"/>
          <w:szCs w:val="24"/>
        </w:rPr>
        <w:t>ion and digital transformation.</w:t>
      </w:r>
      <w:r w:rsidRPr="005A4C3C">
        <w:rPr>
          <w:sz w:val="24"/>
          <w:szCs w:val="24"/>
        </w:rPr>
        <w:t xml:space="preserve"> Digital transformation was designated as the excellent option due to its long-term extensibility, powerful revenue potential, ability to improve online client experience, and alliance with evolving consumer conduct and market trends.</w:t>
      </w:r>
    </w:p>
    <w:p w:rsidR="006E491C" w:rsidRPr="006E491C" w:rsidRDefault="005A4C3C" w:rsidP="00474C87">
      <w:pPr>
        <w:spacing w:line="360" w:lineRule="auto"/>
        <w:jc w:val="both"/>
        <w:rPr>
          <w:sz w:val="24"/>
          <w:szCs w:val="24"/>
        </w:rPr>
      </w:pPr>
      <w:r w:rsidRPr="005A4C3C">
        <w:rPr>
          <w:sz w:val="24"/>
          <w:szCs w:val="24"/>
        </w:rPr>
        <w:lastRenderedPageBreak/>
        <w:t>The risk analysis shown that while capacity challenges exist, they are tractable through active m</w:t>
      </w:r>
      <w:r w:rsidR="00107574">
        <w:rPr>
          <w:sz w:val="24"/>
          <w:szCs w:val="24"/>
        </w:rPr>
        <w:t>onitoring and</w:t>
      </w:r>
      <w:r w:rsidRPr="005A4C3C">
        <w:rPr>
          <w:sz w:val="24"/>
          <w:szCs w:val="24"/>
        </w:rPr>
        <w:t xml:space="preserve"> o</w:t>
      </w:r>
      <w:r w:rsidR="00107574">
        <w:rPr>
          <w:sz w:val="24"/>
          <w:szCs w:val="24"/>
        </w:rPr>
        <w:t xml:space="preserve">bvious responsibilities. </w:t>
      </w:r>
      <w:r w:rsidRPr="005A4C3C">
        <w:rPr>
          <w:sz w:val="24"/>
          <w:szCs w:val="24"/>
        </w:rPr>
        <w:t>The plan of implementation provides a detailed guideline with point steps, nominated roles, and landmarks, ensure smooth implementation and least disruption to current operations. The mensuration form, using SMART objectives and KPIs, guarantees that development can be followed, assessed, and</w:t>
      </w:r>
      <w:r w:rsidR="006E491C">
        <w:rPr>
          <w:sz w:val="24"/>
          <w:szCs w:val="24"/>
        </w:rPr>
        <w:t xml:space="preserve"> improved effectively over time.</w:t>
      </w:r>
      <w:r w:rsidR="00282191">
        <w:rPr>
          <w:sz w:val="24"/>
          <w:szCs w:val="24"/>
        </w:rPr>
        <w:t xml:space="preserve"> </w:t>
      </w:r>
      <w:r w:rsidR="00282191" w:rsidRPr="00282191">
        <w:rPr>
          <w:sz w:val="24"/>
          <w:szCs w:val="24"/>
        </w:rPr>
        <w:t>Jointly, these constituents create an extensive and strategic method that fortifies overall competition, enhances business resilience, improves client engagement, upholds operational productivity, and guarantees long-term maintainable growth.</w:t>
      </w:r>
    </w:p>
    <w:p w:rsidR="00451E91" w:rsidRDefault="00451E91"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421B92" w:rsidRDefault="00421B92" w:rsidP="007F7E6E"/>
    <w:p w:rsidR="007C36A5" w:rsidRDefault="007C36A5" w:rsidP="007C36A5">
      <w:pPr>
        <w:pStyle w:val="1"/>
      </w:pPr>
      <w:r>
        <w:lastRenderedPageBreak/>
        <w:t>References</w:t>
      </w:r>
    </w:p>
    <w:p w:rsidR="007C36A5" w:rsidRDefault="007C36A5" w:rsidP="007C36A5"/>
    <w:p w:rsidR="007C36A5" w:rsidRDefault="00211518" w:rsidP="005B48ED">
      <w:pPr>
        <w:jc w:val="both"/>
      </w:pPr>
      <w:r>
        <w:t>1.</w:t>
      </w:r>
      <w:r w:rsidR="007C36A5">
        <w:t xml:space="preserve"> Marques,</w:t>
      </w:r>
      <w:r>
        <w:t xml:space="preserve"> G.</w:t>
      </w:r>
      <w:r w:rsidR="00F843AF">
        <w:t xml:space="preserve">, </w:t>
      </w:r>
      <w:r w:rsidR="007C36A5">
        <w:t xml:space="preserve">Gourc, </w:t>
      </w:r>
      <w:r w:rsidR="00F843AF">
        <w:t>D.,</w:t>
      </w:r>
      <w:r w:rsidR="007C36A5">
        <w:t xml:space="preserve"> Lauras</w:t>
      </w:r>
      <w:r w:rsidR="00F843AF">
        <w:t>, M.</w:t>
      </w:r>
      <w:r w:rsidR="001476D1">
        <w:t xml:space="preserve"> (2011).</w:t>
      </w:r>
      <w:r w:rsidR="007C36A5">
        <w:t xml:space="preserve"> </w:t>
      </w:r>
      <w:r w:rsidR="007C36A5" w:rsidRPr="00E12FE3">
        <w:rPr>
          <w:i/>
        </w:rPr>
        <w:t>Multi-criteria performance analysis for decision making in project management.</w:t>
      </w:r>
      <w:r w:rsidR="007C36A5">
        <w:t xml:space="preserve"> International Journal of Project Management</w:t>
      </w:r>
      <w:r w:rsidR="005B48ED">
        <w:t xml:space="preserve">, 29(8). Pages (1057-1069).    </w:t>
      </w:r>
      <w:r w:rsidR="007C36A5">
        <w:t>Available at: https://www.sciencedirect.com/science/article/abs/pii/S0263786310001419  . (Accessed: 8 December 2025).</w:t>
      </w:r>
    </w:p>
    <w:p w:rsidR="007D47BF" w:rsidRDefault="00421B92" w:rsidP="005B48ED">
      <w:pPr>
        <w:jc w:val="both"/>
      </w:pPr>
      <w:r>
        <w:t>2</w:t>
      </w:r>
      <w:r w:rsidR="007D47BF" w:rsidRPr="007D47BF">
        <w:t xml:space="preserve">. Elbanna, S. (2006) </w:t>
      </w:r>
      <w:r w:rsidR="007D47BF" w:rsidRPr="00421B92">
        <w:rPr>
          <w:i/>
        </w:rPr>
        <w:t xml:space="preserve">Strategic decision‐making: Process perspectives. </w:t>
      </w:r>
      <w:r w:rsidRPr="00421B92">
        <w:t>International</w:t>
      </w:r>
      <w:r w:rsidR="007D47BF" w:rsidRPr="007D47BF">
        <w:t xml:space="preserve"> Journal of Management reviews. 8(1), pp. 1-20. Available at: https://onlinelibrary.wiley.com/doi/abs/10.1111/j</w:t>
      </w:r>
      <w:r w:rsidR="00017F15">
        <w:t>.1468-2370.2006.00118.x. (Accessed at: 8</w:t>
      </w:r>
      <w:r w:rsidR="007D47BF" w:rsidRPr="007D47BF">
        <w:t xml:space="preserve"> December 2025)</w:t>
      </w:r>
      <w:r w:rsidR="007D47BF">
        <w:t xml:space="preserve">  </w:t>
      </w:r>
    </w:p>
    <w:p w:rsidR="007D47BF" w:rsidRDefault="00421B92" w:rsidP="005B48ED">
      <w:pPr>
        <w:jc w:val="both"/>
      </w:pPr>
      <w:r>
        <w:t>3</w:t>
      </w:r>
      <w:r w:rsidR="007D47BF" w:rsidRPr="007D47BF">
        <w:t>. Ubaidillan, M., Marwoto, P., Wiyanto, W. (2023</w:t>
      </w:r>
      <w:r w:rsidR="007D47BF" w:rsidRPr="00017F15">
        <w:rPr>
          <w:i/>
        </w:rPr>
        <w:t xml:space="preserve">) Problem Solving and Decision-Making Skills for ESD: A Bibliometric Analysis. </w:t>
      </w:r>
      <w:proofErr w:type="gramStart"/>
      <w:r w:rsidR="007D47BF" w:rsidRPr="007D47BF">
        <w:t>International Journal of Cognitive Research in Science, Engineering and Education.</w:t>
      </w:r>
      <w:proofErr w:type="gramEnd"/>
      <w:r w:rsidR="007D47BF" w:rsidRPr="007D47BF">
        <w:t xml:space="preserve"> </w:t>
      </w:r>
      <w:proofErr w:type="gramStart"/>
      <w:r w:rsidR="007D47BF" w:rsidRPr="007D47BF">
        <w:t>11(3), pp.401-415.</w:t>
      </w:r>
      <w:proofErr w:type="gramEnd"/>
      <w:r w:rsidR="007D47BF" w:rsidRPr="007D47BF">
        <w:t xml:space="preserve"> Available at: https://cyberleninka.ru/article/n/problem-solving-and-decision-making-skills-for-esd-a-bibliom</w:t>
      </w:r>
      <w:r w:rsidR="00017F15">
        <w:t xml:space="preserve">etric-analysis. </w:t>
      </w:r>
      <w:proofErr w:type="gramStart"/>
      <w:r w:rsidR="00017F15">
        <w:t>(Accessed at: 10</w:t>
      </w:r>
      <w:r w:rsidR="007D47BF" w:rsidRPr="007D47BF">
        <w:t xml:space="preserve"> </w:t>
      </w:r>
      <w:r w:rsidR="00017F15" w:rsidRPr="007D47BF">
        <w:t>December</w:t>
      </w:r>
      <w:r w:rsidR="007D47BF" w:rsidRPr="007D47BF">
        <w:t xml:space="preserve"> 2025).</w:t>
      </w:r>
      <w:proofErr w:type="gramEnd"/>
    </w:p>
    <w:p w:rsidR="007C36A5" w:rsidRDefault="00421B92" w:rsidP="005B48ED">
      <w:pPr>
        <w:jc w:val="both"/>
      </w:pPr>
      <w:r>
        <w:t>4</w:t>
      </w:r>
      <w:r w:rsidR="00211518">
        <w:t>.</w:t>
      </w:r>
      <w:r w:rsidR="007C36A5">
        <w:t xml:space="preserve"> Bisker,</w:t>
      </w:r>
      <w:r w:rsidR="00211518">
        <w:t xml:space="preserve"> C.,</w:t>
      </w:r>
      <w:r w:rsidR="007C36A5">
        <w:t xml:space="preserve"> Ralebitso-Senior</w:t>
      </w:r>
      <w:r w:rsidR="00211518">
        <w:t>, T.K.,</w:t>
      </w:r>
      <w:r w:rsidR="007C36A5">
        <w:t xml:space="preserve"> (2018). </w:t>
      </w:r>
      <w:r w:rsidR="007C36A5" w:rsidRPr="00E12FE3">
        <w:rPr>
          <w:i/>
        </w:rPr>
        <w:t>The Method Debate: A State-of-the-Art Analysis of PMI Estimation</w:t>
      </w:r>
      <w:r w:rsidR="007C36A5">
        <w:t xml:space="preserve"> </w:t>
      </w:r>
      <w:r w:rsidR="00E12FE3">
        <w:rPr>
          <w:i/>
        </w:rPr>
        <w:t>Techniques.</w:t>
      </w:r>
      <w:r w:rsidR="007C36A5">
        <w:t xml:space="preserve"> Forensic Ecogenomics. Pages (61-86). </w:t>
      </w:r>
      <w:r w:rsidR="005B48ED">
        <w:t xml:space="preserve"> </w:t>
      </w:r>
      <w:r w:rsidR="007C36A5">
        <w:t xml:space="preserve">Available at: https://www.sciencedirect.com/science/chapter/edited-volume/abs/pii/B9780128. </w:t>
      </w:r>
      <w:proofErr w:type="gramStart"/>
      <w:r w:rsidR="007C36A5">
        <w:t>(Accessed: 8 December 2025).</w:t>
      </w:r>
      <w:proofErr w:type="gramEnd"/>
    </w:p>
    <w:p w:rsidR="007D47BF" w:rsidRDefault="00421B92" w:rsidP="005B48ED">
      <w:pPr>
        <w:jc w:val="both"/>
      </w:pPr>
      <w:r>
        <w:t>5</w:t>
      </w:r>
      <w:r w:rsidR="007D47BF">
        <w:t xml:space="preserve">. Pittner, S. et al. (2020).  </w:t>
      </w:r>
      <w:r w:rsidR="007D47BF" w:rsidRPr="007D47BF">
        <w:rPr>
          <w:i/>
        </w:rPr>
        <w:t>A field study to evaluate PMI estimation methods for advanced decomposition stages.</w:t>
      </w:r>
      <w:r w:rsidR="007D47BF">
        <w:t xml:space="preserve"> International Journal of Legal Medicine, 134, pages 1361-1373. Available at: https://link.springer.com/article/10.1007/s00414-020-02278-0. </w:t>
      </w:r>
      <w:r>
        <w:t>(Accessed at: 10 December 2025)</w:t>
      </w:r>
    </w:p>
    <w:p w:rsidR="007C36A5" w:rsidRDefault="00421B92" w:rsidP="005B48ED">
      <w:pPr>
        <w:jc w:val="both"/>
      </w:pPr>
      <w:r>
        <w:t>6</w:t>
      </w:r>
      <w:r w:rsidR="00F843AF">
        <w:t xml:space="preserve">. Shahin, </w:t>
      </w:r>
      <w:proofErr w:type="gramStart"/>
      <w:r w:rsidR="00F843AF">
        <w:t>A</w:t>
      </w:r>
      <w:proofErr w:type="gramEnd"/>
      <w:r w:rsidR="00F843AF">
        <w:t>, Malekzadeh, N.,</w:t>
      </w:r>
      <w:r w:rsidR="007C36A5">
        <w:t xml:space="preserve"> Wood,</w:t>
      </w:r>
      <w:r w:rsidR="00F843AF">
        <w:t xml:space="preserve"> L.</w:t>
      </w:r>
      <w:r w:rsidR="007C36A5">
        <w:t xml:space="preserve"> C. (2023). </w:t>
      </w:r>
      <w:r w:rsidR="007C36A5" w:rsidRPr="00E12FE3">
        <w:rPr>
          <w:i/>
        </w:rPr>
        <w:t xml:space="preserve">Developing a decision making grid for selecting innovation strategies – the case of knowledge-based companies. </w:t>
      </w:r>
      <w:r w:rsidR="007C36A5">
        <w:t>Technology Analysis &amp; Strategic Man</w:t>
      </w:r>
      <w:r w:rsidR="005B48ED">
        <w:t xml:space="preserve">agement. 35(7), pages 827-843.   </w:t>
      </w:r>
      <w:r w:rsidR="007C36A5">
        <w:t>Available at: https://www.tandfonline.com/doi/abs/10.1080/09537325.2021.1988069. (Accessed: 8 December 2025).</w:t>
      </w:r>
    </w:p>
    <w:p w:rsidR="007C36A5" w:rsidRDefault="00F843AF" w:rsidP="005B48ED">
      <w:pPr>
        <w:jc w:val="both"/>
      </w:pPr>
      <w:r>
        <w:t xml:space="preserve">7. </w:t>
      </w:r>
      <w:r w:rsidR="007C36A5">
        <w:t xml:space="preserve"> Berke,</w:t>
      </w:r>
      <w:r>
        <w:t xml:space="preserve"> P.  et </w:t>
      </w:r>
      <w:r w:rsidR="007C36A5">
        <w:t>al</w:t>
      </w:r>
      <w:r>
        <w:t>.</w:t>
      </w:r>
      <w:r w:rsidR="007C36A5">
        <w:t xml:space="preserve"> (2006). </w:t>
      </w:r>
      <w:r w:rsidR="007C36A5" w:rsidRPr="00E12FE3">
        <w:rPr>
          <w:i/>
        </w:rPr>
        <w:t>What Makes Plan Implementation Successful? An Evaluation of Local Plans and Implementation Practices in New Zealand.</w:t>
      </w:r>
      <w:r w:rsidR="007C36A5">
        <w:t xml:space="preserve"> Environment and Planning B: Urban Analytics and City Science, 33(4). </w:t>
      </w:r>
      <w:r w:rsidR="005B48ED">
        <w:t xml:space="preserve"> </w:t>
      </w:r>
      <w:r w:rsidR="007C36A5">
        <w:t>Available at: https://journals.sagepub.com/doi/a</w:t>
      </w:r>
      <w:r w:rsidR="001476D1">
        <w:t>bs/10.1068/b31166.  (Accessed: 9</w:t>
      </w:r>
      <w:r w:rsidR="007C36A5">
        <w:t xml:space="preserve"> December 2025).</w:t>
      </w:r>
    </w:p>
    <w:p w:rsidR="007C36A5" w:rsidRDefault="00F843AF" w:rsidP="005B48ED">
      <w:pPr>
        <w:jc w:val="both"/>
      </w:pPr>
      <w:r>
        <w:t xml:space="preserve">8. Laurian, L. et </w:t>
      </w:r>
      <w:r w:rsidR="007C36A5">
        <w:t xml:space="preserve">al. (2007). </w:t>
      </w:r>
      <w:r w:rsidR="007C36A5" w:rsidRPr="00E12FE3">
        <w:rPr>
          <w:i/>
        </w:rPr>
        <w:t>What drives plan implementation? Plans, planning agencies and developers.</w:t>
      </w:r>
      <w:r w:rsidR="007C36A5">
        <w:t xml:space="preserve"> Journal of Environmental Planning and Manage</w:t>
      </w:r>
      <w:r w:rsidR="005B48ED">
        <w:t xml:space="preserve">ment, 47(4), pages 555-577.   </w:t>
      </w:r>
      <w:r w:rsidR="007C36A5">
        <w:t xml:space="preserve"> Available at: https://www.tandfonline.com/doi/abs/10.1080/0</w:t>
      </w:r>
      <w:r w:rsidR="00017F15">
        <w:t xml:space="preserve">964056042000243230. </w:t>
      </w:r>
      <w:proofErr w:type="gramStart"/>
      <w:r w:rsidR="00017F15">
        <w:t>(Accessed: 11</w:t>
      </w:r>
      <w:r w:rsidR="007C36A5">
        <w:t xml:space="preserve"> December 2025).</w:t>
      </w:r>
      <w:proofErr w:type="gramEnd"/>
    </w:p>
    <w:p w:rsidR="007C36A5" w:rsidRDefault="00F843AF" w:rsidP="005B48ED">
      <w:pPr>
        <w:jc w:val="both"/>
      </w:pPr>
      <w:r>
        <w:t xml:space="preserve">9. </w:t>
      </w:r>
      <w:r w:rsidR="007C36A5">
        <w:t xml:space="preserve"> Bhatti</w:t>
      </w:r>
      <w:r>
        <w:t xml:space="preserve">, M. I., </w:t>
      </w:r>
      <w:r w:rsidR="007C36A5">
        <w:t>Awan</w:t>
      </w:r>
      <w:r>
        <w:t>, H. &amp;</w:t>
      </w:r>
      <w:r w:rsidR="007C36A5">
        <w:t xml:space="preserve"> Razaq</w:t>
      </w:r>
      <w:r>
        <w:t>, Z.</w:t>
      </w:r>
      <w:r w:rsidR="007C36A5">
        <w:t xml:space="preserve"> (2014</w:t>
      </w:r>
      <w:r w:rsidR="007C36A5" w:rsidRPr="001476D1">
        <w:rPr>
          <w:i/>
        </w:rPr>
        <w:t xml:space="preserve">).  The key performance indicators (KPIs) and their impact on overall organisational performance. </w:t>
      </w:r>
      <w:r w:rsidR="007C36A5">
        <w:t>Quality &amp; Quantity, 48, pages 3127-3143.  Available at: https://link.springer.com/article/10.1007</w:t>
      </w:r>
      <w:r w:rsidR="00017F15">
        <w:t xml:space="preserve">/s11135-013-9945-y. </w:t>
      </w:r>
      <w:proofErr w:type="gramStart"/>
      <w:r w:rsidR="00017F15">
        <w:t>(Accessed: 12</w:t>
      </w:r>
      <w:r w:rsidR="007C36A5">
        <w:t xml:space="preserve"> December 2025).</w:t>
      </w:r>
      <w:bookmarkStart w:id="0" w:name="_GoBack"/>
      <w:bookmarkEnd w:id="0"/>
      <w:proofErr w:type="gramEnd"/>
    </w:p>
    <w:p w:rsidR="007F7E6E" w:rsidRDefault="007F7E6E" w:rsidP="007F7E6E"/>
    <w:p w:rsidR="007F7E6E" w:rsidRDefault="007F7E6E"/>
    <w:p w:rsidR="000D55D1" w:rsidRDefault="000D55D1">
      <w:r>
        <w:t xml:space="preserve">       </w:t>
      </w:r>
    </w:p>
    <w:p w:rsidR="000D55D1" w:rsidRDefault="000D55D1"/>
    <w:sectPr w:rsidR="000D55D1" w:rsidSect="00A30C67">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3CC7" w:rsidRDefault="00653CC7" w:rsidP="00A30C67">
      <w:pPr>
        <w:spacing w:after="0" w:line="240" w:lineRule="auto"/>
      </w:pPr>
      <w:r>
        <w:separator/>
      </w:r>
    </w:p>
  </w:endnote>
  <w:endnote w:type="continuationSeparator" w:id="0">
    <w:p w:rsidR="00653CC7" w:rsidRDefault="00653CC7" w:rsidP="00A30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69405728"/>
      <w:docPartObj>
        <w:docPartGallery w:val="Page Numbers (Bottom of Page)"/>
        <w:docPartUnique/>
      </w:docPartObj>
    </w:sdtPr>
    <w:sdtEndPr/>
    <w:sdtContent>
      <w:p w:rsidR="00A30C67" w:rsidRDefault="00A30C67">
        <w:pPr>
          <w:pStyle w:val="a7"/>
          <w:jc w:val="center"/>
        </w:pPr>
        <w:r>
          <w:fldChar w:fldCharType="begin"/>
        </w:r>
        <w:r>
          <w:instrText>PAGE   \* MERGEFORMAT</w:instrText>
        </w:r>
        <w:r>
          <w:fldChar w:fldCharType="separate"/>
        </w:r>
        <w:r w:rsidR="00017F15" w:rsidRPr="00017F15">
          <w:rPr>
            <w:noProof/>
            <w:lang w:val="ru-RU"/>
          </w:rPr>
          <w:t>2</w:t>
        </w:r>
        <w:r>
          <w:fldChar w:fldCharType="end"/>
        </w:r>
      </w:p>
    </w:sdtContent>
  </w:sdt>
  <w:p w:rsidR="00A30C67" w:rsidRDefault="00A30C67">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3CC7" w:rsidRDefault="00653CC7" w:rsidP="00A30C67">
      <w:pPr>
        <w:spacing w:after="0" w:line="240" w:lineRule="auto"/>
      </w:pPr>
      <w:r>
        <w:separator/>
      </w:r>
    </w:p>
  </w:footnote>
  <w:footnote w:type="continuationSeparator" w:id="0">
    <w:p w:rsidR="00653CC7" w:rsidRDefault="00653CC7" w:rsidP="00A30C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045B"/>
    <w:rsid w:val="00017F15"/>
    <w:rsid w:val="00041379"/>
    <w:rsid w:val="000630EB"/>
    <w:rsid w:val="000D55D1"/>
    <w:rsid w:val="00107574"/>
    <w:rsid w:val="001476D1"/>
    <w:rsid w:val="00171880"/>
    <w:rsid w:val="00176EBB"/>
    <w:rsid w:val="001A1490"/>
    <w:rsid w:val="001B6D31"/>
    <w:rsid w:val="001C059F"/>
    <w:rsid w:val="00211518"/>
    <w:rsid w:val="00233AAB"/>
    <w:rsid w:val="00241D4A"/>
    <w:rsid w:val="00280A35"/>
    <w:rsid w:val="00282191"/>
    <w:rsid w:val="002B2D69"/>
    <w:rsid w:val="002B5C44"/>
    <w:rsid w:val="002C0940"/>
    <w:rsid w:val="002C373A"/>
    <w:rsid w:val="003107F6"/>
    <w:rsid w:val="00330EBE"/>
    <w:rsid w:val="00363E9B"/>
    <w:rsid w:val="003930B9"/>
    <w:rsid w:val="00400449"/>
    <w:rsid w:val="00403EF2"/>
    <w:rsid w:val="00407BBB"/>
    <w:rsid w:val="004101C6"/>
    <w:rsid w:val="00421B92"/>
    <w:rsid w:val="00426A34"/>
    <w:rsid w:val="00441D5F"/>
    <w:rsid w:val="00451E91"/>
    <w:rsid w:val="004714AC"/>
    <w:rsid w:val="00474C87"/>
    <w:rsid w:val="00476A72"/>
    <w:rsid w:val="00515C40"/>
    <w:rsid w:val="005A358C"/>
    <w:rsid w:val="005A4C3C"/>
    <w:rsid w:val="005B48ED"/>
    <w:rsid w:val="005E1910"/>
    <w:rsid w:val="006049D6"/>
    <w:rsid w:val="0062353B"/>
    <w:rsid w:val="006354D4"/>
    <w:rsid w:val="00637CC9"/>
    <w:rsid w:val="00653CC7"/>
    <w:rsid w:val="00664DEC"/>
    <w:rsid w:val="00671FD0"/>
    <w:rsid w:val="006A1087"/>
    <w:rsid w:val="006D3017"/>
    <w:rsid w:val="006D4BA7"/>
    <w:rsid w:val="006E491C"/>
    <w:rsid w:val="00720E67"/>
    <w:rsid w:val="00731FE1"/>
    <w:rsid w:val="00733144"/>
    <w:rsid w:val="007C36A5"/>
    <w:rsid w:val="007D2EC5"/>
    <w:rsid w:val="007D47BF"/>
    <w:rsid w:val="007F7E6E"/>
    <w:rsid w:val="00802014"/>
    <w:rsid w:val="00836D57"/>
    <w:rsid w:val="00853DB6"/>
    <w:rsid w:val="0088045B"/>
    <w:rsid w:val="008D19B5"/>
    <w:rsid w:val="008E6CD8"/>
    <w:rsid w:val="0090491C"/>
    <w:rsid w:val="009436C6"/>
    <w:rsid w:val="00982231"/>
    <w:rsid w:val="0099691A"/>
    <w:rsid w:val="009F7625"/>
    <w:rsid w:val="009F7CF8"/>
    <w:rsid w:val="00A07DD4"/>
    <w:rsid w:val="00A250BA"/>
    <w:rsid w:val="00A30C67"/>
    <w:rsid w:val="00A36099"/>
    <w:rsid w:val="00A42FC9"/>
    <w:rsid w:val="00A62BE3"/>
    <w:rsid w:val="00A8208B"/>
    <w:rsid w:val="00A9481D"/>
    <w:rsid w:val="00AA016E"/>
    <w:rsid w:val="00AD1027"/>
    <w:rsid w:val="00AE52C1"/>
    <w:rsid w:val="00B02D3D"/>
    <w:rsid w:val="00B138B2"/>
    <w:rsid w:val="00B33B89"/>
    <w:rsid w:val="00B52092"/>
    <w:rsid w:val="00B644F0"/>
    <w:rsid w:val="00B84E18"/>
    <w:rsid w:val="00B970FE"/>
    <w:rsid w:val="00BB0ABB"/>
    <w:rsid w:val="00BD4078"/>
    <w:rsid w:val="00C7203F"/>
    <w:rsid w:val="00C95C81"/>
    <w:rsid w:val="00CA1CF7"/>
    <w:rsid w:val="00CA21DC"/>
    <w:rsid w:val="00CD1A10"/>
    <w:rsid w:val="00CE430D"/>
    <w:rsid w:val="00DB6513"/>
    <w:rsid w:val="00E074C4"/>
    <w:rsid w:val="00E12FE3"/>
    <w:rsid w:val="00E50420"/>
    <w:rsid w:val="00E6385C"/>
    <w:rsid w:val="00E7556A"/>
    <w:rsid w:val="00E8333F"/>
    <w:rsid w:val="00EB4FE2"/>
    <w:rsid w:val="00F048EE"/>
    <w:rsid w:val="00F27A1B"/>
    <w:rsid w:val="00F47851"/>
    <w:rsid w:val="00F709F9"/>
    <w:rsid w:val="00F84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0413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1B6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2C0940"/>
    <w:rPr>
      <w:color w:val="0000FF" w:themeColor="hyperlink"/>
      <w:u w:val="single"/>
    </w:rPr>
  </w:style>
  <w:style w:type="character" w:customStyle="1" w:styleId="10">
    <w:name w:val="Заголовок 1 Знак"/>
    <w:basedOn w:val="a0"/>
    <w:link w:val="1"/>
    <w:uiPriority w:val="9"/>
    <w:rsid w:val="00041379"/>
    <w:rPr>
      <w:rFonts w:asciiTheme="majorHAnsi" w:eastAsiaTheme="majorEastAsia" w:hAnsiTheme="majorHAnsi" w:cstheme="majorBidi"/>
      <w:b/>
      <w:bCs/>
      <w:color w:val="365F91" w:themeColor="accent1" w:themeShade="BF"/>
      <w:sz w:val="28"/>
      <w:szCs w:val="28"/>
    </w:rPr>
  </w:style>
  <w:style w:type="paragraph" w:styleId="a5">
    <w:name w:val="header"/>
    <w:basedOn w:val="a"/>
    <w:link w:val="a6"/>
    <w:uiPriority w:val="99"/>
    <w:unhideWhenUsed/>
    <w:rsid w:val="00A30C67"/>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A30C67"/>
  </w:style>
  <w:style w:type="paragraph" w:styleId="a7">
    <w:name w:val="footer"/>
    <w:basedOn w:val="a"/>
    <w:link w:val="a8"/>
    <w:uiPriority w:val="99"/>
    <w:unhideWhenUsed/>
    <w:rsid w:val="00A30C67"/>
    <w:pPr>
      <w:tabs>
        <w:tab w:val="center" w:pos="4513"/>
        <w:tab w:val="right" w:pos="9026"/>
      </w:tabs>
      <w:spacing w:after="0" w:line="240" w:lineRule="auto"/>
    </w:pPr>
  </w:style>
  <w:style w:type="character" w:customStyle="1" w:styleId="a8">
    <w:name w:val="Нижний колонтитул Знак"/>
    <w:basedOn w:val="a0"/>
    <w:link w:val="a7"/>
    <w:uiPriority w:val="99"/>
    <w:rsid w:val="00A30C67"/>
  </w:style>
  <w:style w:type="paragraph" w:styleId="a9">
    <w:name w:val="List Paragraph"/>
    <w:basedOn w:val="a"/>
    <w:uiPriority w:val="34"/>
    <w:qFormat/>
    <w:rsid w:val="007D47B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04137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1B6D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Hyperlink"/>
    <w:basedOn w:val="a0"/>
    <w:uiPriority w:val="99"/>
    <w:unhideWhenUsed/>
    <w:rsid w:val="002C0940"/>
    <w:rPr>
      <w:color w:val="0000FF" w:themeColor="hyperlink"/>
      <w:u w:val="single"/>
    </w:rPr>
  </w:style>
  <w:style w:type="character" w:customStyle="1" w:styleId="10">
    <w:name w:val="Заголовок 1 Знак"/>
    <w:basedOn w:val="a0"/>
    <w:link w:val="1"/>
    <w:uiPriority w:val="9"/>
    <w:rsid w:val="00041379"/>
    <w:rPr>
      <w:rFonts w:asciiTheme="majorHAnsi" w:eastAsiaTheme="majorEastAsia" w:hAnsiTheme="majorHAnsi" w:cstheme="majorBidi"/>
      <w:b/>
      <w:bCs/>
      <w:color w:val="365F91" w:themeColor="accent1" w:themeShade="BF"/>
      <w:sz w:val="28"/>
      <w:szCs w:val="28"/>
    </w:rPr>
  </w:style>
  <w:style w:type="paragraph" w:styleId="a5">
    <w:name w:val="header"/>
    <w:basedOn w:val="a"/>
    <w:link w:val="a6"/>
    <w:uiPriority w:val="99"/>
    <w:unhideWhenUsed/>
    <w:rsid w:val="00A30C67"/>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A30C67"/>
  </w:style>
  <w:style w:type="paragraph" w:styleId="a7">
    <w:name w:val="footer"/>
    <w:basedOn w:val="a"/>
    <w:link w:val="a8"/>
    <w:uiPriority w:val="99"/>
    <w:unhideWhenUsed/>
    <w:rsid w:val="00A30C67"/>
    <w:pPr>
      <w:tabs>
        <w:tab w:val="center" w:pos="4513"/>
        <w:tab w:val="right" w:pos="9026"/>
      </w:tabs>
      <w:spacing w:after="0" w:line="240" w:lineRule="auto"/>
    </w:pPr>
  </w:style>
  <w:style w:type="character" w:customStyle="1" w:styleId="a8">
    <w:name w:val="Нижний колонтитул Знак"/>
    <w:basedOn w:val="a0"/>
    <w:link w:val="a7"/>
    <w:uiPriority w:val="99"/>
    <w:rsid w:val="00A30C67"/>
  </w:style>
  <w:style w:type="paragraph" w:styleId="a9">
    <w:name w:val="List Paragraph"/>
    <w:basedOn w:val="a"/>
    <w:uiPriority w:val="34"/>
    <w:qFormat/>
    <w:rsid w:val="007D47B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927</TotalTime>
  <Pages>11</Pages>
  <Words>2313</Words>
  <Characters>13188</Characters>
  <Application>Microsoft Office Word</Application>
  <DocSecurity>0</DocSecurity>
  <Lines>109</Lines>
  <Paragraphs>30</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15471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Svitlana Komarova</dc:creator>
  <cp:lastModifiedBy>Svitlana Komarova</cp:lastModifiedBy>
  <cp:revision>20</cp:revision>
  <dcterms:created xsi:type="dcterms:W3CDTF">2025-12-05T15:12:00Z</dcterms:created>
  <dcterms:modified xsi:type="dcterms:W3CDTF">2025-12-14T20:52:00Z</dcterms:modified>
</cp:coreProperties>
</file>