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CA2E9" w14:textId="0756871F" w:rsidR="00F14F3E" w:rsidRDefault="00771513">
      <w:r>
        <w:t>Literature review</w:t>
      </w:r>
    </w:p>
    <w:p w14:paraId="62744C12" w14:textId="602B8841" w:rsidR="000223CB" w:rsidRDefault="000223CB">
      <w:r>
        <w:t xml:space="preserve">Robbie Higgins </w:t>
      </w:r>
    </w:p>
    <w:p w14:paraId="48370378" w14:textId="018CF487" w:rsidR="00771513" w:rsidRDefault="00771513"/>
    <w:p w14:paraId="6C6891A5" w14:textId="7AACFCCC" w:rsidR="000E0929" w:rsidRDefault="002C11D8" w:rsidP="00D86EBB">
      <w:r>
        <w:t>It’s</w:t>
      </w:r>
      <w:r w:rsidR="00771513">
        <w:t xml:space="preserve"> important to tak</w:t>
      </w:r>
      <w:r w:rsidR="0062090C">
        <w:t>e</w:t>
      </w:r>
      <w:r w:rsidR="00771513">
        <w:t xml:space="preserve"> into consideration as part of this research the “fatal </w:t>
      </w:r>
      <w:r w:rsidR="008A65F5">
        <w:t>five</w:t>
      </w:r>
      <w:r w:rsidR="00771513">
        <w:t xml:space="preserve">” these are 5 factors that contribute to the majority of incidents on UK roads resulting in death or serious injury. </w:t>
      </w:r>
      <w:r w:rsidR="009A5EB0">
        <w:t>These 5 factors are: Using a mobile phone while driving</w:t>
      </w:r>
      <w:r w:rsidR="008C47FE">
        <w:t>,</w:t>
      </w:r>
      <w:r w:rsidR="009A5EB0">
        <w:t xml:space="preserve"> </w:t>
      </w:r>
      <w:r w:rsidR="00D21721">
        <w:t>driving</w:t>
      </w:r>
      <w:r w:rsidR="009A5EB0">
        <w:t xml:space="preserve"> under the influence of drink or drugs</w:t>
      </w:r>
      <w:r w:rsidR="008C47FE">
        <w:t xml:space="preserve">, </w:t>
      </w:r>
      <w:r w:rsidR="00D21721">
        <w:t>n</w:t>
      </w:r>
      <w:r w:rsidR="009A5EB0">
        <w:t>ot wearing a seatbelt while driving</w:t>
      </w:r>
      <w:r w:rsidR="008C47FE">
        <w:t xml:space="preserve">, </w:t>
      </w:r>
      <w:r w:rsidR="00D21721">
        <w:t>d</w:t>
      </w:r>
      <w:r w:rsidR="009A5EB0">
        <w:t>riving without due care and attention</w:t>
      </w:r>
      <w:r w:rsidR="008C47FE">
        <w:t xml:space="preserve"> and</w:t>
      </w:r>
      <w:r w:rsidR="009A5EB0">
        <w:t xml:space="preserve"> </w:t>
      </w:r>
      <w:r w:rsidR="00D21721">
        <w:t>s</w:t>
      </w:r>
      <w:r w:rsidR="009A5EB0">
        <w:t>peeding</w:t>
      </w:r>
      <w:r w:rsidR="00D86EBB">
        <w:t xml:space="preserve"> </w:t>
      </w:r>
      <w:sdt>
        <w:sdtPr>
          <w:id w:val="-401686695"/>
          <w:citation/>
        </w:sdtPr>
        <w:sdtContent>
          <w:r w:rsidR="00D86EBB">
            <w:fldChar w:fldCharType="begin"/>
          </w:r>
          <w:r w:rsidR="00D86EBB">
            <w:instrText xml:space="preserve"> CITATION Har18 \l 2057 </w:instrText>
          </w:r>
          <w:r w:rsidR="00D86EBB">
            <w:fldChar w:fldCharType="separate"/>
          </w:r>
          <w:r w:rsidR="00D86EBB" w:rsidRPr="00D86EBB">
            <w:rPr>
              <w:noProof/>
            </w:rPr>
            <w:t>(Harbeck, 2018)</w:t>
          </w:r>
          <w:r w:rsidR="00D86EBB">
            <w:fldChar w:fldCharType="end"/>
          </w:r>
        </w:sdtContent>
      </w:sdt>
      <w:r w:rsidR="00D86EBB">
        <w:t xml:space="preserve">. There </w:t>
      </w:r>
      <w:r w:rsidR="0065476F">
        <w:t>we</w:t>
      </w:r>
      <w:r w:rsidR="00D86EBB">
        <w:t xml:space="preserve">re approximately 1,695 deaths in 2022 on UK roads and around 28,101 people seriously injured and those suffering minor injuries </w:t>
      </w:r>
      <w:r w:rsidR="00D86EBB" w:rsidRPr="00D86EBB">
        <w:t>106,206</w:t>
      </w:r>
      <w:r w:rsidR="00D86EBB">
        <w:t xml:space="preserve"> </w:t>
      </w:r>
      <w:sdt>
        <w:sdtPr>
          <w:id w:val="1995220296"/>
          <w:citation/>
        </w:sdtPr>
        <w:sdtContent>
          <w:r w:rsidR="00D86EBB">
            <w:fldChar w:fldCharType="begin"/>
          </w:r>
          <w:r w:rsidR="00D86EBB">
            <w:instrText xml:space="preserve"> CITATION Dep231 \l 2057 </w:instrText>
          </w:r>
          <w:r w:rsidR="00D86EBB">
            <w:fldChar w:fldCharType="separate"/>
          </w:r>
          <w:r w:rsidR="00D86EBB" w:rsidRPr="00D86EBB">
            <w:rPr>
              <w:noProof/>
            </w:rPr>
            <w:t>(Transport, 2023)</w:t>
          </w:r>
          <w:r w:rsidR="00D86EBB">
            <w:fldChar w:fldCharType="end"/>
          </w:r>
        </w:sdtContent>
      </w:sdt>
      <w:r w:rsidR="00D86EBB">
        <w:t xml:space="preserve">, </w:t>
      </w:r>
      <w:r w:rsidR="000E0929">
        <w:t xml:space="preserve">whilst these are a reduction on 2019 statistics, the role of the </w:t>
      </w:r>
      <w:r w:rsidR="0065476F">
        <w:t>C</w:t>
      </w:r>
      <w:r w:rsidR="000E0929">
        <w:t xml:space="preserve">ovid </w:t>
      </w:r>
      <w:r w:rsidR="0065476F">
        <w:t>P</w:t>
      </w:r>
      <w:r w:rsidR="000E0929">
        <w:t xml:space="preserve">andemic needs to be factored </w:t>
      </w:r>
      <w:r w:rsidR="00CF6DA3">
        <w:t xml:space="preserve">in </w:t>
      </w:r>
      <w:r w:rsidR="000E0929">
        <w:t xml:space="preserve">when looking at why there is a reduction. </w:t>
      </w:r>
    </w:p>
    <w:p w14:paraId="0F875204" w14:textId="31385CED" w:rsidR="007473FB" w:rsidRDefault="000E0929" w:rsidP="00D86EBB">
      <w:r>
        <w:tab/>
      </w:r>
      <w:r w:rsidR="006C2320">
        <w:t xml:space="preserve">On </w:t>
      </w:r>
      <w:r w:rsidR="00CF6DA3">
        <w:t>t</w:t>
      </w:r>
      <w:r w:rsidR="006C2320">
        <w:t>he 5</w:t>
      </w:r>
      <w:r w:rsidR="006C2320" w:rsidRPr="006C2320">
        <w:rPr>
          <w:vertAlign w:val="superscript"/>
        </w:rPr>
        <w:t>th</w:t>
      </w:r>
      <w:r w:rsidR="006C2320">
        <w:t xml:space="preserve"> of February 2022 in the Gwent Police force area, 2 children were killed when the car they were traveling in was hit by a driver, who was highly intoxicated and found to have drink and drugs in his system. NEWMAN who was the driver of the vehicle was also found t</w:t>
      </w:r>
      <w:r w:rsidR="007047EE">
        <w:t>o</w:t>
      </w:r>
      <w:r w:rsidR="006C2320">
        <w:t xml:space="preserve"> be using his mobile phone with 37 calls made during his commute home from Leicester. The driver of the vehicle had previously been convicted of drink driving, however decisions made by NEWMAN that day would indicate that he had a blatant disregard to road traffic laws and for the safety of other road users </w:t>
      </w:r>
      <w:sdt>
        <w:sdtPr>
          <w:id w:val="-1571964085"/>
          <w:citation/>
        </w:sdtPr>
        <w:sdtContent>
          <w:r w:rsidR="006C2320">
            <w:fldChar w:fldCharType="begin"/>
          </w:r>
          <w:r w:rsidR="006C2320">
            <w:instrText xml:space="preserve"> CITATION BBC22 \l 2057 </w:instrText>
          </w:r>
          <w:r w:rsidR="006C2320">
            <w:fldChar w:fldCharType="separate"/>
          </w:r>
          <w:r w:rsidR="006C2320" w:rsidRPr="006C2320">
            <w:rPr>
              <w:noProof/>
            </w:rPr>
            <w:t>(BBC News, 2022)</w:t>
          </w:r>
          <w:r w:rsidR="006C2320">
            <w:fldChar w:fldCharType="end"/>
          </w:r>
        </w:sdtContent>
      </w:sdt>
      <w:r w:rsidR="006C2320">
        <w:t xml:space="preserve">. The National </w:t>
      </w:r>
      <w:r w:rsidR="004E077D">
        <w:t>T</w:t>
      </w:r>
      <w:r w:rsidR="006C2320">
        <w:t xml:space="preserve">ravel </w:t>
      </w:r>
      <w:r w:rsidR="004E077D">
        <w:t>S</w:t>
      </w:r>
      <w:r w:rsidR="006C2320">
        <w:t xml:space="preserve">urvey </w:t>
      </w:r>
      <w:r w:rsidR="004E077D">
        <w:t xml:space="preserve">2019, suggests that 28% of motorists do not believe they would </w:t>
      </w:r>
      <w:r w:rsidR="00A368F0">
        <w:t xml:space="preserve">be </w:t>
      </w:r>
      <w:r w:rsidR="004E077D">
        <w:t>caught should they break most road traffic laws, in particular 76% of motorist surveyed the laws on using mobile phones were not properly enforced, with 63% of motorist believing that the laws in regards to impaired driving through drink and drugs were not being enforced effectively</w:t>
      </w:r>
      <w:r w:rsidR="007473FB">
        <w:t xml:space="preserve"> </w:t>
      </w:r>
      <w:sdt>
        <w:sdtPr>
          <w:id w:val="1322394413"/>
          <w:citation/>
        </w:sdtPr>
        <w:sdtContent>
          <w:r w:rsidR="007254ED">
            <w:fldChar w:fldCharType="begin"/>
          </w:r>
          <w:r w:rsidR="007254ED">
            <w:instrText xml:space="preserve"> CITATION RAC19 \l 2057 </w:instrText>
          </w:r>
          <w:r w:rsidR="007254ED">
            <w:fldChar w:fldCharType="separate"/>
          </w:r>
          <w:r w:rsidR="007254ED" w:rsidRPr="007254ED">
            <w:rPr>
              <w:noProof/>
            </w:rPr>
            <w:t>(RAC, 2019)</w:t>
          </w:r>
          <w:r w:rsidR="007254ED">
            <w:fldChar w:fldCharType="end"/>
          </w:r>
        </w:sdtContent>
      </w:sdt>
      <w:r w:rsidR="00A368F0">
        <w:t xml:space="preserve">. </w:t>
      </w:r>
      <w:r w:rsidR="007473FB">
        <w:t xml:space="preserve">In </w:t>
      </w:r>
      <w:r w:rsidR="007473FB" w:rsidRPr="007473FB">
        <w:t>the Royal Automobile Club</w:t>
      </w:r>
      <w:r w:rsidR="007473FB">
        <w:t xml:space="preserve"> (RAC) report for motoring 2023 survey of motorists admitting to using their mobile phone whilst driving has increased with 12% of those surveyed saying they “do it all the time” </w:t>
      </w:r>
      <w:sdt>
        <w:sdtPr>
          <w:id w:val="1326787057"/>
          <w:citation/>
        </w:sdtPr>
        <w:sdtContent>
          <w:r w:rsidR="007473FB">
            <w:fldChar w:fldCharType="begin"/>
          </w:r>
          <w:r w:rsidR="007473FB">
            <w:instrText xml:space="preserve"> CITATION RAC23 \l 2057 </w:instrText>
          </w:r>
          <w:r w:rsidR="007473FB">
            <w:fldChar w:fldCharType="separate"/>
          </w:r>
          <w:r w:rsidR="007473FB" w:rsidRPr="007473FB">
            <w:rPr>
              <w:noProof/>
            </w:rPr>
            <w:t>(RAC , 2023)</w:t>
          </w:r>
          <w:r w:rsidR="007473FB">
            <w:fldChar w:fldCharType="end"/>
          </w:r>
        </w:sdtContent>
      </w:sdt>
      <w:r w:rsidR="007473FB">
        <w:t xml:space="preserve">.  Of the surveyed motorists 49% of 17 – 24 admitted to using </w:t>
      </w:r>
      <w:r w:rsidR="007254ED">
        <w:t>their</w:t>
      </w:r>
      <w:r w:rsidR="007473FB">
        <w:t xml:space="preserve"> mobile phone whilst driving with 30% of this age demographic admitting to engaging in video calls whilst behind the wheel </w:t>
      </w:r>
      <w:sdt>
        <w:sdtPr>
          <w:id w:val="82124417"/>
          <w:citation/>
        </w:sdtPr>
        <w:sdtContent>
          <w:r w:rsidR="007473FB">
            <w:fldChar w:fldCharType="begin"/>
          </w:r>
          <w:r w:rsidR="007473FB">
            <w:instrText xml:space="preserve"> CITATION RAC23 \l 2057 </w:instrText>
          </w:r>
          <w:r w:rsidR="007473FB">
            <w:fldChar w:fldCharType="separate"/>
          </w:r>
          <w:r w:rsidR="007473FB" w:rsidRPr="007473FB">
            <w:rPr>
              <w:noProof/>
            </w:rPr>
            <w:t>(RAC , 2023)</w:t>
          </w:r>
          <w:r w:rsidR="007473FB">
            <w:fldChar w:fldCharType="end"/>
          </w:r>
        </w:sdtContent>
      </w:sdt>
      <w:r w:rsidR="007254ED">
        <w:t>, however this age demographic is far less likely to consume alcohol and drive</w:t>
      </w:r>
      <w:r w:rsidR="00CB3562">
        <w:t>,</w:t>
      </w:r>
      <w:r w:rsidR="007254ED">
        <w:t xml:space="preserve"> with 28% saying they would only consume </w:t>
      </w:r>
      <w:r w:rsidR="00241BAA">
        <w:t>non-alcoholic</w:t>
      </w:r>
      <w:r w:rsidR="007254ED">
        <w:t xml:space="preserve"> beverages </w:t>
      </w:r>
      <w:sdt>
        <w:sdtPr>
          <w:id w:val="-1416082211"/>
          <w:citation/>
        </w:sdtPr>
        <w:sdtContent>
          <w:r w:rsidR="007254ED">
            <w:fldChar w:fldCharType="begin"/>
          </w:r>
          <w:r w:rsidR="007254ED">
            <w:instrText xml:space="preserve"> CITATION RAC23 \l 2057 </w:instrText>
          </w:r>
          <w:r w:rsidR="007254ED">
            <w:fldChar w:fldCharType="separate"/>
          </w:r>
          <w:r w:rsidR="007254ED" w:rsidRPr="007254ED">
            <w:rPr>
              <w:noProof/>
            </w:rPr>
            <w:t>(RAC , 2023)</w:t>
          </w:r>
          <w:r w:rsidR="007254ED">
            <w:fldChar w:fldCharType="end"/>
          </w:r>
        </w:sdtContent>
      </w:sdt>
      <w:r w:rsidR="00A368F0">
        <w:t>.</w:t>
      </w:r>
    </w:p>
    <w:p w14:paraId="1CE5B776" w14:textId="7FBE2759" w:rsidR="00E1640C" w:rsidRDefault="00E1640C" w:rsidP="00D86EBB">
      <w:r>
        <w:tab/>
        <w:t xml:space="preserve">There is no doubt about the dangers of using a mobile phone whilst driving such as the inability to identify potential hazards </w:t>
      </w:r>
      <w:sdt>
        <w:sdtPr>
          <w:id w:val="914902726"/>
          <w:citation/>
        </w:sdtPr>
        <w:sdtContent>
          <w:r>
            <w:fldChar w:fldCharType="begin"/>
          </w:r>
          <w:r>
            <w:instrText xml:space="preserve"> CITATION Gem16 \l 2057 </w:instrText>
          </w:r>
          <w:r>
            <w:fldChar w:fldCharType="separate"/>
          </w:r>
          <w:r w:rsidRPr="00E1640C">
            <w:rPr>
              <w:noProof/>
            </w:rPr>
            <w:t>(Gemma F. Briggs, 2016)</w:t>
          </w:r>
          <w:r>
            <w:fldChar w:fldCharType="end"/>
          </w:r>
        </w:sdtContent>
      </w:sdt>
      <w:r>
        <w:t xml:space="preserve">,  with phone use such as sending messages </w:t>
      </w:r>
      <w:r w:rsidR="007C5E93">
        <w:t xml:space="preserve">‘texting’ are linked to a higher risk of being involved in a road traffic collision </w:t>
      </w:r>
      <w:sdt>
        <w:sdtPr>
          <w:id w:val="-1202326714"/>
          <w:citation/>
        </w:sdtPr>
        <w:sdtContent>
          <w:r w:rsidR="007C5E93">
            <w:fldChar w:fldCharType="begin"/>
          </w:r>
          <w:r w:rsidR="007C5E93">
            <w:instrText xml:space="preserve"> CITATION Sar16 \l 2057 </w:instrText>
          </w:r>
          <w:r w:rsidR="007C5E93">
            <w:fldChar w:fldCharType="separate"/>
          </w:r>
          <w:r w:rsidR="007C5E93" w:rsidRPr="007C5E93">
            <w:rPr>
              <w:noProof/>
            </w:rPr>
            <w:t>(Sarah M. Simmons, 2016)</w:t>
          </w:r>
          <w:r w:rsidR="007C5E93">
            <w:fldChar w:fldCharType="end"/>
          </w:r>
        </w:sdtContent>
      </w:sdt>
      <w:r w:rsidR="00D51FDF">
        <w:t xml:space="preserve">, this has resulted in the </w:t>
      </w:r>
      <w:r w:rsidR="00BE75F9">
        <w:t xml:space="preserve">use of a handheld device that can send or receive data such as a mobile phone and tablet </w:t>
      </w:r>
      <w:r w:rsidR="00791050">
        <w:t>being illegal in the UK, meaning you can no</w:t>
      </w:r>
      <w:r w:rsidR="00556AA1">
        <w:t xml:space="preserve"> longer</w:t>
      </w:r>
      <w:r w:rsidR="00791050">
        <w:t xml:space="preserve"> hold any such </w:t>
      </w:r>
      <w:r w:rsidR="00965540">
        <w:t>device in your hand. Doing so can result in 6 point endorsement of your driving license</w:t>
      </w:r>
      <w:r w:rsidR="00212416">
        <w:t>, a £200 fine</w:t>
      </w:r>
      <w:r w:rsidR="00523D1D">
        <w:t>, however</w:t>
      </w:r>
      <w:r w:rsidR="00B71B22">
        <w:t xml:space="preserve"> this fine could increase up to £1,000 and a ban from driving depending on the severity of the incident </w:t>
      </w:r>
      <w:sdt>
        <w:sdtPr>
          <w:id w:val="-703168473"/>
          <w:citation/>
        </w:sdtPr>
        <w:sdtContent>
          <w:r w:rsidR="00B71B22">
            <w:fldChar w:fldCharType="begin"/>
          </w:r>
          <w:r w:rsidR="00B71B22">
            <w:instrText xml:space="preserve"> CITATION Gov23 \l 2057 </w:instrText>
          </w:r>
          <w:r w:rsidR="00B71B22">
            <w:fldChar w:fldCharType="separate"/>
          </w:r>
          <w:r w:rsidR="00B71B22" w:rsidRPr="00B71B22">
            <w:rPr>
              <w:noProof/>
            </w:rPr>
            <w:t>(Gov.uk, 2023)</w:t>
          </w:r>
          <w:r w:rsidR="00B71B22">
            <w:fldChar w:fldCharType="end"/>
          </w:r>
        </w:sdtContent>
      </w:sdt>
      <w:r w:rsidR="00C23E62">
        <w:t>.</w:t>
      </w:r>
      <w:r w:rsidR="0011181C">
        <w:t xml:space="preserve"> </w:t>
      </w:r>
      <w:r w:rsidR="00C23E62">
        <w:t>H</w:t>
      </w:r>
      <w:r w:rsidR="0011181C">
        <w:t xml:space="preserve">owever as detailed already this does not act a </w:t>
      </w:r>
      <w:r w:rsidR="00FA5F98">
        <w:t>deterrent when you consider the</w:t>
      </w:r>
      <w:r w:rsidR="00F074F7">
        <w:t xml:space="preserve"> </w:t>
      </w:r>
      <w:r w:rsidR="00CF497D">
        <w:t>responses</w:t>
      </w:r>
      <w:r w:rsidR="00F074F7">
        <w:t xml:space="preserve"> captured in the RAC motoring</w:t>
      </w:r>
      <w:r w:rsidR="00CF497D">
        <w:t xml:space="preserve"> report 2023 </w:t>
      </w:r>
      <w:sdt>
        <w:sdtPr>
          <w:id w:val="-558012529"/>
          <w:citation/>
        </w:sdtPr>
        <w:sdtContent>
          <w:r w:rsidR="00CF497D">
            <w:fldChar w:fldCharType="begin"/>
          </w:r>
          <w:r w:rsidR="00CF497D">
            <w:instrText xml:space="preserve"> CITATION RAC23 \l 2057 </w:instrText>
          </w:r>
          <w:r w:rsidR="00CF497D">
            <w:fldChar w:fldCharType="separate"/>
          </w:r>
          <w:r w:rsidR="00CF497D" w:rsidRPr="00CF497D">
            <w:rPr>
              <w:noProof/>
            </w:rPr>
            <w:t>(RAC , 2023)</w:t>
          </w:r>
          <w:r w:rsidR="00CF497D">
            <w:fldChar w:fldCharType="end"/>
          </w:r>
        </w:sdtContent>
      </w:sdt>
      <w:r w:rsidR="00CF497D">
        <w:t xml:space="preserve">. Dr Wells of Keele </w:t>
      </w:r>
      <w:r w:rsidR="00733BF1">
        <w:t>U</w:t>
      </w:r>
      <w:r w:rsidR="00CF497D">
        <w:t xml:space="preserve">niversity </w:t>
      </w:r>
      <w:r w:rsidR="009C046B">
        <w:t xml:space="preserve">conducted research in regards to </w:t>
      </w:r>
      <w:r w:rsidR="00044A4F">
        <w:t>the possibilities of alternative</w:t>
      </w:r>
      <w:r w:rsidR="00DF03C3">
        <w:t>s</w:t>
      </w:r>
      <w:r w:rsidR="00044A4F">
        <w:t xml:space="preserve"> to</w:t>
      </w:r>
      <w:r w:rsidR="00DF03C3">
        <w:t xml:space="preserve"> the</w:t>
      </w:r>
      <w:r w:rsidR="00044A4F">
        <w:t xml:space="preserve"> prosecution of drivers using </w:t>
      </w:r>
      <w:r w:rsidR="004F350E">
        <w:t xml:space="preserve">mobile devices </w:t>
      </w:r>
      <w:sdt>
        <w:sdtPr>
          <w:id w:val="-404379241"/>
          <w:citation/>
        </w:sdtPr>
        <w:sdtContent>
          <w:r w:rsidR="004F350E">
            <w:fldChar w:fldCharType="begin"/>
          </w:r>
          <w:r w:rsidR="004F350E">
            <w:instrText xml:space="preserve"> CITATION Hel22 \l 2057 </w:instrText>
          </w:r>
          <w:r w:rsidR="004F350E">
            <w:fldChar w:fldCharType="separate"/>
          </w:r>
          <w:r w:rsidR="004F350E" w:rsidRPr="004F350E">
            <w:rPr>
              <w:noProof/>
            </w:rPr>
            <w:t>(Helen Wells, 2022)</w:t>
          </w:r>
          <w:r w:rsidR="004F350E">
            <w:fldChar w:fldCharType="end"/>
          </w:r>
        </w:sdtContent>
      </w:sdt>
      <w:r w:rsidR="00957639">
        <w:t>. This stud</w:t>
      </w:r>
      <w:r w:rsidR="0061690C">
        <w:t xml:space="preserve">y recognises the </w:t>
      </w:r>
      <w:r w:rsidR="00CF0BC4">
        <w:t xml:space="preserve">importance </w:t>
      </w:r>
      <w:r w:rsidR="00B14A66">
        <w:t>p</w:t>
      </w:r>
      <w:r w:rsidR="00CF0BC4">
        <w:t xml:space="preserve">olice officer </w:t>
      </w:r>
      <w:r w:rsidR="00A616F8">
        <w:t>discretion can play in the education of motorists at the roadside</w:t>
      </w:r>
      <w:r w:rsidR="00332C95">
        <w:t xml:space="preserve">, </w:t>
      </w:r>
      <w:r w:rsidR="006E2ECD">
        <w:t>by allowing offi</w:t>
      </w:r>
      <w:r w:rsidR="007C4FCE">
        <w:t>cers to access the situation and take the best course of action they deem to be appropriate</w:t>
      </w:r>
      <w:r w:rsidR="008F5819">
        <w:t xml:space="preserve">. </w:t>
      </w:r>
      <w:sdt>
        <w:sdtPr>
          <w:id w:val="-347333124"/>
          <w:citation/>
        </w:sdtPr>
        <w:sdtContent>
          <w:r w:rsidR="008F5819">
            <w:fldChar w:fldCharType="begin"/>
          </w:r>
          <w:r w:rsidR="008F5819">
            <w:instrText xml:space="preserve"> CITATION Hel22 \l 2057 </w:instrText>
          </w:r>
          <w:r w:rsidR="008F5819">
            <w:fldChar w:fldCharType="separate"/>
          </w:r>
          <w:r w:rsidR="008F5819" w:rsidRPr="008F5819">
            <w:rPr>
              <w:noProof/>
            </w:rPr>
            <w:t>(Helen Wells, 2022)</w:t>
          </w:r>
          <w:r w:rsidR="008F5819">
            <w:fldChar w:fldCharType="end"/>
          </w:r>
        </w:sdtContent>
      </w:sdt>
      <w:r w:rsidR="008F5819">
        <w:t xml:space="preserve">. </w:t>
      </w:r>
      <w:r w:rsidR="00B76A4A">
        <w:t>Whilst drivers contested the dangerousness of th</w:t>
      </w:r>
      <w:r w:rsidR="00C46D2E">
        <w:t xml:space="preserve">eir actions, </w:t>
      </w:r>
      <w:r w:rsidR="00AE3D0D">
        <w:t xml:space="preserve">others </w:t>
      </w:r>
      <w:r w:rsidR="00A04F84">
        <w:t>identified the</w:t>
      </w:r>
      <w:r w:rsidR="00A10CDD">
        <w:t xml:space="preserve"> impact their phone usage had on their ability to drive safely </w:t>
      </w:r>
      <w:sdt>
        <w:sdtPr>
          <w:id w:val="-446539557"/>
          <w:citation/>
        </w:sdtPr>
        <w:sdtContent>
          <w:r w:rsidR="00A10CDD">
            <w:fldChar w:fldCharType="begin"/>
          </w:r>
          <w:r w:rsidR="00A10CDD">
            <w:instrText xml:space="preserve"> CITATION Hel22 \l 2057 </w:instrText>
          </w:r>
          <w:r w:rsidR="00A10CDD">
            <w:fldChar w:fldCharType="separate"/>
          </w:r>
          <w:r w:rsidR="00A10CDD" w:rsidRPr="00A10CDD">
            <w:rPr>
              <w:noProof/>
            </w:rPr>
            <w:t>(Helen Wells, 2022)</w:t>
          </w:r>
          <w:r w:rsidR="00A10CDD">
            <w:fldChar w:fldCharType="end"/>
          </w:r>
        </w:sdtContent>
      </w:sdt>
      <w:r w:rsidR="00A10CDD">
        <w:t>.</w:t>
      </w:r>
      <w:r w:rsidR="00F0023D">
        <w:t xml:space="preserve"> Wells concluded that whilst the course maybe a meaningful way </w:t>
      </w:r>
      <w:r w:rsidR="001B3F21">
        <w:t xml:space="preserve">of educating </w:t>
      </w:r>
      <w:r w:rsidR="00496540">
        <w:t>motorists in regards to the dangers of mobile phone use</w:t>
      </w:r>
      <w:r w:rsidR="00DB4471">
        <w:t xml:space="preserve">, </w:t>
      </w:r>
      <w:r w:rsidR="007B52C8">
        <w:t>however t</w:t>
      </w:r>
      <w:r w:rsidR="0000463C">
        <w:t>his would not be an option</w:t>
      </w:r>
      <w:r w:rsidR="00300F10">
        <w:t xml:space="preserve">, with </w:t>
      </w:r>
      <w:r w:rsidR="004274A3">
        <w:t xml:space="preserve">the UK governments current approach and stance </w:t>
      </w:r>
      <w:r w:rsidR="0044019B">
        <w:t>on</w:t>
      </w:r>
      <w:r w:rsidR="00EF4923">
        <w:t xml:space="preserve"> </w:t>
      </w:r>
      <w:r w:rsidR="00EF4923">
        <w:lastRenderedPageBreak/>
        <w:t>punitive measures</w:t>
      </w:r>
      <w:r w:rsidR="0024528D">
        <w:t xml:space="preserve">. </w:t>
      </w:r>
      <w:r w:rsidR="00B047CF">
        <w:t xml:space="preserve">Wells also alludes to </w:t>
      </w:r>
      <w:r w:rsidR="004E4286">
        <w:t xml:space="preserve">the current approach </w:t>
      </w:r>
      <w:r w:rsidR="00D02EF8">
        <w:t xml:space="preserve">coupled with the reduction in roads policing </w:t>
      </w:r>
      <w:r w:rsidR="00706DBF">
        <w:t xml:space="preserve">capabilities makes the approach </w:t>
      </w:r>
      <w:r w:rsidR="00E011A9">
        <w:t xml:space="preserve">ineffective </w:t>
      </w:r>
      <w:sdt>
        <w:sdtPr>
          <w:id w:val="1506174183"/>
          <w:citation/>
        </w:sdtPr>
        <w:sdtContent>
          <w:r w:rsidR="00E011A9">
            <w:fldChar w:fldCharType="begin"/>
          </w:r>
          <w:r w:rsidR="00E011A9">
            <w:instrText xml:space="preserve"> CITATION Hel22 \l 2057 </w:instrText>
          </w:r>
          <w:r w:rsidR="00E011A9">
            <w:fldChar w:fldCharType="separate"/>
          </w:r>
          <w:r w:rsidR="00E011A9" w:rsidRPr="00E011A9">
            <w:rPr>
              <w:noProof/>
            </w:rPr>
            <w:t>(Helen Wells, 2022)</w:t>
          </w:r>
          <w:r w:rsidR="00E011A9">
            <w:fldChar w:fldCharType="end"/>
          </w:r>
        </w:sdtContent>
      </w:sdt>
      <w:r w:rsidR="00E011A9">
        <w:t xml:space="preserve">. </w:t>
      </w:r>
    </w:p>
    <w:p w14:paraId="1F73B7ED" w14:textId="232D092A" w:rsidR="00FC31AF" w:rsidRDefault="00FC31AF" w:rsidP="00D86EBB">
      <w:r>
        <w:tab/>
        <w:t xml:space="preserve">In the UK new drivers </w:t>
      </w:r>
      <w:r w:rsidR="001D6E0C">
        <w:t xml:space="preserve">(under 2 years) have stricter rules placed upon them under the Road </w:t>
      </w:r>
      <w:r w:rsidR="00266450">
        <w:t>Traffic (New Drivers) Act 1995</w:t>
      </w:r>
      <w:r w:rsidR="00E22D31">
        <w:t>,</w:t>
      </w:r>
      <w:r w:rsidR="00F72076">
        <w:t xml:space="preserve"> if a new driver receives 6 or more penalty points </w:t>
      </w:r>
      <w:r w:rsidR="00591C6C">
        <w:t>their license wi</w:t>
      </w:r>
      <w:r w:rsidR="00E9194A">
        <w:t xml:space="preserve">ll be revoked </w:t>
      </w:r>
      <w:sdt>
        <w:sdtPr>
          <w:id w:val="860089770"/>
          <w:citation/>
        </w:sdtPr>
        <w:sdtContent>
          <w:r w:rsidR="00E9194A">
            <w:fldChar w:fldCharType="begin"/>
          </w:r>
          <w:r w:rsidR="00E9194A">
            <w:instrText xml:space="preserve"> CITATION Gov231 \l 2057 </w:instrText>
          </w:r>
          <w:r w:rsidR="00E9194A">
            <w:fldChar w:fldCharType="separate"/>
          </w:r>
          <w:r w:rsidR="00E9194A" w:rsidRPr="00E9194A">
            <w:rPr>
              <w:noProof/>
            </w:rPr>
            <w:t>(Gov.Uk, 2023)</w:t>
          </w:r>
          <w:r w:rsidR="00E9194A">
            <w:fldChar w:fldCharType="end"/>
          </w:r>
        </w:sdtContent>
      </w:sdt>
      <w:r w:rsidR="00E9194A">
        <w:t xml:space="preserve">. </w:t>
      </w:r>
      <w:r w:rsidR="007E5020">
        <w:t>Around 29% of 17-</w:t>
      </w:r>
      <w:r w:rsidR="004C535A">
        <w:t xml:space="preserve"> 19 year olds in the UK hold a full driving license </w:t>
      </w:r>
      <w:sdt>
        <w:sdtPr>
          <w:id w:val="-2097929515"/>
          <w:citation/>
        </w:sdtPr>
        <w:sdtContent>
          <w:r w:rsidR="004C535A">
            <w:fldChar w:fldCharType="begin"/>
          </w:r>
          <w:r w:rsidR="004C535A">
            <w:instrText xml:space="preserve"> CITATION SHe22 \l 2057 </w:instrText>
          </w:r>
          <w:r w:rsidR="004C535A">
            <w:fldChar w:fldCharType="separate"/>
          </w:r>
          <w:r w:rsidR="004C535A" w:rsidRPr="004C535A">
            <w:rPr>
              <w:noProof/>
            </w:rPr>
            <w:t>(S Helman, 2022)</w:t>
          </w:r>
          <w:r w:rsidR="004C535A">
            <w:fldChar w:fldCharType="end"/>
          </w:r>
        </w:sdtContent>
      </w:sdt>
      <w:r w:rsidR="00136D2E">
        <w:t xml:space="preserve">. </w:t>
      </w:r>
      <w:r w:rsidR="007A36CC">
        <w:t xml:space="preserve"> </w:t>
      </w:r>
      <w:r w:rsidR="009B60CD">
        <w:t xml:space="preserve">As </w:t>
      </w:r>
      <w:r w:rsidR="00CC0A6A">
        <w:t xml:space="preserve">previously </w:t>
      </w:r>
      <w:r w:rsidR="006A0077">
        <w:t>discussed,</w:t>
      </w:r>
      <w:r w:rsidR="00CC0A6A">
        <w:t xml:space="preserve"> the penalty points for using a mobile device whilst driving </w:t>
      </w:r>
      <w:r w:rsidR="0060494E">
        <w:t xml:space="preserve">is </w:t>
      </w:r>
      <w:r w:rsidR="00CC0A6A">
        <w:t xml:space="preserve">6 </w:t>
      </w:r>
      <w:r w:rsidR="005443DC">
        <w:t xml:space="preserve">points </w:t>
      </w:r>
      <w:sdt>
        <w:sdtPr>
          <w:id w:val="258334603"/>
          <w:citation/>
        </w:sdtPr>
        <w:sdtContent>
          <w:r w:rsidR="005443DC">
            <w:fldChar w:fldCharType="begin"/>
          </w:r>
          <w:r w:rsidR="005443DC">
            <w:instrText xml:space="preserve"> CITATION Gov23 \l 2057 </w:instrText>
          </w:r>
          <w:r w:rsidR="005443DC">
            <w:fldChar w:fldCharType="separate"/>
          </w:r>
          <w:r w:rsidR="005443DC" w:rsidRPr="005443DC">
            <w:rPr>
              <w:noProof/>
            </w:rPr>
            <w:t>(Gov.uk, 2023)</w:t>
          </w:r>
          <w:r w:rsidR="005443DC">
            <w:fldChar w:fldCharType="end"/>
          </w:r>
        </w:sdtContent>
      </w:sdt>
      <w:r w:rsidR="0057022E">
        <w:t xml:space="preserve">. When research by </w:t>
      </w:r>
      <w:sdt>
        <w:sdtPr>
          <w:id w:val="-198328170"/>
          <w:citation/>
        </w:sdtPr>
        <w:sdtContent>
          <w:r w:rsidR="00561856">
            <w:fldChar w:fldCharType="begin"/>
          </w:r>
          <w:r w:rsidR="00561856">
            <w:instrText xml:space="preserve"> CITATION VTr21 \l 2057 </w:instrText>
          </w:r>
          <w:r w:rsidR="00561856">
            <w:fldChar w:fldCharType="separate"/>
          </w:r>
          <w:r w:rsidR="00561856" w:rsidRPr="00561856">
            <w:rPr>
              <w:noProof/>
            </w:rPr>
            <w:t>(V. Truelove, 2021)</w:t>
          </w:r>
          <w:r w:rsidR="00561856">
            <w:fldChar w:fldCharType="end"/>
          </w:r>
        </w:sdtContent>
      </w:sdt>
      <w:r w:rsidR="00561856">
        <w:t xml:space="preserve"> </w:t>
      </w:r>
      <w:r w:rsidR="006A0077">
        <w:t xml:space="preserve">is </w:t>
      </w:r>
      <w:r w:rsidR="007C6F71">
        <w:t>examined it</w:t>
      </w:r>
      <w:r w:rsidR="009C5FBC">
        <w:t xml:space="preserve"> shows that a cross section of</w:t>
      </w:r>
      <w:r w:rsidR="00050927">
        <w:t xml:space="preserve"> 503 </w:t>
      </w:r>
      <w:r w:rsidR="009C5FBC">
        <w:t xml:space="preserve">young drivers </w:t>
      </w:r>
      <w:r w:rsidR="00F9587E">
        <w:t>aged</w:t>
      </w:r>
      <w:r w:rsidR="00860F59">
        <w:t xml:space="preserve"> 17 -24 </w:t>
      </w:r>
      <w:r w:rsidR="00050927">
        <w:t>were surveyed</w:t>
      </w:r>
      <w:r w:rsidR="004104C8">
        <w:t xml:space="preserve">; 63% of participants underestimated the </w:t>
      </w:r>
      <w:r w:rsidR="00651967">
        <w:t>fine and 37% of participants underestimated</w:t>
      </w:r>
      <w:r w:rsidR="001A4FEF">
        <w:t xml:space="preserve"> the points endorsements</w:t>
      </w:r>
      <w:r w:rsidR="0088746E">
        <w:t xml:space="preserve"> associated with</w:t>
      </w:r>
      <w:r w:rsidR="00B91FEE">
        <w:t xml:space="preserve"> using a mobile phone whilst driving. These results </w:t>
      </w:r>
      <w:r w:rsidR="000977E0">
        <w:t xml:space="preserve">suggest that </w:t>
      </w:r>
      <w:r w:rsidR="00F9587E">
        <w:t xml:space="preserve">young drivers need more education in regards to the punitive measure and </w:t>
      </w:r>
      <w:r w:rsidR="00BE2605">
        <w:t>therefore</w:t>
      </w:r>
      <w:r w:rsidR="0016654D">
        <w:t xml:space="preserve"> this would act as a better </w:t>
      </w:r>
      <w:r w:rsidR="00A3402B">
        <w:t>deterrent</w:t>
      </w:r>
      <w:r w:rsidR="0016654D">
        <w:t xml:space="preserve"> </w:t>
      </w:r>
      <w:sdt>
        <w:sdtPr>
          <w:id w:val="-438837102"/>
          <w:citation/>
        </w:sdtPr>
        <w:sdtContent>
          <w:r w:rsidR="0016654D">
            <w:fldChar w:fldCharType="begin"/>
          </w:r>
          <w:r w:rsidR="0016654D">
            <w:instrText xml:space="preserve"> CITATION VTr21 \l 2057 </w:instrText>
          </w:r>
          <w:r w:rsidR="0016654D">
            <w:fldChar w:fldCharType="separate"/>
          </w:r>
          <w:r w:rsidR="0016654D" w:rsidRPr="0016654D">
            <w:rPr>
              <w:noProof/>
            </w:rPr>
            <w:t>(V. Truelove, 2021)</w:t>
          </w:r>
          <w:r w:rsidR="0016654D">
            <w:fldChar w:fldCharType="end"/>
          </w:r>
        </w:sdtContent>
      </w:sdt>
      <w:r w:rsidR="00A3402B">
        <w:t>.</w:t>
      </w:r>
    </w:p>
    <w:p w14:paraId="6C054853" w14:textId="1E966CE7" w:rsidR="00B87C4B" w:rsidRDefault="00B87C4B" w:rsidP="00D86EBB">
      <w:r>
        <w:tab/>
      </w:r>
      <w:r w:rsidR="00BD680B">
        <w:t xml:space="preserve">Prior to 2013 </w:t>
      </w:r>
      <w:r w:rsidR="00204F4B">
        <w:t>the UK had seen decades of decline in road related fatalities</w:t>
      </w:r>
      <w:r w:rsidR="00464ECB">
        <w:t xml:space="preserve">, before it began to level out. </w:t>
      </w:r>
      <w:r w:rsidR="001A32DC">
        <w:t xml:space="preserve"> </w:t>
      </w:r>
      <w:r w:rsidR="003B53A0">
        <w:t xml:space="preserve">In </w:t>
      </w:r>
      <w:r w:rsidR="001A32DC">
        <w:t>2015</w:t>
      </w:r>
      <w:r w:rsidR="00D60039">
        <w:t xml:space="preserve"> – </w:t>
      </w:r>
      <w:r w:rsidR="006949F7">
        <w:t>2018 there</w:t>
      </w:r>
      <w:r w:rsidR="00D60039">
        <w:t xml:space="preserve"> was on average 1,6</w:t>
      </w:r>
      <w:r w:rsidR="001E76FF">
        <w:t xml:space="preserve">10 deaths </w:t>
      </w:r>
      <w:r w:rsidR="00D137B2">
        <w:t xml:space="preserve">on UK roads, these numbers corresponded with </w:t>
      </w:r>
      <w:r w:rsidR="00673229">
        <w:t>a cut on roads policing</w:t>
      </w:r>
      <w:r w:rsidR="000B6265">
        <w:t xml:space="preserve"> funding by forces across England and </w:t>
      </w:r>
      <w:r w:rsidR="003A3FD9">
        <w:t>Wales of</w:t>
      </w:r>
      <w:r w:rsidR="00673229">
        <w:t xml:space="preserve"> 34% (£120 million)</w:t>
      </w:r>
      <w:r w:rsidR="000B6265">
        <w:t xml:space="preserve"> </w:t>
      </w:r>
      <w:sdt>
        <w:sdtPr>
          <w:id w:val="-460420038"/>
          <w:citation/>
        </w:sdtPr>
        <w:sdtContent>
          <w:r w:rsidR="005F1E12">
            <w:fldChar w:fldCharType="begin"/>
          </w:r>
          <w:r w:rsidR="005F1E12">
            <w:instrText xml:space="preserve"> CITATION HMI201 \l 2057 </w:instrText>
          </w:r>
          <w:r w:rsidR="005F1E12">
            <w:fldChar w:fldCharType="separate"/>
          </w:r>
          <w:r w:rsidR="005F1E12" w:rsidRPr="005F1E12">
            <w:rPr>
              <w:noProof/>
            </w:rPr>
            <w:t>(HMICFRS, 2020)</w:t>
          </w:r>
          <w:r w:rsidR="005F1E12">
            <w:fldChar w:fldCharType="end"/>
          </w:r>
        </w:sdtContent>
      </w:sdt>
      <w:r w:rsidR="005F1E12">
        <w:t>.</w:t>
      </w:r>
      <w:r w:rsidR="00625D52">
        <w:t xml:space="preserve"> </w:t>
      </w:r>
      <w:r w:rsidR="00170AB5">
        <w:t xml:space="preserve">The </w:t>
      </w:r>
      <w:r w:rsidR="00074597">
        <w:t xml:space="preserve">report acknowledges </w:t>
      </w:r>
      <w:r w:rsidR="006949F7">
        <w:t>that</w:t>
      </w:r>
      <w:r w:rsidR="00074597">
        <w:t xml:space="preserve"> there has been a decline </w:t>
      </w:r>
      <w:r w:rsidR="007F05B6">
        <w:t>for some time with less enforcement of drink driving offen</w:t>
      </w:r>
      <w:r w:rsidR="008B5B4B">
        <w:t>c</w:t>
      </w:r>
      <w:r w:rsidR="007F05B6">
        <w:t>e</w:t>
      </w:r>
      <w:r w:rsidR="008B5B4B">
        <w:t>s</w:t>
      </w:r>
      <w:r w:rsidR="007F05B6">
        <w:t xml:space="preserve"> and </w:t>
      </w:r>
      <w:r w:rsidR="001A093A">
        <w:t xml:space="preserve">motorists not wearing </w:t>
      </w:r>
      <w:r w:rsidR="007F05B6">
        <w:t>seatbelt</w:t>
      </w:r>
      <w:r w:rsidR="001A093A">
        <w:t xml:space="preserve">s, </w:t>
      </w:r>
      <w:r w:rsidR="009431F3">
        <w:t xml:space="preserve">even with the increase </w:t>
      </w:r>
      <w:r w:rsidR="00E025E2">
        <w:t xml:space="preserve">in deaths attributed to these offences </w:t>
      </w:r>
      <w:sdt>
        <w:sdtPr>
          <w:id w:val="-1963486243"/>
          <w:citation/>
        </w:sdtPr>
        <w:sdtContent>
          <w:r w:rsidR="00E025E2">
            <w:fldChar w:fldCharType="begin"/>
          </w:r>
          <w:r w:rsidR="00E025E2">
            <w:instrText xml:space="preserve"> CITATION HMI201 \l 2057 </w:instrText>
          </w:r>
          <w:r w:rsidR="00E025E2">
            <w:fldChar w:fldCharType="separate"/>
          </w:r>
          <w:r w:rsidR="00E025E2" w:rsidRPr="00E025E2">
            <w:rPr>
              <w:noProof/>
            </w:rPr>
            <w:t>(HMICFRS, 2020)</w:t>
          </w:r>
          <w:r w:rsidR="00E025E2">
            <w:fldChar w:fldCharType="end"/>
          </w:r>
        </w:sdtContent>
      </w:sdt>
      <w:r w:rsidR="00E025E2">
        <w:t>.</w:t>
      </w:r>
      <w:r w:rsidR="001B25A9">
        <w:t xml:space="preserve"> </w:t>
      </w:r>
      <w:r w:rsidR="004D60D1">
        <w:t xml:space="preserve">The report identified that only 19 of the 43 </w:t>
      </w:r>
      <w:r w:rsidR="003E3A90">
        <w:t>forces</w:t>
      </w:r>
      <w:r w:rsidR="003A3FD9">
        <w:t xml:space="preserve"> considered</w:t>
      </w:r>
      <w:r w:rsidR="00C20EFF" w:rsidRPr="00C20EFF">
        <w:t xml:space="preserve"> </w:t>
      </w:r>
      <w:r w:rsidR="00C20EFF">
        <w:t>r</w:t>
      </w:r>
      <w:r w:rsidR="00C20EFF" w:rsidRPr="00C20EFF">
        <w:t xml:space="preserve">oads </w:t>
      </w:r>
      <w:r w:rsidR="002A4CAC" w:rsidRPr="00C20EFF">
        <w:t>policing,</w:t>
      </w:r>
      <w:r w:rsidR="00C20EFF" w:rsidRPr="00C20EFF">
        <w:t xml:space="preserve"> or road safety listed as a priority</w:t>
      </w:r>
      <w:r w:rsidR="00C20EFF">
        <w:t>.</w:t>
      </w:r>
      <w:r w:rsidR="007C3ED7">
        <w:t xml:space="preserve"> This is evident in the number of fix penalty notices issued across England and Wales </w:t>
      </w:r>
      <w:r w:rsidR="002A4CAC">
        <w:t xml:space="preserve">in 2011 around 160,000 </w:t>
      </w:r>
      <w:r w:rsidR="00AF71B2">
        <w:t xml:space="preserve">fix penalty notices were issued for mobile phone use whilst driving. This </w:t>
      </w:r>
      <w:r w:rsidR="00F94BC1">
        <w:t xml:space="preserve">has declined drastically year on year </w:t>
      </w:r>
      <w:r w:rsidR="00A46292">
        <w:t xml:space="preserve">to just below 40,000 in 2018 </w:t>
      </w:r>
      <w:sdt>
        <w:sdtPr>
          <w:id w:val="539090907"/>
          <w:citation/>
        </w:sdtPr>
        <w:sdtContent>
          <w:r w:rsidR="00A46292">
            <w:fldChar w:fldCharType="begin"/>
          </w:r>
          <w:r w:rsidR="00A46292">
            <w:instrText xml:space="preserve"> CITATION HMI201 \l 2057 </w:instrText>
          </w:r>
          <w:r w:rsidR="00A46292">
            <w:fldChar w:fldCharType="separate"/>
          </w:r>
          <w:r w:rsidR="00A46292" w:rsidRPr="00A46292">
            <w:rPr>
              <w:noProof/>
            </w:rPr>
            <w:t>(HMICFRS, 2020)</w:t>
          </w:r>
          <w:r w:rsidR="00A46292">
            <w:fldChar w:fldCharType="end"/>
          </w:r>
        </w:sdtContent>
      </w:sdt>
      <w:r w:rsidR="00A46292">
        <w:t>.</w:t>
      </w:r>
      <w:r w:rsidR="00F75DF6">
        <w:t xml:space="preserve"> </w:t>
      </w:r>
      <w:r w:rsidR="001169DC">
        <w:t>The decline in roads policing units across force</w:t>
      </w:r>
      <w:r w:rsidR="005375EC">
        <w:t xml:space="preserve">s in England and Wales </w:t>
      </w:r>
      <w:r w:rsidR="008E4985">
        <w:t>may</w:t>
      </w:r>
      <w:r w:rsidR="00CC36D8">
        <w:t xml:space="preserve"> have direct links to the public’s perception that </w:t>
      </w:r>
      <w:r w:rsidR="0088570E">
        <w:t xml:space="preserve">certain traffic law violations are not policed effectively. Also </w:t>
      </w:r>
      <w:r w:rsidR="0015480A">
        <w:t xml:space="preserve">due to a lack of a visual deterrent or the experience of being </w:t>
      </w:r>
      <w:r w:rsidR="00891580">
        <w:t xml:space="preserve">stopped by officers could be why 28% of motorist believe they would not get caught </w:t>
      </w:r>
      <w:r w:rsidR="00B2090F">
        <w:t xml:space="preserve">should they break most traffic laws </w:t>
      </w:r>
      <w:sdt>
        <w:sdtPr>
          <w:id w:val="1574699002"/>
          <w:citation/>
        </w:sdtPr>
        <w:sdtContent>
          <w:r w:rsidR="00A3749D">
            <w:fldChar w:fldCharType="begin"/>
          </w:r>
          <w:r w:rsidR="00A3749D">
            <w:instrText xml:space="preserve"> CITATION RAC19 \l 2057 </w:instrText>
          </w:r>
          <w:r w:rsidR="00A3749D">
            <w:fldChar w:fldCharType="separate"/>
          </w:r>
          <w:r w:rsidR="00A3749D" w:rsidRPr="00A3749D">
            <w:rPr>
              <w:noProof/>
            </w:rPr>
            <w:t>(RAC, 2019)</w:t>
          </w:r>
          <w:r w:rsidR="00A3749D">
            <w:fldChar w:fldCharType="end"/>
          </w:r>
        </w:sdtContent>
      </w:sdt>
      <w:r w:rsidR="00A3749D">
        <w:t>.</w:t>
      </w:r>
    </w:p>
    <w:p w14:paraId="2B455509" w14:textId="65C3B99C" w:rsidR="00A3749D" w:rsidRDefault="00A3749D" w:rsidP="001F7D3D">
      <w:r>
        <w:tab/>
      </w:r>
      <w:r w:rsidR="001C4304">
        <w:t xml:space="preserve">It is important to take into account the </w:t>
      </w:r>
      <w:r w:rsidR="000E7046">
        <w:t xml:space="preserve">understanding of </w:t>
      </w:r>
      <w:r w:rsidR="008E0DC9">
        <w:t>p</w:t>
      </w:r>
      <w:r w:rsidR="000E7046">
        <w:t xml:space="preserve">olice officers in regards to Roads Policing and examine the </w:t>
      </w:r>
      <w:r w:rsidR="00857F2C">
        <w:t xml:space="preserve">training they receive both in the initial stages of training </w:t>
      </w:r>
      <w:r w:rsidR="00110B85">
        <w:t>including PEQF students and then on going upskilling or in role learning.</w:t>
      </w:r>
      <w:r w:rsidR="00450D03">
        <w:t xml:space="preserve"> All officers who work on the roads need to complete </w:t>
      </w:r>
      <w:r w:rsidR="001C00F5">
        <w:t xml:space="preserve">the </w:t>
      </w:r>
      <w:r w:rsidR="005161C3">
        <w:t xml:space="preserve">introduction to roads policing or for PEQF students </w:t>
      </w:r>
      <w:r w:rsidR="007F71DE">
        <w:t>Policing the Roads learning</w:t>
      </w:r>
      <w:r w:rsidR="007F71DE">
        <w:t xml:space="preserve"> </w:t>
      </w:r>
      <w:sdt>
        <w:sdtPr>
          <w:id w:val="1110710322"/>
          <w:citation/>
        </w:sdtPr>
        <w:sdtContent>
          <w:r w:rsidR="00E37887">
            <w:fldChar w:fldCharType="begin"/>
          </w:r>
          <w:r w:rsidR="00E37887">
            <w:instrText xml:space="preserve"> CITATION Col212 \l 2057 </w:instrText>
          </w:r>
          <w:r w:rsidR="00E37887">
            <w:fldChar w:fldCharType="separate"/>
          </w:r>
          <w:r w:rsidR="00E37887" w:rsidRPr="00E37887">
            <w:rPr>
              <w:noProof/>
            </w:rPr>
            <w:t>(College of Policing , 2021)</w:t>
          </w:r>
          <w:r w:rsidR="00E37887">
            <w:fldChar w:fldCharType="end"/>
          </w:r>
        </w:sdtContent>
      </w:sdt>
      <w:r w:rsidR="006E1CAE">
        <w:t xml:space="preserve">. Later in the research I will look to explore </w:t>
      </w:r>
      <w:r w:rsidR="004C29C4">
        <w:t>o</w:t>
      </w:r>
      <w:r w:rsidR="006E1CAE">
        <w:t>fficers experience in regards to their roads policing training</w:t>
      </w:r>
      <w:r w:rsidR="00C41DEF">
        <w:t xml:space="preserve"> either through the PEQF program or its predecessor </w:t>
      </w:r>
      <w:r w:rsidR="004E3AA9">
        <w:t xml:space="preserve">the </w:t>
      </w:r>
      <w:r w:rsidR="001F7D3D">
        <w:t>Initial Police Learning Development Programme (IPLDP)</w:t>
      </w:r>
      <w:r w:rsidR="004E3AA9">
        <w:t xml:space="preserve"> through a quantitative study.</w:t>
      </w:r>
    </w:p>
    <w:p w14:paraId="6BA047CF" w14:textId="6B12F177" w:rsidR="000223CB" w:rsidRDefault="000223CB" w:rsidP="001F7D3D">
      <w:r>
        <w:t>1173</w:t>
      </w:r>
    </w:p>
    <w:p w14:paraId="25E8E52B" w14:textId="77777777" w:rsidR="00AA0EE8" w:rsidRDefault="00AA0EE8" w:rsidP="001F7D3D"/>
    <w:sdt>
      <w:sdtPr>
        <w:id w:val="2040804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4A3E4FC" w14:textId="3F6E5090" w:rsidR="001E755D" w:rsidRDefault="001E755D">
          <w:pPr>
            <w:pStyle w:val="Heading1"/>
          </w:pPr>
          <w:r>
            <w:t>References</w:t>
          </w:r>
        </w:p>
        <w:sdt>
          <w:sdtPr>
            <w:id w:val="-573587230"/>
            <w:bibliography/>
          </w:sdtPr>
          <w:sdtContent>
            <w:p w14:paraId="1F1B6FD9" w14:textId="77777777" w:rsidR="001E755D" w:rsidRDefault="001E755D" w:rsidP="001E755D">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News, 2022. </w:t>
              </w:r>
              <w:r>
                <w:rPr>
                  <w:i/>
                  <w:iCs/>
                  <w:noProof/>
                  <w:lang w:val="en-US"/>
                </w:rPr>
                <w:t xml:space="preserve">M4 crash: Drink and drug driver jailed for causing deaths of two children. </w:t>
              </w:r>
              <w:r>
                <w:rPr>
                  <w:noProof/>
                  <w:lang w:val="en-US"/>
                </w:rPr>
                <w:t xml:space="preserve">[Online] </w:t>
              </w:r>
              <w:r>
                <w:rPr>
                  <w:noProof/>
                  <w:lang w:val="en-US"/>
                </w:rPr>
                <w:br/>
                <w:t xml:space="preserve">Available at: </w:t>
              </w:r>
              <w:r>
                <w:rPr>
                  <w:noProof/>
                  <w:u w:val="single"/>
                  <w:lang w:val="en-US"/>
                </w:rPr>
                <w:t>https://www.bbc.co.uk/news/uk-wales-61020319</w:t>
              </w:r>
              <w:r>
                <w:rPr>
                  <w:noProof/>
                  <w:lang w:val="en-US"/>
                </w:rPr>
                <w:br/>
                <w:t>[Accessed 10 October 2023].</w:t>
              </w:r>
            </w:p>
            <w:p w14:paraId="7A9E987E" w14:textId="77777777" w:rsidR="001E755D" w:rsidRDefault="001E755D" w:rsidP="001E755D">
              <w:pPr>
                <w:pStyle w:val="Bibliography"/>
                <w:rPr>
                  <w:noProof/>
                  <w:lang w:val="en-US"/>
                </w:rPr>
              </w:pPr>
              <w:r>
                <w:rPr>
                  <w:noProof/>
                  <w:lang w:val="en-US"/>
                </w:rPr>
                <w:t xml:space="preserve">College of Policing , 2021. </w:t>
              </w:r>
              <w:r>
                <w:rPr>
                  <w:i/>
                  <w:iCs/>
                  <w:noProof/>
                  <w:lang w:val="en-US"/>
                </w:rPr>
                <w:t xml:space="preserve">Roads Policing National Policing Curriculum. </w:t>
              </w:r>
              <w:r>
                <w:rPr>
                  <w:noProof/>
                  <w:lang w:val="en-US"/>
                </w:rPr>
                <w:t xml:space="preserve">[Online] </w:t>
              </w:r>
              <w:r>
                <w:rPr>
                  <w:noProof/>
                  <w:lang w:val="en-US"/>
                </w:rPr>
                <w:br/>
                <w:t xml:space="preserve">Available at: </w:t>
              </w:r>
              <w:r>
                <w:rPr>
                  <w:noProof/>
                  <w:u w:val="single"/>
                  <w:lang w:val="en-US"/>
                </w:rPr>
                <w:t>https://assets.college.police.uk/s3fs-public/2021-12/FOIA-2021-125-Roads-Policing.pdf</w:t>
              </w:r>
              <w:r>
                <w:rPr>
                  <w:noProof/>
                  <w:lang w:val="en-US"/>
                </w:rPr>
                <w:br/>
                <w:t>[Accessed 20 10 2023].</w:t>
              </w:r>
            </w:p>
            <w:p w14:paraId="314D109C" w14:textId="77777777" w:rsidR="001E755D" w:rsidRDefault="001E755D" w:rsidP="001E755D">
              <w:pPr>
                <w:pStyle w:val="Bibliography"/>
                <w:rPr>
                  <w:noProof/>
                  <w:lang w:val="en-US"/>
                </w:rPr>
              </w:pPr>
              <w:r>
                <w:rPr>
                  <w:noProof/>
                  <w:lang w:val="en-US"/>
                </w:rPr>
                <w:lastRenderedPageBreak/>
                <w:t xml:space="preserve">Gemma F. Briggs, G. J. H. M. F. L., 2016. Imagery-inducing distraction leads to cognitive tunnelling and deteriorated driving performance,. </w:t>
              </w:r>
              <w:r>
                <w:rPr>
                  <w:i/>
                  <w:iCs/>
                  <w:noProof/>
                  <w:lang w:val="en-US"/>
                </w:rPr>
                <w:t xml:space="preserve">Transportation Research Part F: Traffic Psychology and Behaviour,, </w:t>
              </w:r>
              <w:r>
                <w:rPr>
                  <w:noProof/>
                  <w:lang w:val="en-US"/>
                </w:rPr>
                <w:t>Volume 38, pp. 106-117,.</w:t>
              </w:r>
            </w:p>
            <w:p w14:paraId="74830DCE" w14:textId="77777777" w:rsidR="001E755D" w:rsidRDefault="001E755D" w:rsidP="001E755D">
              <w:pPr>
                <w:pStyle w:val="Bibliography"/>
                <w:rPr>
                  <w:noProof/>
                  <w:lang w:val="en-US"/>
                </w:rPr>
              </w:pPr>
              <w:r>
                <w:rPr>
                  <w:noProof/>
                  <w:lang w:val="en-US"/>
                </w:rPr>
                <w:t xml:space="preserve">Gov.Uk, 2023. </w:t>
              </w:r>
              <w:r>
                <w:rPr>
                  <w:i/>
                  <w:iCs/>
                  <w:noProof/>
                  <w:lang w:val="en-US"/>
                </w:rPr>
                <w:t xml:space="preserve">Penalty points (endorsements). </w:t>
              </w:r>
              <w:r>
                <w:rPr>
                  <w:noProof/>
                  <w:lang w:val="en-US"/>
                </w:rPr>
                <w:t xml:space="preserve">[Online] </w:t>
              </w:r>
              <w:r>
                <w:rPr>
                  <w:noProof/>
                  <w:lang w:val="en-US"/>
                </w:rPr>
                <w:br/>
                <w:t xml:space="preserve">Available at: </w:t>
              </w:r>
              <w:r>
                <w:rPr>
                  <w:noProof/>
                  <w:u w:val="single"/>
                  <w:lang w:val="en-US"/>
                </w:rPr>
                <w:t>https://www.gov.uk/penalty-points-endorsements/new-drivers</w:t>
              </w:r>
              <w:r>
                <w:rPr>
                  <w:noProof/>
                  <w:lang w:val="en-US"/>
                </w:rPr>
                <w:br/>
                <w:t>[Accessed 21 10 2023].</w:t>
              </w:r>
            </w:p>
            <w:p w14:paraId="62B58F92" w14:textId="77777777" w:rsidR="001E755D" w:rsidRDefault="001E755D" w:rsidP="001E755D">
              <w:pPr>
                <w:pStyle w:val="Bibliography"/>
                <w:rPr>
                  <w:noProof/>
                  <w:lang w:val="en-US"/>
                </w:rPr>
              </w:pPr>
              <w:r>
                <w:rPr>
                  <w:noProof/>
                  <w:lang w:val="en-US"/>
                </w:rPr>
                <w:t xml:space="preserve">Gov.uk, 2023. </w:t>
              </w:r>
              <w:r>
                <w:rPr>
                  <w:i/>
                  <w:iCs/>
                  <w:noProof/>
                  <w:lang w:val="en-US"/>
                </w:rPr>
                <w:t xml:space="preserve">Using a phone, sat nav or other device when driving. </w:t>
              </w:r>
              <w:r>
                <w:rPr>
                  <w:noProof/>
                  <w:lang w:val="en-US"/>
                </w:rPr>
                <w:t xml:space="preserve">[Online] </w:t>
              </w:r>
              <w:r>
                <w:rPr>
                  <w:noProof/>
                  <w:lang w:val="en-US"/>
                </w:rPr>
                <w:br/>
                <w:t xml:space="preserve">Available at: </w:t>
              </w:r>
              <w:r>
                <w:rPr>
                  <w:noProof/>
                  <w:u w:val="single"/>
                  <w:lang w:val="en-US"/>
                </w:rPr>
                <w:t>https://www.gov.uk/using-mobile-phones-when-driving-the-law</w:t>
              </w:r>
              <w:r>
                <w:rPr>
                  <w:noProof/>
                  <w:lang w:val="en-US"/>
                </w:rPr>
                <w:br/>
                <w:t>[Accessed 15 10 2023].</w:t>
              </w:r>
            </w:p>
            <w:p w14:paraId="6A51B811" w14:textId="77777777" w:rsidR="001E755D" w:rsidRDefault="001E755D" w:rsidP="001E755D">
              <w:pPr>
                <w:pStyle w:val="Bibliography"/>
                <w:rPr>
                  <w:noProof/>
                  <w:lang w:val="en-US"/>
                </w:rPr>
              </w:pPr>
              <w:r>
                <w:rPr>
                  <w:noProof/>
                  <w:lang w:val="en-US"/>
                </w:rPr>
                <w:t xml:space="preserve">Harbeck, G. A. I. &amp;. H. T. J., 2018. Young driver perceived risk and risky driving: A theoretical approach to the “fatal five.”. </w:t>
              </w:r>
              <w:r>
                <w:rPr>
                  <w:i/>
                  <w:iCs/>
                  <w:noProof/>
                  <w:lang w:val="en-US"/>
                </w:rPr>
                <w:t xml:space="preserve">Transportation Research. Part F, Traffic Psychology and Behaviour, </w:t>
              </w:r>
              <w:r>
                <w:rPr>
                  <w:noProof/>
                  <w:lang w:val="en-US"/>
                </w:rPr>
                <w:t>Volume 58, p. 392–404.</w:t>
              </w:r>
            </w:p>
            <w:p w14:paraId="5C0F50D2" w14:textId="77777777" w:rsidR="001E755D" w:rsidRDefault="001E755D" w:rsidP="001E755D">
              <w:pPr>
                <w:pStyle w:val="Bibliography"/>
                <w:rPr>
                  <w:noProof/>
                  <w:lang w:val="en-US"/>
                </w:rPr>
              </w:pPr>
              <w:r>
                <w:rPr>
                  <w:noProof/>
                  <w:lang w:val="en-US"/>
                </w:rPr>
                <w:t xml:space="preserve">Helen Wells, G. B. L. S.-S., 2022. Taking the right course: The possibilities and challenges of offering alternatives to prosecution for drivers detected using mobile phones while driving,. </w:t>
              </w:r>
              <w:r>
                <w:rPr>
                  <w:i/>
                  <w:iCs/>
                  <w:noProof/>
                  <w:lang w:val="en-US"/>
                </w:rPr>
                <w:t xml:space="preserve">Accident Analysis &amp; Prevention,, </w:t>
              </w:r>
              <w:r>
                <w:rPr>
                  <w:noProof/>
                  <w:lang w:val="en-US"/>
                </w:rPr>
                <w:t>Volume 173.</w:t>
              </w:r>
            </w:p>
            <w:p w14:paraId="529C70AA" w14:textId="77777777" w:rsidR="001E755D" w:rsidRDefault="001E755D" w:rsidP="001E755D">
              <w:pPr>
                <w:pStyle w:val="Bibliography"/>
                <w:rPr>
                  <w:noProof/>
                  <w:lang w:val="en-US"/>
                </w:rPr>
              </w:pPr>
              <w:r>
                <w:rPr>
                  <w:noProof/>
                  <w:lang w:val="en-US"/>
                </w:rPr>
                <w:t xml:space="preserve">HMICFRS, 2020. </w:t>
              </w:r>
              <w:r>
                <w:rPr>
                  <w:i/>
                  <w:iCs/>
                  <w:noProof/>
                  <w:lang w:val="en-US"/>
                </w:rPr>
                <w:t xml:space="preserve">Roads Policing: Not optional - An inspection of roads policing in England and Wales, </w:t>
              </w:r>
              <w:r>
                <w:rPr>
                  <w:noProof/>
                  <w:lang w:val="en-US"/>
                </w:rPr>
                <w:t>s.l.: HMICFRS.</w:t>
              </w:r>
            </w:p>
            <w:p w14:paraId="569B0492" w14:textId="77777777" w:rsidR="001E755D" w:rsidRDefault="001E755D" w:rsidP="001E755D">
              <w:pPr>
                <w:pStyle w:val="Bibliography"/>
                <w:rPr>
                  <w:noProof/>
                  <w:lang w:val="en-US"/>
                </w:rPr>
              </w:pPr>
              <w:r>
                <w:rPr>
                  <w:noProof/>
                  <w:lang w:val="en-US"/>
                </w:rPr>
                <w:t xml:space="preserve">RAC , 2023. </w:t>
              </w:r>
              <w:r>
                <w:rPr>
                  <w:i/>
                  <w:iCs/>
                  <w:noProof/>
                  <w:lang w:val="en-US"/>
                </w:rPr>
                <w:t xml:space="preserve">Report on Motoring 2023, </w:t>
              </w:r>
              <w:r>
                <w:rPr>
                  <w:noProof/>
                  <w:lang w:val="en-US"/>
                </w:rPr>
                <w:t>s.l.: the Royal Automobile Club.</w:t>
              </w:r>
            </w:p>
            <w:p w14:paraId="140B3493" w14:textId="77777777" w:rsidR="001E755D" w:rsidRDefault="001E755D" w:rsidP="001E755D">
              <w:pPr>
                <w:pStyle w:val="Bibliography"/>
                <w:rPr>
                  <w:noProof/>
                  <w:lang w:val="en-US"/>
                </w:rPr>
              </w:pPr>
              <w:r>
                <w:rPr>
                  <w:noProof/>
                  <w:lang w:val="en-US"/>
                </w:rPr>
                <w:t xml:space="preserve">RAC, 2019. </w:t>
              </w:r>
              <w:r>
                <w:rPr>
                  <w:i/>
                  <w:iCs/>
                  <w:noProof/>
                  <w:lang w:val="en-US"/>
                </w:rPr>
                <w:t xml:space="preserve">Report on Motoring , </w:t>
              </w:r>
              <w:r>
                <w:rPr>
                  <w:noProof/>
                  <w:lang w:val="en-US"/>
                </w:rPr>
                <w:t>s.l.: RAC.</w:t>
              </w:r>
            </w:p>
            <w:p w14:paraId="0CECB596" w14:textId="77777777" w:rsidR="001E755D" w:rsidRDefault="001E755D" w:rsidP="001E755D">
              <w:pPr>
                <w:pStyle w:val="Bibliography"/>
                <w:rPr>
                  <w:noProof/>
                  <w:lang w:val="en-US"/>
                </w:rPr>
              </w:pPr>
              <w:r>
                <w:rPr>
                  <w:noProof/>
                  <w:lang w:val="en-US"/>
                </w:rPr>
                <w:t xml:space="preserve">S Helman, N. K. J. H. S. J., 2022. </w:t>
              </w:r>
              <w:r>
                <w:rPr>
                  <w:i/>
                  <w:iCs/>
                  <w:noProof/>
                  <w:lang w:val="en-US"/>
                </w:rPr>
                <w:t xml:space="preserve">Supporting New Drivers , </w:t>
              </w:r>
              <w:r>
                <w:rPr>
                  <w:noProof/>
                  <w:lang w:val="en-US"/>
                </w:rPr>
                <w:t>s.l.: RAC foundation.</w:t>
              </w:r>
            </w:p>
            <w:p w14:paraId="6FFEE839" w14:textId="77777777" w:rsidR="001E755D" w:rsidRDefault="001E755D" w:rsidP="001E755D">
              <w:pPr>
                <w:pStyle w:val="Bibliography"/>
                <w:rPr>
                  <w:noProof/>
                  <w:lang w:val="en-US"/>
                </w:rPr>
              </w:pPr>
              <w:r>
                <w:rPr>
                  <w:noProof/>
                  <w:lang w:val="en-US"/>
                </w:rPr>
                <w:t xml:space="preserve">Sarah M. Simmons, A. H. J. K. C., 2016. Safety-critical event risk associated with cell phone tasks as measured in naturalistic driving studies: A systematic review and meta-analy. </w:t>
              </w:r>
              <w:r>
                <w:rPr>
                  <w:i/>
                  <w:iCs/>
                  <w:noProof/>
                  <w:lang w:val="en-US"/>
                </w:rPr>
                <w:t xml:space="preserve">Accident Analysis &amp; Prevention,, </w:t>
              </w:r>
              <w:r>
                <w:rPr>
                  <w:noProof/>
                  <w:lang w:val="en-US"/>
                </w:rPr>
                <w:t>Volume 87, pp. 161-169,.</w:t>
              </w:r>
            </w:p>
            <w:p w14:paraId="211FBD68" w14:textId="77777777" w:rsidR="001E755D" w:rsidRDefault="001E755D" w:rsidP="001E755D">
              <w:pPr>
                <w:pStyle w:val="Bibliography"/>
                <w:rPr>
                  <w:noProof/>
                  <w:lang w:val="en-US"/>
                </w:rPr>
              </w:pPr>
              <w:r>
                <w:rPr>
                  <w:noProof/>
                  <w:lang w:val="en-US"/>
                </w:rPr>
                <w:t xml:space="preserve">Transport, D. o., 2023. </w:t>
              </w:r>
              <w:r>
                <w:rPr>
                  <w:i/>
                  <w:iCs/>
                  <w:noProof/>
                  <w:lang w:val="en-US"/>
                </w:rPr>
                <w:t xml:space="preserve">Reported road casualties Great Britain, provisional results: 2022, </w:t>
              </w:r>
              <w:r>
                <w:rPr>
                  <w:noProof/>
                  <w:lang w:val="en-US"/>
                </w:rPr>
                <w:t>s.l.: Office of National statistics.</w:t>
              </w:r>
            </w:p>
            <w:p w14:paraId="59B20B6F" w14:textId="77777777" w:rsidR="001E755D" w:rsidRDefault="001E755D" w:rsidP="001E755D">
              <w:pPr>
                <w:pStyle w:val="Bibliography"/>
                <w:rPr>
                  <w:noProof/>
                  <w:lang w:val="en-US"/>
                </w:rPr>
              </w:pPr>
              <w:r>
                <w:rPr>
                  <w:noProof/>
                  <w:lang w:val="en-US"/>
                </w:rPr>
                <w:t xml:space="preserve">V. Truelove, J. F. L. M. S.-A. K. B. W. J. D., 2021. Does awareness of penalties influence deterrence mechanisms? A study of young drivers’ awareness and perceptions of the punishment applying to illegal phone use while driving,. </w:t>
              </w:r>
              <w:r>
                <w:rPr>
                  <w:i/>
                  <w:iCs/>
                  <w:noProof/>
                  <w:lang w:val="en-US"/>
                </w:rPr>
                <w:t xml:space="preserve">Transportation Research Part F: Traffic Psychology and Behaviour,, </w:t>
              </w:r>
              <w:r>
                <w:rPr>
                  <w:noProof/>
                  <w:lang w:val="en-US"/>
                </w:rPr>
                <w:t>Volume 78, pp. 194-206.</w:t>
              </w:r>
            </w:p>
            <w:p w14:paraId="5E947F2C" w14:textId="3479CB05" w:rsidR="001E755D" w:rsidRDefault="001E755D" w:rsidP="001E755D">
              <w:r>
                <w:rPr>
                  <w:b/>
                  <w:bCs/>
                  <w:noProof/>
                </w:rPr>
                <w:fldChar w:fldCharType="end"/>
              </w:r>
            </w:p>
          </w:sdtContent>
        </w:sdt>
      </w:sdtContent>
    </w:sdt>
    <w:p w14:paraId="5A5878C4" w14:textId="77777777" w:rsidR="00AA0EE8" w:rsidRDefault="00AA0EE8" w:rsidP="001F7D3D"/>
    <w:p w14:paraId="0666C970" w14:textId="7BCA36E9" w:rsidR="009A5EB0" w:rsidRDefault="009A5EB0" w:rsidP="009A5EB0"/>
    <w:sectPr w:rsidR="009A5E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513"/>
    <w:rsid w:val="0000463C"/>
    <w:rsid w:val="00011EB8"/>
    <w:rsid w:val="000223CB"/>
    <w:rsid w:val="00035653"/>
    <w:rsid w:val="00044A4F"/>
    <w:rsid w:val="00050927"/>
    <w:rsid w:val="000658A4"/>
    <w:rsid w:val="00074597"/>
    <w:rsid w:val="000977E0"/>
    <w:rsid w:val="000B6265"/>
    <w:rsid w:val="000E0929"/>
    <w:rsid w:val="000E7046"/>
    <w:rsid w:val="00110B85"/>
    <w:rsid w:val="0011181C"/>
    <w:rsid w:val="001169DC"/>
    <w:rsid w:val="00136D2E"/>
    <w:rsid w:val="0015480A"/>
    <w:rsid w:val="0016654D"/>
    <w:rsid w:val="00170AB5"/>
    <w:rsid w:val="00176D1F"/>
    <w:rsid w:val="001A093A"/>
    <w:rsid w:val="001A32DC"/>
    <w:rsid w:val="001A4FEF"/>
    <w:rsid w:val="001B25A9"/>
    <w:rsid w:val="001B3F21"/>
    <w:rsid w:val="001C00F5"/>
    <w:rsid w:val="001C4304"/>
    <w:rsid w:val="001D2968"/>
    <w:rsid w:val="001D6E0C"/>
    <w:rsid w:val="001E755D"/>
    <w:rsid w:val="001E76FF"/>
    <w:rsid w:val="001F7D3D"/>
    <w:rsid w:val="00204F4B"/>
    <w:rsid w:val="00212416"/>
    <w:rsid w:val="00241BAA"/>
    <w:rsid w:val="0024528D"/>
    <w:rsid w:val="00266450"/>
    <w:rsid w:val="002A4CAC"/>
    <w:rsid w:val="002C11D8"/>
    <w:rsid w:val="002C638F"/>
    <w:rsid w:val="00300F10"/>
    <w:rsid w:val="00332C95"/>
    <w:rsid w:val="00337F49"/>
    <w:rsid w:val="003A3FD9"/>
    <w:rsid w:val="003B53A0"/>
    <w:rsid w:val="003E3A90"/>
    <w:rsid w:val="004104C8"/>
    <w:rsid w:val="004166CB"/>
    <w:rsid w:val="004274A3"/>
    <w:rsid w:val="0044019B"/>
    <w:rsid w:val="00450D03"/>
    <w:rsid w:val="00464ECB"/>
    <w:rsid w:val="00496540"/>
    <w:rsid w:val="004C29C4"/>
    <w:rsid w:val="004C535A"/>
    <w:rsid w:val="004D60D1"/>
    <w:rsid w:val="004E077D"/>
    <w:rsid w:val="004E3AA9"/>
    <w:rsid w:val="004E4286"/>
    <w:rsid w:val="004F350E"/>
    <w:rsid w:val="005161C3"/>
    <w:rsid w:val="00523D1D"/>
    <w:rsid w:val="005375EC"/>
    <w:rsid w:val="005443DC"/>
    <w:rsid w:val="00556AA1"/>
    <w:rsid w:val="00561856"/>
    <w:rsid w:val="0057022E"/>
    <w:rsid w:val="00591C6C"/>
    <w:rsid w:val="005F1E12"/>
    <w:rsid w:val="0060494E"/>
    <w:rsid w:val="0061690C"/>
    <w:rsid w:val="0062090C"/>
    <w:rsid w:val="00625D52"/>
    <w:rsid w:val="00651967"/>
    <w:rsid w:val="0065476F"/>
    <w:rsid w:val="00673229"/>
    <w:rsid w:val="006949F7"/>
    <w:rsid w:val="006A0077"/>
    <w:rsid w:val="006C1077"/>
    <w:rsid w:val="006C2320"/>
    <w:rsid w:val="006C34A0"/>
    <w:rsid w:val="006E1CAE"/>
    <w:rsid w:val="006E2ECD"/>
    <w:rsid w:val="007047EE"/>
    <w:rsid w:val="00706DBF"/>
    <w:rsid w:val="007254ED"/>
    <w:rsid w:val="00733BF1"/>
    <w:rsid w:val="007473FB"/>
    <w:rsid w:val="00771513"/>
    <w:rsid w:val="00791050"/>
    <w:rsid w:val="007A36CC"/>
    <w:rsid w:val="007B52C8"/>
    <w:rsid w:val="007C3ED7"/>
    <w:rsid w:val="007C4FCE"/>
    <w:rsid w:val="007C5E93"/>
    <w:rsid w:val="007C6F71"/>
    <w:rsid w:val="007E5020"/>
    <w:rsid w:val="007F05B6"/>
    <w:rsid w:val="007F71DE"/>
    <w:rsid w:val="00857F2C"/>
    <w:rsid w:val="00860F59"/>
    <w:rsid w:val="0088570E"/>
    <w:rsid w:val="0088746E"/>
    <w:rsid w:val="00891580"/>
    <w:rsid w:val="008A65F5"/>
    <w:rsid w:val="008B5B4B"/>
    <w:rsid w:val="008C47FE"/>
    <w:rsid w:val="008E0DC9"/>
    <w:rsid w:val="008E4985"/>
    <w:rsid w:val="008F5819"/>
    <w:rsid w:val="009431F3"/>
    <w:rsid w:val="00957639"/>
    <w:rsid w:val="00965540"/>
    <w:rsid w:val="009A5EB0"/>
    <w:rsid w:val="009B60CD"/>
    <w:rsid w:val="009C046B"/>
    <w:rsid w:val="009C5FBC"/>
    <w:rsid w:val="00A04F84"/>
    <w:rsid w:val="00A10CDD"/>
    <w:rsid w:val="00A3402B"/>
    <w:rsid w:val="00A368F0"/>
    <w:rsid w:val="00A3749D"/>
    <w:rsid w:val="00A46292"/>
    <w:rsid w:val="00A616F8"/>
    <w:rsid w:val="00AA0EE8"/>
    <w:rsid w:val="00AE3D0D"/>
    <w:rsid w:val="00AF137C"/>
    <w:rsid w:val="00AF71B2"/>
    <w:rsid w:val="00B047CF"/>
    <w:rsid w:val="00B14A66"/>
    <w:rsid w:val="00B2090F"/>
    <w:rsid w:val="00B71B22"/>
    <w:rsid w:val="00B76A4A"/>
    <w:rsid w:val="00B87C4B"/>
    <w:rsid w:val="00B91FEE"/>
    <w:rsid w:val="00BA4C08"/>
    <w:rsid w:val="00BD680B"/>
    <w:rsid w:val="00BE2605"/>
    <w:rsid w:val="00BE75F9"/>
    <w:rsid w:val="00C20EFF"/>
    <w:rsid w:val="00C23E62"/>
    <w:rsid w:val="00C41DEF"/>
    <w:rsid w:val="00C46D2E"/>
    <w:rsid w:val="00CB3562"/>
    <w:rsid w:val="00CC0A6A"/>
    <w:rsid w:val="00CC36D8"/>
    <w:rsid w:val="00CD6F59"/>
    <w:rsid w:val="00CF0BC4"/>
    <w:rsid w:val="00CF497D"/>
    <w:rsid w:val="00CF6DA3"/>
    <w:rsid w:val="00D02EF8"/>
    <w:rsid w:val="00D137B2"/>
    <w:rsid w:val="00D21721"/>
    <w:rsid w:val="00D51FDF"/>
    <w:rsid w:val="00D60039"/>
    <w:rsid w:val="00D86EBB"/>
    <w:rsid w:val="00DB22FF"/>
    <w:rsid w:val="00DB4471"/>
    <w:rsid w:val="00DF03C3"/>
    <w:rsid w:val="00E011A9"/>
    <w:rsid w:val="00E025E2"/>
    <w:rsid w:val="00E1640C"/>
    <w:rsid w:val="00E22D31"/>
    <w:rsid w:val="00E37887"/>
    <w:rsid w:val="00E9194A"/>
    <w:rsid w:val="00EF4923"/>
    <w:rsid w:val="00F0023D"/>
    <w:rsid w:val="00F074F7"/>
    <w:rsid w:val="00F14F3E"/>
    <w:rsid w:val="00F32A7F"/>
    <w:rsid w:val="00F72076"/>
    <w:rsid w:val="00F75DF6"/>
    <w:rsid w:val="00F94BC1"/>
    <w:rsid w:val="00F9587E"/>
    <w:rsid w:val="00FA5F98"/>
    <w:rsid w:val="00FC3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639CA"/>
  <w15:chartTrackingRefBased/>
  <w15:docId w15:val="{843D0116-7262-4CD8-A2EE-5E2130251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5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55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E7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23120">
      <w:bodyDiv w:val="1"/>
      <w:marLeft w:val="0"/>
      <w:marRight w:val="0"/>
      <w:marTop w:val="0"/>
      <w:marBottom w:val="0"/>
      <w:divBdr>
        <w:top w:val="none" w:sz="0" w:space="0" w:color="auto"/>
        <w:left w:val="none" w:sz="0" w:space="0" w:color="auto"/>
        <w:bottom w:val="none" w:sz="0" w:space="0" w:color="auto"/>
        <w:right w:val="none" w:sz="0" w:space="0" w:color="auto"/>
      </w:divBdr>
    </w:div>
    <w:div w:id="64954351">
      <w:bodyDiv w:val="1"/>
      <w:marLeft w:val="0"/>
      <w:marRight w:val="0"/>
      <w:marTop w:val="0"/>
      <w:marBottom w:val="0"/>
      <w:divBdr>
        <w:top w:val="none" w:sz="0" w:space="0" w:color="auto"/>
        <w:left w:val="none" w:sz="0" w:space="0" w:color="auto"/>
        <w:bottom w:val="none" w:sz="0" w:space="0" w:color="auto"/>
        <w:right w:val="none" w:sz="0" w:space="0" w:color="auto"/>
      </w:divBdr>
    </w:div>
    <w:div w:id="254442542">
      <w:bodyDiv w:val="1"/>
      <w:marLeft w:val="0"/>
      <w:marRight w:val="0"/>
      <w:marTop w:val="0"/>
      <w:marBottom w:val="0"/>
      <w:divBdr>
        <w:top w:val="none" w:sz="0" w:space="0" w:color="auto"/>
        <w:left w:val="none" w:sz="0" w:space="0" w:color="auto"/>
        <w:bottom w:val="none" w:sz="0" w:space="0" w:color="auto"/>
        <w:right w:val="none" w:sz="0" w:space="0" w:color="auto"/>
      </w:divBdr>
    </w:div>
    <w:div w:id="352073297">
      <w:bodyDiv w:val="1"/>
      <w:marLeft w:val="0"/>
      <w:marRight w:val="0"/>
      <w:marTop w:val="0"/>
      <w:marBottom w:val="0"/>
      <w:divBdr>
        <w:top w:val="none" w:sz="0" w:space="0" w:color="auto"/>
        <w:left w:val="none" w:sz="0" w:space="0" w:color="auto"/>
        <w:bottom w:val="none" w:sz="0" w:space="0" w:color="auto"/>
        <w:right w:val="none" w:sz="0" w:space="0" w:color="auto"/>
      </w:divBdr>
    </w:div>
    <w:div w:id="473258845">
      <w:bodyDiv w:val="1"/>
      <w:marLeft w:val="0"/>
      <w:marRight w:val="0"/>
      <w:marTop w:val="0"/>
      <w:marBottom w:val="0"/>
      <w:divBdr>
        <w:top w:val="none" w:sz="0" w:space="0" w:color="auto"/>
        <w:left w:val="none" w:sz="0" w:space="0" w:color="auto"/>
        <w:bottom w:val="none" w:sz="0" w:space="0" w:color="auto"/>
        <w:right w:val="none" w:sz="0" w:space="0" w:color="auto"/>
      </w:divBdr>
    </w:div>
    <w:div w:id="496847576">
      <w:bodyDiv w:val="1"/>
      <w:marLeft w:val="0"/>
      <w:marRight w:val="0"/>
      <w:marTop w:val="0"/>
      <w:marBottom w:val="0"/>
      <w:divBdr>
        <w:top w:val="none" w:sz="0" w:space="0" w:color="auto"/>
        <w:left w:val="none" w:sz="0" w:space="0" w:color="auto"/>
        <w:bottom w:val="none" w:sz="0" w:space="0" w:color="auto"/>
        <w:right w:val="none" w:sz="0" w:space="0" w:color="auto"/>
      </w:divBdr>
    </w:div>
    <w:div w:id="518589087">
      <w:bodyDiv w:val="1"/>
      <w:marLeft w:val="0"/>
      <w:marRight w:val="0"/>
      <w:marTop w:val="0"/>
      <w:marBottom w:val="0"/>
      <w:divBdr>
        <w:top w:val="none" w:sz="0" w:space="0" w:color="auto"/>
        <w:left w:val="none" w:sz="0" w:space="0" w:color="auto"/>
        <w:bottom w:val="none" w:sz="0" w:space="0" w:color="auto"/>
        <w:right w:val="none" w:sz="0" w:space="0" w:color="auto"/>
      </w:divBdr>
    </w:div>
    <w:div w:id="540555694">
      <w:bodyDiv w:val="1"/>
      <w:marLeft w:val="0"/>
      <w:marRight w:val="0"/>
      <w:marTop w:val="0"/>
      <w:marBottom w:val="0"/>
      <w:divBdr>
        <w:top w:val="none" w:sz="0" w:space="0" w:color="auto"/>
        <w:left w:val="none" w:sz="0" w:space="0" w:color="auto"/>
        <w:bottom w:val="none" w:sz="0" w:space="0" w:color="auto"/>
        <w:right w:val="none" w:sz="0" w:space="0" w:color="auto"/>
      </w:divBdr>
    </w:div>
    <w:div w:id="615412499">
      <w:bodyDiv w:val="1"/>
      <w:marLeft w:val="0"/>
      <w:marRight w:val="0"/>
      <w:marTop w:val="0"/>
      <w:marBottom w:val="0"/>
      <w:divBdr>
        <w:top w:val="none" w:sz="0" w:space="0" w:color="auto"/>
        <w:left w:val="none" w:sz="0" w:space="0" w:color="auto"/>
        <w:bottom w:val="none" w:sz="0" w:space="0" w:color="auto"/>
        <w:right w:val="none" w:sz="0" w:space="0" w:color="auto"/>
      </w:divBdr>
    </w:div>
    <w:div w:id="687214507">
      <w:bodyDiv w:val="1"/>
      <w:marLeft w:val="0"/>
      <w:marRight w:val="0"/>
      <w:marTop w:val="0"/>
      <w:marBottom w:val="0"/>
      <w:divBdr>
        <w:top w:val="none" w:sz="0" w:space="0" w:color="auto"/>
        <w:left w:val="none" w:sz="0" w:space="0" w:color="auto"/>
        <w:bottom w:val="none" w:sz="0" w:space="0" w:color="auto"/>
        <w:right w:val="none" w:sz="0" w:space="0" w:color="auto"/>
      </w:divBdr>
    </w:div>
    <w:div w:id="696662360">
      <w:bodyDiv w:val="1"/>
      <w:marLeft w:val="0"/>
      <w:marRight w:val="0"/>
      <w:marTop w:val="0"/>
      <w:marBottom w:val="0"/>
      <w:divBdr>
        <w:top w:val="none" w:sz="0" w:space="0" w:color="auto"/>
        <w:left w:val="none" w:sz="0" w:space="0" w:color="auto"/>
        <w:bottom w:val="none" w:sz="0" w:space="0" w:color="auto"/>
        <w:right w:val="none" w:sz="0" w:space="0" w:color="auto"/>
      </w:divBdr>
    </w:div>
    <w:div w:id="790590225">
      <w:bodyDiv w:val="1"/>
      <w:marLeft w:val="0"/>
      <w:marRight w:val="0"/>
      <w:marTop w:val="0"/>
      <w:marBottom w:val="0"/>
      <w:divBdr>
        <w:top w:val="none" w:sz="0" w:space="0" w:color="auto"/>
        <w:left w:val="none" w:sz="0" w:space="0" w:color="auto"/>
        <w:bottom w:val="none" w:sz="0" w:space="0" w:color="auto"/>
        <w:right w:val="none" w:sz="0" w:space="0" w:color="auto"/>
      </w:divBdr>
    </w:div>
    <w:div w:id="843932946">
      <w:bodyDiv w:val="1"/>
      <w:marLeft w:val="0"/>
      <w:marRight w:val="0"/>
      <w:marTop w:val="0"/>
      <w:marBottom w:val="0"/>
      <w:divBdr>
        <w:top w:val="none" w:sz="0" w:space="0" w:color="auto"/>
        <w:left w:val="none" w:sz="0" w:space="0" w:color="auto"/>
        <w:bottom w:val="none" w:sz="0" w:space="0" w:color="auto"/>
        <w:right w:val="none" w:sz="0" w:space="0" w:color="auto"/>
      </w:divBdr>
    </w:div>
    <w:div w:id="870580500">
      <w:bodyDiv w:val="1"/>
      <w:marLeft w:val="0"/>
      <w:marRight w:val="0"/>
      <w:marTop w:val="0"/>
      <w:marBottom w:val="0"/>
      <w:divBdr>
        <w:top w:val="none" w:sz="0" w:space="0" w:color="auto"/>
        <w:left w:val="none" w:sz="0" w:space="0" w:color="auto"/>
        <w:bottom w:val="none" w:sz="0" w:space="0" w:color="auto"/>
        <w:right w:val="none" w:sz="0" w:space="0" w:color="auto"/>
      </w:divBdr>
    </w:div>
    <w:div w:id="875696979">
      <w:bodyDiv w:val="1"/>
      <w:marLeft w:val="0"/>
      <w:marRight w:val="0"/>
      <w:marTop w:val="0"/>
      <w:marBottom w:val="0"/>
      <w:divBdr>
        <w:top w:val="none" w:sz="0" w:space="0" w:color="auto"/>
        <w:left w:val="none" w:sz="0" w:space="0" w:color="auto"/>
        <w:bottom w:val="none" w:sz="0" w:space="0" w:color="auto"/>
        <w:right w:val="none" w:sz="0" w:space="0" w:color="auto"/>
      </w:divBdr>
    </w:div>
    <w:div w:id="886913201">
      <w:bodyDiv w:val="1"/>
      <w:marLeft w:val="0"/>
      <w:marRight w:val="0"/>
      <w:marTop w:val="0"/>
      <w:marBottom w:val="0"/>
      <w:divBdr>
        <w:top w:val="none" w:sz="0" w:space="0" w:color="auto"/>
        <w:left w:val="none" w:sz="0" w:space="0" w:color="auto"/>
        <w:bottom w:val="none" w:sz="0" w:space="0" w:color="auto"/>
        <w:right w:val="none" w:sz="0" w:space="0" w:color="auto"/>
      </w:divBdr>
    </w:div>
    <w:div w:id="917255661">
      <w:bodyDiv w:val="1"/>
      <w:marLeft w:val="0"/>
      <w:marRight w:val="0"/>
      <w:marTop w:val="0"/>
      <w:marBottom w:val="0"/>
      <w:divBdr>
        <w:top w:val="none" w:sz="0" w:space="0" w:color="auto"/>
        <w:left w:val="none" w:sz="0" w:space="0" w:color="auto"/>
        <w:bottom w:val="none" w:sz="0" w:space="0" w:color="auto"/>
        <w:right w:val="none" w:sz="0" w:space="0" w:color="auto"/>
      </w:divBdr>
    </w:div>
    <w:div w:id="1006060714">
      <w:bodyDiv w:val="1"/>
      <w:marLeft w:val="0"/>
      <w:marRight w:val="0"/>
      <w:marTop w:val="0"/>
      <w:marBottom w:val="0"/>
      <w:divBdr>
        <w:top w:val="none" w:sz="0" w:space="0" w:color="auto"/>
        <w:left w:val="none" w:sz="0" w:space="0" w:color="auto"/>
        <w:bottom w:val="none" w:sz="0" w:space="0" w:color="auto"/>
        <w:right w:val="none" w:sz="0" w:space="0" w:color="auto"/>
      </w:divBdr>
    </w:div>
    <w:div w:id="1114906195">
      <w:bodyDiv w:val="1"/>
      <w:marLeft w:val="0"/>
      <w:marRight w:val="0"/>
      <w:marTop w:val="0"/>
      <w:marBottom w:val="0"/>
      <w:divBdr>
        <w:top w:val="none" w:sz="0" w:space="0" w:color="auto"/>
        <w:left w:val="none" w:sz="0" w:space="0" w:color="auto"/>
        <w:bottom w:val="none" w:sz="0" w:space="0" w:color="auto"/>
        <w:right w:val="none" w:sz="0" w:space="0" w:color="auto"/>
      </w:divBdr>
    </w:div>
    <w:div w:id="1340036432">
      <w:bodyDiv w:val="1"/>
      <w:marLeft w:val="0"/>
      <w:marRight w:val="0"/>
      <w:marTop w:val="0"/>
      <w:marBottom w:val="0"/>
      <w:divBdr>
        <w:top w:val="none" w:sz="0" w:space="0" w:color="auto"/>
        <w:left w:val="none" w:sz="0" w:space="0" w:color="auto"/>
        <w:bottom w:val="none" w:sz="0" w:space="0" w:color="auto"/>
        <w:right w:val="none" w:sz="0" w:space="0" w:color="auto"/>
      </w:divBdr>
    </w:div>
    <w:div w:id="1603873631">
      <w:bodyDiv w:val="1"/>
      <w:marLeft w:val="0"/>
      <w:marRight w:val="0"/>
      <w:marTop w:val="0"/>
      <w:marBottom w:val="0"/>
      <w:divBdr>
        <w:top w:val="none" w:sz="0" w:space="0" w:color="auto"/>
        <w:left w:val="none" w:sz="0" w:space="0" w:color="auto"/>
        <w:bottom w:val="none" w:sz="0" w:space="0" w:color="auto"/>
        <w:right w:val="none" w:sz="0" w:space="0" w:color="auto"/>
      </w:divBdr>
    </w:div>
    <w:div w:id="1910191904">
      <w:bodyDiv w:val="1"/>
      <w:marLeft w:val="0"/>
      <w:marRight w:val="0"/>
      <w:marTop w:val="0"/>
      <w:marBottom w:val="0"/>
      <w:divBdr>
        <w:top w:val="none" w:sz="0" w:space="0" w:color="auto"/>
        <w:left w:val="none" w:sz="0" w:space="0" w:color="auto"/>
        <w:bottom w:val="none" w:sz="0" w:space="0" w:color="auto"/>
        <w:right w:val="none" w:sz="0" w:space="0" w:color="auto"/>
      </w:divBdr>
    </w:div>
    <w:div w:id="1911772355">
      <w:bodyDiv w:val="1"/>
      <w:marLeft w:val="0"/>
      <w:marRight w:val="0"/>
      <w:marTop w:val="0"/>
      <w:marBottom w:val="0"/>
      <w:divBdr>
        <w:top w:val="none" w:sz="0" w:space="0" w:color="auto"/>
        <w:left w:val="none" w:sz="0" w:space="0" w:color="auto"/>
        <w:bottom w:val="none" w:sz="0" w:space="0" w:color="auto"/>
        <w:right w:val="none" w:sz="0" w:space="0" w:color="auto"/>
      </w:divBdr>
    </w:div>
    <w:div w:id="1934972046">
      <w:bodyDiv w:val="1"/>
      <w:marLeft w:val="0"/>
      <w:marRight w:val="0"/>
      <w:marTop w:val="0"/>
      <w:marBottom w:val="0"/>
      <w:divBdr>
        <w:top w:val="none" w:sz="0" w:space="0" w:color="auto"/>
        <w:left w:val="none" w:sz="0" w:space="0" w:color="auto"/>
        <w:bottom w:val="none" w:sz="0" w:space="0" w:color="auto"/>
        <w:right w:val="none" w:sz="0" w:space="0" w:color="auto"/>
      </w:divBdr>
    </w:div>
    <w:div w:id="1969772278">
      <w:bodyDiv w:val="1"/>
      <w:marLeft w:val="0"/>
      <w:marRight w:val="0"/>
      <w:marTop w:val="0"/>
      <w:marBottom w:val="0"/>
      <w:divBdr>
        <w:top w:val="none" w:sz="0" w:space="0" w:color="auto"/>
        <w:left w:val="none" w:sz="0" w:space="0" w:color="auto"/>
        <w:bottom w:val="none" w:sz="0" w:space="0" w:color="auto"/>
        <w:right w:val="none" w:sz="0" w:space="0" w:color="auto"/>
      </w:divBdr>
    </w:div>
    <w:div w:id="208988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Har18</b:Tag>
    <b:SourceType>JournalArticle</b:SourceType>
    <b:Guid>{94712565-1C08-413A-A6F6-7997036083FA}</b:Guid>
    <b:Title> Young driver perceived risk and risky driving: A theoretical approach to the “fatal five.”</b:Title>
    <b:Year>2018</b:Year>
    <b:Author>
      <b:Author>
        <b:NameList>
          <b:Person>
            <b:Last>Harbeck</b:Last>
            <b:First>Glendon,</b:First>
            <b:Middle>A. I., &amp; Hine, T. J.</b:Middle>
          </b:Person>
        </b:NameList>
      </b:Author>
    </b:Author>
    <b:JournalName>Transportation Research. Part F, Traffic Psychology and Behaviour</b:JournalName>
    <b:Pages>392–404</b:Pages>
    <b:Volume>58</b:Volume>
    <b:RefOrder>1</b:RefOrder>
  </b:Source>
  <b:Source>
    <b:Tag>Dep231</b:Tag>
    <b:SourceType>Report</b:SourceType>
    <b:Guid>{834DA925-7BB4-4F0C-A66C-0D31CD0D71E1}</b:Guid>
    <b:Title>Reported road casualties Great Britain, provisional results: 2022</b:Title>
    <b:Year>2023</b:Year>
    <b:Author>
      <b:Author>
        <b:NameList>
          <b:Person>
            <b:Last>Transport</b:Last>
            <b:First>Department</b:First>
            <b:Middle>of</b:Middle>
          </b:Person>
        </b:NameList>
      </b:Author>
    </b:Author>
    <b:Publisher>Office of National statistics</b:Publisher>
    <b:RefOrder>2</b:RefOrder>
  </b:Source>
  <b:Source>
    <b:Tag>BBC22</b:Tag>
    <b:SourceType>InternetSite</b:SourceType>
    <b:Guid>{FEBE3BF0-E22F-4BC3-B917-204808B5F0E1}</b:Guid>
    <b:Title>M4 crash: Drink and drug driver jailed for causing deaths of two children</b:Title>
    <b:Year>2022</b:Year>
    <b:Author>
      <b:Author>
        <b:Corporate>BBC News</b:Corporate>
      </b:Author>
    </b:Author>
    <b:YearAccessed>2023</b:YearAccessed>
    <b:MonthAccessed>October </b:MonthAccessed>
    <b:DayAccessed>10</b:DayAccessed>
    <b:URL>https://www.bbc.co.uk/news/uk-wales-61020319</b:URL>
    <b:RefOrder>3</b:RefOrder>
  </b:Source>
  <b:Source>
    <b:Tag>RAC23</b:Tag>
    <b:SourceType>Report</b:SourceType>
    <b:Guid>{DAD49902-8423-4E8F-AC67-CC261F817CE8}</b:Guid>
    <b:Title>Report on Motoring 2023</b:Title>
    <b:Year>2023</b:Year>
    <b:Author>
      <b:Author>
        <b:Corporate>RAC </b:Corporate>
      </b:Author>
    </b:Author>
    <b:Publisher>the Royal Automobile Club</b:Publisher>
    <b:RefOrder>5</b:RefOrder>
  </b:Source>
  <b:Source>
    <b:Tag>RAC19</b:Tag>
    <b:SourceType>Report</b:SourceType>
    <b:Guid>{137468D3-1BFF-4723-A019-43D3A794DECF}</b:Guid>
    <b:Author>
      <b:Author>
        <b:NameList>
          <b:Person>
            <b:Last>RAC</b:Last>
          </b:Person>
        </b:NameList>
      </b:Author>
    </b:Author>
    <b:Title>Report on Motoring </b:Title>
    <b:Year>2019</b:Year>
    <b:Publisher>RAC</b:Publisher>
    <b:RefOrder>4</b:RefOrder>
  </b:Source>
  <b:Source>
    <b:Tag>Gem16</b:Tag>
    <b:SourceType>JournalArticle</b:SourceType>
    <b:Guid>{726F4789-64AA-4556-9B5E-09BE7A6FAFE6}</b:Guid>
    <b:Title>Imagery-inducing distraction leads to cognitive tunnelling and deteriorated driving performance,</b:Title>
    <b:Year>2016</b:Year>
    <b:Author>
      <b:Author>
        <b:NameList>
          <b:Person>
            <b:Last>Gemma F. Briggs</b:Last>
            <b:First>Graham</b:First>
            <b:Middle>J. Hole, Michael F. Land,</b:Middle>
          </b:Person>
        </b:NameList>
      </b:Author>
    </b:Author>
    <b:JournalName>Transportation Research Part F: Traffic Psychology and Behaviour,</b:JournalName>
    <b:Pages>106-117,</b:Pages>
    <b:Volume>38</b:Volume>
    <b:RefOrder>6</b:RefOrder>
  </b:Source>
  <b:Source>
    <b:Tag>Sar16</b:Tag>
    <b:SourceType>JournalArticle</b:SourceType>
    <b:Guid>{D0558166-4781-42C7-B579-511E399948E9}</b:Guid>
    <b:Author>
      <b:Author>
        <b:NameList>
          <b:Person>
            <b:Last>Sarah M. Simmons</b:Last>
            <b:First>Anne</b:First>
            <b:Middle>Hicks, Jeff K. Caird,</b:Middle>
          </b:Person>
        </b:NameList>
      </b:Author>
    </b:Author>
    <b:Title>Safety-critical event risk associated with cell phone tasks as measured in naturalistic driving studies: A systematic review and meta-analy</b:Title>
    <b:JournalName>Accident Analysis &amp; Prevention,</b:JournalName>
    <b:Year>2016</b:Year>
    <b:Pages>161-169,</b:Pages>
    <b:Volume>87</b:Volume>
    <b:RefOrder>7</b:RefOrder>
  </b:Source>
  <b:Source>
    <b:Tag>Gov23</b:Tag>
    <b:SourceType>InternetSite</b:SourceType>
    <b:Guid>{2BA90EA7-D7E2-4380-BD90-432929D96AE9}</b:Guid>
    <b:Title>Using a phone, sat nav or other device when driving</b:Title>
    <b:Year>2023</b:Year>
    <b:Author>
      <b:Author>
        <b:Corporate>Gov.uk</b:Corporate>
      </b:Author>
    </b:Author>
    <b:YearAccessed>2023</b:YearAccessed>
    <b:MonthAccessed>10</b:MonthAccessed>
    <b:DayAccessed>15</b:DayAccessed>
    <b:URL>https://www.gov.uk/using-mobile-phones-when-driving-the-law</b:URL>
    <b:RefOrder>8</b:RefOrder>
  </b:Source>
  <b:Source>
    <b:Tag>Hel22</b:Tag>
    <b:SourceType>JournalArticle</b:SourceType>
    <b:Guid>{A770DDAB-ABA6-47CE-BE73-209261EA995D}</b:Guid>
    <b:Title>Taking the right course: The possibilities and challenges of offering alternatives to prosecution for drivers detected using mobile phones while driving,</b:Title>
    <b:Year>2022</b:Year>
    <b:Author>
      <b:Author>
        <b:NameList>
          <b:Person>
            <b:Last>Helen Wells</b:Last>
            <b:First>Gemma</b:First>
            <b:Middle>Briggs, Leanne Savigar-Shaw,</b:Middle>
          </b:Person>
        </b:NameList>
      </b:Author>
    </b:Author>
    <b:JournalName>Accident Analysis &amp; Prevention,</b:JournalName>
    <b:Volume>173</b:Volume>
    <b:RefOrder>9</b:RefOrder>
  </b:Source>
  <b:Source>
    <b:Tag>Gov231</b:Tag>
    <b:SourceType>InternetSite</b:SourceType>
    <b:Guid>{5E88E4DC-692F-4BDC-80F1-F94DF61B3ED5}</b:Guid>
    <b:Title>Penalty points (endorsements)</b:Title>
    <b:Year>2023</b:Year>
    <b:Author>
      <b:Author>
        <b:Corporate>Gov.Uk</b:Corporate>
      </b:Author>
    </b:Author>
    <b:YearAccessed>2023</b:YearAccessed>
    <b:MonthAccessed>10</b:MonthAccessed>
    <b:DayAccessed>21</b:DayAccessed>
    <b:URL>https://www.gov.uk/penalty-points-endorsements/new-drivers</b:URL>
    <b:RefOrder>10</b:RefOrder>
  </b:Source>
  <b:Source>
    <b:Tag>VTr21</b:Tag>
    <b:SourceType>JournalArticle</b:SourceType>
    <b:Guid>{77294D91-D8F7-4073-B196-1208947CFFFE}</b:Guid>
    <b:Title>Does awareness of penalties influence deterrence mechanisms? A study of young drivers’ awareness and perceptions of the punishment applying to illegal phone use while driving,</b:Title>
    <b:Year>2021</b:Year>
    <b:Author>
      <b:Author>
        <b:NameList>
          <b:Person>
            <b:Last>V. Truelove</b:Last>
            <b:First>J.</b:First>
            <b:Middle>Freeman, L. Mills, S.-A. Kaye, B. Watson, J. Davey,</b:Middle>
          </b:Person>
        </b:NameList>
      </b:Author>
    </b:Author>
    <b:JournalName>Transportation Research Part F: Traffic Psychology and Behaviour,</b:JournalName>
    <b:Pages>194-206</b:Pages>
    <b:Volume>78</b:Volume>
    <b:RefOrder>12</b:RefOrder>
  </b:Source>
  <b:Source>
    <b:Tag>SHe22</b:Tag>
    <b:SourceType>Report</b:SourceType>
    <b:Guid>{3BBE7DF2-7B4A-420A-ACBB-7A30BE572224}</b:Guid>
    <b:Title>Supporting New Drivers </b:Title>
    <b:Year>2022</b:Year>
    <b:Author>
      <b:Author>
        <b:NameList>
          <b:Person>
            <b:Last>S Helman</b:Last>
            <b:First>N</b:First>
            <b:Middle>Kinnear, J Hitchings, S Jones</b:Middle>
          </b:Person>
        </b:NameList>
      </b:Author>
    </b:Author>
    <b:Publisher>RAC foundation</b:Publisher>
    <b:RefOrder>11</b:RefOrder>
  </b:Source>
  <b:Source>
    <b:Tag>HMI201</b:Tag>
    <b:SourceType>Report</b:SourceType>
    <b:Guid>{DABEA1F2-3BDD-44D0-8C50-C652D81CFE21}</b:Guid>
    <b:Author>
      <b:Author>
        <b:Corporate>HMICFRS</b:Corporate>
      </b:Author>
    </b:Author>
    <b:Title>Roads Policing: Not optional - An inspection of roads policing in England and Wales</b:Title>
    <b:Year>2020</b:Year>
    <b:Publisher>HMICFRS</b:Publisher>
    <b:RefOrder>13</b:RefOrder>
  </b:Source>
  <b:Source>
    <b:Tag>Col212</b:Tag>
    <b:SourceType>DocumentFromInternetSite</b:SourceType>
    <b:Guid>{ECC1DFDC-34F5-404E-A09B-3DC17C32C2E9}</b:Guid>
    <b:Title>Roads Policing National Policing Curriculum</b:Title>
    <b:Year>2021</b:Year>
    <b:Author>
      <b:Author>
        <b:Corporate>College of Policing </b:Corporate>
      </b:Author>
    </b:Author>
    <b:Month>09</b:Month>
    <b:YearAccessed>2023</b:YearAccessed>
    <b:MonthAccessed>10</b:MonthAccessed>
    <b:DayAccessed>20</b:DayAccessed>
    <b:URL>https://assets.college.police.uk/s3fs-public/2021-12/FOIA-2021-125-Roads-Policing.pdf</b:URL>
    <b:RefOrder>14</b:RefOrder>
  </b:Source>
</b:Sources>
</file>

<file path=customXml/itemProps1.xml><?xml version="1.0" encoding="utf-8"?>
<ds:datastoreItem xmlns:ds="http://schemas.openxmlformats.org/officeDocument/2006/customXml" ds:itemID="{2B6A8A4D-AA2F-4D7E-A136-441902A8A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3</Pages>
  <Words>1520</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165</cp:revision>
  <dcterms:created xsi:type="dcterms:W3CDTF">2023-11-04T13:32:00Z</dcterms:created>
  <dcterms:modified xsi:type="dcterms:W3CDTF">2023-11-05T11:14:00Z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2023-11-04T15:44:55Z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26a483ef-30f1-4a93-9311-7c11e3d1fe19</vt:lpwstr>
  </property>
  <property fmtid="{D5CDD505-2E9C-101B-9397-08002B2CF9AE}" pid="8" name="MSIP_Label_f2acd28b-79a3-4a0f-b0ff-4b75658b1549_ContentBits">
    <vt:lpwstr>0</vt:lpwstr>
  </property>
</Properties>
</file>