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Corps"/>
        <w:jc w:val="both"/>
        <w:rPr>
          <w:sz w:val="24"/>
          <w:szCs w:val="24"/>
        </w:rPr>
      </w:pPr>
    </w:p>
    <w:p>
      <w:pPr>
        <w:pStyle w:val="Corps"/>
        <w:jc w:val="both"/>
        <w:rPr>
          <w:sz w:val="24"/>
          <w:szCs w:val="24"/>
        </w:rPr>
      </w:pPr>
    </w:p>
    <w:p>
      <w:pPr>
        <w:pStyle w:val="Corps"/>
        <w:jc w:val="both"/>
        <w:rPr>
          <w:sz w:val="24"/>
          <w:szCs w:val="24"/>
        </w:rPr>
      </w:pPr>
    </w:p>
    <w:p>
      <w:pPr>
        <w:pStyle w:val="Corps"/>
        <w:jc w:val="both"/>
        <w:rPr>
          <w:sz w:val="24"/>
          <w:szCs w:val="24"/>
        </w:rPr>
      </w:pPr>
    </w:p>
    <w:p>
      <w:pPr>
        <w:pStyle w:val="Corps"/>
        <w:jc w:val="both"/>
        <w:rPr>
          <w:sz w:val="24"/>
          <w:szCs w:val="24"/>
        </w:rPr>
      </w:pPr>
    </w:p>
    <w:p>
      <w:pPr>
        <w:pStyle w:val="Corps"/>
        <w:jc w:val="both"/>
        <w:rPr>
          <w:sz w:val="24"/>
          <w:szCs w:val="24"/>
        </w:rPr>
      </w:pPr>
    </w:p>
    <w:p>
      <w:pPr>
        <w:pStyle w:val="Corps"/>
        <w:jc w:val="both"/>
        <w:rPr>
          <w:sz w:val="24"/>
          <w:szCs w:val="24"/>
        </w:rPr>
      </w:pPr>
    </w:p>
    <w:p>
      <w:pPr>
        <w:pStyle w:val="Corps"/>
        <w:jc w:val="both"/>
        <w:rPr>
          <w:sz w:val="24"/>
          <w:szCs w:val="24"/>
        </w:rPr>
      </w:pPr>
    </w:p>
    <w:p>
      <w:pPr>
        <w:pStyle w:val="Corps"/>
        <w:jc w:val="both"/>
        <w:rPr>
          <w:sz w:val="24"/>
          <w:szCs w:val="24"/>
        </w:rPr>
      </w:pPr>
    </w:p>
    <w:p>
      <w:pPr>
        <w:pStyle w:val="Corps"/>
        <w:jc w:val="both"/>
        <w:rPr>
          <w:sz w:val="24"/>
          <w:szCs w:val="24"/>
        </w:rPr>
      </w:pPr>
    </w:p>
    <w:p>
      <w:pPr>
        <w:pStyle w:val="Corps"/>
        <w:jc w:val="center"/>
        <w:rPr>
          <w:rFonts w:ascii="Georgia" w:cs="Georgia" w:hAnsi="Georgia" w:eastAsia="Georgia"/>
          <w:color w:val="ff2c21"/>
          <w:sz w:val="52"/>
          <w:szCs w:val="52"/>
        </w:rPr>
      </w:pPr>
      <w:r>
        <w:rPr>
          <w:rFonts w:ascii="Georgia" w:hAnsi="Georgia"/>
          <w:color w:val="ff2c21"/>
          <w:sz w:val="52"/>
          <w:szCs w:val="52"/>
          <w:rtl w:val="0"/>
          <w:lang w:val="fr-FR"/>
        </w:rPr>
        <w:t xml:space="preserve">International Entrepreneurship </w:t>
      </w:r>
    </w:p>
    <w:p>
      <w:pPr>
        <w:pStyle w:val="Corps"/>
        <w:jc w:val="center"/>
        <w:rPr>
          <w:rFonts w:ascii="Georgia" w:cs="Georgia" w:hAnsi="Georgia" w:eastAsia="Georgia"/>
          <w:color w:val="ff2c21"/>
          <w:sz w:val="52"/>
          <w:szCs w:val="52"/>
        </w:rPr>
      </w:pPr>
    </w:p>
    <w:p>
      <w:pPr>
        <w:pStyle w:val="Corps"/>
        <w:jc w:val="center"/>
        <w:rPr>
          <w:rFonts w:ascii="Georgia" w:cs="Georgia" w:hAnsi="Georgia" w:eastAsia="Georgia"/>
          <w:color w:val="ff2c21"/>
          <w:sz w:val="52"/>
          <w:szCs w:val="52"/>
        </w:rPr>
      </w:pPr>
    </w:p>
    <w:p>
      <w:pPr>
        <w:pStyle w:val="Corps"/>
        <w:jc w:val="center"/>
        <w:rPr>
          <w:rFonts w:ascii="Georgia" w:cs="Georgia" w:hAnsi="Georgia" w:eastAsia="Georgia"/>
          <w:sz w:val="52"/>
          <w:szCs w:val="52"/>
        </w:rPr>
      </w:pPr>
    </w:p>
    <w:p>
      <w:pPr>
        <w:pStyle w:val="Corps"/>
        <w:jc w:val="both"/>
        <w:rPr>
          <w:rFonts w:ascii="Georgia" w:cs="Georgia" w:hAnsi="Georgia" w:eastAsia="Georgia"/>
          <w:i w:val="1"/>
          <w:iCs w:val="1"/>
          <w:sz w:val="46"/>
          <w:szCs w:val="46"/>
        </w:rPr>
      </w:pPr>
      <w:r>
        <w:rPr>
          <w:rFonts w:ascii="Georgia" w:hAnsi="Georgia"/>
          <w:i w:val="1"/>
          <w:iCs w:val="1"/>
          <w:sz w:val="46"/>
          <w:szCs w:val="46"/>
          <w:rtl w:val="0"/>
          <w:lang w:val="fr-FR"/>
        </w:rPr>
        <w:t xml:space="preserve">Analyse the strategies of different countries in order to Undertake </w:t>
      </w:r>
    </w:p>
    <w:p>
      <w:pPr>
        <w:pStyle w:val="Corps"/>
        <w:jc w:val="both"/>
        <w:rPr>
          <w:rFonts w:ascii="Georgia" w:cs="Georgia" w:hAnsi="Georgia" w:eastAsia="Georgia"/>
          <w:i w:val="1"/>
          <w:iCs w:val="1"/>
          <w:sz w:val="46"/>
          <w:szCs w:val="46"/>
        </w:rPr>
      </w:pPr>
    </w:p>
    <w:p>
      <w:pPr>
        <w:pStyle w:val="Corps"/>
        <w:jc w:val="both"/>
        <w:rPr>
          <w:rFonts w:ascii="Georgia" w:cs="Georgia" w:hAnsi="Georgia" w:eastAsia="Georgia"/>
          <w:i w:val="1"/>
          <w:iCs w:val="1"/>
          <w:sz w:val="46"/>
          <w:szCs w:val="46"/>
        </w:rPr>
      </w:pPr>
    </w:p>
    <w:p>
      <w:pPr>
        <w:pStyle w:val="Corps"/>
        <w:jc w:val="both"/>
        <w:rPr>
          <w:rFonts w:ascii="Georgia" w:cs="Georgia" w:hAnsi="Georgia" w:eastAsia="Georgia"/>
          <w:i w:val="1"/>
          <w:iCs w:val="1"/>
          <w:sz w:val="46"/>
          <w:szCs w:val="46"/>
        </w:rPr>
      </w:pPr>
    </w:p>
    <w:p>
      <w:pPr>
        <w:pStyle w:val="Corps"/>
        <w:jc w:val="both"/>
        <w:rPr>
          <w:rFonts w:ascii="Georgia" w:cs="Georgia" w:hAnsi="Georgia" w:eastAsia="Georgia"/>
          <w:i w:val="1"/>
          <w:iCs w:val="1"/>
          <w:sz w:val="46"/>
          <w:szCs w:val="46"/>
        </w:rPr>
      </w:pPr>
    </w:p>
    <w:p>
      <w:pPr>
        <w:pStyle w:val="Corps"/>
        <w:jc w:val="both"/>
        <w:rPr>
          <w:rFonts w:ascii="Georgia" w:cs="Georgia" w:hAnsi="Georgia" w:eastAsia="Georgia"/>
          <w:i w:val="1"/>
          <w:iCs w:val="1"/>
          <w:sz w:val="46"/>
          <w:szCs w:val="46"/>
        </w:rPr>
      </w:pPr>
    </w:p>
    <w:p>
      <w:pPr>
        <w:pStyle w:val="Corps"/>
        <w:jc w:val="both"/>
        <w:rPr>
          <w:rFonts w:ascii="Georgia" w:cs="Georgia" w:hAnsi="Georgia" w:eastAsia="Georgia"/>
          <w:i w:val="1"/>
          <w:iCs w:val="1"/>
          <w:sz w:val="46"/>
          <w:szCs w:val="46"/>
        </w:rPr>
      </w:pPr>
    </w:p>
    <w:p>
      <w:pPr>
        <w:pStyle w:val="Corps"/>
        <w:jc w:val="both"/>
        <w:rPr>
          <w:rFonts w:ascii="Georgia" w:cs="Georgia" w:hAnsi="Georgia" w:eastAsia="Georgia"/>
          <w:i w:val="1"/>
          <w:iCs w:val="1"/>
          <w:sz w:val="46"/>
          <w:szCs w:val="46"/>
        </w:rPr>
      </w:pPr>
    </w:p>
    <w:p>
      <w:pPr>
        <w:pStyle w:val="Corps"/>
        <w:jc w:val="both"/>
        <w:rPr>
          <w:sz w:val="26"/>
          <w:szCs w:val="26"/>
        </w:rPr>
      </w:pPr>
      <w:r>
        <w:rPr>
          <w:sz w:val="26"/>
          <w:szCs w:val="26"/>
          <w:rtl w:val="0"/>
          <w:lang w:val="fr-FR"/>
        </w:rPr>
        <w:t>Gourga Fran</w:t>
      </w:r>
      <w:r>
        <w:rPr>
          <w:sz w:val="26"/>
          <w:szCs w:val="26"/>
          <w:rtl w:val="0"/>
          <w:lang w:val="fr-FR"/>
        </w:rPr>
        <w:t>ç</w:t>
      </w:r>
      <w:r>
        <w:rPr>
          <w:sz w:val="26"/>
          <w:szCs w:val="26"/>
          <w:rtl w:val="0"/>
          <w:lang w:val="fr-FR"/>
        </w:rPr>
        <w:t>ois                                                                                        2017-2018</w:t>
      </w:r>
    </w:p>
    <w:p>
      <w:pPr>
        <w:pStyle w:val="Corps"/>
        <w:jc w:val="both"/>
        <w:rPr>
          <w:sz w:val="26"/>
          <w:szCs w:val="26"/>
        </w:rPr>
      </w:pPr>
    </w:p>
    <w:p>
      <w:pPr>
        <w:pStyle w:val="Corps"/>
        <w:jc w:val="both"/>
        <w:rPr>
          <w:rFonts w:ascii="Georgia" w:cs="Georgia" w:hAnsi="Georgia" w:eastAsia="Georgia"/>
          <w:i w:val="1"/>
          <w:iCs w:val="1"/>
          <w:sz w:val="46"/>
          <w:szCs w:val="46"/>
        </w:rPr>
      </w:pPr>
      <w:r>
        <w:rPr>
          <w:sz w:val="26"/>
          <w:szCs w:val="26"/>
          <w:rtl w:val="0"/>
          <w:lang w:val="fr-FR"/>
        </w:rPr>
        <w:t xml:space="preserve">UWTSD Student </w:t>
      </w:r>
    </w:p>
    <w:p>
      <w:pPr>
        <w:pStyle w:val="Corps"/>
        <w:jc w:val="both"/>
      </w:pPr>
      <w:r>
        <w:rPr>
          <w:sz w:val="24"/>
          <w:szCs w:val="24"/>
        </w:rPr>
        <w:drawing>
          <wp:anchor distT="152400" distB="152400" distL="152400" distR="152400" simplePos="0" relativeHeight="251664384" behindDoc="0" locked="0" layoutInCell="1" allowOverlap="1">
            <wp:simplePos x="0" y="0"/>
            <wp:positionH relativeFrom="margin">
              <wp:posOffset>-6349</wp:posOffset>
            </wp:positionH>
            <wp:positionV relativeFrom="page">
              <wp:posOffset>452120</wp:posOffset>
            </wp:positionV>
            <wp:extent cx="6120057" cy="2271464"/>
            <wp:effectExtent l="0" t="0" r="0" b="0"/>
            <wp:wrapThrough wrapText="bothSides" distL="152400" distR="152400">
              <wp:wrapPolygon edited="1">
                <wp:start x="0" y="94"/>
                <wp:lineTo x="21600" y="94"/>
                <wp:lineTo x="21600" y="21600"/>
                <wp:lineTo x="0" y="21600"/>
                <wp:lineTo x="0" y="94"/>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Capture d’écran 2018-01-11 à 19.15.00.png"/>
                    <pic:cNvPicPr>
                      <a:picLocks noChangeAspect="1"/>
                    </pic:cNvPicPr>
                  </pic:nvPicPr>
                  <pic:blipFill>
                    <a:blip r:embed="rId4">
                      <a:extLst/>
                    </a:blip>
                    <a:stretch>
                      <a:fillRect/>
                    </a:stretch>
                  </pic:blipFill>
                  <pic:spPr>
                    <a:xfrm>
                      <a:off x="0" y="0"/>
                      <a:ext cx="6120057" cy="2271464"/>
                    </a:xfrm>
                    <a:prstGeom prst="rect">
                      <a:avLst/>
                    </a:prstGeom>
                    <a:ln w="12700" cap="flat">
                      <a:noFill/>
                      <a:miter lim="400000"/>
                    </a:ln>
                    <a:effectLst/>
                  </pic:spPr>
                </pic:pic>
              </a:graphicData>
            </a:graphic>
          </wp:anchor>
        </w:drawing>
      </w:r>
      <w:r>
        <w:rPr>
          <w:rFonts w:ascii="Arial Unicode MS" w:cs="Arial Unicode MS" w:hAnsi="Arial Unicode MS" w:eastAsia="Arial Unicode MS"/>
          <w:b w:val="0"/>
          <w:bCs w:val="0"/>
          <w:i w:val="0"/>
          <w:iCs w:val="0"/>
          <w:sz w:val="24"/>
          <w:szCs w:val="24"/>
        </w:rPr>
        <w:br w:type="page"/>
      </w:r>
    </w:p>
    <w:p>
      <w:pPr>
        <w:pStyle w:val="Corps"/>
        <w:jc w:val="both"/>
      </w:pPr>
      <w:r>
        <w:rPr>
          <w:rFonts w:ascii="Arial Unicode MS" w:cs="Arial Unicode MS" w:hAnsi="Arial Unicode MS" w:eastAsia="Arial Unicode MS"/>
          <w:b w:val="0"/>
          <w:bCs w:val="0"/>
          <w:i w:val="0"/>
          <w:iCs w:val="0"/>
          <w:sz w:val="24"/>
          <w:szCs w:val="24"/>
        </w:rPr>
        <w:br w:type="page"/>
      </w:r>
    </w:p>
    <w:p>
      <w:pPr>
        <w:pStyle w:val="Corps"/>
        <w:jc w:val="both"/>
        <w:rPr>
          <w:sz w:val="24"/>
          <w:szCs w:val="24"/>
        </w:rPr>
      </w:pPr>
      <w:r>
        <w:rPr>
          <w:sz w:val="24"/>
          <w:szCs w:val="24"/>
          <w:rtl w:val="0"/>
          <w:lang w:val="fr-FR"/>
        </w:rPr>
        <w:t xml:space="preserve">As part of our module </w:t>
      </w:r>
      <w:r>
        <w:rPr>
          <w:sz w:val="24"/>
          <w:szCs w:val="24"/>
          <w:rtl w:val="0"/>
          <w:lang w:val="fr-FR"/>
        </w:rPr>
        <w:t>« </w:t>
      </w:r>
      <w:r>
        <w:rPr>
          <w:sz w:val="24"/>
          <w:szCs w:val="24"/>
          <w:rtl w:val="0"/>
          <w:lang w:val="fr-FR"/>
        </w:rPr>
        <w:t>International Entrepreneurship</w:t>
      </w:r>
      <w:r>
        <w:rPr>
          <w:sz w:val="24"/>
          <w:szCs w:val="24"/>
          <w:rtl w:val="0"/>
          <w:lang w:val="fr-FR"/>
        </w:rPr>
        <w:t xml:space="preserve"> » </w:t>
      </w:r>
      <w:r>
        <w:rPr>
          <w:sz w:val="24"/>
          <w:szCs w:val="24"/>
          <w:rtl w:val="0"/>
          <w:lang w:val="fr-FR"/>
        </w:rPr>
        <w:t xml:space="preserve">studied at UWTSD, we must be able to analyze entrepreneurial policies and strategies throughout 5 different countries located in each part of the world: Europe, North America, Latin America, Africa and Asia. </w:t>
      </w:r>
    </w:p>
    <w:p>
      <w:pPr>
        <w:pStyle w:val="Corps"/>
        <w:jc w:val="both"/>
        <w:rPr>
          <w:sz w:val="24"/>
          <w:szCs w:val="24"/>
        </w:rPr>
      </w:pPr>
    </w:p>
    <w:p>
      <w:pPr>
        <w:pStyle w:val="Corps"/>
        <w:jc w:val="both"/>
        <w:rPr>
          <w:sz w:val="24"/>
          <w:szCs w:val="24"/>
        </w:rPr>
      </w:pPr>
      <w:r>
        <w:rPr>
          <w:sz w:val="24"/>
          <w:szCs w:val="24"/>
          <w:rtl w:val="0"/>
          <w:lang w:val="fr-FR"/>
        </w:rPr>
        <w:t>International entrepreneurship is a very different concept of entrepreneurship as a whole. Not all countries have the same economic capacities, culture, way of living or political situation. It will be much easier to invest or product in a country such as Canada where you</w:t>
      </w:r>
      <w:r>
        <w:rPr>
          <w:sz w:val="24"/>
          <w:szCs w:val="24"/>
          <w:rtl w:val="0"/>
          <w:lang w:val="fr-FR"/>
        </w:rPr>
        <w:t>’</w:t>
      </w:r>
      <w:r>
        <w:rPr>
          <w:sz w:val="24"/>
          <w:szCs w:val="24"/>
          <w:rtl w:val="0"/>
          <w:lang w:val="fr-FR"/>
        </w:rPr>
        <w:t>ll get state subsidy ( aide financi</w:t>
      </w:r>
      <w:r>
        <w:rPr>
          <w:sz w:val="24"/>
          <w:szCs w:val="24"/>
          <w:rtl w:val="0"/>
          <w:lang w:val="fr-FR"/>
        </w:rPr>
        <w:t>è</w:t>
      </w:r>
      <w:r>
        <w:rPr>
          <w:sz w:val="24"/>
          <w:szCs w:val="24"/>
          <w:rtl w:val="0"/>
          <w:lang w:val="fr-FR"/>
        </w:rPr>
        <w:t>re de l</w:t>
      </w:r>
      <w:r>
        <w:rPr>
          <w:sz w:val="24"/>
          <w:szCs w:val="24"/>
          <w:rtl w:val="0"/>
          <w:lang w:val="fr-FR"/>
        </w:rPr>
        <w:t>’</w:t>
      </w:r>
      <w:r>
        <w:rPr>
          <w:sz w:val="24"/>
          <w:szCs w:val="24"/>
          <w:rtl w:val="0"/>
          <w:lang w:val="fr-FR"/>
        </w:rPr>
        <w:t xml:space="preserve">Etat ? ) rather than in a country like Somalia with high poverty and unstable geopolitical situation. Beyond of the economic and political situation of the country, as an entrepreneurship you will be seen differently in Europe and in Africa. Thus, It seems obvious for an entrepreneur to learn about all of these elements before investing in a geographic area. To do this, some websites among others will helps such as Gem.consortium or WeForum.  As seen during our lectures in Entrepreneurship, some countries would be much better than others in order to develop a business or to innovate. </w:t>
      </w:r>
    </w:p>
    <w:p>
      <w:pPr>
        <w:pStyle w:val="Corps"/>
        <w:jc w:val="both"/>
        <w:rPr>
          <w:sz w:val="24"/>
          <w:szCs w:val="24"/>
        </w:rPr>
      </w:pPr>
    </w:p>
    <w:p>
      <w:pPr>
        <w:pStyle w:val="Corps"/>
        <w:jc w:val="both"/>
      </w:pPr>
      <w:r>
        <w:rPr>
          <w:sz w:val="24"/>
          <w:szCs w:val="24"/>
          <w:rtl w:val="0"/>
          <w:lang w:val="fr-FR"/>
        </w:rPr>
        <w:t>For my study I chose the following countries: Senegal, India, Colombia, Iceland and Canada. In first part and for each country we will going through the entrepreneurial policies and strategies set up and make the connection with entrepreneurship theory. In a second part we</w:t>
      </w:r>
      <w:r>
        <w:rPr>
          <w:sz w:val="24"/>
          <w:szCs w:val="24"/>
          <w:rtl w:val="0"/>
          <w:lang w:val="fr-FR"/>
        </w:rPr>
        <w:t>’</w:t>
      </w:r>
      <w:r>
        <w:rPr>
          <w:sz w:val="24"/>
          <w:szCs w:val="24"/>
          <w:rtl w:val="0"/>
          <w:lang w:val="fr-FR"/>
        </w:rPr>
        <w:t>ll critically analyse the differences between international and global entrepreneurship.</w:t>
      </w:r>
      <w:r>
        <w:rPr>
          <w:rFonts w:ascii="Arial Unicode MS" w:cs="Arial Unicode MS" w:hAnsi="Arial Unicode MS" w:eastAsia="Arial Unicode MS"/>
          <w:b w:val="0"/>
          <w:bCs w:val="0"/>
          <w:i w:val="0"/>
          <w:iCs w:val="0"/>
          <w:sz w:val="24"/>
          <w:szCs w:val="24"/>
        </w:rPr>
        <w:br w:type="page"/>
      </w:r>
    </w:p>
    <w:p>
      <w:pPr>
        <w:pStyle w:val="Corps"/>
        <w:jc w:val="center"/>
        <w:rPr>
          <w:rFonts w:ascii="Georgia" w:cs="Georgia" w:hAnsi="Georgia" w:eastAsia="Georgia"/>
          <w:b w:val="1"/>
          <w:bCs w:val="1"/>
          <w:sz w:val="30"/>
          <w:szCs w:val="30"/>
        </w:rPr>
      </w:pPr>
      <w:r>
        <w:rPr>
          <w:rFonts w:ascii="Georgia" w:hAnsi="Georgia"/>
          <w:b w:val="1"/>
          <w:bCs w:val="1"/>
          <w:color w:val="6dc037"/>
          <w:sz w:val="30"/>
          <w:szCs w:val="30"/>
          <w:rtl w:val="0"/>
          <w:lang w:val="fr-FR"/>
        </w:rPr>
        <w:t>Se</w:t>
      </w:r>
      <w:r>
        <w:rPr>
          <w:rFonts w:ascii="Georgia" w:hAnsi="Georgia"/>
          <w:b w:val="1"/>
          <w:bCs w:val="1"/>
          <w:color w:val="e2b700"/>
          <w:sz w:val="30"/>
          <w:szCs w:val="30"/>
          <w:rtl w:val="0"/>
          <w:lang w:val="fr-FR"/>
        </w:rPr>
        <w:t>ne</w:t>
      </w:r>
      <w:r>
        <w:rPr>
          <w:rFonts w:ascii="Georgia" w:hAnsi="Georgia"/>
          <w:b w:val="1"/>
          <w:bCs w:val="1"/>
          <w:color w:val="ff2c21"/>
          <w:sz w:val="30"/>
          <w:szCs w:val="30"/>
          <w:rtl w:val="0"/>
          <w:lang w:val="fr-FR"/>
        </w:rPr>
        <w:t>gal</w:t>
      </w:r>
    </w:p>
    <w:p>
      <w:pPr>
        <w:pStyle w:val="Corps"/>
        <w:jc w:val="both"/>
        <w:rPr>
          <w:b w:val="1"/>
          <w:bCs w:val="1"/>
          <w:sz w:val="26"/>
          <w:szCs w:val="26"/>
        </w:rPr>
      </w:pPr>
    </w:p>
    <w:p>
      <w:pPr>
        <w:pStyle w:val="Corps"/>
        <w:jc w:val="both"/>
        <w:rPr>
          <w:sz w:val="24"/>
          <w:szCs w:val="24"/>
        </w:rPr>
      </w:pPr>
      <w:r>
        <w:rPr>
          <w:sz w:val="24"/>
          <w:szCs w:val="24"/>
          <w:rtl w:val="0"/>
          <w:lang w:val="fr-FR"/>
        </w:rPr>
        <w:t>Senegal is a country in west Africa populated with 14 354 690 inhabitants. It</w:t>
      </w:r>
      <w:r>
        <w:rPr>
          <w:sz w:val="24"/>
          <w:szCs w:val="24"/>
          <w:rtl w:val="0"/>
          <w:lang w:val="fr-FR"/>
        </w:rPr>
        <w:t>’</w:t>
      </w:r>
      <w:r>
        <w:rPr>
          <w:sz w:val="24"/>
          <w:szCs w:val="24"/>
          <w:rtl w:val="0"/>
          <w:lang w:val="fr-FR"/>
        </w:rPr>
        <w:t>s a semi-presidential republic and the official language is French. This country is the 25 poorest in the world (Wikip</w:t>
      </w:r>
      <w:r>
        <w:rPr>
          <w:sz w:val="24"/>
          <w:szCs w:val="24"/>
          <w:rtl w:val="0"/>
          <w:lang w:val="fr-FR"/>
        </w:rPr>
        <w:t>é</w:t>
      </w:r>
      <w:r>
        <w:rPr>
          <w:sz w:val="24"/>
          <w:szCs w:val="24"/>
          <w:rtl w:val="0"/>
          <w:lang w:val="fr-FR"/>
        </w:rPr>
        <w:t>dia 2018).</w:t>
      </w:r>
    </w:p>
    <w:p>
      <w:pPr>
        <w:pStyle w:val="Corps"/>
        <w:jc w:val="both"/>
        <w:rPr>
          <w:sz w:val="24"/>
          <w:szCs w:val="24"/>
        </w:rPr>
      </w:pPr>
    </w:p>
    <w:p>
      <w:pPr>
        <w:pStyle w:val="Corps"/>
        <w:jc w:val="both"/>
        <w:rPr>
          <w:sz w:val="24"/>
          <w:szCs w:val="24"/>
        </w:rPr>
      </w:pPr>
      <w:r>
        <w:rPr>
          <w:sz w:val="24"/>
          <w:szCs w:val="24"/>
          <w:rtl w:val="0"/>
          <w:lang w:val="fr-FR"/>
        </w:rPr>
        <w:t>Its important to know that according to Gem.consortium, population in Senegal isn</w:t>
      </w:r>
      <w:r>
        <w:rPr>
          <w:sz w:val="24"/>
          <w:szCs w:val="24"/>
          <w:rtl w:val="0"/>
          <w:lang w:val="fr-FR"/>
        </w:rPr>
        <w:t>’</w:t>
      </w:r>
      <w:r>
        <w:rPr>
          <w:sz w:val="24"/>
          <w:szCs w:val="24"/>
          <w:rtl w:val="0"/>
          <w:lang w:val="fr-FR"/>
        </w:rPr>
        <w:t>t really interesting in investment. And it seem bad compair to the opportunities they have to invest.</w:t>
      </w:r>
    </w:p>
    <w:p>
      <w:pPr>
        <w:pStyle w:val="Corps"/>
        <w:jc w:val="both"/>
        <w:rPr>
          <w:sz w:val="24"/>
          <w:szCs w:val="24"/>
        </w:rPr>
      </w:pPr>
      <w:r>
        <w:rPr>
          <w:sz w:val="24"/>
          <w:szCs w:val="24"/>
        </w:rPr>
        <w:drawing>
          <wp:anchor distT="152400" distB="152400" distL="152400" distR="152400" simplePos="0" relativeHeight="251659264" behindDoc="0" locked="0" layoutInCell="1" allowOverlap="1">
            <wp:simplePos x="0" y="0"/>
            <wp:positionH relativeFrom="margin">
              <wp:posOffset>-101111</wp:posOffset>
            </wp:positionH>
            <wp:positionV relativeFrom="line">
              <wp:posOffset>188176</wp:posOffset>
            </wp:positionV>
            <wp:extent cx="6437270" cy="384449"/>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Capture d’écran 2018-04-18 à 11.11.42.png"/>
                    <pic:cNvPicPr>
                      <a:picLocks noChangeAspect="1"/>
                    </pic:cNvPicPr>
                  </pic:nvPicPr>
                  <pic:blipFill>
                    <a:blip r:embed="rId5">
                      <a:extLst/>
                    </a:blip>
                    <a:stretch>
                      <a:fillRect/>
                    </a:stretch>
                  </pic:blipFill>
                  <pic:spPr>
                    <a:xfrm>
                      <a:off x="0" y="0"/>
                      <a:ext cx="6437270" cy="384449"/>
                    </a:xfrm>
                    <a:prstGeom prst="rect">
                      <a:avLst/>
                    </a:prstGeom>
                    <a:ln w="12700" cap="flat">
                      <a:noFill/>
                      <a:miter lim="400000"/>
                    </a:ln>
                    <a:effectLst/>
                  </pic:spPr>
                </pic:pic>
              </a:graphicData>
            </a:graphic>
          </wp:anchor>
        </w:drawing>
      </w:r>
      <w:r>
        <w:rPr>
          <w:sz w:val="24"/>
          <w:szCs w:val="24"/>
        </w:rPr>
        <w:drawing>
          <wp:anchor distT="152400" distB="152400" distL="152400" distR="152400" simplePos="0" relativeHeight="251660288" behindDoc="0" locked="0" layoutInCell="1" allowOverlap="1">
            <wp:simplePos x="0" y="0"/>
            <wp:positionH relativeFrom="margin">
              <wp:posOffset>-85275</wp:posOffset>
            </wp:positionH>
            <wp:positionV relativeFrom="line">
              <wp:posOffset>752056</wp:posOffset>
            </wp:positionV>
            <wp:extent cx="6421434" cy="375628"/>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Capture d’écran 2018-04-18 à 11.11.55.png"/>
                    <pic:cNvPicPr>
                      <a:picLocks noChangeAspect="1"/>
                    </pic:cNvPicPr>
                  </pic:nvPicPr>
                  <pic:blipFill>
                    <a:blip r:embed="rId6">
                      <a:extLst/>
                    </a:blip>
                    <a:stretch>
                      <a:fillRect/>
                    </a:stretch>
                  </pic:blipFill>
                  <pic:spPr>
                    <a:xfrm>
                      <a:off x="0" y="0"/>
                      <a:ext cx="6421434" cy="375628"/>
                    </a:xfrm>
                    <a:prstGeom prst="rect">
                      <a:avLst/>
                    </a:prstGeom>
                    <a:ln w="12700" cap="flat">
                      <a:noFill/>
                      <a:miter lim="400000"/>
                    </a:ln>
                    <a:effectLst/>
                  </pic:spPr>
                </pic:pic>
              </a:graphicData>
            </a:graphic>
          </wp:anchor>
        </w:drawing>
      </w:r>
    </w:p>
    <w:p>
      <w:pPr>
        <w:pStyle w:val="Corps"/>
        <w:jc w:val="both"/>
        <w:rPr>
          <w:sz w:val="24"/>
          <w:szCs w:val="24"/>
        </w:rPr>
      </w:pPr>
      <w:r>
        <w:rPr>
          <w:sz w:val="24"/>
          <w:szCs w:val="24"/>
          <w:rtl w:val="0"/>
          <w:lang w:val="fr-FR"/>
        </w:rPr>
        <w:t xml:space="preserve">Its ranking in global competitiveness is only 112/138 and has not changed for the last 3 years (WeForum, edition 2016). Senegal appears as a country lagging behind others and where the potential for development is strong. </w:t>
      </w:r>
    </w:p>
    <w:p>
      <w:pPr>
        <w:pStyle w:val="Corps"/>
        <w:jc w:val="both"/>
        <w:rPr>
          <w:sz w:val="24"/>
          <w:szCs w:val="24"/>
        </w:rPr>
      </w:pPr>
    </w:p>
    <w:p>
      <w:pPr>
        <w:pStyle w:val="Corps"/>
        <w:jc w:val="both"/>
        <w:rPr>
          <w:b w:val="1"/>
          <w:bCs w:val="1"/>
          <w:sz w:val="24"/>
          <w:szCs w:val="24"/>
        </w:rPr>
      </w:pPr>
      <w:r>
        <w:rPr>
          <w:b w:val="1"/>
          <w:bCs w:val="1"/>
          <w:sz w:val="24"/>
          <w:szCs w:val="24"/>
          <w:rtl w:val="0"/>
          <w:lang w:val="fr-FR"/>
        </w:rPr>
        <w:t xml:space="preserve">Policy Entrepreneurial </w:t>
      </w:r>
    </w:p>
    <w:p>
      <w:pPr>
        <w:pStyle w:val="Corps"/>
        <w:jc w:val="both"/>
        <w:rPr>
          <w:b w:val="1"/>
          <w:bCs w:val="1"/>
          <w:sz w:val="24"/>
          <w:szCs w:val="24"/>
        </w:rPr>
      </w:pPr>
    </w:p>
    <w:p>
      <w:pPr>
        <w:pStyle w:val="Corps"/>
        <w:jc w:val="both"/>
        <w:rPr>
          <w:sz w:val="24"/>
          <w:szCs w:val="24"/>
        </w:rPr>
      </w:pPr>
      <w:r>
        <w:rPr>
          <w:sz w:val="24"/>
          <w:szCs w:val="24"/>
          <w:rtl w:val="0"/>
          <w:lang w:val="fr-FR"/>
        </w:rPr>
        <w:t xml:space="preserve">Government must be the engine of innovation and entrepreneurship in a country. But the situation of Senegal is paradoxal. According to Gem.consortium, support and entrepreneurship programs from the government are rated more weakly than Taxes ( average of 2,8/5 compair to the 3,3/5 for taxes). In Senegal government take you more than what they give. </w:t>
      </w:r>
    </w:p>
    <w:p>
      <w:pPr>
        <w:pStyle w:val="Corps"/>
        <w:jc w:val="both"/>
        <w:rPr>
          <w:sz w:val="24"/>
          <w:szCs w:val="24"/>
        </w:rPr>
      </w:pPr>
      <w:r>
        <w:rPr>
          <w:sz w:val="24"/>
          <w:szCs w:val="24"/>
          <w:rtl w:val="0"/>
          <w:lang w:val="fr-FR"/>
        </w:rPr>
        <w:t xml:space="preserve">Moreover, there is a lake in infrastructure and in program at school. According to WeForum (2016), this two module are the weakest in their ranking of performance: respectively 3.5/7 and 3/7. Technological readiness and innovation are also deeply insufficient. </w:t>
      </w:r>
    </w:p>
    <w:p>
      <w:pPr>
        <w:pStyle w:val="Corps"/>
        <w:jc w:val="both"/>
        <w:rPr>
          <w:sz w:val="24"/>
          <w:szCs w:val="24"/>
        </w:rPr>
      </w:pPr>
      <w:r>
        <w:rPr>
          <w:sz w:val="24"/>
          <w:szCs w:val="24"/>
          <w:rtl w:val="0"/>
          <w:lang w:val="fr-FR"/>
        </w:rPr>
        <w:t xml:space="preserve">As an entrepreneur in Senegal, it will be difficult to get finance for your project. According to WeForum, this factor is the highest rating </w:t>
      </w:r>
      <w:r>
        <w:rPr>
          <w:sz w:val="24"/>
          <w:szCs w:val="24"/>
          <w:rtl w:val="0"/>
          <w:lang w:val="fr-FR"/>
        </w:rPr>
        <w:t>« </w:t>
      </w:r>
      <w:r>
        <w:rPr>
          <w:sz w:val="24"/>
          <w:szCs w:val="24"/>
          <w:rtl w:val="0"/>
          <w:lang w:val="fr-FR"/>
        </w:rPr>
        <w:t>Most problematic factors for doing business</w:t>
      </w:r>
      <w:r>
        <w:rPr>
          <w:sz w:val="24"/>
          <w:szCs w:val="24"/>
          <w:rtl w:val="0"/>
          <w:lang w:val="fr-FR"/>
        </w:rPr>
        <w:t xml:space="preserve"> » </w:t>
      </w:r>
      <w:r>
        <w:rPr>
          <w:sz w:val="24"/>
          <w:szCs w:val="24"/>
          <w:rtl w:val="0"/>
          <w:lang w:val="fr-FR"/>
        </w:rPr>
        <w:t xml:space="preserve">(26.3 on 28). </w:t>
      </w:r>
    </w:p>
    <w:p>
      <w:pPr>
        <w:pStyle w:val="Corps"/>
        <w:jc w:val="both"/>
        <w:rPr>
          <w:sz w:val="24"/>
          <w:szCs w:val="24"/>
        </w:rPr>
      </w:pPr>
      <w:r>
        <w:rPr>
          <w:sz w:val="24"/>
          <w:szCs w:val="24"/>
          <w:rtl w:val="0"/>
          <w:lang w:val="fr-FR"/>
        </w:rPr>
        <w:t>The margin of increase is so important in this country. We</w:t>
      </w:r>
      <w:r>
        <w:rPr>
          <w:sz w:val="24"/>
          <w:szCs w:val="24"/>
          <w:rtl w:val="0"/>
          <w:lang w:val="fr-FR"/>
        </w:rPr>
        <w:t>’</w:t>
      </w:r>
      <w:r>
        <w:rPr>
          <w:sz w:val="24"/>
          <w:szCs w:val="24"/>
          <w:rtl w:val="0"/>
          <w:lang w:val="fr-FR"/>
        </w:rPr>
        <w:t>ll now analyze the strategy adopted by the Government to allow investment and innovation.</w:t>
      </w:r>
    </w:p>
    <w:p>
      <w:pPr>
        <w:pStyle w:val="Corps"/>
        <w:jc w:val="both"/>
        <w:rPr>
          <w:sz w:val="24"/>
          <w:szCs w:val="24"/>
        </w:rPr>
      </w:pPr>
    </w:p>
    <w:p>
      <w:pPr>
        <w:pStyle w:val="Corps"/>
        <w:jc w:val="both"/>
        <w:rPr>
          <w:b w:val="1"/>
          <w:bCs w:val="1"/>
          <w:sz w:val="24"/>
          <w:szCs w:val="24"/>
        </w:rPr>
      </w:pPr>
      <w:r>
        <w:rPr>
          <w:b w:val="1"/>
          <w:bCs w:val="1"/>
          <w:sz w:val="24"/>
          <w:szCs w:val="24"/>
          <w:rtl w:val="0"/>
          <w:lang w:val="fr-FR"/>
        </w:rPr>
        <w:t xml:space="preserve">Entrepreneurial strategy </w:t>
      </w:r>
    </w:p>
    <w:p>
      <w:pPr>
        <w:pStyle w:val="Corps"/>
        <w:jc w:val="both"/>
        <w:rPr>
          <w:b w:val="1"/>
          <w:bCs w:val="1"/>
          <w:sz w:val="24"/>
          <w:szCs w:val="24"/>
        </w:rPr>
      </w:pPr>
    </w:p>
    <w:p>
      <w:pPr>
        <w:pStyle w:val="Corps"/>
        <w:jc w:val="both"/>
        <w:rPr>
          <w:sz w:val="24"/>
          <w:szCs w:val="24"/>
        </w:rPr>
      </w:pPr>
      <w:r>
        <w:rPr>
          <w:sz w:val="24"/>
          <w:szCs w:val="24"/>
          <w:rtl w:val="0"/>
          <w:lang w:val="fr-FR"/>
        </w:rPr>
        <w:t xml:space="preserve">In the election of the new government in 2012, a new strategy for economic and social development has been implemented: the SNDEF ( National economic and social development strategy). Applicable for 5 years, this strategy is based on three major axes: the growth and productivity, human capital and social protection, institutions and security according to IMF, Washington 2013 (Pascaly.V 2014). The strategy focuses on several key areas: improving the business climate and promote the spirit of enterprise, facilitate the access of small and medium enterprise to financial services and strengthen support institutions. According to the report of IMF 2013, authorities are encouraged to reform the labour market in order to take full advantage of the benefits of a good business climate and create jobs. </w:t>
      </w:r>
    </w:p>
    <w:p>
      <w:pPr>
        <w:pStyle w:val="Corps"/>
        <w:jc w:val="both"/>
        <w:rPr>
          <w:sz w:val="24"/>
          <w:szCs w:val="24"/>
        </w:rPr>
      </w:pPr>
    </w:p>
    <w:p>
      <w:pPr>
        <w:pStyle w:val="Corps"/>
        <w:jc w:val="both"/>
        <w:rPr>
          <w:sz w:val="24"/>
          <w:szCs w:val="24"/>
        </w:rPr>
      </w:pPr>
    </w:p>
    <w:p>
      <w:pPr>
        <w:pStyle w:val="Corps"/>
        <w:jc w:val="both"/>
        <w:rPr>
          <w:sz w:val="24"/>
          <w:szCs w:val="24"/>
        </w:rPr>
      </w:pPr>
    </w:p>
    <w:p>
      <w:pPr>
        <w:pStyle w:val="Corps"/>
        <w:jc w:val="both"/>
        <w:rPr>
          <w:sz w:val="24"/>
          <w:szCs w:val="24"/>
        </w:rPr>
      </w:pPr>
      <w:r>
        <w:rPr>
          <w:sz w:val="24"/>
          <w:szCs w:val="24"/>
          <w:rtl w:val="0"/>
          <w:lang w:val="fr-FR"/>
        </w:rPr>
        <w:t xml:space="preserve">In 2016, the Government launched the project </w:t>
      </w:r>
      <w:r>
        <w:rPr>
          <w:sz w:val="24"/>
          <w:szCs w:val="24"/>
          <w:rtl w:val="0"/>
          <w:lang w:val="fr-FR"/>
        </w:rPr>
        <w:t>« </w:t>
      </w:r>
      <w:r>
        <w:rPr>
          <w:sz w:val="24"/>
          <w:szCs w:val="24"/>
          <w:rtl w:val="0"/>
          <w:lang w:val="fr-FR"/>
        </w:rPr>
        <w:t>StartUp Senegal</w:t>
      </w:r>
      <w:r>
        <w:rPr>
          <w:sz w:val="24"/>
          <w:szCs w:val="24"/>
          <w:rtl w:val="0"/>
          <w:lang w:val="fr-FR"/>
        </w:rPr>
        <w:t xml:space="preserve"> » </w:t>
      </w:r>
      <w:r>
        <w:rPr>
          <w:sz w:val="24"/>
          <w:szCs w:val="24"/>
          <w:rtl w:val="0"/>
          <w:lang w:val="fr-FR"/>
        </w:rPr>
        <w:t xml:space="preserve">whose vision is to make Senegal a destination of choice for carriers of innovative digital projects around the world to better benefit from the transfer of skills and develop the creativities at the local level. </w:t>
      </w:r>
    </w:p>
    <w:p>
      <w:pPr>
        <w:pStyle w:val="Corps"/>
        <w:jc w:val="both"/>
        <w:rPr>
          <w:sz w:val="24"/>
          <w:szCs w:val="24"/>
        </w:rPr>
      </w:pPr>
    </w:p>
    <w:p>
      <w:pPr>
        <w:pStyle w:val="Corps"/>
        <w:jc w:val="both"/>
        <w:rPr>
          <w:sz w:val="24"/>
          <w:szCs w:val="24"/>
        </w:rPr>
      </w:pPr>
      <w:r>
        <w:rPr>
          <w:sz w:val="24"/>
          <w:szCs w:val="24"/>
          <w:rtl w:val="0"/>
          <w:lang w:val="fr-FR"/>
        </w:rPr>
        <w:t xml:space="preserve">The way Senegal want to improve its situation in order to develop a climate of innovation and to attract investors can connect with theory of entrepreneurship. By the way Government want to improve security and develop high technology but more generally to create a climate of security to invest, we can make the link with the Sociological theory. </w:t>
      </w:r>
      <w:r>
        <w:rPr>
          <w:sz w:val="24"/>
          <w:szCs w:val="24"/>
          <w:rtl w:val="0"/>
          <w:lang w:val="en-US"/>
        </w:rPr>
        <w:t>The sociological theory centers its explanation for entrepreneurship on the various social contexts that enable the opportunities entrepreneurs leverage. Paul D. Reynolds, a George Washington University research professor, singles out four such contexts: social networks, a desire for a meaningful life, ethnic identification and social-political environment factors.</w:t>
      </w:r>
    </w:p>
    <w:p>
      <w:pPr>
        <w:pStyle w:val="Corps"/>
        <w:jc w:val="both"/>
        <w:rPr>
          <w:sz w:val="24"/>
          <w:szCs w:val="24"/>
        </w:rPr>
      </w:pPr>
    </w:p>
    <w:p>
      <w:pPr>
        <w:pStyle w:val="Corps"/>
        <w:jc w:val="both"/>
        <w:rPr>
          <w:sz w:val="24"/>
          <w:szCs w:val="24"/>
        </w:rPr>
      </w:pPr>
    </w:p>
    <w:p>
      <w:pPr>
        <w:pStyle w:val="Corps"/>
        <w:jc w:val="center"/>
        <w:rPr>
          <w:rFonts w:ascii="Georgia" w:cs="Georgia" w:hAnsi="Georgia" w:eastAsia="Georgia"/>
          <w:b w:val="1"/>
          <w:bCs w:val="1"/>
          <w:color w:val="ff2c21"/>
          <w:sz w:val="30"/>
          <w:szCs w:val="30"/>
        </w:rPr>
      </w:pPr>
      <w:r>
        <w:rPr>
          <w:rFonts w:ascii="Georgia" w:hAnsi="Georgia"/>
          <w:b w:val="1"/>
          <w:bCs w:val="1"/>
          <w:color w:val="ff2c21"/>
          <w:sz w:val="30"/>
          <w:szCs w:val="30"/>
          <w:rtl w:val="0"/>
          <w:lang w:val="fr-FR"/>
        </w:rPr>
        <w:t>Canada</w:t>
      </w:r>
    </w:p>
    <w:p>
      <w:pPr>
        <w:pStyle w:val="Corps"/>
        <w:jc w:val="both"/>
        <w:rPr>
          <w:b w:val="1"/>
          <w:bCs w:val="1"/>
          <w:sz w:val="26"/>
          <w:szCs w:val="26"/>
        </w:rPr>
      </w:pPr>
    </w:p>
    <w:p>
      <w:pPr>
        <w:pStyle w:val="Corps"/>
        <w:jc w:val="both"/>
        <w:rPr>
          <w:sz w:val="24"/>
          <w:szCs w:val="24"/>
        </w:rPr>
      </w:pPr>
      <w:r>
        <w:rPr>
          <w:sz w:val="24"/>
          <w:szCs w:val="24"/>
          <w:rtl w:val="0"/>
          <w:lang w:val="fr-FR"/>
        </w:rPr>
        <w:t>Canada is a country of North America populated with 36 048 521 inhabitants. Its a constitutional monarchy and the official language is English and French (Wikipedia 2018).</w:t>
      </w:r>
    </w:p>
    <w:p>
      <w:pPr>
        <w:pStyle w:val="Corps"/>
        <w:jc w:val="both"/>
        <w:rPr>
          <w:sz w:val="24"/>
          <w:szCs w:val="24"/>
        </w:rPr>
      </w:pPr>
      <w:r>
        <w:rPr>
          <w:sz w:val="24"/>
          <w:szCs w:val="24"/>
          <w:rtl w:val="0"/>
          <w:lang w:val="fr-FR"/>
        </w:rPr>
        <w:t>This country is the 10th richest in the world (JDN, 2018).</w:t>
      </w:r>
    </w:p>
    <w:p>
      <w:pPr>
        <w:pStyle w:val="Corps"/>
        <w:jc w:val="both"/>
        <w:rPr>
          <w:sz w:val="24"/>
          <w:szCs w:val="24"/>
        </w:rPr>
      </w:pPr>
    </w:p>
    <w:p>
      <w:pPr>
        <w:pStyle w:val="Corps"/>
        <w:jc w:val="both"/>
        <w:rPr>
          <w:sz w:val="24"/>
          <w:szCs w:val="24"/>
        </w:rPr>
      </w:pPr>
      <w:r>
        <w:rPr>
          <w:sz w:val="24"/>
          <w:szCs w:val="24"/>
          <w:rtl w:val="0"/>
          <w:lang w:val="fr-FR"/>
        </w:rPr>
        <w:t>Canada is a country where there are major opportunities to innovate and invest. The economy and investments is substantial, but the fera of failure is high (GemConsortium, 2017).</w:t>
      </w:r>
      <w:r>
        <w:rPr>
          <w:sz w:val="24"/>
          <w:szCs w:val="24"/>
        </w:rPr>
        <w:drawing>
          <wp:anchor distT="152400" distB="152400" distL="152400" distR="152400" simplePos="0" relativeHeight="251661312" behindDoc="0" locked="0" layoutInCell="1" allowOverlap="1">
            <wp:simplePos x="0" y="0"/>
            <wp:positionH relativeFrom="margin">
              <wp:posOffset>-334844</wp:posOffset>
            </wp:positionH>
            <wp:positionV relativeFrom="line">
              <wp:posOffset>333401</wp:posOffset>
            </wp:positionV>
            <wp:extent cx="6777045" cy="433953"/>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Capture d’écran 2018-04-20 à 15.07.09.png"/>
                    <pic:cNvPicPr>
                      <a:picLocks noChangeAspect="1"/>
                    </pic:cNvPicPr>
                  </pic:nvPicPr>
                  <pic:blipFill>
                    <a:blip r:embed="rId7">
                      <a:extLst/>
                    </a:blip>
                    <a:stretch>
                      <a:fillRect/>
                    </a:stretch>
                  </pic:blipFill>
                  <pic:spPr>
                    <a:xfrm>
                      <a:off x="0" y="0"/>
                      <a:ext cx="6777045" cy="433953"/>
                    </a:xfrm>
                    <a:prstGeom prst="rect">
                      <a:avLst/>
                    </a:prstGeom>
                    <a:ln w="12700" cap="flat">
                      <a:noFill/>
                      <a:miter lim="400000"/>
                    </a:ln>
                    <a:effectLst/>
                  </pic:spPr>
                </pic:pic>
              </a:graphicData>
            </a:graphic>
          </wp:anchor>
        </w:drawing>
      </w:r>
      <w:r>
        <w:rPr>
          <w:sz w:val="24"/>
          <w:szCs w:val="24"/>
        </w:rPr>
        <w:drawing>
          <wp:anchor distT="152400" distB="152400" distL="152400" distR="152400" simplePos="0" relativeHeight="251662336" behindDoc="0" locked="0" layoutInCell="1" allowOverlap="1">
            <wp:simplePos x="0" y="0"/>
            <wp:positionH relativeFrom="margin">
              <wp:posOffset>-324167</wp:posOffset>
            </wp:positionH>
            <wp:positionV relativeFrom="line">
              <wp:posOffset>1091273</wp:posOffset>
            </wp:positionV>
            <wp:extent cx="6755692" cy="399032"/>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Capture d’écran 2018-04-20 à 15.07.23.png"/>
                    <pic:cNvPicPr>
                      <a:picLocks noChangeAspect="1"/>
                    </pic:cNvPicPr>
                  </pic:nvPicPr>
                  <pic:blipFill>
                    <a:blip r:embed="rId8">
                      <a:extLst/>
                    </a:blip>
                    <a:stretch>
                      <a:fillRect/>
                    </a:stretch>
                  </pic:blipFill>
                  <pic:spPr>
                    <a:xfrm>
                      <a:off x="0" y="0"/>
                      <a:ext cx="6755692" cy="399032"/>
                    </a:xfrm>
                    <a:prstGeom prst="rect">
                      <a:avLst/>
                    </a:prstGeom>
                    <a:ln w="12700" cap="flat">
                      <a:noFill/>
                      <a:miter lim="400000"/>
                    </a:ln>
                    <a:effectLst/>
                  </pic:spPr>
                </pic:pic>
              </a:graphicData>
            </a:graphic>
          </wp:anchor>
        </w:drawing>
      </w:r>
    </w:p>
    <w:p>
      <w:pPr>
        <w:pStyle w:val="Corps"/>
        <w:jc w:val="both"/>
        <w:rPr>
          <w:sz w:val="24"/>
          <w:szCs w:val="24"/>
        </w:rPr>
      </w:pPr>
      <w:r>
        <w:rPr>
          <w:sz w:val="24"/>
          <w:szCs w:val="24"/>
          <w:rtl w:val="0"/>
          <w:lang w:val="fr-FR"/>
        </w:rPr>
        <w:t xml:space="preserve">Its ranking in global competitiveness is impressive : 14th on 137 according to WeForum 2017. Canada still have this ranking for years now so the economical situation seem stable. This country was classed first in 2017 for having </w:t>
      </w:r>
      <w:r>
        <w:rPr>
          <w:sz w:val="24"/>
          <w:szCs w:val="24"/>
          <w:rtl w:val="0"/>
          <w:lang w:val="fr-FR"/>
        </w:rPr>
        <w:t>« </w:t>
      </w:r>
      <w:r>
        <w:rPr>
          <w:sz w:val="24"/>
          <w:szCs w:val="24"/>
          <w:rtl w:val="0"/>
          <w:lang w:val="fr-FR"/>
        </w:rPr>
        <w:t>The best quality of life</w:t>
      </w:r>
      <w:r>
        <w:rPr>
          <w:sz w:val="24"/>
          <w:szCs w:val="24"/>
          <w:rtl w:val="0"/>
          <w:lang w:val="fr-FR"/>
        </w:rPr>
        <w:t xml:space="preserve"> » </w:t>
      </w:r>
      <w:r>
        <w:rPr>
          <w:sz w:val="24"/>
          <w:szCs w:val="24"/>
          <w:rtl w:val="0"/>
          <w:lang w:val="fr-FR"/>
        </w:rPr>
        <w:t>according to a survey by the US News company in partnership with the institute Y&amp;R</w:t>
      </w:r>
      <w:r>
        <w:rPr>
          <w:sz w:val="24"/>
          <w:szCs w:val="24"/>
          <w:rtl w:val="0"/>
          <w:lang w:val="fr-FR"/>
        </w:rPr>
        <w:t>’</w:t>
      </w:r>
      <w:r>
        <w:rPr>
          <w:sz w:val="24"/>
          <w:szCs w:val="24"/>
          <w:rtl w:val="0"/>
          <w:lang w:val="fr-FR"/>
        </w:rPr>
        <w:t>s. (Sanders.L 2001). Moreover, you</w:t>
      </w:r>
      <w:r>
        <w:rPr>
          <w:sz w:val="24"/>
          <w:szCs w:val="24"/>
          <w:rtl w:val="0"/>
          <w:lang w:val="fr-FR"/>
        </w:rPr>
        <w:t>’</w:t>
      </w:r>
      <w:r>
        <w:rPr>
          <w:sz w:val="24"/>
          <w:szCs w:val="24"/>
          <w:rtl w:val="0"/>
          <w:lang w:val="fr-FR"/>
        </w:rPr>
        <w:t>ll be seen as a good person and inspiring for the others according to GemConsortium.</w:t>
      </w:r>
    </w:p>
    <w:p>
      <w:pPr>
        <w:pStyle w:val="Corps"/>
        <w:jc w:val="both"/>
        <w:rPr>
          <w:sz w:val="24"/>
          <w:szCs w:val="24"/>
        </w:rPr>
      </w:pPr>
    </w:p>
    <w:p>
      <w:pPr>
        <w:pStyle w:val="Corps"/>
        <w:jc w:val="both"/>
        <w:rPr>
          <w:b w:val="1"/>
          <w:bCs w:val="1"/>
          <w:sz w:val="24"/>
          <w:szCs w:val="24"/>
        </w:rPr>
      </w:pPr>
      <w:r>
        <w:rPr>
          <w:b w:val="1"/>
          <w:bCs w:val="1"/>
          <w:sz w:val="24"/>
          <w:szCs w:val="24"/>
        </w:rPr>
        <w:drawing>
          <wp:anchor distT="152400" distB="152400" distL="152400" distR="152400" simplePos="0" relativeHeight="251663360" behindDoc="0" locked="0" layoutInCell="1" allowOverlap="1">
            <wp:simplePos x="0" y="0"/>
            <wp:positionH relativeFrom="margin">
              <wp:posOffset>-360107</wp:posOffset>
            </wp:positionH>
            <wp:positionV relativeFrom="line">
              <wp:posOffset>321653</wp:posOffset>
            </wp:positionV>
            <wp:extent cx="6827571" cy="1214837"/>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Capture d’écran 2018-04-23 à 15.26.00.png"/>
                    <pic:cNvPicPr>
                      <a:picLocks noChangeAspect="1"/>
                    </pic:cNvPicPr>
                  </pic:nvPicPr>
                  <pic:blipFill>
                    <a:blip r:embed="rId9">
                      <a:extLst/>
                    </a:blip>
                    <a:stretch>
                      <a:fillRect/>
                    </a:stretch>
                  </pic:blipFill>
                  <pic:spPr>
                    <a:xfrm>
                      <a:off x="0" y="0"/>
                      <a:ext cx="6827571" cy="1214837"/>
                    </a:xfrm>
                    <a:prstGeom prst="rect">
                      <a:avLst/>
                    </a:prstGeom>
                    <a:ln w="12700" cap="flat">
                      <a:noFill/>
                      <a:miter lim="400000"/>
                    </a:ln>
                    <a:effectLst/>
                  </pic:spPr>
                </pic:pic>
              </a:graphicData>
            </a:graphic>
          </wp:anchor>
        </w:drawing>
      </w:r>
    </w:p>
    <w:p>
      <w:pPr>
        <w:pStyle w:val="Corps"/>
        <w:jc w:val="both"/>
        <w:rPr>
          <w:b w:val="1"/>
          <w:bCs w:val="1"/>
          <w:sz w:val="24"/>
          <w:szCs w:val="24"/>
        </w:rPr>
      </w:pPr>
      <w:r>
        <w:rPr>
          <w:b w:val="1"/>
          <w:bCs w:val="1"/>
          <w:sz w:val="24"/>
          <w:szCs w:val="24"/>
          <w:rtl w:val="0"/>
          <w:lang w:val="fr-FR"/>
        </w:rPr>
        <w:t>Policy Entrepreneurial</w:t>
      </w:r>
    </w:p>
    <w:p>
      <w:pPr>
        <w:pStyle w:val="Corps"/>
        <w:jc w:val="both"/>
        <w:rPr>
          <w:b w:val="1"/>
          <w:bCs w:val="1"/>
          <w:sz w:val="24"/>
          <w:szCs w:val="24"/>
        </w:rPr>
      </w:pPr>
    </w:p>
    <w:p>
      <w:pPr>
        <w:pStyle w:val="Corps"/>
        <w:jc w:val="both"/>
        <w:rPr>
          <w:sz w:val="24"/>
          <w:szCs w:val="24"/>
        </w:rPr>
      </w:pPr>
      <w:r>
        <w:rPr>
          <w:sz w:val="24"/>
          <w:szCs w:val="24"/>
          <w:rtl w:val="0"/>
          <w:lang w:val="fr-FR"/>
        </w:rPr>
        <w:t>Politics government development fosters innovation, research and investment. According to the report by WeForum in 2016, categories such as infrastructure, education and development of markets are part of the strengths of Canada. Thus, the infrastructure gets a score of 6,5/8 , education 7/8 and for the development of the markets 6/8. Moreover, Technological readiness which is known for increase investments and research (according to the report of the United Nation: Role of technology and innovation in the development) is also ranked well: 7 on 8 according to Weforum.</w:t>
      </w:r>
    </w:p>
    <w:p>
      <w:pPr>
        <w:pStyle w:val="Corps"/>
        <w:jc w:val="both"/>
        <w:rPr>
          <w:sz w:val="24"/>
          <w:szCs w:val="24"/>
        </w:rPr>
      </w:pPr>
    </w:p>
    <w:p>
      <w:pPr>
        <w:pStyle w:val="Corps"/>
        <w:jc w:val="both"/>
        <w:rPr>
          <w:sz w:val="24"/>
          <w:szCs w:val="24"/>
        </w:rPr>
      </w:pPr>
      <w:r>
        <w:rPr>
          <w:sz w:val="24"/>
          <w:szCs w:val="24"/>
          <w:rtl w:val="0"/>
          <w:lang w:val="fr-FR"/>
        </w:rPr>
        <w:t>if you invest in Canada, you</w:t>
      </w:r>
      <w:r>
        <w:rPr>
          <w:sz w:val="24"/>
          <w:szCs w:val="24"/>
          <w:rtl w:val="0"/>
          <w:lang w:val="fr-FR"/>
        </w:rPr>
        <w:t>’</w:t>
      </w:r>
      <w:r>
        <w:rPr>
          <w:sz w:val="24"/>
          <w:szCs w:val="24"/>
          <w:rtl w:val="0"/>
          <w:lang w:val="fr-FR"/>
        </w:rPr>
        <w:t xml:space="preserve">ll need patience at the administrative level. indeed according to WeForum, inefficient government bureaucracy is the major problem to invest in this country. Government taxes are considerable and will be taken into account if you want to invest in this country (15.8 on 20). </w:t>
      </w:r>
    </w:p>
    <w:p>
      <w:pPr>
        <w:pStyle w:val="Corps"/>
        <w:jc w:val="both"/>
        <w:rPr>
          <w:sz w:val="24"/>
          <w:szCs w:val="24"/>
        </w:rPr>
      </w:pPr>
    </w:p>
    <w:p>
      <w:pPr>
        <w:pStyle w:val="Corps"/>
        <w:jc w:val="both"/>
        <w:rPr>
          <w:b w:val="1"/>
          <w:bCs w:val="1"/>
          <w:sz w:val="24"/>
          <w:szCs w:val="24"/>
        </w:rPr>
      </w:pPr>
      <w:r>
        <w:rPr>
          <w:b w:val="1"/>
          <w:bCs w:val="1"/>
          <w:sz w:val="24"/>
          <w:szCs w:val="24"/>
          <w:rtl w:val="0"/>
          <w:lang w:val="fr-FR"/>
        </w:rPr>
        <w:t>Entrepreneurial strategy</w:t>
      </w:r>
    </w:p>
    <w:p>
      <w:pPr>
        <w:pStyle w:val="Corps"/>
        <w:jc w:val="both"/>
        <w:rPr>
          <w:b w:val="1"/>
          <w:bCs w:val="1"/>
          <w:sz w:val="24"/>
          <w:szCs w:val="24"/>
        </w:rPr>
      </w:pPr>
    </w:p>
    <w:p>
      <w:pPr>
        <w:pStyle w:val="Corps"/>
        <w:jc w:val="both"/>
        <w:rPr>
          <w:sz w:val="24"/>
          <w:szCs w:val="24"/>
        </w:rPr>
      </w:pPr>
      <w:r>
        <w:rPr>
          <w:sz w:val="24"/>
          <w:szCs w:val="24"/>
          <w:rtl w:val="0"/>
          <w:lang w:val="fr-FR"/>
        </w:rPr>
        <w:t xml:space="preserve">Recently (March 2018) the Government has decided to set up a program called </w:t>
      </w:r>
      <w:r>
        <w:rPr>
          <w:sz w:val="24"/>
          <w:szCs w:val="24"/>
          <w:rtl w:val="0"/>
          <w:lang w:val="fr-FR"/>
        </w:rPr>
        <w:t>« </w:t>
      </w:r>
      <w:r>
        <w:rPr>
          <w:sz w:val="24"/>
          <w:szCs w:val="24"/>
          <w:rtl w:val="0"/>
          <w:lang w:val="fr-FR"/>
        </w:rPr>
        <w:t>Investing in Canada</w:t>
      </w:r>
      <w:r>
        <w:rPr>
          <w:sz w:val="24"/>
          <w:szCs w:val="24"/>
          <w:rtl w:val="0"/>
          <w:lang w:val="fr-FR"/>
        </w:rPr>
        <w:t xml:space="preserve"> » </w:t>
      </w:r>
      <w:r>
        <w:rPr>
          <w:sz w:val="24"/>
          <w:szCs w:val="24"/>
          <w:rtl w:val="0"/>
          <w:lang w:val="fr-FR"/>
        </w:rPr>
        <w:t>according to the Canada</w:t>
      </w:r>
      <w:r>
        <w:rPr>
          <w:sz w:val="24"/>
          <w:szCs w:val="24"/>
          <w:rtl w:val="0"/>
          <w:lang w:val="fr-FR"/>
        </w:rPr>
        <w:t>’</w:t>
      </w:r>
      <w:r>
        <w:rPr>
          <w:sz w:val="24"/>
          <w:szCs w:val="24"/>
          <w:rtl w:val="0"/>
          <w:lang w:val="fr-FR"/>
        </w:rPr>
        <w:t xml:space="preserve">s Government website </w:t>
      </w:r>
      <w:r>
        <w:rPr>
          <w:rStyle w:val="Hyperlink.0"/>
          <w:sz w:val="24"/>
          <w:szCs w:val="24"/>
        </w:rPr>
        <w:fldChar w:fldCharType="begin" w:fldLock="0"/>
      </w:r>
      <w:r>
        <w:rPr>
          <w:rStyle w:val="Hyperlink.0"/>
          <w:sz w:val="24"/>
          <w:szCs w:val="24"/>
        </w:rPr>
        <w:instrText xml:space="preserve"> HYPERLINK "http://canada.ca"</w:instrText>
      </w:r>
      <w:r>
        <w:rPr>
          <w:rStyle w:val="Hyperlink.0"/>
          <w:sz w:val="24"/>
          <w:szCs w:val="24"/>
        </w:rPr>
        <w:fldChar w:fldCharType="separate" w:fldLock="0"/>
      </w:r>
      <w:r>
        <w:rPr>
          <w:rStyle w:val="Hyperlink.0"/>
          <w:sz w:val="24"/>
          <w:szCs w:val="24"/>
          <w:rtl w:val="0"/>
          <w:lang w:val="en-US"/>
        </w:rPr>
        <w:t>canada.ca</w:t>
      </w:r>
      <w:r>
        <w:rPr>
          <w:sz w:val="24"/>
          <w:szCs w:val="24"/>
        </w:rPr>
        <w:fldChar w:fldCharType="end" w:fldLock="0"/>
      </w:r>
      <w:r>
        <w:rPr>
          <w:sz w:val="24"/>
          <w:szCs w:val="24"/>
          <w:rtl w:val="0"/>
          <w:lang w:val="fr-FR"/>
        </w:rPr>
        <w:t xml:space="preserve"> . This program consist in </w:t>
      </w:r>
      <w:r>
        <w:rPr>
          <w:sz w:val="24"/>
          <w:szCs w:val="24"/>
          <w:rtl w:val="0"/>
          <w:lang w:val="en-US"/>
        </w:rPr>
        <w:t>attracting foreign investment and streamlining procedures to encourage global firms to move to Canada, which will help create jobs generated through investment by these companies.</w:t>
      </w:r>
      <w:r>
        <w:rPr>
          <w:sz w:val="24"/>
          <w:szCs w:val="24"/>
          <w:rtl w:val="0"/>
          <w:lang w:val="fr-FR"/>
        </w:rPr>
        <w:t xml:space="preserve"> </w:t>
      </w:r>
      <w:r>
        <w:rPr>
          <w:sz w:val="24"/>
          <w:szCs w:val="24"/>
          <w:rtl w:val="0"/>
          <w:lang w:val="en-US"/>
        </w:rPr>
        <w:t>the Government of Canada announced $ 218 million in funding to build "Invest in Canada" and to improve Canada's Trade Commissioner Service.</w:t>
      </w:r>
    </w:p>
    <w:p>
      <w:pPr>
        <w:pStyle w:val="Corps"/>
        <w:jc w:val="both"/>
        <w:rPr>
          <w:sz w:val="24"/>
          <w:szCs w:val="24"/>
        </w:rPr>
      </w:pPr>
    </w:p>
    <w:p>
      <w:pPr>
        <w:pStyle w:val="Par défaut"/>
        <w:bidi w:val="0"/>
        <w:ind w:left="0" w:right="0" w:firstLine="0"/>
        <w:jc w:val="both"/>
        <w:rPr>
          <w:color w:val="212121"/>
          <w:sz w:val="24"/>
          <w:szCs w:val="24"/>
          <w:rtl w:val="0"/>
        </w:rPr>
      </w:pPr>
      <w:r>
        <w:rPr>
          <w:color w:val="212121"/>
          <w:sz w:val="24"/>
          <w:szCs w:val="24"/>
          <w:rtl w:val="0"/>
          <w:lang w:val="en-US"/>
        </w:rPr>
        <w:t>In the 2018 budget, the government proposes the following measures:</w:t>
      </w:r>
      <w:r>
        <w:rPr>
          <w:color w:val="212121"/>
          <w:sz w:val="24"/>
          <w:szCs w:val="24"/>
          <w:rtl w:val="0"/>
          <w:lang w:val="fr-FR"/>
        </w:rPr>
        <w:t xml:space="preserve"> (</w:t>
      </w:r>
      <w:r>
        <w:rPr>
          <w:rStyle w:val="Lien"/>
          <w:color w:val="212121"/>
          <w:sz w:val="24"/>
          <w:szCs w:val="24"/>
          <w:rtl w:val="0"/>
        </w:rPr>
        <w:fldChar w:fldCharType="begin" w:fldLock="0"/>
      </w:r>
      <w:r>
        <w:rPr>
          <w:rStyle w:val="Lien"/>
          <w:color w:val="212121"/>
          <w:sz w:val="24"/>
          <w:szCs w:val="24"/>
          <w:rtl w:val="0"/>
        </w:rPr>
        <w:instrText xml:space="preserve"> HYPERLINK "http://canada.ca"</w:instrText>
      </w:r>
      <w:r>
        <w:rPr>
          <w:rStyle w:val="Lien"/>
          <w:color w:val="212121"/>
          <w:sz w:val="24"/>
          <w:szCs w:val="24"/>
          <w:rtl w:val="0"/>
        </w:rPr>
        <w:fldChar w:fldCharType="separate" w:fldLock="0"/>
      </w:r>
      <w:r>
        <w:rPr>
          <w:rStyle w:val="Lien"/>
          <w:color w:val="212121"/>
          <w:sz w:val="24"/>
          <w:szCs w:val="24"/>
          <w:rtl w:val="0"/>
          <w:lang w:val="en-US"/>
        </w:rPr>
        <w:t>canada.ca</w:t>
      </w:r>
      <w:r>
        <w:rPr>
          <w:color w:val="212121"/>
          <w:sz w:val="24"/>
          <w:szCs w:val="24"/>
          <w:rtl w:val="0"/>
        </w:rPr>
        <w:fldChar w:fldCharType="end" w:fldLock="0"/>
      </w:r>
      <w:r>
        <w:rPr>
          <w:color w:val="212121"/>
          <w:sz w:val="24"/>
          <w:szCs w:val="24"/>
          <w:rtl w:val="0"/>
          <w:lang w:val="fr-FR"/>
        </w:rPr>
        <w:t xml:space="preserve"> 2018 )</w:t>
      </w:r>
    </w:p>
    <w:p>
      <w:pPr>
        <w:pStyle w:val="Corps"/>
        <w:jc w:val="both"/>
        <w:rPr>
          <w:sz w:val="24"/>
          <w:szCs w:val="24"/>
        </w:rPr>
      </w:pPr>
    </w:p>
    <w:p>
      <w:pPr>
        <w:pStyle w:val="Par défaut"/>
        <w:numPr>
          <w:ilvl w:val="0"/>
          <w:numId w:val="2"/>
        </w:numPr>
        <w:bidi w:val="0"/>
        <w:ind w:right="0"/>
        <w:jc w:val="both"/>
        <w:rPr>
          <w:color w:val="212121"/>
          <w:sz w:val="24"/>
          <w:szCs w:val="24"/>
          <w:rtl w:val="0"/>
          <w:lang w:val="en-US"/>
        </w:rPr>
      </w:pPr>
      <w:r>
        <w:rPr>
          <w:color w:val="212121"/>
          <w:sz w:val="24"/>
          <w:szCs w:val="24"/>
          <w:rtl w:val="0"/>
          <w:lang w:val="en-US"/>
        </w:rPr>
        <w:t>Investing in Canada's Next Generation Research and Researchers by Providing More Than $ 1.7 Billion Over Five Years</w:t>
      </w:r>
    </w:p>
    <w:p>
      <w:pPr>
        <w:pStyle w:val="Par défaut"/>
        <w:bidi w:val="0"/>
        <w:ind w:left="0" w:right="0" w:firstLine="0"/>
        <w:jc w:val="both"/>
        <w:rPr>
          <w:color w:val="212121"/>
          <w:sz w:val="24"/>
          <w:szCs w:val="24"/>
          <w:rtl w:val="0"/>
        </w:rPr>
      </w:pPr>
    </w:p>
    <w:p>
      <w:pPr>
        <w:pStyle w:val="Par défaut"/>
        <w:numPr>
          <w:ilvl w:val="0"/>
          <w:numId w:val="2"/>
        </w:numPr>
        <w:bidi w:val="0"/>
        <w:ind w:right="0"/>
        <w:jc w:val="both"/>
        <w:rPr>
          <w:color w:val="212121"/>
          <w:sz w:val="24"/>
          <w:szCs w:val="24"/>
          <w:rtl w:val="0"/>
          <w:lang w:val="en-US"/>
        </w:rPr>
      </w:pPr>
      <w:r>
        <w:rPr>
          <w:color w:val="212121"/>
          <w:sz w:val="24"/>
          <w:szCs w:val="24"/>
          <w:rtl w:val="0"/>
          <w:lang w:val="en-US"/>
        </w:rPr>
        <w:t>Investing $ 1.3 billion over five years to ensure researchers have access to the world-class research laboratories and equipment they need at universities, polytechnics, colleges and hospitals. Canada's research, including $ 763 million for the Canada Foundation for Innovation and $ 572 million to implement a strategy for digital research infrastructure.</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fr-FR"/>
        </w:rPr>
        <w:t xml:space="preserve">In view of the investment of Canada in categories such as research, technology or attraction of large companies on their territory but especially regarding to the amount of money spend, we can make the connection with the theory of Economics. </w:t>
      </w:r>
    </w:p>
    <w:p>
      <w:pPr>
        <w:pStyle w:val="Par défaut"/>
        <w:bidi w:val="0"/>
        <w:ind w:left="0" w:right="0" w:firstLine="0"/>
        <w:jc w:val="both"/>
        <w:rPr>
          <w:color w:val="212121"/>
          <w:sz w:val="24"/>
          <w:szCs w:val="24"/>
          <w:rtl w:val="0"/>
        </w:rPr>
      </w:pPr>
    </w:p>
    <w:p>
      <w:pPr>
        <w:pStyle w:val="Par défaut"/>
        <w:bidi w:val="0"/>
        <w:ind w:left="0" w:right="0" w:firstLine="0"/>
        <w:jc w:val="both"/>
        <w:rPr>
          <w:b w:val="1"/>
          <w:bCs w:val="1"/>
          <w:color w:val="212121"/>
          <w:sz w:val="24"/>
          <w:szCs w:val="24"/>
          <w:rtl w:val="0"/>
        </w:rPr>
      </w:pPr>
      <w:r>
        <w:rPr>
          <w:color w:val="212121"/>
          <w:sz w:val="24"/>
          <w:szCs w:val="24"/>
          <w:rtl w:val="0"/>
          <w:lang w:val="en-US"/>
        </w:rPr>
        <w:t>Economic entrepreneurship theories date back to the first half of the 1700s with the work of Richard Cantillon</w:t>
      </w:r>
      <w:r>
        <w:rPr>
          <w:color w:val="212121"/>
          <w:sz w:val="24"/>
          <w:szCs w:val="24"/>
          <w:rtl w:val="0"/>
          <w:lang w:val="fr-FR"/>
        </w:rPr>
        <w:t xml:space="preserve"> (Murphy, A.E. 1986)</w:t>
      </w:r>
      <w:r>
        <w:rPr>
          <w:color w:val="212121"/>
          <w:sz w:val="24"/>
          <w:szCs w:val="24"/>
          <w:rtl w:val="0"/>
          <w:lang w:val="en-US"/>
        </w:rPr>
        <w:t xml:space="preserve">, who introduced the idea of entrepreneurs as risk takers. The classic, neoclassical and Austrian Market process schools of thought all pose explanations for entrepreneurship that focus, for the most part, on </w:t>
      </w:r>
      <w:r>
        <w:rPr>
          <w:b w:val="1"/>
          <w:bCs w:val="1"/>
          <w:color w:val="212121"/>
          <w:sz w:val="24"/>
          <w:szCs w:val="24"/>
          <w:rtl w:val="0"/>
          <w:lang w:val="en-US"/>
        </w:rPr>
        <w:t>economic conditions and the opportunities they create.</w:t>
      </w:r>
    </w:p>
    <w:p>
      <w:pPr>
        <w:pStyle w:val="Par défaut"/>
        <w:bidi w:val="0"/>
        <w:ind w:left="0" w:right="0" w:firstLine="0"/>
        <w:jc w:val="left"/>
        <w:rPr>
          <w:b w:val="1"/>
          <w:bCs w:val="1"/>
          <w:color w:val="212121"/>
          <w:sz w:val="24"/>
          <w:szCs w:val="24"/>
          <w:rtl w:val="0"/>
        </w:rPr>
      </w:pPr>
    </w:p>
    <w:p>
      <w:pPr>
        <w:pStyle w:val="Par défaut"/>
        <w:bidi w:val="0"/>
        <w:ind w:left="0" w:right="0" w:firstLine="0"/>
        <w:jc w:val="left"/>
        <w:rPr>
          <w:b w:val="1"/>
          <w:bCs w:val="1"/>
          <w:color w:val="212121"/>
          <w:sz w:val="24"/>
          <w:szCs w:val="24"/>
          <w:rtl w:val="0"/>
        </w:rPr>
      </w:pPr>
    </w:p>
    <w:p>
      <w:pPr>
        <w:pStyle w:val="Par défaut"/>
        <w:bidi w:val="0"/>
        <w:ind w:left="0" w:right="0" w:firstLine="0"/>
        <w:jc w:val="left"/>
        <w:rPr>
          <w:b w:val="1"/>
          <w:bCs w:val="1"/>
          <w:color w:val="212121"/>
          <w:sz w:val="24"/>
          <w:szCs w:val="24"/>
          <w:rtl w:val="0"/>
        </w:rPr>
      </w:pPr>
    </w:p>
    <w:p>
      <w:pPr>
        <w:pStyle w:val="Par défaut"/>
        <w:bidi w:val="0"/>
        <w:ind w:left="0" w:right="0" w:firstLine="0"/>
        <w:jc w:val="left"/>
        <w:rPr>
          <w:b w:val="1"/>
          <w:bCs w:val="1"/>
          <w:color w:val="212121"/>
          <w:sz w:val="24"/>
          <w:szCs w:val="24"/>
          <w:rtl w:val="0"/>
        </w:rPr>
      </w:pPr>
    </w:p>
    <w:p>
      <w:pPr>
        <w:pStyle w:val="Par défaut"/>
        <w:bidi w:val="0"/>
        <w:ind w:left="0" w:right="0" w:firstLine="0"/>
        <w:jc w:val="left"/>
        <w:rPr>
          <w:b w:val="1"/>
          <w:bCs w:val="1"/>
          <w:color w:val="212121"/>
          <w:sz w:val="24"/>
          <w:szCs w:val="24"/>
          <w:rtl w:val="0"/>
        </w:rPr>
      </w:pPr>
    </w:p>
    <w:p>
      <w:pPr>
        <w:pStyle w:val="Par défaut"/>
        <w:bidi w:val="0"/>
        <w:ind w:left="0" w:right="0" w:firstLine="0"/>
        <w:jc w:val="left"/>
        <w:rPr>
          <w:b w:val="1"/>
          <w:bCs w:val="1"/>
          <w:color w:val="212121"/>
          <w:sz w:val="24"/>
          <w:szCs w:val="24"/>
          <w:rtl w:val="0"/>
        </w:rPr>
      </w:pPr>
    </w:p>
    <w:p>
      <w:pPr>
        <w:pStyle w:val="Par défaut"/>
        <w:bidi w:val="0"/>
        <w:ind w:left="0" w:right="0" w:firstLine="0"/>
        <w:jc w:val="left"/>
        <w:rPr>
          <w:b w:val="1"/>
          <w:bCs w:val="1"/>
          <w:color w:val="212121"/>
          <w:sz w:val="24"/>
          <w:szCs w:val="24"/>
          <w:rtl w:val="0"/>
        </w:rPr>
      </w:pPr>
    </w:p>
    <w:p>
      <w:pPr>
        <w:pStyle w:val="Par défaut"/>
        <w:bidi w:val="0"/>
        <w:ind w:left="0" w:right="0" w:firstLine="0"/>
        <w:jc w:val="left"/>
        <w:rPr>
          <w:b w:val="1"/>
          <w:bCs w:val="1"/>
          <w:color w:val="212121"/>
          <w:sz w:val="24"/>
          <w:szCs w:val="24"/>
          <w:rtl w:val="0"/>
        </w:rPr>
      </w:pPr>
    </w:p>
    <w:p>
      <w:pPr>
        <w:pStyle w:val="Par défaut"/>
        <w:bidi w:val="0"/>
        <w:ind w:left="0" w:right="0" w:firstLine="0"/>
        <w:jc w:val="center"/>
        <w:rPr>
          <w:rFonts w:ascii="Georgia" w:cs="Georgia" w:hAnsi="Georgia" w:eastAsia="Georgia"/>
          <w:b w:val="1"/>
          <w:bCs w:val="1"/>
          <w:color w:val="212121"/>
          <w:sz w:val="30"/>
          <w:szCs w:val="30"/>
          <w:rtl w:val="0"/>
        </w:rPr>
      </w:pPr>
      <w:r>
        <w:rPr>
          <w:rFonts w:ascii="Georgia" w:hAnsi="Georgia"/>
          <w:b w:val="1"/>
          <w:bCs w:val="1"/>
          <w:color w:val="ffa93a"/>
          <w:sz w:val="30"/>
          <w:szCs w:val="30"/>
          <w:rtl w:val="0"/>
          <w:lang w:val="fr-FR"/>
        </w:rPr>
        <w:t>In</w:t>
      </w:r>
      <w:r>
        <w:rPr>
          <w:rFonts w:ascii="Georgia" w:hAnsi="Georgia"/>
          <w:b w:val="1"/>
          <w:bCs w:val="1"/>
          <w:color w:val="6dc037"/>
          <w:sz w:val="30"/>
          <w:szCs w:val="30"/>
          <w:rtl w:val="0"/>
          <w:lang w:val="fr-FR"/>
        </w:rPr>
        <w:t>dia</w:t>
      </w:r>
    </w:p>
    <w:p>
      <w:pPr>
        <w:pStyle w:val="Par défaut"/>
        <w:bidi w:val="0"/>
        <w:ind w:left="0" w:right="0" w:firstLine="0"/>
        <w:jc w:val="left"/>
        <w:rPr>
          <w:b w:val="1"/>
          <w:bCs w:val="1"/>
          <w:color w:val="212121"/>
          <w:sz w:val="26"/>
          <w:szCs w:val="26"/>
          <w:rtl w:val="0"/>
        </w:rPr>
      </w:pPr>
    </w:p>
    <w:p>
      <w:pPr>
        <w:pStyle w:val="Par défaut"/>
        <w:bidi w:val="0"/>
        <w:ind w:left="0" w:right="0" w:firstLine="0"/>
        <w:jc w:val="both"/>
        <w:rPr>
          <w:color w:val="212121"/>
          <w:sz w:val="24"/>
          <w:szCs w:val="24"/>
          <w:rtl w:val="0"/>
        </w:rPr>
      </w:pPr>
      <w:r>
        <w:rPr>
          <w:color w:val="212121"/>
          <w:sz w:val="24"/>
          <w:szCs w:val="24"/>
          <w:rtl w:val="0"/>
          <w:lang w:val="fr-FR"/>
        </w:rPr>
        <w:t>India is a country of South Asia populated with 1,324 billion inhabitants in 2018 (Wikipedia 2018). It</w:t>
      </w:r>
      <w:r>
        <w:rPr>
          <w:color w:val="212121"/>
          <w:sz w:val="24"/>
          <w:szCs w:val="24"/>
          <w:rtl w:val="0"/>
          <w:lang w:val="fr-FR"/>
        </w:rPr>
        <w:t>’</w:t>
      </w:r>
      <w:r>
        <w:rPr>
          <w:color w:val="212121"/>
          <w:sz w:val="24"/>
          <w:szCs w:val="24"/>
          <w:rtl w:val="0"/>
          <w:lang w:val="fr-FR"/>
        </w:rPr>
        <w:t>s a federal parliamentary Republic and the official languages are Indian and English.</w:t>
      </w:r>
      <w:r>
        <w:rPr>
          <w:b w:val="1"/>
          <w:bCs w:val="1"/>
          <w:color w:val="212121"/>
          <w:sz w:val="24"/>
          <w:szCs w:val="24"/>
          <w:rtl w:val="0"/>
          <w:lang w:val="fr-FR"/>
        </w:rPr>
        <w:t xml:space="preserve"> </w:t>
      </w:r>
      <w:r>
        <w:rPr>
          <w:color w:val="212121"/>
          <w:sz w:val="24"/>
          <w:szCs w:val="24"/>
          <w:rtl w:val="0"/>
          <w:lang w:val="en-US"/>
        </w:rPr>
        <w:t xml:space="preserve">This country is the </w:t>
      </w:r>
      <w:r>
        <w:rPr>
          <w:color w:val="212121"/>
          <w:sz w:val="24"/>
          <w:szCs w:val="24"/>
          <w:rtl w:val="0"/>
          <w:lang w:val="fr-FR"/>
        </w:rPr>
        <w:t>7</w:t>
      </w:r>
      <w:r>
        <w:rPr>
          <w:color w:val="212121"/>
          <w:sz w:val="24"/>
          <w:szCs w:val="24"/>
          <w:rtl w:val="0"/>
          <w:lang w:val="en-US"/>
        </w:rPr>
        <w:t>th richest in the world (JDN, 2018).</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en-US"/>
        </w:rPr>
        <w:t>India has gained 30 places since last year in the ranking of the World Bank "Doing Business</w:t>
      </w:r>
      <w:r>
        <w:rPr>
          <w:color w:val="212121"/>
          <w:sz w:val="24"/>
          <w:szCs w:val="24"/>
          <w:rtl w:val="0"/>
          <w:lang w:val="fr-FR"/>
        </w:rPr>
        <w:t xml:space="preserve"> » </w:t>
      </w:r>
      <w:r>
        <w:rPr>
          <w:color w:val="212121"/>
          <w:sz w:val="24"/>
          <w:szCs w:val="24"/>
          <w:rtl w:val="0"/>
          <w:lang w:val="fr-FR"/>
        </w:rPr>
        <w:t>(</w:t>
      </w:r>
      <w:r>
        <w:rPr>
          <w:rStyle w:val="Lien"/>
          <w:color w:val="212121"/>
          <w:sz w:val="24"/>
          <w:szCs w:val="24"/>
          <w:rtl w:val="0"/>
        </w:rPr>
        <w:fldChar w:fldCharType="begin" w:fldLock="0"/>
      </w:r>
      <w:r>
        <w:rPr>
          <w:rStyle w:val="Lien"/>
          <w:color w:val="212121"/>
          <w:sz w:val="24"/>
          <w:szCs w:val="24"/>
          <w:rtl w:val="0"/>
        </w:rPr>
        <w:instrText xml:space="preserve"> HYPERLINK "http://doingbusiness.org"</w:instrText>
      </w:r>
      <w:r>
        <w:rPr>
          <w:rStyle w:val="Lien"/>
          <w:color w:val="212121"/>
          <w:sz w:val="24"/>
          <w:szCs w:val="24"/>
          <w:rtl w:val="0"/>
        </w:rPr>
        <w:fldChar w:fldCharType="separate" w:fldLock="0"/>
      </w:r>
      <w:r>
        <w:rPr>
          <w:rStyle w:val="Lien"/>
          <w:color w:val="212121"/>
          <w:sz w:val="24"/>
          <w:szCs w:val="24"/>
          <w:rtl w:val="0"/>
          <w:lang w:val="en-US"/>
        </w:rPr>
        <w:t>doingbusiness.org</w:t>
      </w:r>
      <w:r>
        <w:rPr>
          <w:color w:val="212121"/>
          <w:sz w:val="24"/>
          <w:szCs w:val="24"/>
          <w:rtl w:val="0"/>
        </w:rPr>
        <w:fldChar w:fldCharType="end" w:fldLock="0"/>
      </w:r>
      <w:r>
        <w:rPr>
          <w:color w:val="212121"/>
          <w:sz w:val="24"/>
          <w:szCs w:val="24"/>
          <w:rtl w:val="0"/>
          <w:lang w:val="fr-FR"/>
        </w:rPr>
        <w:t xml:space="preserve">, 2018). </w:t>
      </w:r>
      <w:r>
        <w:rPr>
          <w:color w:val="212121"/>
          <w:sz w:val="24"/>
          <w:szCs w:val="24"/>
          <w:rtl w:val="0"/>
          <w:lang w:val="en-US"/>
        </w:rPr>
        <w:t>With a modest standard of living but steadily increasing, India ranks among the most dynamic countries of the G20. Rich in opportunities, he could end up overtaking China. In the 2015-2016 fiscal year, growth was capped at 7.9% before decelerating</w:t>
      </w:r>
      <w:r>
        <w:rPr>
          <w:color w:val="212121"/>
          <w:sz w:val="24"/>
          <w:szCs w:val="24"/>
          <w:rtl w:val="0"/>
          <w:lang w:val="fr-FR"/>
        </w:rPr>
        <w:t xml:space="preserve"> (WeForum 2017).</w:t>
      </w:r>
    </w:p>
    <w:p>
      <w:pPr>
        <w:pStyle w:val="Par défaut"/>
        <w:bidi w:val="0"/>
        <w:ind w:left="0" w:right="0" w:firstLine="0"/>
        <w:jc w:val="both"/>
        <w:rPr>
          <w:color w:val="212121"/>
          <w:sz w:val="24"/>
          <w:szCs w:val="24"/>
          <w:rtl w:val="0"/>
        </w:rPr>
      </w:pPr>
    </w:p>
    <w:p>
      <w:pPr>
        <w:pStyle w:val="Par défaut"/>
        <w:bidi w:val="0"/>
        <w:ind w:left="0" w:right="0" w:firstLine="0"/>
        <w:jc w:val="both"/>
        <w:rPr>
          <w:b w:val="1"/>
          <w:bCs w:val="1"/>
          <w:color w:val="212121"/>
          <w:sz w:val="24"/>
          <w:szCs w:val="24"/>
          <w:rtl w:val="0"/>
        </w:rPr>
      </w:pPr>
      <w:r>
        <w:rPr>
          <w:b w:val="1"/>
          <w:bCs w:val="1"/>
          <w:color w:val="212121"/>
          <w:sz w:val="24"/>
          <w:szCs w:val="24"/>
          <w:rtl w:val="0"/>
          <w:lang w:val="en-US"/>
        </w:rPr>
        <w:t>Policy Entrepreneurial</w:t>
      </w:r>
      <w:r>
        <w:rPr>
          <w:b w:val="1"/>
          <w:bCs w:val="1"/>
          <w:color w:val="212121"/>
          <w:sz w:val="24"/>
          <w:szCs w:val="24"/>
          <w:rtl w:val="0"/>
          <w:lang w:val="fr-FR"/>
        </w:rPr>
        <w:t xml:space="preserve"> </w:t>
      </w:r>
    </w:p>
    <w:p>
      <w:pPr>
        <w:pStyle w:val="Par défaut"/>
        <w:bidi w:val="0"/>
        <w:ind w:left="0" w:right="0" w:firstLine="0"/>
        <w:jc w:val="both"/>
        <w:rPr>
          <w:b w:val="1"/>
          <w:bCs w:val="1"/>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en-US"/>
        </w:rPr>
        <w:t>With 4,200 active start-ups, the sub-continent is today the third country to have the largest number of these emerging companies behind the United States and Great Britain. According to the National Association of Software and Services Companies (Nasscom), these creations grew by 40% last year, the largest increase in the world. They are 91% owned by men and 72% of them are under 35 years old</w:t>
      </w:r>
      <w:r>
        <w:rPr>
          <w:color w:val="212121"/>
          <w:sz w:val="24"/>
          <w:szCs w:val="24"/>
          <w:rtl w:val="0"/>
          <w:lang w:val="fr-FR"/>
        </w:rPr>
        <w:t xml:space="preserve"> ! ( </w:t>
      </w:r>
      <w:r>
        <w:rPr>
          <w:rStyle w:val="Lien"/>
          <w:color w:val="212121"/>
          <w:sz w:val="24"/>
          <w:szCs w:val="24"/>
          <w:rtl w:val="0"/>
        </w:rPr>
        <w:fldChar w:fldCharType="begin" w:fldLock="0"/>
      </w:r>
      <w:r>
        <w:rPr>
          <w:rStyle w:val="Lien"/>
          <w:color w:val="212121"/>
          <w:sz w:val="24"/>
          <w:szCs w:val="24"/>
          <w:rtl w:val="0"/>
        </w:rPr>
        <w:instrText xml:space="preserve"> HYPERLINK "http://business.lesechos.fr"</w:instrText>
      </w:r>
      <w:r>
        <w:rPr>
          <w:rStyle w:val="Lien"/>
          <w:color w:val="212121"/>
          <w:sz w:val="24"/>
          <w:szCs w:val="24"/>
          <w:rtl w:val="0"/>
        </w:rPr>
        <w:fldChar w:fldCharType="separate" w:fldLock="0"/>
      </w:r>
      <w:r>
        <w:rPr>
          <w:rStyle w:val="Lien"/>
          <w:color w:val="212121"/>
          <w:sz w:val="24"/>
          <w:szCs w:val="24"/>
          <w:rtl w:val="0"/>
          <w:lang w:val="en-US"/>
        </w:rPr>
        <w:t>business.lesechos.fr</w:t>
      </w:r>
      <w:r>
        <w:rPr>
          <w:color w:val="212121"/>
          <w:sz w:val="24"/>
          <w:szCs w:val="24"/>
          <w:rtl w:val="0"/>
        </w:rPr>
        <w:fldChar w:fldCharType="end" w:fldLock="0"/>
      </w:r>
      <w:r>
        <w:rPr>
          <w:color w:val="212121"/>
          <w:sz w:val="24"/>
          <w:szCs w:val="24"/>
          <w:rtl w:val="0"/>
          <w:lang w:val="fr-FR"/>
        </w:rPr>
        <w:t xml:space="preserve"> , 2016). </w:t>
      </w:r>
    </w:p>
    <w:p>
      <w:pPr>
        <w:pStyle w:val="Par défaut"/>
        <w:bidi w:val="0"/>
        <w:ind w:left="0" w:right="0" w:firstLine="0"/>
        <w:jc w:val="both"/>
        <w:rPr>
          <w:color w:val="212121"/>
          <w:sz w:val="24"/>
          <w:szCs w:val="24"/>
          <w:rtl w:val="0"/>
        </w:rPr>
      </w:pPr>
      <w:r>
        <w:rPr>
          <w:color w:val="212121"/>
          <w:sz w:val="24"/>
          <w:szCs w:val="24"/>
          <w:rtl w:val="0"/>
          <w:lang w:val="en-US"/>
        </w:rPr>
        <w:t>Bangalore, Delhi, Chennai are the cities that focus the most startups according to the World Startup Report on India.</w:t>
      </w:r>
      <w:r>
        <w:rPr>
          <w:color w:val="212121"/>
          <w:sz w:val="24"/>
          <w:szCs w:val="24"/>
          <w:rtl w:val="0"/>
          <w:lang w:val="fr-FR"/>
        </w:rPr>
        <w:t xml:space="preserve"> </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fr-FR"/>
        </w:rPr>
        <w:t xml:space="preserve">One of the biggest problems of India is administration and forms. According to Doing Business (2016), </w:t>
      </w:r>
      <w:r>
        <w:rPr>
          <w:color w:val="212121"/>
          <w:sz w:val="24"/>
          <w:szCs w:val="24"/>
          <w:rtl w:val="0"/>
          <w:lang w:val="en-US"/>
        </w:rPr>
        <w:t>India is ranked 173 countries out of 185 for the creation of enterprises with numerous procedures (12) and long (27 days on average).</w:t>
      </w:r>
      <w:r>
        <w:rPr>
          <w:color w:val="212121"/>
          <w:sz w:val="24"/>
          <w:szCs w:val="24"/>
          <w:rtl w:val="0"/>
          <w:lang w:val="fr-FR"/>
        </w:rPr>
        <w:t xml:space="preserve"> Doing Business told us that there is different taxes according to the region you live in India. </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en-US"/>
        </w:rPr>
        <w:t>For Hindus, who make up more than 80 per cent of the Indian population, life is partly governed by a caste system that entitles them to such a position in society. "A parameter to take into account when forming your team, to choose its managers and decide promotions at the risk of offending some of your employees" for members of the Franco Indian Chamber of Commerce</w:t>
      </w:r>
      <w:r>
        <w:rPr>
          <w:color w:val="212121"/>
          <w:sz w:val="24"/>
          <w:szCs w:val="24"/>
          <w:rtl w:val="0"/>
          <w:lang w:val="fr-FR"/>
        </w:rPr>
        <w:t xml:space="preserve"> (</w:t>
      </w:r>
      <w:r>
        <w:rPr>
          <w:rStyle w:val="Lien"/>
          <w:color w:val="212121"/>
          <w:sz w:val="24"/>
          <w:szCs w:val="24"/>
          <w:rtl w:val="0"/>
        </w:rPr>
        <w:fldChar w:fldCharType="begin" w:fldLock="0"/>
      </w:r>
      <w:r>
        <w:rPr>
          <w:rStyle w:val="Lien"/>
          <w:color w:val="212121"/>
          <w:sz w:val="24"/>
          <w:szCs w:val="24"/>
          <w:rtl w:val="0"/>
        </w:rPr>
        <w:instrText xml:space="preserve"> HYPERLINK "http://widoobiz.com"</w:instrText>
      </w:r>
      <w:r>
        <w:rPr>
          <w:rStyle w:val="Lien"/>
          <w:color w:val="212121"/>
          <w:sz w:val="24"/>
          <w:szCs w:val="24"/>
          <w:rtl w:val="0"/>
        </w:rPr>
        <w:fldChar w:fldCharType="separate" w:fldLock="0"/>
      </w:r>
      <w:r>
        <w:rPr>
          <w:rStyle w:val="Lien"/>
          <w:color w:val="212121"/>
          <w:sz w:val="24"/>
          <w:szCs w:val="24"/>
          <w:rtl w:val="0"/>
          <w:lang w:val="en-US"/>
        </w:rPr>
        <w:t>widoobiz.com</w:t>
      </w:r>
      <w:r>
        <w:rPr>
          <w:color w:val="212121"/>
          <w:sz w:val="24"/>
          <w:szCs w:val="24"/>
          <w:rtl w:val="0"/>
        </w:rPr>
        <w:fldChar w:fldCharType="end" w:fldLock="0"/>
      </w:r>
      <w:r>
        <w:rPr>
          <w:color w:val="212121"/>
          <w:sz w:val="24"/>
          <w:szCs w:val="24"/>
          <w:rtl w:val="0"/>
          <w:lang w:val="fr-FR"/>
        </w:rPr>
        <w:t xml:space="preserve"> , 2016).</w:t>
      </w:r>
    </w:p>
    <w:p>
      <w:pPr>
        <w:pStyle w:val="Par défaut"/>
        <w:bidi w:val="0"/>
        <w:ind w:left="0" w:right="0" w:firstLine="0"/>
        <w:jc w:val="left"/>
        <w:rPr>
          <w:rFonts w:ascii="Arial" w:cs="Arial" w:hAnsi="Arial" w:eastAsia="Arial"/>
          <w:color w:val="212121"/>
          <w:sz w:val="32"/>
          <w:szCs w:val="32"/>
          <w:rtl w:val="0"/>
        </w:rPr>
      </w:pPr>
    </w:p>
    <w:p>
      <w:pPr>
        <w:pStyle w:val="Corps"/>
        <w:jc w:val="both"/>
        <w:rPr>
          <w:b w:val="1"/>
          <w:bCs w:val="1"/>
          <w:sz w:val="24"/>
          <w:szCs w:val="24"/>
        </w:rPr>
      </w:pPr>
      <w:r>
        <w:rPr>
          <w:b w:val="1"/>
          <w:bCs w:val="1"/>
          <w:sz w:val="24"/>
          <w:szCs w:val="24"/>
          <w:rtl w:val="0"/>
          <w:lang w:val="fr-FR"/>
        </w:rPr>
        <w:t>Entrepreneurial strategy</w:t>
      </w:r>
    </w:p>
    <w:p>
      <w:pPr>
        <w:pStyle w:val="Par défaut"/>
        <w:bidi w:val="0"/>
        <w:ind w:left="0" w:right="0" w:firstLine="0"/>
        <w:jc w:val="both"/>
        <w:rPr>
          <w:b w:val="1"/>
          <w:bCs w:val="1"/>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en-US"/>
        </w:rPr>
        <w:t>Several factors have contributed to the evolution of India, and among the most influential are the development of the online tax system and greater ease of access to credit</w:t>
      </w:r>
      <w:r>
        <w:rPr>
          <w:color w:val="212121"/>
          <w:sz w:val="24"/>
          <w:szCs w:val="24"/>
          <w:rtl w:val="0"/>
          <w:lang w:val="fr-FR"/>
        </w:rPr>
        <w:t xml:space="preserve"> (WeForum 2018). </w:t>
      </w:r>
      <w:r>
        <w:rPr>
          <w:color w:val="212121"/>
          <w:sz w:val="24"/>
          <w:szCs w:val="24"/>
          <w:rtl w:val="0"/>
          <w:lang w:val="en-US"/>
        </w:rPr>
        <w:t>But even with these improvements, the difficulties in administrative relations are still numerous. Pay attention also to the delays necessary for the registration of a company in the commercial register.</w:t>
      </w:r>
    </w:p>
    <w:p>
      <w:pPr>
        <w:pStyle w:val="Par défaut"/>
        <w:bidi w:val="0"/>
        <w:ind w:left="0" w:right="0" w:firstLine="0"/>
        <w:jc w:val="both"/>
        <w:rPr>
          <w:color w:val="212121"/>
          <w:sz w:val="24"/>
          <w:szCs w:val="24"/>
          <w:rtl w:val="0"/>
        </w:rPr>
      </w:pPr>
      <w:r>
        <w:rPr>
          <w:color w:val="212121"/>
          <w:sz w:val="24"/>
          <w:szCs w:val="24"/>
          <w:rtl w:val="0"/>
          <w:lang w:val="fr-FR"/>
        </w:rPr>
        <w:t>T</w:t>
      </w:r>
      <w:r>
        <w:rPr>
          <w:color w:val="212121"/>
          <w:sz w:val="24"/>
          <w:szCs w:val="24"/>
          <w:rtl w:val="0"/>
          <w:lang w:val="en-US"/>
        </w:rPr>
        <w:t>he Indian government has unveiled a series of measures to promote the emergence of these young shoots.</w:t>
      </w:r>
      <w:r>
        <w:rPr>
          <w:color w:val="212121"/>
          <w:sz w:val="24"/>
          <w:szCs w:val="24"/>
          <w:rtl w:val="0"/>
          <w:lang w:val="fr-FR"/>
        </w:rPr>
        <w:t xml:space="preserve"> </w:t>
      </w:r>
      <w:r>
        <w:rPr>
          <w:color w:val="212121"/>
          <w:sz w:val="24"/>
          <w:szCs w:val="24"/>
          <w:rtl w:val="0"/>
          <w:lang w:val="en-US"/>
        </w:rPr>
        <w:t>On this occasion, the creation of a $ 1.5 billion fund was announced. The latter will invest in venture capital funds over a four-year period and will be funded by both the government and the state-owned Life Insurance Corp.</w:t>
      </w:r>
      <w:r>
        <w:rPr>
          <w:color w:val="212121"/>
          <w:sz w:val="24"/>
          <w:szCs w:val="24"/>
          <w:rtl w:val="0"/>
          <w:lang w:val="fr-FR"/>
        </w:rPr>
        <w:t xml:space="preserve"> </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fr-FR"/>
        </w:rPr>
        <w:t xml:space="preserve">With a huge amount of habitants and a strong share of young people, Inda may in the future use this advantages to get a lot of hand works. We can link this argument with the theory of Psychological characteristics. Entrepreneurship gets a boost when society has sufficient supply of individuals with necessary psychological characteristics. </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p>
    <w:p>
      <w:pPr>
        <w:pStyle w:val="Par défaut"/>
        <w:bidi w:val="0"/>
        <w:ind w:left="0" w:right="0" w:firstLine="0"/>
        <w:jc w:val="center"/>
        <w:rPr>
          <w:rFonts w:ascii="Georgia" w:cs="Georgia" w:hAnsi="Georgia" w:eastAsia="Georgia"/>
          <w:b w:val="1"/>
          <w:bCs w:val="1"/>
          <w:color w:val="212121"/>
          <w:sz w:val="30"/>
          <w:szCs w:val="30"/>
          <w:rtl w:val="0"/>
        </w:rPr>
      </w:pPr>
      <w:r>
        <w:rPr>
          <w:rFonts w:ascii="Georgia" w:hAnsi="Georgia"/>
          <w:b w:val="1"/>
          <w:bCs w:val="1"/>
          <w:color w:val="f1d030"/>
          <w:sz w:val="30"/>
          <w:szCs w:val="30"/>
          <w:rtl w:val="0"/>
          <w:lang w:val="fr-FR"/>
        </w:rPr>
        <w:t>Co</w:t>
      </w:r>
      <w:r>
        <w:rPr>
          <w:rFonts w:ascii="Georgia" w:hAnsi="Georgia"/>
          <w:b w:val="1"/>
          <w:bCs w:val="1"/>
          <w:color w:val="357ca2"/>
          <w:sz w:val="30"/>
          <w:szCs w:val="30"/>
          <w:rtl w:val="0"/>
          <w:lang w:val="fr-FR"/>
        </w:rPr>
        <w:t>lom</w:t>
      </w:r>
      <w:r>
        <w:rPr>
          <w:rFonts w:ascii="Georgia" w:hAnsi="Georgia"/>
          <w:b w:val="1"/>
          <w:bCs w:val="1"/>
          <w:color w:val="ff2c21"/>
          <w:sz w:val="30"/>
          <w:szCs w:val="30"/>
          <w:rtl w:val="0"/>
          <w:lang w:val="fr-FR"/>
        </w:rPr>
        <w:t xml:space="preserve">bia </w:t>
      </w:r>
    </w:p>
    <w:p>
      <w:pPr>
        <w:pStyle w:val="Par défaut"/>
        <w:bidi w:val="0"/>
        <w:ind w:left="0" w:right="0" w:firstLine="0"/>
        <w:jc w:val="center"/>
        <w:rPr>
          <w:b w:val="1"/>
          <w:bCs w:val="1"/>
          <w:color w:val="212121"/>
          <w:sz w:val="30"/>
          <w:szCs w:val="30"/>
          <w:rtl w:val="0"/>
        </w:rPr>
      </w:pPr>
    </w:p>
    <w:p>
      <w:pPr>
        <w:pStyle w:val="Par défaut"/>
        <w:bidi w:val="0"/>
        <w:ind w:left="0" w:right="0" w:firstLine="0"/>
        <w:jc w:val="both"/>
        <w:rPr>
          <w:color w:val="212121"/>
          <w:sz w:val="24"/>
          <w:szCs w:val="24"/>
          <w:rtl w:val="0"/>
        </w:rPr>
      </w:pPr>
      <w:r>
        <w:rPr>
          <w:color w:val="212121"/>
          <w:sz w:val="24"/>
          <w:szCs w:val="24"/>
          <w:rtl w:val="0"/>
          <w:lang w:val="fr-FR"/>
        </w:rPr>
        <w:t>Colombia is a country of South America populated with 49 100 000 inhabitants in 2018 (Wikipedia 2018). It</w:t>
      </w:r>
      <w:r>
        <w:rPr>
          <w:color w:val="212121"/>
          <w:sz w:val="24"/>
          <w:szCs w:val="24"/>
          <w:rtl w:val="0"/>
          <w:lang w:val="fr-FR"/>
        </w:rPr>
        <w:t>’</w:t>
      </w:r>
      <w:r>
        <w:rPr>
          <w:color w:val="212121"/>
          <w:sz w:val="24"/>
          <w:szCs w:val="24"/>
          <w:rtl w:val="0"/>
          <w:lang w:val="fr-FR"/>
        </w:rPr>
        <w:t>s a Republic with presidential system and the official language is Spanish.</w:t>
      </w:r>
      <w:r>
        <w:rPr>
          <w:color w:val="212121"/>
          <w:sz w:val="24"/>
          <w:szCs w:val="24"/>
          <w:rtl w:val="0"/>
          <w:lang w:val="en-US"/>
        </w:rPr>
        <w:t xml:space="preserve"> This country is the </w:t>
      </w:r>
      <w:r>
        <w:rPr>
          <w:color w:val="212121"/>
          <w:sz w:val="24"/>
          <w:szCs w:val="24"/>
          <w:rtl w:val="0"/>
          <w:lang w:val="fr-FR"/>
        </w:rPr>
        <w:t>28</w:t>
      </w:r>
      <w:r>
        <w:rPr>
          <w:color w:val="212121"/>
          <w:sz w:val="24"/>
          <w:szCs w:val="24"/>
          <w:rtl w:val="0"/>
          <w:lang w:val="en-US"/>
        </w:rPr>
        <w:t>th richest in the world (JDN, 2018).</w:t>
      </w:r>
      <w:r>
        <w:rPr>
          <w:color w:val="212121"/>
          <w:sz w:val="24"/>
          <w:szCs w:val="24"/>
          <w:rtl w:val="0"/>
          <w:lang w:val="fr-FR"/>
        </w:rPr>
        <w:t xml:space="preserve"> It</w:t>
      </w:r>
      <w:r>
        <w:rPr>
          <w:color w:val="212121"/>
          <w:sz w:val="24"/>
          <w:szCs w:val="24"/>
          <w:rtl w:val="0"/>
          <w:lang w:val="fr-FR"/>
        </w:rPr>
        <w:t>’</w:t>
      </w:r>
      <w:r>
        <w:rPr>
          <w:color w:val="212121"/>
          <w:sz w:val="24"/>
          <w:szCs w:val="24"/>
          <w:rtl w:val="0"/>
          <w:lang w:val="fr-FR"/>
        </w:rPr>
        <w:t xml:space="preserve">s ranked 66 on 144 about competitiveness according to </w:t>
      </w:r>
      <w:r>
        <w:rPr>
          <w:rStyle w:val="Lien"/>
          <w:color w:val="212121"/>
          <w:sz w:val="24"/>
          <w:szCs w:val="24"/>
          <w:rtl w:val="0"/>
        </w:rPr>
        <w:fldChar w:fldCharType="begin" w:fldLock="0"/>
      </w:r>
      <w:r>
        <w:rPr>
          <w:rStyle w:val="Lien"/>
          <w:color w:val="212121"/>
          <w:sz w:val="24"/>
          <w:szCs w:val="24"/>
          <w:rtl w:val="0"/>
        </w:rPr>
        <w:instrText xml:space="preserve"> HYPERLINK "http://weforum.org"</w:instrText>
      </w:r>
      <w:r>
        <w:rPr>
          <w:rStyle w:val="Lien"/>
          <w:color w:val="212121"/>
          <w:sz w:val="24"/>
          <w:szCs w:val="24"/>
          <w:rtl w:val="0"/>
        </w:rPr>
        <w:fldChar w:fldCharType="separate" w:fldLock="0"/>
      </w:r>
      <w:r>
        <w:rPr>
          <w:rStyle w:val="Lien"/>
          <w:color w:val="212121"/>
          <w:sz w:val="24"/>
          <w:szCs w:val="24"/>
          <w:rtl w:val="0"/>
          <w:lang w:val="en-US"/>
        </w:rPr>
        <w:t>WeForum.org</w:t>
      </w:r>
      <w:r>
        <w:rPr>
          <w:color w:val="212121"/>
          <w:sz w:val="24"/>
          <w:szCs w:val="24"/>
          <w:rtl w:val="0"/>
        </w:rPr>
        <w:fldChar w:fldCharType="end" w:fldLock="0"/>
      </w:r>
      <w:r>
        <w:rPr>
          <w:color w:val="212121"/>
          <w:sz w:val="24"/>
          <w:szCs w:val="24"/>
          <w:rtl w:val="0"/>
          <w:lang w:val="fr-FR"/>
        </w:rPr>
        <w:t xml:space="preserve"> 2016 . </w:t>
      </w:r>
      <w:r>
        <w:rPr>
          <w:color w:val="212121"/>
          <w:sz w:val="24"/>
          <w:szCs w:val="24"/>
          <w:rtl w:val="0"/>
          <w:lang w:val="en-US"/>
        </w:rPr>
        <w:t>Contrary to popular belief, Colombia is the oldest and most stable democracy on the South American continent</w:t>
      </w:r>
      <w:r>
        <w:rPr>
          <w:color w:val="212121"/>
          <w:sz w:val="24"/>
          <w:szCs w:val="24"/>
          <w:rtl w:val="0"/>
          <w:lang w:val="fr-FR"/>
        </w:rPr>
        <w:t>.</w:t>
      </w:r>
    </w:p>
    <w:p>
      <w:pPr>
        <w:pStyle w:val="Par défaut"/>
        <w:bidi w:val="0"/>
        <w:ind w:left="0" w:right="0" w:firstLine="0"/>
        <w:jc w:val="both"/>
        <w:rPr>
          <w:color w:val="212121"/>
          <w:sz w:val="24"/>
          <w:szCs w:val="24"/>
          <w:rtl w:val="0"/>
        </w:rPr>
      </w:pPr>
    </w:p>
    <w:p>
      <w:pPr>
        <w:pStyle w:val="Par défaut"/>
        <w:bidi w:val="0"/>
        <w:ind w:left="0" w:right="0" w:firstLine="0"/>
        <w:jc w:val="both"/>
        <w:rPr>
          <w:b w:val="1"/>
          <w:bCs w:val="1"/>
          <w:color w:val="212121"/>
          <w:sz w:val="24"/>
          <w:szCs w:val="24"/>
          <w:rtl w:val="0"/>
        </w:rPr>
      </w:pPr>
      <w:r>
        <w:rPr>
          <w:b w:val="1"/>
          <w:bCs w:val="1"/>
          <w:color w:val="212121"/>
          <w:sz w:val="24"/>
          <w:szCs w:val="24"/>
          <w:rtl w:val="0"/>
          <w:lang w:val="en-US"/>
        </w:rPr>
        <w:t>Policy Entrepreneurial</w:t>
      </w:r>
    </w:p>
    <w:p>
      <w:pPr>
        <w:pStyle w:val="Par défaut"/>
        <w:bidi w:val="0"/>
        <w:ind w:left="0" w:right="0" w:firstLine="0"/>
        <w:jc w:val="both"/>
        <w:rPr>
          <w:b w:val="1"/>
          <w:bCs w:val="1"/>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fr-FR"/>
        </w:rPr>
        <w:t xml:space="preserve">Colombia has a huge marge of progress based on the reports of WeForum 2016. Indeed according to the scheme of performance, the size of the market is the most important pillar on par with education ( 5,5 on 7). Problem is that necessary factors to undertake remains today too low: innovation (3 on 7) and infrastructure (3,5 on 7). </w:t>
      </w:r>
    </w:p>
    <w:p>
      <w:pPr>
        <w:pStyle w:val="Par défaut"/>
        <w:bidi w:val="0"/>
        <w:ind w:left="0" w:right="0" w:firstLine="0"/>
        <w:jc w:val="both"/>
        <w:rPr>
          <w:color w:val="212121"/>
          <w:sz w:val="24"/>
          <w:szCs w:val="24"/>
          <w:rtl w:val="0"/>
        </w:rPr>
      </w:pPr>
      <w:r>
        <w:rPr>
          <w:color w:val="212121"/>
          <w:sz w:val="24"/>
          <w:szCs w:val="24"/>
          <w:rtl w:val="0"/>
          <w:lang w:val="fr-FR"/>
        </w:rPr>
        <w:t xml:space="preserve">According to </w:t>
      </w:r>
      <w:r>
        <w:rPr>
          <w:rStyle w:val="Lien"/>
          <w:color w:val="212121"/>
          <w:sz w:val="24"/>
          <w:szCs w:val="24"/>
          <w:rtl w:val="0"/>
        </w:rPr>
        <w:fldChar w:fldCharType="begin" w:fldLock="0"/>
      </w:r>
      <w:r>
        <w:rPr>
          <w:rStyle w:val="Lien"/>
          <w:color w:val="212121"/>
          <w:sz w:val="24"/>
          <w:szCs w:val="24"/>
          <w:rtl w:val="0"/>
        </w:rPr>
        <w:instrText xml:space="preserve"> HYPERLINK "http://vivreencolombie.co"</w:instrText>
      </w:r>
      <w:r>
        <w:rPr>
          <w:rStyle w:val="Lien"/>
          <w:color w:val="212121"/>
          <w:sz w:val="24"/>
          <w:szCs w:val="24"/>
          <w:rtl w:val="0"/>
        </w:rPr>
        <w:fldChar w:fldCharType="separate" w:fldLock="0"/>
      </w:r>
      <w:r>
        <w:rPr>
          <w:rStyle w:val="Lien"/>
          <w:color w:val="212121"/>
          <w:sz w:val="24"/>
          <w:szCs w:val="24"/>
          <w:rtl w:val="0"/>
          <w:lang w:val="en-US"/>
        </w:rPr>
        <w:t>vivreencolombie.co</w:t>
      </w:r>
      <w:r>
        <w:rPr>
          <w:color w:val="212121"/>
          <w:sz w:val="24"/>
          <w:szCs w:val="24"/>
          <w:rtl w:val="0"/>
        </w:rPr>
        <w:fldChar w:fldCharType="end" w:fldLock="0"/>
      </w:r>
      <w:r>
        <w:rPr>
          <w:color w:val="212121"/>
          <w:sz w:val="24"/>
          <w:szCs w:val="24"/>
          <w:rtl w:val="0"/>
          <w:lang w:val="fr-FR"/>
        </w:rPr>
        <w:t xml:space="preserve"> , Colombia has several advantages : </w:t>
      </w:r>
      <w:r>
        <w:rPr>
          <w:color w:val="212121"/>
          <w:sz w:val="24"/>
          <w:szCs w:val="24"/>
          <w:rtl w:val="0"/>
          <w:lang w:val="en-US"/>
        </w:rPr>
        <w:t>political and economic stability, ideal geographical location with access to Atlantic and Pacific oceans, agricultural production all year round, pleasant climate, qualified personnel available. It is admirable to see that despite a devaluation of the currency (COP) of nearly 40% in 2014, the country maintains its economic development.</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fr-FR"/>
        </w:rPr>
        <w:t xml:space="preserve">But some major disadvantages still exist : </w:t>
      </w:r>
      <w:r>
        <w:rPr>
          <w:color w:val="212121"/>
          <w:sz w:val="24"/>
          <w:szCs w:val="24"/>
          <w:rtl w:val="0"/>
          <w:lang w:val="en-US"/>
        </w:rPr>
        <w:t>corruption at all levels, inadequate road infrastructure, high transportation costs, low professional loyalty</w:t>
      </w:r>
      <w:r>
        <w:rPr>
          <w:color w:val="212121"/>
          <w:sz w:val="24"/>
          <w:szCs w:val="24"/>
          <w:rtl w:val="0"/>
          <w:lang w:val="fr-FR"/>
        </w:rPr>
        <w:t xml:space="preserve"> … </w:t>
      </w:r>
    </w:p>
    <w:p>
      <w:pPr>
        <w:pStyle w:val="Par défaut"/>
        <w:bidi w:val="0"/>
        <w:ind w:left="0" w:right="0" w:firstLine="0"/>
        <w:jc w:val="both"/>
        <w:rPr>
          <w:color w:val="212121"/>
          <w:sz w:val="24"/>
          <w:szCs w:val="24"/>
          <w:rtl w:val="0"/>
        </w:rPr>
      </w:pPr>
    </w:p>
    <w:p>
      <w:pPr>
        <w:pStyle w:val="Corps"/>
        <w:jc w:val="both"/>
        <w:rPr>
          <w:b w:val="1"/>
          <w:bCs w:val="1"/>
          <w:sz w:val="24"/>
          <w:szCs w:val="24"/>
        </w:rPr>
      </w:pPr>
      <w:r>
        <w:rPr>
          <w:b w:val="1"/>
          <w:bCs w:val="1"/>
          <w:sz w:val="24"/>
          <w:szCs w:val="24"/>
          <w:rtl w:val="0"/>
          <w:lang w:val="fr-FR"/>
        </w:rPr>
        <w:t>Entrepreneurial strategy</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fr-FR"/>
        </w:rPr>
        <w:t>T</w:t>
      </w:r>
      <w:r>
        <w:rPr>
          <w:color w:val="212121"/>
          <w:sz w:val="24"/>
          <w:szCs w:val="24"/>
          <w:rtl w:val="0"/>
          <w:lang w:val="en-US"/>
        </w:rPr>
        <w:t>he government teams highlight with potential foreign investors the natural wealth of their country - coal nickel, oil and agricultural resources, not to mention a developed banking system and tourist places</w:t>
      </w:r>
      <w:r>
        <w:rPr>
          <w:color w:val="212121"/>
          <w:sz w:val="24"/>
          <w:szCs w:val="24"/>
          <w:rtl w:val="0"/>
          <w:lang w:val="fr-FR"/>
        </w:rPr>
        <w:t xml:space="preserve">. </w:t>
      </w:r>
    </w:p>
    <w:p>
      <w:pPr>
        <w:pStyle w:val="Par défaut"/>
        <w:bidi w:val="0"/>
        <w:ind w:left="0" w:right="0" w:firstLine="0"/>
        <w:jc w:val="both"/>
        <w:rPr>
          <w:color w:val="212121"/>
          <w:sz w:val="24"/>
          <w:szCs w:val="24"/>
          <w:rtl w:val="0"/>
        </w:rPr>
      </w:pPr>
      <w:r>
        <w:rPr>
          <w:color w:val="212121"/>
          <w:sz w:val="24"/>
          <w:szCs w:val="24"/>
          <w:rtl w:val="0"/>
          <w:lang w:val="en-US"/>
        </w:rPr>
        <w:t>Many assets that have already attracted many foreign companies. Thus, in 2010, while Brazil received $ 36.6 billion in foreign investment (FDI), it was followed by Colombia, with 9.4 billion, Argentina only coming in third, with 5 , 7 billion, all in sectors as varied as the automobile, cosmetics (the country is very rich in biodiversity and intends to use it for this purpose), the textile industry, the pharmaceutical industry, the electric power or the 'agro industry.</w:t>
      </w:r>
    </w:p>
    <w:p>
      <w:pPr>
        <w:pStyle w:val="Par défaut"/>
        <w:bidi w:val="0"/>
        <w:ind w:left="0" w:right="0" w:firstLine="0"/>
        <w:jc w:val="both"/>
        <w:rPr>
          <w:color w:val="212121"/>
          <w:sz w:val="24"/>
          <w:szCs w:val="24"/>
          <w:rtl w:val="0"/>
        </w:rPr>
      </w:pPr>
      <w:r>
        <w:rPr>
          <w:color w:val="212121"/>
          <w:sz w:val="24"/>
          <w:szCs w:val="24"/>
          <w:rtl w:val="0"/>
          <w:lang w:val="en-US"/>
        </w:rPr>
        <w:t>Finally, the current government, building on past efforts, also relies on the flexibility of the labor market, a reliable legal framework, or tax benefits of all kinds, to attract new investors.</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fr-FR"/>
        </w:rPr>
        <w:t xml:space="preserve">Like Senegal, Colombia has a significant development potential but remains hampered by problems of corruption, business taxes </w:t>
      </w:r>
      <w:r>
        <w:rPr>
          <w:color w:val="212121"/>
          <w:sz w:val="24"/>
          <w:szCs w:val="24"/>
          <w:rtl w:val="0"/>
          <w:lang w:val="fr-FR"/>
        </w:rPr>
        <w:t xml:space="preserve">… </w:t>
      </w:r>
      <w:r>
        <w:rPr>
          <w:color w:val="212121"/>
          <w:sz w:val="24"/>
          <w:szCs w:val="24"/>
          <w:rtl w:val="0"/>
          <w:lang w:val="fr-FR"/>
        </w:rPr>
        <w:t>Colombian Government has decided to rely on its potential for natural resources to attract foreign investors. It also set a framework and stronger laws to a climate of confidence for investors. To attract them, the Government decided to reduce taxes on certain products. In view of the elements put in place by the Government, we can make the link with the Sociological Theory. According to this one, entrepreneurship is likely to get a boost in a particular social culture. That</w:t>
      </w:r>
      <w:r>
        <w:rPr>
          <w:color w:val="212121"/>
          <w:sz w:val="24"/>
          <w:szCs w:val="24"/>
          <w:rtl w:val="0"/>
          <w:lang w:val="fr-FR"/>
        </w:rPr>
        <w:t>’</w:t>
      </w:r>
      <w:r>
        <w:rPr>
          <w:color w:val="212121"/>
          <w:sz w:val="24"/>
          <w:szCs w:val="24"/>
          <w:rtl w:val="0"/>
          <w:lang w:val="fr-FR"/>
        </w:rPr>
        <w:t xml:space="preserve">s why Government want to reduce corruption and improve the social climate. </w:t>
      </w:r>
    </w:p>
    <w:p>
      <w:pPr>
        <w:pStyle w:val="Par défaut"/>
        <w:bidi w:val="0"/>
        <w:ind w:left="0" w:right="0" w:firstLine="0"/>
        <w:jc w:val="both"/>
        <w:rPr>
          <w:color w:val="212121"/>
          <w:sz w:val="24"/>
          <w:szCs w:val="24"/>
          <w:rtl w:val="0"/>
        </w:rPr>
      </w:pPr>
      <w:r>
        <w:rPr>
          <w:color w:val="212121"/>
          <w:sz w:val="24"/>
          <w:szCs w:val="24"/>
          <w:rtl w:val="0"/>
          <w:lang w:val="fr-FR"/>
        </w:rPr>
        <w:t>Indirectly and in connection with the items seen previously (about the fact to attract foreign investors), we can make the link with the Entrepreneurship Innovation Theory. A theory developed by Joseph Schumpeter (</w:t>
      </w:r>
      <w:r>
        <w:rPr>
          <w:color w:val="212121"/>
          <w:sz w:val="24"/>
          <w:szCs w:val="24"/>
          <w:rtl w:val="0"/>
          <w:lang w:val="pt-PT"/>
        </w:rPr>
        <w:t>Calhoun, C., 2002</w:t>
      </w:r>
      <w:r>
        <w:rPr>
          <w:color w:val="212121"/>
          <w:sz w:val="24"/>
          <w:szCs w:val="24"/>
          <w:rtl w:val="0"/>
          <w:lang w:val="fr-FR"/>
        </w:rPr>
        <w:t>) who believes that entrepreneur helps te process of development in an economy.</w:t>
      </w:r>
    </w:p>
    <w:p>
      <w:pPr>
        <w:pStyle w:val="Par défaut"/>
        <w:bidi w:val="0"/>
        <w:ind w:left="0" w:right="0" w:firstLine="0"/>
        <w:jc w:val="both"/>
        <w:rPr>
          <w:color w:val="212121"/>
          <w:sz w:val="24"/>
          <w:szCs w:val="24"/>
          <w:rtl w:val="0"/>
        </w:rPr>
      </w:pPr>
    </w:p>
    <w:p>
      <w:pPr>
        <w:pStyle w:val="Par défaut"/>
        <w:bidi w:val="0"/>
        <w:ind w:left="0" w:right="0" w:firstLine="0"/>
        <w:jc w:val="center"/>
        <w:rPr>
          <w:rFonts w:ascii="Georgia" w:cs="Georgia" w:hAnsi="Georgia" w:eastAsia="Georgia"/>
          <w:b w:val="1"/>
          <w:bCs w:val="1"/>
          <w:color w:val="212121"/>
          <w:sz w:val="30"/>
          <w:szCs w:val="30"/>
          <w:rtl w:val="0"/>
        </w:rPr>
      </w:pPr>
      <w:r>
        <w:rPr>
          <w:rFonts w:ascii="Georgia" w:hAnsi="Georgia"/>
          <w:b w:val="1"/>
          <w:bCs w:val="1"/>
          <w:color w:val="489bc9"/>
          <w:sz w:val="30"/>
          <w:szCs w:val="30"/>
          <w:rtl w:val="0"/>
          <w:lang w:val="fr-FR"/>
        </w:rPr>
        <w:t>Ic</w:t>
      </w:r>
      <w:r>
        <w:rPr>
          <w:rFonts w:ascii="Georgia" w:hAnsi="Georgia"/>
          <w:b w:val="1"/>
          <w:bCs w:val="1"/>
          <w:color w:val="ff2c21"/>
          <w:sz w:val="30"/>
          <w:szCs w:val="30"/>
          <w:rtl w:val="0"/>
          <w:lang w:val="fr-FR"/>
        </w:rPr>
        <w:t>ela</w:t>
      </w:r>
      <w:r>
        <w:rPr>
          <w:rFonts w:ascii="Georgia" w:hAnsi="Georgia"/>
          <w:b w:val="1"/>
          <w:bCs w:val="1"/>
          <w:color w:val="489bc9"/>
          <w:sz w:val="30"/>
          <w:szCs w:val="30"/>
          <w:rtl w:val="0"/>
          <w:lang w:val="fr-FR"/>
        </w:rPr>
        <w:t xml:space="preserve">nd </w:t>
      </w:r>
    </w:p>
    <w:p>
      <w:pPr>
        <w:pStyle w:val="Par défaut"/>
        <w:bidi w:val="0"/>
        <w:ind w:left="0" w:right="0" w:firstLine="0"/>
        <w:jc w:val="center"/>
        <w:rPr>
          <w:b w:val="1"/>
          <w:bCs w:val="1"/>
          <w:color w:val="212121"/>
          <w:sz w:val="30"/>
          <w:szCs w:val="30"/>
          <w:rtl w:val="0"/>
        </w:rPr>
      </w:pPr>
    </w:p>
    <w:p>
      <w:pPr>
        <w:pStyle w:val="Par défaut"/>
        <w:bidi w:val="0"/>
        <w:ind w:left="0" w:right="0" w:firstLine="0"/>
        <w:jc w:val="both"/>
        <w:rPr>
          <w:color w:val="212121"/>
          <w:sz w:val="24"/>
          <w:szCs w:val="24"/>
          <w:rtl w:val="0"/>
        </w:rPr>
      </w:pPr>
      <w:r>
        <w:rPr>
          <w:color w:val="212121"/>
          <w:sz w:val="24"/>
          <w:szCs w:val="24"/>
          <w:rtl w:val="0"/>
          <w:lang w:val="fr-FR"/>
        </w:rPr>
        <w:t>Iceland is a country of Northern Europe populated with 348 580 inhabitants in 2018 (Wikipedia 2018). It</w:t>
      </w:r>
      <w:r>
        <w:rPr>
          <w:color w:val="212121"/>
          <w:sz w:val="24"/>
          <w:szCs w:val="24"/>
          <w:rtl w:val="0"/>
          <w:lang w:val="fr-FR"/>
        </w:rPr>
        <w:t>’</w:t>
      </w:r>
      <w:r>
        <w:rPr>
          <w:color w:val="212121"/>
          <w:sz w:val="24"/>
          <w:szCs w:val="24"/>
          <w:rtl w:val="0"/>
          <w:lang w:val="fr-FR"/>
        </w:rPr>
        <w:t>s a parliamentary Republic and the official language is Icelandic. In 2016, Iceland is at the head of a ranking on 188 countries at the level of health (</w:t>
      </w:r>
      <w:r>
        <w:rPr>
          <w:rStyle w:val="Lien"/>
          <w:color w:val="212121"/>
          <w:sz w:val="24"/>
          <w:szCs w:val="24"/>
          <w:rtl w:val="0"/>
        </w:rPr>
        <w:fldChar w:fldCharType="begin" w:fldLock="0"/>
      </w:r>
      <w:r>
        <w:rPr>
          <w:rStyle w:val="Lien"/>
          <w:color w:val="212121"/>
          <w:sz w:val="24"/>
          <w:szCs w:val="24"/>
          <w:rtl w:val="0"/>
        </w:rPr>
        <w:instrText xml:space="preserve"> HYPERLINK "http://leparisien.fr"</w:instrText>
      </w:r>
      <w:r>
        <w:rPr>
          <w:rStyle w:val="Lien"/>
          <w:color w:val="212121"/>
          <w:sz w:val="24"/>
          <w:szCs w:val="24"/>
          <w:rtl w:val="0"/>
        </w:rPr>
        <w:fldChar w:fldCharType="separate" w:fldLock="0"/>
      </w:r>
      <w:r>
        <w:rPr>
          <w:rStyle w:val="Lien"/>
          <w:color w:val="212121"/>
          <w:sz w:val="24"/>
          <w:szCs w:val="24"/>
          <w:rtl w:val="0"/>
          <w:lang w:val="en-US"/>
        </w:rPr>
        <w:t>leparisien.fr</w:t>
      </w:r>
      <w:r>
        <w:rPr>
          <w:color w:val="212121"/>
          <w:sz w:val="24"/>
          <w:szCs w:val="24"/>
          <w:rtl w:val="0"/>
        </w:rPr>
        <w:fldChar w:fldCharType="end" w:fldLock="0"/>
      </w:r>
      <w:r>
        <w:rPr>
          <w:color w:val="212121"/>
          <w:sz w:val="24"/>
          <w:szCs w:val="24"/>
          <w:rtl w:val="0"/>
          <w:lang w:val="fr-FR"/>
        </w:rPr>
        <w:t xml:space="preserve"> , 2016). Institute Legatum, a Research Institute located in London published a report that ranked the most prosperous countries in the world in 2016. In a ranking of 149 countries, Iceland occupies 14th place (</w:t>
      </w:r>
      <w:r>
        <w:rPr>
          <w:rStyle w:val="Lien"/>
          <w:color w:val="212121"/>
          <w:sz w:val="24"/>
          <w:szCs w:val="24"/>
          <w:rtl w:val="0"/>
        </w:rPr>
        <w:fldChar w:fldCharType="begin" w:fldLock="0"/>
      </w:r>
      <w:r>
        <w:rPr>
          <w:rStyle w:val="Lien"/>
          <w:color w:val="212121"/>
          <w:sz w:val="24"/>
          <w:szCs w:val="24"/>
          <w:rtl w:val="0"/>
        </w:rPr>
        <w:instrText xml:space="preserve"> HYPERLINK "http://www.businessinsider.fr"</w:instrText>
      </w:r>
      <w:r>
        <w:rPr>
          <w:rStyle w:val="Lien"/>
          <w:color w:val="212121"/>
          <w:sz w:val="24"/>
          <w:szCs w:val="24"/>
          <w:rtl w:val="0"/>
        </w:rPr>
        <w:fldChar w:fldCharType="separate" w:fldLock="0"/>
      </w:r>
      <w:r>
        <w:rPr>
          <w:rStyle w:val="Lien"/>
          <w:color w:val="212121"/>
          <w:sz w:val="24"/>
          <w:szCs w:val="24"/>
          <w:rtl w:val="0"/>
          <w:lang w:val="en-US"/>
        </w:rPr>
        <w:t>www.businessinsider.fr</w:t>
      </w:r>
      <w:r>
        <w:rPr>
          <w:color w:val="212121"/>
          <w:sz w:val="24"/>
          <w:szCs w:val="24"/>
          <w:rtl w:val="0"/>
        </w:rPr>
        <w:fldChar w:fldCharType="end" w:fldLock="0"/>
      </w:r>
      <w:r>
        <w:rPr>
          <w:color w:val="212121"/>
          <w:sz w:val="24"/>
          <w:szCs w:val="24"/>
          <w:rtl w:val="0"/>
          <w:lang w:val="fr-FR"/>
        </w:rPr>
        <w:t xml:space="preserve"> , 2017). But also leader in pay equality, leader in security, third countries where we are happiest (breast the last United Nations study)</w:t>
      </w:r>
      <w:r>
        <w:rPr>
          <w:color w:val="212121"/>
          <w:sz w:val="24"/>
          <w:szCs w:val="24"/>
          <w:rtl w:val="0"/>
          <w:lang w:val="fr-FR"/>
        </w:rPr>
        <w:t xml:space="preserve">… </w:t>
      </w:r>
      <w:r>
        <w:rPr>
          <w:color w:val="212121"/>
          <w:sz w:val="24"/>
          <w:szCs w:val="24"/>
          <w:rtl w:val="0"/>
          <w:lang w:val="en-US"/>
        </w:rPr>
        <w:t xml:space="preserve">This country is the </w:t>
      </w:r>
      <w:r>
        <w:rPr>
          <w:color w:val="212121"/>
          <w:sz w:val="24"/>
          <w:szCs w:val="24"/>
          <w:rtl w:val="0"/>
          <w:lang w:val="fr-FR"/>
        </w:rPr>
        <w:t>102</w:t>
      </w:r>
      <w:r>
        <w:rPr>
          <w:color w:val="212121"/>
          <w:sz w:val="24"/>
          <w:szCs w:val="24"/>
          <w:rtl w:val="0"/>
          <w:lang w:val="en-US"/>
        </w:rPr>
        <w:t>th richest in the world (JDN, 2018)</w:t>
      </w:r>
      <w:r>
        <w:rPr>
          <w:color w:val="212121"/>
          <w:sz w:val="24"/>
          <w:szCs w:val="24"/>
          <w:rtl w:val="0"/>
          <w:lang w:val="fr-FR"/>
        </w:rPr>
        <w:t xml:space="preserve"> due to the small amount of resident. </w:t>
      </w:r>
    </w:p>
    <w:p>
      <w:pPr>
        <w:pStyle w:val="Par défaut"/>
        <w:bidi w:val="0"/>
        <w:ind w:left="0" w:right="0" w:firstLine="0"/>
        <w:jc w:val="both"/>
        <w:rPr>
          <w:color w:val="212121"/>
          <w:sz w:val="24"/>
          <w:szCs w:val="24"/>
          <w:rtl w:val="0"/>
        </w:rPr>
      </w:pPr>
    </w:p>
    <w:p>
      <w:pPr>
        <w:pStyle w:val="Par défaut"/>
        <w:bidi w:val="0"/>
        <w:ind w:left="0" w:right="0" w:firstLine="0"/>
        <w:jc w:val="both"/>
        <w:rPr>
          <w:b w:val="1"/>
          <w:bCs w:val="1"/>
          <w:color w:val="212121"/>
          <w:sz w:val="24"/>
          <w:szCs w:val="24"/>
          <w:rtl w:val="0"/>
        </w:rPr>
      </w:pPr>
      <w:r>
        <w:rPr>
          <w:b w:val="1"/>
          <w:bCs w:val="1"/>
          <w:color w:val="212121"/>
          <w:sz w:val="24"/>
          <w:szCs w:val="24"/>
          <w:rtl w:val="0"/>
          <w:lang w:val="en-US"/>
        </w:rPr>
        <w:t>Policy Entrepreneurial</w:t>
      </w:r>
    </w:p>
    <w:p>
      <w:pPr>
        <w:pStyle w:val="Par défaut"/>
        <w:bidi w:val="0"/>
        <w:ind w:left="0" w:right="0" w:firstLine="0"/>
        <w:jc w:val="both"/>
        <w:rPr>
          <w:b w:val="1"/>
          <w:bCs w:val="1"/>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fr-FR"/>
        </w:rPr>
        <w:t>Iceland is ranked 27 on 138 by the official report of WeForum 2016 about the Global Competitiveness Index. In view of this report, we can say that it</w:t>
      </w:r>
      <w:r>
        <w:rPr>
          <w:color w:val="212121"/>
          <w:sz w:val="24"/>
          <w:szCs w:val="24"/>
          <w:rtl w:val="0"/>
          <w:lang w:val="fr-FR"/>
        </w:rPr>
        <w:t>’</w:t>
      </w:r>
      <w:r>
        <w:rPr>
          <w:color w:val="212121"/>
          <w:sz w:val="24"/>
          <w:szCs w:val="24"/>
          <w:rtl w:val="0"/>
          <w:lang w:val="fr-FR"/>
        </w:rPr>
        <w:t xml:space="preserve">s welcoming to undertake in Iceland ! Every essential factors you need as an entrepreneur get a high score according to the performance overview. Thus, factors like infrastructure (5,5 on 7), higher education and training (6 on 7), Technological readiness (6,5) but also institutions are well developed in this country. The only downside to this table comes from the size of the market ( 1,5 on 7) due to the low population. </w:t>
      </w:r>
    </w:p>
    <w:p>
      <w:pPr>
        <w:pStyle w:val="Par défaut"/>
        <w:bidi w:val="0"/>
        <w:ind w:left="0" w:right="0" w:firstLine="0"/>
        <w:jc w:val="both"/>
        <w:rPr>
          <w:color w:val="212121"/>
          <w:sz w:val="24"/>
          <w:szCs w:val="24"/>
          <w:rtl w:val="0"/>
        </w:rPr>
      </w:pPr>
      <w:r>
        <w:rPr>
          <w:color w:val="212121"/>
          <w:sz w:val="24"/>
          <w:szCs w:val="24"/>
          <w:rtl w:val="0"/>
          <w:lang w:val="fr-FR"/>
        </w:rPr>
        <w:t xml:space="preserve">As a foreign investors, you must be aware about facts which will giving you some difficulties. Thus and also according to WeForum 2016, </w:t>
      </w:r>
      <w:r>
        <w:rPr>
          <w:color w:val="212121"/>
          <w:sz w:val="24"/>
          <w:szCs w:val="24"/>
          <w:rtl w:val="0"/>
          <w:lang w:val="fr-FR"/>
        </w:rPr>
        <w:t>« </w:t>
      </w:r>
      <w:r>
        <w:rPr>
          <w:color w:val="212121"/>
          <w:sz w:val="24"/>
          <w:szCs w:val="24"/>
          <w:rtl w:val="0"/>
          <w:lang w:val="fr-FR"/>
        </w:rPr>
        <w:t>Foreign currency regulations</w:t>
      </w:r>
      <w:r>
        <w:rPr>
          <w:color w:val="212121"/>
          <w:sz w:val="24"/>
          <w:szCs w:val="24"/>
          <w:rtl w:val="0"/>
          <w:lang w:val="fr-FR"/>
        </w:rPr>
        <w:t xml:space="preserve"> » </w:t>
      </w:r>
      <w:r>
        <w:rPr>
          <w:color w:val="212121"/>
          <w:sz w:val="24"/>
          <w:szCs w:val="24"/>
          <w:rtl w:val="0"/>
          <w:lang w:val="fr-FR"/>
        </w:rPr>
        <w:t xml:space="preserve">is located at the top of the classement about the </w:t>
      </w:r>
      <w:r>
        <w:rPr>
          <w:color w:val="212121"/>
          <w:sz w:val="24"/>
          <w:szCs w:val="24"/>
          <w:rtl w:val="0"/>
          <w:lang w:val="fr-FR"/>
        </w:rPr>
        <w:t>« </w:t>
      </w:r>
      <w:r>
        <w:rPr>
          <w:color w:val="212121"/>
          <w:sz w:val="24"/>
          <w:szCs w:val="24"/>
          <w:rtl w:val="0"/>
          <w:lang w:val="fr-FR"/>
        </w:rPr>
        <w:t>Most problematic factors for doing business</w:t>
      </w:r>
      <w:r>
        <w:rPr>
          <w:color w:val="212121"/>
          <w:sz w:val="24"/>
          <w:szCs w:val="24"/>
          <w:rtl w:val="0"/>
          <w:lang w:val="fr-FR"/>
        </w:rPr>
        <w:t xml:space="preserve"> » </w:t>
      </w:r>
      <w:r>
        <w:rPr>
          <w:color w:val="212121"/>
          <w:sz w:val="24"/>
          <w:szCs w:val="24"/>
          <w:rtl w:val="0"/>
          <w:lang w:val="fr-FR"/>
        </w:rPr>
        <w:t>( 22,5 on 24). Tax rates which is the second topic will be high with the score of 14,7 on 24 following by the inflation. The geographical location of Islande mustn</w:t>
      </w:r>
      <w:r>
        <w:rPr>
          <w:color w:val="212121"/>
          <w:sz w:val="24"/>
          <w:szCs w:val="24"/>
          <w:rtl w:val="0"/>
          <w:lang w:val="fr-FR"/>
        </w:rPr>
        <w:t>’</w:t>
      </w:r>
      <w:r>
        <w:rPr>
          <w:color w:val="212121"/>
          <w:sz w:val="24"/>
          <w:szCs w:val="24"/>
          <w:rtl w:val="0"/>
          <w:lang w:val="fr-FR"/>
        </w:rPr>
        <w:t>t be under-estimated. If you want to import food or product in Islande you will have to pay high taxes. As an example you can not find any MacDonald</w:t>
      </w:r>
      <w:r>
        <w:rPr>
          <w:color w:val="212121"/>
          <w:sz w:val="24"/>
          <w:szCs w:val="24"/>
          <w:rtl w:val="0"/>
          <w:lang w:val="fr-FR"/>
        </w:rPr>
        <w:t>’</w:t>
      </w:r>
      <w:r>
        <w:rPr>
          <w:color w:val="212121"/>
          <w:sz w:val="24"/>
          <w:szCs w:val="24"/>
          <w:rtl w:val="0"/>
          <w:lang w:val="fr-FR"/>
        </w:rPr>
        <w:t xml:space="preserve">s or KFC in Islande, they stop producing food their because of the amount they were paying. </w:t>
      </w:r>
    </w:p>
    <w:p>
      <w:pPr>
        <w:pStyle w:val="Par défaut"/>
        <w:bidi w:val="0"/>
        <w:ind w:left="0" w:right="0" w:firstLine="0"/>
        <w:jc w:val="both"/>
        <w:rPr>
          <w:b w:val="1"/>
          <w:bCs w:val="1"/>
          <w:color w:val="212121"/>
          <w:sz w:val="24"/>
          <w:szCs w:val="24"/>
          <w:rtl w:val="0"/>
        </w:rPr>
      </w:pPr>
    </w:p>
    <w:p>
      <w:pPr>
        <w:pStyle w:val="Corps"/>
        <w:jc w:val="both"/>
        <w:rPr>
          <w:b w:val="1"/>
          <w:bCs w:val="1"/>
          <w:sz w:val="24"/>
          <w:szCs w:val="24"/>
        </w:rPr>
      </w:pPr>
      <w:r>
        <w:rPr>
          <w:b w:val="1"/>
          <w:bCs w:val="1"/>
          <w:sz w:val="24"/>
          <w:szCs w:val="24"/>
          <w:rtl w:val="0"/>
          <w:lang w:val="fr-FR"/>
        </w:rPr>
        <w:t>Entrepreneurial strategy</w:t>
      </w:r>
    </w:p>
    <w:p>
      <w:pPr>
        <w:pStyle w:val="Corps"/>
        <w:jc w:val="both"/>
        <w:rPr>
          <w:b w:val="1"/>
          <w:bCs w:val="1"/>
          <w:sz w:val="24"/>
          <w:szCs w:val="24"/>
        </w:rPr>
      </w:pPr>
    </w:p>
    <w:p>
      <w:pPr>
        <w:pStyle w:val="Corps"/>
        <w:jc w:val="both"/>
        <w:rPr>
          <w:sz w:val="24"/>
          <w:szCs w:val="24"/>
        </w:rPr>
      </w:pPr>
      <w:r>
        <w:rPr>
          <w:sz w:val="24"/>
          <w:szCs w:val="24"/>
          <w:rtl w:val="0"/>
          <w:lang w:val="fr-FR"/>
        </w:rPr>
        <w:t>Eight years ago Iceland has to face the beginning of bankruptcy. To remedy this, the Iceland has among other things, raise taxes and compensate for this by a devaluation of its currency. Which boosted exports, thus many sectors such as fishing, new technologies or tourism have become more competitive (</w:t>
      </w:r>
      <w:r>
        <w:rPr>
          <w:rStyle w:val="Lien"/>
          <w:sz w:val="24"/>
          <w:szCs w:val="24"/>
        </w:rPr>
        <w:fldChar w:fldCharType="begin" w:fldLock="0"/>
      </w:r>
      <w:r>
        <w:rPr>
          <w:rStyle w:val="Lien"/>
          <w:sz w:val="24"/>
          <w:szCs w:val="24"/>
        </w:rPr>
        <w:instrText xml:space="preserve"> HYPERLINK "http://lefigaro.fr"</w:instrText>
      </w:r>
      <w:r>
        <w:rPr>
          <w:rStyle w:val="Lien"/>
          <w:sz w:val="24"/>
          <w:szCs w:val="24"/>
        </w:rPr>
        <w:fldChar w:fldCharType="separate" w:fldLock="0"/>
      </w:r>
      <w:r>
        <w:rPr>
          <w:rStyle w:val="Lien"/>
          <w:sz w:val="24"/>
          <w:szCs w:val="24"/>
          <w:rtl w:val="0"/>
          <w:lang w:val="en-US"/>
        </w:rPr>
        <w:t>lefigaro.fr</w:t>
      </w:r>
      <w:r>
        <w:rPr>
          <w:sz w:val="24"/>
          <w:szCs w:val="24"/>
        </w:rPr>
        <w:fldChar w:fldCharType="end" w:fldLock="0"/>
      </w:r>
      <w:r>
        <w:rPr>
          <w:sz w:val="24"/>
          <w:szCs w:val="24"/>
          <w:rtl w:val="0"/>
          <w:lang w:val="fr-FR"/>
        </w:rPr>
        <w:t xml:space="preserve"> , 2016). </w:t>
      </w:r>
    </w:p>
    <w:p>
      <w:pPr>
        <w:pStyle w:val="Par défaut"/>
        <w:bidi w:val="0"/>
        <w:ind w:left="0" w:right="0" w:firstLine="0"/>
        <w:jc w:val="both"/>
        <w:rPr>
          <w:color w:val="212121"/>
          <w:sz w:val="24"/>
          <w:szCs w:val="24"/>
          <w:rtl w:val="0"/>
        </w:rPr>
      </w:pPr>
      <w:r>
        <w:rPr>
          <w:color w:val="212121"/>
          <w:sz w:val="24"/>
          <w:szCs w:val="24"/>
          <w:rtl w:val="0"/>
          <w:lang w:val="en-US"/>
        </w:rPr>
        <w:t xml:space="preserve">Today, the country, like its football team, has returned to fundamentals and is experiencing strong growth, </w:t>
      </w:r>
      <w:r>
        <w:rPr>
          <w:b w:val="1"/>
          <w:bCs w:val="1"/>
          <w:color w:val="212121"/>
          <w:sz w:val="24"/>
          <w:szCs w:val="24"/>
          <w:rtl w:val="0"/>
          <w:lang w:val="en-US"/>
        </w:rPr>
        <w:t>unemployment is virtually non-existent</w:t>
      </w:r>
      <w:r>
        <w:rPr>
          <w:color w:val="212121"/>
          <w:sz w:val="24"/>
          <w:szCs w:val="24"/>
          <w:rtl w:val="0"/>
          <w:lang w:val="en-US"/>
        </w:rPr>
        <w:t xml:space="preserve"> and the public debt fell last year to its 2009 levels.</w:t>
      </w:r>
      <w:r>
        <w:rPr>
          <w:color w:val="212121"/>
          <w:sz w:val="24"/>
          <w:szCs w:val="24"/>
          <w:rtl w:val="0"/>
          <w:lang w:val="fr-FR"/>
        </w:rPr>
        <w:t xml:space="preserve"> </w:t>
      </w:r>
      <w:r>
        <w:rPr>
          <w:color w:val="212121"/>
          <w:sz w:val="24"/>
          <w:szCs w:val="24"/>
          <w:rtl w:val="0"/>
          <w:lang w:val="en-US"/>
        </w:rPr>
        <w:t xml:space="preserve">The sector is essentially composed of retail banks that finance the real economy. On the other hand, it is essential for the country to develop a new economic model that is less dependent on finance. In this respect, renewable energies are a promising sector in which the country has invested a lot </w:t>
      </w:r>
      <w:r>
        <w:rPr>
          <w:color w:val="212121"/>
          <w:sz w:val="24"/>
          <w:szCs w:val="24"/>
          <w:rtl w:val="0"/>
          <w:lang w:val="fr-FR"/>
        </w:rPr>
        <w:t xml:space="preserve">. </w:t>
      </w:r>
      <w:r>
        <w:rPr>
          <w:color w:val="212121"/>
          <w:sz w:val="24"/>
          <w:szCs w:val="24"/>
          <w:rtl w:val="0"/>
          <w:lang w:val="en-US"/>
        </w:rPr>
        <w:t>Today, the Icelandic economy, whether it is the heat and power systems for individual homes or the needs of energy-intensive industries, relies heavily on green energy from hydropower. and geothermal energy, the only exception being dependence on fossil fuels for transportation.</w:t>
      </w:r>
    </w:p>
    <w:p>
      <w:pPr>
        <w:pStyle w:val="Par défaut"/>
        <w:bidi w:val="0"/>
        <w:ind w:left="0" w:right="0" w:firstLine="0"/>
        <w:jc w:val="both"/>
        <w:rPr>
          <w:color w:val="212121"/>
          <w:sz w:val="24"/>
          <w:szCs w:val="24"/>
          <w:rtl w:val="0"/>
        </w:rPr>
      </w:pPr>
      <w:r>
        <w:rPr>
          <w:color w:val="212121"/>
          <w:sz w:val="24"/>
          <w:szCs w:val="24"/>
          <w:rtl w:val="0"/>
          <w:lang w:val="fr-FR"/>
        </w:rPr>
        <w:t>As a woman entrepreneur, it</w:t>
      </w:r>
      <w:r>
        <w:rPr>
          <w:color w:val="212121"/>
          <w:sz w:val="24"/>
          <w:szCs w:val="24"/>
          <w:rtl w:val="0"/>
          <w:lang w:val="fr-FR"/>
        </w:rPr>
        <w:t>’</w:t>
      </w:r>
      <w:r>
        <w:rPr>
          <w:color w:val="212121"/>
          <w:sz w:val="24"/>
          <w:szCs w:val="24"/>
          <w:rtl w:val="0"/>
          <w:lang w:val="fr-FR"/>
        </w:rPr>
        <w:t>s important to know that the iceland voted a law on equal pay between men and women in 2018.</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fr-FR"/>
        </w:rPr>
        <w:t xml:space="preserve">The full involvement of the Icelanders, their way of living linked to their natural resources have prompted the Government to invest heavily in sustainable development. Such a strategy can be associated with a sociological theory. Entrepreneurs, especially in the field of ecology, will be welcomed easily and will receive aid from the Government if they want to invest in ecology. </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fr-FR"/>
        </w:rPr>
        <w:t xml:space="preserve">Undertake in general is different from the fact to undertake in a foreign country. In first case, a large number of theories such as Economic theories of Richard Cantillon, Psychological theories of David McClelland or every theories we saw this year through the module </w:t>
      </w:r>
      <w:r>
        <w:rPr>
          <w:color w:val="212121"/>
          <w:sz w:val="24"/>
          <w:szCs w:val="24"/>
          <w:rtl w:val="0"/>
          <w:lang w:val="fr-FR"/>
        </w:rPr>
        <w:t>« </w:t>
      </w:r>
      <w:r>
        <w:rPr>
          <w:color w:val="212121"/>
          <w:sz w:val="24"/>
          <w:szCs w:val="24"/>
          <w:rtl w:val="0"/>
          <w:lang w:val="fr-FR"/>
        </w:rPr>
        <w:t>Entrepreneurship</w:t>
      </w:r>
      <w:r>
        <w:rPr>
          <w:color w:val="212121"/>
          <w:sz w:val="24"/>
          <w:szCs w:val="24"/>
          <w:rtl w:val="0"/>
          <w:lang w:val="fr-FR"/>
        </w:rPr>
        <w:t xml:space="preserve"> » </w:t>
      </w:r>
      <w:r>
        <w:rPr>
          <w:color w:val="212121"/>
          <w:sz w:val="24"/>
          <w:szCs w:val="24"/>
          <w:rtl w:val="0"/>
          <w:lang w:val="fr-FR"/>
        </w:rPr>
        <w:t xml:space="preserve">will set a range of capacities and abilities to undertake. These criteria will take into account the features of personalities, character, childhood, the environment in which the entrepreneur is </w:t>
      </w:r>
      <w:r>
        <w:rPr>
          <w:color w:val="212121"/>
          <w:sz w:val="24"/>
          <w:szCs w:val="24"/>
          <w:rtl w:val="0"/>
          <w:lang w:val="fr-FR"/>
        </w:rPr>
        <w:t xml:space="preserve">… </w:t>
      </w:r>
      <w:r>
        <w:rPr>
          <w:color w:val="212121"/>
          <w:sz w:val="24"/>
          <w:szCs w:val="24"/>
          <w:rtl w:val="0"/>
          <w:lang w:val="fr-FR"/>
        </w:rPr>
        <w:t>Global theories of entrepreneurship is based on the individual, it</w:t>
      </w:r>
      <w:r>
        <w:rPr>
          <w:color w:val="212121"/>
          <w:sz w:val="24"/>
          <w:szCs w:val="24"/>
          <w:rtl w:val="0"/>
          <w:lang w:val="fr-FR"/>
        </w:rPr>
        <w:t>’</w:t>
      </w:r>
      <w:r>
        <w:rPr>
          <w:color w:val="212121"/>
          <w:sz w:val="24"/>
          <w:szCs w:val="24"/>
          <w:rtl w:val="0"/>
          <w:lang w:val="fr-FR"/>
        </w:rPr>
        <w:t xml:space="preserve">s about a physical person. </w:t>
      </w:r>
    </w:p>
    <w:p>
      <w:pPr>
        <w:pStyle w:val="Par défaut"/>
        <w:bidi w:val="0"/>
        <w:ind w:left="0" w:right="0" w:firstLine="0"/>
        <w:jc w:val="both"/>
        <w:rPr>
          <w:color w:val="212121"/>
          <w:sz w:val="24"/>
          <w:szCs w:val="24"/>
          <w:rtl w:val="0"/>
        </w:rPr>
      </w:pPr>
      <w:r>
        <w:rPr>
          <w:color w:val="212121"/>
          <w:sz w:val="24"/>
          <w:szCs w:val="24"/>
          <w:rtl w:val="0"/>
          <w:lang w:val="fr-FR"/>
        </w:rPr>
        <w:t>International entrepreneurship is based on different topics. Here we</w:t>
      </w:r>
      <w:r>
        <w:rPr>
          <w:color w:val="212121"/>
          <w:sz w:val="24"/>
          <w:szCs w:val="24"/>
          <w:rtl w:val="0"/>
          <w:lang w:val="fr-FR"/>
        </w:rPr>
        <w:t>’</w:t>
      </w:r>
      <w:r>
        <w:rPr>
          <w:color w:val="212121"/>
          <w:sz w:val="24"/>
          <w:szCs w:val="24"/>
          <w:rtl w:val="0"/>
          <w:lang w:val="fr-FR"/>
        </w:rPr>
        <w:t xml:space="preserve">re not analyzing the personality of someone but several criteria about a country and more precisely about the government. In this part we have to analyse the economical strategy, sociological, technological but also environmental of the government. We have to deduce which type of strategies they set up in order to create development, attract investors and most of the part foreign investors, to create a climate a confidence. </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r>
        <w:rPr>
          <w:color w:val="212121"/>
          <w:sz w:val="24"/>
          <w:szCs w:val="24"/>
          <w:rtl w:val="0"/>
          <w:lang w:val="fr-FR"/>
        </w:rPr>
        <w:t xml:space="preserve">Trough the analysis of 5 countries in different geographical areas, we could see the differences between these countries allowing one undertake to invest or not. We note that according to each country, its culture, its geographical location, its past but especially about its natural resources, the country will implement strategies to undertake different. The contrast is striking between the countries of the </w:t>
      </w:r>
      <w:r>
        <w:rPr>
          <w:color w:val="212121"/>
          <w:sz w:val="24"/>
          <w:szCs w:val="24"/>
          <w:rtl w:val="0"/>
          <w:lang w:val="fr-FR"/>
        </w:rPr>
        <w:t>« </w:t>
      </w:r>
      <w:r>
        <w:rPr>
          <w:color w:val="212121"/>
          <w:sz w:val="24"/>
          <w:szCs w:val="24"/>
          <w:rtl w:val="0"/>
          <w:lang w:val="fr-FR"/>
        </w:rPr>
        <w:t>North</w:t>
      </w:r>
      <w:r>
        <w:rPr>
          <w:color w:val="212121"/>
          <w:sz w:val="24"/>
          <w:szCs w:val="24"/>
          <w:rtl w:val="0"/>
          <w:lang w:val="fr-FR"/>
        </w:rPr>
        <w:t xml:space="preserve"> » </w:t>
      </w:r>
      <w:r>
        <w:rPr>
          <w:color w:val="212121"/>
          <w:sz w:val="24"/>
          <w:szCs w:val="24"/>
          <w:rtl w:val="0"/>
          <w:lang w:val="fr-FR"/>
        </w:rPr>
        <w:t xml:space="preserve">and the </w:t>
      </w:r>
      <w:r>
        <w:rPr>
          <w:color w:val="212121"/>
          <w:sz w:val="24"/>
          <w:szCs w:val="24"/>
          <w:rtl w:val="0"/>
          <w:lang w:val="fr-FR"/>
        </w:rPr>
        <w:t>« </w:t>
      </w:r>
      <w:r>
        <w:rPr>
          <w:color w:val="212121"/>
          <w:sz w:val="24"/>
          <w:szCs w:val="24"/>
          <w:rtl w:val="0"/>
          <w:lang w:val="fr-FR"/>
        </w:rPr>
        <w:t>South</w:t>
      </w:r>
      <w:r>
        <w:rPr>
          <w:color w:val="212121"/>
          <w:sz w:val="24"/>
          <w:szCs w:val="24"/>
          <w:rtl w:val="0"/>
          <w:lang w:val="fr-FR"/>
        </w:rPr>
        <w:t> »</w:t>
      </w:r>
      <w:r>
        <w:rPr>
          <w:color w:val="212121"/>
          <w:sz w:val="24"/>
          <w:szCs w:val="24"/>
          <w:rtl w:val="0"/>
          <w:lang w:val="fr-FR"/>
        </w:rPr>
        <w:t xml:space="preserve">. Thus, countries like Canada and Iceland seem to be more attractive for an entrepreneur than Senegal or Colombia. The advantage in such countries like Colombia, India or also Senegal is about the potential of evolution. There still a lot of to do as an entrepreneur in such country. </w:t>
      </w: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p>
    <w:p>
      <w:pPr>
        <w:pStyle w:val="Par défaut"/>
        <w:bidi w:val="0"/>
        <w:ind w:left="0" w:right="0" w:firstLine="0"/>
        <w:jc w:val="left"/>
        <w:rPr>
          <w:rFonts w:ascii="Arial" w:cs="Arial" w:hAnsi="Arial" w:eastAsia="Arial"/>
          <w:color w:val="212121"/>
          <w:sz w:val="32"/>
          <w:szCs w:val="32"/>
          <w:rtl w:val="0"/>
        </w:rPr>
      </w:pPr>
    </w:p>
    <w:p>
      <w:pPr>
        <w:pStyle w:val="Par défaut"/>
        <w:bidi w:val="0"/>
        <w:ind w:left="0" w:right="0" w:firstLine="0"/>
        <w:jc w:val="both"/>
        <w:rPr>
          <w:color w:val="212121"/>
          <w:sz w:val="24"/>
          <w:szCs w:val="24"/>
          <w:rtl w:val="0"/>
        </w:rPr>
      </w:pPr>
    </w:p>
    <w:p>
      <w:pPr>
        <w:pStyle w:val="Par défaut"/>
        <w:bidi w:val="0"/>
        <w:ind w:left="0" w:right="0" w:firstLine="0"/>
        <w:jc w:val="both"/>
        <w:rPr>
          <w:color w:val="212121"/>
          <w:sz w:val="24"/>
          <w:szCs w:val="24"/>
          <w:rtl w:val="0"/>
        </w:rPr>
      </w:pPr>
    </w:p>
    <w:p>
      <w:pPr>
        <w:pStyle w:val="Corps"/>
        <w:jc w:val="both"/>
        <w:rPr>
          <w:b w:val="1"/>
          <w:bCs w:val="1"/>
          <w:sz w:val="24"/>
          <w:szCs w:val="24"/>
        </w:rPr>
      </w:pPr>
    </w:p>
    <w:p>
      <w:pPr>
        <w:pStyle w:val="Corps"/>
        <w:jc w:val="both"/>
        <w:rPr>
          <w:b w:val="1"/>
          <w:bCs w:val="1"/>
          <w:sz w:val="24"/>
          <w:szCs w:val="24"/>
        </w:rPr>
      </w:pPr>
    </w:p>
    <w:p>
      <w:pPr>
        <w:pStyle w:val="Corps"/>
        <w:jc w:val="both"/>
        <w:rPr>
          <w:b w:val="1"/>
          <w:bCs w:val="1"/>
          <w:sz w:val="24"/>
          <w:szCs w:val="24"/>
        </w:rPr>
      </w:pPr>
    </w:p>
    <w:p>
      <w:pPr>
        <w:pStyle w:val="Corps"/>
        <w:jc w:val="both"/>
        <w:rPr>
          <w:b w:val="1"/>
          <w:bCs w:val="1"/>
          <w:sz w:val="24"/>
          <w:szCs w:val="24"/>
        </w:rPr>
      </w:pPr>
    </w:p>
    <w:p>
      <w:pPr>
        <w:pStyle w:val="Corps"/>
        <w:jc w:val="both"/>
        <w:rPr>
          <w:sz w:val="24"/>
          <w:szCs w:val="24"/>
        </w:rPr>
      </w:pPr>
    </w:p>
    <w:p>
      <w:pPr>
        <w:pStyle w:val="Corps"/>
        <w:jc w:val="both"/>
        <w:rPr>
          <w:sz w:val="24"/>
          <w:szCs w:val="24"/>
        </w:rPr>
      </w:pPr>
    </w:p>
    <w:p>
      <w:pPr>
        <w:pStyle w:val="Corps"/>
        <w:jc w:val="both"/>
        <w:rPr>
          <w:sz w:val="24"/>
          <w:szCs w:val="24"/>
        </w:rPr>
      </w:pPr>
    </w:p>
    <w:p>
      <w:pPr>
        <w:pStyle w:val="Corps"/>
        <w:jc w:val="both"/>
        <w:rPr>
          <w:sz w:val="24"/>
          <w:szCs w:val="24"/>
        </w:rPr>
      </w:pPr>
    </w:p>
    <w:p>
      <w:pPr>
        <w:pStyle w:val="Corps"/>
        <w:jc w:val="both"/>
      </w:pPr>
      <w:r>
        <w:rPr>
          <w:rFonts w:ascii="Arial Unicode MS" w:cs="Arial Unicode MS" w:hAnsi="Arial Unicode MS" w:eastAsia="Arial Unicode MS"/>
          <w:b w:val="0"/>
          <w:bCs w:val="0"/>
          <w:i w:val="0"/>
          <w:iCs w:val="0"/>
          <w:sz w:val="24"/>
          <w:szCs w:val="24"/>
        </w:rPr>
        <w:br w:type="page"/>
      </w:r>
    </w:p>
    <w:p>
      <w:pPr>
        <w:pStyle w:val="Corps"/>
        <w:jc w:val="both"/>
        <w:rPr>
          <w:sz w:val="24"/>
          <w:szCs w:val="24"/>
        </w:rPr>
      </w:pPr>
    </w:p>
    <w:p>
      <w:pPr>
        <w:pStyle w:val="Par défaut"/>
        <w:bidi w:val="0"/>
        <w:ind w:left="0" w:right="0" w:firstLine="0"/>
        <w:jc w:val="left"/>
        <w:rPr>
          <w:rFonts w:ascii="Arial" w:cs="Arial" w:hAnsi="Arial" w:eastAsia="Arial"/>
          <w:color w:val="32322e"/>
          <w:sz w:val="26"/>
          <w:szCs w:val="26"/>
          <w:rtl w:val="0"/>
        </w:rPr>
      </w:pPr>
      <w:r>
        <w:rPr>
          <w:rFonts w:ascii="Arial" w:hAnsi="Arial"/>
          <w:color w:val="32322e"/>
          <w:sz w:val="26"/>
          <w:szCs w:val="26"/>
          <w:rtl w:val="0"/>
          <w:lang w:val="en-US"/>
        </w:rPr>
        <w:t xml:space="preserve">Murphy, A.E., 1986. </w:t>
      </w:r>
      <w:r>
        <w:rPr>
          <w:rFonts w:ascii="Arial" w:hAnsi="Arial"/>
          <w:i w:val="1"/>
          <w:iCs w:val="1"/>
          <w:color w:val="32322e"/>
          <w:sz w:val="26"/>
          <w:szCs w:val="26"/>
          <w:rtl w:val="0"/>
          <w:lang w:val="en-US"/>
        </w:rPr>
        <w:t>Richard Cantillon, entrepreneur and economist</w:t>
      </w:r>
      <w:r>
        <w:rPr>
          <w:rFonts w:ascii="Arial" w:hAnsi="Arial"/>
          <w:color w:val="32322e"/>
          <w:sz w:val="26"/>
          <w:szCs w:val="26"/>
          <w:rtl w:val="0"/>
          <w:lang w:val="en-US"/>
        </w:rPr>
        <w:t>, Oxford [Oxfordshire] : New York: Clarendon Press ; Oxford University Press.</w:t>
      </w:r>
    </w:p>
    <w:p>
      <w:pPr>
        <w:pStyle w:val="Par défaut"/>
        <w:bidi w:val="0"/>
        <w:ind w:left="0" w:right="0" w:firstLine="0"/>
        <w:jc w:val="left"/>
        <w:rPr>
          <w:rFonts w:ascii="Arial" w:cs="Arial" w:hAnsi="Arial" w:eastAsia="Arial"/>
          <w:color w:val="32322e"/>
          <w:sz w:val="26"/>
          <w:szCs w:val="26"/>
          <w:rtl w:val="0"/>
        </w:rPr>
      </w:pPr>
    </w:p>
    <w:p>
      <w:pPr>
        <w:pStyle w:val="Par défaut"/>
        <w:bidi w:val="0"/>
        <w:ind w:left="0" w:right="0" w:firstLine="0"/>
        <w:jc w:val="left"/>
        <w:rPr>
          <w:rFonts w:ascii="Arial" w:cs="Arial" w:hAnsi="Arial" w:eastAsia="Arial"/>
          <w:color w:val="32322e"/>
          <w:sz w:val="26"/>
          <w:szCs w:val="26"/>
          <w:rtl w:val="0"/>
        </w:rPr>
      </w:pPr>
      <w:r>
        <w:rPr>
          <w:rFonts w:ascii="Arial" w:hAnsi="Arial"/>
          <w:color w:val="32322e"/>
          <w:sz w:val="26"/>
          <w:szCs w:val="26"/>
          <w:rtl w:val="0"/>
          <w:lang w:val="en-US"/>
        </w:rPr>
        <w:t xml:space="preserve">Pasquali, V., 2014. 2014 ANNUAL MEETINGS International Monetary Fund World Bank Group Washington, D.C. </w:t>
      </w:r>
      <w:r>
        <w:rPr>
          <w:rFonts w:ascii="Arial" w:hAnsi="Arial"/>
          <w:i w:val="1"/>
          <w:iCs w:val="1"/>
          <w:color w:val="32322e"/>
          <w:sz w:val="26"/>
          <w:szCs w:val="26"/>
          <w:rtl w:val="0"/>
        </w:rPr>
        <w:t>Global Finance</w:t>
      </w:r>
      <w:r>
        <w:rPr>
          <w:rFonts w:ascii="Arial" w:hAnsi="Arial"/>
          <w:color w:val="32322e"/>
          <w:sz w:val="26"/>
          <w:szCs w:val="26"/>
          <w:rtl w:val="0"/>
        </w:rPr>
        <w:t>, 28(9), pp.18</w:t>
      </w:r>
      <w:r>
        <w:rPr>
          <w:rFonts w:ascii="Arial" w:hAnsi="Arial" w:hint="default"/>
          <w:color w:val="32322e"/>
          <w:sz w:val="26"/>
          <w:szCs w:val="26"/>
          <w:rtl w:val="0"/>
        </w:rPr>
        <w:t>–</w:t>
      </w:r>
      <w:r>
        <w:rPr>
          <w:rFonts w:ascii="Arial" w:hAnsi="Arial"/>
          <w:color w:val="32322e"/>
          <w:sz w:val="26"/>
          <w:szCs w:val="26"/>
          <w:rtl w:val="0"/>
        </w:rPr>
        <w:t>19.</w:t>
      </w:r>
    </w:p>
    <w:p>
      <w:pPr>
        <w:pStyle w:val="Par défaut"/>
        <w:bidi w:val="0"/>
        <w:ind w:left="0" w:right="0" w:firstLine="0"/>
        <w:jc w:val="left"/>
        <w:rPr>
          <w:rFonts w:ascii="Arial" w:cs="Arial" w:hAnsi="Arial" w:eastAsia="Arial"/>
          <w:color w:val="32322e"/>
          <w:sz w:val="26"/>
          <w:szCs w:val="26"/>
          <w:rtl w:val="0"/>
        </w:rPr>
      </w:pPr>
    </w:p>
    <w:p>
      <w:pPr>
        <w:pStyle w:val="Par défaut"/>
        <w:bidi w:val="0"/>
        <w:ind w:left="0" w:right="0" w:firstLine="0"/>
        <w:jc w:val="left"/>
        <w:rPr>
          <w:rFonts w:ascii="Arial" w:cs="Arial" w:hAnsi="Arial" w:eastAsia="Arial"/>
          <w:color w:val="32322e"/>
          <w:sz w:val="26"/>
          <w:szCs w:val="26"/>
          <w:rtl w:val="0"/>
        </w:rPr>
      </w:pPr>
      <w:r>
        <w:rPr>
          <w:rFonts w:ascii="Arial" w:hAnsi="Arial"/>
          <w:color w:val="32322e"/>
          <w:sz w:val="26"/>
          <w:szCs w:val="26"/>
          <w:rtl w:val="0"/>
          <w:lang w:val="en-US"/>
        </w:rPr>
        <w:t xml:space="preserve">Davidsson, P., 2005. Paul D. Reynolds: Entrepreneurship Research Innovator, Coordinator, and Disseminator. </w:t>
      </w:r>
      <w:r>
        <w:rPr>
          <w:rFonts w:ascii="Arial" w:hAnsi="Arial"/>
          <w:i w:val="1"/>
          <w:iCs w:val="1"/>
          <w:color w:val="32322e"/>
          <w:sz w:val="26"/>
          <w:szCs w:val="26"/>
          <w:rtl w:val="0"/>
          <w:lang w:val="en-US"/>
        </w:rPr>
        <w:t>Small Business Economics</w:t>
      </w:r>
      <w:r>
        <w:rPr>
          <w:rFonts w:ascii="Arial" w:hAnsi="Arial"/>
          <w:color w:val="32322e"/>
          <w:sz w:val="26"/>
          <w:szCs w:val="26"/>
          <w:rtl w:val="0"/>
        </w:rPr>
        <w:t>, 24(4), pp.351</w:t>
      </w:r>
      <w:r>
        <w:rPr>
          <w:rFonts w:ascii="Arial" w:hAnsi="Arial" w:hint="default"/>
          <w:color w:val="32322e"/>
          <w:sz w:val="26"/>
          <w:szCs w:val="26"/>
          <w:rtl w:val="0"/>
        </w:rPr>
        <w:t>–</w:t>
      </w:r>
      <w:r>
        <w:rPr>
          <w:rFonts w:ascii="Arial" w:hAnsi="Arial"/>
          <w:color w:val="32322e"/>
          <w:sz w:val="26"/>
          <w:szCs w:val="26"/>
          <w:rtl w:val="0"/>
        </w:rPr>
        <w:t>358.</w:t>
      </w:r>
    </w:p>
    <w:p>
      <w:pPr>
        <w:pStyle w:val="Par défaut"/>
        <w:bidi w:val="0"/>
        <w:ind w:left="0" w:right="0" w:firstLine="0"/>
        <w:jc w:val="left"/>
        <w:rPr>
          <w:rFonts w:ascii="Arial" w:cs="Arial" w:hAnsi="Arial" w:eastAsia="Arial"/>
          <w:color w:val="32322e"/>
          <w:sz w:val="26"/>
          <w:szCs w:val="26"/>
          <w:rtl w:val="0"/>
        </w:rPr>
      </w:pPr>
    </w:p>
    <w:p>
      <w:pPr>
        <w:pStyle w:val="Par défaut"/>
        <w:bidi w:val="0"/>
        <w:ind w:left="0" w:right="0" w:firstLine="0"/>
        <w:jc w:val="left"/>
        <w:rPr>
          <w:rFonts w:ascii="Arial" w:cs="Arial" w:hAnsi="Arial" w:eastAsia="Arial"/>
          <w:color w:val="000000"/>
          <w:sz w:val="26"/>
          <w:szCs w:val="26"/>
          <w:rtl w:val="0"/>
        </w:rPr>
      </w:pPr>
      <w:r>
        <w:rPr>
          <w:rFonts w:ascii="Arial" w:hAnsi="Arial"/>
          <w:color w:val="32322e"/>
          <w:sz w:val="26"/>
          <w:szCs w:val="26"/>
          <w:rtl w:val="0"/>
          <w:lang w:val="en-US"/>
        </w:rPr>
        <w:t xml:space="preserve">Sanders, L., 2001. Y&amp;R's master strategist. </w:t>
      </w:r>
      <w:r>
        <w:rPr>
          <w:rFonts w:ascii="Arial" w:hAnsi="Arial"/>
          <w:i w:val="1"/>
          <w:iCs w:val="1"/>
          <w:color w:val="32322e"/>
          <w:sz w:val="26"/>
          <w:szCs w:val="26"/>
          <w:rtl w:val="0"/>
          <w:lang w:val="en-US"/>
        </w:rPr>
        <w:t>Advertising Age</w:t>
      </w:r>
      <w:r>
        <w:rPr>
          <w:rFonts w:ascii="Arial" w:hAnsi="Arial"/>
          <w:color w:val="32322e"/>
          <w:sz w:val="26"/>
          <w:szCs w:val="26"/>
          <w:rtl w:val="0"/>
        </w:rPr>
        <w:t>, 72(45), p.6.</w:t>
      </w:r>
    </w:p>
    <w:p>
      <w:pPr>
        <w:pStyle w:val="Par défaut"/>
        <w:bidi w:val="0"/>
        <w:ind w:left="0" w:right="0" w:firstLine="0"/>
        <w:jc w:val="left"/>
        <w:rPr>
          <w:rFonts w:ascii="Arial" w:cs="Arial" w:hAnsi="Arial" w:eastAsia="Arial"/>
          <w:color w:val="000000"/>
          <w:sz w:val="26"/>
          <w:szCs w:val="26"/>
          <w:rtl w:val="0"/>
        </w:rPr>
      </w:pPr>
    </w:p>
    <w:p>
      <w:pPr>
        <w:pStyle w:val="Par défaut"/>
        <w:bidi w:val="0"/>
        <w:ind w:left="0" w:right="0" w:firstLine="0"/>
        <w:jc w:val="left"/>
        <w:rPr>
          <w:rFonts w:ascii="Arial" w:cs="Arial" w:hAnsi="Arial" w:eastAsia="Arial"/>
          <w:color w:val="32322e"/>
          <w:sz w:val="26"/>
          <w:szCs w:val="26"/>
          <w:rtl w:val="0"/>
        </w:rPr>
      </w:pPr>
      <w:r>
        <w:rPr>
          <w:rFonts w:ascii="Arial" w:hAnsi="Arial"/>
          <w:color w:val="32322e"/>
          <w:sz w:val="26"/>
          <w:szCs w:val="26"/>
          <w:rtl w:val="0"/>
          <w:lang w:val="pt-PT"/>
        </w:rPr>
        <w:t xml:space="preserve">Calhoun, C., 2002. Schumpeter, Joseph. </w:t>
      </w:r>
      <w:r>
        <w:rPr>
          <w:rFonts w:ascii="Arial" w:hAnsi="Arial"/>
          <w:i w:val="1"/>
          <w:iCs w:val="1"/>
          <w:color w:val="32322e"/>
          <w:sz w:val="26"/>
          <w:szCs w:val="26"/>
          <w:rtl w:val="0"/>
          <w:lang w:val="en-US"/>
        </w:rPr>
        <w:t>Dictionary of the Social Sciences</w:t>
      </w:r>
      <w:r>
        <w:rPr>
          <w:rFonts w:ascii="Arial" w:hAnsi="Arial"/>
          <w:color w:val="32322e"/>
          <w:sz w:val="26"/>
          <w:szCs w:val="26"/>
          <w:rtl w:val="0"/>
          <w:lang w:val="en-US"/>
        </w:rPr>
        <w:t>, pp.Dictionary of the Social Sciences.</w:t>
      </w:r>
    </w:p>
    <w:p>
      <w:pPr>
        <w:pStyle w:val="Par défaut"/>
        <w:bidi w:val="0"/>
        <w:ind w:left="0" w:right="0" w:firstLine="0"/>
        <w:jc w:val="left"/>
        <w:rPr>
          <w:rFonts w:ascii="Arial" w:cs="Arial" w:hAnsi="Arial" w:eastAsia="Arial"/>
          <w:color w:val="32322e"/>
          <w:sz w:val="26"/>
          <w:szCs w:val="26"/>
          <w:rtl w:val="0"/>
        </w:rPr>
      </w:pPr>
    </w:p>
    <w:p>
      <w:pPr>
        <w:pStyle w:val="Par défaut"/>
        <w:bidi w:val="0"/>
        <w:ind w:left="0" w:right="0" w:firstLine="0"/>
        <w:jc w:val="left"/>
        <w:rPr>
          <w:rFonts w:ascii="Arial" w:cs="Arial" w:hAnsi="Arial" w:eastAsia="Arial"/>
          <w:color w:val="000000"/>
          <w:sz w:val="26"/>
          <w:szCs w:val="26"/>
          <w:rtl w:val="0"/>
        </w:rPr>
      </w:pPr>
      <w:r>
        <w:rPr>
          <w:rFonts w:ascii="Arial" w:hAnsi="Arial"/>
          <w:color w:val="32322e"/>
          <w:sz w:val="26"/>
          <w:szCs w:val="26"/>
          <w:rtl w:val="0"/>
          <w:lang w:val="en-US"/>
        </w:rPr>
        <w:t xml:space="preserve">McClelland, D.C., 1998. Identifying Competencies with Behavioral-Event Interviews. </w:t>
      </w:r>
      <w:r>
        <w:rPr>
          <w:rFonts w:ascii="Arial" w:hAnsi="Arial"/>
          <w:i w:val="1"/>
          <w:iCs w:val="1"/>
          <w:color w:val="32322e"/>
          <w:sz w:val="26"/>
          <w:szCs w:val="26"/>
          <w:rtl w:val="0"/>
          <w:lang w:val="en-US"/>
        </w:rPr>
        <w:t>Psychological Science</w:t>
      </w:r>
      <w:r>
        <w:rPr>
          <w:rFonts w:ascii="Arial" w:hAnsi="Arial"/>
          <w:color w:val="32322e"/>
          <w:sz w:val="26"/>
          <w:szCs w:val="26"/>
          <w:rtl w:val="0"/>
        </w:rPr>
        <w:t>, 9(5), pp.331</w:t>
      </w:r>
      <w:r>
        <w:rPr>
          <w:rFonts w:ascii="Arial" w:hAnsi="Arial" w:hint="default"/>
          <w:color w:val="32322e"/>
          <w:sz w:val="26"/>
          <w:szCs w:val="26"/>
          <w:rtl w:val="0"/>
        </w:rPr>
        <w:t>–</w:t>
      </w:r>
      <w:r>
        <w:rPr>
          <w:rFonts w:ascii="Arial" w:hAnsi="Arial"/>
          <w:color w:val="32322e"/>
          <w:sz w:val="26"/>
          <w:szCs w:val="26"/>
          <w:rtl w:val="0"/>
        </w:rPr>
        <w:t>339.</w:t>
      </w:r>
    </w:p>
    <w:p>
      <w:pPr>
        <w:pStyle w:val="Par défaut"/>
        <w:bidi w:val="0"/>
        <w:ind w:left="0" w:right="0" w:firstLine="0"/>
        <w:jc w:val="left"/>
        <w:rPr>
          <w:rFonts w:ascii="Arial" w:cs="Arial" w:hAnsi="Arial" w:eastAsia="Arial"/>
          <w:color w:val="000000"/>
          <w:sz w:val="26"/>
          <w:szCs w:val="26"/>
          <w:rtl w:val="0"/>
        </w:rPr>
      </w:pPr>
    </w:p>
    <w:p>
      <w:pPr>
        <w:pStyle w:val="Par défaut"/>
        <w:bidi w:val="0"/>
        <w:ind w:left="0" w:right="0" w:firstLine="0"/>
        <w:jc w:val="left"/>
        <w:rPr>
          <w:rFonts w:ascii="Arial" w:cs="Arial" w:hAnsi="Arial" w:eastAsia="Arial"/>
          <w:color w:val="000000"/>
          <w:sz w:val="26"/>
          <w:szCs w:val="26"/>
          <w:rtl w:val="0"/>
        </w:rPr>
      </w:pPr>
    </w:p>
    <w:p>
      <w:pPr>
        <w:pStyle w:val="Corps"/>
        <w:jc w:val="both"/>
        <w:rPr>
          <w:sz w:val="24"/>
          <w:szCs w:val="24"/>
        </w:rPr>
      </w:pPr>
      <w:r>
        <w:rPr>
          <w:sz w:val="24"/>
          <w:szCs w:val="24"/>
          <w:rtl w:val="0"/>
          <w:lang w:val="fr-FR"/>
        </w:rPr>
        <w:t>WeForum, 2016. Annual report 2015-2016. {online}</w:t>
      </w:r>
    </w:p>
    <w:p>
      <w:pPr>
        <w:pStyle w:val="Corps"/>
        <w:jc w:val="both"/>
        <w:rPr>
          <w:sz w:val="24"/>
          <w:szCs w:val="24"/>
        </w:rPr>
      </w:pPr>
      <w:r>
        <w:rPr>
          <w:sz w:val="24"/>
          <w:szCs w:val="24"/>
          <w:rtl w:val="0"/>
          <w:lang w:val="fr-FR"/>
        </w:rPr>
        <w:t>Available at: &lt;</w:t>
      </w:r>
      <w:r>
        <w:rPr>
          <w:sz w:val="24"/>
          <w:szCs w:val="24"/>
          <w:rtl w:val="0"/>
          <w:lang w:val="en-US"/>
        </w:rPr>
        <w:t>http://reports.weforum.org/pdf/gci-2016-2017/WEF_GCI_2016_2017_Profile_SEN.pdf</w:t>
      </w:r>
      <w:r>
        <w:rPr>
          <w:sz w:val="24"/>
          <w:szCs w:val="24"/>
          <w:rtl w:val="0"/>
          <w:lang w:val="fr-FR"/>
        </w:rPr>
        <w:t>&gt;</w:t>
      </w:r>
    </w:p>
    <w:p>
      <w:pPr>
        <w:pStyle w:val="Corps"/>
        <w:jc w:val="both"/>
        <w:rPr>
          <w:sz w:val="24"/>
          <w:szCs w:val="24"/>
        </w:rPr>
      </w:pPr>
      <w:r>
        <w:rPr>
          <w:sz w:val="24"/>
          <w:szCs w:val="24"/>
          <w:rtl w:val="0"/>
          <w:lang w:val="fr-FR"/>
        </w:rPr>
        <w:t>{Accessed 7 april 2018}.</w:t>
      </w:r>
    </w:p>
    <w:p>
      <w:pPr>
        <w:pStyle w:val="Corps"/>
        <w:jc w:val="both"/>
        <w:rPr>
          <w:sz w:val="24"/>
          <w:szCs w:val="24"/>
        </w:rPr>
      </w:pPr>
    </w:p>
    <w:p>
      <w:pPr>
        <w:pStyle w:val="Corps"/>
        <w:jc w:val="both"/>
        <w:rPr>
          <w:sz w:val="24"/>
          <w:szCs w:val="24"/>
        </w:rPr>
      </w:pPr>
      <w:r>
        <w:rPr>
          <w:sz w:val="24"/>
          <w:szCs w:val="24"/>
          <w:rtl w:val="0"/>
          <w:lang w:val="fr-FR"/>
        </w:rPr>
        <w:t>Gem.Consortium, 2016. Annual report 2015-2016. {online}</w:t>
      </w:r>
    </w:p>
    <w:p>
      <w:pPr>
        <w:pStyle w:val="Corps"/>
        <w:jc w:val="both"/>
        <w:rPr>
          <w:sz w:val="24"/>
          <w:szCs w:val="24"/>
        </w:rPr>
      </w:pPr>
      <w:r>
        <w:rPr>
          <w:sz w:val="24"/>
          <w:szCs w:val="24"/>
          <w:rtl w:val="0"/>
          <w:lang w:val="fr-FR"/>
        </w:rPr>
        <w:t>Available at:&lt;</w:t>
      </w:r>
      <w:r>
        <w:rPr>
          <w:sz w:val="24"/>
          <w:szCs w:val="24"/>
          <w:rtl w:val="0"/>
          <w:lang w:val="en-US"/>
        </w:rPr>
        <w:t>https://www.gemconsortium.org/country-profile/91</w:t>
      </w:r>
      <w:r>
        <w:rPr>
          <w:sz w:val="24"/>
          <w:szCs w:val="24"/>
          <w:rtl w:val="0"/>
          <w:lang w:val="fr-FR"/>
        </w:rPr>
        <w:t>&gt;</w:t>
      </w:r>
    </w:p>
    <w:p>
      <w:pPr>
        <w:pStyle w:val="Corps"/>
        <w:jc w:val="both"/>
        <w:rPr>
          <w:sz w:val="24"/>
          <w:szCs w:val="24"/>
        </w:rPr>
      </w:pPr>
      <w:r>
        <w:rPr>
          <w:sz w:val="24"/>
          <w:szCs w:val="24"/>
          <w:rtl w:val="0"/>
          <w:lang w:val="fr-FR"/>
        </w:rPr>
        <w:t>{Accessed 21 april 2018}</w:t>
      </w:r>
    </w:p>
    <w:p>
      <w:pPr>
        <w:pStyle w:val="Corps"/>
        <w:jc w:val="both"/>
        <w:rPr>
          <w:b w:val="1"/>
          <w:bCs w:val="1"/>
          <w:sz w:val="24"/>
          <w:szCs w:val="24"/>
        </w:rPr>
      </w:pPr>
    </w:p>
    <w:p>
      <w:pPr>
        <w:pStyle w:val="Corps"/>
        <w:jc w:val="both"/>
        <w:rPr>
          <w:sz w:val="24"/>
          <w:szCs w:val="24"/>
        </w:rPr>
      </w:pPr>
      <w:r>
        <w:rPr>
          <w:sz w:val="24"/>
          <w:szCs w:val="24"/>
          <w:rtl w:val="0"/>
          <w:lang w:val="fr-FR"/>
        </w:rPr>
        <w:t>JDN, 2016. Annual report 2017-2018. {online}</w:t>
      </w:r>
    </w:p>
    <w:p>
      <w:pPr>
        <w:pStyle w:val="Corps"/>
        <w:jc w:val="both"/>
        <w:rPr>
          <w:sz w:val="24"/>
          <w:szCs w:val="24"/>
        </w:rPr>
      </w:pPr>
      <w:r>
        <w:rPr>
          <w:sz w:val="24"/>
          <w:szCs w:val="24"/>
          <w:rtl w:val="0"/>
          <w:lang w:val="fr-FR"/>
        </w:rPr>
        <w:t>Available at: &lt;</w:t>
      </w:r>
      <w:r>
        <w:rPr>
          <w:sz w:val="24"/>
          <w:szCs w:val="24"/>
          <w:rtl w:val="0"/>
          <w:lang w:val="fr-FR"/>
        </w:rPr>
        <w:t>https://www.journaldunet.com/patrimoine/finances-personnelles/1171985-classement-pib/</w:t>
      </w:r>
      <w:r>
        <w:rPr>
          <w:sz w:val="24"/>
          <w:szCs w:val="24"/>
          <w:rtl w:val="0"/>
          <w:lang w:val="fr-FR"/>
        </w:rPr>
        <w:t>&gt;</w:t>
      </w:r>
    </w:p>
    <w:p>
      <w:pPr>
        <w:pStyle w:val="Corps"/>
        <w:jc w:val="both"/>
        <w:rPr>
          <w:sz w:val="24"/>
          <w:szCs w:val="24"/>
        </w:rPr>
      </w:pPr>
      <w:r>
        <w:rPr>
          <w:sz w:val="24"/>
          <w:szCs w:val="24"/>
          <w:rtl w:val="0"/>
          <w:lang w:val="fr-FR"/>
        </w:rPr>
        <w:t>{Accessed 19 april 2018}.</w:t>
      </w:r>
    </w:p>
    <w:p>
      <w:pPr>
        <w:pStyle w:val="Corps"/>
        <w:jc w:val="both"/>
        <w:rPr>
          <w:sz w:val="24"/>
          <w:szCs w:val="24"/>
        </w:rPr>
      </w:pPr>
    </w:p>
    <w:p>
      <w:pPr>
        <w:pStyle w:val="Corps"/>
        <w:jc w:val="both"/>
        <w:rPr>
          <w:sz w:val="24"/>
          <w:szCs w:val="24"/>
        </w:rPr>
      </w:pPr>
      <w:r>
        <w:rPr>
          <w:sz w:val="24"/>
          <w:szCs w:val="24"/>
          <w:rtl w:val="0"/>
          <w:lang w:val="fr-FR"/>
        </w:rPr>
        <w:t>Canada.ca, 2016. {online}</w:t>
      </w:r>
    </w:p>
    <w:p>
      <w:pPr>
        <w:pStyle w:val="Corps"/>
        <w:jc w:val="both"/>
        <w:rPr>
          <w:sz w:val="24"/>
          <w:szCs w:val="24"/>
        </w:rPr>
      </w:pPr>
      <w:r>
        <w:rPr>
          <w:sz w:val="24"/>
          <w:szCs w:val="24"/>
          <w:rtl w:val="0"/>
          <w:lang w:val="fr-FR"/>
        </w:rPr>
        <w:t>Available at:&lt;</w:t>
      </w:r>
      <w:r>
        <w:rPr>
          <w:sz w:val="24"/>
          <w:szCs w:val="24"/>
          <w:rtl w:val="0"/>
          <w:lang w:val="en-US"/>
        </w:rPr>
        <w:t>https://www.canada.ca/home.html</w:t>
      </w:r>
      <w:r>
        <w:rPr>
          <w:sz w:val="24"/>
          <w:szCs w:val="24"/>
          <w:rtl w:val="0"/>
          <w:lang w:val="fr-FR"/>
        </w:rPr>
        <w:t>&gt;</w:t>
      </w:r>
    </w:p>
    <w:p>
      <w:pPr>
        <w:pStyle w:val="Corps"/>
        <w:jc w:val="both"/>
        <w:rPr>
          <w:sz w:val="24"/>
          <w:szCs w:val="24"/>
        </w:rPr>
      </w:pPr>
      <w:r>
        <w:rPr>
          <w:sz w:val="24"/>
          <w:szCs w:val="24"/>
          <w:rtl w:val="0"/>
          <w:lang w:val="fr-FR"/>
        </w:rPr>
        <w:t>{Accessed 22 april 2018}</w:t>
      </w:r>
    </w:p>
    <w:p>
      <w:pPr>
        <w:pStyle w:val="Corps"/>
        <w:jc w:val="both"/>
        <w:rPr>
          <w:sz w:val="24"/>
          <w:szCs w:val="24"/>
        </w:rPr>
      </w:pPr>
    </w:p>
    <w:p>
      <w:pPr>
        <w:pStyle w:val="Corps"/>
        <w:jc w:val="both"/>
        <w:rPr>
          <w:sz w:val="24"/>
          <w:szCs w:val="24"/>
        </w:rPr>
      </w:pPr>
      <w:r>
        <w:rPr>
          <w:rStyle w:val="Lien"/>
          <w:sz w:val="24"/>
          <w:szCs w:val="24"/>
        </w:rPr>
        <w:fldChar w:fldCharType="begin" w:fldLock="0"/>
      </w:r>
      <w:r>
        <w:rPr>
          <w:rStyle w:val="Lien"/>
          <w:sz w:val="24"/>
          <w:szCs w:val="24"/>
        </w:rPr>
        <w:instrText xml:space="preserve"> HYPERLINK "http://doingbusiness.org"</w:instrText>
      </w:r>
      <w:r>
        <w:rPr>
          <w:rStyle w:val="Lien"/>
          <w:sz w:val="24"/>
          <w:szCs w:val="24"/>
        </w:rPr>
        <w:fldChar w:fldCharType="separate" w:fldLock="0"/>
      </w:r>
      <w:r>
        <w:rPr>
          <w:rStyle w:val="Lien"/>
          <w:sz w:val="24"/>
          <w:szCs w:val="24"/>
          <w:rtl w:val="0"/>
          <w:lang w:val="en-US"/>
        </w:rPr>
        <w:t>DoingBusiness.org</w:t>
      </w:r>
      <w:r>
        <w:rPr>
          <w:sz w:val="24"/>
          <w:szCs w:val="24"/>
        </w:rPr>
        <w:fldChar w:fldCharType="end" w:fldLock="0"/>
      </w:r>
      <w:r>
        <w:rPr>
          <w:sz w:val="24"/>
          <w:szCs w:val="24"/>
          <w:rtl w:val="0"/>
          <w:lang w:val="fr-FR"/>
        </w:rPr>
        <w:t xml:space="preserve"> , 2016. {online}</w:t>
      </w:r>
    </w:p>
    <w:p>
      <w:pPr>
        <w:pStyle w:val="Corps"/>
        <w:jc w:val="both"/>
        <w:rPr>
          <w:sz w:val="24"/>
          <w:szCs w:val="24"/>
        </w:rPr>
      </w:pPr>
      <w:r>
        <w:rPr>
          <w:sz w:val="24"/>
          <w:szCs w:val="24"/>
          <w:rtl w:val="0"/>
          <w:lang w:val="fr-FR"/>
        </w:rPr>
        <w:t>Available at:&lt;</w:t>
      </w:r>
      <w:r>
        <w:rPr>
          <w:sz w:val="24"/>
          <w:szCs w:val="24"/>
          <w:rtl w:val="0"/>
          <w:lang w:val="en-US"/>
        </w:rPr>
        <w:t>http://www.doingbusiness.org</w:t>
      </w:r>
      <w:r>
        <w:rPr>
          <w:sz w:val="24"/>
          <w:szCs w:val="24"/>
          <w:rtl w:val="0"/>
          <w:lang w:val="fr-FR"/>
        </w:rPr>
        <w:t>&gt;</w:t>
      </w:r>
    </w:p>
    <w:p>
      <w:pPr>
        <w:pStyle w:val="Corps"/>
        <w:jc w:val="both"/>
        <w:rPr>
          <w:sz w:val="24"/>
          <w:szCs w:val="24"/>
        </w:rPr>
      </w:pPr>
      <w:r>
        <w:rPr>
          <w:sz w:val="24"/>
          <w:szCs w:val="24"/>
          <w:rtl w:val="0"/>
          <w:lang w:val="fr-FR"/>
        </w:rPr>
        <w:t>{Accessed 21 april 2018}</w:t>
      </w:r>
    </w:p>
    <w:p>
      <w:pPr>
        <w:pStyle w:val="Corps"/>
        <w:jc w:val="both"/>
        <w:rPr>
          <w:b w:val="1"/>
          <w:bCs w:val="1"/>
          <w:sz w:val="24"/>
          <w:szCs w:val="24"/>
        </w:rPr>
      </w:pPr>
    </w:p>
    <w:p>
      <w:pPr>
        <w:pStyle w:val="Corps"/>
        <w:jc w:val="both"/>
        <w:rPr>
          <w:sz w:val="24"/>
          <w:szCs w:val="24"/>
        </w:rPr>
      </w:pPr>
      <w:r>
        <w:rPr>
          <w:sz w:val="24"/>
          <w:szCs w:val="24"/>
          <w:rtl w:val="0"/>
          <w:lang w:val="fr-FR"/>
        </w:rPr>
        <w:t>LesEchos.fr , 2016. {online}</w:t>
      </w:r>
    </w:p>
    <w:p>
      <w:pPr>
        <w:pStyle w:val="Corps"/>
        <w:jc w:val="both"/>
        <w:rPr>
          <w:sz w:val="24"/>
          <w:szCs w:val="24"/>
        </w:rPr>
      </w:pPr>
      <w:r>
        <w:rPr>
          <w:sz w:val="24"/>
          <w:szCs w:val="24"/>
          <w:rtl w:val="0"/>
          <w:lang w:val="fr-FR"/>
        </w:rPr>
        <w:t>Available at:&lt;</w:t>
      </w:r>
      <w:r>
        <w:rPr>
          <w:sz w:val="24"/>
          <w:szCs w:val="24"/>
          <w:rtl w:val="0"/>
          <w:lang w:val="pt-PT"/>
        </w:rPr>
        <w:t>https://business.lesechos.fr</w:t>
      </w:r>
      <w:r>
        <w:rPr>
          <w:sz w:val="24"/>
          <w:szCs w:val="24"/>
          <w:rtl w:val="0"/>
          <w:lang w:val="fr-FR"/>
        </w:rPr>
        <w:t>&gt;</w:t>
      </w:r>
    </w:p>
    <w:p>
      <w:pPr>
        <w:pStyle w:val="Corps"/>
        <w:jc w:val="both"/>
        <w:rPr>
          <w:sz w:val="24"/>
          <w:szCs w:val="24"/>
        </w:rPr>
      </w:pPr>
      <w:r>
        <w:rPr>
          <w:sz w:val="24"/>
          <w:szCs w:val="24"/>
          <w:rtl w:val="0"/>
          <w:lang w:val="fr-FR"/>
        </w:rPr>
        <w:t>{Accessed 21 april 2018}</w:t>
      </w:r>
    </w:p>
    <w:p>
      <w:pPr>
        <w:pStyle w:val="Corps"/>
        <w:jc w:val="both"/>
        <w:rPr>
          <w:sz w:val="24"/>
          <w:szCs w:val="24"/>
        </w:rPr>
      </w:pPr>
    </w:p>
    <w:p>
      <w:pPr>
        <w:pStyle w:val="Corps"/>
        <w:jc w:val="both"/>
        <w:rPr>
          <w:sz w:val="24"/>
          <w:szCs w:val="24"/>
        </w:rPr>
      </w:pPr>
      <w:r>
        <w:rPr>
          <w:sz w:val="24"/>
          <w:szCs w:val="24"/>
          <w:rtl w:val="0"/>
          <w:lang w:val="fr-FR"/>
        </w:rPr>
        <w:t>WidooBiz.com , 2016. {online}</w:t>
      </w:r>
    </w:p>
    <w:p>
      <w:pPr>
        <w:pStyle w:val="Corps"/>
        <w:jc w:val="both"/>
        <w:rPr>
          <w:sz w:val="24"/>
          <w:szCs w:val="24"/>
        </w:rPr>
      </w:pPr>
      <w:r>
        <w:rPr>
          <w:sz w:val="24"/>
          <w:szCs w:val="24"/>
          <w:rtl w:val="0"/>
          <w:lang w:val="fr-FR"/>
        </w:rPr>
        <w:t>Available at:&lt;</w:t>
      </w:r>
      <w:r>
        <w:rPr>
          <w:sz w:val="24"/>
          <w:szCs w:val="24"/>
          <w:rtl w:val="0"/>
        </w:rPr>
        <w:t>https://www.widoobiz.com</w:t>
      </w:r>
      <w:r>
        <w:rPr>
          <w:sz w:val="24"/>
          <w:szCs w:val="24"/>
          <w:rtl w:val="0"/>
          <w:lang w:val="fr-FR"/>
        </w:rPr>
        <w:t>&gt;</w:t>
      </w:r>
    </w:p>
    <w:p>
      <w:pPr>
        <w:pStyle w:val="Corps"/>
        <w:jc w:val="both"/>
        <w:rPr>
          <w:sz w:val="24"/>
          <w:szCs w:val="24"/>
        </w:rPr>
      </w:pPr>
      <w:r>
        <w:rPr>
          <w:sz w:val="24"/>
          <w:szCs w:val="24"/>
          <w:rtl w:val="0"/>
          <w:lang w:val="fr-FR"/>
        </w:rPr>
        <w:t>{Accessed 21 april 2018}</w:t>
      </w:r>
    </w:p>
    <w:p>
      <w:pPr>
        <w:pStyle w:val="Corps"/>
        <w:jc w:val="both"/>
        <w:rPr>
          <w:sz w:val="24"/>
          <w:szCs w:val="24"/>
        </w:rPr>
      </w:pPr>
    </w:p>
    <w:p>
      <w:pPr>
        <w:pStyle w:val="Corps"/>
        <w:jc w:val="both"/>
        <w:rPr>
          <w:sz w:val="24"/>
          <w:szCs w:val="24"/>
        </w:rPr>
      </w:pPr>
    </w:p>
    <w:p>
      <w:pPr>
        <w:pStyle w:val="Corps"/>
        <w:jc w:val="both"/>
        <w:rPr>
          <w:sz w:val="24"/>
          <w:szCs w:val="24"/>
        </w:rPr>
      </w:pPr>
      <w:r>
        <w:rPr>
          <w:sz w:val="24"/>
          <w:szCs w:val="24"/>
          <w:rtl w:val="0"/>
          <w:lang w:val="fr-FR"/>
        </w:rPr>
        <w:t>VivreEnColombie.com, 2016. {online}</w:t>
      </w:r>
    </w:p>
    <w:p>
      <w:pPr>
        <w:pStyle w:val="Corps"/>
        <w:jc w:val="both"/>
        <w:rPr>
          <w:sz w:val="24"/>
          <w:szCs w:val="24"/>
        </w:rPr>
      </w:pPr>
      <w:r>
        <w:rPr>
          <w:sz w:val="24"/>
          <w:szCs w:val="24"/>
          <w:rtl w:val="0"/>
          <w:lang w:val="fr-FR"/>
        </w:rPr>
        <w:t>Available at:&lt;</w:t>
      </w:r>
      <w:r>
        <w:rPr>
          <w:sz w:val="24"/>
          <w:szCs w:val="24"/>
          <w:rtl w:val="0"/>
          <w:lang w:val="fr-FR"/>
        </w:rPr>
        <w:t>http://vivreencolombie.co</w:t>
      </w:r>
      <w:r>
        <w:rPr>
          <w:sz w:val="24"/>
          <w:szCs w:val="24"/>
          <w:rtl w:val="0"/>
          <w:lang w:val="fr-FR"/>
        </w:rPr>
        <w:t>&gt;</w:t>
      </w:r>
    </w:p>
    <w:p>
      <w:pPr>
        <w:pStyle w:val="Corps"/>
        <w:jc w:val="both"/>
        <w:rPr>
          <w:sz w:val="24"/>
          <w:szCs w:val="24"/>
        </w:rPr>
      </w:pPr>
      <w:r>
        <w:rPr>
          <w:sz w:val="24"/>
          <w:szCs w:val="24"/>
          <w:rtl w:val="0"/>
          <w:lang w:val="fr-FR"/>
        </w:rPr>
        <w:t>{Accessed 21 april 2018}</w:t>
      </w:r>
    </w:p>
    <w:p>
      <w:pPr>
        <w:pStyle w:val="Corps"/>
        <w:jc w:val="both"/>
        <w:rPr>
          <w:sz w:val="24"/>
          <w:szCs w:val="24"/>
        </w:rPr>
      </w:pPr>
    </w:p>
    <w:p>
      <w:pPr>
        <w:pStyle w:val="Corps"/>
        <w:jc w:val="both"/>
        <w:rPr>
          <w:sz w:val="24"/>
          <w:szCs w:val="24"/>
        </w:rPr>
      </w:pPr>
    </w:p>
    <w:p>
      <w:pPr>
        <w:pStyle w:val="Corps"/>
        <w:jc w:val="both"/>
        <w:rPr>
          <w:sz w:val="24"/>
          <w:szCs w:val="24"/>
        </w:rPr>
      </w:pPr>
      <w:r>
        <w:rPr>
          <w:sz w:val="24"/>
          <w:szCs w:val="24"/>
          <w:rtl w:val="0"/>
          <w:lang w:val="fr-FR"/>
        </w:rPr>
        <w:t>leparisien.fr, 2016. {online}</w:t>
      </w:r>
    </w:p>
    <w:p>
      <w:pPr>
        <w:pStyle w:val="Corps"/>
        <w:jc w:val="both"/>
        <w:rPr>
          <w:sz w:val="24"/>
          <w:szCs w:val="24"/>
        </w:rPr>
      </w:pPr>
      <w:r>
        <w:rPr>
          <w:sz w:val="24"/>
          <w:szCs w:val="24"/>
          <w:rtl w:val="0"/>
          <w:lang w:val="fr-FR"/>
        </w:rPr>
        <w:t>Available at:&lt;</w:t>
      </w:r>
      <w:r>
        <w:rPr>
          <w:sz w:val="24"/>
          <w:szCs w:val="24"/>
          <w:rtl w:val="0"/>
          <w:lang w:val="fr-FR"/>
        </w:rPr>
        <w:t>http://www.leparisien.fr</w:t>
      </w:r>
      <w:r>
        <w:rPr>
          <w:sz w:val="24"/>
          <w:szCs w:val="24"/>
          <w:rtl w:val="0"/>
          <w:lang w:val="fr-FR"/>
        </w:rPr>
        <w:t>&gt;</w:t>
      </w:r>
    </w:p>
    <w:p>
      <w:pPr>
        <w:pStyle w:val="Corps"/>
        <w:jc w:val="both"/>
        <w:rPr>
          <w:sz w:val="24"/>
          <w:szCs w:val="24"/>
        </w:rPr>
      </w:pPr>
      <w:r>
        <w:rPr>
          <w:sz w:val="24"/>
          <w:szCs w:val="24"/>
          <w:rtl w:val="0"/>
          <w:lang w:val="fr-FR"/>
        </w:rPr>
        <w:t>{Accessed 21 april 2018}</w:t>
      </w:r>
    </w:p>
    <w:p>
      <w:pPr>
        <w:pStyle w:val="Corps"/>
        <w:jc w:val="both"/>
        <w:rPr>
          <w:b w:val="1"/>
          <w:bCs w:val="1"/>
          <w:sz w:val="24"/>
          <w:szCs w:val="24"/>
        </w:rPr>
      </w:pPr>
    </w:p>
    <w:p>
      <w:pPr>
        <w:pStyle w:val="Corps"/>
        <w:jc w:val="both"/>
        <w:rPr>
          <w:sz w:val="24"/>
          <w:szCs w:val="24"/>
        </w:rPr>
      </w:pPr>
      <w:r>
        <w:rPr>
          <w:sz w:val="24"/>
          <w:szCs w:val="24"/>
          <w:rtl w:val="0"/>
          <w:lang w:val="fr-FR"/>
        </w:rPr>
        <w:t>businessinsiders.com, 2016. {online}</w:t>
      </w:r>
    </w:p>
    <w:p>
      <w:pPr>
        <w:pStyle w:val="Corps"/>
        <w:jc w:val="both"/>
        <w:rPr>
          <w:sz w:val="24"/>
          <w:szCs w:val="24"/>
        </w:rPr>
      </w:pPr>
      <w:r>
        <w:rPr>
          <w:sz w:val="24"/>
          <w:szCs w:val="24"/>
          <w:rtl w:val="0"/>
          <w:lang w:val="fr-FR"/>
        </w:rPr>
        <w:t>Available at:&lt;</w:t>
      </w:r>
      <w:r>
        <w:rPr>
          <w:sz w:val="24"/>
          <w:szCs w:val="24"/>
          <w:rtl w:val="0"/>
          <w:lang w:val="en-US"/>
        </w:rPr>
        <w:t>http://www.businessinsider.fr</w:t>
      </w:r>
      <w:r>
        <w:rPr>
          <w:sz w:val="24"/>
          <w:szCs w:val="24"/>
          <w:rtl w:val="0"/>
          <w:lang w:val="fr-FR"/>
        </w:rPr>
        <w:t>&gt;</w:t>
      </w:r>
    </w:p>
    <w:p>
      <w:pPr>
        <w:pStyle w:val="Corps"/>
        <w:jc w:val="both"/>
        <w:rPr>
          <w:sz w:val="24"/>
          <w:szCs w:val="24"/>
        </w:rPr>
      </w:pPr>
      <w:r>
        <w:rPr>
          <w:sz w:val="24"/>
          <w:szCs w:val="24"/>
          <w:rtl w:val="0"/>
          <w:lang w:val="fr-FR"/>
        </w:rPr>
        <w:t>{Accessed 21 april 2018}</w:t>
      </w:r>
    </w:p>
    <w:p>
      <w:pPr>
        <w:pStyle w:val="Corps"/>
        <w:jc w:val="both"/>
        <w:rPr>
          <w:sz w:val="24"/>
          <w:szCs w:val="24"/>
        </w:rPr>
      </w:pPr>
    </w:p>
    <w:p>
      <w:pPr>
        <w:pStyle w:val="Corps"/>
        <w:jc w:val="both"/>
        <w:rPr>
          <w:sz w:val="24"/>
          <w:szCs w:val="24"/>
        </w:rPr>
      </w:pPr>
      <w:r>
        <w:rPr>
          <w:sz w:val="24"/>
          <w:szCs w:val="24"/>
          <w:rtl w:val="0"/>
          <w:lang w:val="fr-FR"/>
        </w:rPr>
        <w:t>lefigaro.fr, 2016. {online}</w:t>
      </w:r>
    </w:p>
    <w:p>
      <w:pPr>
        <w:pStyle w:val="Corps"/>
        <w:jc w:val="both"/>
        <w:rPr>
          <w:sz w:val="24"/>
          <w:szCs w:val="24"/>
        </w:rPr>
      </w:pPr>
      <w:r>
        <w:rPr>
          <w:sz w:val="24"/>
          <w:szCs w:val="24"/>
          <w:rtl w:val="0"/>
          <w:lang w:val="fr-FR"/>
        </w:rPr>
        <w:t>Available at:&lt;</w:t>
      </w:r>
      <w:r>
        <w:rPr>
          <w:sz w:val="24"/>
          <w:szCs w:val="24"/>
          <w:rtl w:val="0"/>
          <w:lang w:val="en-US"/>
        </w:rPr>
        <w:t>http://www.lefigaro.fr</w:t>
      </w:r>
      <w:r>
        <w:rPr>
          <w:sz w:val="24"/>
          <w:szCs w:val="24"/>
          <w:rtl w:val="0"/>
          <w:lang w:val="fr-FR"/>
        </w:rPr>
        <w:t>&gt;</w:t>
      </w:r>
    </w:p>
    <w:p>
      <w:pPr>
        <w:pStyle w:val="Corps"/>
        <w:jc w:val="both"/>
        <w:rPr>
          <w:sz w:val="24"/>
          <w:szCs w:val="24"/>
        </w:rPr>
      </w:pPr>
      <w:r>
        <w:rPr>
          <w:sz w:val="24"/>
          <w:szCs w:val="24"/>
          <w:rtl w:val="0"/>
          <w:lang w:val="fr-FR"/>
        </w:rPr>
        <w:t>{Accessed 21 april 2018}</w:t>
      </w:r>
    </w:p>
    <w:p>
      <w:pPr>
        <w:pStyle w:val="Corps"/>
        <w:jc w:val="both"/>
        <w:rPr>
          <w:b w:val="1"/>
          <w:bCs w:val="1"/>
          <w:sz w:val="24"/>
          <w:szCs w:val="24"/>
        </w:rPr>
      </w:pPr>
    </w:p>
    <w:p>
      <w:pPr>
        <w:pStyle w:val="Corps"/>
        <w:jc w:val="both"/>
        <w:rPr>
          <w:b w:val="1"/>
          <w:bCs w:val="1"/>
          <w:sz w:val="24"/>
          <w:szCs w:val="24"/>
        </w:rPr>
      </w:pPr>
    </w:p>
    <w:p>
      <w:pPr>
        <w:pStyle w:val="Corps"/>
        <w:jc w:val="both"/>
        <w:rPr>
          <w:b w:val="1"/>
          <w:bCs w:val="1"/>
          <w:sz w:val="24"/>
          <w:szCs w:val="24"/>
        </w:rPr>
      </w:pPr>
    </w:p>
    <w:p>
      <w:pPr>
        <w:pStyle w:val="Corps"/>
        <w:jc w:val="both"/>
        <w:rPr>
          <w:b w:val="1"/>
          <w:bCs w:val="1"/>
          <w:sz w:val="24"/>
          <w:szCs w:val="24"/>
        </w:rPr>
      </w:pPr>
    </w:p>
    <w:p>
      <w:pPr>
        <w:pStyle w:val="Corps"/>
        <w:jc w:val="both"/>
        <w:rPr>
          <w:b w:val="1"/>
          <w:bCs w:val="1"/>
          <w:sz w:val="24"/>
          <w:szCs w:val="24"/>
        </w:rPr>
      </w:pPr>
    </w:p>
    <w:p>
      <w:pPr>
        <w:pStyle w:val="Corps"/>
        <w:jc w:val="both"/>
        <w:rPr>
          <w:b w:val="1"/>
          <w:bCs w:val="1"/>
          <w:sz w:val="24"/>
          <w:szCs w:val="24"/>
        </w:rPr>
      </w:pPr>
    </w:p>
    <w:p>
      <w:pPr>
        <w:pStyle w:val="Corps"/>
        <w:jc w:val="both"/>
        <w:rPr>
          <w:b w:val="1"/>
          <w:bCs w:val="1"/>
          <w:sz w:val="24"/>
          <w:szCs w:val="24"/>
        </w:rPr>
      </w:pPr>
    </w:p>
    <w:p>
      <w:pPr>
        <w:pStyle w:val="Corps"/>
        <w:jc w:val="both"/>
      </w:pPr>
      <w:r>
        <w:rPr>
          <w:sz w:val="24"/>
          <w:szCs w:val="24"/>
        </w:rPr>
      </w:r>
    </w:p>
    <w:sectPr>
      <w:headerReference w:type="default" r:id="rId10"/>
      <w:footerReference w:type="default" r:id="rId11"/>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Georg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En-tête, bas de page"/>
      <w:tabs>
        <w:tab w:val="center" w:pos="4819"/>
        <w:tab w:val="right" w:pos="9638"/>
        <w:tab w:val="clear" w:pos="9020"/>
      </w:tabs>
      <w:jc w:val="left"/>
    </w:pPr>
    <w:r>
      <w:tab/>
      <w:tab/>
    </w:r>
    <w:r>
      <w:rPr/>
      <w:fldChar w:fldCharType="begin" w:fldLock="0"/>
    </w:r>
    <w:r>
      <w:instrText xml:space="preserve"> PAGE </w:instrText>
    </w:r>
    <w:r>
      <w:rPr/>
      <w:fldChar w:fldCharType="separate" w:fldLock="0"/>
    </w:r>
    <w:r>
      <w:t>12</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Tiret"/>
  </w:abstractNum>
  <w:abstractNum w:abstractNumId="1">
    <w:multiLevelType w:val="hybridMultilevel"/>
    <w:styleLink w:val="Tiret"/>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français" w:val="‘“(〔[{〈《「『【⦅〘〖«〝︵︷︹︻︽︿﹁﹃﹇﹙﹛﹝｢"/>
  <w:noLineBreaksBefore w:lang="français"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En-tête, bas de page">
    <w:name w:val="En-tête"/>
    <w:next w:val="En-tête, bas de page"/>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Corps">
    <w:name w:val="Corps"/>
    <w:next w:val="Corps"/>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character" w:styleId="Lien">
    <w:name w:val="Lien"/>
    <w:rPr>
      <w:u w:val="single"/>
    </w:rPr>
  </w:style>
  <w:style w:type="character" w:styleId="Hyperlink.0">
    <w:name w:val="Hyperlink.0"/>
    <w:basedOn w:val="Lien"/>
    <w:next w:val="Hyperlink.0"/>
    <w:rPr/>
  </w:style>
  <w:style w:type="paragraph" w:styleId="Par défaut">
    <w:name w:val="Par défaut"/>
    <w:next w:val="Par défau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Tiret">
    <w:name w:val="Tiret"/>
    <w:pPr>
      <w:numPr>
        <w:numId w:val="1"/>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numbering" Target="numbering.xml"/><Relationship Id="rId13"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