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5E97F2" w14:textId="7350BF86" w:rsidR="00C348ED" w:rsidRDefault="00C348ED" w:rsidP="00066E3A">
      <w:pPr>
        <w:jc w:val="center"/>
        <w:rPr>
          <w:sz w:val="40"/>
          <w:szCs w:val="40"/>
        </w:rPr>
      </w:pPr>
      <w:r>
        <w:rPr>
          <w:sz w:val="40"/>
          <w:szCs w:val="40"/>
        </w:rPr>
        <w:t>Badrul Jamal 2126642</w:t>
      </w:r>
    </w:p>
    <w:p w14:paraId="104A03A2" w14:textId="77777777" w:rsidR="000E5CAD" w:rsidRDefault="000E5CAD" w:rsidP="00066E3A">
      <w:pPr>
        <w:jc w:val="center"/>
        <w:rPr>
          <w:sz w:val="40"/>
          <w:szCs w:val="40"/>
        </w:rPr>
      </w:pPr>
    </w:p>
    <w:p w14:paraId="75A9C909" w14:textId="2F05E5B4" w:rsidR="00066E3A" w:rsidRPr="00066E3A" w:rsidRDefault="00066E3A" w:rsidP="00066E3A">
      <w:pPr>
        <w:jc w:val="center"/>
        <w:rPr>
          <w:sz w:val="40"/>
          <w:szCs w:val="40"/>
        </w:rPr>
      </w:pPr>
      <w:r w:rsidRPr="00066E3A">
        <w:rPr>
          <w:sz w:val="40"/>
          <w:szCs w:val="40"/>
        </w:rPr>
        <w:t>Contemporary Themes in the Hotel and</w:t>
      </w:r>
    </w:p>
    <w:p w14:paraId="2417E886" w14:textId="37018BDB" w:rsidR="00066E3A" w:rsidRDefault="00066E3A" w:rsidP="00066E3A">
      <w:pPr>
        <w:jc w:val="center"/>
        <w:rPr>
          <w:sz w:val="40"/>
          <w:szCs w:val="40"/>
        </w:rPr>
      </w:pPr>
      <w:r w:rsidRPr="00066E3A">
        <w:rPr>
          <w:sz w:val="40"/>
          <w:szCs w:val="40"/>
        </w:rPr>
        <w:t>Hospitality Sector</w:t>
      </w:r>
    </w:p>
    <w:p w14:paraId="515F1784" w14:textId="09316EF5" w:rsidR="00066E3A" w:rsidRDefault="00066E3A">
      <w:pPr>
        <w:rPr>
          <w:sz w:val="40"/>
          <w:szCs w:val="40"/>
        </w:rPr>
      </w:pPr>
      <w:r>
        <w:rPr>
          <w:sz w:val="40"/>
          <w:szCs w:val="40"/>
        </w:rPr>
        <w:br w:type="page"/>
      </w:r>
    </w:p>
    <w:p w14:paraId="32C2B67C" w14:textId="77777777" w:rsidR="007250D2" w:rsidRPr="007250D2" w:rsidRDefault="007250D2" w:rsidP="007250D2">
      <w:pPr>
        <w:pStyle w:val="Heading1"/>
      </w:pPr>
      <w:bookmarkStart w:id="0" w:name="_Toc212597252"/>
      <w:r w:rsidRPr="007250D2">
        <w:lastRenderedPageBreak/>
        <w:t>Abstract</w:t>
      </w:r>
      <w:bookmarkEnd w:id="0"/>
    </w:p>
    <w:p w14:paraId="78C84B66" w14:textId="6D8697B3" w:rsidR="00066E3A" w:rsidRDefault="00B95223" w:rsidP="007250D2">
      <w:r w:rsidRPr="00B95223">
        <w:t>This paper looks at the growing application of artificial intelligence (AI) in the guest-facing aspect of business in small hotels in the United Kingdom through a practical case of The Z Hotel Group because of its implementation of automated check-in kiosks, mobile messaging, and minimal-staffing service strategies. The qualitative secondary research method of thematic analysis synthesised the scholarly literature, industry reports, and reliable online resources. The Service Encounter Framework was used to determine the effects of AI on the functioning performance and the emotional experience of a guest. The results indicate that AI improves responsiveness, operational efficiency and customi</w:t>
      </w:r>
      <w:r w:rsidR="00587BA5">
        <w:t>s</w:t>
      </w:r>
      <w:r w:rsidRPr="00B95223">
        <w:t>ed communication. Nevertheless, it is still weak in its emotional intelligence especially in the service recovery contexts and causes anxieties among employees over job security. On the whole, the results suggest that the so-called high-tech, high-touch strategy should be balanced to maintain the meaningful interaction with the guests and the brand differentiation. It is suggested to implement responsible integration that will support human authenticity and use AI as a source of competition strength.</w:t>
      </w:r>
      <w:r w:rsidR="00066E3A">
        <w:br w:type="page"/>
      </w:r>
    </w:p>
    <w:sdt>
      <w:sdtPr>
        <w:rPr>
          <w:rFonts w:ascii="Times New Roman" w:eastAsiaTheme="minorHAnsi" w:hAnsi="Times New Roman" w:cstheme="minorBidi"/>
          <w:color w:val="auto"/>
          <w:kern w:val="2"/>
          <w:sz w:val="24"/>
          <w:szCs w:val="24"/>
          <w:lang w:eastAsia="en-US"/>
          <w14:ligatures w14:val="standardContextual"/>
        </w:rPr>
        <w:id w:val="-395432240"/>
        <w:docPartObj>
          <w:docPartGallery w:val="Table of Contents"/>
          <w:docPartUnique/>
        </w:docPartObj>
      </w:sdtPr>
      <w:sdtEndPr>
        <w:rPr>
          <w:b/>
          <w:bCs/>
        </w:rPr>
      </w:sdtEndPr>
      <w:sdtContent>
        <w:p w14:paraId="35DDB801" w14:textId="37E20071" w:rsidR="00D76DA6" w:rsidRDefault="00D76DA6">
          <w:pPr>
            <w:pStyle w:val="TOCHeading"/>
          </w:pPr>
          <w:r>
            <w:t>Contents</w:t>
          </w:r>
        </w:p>
        <w:p w14:paraId="272228E5" w14:textId="66044D76" w:rsidR="00D76DA6" w:rsidRDefault="00D76DA6">
          <w:pPr>
            <w:pStyle w:val="TOC1"/>
            <w:tabs>
              <w:tab w:val="right" w:leader="dot" w:pos="9350"/>
            </w:tabs>
            <w:rPr>
              <w:rFonts w:asciiTheme="minorHAnsi" w:eastAsiaTheme="minorEastAsia" w:hAnsiTheme="minorHAnsi"/>
              <w:noProof/>
              <w:lang w:eastAsia="en-GB"/>
            </w:rPr>
          </w:pPr>
          <w:r>
            <w:fldChar w:fldCharType="begin"/>
          </w:r>
          <w:r>
            <w:instrText xml:space="preserve"> TOC \o "1-3" \h \z \u </w:instrText>
          </w:r>
          <w:r>
            <w:fldChar w:fldCharType="separate"/>
          </w:r>
          <w:hyperlink w:anchor="_Toc212597252" w:history="1">
            <w:r w:rsidRPr="007779A6">
              <w:rPr>
                <w:rStyle w:val="Hyperlink"/>
                <w:noProof/>
              </w:rPr>
              <w:t>Abstract</w:t>
            </w:r>
            <w:r>
              <w:rPr>
                <w:noProof/>
                <w:webHidden/>
              </w:rPr>
              <w:tab/>
            </w:r>
            <w:r>
              <w:rPr>
                <w:noProof/>
                <w:webHidden/>
              </w:rPr>
              <w:fldChar w:fldCharType="begin"/>
            </w:r>
            <w:r>
              <w:rPr>
                <w:noProof/>
                <w:webHidden/>
              </w:rPr>
              <w:instrText xml:space="preserve"> PAGEREF _Toc212597252 \h </w:instrText>
            </w:r>
            <w:r>
              <w:rPr>
                <w:noProof/>
                <w:webHidden/>
              </w:rPr>
            </w:r>
            <w:r>
              <w:rPr>
                <w:noProof/>
                <w:webHidden/>
              </w:rPr>
              <w:fldChar w:fldCharType="separate"/>
            </w:r>
            <w:r>
              <w:rPr>
                <w:noProof/>
                <w:webHidden/>
              </w:rPr>
              <w:t>2</w:t>
            </w:r>
            <w:r>
              <w:rPr>
                <w:noProof/>
                <w:webHidden/>
              </w:rPr>
              <w:fldChar w:fldCharType="end"/>
            </w:r>
          </w:hyperlink>
        </w:p>
        <w:p w14:paraId="6487AF95" w14:textId="3B491925" w:rsidR="00D76DA6" w:rsidRDefault="00D76DA6">
          <w:pPr>
            <w:pStyle w:val="TOC1"/>
            <w:tabs>
              <w:tab w:val="right" w:leader="dot" w:pos="9350"/>
            </w:tabs>
            <w:rPr>
              <w:rFonts w:asciiTheme="minorHAnsi" w:eastAsiaTheme="minorEastAsia" w:hAnsiTheme="minorHAnsi"/>
              <w:noProof/>
              <w:lang w:eastAsia="en-GB"/>
            </w:rPr>
          </w:pPr>
          <w:hyperlink w:anchor="_Toc212597253" w:history="1">
            <w:r w:rsidRPr="007779A6">
              <w:rPr>
                <w:rStyle w:val="Hyperlink"/>
                <w:noProof/>
              </w:rPr>
              <w:t>1.Introduction</w:t>
            </w:r>
            <w:r>
              <w:rPr>
                <w:noProof/>
                <w:webHidden/>
              </w:rPr>
              <w:tab/>
            </w:r>
            <w:r>
              <w:rPr>
                <w:noProof/>
                <w:webHidden/>
              </w:rPr>
              <w:fldChar w:fldCharType="begin"/>
            </w:r>
            <w:r>
              <w:rPr>
                <w:noProof/>
                <w:webHidden/>
              </w:rPr>
              <w:instrText xml:space="preserve"> PAGEREF _Toc212597253 \h </w:instrText>
            </w:r>
            <w:r>
              <w:rPr>
                <w:noProof/>
                <w:webHidden/>
              </w:rPr>
            </w:r>
            <w:r>
              <w:rPr>
                <w:noProof/>
                <w:webHidden/>
              </w:rPr>
              <w:fldChar w:fldCharType="separate"/>
            </w:r>
            <w:r>
              <w:rPr>
                <w:noProof/>
                <w:webHidden/>
              </w:rPr>
              <w:t>1</w:t>
            </w:r>
            <w:r>
              <w:rPr>
                <w:noProof/>
                <w:webHidden/>
              </w:rPr>
              <w:fldChar w:fldCharType="end"/>
            </w:r>
          </w:hyperlink>
        </w:p>
        <w:p w14:paraId="4467D187" w14:textId="55113FAD" w:rsidR="00D76DA6" w:rsidRDefault="00D76DA6">
          <w:pPr>
            <w:pStyle w:val="TOC1"/>
            <w:tabs>
              <w:tab w:val="right" w:leader="dot" w:pos="9350"/>
            </w:tabs>
            <w:rPr>
              <w:rFonts w:asciiTheme="minorHAnsi" w:eastAsiaTheme="minorEastAsia" w:hAnsiTheme="minorHAnsi"/>
              <w:noProof/>
              <w:lang w:eastAsia="en-GB"/>
            </w:rPr>
          </w:pPr>
          <w:hyperlink w:anchor="_Toc212597254" w:history="1">
            <w:r w:rsidRPr="007779A6">
              <w:rPr>
                <w:rStyle w:val="Hyperlink"/>
                <w:noProof/>
              </w:rPr>
              <w:t>2. Literature Review</w:t>
            </w:r>
            <w:r>
              <w:rPr>
                <w:noProof/>
                <w:webHidden/>
              </w:rPr>
              <w:tab/>
            </w:r>
            <w:r>
              <w:rPr>
                <w:noProof/>
                <w:webHidden/>
              </w:rPr>
              <w:fldChar w:fldCharType="begin"/>
            </w:r>
            <w:r>
              <w:rPr>
                <w:noProof/>
                <w:webHidden/>
              </w:rPr>
              <w:instrText xml:space="preserve"> PAGEREF _Toc212597254 \h </w:instrText>
            </w:r>
            <w:r>
              <w:rPr>
                <w:noProof/>
                <w:webHidden/>
              </w:rPr>
            </w:r>
            <w:r>
              <w:rPr>
                <w:noProof/>
                <w:webHidden/>
              </w:rPr>
              <w:fldChar w:fldCharType="separate"/>
            </w:r>
            <w:r>
              <w:rPr>
                <w:noProof/>
                <w:webHidden/>
              </w:rPr>
              <w:t>1</w:t>
            </w:r>
            <w:r>
              <w:rPr>
                <w:noProof/>
                <w:webHidden/>
              </w:rPr>
              <w:fldChar w:fldCharType="end"/>
            </w:r>
          </w:hyperlink>
        </w:p>
        <w:p w14:paraId="5DDDFF2F" w14:textId="3F9AA306" w:rsidR="00D76DA6" w:rsidRDefault="00D76DA6">
          <w:pPr>
            <w:pStyle w:val="TOC1"/>
            <w:tabs>
              <w:tab w:val="right" w:leader="dot" w:pos="9350"/>
            </w:tabs>
            <w:rPr>
              <w:rFonts w:asciiTheme="minorHAnsi" w:eastAsiaTheme="minorEastAsia" w:hAnsiTheme="minorHAnsi"/>
              <w:noProof/>
              <w:lang w:eastAsia="en-GB"/>
            </w:rPr>
          </w:pPr>
          <w:hyperlink w:anchor="_Toc212597255" w:history="1">
            <w:r w:rsidRPr="007779A6">
              <w:rPr>
                <w:rStyle w:val="Hyperlink"/>
                <w:noProof/>
              </w:rPr>
              <w:t>3. Method</w:t>
            </w:r>
            <w:r>
              <w:rPr>
                <w:noProof/>
                <w:webHidden/>
              </w:rPr>
              <w:tab/>
            </w:r>
            <w:r>
              <w:rPr>
                <w:noProof/>
                <w:webHidden/>
              </w:rPr>
              <w:fldChar w:fldCharType="begin"/>
            </w:r>
            <w:r>
              <w:rPr>
                <w:noProof/>
                <w:webHidden/>
              </w:rPr>
              <w:instrText xml:space="preserve"> PAGEREF _Toc212597255 \h </w:instrText>
            </w:r>
            <w:r>
              <w:rPr>
                <w:noProof/>
                <w:webHidden/>
              </w:rPr>
            </w:r>
            <w:r>
              <w:rPr>
                <w:noProof/>
                <w:webHidden/>
              </w:rPr>
              <w:fldChar w:fldCharType="separate"/>
            </w:r>
            <w:r>
              <w:rPr>
                <w:noProof/>
                <w:webHidden/>
              </w:rPr>
              <w:t>5</w:t>
            </w:r>
            <w:r>
              <w:rPr>
                <w:noProof/>
                <w:webHidden/>
              </w:rPr>
              <w:fldChar w:fldCharType="end"/>
            </w:r>
          </w:hyperlink>
        </w:p>
        <w:p w14:paraId="2893916E" w14:textId="3307F893" w:rsidR="00D76DA6" w:rsidRDefault="00D76DA6">
          <w:pPr>
            <w:pStyle w:val="TOC1"/>
            <w:tabs>
              <w:tab w:val="right" w:leader="dot" w:pos="9350"/>
            </w:tabs>
            <w:rPr>
              <w:rFonts w:asciiTheme="minorHAnsi" w:eastAsiaTheme="minorEastAsia" w:hAnsiTheme="minorHAnsi"/>
              <w:noProof/>
              <w:lang w:eastAsia="en-GB"/>
            </w:rPr>
          </w:pPr>
          <w:hyperlink w:anchor="_Toc212597256" w:history="1">
            <w:r w:rsidRPr="007779A6">
              <w:rPr>
                <w:rStyle w:val="Hyperlink"/>
                <w:noProof/>
              </w:rPr>
              <w:t>4. Theme Impact Analysis</w:t>
            </w:r>
            <w:r>
              <w:rPr>
                <w:noProof/>
                <w:webHidden/>
              </w:rPr>
              <w:tab/>
            </w:r>
            <w:r>
              <w:rPr>
                <w:noProof/>
                <w:webHidden/>
              </w:rPr>
              <w:fldChar w:fldCharType="begin"/>
            </w:r>
            <w:r>
              <w:rPr>
                <w:noProof/>
                <w:webHidden/>
              </w:rPr>
              <w:instrText xml:space="preserve"> PAGEREF _Toc212597256 \h </w:instrText>
            </w:r>
            <w:r>
              <w:rPr>
                <w:noProof/>
                <w:webHidden/>
              </w:rPr>
            </w:r>
            <w:r>
              <w:rPr>
                <w:noProof/>
                <w:webHidden/>
              </w:rPr>
              <w:fldChar w:fldCharType="separate"/>
            </w:r>
            <w:r>
              <w:rPr>
                <w:noProof/>
                <w:webHidden/>
              </w:rPr>
              <w:t>5</w:t>
            </w:r>
            <w:r>
              <w:rPr>
                <w:noProof/>
                <w:webHidden/>
              </w:rPr>
              <w:fldChar w:fldCharType="end"/>
            </w:r>
          </w:hyperlink>
        </w:p>
        <w:p w14:paraId="403EFD41" w14:textId="6A38295C" w:rsidR="00D76DA6" w:rsidRDefault="00D76DA6">
          <w:pPr>
            <w:pStyle w:val="TOC2"/>
            <w:tabs>
              <w:tab w:val="left" w:pos="960"/>
              <w:tab w:val="right" w:leader="dot" w:pos="9350"/>
            </w:tabs>
            <w:rPr>
              <w:rFonts w:asciiTheme="minorHAnsi" w:eastAsiaTheme="minorEastAsia" w:hAnsiTheme="minorHAnsi"/>
              <w:noProof/>
              <w:lang w:eastAsia="en-GB"/>
            </w:rPr>
          </w:pPr>
          <w:hyperlink w:anchor="_Toc212597257" w:history="1">
            <w:r w:rsidRPr="007779A6">
              <w:rPr>
                <w:rStyle w:val="Hyperlink"/>
                <w:noProof/>
              </w:rPr>
              <w:t>4.1</w:t>
            </w:r>
            <w:r>
              <w:rPr>
                <w:rStyle w:val="Hyperlink"/>
                <w:noProof/>
              </w:rPr>
              <w:t xml:space="preserve"> </w:t>
            </w:r>
            <w:r w:rsidRPr="007779A6">
              <w:rPr>
                <w:rStyle w:val="Hyperlink"/>
                <w:noProof/>
              </w:rPr>
              <w:t>Interpretation and Analysis.</w:t>
            </w:r>
            <w:r>
              <w:rPr>
                <w:noProof/>
                <w:webHidden/>
              </w:rPr>
              <w:tab/>
            </w:r>
            <w:r>
              <w:rPr>
                <w:noProof/>
                <w:webHidden/>
              </w:rPr>
              <w:fldChar w:fldCharType="begin"/>
            </w:r>
            <w:r>
              <w:rPr>
                <w:noProof/>
                <w:webHidden/>
              </w:rPr>
              <w:instrText xml:space="preserve"> PAGEREF _Toc212597257 \h </w:instrText>
            </w:r>
            <w:r>
              <w:rPr>
                <w:noProof/>
                <w:webHidden/>
              </w:rPr>
            </w:r>
            <w:r>
              <w:rPr>
                <w:noProof/>
                <w:webHidden/>
              </w:rPr>
              <w:fldChar w:fldCharType="separate"/>
            </w:r>
            <w:r>
              <w:rPr>
                <w:noProof/>
                <w:webHidden/>
              </w:rPr>
              <w:t>6</w:t>
            </w:r>
            <w:r>
              <w:rPr>
                <w:noProof/>
                <w:webHidden/>
              </w:rPr>
              <w:fldChar w:fldCharType="end"/>
            </w:r>
          </w:hyperlink>
        </w:p>
        <w:p w14:paraId="4B868DB7" w14:textId="618E9039" w:rsidR="00D76DA6" w:rsidRDefault="00D76DA6">
          <w:pPr>
            <w:pStyle w:val="TOC1"/>
            <w:tabs>
              <w:tab w:val="right" w:leader="dot" w:pos="9350"/>
            </w:tabs>
            <w:rPr>
              <w:rFonts w:asciiTheme="minorHAnsi" w:eastAsiaTheme="minorEastAsia" w:hAnsiTheme="minorHAnsi"/>
              <w:noProof/>
              <w:lang w:eastAsia="en-GB"/>
            </w:rPr>
          </w:pPr>
          <w:hyperlink w:anchor="_Toc212597258" w:history="1">
            <w:r w:rsidRPr="007779A6">
              <w:rPr>
                <w:rStyle w:val="Hyperlink"/>
                <w:noProof/>
              </w:rPr>
              <w:t>5. Conclusion</w:t>
            </w:r>
            <w:r>
              <w:rPr>
                <w:noProof/>
                <w:webHidden/>
              </w:rPr>
              <w:tab/>
            </w:r>
            <w:r>
              <w:rPr>
                <w:noProof/>
                <w:webHidden/>
              </w:rPr>
              <w:fldChar w:fldCharType="begin"/>
            </w:r>
            <w:r>
              <w:rPr>
                <w:noProof/>
                <w:webHidden/>
              </w:rPr>
              <w:instrText xml:space="preserve"> PAGEREF _Toc212597258 \h </w:instrText>
            </w:r>
            <w:r>
              <w:rPr>
                <w:noProof/>
                <w:webHidden/>
              </w:rPr>
            </w:r>
            <w:r>
              <w:rPr>
                <w:noProof/>
                <w:webHidden/>
              </w:rPr>
              <w:fldChar w:fldCharType="separate"/>
            </w:r>
            <w:r>
              <w:rPr>
                <w:noProof/>
                <w:webHidden/>
              </w:rPr>
              <w:t>8</w:t>
            </w:r>
            <w:r>
              <w:rPr>
                <w:noProof/>
                <w:webHidden/>
              </w:rPr>
              <w:fldChar w:fldCharType="end"/>
            </w:r>
          </w:hyperlink>
        </w:p>
        <w:p w14:paraId="03F77CED" w14:textId="6C0901F9" w:rsidR="00D76DA6" w:rsidRDefault="00D76DA6">
          <w:pPr>
            <w:pStyle w:val="TOC1"/>
            <w:tabs>
              <w:tab w:val="right" w:leader="dot" w:pos="9350"/>
            </w:tabs>
            <w:rPr>
              <w:rFonts w:asciiTheme="minorHAnsi" w:eastAsiaTheme="minorEastAsia" w:hAnsiTheme="minorHAnsi"/>
              <w:noProof/>
              <w:lang w:eastAsia="en-GB"/>
            </w:rPr>
          </w:pPr>
          <w:hyperlink w:anchor="_Toc212597259" w:history="1">
            <w:r w:rsidRPr="007779A6">
              <w:rPr>
                <w:rStyle w:val="Hyperlink"/>
                <w:noProof/>
              </w:rPr>
              <w:t>6. Recommendation</w:t>
            </w:r>
            <w:r>
              <w:rPr>
                <w:noProof/>
                <w:webHidden/>
              </w:rPr>
              <w:tab/>
            </w:r>
            <w:r>
              <w:rPr>
                <w:noProof/>
                <w:webHidden/>
              </w:rPr>
              <w:fldChar w:fldCharType="begin"/>
            </w:r>
            <w:r>
              <w:rPr>
                <w:noProof/>
                <w:webHidden/>
              </w:rPr>
              <w:instrText xml:space="preserve"> PAGEREF _Toc212597259 \h </w:instrText>
            </w:r>
            <w:r>
              <w:rPr>
                <w:noProof/>
                <w:webHidden/>
              </w:rPr>
            </w:r>
            <w:r>
              <w:rPr>
                <w:noProof/>
                <w:webHidden/>
              </w:rPr>
              <w:fldChar w:fldCharType="separate"/>
            </w:r>
            <w:r>
              <w:rPr>
                <w:noProof/>
                <w:webHidden/>
              </w:rPr>
              <w:t>9</w:t>
            </w:r>
            <w:r>
              <w:rPr>
                <w:noProof/>
                <w:webHidden/>
              </w:rPr>
              <w:fldChar w:fldCharType="end"/>
            </w:r>
          </w:hyperlink>
        </w:p>
        <w:p w14:paraId="48804299" w14:textId="282DEB68" w:rsidR="00D76DA6" w:rsidRDefault="00D76DA6">
          <w:pPr>
            <w:pStyle w:val="TOC1"/>
            <w:tabs>
              <w:tab w:val="right" w:leader="dot" w:pos="9350"/>
            </w:tabs>
            <w:rPr>
              <w:rFonts w:asciiTheme="minorHAnsi" w:eastAsiaTheme="minorEastAsia" w:hAnsiTheme="minorHAnsi"/>
              <w:noProof/>
              <w:lang w:eastAsia="en-GB"/>
            </w:rPr>
          </w:pPr>
          <w:hyperlink w:anchor="_Toc212597260" w:history="1">
            <w:r w:rsidRPr="007779A6">
              <w:rPr>
                <w:rStyle w:val="Hyperlink"/>
                <w:noProof/>
              </w:rPr>
              <w:t>Reference</w:t>
            </w:r>
            <w:r>
              <w:rPr>
                <w:noProof/>
                <w:webHidden/>
              </w:rPr>
              <w:tab/>
            </w:r>
            <w:r>
              <w:rPr>
                <w:noProof/>
                <w:webHidden/>
              </w:rPr>
              <w:fldChar w:fldCharType="begin"/>
            </w:r>
            <w:r>
              <w:rPr>
                <w:noProof/>
                <w:webHidden/>
              </w:rPr>
              <w:instrText xml:space="preserve"> PAGEREF _Toc212597260 \h </w:instrText>
            </w:r>
            <w:r>
              <w:rPr>
                <w:noProof/>
                <w:webHidden/>
              </w:rPr>
            </w:r>
            <w:r>
              <w:rPr>
                <w:noProof/>
                <w:webHidden/>
              </w:rPr>
              <w:fldChar w:fldCharType="separate"/>
            </w:r>
            <w:r>
              <w:rPr>
                <w:noProof/>
                <w:webHidden/>
              </w:rPr>
              <w:t>10</w:t>
            </w:r>
            <w:r>
              <w:rPr>
                <w:noProof/>
                <w:webHidden/>
              </w:rPr>
              <w:fldChar w:fldCharType="end"/>
            </w:r>
          </w:hyperlink>
        </w:p>
        <w:p w14:paraId="15E8DAE7" w14:textId="7B87D1C1" w:rsidR="00D76DA6" w:rsidRDefault="00D76DA6">
          <w:r>
            <w:rPr>
              <w:b/>
              <w:bCs/>
            </w:rPr>
            <w:fldChar w:fldCharType="end"/>
          </w:r>
        </w:p>
      </w:sdtContent>
    </w:sdt>
    <w:p w14:paraId="60C527B3" w14:textId="77777777" w:rsidR="00D76DA6" w:rsidRDefault="00D76DA6">
      <w:pPr>
        <w:spacing w:line="278" w:lineRule="auto"/>
        <w:jc w:val="left"/>
        <w:rPr>
          <w:b/>
          <w:bCs/>
        </w:rPr>
      </w:pPr>
      <w:r>
        <w:rPr>
          <w:b/>
          <w:bCs/>
        </w:rPr>
        <w:br w:type="page"/>
      </w:r>
    </w:p>
    <w:p w14:paraId="17BC4858" w14:textId="77777777" w:rsidR="00D76DA6" w:rsidRDefault="00D76DA6" w:rsidP="008D0689">
      <w:pPr>
        <w:jc w:val="center"/>
        <w:rPr>
          <w:b/>
          <w:bCs/>
        </w:rPr>
        <w:sectPr w:rsidR="00D76DA6">
          <w:headerReference w:type="default" r:id="rId8"/>
          <w:pgSz w:w="12240" w:h="15840"/>
          <w:pgMar w:top="1440" w:right="1440" w:bottom="1440" w:left="1440" w:header="708" w:footer="708" w:gutter="0"/>
          <w:cols w:space="708"/>
          <w:docGrid w:linePitch="360"/>
        </w:sectPr>
      </w:pPr>
    </w:p>
    <w:p w14:paraId="209ACAE2" w14:textId="46525CF6" w:rsidR="00066E3A" w:rsidRPr="00740453" w:rsidRDefault="008D0689" w:rsidP="008D0689">
      <w:pPr>
        <w:jc w:val="center"/>
        <w:rPr>
          <w:b/>
          <w:bCs/>
        </w:rPr>
      </w:pPr>
      <w:r w:rsidRPr="00740453">
        <w:rPr>
          <w:b/>
          <w:bCs/>
        </w:rPr>
        <w:lastRenderedPageBreak/>
        <w:t>Title :</w:t>
      </w:r>
      <w:r w:rsidR="00066E3A" w:rsidRPr="00740453">
        <w:rPr>
          <w:b/>
          <w:bCs/>
        </w:rPr>
        <w:t>Artificial Intelligence and human collaboration</w:t>
      </w:r>
      <w:r w:rsidR="00740453" w:rsidRPr="00740453">
        <w:rPr>
          <w:b/>
          <w:bCs/>
        </w:rPr>
        <w:t xml:space="preserve"> in the context of The Z Hotel Group</w:t>
      </w:r>
    </w:p>
    <w:p w14:paraId="71CCC7F9" w14:textId="6246D023" w:rsidR="00C41D60" w:rsidRDefault="008D0689" w:rsidP="00C41D60">
      <w:pPr>
        <w:pStyle w:val="Heading1"/>
      </w:pPr>
      <w:bookmarkStart w:id="1" w:name="_Toc212597253"/>
      <w:r>
        <w:t>1.</w:t>
      </w:r>
      <w:r w:rsidR="00C41D60">
        <w:t>Introduction</w:t>
      </w:r>
      <w:bookmarkEnd w:id="1"/>
    </w:p>
    <w:p w14:paraId="09420029" w14:textId="0EC5AAC1" w:rsidR="007A43E9" w:rsidRDefault="00C41D60" w:rsidP="00C41D60">
      <w:r>
        <w:t>The concept of artificial intelligence has become one of the most disruptive modern themes in the hotel and hospitality industry in the world, especially among the small hotels in competitive markets like the United Kingdom. It is an industry that is experiencing extremes of pressures such as labour shortages, rising costs of operation, and changing customer demands due to digital convenience</w:t>
      </w:r>
      <w:r w:rsidR="008D0689">
        <w:t xml:space="preserve"> as postulated by</w:t>
      </w:r>
      <w:r w:rsidR="008D0689" w:rsidRPr="008D0689">
        <w:t xml:space="preserve"> Zahidi, </w:t>
      </w:r>
      <w:proofErr w:type="spellStart"/>
      <w:r w:rsidR="008D0689" w:rsidRPr="008D0689">
        <w:t>Kaluvilla</w:t>
      </w:r>
      <w:proofErr w:type="spellEnd"/>
      <w:r w:rsidR="008D0689" w:rsidRPr="008D0689">
        <w:t xml:space="preserve"> and Mulla (2024)</w:t>
      </w:r>
      <w:r>
        <w:t>. The Automated check-in, chatbots, and data-driven personalisation are some of the AI technologies that provide solutions to these problems through increased efficiency and the timeliness of guest service. Meanwhile, hospitality is a humanistic industry, which is based on sympathy, individual care, and emotional attachment</w:t>
      </w:r>
      <w:r w:rsidR="007D2A48" w:rsidRPr="007D2A48">
        <w:rPr>
          <w:rFonts w:eastAsia="Times New Roman" w:cs="Times New Roman"/>
          <w:kern w:val="0"/>
          <w:lang w:eastAsia="en-GB"/>
          <w14:ligatures w14:val="none"/>
        </w:rPr>
        <w:t xml:space="preserve"> </w:t>
      </w:r>
      <w:r w:rsidR="007D2A48" w:rsidRPr="007D2A48">
        <w:t>(McCartney and McCartney, 2020)</w:t>
      </w:r>
      <w:r>
        <w:t>. This brings conflict between the development of technology and the maintenance of the authentic human warmth. The question of how AI can be deployed to guest-facing roles without undermining service character</w:t>
      </w:r>
      <w:r w:rsidR="00740453">
        <w:t xml:space="preserve"> in The Zo Hotel</w:t>
      </w:r>
      <w:r>
        <w:t xml:space="preserve"> is hence an urgent problem among hotel administrators who are aimed at preserving the service quality and brand name as well as guest loyalty in a changing digital world. </w:t>
      </w:r>
    </w:p>
    <w:p w14:paraId="6B616DA4" w14:textId="1CB7E97D" w:rsidR="007A43E9" w:rsidRDefault="007A43E9" w:rsidP="00353505">
      <w:pPr>
        <w:pStyle w:val="Heading1"/>
      </w:pPr>
      <w:bookmarkStart w:id="2" w:name="_Toc212597254"/>
      <w:r>
        <w:t>2. Literature Review</w:t>
      </w:r>
      <w:bookmarkEnd w:id="2"/>
      <w:r>
        <w:t xml:space="preserve"> </w:t>
      </w:r>
    </w:p>
    <w:p w14:paraId="18E325B4" w14:textId="77777777" w:rsidR="007A43E9" w:rsidRPr="00FA6290" w:rsidRDefault="007A43E9" w:rsidP="007A43E9">
      <w:pPr>
        <w:rPr>
          <w:b/>
          <w:bCs/>
        </w:rPr>
      </w:pPr>
      <w:r w:rsidRPr="00FA6290">
        <w:rPr>
          <w:b/>
          <w:bCs/>
        </w:rPr>
        <w:t>Guest Service using AI in Small UK Hotels: The Argument about Efficiency versus Human Warmth.</w:t>
      </w:r>
    </w:p>
    <w:p w14:paraId="34BCF454" w14:textId="60AA0556" w:rsidR="007A43E9" w:rsidRDefault="007A43E9" w:rsidP="007A43E9">
      <w:r>
        <w:t>Artificial Intelligence has been established as a game changer in the hospitality industry transforming the service delivery, personalisation and operational models. Researchers concur that AI provides small hotels with an opportunity to solve the labour issues and increasing demands by guests to be quick and convenient. They are however divided on the extent to which technology can replace the human touch in hospitality culture. In this review, I analy</w:t>
      </w:r>
      <w:r w:rsidR="00587BA5">
        <w:t>s</w:t>
      </w:r>
      <w:r>
        <w:t>e those opposing views and reduce the scope of the discussion to guest-facing AI, i.e., chatbots or automated check-in systems in small hotels in the United Kingdom.</w:t>
      </w:r>
    </w:p>
    <w:p w14:paraId="4020DA93" w14:textId="2D460BC5" w:rsidR="007A43E9" w:rsidRDefault="00D07ED1" w:rsidP="007A43E9">
      <w:r w:rsidRPr="00D07ED1">
        <w:lastRenderedPageBreak/>
        <w:t xml:space="preserve">Mandić, Panić and </w:t>
      </w:r>
      <w:proofErr w:type="spellStart"/>
      <w:r w:rsidRPr="00D07ED1">
        <w:t>Šain</w:t>
      </w:r>
      <w:proofErr w:type="spellEnd"/>
      <w:r w:rsidRPr="00D07ED1">
        <w:t xml:space="preserve"> (2023) </w:t>
      </w:r>
      <w:r w:rsidR="007A43E9">
        <w:t>explains that AI systems enhance uniformity of service as it removes the human factor of mistakes and exhaustion, particularly in after-hours communication when small hotels may not have employees.</w:t>
      </w:r>
      <w:r w:rsidR="007F6AD0" w:rsidRPr="007F6AD0">
        <w:t xml:space="preserve"> Lukanova and Ilieva (2019</w:t>
      </w:r>
      <w:r w:rsidR="007F6AD0">
        <w:t xml:space="preserve">) </w:t>
      </w:r>
      <w:r w:rsidR="007A43E9">
        <w:t>also concurred and stated that automated chat systems can make a property that is a boutique hotel seem to be always engaged with its customers even with small manpower. Those academics within this camp focus on efficiency improvements and insist that guests are becoming more focused on speed rather than communication, particularly when making mundane requests.</w:t>
      </w:r>
      <w:r w:rsidR="007F6AD0">
        <w:t xml:space="preserve"> </w:t>
      </w:r>
      <w:r w:rsidR="007A43E9">
        <w:t xml:space="preserve">Other people take this opinion even further. </w:t>
      </w:r>
      <w:proofErr w:type="spellStart"/>
      <w:r w:rsidR="00C252D2" w:rsidRPr="00C252D2">
        <w:t>Bagadiya</w:t>
      </w:r>
      <w:proofErr w:type="spellEnd"/>
      <w:r w:rsidR="00C252D2" w:rsidRPr="00C252D2">
        <w:t xml:space="preserve"> and Kathiriya (2024</w:t>
      </w:r>
      <w:r w:rsidR="00C252D2">
        <w:t>)</w:t>
      </w:r>
      <w:r w:rsidR="007A43E9">
        <w:t xml:space="preserve"> added that Millennials and Gen Z travellers are proactive adherents to the type of technology mediation that is frictionless and non-intrusive. Their study indicated that small hotels run the risk of being perceived as old-fashioned when they rely on human service as one of the main options, as digital convenience has become one of the expectations of the UK travellers.</w:t>
      </w:r>
    </w:p>
    <w:p w14:paraId="66D08D14" w14:textId="0D26A67F" w:rsidR="007A43E9" w:rsidRDefault="007A43E9" w:rsidP="007A43E9">
      <w:r>
        <w:t xml:space="preserve">Nonetheless, this technology-optimistic worldview has been challenged quite heavily. </w:t>
      </w:r>
      <w:r w:rsidR="00F73198" w:rsidRPr="00F73198">
        <w:t>Ana Rita Gonçalves et al. (</w:t>
      </w:r>
      <w:proofErr w:type="gramStart"/>
      <w:r w:rsidR="00F73198" w:rsidRPr="00F73198">
        <w:t>2024)</w:t>
      </w:r>
      <w:r>
        <w:t>claimed</w:t>
      </w:r>
      <w:proofErr w:type="gramEnd"/>
      <w:r>
        <w:t xml:space="preserve"> that AI can be </w:t>
      </w:r>
      <w:proofErr w:type="gramStart"/>
      <w:r>
        <w:t>useful</w:t>
      </w:r>
      <w:proofErr w:type="gramEnd"/>
      <w:r>
        <w:t xml:space="preserve"> but it cannot create the emotional touch that characteri</w:t>
      </w:r>
      <w:r w:rsidR="00587BA5">
        <w:t>s</w:t>
      </w:r>
      <w:r>
        <w:t xml:space="preserve">es hospitality. The sense of warmth, empathy, and pure caring is something that could not be imitated by machines except through programmed answers. </w:t>
      </w:r>
      <w:r w:rsidR="00F05BDE" w:rsidRPr="00F05BDE">
        <w:t xml:space="preserve">McCartney and McCartney (2020) </w:t>
      </w:r>
      <w:r>
        <w:t>further confirmed this by showing that guests embrace automation when everything is going well but the trust breaks down very quickly when mistakes are made since the machine cannot show accountability and genuine regrets.</w:t>
      </w:r>
    </w:p>
    <w:p w14:paraId="326F9E7C" w14:textId="77777777" w:rsidR="007A43E9" w:rsidRPr="00F05BDE" w:rsidRDefault="007A43E9" w:rsidP="007A43E9">
      <w:pPr>
        <w:rPr>
          <w:b/>
          <w:bCs/>
        </w:rPr>
      </w:pPr>
      <w:r w:rsidRPr="00F05BDE">
        <w:rPr>
          <w:b/>
          <w:bCs/>
        </w:rPr>
        <w:t>The most controversial issue is whether AI can become human enough.</w:t>
      </w:r>
    </w:p>
    <w:p w14:paraId="7F1FD269" w14:textId="2692CAD0" w:rsidR="007A43E9" w:rsidRDefault="006B5165" w:rsidP="007A43E9">
      <w:proofErr w:type="spellStart"/>
      <w:r w:rsidRPr="006B5165">
        <w:t>Ananeva</w:t>
      </w:r>
      <w:proofErr w:type="spellEnd"/>
      <w:r w:rsidRPr="006B5165">
        <w:t xml:space="preserve"> (2019)</w:t>
      </w:r>
      <w:r w:rsidR="007A43E9">
        <w:t xml:space="preserve"> notes that friendly language, avatars, and other anthropomorphic design elements increase the comfort of the guests and promote trust in the automation of services. In comparison, </w:t>
      </w:r>
      <w:proofErr w:type="spellStart"/>
      <w:r w:rsidR="0073174B" w:rsidRPr="0073174B">
        <w:t>Filieri</w:t>
      </w:r>
      <w:proofErr w:type="spellEnd"/>
      <w:r w:rsidR="0073174B" w:rsidRPr="0073174B">
        <w:t xml:space="preserve"> et al. (2022)</w:t>
      </w:r>
      <w:r w:rsidR="007A43E9">
        <w:t xml:space="preserve"> cautioned that overly anthropomorphism may cause the uncanny valley that will cause discomfort and artificial hospitability perceptions. Both parties concur that design is important, they only differ on the acceptable boundary point.</w:t>
      </w:r>
    </w:p>
    <w:p w14:paraId="3347A3CA" w14:textId="77777777" w:rsidR="007A43E9" w:rsidRPr="00EE3AA8" w:rsidRDefault="007A43E9" w:rsidP="007A43E9">
      <w:pPr>
        <w:rPr>
          <w:b/>
          <w:bCs/>
        </w:rPr>
      </w:pPr>
      <w:r w:rsidRPr="00EE3AA8">
        <w:rPr>
          <w:b/>
          <w:bCs/>
        </w:rPr>
        <w:t>The second major point of disagreement is with service recovery.</w:t>
      </w:r>
    </w:p>
    <w:p w14:paraId="5E634537" w14:textId="6F199A0F" w:rsidR="007A43E9" w:rsidRDefault="007A43E9" w:rsidP="007A43E9">
      <w:r>
        <w:lastRenderedPageBreak/>
        <w:t xml:space="preserve">Tech supporters like </w:t>
      </w:r>
      <w:r w:rsidR="00301D55" w:rsidRPr="00301D55">
        <w:t>Abdallah Alsaad (2023)</w:t>
      </w:r>
      <w:r w:rsidR="00301D55">
        <w:t xml:space="preserve"> </w:t>
      </w:r>
      <w:r>
        <w:t xml:space="preserve">claimed that AI is able to perform better than humans during periods of stressful operations surges since it will never panic, will never feel, and will always react immediately. However, critics such as </w:t>
      </w:r>
      <w:r w:rsidR="00B04E60" w:rsidRPr="00B04E60">
        <w:t xml:space="preserve">Liu and Hung (2021) </w:t>
      </w:r>
      <w:r>
        <w:t xml:space="preserve">argued that recovery moments are the actual theatre of hospitality and that it needs empathy, improvisation and relational sensitivity. To them, AI is capable of </w:t>
      </w:r>
      <w:proofErr w:type="gramStart"/>
      <w:r>
        <w:t>apologising, but</w:t>
      </w:r>
      <w:proofErr w:type="gramEnd"/>
      <w:r>
        <w:t xml:space="preserve"> not caring.</w:t>
      </w:r>
    </w:p>
    <w:p w14:paraId="6BF0A0DD" w14:textId="77777777" w:rsidR="00B95223" w:rsidRDefault="00B95223">
      <w:pPr>
        <w:spacing w:line="278" w:lineRule="auto"/>
        <w:jc w:val="left"/>
        <w:rPr>
          <w:b/>
          <w:bCs/>
        </w:rPr>
      </w:pPr>
      <w:r>
        <w:rPr>
          <w:b/>
          <w:bCs/>
        </w:rPr>
        <w:br w:type="page"/>
      </w:r>
    </w:p>
    <w:p w14:paraId="7504E7BE" w14:textId="1C11A4EC" w:rsidR="007A43E9" w:rsidRPr="00EE3AA8" w:rsidRDefault="007A43E9" w:rsidP="007A43E9">
      <w:pPr>
        <w:rPr>
          <w:b/>
          <w:bCs/>
        </w:rPr>
      </w:pPr>
      <w:r w:rsidRPr="00EE3AA8">
        <w:rPr>
          <w:b/>
          <w:bCs/>
        </w:rPr>
        <w:lastRenderedPageBreak/>
        <w:t xml:space="preserve">Another disputed layer is the research that is </w:t>
      </w:r>
      <w:proofErr w:type="gramStart"/>
      <w:r w:rsidRPr="00EE3AA8">
        <w:rPr>
          <w:b/>
          <w:bCs/>
        </w:rPr>
        <w:t>employee-oriented</w:t>
      </w:r>
      <w:proofErr w:type="gramEnd"/>
      <w:r w:rsidRPr="00EE3AA8">
        <w:rPr>
          <w:b/>
          <w:bCs/>
        </w:rPr>
        <w:t>.</w:t>
      </w:r>
    </w:p>
    <w:p w14:paraId="583B511E" w14:textId="030E688F" w:rsidR="007A43E9" w:rsidRDefault="000B6A38" w:rsidP="007A43E9">
      <w:r w:rsidRPr="000B6A38">
        <w:t xml:space="preserve">Yin et al. (2023) </w:t>
      </w:r>
      <w:r w:rsidR="007A43E9">
        <w:t xml:space="preserve">states that frontline staff of the UK boutique hotels state that AI decreases the number of repetitive tasks, thus, allowing employees to spend more time on personalised guest care. </w:t>
      </w:r>
      <w:r>
        <w:t>Nonetheless</w:t>
      </w:r>
      <w:r w:rsidR="007A43E9">
        <w:t xml:space="preserve"> </w:t>
      </w:r>
      <w:r w:rsidR="00937CC3" w:rsidRPr="00937CC3">
        <w:t xml:space="preserve">Huang and Rust (2018) </w:t>
      </w:r>
      <w:r w:rsidR="007A43E9">
        <w:t>said that most of the workers consider automation as surveillance and replacement instead of an aid. The resistance is caused by the fear of being redundant. This implies success of AI is not only on quality of technology but on management communication and training.</w:t>
      </w:r>
    </w:p>
    <w:p w14:paraId="0697964C" w14:textId="77777777" w:rsidR="007A43E9" w:rsidRPr="00EE3AA8" w:rsidRDefault="007A43E9" w:rsidP="007A43E9">
      <w:pPr>
        <w:rPr>
          <w:b/>
          <w:bCs/>
        </w:rPr>
      </w:pPr>
      <w:r w:rsidRPr="00EE3AA8">
        <w:rPr>
          <w:b/>
          <w:bCs/>
        </w:rPr>
        <w:t>It is more agreed on the concept of data-driven personalisation.</w:t>
      </w:r>
    </w:p>
    <w:p w14:paraId="769EE310" w14:textId="52D7F553" w:rsidR="000D068F" w:rsidRDefault="007A43E9" w:rsidP="007A43E9">
      <w:r>
        <w:t xml:space="preserve">The majority of researchers argue that small-scale hotels will be able to use insights generated through AI to come up with unexpectedly personal gestures. </w:t>
      </w:r>
      <w:proofErr w:type="spellStart"/>
      <w:r w:rsidR="00F1482A" w:rsidRPr="00F1482A">
        <w:t>Elmohandes</w:t>
      </w:r>
      <w:proofErr w:type="spellEnd"/>
      <w:r w:rsidR="00F1482A" w:rsidRPr="00F1482A">
        <w:t xml:space="preserve"> and </w:t>
      </w:r>
      <w:proofErr w:type="spellStart"/>
      <w:r w:rsidR="00F1482A" w:rsidRPr="00F1482A">
        <w:t>Marghany</w:t>
      </w:r>
      <w:proofErr w:type="spellEnd"/>
      <w:r w:rsidR="00F1482A" w:rsidRPr="00F1482A">
        <w:t xml:space="preserve"> (2023) </w:t>
      </w:r>
      <w:r>
        <w:t xml:space="preserve">demonstrated that guests react </w:t>
      </w:r>
      <w:proofErr w:type="spellStart"/>
      <w:r>
        <w:t>favorably</w:t>
      </w:r>
      <w:proofErr w:type="spellEnd"/>
      <w:r>
        <w:t xml:space="preserve"> to the hotel anticipating needs prior to their arrival, e.g. pillow types or food allergies, based on profile information. In this </w:t>
      </w:r>
      <w:proofErr w:type="spellStart"/>
      <w:r>
        <w:t>favorable</w:t>
      </w:r>
      <w:proofErr w:type="spellEnd"/>
      <w:r>
        <w:t xml:space="preserve"> perception, AI serves as the backstage brain and the staff is the onstage heart.</w:t>
      </w:r>
    </w:p>
    <w:p w14:paraId="2BF66A42" w14:textId="41EB65AB" w:rsidR="007A43E9" w:rsidRPr="000D068F" w:rsidRDefault="007A43E9" w:rsidP="007A43E9">
      <w:pPr>
        <w:rPr>
          <w:b/>
          <w:bCs/>
        </w:rPr>
      </w:pPr>
      <w:r w:rsidRPr="000D068F">
        <w:rPr>
          <w:b/>
          <w:bCs/>
        </w:rPr>
        <w:t>Although the arguments on either side are quite strong, most researchers are coming together in a hybrid future.</w:t>
      </w:r>
    </w:p>
    <w:p w14:paraId="335F67CC" w14:textId="30987AE6" w:rsidR="00B67384" w:rsidRDefault="00EF5F79" w:rsidP="007A43E9">
      <w:r w:rsidRPr="00EF5F79">
        <w:t xml:space="preserve">Grazzini, </w:t>
      </w:r>
      <w:proofErr w:type="spellStart"/>
      <w:r w:rsidRPr="00EF5F79">
        <w:t>Viglia</w:t>
      </w:r>
      <w:proofErr w:type="spellEnd"/>
      <w:r w:rsidRPr="00EF5F79">
        <w:t xml:space="preserve"> and Nunan (2023) </w:t>
      </w:r>
      <w:r w:rsidR="007A43E9">
        <w:t xml:space="preserve">suggested that AI should be used as a filter at the frontline, processing foreseeable requests and increasing emotional or challenging interactions with the human mind. </w:t>
      </w:r>
      <w:r w:rsidR="00D05215" w:rsidRPr="00D05215">
        <w:t>Yang, Henthorne and George (2019)</w:t>
      </w:r>
      <w:r w:rsidR="007A43E9">
        <w:t xml:space="preserve"> also advocated a strategy that was high-tech, high touch, digital systems are seen as boosters, not substitutes of hospitality labour.</w:t>
      </w:r>
      <w:r w:rsidR="00EE3AA8">
        <w:t xml:space="preserve"> </w:t>
      </w:r>
      <w:r w:rsidR="007A43E9">
        <w:t xml:space="preserve">Nevertheless, this compromise is still controversial. As per </w:t>
      </w:r>
      <w:r w:rsidR="008215BE" w:rsidRPr="008215BE">
        <w:t>Li et al. (2021)</w:t>
      </w:r>
      <w:r w:rsidR="007A43E9">
        <w:t xml:space="preserve">, machine and human roles boundary issues have to be continuously monitored since the automation creep could lead hotels to dehumanisation not at once, but progressively. On the other hand, </w:t>
      </w:r>
      <w:r w:rsidR="008215BE" w:rsidRPr="008215BE">
        <w:t>Yang, Henthorne and George (2019)</w:t>
      </w:r>
      <w:r w:rsidR="007A43E9">
        <w:t xml:space="preserve"> maintained that the expectations of the guests are changing rapidly to the extent that it may lead to a lack of competitiveness.</w:t>
      </w:r>
    </w:p>
    <w:p w14:paraId="203D74EE" w14:textId="38838A01" w:rsidR="00D06234" w:rsidRDefault="00D06234" w:rsidP="00353505">
      <w:pPr>
        <w:pStyle w:val="Heading1"/>
      </w:pPr>
      <w:bookmarkStart w:id="3" w:name="_Toc212597255"/>
      <w:r>
        <w:lastRenderedPageBreak/>
        <w:t>3. Method</w:t>
      </w:r>
      <w:bookmarkEnd w:id="3"/>
      <w:r>
        <w:t xml:space="preserve"> </w:t>
      </w:r>
    </w:p>
    <w:p w14:paraId="5EBE6A77" w14:textId="77777777" w:rsidR="00702313" w:rsidRDefault="00702313" w:rsidP="00702313">
      <w:r>
        <w:t>To attain an in-depth insight into the process of small hotels in the United Kingdom, such as The Z Hotel Group, incorporating artificial intelligence in the guest-facing services, a qualitative secondary research design was chosen. Such a methodology allowed gathering pertinent information without time and financial limitations related to primary fieldwork. The data was collected with the help of the structured desk-based research based on the peer-reviewed scholarly journals, UK hospitality industry reports, government reports, and reliable online sources that cover AI implementation, customers experience, and small hotel operations. The web disclosures, digital service descriptions, and media interviews of The Z Hotel Group are also discussed to be used within the context as they are firm-specific resources.</w:t>
      </w:r>
    </w:p>
    <w:p w14:paraId="1256C12D" w14:textId="77777777" w:rsidR="00702313" w:rsidRDefault="00702313" w:rsidP="00702313">
      <w:r>
        <w:t xml:space="preserve">The thematic analysis was used to arise at recurring patterns, opportunities, and tensions in the literature. Deductive coding was also directed by the theoretical constructs that were well known </w:t>
      </w:r>
      <w:proofErr w:type="gramStart"/>
      <w:r>
        <w:t>like</w:t>
      </w:r>
      <w:proofErr w:type="gramEnd"/>
      <w:r>
        <w:t xml:space="preserve"> guest communication, personalisation, and service quality with inductive coding addressing the emergent issues such as staff anxiety and risk on information privacy. As a precaution to maintain analytical rigour, the sources were rated in terms of their credibility, relevance in terms of publications, and applicability to the UK boutique hotel sector.</w:t>
      </w:r>
    </w:p>
    <w:p w14:paraId="0DB5D569" w14:textId="41308A2F" w:rsidR="007A43E9" w:rsidRDefault="00702313" w:rsidP="00702313">
      <w:r>
        <w:t>The Service Encounter Framework was the analysis instrument used to determine the functional performance changes achieved with the help of automation and the emotional aspects of service which remain based on a human touch. Even though empirical testing was not done, the triangulation of diverse and good secondary sources enhanced the validity and reliability of the results.</w:t>
      </w:r>
    </w:p>
    <w:p w14:paraId="265B70EF" w14:textId="04A39E2F" w:rsidR="00E25EC3" w:rsidRDefault="00DB6305" w:rsidP="00353505">
      <w:pPr>
        <w:pStyle w:val="Heading1"/>
      </w:pPr>
      <w:bookmarkStart w:id="4" w:name="_Toc212597256"/>
      <w:r w:rsidRPr="00DB6305">
        <w:t>4. Theme Impact Analysis</w:t>
      </w:r>
      <w:bookmarkEnd w:id="4"/>
    </w:p>
    <w:p w14:paraId="5D8AE209" w14:textId="66CCD004" w:rsidR="005262F4" w:rsidRDefault="005262F4" w:rsidP="00D06234">
      <w:r w:rsidRPr="005262F4">
        <w:t>The organi</w:t>
      </w:r>
      <w:r w:rsidR="00587BA5">
        <w:t>s</w:t>
      </w:r>
      <w:r w:rsidRPr="005262F4">
        <w:t xml:space="preserve">ation of guest service in the small hotels in the UK is being transformed by artificial intelligence. It is driven by the increasing cost of labour, growing customer demands in terms of immediacy, and the necessity to be competitive with major chains that have more resources. Nevertheless, hospitality is a human-based industry concerning human warmth, empathy and </w:t>
      </w:r>
      <w:r w:rsidRPr="005262F4">
        <w:lastRenderedPageBreak/>
        <w:t>emotional attachment. This critique uses the Service Encounter Framework to discuss the role of AI on functional and emotional aspects of service, determining modern influences and reactions towards it within the industry.</w:t>
      </w:r>
    </w:p>
    <w:p w14:paraId="5D25C592" w14:textId="23CB8397" w:rsidR="005262F4" w:rsidRDefault="00A96608" w:rsidP="00D06234">
      <w:pPr>
        <w:rPr>
          <w:b/>
          <w:bCs/>
        </w:rPr>
      </w:pPr>
      <w:r w:rsidRPr="00A96608">
        <w:rPr>
          <w:b/>
          <w:bCs/>
        </w:rPr>
        <w:t>Thematic Table: Guest-Facing AI in Small UK Hotels</w:t>
      </w:r>
    </w:p>
    <w:tbl>
      <w:tblPr>
        <w:tblStyle w:val="TableGridLight"/>
        <w:tblW w:w="0" w:type="auto"/>
        <w:tblLook w:val="04A0" w:firstRow="1" w:lastRow="0" w:firstColumn="1" w:lastColumn="0" w:noHBand="0" w:noVBand="1"/>
      </w:tblPr>
      <w:tblGrid>
        <w:gridCol w:w="2403"/>
        <w:gridCol w:w="4663"/>
        <w:gridCol w:w="2284"/>
      </w:tblGrid>
      <w:tr w:rsidR="00A96608" w:rsidRPr="00A96608" w14:paraId="445C81BE" w14:textId="77777777" w:rsidTr="00A96608">
        <w:tc>
          <w:tcPr>
            <w:tcW w:w="0" w:type="auto"/>
            <w:hideMark/>
          </w:tcPr>
          <w:p w14:paraId="43610572" w14:textId="77777777" w:rsidR="00A96608" w:rsidRPr="00A96608" w:rsidRDefault="00A96608" w:rsidP="00A96608">
            <w:pPr>
              <w:spacing w:after="160" w:line="278" w:lineRule="auto"/>
              <w:jc w:val="left"/>
              <w:rPr>
                <w:b/>
                <w:bCs/>
              </w:rPr>
            </w:pPr>
            <w:r w:rsidRPr="00A96608">
              <w:rPr>
                <w:b/>
                <w:bCs/>
              </w:rPr>
              <w:t>Theme</w:t>
            </w:r>
          </w:p>
        </w:tc>
        <w:tc>
          <w:tcPr>
            <w:tcW w:w="0" w:type="auto"/>
            <w:hideMark/>
          </w:tcPr>
          <w:p w14:paraId="7C1AB78F" w14:textId="77777777" w:rsidR="00A96608" w:rsidRPr="00C817F2" w:rsidRDefault="00A96608" w:rsidP="00C817F2">
            <w:pPr>
              <w:rPr>
                <w:b/>
                <w:bCs/>
              </w:rPr>
            </w:pPr>
            <w:r w:rsidRPr="00C817F2">
              <w:rPr>
                <w:b/>
                <w:bCs/>
              </w:rPr>
              <w:t>Previous Research Insights</w:t>
            </w:r>
          </w:p>
        </w:tc>
        <w:tc>
          <w:tcPr>
            <w:tcW w:w="0" w:type="auto"/>
            <w:hideMark/>
          </w:tcPr>
          <w:p w14:paraId="2800DE4A" w14:textId="77777777" w:rsidR="00A96608" w:rsidRPr="00C817F2" w:rsidRDefault="00A96608" w:rsidP="00C817F2">
            <w:pPr>
              <w:rPr>
                <w:b/>
                <w:bCs/>
              </w:rPr>
            </w:pPr>
            <w:r w:rsidRPr="00C817F2">
              <w:rPr>
                <w:b/>
                <w:bCs/>
              </w:rPr>
              <w:t>Key Outcome</w:t>
            </w:r>
          </w:p>
        </w:tc>
      </w:tr>
      <w:tr w:rsidR="00A96608" w:rsidRPr="00A96608" w14:paraId="7C443B69" w14:textId="77777777" w:rsidTr="00A96608">
        <w:tc>
          <w:tcPr>
            <w:tcW w:w="0" w:type="auto"/>
            <w:hideMark/>
          </w:tcPr>
          <w:p w14:paraId="2BEA2D17" w14:textId="77777777" w:rsidR="00A96608" w:rsidRPr="00A96608" w:rsidRDefault="00A96608" w:rsidP="00A96608">
            <w:pPr>
              <w:spacing w:after="160" w:line="278" w:lineRule="auto"/>
              <w:rPr>
                <w:b/>
                <w:bCs/>
              </w:rPr>
            </w:pPr>
            <w:r w:rsidRPr="00A96608">
              <w:rPr>
                <w:b/>
                <w:bCs/>
              </w:rPr>
              <w:t>Service Efficiency and Speed</w:t>
            </w:r>
          </w:p>
        </w:tc>
        <w:tc>
          <w:tcPr>
            <w:tcW w:w="0" w:type="auto"/>
            <w:hideMark/>
          </w:tcPr>
          <w:p w14:paraId="51D0A7BE" w14:textId="75B94EB3" w:rsidR="00A96608" w:rsidRPr="00A96608" w:rsidRDefault="00A96608" w:rsidP="00C817F2">
            <w:r w:rsidRPr="00A96608">
              <w:t>AI reduces waiting times, supports 24/7 responses (</w:t>
            </w:r>
            <w:r w:rsidR="004F4E64" w:rsidRPr="004F4E64">
              <w:t>Hussein Al-shami et al. (2021)</w:t>
            </w:r>
            <w:r w:rsidRPr="00A96608">
              <w:t xml:space="preserve">; </w:t>
            </w:r>
            <w:r w:rsidR="00602466" w:rsidRPr="00602466">
              <w:t xml:space="preserve">Zahidi, </w:t>
            </w:r>
            <w:proofErr w:type="spellStart"/>
            <w:r w:rsidR="00602466" w:rsidRPr="00602466">
              <w:t>Kaluvilla</w:t>
            </w:r>
            <w:proofErr w:type="spellEnd"/>
            <w:r w:rsidR="00602466" w:rsidRPr="00602466">
              <w:t xml:space="preserve"> and Mulla, 2024)</w:t>
            </w:r>
            <w:r w:rsidRPr="00A96608">
              <w:t>).</w:t>
            </w:r>
          </w:p>
        </w:tc>
        <w:tc>
          <w:tcPr>
            <w:tcW w:w="0" w:type="auto"/>
            <w:hideMark/>
          </w:tcPr>
          <w:p w14:paraId="4CBFFC70" w14:textId="77777777" w:rsidR="00A96608" w:rsidRPr="00A96608" w:rsidRDefault="00A96608" w:rsidP="00C817F2">
            <w:r w:rsidRPr="00A96608">
              <w:t>Greater speed and reliability.</w:t>
            </w:r>
          </w:p>
        </w:tc>
      </w:tr>
      <w:tr w:rsidR="00A96608" w:rsidRPr="00A96608" w14:paraId="0FB4232A" w14:textId="77777777" w:rsidTr="00A96608">
        <w:tc>
          <w:tcPr>
            <w:tcW w:w="0" w:type="auto"/>
            <w:hideMark/>
          </w:tcPr>
          <w:p w14:paraId="60A82C78" w14:textId="77777777" w:rsidR="00A96608" w:rsidRPr="00A96608" w:rsidRDefault="00A96608" w:rsidP="00A96608">
            <w:pPr>
              <w:spacing w:after="160" w:line="278" w:lineRule="auto"/>
              <w:rPr>
                <w:b/>
                <w:bCs/>
              </w:rPr>
            </w:pPr>
            <w:r w:rsidRPr="00A96608">
              <w:rPr>
                <w:b/>
                <w:bCs/>
              </w:rPr>
              <w:t>Emotional Connection and Warmth</w:t>
            </w:r>
          </w:p>
        </w:tc>
        <w:tc>
          <w:tcPr>
            <w:tcW w:w="0" w:type="auto"/>
            <w:hideMark/>
          </w:tcPr>
          <w:p w14:paraId="2EBEE537" w14:textId="6810133A" w:rsidR="00A96608" w:rsidRPr="00A96608" w:rsidRDefault="00A96608" w:rsidP="00C817F2">
            <w:r w:rsidRPr="00A96608">
              <w:t>Machines cannot convey real empathy (</w:t>
            </w:r>
            <w:r w:rsidR="007E2C04" w:rsidRPr="007E2C04">
              <w:t>Gupta et al. (2022)</w:t>
            </w:r>
            <w:r w:rsidRPr="00A96608">
              <w:t xml:space="preserve">; </w:t>
            </w:r>
            <w:r w:rsidR="007E2C04" w:rsidRPr="007E2C04">
              <w:t>AL-HYARI, AL-SMADI and WESHAH (2023)</w:t>
            </w:r>
            <w:r w:rsidRPr="00A96608">
              <w:t>.</w:t>
            </w:r>
          </w:p>
        </w:tc>
        <w:tc>
          <w:tcPr>
            <w:tcW w:w="0" w:type="auto"/>
            <w:hideMark/>
          </w:tcPr>
          <w:p w14:paraId="6C6C3EDA" w14:textId="77777777" w:rsidR="00A96608" w:rsidRPr="00A96608" w:rsidRDefault="00A96608" w:rsidP="00C817F2">
            <w:r w:rsidRPr="00A96608">
              <w:t>Human touch remains necessary.</w:t>
            </w:r>
          </w:p>
        </w:tc>
      </w:tr>
      <w:tr w:rsidR="00A96608" w:rsidRPr="00A96608" w14:paraId="79FD2510" w14:textId="77777777" w:rsidTr="00A96608">
        <w:tc>
          <w:tcPr>
            <w:tcW w:w="0" w:type="auto"/>
            <w:hideMark/>
          </w:tcPr>
          <w:p w14:paraId="0CB5C060" w14:textId="77777777" w:rsidR="00A96608" w:rsidRPr="00A96608" w:rsidRDefault="00A96608" w:rsidP="00A96608">
            <w:pPr>
              <w:spacing w:after="160" w:line="278" w:lineRule="auto"/>
              <w:rPr>
                <w:b/>
                <w:bCs/>
              </w:rPr>
            </w:pPr>
            <w:r w:rsidRPr="00A96608">
              <w:rPr>
                <w:b/>
                <w:bCs/>
              </w:rPr>
              <w:t>Data-Driven Personalisation</w:t>
            </w:r>
          </w:p>
        </w:tc>
        <w:tc>
          <w:tcPr>
            <w:tcW w:w="0" w:type="auto"/>
            <w:hideMark/>
          </w:tcPr>
          <w:p w14:paraId="33A1EC9B" w14:textId="16CDFD31" w:rsidR="00A96608" w:rsidRPr="00A96608" w:rsidRDefault="00A96608" w:rsidP="00C817F2">
            <w:r w:rsidRPr="00A96608">
              <w:t xml:space="preserve">Profile-based personalisation enhances guest value perception </w:t>
            </w:r>
            <w:r w:rsidR="00C760FC" w:rsidRPr="00C760FC">
              <w:t>Khoa et al. (2022)</w:t>
            </w:r>
            <w:r w:rsidR="00C760FC">
              <w:t>;</w:t>
            </w:r>
            <w:r w:rsidR="00BA26F1">
              <w:t xml:space="preserve"> </w:t>
            </w:r>
            <w:r w:rsidR="00BA26F1" w:rsidRPr="00BA26F1">
              <w:t>Jabeen, Al Zaidi and Al Dhaheri (2021)</w:t>
            </w:r>
          </w:p>
        </w:tc>
        <w:tc>
          <w:tcPr>
            <w:tcW w:w="0" w:type="auto"/>
            <w:hideMark/>
          </w:tcPr>
          <w:p w14:paraId="65FEC5F5" w14:textId="77777777" w:rsidR="00A96608" w:rsidRPr="00A96608" w:rsidRDefault="00A96608" w:rsidP="00C817F2">
            <w:r w:rsidRPr="00A96608">
              <w:t>Improved satisfaction but privacy concerns.</w:t>
            </w:r>
          </w:p>
        </w:tc>
      </w:tr>
      <w:tr w:rsidR="00A96608" w:rsidRPr="00A96608" w14:paraId="02E84EC0" w14:textId="77777777" w:rsidTr="00A96608">
        <w:tc>
          <w:tcPr>
            <w:tcW w:w="0" w:type="auto"/>
            <w:hideMark/>
          </w:tcPr>
          <w:p w14:paraId="7F83C793" w14:textId="77777777" w:rsidR="00A96608" w:rsidRPr="00A96608" w:rsidRDefault="00A96608" w:rsidP="00A96608">
            <w:pPr>
              <w:spacing w:after="160" w:line="278" w:lineRule="auto"/>
              <w:rPr>
                <w:b/>
                <w:bCs/>
              </w:rPr>
            </w:pPr>
            <w:r w:rsidRPr="00A96608">
              <w:rPr>
                <w:b/>
                <w:bCs/>
              </w:rPr>
              <w:t>AI Design and Comfort</w:t>
            </w:r>
          </w:p>
        </w:tc>
        <w:tc>
          <w:tcPr>
            <w:tcW w:w="0" w:type="auto"/>
            <w:hideMark/>
          </w:tcPr>
          <w:p w14:paraId="7D8C60D6" w14:textId="4FCEABF3" w:rsidR="00A96608" w:rsidRPr="00A96608" w:rsidRDefault="00A96608" w:rsidP="00C817F2">
            <w:r w:rsidRPr="00A96608">
              <w:t>Overly human-like AI may cause discomfort (</w:t>
            </w:r>
            <w:proofErr w:type="spellStart"/>
            <w:r w:rsidR="00483EB6" w:rsidRPr="00483EB6">
              <w:t>Buhalis</w:t>
            </w:r>
            <w:proofErr w:type="spellEnd"/>
            <w:r w:rsidR="00483EB6" w:rsidRPr="00483EB6">
              <w:t xml:space="preserve"> and </w:t>
            </w:r>
            <w:proofErr w:type="spellStart"/>
            <w:r w:rsidR="00483EB6" w:rsidRPr="00483EB6">
              <w:t>Moldavska</w:t>
            </w:r>
            <w:proofErr w:type="spellEnd"/>
            <w:r w:rsidR="00483EB6" w:rsidRPr="00483EB6">
              <w:t xml:space="preserve"> (2021)</w:t>
            </w:r>
            <w:r w:rsidRPr="00A96608">
              <w:t xml:space="preserve">; </w:t>
            </w:r>
            <w:r w:rsidR="00211300" w:rsidRPr="00211300">
              <w:t>Rasheed et al. (2023)</w:t>
            </w:r>
            <w:r w:rsidRPr="00A96608">
              <w:t>.</w:t>
            </w:r>
          </w:p>
        </w:tc>
        <w:tc>
          <w:tcPr>
            <w:tcW w:w="0" w:type="auto"/>
            <w:hideMark/>
          </w:tcPr>
          <w:p w14:paraId="0D6BFD7D" w14:textId="77777777" w:rsidR="00A96608" w:rsidRPr="00A96608" w:rsidRDefault="00A96608" w:rsidP="00C817F2">
            <w:r w:rsidRPr="00A96608">
              <w:t>Balanced presentation improves trust.</w:t>
            </w:r>
          </w:p>
        </w:tc>
      </w:tr>
      <w:tr w:rsidR="00A96608" w:rsidRPr="00A96608" w14:paraId="0C0C394E" w14:textId="77777777" w:rsidTr="00A96608">
        <w:tc>
          <w:tcPr>
            <w:tcW w:w="0" w:type="auto"/>
            <w:hideMark/>
          </w:tcPr>
          <w:p w14:paraId="2521C0EB" w14:textId="77777777" w:rsidR="00A96608" w:rsidRPr="00A96608" w:rsidRDefault="00A96608" w:rsidP="00A96608">
            <w:pPr>
              <w:spacing w:after="160" w:line="278" w:lineRule="auto"/>
              <w:rPr>
                <w:b/>
                <w:bCs/>
              </w:rPr>
            </w:pPr>
            <w:r w:rsidRPr="00A96608">
              <w:rPr>
                <w:b/>
                <w:bCs/>
              </w:rPr>
              <w:t>Employee Role and Job Security</w:t>
            </w:r>
          </w:p>
        </w:tc>
        <w:tc>
          <w:tcPr>
            <w:tcW w:w="0" w:type="auto"/>
            <w:hideMark/>
          </w:tcPr>
          <w:p w14:paraId="1AF2AE73" w14:textId="4729F80D" w:rsidR="00A96608" w:rsidRPr="00A96608" w:rsidRDefault="00A96608" w:rsidP="00C817F2">
            <w:r w:rsidRPr="00A96608">
              <w:t xml:space="preserve">Staff fear replacement despite task reduction benefits </w:t>
            </w:r>
            <w:r w:rsidR="00576624" w:rsidRPr="00576624">
              <w:t>Xu and Liu (2022</w:t>
            </w:r>
            <w:r w:rsidRPr="00A96608">
              <w:t>).</w:t>
            </w:r>
          </w:p>
        </w:tc>
        <w:tc>
          <w:tcPr>
            <w:tcW w:w="0" w:type="auto"/>
            <w:hideMark/>
          </w:tcPr>
          <w:p w14:paraId="6B1B294C" w14:textId="77777777" w:rsidR="00A96608" w:rsidRPr="00A96608" w:rsidRDefault="00A96608" w:rsidP="00C817F2">
            <w:r w:rsidRPr="00A96608">
              <w:t>Technology acceptance depends on support.</w:t>
            </w:r>
          </w:p>
        </w:tc>
      </w:tr>
    </w:tbl>
    <w:p w14:paraId="48882D01" w14:textId="589E58F6" w:rsidR="00A96608" w:rsidRDefault="00A96608" w:rsidP="00D06234">
      <w:pPr>
        <w:rPr>
          <w:b/>
          <w:bCs/>
        </w:rPr>
      </w:pPr>
    </w:p>
    <w:p w14:paraId="7C1E6854" w14:textId="50C576E7" w:rsidR="00574B53" w:rsidRPr="00574B53" w:rsidRDefault="00574B53" w:rsidP="00587BA5">
      <w:pPr>
        <w:pStyle w:val="Heading2"/>
        <w:numPr>
          <w:ilvl w:val="1"/>
          <w:numId w:val="2"/>
        </w:numPr>
      </w:pPr>
      <w:bookmarkStart w:id="5" w:name="_Toc212597257"/>
      <w:r w:rsidRPr="00574B53">
        <w:t>Interpretation and Analysis.</w:t>
      </w:r>
      <w:bookmarkEnd w:id="5"/>
    </w:p>
    <w:p w14:paraId="2EBBD24E" w14:textId="5F2E4DA8" w:rsidR="00FA6290" w:rsidRDefault="00FA6290" w:rsidP="00FA6290">
      <w:r>
        <w:t xml:space="preserve">The thematic table results are well aligned with the traditional scholarly arguments regarding AI in hospitality as well as they reveal some practical peculiarities into the UK small-hotel setting. The initial theme, which is the theme of efficiency of service and speed, goes much closer to Hussein Al-Shami et al. (2021) and Zahidi, </w:t>
      </w:r>
      <w:proofErr w:type="spellStart"/>
      <w:r>
        <w:t>Kaluvilla</w:t>
      </w:r>
      <w:proofErr w:type="spellEnd"/>
      <w:r>
        <w:t xml:space="preserve"> and Mulla (2024), who believe that AI allows interacting 24 hours a day and diminishes the delays in operations. These observations support </w:t>
      </w:r>
      <w:r>
        <w:lastRenderedPageBreak/>
        <w:t xml:space="preserve">previous literature that included </w:t>
      </w:r>
      <w:r w:rsidR="00D07ED1" w:rsidRPr="00D07ED1">
        <w:t xml:space="preserve">Mandić, Panić and </w:t>
      </w:r>
      <w:proofErr w:type="spellStart"/>
      <w:r w:rsidR="00D07ED1" w:rsidRPr="00D07ED1">
        <w:t>Šain</w:t>
      </w:r>
      <w:proofErr w:type="spellEnd"/>
      <w:r w:rsidR="00D07ED1" w:rsidRPr="00D07ED1">
        <w:t xml:space="preserve"> (2023)</w:t>
      </w:r>
      <w:r>
        <w:t xml:space="preserve">and </w:t>
      </w:r>
      <w:proofErr w:type="spellStart"/>
      <w:r w:rsidR="007F6AD0" w:rsidRPr="007F6AD0">
        <w:t>Lukanova</w:t>
      </w:r>
      <w:proofErr w:type="spellEnd"/>
      <w:r w:rsidR="007F6AD0" w:rsidRPr="007F6AD0">
        <w:t xml:space="preserve"> and Ilieva (2019)</w:t>
      </w:r>
      <w:r>
        <w:t>who both argued that automation reduces the mistakes of humans and gives the impression of small hotels being constantly monitored regardless of how few people are working. The new trend implies that speed and uniformity are the most evident AI integration strengths.</w:t>
      </w:r>
    </w:p>
    <w:p w14:paraId="1F917B52" w14:textId="17B5E837" w:rsidR="00FA6290" w:rsidRDefault="00FA6290" w:rsidP="00FA6290">
      <w:r>
        <w:t>The second theme, emotional attachment and warmth, is one of the sustainability of concerns in the literature. The results obtained with the table are in line with the works of Gupta et al. (2022) and Al-</w:t>
      </w:r>
      <w:proofErr w:type="spellStart"/>
      <w:r>
        <w:t>Hyari</w:t>
      </w:r>
      <w:proofErr w:type="spellEnd"/>
      <w:r>
        <w:t xml:space="preserve">, Al-Smadi and </w:t>
      </w:r>
      <w:proofErr w:type="spellStart"/>
      <w:r>
        <w:t>Weshah</w:t>
      </w:r>
      <w:proofErr w:type="spellEnd"/>
      <w:r>
        <w:t xml:space="preserve"> (2023), who report that AI does not have a real sense of empathy and emotional intelligence. This is in line with what </w:t>
      </w:r>
      <w:r w:rsidR="00F73198" w:rsidRPr="00F73198">
        <w:t>Ana Rita Gonçalves et al. (2024)</w:t>
      </w:r>
      <w:r w:rsidR="00F73198">
        <w:t xml:space="preserve"> </w:t>
      </w:r>
      <w:r>
        <w:t xml:space="preserve">and </w:t>
      </w:r>
      <w:r w:rsidR="00F05BDE" w:rsidRPr="00F05BDE">
        <w:t xml:space="preserve">McCartney and McCartney (2020) </w:t>
      </w:r>
      <w:r>
        <w:t xml:space="preserve">discovered, which is that trust is lost rapidly when automated systems fail to deliver service with the human touch when something goes wrong with the service. The evidence still confirms the old adage of how emotional care cannot be replaced in the hospitality industry, supporting </w:t>
      </w:r>
      <w:r w:rsidR="00B04E60" w:rsidRPr="00B04E60">
        <w:t xml:space="preserve">Liu and Hung (2021) </w:t>
      </w:r>
      <w:r>
        <w:t>in stating that service recovery by human beings is the key to loyalty retention.</w:t>
      </w:r>
    </w:p>
    <w:p w14:paraId="68F416EF" w14:textId="23FC07B0" w:rsidR="00FA6290" w:rsidRDefault="00FA6290" w:rsidP="00FA6290">
      <w:r>
        <w:t xml:space="preserve">The third theme of data-driven personalisation is also inter-source consistent. Khoa et al. (2022) and Jabeen, Al Zaidi and Al Dhaheri (2021) affirm that AI allows creating highly personalized experiences, which reinforce satisfaction. These conclusions are consistent </w:t>
      </w:r>
      <w:proofErr w:type="spellStart"/>
      <w:r w:rsidR="00F1482A" w:rsidRPr="00F1482A">
        <w:t>Elmohandes</w:t>
      </w:r>
      <w:proofErr w:type="spellEnd"/>
      <w:r w:rsidR="00F1482A" w:rsidRPr="00F1482A">
        <w:t xml:space="preserve"> and </w:t>
      </w:r>
      <w:proofErr w:type="spellStart"/>
      <w:r w:rsidR="00F1482A" w:rsidRPr="00F1482A">
        <w:t>Marghany</w:t>
      </w:r>
      <w:proofErr w:type="spellEnd"/>
      <w:r w:rsidR="00F1482A" w:rsidRPr="00F1482A">
        <w:t xml:space="preserve"> (2023)</w:t>
      </w:r>
      <w:r>
        <w:t xml:space="preserve">, but also reminiscent of the warning that </w:t>
      </w:r>
      <w:r w:rsidR="00963B73" w:rsidRPr="00963B73">
        <w:t xml:space="preserve">Gupta et al. (2022) </w:t>
      </w:r>
      <w:r>
        <w:t>provides that this sort of technological intimacy should be balanced with transparency of data to prevent compromising the comfort of guests in GDPR regulation.</w:t>
      </w:r>
      <w:r w:rsidR="00F1482A">
        <w:t xml:space="preserve"> </w:t>
      </w:r>
      <w:r>
        <w:t xml:space="preserve">The fourth theme is AI design and comfort, which shows consistency and conflict in the literature. The table is aware that anthropomorphic AI interfaces can make people more trusting when subtle but become disturbing when too realistic. This </w:t>
      </w:r>
      <w:proofErr w:type="gramStart"/>
      <w:r>
        <w:t>is a reflection of</w:t>
      </w:r>
      <w:proofErr w:type="gramEnd"/>
      <w:r>
        <w:t xml:space="preserve"> the argument between </w:t>
      </w:r>
      <w:r w:rsidR="00874F5F" w:rsidRPr="00874F5F">
        <w:t xml:space="preserve">Khaled and Alena (2021) </w:t>
      </w:r>
      <w:r>
        <w:t xml:space="preserve">that anthropomorphic design leads to greater guest confidence and </w:t>
      </w:r>
      <w:proofErr w:type="spellStart"/>
      <w:r w:rsidR="0073174B" w:rsidRPr="0073174B">
        <w:t>Filieri</w:t>
      </w:r>
      <w:proofErr w:type="spellEnd"/>
      <w:r w:rsidR="0073174B" w:rsidRPr="0073174B">
        <w:t xml:space="preserve"> et al. (2022</w:t>
      </w:r>
      <w:proofErr w:type="gramStart"/>
      <w:r w:rsidR="0073174B" w:rsidRPr="0073174B">
        <w:t xml:space="preserve">) </w:t>
      </w:r>
      <w:r>
        <w:t xml:space="preserve"> that</w:t>
      </w:r>
      <w:proofErr w:type="gramEnd"/>
      <w:r>
        <w:t xml:space="preserve"> uncanny valley effect is dangerous. The practical recommendation proposed in the table serves in </w:t>
      </w:r>
      <w:proofErr w:type="spellStart"/>
      <w:r>
        <w:t>favor</w:t>
      </w:r>
      <w:proofErr w:type="spellEnd"/>
      <w:r>
        <w:t xml:space="preserve"> of </w:t>
      </w:r>
      <w:proofErr w:type="spellStart"/>
      <w:r w:rsidR="0073174B" w:rsidRPr="0073174B">
        <w:t>Filieri</w:t>
      </w:r>
      <w:proofErr w:type="spellEnd"/>
      <w:r w:rsidR="0073174B" w:rsidRPr="0073174B">
        <w:t xml:space="preserve"> et </w:t>
      </w:r>
      <w:proofErr w:type="spellStart"/>
      <w:r w:rsidR="0073174B" w:rsidRPr="0073174B">
        <w:t>al.</w:t>
      </w:r>
      <w:r>
        <w:t>demonstrating</w:t>
      </w:r>
      <w:proofErr w:type="spellEnd"/>
      <w:r>
        <w:t xml:space="preserve"> the fact that small hotels use simplified automation at present in order to avoid inconvenience.</w:t>
      </w:r>
    </w:p>
    <w:p w14:paraId="28B265E6" w14:textId="73920D8B" w:rsidR="00864187" w:rsidRDefault="00FA6290" w:rsidP="00FA6290">
      <w:r>
        <w:t xml:space="preserve">Lastly, the fifth theme on employee role and job security strengthens a </w:t>
      </w:r>
      <w:proofErr w:type="gramStart"/>
      <w:r>
        <w:t>long standing</w:t>
      </w:r>
      <w:proofErr w:type="gramEnd"/>
      <w:r>
        <w:t xml:space="preserve"> divide. The results of Xu and Liu (2022) are consistent with </w:t>
      </w:r>
      <w:r w:rsidR="00A908BC" w:rsidRPr="00A908BC">
        <w:t xml:space="preserve">Zahidi, </w:t>
      </w:r>
      <w:proofErr w:type="spellStart"/>
      <w:r w:rsidR="00A908BC" w:rsidRPr="00A908BC">
        <w:t>Kaluvilla</w:t>
      </w:r>
      <w:proofErr w:type="spellEnd"/>
      <w:r w:rsidR="00A908BC" w:rsidRPr="00A908BC">
        <w:t xml:space="preserve"> and Mulla (2024) </w:t>
      </w:r>
      <w:r>
        <w:t xml:space="preserve">which state </w:t>
      </w:r>
      <w:r>
        <w:lastRenderedPageBreak/>
        <w:t xml:space="preserve">that AI can release employees to work on more valuable tasks. </w:t>
      </w:r>
      <w:proofErr w:type="gramStart"/>
      <w:r w:rsidR="00A908BC">
        <w:t>Nevertheless</w:t>
      </w:r>
      <w:proofErr w:type="gramEnd"/>
      <w:r>
        <w:t xml:space="preserve"> they also coincide with the </w:t>
      </w:r>
      <w:r w:rsidR="00A908BC" w:rsidRPr="00A908BC">
        <w:t xml:space="preserve">Yang, Henthorne and George (2019) </w:t>
      </w:r>
      <w:r>
        <w:t>worry that frontline employees are afraid of being displaced, and this may lead to a resistance to technological change and adverse attitude.</w:t>
      </w:r>
      <w:r w:rsidR="00874F5F">
        <w:t xml:space="preserve"> </w:t>
      </w:r>
      <w:r>
        <w:t>In all the five themes, the thematic and preceding literature all lead to a hybrid viewpoint that AI is good at functional activities, but does not consider that human warmth, emotional intelligence and brand-specific personal service is the main pillar of hospitality.</w:t>
      </w:r>
      <w:r w:rsidR="00864187">
        <w:t>.</w:t>
      </w:r>
    </w:p>
    <w:p w14:paraId="59A1BF0B" w14:textId="77777777" w:rsidR="00574B53" w:rsidRPr="00574B53" w:rsidRDefault="00574B53" w:rsidP="00574B53">
      <w:pPr>
        <w:rPr>
          <w:b/>
          <w:bCs/>
        </w:rPr>
      </w:pPr>
      <w:r w:rsidRPr="00574B53">
        <w:rPr>
          <w:b/>
          <w:bCs/>
        </w:rPr>
        <w:t>Strong points of AI Adoption in Small Hotels in UK.</w:t>
      </w:r>
    </w:p>
    <w:p w14:paraId="6241526B" w14:textId="7E406DB1" w:rsidR="00574B53" w:rsidRPr="00574B53" w:rsidRDefault="00574B53" w:rsidP="00574B53">
      <w:r w:rsidRPr="00574B53">
        <w:t xml:space="preserve">AI contributes to the homogeneity of operations and availability of services. The </w:t>
      </w:r>
      <w:proofErr w:type="gramStart"/>
      <w:r w:rsidRPr="00574B53">
        <w:t>day to day</w:t>
      </w:r>
      <w:proofErr w:type="gramEnd"/>
      <w:r w:rsidRPr="00574B53">
        <w:t xml:space="preserve"> chores </w:t>
      </w:r>
      <w:proofErr w:type="gramStart"/>
      <w:r w:rsidRPr="00574B53">
        <w:t>are</w:t>
      </w:r>
      <w:proofErr w:type="gramEnd"/>
      <w:r w:rsidRPr="00574B53">
        <w:t xml:space="preserve"> carried out more efficiently with minimal mistakes and there is a degree of efficiency that small hotels fail to deliver during rush times or off-time. This scalability enables small teams in properties to appear more professional and constantly available offering of services. High-tech personalisation instruments driven by data enhance the satisfaction of guests by recognition and convenience. Another way that automation can make the hotel competitive is with regard to budget chains that already enjoy economies of scale. </w:t>
      </w:r>
      <w:r>
        <w:t xml:space="preserve"> </w:t>
      </w:r>
    </w:p>
    <w:p w14:paraId="4FF37B04" w14:textId="77777777" w:rsidR="00574B53" w:rsidRPr="00574B53" w:rsidRDefault="00574B53" w:rsidP="00574B53">
      <w:pPr>
        <w:rPr>
          <w:b/>
          <w:bCs/>
        </w:rPr>
      </w:pPr>
      <w:r w:rsidRPr="00574B53">
        <w:rPr>
          <w:b/>
          <w:bCs/>
        </w:rPr>
        <w:t>Artificial Intelligence: Chairmen and Barriers to Usage in the Small Hotels of UK.</w:t>
      </w:r>
    </w:p>
    <w:p w14:paraId="4DC7B606" w14:textId="5C9650C7" w:rsidR="00A96608" w:rsidRDefault="00574B53" w:rsidP="00574B53">
      <w:r w:rsidRPr="00574B53">
        <w:t xml:space="preserve">One of the major drawbacks is the decrease in the natural human interaction. When technology overtakes the guest experience, the hospitality element could be lost. In cases of AI system breakdowns, they do not have the emotional intelligence to address problems to the satisfaction of the guests. Automation can over time water down brand differentiation as far as the boutique hotels which market intimacy and uniqueness. Data privacy risks will be reputational risks in case personalisation is viewed to be oppressive. </w:t>
      </w:r>
      <w:r>
        <w:t xml:space="preserve"> </w:t>
      </w:r>
    </w:p>
    <w:p w14:paraId="7704AD29" w14:textId="0B1D2D59" w:rsidR="00921CFB" w:rsidRDefault="00921CFB" w:rsidP="008215BE">
      <w:pPr>
        <w:pStyle w:val="Heading1"/>
      </w:pPr>
      <w:bookmarkStart w:id="6" w:name="_Toc212597258"/>
      <w:r>
        <w:t>5. Conclusion</w:t>
      </w:r>
      <w:bookmarkEnd w:id="6"/>
      <w:r>
        <w:t xml:space="preserve"> </w:t>
      </w:r>
    </w:p>
    <w:p w14:paraId="40B164CC" w14:textId="4B275166" w:rsidR="00921CFB" w:rsidRDefault="00BC5F96" w:rsidP="00921CFB">
      <w:r w:rsidRPr="00BC5F96">
        <w:t xml:space="preserve">The implementation of AI technologies, as experienced by The Z Hotel Group has been shown to make great gains in regard to the speed, resilience of operations, and accessibility of the services in the small UK hotel industry. However, the human touch and heartedness that is essential in the hospitality of The Z Hotels is still beyond the capabilities of automation. There should be a </w:t>
      </w:r>
      <w:r w:rsidRPr="00BC5F96">
        <w:lastRenderedPageBreak/>
        <w:t>balanced implementation then. With AI processing regular operation assignments and maintaining the involvement of human emotions as the primary element of the operational process, The Z Hotel Group will be able to ensure the preservation of the hotel brand in the form of a boutique, maintain customer loyalty, and survive in the changing digital environment.</w:t>
      </w:r>
    </w:p>
    <w:p w14:paraId="62544488" w14:textId="0AD2C41D" w:rsidR="00921CFB" w:rsidRDefault="00921CFB" w:rsidP="008215BE">
      <w:pPr>
        <w:pStyle w:val="Heading1"/>
      </w:pPr>
      <w:bookmarkStart w:id="7" w:name="_Toc212597259"/>
      <w:r>
        <w:t>6. Recommendation</w:t>
      </w:r>
      <w:bookmarkEnd w:id="7"/>
      <w:r>
        <w:t xml:space="preserve"> </w:t>
      </w:r>
    </w:p>
    <w:p w14:paraId="5BBEF8E5" w14:textId="77777777" w:rsidR="00BC5F96" w:rsidRDefault="00BC5F96" w:rsidP="00BC5F96">
      <w:pPr>
        <w:pStyle w:val="ListParagraph"/>
        <w:numPr>
          <w:ilvl w:val="0"/>
          <w:numId w:val="1"/>
        </w:numPr>
      </w:pPr>
      <w:r>
        <w:t>The Z Hotel Group must not stop using AI as an assistant but should not replace human service position with it. Monotonous, transactional communications should be addressed by automated checking-in, mobile concierge services, and chatbots communications, which a guest would want to experience to be quick and efficient. The human employees should always be the key point of contact when it comes to interaction with the emotional nature (issue resolving, personalised recommendations, and welcoming the guest) as these aspects will determine the personable boutique presence that the brand promises.</w:t>
      </w:r>
    </w:p>
    <w:p w14:paraId="0A81513C" w14:textId="77777777" w:rsidR="00BC5F96" w:rsidRDefault="00BC5F96" w:rsidP="00BC5F96">
      <w:pPr>
        <w:pStyle w:val="ListParagraph"/>
        <w:numPr>
          <w:ilvl w:val="0"/>
          <w:numId w:val="1"/>
        </w:numPr>
      </w:pPr>
      <w:r>
        <w:t>The engagement of employees is important. The Z hotel group would be advised to invest in training programmes which would prepare employees to cooperate with the AI systems efficiently and they would not be scared of losing their jobs rather they would have confidence in service delivery. Clear communication should be made about how AI gathers and utilises data to keep within the framework of the GDPR and enhance trust of the guests in the personalisation technologies.</w:t>
      </w:r>
    </w:p>
    <w:p w14:paraId="20CBA16E" w14:textId="13631ED8" w:rsidR="008A184E" w:rsidRDefault="00BC5F96" w:rsidP="00BC5F96">
      <w:pPr>
        <w:pStyle w:val="ListParagraph"/>
        <w:numPr>
          <w:ilvl w:val="0"/>
          <w:numId w:val="1"/>
        </w:numPr>
      </w:pPr>
      <w:r>
        <w:t>Moreover, there should be a constant analysis of digital touchpoints so that automation promotes comfort to the guests instead of substituting meaningful human interaction. The continued adherence to the high-tech, high-touch strategy will enable The Z Hotel Group to keep enjoying the fruits of digital innovation without sacrificing the human authenticity and providing a memorable customer hospitality experience that will set it apart among the other larger and less personalised competitors.</w:t>
      </w:r>
    </w:p>
    <w:p w14:paraId="5CA30368" w14:textId="77777777" w:rsidR="008A184E" w:rsidRDefault="008A184E">
      <w:pPr>
        <w:spacing w:line="278" w:lineRule="auto"/>
        <w:jc w:val="left"/>
      </w:pPr>
      <w:r>
        <w:br w:type="page"/>
      </w:r>
    </w:p>
    <w:p w14:paraId="44881B0C" w14:textId="5C30A4C7" w:rsidR="008A184E" w:rsidRPr="008A184E" w:rsidRDefault="008A184E" w:rsidP="008A184E">
      <w:pPr>
        <w:pStyle w:val="Heading1"/>
      </w:pPr>
      <w:bookmarkStart w:id="8" w:name="_Toc212597260"/>
      <w:r w:rsidRPr="008A184E">
        <w:lastRenderedPageBreak/>
        <w:t>Reference</w:t>
      </w:r>
      <w:bookmarkEnd w:id="8"/>
      <w:r w:rsidRPr="008A184E">
        <w:t xml:space="preserve"> </w:t>
      </w:r>
    </w:p>
    <w:p w14:paraId="34827BDE" w14:textId="77777777" w:rsidR="008A184E" w:rsidRPr="008A184E" w:rsidRDefault="008A184E" w:rsidP="008A184E">
      <w:r w:rsidRPr="008A184E">
        <w:t>Abdallah Alsaad (2023). The dual effect of anthropomorphism on customers’ decisions to use artificial intelligence devices in hotel services. pp.1–29. doi:https://doi.org/10.1080/19368623.2023.2223584.</w:t>
      </w:r>
    </w:p>
    <w:p w14:paraId="0CD6CBB1" w14:textId="77777777" w:rsidR="008A184E" w:rsidRPr="008A184E" w:rsidRDefault="008A184E" w:rsidP="008A184E">
      <w:r w:rsidRPr="008A184E">
        <w:t xml:space="preserve">AL-HYARI, H.S., AL-SMADI, H.M. and WESHAH, S.R. (2023). The Impact of Artificial Intelligence (AI) on Guest Satisfaction in Hotel management: an Empirical Study of Luxury Hotels. </w:t>
      </w:r>
      <w:proofErr w:type="spellStart"/>
      <w:r w:rsidRPr="008A184E">
        <w:rPr>
          <w:i/>
          <w:iCs/>
        </w:rPr>
        <w:t>GeoJournal</w:t>
      </w:r>
      <w:proofErr w:type="spellEnd"/>
      <w:r w:rsidRPr="008A184E">
        <w:rPr>
          <w:i/>
          <w:iCs/>
        </w:rPr>
        <w:t xml:space="preserve"> of Tourism and </w:t>
      </w:r>
      <w:proofErr w:type="spellStart"/>
      <w:r w:rsidRPr="008A184E">
        <w:rPr>
          <w:i/>
          <w:iCs/>
        </w:rPr>
        <w:t>Geosites</w:t>
      </w:r>
      <w:proofErr w:type="spellEnd"/>
      <w:r w:rsidRPr="008A184E">
        <w:t>, [online] 48(2 supplement), pp.810–819. doi:https://doi.org/10.30892/gtg.482spl15-1081.</w:t>
      </w:r>
    </w:p>
    <w:p w14:paraId="27510930" w14:textId="77777777" w:rsidR="008A184E" w:rsidRPr="008A184E" w:rsidRDefault="008A184E" w:rsidP="008A184E">
      <w:r w:rsidRPr="008A184E">
        <w:t xml:space="preserve">Ana Rita Gonçalves, Diego Costa Pinto, Saleh Shuqair, Mattila, A. and Anel </w:t>
      </w:r>
      <w:proofErr w:type="spellStart"/>
      <w:r w:rsidRPr="008A184E">
        <w:t>Imanbay</w:t>
      </w:r>
      <w:proofErr w:type="spellEnd"/>
      <w:r w:rsidRPr="008A184E">
        <w:t xml:space="preserve"> (2024). The paradox of immersive artificial intelligence (AI) in luxury hospitality: how immersive AI shapes consumer differentiation and luxury value. </w:t>
      </w:r>
      <w:r w:rsidRPr="008A184E">
        <w:rPr>
          <w:i/>
          <w:iCs/>
        </w:rPr>
        <w:t>International journal of contemporary hospitality management</w:t>
      </w:r>
      <w:r w:rsidRPr="008A184E">
        <w:t>, 36(11). doi:https://doi.org/10.1108/ijchm-11-2023-1689.</w:t>
      </w:r>
    </w:p>
    <w:p w14:paraId="6ADA3FA4" w14:textId="77777777" w:rsidR="008A184E" w:rsidRPr="008A184E" w:rsidRDefault="008A184E" w:rsidP="008A184E">
      <w:r w:rsidRPr="008A184E">
        <w:t xml:space="preserve">Ananeva, D. (2019). Artificial Intelligence as Disruptive Innovation in the Hotel Industry : Finnish Boutique and Lifestyle Hotels Perspective. </w:t>
      </w:r>
      <w:r w:rsidRPr="008A184E">
        <w:rPr>
          <w:i/>
          <w:iCs/>
        </w:rPr>
        <w:t>lauda.ulapland.fi</w:t>
      </w:r>
      <w:r w:rsidRPr="008A184E">
        <w:t>. [online] Available at: https://lauda.ulapland.fi/handle/10024/63932.</w:t>
      </w:r>
    </w:p>
    <w:p w14:paraId="51C8622D" w14:textId="77777777" w:rsidR="008A184E" w:rsidRPr="008A184E" w:rsidRDefault="008A184E" w:rsidP="008A184E">
      <w:proofErr w:type="spellStart"/>
      <w:r w:rsidRPr="008A184E">
        <w:t>Bagadiya</w:t>
      </w:r>
      <w:proofErr w:type="spellEnd"/>
      <w:r w:rsidRPr="008A184E">
        <w:t xml:space="preserve">, D. and Kathiriya, K. (2024). </w:t>
      </w:r>
      <w:r w:rsidRPr="008A184E">
        <w:rPr>
          <w:i/>
          <w:iCs/>
        </w:rPr>
        <w:t>The Future of Hotel (A Symbiosis of Automation and Human Interaction.)</w:t>
      </w:r>
      <w:r w:rsidRPr="008A184E">
        <w:t>. [online] Available at: https://www.theseus.fi/handle/10024/861876.</w:t>
      </w:r>
    </w:p>
    <w:p w14:paraId="0F6B2BE5" w14:textId="77777777" w:rsidR="008A184E" w:rsidRPr="008A184E" w:rsidRDefault="008A184E" w:rsidP="008A184E">
      <w:proofErr w:type="spellStart"/>
      <w:r w:rsidRPr="008A184E">
        <w:t>Buhalis</w:t>
      </w:r>
      <w:proofErr w:type="spellEnd"/>
      <w:r w:rsidRPr="008A184E">
        <w:t xml:space="preserve">, D. and </w:t>
      </w:r>
      <w:proofErr w:type="spellStart"/>
      <w:r w:rsidRPr="008A184E">
        <w:t>Moldavska</w:t>
      </w:r>
      <w:proofErr w:type="spellEnd"/>
      <w:r w:rsidRPr="008A184E">
        <w:t xml:space="preserve">, I. (2021). Voice assistants in hospitality: using artificial intelligence for customer service. </w:t>
      </w:r>
      <w:r w:rsidRPr="008A184E">
        <w:rPr>
          <w:i/>
          <w:iCs/>
        </w:rPr>
        <w:t>Journal of Hospitality and Tourism Technology</w:t>
      </w:r>
      <w:r w:rsidRPr="008A184E">
        <w:t>, [online] 13(3), pp.386–403. Available at: https://www.emerald.com/insight/content/doi/10.1108/JHTT-03-2021-0104/full/html.</w:t>
      </w:r>
    </w:p>
    <w:p w14:paraId="1D7FB7FA" w14:textId="77777777" w:rsidR="008A184E" w:rsidRPr="008A184E" w:rsidRDefault="008A184E" w:rsidP="008A184E">
      <w:proofErr w:type="spellStart"/>
      <w:r w:rsidRPr="008A184E">
        <w:t>Elmohandes</w:t>
      </w:r>
      <w:proofErr w:type="spellEnd"/>
      <w:r w:rsidRPr="008A184E">
        <w:t xml:space="preserve">, N. and </w:t>
      </w:r>
      <w:proofErr w:type="spellStart"/>
      <w:r w:rsidRPr="008A184E">
        <w:t>Marghany</w:t>
      </w:r>
      <w:proofErr w:type="spellEnd"/>
      <w:r w:rsidRPr="008A184E">
        <w:t xml:space="preserve">, M. (2023). Effective or ineffective? Using ChatGPT for staffing in the hospitality industry. </w:t>
      </w:r>
      <w:r w:rsidRPr="008A184E">
        <w:rPr>
          <w:i/>
          <w:iCs/>
        </w:rPr>
        <w:t>European Journal of Tourism Research</w:t>
      </w:r>
      <w:r w:rsidRPr="008A184E">
        <w:t>, 36, pp.3617–3617. doi:https://doi.org/10.54055/ejtr.v36i.3286.</w:t>
      </w:r>
    </w:p>
    <w:p w14:paraId="47C1A5BF" w14:textId="77777777" w:rsidR="008A184E" w:rsidRPr="008A184E" w:rsidRDefault="008A184E" w:rsidP="008A184E">
      <w:proofErr w:type="spellStart"/>
      <w:r w:rsidRPr="008A184E">
        <w:lastRenderedPageBreak/>
        <w:t>Filieri</w:t>
      </w:r>
      <w:proofErr w:type="spellEnd"/>
      <w:r w:rsidRPr="008A184E">
        <w:t xml:space="preserve">, R., Lin, Z., Li, Y., Lu, X. and Yang, X. (2022). Customer Emotions in Service Robot Encounters: A Hybrid Machine-Human Intelligence Approach. </w:t>
      </w:r>
      <w:r w:rsidRPr="008A184E">
        <w:rPr>
          <w:i/>
          <w:iCs/>
        </w:rPr>
        <w:t>Journal of Service Research</w:t>
      </w:r>
      <w:r w:rsidRPr="008A184E">
        <w:t>, 25(4), p.109467052211039. doi:https://doi.org/10.1177/10946705221103937.</w:t>
      </w:r>
    </w:p>
    <w:p w14:paraId="6B006581" w14:textId="77777777" w:rsidR="008A184E" w:rsidRPr="008A184E" w:rsidRDefault="008A184E" w:rsidP="008A184E">
      <w:r w:rsidRPr="008A184E">
        <w:t xml:space="preserve">Grazzini, L., </w:t>
      </w:r>
      <w:proofErr w:type="spellStart"/>
      <w:r w:rsidRPr="008A184E">
        <w:t>Viglia</w:t>
      </w:r>
      <w:proofErr w:type="spellEnd"/>
      <w:r w:rsidRPr="008A184E">
        <w:t xml:space="preserve">, G. and Nunan, D. (2023). Dashed expectations in service experiences. Effects of </w:t>
      </w:r>
      <w:proofErr w:type="gramStart"/>
      <w:r w:rsidRPr="008A184E">
        <w:t>robots</w:t>
      </w:r>
      <w:proofErr w:type="gramEnd"/>
      <w:r w:rsidRPr="008A184E">
        <w:t xml:space="preserve"> human-likeness on customers’ responses. </w:t>
      </w:r>
      <w:r w:rsidRPr="008A184E">
        <w:rPr>
          <w:i/>
          <w:iCs/>
        </w:rPr>
        <w:t>European Journal of Marketing</w:t>
      </w:r>
      <w:r w:rsidRPr="008A184E">
        <w:t>, 57(4). doi:https://doi.org/10.1108/ejm-03-2021-0220.</w:t>
      </w:r>
    </w:p>
    <w:p w14:paraId="0942ECE5" w14:textId="77777777" w:rsidR="008A184E" w:rsidRPr="008A184E" w:rsidRDefault="008A184E" w:rsidP="008A184E">
      <w:r w:rsidRPr="008A184E">
        <w:t xml:space="preserve">Gupta, S., Modgil, S., Lee, C.-K., Cho, M. and Park, Y. (2022). Artificial intelligence enabled robots for stay experience in the hospitality industry in a smart city. </w:t>
      </w:r>
      <w:r w:rsidRPr="008A184E">
        <w:rPr>
          <w:i/>
          <w:iCs/>
        </w:rPr>
        <w:t>Industrial Management &amp; Data Systems</w:t>
      </w:r>
      <w:r w:rsidRPr="008A184E">
        <w:t>, 122(10). doi:https://doi.org/10.1108/imds-10-2021-0621.</w:t>
      </w:r>
    </w:p>
    <w:p w14:paraId="6786B760" w14:textId="77777777" w:rsidR="008A184E" w:rsidRPr="008A184E" w:rsidRDefault="008A184E" w:rsidP="008A184E">
      <w:r w:rsidRPr="008A184E">
        <w:t xml:space="preserve">Huang, M.H. and Rust, R.T. (2018). Artificial Intelligence in Service. </w:t>
      </w:r>
      <w:r w:rsidRPr="008A184E">
        <w:rPr>
          <w:i/>
          <w:iCs/>
        </w:rPr>
        <w:t>Journal of Service Research</w:t>
      </w:r>
      <w:r w:rsidRPr="008A184E">
        <w:t>, [online] 21(2), pp.155–172. doi:https://doi.org/10.1177/1094670517752459.</w:t>
      </w:r>
    </w:p>
    <w:p w14:paraId="3635C1D5" w14:textId="77777777" w:rsidR="008A184E" w:rsidRPr="008A184E" w:rsidRDefault="008A184E" w:rsidP="008A184E">
      <w:r w:rsidRPr="008A184E">
        <w:t xml:space="preserve">Hussein Al-shami, S.A., Mamun, A.A., Ahmed, E.M. and Rashid, N. (2021). Artificial intelligent towards hotels’ competitive advantage. An exploratory study from the UAE. </w:t>
      </w:r>
      <w:r w:rsidRPr="008A184E">
        <w:rPr>
          <w:i/>
          <w:iCs/>
        </w:rPr>
        <w:t>foresight</w:t>
      </w:r>
      <w:r w:rsidRPr="008A184E">
        <w:t>, ahead-of-print(ahead-of-print). doi:https://doi.org/10.1108/fs-01-2021-0014.</w:t>
      </w:r>
    </w:p>
    <w:p w14:paraId="4759C7B1" w14:textId="77777777" w:rsidR="008A184E" w:rsidRPr="008A184E" w:rsidRDefault="008A184E" w:rsidP="008A184E">
      <w:r w:rsidRPr="008A184E">
        <w:t xml:space="preserve">Jabeen, F., Al Zaidi, S. and Al Dhaheri, M.H. (2021). Automation and Artificial Intelligence in Hospitality and Tourism. </w:t>
      </w:r>
      <w:r w:rsidRPr="008A184E">
        <w:rPr>
          <w:i/>
          <w:iCs/>
        </w:rPr>
        <w:t>Tourism Review</w:t>
      </w:r>
      <w:r w:rsidRPr="008A184E">
        <w:t>, 77(4). doi:https://doi.org/10.1108/tr-09-2019-0360.</w:t>
      </w:r>
    </w:p>
    <w:p w14:paraId="5A4EBDCC" w14:textId="77777777" w:rsidR="008A184E" w:rsidRPr="008A184E" w:rsidRDefault="008A184E" w:rsidP="008A184E">
      <w:r w:rsidRPr="008A184E">
        <w:t xml:space="preserve">Khaled, G. and Alena, F. (2021). INDUSTRY 4.0 AND HUMAN RESOURCE MANAGEMENT IN THE HOTEL BUSINESS. </w:t>
      </w:r>
      <w:r w:rsidRPr="008A184E">
        <w:rPr>
          <w:i/>
          <w:iCs/>
        </w:rPr>
        <w:t>Human Progress</w:t>
      </w:r>
      <w:r w:rsidRPr="008A184E">
        <w:t>, [online] 7(2), p.1. Available at: https://cyberleninka.ru/article/n/industry-4-0-and-human-resource-management-in-the-hotel-business.</w:t>
      </w:r>
    </w:p>
    <w:p w14:paraId="19D4158D" w14:textId="77777777" w:rsidR="008A184E" w:rsidRPr="008A184E" w:rsidRDefault="008A184E" w:rsidP="008A184E">
      <w:r w:rsidRPr="008A184E">
        <w:t xml:space="preserve">Khoa, D.T., Gip, H.Q., </w:t>
      </w:r>
      <w:proofErr w:type="spellStart"/>
      <w:r w:rsidRPr="008A184E">
        <w:t>Guchait</w:t>
      </w:r>
      <w:proofErr w:type="spellEnd"/>
      <w:r w:rsidRPr="008A184E">
        <w:t xml:space="preserve">, P. and Wang, C.-Y. (2022). Competition or collaboration for human–robot relationship: a critical reflection on future </w:t>
      </w:r>
      <w:proofErr w:type="spellStart"/>
      <w:r w:rsidRPr="008A184E">
        <w:t>cobotics</w:t>
      </w:r>
      <w:proofErr w:type="spellEnd"/>
      <w:r w:rsidRPr="008A184E">
        <w:t xml:space="preserve"> in hospitality. </w:t>
      </w:r>
      <w:r w:rsidRPr="008A184E">
        <w:rPr>
          <w:i/>
          <w:iCs/>
        </w:rPr>
        <w:t>International Journal of Contemporary Hospitality Management</w:t>
      </w:r>
      <w:r w:rsidRPr="008A184E">
        <w:t>, 35(6). doi:https://doi.org/10.1108/ijchm-04-2022-0434.</w:t>
      </w:r>
    </w:p>
    <w:p w14:paraId="784B7EE9" w14:textId="77777777" w:rsidR="008A184E" w:rsidRPr="008A184E" w:rsidRDefault="008A184E" w:rsidP="008A184E">
      <w:r w:rsidRPr="008A184E">
        <w:t>Li, M., Yin, D., Qiu, H. and Bai, B. (2021). Examining the effects of AI contactless services on customer psychological safety, perceived value, and hospitality service quality during the COVID‐</w:t>
      </w:r>
      <w:r w:rsidRPr="008A184E">
        <w:lastRenderedPageBreak/>
        <w:t xml:space="preserve">19 pandemic. </w:t>
      </w:r>
      <w:r w:rsidRPr="008A184E">
        <w:rPr>
          <w:i/>
          <w:iCs/>
        </w:rPr>
        <w:t>Journal of Hospitality Marketing &amp; Management</w:t>
      </w:r>
      <w:r w:rsidRPr="008A184E">
        <w:t>, 31(1), pp.1–25. doi:https://doi.org/10.1080/19368623.2021.1934932.</w:t>
      </w:r>
    </w:p>
    <w:p w14:paraId="0350B5CC" w14:textId="77777777" w:rsidR="008A184E" w:rsidRPr="008A184E" w:rsidRDefault="008A184E" w:rsidP="008A184E">
      <w:r w:rsidRPr="008A184E">
        <w:t xml:space="preserve">Liu, C. and Hung, K. (2021). Improved or decreased? Customer experience with self-service technology versus human service in hotels in China. </w:t>
      </w:r>
      <w:r w:rsidRPr="008A184E">
        <w:rPr>
          <w:i/>
          <w:iCs/>
        </w:rPr>
        <w:t>Journal of Hospitality Marketing &amp; Management</w:t>
      </w:r>
      <w:r w:rsidRPr="008A184E">
        <w:t>, 31(2), pp.1–29. doi:https://doi.org/10.1080/19368623.2021.1941475.</w:t>
      </w:r>
    </w:p>
    <w:p w14:paraId="4A5AFE0B" w14:textId="77777777" w:rsidR="008A184E" w:rsidRPr="008A184E" w:rsidRDefault="008A184E" w:rsidP="008A184E">
      <w:r w:rsidRPr="008A184E">
        <w:t xml:space="preserve">Lukanova, G. and Ilieva, G. (2019). Robots, Artificial Intelligence, and Service Automation in Hotels. </w:t>
      </w:r>
      <w:r w:rsidRPr="008A184E">
        <w:rPr>
          <w:i/>
          <w:iCs/>
        </w:rPr>
        <w:t>Robots, Artificial Intelligence, and Service Automation in Travel, Tourism and Hospitality</w:t>
      </w:r>
      <w:r w:rsidRPr="008A184E">
        <w:t>, [online] pp.157–183. doi:https://doi.org/10.1108/978-1-78756-687-320191009.</w:t>
      </w:r>
    </w:p>
    <w:p w14:paraId="1FD0C8E9" w14:textId="77777777" w:rsidR="008A184E" w:rsidRPr="008A184E" w:rsidRDefault="008A184E" w:rsidP="008A184E">
      <w:r w:rsidRPr="008A184E">
        <w:t xml:space="preserve">Mandić, D., Panić, A. and </w:t>
      </w:r>
      <w:proofErr w:type="spellStart"/>
      <w:r w:rsidRPr="008A184E">
        <w:t>Šain</w:t>
      </w:r>
      <w:proofErr w:type="spellEnd"/>
      <w:r w:rsidRPr="008A184E">
        <w:t xml:space="preserve">, M.Č. (2023). Automated service delivery in hotels: balancing efficiency and human interaction for optimal guest satisfaction. </w:t>
      </w:r>
      <w:r w:rsidRPr="008A184E">
        <w:rPr>
          <w:i/>
          <w:iCs/>
        </w:rPr>
        <w:t>Automated service delivery in hotels: balancing efficiency and human interaction for optimal guest satisfaction</w:t>
      </w:r>
      <w:r w:rsidRPr="008A184E">
        <w:t>, 1(1). doi:https://doi.org/10.46793/icemit23.137m.</w:t>
      </w:r>
    </w:p>
    <w:p w14:paraId="27B8661E" w14:textId="77777777" w:rsidR="008A184E" w:rsidRPr="008A184E" w:rsidRDefault="008A184E" w:rsidP="008A184E">
      <w:r w:rsidRPr="008A184E">
        <w:t xml:space="preserve">McCartney, G. and McCartney, A. (2020). Rise of the machines: towards a conceptual service-robot research framework for the hospitality and tourism industry. </w:t>
      </w:r>
      <w:r w:rsidRPr="008A184E">
        <w:rPr>
          <w:i/>
          <w:iCs/>
        </w:rPr>
        <w:t>International Journal of Contemporary Hospitality Management</w:t>
      </w:r>
      <w:r w:rsidRPr="008A184E">
        <w:t>, 32(12), pp.3835–3851.</w:t>
      </w:r>
    </w:p>
    <w:p w14:paraId="68324DB6" w14:textId="77777777" w:rsidR="008A184E" w:rsidRPr="008A184E" w:rsidRDefault="008A184E" w:rsidP="008A184E">
      <w:r w:rsidRPr="008A184E">
        <w:t xml:space="preserve">Rasheed, H.M.W., He, Y., Khizar, H.M.U. and Abbas, H.S.M. (2023). Exploring Consumer-Robot interaction in the hospitality sector: Unpacking the reasons for adoption (or resistance) to artificial intelligence. </w:t>
      </w:r>
      <w:r w:rsidRPr="008A184E">
        <w:rPr>
          <w:i/>
          <w:iCs/>
        </w:rPr>
        <w:t>Technological Forecasting and Social Change</w:t>
      </w:r>
      <w:r w:rsidRPr="008A184E">
        <w:t>, [online] 192, p.122555. doi:https://doi.org/10.1016/j.techfore.2023.122555.</w:t>
      </w:r>
    </w:p>
    <w:p w14:paraId="6CDC1D86" w14:textId="77777777" w:rsidR="008A184E" w:rsidRPr="008A184E" w:rsidRDefault="008A184E" w:rsidP="008A184E">
      <w:r w:rsidRPr="008A184E">
        <w:t xml:space="preserve">Xu, X. and Liu, J. (2022). Artificial intelligence </w:t>
      </w:r>
      <w:proofErr w:type="spellStart"/>
      <w:r w:rsidRPr="008A184E">
        <w:t>humor</w:t>
      </w:r>
      <w:proofErr w:type="spellEnd"/>
      <w:r w:rsidRPr="008A184E">
        <w:t xml:space="preserve"> in service recovery. </w:t>
      </w:r>
      <w:r w:rsidRPr="008A184E">
        <w:rPr>
          <w:i/>
          <w:iCs/>
        </w:rPr>
        <w:t>Annals of Tourism Research</w:t>
      </w:r>
      <w:r w:rsidRPr="008A184E">
        <w:t>, 95, p.103439. doi:https://doi.org/10.1016/j.annals.2022.103439.</w:t>
      </w:r>
    </w:p>
    <w:p w14:paraId="536598C9" w14:textId="77777777" w:rsidR="008A184E" w:rsidRPr="008A184E" w:rsidRDefault="008A184E" w:rsidP="008A184E">
      <w:r w:rsidRPr="008A184E">
        <w:t xml:space="preserve">Yang, L., Henthorne, T.L. and George, B. (2019). Artificial Intelligence and Robotics Technology in the Hospitality Industry: Current Applications and Future Trends. </w:t>
      </w:r>
      <w:r w:rsidRPr="008A184E">
        <w:rPr>
          <w:i/>
          <w:iCs/>
        </w:rPr>
        <w:t>Digital Transformation in Business and Society</w:t>
      </w:r>
      <w:r w:rsidRPr="008A184E">
        <w:t>, [online] pp.211–228. doi:https://doi.org/10.1007/978-3-030-08277-2_13.</w:t>
      </w:r>
    </w:p>
    <w:p w14:paraId="7BA341A4" w14:textId="77777777" w:rsidR="008A184E" w:rsidRPr="008A184E" w:rsidRDefault="008A184E" w:rsidP="008A184E">
      <w:r w:rsidRPr="008A184E">
        <w:lastRenderedPageBreak/>
        <w:t xml:space="preserve">Yin, D., Li, M., Qiu, H., Bai, B. and Zhou, L. (2023). When the </w:t>
      </w:r>
      <w:proofErr w:type="spellStart"/>
      <w:r w:rsidRPr="008A184E">
        <w:t>servicescape</w:t>
      </w:r>
      <w:proofErr w:type="spellEnd"/>
      <w:r w:rsidRPr="008A184E">
        <w:t xml:space="preserve"> becomes intelligent: Conceptualization, assessment, and implications for hospitableness. </w:t>
      </w:r>
      <w:r w:rsidRPr="008A184E">
        <w:rPr>
          <w:i/>
          <w:iCs/>
        </w:rPr>
        <w:t>Journal of Hospitality and Tourism Management</w:t>
      </w:r>
      <w:r w:rsidRPr="008A184E">
        <w:t>, 54, pp.290–299. doi:https://doi.org/10.1016/j.jhtm.2023.01.001.</w:t>
      </w:r>
    </w:p>
    <w:p w14:paraId="411A1CA0" w14:textId="77777777" w:rsidR="008A184E" w:rsidRPr="008A184E" w:rsidRDefault="008A184E" w:rsidP="008A184E">
      <w:r w:rsidRPr="008A184E">
        <w:t xml:space="preserve">Zahidi, F., </w:t>
      </w:r>
      <w:proofErr w:type="spellStart"/>
      <w:r w:rsidRPr="008A184E">
        <w:t>Kaluvilla</w:t>
      </w:r>
      <w:proofErr w:type="spellEnd"/>
      <w:r w:rsidRPr="008A184E">
        <w:t xml:space="preserve">, B.B. and Mulla, T. (2024). Embracing the New Era: Artificial Intelligence and Its Multifaceted Impact on the Hospitality Industry. </w:t>
      </w:r>
      <w:r w:rsidRPr="008A184E">
        <w:rPr>
          <w:i/>
          <w:iCs/>
        </w:rPr>
        <w:t>Journal of Open Innovation Technology Market and Complexity</w:t>
      </w:r>
      <w:r w:rsidRPr="008A184E">
        <w:t>, [online] 10(4), pp.100390–100390. doi:https://doi.org/10.1016/j.joitmc.2024.100390.</w:t>
      </w:r>
    </w:p>
    <w:p w14:paraId="460D9D94" w14:textId="77777777" w:rsidR="00C75CEE" w:rsidRDefault="00C75CEE" w:rsidP="008A184E"/>
    <w:p w14:paraId="46FFA65F" w14:textId="77777777" w:rsidR="00A96608" w:rsidRPr="00A96608" w:rsidRDefault="00A96608" w:rsidP="00D06234">
      <w:pPr>
        <w:rPr>
          <w:b/>
          <w:bCs/>
        </w:rPr>
      </w:pPr>
    </w:p>
    <w:sectPr w:rsidR="00A96608" w:rsidRPr="00A96608" w:rsidSect="00D76DA6">
      <w:footerReference w:type="default" r:id="rId9"/>
      <w:pgSz w:w="12240" w:h="15840"/>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FF1230" w14:textId="77777777" w:rsidR="00612B6A" w:rsidRDefault="00612B6A" w:rsidP="000E5CAD">
      <w:pPr>
        <w:spacing w:after="0" w:line="240" w:lineRule="auto"/>
      </w:pPr>
      <w:r>
        <w:separator/>
      </w:r>
    </w:p>
  </w:endnote>
  <w:endnote w:type="continuationSeparator" w:id="0">
    <w:p w14:paraId="7BD10430" w14:textId="77777777" w:rsidR="00612B6A" w:rsidRDefault="00612B6A" w:rsidP="000E5C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46618430"/>
      <w:docPartObj>
        <w:docPartGallery w:val="Page Numbers (Bottom of Page)"/>
        <w:docPartUnique/>
      </w:docPartObj>
    </w:sdtPr>
    <w:sdtEndPr>
      <w:rPr>
        <w:color w:val="7F7F7F" w:themeColor="background1" w:themeShade="7F"/>
        <w:spacing w:val="60"/>
      </w:rPr>
    </w:sdtEndPr>
    <w:sdtContent>
      <w:p w14:paraId="606B4816" w14:textId="77777777" w:rsidR="00D76DA6" w:rsidRDefault="00D76DA6">
        <w:pPr>
          <w:pStyle w:val="Footer"/>
          <w:pBdr>
            <w:top w:val="single" w:sz="4" w:space="1" w:color="D9D9D9" w:themeColor="background1" w:themeShade="D9"/>
          </w:pBdr>
          <w:rPr>
            <w:b/>
            <w:bCs/>
          </w:rPr>
        </w:pPr>
        <w:r>
          <w:fldChar w:fldCharType="begin"/>
        </w:r>
        <w:r>
          <w:instrText>PAGE   \* MERGEFORMAT</w:instrText>
        </w:r>
        <w:r>
          <w:fldChar w:fldCharType="separate"/>
        </w:r>
        <w:r>
          <w:rPr>
            <w:b/>
            <w:bCs/>
          </w:rPr>
          <w:t>2</w:t>
        </w:r>
        <w:r>
          <w:rPr>
            <w:b/>
            <w:bCs/>
          </w:rPr>
          <w:fldChar w:fldCharType="end"/>
        </w:r>
        <w:r>
          <w:rPr>
            <w:b/>
            <w:bCs/>
          </w:rPr>
          <w:t xml:space="preserve"> | </w:t>
        </w:r>
        <w:r>
          <w:rPr>
            <w:color w:val="7F7F7F" w:themeColor="background1" w:themeShade="7F"/>
            <w:spacing w:val="60"/>
          </w:rPr>
          <w:t>Page</w:t>
        </w:r>
      </w:p>
    </w:sdtContent>
  </w:sdt>
  <w:p w14:paraId="0EB9637D" w14:textId="77777777" w:rsidR="00D76DA6" w:rsidRDefault="00D76DA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2E45F5" w14:textId="77777777" w:rsidR="00612B6A" w:rsidRDefault="00612B6A" w:rsidP="000E5CAD">
      <w:pPr>
        <w:spacing w:after="0" w:line="240" w:lineRule="auto"/>
      </w:pPr>
      <w:r>
        <w:separator/>
      </w:r>
    </w:p>
  </w:footnote>
  <w:footnote w:type="continuationSeparator" w:id="0">
    <w:p w14:paraId="17AE4ED3" w14:textId="77777777" w:rsidR="00612B6A" w:rsidRDefault="00612B6A" w:rsidP="000E5CA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172DD0" w14:textId="7AC85807" w:rsidR="000E5CAD" w:rsidRDefault="000E5CAD">
    <w:pPr>
      <w:pStyle w:val="Header"/>
    </w:pPr>
    <w:r w:rsidRPr="000E5CAD">
      <w:rPr>
        <w:noProof/>
      </w:rPr>
      <w:drawing>
        <wp:inline distT="0" distB="0" distL="0" distR="0" wp14:anchorId="72E6045E" wp14:editId="7C15F833">
          <wp:extent cx="2514951" cy="1057423"/>
          <wp:effectExtent l="0" t="0" r="0" b="9525"/>
          <wp:docPr id="1563858796" name="Picture 1" descr="A gro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3858796" name="Picture 1" descr="A group of black text&#10;&#10;AI-generated content may be incorrect."/>
                  <pic:cNvPicPr/>
                </pic:nvPicPr>
                <pic:blipFill>
                  <a:blip r:embed="rId1"/>
                  <a:stretch>
                    <a:fillRect/>
                  </a:stretch>
                </pic:blipFill>
                <pic:spPr>
                  <a:xfrm>
                    <a:off x="0" y="0"/>
                    <a:ext cx="2514951" cy="1057423"/>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27C39D6"/>
    <w:multiLevelType w:val="hybridMultilevel"/>
    <w:tmpl w:val="F738E0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D7D6EEE"/>
    <w:multiLevelType w:val="multilevel"/>
    <w:tmpl w:val="04F46118"/>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16cid:durableId="193806507">
    <w:abstractNumId w:val="0"/>
  </w:num>
  <w:num w:numId="2" w16cid:durableId="80284684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6E3A"/>
    <w:rsid w:val="00066E3A"/>
    <w:rsid w:val="000B6A38"/>
    <w:rsid w:val="000D068F"/>
    <w:rsid w:val="000E5CAD"/>
    <w:rsid w:val="001A7B60"/>
    <w:rsid w:val="00211300"/>
    <w:rsid w:val="00235388"/>
    <w:rsid w:val="002A4541"/>
    <w:rsid w:val="002E732C"/>
    <w:rsid w:val="00301D55"/>
    <w:rsid w:val="00353505"/>
    <w:rsid w:val="003B33A1"/>
    <w:rsid w:val="00483EB6"/>
    <w:rsid w:val="004F4E64"/>
    <w:rsid w:val="005262F4"/>
    <w:rsid w:val="00542D20"/>
    <w:rsid w:val="00574B53"/>
    <w:rsid w:val="00576624"/>
    <w:rsid w:val="00587BA5"/>
    <w:rsid w:val="00602466"/>
    <w:rsid w:val="00612B6A"/>
    <w:rsid w:val="006B5165"/>
    <w:rsid w:val="00702313"/>
    <w:rsid w:val="007250D2"/>
    <w:rsid w:val="0073174B"/>
    <w:rsid w:val="00740453"/>
    <w:rsid w:val="0076056E"/>
    <w:rsid w:val="007A43E9"/>
    <w:rsid w:val="007D2A48"/>
    <w:rsid w:val="007E09AF"/>
    <w:rsid w:val="007E0C84"/>
    <w:rsid w:val="007E2C04"/>
    <w:rsid w:val="007F6AD0"/>
    <w:rsid w:val="008215BE"/>
    <w:rsid w:val="00864187"/>
    <w:rsid w:val="00874F5F"/>
    <w:rsid w:val="008A184E"/>
    <w:rsid w:val="008D0689"/>
    <w:rsid w:val="00921CFB"/>
    <w:rsid w:val="00937CC3"/>
    <w:rsid w:val="00963B73"/>
    <w:rsid w:val="00A908BC"/>
    <w:rsid w:val="00A96608"/>
    <w:rsid w:val="00B04E60"/>
    <w:rsid w:val="00B67384"/>
    <w:rsid w:val="00B85D13"/>
    <w:rsid w:val="00B95223"/>
    <w:rsid w:val="00BA26F1"/>
    <w:rsid w:val="00BB295D"/>
    <w:rsid w:val="00BC5F96"/>
    <w:rsid w:val="00C252D2"/>
    <w:rsid w:val="00C348ED"/>
    <w:rsid w:val="00C41D60"/>
    <w:rsid w:val="00C75CEE"/>
    <w:rsid w:val="00C760FC"/>
    <w:rsid w:val="00C817F2"/>
    <w:rsid w:val="00C82DBB"/>
    <w:rsid w:val="00D05215"/>
    <w:rsid w:val="00D06234"/>
    <w:rsid w:val="00D07ED1"/>
    <w:rsid w:val="00D71DFD"/>
    <w:rsid w:val="00D76DA6"/>
    <w:rsid w:val="00DB6305"/>
    <w:rsid w:val="00E01572"/>
    <w:rsid w:val="00E25EC3"/>
    <w:rsid w:val="00E61E06"/>
    <w:rsid w:val="00EE3AA8"/>
    <w:rsid w:val="00EF5F79"/>
    <w:rsid w:val="00F05BDE"/>
    <w:rsid w:val="00F12D74"/>
    <w:rsid w:val="00F1482A"/>
    <w:rsid w:val="00F73198"/>
    <w:rsid w:val="00FA62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74EDA8"/>
  <w15:chartTrackingRefBased/>
  <w15:docId w15:val="{276A5EA1-C7B7-4789-ADDB-E66BCF7B39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1CFB"/>
    <w:pPr>
      <w:spacing w:line="360" w:lineRule="auto"/>
      <w:jc w:val="both"/>
    </w:pPr>
    <w:rPr>
      <w:rFonts w:ascii="Times New Roman" w:hAnsi="Times New Roman"/>
      <w:lang w:val="en-GB"/>
    </w:rPr>
  </w:style>
  <w:style w:type="paragraph" w:styleId="Heading1">
    <w:name w:val="heading 1"/>
    <w:basedOn w:val="Normal"/>
    <w:next w:val="Normal"/>
    <w:link w:val="Heading1Char"/>
    <w:uiPriority w:val="9"/>
    <w:qFormat/>
    <w:rsid w:val="007250D2"/>
    <w:pPr>
      <w:keepNext/>
      <w:keepLines/>
      <w:spacing w:before="360" w:after="80"/>
      <w:outlineLvl w:val="0"/>
    </w:pPr>
    <w:rPr>
      <w:rFonts w:eastAsiaTheme="majorEastAsia" w:cstheme="majorBidi"/>
      <w:b/>
      <w:color w:val="0B769F" w:themeColor="accent4" w:themeShade="BF"/>
      <w:sz w:val="32"/>
      <w:szCs w:val="40"/>
    </w:rPr>
  </w:style>
  <w:style w:type="paragraph" w:styleId="Heading2">
    <w:name w:val="heading 2"/>
    <w:basedOn w:val="Normal"/>
    <w:next w:val="Normal"/>
    <w:link w:val="Heading2Char"/>
    <w:uiPriority w:val="9"/>
    <w:unhideWhenUsed/>
    <w:qFormat/>
    <w:rsid w:val="007250D2"/>
    <w:pPr>
      <w:keepNext/>
      <w:keepLines/>
      <w:spacing w:before="160" w:after="80"/>
      <w:outlineLvl w:val="1"/>
    </w:pPr>
    <w:rPr>
      <w:rFonts w:eastAsiaTheme="majorEastAsia" w:cstheme="majorBidi"/>
      <w:b/>
      <w:color w:val="0F4761" w:themeColor="accent1" w:themeShade="BF"/>
      <w:sz w:val="28"/>
      <w:szCs w:val="32"/>
    </w:rPr>
  </w:style>
  <w:style w:type="paragraph" w:styleId="Heading3">
    <w:name w:val="heading 3"/>
    <w:basedOn w:val="Normal"/>
    <w:next w:val="Normal"/>
    <w:link w:val="Heading3Char"/>
    <w:uiPriority w:val="9"/>
    <w:semiHidden/>
    <w:unhideWhenUsed/>
    <w:qFormat/>
    <w:rsid w:val="00066E3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66E3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66E3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66E3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66E3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66E3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66E3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250D2"/>
    <w:rPr>
      <w:rFonts w:ascii="Times New Roman" w:eastAsiaTheme="majorEastAsia" w:hAnsi="Times New Roman" w:cstheme="majorBidi"/>
      <w:b/>
      <w:color w:val="0B769F" w:themeColor="accent4" w:themeShade="BF"/>
      <w:sz w:val="32"/>
      <w:szCs w:val="40"/>
      <w:lang w:val="en-GB"/>
    </w:rPr>
  </w:style>
  <w:style w:type="character" w:customStyle="1" w:styleId="Heading2Char">
    <w:name w:val="Heading 2 Char"/>
    <w:basedOn w:val="DefaultParagraphFont"/>
    <w:link w:val="Heading2"/>
    <w:uiPriority w:val="9"/>
    <w:rsid w:val="007250D2"/>
    <w:rPr>
      <w:rFonts w:ascii="Times New Roman" w:eastAsiaTheme="majorEastAsia" w:hAnsi="Times New Roman" w:cstheme="majorBidi"/>
      <w:b/>
      <w:color w:val="0F4761" w:themeColor="accent1" w:themeShade="BF"/>
      <w:sz w:val="28"/>
      <w:szCs w:val="32"/>
      <w:lang w:val="en-GB"/>
    </w:rPr>
  </w:style>
  <w:style w:type="character" w:customStyle="1" w:styleId="Heading3Char">
    <w:name w:val="Heading 3 Char"/>
    <w:basedOn w:val="DefaultParagraphFont"/>
    <w:link w:val="Heading3"/>
    <w:uiPriority w:val="9"/>
    <w:semiHidden/>
    <w:rsid w:val="00066E3A"/>
    <w:rPr>
      <w:rFonts w:eastAsiaTheme="majorEastAsia" w:cstheme="majorBidi"/>
      <w:color w:val="0F4761" w:themeColor="accent1" w:themeShade="BF"/>
      <w:sz w:val="28"/>
      <w:szCs w:val="28"/>
      <w:lang w:val="en-GB"/>
    </w:rPr>
  </w:style>
  <w:style w:type="character" w:customStyle="1" w:styleId="Heading4Char">
    <w:name w:val="Heading 4 Char"/>
    <w:basedOn w:val="DefaultParagraphFont"/>
    <w:link w:val="Heading4"/>
    <w:uiPriority w:val="9"/>
    <w:semiHidden/>
    <w:rsid w:val="00066E3A"/>
    <w:rPr>
      <w:rFonts w:eastAsiaTheme="majorEastAsia" w:cstheme="majorBidi"/>
      <w:i/>
      <w:iCs/>
      <w:color w:val="0F4761" w:themeColor="accent1" w:themeShade="BF"/>
      <w:lang w:val="en-GB"/>
    </w:rPr>
  </w:style>
  <w:style w:type="character" w:customStyle="1" w:styleId="Heading5Char">
    <w:name w:val="Heading 5 Char"/>
    <w:basedOn w:val="DefaultParagraphFont"/>
    <w:link w:val="Heading5"/>
    <w:uiPriority w:val="9"/>
    <w:semiHidden/>
    <w:rsid w:val="00066E3A"/>
    <w:rPr>
      <w:rFonts w:eastAsiaTheme="majorEastAsia" w:cstheme="majorBidi"/>
      <w:color w:val="0F4761" w:themeColor="accent1" w:themeShade="BF"/>
      <w:lang w:val="en-GB"/>
    </w:rPr>
  </w:style>
  <w:style w:type="character" w:customStyle="1" w:styleId="Heading6Char">
    <w:name w:val="Heading 6 Char"/>
    <w:basedOn w:val="DefaultParagraphFont"/>
    <w:link w:val="Heading6"/>
    <w:uiPriority w:val="9"/>
    <w:semiHidden/>
    <w:rsid w:val="00066E3A"/>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066E3A"/>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066E3A"/>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066E3A"/>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066E3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66E3A"/>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066E3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66E3A"/>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066E3A"/>
    <w:pPr>
      <w:spacing w:before="160"/>
      <w:jc w:val="center"/>
    </w:pPr>
    <w:rPr>
      <w:i/>
      <w:iCs/>
      <w:color w:val="404040" w:themeColor="text1" w:themeTint="BF"/>
    </w:rPr>
  </w:style>
  <w:style w:type="character" w:customStyle="1" w:styleId="QuoteChar">
    <w:name w:val="Quote Char"/>
    <w:basedOn w:val="DefaultParagraphFont"/>
    <w:link w:val="Quote"/>
    <w:uiPriority w:val="29"/>
    <w:rsid w:val="00066E3A"/>
    <w:rPr>
      <w:i/>
      <w:iCs/>
      <w:color w:val="404040" w:themeColor="text1" w:themeTint="BF"/>
      <w:lang w:val="en-GB"/>
    </w:rPr>
  </w:style>
  <w:style w:type="paragraph" w:styleId="ListParagraph">
    <w:name w:val="List Paragraph"/>
    <w:basedOn w:val="Normal"/>
    <w:uiPriority w:val="34"/>
    <w:qFormat/>
    <w:rsid w:val="00066E3A"/>
    <w:pPr>
      <w:ind w:left="720"/>
      <w:contextualSpacing/>
    </w:pPr>
  </w:style>
  <w:style w:type="character" w:styleId="IntenseEmphasis">
    <w:name w:val="Intense Emphasis"/>
    <w:basedOn w:val="DefaultParagraphFont"/>
    <w:uiPriority w:val="21"/>
    <w:qFormat/>
    <w:rsid w:val="00066E3A"/>
    <w:rPr>
      <w:i/>
      <w:iCs/>
      <w:color w:val="0F4761" w:themeColor="accent1" w:themeShade="BF"/>
    </w:rPr>
  </w:style>
  <w:style w:type="paragraph" w:styleId="IntenseQuote">
    <w:name w:val="Intense Quote"/>
    <w:basedOn w:val="Normal"/>
    <w:next w:val="Normal"/>
    <w:link w:val="IntenseQuoteChar"/>
    <w:uiPriority w:val="30"/>
    <w:qFormat/>
    <w:rsid w:val="00066E3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66E3A"/>
    <w:rPr>
      <w:i/>
      <w:iCs/>
      <w:color w:val="0F4761" w:themeColor="accent1" w:themeShade="BF"/>
      <w:lang w:val="en-GB"/>
    </w:rPr>
  </w:style>
  <w:style w:type="character" w:styleId="IntenseReference">
    <w:name w:val="Intense Reference"/>
    <w:basedOn w:val="DefaultParagraphFont"/>
    <w:uiPriority w:val="32"/>
    <w:qFormat/>
    <w:rsid w:val="00066E3A"/>
    <w:rPr>
      <w:b/>
      <w:bCs/>
      <w:smallCaps/>
      <w:color w:val="0F4761" w:themeColor="accent1" w:themeShade="BF"/>
      <w:spacing w:val="5"/>
    </w:rPr>
  </w:style>
  <w:style w:type="table" w:styleId="TableGridLight">
    <w:name w:val="Grid Table Light"/>
    <w:basedOn w:val="TableNormal"/>
    <w:uiPriority w:val="40"/>
    <w:rsid w:val="00A96608"/>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Header">
    <w:name w:val="header"/>
    <w:basedOn w:val="Normal"/>
    <w:link w:val="HeaderChar"/>
    <w:uiPriority w:val="99"/>
    <w:unhideWhenUsed/>
    <w:rsid w:val="000E5CAD"/>
    <w:pPr>
      <w:tabs>
        <w:tab w:val="center" w:pos="4680"/>
        <w:tab w:val="right" w:pos="9360"/>
      </w:tabs>
      <w:spacing w:after="0" w:line="240" w:lineRule="auto"/>
    </w:pPr>
  </w:style>
  <w:style w:type="character" w:customStyle="1" w:styleId="HeaderChar">
    <w:name w:val="Header Char"/>
    <w:basedOn w:val="DefaultParagraphFont"/>
    <w:link w:val="Header"/>
    <w:uiPriority w:val="99"/>
    <w:rsid w:val="000E5CAD"/>
    <w:rPr>
      <w:rFonts w:ascii="Times New Roman" w:hAnsi="Times New Roman"/>
      <w:lang w:val="en-GB"/>
    </w:rPr>
  </w:style>
  <w:style w:type="paragraph" w:styleId="Footer">
    <w:name w:val="footer"/>
    <w:basedOn w:val="Normal"/>
    <w:link w:val="FooterChar"/>
    <w:uiPriority w:val="99"/>
    <w:unhideWhenUsed/>
    <w:rsid w:val="000E5CAD"/>
    <w:pPr>
      <w:tabs>
        <w:tab w:val="center" w:pos="4680"/>
        <w:tab w:val="right" w:pos="9360"/>
      </w:tabs>
      <w:spacing w:after="0" w:line="240" w:lineRule="auto"/>
    </w:pPr>
  </w:style>
  <w:style w:type="character" w:customStyle="1" w:styleId="FooterChar">
    <w:name w:val="Footer Char"/>
    <w:basedOn w:val="DefaultParagraphFont"/>
    <w:link w:val="Footer"/>
    <w:uiPriority w:val="99"/>
    <w:rsid w:val="000E5CAD"/>
    <w:rPr>
      <w:rFonts w:ascii="Times New Roman" w:hAnsi="Times New Roman"/>
      <w:lang w:val="en-GB"/>
    </w:rPr>
  </w:style>
  <w:style w:type="paragraph" w:styleId="TOCHeading">
    <w:name w:val="TOC Heading"/>
    <w:basedOn w:val="Heading1"/>
    <w:next w:val="Normal"/>
    <w:uiPriority w:val="39"/>
    <w:unhideWhenUsed/>
    <w:qFormat/>
    <w:rsid w:val="00D76DA6"/>
    <w:pPr>
      <w:spacing w:before="240" w:after="0" w:line="259" w:lineRule="auto"/>
      <w:jc w:val="left"/>
      <w:outlineLvl w:val="9"/>
    </w:pPr>
    <w:rPr>
      <w:rFonts w:asciiTheme="majorHAnsi" w:hAnsiTheme="majorHAnsi"/>
      <w:b w:val="0"/>
      <w:color w:val="0F4761" w:themeColor="accent1" w:themeShade="BF"/>
      <w:kern w:val="0"/>
      <w:szCs w:val="32"/>
      <w:lang w:eastAsia="en-GB"/>
      <w14:ligatures w14:val="none"/>
    </w:rPr>
  </w:style>
  <w:style w:type="paragraph" w:styleId="TOC1">
    <w:name w:val="toc 1"/>
    <w:basedOn w:val="Normal"/>
    <w:next w:val="Normal"/>
    <w:autoRedefine/>
    <w:uiPriority w:val="39"/>
    <w:unhideWhenUsed/>
    <w:rsid w:val="00D76DA6"/>
    <w:pPr>
      <w:spacing w:after="100"/>
    </w:pPr>
  </w:style>
  <w:style w:type="paragraph" w:styleId="TOC2">
    <w:name w:val="toc 2"/>
    <w:basedOn w:val="Normal"/>
    <w:next w:val="Normal"/>
    <w:autoRedefine/>
    <w:uiPriority w:val="39"/>
    <w:unhideWhenUsed/>
    <w:rsid w:val="00D76DA6"/>
    <w:pPr>
      <w:spacing w:after="100"/>
      <w:ind w:left="240"/>
    </w:pPr>
  </w:style>
  <w:style w:type="character" w:styleId="Hyperlink">
    <w:name w:val="Hyperlink"/>
    <w:basedOn w:val="DefaultParagraphFont"/>
    <w:uiPriority w:val="99"/>
    <w:unhideWhenUsed/>
    <w:rsid w:val="00D76DA6"/>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01F8F2-EB8A-4AFC-9F76-E4408B0DAB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TotalTime>
  <Pages>16</Pages>
  <Words>3860</Words>
  <Characters>22005</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Badrul Jamal (2126642)</cp:lastModifiedBy>
  <cp:revision>79</cp:revision>
  <dcterms:created xsi:type="dcterms:W3CDTF">2025-10-28T18:20:00Z</dcterms:created>
  <dcterms:modified xsi:type="dcterms:W3CDTF">2026-02-10T11:06:00Z</dcterms:modified>
</cp:coreProperties>
</file>