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1966" w:rsidRDefault="00701966">
      <w:pPr>
        <w:jc w:val="center"/>
        <w:rPr>
          <w:rFonts w:asciiTheme="minorHAnsi" w:hAnsiTheme="minorHAnsi" w:cstheme="minorHAnsi"/>
          <w:b/>
          <w:sz w:val="32"/>
        </w:rPr>
      </w:pPr>
    </w:p>
    <w:p w:rsidR="00701966" w:rsidRDefault="00D613BD">
      <w:pPr>
        <w:jc w:val="center"/>
        <w:rPr>
          <w:rFonts w:asciiTheme="minorHAnsi" w:hAnsiTheme="minorHAnsi" w:cstheme="minorHAnsi"/>
          <w:b/>
          <w:sz w:val="32"/>
        </w:rPr>
      </w:pPr>
      <w:r>
        <w:rPr>
          <w:rFonts w:asciiTheme="minorHAnsi" w:hAnsiTheme="minorHAnsi" w:cstheme="minorHAnsi"/>
          <w:b/>
          <w:sz w:val="32"/>
        </w:rPr>
        <w:t xml:space="preserve">Business </w:t>
      </w:r>
      <w:r>
        <w:rPr>
          <w:rFonts w:asciiTheme="minorHAnsi" w:hAnsiTheme="minorHAnsi" w:cstheme="minorHAnsi" w:hint="eastAsia"/>
          <w:b/>
          <w:sz w:val="32"/>
        </w:rPr>
        <w:t>Conversations for Britain w</w:t>
      </w:r>
      <w:r>
        <w:rPr>
          <w:rFonts w:asciiTheme="minorHAnsi" w:hAnsiTheme="minorHAnsi" w:cstheme="minorHAnsi"/>
          <w:b/>
          <w:sz w:val="32"/>
        </w:rPr>
        <w:t>ith Lithuania</w:t>
      </w:r>
    </w:p>
    <w:p w:rsidR="00701966" w:rsidRDefault="00701966">
      <w:pPr>
        <w:rPr>
          <w:rFonts w:asciiTheme="minorHAnsi" w:hAnsiTheme="minorHAnsi" w:cstheme="minorHAnsi"/>
          <w:sz w:val="22"/>
        </w:rPr>
      </w:pPr>
    </w:p>
    <w:p w:rsidR="00701966" w:rsidRDefault="00D613BD">
      <w:pPr>
        <w:rPr>
          <w:rFonts w:asciiTheme="minorHAnsi" w:hAnsiTheme="minorHAnsi" w:cstheme="minorHAnsi"/>
          <w:sz w:val="22"/>
        </w:rPr>
      </w:pPr>
      <w:r>
        <w:rPr>
          <w:rFonts w:asciiTheme="minorHAnsi" w:hAnsiTheme="minorHAnsi" w:cstheme="minorHAnsi"/>
          <w:sz w:val="22"/>
        </w:rPr>
        <w:t xml:space="preserve">There is no denying that more and more countries are influenced by globalization. As one of the biggest capitalist country, the UK has to do business with countries all over the world. Lithuania, a </w:t>
      </w:r>
      <w:r>
        <w:rPr>
          <w:rFonts w:asciiTheme="minorHAnsi" w:hAnsiTheme="minorHAnsi" w:cstheme="minorHAnsi"/>
          <w:sz w:val="22"/>
        </w:rPr>
        <w:t xml:space="preserve">Northeastern European country, is in the business list of Britain. </w:t>
      </w:r>
      <w:proofErr w:type="spellStart"/>
      <w:r>
        <w:rPr>
          <w:rFonts w:asciiTheme="minorHAnsi" w:hAnsiTheme="minorHAnsi" w:cstheme="minorHAnsi"/>
          <w:sz w:val="22"/>
        </w:rPr>
        <w:t>Podrug</w:t>
      </w:r>
      <w:proofErr w:type="spellEnd"/>
      <w:r>
        <w:rPr>
          <w:rFonts w:asciiTheme="minorHAnsi" w:hAnsiTheme="minorHAnsi" w:cstheme="minorHAnsi"/>
          <w:sz w:val="22"/>
        </w:rPr>
        <w:t xml:space="preserve"> (2006) once said, “Management’s practices suited for one cultural environment may bring about undesirable consequences in another”. If British people do business with Lithuanian peop</w:t>
      </w:r>
      <w:r>
        <w:rPr>
          <w:rFonts w:asciiTheme="minorHAnsi" w:hAnsiTheme="minorHAnsi" w:cstheme="minorHAnsi"/>
          <w:sz w:val="22"/>
        </w:rPr>
        <w:t xml:space="preserve">le in British way, there must be some clashes causing by some differences in attitudes, values and cultures. This article will compare Britain and Lithuania by using </w:t>
      </w:r>
      <w:proofErr w:type="spellStart"/>
      <w:r>
        <w:rPr>
          <w:rFonts w:asciiTheme="minorHAnsi" w:hAnsiTheme="minorHAnsi" w:cstheme="minorHAnsi"/>
          <w:sz w:val="22"/>
        </w:rPr>
        <w:t>Hofstede's</w:t>
      </w:r>
      <w:proofErr w:type="spellEnd"/>
      <w:r>
        <w:rPr>
          <w:rFonts w:asciiTheme="minorHAnsi" w:hAnsiTheme="minorHAnsi" w:cstheme="minorHAnsi"/>
          <w:sz w:val="22"/>
        </w:rPr>
        <w:t xml:space="preserve"> cultural dimensions theory to get more information about their culture and anal</w:t>
      </w:r>
      <w:r>
        <w:rPr>
          <w:rFonts w:asciiTheme="minorHAnsi" w:hAnsiTheme="minorHAnsi" w:cstheme="minorHAnsi"/>
          <w:sz w:val="22"/>
        </w:rPr>
        <w:t>yze the challenges and sensitivities people may embrace.</w:t>
      </w:r>
      <w:r>
        <w:rPr>
          <w:rFonts w:asciiTheme="minorHAnsi" w:hAnsiTheme="minorHAnsi" w:cstheme="minorHAnsi" w:hint="eastAsia"/>
          <w:sz w:val="22"/>
        </w:rPr>
        <w:t>（</w:t>
      </w:r>
      <w:r>
        <w:rPr>
          <w:rFonts w:asciiTheme="minorHAnsi" w:hAnsiTheme="minorHAnsi" w:cstheme="minorHAnsi"/>
          <w:sz w:val="22"/>
        </w:rPr>
        <w:t>Baltrimien</w:t>
      </w:r>
      <w:r>
        <w:rPr>
          <w:rFonts w:asciiTheme="minorHAnsi" w:hAnsiTheme="minorHAnsi" w:cstheme="minorHAnsi" w:hint="eastAsia"/>
          <w:sz w:val="22"/>
        </w:rPr>
        <w:t>&amp;2018</w:t>
      </w:r>
      <w:r>
        <w:rPr>
          <w:rFonts w:asciiTheme="minorHAnsi" w:hAnsiTheme="minorHAnsi" w:cstheme="minorHAnsi" w:hint="eastAsia"/>
          <w:sz w:val="22"/>
        </w:rPr>
        <w:t>）</w:t>
      </w:r>
    </w:p>
    <w:p w:rsidR="00701966" w:rsidRDefault="00701966">
      <w:pPr>
        <w:rPr>
          <w:rFonts w:asciiTheme="minorHAnsi" w:hAnsiTheme="minorHAnsi" w:cstheme="minorHAnsi"/>
          <w:sz w:val="22"/>
        </w:rPr>
      </w:pPr>
    </w:p>
    <w:p w:rsidR="00701966" w:rsidRDefault="00D613BD">
      <w:pPr>
        <w:pStyle w:val="a8"/>
        <w:numPr>
          <w:ilvl w:val="0"/>
          <w:numId w:val="1"/>
        </w:numPr>
        <w:rPr>
          <w:rFonts w:asciiTheme="minorHAnsi" w:hAnsiTheme="minorHAnsi" w:cstheme="minorHAnsi"/>
          <w:b/>
          <w:sz w:val="28"/>
        </w:rPr>
      </w:pPr>
      <w:r>
        <w:rPr>
          <w:rFonts w:asciiTheme="minorHAnsi" w:hAnsiTheme="minorHAnsi" w:cstheme="minorHAnsi"/>
          <w:b/>
          <w:sz w:val="28"/>
        </w:rPr>
        <w:t xml:space="preserve">What is </w:t>
      </w:r>
      <w:proofErr w:type="spellStart"/>
      <w:r>
        <w:rPr>
          <w:rFonts w:asciiTheme="minorHAnsi" w:hAnsiTheme="minorHAnsi" w:cstheme="minorHAnsi"/>
          <w:b/>
          <w:sz w:val="28"/>
        </w:rPr>
        <w:t>Hofstede's</w:t>
      </w:r>
      <w:proofErr w:type="spellEnd"/>
      <w:r>
        <w:rPr>
          <w:rFonts w:asciiTheme="minorHAnsi" w:hAnsiTheme="minorHAnsi" w:cstheme="minorHAnsi"/>
          <w:b/>
          <w:sz w:val="28"/>
        </w:rPr>
        <w:t xml:space="preserve"> cultural dimensions theory</w:t>
      </w:r>
    </w:p>
    <w:p w:rsidR="00701966" w:rsidRDefault="00D613BD">
      <w:pPr>
        <w:ind w:firstLine="454"/>
        <w:rPr>
          <w:rFonts w:asciiTheme="minorHAnsi" w:hAnsiTheme="minorHAnsi" w:cstheme="minorHAnsi"/>
          <w:sz w:val="22"/>
        </w:rPr>
      </w:pPr>
      <w:r>
        <w:rPr>
          <w:rFonts w:asciiTheme="minorHAnsi" w:hAnsiTheme="minorHAnsi" w:cstheme="minorHAnsi"/>
          <w:sz w:val="22"/>
        </w:rPr>
        <w:t xml:space="preserve"> A Dutch psychologist Dr. </w:t>
      </w:r>
      <w:proofErr w:type="spellStart"/>
      <w:r>
        <w:rPr>
          <w:rFonts w:asciiTheme="minorHAnsi" w:hAnsiTheme="minorHAnsi" w:cstheme="minorHAnsi"/>
          <w:sz w:val="22"/>
        </w:rPr>
        <w:t>Geert</w:t>
      </w:r>
      <w:proofErr w:type="spellEnd"/>
      <w:r>
        <w:rPr>
          <w:rFonts w:asciiTheme="minorHAnsi" w:hAnsiTheme="minorHAnsi" w:cstheme="minorHAnsi"/>
          <w:sz w:val="22"/>
        </w:rPr>
        <w:t xml:space="preserve"> </w:t>
      </w:r>
      <w:proofErr w:type="spellStart"/>
      <w:r>
        <w:rPr>
          <w:rFonts w:asciiTheme="minorHAnsi" w:hAnsiTheme="minorHAnsi" w:cstheme="minorHAnsi"/>
          <w:sz w:val="22"/>
        </w:rPr>
        <w:t>Hofstede</w:t>
      </w:r>
      <w:proofErr w:type="spellEnd"/>
      <w:r>
        <w:rPr>
          <w:rFonts w:asciiTheme="minorHAnsi" w:hAnsiTheme="minorHAnsi" w:cstheme="minorHAnsi"/>
          <w:sz w:val="22"/>
        </w:rPr>
        <w:t xml:space="preserve"> carried out a decade of research and published this cultural dimensions model at the end of th</w:t>
      </w:r>
      <w:r>
        <w:rPr>
          <w:rFonts w:asciiTheme="minorHAnsi" w:hAnsiTheme="minorHAnsi" w:cstheme="minorHAnsi"/>
          <w:sz w:val="22"/>
        </w:rPr>
        <w:t xml:space="preserve">e 1970s. At the beginning, </w:t>
      </w:r>
      <w:proofErr w:type="spellStart"/>
      <w:r>
        <w:rPr>
          <w:rFonts w:asciiTheme="minorHAnsi" w:hAnsiTheme="minorHAnsi" w:cstheme="minorHAnsi"/>
          <w:sz w:val="22"/>
        </w:rPr>
        <w:t>Hofstede</w:t>
      </w:r>
      <w:proofErr w:type="spellEnd"/>
      <w:r>
        <w:rPr>
          <w:rFonts w:asciiTheme="minorHAnsi" w:hAnsiTheme="minorHAnsi" w:cstheme="minorHAnsi"/>
          <w:sz w:val="22"/>
        </w:rPr>
        <w:t xml:space="preserve"> was an </w:t>
      </w:r>
      <w:proofErr w:type="gramStart"/>
      <w:r>
        <w:rPr>
          <w:rFonts w:asciiTheme="minorHAnsi" w:hAnsiTheme="minorHAnsi" w:cstheme="minorHAnsi"/>
          <w:sz w:val="22"/>
        </w:rPr>
        <w:t>employee</w:t>
      </w:r>
      <w:proofErr w:type="gramEnd"/>
      <w:r>
        <w:rPr>
          <w:rFonts w:asciiTheme="minorHAnsi" w:hAnsiTheme="minorHAnsi" w:cstheme="minorHAnsi"/>
          <w:sz w:val="22"/>
        </w:rPr>
        <w:t xml:space="preserve"> in IBM</w:t>
      </w:r>
      <w:r>
        <w:rPr>
          <w:rFonts w:asciiTheme="minorHAnsi" w:hAnsiTheme="minorHAnsi" w:cstheme="minorHAnsi" w:hint="eastAsia"/>
          <w:sz w:val="22"/>
        </w:rPr>
        <w:t xml:space="preserve">. </w:t>
      </w:r>
      <w:r>
        <w:rPr>
          <w:rFonts w:asciiTheme="minorHAnsi" w:hAnsiTheme="minorHAnsi" w:cstheme="minorHAnsi"/>
          <w:sz w:val="22"/>
        </w:rPr>
        <w:t>A</w:t>
      </w:r>
      <w:r>
        <w:rPr>
          <w:rFonts w:asciiTheme="minorHAnsi" w:hAnsiTheme="minorHAnsi" w:cstheme="minorHAnsi" w:hint="eastAsia"/>
          <w:sz w:val="22"/>
        </w:rPr>
        <w:t xml:space="preserve">ccording to his article (1993), </w:t>
      </w:r>
      <w:r>
        <w:rPr>
          <w:rFonts w:asciiTheme="minorHAnsi" w:hAnsiTheme="minorHAnsi" w:cstheme="minorHAnsi"/>
          <w:sz w:val="22"/>
        </w:rPr>
        <w:t>he studied the workers of IBM in more than 50 countries. He identified four dimensions and added the fifth and sixth dimensions with the help of Drs. Michael H. Bo</w:t>
      </w:r>
      <w:r>
        <w:rPr>
          <w:rFonts w:asciiTheme="minorHAnsi" w:hAnsiTheme="minorHAnsi" w:cstheme="minorHAnsi"/>
          <w:sz w:val="22"/>
        </w:rPr>
        <w:t xml:space="preserve">nd and Michael </w:t>
      </w:r>
      <w:proofErr w:type="spellStart"/>
      <w:r>
        <w:rPr>
          <w:rFonts w:asciiTheme="minorHAnsi" w:hAnsiTheme="minorHAnsi" w:cstheme="minorHAnsi"/>
          <w:sz w:val="22"/>
        </w:rPr>
        <w:t>Minkov</w:t>
      </w:r>
      <w:proofErr w:type="spellEnd"/>
      <w:r>
        <w:rPr>
          <w:rFonts w:asciiTheme="minorHAnsi" w:hAnsiTheme="minorHAnsi" w:cstheme="minorHAnsi"/>
          <w:sz w:val="22"/>
        </w:rPr>
        <w:t>. These six dimensions can distinguish one culture from another. Since it was published, it has become an international standard for understanding cultural differences.</w:t>
      </w:r>
      <w:r>
        <w:rPr>
          <w:rFonts w:asciiTheme="minorHAnsi" w:hAnsiTheme="minorHAnsi" w:cstheme="minorHAnsi" w:hint="eastAsia"/>
          <w:sz w:val="22"/>
        </w:rPr>
        <w:t>（</w:t>
      </w:r>
      <w:r>
        <w:rPr>
          <w:rFonts w:asciiTheme="minorHAnsi" w:hAnsiTheme="minorHAnsi" w:cstheme="minorHAnsi" w:hint="eastAsia"/>
          <w:sz w:val="22"/>
        </w:rPr>
        <w:t>Anon&amp; 2018</w:t>
      </w:r>
      <w:r>
        <w:rPr>
          <w:rFonts w:asciiTheme="minorHAnsi" w:hAnsiTheme="minorHAnsi" w:cstheme="minorHAnsi" w:hint="eastAsia"/>
          <w:sz w:val="22"/>
        </w:rPr>
        <w:t>）</w:t>
      </w:r>
    </w:p>
    <w:p w:rsidR="00701966" w:rsidRDefault="00D613BD">
      <w:pPr>
        <w:ind w:firstLine="454"/>
        <w:rPr>
          <w:rFonts w:asciiTheme="minorHAnsi" w:hAnsiTheme="minorHAnsi" w:cstheme="minorHAnsi"/>
          <w:sz w:val="22"/>
        </w:rPr>
      </w:pPr>
      <w:proofErr w:type="spellStart"/>
      <w:r>
        <w:rPr>
          <w:rFonts w:asciiTheme="minorHAnsi" w:hAnsiTheme="minorHAnsi" w:cstheme="minorHAnsi"/>
          <w:sz w:val="22"/>
        </w:rPr>
        <w:t>Hofstede</w:t>
      </w:r>
      <w:proofErr w:type="spellEnd"/>
      <w:r>
        <w:rPr>
          <w:rFonts w:asciiTheme="minorHAnsi" w:hAnsiTheme="minorHAnsi" w:cstheme="minorHAnsi"/>
          <w:sz w:val="22"/>
        </w:rPr>
        <w:t xml:space="preserve"> (2011) defined the six dimensions in his arti</w:t>
      </w:r>
      <w:r>
        <w:rPr>
          <w:rFonts w:asciiTheme="minorHAnsi" w:hAnsiTheme="minorHAnsi" w:cstheme="minorHAnsi"/>
          <w:sz w:val="22"/>
        </w:rPr>
        <w:t xml:space="preserve">cle. </w:t>
      </w:r>
    </w:p>
    <w:p w:rsidR="00701966" w:rsidRDefault="00D613BD">
      <w:pPr>
        <w:pStyle w:val="a8"/>
        <w:numPr>
          <w:ilvl w:val="1"/>
          <w:numId w:val="1"/>
        </w:numPr>
        <w:rPr>
          <w:rFonts w:asciiTheme="minorHAnsi" w:hAnsiTheme="minorHAnsi" w:cstheme="minorHAnsi"/>
          <w:b/>
          <w:sz w:val="22"/>
        </w:rPr>
      </w:pPr>
      <w:r>
        <w:rPr>
          <w:rFonts w:asciiTheme="minorHAnsi" w:hAnsiTheme="minorHAnsi" w:cstheme="minorHAnsi"/>
          <w:b/>
          <w:sz w:val="22"/>
        </w:rPr>
        <w:t>Power Distance Index (PDI)</w:t>
      </w:r>
    </w:p>
    <w:p w:rsidR="00701966" w:rsidRDefault="00D613BD">
      <w:pPr>
        <w:ind w:firstLine="454"/>
        <w:rPr>
          <w:rFonts w:asciiTheme="minorHAnsi" w:hAnsiTheme="minorHAnsi" w:cstheme="minorHAnsi"/>
          <w:sz w:val="22"/>
        </w:rPr>
      </w:pPr>
      <w:r>
        <w:rPr>
          <w:rFonts w:asciiTheme="minorHAnsi" w:hAnsiTheme="minorHAnsi" w:cstheme="minorHAnsi"/>
          <w:sz w:val="22"/>
        </w:rPr>
        <w:t>This index is about the degree of inequality that exists in real life. How it is accepted by the people with and without power. If a country has a high PDI score, it means that this country’s people can accept an unequal, h</w:t>
      </w:r>
      <w:r>
        <w:rPr>
          <w:rFonts w:asciiTheme="minorHAnsi" w:hAnsiTheme="minorHAnsi" w:cstheme="minorHAnsi"/>
          <w:sz w:val="22"/>
        </w:rPr>
        <w:t>ierarchical distribution of power. And people would understand their position in an organization. What is more, people in high PDI country like to be guided and directed to complete a task or a project. Therefore, managers in this kind of country are suppo</w:t>
      </w:r>
      <w:r>
        <w:rPr>
          <w:rFonts w:asciiTheme="minorHAnsi" w:hAnsiTheme="minorHAnsi" w:cstheme="minorHAnsi"/>
          <w:sz w:val="22"/>
        </w:rPr>
        <w:t>sed to be autocratic. But its counterpart hopes that power is shared widely and the society would not accept situations where power is distributed unequally.</w:t>
      </w:r>
      <w:r>
        <w:rPr>
          <w:rFonts w:asciiTheme="minorHAnsi" w:hAnsiTheme="minorHAnsi" w:cstheme="minorHAnsi" w:hint="eastAsia"/>
          <w:sz w:val="22"/>
        </w:rPr>
        <w:t>（</w:t>
      </w:r>
      <w:r>
        <w:rPr>
          <w:rFonts w:asciiTheme="minorHAnsi" w:hAnsiTheme="minorHAnsi" w:cstheme="minorHAnsi" w:hint="eastAsia"/>
          <w:sz w:val="22"/>
        </w:rPr>
        <w:t>Hofstede&amp;2011</w:t>
      </w:r>
      <w:r>
        <w:rPr>
          <w:rFonts w:asciiTheme="minorHAnsi" w:hAnsiTheme="minorHAnsi" w:cstheme="minorHAnsi" w:hint="eastAsia"/>
          <w:sz w:val="22"/>
        </w:rPr>
        <w:t>）</w:t>
      </w:r>
    </w:p>
    <w:p w:rsidR="00701966" w:rsidRDefault="00D613BD">
      <w:pPr>
        <w:pStyle w:val="a8"/>
        <w:numPr>
          <w:ilvl w:val="1"/>
          <w:numId w:val="1"/>
        </w:numPr>
        <w:rPr>
          <w:rFonts w:asciiTheme="minorHAnsi" w:hAnsiTheme="minorHAnsi" w:cstheme="minorHAnsi"/>
          <w:b/>
          <w:sz w:val="22"/>
        </w:rPr>
      </w:pPr>
      <w:r>
        <w:rPr>
          <w:rFonts w:asciiTheme="minorHAnsi" w:hAnsiTheme="minorHAnsi" w:cstheme="minorHAnsi"/>
          <w:b/>
          <w:sz w:val="22"/>
        </w:rPr>
        <w:t>Individualism Versus Collectivism (IDV)</w:t>
      </w:r>
    </w:p>
    <w:p w:rsidR="00701966" w:rsidRDefault="00D613BD">
      <w:pPr>
        <w:ind w:firstLine="454"/>
        <w:rPr>
          <w:rFonts w:asciiTheme="minorHAnsi" w:hAnsiTheme="minorHAnsi" w:cstheme="minorHAnsi"/>
          <w:sz w:val="22"/>
        </w:rPr>
      </w:pPr>
      <w:r>
        <w:rPr>
          <w:rFonts w:asciiTheme="minorHAnsi" w:hAnsiTheme="minorHAnsi" w:cstheme="minorHAnsi"/>
          <w:sz w:val="22"/>
        </w:rPr>
        <w:t>This is about the strength of the relations</w:t>
      </w:r>
      <w:r>
        <w:rPr>
          <w:rFonts w:asciiTheme="minorHAnsi" w:hAnsiTheme="minorHAnsi" w:cstheme="minorHAnsi"/>
          <w:sz w:val="22"/>
        </w:rPr>
        <w:t>hip between in one community. People in a high IDV score society take less responsibility for other people’s outcomes and actions. And they have weak interpersonal ties with those who are not part of a core “family”. However, in a collectivist society, peo</w:t>
      </w:r>
      <w:r>
        <w:rPr>
          <w:rFonts w:asciiTheme="minorHAnsi" w:hAnsiTheme="minorHAnsi" w:cstheme="minorHAnsi"/>
          <w:sz w:val="22"/>
        </w:rPr>
        <w:t>ple are likely to be loyal to the “family” to which they belong, and, in exchange, the “family” will defend their interests. This kind of “family” is larger generally and people are responsible for one another’s wellbeing.</w:t>
      </w:r>
    </w:p>
    <w:p w:rsidR="00701966" w:rsidRDefault="00D613BD">
      <w:pPr>
        <w:pStyle w:val="a8"/>
        <w:numPr>
          <w:ilvl w:val="1"/>
          <w:numId w:val="1"/>
        </w:numPr>
        <w:rPr>
          <w:rFonts w:asciiTheme="minorHAnsi" w:hAnsiTheme="minorHAnsi" w:cstheme="minorHAnsi"/>
          <w:b/>
          <w:sz w:val="22"/>
        </w:rPr>
      </w:pPr>
      <w:r>
        <w:rPr>
          <w:rFonts w:asciiTheme="minorHAnsi" w:hAnsiTheme="minorHAnsi" w:cstheme="minorHAnsi"/>
          <w:b/>
          <w:sz w:val="22"/>
        </w:rPr>
        <w:t>Masculinity Versus Femininity (MA</w:t>
      </w:r>
      <w:r>
        <w:rPr>
          <w:rFonts w:asciiTheme="minorHAnsi" w:hAnsiTheme="minorHAnsi" w:cstheme="minorHAnsi"/>
          <w:b/>
          <w:sz w:val="22"/>
        </w:rPr>
        <w:t>S)</w:t>
      </w:r>
    </w:p>
    <w:p w:rsidR="00701966" w:rsidRDefault="00D613BD">
      <w:pPr>
        <w:ind w:firstLine="454"/>
        <w:rPr>
          <w:rFonts w:asciiTheme="minorHAnsi" w:hAnsiTheme="minorHAnsi" w:cstheme="minorHAnsi"/>
          <w:sz w:val="22"/>
        </w:rPr>
      </w:pPr>
      <w:r>
        <w:rPr>
          <w:rFonts w:asciiTheme="minorHAnsi" w:hAnsiTheme="minorHAnsi" w:cstheme="minorHAnsi"/>
          <w:sz w:val="22"/>
        </w:rPr>
        <w:t>Masculinity, in this dimension, is defined as “a preference in society for achievement, heroism, assertiveness and material rewards for success.” While, femininity represents “a preference for cooperation, modesty, caring for the weak and quality of lif</w:t>
      </w:r>
      <w:r>
        <w:rPr>
          <w:rFonts w:asciiTheme="minorHAnsi" w:hAnsiTheme="minorHAnsi" w:cstheme="minorHAnsi"/>
          <w:sz w:val="22"/>
        </w:rPr>
        <w:t>e.” In masculine societies, the roles of men and women overlap less, and men are expected to behave assertively. Demonstrating your success, and being strong and fast, is seen as positive characteristics.</w:t>
      </w:r>
    </w:p>
    <w:p w:rsidR="00701966" w:rsidRDefault="00D613BD">
      <w:pPr>
        <w:pStyle w:val="a8"/>
        <w:numPr>
          <w:ilvl w:val="1"/>
          <w:numId w:val="1"/>
        </w:numPr>
        <w:rPr>
          <w:rFonts w:asciiTheme="minorHAnsi" w:hAnsiTheme="minorHAnsi" w:cstheme="minorHAnsi"/>
          <w:b/>
          <w:sz w:val="22"/>
        </w:rPr>
      </w:pPr>
      <w:r>
        <w:rPr>
          <w:rFonts w:asciiTheme="minorHAnsi" w:hAnsiTheme="minorHAnsi" w:cstheme="minorHAnsi"/>
          <w:b/>
          <w:sz w:val="22"/>
        </w:rPr>
        <w:t>Uncertainty Avoidance Index (UAI)</w:t>
      </w:r>
    </w:p>
    <w:p w:rsidR="00701966" w:rsidRDefault="00D613BD">
      <w:pPr>
        <w:ind w:firstLine="454"/>
        <w:rPr>
          <w:rFonts w:asciiTheme="minorHAnsi" w:hAnsiTheme="minorHAnsi" w:cstheme="minorHAnsi"/>
          <w:sz w:val="22"/>
        </w:rPr>
      </w:pPr>
      <w:r>
        <w:rPr>
          <w:rFonts w:asciiTheme="minorHAnsi" w:hAnsiTheme="minorHAnsi" w:cstheme="minorHAnsi"/>
          <w:sz w:val="22"/>
        </w:rPr>
        <w:t>This index is abo</w:t>
      </w:r>
      <w:r>
        <w:rPr>
          <w:rFonts w:asciiTheme="minorHAnsi" w:hAnsiTheme="minorHAnsi" w:cstheme="minorHAnsi"/>
          <w:sz w:val="22"/>
        </w:rPr>
        <w:t xml:space="preserve">ut how well people can deal with uncertainty. In societies which score highly for Uncertainty Avoidance, citizens try to make their life as controllable and predictable as </w:t>
      </w:r>
      <w:r>
        <w:rPr>
          <w:rFonts w:asciiTheme="minorHAnsi" w:hAnsiTheme="minorHAnsi" w:cstheme="minorHAnsi"/>
          <w:sz w:val="22"/>
        </w:rPr>
        <w:lastRenderedPageBreak/>
        <w:t>possible. If they find they cannot control their life, they will stop trying and del</w:t>
      </w:r>
      <w:r>
        <w:rPr>
          <w:rFonts w:asciiTheme="minorHAnsi" w:hAnsiTheme="minorHAnsi" w:cstheme="minorHAnsi"/>
          <w:sz w:val="22"/>
        </w:rPr>
        <w:t xml:space="preserve">iver their life to the “God”. But bear in mind that avoiding uncertainty is not equally the same with avoiding risk. Because </w:t>
      </w:r>
      <w:proofErr w:type="spellStart"/>
      <w:r>
        <w:rPr>
          <w:rFonts w:asciiTheme="minorHAnsi" w:hAnsiTheme="minorHAnsi" w:cstheme="minorHAnsi"/>
          <w:sz w:val="22"/>
        </w:rPr>
        <w:t>Hofstede</w:t>
      </w:r>
      <w:proofErr w:type="spellEnd"/>
      <w:r>
        <w:rPr>
          <w:rFonts w:asciiTheme="minorHAnsi" w:hAnsiTheme="minorHAnsi" w:cstheme="minorHAnsi"/>
          <w:sz w:val="22"/>
        </w:rPr>
        <w:t xml:space="preserve"> finds that in some high-scoring countries, people also are prepared to engage in risky behavior, just because it reduces a</w:t>
      </w:r>
      <w:r>
        <w:rPr>
          <w:rFonts w:asciiTheme="minorHAnsi" w:hAnsiTheme="minorHAnsi" w:cstheme="minorHAnsi"/>
          <w:sz w:val="22"/>
        </w:rPr>
        <w:t>mbiguities, or can avoid failure.</w:t>
      </w:r>
    </w:p>
    <w:p w:rsidR="00701966" w:rsidRDefault="00D613BD">
      <w:pPr>
        <w:pStyle w:val="a8"/>
        <w:numPr>
          <w:ilvl w:val="1"/>
          <w:numId w:val="1"/>
        </w:numPr>
        <w:rPr>
          <w:rFonts w:asciiTheme="minorHAnsi" w:hAnsiTheme="minorHAnsi" w:cstheme="minorHAnsi"/>
          <w:b/>
          <w:sz w:val="22"/>
        </w:rPr>
      </w:pPr>
      <w:r>
        <w:rPr>
          <w:rFonts w:asciiTheme="minorHAnsi" w:hAnsiTheme="minorHAnsi" w:cstheme="minorHAnsi"/>
          <w:b/>
          <w:sz w:val="22"/>
        </w:rPr>
        <w:t>Long-Term Orientation (LTO)</w:t>
      </w:r>
    </w:p>
    <w:p w:rsidR="00701966" w:rsidRDefault="00D613BD">
      <w:pPr>
        <w:ind w:firstLine="454"/>
        <w:rPr>
          <w:rFonts w:asciiTheme="minorHAnsi" w:hAnsiTheme="minorHAnsi" w:cstheme="minorHAnsi"/>
          <w:sz w:val="22"/>
        </w:rPr>
      </w:pPr>
      <w:r>
        <w:rPr>
          <w:rFonts w:asciiTheme="minorHAnsi" w:hAnsiTheme="minorHAnsi" w:cstheme="minorHAnsi"/>
          <w:sz w:val="22"/>
        </w:rPr>
        <w:t>This dimension is also known as Pragmatic Versus Normative. This dimension talks about the relationship among the past, the current and future actions/challenges. Long-term societies think a lot</w:t>
      </w:r>
      <w:r>
        <w:rPr>
          <w:rFonts w:asciiTheme="minorHAnsi" w:hAnsiTheme="minorHAnsi" w:cstheme="minorHAnsi"/>
          <w:sz w:val="22"/>
        </w:rPr>
        <w:t xml:space="preserve"> about adaptation and circumstantial, pragmatic problem-solving. A lower degree of this index, short- term in other words, shows the traditions are respected and kept. Generally, long-term oriented countries develop constantly though poor now, while short-</w:t>
      </w:r>
      <w:r>
        <w:rPr>
          <w:rFonts w:asciiTheme="minorHAnsi" w:hAnsiTheme="minorHAnsi" w:cstheme="minorHAnsi"/>
          <w:sz w:val="22"/>
        </w:rPr>
        <w:t>term oriented countries will not see the economic development.</w:t>
      </w:r>
    </w:p>
    <w:p w:rsidR="00701966" w:rsidRDefault="00D613BD">
      <w:pPr>
        <w:pStyle w:val="a8"/>
        <w:numPr>
          <w:ilvl w:val="1"/>
          <w:numId w:val="1"/>
        </w:numPr>
        <w:rPr>
          <w:rFonts w:asciiTheme="minorHAnsi" w:hAnsiTheme="minorHAnsi" w:cstheme="minorHAnsi"/>
          <w:b/>
          <w:sz w:val="22"/>
        </w:rPr>
      </w:pPr>
      <w:r>
        <w:rPr>
          <w:rFonts w:asciiTheme="minorHAnsi" w:hAnsiTheme="minorHAnsi" w:cstheme="minorHAnsi"/>
          <w:b/>
          <w:sz w:val="22"/>
        </w:rPr>
        <w:t>Indulgence Versus Restraint (IVR)</w:t>
      </w:r>
    </w:p>
    <w:p w:rsidR="00701966" w:rsidRDefault="00D613BD">
      <w:pPr>
        <w:ind w:firstLine="454"/>
        <w:rPr>
          <w:rFonts w:asciiTheme="minorHAnsi" w:hAnsiTheme="minorHAnsi" w:cstheme="minorHAnsi"/>
          <w:sz w:val="22"/>
        </w:rPr>
      </w:pPr>
      <w:r>
        <w:rPr>
          <w:rFonts w:asciiTheme="minorHAnsi" w:hAnsiTheme="minorHAnsi" w:cstheme="minorHAnsi"/>
          <w:sz w:val="22"/>
        </w:rPr>
        <w:t xml:space="preserve">This dimension is defined as the extent to which people try to control their desires and impulses. “Indulgence” means weak control and “Restrain” dedicates </w:t>
      </w:r>
      <w:r>
        <w:rPr>
          <w:rFonts w:asciiTheme="minorHAnsi" w:hAnsiTheme="minorHAnsi" w:cstheme="minorHAnsi"/>
          <w:sz w:val="22"/>
        </w:rPr>
        <w:t>relatively strong control. People can be described as indulgent and restrained, so do countries. Indulgent countries believe themselves to be in control of their own life and emotions; restrained countries believe other factors dictate their life and emoti</w:t>
      </w:r>
      <w:r>
        <w:rPr>
          <w:rFonts w:asciiTheme="minorHAnsi" w:hAnsiTheme="minorHAnsi" w:cstheme="minorHAnsi"/>
          <w:sz w:val="22"/>
        </w:rPr>
        <w:t>ons.</w:t>
      </w:r>
      <w:r>
        <w:rPr>
          <w:rFonts w:asciiTheme="minorHAnsi" w:hAnsiTheme="minorHAnsi" w:cstheme="minorHAnsi" w:hint="eastAsia"/>
          <w:sz w:val="22"/>
        </w:rPr>
        <w:t xml:space="preserve"> </w:t>
      </w:r>
      <w:r>
        <w:rPr>
          <w:rFonts w:asciiTheme="minorHAnsi" w:hAnsiTheme="minorHAnsi" w:cstheme="minorHAnsi"/>
          <w:sz w:val="22"/>
        </w:rPr>
        <w:t>T</w:t>
      </w:r>
      <w:r>
        <w:rPr>
          <w:rFonts w:asciiTheme="minorHAnsi" w:hAnsiTheme="minorHAnsi" w:cstheme="minorHAnsi" w:hint="eastAsia"/>
          <w:sz w:val="22"/>
        </w:rPr>
        <w:t xml:space="preserve">hough we may think the people who are in an Indulgent country could be happier, there is no relationship between the type of the country and the life </w:t>
      </w:r>
      <w:r>
        <w:rPr>
          <w:rFonts w:asciiTheme="minorHAnsi" w:hAnsiTheme="minorHAnsi" w:cstheme="minorHAnsi"/>
          <w:sz w:val="22"/>
        </w:rPr>
        <w:t>satisfaction</w:t>
      </w:r>
      <w:r>
        <w:rPr>
          <w:rFonts w:asciiTheme="minorHAnsi" w:hAnsiTheme="minorHAnsi" w:cstheme="minorHAnsi" w:hint="eastAsia"/>
          <w:sz w:val="22"/>
        </w:rPr>
        <w:t xml:space="preserve"> of the citizens. </w:t>
      </w:r>
    </w:p>
    <w:p w:rsidR="00701966" w:rsidRDefault="00701966">
      <w:pPr>
        <w:ind w:firstLine="454"/>
        <w:rPr>
          <w:rFonts w:asciiTheme="minorHAnsi" w:hAnsiTheme="minorHAnsi" w:cstheme="minorHAnsi"/>
          <w:sz w:val="22"/>
        </w:rPr>
      </w:pPr>
    </w:p>
    <w:p w:rsidR="00701966" w:rsidRDefault="00D613BD">
      <w:pPr>
        <w:pStyle w:val="a8"/>
        <w:numPr>
          <w:ilvl w:val="0"/>
          <w:numId w:val="1"/>
        </w:numPr>
        <w:rPr>
          <w:rFonts w:asciiTheme="minorHAnsi" w:hAnsiTheme="minorHAnsi" w:cstheme="minorHAnsi"/>
          <w:b/>
          <w:sz w:val="28"/>
        </w:rPr>
      </w:pPr>
      <w:r>
        <w:rPr>
          <w:rFonts w:asciiTheme="minorHAnsi" w:hAnsiTheme="minorHAnsi" w:cstheme="minorHAnsi"/>
          <w:b/>
          <w:sz w:val="28"/>
        </w:rPr>
        <w:t xml:space="preserve">Overviews of Lithuania and </w:t>
      </w:r>
      <w:r>
        <w:rPr>
          <w:rFonts w:asciiTheme="minorHAnsi" w:hAnsiTheme="minorHAnsi" w:cstheme="minorHAnsi" w:hint="eastAsia"/>
          <w:b/>
          <w:sz w:val="28"/>
        </w:rPr>
        <w:t>UK</w:t>
      </w:r>
    </w:p>
    <w:p w:rsidR="00701966" w:rsidRDefault="00D613BD">
      <w:pPr>
        <w:ind w:firstLine="360"/>
        <w:rPr>
          <w:rFonts w:asciiTheme="minorHAnsi" w:hAnsiTheme="minorHAnsi" w:cstheme="minorHAnsi"/>
          <w:sz w:val="22"/>
        </w:rPr>
      </w:pPr>
      <w:r>
        <w:rPr>
          <w:rFonts w:asciiTheme="minorHAnsi" w:hAnsiTheme="minorHAnsi" w:cstheme="minorHAnsi"/>
          <w:sz w:val="22"/>
        </w:rPr>
        <w:t xml:space="preserve">In </w:t>
      </w:r>
      <w:proofErr w:type="spellStart"/>
      <w:r>
        <w:rPr>
          <w:rFonts w:asciiTheme="minorHAnsi" w:hAnsiTheme="minorHAnsi" w:cstheme="minorHAnsi"/>
          <w:sz w:val="22"/>
        </w:rPr>
        <w:t>Hofstede’s</w:t>
      </w:r>
      <w:proofErr w:type="spellEnd"/>
      <w:r>
        <w:rPr>
          <w:rFonts w:asciiTheme="minorHAnsi" w:hAnsiTheme="minorHAnsi" w:cstheme="minorHAnsi"/>
          <w:sz w:val="22"/>
        </w:rPr>
        <w:t xml:space="preserve"> survey, each country has</w:t>
      </w:r>
      <w:r>
        <w:rPr>
          <w:rFonts w:asciiTheme="minorHAnsi" w:hAnsiTheme="minorHAnsi" w:cstheme="minorHAnsi"/>
          <w:sz w:val="22"/>
        </w:rPr>
        <w:t xml:space="preserve"> six scores for six dimensions respectively, and the full score is 100. Given the data from </w:t>
      </w:r>
      <w:proofErr w:type="spellStart"/>
      <w:r>
        <w:rPr>
          <w:rFonts w:asciiTheme="minorHAnsi" w:hAnsiTheme="minorHAnsi" w:cstheme="minorHAnsi"/>
          <w:i/>
          <w:sz w:val="22"/>
        </w:rPr>
        <w:t>Hofstede</w:t>
      </w:r>
      <w:proofErr w:type="spellEnd"/>
      <w:r>
        <w:rPr>
          <w:rFonts w:asciiTheme="minorHAnsi" w:hAnsiTheme="minorHAnsi" w:cstheme="minorHAnsi"/>
          <w:i/>
          <w:sz w:val="22"/>
        </w:rPr>
        <w:t xml:space="preserve"> Insights</w:t>
      </w:r>
      <w:r>
        <w:rPr>
          <w:rFonts w:asciiTheme="minorHAnsi" w:hAnsiTheme="minorHAnsi" w:cstheme="minorHAnsi"/>
          <w:sz w:val="22"/>
        </w:rPr>
        <w:t>, an official website, we can compare Lithuania and Britain easily and find out that there does have some differences between the cultures of these</w:t>
      </w:r>
      <w:r>
        <w:rPr>
          <w:rFonts w:asciiTheme="minorHAnsi" w:hAnsiTheme="minorHAnsi" w:cstheme="minorHAnsi"/>
          <w:sz w:val="22"/>
        </w:rPr>
        <w:t xml:space="preserve"> two countries. First, we can see the table and have a general idea of these differences.</w:t>
      </w:r>
    </w:p>
    <w:p w:rsidR="00701966" w:rsidRDefault="00701966">
      <w:pPr>
        <w:ind w:firstLine="360"/>
        <w:rPr>
          <w:rFonts w:asciiTheme="minorHAnsi" w:hAnsiTheme="minorHAnsi" w:cstheme="minorHAnsi"/>
          <w:sz w:val="22"/>
        </w:rPr>
      </w:pPr>
    </w:p>
    <w:p w:rsidR="00701966" w:rsidRDefault="00D613BD">
      <w:pPr>
        <w:pStyle w:val="a3"/>
        <w:keepNext/>
        <w:jc w:val="center"/>
        <w:rPr>
          <w:rFonts w:asciiTheme="minorHAnsi" w:hAnsiTheme="minorHAnsi" w:cstheme="minorHAnsi"/>
          <w:color w:val="auto"/>
        </w:rPr>
      </w:pPr>
      <w:r>
        <w:rPr>
          <w:rFonts w:asciiTheme="minorHAnsi" w:hAnsiTheme="minorHAnsi" w:cstheme="minorHAnsi"/>
          <w:color w:val="auto"/>
        </w:rPr>
        <w:t xml:space="preserve">Table </w:t>
      </w:r>
      <w:r w:rsidR="00701966">
        <w:rPr>
          <w:rFonts w:asciiTheme="minorHAnsi" w:hAnsiTheme="minorHAnsi" w:cstheme="minorHAnsi"/>
          <w:color w:val="auto"/>
        </w:rPr>
        <w:fldChar w:fldCharType="begin"/>
      </w:r>
      <w:r>
        <w:rPr>
          <w:rFonts w:asciiTheme="minorHAnsi" w:hAnsiTheme="minorHAnsi" w:cstheme="minorHAnsi"/>
          <w:color w:val="auto"/>
        </w:rPr>
        <w:instrText xml:space="preserve"> SEQ Table \* ARABIC </w:instrText>
      </w:r>
      <w:r w:rsidR="00701966">
        <w:rPr>
          <w:rFonts w:asciiTheme="minorHAnsi" w:hAnsiTheme="minorHAnsi" w:cstheme="minorHAnsi"/>
          <w:color w:val="auto"/>
        </w:rPr>
        <w:fldChar w:fldCharType="separate"/>
      </w:r>
      <w:r>
        <w:rPr>
          <w:rFonts w:asciiTheme="minorHAnsi" w:hAnsiTheme="minorHAnsi" w:cstheme="minorHAnsi"/>
          <w:color w:val="auto"/>
        </w:rPr>
        <w:t>1</w:t>
      </w:r>
      <w:r w:rsidR="00701966">
        <w:rPr>
          <w:rFonts w:asciiTheme="minorHAnsi" w:hAnsiTheme="minorHAnsi" w:cstheme="minorHAnsi"/>
          <w:color w:val="auto"/>
        </w:rPr>
        <w:fldChar w:fldCharType="end"/>
      </w:r>
      <w:r>
        <w:rPr>
          <w:rFonts w:asciiTheme="minorHAnsi" w:hAnsiTheme="minorHAnsi" w:cstheme="minorHAnsi"/>
          <w:color w:val="auto"/>
        </w:rPr>
        <w:t xml:space="preserve"> scores of Lithuania and Britain of six dimensions</w:t>
      </w:r>
    </w:p>
    <w:tbl>
      <w:tblPr>
        <w:tblStyle w:val="a7"/>
        <w:tblW w:w="8856" w:type="dxa"/>
        <w:tblLayout w:type="fixed"/>
        <w:tblLook w:val="04A0"/>
      </w:tblPr>
      <w:tblGrid>
        <w:gridCol w:w="1265"/>
        <w:gridCol w:w="1265"/>
        <w:gridCol w:w="1265"/>
        <w:gridCol w:w="1265"/>
        <w:gridCol w:w="1265"/>
        <w:gridCol w:w="1265"/>
        <w:gridCol w:w="1266"/>
      </w:tblGrid>
      <w:tr w:rsidR="00701966" w:rsidTr="00701966">
        <w:trPr>
          <w:cnfStyle w:val="100000000000"/>
        </w:trPr>
        <w:tc>
          <w:tcPr>
            <w:cnfStyle w:val="001000000000"/>
            <w:tcW w:w="1265" w:type="dxa"/>
            <w:vAlign w:val="center"/>
          </w:tcPr>
          <w:p w:rsidR="00701966" w:rsidRDefault="00D613BD">
            <w:pPr>
              <w:jc w:val="center"/>
              <w:rPr>
                <w:rFonts w:asciiTheme="minorHAnsi" w:hAnsiTheme="minorHAnsi" w:cstheme="minorHAnsi"/>
                <w:b w:val="0"/>
                <w:bCs w:val="0"/>
                <w:sz w:val="22"/>
              </w:rPr>
            </w:pPr>
            <w:r>
              <w:rPr>
                <w:rFonts w:asciiTheme="minorHAnsi" w:hAnsiTheme="minorHAnsi" w:cstheme="minorHAnsi"/>
                <w:sz w:val="22"/>
              </w:rPr>
              <w:t>Country</w:t>
            </w:r>
          </w:p>
        </w:tc>
        <w:tc>
          <w:tcPr>
            <w:tcW w:w="1265" w:type="dxa"/>
            <w:vAlign w:val="center"/>
          </w:tcPr>
          <w:p w:rsidR="00701966" w:rsidRDefault="00D613BD">
            <w:pPr>
              <w:jc w:val="center"/>
              <w:cnfStyle w:val="100000000000"/>
              <w:rPr>
                <w:rFonts w:asciiTheme="minorHAnsi" w:hAnsiTheme="minorHAnsi" w:cstheme="minorHAnsi"/>
                <w:b w:val="0"/>
                <w:bCs w:val="0"/>
                <w:sz w:val="22"/>
              </w:rPr>
            </w:pPr>
            <w:r>
              <w:rPr>
                <w:rFonts w:asciiTheme="minorHAnsi" w:hAnsiTheme="minorHAnsi" w:cstheme="minorHAnsi"/>
                <w:sz w:val="22"/>
              </w:rPr>
              <w:t>PDI</w:t>
            </w:r>
          </w:p>
        </w:tc>
        <w:tc>
          <w:tcPr>
            <w:tcW w:w="1265" w:type="dxa"/>
            <w:vAlign w:val="center"/>
          </w:tcPr>
          <w:p w:rsidR="00701966" w:rsidRDefault="00D613BD">
            <w:pPr>
              <w:jc w:val="center"/>
              <w:cnfStyle w:val="100000000000"/>
              <w:rPr>
                <w:rFonts w:asciiTheme="minorHAnsi" w:hAnsiTheme="minorHAnsi" w:cstheme="minorHAnsi"/>
                <w:b w:val="0"/>
                <w:bCs w:val="0"/>
                <w:sz w:val="22"/>
              </w:rPr>
            </w:pPr>
            <w:r>
              <w:rPr>
                <w:rFonts w:asciiTheme="minorHAnsi" w:hAnsiTheme="minorHAnsi" w:cstheme="minorHAnsi"/>
                <w:sz w:val="22"/>
              </w:rPr>
              <w:t>IDV</w:t>
            </w:r>
          </w:p>
        </w:tc>
        <w:tc>
          <w:tcPr>
            <w:tcW w:w="1265" w:type="dxa"/>
            <w:vAlign w:val="center"/>
          </w:tcPr>
          <w:p w:rsidR="00701966" w:rsidRDefault="00D613BD">
            <w:pPr>
              <w:jc w:val="center"/>
              <w:cnfStyle w:val="100000000000"/>
              <w:rPr>
                <w:rFonts w:asciiTheme="minorHAnsi" w:hAnsiTheme="minorHAnsi" w:cstheme="minorHAnsi"/>
                <w:b w:val="0"/>
                <w:bCs w:val="0"/>
                <w:sz w:val="22"/>
              </w:rPr>
            </w:pPr>
            <w:r>
              <w:rPr>
                <w:rFonts w:asciiTheme="minorHAnsi" w:hAnsiTheme="minorHAnsi" w:cstheme="minorHAnsi"/>
                <w:sz w:val="22"/>
              </w:rPr>
              <w:t>MAS</w:t>
            </w:r>
          </w:p>
        </w:tc>
        <w:tc>
          <w:tcPr>
            <w:tcW w:w="1265" w:type="dxa"/>
            <w:vAlign w:val="center"/>
          </w:tcPr>
          <w:p w:rsidR="00701966" w:rsidRDefault="00D613BD">
            <w:pPr>
              <w:jc w:val="center"/>
              <w:cnfStyle w:val="100000000000"/>
              <w:rPr>
                <w:rFonts w:asciiTheme="minorHAnsi" w:hAnsiTheme="minorHAnsi" w:cstheme="minorHAnsi"/>
                <w:b w:val="0"/>
                <w:bCs w:val="0"/>
                <w:sz w:val="22"/>
              </w:rPr>
            </w:pPr>
            <w:r>
              <w:rPr>
                <w:rFonts w:asciiTheme="minorHAnsi" w:hAnsiTheme="minorHAnsi" w:cstheme="minorHAnsi"/>
                <w:sz w:val="22"/>
              </w:rPr>
              <w:t>UAI</w:t>
            </w:r>
          </w:p>
        </w:tc>
        <w:tc>
          <w:tcPr>
            <w:tcW w:w="1265" w:type="dxa"/>
            <w:vAlign w:val="center"/>
          </w:tcPr>
          <w:p w:rsidR="00701966" w:rsidRDefault="00D613BD">
            <w:pPr>
              <w:jc w:val="center"/>
              <w:cnfStyle w:val="100000000000"/>
              <w:rPr>
                <w:rFonts w:asciiTheme="minorHAnsi" w:hAnsiTheme="minorHAnsi" w:cstheme="minorHAnsi"/>
                <w:b w:val="0"/>
                <w:bCs w:val="0"/>
                <w:sz w:val="22"/>
              </w:rPr>
            </w:pPr>
            <w:r>
              <w:rPr>
                <w:rFonts w:asciiTheme="minorHAnsi" w:hAnsiTheme="minorHAnsi" w:cstheme="minorHAnsi"/>
                <w:sz w:val="22"/>
              </w:rPr>
              <w:t>LTO</w:t>
            </w:r>
          </w:p>
        </w:tc>
        <w:tc>
          <w:tcPr>
            <w:tcW w:w="1266" w:type="dxa"/>
            <w:vAlign w:val="center"/>
          </w:tcPr>
          <w:p w:rsidR="00701966" w:rsidRDefault="00D613BD">
            <w:pPr>
              <w:jc w:val="center"/>
              <w:cnfStyle w:val="100000000000"/>
              <w:rPr>
                <w:rFonts w:asciiTheme="minorHAnsi" w:hAnsiTheme="minorHAnsi" w:cstheme="minorHAnsi"/>
                <w:b w:val="0"/>
                <w:bCs w:val="0"/>
                <w:sz w:val="22"/>
              </w:rPr>
            </w:pPr>
            <w:r>
              <w:rPr>
                <w:rFonts w:asciiTheme="minorHAnsi" w:hAnsiTheme="minorHAnsi" w:cstheme="minorHAnsi"/>
                <w:sz w:val="22"/>
              </w:rPr>
              <w:t>IVR</w:t>
            </w:r>
          </w:p>
        </w:tc>
      </w:tr>
      <w:tr w:rsidR="00701966" w:rsidTr="00701966">
        <w:tc>
          <w:tcPr>
            <w:cnfStyle w:val="001000000000"/>
            <w:tcW w:w="1265" w:type="dxa"/>
            <w:vAlign w:val="center"/>
          </w:tcPr>
          <w:p w:rsidR="00701966" w:rsidRDefault="00D613BD">
            <w:pPr>
              <w:jc w:val="center"/>
              <w:rPr>
                <w:rFonts w:asciiTheme="minorHAnsi" w:hAnsiTheme="minorHAnsi" w:cstheme="minorHAnsi"/>
                <w:b/>
                <w:sz w:val="22"/>
              </w:rPr>
            </w:pPr>
            <w:r>
              <w:rPr>
                <w:rFonts w:asciiTheme="minorHAnsi" w:hAnsiTheme="minorHAnsi" w:cstheme="minorHAnsi"/>
                <w:b/>
                <w:sz w:val="22"/>
              </w:rPr>
              <w:t>Lithuania</w:t>
            </w:r>
          </w:p>
        </w:tc>
        <w:tc>
          <w:tcPr>
            <w:tcW w:w="1265" w:type="dxa"/>
            <w:shd w:val="clear" w:color="auto" w:fill="808080" w:themeFill="text1" w:themeFillTint="7F"/>
            <w:vAlign w:val="center"/>
          </w:tcPr>
          <w:p w:rsidR="00701966" w:rsidRDefault="00D613BD">
            <w:pPr>
              <w:jc w:val="center"/>
              <w:cnfStyle w:val="000000000000"/>
              <w:rPr>
                <w:rFonts w:asciiTheme="minorHAnsi" w:hAnsiTheme="minorHAnsi" w:cstheme="minorHAnsi"/>
                <w:sz w:val="22"/>
              </w:rPr>
            </w:pPr>
            <w:r>
              <w:rPr>
                <w:rFonts w:asciiTheme="minorHAnsi" w:hAnsiTheme="minorHAnsi" w:cstheme="minorHAnsi"/>
                <w:sz w:val="22"/>
              </w:rPr>
              <w:t>42</w:t>
            </w:r>
          </w:p>
        </w:tc>
        <w:tc>
          <w:tcPr>
            <w:tcW w:w="1265" w:type="dxa"/>
            <w:shd w:val="clear" w:color="auto" w:fill="808080" w:themeFill="text1" w:themeFillTint="7F"/>
            <w:vAlign w:val="center"/>
          </w:tcPr>
          <w:p w:rsidR="00701966" w:rsidRDefault="00D613BD">
            <w:pPr>
              <w:jc w:val="center"/>
              <w:cnfStyle w:val="000000000000"/>
              <w:rPr>
                <w:rFonts w:asciiTheme="minorHAnsi" w:hAnsiTheme="minorHAnsi" w:cstheme="minorHAnsi"/>
                <w:sz w:val="22"/>
              </w:rPr>
            </w:pPr>
            <w:r>
              <w:rPr>
                <w:rFonts w:asciiTheme="minorHAnsi" w:hAnsiTheme="minorHAnsi" w:cstheme="minorHAnsi"/>
                <w:sz w:val="22"/>
              </w:rPr>
              <w:t>60</w:t>
            </w:r>
          </w:p>
        </w:tc>
        <w:tc>
          <w:tcPr>
            <w:tcW w:w="1265" w:type="dxa"/>
            <w:shd w:val="clear" w:color="auto" w:fill="808080" w:themeFill="text1" w:themeFillTint="7F"/>
            <w:vAlign w:val="center"/>
          </w:tcPr>
          <w:p w:rsidR="00701966" w:rsidRDefault="00D613BD">
            <w:pPr>
              <w:jc w:val="center"/>
              <w:cnfStyle w:val="000000000000"/>
              <w:rPr>
                <w:rFonts w:asciiTheme="minorHAnsi" w:hAnsiTheme="minorHAnsi" w:cstheme="minorHAnsi"/>
                <w:sz w:val="22"/>
              </w:rPr>
            </w:pPr>
            <w:r>
              <w:rPr>
                <w:rFonts w:asciiTheme="minorHAnsi" w:hAnsiTheme="minorHAnsi" w:cstheme="minorHAnsi"/>
                <w:sz w:val="22"/>
              </w:rPr>
              <w:t>19</w:t>
            </w:r>
          </w:p>
        </w:tc>
        <w:tc>
          <w:tcPr>
            <w:tcW w:w="1265" w:type="dxa"/>
            <w:shd w:val="clear" w:color="auto" w:fill="808080" w:themeFill="text1" w:themeFillTint="7F"/>
            <w:vAlign w:val="center"/>
          </w:tcPr>
          <w:p w:rsidR="00701966" w:rsidRDefault="00D613BD">
            <w:pPr>
              <w:jc w:val="center"/>
              <w:cnfStyle w:val="000000000000"/>
              <w:rPr>
                <w:rFonts w:asciiTheme="minorHAnsi" w:hAnsiTheme="minorHAnsi" w:cstheme="minorHAnsi"/>
                <w:sz w:val="22"/>
              </w:rPr>
            </w:pPr>
            <w:r>
              <w:rPr>
                <w:rFonts w:asciiTheme="minorHAnsi" w:hAnsiTheme="minorHAnsi" w:cstheme="minorHAnsi"/>
                <w:sz w:val="22"/>
              </w:rPr>
              <w:t>65</w:t>
            </w:r>
          </w:p>
        </w:tc>
        <w:tc>
          <w:tcPr>
            <w:tcW w:w="1265" w:type="dxa"/>
            <w:shd w:val="clear" w:color="auto" w:fill="808080" w:themeFill="text1" w:themeFillTint="7F"/>
            <w:vAlign w:val="center"/>
          </w:tcPr>
          <w:p w:rsidR="00701966" w:rsidRDefault="00D613BD">
            <w:pPr>
              <w:jc w:val="center"/>
              <w:cnfStyle w:val="000000000000"/>
              <w:rPr>
                <w:rFonts w:asciiTheme="minorHAnsi" w:hAnsiTheme="minorHAnsi" w:cstheme="minorHAnsi"/>
                <w:sz w:val="22"/>
              </w:rPr>
            </w:pPr>
            <w:r>
              <w:rPr>
                <w:rFonts w:asciiTheme="minorHAnsi" w:hAnsiTheme="minorHAnsi" w:cstheme="minorHAnsi"/>
                <w:sz w:val="22"/>
              </w:rPr>
              <w:t>82</w:t>
            </w:r>
          </w:p>
        </w:tc>
        <w:tc>
          <w:tcPr>
            <w:tcW w:w="1266" w:type="dxa"/>
            <w:shd w:val="clear" w:color="auto" w:fill="808080" w:themeFill="text1" w:themeFillTint="7F"/>
            <w:vAlign w:val="center"/>
          </w:tcPr>
          <w:p w:rsidR="00701966" w:rsidRDefault="00D613BD">
            <w:pPr>
              <w:jc w:val="center"/>
              <w:cnfStyle w:val="000000000000"/>
              <w:rPr>
                <w:rFonts w:asciiTheme="minorHAnsi" w:hAnsiTheme="minorHAnsi" w:cstheme="minorHAnsi"/>
                <w:sz w:val="22"/>
              </w:rPr>
            </w:pPr>
            <w:r>
              <w:rPr>
                <w:rFonts w:asciiTheme="minorHAnsi" w:hAnsiTheme="minorHAnsi" w:cstheme="minorHAnsi"/>
                <w:sz w:val="22"/>
              </w:rPr>
              <w:t>16</w:t>
            </w:r>
          </w:p>
        </w:tc>
      </w:tr>
      <w:tr w:rsidR="00701966" w:rsidTr="00701966">
        <w:tc>
          <w:tcPr>
            <w:cnfStyle w:val="001000000000"/>
            <w:tcW w:w="1265" w:type="dxa"/>
            <w:vAlign w:val="center"/>
          </w:tcPr>
          <w:p w:rsidR="00701966" w:rsidRDefault="00D613BD">
            <w:pPr>
              <w:jc w:val="center"/>
              <w:rPr>
                <w:rFonts w:asciiTheme="minorHAnsi" w:hAnsiTheme="minorHAnsi" w:cstheme="minorHAnsi"/>
                <w:b/>
                <w:sz w:val="22"/>
              </w:rPr>
            </w:pPr>
            <w:r>
              <w:rPr>
                <w:rFonts w:asciiTheme="minorHAnsi" w:hAnsiTheme="minorHAnsi" w:cstheme="minorHAnsi"/>
                <w:b/>
                <w:sz w:val="22"/>
              </w:rPr>
              <w:t>Britain</w:t>
            </w:r>
          </w:p>
        </w:tc>
        <w:tc>
          <w:tcPr>
            <w:tcW w:w="1265" w:type="dxa"/>
            <w:vAlign w:val="center"/>
          </w:tcPr>
          <w:p w:rsidR="00701966" w:rsidRDefault="00D613BD">
            <w:pPr>
              <w:jc w:val="center"/>
              <w:cnfStyle w:val="000000000000"/>
              <w:rPr>
                <w:rFonts w:asciiTheme="minorHAnsi" w:hAnsiTheme="minorHAnsi" w:cstheme="minorHAnsi"/>
                <w:sz w:val="22"/>
              </w:rPr>
            </w:pPr>
            <w:r>
              <w:rPr>
                <w:rFonts w:asciiTheme="minorHAnsi" w:hAnsiTheme="minorHAnsi" w:cstheme="minorHAnsi"/>
                <w:sz w:val="22"/>
              </w:rPr>
              <w:t>35</w:t>
            </w:r>
          </w:p>
        </w:tc>
        <w:tc>
          <w:tcPr>
            <w:tcW w:w="1265" w:type="dxa"/>
            <w:vAlign w:val="center"/>
          </w:tcPr>
          <w:p w:rsidR="00701966" w:rsidRDefault="00D613BD">
            <w:pPr>
              <w:jc w:val="center"/>
              <w:cnfStyle w:val="000000000000"/>
              <w:rPr>
                <w:rFonts w:asciiTheme="minorHAnsi" w:hAnsiTheme="minorHAnsi" w:cstheme="minorHAnsi"/>
                <w:sz w:val="22"/>
              </w:rPr>
            </w:pPr>
            <w:r>
              <w:rPr>
                <w:rFonts w:asciiTheme="minorHAnsi" w:hAnsiTheme="minorHAnsi" w:cstheme="minorHAnsi"/>
                <w:sz w:val="22"/>
              </w:rPr>
              <w:t>89</w:t>
            </w:r>
          </w:p>
        </w:tc>
        <w:tc>
          <w:tcPr>
            <w:tcW w:w="1265" w:type="dxa"/>
            <w:vAlign w:val="center"/>
          </w:tcPr>
          <w:p w:rsidR="00701966" w:rsidRDefault="00D613BD">
            <w:pPr>
              <w:jc w:val="center"/>
              <w:cnfStyle w:val="000000000000"/>
              <w:rPr>
                <w:rFonts w:asciiTheme="minorHAnsi" w:hAnsiTheme="minorHAnsi" w:cstheme="minorHAnsi"/>
                <w:sz w:val="22"/>
              </w:rPr>
            </w:pPr>
            <w:r>
              <w:rPr>
                <w:rFonts w:asciiTheme="minorHAnsi" w:hAnsiTheme="minorHAnsi" w:cstheme="minorHAnsi"/>
                <w:sz w:val="22"/>
              </w:rPr>
              <w:t>66</w:t>
            </w:r>
          </w:p>
        </w:tc>
        <w:tc>
          <w:tcPr>
            <w:tcW w:w="1265" w:type="dxa"/>
            <w:vAlign w:val="center"/>
          </w:tcPr>
          <w:p w:rsidR="00701966" w:rsidRDefault="00D613BD">
            <w:pPr>
              <w:jc w:val="center"/>
              <w:cnfStyle w:val="000000000000"/>
              <w:rPr>
                <w:rFonts w:asciiTheme="minorHAnsi" w:hAnsiTheme="minorHAnsi" w:cstheme="minorHAnsi"/>
                <w:sz w:val="22"/>
              </w:rPr>
            </w:pPr>
            <w:r>
              <w:rPr>
                <w:rFonts w:asciiTheme="minorHAnsi" w:hAnsiTheme="minorHAnsi" w:cstheme="minorHAnsi"/>
                <w:sz w:val="22"/>
              </w:rPr>
              <w:t>35</w:t>
            </w:r>
          </w:p>
        </w:tc>
        <w:tc>
          <w:tcPr>
            <w:tcW w:w="1265" w:type="dxa"/>
            <w:vAlign w:val="center"/>
          </w:tcPr>
          <w:p w:rsidR="00701966" w:rsidRDefault="00D613BD">
            <w:pPr>
              <w:jc w:val="center"/>
              <w:cnfStyle w:val="000000000000"/>
              <w:rPr>
                <w:rFonts w:asciiTheme="minorHAnsi" w:hAnsiTheme="minorHAnsi" w:cstheme="minorHAnsi"/>
                <w:sz w:val="22"/>
              </w:rPr>
            </w:pPr>
            <w:r>
              <w:rPr>
                <w:rFonts w:asciiTheme="minorHAnsi" w:hAnsiTheme="minorHAnsi" w:cstheme="minorHAnsi"/>
                <w:sz w:val="22"/>
              </w:rPr>
              <w:t>51</w:t>
            </w:r>
          </w:p>
        </w:tc>
        <w:tc>
          <w:tcPr>
            <w:tcW w:w="1266" w:type="dxa"/>
            <w:vAlign w:val="center"/>
          </w:tcPr>
          <w:p w:rsidR="00701966" w:rsidRDefault="00D613BD">
            <w:pPr>
              <w:jc w:val="center"/>
              <w:cnfStyle w:val="000000000000"/>
              <w:rPr>
                <w:rFonts w:asciiTheme="minorHAnsi" w:hAnsiTheme="minorHAnsi" w:cstheme="minorHAnsi"/>
                <w:sz w:val="22"/>
              </w:rPr>
            </w:pPr>
            <w:r>
              <w:rPr>
                <w:rFonts w:asciiTheme="minorHAnsi" w:hAnsiTheme="minorHAnsi" w:cstheme="minorHAnsi"/>
                <w:sz w:val="22"/>
              </w:rPr>
              <w:t>69</w:t>
            </w:r>
          </w:p>
        </w:tc>
      </w:tr>
    </w:tbl>
    <w:p w:rsidR="00701966" w:rsidRDefault="00701966">
      <w:pPr>
        <w:ind w:firstLine="360"/>
        <w:rPr>
          <w:rFonts w:asciiTheme="minorHAnsi" w:hAnsiTheme="minorHAnsi" w:cstheme="minorHAnsi"/>
          <w:sz w:val="22"/>
        </w:rPr>
      </w:pPr>
    </w:p>
    <w:p w:rsidR="00701966" w:rsidRDefault="00D613BD">
      <w:pPr>
        <w:pStyle w:val="a8"/>
        <w:numPr>
          <w:ilvl w:val="1"/>
          <w:numId w:val="1"/>
        </w:numPr>
        <w:rPr>
          <w:rFonts w:asciiTheme="minorHAnsi" w:hAnsiTheme="minorHAnsi" w:cstheme="minorHAnsi"/>
          <w:b/>
          <w:sz w:val="22"/>
        </w:rPr>
      </w:pPr>
      <w:r>
        <w:rPr>
          <w:rFonts w:asciiTheme="minorHAnsi" w:hAnsiTheme="minorHAnsi" w:cstheme="minorHAnsi"/>
          <w:b/>
          <w:sz w:val="22"/>
        </w:rPr>
        <w:t>A</w:t>
      </w:r>
      <w:r>
        <w:rPr>
          <w:rFonts w:asciiTheme="minorHAnsi" w:hAnsiTheme="minorHAnsi" w:cstheme="minorHAnsi" w:hint="eastAsia"/>
          <w:b/>
          <w:sz w:val="22"/>
        </w:rPr>
        <w:t xml:space="preserve">nalysis of </w:t>
      </w:r>
      <w:r>
        <w:rPr>
          <w:rFonts w:asciiTheme="minorHAnsi" w:hAnsiTheme="minorHAnsi" w:cstheme="minorHAnsi"/>
          <w:b/>
          <w:sz w:val="22"/>
        </w:rPr>
        <w:t>Lithuania</w:t>
      </w:r>
    </w:p>
    <w:p w:rsidR="00701966" w:rsidRDefault="00D613BD">
      <w:pPr>
        <w:ind w:firstLine="454"/>
        <w:rPr>
          <w:rFonts w:asciiTheme="minorHAnsi" w:hAnsiTheme="minorHAnsi" w:cstheme="minorHAnsi"/>
          <w:sz w:val="22"/>
        </w:rPr>
      </w:pPr>
      <w:r>
        <w:rPr>
          <w:rFonts w:asciiTheme="minorHAnsi" w:hAnsiTheme="minorHAnsi" w:cstheme="minorHAnsi"/>
          <w:sz w:val="22"/>
        </w:rPr>
        <w:t>W</w:t>
      </w:r>
      <w:r>
        <w:rPr>
          <w:rFonts w:asciiTheme="minorHAnsi" w:hAnsiTheme="minorHAnsi" w:cstheme="minorHAnsi" w:hint="eastAsia"/>
          <w:sz w:val="22"/>
        </w:rPr>
        <w:t xml:space="preserve">ith a relatively low score on Power Distance Index, at 42, Lithuanian people prefer equality and a </w:t>
      </w:r>
      <w:r>
        <w:rPr>
          <w:rFonts w:asciiTheme="minorHAnsi" w:hAnsiTheme="minorHAnsi" w:cstheme="minorHAnsi"/>
          <w:sz w:val="22"/>
        </w:rPr>
        <w:t>decentralization</w:t>
      </w:r>
      <w:r>
        <w:rPr>
          <w:rFonts w:asciiTheme="minorHAnsi" w:hAnsiTheme="minorHAnsi" w:cstheme="minorHAnsi" w:hint="eastAsia"/>
          <w:sz w:val="22"/>
        </w:rPr>
        <w:t xml:space="preserve"> of power and decision-making. </w:t>
      </w:r>
      <w:r>
        <w:rPr>
          <w:rFonts w:asciiTheme="minorHAnsi" w:hAnsiTheme="minorHAnsi" w:cstheme="minorHAnsi"/>
          <w:sz w:val="22"/>
        </w:rPr>
        <w:t>Especially</w:t>
      </w:r>
      <w:r>
        <w:rPr>
          <w:rFonts w:asciiTheme="minorHAnsi" w:hAnsiTheme="minorHAnsi" w:cstheme="minorHAnsi" w:hint="eastAsia"/>
          <w:sz w:val="22"/>
        </w:rPr>
        <w:t xml:space="preserve"> among younger generation, who like teamwork and open management style, control and formal supervision are not welcomed. </w:t>
      </w:r>
      <w:r>
        <w:rPr>
          <w:rFonts w:asciiTheme="minorHAnsi" w:hAnsiTheme="minorHAnsi" w:cstheme="minorHAnsi"/>
          <w:sz w:val="22"/>
        </w:rPr>
        <w:t>H</w:t>
      </w:r>
      <w:r>
        <w:rPr>
          <w:rFonts w:asciiTheme="minorHAnsi" w:hAnsiTheme="minorHAnsi" w:cstheme="minorHAnsi" w:hint="eastAsia"/>
          <w:sz w:val="22"/>
        </w:rPr>
        <w:t xml:space="preserve">owever, there is a sense of loyalty and deference towards status and authority among older generation. </w:t>
      </w:r>
    </w:p>
    <w:p w:rsidR="00701966" w:rsidRDefault="00D613BD">
      <w:pPr>
        <w:ind w:firstLine="454"/>
        <w:rPr>
          <w:rFonts w:asciiTheme="minorHAnsi" w:hAnsiTheme="minorHAnsi" w:cstheme="minorHAnsi"/>
          <w:sz w:val="22"/>
        </w:rPr>
      </w:pPr>
      <w:r>
        <w:rPr>
          <w:rFonts w:asciiTheme="minorHAnsi" w:hAnsiTheme="minorHAnsi" w:cstheme="minorHAnsi"/>
          <w:sz w:val="22"/>
        </w:rPr>
        <w:t xml:space="preserve">Lithuania is an Individualist </w:t>
      </w:r>
      <w:r>
        <w:rPr>
          <w:rFonts w:asciiTheme="minorHAnsi" w:hAnsiTheme="minorHAnsi" w:cstheme="minorHAnsi"/>
          <w:sz w:val="22"/>
        </w:rPr>
        <w:t>country with a high score of 60</w:t>
      </w:r>
      <w:r>
        <w:rPr>
          <w:rFonts w:asciiTheme="minorHAnsi" w:hAnsiTheme="minorHAnsi" w:cstheme="minorHAnsi" w:hint="eastAsia"/>
          <w:sz w:val="22"/>
        </w:rPr>
        <w:t xml:space="preserve">, and it should be noted that Lithuania was Individualist during the soviet occupation. </w:t>
      </w:r>
      <w:proofErr w:type="spellStart"/>
      <w:r>
        <w:rPr>
          <w:rFonts w:asciiTheme="minorHAnsi" w:hAnsiTheme="minorHAnsi" w:cstheme="minorHAnsi"/>
          <w:sz w:val="22"/>
        </w:rPr>
        <w:t>Baltrimien</w:t>
      </w:r>
      <w:proofErr w:type="spellEnd"/>
      <w:r>
        <w:rPr>
          <w:rFonts w:asciiTheme="minorHAnsi" w:hAnsiTheme="minorHAnsi" w:cstheme="minorHAnsi" w:hint="eastAsia"/>
          <w:sz w:val="22"/>
        </w:rPr>
        <w:t xml:space="preserve"> mentioned the World War Two</w:t>
      </w:r>
      <w:r>
        <w:rPr>
          <w:rFonts w:asciiTheme="minorHAnsi" w:hAnsiTheme="minorHAnsi" w:cstheme="minorHAnsi"/>
          <w:sz w:val="22"/>
        </w:rPr>
        <w:t>’</w:t>
      </w:r>
      <w:r>
        <w:rPr>
          <w:rFonts w:asciiTheme="minorHAnsi" w:hAnsiTheme="minorHAnsi" w:cstheme="minorHAnsi" w:hint="eastAsia"/>
          <w:sz w:val="22"/>
        </w:rPr>
        <w:t xml:space="preserve">s and </w:t>
      </w:r>
      <w:r>
        <w:rPr>
          <w:rFonts w:asciiTheme="minorHAnsi" w:hAnsiTheme="minorHAnsi" w:cstheme="minorHAnsi"/>
          <w:sz w:val="22"/>
        </w:rPr>
        <w:t>the communist values’</w:t>
      </w:r>
      <w:r>
        <w:rPr>
          <w:rFonts w:asciiTheme="minorHAnsi" w:hAnsiTheme="minorHAnsi" w:cstheme="minorHAnsi" w:hint="eastAsia"/>
          <w:sz w:val="22"/>
        </w:rPr>
        <w:t xml:space="preserve"> influence on Lithuania</w:t>
      </w:r>
      <w:r>
        <w:rPr>
          <w:rFonts w:asciiTheme="minorHAnsi" w:hAnsiTheme="minorHAnsi" w:cstheme="minorHAnsi"/>
          <w:sz w:val="22"/>
        </w:rPr>
        <w:t>’</w:t>
      </w:r>
      <w:r>
        <w:rPr>
          <w:rFonts w:asciiTheme="minorHAnsi" w:hAnsiTheme="minorHAnsi" w:cstheme="minorHAnsi" w:hint="eastAsia"/>
          <w:sz w:val="22"/>
        </w:rPr>
        <w:t>s culture. Children are taught to be responsibl</w:t>
      </w:r>
      <w:r>
        <w:rPr>
          <w:rFonts w:asciiTheme="minorHAnsi" w:hAnsiTheme="minorHAnsi" w:cstheme="minorHAnsi" w:hint="eastAsia"/>
          <w:sz w:val="22"/>
        </w:rPr>
        <w:t xml:space="preserve">e for their actions at an early age. </w:t>
      </w:r>
      <w:r>
        <w:rPr>
          <w:rFonts w:asciiTheme="minorHAnsi" w:hAnsiTheme="minorHAnsi" w:cstheme="minorHAnsi"/>
          <w:sz w:val="22"/>
        </w:rPr>
        <w:t>A</w:t>
      </w:r>
      <w:r>
        <w:rPr>
          <w:rFonts w:asciiTheme="minorHAnsi" w:hAnsiTheme="minorHAnsi" w:cstheme="minorHAnsi" w:hint="eastAsia"/>
          <w:sz w:val="22"/>
        </w:rPr>
        <w:t xml:space="preserve">fter independence in 1990, the country saw an increase in individualism. </w:t>
      </w:r>
      <w:r>
        <w:rPr>
          <w:rFonts w:asciiTheme="minorHAnsi" w:hAnsiTheme="minorHAnsi" w:cstheme="minorHAnsi"/>
          <w:sz w:val="22"/>
        </w:rPr>
        <w:t>T</w:t>
      </w:r>
      <w:r>
        <w:rPr>
          <w:rFonts w:asciiTheme="minorHAnsi" w:hAnsiTheme="minorHAnsi" w:cstheme="minorHAnsi" w:hint="eastAsia"/>
          <w:sz w:val="22"/>
        </w:rPr>
        <w:t xml:space="preserve">oday the young generation of workers is focused on the </w:t>
      </w:r>
      <w:r>
        <w:rPr>
          <w:rFonts w:asciiTheme="minorHAnsi" w:hAnsiTheme="minorHAnsi" w:cstheme="minorHAnsi"/>
          <w:sz w:val="22"/>
        </w:rPr>
        <w:t>performance</w:t>
      </w:r>
      <w:r>
        <w:rPr>
          <w:rFonts w:asciiTheme="minorHAnsi" w:hAnsiTheme="minorHAnsi" w:cstheme="minorHAnsi" w:hint="eastAsia"/>
          <w:sz w:val="22"/>
        </w:rPr>
        <w:t xml:space="preserve"> of themselves rather than the whole team.</w:t>
      </w:r>
    </w:p>
    <w:p w:rsidR="00701966" w:rsidRDefault="00D613BD">
      <w:pPr>
        <w:ind w:firstLine="454"/>
        <w:rPr>
          <w:rFonts w:asciiTheme="minorHAnsi" w:hAnsiTheme="minorHAnsi" w:cstheme="minorHAnsi"/>
          <w:sz w:val="22"/>
        </w:rPr>
      </w:pPr>
      <w:r>
        <w:rPr>
          <w:rFonts w:asciiTheme="minorHAnsi" w:hAnsiTheme="minorHAnsi" w:cstheme="minorHAnsi" w:hint="eastAsia"/>
          <w:sz w:val="22"/>
        </w:rPr>
        <w:t>Lithuania is a Feminine country wit</w:t>
      </w:r>
      <w:r>
        <w:rPr>
          <w:rFonts w:asciiTheme="minorHAnsi" w:hAnsiTheme="minorHAnsi" w:cstheme="minorHAnsi" w:hint="eastAsia"/>
          <w:sz w:val="22"/>
        </w:rPr>
        <w:t xml:space="preserve">h a score of 19. </w:t>
      </w:r>
      <w:r>
        <w:rPr>
          <w:rFonts w:asciiTheme="minorHAnsi" w:hAnsiTheme="minorHAnsi" w:cstheme="minorHAnsi"/>
          <w:sz w:val="22"/>
        </w:rPr>
        <w:t>Lithuanians</w:t>
      </w:r>
      <w:r>
        <w:rPr>
          <w:rFonts w:asciiTheme="minorHAnsi" w:hAnsiTheme="minorHAnsi" w:cstheme="minorHAnsi" w:hint="eastAsia"/>
          <w:sz w:val="22"/>
        </w:rPr>
        <w:t xml:space="preserve"> tend to feel awkward about giving and receiving praise, claiming that they could have done better. </w:t>
      </w:r>
      <w:r>
        <w:rPr>
          <w:rFonts w:asciiTheme="minorHAnsi" w:hAnsiTheme="minorHAnsi" w:cstheme="minorHAnsi"/>
          <w:sz w:val="22"/>
        </w:rPr>
        <w:t>T</w:t>
      </w:r>
      <w:r>
        <w:rPr>
          <w:rFonts w:asciiTheme="minorHAnsi" w:hAnsiTheme="minorHAnsi" w:cstheme="minorHAnsi" w:hint="eastAsia"/>
          <w:sz w:val="22"/>
        </w:rPr>
        <w:t xml:space="preserve">hey often keep a low profile and talk in a soft and diplomatic voice to avoid offending other people. Lithuanians are </w:t>
      </w:r>
      <w:r>
        <w:rPr>
          <w:rFonts w:asciiTheme="minorHAnsi" w:hAnsiTheme="minorHAnsi" w:cstheme="minorHAnsi" w:hint="eastAsia"/>
          <w:sz w:val="22"/>
        </w:rPr>
        <w:lastRenderedPageBreak/>
        <w:t xml:space="preserve">tolerant </w:t>
      </w:r>
      <w:r>
        <w:rPr>
          <w:rFonts w:asciiTheme="minorHAnsi" w:hAnsiTheme="minorHAnsi" w:cstheme="minorHAnsi" w:hint="eastAsia"/>
          <w:sz w:val="22"/>
        </w:rPr>
        <w:t xml:space="preserve">towards the culture of other countries, though they are considered a relatively reserved culture. </w:t>
      </w:r>
      <w:r>
        <w:rPr>
          <w:rFonts w:asciiTheme="minorHAnsi" w:hAnsiTheme="minorHAnsi" w:cstheme="minorHAnsi"/>
          <w:sz w:val="22"/>
        </w:rPr>
        <w:t>T</w:t>
      </w:r>
      <w:r>
        <w:rPr>
          <w:rFonts w:asciiTheme="minorHAnsi" w:hAnsiTheme="minorHAnsi" w:cstheme="minorHAnsi" w:hint="eastAsia"/>
          <w:sz w:val="22"/>
        </w:rPr>
        <w:t>heir long experience of mixing with other countries may be the reason behind this.</w:t>
      </w:r>
    </w:p>
    <w:p w:rsidR="00701966" w:rsidRDefault="00D613BD">
      <w:pPr>
        <w:ind w:firstLine="454"/>
        <w:rPr>
          <w:rFonts w:asciiTheme="minorHAnsi" w:hAnsiTheme="minorHAnsi" w:cstheme="minorHAnsi"/>
          <w:sz w:val="22"/>
        </w:rPr>
      </w:pPr>
      <w:r>
        <w:rPr>
          <w:rFonts w:asciiTheme="minorHAnsi" w:hAnsiTheme="minorHAnsi" w:cstheme="minorHAnsi"/>
          <w:sz w:val="22"/>
        </w:rPr>
        <w:t>T</w:t>
      </w:r>
      <w:r>
        <w:rPr>
          <w:rFonts w:asciiTheme="minorHAnsi" w:hAnsiTheme="minorHAnsi" w:cstheme="minorHAnsi" w:hint="eastAsia"/>
          <w:sz w:val="22"/>
        </w:rPr>
        <w:t xml:space="preserve">he score of 65 on Uncertainty Avoidance is relatively high. </w:t>
      </w:r>
      <w:r>
        <w:rPr>
          <w:rFonts w:asciiTheme="minorHAnsi" w:hAnsiTheme="minorHAnsi" w:cstheme="minorHAnsi"/>
          <w:sz w:val="22"/>
        </w:rPr>
        <w:t>Lithuanian</w:t>
      </w:r>
      <w:r>
        <w:rPr>
          <w:rFonts w:asciiTheme="minorHAnsi" w:hAnsiTheme="minorHAnsi" w:cstheme="minorHAnsi" w:hint="eastAsia"/>
          <w:sz w:val="22"/>
        </w:rPr>
        <w:t xml:space="preserve"> pe</w:t>
      </w:r>
      <w:r>
        <w:rPr>
          <w:rFonts w:asciiTheme="minorHAnsi" w:hAnsiTheme="minorHAnsi" w:cstheme="minorHAnsi" w:hint="eastAsia"/>
          <w:sz w:val="22"/>
        </w:rPr>
        <w:t>ople have a built-in worry about the world them,</w:t>
      </w:r>
      <w:r>
        <w:t xml:space="preserve"> </w:t>
      </w:r>
      <w:r>
        <w:rPr>
          <w:rFonts w:asciiTheme="minorHAnsi" w:hAnsiTheme="minorHAnsi" w:cstheme="minorHAnsi"/>
          <w:sz w:val="22"/>
        </w:rPr>
        <w:t>which society provides legitimate outlets for</w:t>
      </w:r>
      <w:r>
        <w:rPr>
          <w:rFonts w:asciiTheme="minorHAnsi" w:hAnsiTheme="minorHAnsi" w:cstheme="minorHAnsi" w:hint="eastAsia"/>
          <w:sz w:val="22"/>
        </w:rPr>
        <w:t xml:space="preserve">. </w:t>
      </w:r>
      <w:r>
        <w:rPr>
          <w:rFonts w:asciiTheme="minorHAnsi" w:hAnsiTheme="minorHAnsi" w:cstheme="minorHAnsi"/>
          <w:sz w:val="22"/>
        </w:rPr>
        <w:t>I</w:t>
      </w:r>
      <w:r>
        <w:rPr>
          <w:rFonts w:asciiTheme="minorHAnsi" w:hAnsiTheme="minorHAnsi" w:cstheme="minorHAnsi" w:hint="eastAsia"/>
          <w:sz w:val="22"/>
        </w:rPr>
        <w:t xml:space="preserve">n Lithuania, managers should take the responsibility, because they know the key information and can lead people to the right direction. </w:t>
      </w:r>
      <w:r>
        <w:rPr>
          <w:rFonts w:asciiTheme="minorHAnsi" w:hAnsiTheme="minorHAnsi" w:cstheme="minorHAnsi"/>
          <w:sz w:val="22"/>
        </w:rPr>
        <w:t>T</w:t>
      </w:r>
      <w:r>
        <w:rPr>
          <w:rFonts w:asciiTheme="minorHAnsi" w:hAnsiTheme="minorHAnsi" w:cstheme="minorHAnsi" w:hint="eastAsia"/>
          <w:sz w:val="22"/>
        </w:rPr>
        <w:t>his can take uncertain</w:t>
      </w:r>
      <w:r>
        <w:rPr>
          <w:rFonts w:asciiTheme="minorHAnsi" w:hAnsiTheme="minorHAnsi" w:cstheme="minorHAnsi" w:hint="eastAsia"/>
          <w:sz w:val="22"/>
        </w:rPr>
        <w:t xml:space="preserve">ty away. </w:t>
      </w:r>
      <w:r>
        <w:rPr>
          <w:rFonts w:asciiTheme="minorHAnsi" w:hAnsiTheme="minorHAnsi" w:cstheme="minorHAnsi"/>
          <w:sz w:val="22"/>
        </w:rPr>
        <w:t>O</w:t>
      </w:r>
      <w:r>
        <w:rPr>
          <w:rFonts w:asciiTheme="minorHAnsi" w:hAnsiTheme="minorHAnsi" w:cstheme="minorHAnsi" w:hint="eastAsia"/>
          <w:sz w:val="22"/>
        </w:rPr>
        <w:t xml:space="preserve">ther </w:t>
      </w:r>
      <w:r>
        <w:rPr>
          <w:rFonts w:asciiTheme="minorHAnsi" w:hAnsiTheme="minorHAnsi" w:cstheme="minorHAnsi"/>
          <w:sz w:val="22"/>
        </w:rPr>
        <w:t>phenomena</w:t>
      </w:r>
      <w:r>
        <w:rPr>
          <w:rFonts w:asciiTheme="minorHAnsi" w:hAnsiTheme="minorHAnsi" w:cstheme="minorHAnsi" w:hint="eastAsia"/>
          <w:sz w:val="22"/>
        </w:rPr>
        <w:t xml:space="preserve"> of high Uncertainty Avoidance in this country are an emotional reliability on rules and regulations, bureaucracy and </w:t>
      </w:r>
      <w:r>
        <w:rPr>
          <w:rFonts w:asciiTheme="minorHAnsi" w:hAnsiTheme="minorHAnsi" w:cstheme="minorHAnsi"/>
          <w:sz w:val="22"/>
        </w:rPr>
        <w:t>reluctance</w:t>
      </w:r>
      <w:r>
        <w:rPr>
          <w:rFonts w:asciiTheme="minorHAnsi" w:hAnsiTheme="minorHAnsi" w:cstheme="minorHAnsi" w:hint="eastAsia"/>
          <w:sz w:val="22"/>
        </w:rPr>
        <w:t xml:space="preserve"> to taking risks.</w:t>
      </w:r>
    </w:p>
    <w:p w:rsidR="00701966" w:rsidRDefault="00D613BD">
      <w:pPr>
        <w:ind w:firstLine="454"/>
        <w:rPr>
          <w:rFonts w:asciiTheme="minorHAnsi" w:hAnsiTheme="minorHAnsi" w:cstheme="minorHAnsi"/>
          <w:sz w:val="22"/>
        </w:rPr>
      </w:pPr>
      <w:r>
        <w:rPr>
          <w:rFonts w:asciiTheme="minorHAnsi" w:hAnsiTheme="minorHAnsi" w:cstheme="minorHAnsi" w:hint="eastAsia"/>
          <w:sz w:val="22"/>
        </w:rPr>
        <w:t xml:space="preserve">82 is a very high score of Long Term </w:t>
      </w:r>
      <w:r>
        <w:rPr>
          <w:rFonts w:asciiTheme="minorHAnsi" w:hAnsiTheme="minorHAnsi" w:cstheme="minorHAnsi"/>
          <w:sz w:val="22"/>
        </w:rPr>
        <w:t>Orientation</w:t>
      </w:r>
      <w:r>
        <w:rPr>
          <w:rFonts w:asciiTheme="minorHAnsi" w:hAnsiTheme="minorHAnsi" w:cstheme="minorHAnsi" w:hint="eastAsia"/>
          <w:sz w:val="22"/>
        </w:rPr>
        <w:t xml:space="preserve"> which means the Lithuanian culture is</w:t>
      </w:r>
      <w:r>
        <w:rPr>
          <w:rFonts w:asciiTheme="minorHAnsi" w:hAnsiTheme="minorHAnsi" w:cstheme="minorHAnsi" w:hint="eastAsia"/>
          <w:sz w:val="22"/>
        </w:rPr>
        <w:t xml:space="preserve"> very pragmatic. </w:t>
      </w:r>
      <w:r>
        <w:rPr>
          <w:rFonts w:asciiTheme="minorHAnsi" w:hAnsiTheme="minorHAnsi" w:cstheme="minorHAnsi"/>
          <w:sz w:val="22"/>
        </w:rPr>
        <w:t>I</w:t>
      </w:r>
      <w:r>
        <w:rPr>
          <w:rFonts w:asciiTheme="minorHAnsi" w:hAnsiTheme="minorHAnsi" w:cstheme="minorHAnsi" w:hint="eastAsia"/>
          <w:sz w:val="22"/>
        </w:rPr>
        <w:t xml:space="preserve">n this kind of society, </w:t>
      </w:r>
      <w:r>
        <w:rPr>
          <w:rFonts w:asciiTheme="minorHAnsi" w:hAnsiTheme="minorHAnsi" w:cstheme="minorHAnsi"/>
          <w:sz w:val="22"/>
        </w:rPr>
        <w:t>people</w:t>
      </w:r>
      <w:r>
        <w:rPr>
          <w:rFonts w:asciiTheme="minorHAnsi" w:hAnsiTheme="minorHAnsi" w:cstheme="minorHAnsi" w:hint="eastAsia"/>
          <w:sz w:val="22"/>
        </w:rPr>
        <w:t xml:space="preserve"> hold the belief that truth is changeable, depending on situation, context and time. </w:t>
      </w:r>
      <w:r>
        <w:rPr>
          <w:rFonts w:asciiTheme="minorHAnsi" w:hAnsiTheme="minorHAnsi" w:cstheme="minorHAnsi"/>
          <w:sz w:val="22"/>
        </w:rPr>
        <w:t>T</w:t>
      </w:r>
      <w:r>
        <w:rPr>
          <w:rFonts w:asciiTheme="minorHAnsi" w:hAnsiTheme="minorHAnsi" w:cstheme="minorHAnsi" w:hint="eastAsia"/>
          <w:sz w:val="22"/>
        </w:rPr>
        <w:t xml:space="preserve">hey have a strong ability to adapt their traditions to changed condition. </w:t>
      </w:r>
      <w:r>
        <w:rPr>
          <w:rFonts w:asciiTheme="minorHAnsi" w:hAnsiTheme="minorHAnsi" w:cstheme="minorHAnsi"/>
          <w:sz w:val="22"/>
        </w:rPr>
        <w:t>A</w:t>
      </w:r>
      <w:r>
        <w:rPr>
          <w:rFonts w:asciiTheme="minorHAnsi" w:hAnsiTheme="minorHAnsi" w:cstheme="minorHAnsi" w:hint="eastAsia"/>
          <w:sz w:val="22"/>
        </w:rPr>
        <w:t>nd they have a propensity to save and invest an</w:t>
      </w:r>
      <w:r>
        <w:rPr>
          <w:rFonts w:asciiTheme="minorHAnsi" w:hAnsiTheme="minorHAnsi" w:cstheme="minorHAnsi" w:hint="eastAsia"/>
          <w:sz w:val="22"/>
        </w:rPr>
        <w:t xml:space="preserve">d perseverance in reaching goals. </w:t>
      </w:r>
      <w:r>
        <w:rPr>
          <w:rFonts w:asciiTheme="minorHAnsi" w:hAnsiTheme="minorHAnsi" w:cstheme="minorHAnsi"/>
          <w:sz w:val="22"/>
        </w:rPr>
        <w:t>A</w:t>
      </w:r>
      <w:r>
        <w:rPr>
          <w:rFonts w:asciiTheme="minorHAnsi" w:hAnsiTheme="minorHAnsi" w:cstheme="minorHAnsi" w:hint="eastAsia"/>
          <w:sz w:val="22"/>
        </w:rPr>
        <w:t xml:space="preserve"> country like this is likely to have a good economically development.</w:t>
      </w:r>
    </w:p>
    <w:p w:rsidR="00701966" w:rsidRDefault="00D613BD">
      <w:pPr>
        <w:ind w:firstLine="454"/>
        <w:rPr>
          <w:rFonts w:asciiTheme="minorHAnsi" w:hAnsiTheme="minorHAnsi" w:cstheme="minorHAnsi"/>
          <w:sz w:val="22"/>
        </w:rPr>
      </w:pPr>
      <w:r>
        <w:rPr>
          <w:rFonts w:asciiTheme="minorHAnsi" w:hAnsiTheme="minorHAnsi" w:cstheme="minorHAnsi"/>
          <w:sz w:val="22"/>
        </w:rPr>
        <w:t>Lithuanian</w:t>
      </w:r>
      <w:r>
        <w:rPr>
          <w:rFonts w:asciiTheme="minorHAnsi" w:hAnsiTheme="minorHAnsi" w:cstheme="minorHAnsi" w:hint="eastAsia"/>
          <w:sz w:val="22"/>
        </w:rPr>
        <w:t xml:space="preserve"> culture is one of Restrain, with a very low score of 16. </w:t>
      </w:r>
      <w:r>
        <w:rPr>
          <w:rFonts w:asciiTheme="minorHAnsi" w:hAnsiTheme="minorHAnsi" w:cstheme="minorHAnsi"/>
          <w:sz w:val="22"/>
        </w:rPr>
        <w:t>P</w:t>
      </w:r>
      <w:r>
        <w:rPr>
          <w:rFonts w:asciiTheme="minorHAnsi" w:hAnsiTheme="minorHAnsi" w:cstheme="minorHAnsi" w:hint="eastAsia"/>
          <w:sz w:val="22"/>
        </w:rPr>
        <w:t>eople in the countries with this orientation have the perception that their action</w:t>
      </w:r>
      <w:r>
        <w:rPr>
          <w:rFonts w:asciiTheme="minorHAnsi" w:hAnsiTheme="minorHAnsi" w:cstheme="minorHAnsi" w:hint="eastAsia"/>
          <w:sz w:val="22"/>
        </w:rPr>
        <w:t xml:space="preserve">s are restrained by social norms and if they indulge themselves, they may feel somewhat wrong. </w:t>
      </w:r>
      <w:r>
        <w:rPr>
          <w:rFonts w:asciiTheme="minorHAnsi" w:hAnsiTheme="minorHAnsi" w:cstheme="minorHAnsi"/>
          <w:sz w:val="22"/>
        </w:rPr>
        <w:t>S</w:t>
      </w:r>
      <w:r>
        <w:rPr>
          <w:rFonts w:asciiTheme="minorHAnsi" w:hAnsiTheme="minorHAnsi" w:cstheme="minorHAnsi" w:hint="eastAsia"/>
          <w:sz w:val="22"/>
        </w:rPr>
        <w:t xml:space="preserve">o they do not pay too much attention to leisure time and control the gratification of their desires. </w:t>
      </w:r>
    </w:p>
    <w:p w:rsidR="00701966" w:rsidRDefault="00701966">
      <w:pPr>
        <w:ind w:firstLine="454"/>
        <w:rPr>
          <w:rFonts w:asciiTheme="minorHAnsi" w:hAnsiTheme="minorHAnsi" w:cstheme="minorHAnsi"/>
          <w:sz w:val="22"/>
        </w:rPr>
      </w:pPr>
    </w:p>
    <w:p w:rsidR="00701966" w:rsidRDefault="00D613BD">
      <w:pPr>
        <w:pStyle w:val="a8"/>
        <w:numPr>
          <w:ilvl w:val="1"/>
          <w:numId w:val="1"/>
        </w:numPr>
        <w:rPr>
          <w:rFonts w:asciiTheme="minorHAnsi" w:hAnsiTheme="minorHAnsi" w:cstheme="minorHAnsi"/>
          <w:b/>
          <w:sz w:val="22"/>
        </w:rPr>
      </w:pPr>
      <w:r>
        <w:rPr>
          <w:rFonts w:asciiTheme="minorHAnsi" w:hAnsiTheme="minorHAnsi" w:cstheme="minorHAnsi" w:hint="eastAsia"/>
          <w:b/>
          <w:sz w:val="22"/>
        </w:rPr>
        <w:t>Analysis of the UK</w:t>
      </w:r>
    </w:p>
    <w:p w:rsidR="00701966" w:rsidRDefault="00D613BD">
      <w:pPr>
        <w:ind w:firstLine="454"/>
        <w:rPr>
          <w:rFonts w:asciiTheme="minorHAnsi" w:hAnsiTheme="minorHAnsi" w:cstheme="minorHAnsi"/>
          <w:sz w:val="22"/>
        </w:rPr>
      </w:pPr>
      <w:r>
        <w:rPr>
          <w:rFonts w:asciiTheme="minorHAnsi" w:hAnsiTheme="minorHAnsi" w:cstheme="minorHAnsi"/>
          <w:sz w:val="22"/>
        </w:rPr>
        <w:t>T</w:t>
      </w:r>
      <w:r>
        <w:rPr>
          <w:rFonts w:asciiTheme="minorHAnsi" w:hAnsiTheme="minorHAnsi" w:cstheme="minorHAnsi" w:hint="eastAsia"/>
          <w:sz w:val="22"/>
        </w:rPr>
        <w:t>he UK has an even lower score in this</w:t>
      </w:r>
      <w:r>
        <w:rPr>
          <w:rFonts w:asciiTheme="minorHAnsi" w:hAnsiTheme="minorHAnsi" w:cstheme="minorHAnsi" w:hint="eastAsia"/>
          <w:sz w:val="22"/>
        </w:rPr>
        <w:t xml:space="preserve"> dimension, at 35, sitting firmly in the low ranking of Power Distance Index. </w:t>
      </w:r>
      <w:r>
        <w:rPr>
          <w:rFonts w:asciiTheme="minorHAnsi" w:hAnsiTheme="minorHAnsi" w:cstheme="minorHAnsi"/>
          <w:sz w:val="22"/>
        </w:rPr>
        <w:t>Wilson</w:t>
      </w:r>
      <w:r>
        <w:rPr>
          <w:rFonts w:asciiTheme="minorHAnsi" w:hAnsiTheme="minorHAnsi" w:cstheme="minorHAnsi" w:hint="eastAsia"/>
          <w:sz w:val="22"/>
        </w:rPr>
        <w:t xml:space="preserve"> (2001) discussed the historical influence on business and we do can see the established and historical British class systems. </w:t>
      </w:r>
      <w:r>
        <w:rPr>
          <w:rFonts w:asciiTheme="minorHAnsi" w:hAnsiTheme="minorHAnsi" w:cstheme="minorHAnsi"/>
          <w:sz w:val="22"/>
        </w:rPr>
        <w:t>B</w:t>
      </w:r>
      <w:r>
        <w:rPr>
          <w:rFonts w:asciiTheme="minorHAnsi" w:hAnsiTheme="minorHAnsi" w:cstheme="minorHAnsi" w:hint="eastAsia"/>
          <w:sz w:val="22"/>
        </w:rPr>
        <w:t xml:space="preserve">ut now, people here have the belief that inequality amongst people should be minimized and people should be treated in some way as equals. </w:t>
      </w:r>
      <w:r>
        <w:rPr>
          <w:rFonts w:asciiTheme="minorHAnsi" w:hAnsiTheme="minorHAnsi" w:cstheme="minorHAnsi" w:hint="eastAsia"/>
          <w:sz w:val="22"/>
        </w:rPr>
        <w:t>（</w:t>
      </w:r>
      <w:r>
        <w:rPr>
          <w:rFonts w:asciiTheme="minorHAnsi" w:hAnsiTheme="minorHAnsi" w:cstheme="minorHAnsi"/>
          <w:sz w:val="22"/>
        </w:rPr>
        <w:t>Wilson</w:t>
      </w:r>
      <w:r>
        <w:rPr>
          <w:rFonts w:asciiTheme="minorHAnsi" w:hAnsiTheme="minorHAnsi" w:cstheme="minorHAnsi" w:hint="eastAsia"/>
          <w:sz w:val="22"/>
        </w:rPr>
        <w:t>&amp;2001</w:t>
      </w:r>
      <w:r>
        <w:rPr>
          <w:rFonts w:asciiTheme="minorHAnsi" w:hAnsiTheme="minorHAnsi" w:cstheme="minorHAnsi" w:hint="eastAsia"/>
          <w:sz w:val="22"/>
        </w:rPr>
        <w:t>）</w:t>
      </w:r>
      <w:bookmarkStart w:id="0" w:name="_GoBack"/>
      <w:bookmarkEnd w:id="0"/>
    </w:p>
    <w:p w:rsidR="00701966" w:rsidRDefault="00D613BD">
      <w:pPr>
        <w:ind w:firstLine="454"/>
        <w:rPr>
          <w:rFonts w:asciiTheme="minorHAnsi" w:hAnsiTheme="minorHAnsi" w:cstheme="minorHAnsi"/>
          <w:sz w:val="22"/>
        </w:rPr>
      </w:pPr>
      <w:r>
        <w:rPr>
          <w:rFonts w:asciiTheme="minorHAnsi" w:hAnsiTheme="minorHAnsi" w:cstheme="minorHAnsi"/>
          <w:sz w:val="22"/>
        </w:rPr>
        <w:t>I</w:t>
      </w:r>
      <w:r>
        <w:rPr>
          <w:rFonts w:asciiTheme="minorHAnsi" w:hAnsiTheme="minorHAnsi" w:cstheme="minorHAnsi" w:hint="eastAsia"/>
          <w:sz w:val="22"/>
        </w:rPr>
        <w:t xml:space="preserve">n terms of the score on the </w:t>
      </w:r>
      <w:r>
        <w:rPr>
          <w:rFonts w:asciiTheme="minorHAnsi" w:hAnsiTheme="minorHAnsi" w:cstheme="minorHAnsi"/>
          <w:sz w:val="22"/>
        </w:rPr>
        <w:t>Individualism Versus Collectivism</w:t>
      </w:r>
      <w:r>
        <w:rPr>
          <w:rFonts w:asciiTheme="minorHAnsi" w:hAnsiTheme="minorHAnsi" w:cstheme="minorHAnsi" w:hint="eastAsia"/>
          <w:sz w:val="22"/>
        </w:rPr>
        <w:t xml:space="preserve">, the UK ranks No.3 all over the world. </w:t>
      </w:r>
      <w:r>
        <w:rPr>
          <w:rFonts w:asciiTheme="minorHAnsi" w:hAnsiTheme="minorHAnsi" w:cstheme="minorHAnsi"/>
          <w:sz w:val="22"/>
        </w:rPr>
        <w:t>I</w:t>
      </w:r>
      <w:r>
        <w:rPr>
          <w:rFonts w:asciiTheme="minorHAnsi" w:hAnsiTheme="minorHAnsi" w:cstheme="minorHAnsi" w:hint="eastAsia"/>
          <w:sz w:val="22"/>
        </w:rPr>
        <w:t xml:space="preserve">n a country scoring 89, people here are very individual and private. </w:t>
      </w:r>
      <w:r>
        <w:rPr>
          <w:rFonts w:asciiTheme="minorHAnsi" w:hAnsiTheme="minorHAnsi" w:cstheme="minorHAnsi"/>
          <w:sz w:val="22"/>
        </w:rPr>
        <w:t>C</w:t>
      </w:r>
      <w:r>
        <w:rPr>
          <w:rFonts w:asciiTheme="minorHAnsi" w:hAnsiTheme="minorHAnsi" w:cstheme="minorHAnsi" w:hint="eastAsia"/>
          <w:sz w:val="22"/>
        </w:rPr>
        <w:t xml:space="preserve">hildren are taught to think for themselves and to find their own meaning of life and to fulfill it from a young age. </w:t>
      </w:r>
      <w:r>
        <w:rPr>
          <w:rFonts w:asciiTheme="minorHAnsi" w:hAnsiTheme="minorHAnsi" w:cstheme="minorHAnsi"/>
          <w:sz w:val="22"/>
        </w:rPr>
        <w:t>P</w:t>
      </w:r>
      <w:r>
        <w:rPr>
          <w:rFonts w:asciiTheme="minorHAnsi" w:hAnsiTheme="minorHAnsi" w:cstheme="minorHAnsi" w:hint="eastAsia"/>
          <w:sz w:val="22"/>
        </w:rPr>
        <w:t xml:space="preserve">ersonal fulfillment is the way to happiness and success. </w:t>
      </w:r>
    </w:p>
    <w:p w:rsidR="00701966" w:rsidRDefault="00D613BD">
      <w:pPr>
        <w:ind w:firstLine="454"/>
        <w:rPr>
          <w:rFonts w:asciiTheme="minorHAnsi" w:hAnsiTheme="minorHAnsi" w:cstheme="minorHAnsi"/>
          <w:sz w:val="22"/>
        </w:rPr>
      </w:pPr>
      <w:r>
        <w:rPr>
          <w:rFonts w:asciiTheme="minorHAnsi" w:hAnsiTheme="minorHAnsi" w:cstheme="minorHAnsi"/>
          <w:sz w:val="22"/>
        </w:rPr>
        <w:t>At 66, Bri</w:t>
      </w:r>
      <w:r>
        <w:rPr>
          <w:rFonts w:asciiTheme="minorHAnsi" w:hAnsiTheme="minorHAnsi" w:cstheme="minorHAnsi"/>
          <w:sz w:val="22"/>
        </w:rPr>
        <w:t>tain is a Masculine society – highly success oriented and driven.</w:t>
      </w:r>
      <w:r>
        <w:rPr>
          <w:rFonts w:asciiTheme="minorHAnsi" w:hAnsiTheme="minorHAnsi" w:cstheme="minorHAnsi" w:hint="eastAsia"/>
          <w:sz w:val="22"/>
        </w:rPr>
        <w:t xml:space="preserve"> </w:t>
      </w:r>
      <w:r>
        <w:rPr>
          <w:rFonts w:asciiTheme="minorHAnsi" w:hAnsiTheme="minorHAnsi" w:cstheme="minorHAnsi"/>
          <w:sz w:val="22"/>
        </w:rPr>
        <w:t>T</w:t>
      </w:r>
      <w:r>
        <w:rPr>
          <w:rFonts w:asciiTheme="minorHAnsi" w:hAnsiTheme="minorHAnsi" w:cstheme="minorHAnsi" w:hint="eastAsia"/>
          <w:sz w:val="22"/>
        </w:rPr>
        <w:t xml:space="preserve">he contradiction between the British culture of understatement </w:t>
      </w:r>
      <w:r>
        <w:rPr>
          <w:rFonts w:asciiTheme="minorHAnsi" w:hAnsiTheme="minorHAnsi" w:cstheme="minorHAnsi"/>
          <w:sz w:val="22"/>
        </w:rPr>
        <w:t>and</w:t>
      </w:r>
      <w:r>
        <w:rPr>
          <w:rFonts w:asciiTheme="minorHAnsi" w:hAnsiTheme="minorHAnsi" w:cstheme="minorHAnsi" w:hint="eastAsia"/>
          <w:sz w:val="22"/>
        </w:rPr>
        <w:t xml:space="preserve"> modesty with the underlying success driven system is quite confused. </w:t>
      </w:r>
      <w:r>
        <w:rPr>
          <w:rFonts w:asciiTheme="minorHAnsi" w:hAnsiTheme="minorHAnsi" w:cstheme="minorHAnsi"/>
          <w:sz w:val="22"/>
        </w:rPr>
        <w:t>B</w:t>
      </w:r>
      <w:r>
        <w:rPr>
          <w:rFonts w:asciiTheme="minorHAnsi" w:hAnsiTheme="minorHAnsi" w:cstheme="minorHAnsi" w:hint="eastAsia"/>
          <w:sz w:val="22"/>
        </w:rPr>
        <w:t xml:space="preserve">ritish people often read between the lines. </w:t>
      </w:r>
      <w:r>
        <w:rPr>
          <w:rFonts w:asciiTheme="minorHAnsi" w:hAnsiTheme="minorHAnsi" w:cstheme="minorHAnsi"/>
          <w:sz w:val="22"/>
        </w:rPr>
        <w:t>I</w:t>
      </w:r>
      <w:r>
        <w:rPr>
          <w:rFonts w:asciiTheme="minorHAnsi" w:hAnsiTheme="minorHAnsi" w:cstheme="minorHAnsi" w:hint="eastAsia"/>
          <w:sz w:val="22"/>
        </w:rPr>
        <w:t>n compa</w:t>
      </w:r>
      <w:r>
        <w:rPr>
          <w:rFonts w:asciiTheme="minorHAnsi" w:hAnsiTheme="minorHAnsi" w:cstheme="minorHAnsi" w:hint="eastAsia"/>
          <w:sz w:val="22"/>
        </w:rPr>
        <w:t xml:space="preserve">rison to Feminine cultures, people in the UK live for work </w:t>
      </w:r>
      <w:r>
        <w:rPr>
          <w:rFonts w:asciiTheme="minorHAnsi" w:hAnsiTheme="minorHAnsi" w:cstheme="minorHAnsi"/>
          <w:sz w:val="22"/>
        </w:rPr>
        <w:t>and</w:t>
      </w:r>
      <w:r>
        <w:rPr>
          <w:rFonts w:asciiTheme="minorHAnsi" w:hAnsiTheme="minorHAnsi" w:cstheme="minorHAnsi" w:hint="eastAsia"/>
          <w:sz w:val="22"/>
        </w:rPr>
        <w:t xml:space="preserve"> have a clear ambition in the future. </w:t>
      </w:r>
    </w:p>
    <w:p w:rsidR="00701966" w:rsidRDefault="00D613BD">
      <w:pPr>
        <w:ind w:firstLine="454"/>
        <w:rPr>
          <w:rFonts w:asciiTheme="minorHAnsi" w:hAnsiTheme="minorHAnsi" w:cstheme="minorHAnsi"/>
          <w:sz w:val="22"/>
        </w:rPr>
      </w:pPr>
      <w:r>
        <w:rPr>
          <w:rFonts w:asciiTheme="minorHAnsi" w:hAnsiTheme="minorHAnsi" w:cstheme="minorHAnsi"/>
          <w:sz w:val="22"/>
        </w:rPr>
        <w:t>At 35 the UK has a low score on Uncertainty Avoidance</w:t>
      </w:r>
      <w:r>
        <w:rPr>
          <w:rFonts w:asciiTheme="minorHAnsi" w:hAnsiTheme="minorHAnsi" w:cstheme="minorHAnsi" w:hint="eastAsia"/>
          <w:sz w:val="22"/>
        </w:rPr>
        <w:t xml:space="preserve">. </w:t>
      </w:r>
      <w:r>
        <w:rPr>
          <w:rFonts w:asciiTheme="minorHAnsi" w:hAnsiTheme="minorHAnsi" w:cstheme="minorHAnsi"/>
          <w:sz w:val="22"/>
        </w:rPr>
        <w:t>T</w:t>
      </w:r>
      <w:r>
        <w:rPr>
          <w:rFonts w:asciiTheme="minorHAnsi" w:hAnsiTheme="minorHAnsi" w:cstheme="minorHAnsi" w:hint="eastAsia"/>
          <w:sz w:val="22"/>
        </w:rPr>
        <w:t xml:space="preserve">his </w:t>
      </w:r>
      <w:r>
        <w:rPr>
          <w:rFonts w:asciiTheme="minorHAnsi" w:hAnsiTheme="minorHAnsi" w:cstheme="minorHAnsi"/>
          <w:sz w:val="22"/>
        </w:rPr>
        <w:t xml:space="preserve">means that as a nation they are quite happy to wake up </w:t>
      </w:r>
      <w:r>
        <w:rPr>
          <w:rFonts w:asciiTheme="minorHAnsi" w:hAnsiTheme="minorHAnsi" w:cstheme="minorHAnsi" w:hint="eastAsia"/>
          <w:sz w:val="22"/>
        </w:rPr>
        <w:t>withou</w:t>
      </w:r>
      <w:r>
        <w:rPr>
          <w:rFonts w:asciiTheme="minorHAnsi" w:hAnsiTheme="minorHAnsi" w:cstheme="minorHAnsi"/>
          <w:sz w:val="22"/>
        </w:rPr>
        <w:t xml:space="preserve">t knowing what the day brings and </w:t>
      </w:r>
      <w:r>
        <w:rPr>
          <w:rFonts w:asciiTheme="minorHAnsi" w:hAnsiTheme="minorHAnsi" w:cstheme="minorHAnsi"/>
          <w:sz w:val="22"/>
        </w:rPr>
        <w:t>they are happy to ‘make it up as they go along’ changing plans as new information comes to light</w:t>
      </w:r>
      <w:r>
        <w:rPr>
          <w:rFonts w:asciiTheme="minorHAnsi" w:hAnsiTheme="minorHAnsi" w:cstheme="minorHAnsi" w:hint="eastAsia"/>
          <w:sz w:val="22"/>
        </w:rPr>
        <w:t xml:space="preserve">. </w:t>
      </w:r>
      <w:r>
        <w:rPr>
          <w:rFonts w:asciiTheme="minorHAnsi" w:hAnsiTheme="minorHAnsi" w:cstheme="minorHAnsi"/>
          <w:sz w:val="22"/>
        </w:rPr>
        <w:t>A</w:t>
      </w:r>
      <w:r>
        <w:rPr>
          <w:rFonts w:asciiTheme="minorHAnsi" w:hAnsiTheme="minorHAnsi" w:cstheme="minorHAnsi" w:hint="eastAsia"/>
          <w:sz w:val="22"/>
        </w:rPr>
        <w:t xml:space="preserve">nd in work environment, this causes that the </w:t>
      </w:r>
      <w:r>
        <w:rPr>
          <w:rFonts w:asciiTheme="minorHAnsi" w:hAnsiTheme="minorHAnsi" w:cstheme="minorHAnsi"/>
          <w:sz w:val="22"/>
        </w:rPr>
        <w:t>planning</w:t>
      </w:r>
      <w:r>
        <w:rPr>
          <w:rFonts w:asciiTheme="minorHAnsi" w:hAnsiTheme="minorHAnsi" w:cstheme="minorHAnsi" w:hint="eastAsia"/>
          <w:sz w:val="22"/>
        </w:rPr>
        <w:t xml:space="preserve"> is not clear in detail but quite clear in end goal. </w:t>
      </w:r>
      <w:r>
        <w:rPr>
          <w:rFonts w:asciiTheme="minorHAnsi" w:hAnsiTheme="minorHAnsi" w:cstheme="minorHAnsi"/>
          <w:sz w:val="22"/>
        </w:rPr>
        <w:t>B</w:t>
      </w:r>
      <w:r>
        <w:rPr>
          <w:rFonts w:asciiTheme="minorHAnsi" w:hAnsiTheme="minorHAnsi" w:cstheme="minorHAnsi" w:hint="eastAsia"/>
          <w:sz w:val="22"/>
        </w:rPr>
        <w:t>ecause people here believe that the situation chan</w:t>
      </w:r>
      <w:r>
        <w:rPr>
          <w:rFonts w:asciiTheme="minorHAnsi" w:hAnsiTheme="minorHAnsi" w:cstheme="minorHAnsi" w:hint="eastAsia"/>
          <w:sz w:val="22"/>
        </w:rPr>
        <w:t xml:space="preserve">ges, so telling the detail is not that useful. </w:t>
      </w:r>
      <w:proofErr w:type="spellStart"/>
      <w:proofErr w:type="gramStart"/>
      <w:r>
        <w:rPr>
          <w:rFonts w:asciiTheme="minorHAnsi" w:hAnsiTheme="minorHAnsi" w:cstheme="minorHAnsi"/>
          <w:sz w:val="22"/>
        </w:rPr>
        <w:t>Pučėtaitė</w:t>
      </w:r>
      <w:proofErr w:type="spellEnd"/>
      <w:r>
        <w:rPr>
          <w:rFonts w:asciiTheme="minorHAnsi" w:hAnsiTheme="minorHAnsi" w:cstheme="minorHAnsi" w:hint="eastAsia"/>
          <w:sz w:val="22"/>
        </w:rPr>
        <w:t>(</w:t>
      </w:r>
      <w:proofErr w:type="gramEnd"/>
      <w:r>
        <w:rPr>
          <w:rFonts w:asciiTheme="minorHAnsi" w:hAnsiTheme="minorHAnsi" w:cstheme="minorHAnsi" w:hint="eastAsia"/>
          <w:sz w:val="22"/>
        </w:rPr>
        <w:t xml:space="preserve">2014) talked about the creativity and culture in his research. </w:t>
      </w:r>
      <w:r>
        <w:rPr>
          <w:rFonts w:asciiTheme="minorHAnsi" w:hAnsiTheme="minorHAnsi" w:cstheme="minorHAnsi"/>
          <w:sz w:val="22"/>
        </w:rPr>
        <w:t>The</w:t>
      </w:r>
      <w:r>
        <w:rPr>
          <w:rFonts w:asciiTheme="minorHAnsi" w:hAnsiTheme="minorHAnsi" w:cstheme="minorHAnsi" w:hint="eastAsia"/>
          <w:sz w:val="22"/>
        </w:rPr>
        <w:t xml:space="preserve"> country with a low score of UAI is more likely to innovation.</w:t>
      </w:r>
    </w:p>
    <w:p w:rsidR="00701966" w:rsidRDefault="00D613BD">
      <w:pPr>
        <w:ind w:firstLine="454"/>
        <w:rPr>
          <w:rFonts w:asciiTheme="minorHAnsi" w:hAnsiTheme="minorHAnsi" w:cstheme="minorHAnsi"/>
          <w:sz w:val="22"/>
        </w:rPr>
      </w:pPr>
      <w:r>
        <w:rPr>
          <w:rFonts w:asciiTheme="minorHAnsi" w:hAnsiTheme="minorHAnsi" w:cstheme="minorHAnsi"/>
          <w:sz w:val="22"/>
        </w:rPr>
        <w:t>T</w:t>
      </w:r>
      <w:r>
        <w:rPr>
          <w:rFonts w:asciiTheme="minorHAnsi" w:hAnsiTheme="minorHAnsi" w:cstheme="minorHAnsi" w:hint="eastAsia"/>
          <w:sz w:val="22"/>
        </w:rPr>
        <w:t xml:space="preserve">he score of 65 in the LTO is an intermediate one. </w:t>
      </w:r>
      <w:r>
        <w:rPr>
          <w:rFonts w:asciiTheme="minorHAnsi" w:hAnsiTheme="minorHAnsi" w:cstheme="minorHAnsi"/>
          <w:sz w:val="22"/>
        </w:rPr>
        <w:t>W</w:t>
      </w:r>
      <w:r>
        <w:rPr>
          <w:rFonts w:asciiTheme="minorHAnsi" w:hAnsiTheme="minorHAnsi" w:cstheme="minorHAnsi" w:hint="eastAsia"/>
          <w:sz w:val="22"/>
        </w:rPr>
        <w:t>e cannot judge the</w:t>
      </w:r>
      <w:r>
        <w:rPr>
          <w:rFonts w:asciiTheme="minorHAnsi" w:hAnsiTheme="minorHAnsi" w:cstheme="minorHAnsi" w:hint="eastAsia"/>
          <w:sz w:val="22"/>
        </w:rPr>
        <w:t xml:space="preserve"> UK by this dimension randomly.</w:t>
      </w:r>
    </w:p>
    <w:p w:rsidR="00701966" w:rsidRDefault="00D613BD">
      <w:pPr>
        <w:ind w:firstLine="454"/>
        <w:rPr>
          <w:rFonts w:asciiTheme="minorHAnsi" w:hAnsiTheme="minorHAnsi" w:cstheme="minorHAnsi"/>
          <w:sz w:val="22"/>
        </w:rPr>
      </w:pPr>
      <w:r>
        <w:rPr>
          <w:rFonts w:asciiTheme="minorHAnsi" w:hAnsiTheme="minorHAnsi" w:cstheme="minorHAnsi"/>
          <w:sz w:val="22"/>
        </w:rPr>
        <w:t>W</w:t>
      </w:r>
      <w:r>
        <w:rPr>
          <w:rFonts w:asciiTheme="minorHAnsi" w:hAnsiTheme="minorHAnsi" w:cstheme="minorHAnsi" w:hint="eastAsia"/>
          <w:sz w:val="22"/>
        </w:rPr>
        <w:t xml:space="preserve">ith a score of 69 on the Indulgence VS Restraint, the UK is classified as Indulgent. </w:t>
      </w:r>
      <w:r>
        <w:rPr>
          <w:rFonts w:asciiTheme="minorHAnsi" w:hAnsiTheme="minorHAnsi" w:cstheme="minorHAnsi"/>
          <w:sz w:val="22"/>
        </w:rPr>
        <w:t>U</w:t>
      </w:r>
      <w:r>
        <w:rPr>
          <w:rFonts w:asciiTheme="minorHAnsi" w:hAnsiTheme="minorHAnsi" w:cstheme="minorHAnsi" w:hint="eastAsia"/>
          <w:sz w:val="22"/>
        </w:rPr>
        <w:t xml:space="preserve">nlike Lithuanians, people here show a strong willingness to </w:t>
      </w:r>
      <w:r>
        <w:rPr>
          <w:rFonts w:asciiTheme="minorHAnsi" w:hAnsiTheme="minorHAnsi" w:cstheme="minorHAnsi"/>
          <w:sz w:val="22"/>
        </w:rPr>
        <w:t>realize</w:t>
      </w:r>
      <w:r>
        <w:rPr>
          <w:rFonts w:asciiTheme="minorHAnsi" w:hAnsiTheme="minorHAnsi" w:cstheme="minorHAnsi" w:hint="eastAsia"/>
          <w:sz w:val="22"/>
        </w:rPr>
        <w:t xml:space="preserve"> their desires and impulses in order to enjoy life and have fun. </w:t>
      </w:r>
      <w:r>
        <w:rPr>
          <w:rFonts w:asciiTheme="minorHAnsi" w:hAnsiTheme="minorHAnsi" w:cstheme="minorHAnsi"/>
          <w:sz w:val="22"/>
        </w:rPr>
        <w:t>T</w:t>
      </w:r>
      <w:r>
        <w:rPr>
          <w:rFonts w:asciiTheme="minorHAnsi" w:hAnsiTheme="minorHAnsi" w:cstheme="minorHAnsi" w:hint="eastAsia"/>
          <w:sz w:val="22"/>
        </w:rPr>
        <w:t xml:space="preserve">hey </w:t>
      </w:r>
      <w:r>
        <w:rPr>
          <w:rFonts w:asciiTheme="minorHAnsi" w:hAnsiTheme="minorHAnsi" w:cstheme="minorHAnsi" w:hint="eastAsia"/>
          <w:sz w:val="22"/>
        </w:rPr>
        <w:t xml:space="preserve">have a positive attitude and tend to being optimism. </w:t>
      </w:r>
      <w:r>
        <w:rPr>
          <w:rFonts w:asciiTheme="minorHAnsi" w:hAnsiTheme="minorHAnsi" w:cstheme="minorHAnsi"/>
          <w:sz w:val="22"/>
        </w:rPr>
        <w:t>W</w:t>
      </w:r>
      <w:r>
        <w:rPr>
          <w:rFonts w:asciiTheme="minorHAnsi" w:hAnsiTheme="minorHAnsi" w:cstheme="minorHAnsi" w:hint="eastAsia"/>
          <w:sz w:val="22"/>
        </w:rPr>
        <w:t>hat is more, they act as they wish and spend money and leisure as they please.</w:t>
      </w:r>
      <w:r>
        <w:rPr>
          <w:rFonts w:asciiTheme="minorHAnsi" w:hAnsiTheme="minorHAnsi" w:cstheme="minorHAnsi" w:hint="eastAsia"/>
          <w:sz w:val="22"/>
        </w:rPr>
        <w:t>（</w:t>
      </w:r>
      <w:proofErr w:type="spellStart"/>
      <w:r>
        <w:rPr>
          <w:rFonts w:asciiTheme="minorHAnsi" w:hAnsiTheme="minorHAnsi" w:cstheme="minorHAnsi" w:hint="eastAsia"/>
          <w:sz w:val="22"/>
        </w:rPr>
        <w:t>Hofstede</w:t>
      </w:r>
      <w:proofErr w:type="spellEnd"/>
      <w:r>
        <w:rPr>
          <w:rFonts w:asciiTheme="minorHAnsi" w:hAnsiTheme="minorHAnsi" w:cstheme="minorHAnsi" w:hint="eastAsia"/>
          <w:sz w:val="22"/>
        </w:rPr>
        <w:t xml:space="preserve"> Insight</w:t>
      </w:r>
      <w:r>
        <w:rPr>
          <w:rFonts w:asciiTheme="minorHAnsi" w:hAnsiTheme="minorHAnsi" w:cstheme="minorHAnsi" w:hint="eastAsia"/>
          <w:sz w:val="22"/>
        </w:rPr>
        <w:t>）</w:t>
      </w:r>
    </w:p>
    <w:p w:rsidR="00701966" w:rsidRDefault="00701966">
      <w:pPr>
        <w:ind w:firstLine="454"/>
        <w:rPr>
          <w:rFonts w:asciiTheme="minorHAnsi" w:hAnsiTheme="minorHAnsi" w:cstheme="minorHAnsi"/>
          <w:sz w:val="22"/>
        </w:rPr>
      </w:pPr>
    </w:p>
    <w:p w:rsidR="00701966" w:rsidRDefault="00D613BD">
      <w:pPr>
        <w:pStyle w:val="a8"/>
        <w:numPr>
          <w:ilvl w:val="0"/>
          <w:numId w:val="1"/>
        </w:numPr>
        <w:rPr>
          <w:rFonts w:asciiTheme="minorHAnsi" w:hAnsiTheme="minorHAnsi" w:cstheme="minorHAnsi"/>
          <w:b/>
          <w:sz w:val="28"/>
        </w:rPr>
      </w:pPr>
      <w:r>
        <w:rPr>
          <w:rFonts w:asciiTheme="minorHAnsi" w:hAnsiTheme="minorHAnsi" w:cstheme="minorHAnsi" w:hint="eastAsia"/>
          <w:b/>
          <w:sz w:val="28"/>
        </w:rPr>
        <w:t xml:space="preserve">Business comparison between Lithuania and British based on </w:t>
      </w:r>
      <w:r>
        <w:rPr>
          <w:rFonts w:asciiTheme="minorHAnsi" w:hAnsiTheme="minorHAnsi" w:cstheme="minorHAnsi" w:hint="eastAsia"/>
          <w:b/>
          <w:sz w:val="28"/>
        </w:rPr>
        <w:lastRenderedPageBreak/>
        <w:t>culture</w:t>
      </w:r>
    </w:p>
    <w:p w:rsidR="00701966" w:rsidRDefault="00D613BD">
      <w:pPr>
        <w:ind w:firstLine="360"/>
        <w:rPr>
          <w:rFonts w:asciiTheme="minorHAnsi" w:hAnsiTheme="minorHAnsi" w:cstheme="minorHAnsi"/>
          <w:sz w:val="22"/>
        </w:rPr>
      </w:pPr>
      <w:proofErr w:type="spellStart"/>
      <w:r>
        <w:rPr>
          <w:rFonts w:asciiTheme="minorHAnsi" w:hAnsiTheme="minorHAnsi" w:cstheme="minorHAnsi"/>
          <w:sz w:val="22"/>
        </w:rPr>
        <w:t>Alperytė</w:t>
      </w:r>
      <w:proofErr w:type="spellEnd"/>
      <w:r>
        <w:rPr>
          <w:rFonts w:asciiTheme="minorHAnsi" w:hAnsiTheme="minorHAnsi" w:cstheme="minorHAnsi" w:hint="eastAsia"/>
          <w:sz w:val="22"/>
        </w:rPr>
        <w:t xml:space="preserve"> (2010) claimed in his article that the essential unit </w:t>
      </w:r>
      <w:r>
        <w:rPr>
          <w:rFonts w:asciiTheme="minorHAnsi" w:hAnsiTheme="minorHAnsi" w:cstheme="minorHAnsi"/>
          <w:sz w:val="22"/>
        </w:rPr>
        <w:t>between</w:t>
      </w:r>
      <w:r>
        <w:rPr>
          <w:rFonts w:asciiTheme="minorHAnsi" w:hAnsiTheme="minorHAnsi" w:cstheme="minorHAnsi" w:hint="eastAsia"/>
          <w:sz w:val="22"/>
        </w:rPr>
        <w:t xml:space="preserve"> countries is people. </w:t>
      </w:r>
      <w:r>
        <w:rPr>
          <w:rFonts w:asciiTheme="minorHAnsi" w:hAnsiTheme="minorHAnsi" w:cstheme="minorHAnsi"/>
          <w:sz w:val="22"/>
        </w:rPr>
        <w:t>K</w:t>
      </w:r>
      <w:r>
        <w:rPr>
          <w:rFonts w:asciiTheme="minorHAnsi" w:hAnsiTheme="minorHAnsi" w:cstheme="minorHAnsi" w:hint="eastAsia"/>
          <w:sz w:val="22"/>
        </w:rPr>
        <w:t xml:space="preserve">nowing the culture behind the people can help us understand them well and remove the challenges when doing business. </w:t>
      </w:r>
      <w:r>
        <w:rPr>
          <w:rFonts w:asciiTheme="minorHAnsi" w:hAnsiTheme="minorHAnsi" w:cstheme="minorHAnsi"/>
          <w:sz w:val="22"/>
        </w:rPr>
        <w:t>T</w:t>
      </w:r>
      <w:r>
        <w:rPr>
          <w:rFonts w:asciiTheme="minorHAnsi" w:hAnsiTheme="minorHAnsi" w:cstheme="minorHAnsi" w:hint="eastAsia"/>
          <w:sz w:val="22"/>
        </w:rPr>
        <w:t>he differences between these two countries are as fol</w:t>
      </w:r>
      <w:r>
        <w:rPr>
          <w:rFonts w:asciiTheme="minorHAnsi" w:hAnsiTheme="minorHAnsi" w:cstheme="minorHAnsi" w:hint="eastAsia"/>
          <w:sz w:val="22"/>
        </w:rPr>
        <w:t>lowed.</w:t>
      </w:r>
    </w:p>
    <w:p w:rsidR="00701966" w:rsidRDefault="00D613BD">
      <w:pPr>
        <w:pStyle w:val="a8"/>
        <w:numPr>
          <w:ilvl w:val="1"/>
          <w:numId w:val="1"/>
        </w:numPr>
        <w:rPr>
          <w:rFonts w:asciiTheme="minorHAnsi" w:hAnsiTheme="minorHAnsi" w:cstheme="minorHAnsi"/>
          <w:b/>
          <w:sz w:val="22"/>
        </w:rPr>
      </w:pPr>
      <w:r>
        <w:rPr>
          <w:rFonts w:asciiTheme="minorHAnsi" w:hAnsiTheme="minorHAnsi" w:cstheme="minorHAnsi"/>
          <w:b/>
          <w:sz w:val="22"/>
        </w:rPr>
        <w:t>Corporate Social Responsibility</w:t>
      </w:r>
    </w:p>
    <w:p w:rsidR="00701966" w:rsidRDefault="00D613BD">
      <w:pPr>
        <w:ind w:firstLine="454"/>
        <w:rPr>
          <w:rFonts w:asciiTheme="minorHAnsi" w:hAnsiTheme="minorHAnsi" w:cstheme="minorHAnsi"/>
          <w:sz w:val="22"/>
        </w:rPr>
      </w:pPr>
      <w:r>
        <w:rPr>
          <w:rFonts w:asciiTheme="minorHAnsi" w:hAnsiTheme="minorHAnsi" w:cstheme="minorHAnsi"/>
          <w:sz w:val="22"/>
        </w:rPr>
        <w:t>I</w:t>
      </w:r>
      <w:r>
        <w:rPr>
          <w:rFonts w:asciiTheme="minorHAnsi" w:hAnsiTheme="minorHAnsi" w:cstheme="minorHAnsi" w:hint="eastAsia"/>
          <w:sz w:val="22"/>
        </w:rPr>
        <w:t xml:space="preserve">n Britain, the </w:t>
      </w:r>
      <w:r>
        <w:rPr>
          <w:rFonts w:asciiTheme="minorHAnsi" w:hAnsiTheme="minorHAnsi" w:cstheme="minorHAnsi"/>
          <w:sz w:val="22"/>
        </w:rPr>
        <w:t>Corporate Social Responsibility</w:t>
      </w:r>
      <w:r>
        <w:rPr>
          <w:rFonts w:asciiTheme="minorHAnsi" w:hAnsiTheme="minorHAnsi" w:cstheme="minorHAnsi" w:hint="eastAsia"/>
          <w:sz w:val="22"/>
        </w:rPr>
        <w:t xml:space="preserve"> (CSR) consists of three main themes: work place issues (human rights, employment and work-life balance); community contribution and the environment (sustainability of re</w:t>
      </w:r>
      <w:r>
        <w:rPr>
          <w:rFonts w:asciiTheme="minorHAnsi" w:hAnsiTheme="minorHAnsi" w:cstheme="minorHAnsi" w:hint="eastAsia"/>
          <w:sz w:val="22"/>
        </w:rPr>
        <w:t xml:space="preserve">sources). </w:t>
      </w:r>
      <w:r>
        <w:rPr>
          <w:rFonts w:asciiTheme="minorHAnsi" w:hAnsiTheme="minorHAnsi" w:cstheme="minorHAnsi"/>
          <w:sz w:val="22"/>
        </w:rPr>
        <w:t>H</w:t>
      </w:r>
      <w:r>
        <w:rPr>
          <w:rFonts w:asciiTheme="minorHAnsi" w:hAnsiTheme="minorHAnsi" w:cstheme="minorHAnsi" w:hint="eastAsia"/>
          <w:sz w:val="22"/>
        </w:rPr>
        <w:t xml:space="preserve">owever, in Lithuania, the CSR is mainly talking about </w:t>
      </w:r>
      <w:r>
        <w:rPr>
          <w:rFonts w:asciiTheme="minorHAnsi" w:hAnsiTheme="minorHAnsi" w:cstheme="minorHAnsi"/>
          <w:sz w:val="22"/>
        </w:rPr>
        <w:t>philanthropy</w:t>
      </w:r>
      <w:r>
        <w:rPr>
          <w:rFonts w:asciiTheme="minorHAnsi" w:hAnsiTheme="minorHAnsi" w:cstheme="minorHAnsi" w:hint="eastAsia"/>
          <w:sz w:val="22"/>
        </w:rPr>
        <w:t xml:space="preserve">. </w:t>
      </w:r>
      <w:r>
        <w:rPr>
          <w:rFonts w:asciiTheme="minorHAnsi" w:hAnsiTheme="minorHAnsi" w:cstheme="minorHAnsi"/>
          <w:sz w:val="22"/>
        </w:rPr>
        <w:t>F</w:t>
      </w:r>
      <w:r>
        <w:rPr>
          <w:rFonts w:asciiTheme="minorHAnsi" w:hAnsiTheme="minorHAnsi" w:cstheme="minorHAnsi" w:hint="eastAsia"/>
          <w:sz w:val="22"/>
        </w:rPr>
        <w:t>or most of them, CSR is about ethical conduct and transparency in operations.</w:t>
      </w:r>
    </w:p>
    <w:p w:rsidR="00701966" w:rsidRDefault="00D613BD">
      <w:pPr>
        <w:ind w:firstLine="454"/>
        <w:rPr>
          <w:rFonts w:asciiTheme="minorHAnsi" w:hAnsiTheme="minorHAnsi" w:cstheme="minorHAnsi"/>
          <w:sz w:val="22"/>
        </w:rPr>
      </w:pPr>
      <w:r>
        <w:rPr>
          <w:rFonts w:asciiTheme="minorHAnsi" w:hAnsiTheme="minorHAnsi" w:cstheme="minorHAnsi" w:hint="eastAsia"/>
          <w:sz w:val="22"/>
        </w:rPr>
        <w:t xml:space="preserve">The implement of CSR in Lithuania faces many </w:t>
      </w:r>
      <w:r>
        <w:rPr>
          <w:rFonts w:asciiTheme="minorHAnsi" w:hAnsiTheme="minorHAnsi" w:cstheme="minorHAnsi"/>
          <w:sz w:val="22"/>
        </w:rPr>
        <w:t>financial</w:t>
      </w:r>
      <w:r>
        <w:rPr>
          <w:rFonts w:asciiTheme="minorHAnsi" w:hAnsiTheme="minorHAnsi" w:cstheme="minorHAnsi" w:hint="eastAsia"/>
          <w:sz w:val="22"/>
        </w:rPr>
        <w:t xml:space="preserve"> and political constraints, which can be ref</w:t>
      </w:r>
      <w:r>
        <w:rPr>
          <w:rFonts w:asciiTheme="minorHAnsi" w:hAnsiTheme="minorHAnsi" w:cstheme="minorHAnsi" w:hint="eastAsia"/>
          <w:sz w:val="22"/>
        </w:rPr>
        <w:t xml:space="preserve">lected by the </w:t>
      </w:r>
      <w:r>
        <w:rPr>
          <w:rFonts w:asciiTheme="minorHAnsi" w:hAnsiTheme="minorHAnsi" w:cstheme="minorHAnsi"/>
          <w:sz w:val="22"/>
        </w:rPr>
        <w:t>high score on Indulgence VS Restraint</w:t>
      </w:r>
      <w:r>
        <w:rPr>
          <w:rFonts w:asciiTheme="minorHAnsi" w:hAnsiTheme="minorHAnsi" w:cstheme="minorHAnsi" w:hint="eastAsia"/>
          <w:sz w:val="22"/>
        </w:rPr>
        <w:t xml:space="preserve">. </w:t>
      </w:r>
      <w:r>
        <w:rPr>
          <w:rFonts w:asciiTheme="minorHAnsi" w:hAnsiTheme="minorHAnsi" w:cstheme="minorHAnsi"/>
          <w:sz w:val="22"/>
        </w:rPr>
        <w:t>H</w:t>
      </w:r>
      <w:r>
        <w:rPr>
          <w:rFonts w:asciiTheme="minorHAnsi" w:hAnsiTheme="minorHAnsi" w:cstheme="minorHAnsi" w:hint="eastAsia"/>
          <w:sz w:val="22"/>
        </w:rPr>
        <w:t xml:space="preserve">owever, there is </w:t>
      </w:r>
      <w:proofErr w:type="gramStart"/>
      <w:r>
        <w:rPr>
          <w:rFonts w:asciiTheme="minorHAnsi" w:hAnsiTheme="minorHAnsi" w:cstheme="minorHAnsi" w:hint="eastAsia"/>
          <w:sz w:val="22"/>
        </w:rPr>
        <w:t>less barrier</w:t>
      </w:r>
      <w:proofErr w:type="gramEnd"/>
      <w:r>
        <w:rPr>
          <w:rFonts w:asciiTheme="minorHAnsi" w:hAnsiTheme="minorHAnsi" w:cstheme="minorHAnsi" w:hint="eastAsia"/>
          <w:sz w:val="22"/>
        </w:rPr>
        <w:t xml:space="preserve"> in the UK and the UK </w:t>
      </w:r>
      <w:r>
        <w:rPr>
          <w:rFonts w:asciiTheme="minorHAnsi" w:hAnsiTheme="minorHAnsi" w:cstheme="minorHAnsi"/>
          <w:sz w:val="22"/>
        </w:rPr>
        <w:t>government</w:t>
      </w:r>
      <w:r>
        <w:rPr>
          <w:rFonts w:asciiTheme="minorHAnsi" w:hAnsiTheme="minorHAnsi" w:cstheme="minorHAnsi" w:hint="eastAsia"/>
          <w:sz w:val="22"/>
        </w:rPr>
        <w:t xml:space="preserve"> supports CSR though tax breaks and the encouragement of charitable giving.</w:t>
      </w:r>
      <w:r>
        <w:rPr>
          <w:rFonts w:asciiTheme="minorHAnsi" w:hAnsiTheme="minorHAnsi" w:cstheme="minorHAnsi" w:hint="eastAsia"/>
          <w:sz w:val="22"/>
        </w:rPr>
        <w:t>（</w:t>
      </w:r>
      <w:r>
        <w:rPr>
          <w:rFonts w:asciiTheme="minorHAnsi" w:hAnsiTheme="minorHAnsi" w:cstheme="minorHAnsi"/>
          <w:sz w:val="22"/>
        </w:rPr>
        <w:t>Laužikas</w:t>
      </w:r>
      <w:r>
        <w:rPr>
          <w:rFonts w:asciiTheme="minorHAnsi" w:hAnsiTheme="minorHAnsi" w:cstheme="minorHAnsi" w:hint="eastAsia"/>
          <w:sz w:val="22"/>
        </w:rPr>
        <w:t>&amp;2014</w:t>
      </w:r>
      <w:r>
        <w:rPr>
          <w:rFonts w:asciiTheme="minorHAnsi" w:hAnsiTheme="minorHAnsi" w:cstheme="minorHAnsi" w:hint="eastAsia"/>
          <w:sz w:val="22"/>
        </w:rPr>
        <w:t>）</w:t>
      </w:r>
    </w:p>
    <w:p w:rsidR="00701966" w:rsidRDefault="00D613BD">
      <w:pPr>
        <w:pStyle w:val="a8"/>
        <w:numPr>
          <w:ilvl w:val="1"/>
          <w:numId w:val="1"/>
        </w:numPr>
        <w:rPr>
          <w:rFonts w:asciiTheme="minorHAnsi" w:hAnsiTheme="minorHAnsi" w:cstheme="minorHAnsi"/>
          <w:b/>
          <w:sz w:val="22"/>
        </w:rPr>
      </w:pPr>
      <w:r>
        <w:rPr>
          <w:rFonts w:asciiTheme="minorHAnsi" w:hAnsiTheme="minorHAnsi" w:cstheme="minorHAnsi"/>
          <w:b/>
          <w:sz w:val="22"/>
        </w:rPr>
        <w:t>Punctuality</w:t>
      </w:r>
    </w:p>
    <w:p w:rsidR="00701966" w:rsidRDefault="00D613BD">
      <w:pPr>
        <w:ind w:firstLine="454"/>
        <w:rPr>
          <w:rFonts w:asciiTheme="minorHAnsi" w:hAnsiTheme="minorHAnsi" w:cstheme="minorHAnsi"/>
          <w:sz w:val="22"/>
        </w:rPr>
      </w:pPr>
      <w:r>
        <w:rPr>
          <w:rFonts w:asciiTheme="minorHAnsi" w:hAnsiTheme="minorHAnsi" w:cstheme="minorHAnsi"/>
          <w:sz w:val="22"/>
        </w:rPr>
        <w:t xml:space="preserve">In </w:t>
      </w:r>
      <w:r>
        <w:rPr>
          <w:rFonts w:asciiTheme="minorHAnsi" w:hAnsiTheme="minorHAnsi" w:cstheme="minorHAnsi" w:hint="eastAsia"/>
          <w:sz w:val="22"/>
        </w:rPr>
        <w:t xml:space="preserve">terms of time keeping, Lithuanians </w:t>
      </w:r>
      <w:r>
        <w:rPr>
          <w:rFonts w:asciiTheme="minorHAnsi" w:hAnsiTheme="minorHAnsi" w:cstheme="minorHAnsi" w:hint="eastAsia"/>
          <w:sz w:val="22"/>
        </w:rPr>
        <w:t xml:space="preserve">and British people all value time-keeping for business arrangements. </w:t>
      </w:r>
      <w:r>
        <w:rPr>
          <w:rFonts w:asciiTheme="minorHAnsi" w:hAnsiTheme="minorHAnsi" w:cstheme="minorHAnsi"/>
          <w:sz w:val="22"/>
        </w:rPr>
        <w:t>P</w:t>
      </w:r>
      <w:r>
        <w:rPr>
          <w:rFonts w:asciiTheme="minorHAnsi" w:hAnsiTheme="minorHAnsi" w:cstheme="minorHAnsi" w:hint="eastAsia"/>
          <w:sz w:val="22"/>
        </w:rPr>
        <w:t xml:space="preserve">eople in two countries tend to be on time and it is a good idea ten minutes early before the appointed time. </w:t>
      </w:r>
      <w:r>
        <w:rPr>
          <w:rFonts w:asciiTheme="minorHAnsi" w:hAnsiTheme="minorHAnsi" w:cstheme="minorHAnsi"/>
          <w:sz w:val="22"/>
        </w:rPr>
        <w:t>B</w:t>
      </w:r>
      <w:r>
        <w:rPr>
          <w:rFonts w:asciiTheme="minorHAnsi" w:hAnsiTheme="minorHAnsi" w:cstheme="minorHAnsi" w:hint="eastAsia"/>
          <w:sz w:val="22"/>
        </w:rPr>
        <w:t>eing late for five minutes in a business meeting is very impolite in both co</w:t>
      </w:r>
      <w:r>
        <w:rPr>
          <w:rFonts w:asciiTheme="minorHAnsi" w:hAnsiTheme="minorHAnsi" w:cstheme="minorHAnsi" w:hint="eastAsia"/>
          <w:sz w:val="22"/>
        </w:rPr>
        <w:t xml:space="preserve">untries. </w:t>
      </w:r>
      <w:r>
        <w:rPr>
          <w:rFonts w:asciiTheme="minorHAnsi" w:hAnsiTheme="minorHAnsi" w:cstheme="minorHAnsi"/>
          <w:sz w:val="22"/>
        </w:rPr>
        <w:t>T</w:t>
      </w:r>
      <w:r>
        <w:rPr>
          <w:rFonts w:asciiTheme="minorHAnsi" w:hAnsiTheme="minorHAnsi" w:cstheme="minorHAnsi" w:hint="eastAsia"/>
          <w:sz w:val="22"/>
        </w:rPr>
        <w:t xml:space="preserve">his is like a universal rule now. </w:t>
      </w:r>
    </w:p>
    <w:p w:rsidR="00701966" w:rsidRDefault="00D613BD">
      <w:pPr>
        <w:ind w:firstLine="454"/>
        <w:rPr>
          <w:rFonts w:asciiTheme="minorHAnsi" w:hAnsiTheme="minorHAnsi" w:cstheme="minorHAnsi"/>
          <w:sz w:val="22"/>
        </w:rPr>
      </w:pPr>
      <w:r>
        <w:rPr>
          <w:rFonts w:asciiTheme="minorHAnsi" w:hAnsiTheme="minorHAnsi" w:cstheme="minorHAnsi"/>
          <w:sz w:val="22"/>
        </w:rPr>
        <w:t>B</w:t>
      </w:r>
      <w:r>
        <w:rPr>
          <w:rFonts w:asciiTheme="minorHAnsi" w:hAnsiTheme="minorHAnsi" w:cstheme="minorHAnsi" w:hint="eastAsia"/>
          <w:sz w:val="22"/>
        </w:rPr>
        <w:t>ut apart from business meeting or other formal occasions, people</w:t>
      </w:r>
      <w:r>
        <w:rPr>
          <w:rFonts w:asciiTheme="minorHAnsi" w:hAnsiTheme="minorHAnsi" w:cstheme="minorHAnsi"/>
          <w:sz w:val="22"/>
        </w:rPr>
        <w:t>’</w:t>
      </w:r>
      <w:r>
        <w:rPr>
          <w:rFonts w:asciiTheme="minorHAnsi" w:hAnsiTheme="minorHAnsi" w:cstheme="minorHAnsi" w:hint="eastAsia"/>
          <w:sz w:val="22"/>
        </w:rPr>
        <w:t xml:space="preserve">s opinion on time is a little different. </w:t>
      </w:r>
      <w:r>
        <w:rPr>
          <w:rFonts w:asciiTheme="minorHAnsi" w:hAnsiTheme="minorHAnsi" w:cstheme="minorHAnsi"/>
          <w:sz w:val="22"/>
        </w:rPr>
        <w:t>I</w:t>
      </w:r>
      <w:r>
        <w:rPr>
          <w:rFonts w:asciiTheme="minorHAnsi" w:hAnsiTheme="minorHAnsi" w:cstheme="minorHAnsi" w:hint="eastAsia"/>
          <w:sz w:val="22"/>
        </w:rPr>
        <w:t xml:space="preserve">n the UK, guests are sometimes expected to arrive about 15 minutes after the specific time. </w:t>
      </w:r>
      <w:r>
        <w:rPr>
          <w:rFonts w:asciiTheme="minorHAnsi" w:hAnsiTheme="minorHAnsi" w:cstheme="minorHAnsi"/>
          <w:sz w:val="22"/>
        </w:rPr>
        <w:t>B</w:t>
      </w:r>
      <w:r>
        <w:rPr>
          <w:rFonts w:asciiTheme="minorHAnsi" w:hAnsiTheme="minorHAnsi" w:cstheme="minorHAnsi" w:hint="eastAsia"/>
          <w:sz w:val="22"/>
        </w:rPr>
        <w:t>ut this is</w:t>
      </w:r>
      <w:r>
        <w:rPr>
          <w:rFonts w:asciiTheme="minorHAnsi" w:hAnsiTheme="minorHAnsi" w:cstheme="minorHAnsi" w:hint="eastAsia"/>
          <w:sz w:val="22"/>
        </w:rPr>
        <w:t xml:space="preserve"> based on the nature of the event and the number of other guests. </w:t>
      </w:r>
      <w:r>
        <w:rPr>
          <w:rFonts w:asciiTheme="minorHAnsi" w:hAnsiTheme="minorHAnsi" w:cstheme="minorHAnsi"/>
          <w:sz w:val="22"/>
        </w:rPr>
        <w:t>T</w:t>
      </w:r>
      <w:r>
        <w:rPr>
          <w:rFonts w:asciiTheme="minorHAnsi" w:hAnsiTheme="minorHAnsi" w:cstheme="minorHAnsi" w:hint="eastAsia"/>
          <w:sz w:val="22"/>
        </w:rPr>
        <w:t xml:space="preserve">his may be also related to the high score of the IVR. </w:t>
      </w:r>
      <w:r>
        <w:rPr>
          <w:rFonts w:asciiTheme="minorHAnsi" w:hAnsiTheme="minorHAnsi" w:cstheme="minorHAnsi"/>
          <w:sz w:val="22"/>
        </w:rPr>
        <w:t>B</w:t>
      </w:r>
      <w:r>
        <w:rPr>
          <w:rFonts w:asciiTheme="minorHAnsi" w:hAnsiTheme="minorHAnsi" w:cstheme="minorHAnsi" w:hint="eastAsia"/>
          <w:sz w:val="22"/>
        </w:rPr>
        <w:t xml:space="preserve">ritish people tend to use their time as they wish and sometimes the late may be caused by the traffic jam or the poor weather. </w:t>
      </w:r>
      <w:r>
        <w:rPr>
          <w:rFonts w:asciiTheme="minorHAnsi" w:hAnsiTheme="minorHAnsi" w:cstheme="minorHAnsi"/>
          <w:sz w:val="22"/>
        </w:rPr>
        <w:t>A</w:t>
      </w:r>
      <w:r>
        <w:rPr>
          <w:rFonts w:asciiTheme="minorHAnsi" w:hAnsiTheme="minorHAnsi" w:cstheme="minorHAnsi" w:hint="eastAsia"/>
          <w:sz w:val="22"/>
        </w:rPr>
        <w:t>nd peo</w:t>
      </w:r>
      <w:r>
        <w:rPr>
          <w:rFonts w:asciiTheme="minorHAnsi" w:hAnsiTheme="minorHAnsi" w:cstheme="minorHAnsi" w:hint="eastAsia"/>
          <w:sz w:val="22"/>
        </w:rPr>
        <w:t>ple can understand being late for a little while. However, Lithuanians are likely to be more punctual.</w:t>
      </w:r>
    </w:p>
    <w:p w:rsidR="00701966" w:rsidRDefault="00D613BD">
      <w:pPr>
        <w:pStyle w:val="a8"/>
        <w:numPr>
          <w:ilvl w:val="1"/>
          <w:numId w:val="1"/>
        </w:numPr>
        <w:rPr>
          <w:rFonts w:asciiTheme="minorHAnsi" w:hAnsiTheme="minorHAnsi" w:cstheme="minorHAnsi"/>
          <w:b/>
          <w:sz w:val="22"/>
        </w:rPr>
      </w:pPr>
      <w:r>
        <w:rPr>
          <w:rFonts w:asciiTheme="minorHAnsi" w:hAnsiTheme="minorHAnsi" w:cstheme="minorHAnsi" w:hint="eastAsia"/>
          <w:b/>
          <w:sz w:val="22"/>
        </w:rPr>
        <w:t>Giving gift</w:t>
      </w:r>
    </w:p>
    <w:p w:rsidR="00701966" w:rsidRDefault="00D613BD">
      <w:pPr>
        <w:ind w:firstLine="454"/>
        <w:rPr>
          <w:rFonts w:asciiTheme="minorHAnsi" w:hAnsiTheme="minorHAnsi" w:cstheme="minorHAnsi"/>
          <w:sz w:val="22"/>
        </w:rPr>
      </w:pPr>
      <w:r>
        <w:rPr>
          <w:rFonts w:asciiTheme="minorHAnsi" w:hAnsiTheme="minorHAnsi" w:cstheme="minorHAnsi"/>
          <w:sz w:val="22"/>
        </w:rPr>
        <w:t>I</w:t>
      </w:r>
      <w:r>
        <w:rPr>
          <w:rFonts w:asciiTheme="minorHAnsi" w:hAnsiTheme="minorHAnsi" w:cstheme="minorHAnsi" w:hint="eastAsia"/>
          <w:sz w:val="22"/>
        </w:rPr>
        <w:t xml:space="preserve">n business occasion, gift giving is not necessary in the UK. </w:t>
      </w:r>
      <w:r>
        <w:rPr>
          <w:rFonts w:asciiTheme="minorHAnsi" w:hAnsiTheme="minorHAnsi" w:cstheme="minorHAnsi"/>
          <w:sz w:val="22"/>
        </w:rPr>
        <w:t>B</w:t>
      </w:r>
      <w:r>
        <w:rPr>
          <w:rFonts w:asciiTheme="minorHAnsi" w:hAnsiTheme="minorHAnsi" w:cstheme="minorHAnsi" w:hint="eastAsia"/>
          <w:sz w:val="22"/>
        </w:rPr>
        <w:t xml:space="preserve">ut when receiving a </w:t>
      </w:r>
      <w:r>
        <w:rPr>
          <w:rFonts w:asciiTheme="minorHAnsi" w:hAnsiTheme="minorHAnsi" w:cstheme="minorHAnsi"/>
          <w:sz w:val="22"/>
        </w:rPr>
        <w:t>gift</w:t>
      </w:r>
      <w:r>
        <w:rPr>
          <w:rFonts w:asciiTheme="minorHAnsi" w:hAnsiTheme="minorHAnsi" w:cstheme="minorHAnsi" w:hint="eastAsia"/>
          <w:sz w:val="22"/>
        </w:rPr>
        <w:t xml:space="preserve">, reciprocation is a good practice. Some companies may forbid accepting gift in any form and some are prevented doing so on legal grounds. </w:t>
      </w:r>
      <w:r>
        <w:rPr>
          <w:rFonts w:asciiTheme="minorHAnsi" w:hAnsiTheme="minorHAnsi" w:cstheme="minorHAnsi"/>
          <w:sz w:val="22"/>
        </w:rPr>
        <w:t>H</w:t>
      </w:r>
      <w:r>
        <w:rPr>
          <w:rFonts w:asciiTheme="minorHAnsi" w:hAnsiTheme="minorHAnsi" w:cstheme="minorHAnsi" w:hint="eastAsia"/>
          <w:sz w:val="22"/>
        </w:rPr>
        <w:t xml:space="preserve">owever, in Lithuania, small gifts are generally acceptable at the first meeting, </w:t>
      </w:r>
      <w:r>
        <w:rPr>
          <w:rFonts w:asciiTheme="minorHAnsi" w:hAnsiTheme="minorHAnsi" w:cstheme="minorHAnsi"/>
          <w:sz w:val="22"/>
        </w:rPr>
        <w:t>especially</w:t>
      </w:r>
      <w:r>
        <w:rPr>
          <w:rFonts w:asciiTheme="minorHAnsi" w:hAnsiTheme="minorHAnsi" w:cstheme="minorHAnsi" w:hint="eastAsia"/>
          <w:sz w:val="22"/>
        </w:rPr>
        <w:t xml:space="preserve"> a souvenir from the gues</w:t>
      </w:r>
      <w:r>
        <w:rPr>
          <w:rFonts w:asciiTheme="minorHAnsi" w:hAnsiTheme="minorHAnsi" w:cstheme="minorHAnsi" w:hint="eastAsia"/>
          <w:sz w:val="22"/>
        </w:rPr>
        <w:t>t</w:t>
      </w:r>
      <w:r>
        <w:rPr>
          <w:rFonts w:asciiTheme="minorHAnsi" w:hAnsiTheme="minorHAnsi" w:cstheme="minorHAnsi"/>
          <w:sz w:val="22"/>
        </w:rPr>
        <w:t>’</w:t>
      </w:r>
      <w:r>
        <w:rPr>
          <w:rFonts w:asciiTheme="minorHAnsi" w:hAnsiTheme="minorHAnsi" w:cstheme="minorHAnsi" w:hint="eastAsia"/>
          <w:sz w:val="22"/>
        </w:rPr>
        <w:t xml:space="preserve">s own country. </w:t>
      </w:r>
      <w:r>
        <w:rPr>
          <w:rFonts w:asciiTheme="minorHAnsi" w:hAnsiTheme="minorHAnsi" w:cstheme="minorHAnsi"/>
          <w:sz w:val="22"/>
        </w:rPr>
        <w:t>S</w:t>
      </w:r>
      <w:r>
        <w:rPr>
          <w:rFonts w:asciiTheme="minorHAnsi" w:hAnsiTheme="minorHAnsi" w:cstheme="minorHAnsi" w:hint="eastAsia"/>
          <w:sz w:val="22"/>
        </w:rPr>
        <w:t>omething small but unique which can stand for the guest</w:t>
      </w:r>
      <w:r>
        <w:rPr>
          <w:rFonts w:asciiTheme="minorHAnsi" w:hAnsiTheme="minorHAnsi" w:cstheme="minorHAnsi"/>
          <w:sz w:val="22"/>
        </w:rPr>
        <w:t>’</w:t>
      </w:r>
      <w:r>
        <w:rPr>
          <w:rFonts w:asciiTheme="minorHAnsi" w:hAnsiTheme="minorHAnsi" w:cstheme="minorHAnsi" w:hint="eastAsia"/>
          <w:sz w:val="22"/>
        </w:rPr>
        <w:t xml:space="preserve">s country or company is quite popular. </w:t>
      </w:r>
      <w:r>
        <w:rPr>
          <w:rFonts w:asciiTheme="minorHAnsi" w:hAnsiTheme="minorHAnsi" w:cstheme="minorHAnsi"/>
          <w:sz w:val="22"/>
        </w:rPr>
        <w:t>O</w:t>
      </w:r>
      <w:r>
        <w:rPr>
          <w:rFonts w:asciiTheme="minorHAnsi" w:hAnsiTheme="minorHAnsi" w:cstheme="minorHAnsi" w:hint="eastAsia"/>
          <w:sz w:val="22"/>
        </w:rPr>
        <w:t xml:space="preserve">ne thing in common is the options of the gifts: pens, books, company greeting card, alcohol and flowers. </w:t>
      </w:r>
      <w:r>
        <w:rPr>
          <w:rFonts w:asciiTheme="minorHAnsi" w:hAnsiTheme="minorHAnsi" w:cstheme="minorHAnsi"/>
          <w:sz w:val="22"/>
        </w:rPr>
        <w:t>T</w:t>
      </w:r>
      <w:r>
        <w:rPr>
          <w:rFonts w:asciiTheme="minorHAnsi" w:hAnsiTheme="minorHAnsi" w:cstheme="minorHAnsi" w:hint="eastAsia"/>
          <w:sz w:val="22"/>
        </w:rPr>
        <w:t xml:space="preserve">here are some tips about the gifts. </w:t>
      </w:r>
      <w:r>
        <w:rPr>
          <w:rFonts w:asciiTheme="minorHAnsi" w:hAnsiTheme="minorHAnsi" w:cstheme="minorHAnsi"/>
          <w:sz w:val="22"/>
        </w:rPr>
        <w:t>F</w:t>
      </w:r>
      <w:r>
        <w:rPr>
          <w:rFonts w:asciiTheme="minorHAnsi" w:hAnsiTheme="minorHAnsi" w:cstheme="minorHAnsi" w:hint="eastAsia"/>
          <w:sz w:val="22"/>
        </w:rPr>
        <w:t xml:space="preserve">irst, the choice of the flowers should avoid red rose and white lilies, because these kinds of flowers have special meaning which is not suitable for business. </w:t>
      </w:r>
      <w:r>
        <w:rPr>
          <w:rFonts w:asciiTheme="minorHAnsi" w:hAnsiTheme="minorHAnsi" w:cstheme="minorHAnsi"/>
          <w:sz w:val="22"/>
        </w:rPr>
        <w:t>S</w:t>
      </w:r>
      <w:r>
        <w:rPr>
          <w:rFonts w:asciiTheme="minorHAnsi" w:hAnsiTheme="minorHAnsi" w:cstheme="minorHAnsi" w:hint="eastAsia"/>
          <w:sz w:val="22"/>
        </w:rPr>
        <w:t>econd, a gift received in public should be open immediately and express great gratitude to the</w:t>
      </w:r>
      <w:r>
        <w:rPr>
          <w:rFonts w:asciiTheme="minorHAnsi" w:hAnsiTheme="minorHAnsi" w:cstheme="minorHAnsi" w:hint="eastAsia"/>
          <w:sz w:val="22"/>
        </w:rPr>
        <w:t xml:space="preserve"> giver, which is very polite and avoid the suspicion of corruption.</w:t>
      </w:r>
    </w:p>
    <w:p w:rsidR="00701966" w:rsidRDefault="00D613BD">
      <w:pPr>
        <w:ind w:firstLine="454"/>
        <w:rPr>
          <w:rFonts w:asciiTheme="minorHAnsi" w:hAnsiTheme="minorHAnsi" w:cstheme="minorHAnsi"/>
          <w:sz w:val="22"/>
        </w:rPr>
      </w:pPr>
      <w:r>
        <w:rPr>
          <w:rFonts w:asciiTheme="minorHAnsi" w:hAnsiTheme="minorHAnsi" w:cstheme="minorHAnsi"/>
          <w:sz w:val="22"/>
        </w:rPr>
        <w:t>B</w:t>
      </w:r>
      <w:r>
        <w:rPr>
          <w:rFonts w:asciiTheme="minorHAnsi" w:hAnsiTheme="minorHAnsi" w:cstheme="minorHAnsi" w:hint="eastAsia"/>
          <w:sz w:val="22"/>
        </w:rPr>
        <w:t>ut if you are invited to the business partner</w:t>
      </w:r>
      <w:r>
        <w:rPr>
          <w:rFonts w:asciiTheme="minorHAnsi" w:hAnsiTheme="minorHAnsi" w:cstheme="minorHAnsi"/>
          <w:sz w:val="22"/>
        </w:rPr>
        <w:t>’</w:t>
      </w:r>
      <w:r>
        <w:rPr>
          <w:rFonts w:asciiTheme="minorHAnsi" w:hAnsiTheme="minorHAnsi" w:cstheme="minorHAnsi" w:hint="eastAsia"/>
          <w:sz w:val="22"/>
        </w:rPr>
        <w:t>s home, there is something different. Lithuania has a low score in IDV, so people there are collectivistic. The gift for host family should b</w:t>
      </w:r>
      <w:r>
        <w:rPr>
          <w:rFonts w:asciiTheme="minorHAnsi" w:hAnsiTheme="minorHAnsi" w:cstheme="minorHAnsi" w:hint="eastAsia"/>
          <w:sz w:val="22"/>
        </w:rPr>
        <w:t xml:space="preserve">e well-prepared because the family is the central unit in the structure of Lithuania. </w:t>
      </w:r>
      <w:r>
        <w:rPr>
          <w:rFonts w:asciiTheme="minorHAnsi" w:hAnsiTheme="minorHAnsi" w:cstheme="minorHAnsi"/>
          <w:sz w:val="22"/>
        </w:rPr>
        <w:t>A</w:t>
      </w:r>
      <w:r>
        <w:rPr>
          <w:rFonts w:asciiTheme="minorHAnsi" w:hAnsiTheme="minorHAnsi" w:cstheme="minorHAnsi" w:hint="eastAsia"/>
          <w:sz w:val="22"/>
        </w:rPr>
        <w:t xml:space="preserve">part from the family gifts, there should also be some gifts for children and grandparents in the family. </w:t>
      </w:r>
      <w:r>
        <w:rPr>
          <w:rFonts w:asciiTheme="minorHAnsi" w:hAnsiTheme="minorHAnsi" w:cstheme="minorHAnsi"/>
          <w:sz w:val="22"/>
        </w:rPr>
        <w:t>H</w:t>
      </w:r>
      <w:r>
        <w:rPr>
          <w:rFonts w:asciiTheme="minorHAnsi" w:hAnsiTheme="minorHAnsi" w:cstheme="minorHAnsi" w:hint="eastAsia"/>
          <w:sz w:val="22"/>
        </w:rPr>
        <w:t>owever, in Britain, you do not have to worry about this.</w:t>
      </w:r>
    </w:p>
    <w:p w:rsidR="00701966" w:rsidRDefault="00D613BD">
      <w:pPr>
        <w:pStyle w:val="a8"/>
        <w:numPr>
          <w:ilvl w:val="1"/>
          <w:numId w:val="1"/>
        </w:numPr>
        <w:rPr>
          <w:rFonts w:asciiTheme="minorHAnsi" w:hAnsiTheme="minorHAnsi" w:cstheme="minorHAnsi"/>
          <w:b/>
          <w:sz w:val="22"/>
        </w:rPr>
      </w:pPr>
      <w:r>
        <w:rPr>
          <w:rFonts w:asciiTheme="minorHAnsi" w:hAnsiTheme="minorHAnsi" w:cstheme="minorHAnsi" w:hint="eastAsia"/>
          <w:b/>
          <w:sz w:val="22"/>
        </w:rPr>
        <w:t>Busine</w:t>
      </w:r>
      <w:r>
        <w:rPr>
          <w:rFonts w:asciiTheme="minorHAnsi" w:hAnsiTheme="minorHAnsi" w:cstheme="minorHAnsi" w:hint="eastAsia"/>
          <w:b/>
          <w:sz w:val="22"/>
        </w:rPr>
        <w:t>ss meeting</w:t>
      </w:r>
    </w:p>
    <w:p w:rsidR="00701966" w:rsidRDefault="00D613BD">
      <w:pPr>
        <w:ind w:firstLine="454"/>
        <w:rPr>
          <w:rFonts w:asciiTheme="minorHAnsi" w:hAnsiTheme="minorHAnsi" w:cstheme="minorHAnsi"/>
          <w:sz w:val="22"/>
        </w:rPr>
      </w:pPr>
      <w:r>
        <w:rPr>
          <w:rFonts w:asciiTheme="minorHAnsi" w:hAnsiTheme="minorHAnsi" w:cstheme="minorHAnsi" w:hint="eastAsia"/>
          <w:sz w:val="22"/>
        </w:rPr>
        <w:t xml:space="preserve">Lithuania has a relatively high score on the Power Distance Index, and </w:t>
      </w:r>
      <w:r>
        <w:rPr>
          <w:rFonts w:asciiTheme="minorHAnsi" w:hAnsiTheme="minorHAnsi" w:cstheme="minorHAnsi"/>
          <w:sz w:val="22"/>
        </w:rPr>
        <w:t>the</w:t>
      </w:r>
      <w:r>
        <w:rPr>
          <w:rFonts w:asciiTheme="minorHAnsi" w:hAnsiTheme="minorHAnsi" w:cstheme="minorHAnsi" w:hint="eastAsia"/>
          <w:sz w:val="22"/>
        </w:rPr>
        <w:t xml:space="preserve"> firms there are very hierarchical. </w:t>
      </w:r>
      <w:r>
        <w:rPr>
          <w:rFonts w:asciiTheme="minorHAnsi" w:hAnsiTheme="minorHAnsi" w:cstheme="minorHAnsi"/>
          <w:sz w:val="22"/>
        </w:rPr>
        <w:t>S</w:t>
      </w:r>
      <w:r>
        <w:rPr>
          <w:rFonts w:asciiTheme="minorHAnsi" w:hAnsiTheme="minorHAnsi" w:cstheme="minorHAnsi" w:hint="eastAsia"/>
          <w:sz w:val="22"/>
        </w:rPr>
        <w:t xml:space="preserve">o the </w:t>
      </w:r>
      <w:r>
        <w:rPr>
          <w:rFonts w:asciiTheme="minorHAnsi" w:hAnsiTheme="minorHAnsi" w:cstheme="minorHAnsi"/>
          <w:sz w:val="22"/>
        </w:rPr>
        <w:t>important</w:t>
      </w:r>
      <w:r>
        <w:rPr>
          <w:rFonts w:asciiTheme="minorHAnsi" w:hAnsiTheme="minorHAnsi" w:cstheme="minorHAnsi" w:hint="eastAsia"/>
          <w:sz w:val="22"/>
        </w:rPr>
        <w:t xml:space="preserve"> decisions are made from the top. </w:t>
      </w:r>
      <w:r>
        <w:rPr>
          <w:rFonts w:asciiTheme="minorHAnsi" w:hAnsiTheme="minorHAnsi" w:cstheme="minorHAnsi"/>
          <w:sz w:val="22"/>
        </w:rPr>
        <w:t>I</w:t>
      </w:r>
      <w:r>
        <w:rPr>
          <w:rFonts w:asciiTheme="minorHAnsi" w:hAnsiTheme="minorHAnsi" w:cstheme="minorHAnsi" w:hint="eastAsia"/>
          <w:sz w:val="22"/>
        </w:rPr>
        <w:t xml:space="preserve">n every business meeting, Lithuanians tend to be polite and formal. </w:t>
      </w:r>
      <w:r>
        <w:rPr>
          <w:rFonts w:asciiTheme="minorHAnsi" w:hAnsiTheme="minorHAnsi" w:cstheme="minorHAnsi"/>
          <w:sz w:val="22"/>
        </w:rPr>
        <w:t>T</w:t>
      </w:r>
      <w:r>
        <w:rPr>
          <w:rFonts w:asciiTheme="minorHAnsi" w:hAnsiTheme="minorHAnsi" w:cstheme="minorHAnsi" w:hint="eastAsia"/>
          <w:sz w:val="22"/>
        </w:rPr>
        <w:t>hey will listen</w:t>
      </w:r>
      <w:r>
        <w:rPr>
          <w:rFonts w:asciiTheme="minorHAnsi" w:hAnsiTheme="minorHAnsi" w:cstheme="minorHAnsi" w:hint="eastAsia"/>
          <w:sz w:val="22"/>
        </w:rPr>
        <w:t xml:space="preserve"> carefully and ask questions for understanding. </w:t>
      </w:r>
      <w:r>
        <w:rPr>
          <w:rFonts w:asciiTheme="minorHAnsi" w:hAnsiTheme="minorHAnsi" w:cstheme="minorHAnsi"/>
          <w:sz w:val="22"/>
        </w:rPr>
        <w:t>A</w:t>
      </w:r>
      <w:r>
        <w:rPr>
          <w:rFonts w:asciiTheme="minorHAnsi" w:hAnsiTheme="minorHAnsi" w:cstheme="minorHAnsi" w:hint="eastAsia"/>
          <w:sz w:val="22"/>
        </w:rPr>
        <w:t xml:space="preserve">nd it is a good idea to grasp some native word to show respect. </w:t>
      </w:r>
      <w:r>
        <w:rPr>
          <w:rFonts w:asciiTheme="minorHAnsi" w:hAnsiTheme="minorHAnsi" w:cstheme="minorHAnsi"/>
          <w:sz w:val="22"/>
        </w:rPr>
        <w:t>T</w:t>
      </w:r>
      <w:r>
        <w:rPr>
          <w:rFonts w:asciiTheme="minorHAnsi" w:hAnsiTheme="minorHAnsi" w:cstheme="minorHAnsi" w:hint="eastAsia"/>
          <w:sz w:val="22"/>
        </w:rPr>
        <w:t xml:space="preserve">his can make the meeting go smoothly. </w:t>
      </w:r>
      <w:r>
        <w:rPr>
          <w:rFonts w:asciiTheme="minorHAnsi" w:hAnsiTheme="minorHAnsi" w:cstheme="minorHAnsi"/>
          <w:sz w:val="22"/>
        </w:rPr>
        <w:t>H</w:t>
      </w:r>
      <w:r>
        <w:rPr>
          <w:rFonts w:asciiTheme="minorHAnsi" w:hAnsiTheme="minorHAnsi" w:cstheme="minorHAnsi" w:hint="eastAsia"/>
          <w:sz w:val="22"/>
        </w:rPr>
        <w:t xml:space="preserve">owever, in the UK, the companies are more open and </w:t>
      </w:r>
      <w:r>
        <w:rPr>
          <w:rFonts w:asciiTheme="minorHAnsi" w:hAnsiTheme="minorHAnsi" w:cstheme="minorHAnsi"/>
          <w:sz w:val="22"/>
        </w:rPr>
        <w:t>the</w:t>
      </w:r>
      <w:r>
        <w:rPr>
          <w:rFonts w:asciiTheme="minorHAnsi" w:hAnsiTheme="minorHAnsi" w:cstheme="minorHAnsi" w:hint="eastAsia"/>
          <w:sz w:val="22"/>
        </w:rPr>
        <w:t xml:space="preserve"> </w:t>
      </w:r>
      <w:r>
        <w:rPr>
          <w:rFonts w:asciiTheme="minorHAnsi" w:hAnsiTheme="minorHAnsi" w:cstheme="minorHAnsi" w:hint="eastAsia"/>
          <w:sz w:val="22"/>
        </w:rPr>
        <w:lastRenderedPageBreak/>
        <w:t xml:space="preserve">organizations are more flat. </w:t>
      </w:r>
      <w:r>
        <w:rPr>
          <w:rFonts w:asciiTheme="minorHAnsi" w:hAnsiTheme="minorHAnsi" w:cstheme="minorHAnsi"/>
          <w:sz w:val="22"/>
        </w:rPr>
        <w:t>P</w:t>
      </w:r>
      <w:r>
        <w:rPr>
          <w:rFonts w:asciiTheme="minorHAnsi" w:hAnsiTheme="minorHAnsi" w:cstheme="minorHAnsi" w:hint="eastAsia"/>
          <w:sz w:val="22"/>
        </w:rPr>
        <w:t>eople can talk fre</w:t>
      </w:r>
      <w:r>
        <w:rPr>
          <w:rFonts w:asciiTheme="minorHAnsi" w:hAnsiTheme="minorHAnsi" w:cstheme="minorHAnsi" w:hint="eastAsia"/>
          <w:sz w:val="22"/>
        </w:rPr>
        <w:t xml:space="preserve">ely and express themselves to </w:t>
      </w:r>
      <w:r>
        <w:rPr>
          <w:rFonts w:asciiTheme="minorHAnsi" w:hAnsiTheme="minorHAnsi" w:cstheme="minorHAnsi"/>
          <w:sz w:val="22"/>
        </w:rPr>
        <w:t>convince</w:t>
      </w:r>
      <w:r>
        <w:rPr>
          <w:rFonts w:asciiTheme="minorHAnsi" w:hAnsiTheme="minorHAnsi" w:cstheme="minorHAnsi" w:hint="eastAsia"/>
          <w:sz w:val="22"/>
        </w:rPr>
        <w:t xml:space="preserve"> of others.  </w:t>
      </w:r>
    </w:p>
    <w:p w:rsidR="00701966" w:rsidRDefault="00D613BD">
      <w:pPr>
        <w:ind w:firstLine="454"/>
        <w:rPr>
          <w:rFonts w:asciiTheme="minorHAnsi" w:hAnsiTheme="minorHAnsi" w:cstheme="minorHAnsi"/>
          <w:sz w:val="22"/>
        </w:rPr>
      </w:pPr>
      <w:r>
        <w:rPr>
          <w:rFonts w:asciiTheme="minorHAnsi" w:hAnsiTheme="minorHAnsi" w:cstheme="minorHAnsi"/>
          <w:sz w:val="22"/>
        </w:rPr>
        <w:t>A</w:t>
      </w:r>
      <w:r>
        <w:rPr>
          <w:rFonts w:asciiTheme="minorHAnsi" w:hAnsiTheme="minorHAnsi" w:cstheme="minorHAnsi" w:hint="eastAsia"/>
          <w:sz w:val="22"/>
        </w:rPr>
        <w:t xml:space="preserve">nother thing reflected the high PDI in Lithuania is that Lithuanians like to talk about business with the people of equal status. </w:t>
      </w:r>
      <w:r>
        <w:rPr>
          <w:rFonts w:asciiTheme="minorHAnsi" w:hAnsiTheme="minorHAnsi" w:cstheme="minorHAnsi"/>
          <w:sz w:val="22"/>
        </w:rPr>
        <w:t>S</w:t>
      </w:r>
      <w:r>
        <w:rPr>
          <w:rFonts w:asciiTheme="minorHAnsi" w:hAnsiTheme="minorHAnsi" w:cstheme="minorHAnsi" w:hint="eastAsia"/>
          <w:sz w:val="22"/>
        </w:rPr>
        <w:t>o it is wise to let your business partner know your title in company (pr</w:t>
      </w:r>
      <w:r>
        <w:rPr>
          <w:rFonts w:asciiTheme="minorHAnsi" w:hAnsiTheme="minorHAnsi" w:cstheme="minorHAnsi" w:hint="eastAsia"/>
          <w:sz w:val="22"/>
        </w:rPr>
        <w:t>int it on the name card etc.) and ask to meet someone at the same level</w:t>
      </w:r>
      <w:r>
        <w:rPr>
          <w:rFonts w:asciiTheme="minorHAnsi" w:hAnsiTheme="minorHAnsi" w:cstheme="minorHAnsi" w:hint="eastAsia"/>
          <w:sz w:val="22"/>
        </w:rPr>
        <w:t>（</w:t>
      </w:r>
      <w:r>
        <w:rPr>
          <w:rFonts w:asciiTheme="minorHAnsi" w:hAnsiTheme="minorHAnsi" w:cstheme="minorHAnsi"/>
          <w:sz w:val="22"/>
        </w:rPr>
        <w:t>Snaebjornsson</w:t>
      </w:r>
      <w:r>
        <w:rPr>
          <w:rFonts w:asciiTheme="minorHAnsi" w:hAnsiTheme="minorHAnsi" w:cstheme="minorHAnsi" w:hint="eastAsia"/>
          <w:sz w:val="22"/>
        </w:rPr>
        <w:t>&amp;2017</w:t>
      </w:r>
      <w:r>
        <w:rPr>
          <w:rFonts w:asciiTheme="minorHAnsi" w:hAnsiTheme="minorHAnsi" w:cstheme="minorHAnsi" w:hint="eastAsia"/>
          <w:sz w:val="22"/>
        </w:rPr>
        <w:t>）</w:t>
      </w:r>
      <w:r>
        <w:rPr>
          <w:rFonts w:asciiTheme="minorHAnsi" w:hAnsiTheme="minorHAnsi" w:cstheme="minorHAnsi" w:hint="eastAsia"/>
          <w:sz w:val="22"/>
        </w:rPr>
        <w:t>.</w:t>
      </w:r>
    </w:p>
    <w:p w:rsidR="00701966" w:rsidRDefault="00701966">
      <w:pPr>
        <w:ind w:firstLine="454"/>
        <w:rPr>
          <w:rFonts w:asciiTheme="minorHAnsi" w:hAnsiTheme="minorHAnsi" w:cstheme="minorHAnsi"/>
          <w:sz w:val="22"/>
        </w:rPr>
      </w:pPr>
    </w:p>
    <w:p w:rsidR="00701966" w:rsidRDefault="00D613BD">
      <w:pPr>
        <w:pStyle w:val="a8"/>
        <w:numPr>
          <w:ilvl w:val="0"/>
          <w:numId w:val="1"/>
        </w:numPr>
        <w:rPr>
          <w:rFonts w:asciiTheme="minorHAnsi" w:hAnsiTheme="minorHAnsi" w:cstheme="minorHAnsi"/>
          <w:b/>
          <w:sz w:val="28"/>
        </w:rPr>
      </w:pPr>
      <w:r>
        <w:rPr>
          <w:rFonts w:asciiTheme="minorHAnsi" w:hAnsiTheme="minorHAnsi" w:cstheme="minorHAnsi" w:hint="eastAsia"/>
          <w:b/>
          <w:sz w:val="28"/>
        </w:rPr>
        <w:t>Conclusion</w:t>
      </w:r>
    </w:p>
    <w:p w:rsidR="00701966" w:rsidRDefault="00D613BD">
      <w:pPr>
        <w:ind w:firstLine="360"/>
        <w:rPr>
          <w:rFonts w:asciiTheme="minorHAnsi" w:hAnsiTheme="minorHAnsi" w:cstheme="minorHAnsi"/>
          <w:sz w:val="22"/>
        </w:rPr>
      </w:pPr>
      <w:r>
        <w:rPr>
          <w:rFonts w:asciiTheme="minorHAnsi" w:hAnsiTheme="minorHAnsi" w:cstheme="minorHAnsi"/>
          <w:sz w:val="22"/>
        </w:rPr>
        <w:t>T</w:t>
      </w:r>
      <w:r>
        <w:rPr>
          <w:rFonts w:asciiTheme="minorHAnsi" w:hAnsiTheme="minorHAnsi" w:cstheme="minorHAnsi" w:hint="eastAsia"/>
          <w:sz w:val="22"/>
        </w:rPr>
        <w:t xml:space="preserve">his article introduced the </w:t>
      </w:r>
      <w:proofErr w:type="spellStart"/>
      <w:r>
        <w:rPr>
          <w:rFonts w:asciiTheme="minorHAnsi" w:hAnsiTheme="minorHAnsi" w:cstheme="minorHAnsi" w:hint="eastAsia"/>
          <w:sz w:val="22"/>
        </w:rPr>
        <w:t>Hofstede</w:t>
      </w:r>
      <w:r>
        <w:rPr>
          <w:rFonts w:asciiTheme="minorHAnsi" w:hAnsiTheme="minorHAnsi" w:cstheme="minorHAnsi"/>
          <w:sz w:val="22"/>
        </w:rPr>
        <w:t>’</w:t>
      </w:r>
      <w:r>
        <w:rPr>
          <w:rFonts w:asciiTheme="minorHAnsi" w:hAnsiTheme="minorHAnsi" w:cstheme="minorHAnsi" w:hint="eastAsia"/>
          <w:sz w:val="22"/>
        </w:rPr>
        <w:t>s</w:t>
      </w:r>
      <w:proofErr w:type="spellEnd"/>
      <w:r>
        <w:rPr>
          <w:rFonts w:asciiTheme="minorHAnsi" w:hAnsiTheme="minorHAnsi" w:cstheme="minorHAnsi" w:hint="eastAsia"/>
          <w:sz w:val="22"/>
        </w:rPr>
        <w:t xml:space="preserve"> cultural dimension theory </w:t>
      </w:r>
      <w:r>
        <w:rPr>
          <w:rFonts w:asciiTheme="minorHAnsi" w:hAnsiTheme="minorHAnsi" w:cstheme="minorHAnsi"/>
          <w:sz w:val="22"/>
        </w:rPr>
        <w:t>and</w:t>
      </w:r>
      <w:r>
        <w:rPr>
          <w:rFonts w:asciiTheme="minorHAnsi" w:hAnsiTheme="minorHAnsi" w:cstheme="minorHAnsi" w:hint="eastAsia"/>
          <w:sz w:val="22"/>
        </w:rPr>
        <w:t xml:space="preserve"> compared the cultural differences between Lithuania and the UK by six dimensions: </w:t>
      </w:r>
      <w:r>
        <w:rPr>
          <w:rFonts w:asciiTheme="minorHAnsi" w:hAnsiTheme="minorHAnsi" w:cstheme="minorHAnsi"/>
          <w:sz w:val="22"/>
        </w:rPr>
        <w:t>Power Distance Index (PDI)</w:t>
      </w:r>
      <w:r>
        <w:rPr>
          <w:rFonts w:asciiTheme="minorHAnsi" w:hAnsiTheme="minorHAnsi" w:cstheme="minorHAnsi" w:hint="eastAsia"/>
          <w:sz w:val="22"/>
        </w:rPr>
        <w:t>,</w:t>
      </w:r>
      <w:r>
        <w:rPr>
          <w:rFonts w:hint="eastAsia"/>
        </w:rPr>
        <w:t xml:space="preserve"> </w:t>
      </w:r>
      <w:r>
        <w:rPr>
          <w:rFonts w:asciiTheme="minorHAnsi" w:hAnsiTheme="minorHAnsi" w:cstheme="minorHAnsi"/>
          <w:sz w:val="22"/>
        </w:rPr>
        <w:t>Individualism Versus Collectivism (IDV)</w:t>
      </w:r>
      <w:r>
        <w:rPr>
          <w:rFonts w:asciiTheme="minorHAnsi" w:hAnsiTheme="minorHAnsi" w:cstheme="minorHAnsi" w:hint="eastAsia"/>
          <w:sz w:val="22"/>
        </w:rPr>
        <w:t xml:space="preserve">, </w:t>
      </w:r>
      <w:r>
        <w:rPr>
          <w:rFonts w:asciiTheme="minorHAnsi" w:hAnsiTheme="minorHAnsi" w:cstheme="minorHAnsi"/>
          <w:sz w:val="22"/>
        </w:rPr>
        <w:t>Masculinity Versus Femininity (MAS</w:t>
      </w:r>
      <w:r>
        <w:rPr>
          <w:rFonts w:asciiTheme="minorHAnsi" w:hAnsiTheme="minorHAnsi" w:cstheme="minorHAnsi" w:hint="eastAsia"/>
          <w:sz w:val="22"/>
        </w:rPr>
        <w:t xml:space="preserve">), </w:t>
      </w:r>
      <w:r>
        <w:rPr>
          <w:rFonts w:asciiTheme="minorHAnsi" w:hAnsiTheme="minorHAnsi" w:cstheme="minorHAnsi"/>
          <w:sz w:val="22"/>
        </w:rPr>
        <w:t>Uncertainty Avoidance Index (UAI</w:t>
      </w:r>
      <w:r>
        <w:rPr>
          <w:rFonts w:asciiTheme="minorHAnsi" w:hAnsiTheme="minorHAnsi" w:cstheme="minorHAnsi" w:hint="eastAsia"/>
          <w:sz w:val="22"/>
        </w:rPr>
        <w:t xml:space="preserve">), </w:t>
      </w:r>
      <w:r>
        <w:rPr>
          <w:rFonts w:asciiTheme="minorHAnsi" w:hAnsiTheme="minorHAnsi" w:cstheme="minorHAnsi"/>
          <w:sz w:val="22"/>
        </w:rPr>
        <w:t>Long-Term Orientation (LTO</w:t>
      </w:r>
      <w:r>
        <w:rPr>
          <w:rFonts w:asciiTheme="minorHAnsi" w:hAnsiTheme="minorHAnsi" w:cstheme="minorHAnsi" w:hint="eastAsia"/>
          <w:sz w:val="22"/>
        </w:rPr>
        <w:t xml:space="preserve">) and </w:t>
      </w:r>
      <w:r>
        <w:rPr>
          <w:rFonts w:asciiTheme="minorHAnsi" w:hAnsiTheme="minorHAnsi" w:cstheme="minorHAnsi"/>
          <w:sz w:val="22"/>
        </w:rPr>
        <w:t>Indulgence Versus Restraint (IVR)</w:t>
      </w:r>
      <w:r>
        <w:rPr>
          <w:rFonts w:asciiTheme="minorHAnsi" w:hAnsiTheme="minorHAnsi" w:cstheme="minorHAnsi" w:hint="eastAsia"/>
          <w:sz w:val="22"/>
        </w:rPr>
        <w:t xml:space="preserve">. </w:t>
      </w:r>
      <w:r>
        <w:rPr>
          <w:rFonts w:asciiTheme="minorHAnsi" w:hAnsiTheme="minorHAnsi" w:cstheme="minorHAnsi"/>
          <w:sz w:val="22"/>
        </w:rPr>
        <w:t>I</w:t>
      </w:r>
      <w:r>
        <w:rPr>
          <w:rFonts w:asciiTheme="minorHAnsi" w:hAnsiTheme="minorHAnsi" w:cstheme="minorHAnsi" w:hint="eastAsia"/>
          <w:sz w:val="22"/>
        </w:rPr>
        <w:t>t also analyzed the challenges may happen in th</w:t>
      </w:r>
      <w:r>
        <w:rPr>
          <w:rFonts w:asciiTheme="minorHAnsi" w:hAnsiTheme="minorHAnsi" w:cstheme="minorHAnsi" w:hint="eastAsia"/>
          <w:sz w:val="22"/>
        </w:rPr>
        <w:t xml:space="preserve">e business between Lithuania and the UK and the cultural reasons behind this. </w:t>
      </w:r>
    </w:p>
    <w:p w:rsidR="00701966" w:rsidRDefault="00D613BD">
      <w:pPr>
        <w:ind w:firstLine="360"/>
        <w:rPr>
          <w:rFonts w:asciiTheme="minorHAnsi" w:hAnsiTheme="minorHAnsi" w:cstheme="minorHAnsi"/>
          <w:sz w:val="22"/>
        </w:rPr>
      </w:pPr>
      <w:r>
        <w:rPr>
          <w:rFonts w:asciiTheme="minorHAnsi" w:hAnsiTheme="minorHAnsi" w:cstheme="minorHAnsi" w:hint="eastAsia"/>
          <w:sz w:val="22"/>
        </w:rPr>
        <w:t xml:space="preserve">According to a report from the British council (2013), there is a positive relationship between </w:t>
      </w:r>
      <w:r>
        <w:rPr>
          <w:rFonts w:asciiTheme="minorHAnsi" w:hAnsiTheme="minorHAnsi" w:cstheme="minorHAnsi"/>
          <w:sz w:val="22"/>
        </w:rPr>
        <w:t>involvement</w:t>
      </w:r>
      <w:r>
        <w:rPr>
          <w:rFonts w:asciiTheme="minorHAnsi" w:hAnsiTheme="minorHAnsi" w:cstheme="minorHAnsi" w:hint="eastAsia"/>
          <w:sz w:val="22"/>
        </w:rPr>
        <w:t xml:space="preserve"> in cultural activities and average levels of </w:t>
      </w:r>
      <w:r>
        <w:rPr>
          <w:rFonts w:asciiTheme="minorHAnsi" w:hAnsiTheme="minorHAnsi" w:cstheme="minorHAnsi"/>
          <w:sz w:val="22"/>
        </w:rPr>
        <w:t>interest</w:t>
      </w:r>
      <w:r>
        <w:rPr>
          <w:rFonts w:asciiTheme="minorHAnsi" w:hAnsiTheme="minorHAnsi" w:cstheme="minorHAnsi" w:hint="eastAsia"/>
          <w:sz w:val="22"/>
        </w:rPr>
        <w:t xml:space="preserve"> </w:t>
      </w:r>
      <w:r>
        <w:rPr>
          <w:rFonts w:asciiTheme="minorHAnsi" w:hAnsiTheme="minorHAnsi" w:cstheme="minorHAnsi"/>
          <w:sz w:val="22"/>
        </w:rPr>
        <w:t xml:space="preserve">in working and </w:t>
      </w:r>
      <w:r>
        <w:rPr>
          <w:rFonts w:asciiTheme="minorHAnsi" w:hAnsiTheme="minorHAnsi" w:cstheme="minorHAnsi"/>
          <w:sz w:val="22"/>
        </w:rPr>
        <w:t>doing business. T</w:t>
      </w:r>
      <w:r>
        <w:rPr>
          <w:rFonts w:asciiTheme="minorHAnsi" w:hAnsiTheme="minorHAnsi" w:cstheme="minorHAnsi" w:hint="eastAsia"/>
          <w:sz w:val="22"/>
        </w:rPr>
        <w:t xml:space="preserve">herefore, knowing more about another country can promote the business. </w:t>
      </w:r>
      <w:r>
        <w:rPr>
          <w:rFonts w:asciiTheme="minorHAnsi" w:hAnsiTheme="minorHAnsi" w:cstheme="minorHAnsi"/>
          <w:sz w:val="22"/>
        </w:rPr>
        <w:t>A</w:t>
      </w:r>
      <w:r>
        <w:rPr>
          <w:rFonts w:asciiTheme="minorHAnsi" w:hAnsiTheme="minorHAnsi" w:cstheme="minorHAnsi" w:hint="eastAsia"/>
          <w:sz w:val="22"/>
        </w:rPr>
        <w:t>nd this is the function of this article.</w:t>
      </w:r>
      <w:r>
        <w:rPr>
          <w:rFonts w:asciiTheme="minorHAnsi" w:hAnsiTheme="minorHAnsi" w:cstheme="minorHAnsi"/>
          <w:sz w:val="22"/>
        </w:rPr>
        <w:br w:type="page"/>
      </w:r>
    </w:p>
    <w:p w:rsidR="00701966" w:rsidRDefault="00D613BD">
      <w:pPr>
        <w:rPr>
          <w:rFonts w:asciiTheme="minorHAnsi" w:hAnsiTheme="minorHAnsi" w:cstheme="minorHAnsi"/>
          <w:b/>
          <w:sz w:val="28"/>
        </w:rPr>
      </w:pPr>
      <w:r>
        <w:rPr>
          <w:rFonts w:asciiTheme="minorHAnsi" w:hAnsiTheme="minorHAnsi" w:cstheme="minorHAnsi" w:hint="eastAsia"/>
          <w:b/>
          <w:sz w:val="28"/>
        </w:rPr>
        <w:lastRenderedPageBreak/>
        <w:t>REFERENCES</w:t>
      </w:r>
    </w:p>
    <w:p w:rsidR="00701966" w:rsidRDefault="00701966">
      <w:pPr>
        <w:rPr>
          <w:rFonts w:asciiTheme="minorHAnsi" w:hAnsiTheme="minorHAnsi" w:cstheme="minorHAnsi"/>
          <w:b/>
          <w:sz w:val="28"/>
        </w:rPr>
      </w:pPr>
    </w:p>
    <w:p w:rsidR="00701966" w:rsidRDefault="00D613BD">
      <w:pPr>
        <w:widowControl/>
        <w:spacing w:after="180"/>
        <w:ind w:left="450" w:hanging="450"/>
        <w:jc w:val="left"/>
        <w:rPr>
          <w:rFonts w:asciiTheme="minorHAnsi" w:hAnsiTheme="minorHAnsi" w:cstheme="minorHAnsi"/>
          <w:sz w:val="22"/>
        </w:rPr>
      </w:pPr>
      <w:proofErr w:type="gramStart"/>
      <w:r>
        <w:rPr>
          <w:rFonts w:asciiTheme="minorHAnsi" w:hAnsiTheme="minorHAnsi" w:cstheme="minorHAnsi"/>
          <w:sz w:val="22"/>
        </w:rPr>
        <w:t>Anon, (2018).</w:t>
      </w:r>
      <w:proofErr w:type="gramEnd"/>
      <w:r>
        <w:rPr>
          <w:rFonts w:asciiTheme="minorHAnsi" w:hAnsiTheme="minorHAnsi" w:cstheme="minorHAnsi"/>
          <w:sz w:val="22"/>
        </w:rPr>
        <w:t xml:space="preserve"> [</w:t>
      </w:r>
      <w:proofErr w:type="gramStart"/>
      <w:r>
        <w:rPr>
          <w:rFonts w:asciiTheme="minorHAnsi" w:hAnsiTheme="minorHAnsi" w:cstheme="minorHAnsi"/>
          <w:sz w:val="22"/>
        </w:rPr>
        <w:t>online</w:t>
      </w:r>
      <w:proofErr w:type="gramEnd"/>
      <w:r>
        <w:rPr>
          <w:rFonts w:asciiTheme="minorHAnsi" w:hAnsiTheme="minorHAnsi" w:cstheme="minorHAnsi"/>
          <w:sz w:val="22"/>
        </w:rPr>
        <w:t>] Available at: https://www.international.gc.ca/cil-cai/country_insights-apercus_pays/ci-ic_</w:t>
      </w:r>
      <w:r>
        <w:rPr>
          <w:rFonts w:asciiTheme="minorHAnsi" w:hAnsiTheme="minorHAnsi" w:cstheme="minorHAnsi"/>
          <w:sz w:val="22"/>
        </w:rPr>
        <w:t>lt.aspx?lang=eng [Accessed 15 Jan. 2018].</w:t>
      </w:r>
    </w:p>
    <w:p w:rsidR="00701966" w:rsidRDefault="00D613BD">
      <w:pPr>
        <w:widowControl/>
        <w:spacing w:after="180"/>
        <w:ind w:left="450" w:hanging="450"/>
        <w:jc w:val="left"/>
        <w:rPr>
          <w:rFonts w:asciiTheme="minorHAnsi" w:hAnsiTheme="minorHAnsi" w:cstheme="minorHAnsi"/>
          <w:sz w:val="22"/>
        </w:rPr>
      </w:pPr>
      <w:proofErr w:type="spellStart"/>
      <w:r>
        <w:rPr>
          <w:rFonts w:asciiTheme="minorHAnsi" w:hAnsiTheme="minorHAnsi" w:cstheme="minorHAnsi"/>
          <w:sz w:val="22"/>
        </w:rPr>
        <w:t>Baltrimien</w:t>
      </w:r>
      <w:proofErr w:type="spellEnd"/>
      <w:r>
        <w:rPr>
          <w:rFonts w:asciiTheme="minorHAnsi" w:hAnsiTheme="minorHAnsi" w:cstheme="minorHAnsi"/>
          <w:sz w:val="22"/>
        </w:rPr>
        <w:t>, R. (2018). </w:t>
      </w:r>
      <w:proofErr w:type="gramStart"/>
      <w:r>
        <w:rPr>
          <w:rFonts w:asciiTheme="minorHAnsi" w:hAnsiTheme="minorHAnsi" w:cstheme="minorHAnsi"/>
          <w:sz w:val="22"/>
        </w:rPr>
        <w:t>CULTURAL DIMENSIONS OF LITHUANIA AND ITS RELATIVE POSITION IN THE CONTEXT WITH OTHER EUROPEAN COUNTRIES.</w:t>
      </w:r>
      <w:proofErr w:type="gramEnd"/>
      <w:r>
        <w:rPr>
          <w:rFonts w:asciiTheme="minorHAnsi" w:hAnsiTheme="minorHAnsi" w:cstheme="minorHAnsi"/>
          <w:sz w:val="22"/>
        </w:rPr>
        <w:t xml:space="preserve"> [</w:t>
      </w:r>
      <w:proofErr w:type="spellStart"/>
      <w:proofErr w:type="gramStart"/>
      <w:r>
        <w:rPr>
          <w:rFonts w:asciiTheme="minorHAnsi" w:hAnsiTheme="minorHAnsi" w:cstheme="minorHAnsi"/>
          <w:sz w:val="22"/>
        </w:rPr>
        <w:t>ebook</w:t>
      </w:r>
      <w:proofErr w:type="spellEnd"/>
      <w:proofErr w:type="gramEnd"/>
      <w:r>
        <w:rPr>
          <w:rFonts w:asciiTheme="minorHAnsi" w:hAnsiTheme="minorHAnsi" w:cstheme="minorHAnsi"/>
          <w:sz w:val="22"/>
        </w:rPr>
        <w:t>] p.3. Available at: https://www.smk.lt/uploads/archyvas/mokslas/karjera/renata_</w:t>
      </w:r>
      <w:r>
        <w:rPr>
          <w:rFonts w:asciiTheme="minorHAnsi" w:hAnsiTheme="minorHAnsi" w:cstheme="minorHAnsi"/>
          <w:sz w:val="22"/>
        </w:rPr>
        <w:t>baltrimiene.pdf [Accessed 1</w:t>
      </w:r>
      <w:r>
        <w:rPr>
          <w:rFonts w:asciiTheme="minorHAnsi" w:hAnsiTheme="minorHAnsi" w:cstheme="minorHAnsi" w:hint="eastAsia"/>
          <w:sz w:val="22"/>
        </w:rPr>
        <w:t>5</w:t>
      </w:r>
      <w:r>
        <w:rPr>
          <w:rFonts w:asciiTheme="minorHAnsi" w:hAnsiTheme="minorHAnsi" w:cstheme="minorHAnsi"/>
          <w:sz w:val="22"/>
        </w:rPr>
        <w:t xml:space="preserve"> Jan. 2018].</w:t>
      </w:r>
    </w:p>
    <w:p w:rsidR="00701966" w:rsidRDefault="00D613BD">
      <w:pPr>
        <w:widowControl/>
        <w:spacing w:after="180"/>
        <w:ind w:left="450" w:hanging="450"/>
        <w:jc w:val="left"/>
        <w:rPr>
          <w:rFonts w:asciiTheme="minorHAnsi" w:hAnsiTheme="minorHAnsi" w:cstheme="minorHAnsi"/>
          <w:sz w:val="22"/>
        </w:rPr>
      </w:pPr>
      <w:proofErr w:type="gramStart"/>
      <w:r>
        <w:rPr>
          <w:rFonts w:asciiTheme="minorHAnsi" w:hAnsiTheme="minorHAnsi" w:cstheme="minorHAnsi"/>
          <w:sz w:val="22"/>
        </w:rPr>
        <w:t>Business Culture.</w:t>
      </w:r>
      <w:proofErr w:type="gramEnd"/>
      <w:r>
        <w:rPr>
          <w:rFonts w:asciiTheme="minorHAnsi" w:hAnsiTheme="minorHAnsi" w:cstheme="minorHAnsi"/>
          <w:sz w:val="22"/>
        </w:rPr>
        <w:t xml:space="preserve"> </w:t>
      </w:r>
      <w:proofErr w:type="gramStart"/>
      <w:r>
        <w:rPr>
          <w:rFonts w:asciiTheme="minorHAnsi" w:hAnsiTheme="minorHAnsi" w:cstheme="minorHAnsi"/>
          <w:sz w:val="22"/>
        </w:rPr>
        <w:t>(2018). Business etiquette.</w:t>
      </w:r>
      <w:proofErr w:type="gramEnd"/>
      <w:r>
        <w:rPr>
          <w:rFonts w:asciiTheme="minorHAnsi" w:hAnsiTheme="minorHAnsi" w:cstheme="minorHAnsi"/>
          <w:sz w:val="22"/>
        </w:rPr>
        <w:t xml:space="preserve"> [</w:t>
      </w:r>
      <w:proofErr w:type="gramStart"/>
      <w:r>
        <w:rPr>
          <w:rFonts w:asciiTheme="minorHAnsi" w:hAnsiTheme="minorHAnsi" w:cstheme="minorHAnsi"/>
          <w:sz w:val="22"/>
        </w:rPr>
        <w:t>online</w:t>
      </w:r>
      <w:proofErr w:type="gramEnd"/>
      <w:r>
        <w:rPr>
          <w:rFonts w:asciiTheme="minorHAnsi" w:hAnsiTheme="minorHAnsi" w:cstheme="minorHAnsi"/>
          <w:sz w:val="22"/>
        </w:rPr>
        <w:t xml:space="preserve">] Available at: http://businessculture.org/eastern-europe/lithuania/business-etiquette/ [Accessed </w:t>
      </w:r>
      <w:r>
        <w:rPr>
          <w:rFonts w:asciiTheme="minorHAnsi" w:hAnsiTheme="minorHAnsi" w:cstheme="minorHAnsi" w:hint="eastAsia"/>
          <w:sz w:val="22"/>
        </w:rPr>
        <w:t>15</w:t>
      </w:r>
      <w:r>
        <w:rPr>
          <w:rFonts w:asciiTheme="minorHAnsi" w:hAnsiTheme="minorHAnsi" w:cstheme="minorHAnsi"/>
          <w:sz w:val="22"/>
        </w:rPr>
        <w:t xml:space="preserve"> Jan. 2018].</w:t>
      </w:r>
    </w:p>
    <w:p w:rsidR="00701966" w:rsidRDefault="00D613BD">
      <w:pPr>
        <w:widowControl/>
        <w:spacing w:after="180"/>
        <w:ind w:left="450" w:hanging="450"/>
        <w:jc w:val="left"/>
        <w:rPr>
          <w:rFonts w:asciiTheme="minorHAnsi" w:hAnsiTheme="minorHAnsi" w:cstheme="minorHAnsi"/>
          <w:sz w:val="22"/>
        </w:rPr>
      </w:pPr>
      <w:proofErr w:type="gramStart"/>
      <w:r>
        <w:rPr>
          <w:rFonts w:asciiTheme="minorHAnsi" w:hAnsiTheme="minorHAnsi" w:cstheme="minorHAnsi"/>
          <w:sz w:val="22"/>
        </w:rPr>
        <w:t>Business Culture.</w:t>
      </w:r>
      <w:proofErr w:type="gramEnd"/>
      <w:r>
        <w:rPr>
          <w:rFonts w:asciiTheme="minorHAnsi" w:hAnsiTheme="minorHAnsi" w:cstheme="minorHAnsi"/>
          <w:sz w:val="22"/>
        </w:rPr>
        <w:t xml:space="preserve"> (2018). Meeting etiquette. [</w:t>
      </w:r>
      <w:proofErr w:type="gramStart"/>
      <w:r>
        <w:rPr>
          <w:rFonts w:asciiTheme="minorHAnsi" w:hAnsiTheme="minorHAnsi" w:cstheme="minorHAnsi"/>
          <w:sz w:val="22"/>
        </w:rPr>
        <w:t>onl</w:t>
      </w:r>
      <w:r>
        <w:rPr>
          <w:rFonts w:asciiTheme="minorHAnsi" w:hAnsiTheme="minorHAnsi" w:cstheme="minorHAnsi"/>
          <w:sz w:val="22"/>
        </w:rPr>
        <w:t>ine</w:t>
      </w:r>
      <w:proofErr w:type="gramEnd"/>
      <w:r>
        <w:rPr>
          <w:rFonts w:asciiTheme="minorHAnsi" w:hAnsiTheme="minorHAnsi" w:cstheme="minorHAnsi"/>
          <w:sz w:val="22"/>
        </w:rPr>
        <w:t>] Available at: http://businessculture.org/northern-europe/uk-business-culture/meeting-etiquette/ [Accessed 1</w:t>
      </w:r>
      <w:r>
        <w:rPr>
          <w:rFonts w:asciiTheme="minorHAnsi" w:hAnsiTheme="minorHAnsi" w:cstheme="minorHAnsi" w:hint="eastAsia"/>
          <w:sz w:val="22"/>
        </w:rPr>
        <w:t>5</w:t>
      </w:r>
      <w:r>
        <w:rPr>
          <w:rFonts w:asciiTheme="minorHAnsi" w:hAnsiTheme="minorHAnsi" w:cstheme="minorHAnsi"/>
          <w:sz w:val="22"/>
        </w:rPr>
        <w:t xml:space="preserve"> Jan. 2018].</w:t>
      </w:r>
    </w:p>
    <w:p w:rsidR="00701966" w:rsidRDefault="00D613BD">
      <w:pPr>
        <w:widowControl/>
        <w:spacing w:after="180"/>
        <w:ind w:left="450" w:hanging="450"/>
        <w:jc w:val="left"/>
        <w:rPr>
          <w:rFonts w:asciiTheme="minorHAnsi" w:hAnsiTheme="minorHAnsi" w:cstheme="minorHAnsi"/>
          <w:sz w:val="22"/>
        </w:rPr>
      </w:pPr>
      <w:r>
        <w:rPr>
          <w:rFonts w:asciiTheme="minorHAnsi" w:hAnsiTheme="minorHAnsi" w:cstheme="minorHAnsi"/>
          <w:sz w:val="22"/>
        </w:rPr>
        <w:t xml:space="preserve">Culture means business. </w:t>
      </w:r>
      <w:proofErr w:type="gramStart"/>
      <w:r>
        <w:rPr>
          <w:rFonts w:asciiTheme="minorHAnsi" w:hAnsiTheme="minorHAnsi" w:cstheme="minorHAnsi"/>
          <w:sz w:val="22"/>
        </w:rPr>
        <w:t>(2018). [</w:t>
      </w:r>
      <w:proofErr w:type="spellStart"/>
      <w:r>
        <w:rPr>
          <w:rFonts w:asciiTheme="minorHAnsi" w:hAnsiTheme="minorHAnsi" w:cstheme="minorHAnsi"/>
          <w:sz w:val="22"/>
        </w:rPr>
        <w:t>ebook</w:t>
      </w:r>
      <w:proofErr w:type="spellEnd"/>
      <w:r>
        <w:rPr>
          <w:rFonts w:asciiTheme="minorHAnsi" w:hAnsiTheme="minorHAnsi" w:cstheme="minorHAnsi"/>
          <w:sz w:val="22"/>
        </w:rPr>
        <w:t>] British Council.</w:t>
      </w:r>
      <w:proofErr w:type="gramEnd"/>
      <w:r>
        <w:rPr>
          <w:rFonts w:asciiTheme="minorHAnsi" w:hAnsiTheme="minorHAnsi" w:cstheme="minorHAnsi"/>
          <w:sz w:val="22"/>
        </w:rPr>
        <w:t xml:space="preserve"> Available at: https://www.britishcouncil.org/sites/default/files/culture-</w:t>
      </w:r>
      <w:r>
        <w:rPr>
          <w:rFonts w:asciiTheme="minorHAnsi" w:hAnsiTheme="minorHAnsi" w:cstheme="minorHAnsi"/>
          <w:sz w:val="22"/>
        </w:rPr>
        <w:t>means-business-report-v2.pdf [Accessed 1</w:t>
      </w:r>
      <w:r>
        <w:rPr>
          <w:rFonts w:asciiTheme="minorHAnsi" w:hAnsiTheme="minorHAnsi" w:cstheme="minorHAnsi" w:hint="eastAsia"/>
          <w:sz w:val="22"/>
        </w:rPr>
        <w:t>5</w:t>
      </w:r>
      <w:r>
        <w:rPr>
          <w:rFonts w:asciiTheme="minorHAnsi" w:hAnsiTheme="minorHAnsi" w:cstheme="minorHAnsi"/>
          <w:sz w:val="22"/>
        </w:rPr>
        <w:t xml:space="preserve"> Jan. 2018].</w:t>
      </w:r>
    </w:p>
    <w:p w:rsidR="00701966" w:rsidRDefault="00D613BD">
      <w:pPr>
        <w:widowControl/>
        <w:spacing w:after="180"/>
        <w:ind w:left="450" w:hanging="450"/>
        <w:jc w:val="left"/>
        <w:rPr>
          <w:rFonts w:asciiTheme="minorHAnsi" w:hAnsiTheme="minorHAnsi" w:cstheme="minorHAnsi"/>
          <w:sz w:val="22"/>
        </w:rPr>
      </w:pPr>
      <w:proofErr w:type="gramStart"/>
      <w:r>
        <w:rPr>
          <w:rFonts w:asciiTheme="minorHAnsi" w:hAnsiTheme="minorHAnsi" w:cstheme="minorHAnsi"/>
          <w:sz w:val="22"/>
        </w:rPr>
        <w:t>Guide, L. and Guide, L. (2018).</w:t>
      </w:r>
      <w:proofErr w:type="gramEnd"/>
      <w:r>
        <w:rPr>
          <w:rFonts w:asciiTheme="minorHAnsi" w:hAnsiTheme="minorHAnsi" w:cstheme="minorHAnsi"/>
          <w:sz w:val="22"/>
        </w:rPr>
        <w:t> </w:t>
      </w:r>
      <w:proofErr w:type="gramStart"/>
      <w:r>
        <w:rPr>
          <w:rFonts w:asciiTheme="minorHAnsi" w:hAnsiTheme="minorHAnsi" w:cstheme="minorHAnsi"/>
          <w:sz w:val="22"/>
        </w:rPr>
        <w:t>Lithuania - Language, Culture, Customs and Etiquette.</w:t>
      </w:r>
      <w:proofErr w:type="gramEnd"/>
      <w:r>
        <w:rPr>
          <w:rFonts w:asciiTheme="minorHAnsi" w:hAnsiTheme="minorHAnsi" w:cstheme="minorHAnsi"/>
          <w:sz w:val="22"/>
        </w:rPr>
        <w:t xml:space="preserve"> [</w:t>
      </w:r>
      <w:proofErr w:type="gramStart"/>
      <w:r>
        <w:rPr>
          <w:rFonts w:asciiTheme="minorHAnsi" w:hAnsiTheme="minorHAnsi" w:cstheme="minorHAnsi"/>
          <w:sz w:val="22"/>
        </w:rPr>
        <w:t>online</w:t>
      </w:r>
      <w:proofErr w:type="gramEnd"/>
      <w:r>
        <w:rPr>
          <w:rFonts w:asciiTheme="minorHAnsi" w:hAnsiTheme="minorHAnsi" w:cstheme="minorHAnsi"/>
          <w:sz w:val="22"/>
        </w:rPr>
        <w:t xml:space="preserve">] Commisceo-global.com. Available at: https://www.commisceo-global.com/country-guides/lithuania-guide [Accessed </w:t>
      </w:r>
      <w:r>
        <w:rPr>
          <w:rFonts w:asciiTheme="minorHAnsi" w:hAnsiTheme="minorHAnsi" w:cstheme="minorHAnsi" w:hint="eastAsia"/>
          <w:sz w:val="22"/>
        </w:rPr>
        <w:t>15</w:t>
      </w:r>
      <w:r>
        <w:rPr>
          <w:rFonts w:asciiTheme="minorHAnsi" w:hAnsiTheme="minorHAnsi" w:cstheme="minorHAnsi"/>
          <w:sz w:val="22"/>
        </w:rPr>
        <w:t xml:space="preserve"> Jan. 2018].</w:t>
      </w:r>
    </w:p>
    <w:p w:rsidR="00701966" w:rsidRDefault="00D613BD">
      <w:pPr>
        <w:widowControl/>
        <w:spacing w:after="180"/>
        <w:ind w:left="450" w:hanging="450"/>
        <w:jc w:val="left"/>
        <w:rPr>
          <w:rFonts w:asciiTheme="minorHAnsi" w:hAnsiTheme="minorHAnsi" w:cstheme="minorHAnsi"/>
          <w:sz w:val="22"/>
        </w:rPr>
      </w:pPr>
      <w:proofErr w:type="spellStart"/>
      <w:proofErr w:type="gramStart"/>
      <w:r>
        <w:rPr>
          <w:rFonts w:asciiTheme="minorHAnsi" w:hAnsiTheme="minorHAnsi" w:cstheme="minorHAnsi"/>
          <w:sz w:val="22"/>
        </w:rPr>
        <w:t>Hofstede</w:t>
      </w:r>
      <w:proofErr w:type="spellEnd"/>
      <w:r>
        <w:rPr>
          <w:rFonts w:asciiTheme="minorHAnsi" w:hAnsiTheme="minorHAnsi" w:cstheme="minorHAnsi"/>
          <w:sz w:val="22"/>
        </w:rPr>
        <w:t xml:space="preserve"> Insights.</w:t>
      </w:r>
      <w:proofErr w:type="gramEnd"/>
      <w:r>
        <w:rPr>
          <w:rFonts w:asciiTheme="minorHAnsi" w:hAnsiTheme="minorHAnsi" w:cstheme="minorHAnsi"/>
          <w:sz w:val="22"/>
        </w:rPr>
        <w:t xml:space="preserve"> </w:t>
      </w:r>
      <w:proofErr w:type="gramStart"/>
      <w:r>
        <w:rPr>
          <w:rFonts w:asciiTheme="minorHAnsi" w:hAnsiTheme="minorHAnsi" w:cstheme="minorHAnsi"/>
          <w:sz w:val="22"/>
        </w:rPr>
        <w:t>(2018). Country C</w:t>
      </w:r>
      <w:r>
        <w:rPr>
          <w:rFonts w:asciiTheme="minorHAnsi" w:hAnsiTheme="minorHAnsi" w:cstheme="minorHAnsi"/>
          <w:sz w:val="22"/>
        </w:rPr>
        <w:t xml:space="preserve">omparison - </w:t>
      </w:r>
      <w:proofErr w:type="spellStart"/>
      <w:r>
        <w:rPr>
          <w:rFonts w:asciiTheme="minorHAnsi" w:hAnsiTheme="minorHAnsi" w:cstheme="minorHAnsi"/>
          <w:sz w:val="22"/>
        </w:rPr>
        <w:t>Hofstede</w:t>
      </w:r>
      <w:proofErr w:type="spellEnd"/>
      <w:r>
        <w:rPr>
          <w:rFonts w:asciiTheme="minorHAnsi" w:hAnsiTheme="minorHAnsi" w:cstheme="minorHAnsi"/>
          <w:sz w:val="22"/>
        </w:rPr>
        <w:t xml:space="preserve"> Insights.</w:t>
      </w:r>
      <w:proofErr w:type="gramEnd"/>
      <w:r>
        <w:rPr>
          <w:rFonts w:asciiTheme="minorHAnsi" w:hAnsiTheme="minorHAnsi" w:cstheme="minorHAnsi"/>
          <w:sz w:val="22"/>
        </w:rPr>
        <w:t xml:space="preserve"> [</w:t>
      </w:r>
      <w:proofErr w:type="gramStart"/>
      <w:r>
        <w:rPr>
          <w:rFonts w:asciiTheme="minorHAnsi" w:hAnsiTheme="minorHAnsi" w:cstheme="minorHAnsi"/>
          <w:sz w:val="22"/>
        </w:rPr>
        <w:t>online</w:t>
      </w:r>
      <w:proofErr w:type="gramEnd"/>
      <w:r>
        <w:rPr>
          <w:rFonts w:asciiTheme="minorHAnsi" w:hAnsiTheme="minorHAnsi" w:cstheme="minorHAnsi"/>
          <w:sz w:val="22"/>
        </w:rPr>
        <w:t>] Available at: https://www.hofstede-insights.com/country-comparison/lithuania,the-uk/ [Accessed 1</w:t>
      </w:r>
      <w:r>
        <w:rPr>
          <w:rFonts w:asciiTheme="minorHAnsi" w:hAnsiTheme="minorHAnsi" w:cstheme="minorHAnsi" w:hint="eastAsia"/>
          <w:sz w:val="22"/>
        </w:rPr>
        <w:t>5</w:t>
      </w:r>
      <w:r>
        <w:rPr>
          <w:rFonts w:asciiTheme="minorHAnsi" w:hAnsiTheme="minorHAnsi" w:cstheme="minorHAnsi"/>
          <w:sz w:val="22"/>
        </w:rPr>
        <w:t xml:space="preserve"> Jan. 2018].</w:t>
      </w:r>
    </w:p>
    <w:p w:rsidR="00701966" w:rsidRDefault="00D613BD">
      <w:pPr>
        <w:widowControl/>
        <w:spacing w:after="180"/>
        <w:ind w:left="450" w:hanging="450"/>
        <w:jc w:val="left"/>
        <w:rPr>
          <w:rFonts w:asciiTheme="minorHAnsi" w:hAnsiTheme="minorHAnsi" w:cstheme="minorHAnsi"/>
          <w:sz w:val="22"/>
        </w:rPr>
      </w:pPr>
      <w:proofErr w:type="spellStart"/>
      <w:r>
        <w:rPr>
          <w:rFonts w:asciiTheme="minorHAnsi" w:hAnsiTheme="minorHAnsi" w:cstheme="minorHAnsi"/>
          <w:sz w:val="22"/>
        </w:rPr>
        <w:t>Hofstede</w:t>
      </w:r>
      <w:proofErr w:type="spellEnd"/>
      <w:r>
        <w:rPr>
          <w:rFonts w:asciiTheme="minorHAnsi" w:hAnsiTheme="minorHAnsi" w:cstheme="minorHAnsi"/>
          <w:sz w:val="22"/>
        </w:rPr>
        <w:t xml:space="preserve">, G. (2011). </w:t>
      </w:r>
      <w:proofErr w:type="spellStart"/>
      <w:proofErr w:type="gramStart"/>
      <w:r>
        <w:rPr>
          <w:rFonts w:asciiTheme="minorHAnsi" w:hAnsiTheme="minorHAnsi" w:cstheme="minorHAnsi"/>
          <w:sz w:val="22"/>
        </w:rPr>
        <w:t>Dimensionalizing</w:t>
      </w:r>
      <w:proofErr w:type="spellEnd"/>
      <w:r>
        <w:rPr>
          <w:rFonts w:asciiTheme="minorHAnsi" w:hAnsiTheme="minorHAnsi" w:cstheme="minorHAnsi"/>
          <w:sz w:val="22"/>
        </w:rPr>
        <w:t xml:space="preserve"> Cultures: The </w:t>
      </w:r>
      <w:proofErr w:type="spellStart"/>
      <w:r>
        <w:rPr>
          <w:rFonts w:asciiTheme="minorHAnsi" w:hAnsiTheme="minorHAnsi" w:cstheme="minorHAnsi"/>
          <w:sz w:val="22"/>
        </w:rPr>
        <w:t>Hofstede</w:t>
      </w:r>
      <w:proofErr w:type="spellEnd"/>
      <w:r>
        <w:rPr>
          <w:rFonts w:asciiTheme="minorHAnsi" w:hAnsiTheme="minorHAnsi" w:cstheme="minorHAnsi"/>
          <w:sz w:val="22"/>
        </w:rPr>
        <w:t xml:space="preserve"> Model in Context.</w:t>
      </w:r>
      <w:proofErr w:type="gramEnd"/>
      <w:r>
        <w:rPr>
          <w:rFonts w:asciiTheme="minorHAnsi" w:hAnsiTheme="minorHAnsi" w:cstheme="minorHAnsi"/>
          <w:sz w:val="22"/>
        </w:rPr>
        <w:t> </w:t>
      </w:r>
      <w:proofErr w:type="gramStart"/>
      <w:r>
        <w:rPr>
          <w:rFonts w:asciiTheme="minorHAnsi" w:hAnsiTheme="minorHAnsi" w:cstheme="minorHAnsi"/>
          <w:sz w:val="22"/>
        </w:rPr>
        <w:t>Online Readings in Psycholo</w:t>
      </w:r>
      <w:r>
        <w:rPr>
          <w:rFonts w:asciiTheme="minorHAnsi" w:hAnsiTheme="minorHAnsi" w:cstheme="minorHAnsi"/>
          <w:sz w:val="22"/>
        </w:rPr>
        <w:t>gy and Culture, 2(1), pp.9-15.</w:t>
      </w:r>
      <w:proofErr w:type="gramEnd"/>
    </w:p>
    <w:p w:rsidR="00701966" w:rsidRDefault="00D613BD">
      <w:pPr>
        <w:widowControl/>
        <w:spacing w:after="180"/>
        <w:ind w:left="450" w:hanging="450"/>
        <w:jc w:val="left"/>
        <w:rPr>
          <w:rFonts w:asciiTheme="minorHAnsi" w:hAnsiTheme="minorHAnsi" w:cstheme="minorHAnsi"/>
          <w:sz w:val="22"/>
        </w:rPr>
      </w:pPr>
      <w:r>
        <w:rPr>
          <w:rFonts w:asciiTheme="minorHAnsi" w:hAnsiTheme="minorHAnsi" w:cstheme="minorHAnsi"/>
          <w:sz w:val="22"/>
        </w:rPr>
        <w:t xml:space="preserve">http://storbritannien.um.dk/. </w:t>
      </w:r>
      <w:proofErr w:type="gramStart"/>
      <w:r>
        <w:rPr>
          <w:rFonts w:asciiTheme="minorHAnsi" w:hAnsiTheme="minorHAnsi" w:cstheme="minorHAnsi"/>
          <w:sz w:val="22"/>
        </w:rPr>
        <w:t>(2018). Business culture.</w:t>
      </w:r>
      <w:proofErr w:type="gramEnd"/>
      <w:r>
        <w:rPr>
          <w:rFonts w:asciiTheme="minorHAnsi" w:hAnsiTheme="minorHAnsi" w:cstheme="minorHAnsi"/>
          <w:sz w:val="22"/>
        </w:rPr>
        <w:t xml:space="preserve"> [</w:t>
      </w:r>
      <w:proofErr w:type="gramStart"/>
      <w:r>
        <w:rPr>
          <w:rFonts w:asciiTheme="minorHAnsi" w:hAnsiTheme="minorHAnsi" w:cstheme="minorHAnsi"/>
          <w:sz w:val="22"/>
        </w:rPr>
        <w:t>online</w:t>
      </w:r>
      <w:proofErr w:type="gramEnd"/>
      <w:r>
        <w:rPr>
          <w:rFonts w:asciiTheme="minorHAnsi" w:hAnsiTheme="minorHAnsi" w:cstheme="minorHAnsi"/>
          <w:sz w:val="22"/>
        </w:rPr>
        <w:t>] Available at: http://storbritannien.um.dk/en/the-trade-council/the-british-market/business-culture/ [Accessed 15 Jan. 2018].</w:t>
      </w:r>
    </w:p>
    <w:p w:rsidR="00701966" w:rsidRDefault="00D613BD">
      <w:pPr>
        <w:widowControl/>
        <w:spacing w:after="180"/>
        <w:ind w:left="450" w:hanging="450"/>
        <w:jc w:val="left"/>
        <w:rPr>
          <w:rFonts w:asciiTheme="minorHAnsi" w:hAnsiTheme="minorHAnsi" w:cstheme="minorHAnsi"/>
          <w:sz w:val="22"/>
        </w:rPr>
      </w:pPr>
      <w:r>
        <w:rPr>
          <w:rFonts w:asciiTheme="minorHAnsi" w:hAnsiTheme="minorHAnsi" w:cstheme="minorHAnsi"/>
          <w:sz w:val="22"/>
        </w:rPr>
        <w:t xml:space="preserve">Irena, A. (2018). BUSINESS CULTURE </w:t>
      </w:r>
      <w:r>
        <w:rPr>
          <w:rFonts w:asciiTheme="minorHAnsi" w:hAnsiTheme="minorHAnsi" w:cstheme="minorHAnsi"/>
          <w:sz w:val="22"/>
        </w:rPr>
        <w:t>IN LITHUANIA: TRYING TO FILL INSTITUTIONAL VOIDS. </w:t>
      </w:r>
      <w:proofErr w:type="gramStart"/>
      <w:r>
        <w:rPr>
          <w:rFonts w:asciiTheme="minorHAnsi" w:hAnsiTheme="minorHAnsi" w:cstheme="minorHAnsi"/>
          <w:sz w:val="22"/>
        </w:rPr>
        <w:t>BUSINESS AND MANAGEMENT, 6(ISSN 2029-4441 print / ISSN 2029-428X CD), p.2.</w:t>
      </w:r>
      <w:proofErr w:type="gramEnd"/>
    </w:p>
    <w:p w:rsidR="00701966" w:rsidRDefault="00D613BD">
      <w:pPr>
        <w:widowControl/>
        <w:spacing w:after="180"/>
        <w:ind w:left="450" w:hanging="450"/>
        <w:jc w:val="left"/>
        <w:rPr>
          <w:rFonts w:asciiTheme="minorHAnsi" w:hAnsiTheme="minorHAnsi" w:cstheme="minorHAnsi"/>
          <w:sz w:val="22"/>
        </w:rPr>
      </w:pPr>
      <w:proofErr w:type="spellStart"/>
      <w:proofErr w:type="gramStart"/>
      <w:r>
        <w:rPr>
          <w:rFonts w:asciiTheme="minorHAnsi" w:hAnsiTheme="minorHAnsi" w:cstheme="minorHAnsi"/>
          <w:sz w:val="22"/>
        </w:rPr>
        <w:t>Laužikas</w:t>
      </w:r>
      <w:proofErr w:type="spellEnd"/>
      <w:r>
        <w:rPr>
          <w:rFonts w:asciiTheme="minorHAnsi" w:hAnsiTheme="minorHAnsi" w:cstheme="minorHAnsi"/>
          <w:sz w:val="22"/>
        </w:rPr>
        <w:t xml:space="preserve">, M. and </w:t>
      </w:r>
      <w:proofErr w:type="spellStart"/>
      <w:r>
        <w:rPr>
          <w:rFonts w:asciiTheme="minorHAnsi" w:hAnsiTheme="minorHAnsi" w:cstheme="minorHAnsi"/>
          <w:sz w:val="22"/>
        </w:rPr>
        <w:t>Mokšeckienė</w:t>
      </w:r>
      <w:proofErr w:type="spellEnd"/>
      <w:r>
        <w:rPr>
          <w:rFonts w:asciiTheme="minorHAnsi" w:hAnsiTheme="minorHAnsi" w:cstheme="minorHAnsi"/>
          <w:sz w:val="22"/>
        </w:rPr>
        <w:t>, R. (2014).</w:t>
      </w:r>
      <w:proofErr w:type="gramEnd"/>
      <w:r>
        <w:rPr>
          <w:rFonts w:asciiTheme="minorHAnsi" w:hAnsiTheme="minorHAnsi" w:cstheme="minorHAnsi"/>
          <w:sz w:val="22"/>
        </w:rPr>
        <w:t xml:space="preserve"> The Development of Creative Industries: The Case of Lithuanian Fashion Design </w:t>
      </w:r>
      <w:r>
        <w:rPr>
          <w:rFonts w:asciiTheme="minorHAnsi" w:hAnsiTheme="minorHAnsi" w:cstheme="minorHAnsi"/>
          <w:sz w:val="22"/>
        </w:rPr>
        <w:t>Companies. </w:t>
      </w:r>
      <w:proofErr w:type="gramStart"/>
      <w:r>
        <w:rPr>
          <w:rFonts w:asciiTheme="minorHAnsi" w:hAnsiTheme="minorHAnsi" w:cstheme="minorHAnsi"/>
          <w:sz w:val="22"/>
        </w:rPr>
        <w:t>Societal Studies, 6(1), pp.37-38.</w:t>
      </w:r>
      <w:proofErr w:type="gramEnd"/>
    </w:p>
    <w:p w:rsidR="00701966" w:rsidRDefault="00D613BD">
      <w:pPr>
        <w:widowControl/>
        <w:spacing w:after="180"/>
        <w:ind w:left="450" w:hanging="450"/>
        <w:jc w:val="left"/>
        <w:rPr>
          <w:rFonts w:asciiTheme="minorHAnsi" w:hAnsiTheme="minorHAnsi" w:cstheme="minorHAnsi"/>
          <w:sz w:val="22"/>
        </w:rPr>
      </w:pPr>
      <w:proofErr w:type="gramStart"/>
      <w:r>
        <w:rPr>
          <w:rFonts w:asciiTheme="minorHAnsi" w:hAnsiTheme="minorHAnsi" w:cstheme="minorHAnsi"/>
          <w:sz w:val="22"/>
        </w:rPr>
        <w:t>Limited, C. (2018).</w:t>
      </w:r>
      <w:proofErr w:type="gramEnd"/>
      <w:r>
        <w:rPr>
          <w:rFonts w:asciiTheme="minorHAnsi" w:hAnsiTheme="minorHAnsi" w:cstheme="minorHAnsi"/>
          <w:sz w:val="22"/>
        </w:rPr>
        <w:t> </w:t>
      </w:r>
      <w:proofErr w:type="gramStart"/>
      <w:r>
        <w:rPr>
          <w:rFonts w:asciiTheme="minorHAnsi" w:hAnsiTheme="minorHAnsi" w:cstheme="minorHAnsi"/>
          <w:sz w:val="22"/>
        </w:rPr>
        <w:t xml:space="preserve">Lithuania Cross-cultural and Language Training | </w:t>
      </w:r>
      <w:proofErr w:type="spellStart"/>
      <w:r>
        <w:rPr>
          <w:rFonts w:asciiTheme="minorHAnsi" w:hAnsiTheme="minorHAnsi" w:cstheme="minorHAnsi"/>
          <w:sz w:val="22"/>
        </w:rPr>
        <w:t>Communicaid</w:t>
      </w:r>
      <w:proofErr w:type="spellEnd"/>
      <w:r>
        <w:rPr>
          <w:rFonts w:asciiTheme="minorHAnsi" w:hAnsiTheme="minorHAnsi" w:cstheme="minorHAnsi"/>
          <w:sz w:val="22"/>
        </w:rPr>
        <w:t>.</w:t>
      </w:r>
      <w:proofErr w:type="gramEnd"/>
      <w:r>
        <w:rPr>
          <w:rFonts w:asciiTheme="minorHAnsi" w:hAnsiTheme="minorHAnsi" w:cstheme="minorHAnsi"/>
          <w:sz w:val="22"/>
        </w:rPr>
        <w:t xml:space="preserve"> [</w:t>
      </w:r>
      <w:proofErr w:type="gramStart"/>
      <w:r>
        <w:rPr>
          <w:rFonts w:asciiTheme="minorHAnsi" w:hAnsiTheme="minorHAnsi" w:cstheme="minorHAnsi"/>
          <w:sz w:val="22"/>
        </w:rPr>
        <w:t>online</w:t>
      </w:r>
      <w:proofErr w:type="gramEnd"/>
      <w:r>
        <w:rPr>
          <w:rFonts w:asciiTheme="minorHAnsi" w:hAnsiTheme="minorHAnsi" w:cstheme="minorHAnsi"/>
          <w:sz w:val="22"/>
        </w:rPr>
        <w:t>] Communicaid.com. Available at: https://www.communicaid.com/country/lithuania/ [Accessed 1</w:t>
      </w:r>
      <w:r>
        <w:rPr>
          <w:rFonts w:asciiTheme="minorHAnsi" w:hAnsiTheme="minorHAnsi" w:cstheme="minorHAnsi" w:hint="eastAsia"/>
          <w:sz w:val="22"/>
        </w:rPr>
        <w:t>5</w:t>
      </w:r>
      <w:r>
        <w:rPr>
          <w:rFonts w:asciiTheme="minorHAnsi" w:hAnsiTheme="minorHAnsi" w:cstheme="minorHAnsi"/>
          <w:sz w:val="22"/>
        </w:rPr>
        <w:t xml:space="preserve"> Jan. 2018].</w:t>
      </w:r>
    </w:p>
    <w:p w:rsidR="00701966" w:rsidRDefault="00D613BD">
      <w:pPr>
        <w:widowControl/>
        <w:spacing w:after="180"/>
        <w:ind w:left="450" w:hanging="450"/>
        <w:jc w:val="left"/>
        <w:rPr>
          <w:rFonts w:asciiTheme="minorHAnsi" w:hAnsiTheme="minorHAnsi" w:cstheme="minorHAnsi"/>
          <w:sz w:val="22"/>
        </w:rPr>
      </w:pPr>
      <w:proofErr w:type="gramStart"/>
      <w:r>
        <w:rPr>
          <w:rFonts w:asciiTheme="minorHAnsi" w:hAnsiTheme="minorHAnsi" w:cstheme="minorHAnsi"/>
          <w:sz w:val="22"/>
        </w:rPr>
        <w:t>Mindtools.com. (2</w:t>
      </w:r>
      <w:r>
        <w:rPr>
          <w:rFonts w:asciiTheme="minorHAnsi" w:hAnsiTheme="minorHAnsi" w:cstheme="minorHAnsi"/>
          <w:sz w:val="22"/>
        </w:rPr>
        <w:t>018).</w:t>
      </w:r>
      <w:proofErr w:type="gramEnd"/>
      <w:r>
        <w:rPr>
          <w:rFonts w:asciiTheme="minorHAnsi" w:hAnsiTheme="minorHAnsi" w:cstheme="minorHAnsi"/>
          <w:sz w:val="22"/>
        </w:rPr>
        <w:t> </w:t>
      </w:r>
      <w:proofErr w:type="spellStart"/>
      <w:r>
        <w:rPr>
          <w:rFonts w:asciiTheme="minorHAnsi" w:hAnsiTheme="minorHAnsi" w:cstheme="minorHAnsi"/>
          <w:sz w:val="22"/>
        </w:rPr>
        <w:t>Hofstede's</w:t>
      </w:r>
      <w:proofErr w:type="spellEnd"/>
      <w:r>
        <w:rPr>
          <w:rFonts w:asciiTheme="minorHAnsi" w:hAnsiTheme="minorHAnsi" w:cstheme="minorHAnsi"/>
          <w:sz w:val="22"/>
        </w:rPr>
        <w:t xml:space="preserve"> Cultural Dimensions: Understanding Different Countries. [</w:t>
      </w:r>
      <w:proofErr w:type="gramStart"/>
      <w:r>
        <w:rPr>
          <w:rFonts w:asciiTheme="minorHAnsi" w:hAnsiTheme="minorHAnsi" w:cstheme="minorHAnsi"/>
          <w:sz w:val="22"/>
        </w:rPr>
        <w:t>online</w:t>
      </w:r>
      <w:proofErr w:type="gramEnd"/>
      <w:r>
        <w:rPr>
          <w:rFonts w:asciiTheme="minorHAnsi" w:hAnsiTheme="minorHAnsi" w:cstheme="minorHAnsi"/>
          <w:sz w:val="22"/>
        </w:rPr>
        <w:t>] Available at: https://www.mindtools.com/pages/article/newLDR_66.htm [Accessed 1</w:t>
      </w:r>
      <w:r>
        <w:rPr>
          <w:rFonts w:asciiTheme="minorHAnsi" w:hAnsiTheme="minorHAnsi" w:cstheme="minorHAnsi" w:hint="eastAsia"/>
          <w:sz w:val="22"/>
        </w:rPr>
        <w:t>5</w:t>
      </w:r>
      <w:r>
        <w:rPr>
          <w:rFonts w:asciiTheme="minorHAnsi" w:hAnsiTheme="minorHAnsi" w:cstheme="minorHAnsi"/>
          <w:sz w:val="22"/>
        </w:rPr>
        <w:t xml:space="preserve"> Jan. 2018].</w:t>
      </w:r>
    </w:p>
    <w:p w:rsidR="00701966" w:rsidRDefault="00D613BD">
      <w:pPr>
        <w:widowControl/>
        <w:spacing w:after="180"/>
        <w:ind w:left="450" w:hanging="450"/>
        <w:jc w:val="left"/>
        <w:rPr>
          <w:rFonts w:asciiTheme="minorHAnsi" w:hAnsiTheme="minorHAnsi" w:cstheme="minorHAnsi"/>
          <w:sz w:val="22"/>
        </w:rPr>
      </w:pPr>
      <w:proofErr w:type="spellStart"/>
      <w:proofErr w:type="gramStart"/>
      <w:r>
        <w:rPr>
          <w:rFonts w:asciiTheme="minorHAnsi" w:hAnsiTheme="minorHAnsi" w:cstheme="minorHAnsi"/>
          <w:sz w:val="22"/>
        </w:rPr>
        <w:lastRenderedPageBreak/>
        <w:t>Najla</w:t>
      </w:r>
      <w:proofErr w:type="spellEnd"/>
      <w:r>
        <w:rPr>
          <w:rFonts w:asciiTheme="minorHAnsi" w:hAnsiTheme="minorHAnsi" w:cstheme="minorHAnsi"/>
          <w:sz w:val="22"/>
        </w:rPr>
        <w:t xml:space="preserve">, P., </w:t>
      </w:r>
      <w:proofErr w:type="spellStart"/>
      <w:r>
        <w:rPr>
          <w:rFonts w:asciiTheme="minorHAnsi" w:hAnsiTheme="minorHAnsi" w:cstheme="minorHAnsi"/>
          <w:sz w:val="22"/>
        </w:rPr>
        <w:t>Jurica</w:t>
      </w:r>
      <w:proofErr w:type="spellEnd"/>
      <w:r>
        <w:rPr>
          <w:rFonts w:asciiTheme="minorHAnsi" w:hAnsiTheme="minorHAnsi" w:cstheme="minorHAnsi"/>
          <w:sz w:val="22"/>
        </w:rPr>
        <w:t xml:space="preserve">, P. and </w:t>
      </w:r>
      <w:proofErr w:type="spellStart"/>
      <w:r>
        <w:rPr>
          <w:rFonts w:asciiTheme="minorHAnsi" w:hAnsiTheme="minorHAnsi" w:cstheme="minorHAnsi"/>
          <w:sz w:val="22"/>
        </w:rPr>
        <w:t>Vjekoslav</w:t>
      </w:r>
      <w:proofErr w:type="spellEnd"/>
      <w:r>
        <w:rPr>
          <w:rFonts w:asciiTheme="minorHAnsi" w:hAnsiTheme="minorHAnsi" w:cstheme="minorHAnsi"/>
          <w:sz w:val="22"/>
        </w:rPr>
        <w:t>, B. (2018).</w:t>
      </w:r>
      <w:proofErr w:type="gramEnd"/>
      <w:r>
        <w:rPr>
          <w:rFonts w:asciiTheme="minorHAnsi" w:hAnsiTheme="minorHAnsi" w:cstheme="minorHAnsi"/>
          <w:sz w:val="22"/>
        </w:rPr>
        <w:t xml:space="preserve"> </w:t>
      </w:r>
      <w:proofErr w:type="gramStart"/>
      <w:r>
        <w:rPr>
          <w:rFonts w:asciiTheme="minorHAnsi" w:hAnsiTheme="minorHAnsi" w:cstheme="minorHAnsi"/>
          <w:sz w:val="22"/>
        </w:rPr>
        <w:t>CROSS-CULTURAL COMPARISON OF HOFS</w:t>
      </w:r>
      <w:r>
        <w:rPr>
          <w:rFonts w:asciiTheme="minorHAnsi" w:hAnsiTheme="minorHAnsi" w:cstheme="minorHAnsi"/>
          <w:sz w:val="22"/>
        </w:rPr>
        <w:t>TEDE’S DIMENSIONS AND DECISION-MAKING STYLE WITHIN CEE CONTEXT.</w:t>
      </w:r>
      <w:proofErr w:type="gramEnd"/>
      <w:r>
        <w:rPr>
          <w:rFonts w:asciiTheme="minorHAnsi" w:hAnsiTheme="minorHAnsi" w:cstheme="minorHAnsi"/>
          <w:sz w:val="22"/>
        </w:rPr>
        <w:t xml:space="preserve"> </w:t>
      </w:r>
      <w:proofErr w:type="gramStart"/>
      <w:r>
        <w:rPr>
          <w:rFonts w:asciiTheme="minorHAnsi" w:hAnsiTheme="minorHAnsi" w:cstheme="minorHAnsi"/>
          <w:sz w:val="22"/>
        </w:rPr>
        <w:t>p.6.</w:t>
      </w:r>
      <w:proofErr w:type="gramEnd"/>
    </w:p>
    <w:p w:rsidR="00701966" w:rsidRDefault="00D613BD">
      <w:pPr>
        <w:widowControl/>
        <w:spacing w:after="180"/>
        <w:ind w:left="450" w:hanging="450"/>
        <w:jc w:val="left"/>
        <w:rPr>
          <w:rFonts w:asciiTheme="minorHAnsi" w:hAnsiTheme="minorHAnsi" w:cstheme="minorHAnsi"/>
          <w:sz w:val="22"/>
        </w:rPr>
      </w:pPr>
      <w:proofErr w:type="gramStart"/>
      <w:r>
        <w:rPr>
          <w:rFonts w:asciiTheme="minorHAnsi" w:hAnsiTheme="minorHAnsi" w:cstheme="minorHAnsi"/>
          <w:sz w:val="22"/>
        </w:rPr>
        <w:t>NEGOTIATOR, G. (2018).</w:t>
      </w:r>
      <w:proofErr w:type="gramEnd"/>
      <w:r>
        <w:rPr>
          <w:rFonts w:asciiTheme="minorHAnsi" w:hAnsiTheme="minorHAnsi" w:cstheme="minorHAnsi"/>
          <w:sz w:val="22"/>
        </w:rPr>
        <w:t> </w:t>
      </w:r>
      <w:proofErr w:type="gramStart"/>
      <w:r>
        <w:rPr>
          <w:rFonts w:asciiTheme="minorHAnsi" w:hAnsiTheme="minorHAnsi" w:cstheme="minorHAnsi"/>
          <w:sz w:val="22"/>
        </w:rPr>
        <w:t>Business Culture and Business Etiquette in Lithuania - Global Negotiator.</w:t>
      </w:r>
      <w:proofErr w:type="gramEnd"/>
      <w:r>
        <w:rPr>
          <w:rFonts w:asciiTheme="minorHAnsi" w:hAnsiTheme="minorHAnsi" w:cstheme="minorHAnsi"/>
          <w:sz w:val="22"/>
        </w:rPr>
        <w:t xml:space="preserve"> [</w:t>
      </w:r>
      <w:proofErr w:type="gramStart"/>
      <w:r>
        <w:rPr>
          <w:rFonts w:asciiTheme="minorHAnsi" w:hAnsiTheme="minorHAnsi" w:cstheme="minorHAnsi"/>
          <w:sz w:val="22"/>
        </w:rPr>
        <w:t>online</w:t>
      </w:r>
      <w:proofErr w:type="gramEnd"/>
      <w:r>
        <w:rPr>
          <w:rFonts w:asciiTheme="minorHAnsi" w:hAnsiTheme="minorHAnsi" w:cstheme="minorHAnsi"/>
          <w:sz w:val="22"/>
        </w:rPr>
        <w:t xml:space="preserve">] </w:t>
      </w:r>
      <w:proofErr w:type="gramStart"/>
      <w:r>
        <w:rPr>
          <w:rFonts w:asciiTheme="minorHAnsi" w:hAnsiTheme="minorHAnsi" w:cstheme="minorHAnsi"/>
          <w:sz w:val="22"/>
        </w:rPr>
        <w:t xml:space="preserve">INTERNATIONAL CONTRACTS &amp; DOCUMENTS - </w:t>
      </w:r>
      <w:proofErr w:type="spellStart"/>
      <w:r>
        <w:rPr>
          <w:rFonts w:asciiTheme="minorHAnsi" w:hAnsiTheme="minorHAnsi" w:cstheme="minorHAnsi"/>
          <w:sz w:val="22"/>
        </w:rPr>
        <w:t>Globalnegotiator</w:t>
      </w:r>
      <w:proofErr w:type="spellEnd"/>
      <w:r>
        <w:rPr>
          <w:rFonts w:asciiTheme="minorHAnsi" w:hAnsiTheme="minorHAnsi" w:cstheme="minorHAnsi"/>
          <w:sz w:val="22"/>
        </w:rPr>
        <w:t>.</w:t>
      </w:r>
      <w:proofErr w:type="gramEnd"/>
      <w:r>
        <w:rPr>
          <w:rFonts w:asciiTheme="minorHAnsi" w:hAnsiTheme="minorHAnsi" w:cstheme="minorHAnsi"/>
          <w:sz w:val="22"/>
        </w:rPr>
        <w:t xml:space="preserve"> Available at: https://glo</w:t>
      </w:r>
      <w:r>
        <w:rPr>
          <w:rFonts w:asciiTheme="minorHAnsi" w:hAnsiTheme="minorHAnsi" w:cstheme="minorHAnsi"/>
          <w:sz w:val="22"/>
        </w:rPr>
        <w:t xml:space="preserve">balnegotiator.com/en/lithuania-business-culture-and-business-etiquette [Accessed </w:t>
      </w:r>
      <w:r>
        <w:rPr>
          <w:rFonts w:asciiTheme="minorHAnsi" w:hAnsiTheme="minorHAnsi" w:cstheme="minorHAnsi" w:hint="eastAsia"/>
          <w:sz w:val="22"/>
        </w:rPr>
        <w:t>15</w:t>
      </w:r>
      <w:r>
        <w:rPr>
          <w:rFonts w:asciiTheme="minorHAnsi" w:hAnsiTheme="minorHAnsi" w:cstheme="minorHAnsi"/>
          <w:sz w:val="22"/>
        </w:rPr>
        <w:t xml:space="preserve"> Jan. 2018].</w:t>
      </w:r>
    </w:p>
    <w:p w:rsidR="00701966" w:rsidRDefault="00D613BD">
      <w:pPr>
        <w:widowControl/>
        <w:spacing w:after="180"/>
        <w:ind w:left="450" w:hanging="450"/>
        <w:jc w:val="left"/>
        <w:rPr>
          <w:rFonts w:asciiTheme="minorHAnsi" w:hAnsiTheme="minorHAnsi" w:cstheme="minorHAnsi"/>
          <w:sz w:val="22"/>
        </w:rPr>
      </w:pPr>
      <w:proofErr w:type="gramStart"/>
      <w:r>
        <w:rPr>
          <w:rFonts w:asciiTheme="minorHAnsi" w:hAnsiTheme="minorHAnsi" w:cstheme="minorHAnsi"/>
          <w:sz w:val="22"/>
        </w:rPr>
        <w:t>News.telelangue.com. (2018).</w:t>
      </w:r>
      <w:proofErr w:type="gramEnd"/>
      <w:r>
        <w:rPr>
          <w:rFonts w:asciiTheme="minorHAnsi" w:hAnsiTheme="minorHAnsi" w:cstheme="minorHAnsi"/>
          <w:sz w:val="22"/>
        </w:rPr>
        <w:t> </w:t>
      </w:r>
      <w:proofErr w:type="spellStart"/>
      <w:proofErr w:type="gramStart"/>
      <w:r>
        <w:rPr>
          <w:rFonts w:asciiTheme="minorHAnsi" w:hAnsiTheme="minorHAnsi" w:cstheme="minorHAnsi"/>
          <w:sz w:val="22"/>
        </w:rPr>
        <w:t>Geert</w:t>
      </w:r>
      <w:proofErr w:type="spellEnd"/>
      <w:r>
        <w:rPr>
          <w:rFonts w:asciiTheme="minorHAnsi" w:hAnsiTheme="minorHAnsi" w:cstheme="minorHAnsi"/>
          <w:sz w:val="22"/>
        </w:rPr>
        <w:t xml:space="preserve"> </w:t>
      </w:r>
      <w:proofErr w:type="spellStart"/>
      <w:r>
        <w:rPr>
          <w:rFonts w:asciiTheme="minorHAnsi" w:hAnsiTheme="minorHAnsi" w:cstheme="minorHAnsi"/>
          <w:sz w:val="22"/>
        </w:rPr>
        <w:t>Hofstede</w:t>
      </w:r>
      <w:proofErr w:type="spellEnd"/>
      <w:r>
        <w:rPr>
          <w:rFonts w:asciiTheme="minorHAnsi" w:hAnsiTheme="minorHAnsi" w:cstheme="minorHAnsi"/>
          <w:sz w:val="22"/>
        </w:rPr>
        <w:t xml:space="preserve"> and cultural-dimensions theory—an overview | </w:t>
      </w:r>
      <w:proofErr w:type="spellStart"/>
      <w:r>
        <w:rPr>
          <w:rFonts w:asciiTheme="minorHAnsi" w:hAnsiTheme="minorHAnsi" w:cstheme="minorHAnsi"/>
          <w:sz w:val="22"/>
        </w:rPr>
        <w:t>WorldSpeaking</w:t>
      </w:r>
      <w:proofErr w:type="spellEnd"/>
      <w:r>
        <w:rPr>
          <w:rFonts w:asciiTheme="minorHAnsi" w:hAnsiTheme="minorHAnsi" w:cstheme="minorHAnsi"/>
          <w:sz w:val="22"/>
        </w:rPr>
        <w:t>.</w:t>
      </w:r>
      <w:proofErr w:type="gramEnd"/>
      <w:r>
        <w:rPr>
          <w:rFonts w:asciiTheme="minorHAnsi" w:hAnsiTheme="minorHAnsi" w:cstheme="minorHAnsi"/>
          <w:sz w:val="22"/>
        </w:rPr>
        <w:t xml:space="preserve"> [</w:t>
      </w:r>
      <w:proofErr w:type="gramStart"/>
      <w:r>
        <w:rPr>
          <w:rFonts w:asciiTheme="minorHAnsi" w:hAnsiTheme="minorHAnsi" w:cstheme="minorHAnsi"/>
          <w:sz w:val="22"/>
        </w:rPr>
        <w:t>online</w:t>
      </w:r>
      <w:proofErr w:type="gramEnd"/>
      <w:r>
        <w:rPr>
          <w:rFonts w:asciiTheme="minorHAnsi" w:hAnsiTheme="minorHAnsi" w:cstheme="minorHAnsi"/>
          <w:sz w:val="22"/>
        </w:rPr>
        <w:t>] Available at: http://news.telelangue.com/en/201</w:t>
      </w:r>
      <w:r>
        <w:rPr>
          <w:rFonts w:asciiTheme="minorHAnsi" w:hAnsiTheme="minorHAnsi" w:cstheme="minorHAnsi"/>
          <w:sz w:val="22"/>
        </w:rPr>
        <w:t>1/09/cultural-theory [Accessed 1</w:t>
      </w:r>
      <w:r>
        <w:rPr>
          <w:rFonts w:asciiTheme="minorHAnsi" w:hAnsiTheme="minorHAnsi" w:cstheme="minorHAnsi" w:hint="eastAsia"/>
          <w:sz w:val="22"/>
        </w:rPr>
        <w:t>5</w:t>
      </w:r>
      <w:r>
        <w:rPr>
          <w:rFonts w:asciiTheme="minorHAnsi" w:hAnsiTheme="minorHAnsi" w:cstheme="minorHAnsi"/>
          <w:sz w:val="22"/>
        </w:rPr>
        <w:t xml:space="preserve"> Jan. 2018].</w:t>
      </w:r>
    </w:p>
    <w:p w:rsidR="00701966" w:rsidRDefault="00D613BD">
      <w:pPr>
        <w:widowControl/>
        <w:spacing w:after="180"/>
        <w:ind w:left="450" w:hanging="450"/>
        <w:jc w:val="left"/>
        <w:rPr>
          <w:rFonts w:asciiTheme="minorHAnsi" w:hAnsiTheme="minorHAnsi" w:cstheme="minorHAnsi"/>
          <w:sz w:val="22"/>
        </w:rPr>
      </w:pPr>
      <w:proofErr w:type="spellStart"/>
      <w:proofErr w:type="gramStart"/>
      <w:r>
        <w:rPr>
          <w:rFonts w:asciiTheme="minorHAnsi" w:hAnsiTheme="minorHAnsi" w:cstheme="minorHAnsi"/>
          <w:sz w:val="22"/>
        </w:rPr>
        <w:t>Snaebjornsson</w:t>
      </w:r>
      <w:proofErr w:type="spellEnd"/>
      <w:r>
        <w:rPr>
          <w:rFonts w:asciiTheme="minorHAnsi" w:hAnsiTheme="minorHAnsi" w:cstheme="minorHAnsi"/>
          <w:sz w:val="22"/>
        </w:rPr>
        <w:t xml:space="preserve">, I., </w:t>
      </w:r>
      <w:proofErr w:type="spellStart"/>
      <w:r>
        <w:rPr>
          <w:rFonts w:asciiTheme="minorHAnsi" w:hAnsiTheme="minorHAnsi" w:cstheme="minorHAnsi"/>
          <w:sz w:val="22"/>
        </w:rPr>
        <w:t>Edvardsson</w:t>
      </w:r>
      <w:proofErr w:type="spellEnd"/>
      <w:r>
        <w:rPr>
          <w:rFonts w:asciiTheme="minorHAnsi" w:hAnsiTheme="minorHAnsi" w:cstheme="minorHAnsi"/>
          <w:sz w:val="22"/>
        </w:rPr>
        <w:t xml:space="preserve">, I. and </w:t>
      </w:r>
      <w:proofErr w:type="spellStart"/>
      <w:r>
        <w:rPr>
          <w:rFonts w:asciiTheme="minorHAnsi" w:hAnsiTheme="minorHAnsi" w:cstheme="minorHAnsi"/>
          <w:sz w:val="22"/>
        </w:rPr>
        <w:t>Littrell</w:t>
      </w:r>
      <w:proofErr w:type="spellEnd"/>
      <w:r>
        <w:rPr>
          <w:rFonts w:asciiTheme="minorHAnsi" w:hAnsiTheme="minorHAnsi" w:cstheme="minorHAnsi"/>
          <w:sz w:val="22"/>
        </w:rPr>
        <w:t>, R. (2017).</w:t>
      </w:r>
      <w:proofErr w:type="gramEnd"/>
      <w:r>
        <w:rPr>
          <w:rFonts w:asciiTheme="minorHAnsi" w:hAnsiTheme="minorHAnsi" w:cstheme="minorHAnsi"/>
          <w:sz w:val="22"/>
        </w:rPr>
        <w:t xml:space="preserve"> Societal Culture in Iceland and Lithuania: Managerial Implications. </w:t>
      </w:r>
      <w:proofErr w:type="gramStart"/>
      <w:r>
        <w:rPr>
          <w:rFonts w:asciiTheme="minorHAnsi" w:hAnsiTheme="minorHAnsi" w:cstheme="minorHAnsi"/>
          <w:sz w:val="22"/>
        </w:rPr>
        <w:t>SAGE Open, 7(2), p.12.</w:t>
      </w:r>
      <w:proofErr w:type="gramEnd"/>
    </w:p>
    <w:p w:rsidR="00701966" w:rsidRDefault="00D613BD">
      <w:pPr>
        <w:widowControl/>
        <w:spacing w:after="180"/>
        <w:ind w:left="450" w:hanging="450"/>
        <w:jc w:val="left"/>
        <w:rPr>
          <w:rFonts w:asciiTheme="minorHAnsi" w:hAnsiTheme="minorHAnsi" w:cstheme="minorHAnsi"/>
          <w:sz w:val="22"/>
        </w:rPr>
      </w:pPr>
      <w:proofErr w:type="spellStart"/>
      <w:proofErr w:type="gramStart"/>
      <w:r>
        <w:rPr>
          <w:rFonts w:asciiTheme="minorHAnsi" w:hAnsiTheme="minorHAnsi" w:cstheme="minorHAnsi"/>
          <w:sz w:val="22"/>
        </w:rPr>
        <w:t>Triandis</w:t>
      </w:r>
      <w:proofErr w:type="spellEnd"/>
      <w:r>
        <w:rPr>
          <w:rFonts w:asciiTheme="minorHAnsi" w:hAnsiTheme="minorHAnsi" w:cstheme="minorHAnsi"/>
          <w:sz w:val="22"/>
        </w:rPr>
        <w:t xml:space="preserve">, H. and </w:t>
      </w:r>
      <w:proofErr w:type="spellStart"/>
      <w:r>
        <w:rPr>
          <w:rFonts w:asciiTheme="minorHAnsi" w:hAnsiTheme="minorHAnsi" w:cstheme="minorHAnsi"/>
          <w:sz w:val="22"/>
        </w:rPr>
        <w:t>Hofstede</w:t>
      </w:r>
      <w:proofErr w:type="spellEnd"/>
      <w:r>
        <w:rPr>
          <w:rFonts w:asciiTheme="minorHAnsi" w:hAnsiTheme="minorHAnsi" w:cstheme="minorHAnsi"/>
          <w:sz w:val="22"/>
        </w:rPr>
        <w:t>, G. (1993).</w:t>
      </w:r>
      <w:proofErr w:type="gramEnd"/>
      <w:r>
        <w:rPr>
          <w:rFonts w:asciiTheme="minorHAnsi" w:hAnsiTheme="minorHAnsi" w:cstheme="minorHAnsi"/>
          <w:sz w:val="22"/>
        </w:rPr>
        <w:t xml:space="preserve"> Cultures and Organizat</w:t>
      </w:r>
      <w:r>
        <w:rPr>
          <w:rFonts w:asciiTheme="minorHAnsi" w:hAnsiTheme="minorHAnsi" w:cstheme="minorHAnsi"/>
          <w:sz w:val="22"/>
        </w:rPr>
        <w:t>ions: Software of the Mind. Administrative Science Quarterly, 38(1), p.132.</w:t>
      </w:r>
    </w:p>
    <w:p w:rsidR="00701966" w:rsidRDefault="00D613BD">
      <w:pPr>
        <w:widowControl/>
        <w:spacing w:after="180"/>
        <w:ind w:left="450" w:hanging="450"/>
        <w:jc w:val="left"/>
        <w:rPr>
          <w:rFonts w:asciiTheme="minorHAnsi" w:hAnsiTheme="minorHAnsi" w:cstheme="minorHAnsi"/>
          <w:sz w:val="22"/>
        </w:rPr>
      </w:pPr>
      <w:r>
        <w:rPr>
          <w:rFonts w:asciiTheme="minorHAnsi" w:hAnsiTheme="minorHAnsi" w:cstheme="minorHAnsi"/>
          <w:sz w:val="22"/>
        </w:rPr>
        <w:t>Wilson, J. (2001). BUSINESS CULTURES AND BUSINESS PERFORMANCE: A BRITISH PERSPECTIVE. </w:t>
      </w:r>
      <w:proofErr w:type="gramStart"/>
      <w:r>
        <w:rPr>
          <w:rFonts w:asciiTheme="minorHAnsi" w:hAnsiTheme="minorHAnsi" w:cstheme="minorHAnsi"/>
          <w:sz w:val="22"/>
        </w:rPr>
        <w:t>NEHA Yearbook, pp.15-16.</w:t>
      </w:r>
      <w:proofErr w:type="gramEnd"/>
    </w:p>
    <w:p w:rsidR="00701966" w:rsidRDefault="00D613BD">
      <w:pPr>
        <w:widowControl/>
        <w:spacing w:after="180"/>
        <w:ind w:left="450" w:hanging="450"/>
        <w:jc w:val="left"/>
        <w:rPr>
          <w:rFonts w:asciiTheme="minorHAnsi" w:hAnsiTheme="minorHAnsi" w:cstheme="minorHAnsi"/>
          <w:sz w:val="22"/>
        </w:rPr>
      </w:pPr>
      <w:proofErr w:type="gramStart"/>
      <w:r>
        <w:rPr>
          <w:rFonts w:asciiTheme="minorHAnsi" w:hAnsiTheme="minorHAnsi" w:cstheme="minorHAnsi"/>
          <w:sz w:val="22"/>
        </w:rPr>
        <w:t>World Business Culture.</w:t>
      </w:r>
      <w:proofErr w:type="gramEnd"/>
      <w:r>
        <w:rPr>
          <w:rFonts w:asciiTheme="minorHAnsi" w:hAnsiTheme="minorHAnsi" w:cstheme="minorHAnsi"/>
          <w:sz w:val="22"/>
        </w:rPr>
        <w:t xml:space="preserve"> </w:t>
      </w:r>
      <w:proofErr w:type="gramStart"/>
      <w:r>
        <w:rPr>
          <w:rFonts w:asciiTheme="minorHAnsi" w:hAnsiTheme="minorHAnsi" w:cstheme="minorHAnsi"/>
          <w:sz w:val="22"/>
        </w:rPr>
        <w:t>(2018). Great Britain | World Business Cultur</w:t>
      </w:r>
      <w:r>
        <w:rPr>
          <w:rFonts w:asciiTheme="minorHAnsi" w:hAnsiTheme="minorHAnsi" w:cstheme="minorHAnsi"/>
          <w:sz w:val="22"/>
        </w:rPr>
        <w:t>e.</w:t>
      </w:r>
      <w:proofErr w:type="gramEnd"/>
      <w:r>
        <w:rPr>
          <w:rFonts w:asciiTheme="minorHAnsi" w:hAnsiTheme="minorHAnsi" w:cstheme="minorHAnsi"/>
          <w:sz w:val="22"/>
        </w:rPr>
        <w:t xml:space="preserve"> [</w:t>
      </w:r>
      <w:proofErr w:type="gramStart"/>
      <w:r>
        <w:rPr>
          <w:rFonts w:asciiTheme="minorHAnsi" w:hAnsiTheme="minorHAnsi" w:cstheme="minorHAnsi"/>
          <w:sz w:val="22"/>
        </w:rPr>
        <w:t>online</w:t>
      </w:r>
      <w:proofErr w:type="gramEnd"/>
      <w:r>
        <w:rPr>
          <w:rFonts w:asciiTheme="minorHAnsi" w:hAnsiTheme="minorHAnsi" w:cstheme="minorHAnsi"/>
          <w:sz w:val="22"/>
        </w:rPr>
        <w:t>] Available at: https://www.worldbusinessculture.com/country-profiles/great-britain/ [Accessed 1</w:t>
      </w:r>
      <w:r>
        <w:rPr>
          <w:rFonts w:asciiTheme="minorHAnsi" w:hAnsiTheme="minorHAnsi" w:cstheme="minorHAnsi" w:hint="eastAsia"/>
          <w:sz w:val="22"/>
        </w:rPr>
        <w:t>5</w:t>
      </w:r>
      <w:r>
        <w:rPr>
          <w:rFonts w:asciiTheme="minorHAnsi" w:hAnsiTheme="minorHAnsi" w:cstheme="minorHAnsi"/>
          <w:sz w:val="22"/>
        </w:rPr>
        <w:t xml:space="preserve"> Jan. 2018].</w:t>
      </w:r>
    </w:p>
    <w:p w:rsidR="00701966" w:rsidRDefault="00701966">
      <w:pPr>
        <w:rPr>
          <w:rFonts w:asciiTheme="minorHAnsi" w:hAnsiTheme="minorHAnsi" w:cstheme="minorHAnsi"/>
          <w:b/>
          <w:sz w:val="28"/>
        </w:rPr>
      </w:pPr>
    </w:p>
    <w:p w:rsidR="00701966" w:rsidRDefault="00701966">
      <w:pPr>
        <w:ind w:firstLine="360"/>
        <w:rPr>
          <w:rFonts w:asciiTheme="minorHAnsi" w:hAnsiTheme="minorHAnsi" w:cstheme="minorHAnsi"/>
          <w:sz w:val="22"/>
        </w:rPr>
      </w:pPr>
    </w:p>
    <w:sectPr w:rsidR="00701966" w:rsidSect="00701966">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13BD" w:rsidRDefault="00D613BD" w:rsidP="00B067E3">
      <w:r>
        <w:separator/>
      </w:r>
    </w:p>
  </w:endnote>
  <w:endnote w:type="continuationSeparator" w:id="0">
    <w:p w:rsidR="00D613BD" w:rsidRDefault="00D613BD" w:rsidP="00B067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13BD" w:rsidRDefault="00D613BD" w:rsidP="00B067E3">
      <w:r>
        <w:separator/>
      </w:r>
    </w:p>
  </w:footnote>
  <w:footnote w:type="continuationSeparator" w:id="0">
    <w:p w:rsidR="00D613BD" w:rsidRDefault="00D613BD" w:rsidP="00B067E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8C0524"/>
    <w:multiLevelType w:val="multilevel"/>
    <w:tmpl w:val="318C0524"/>
    <w:lvl w:ilvl="0">
      <w:start w:val="1"/>
      <w:numFmt w:val="decimal"/>
      <w:lvlText w:val="%1."/>
      <w:lvlJc w:val="left"/>
      <w:pPr>
        <w:ind w:left="720" w:hanging="360"/>
      </w:pPr>
      <w:rPr>
        <w:rFonts w:hint="default"/>
      </w:rPr>
    </w:lvl>
    <w:lvl w:ilvl="1">
      <w:start w:val="1"/>
      <w:numFmt w:val="decimal"/>
      <w:isLgl/>
      <w:lvlText w:val="%1.%2"/>
      <w:lvlJc w:val="left"/>
      <w:pPr>
        <w:ind w:left="814" w:hanging="360"/>
      </w:pPr>
      <w:rPr>
        <w:rFonts w:hint="default"/>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004" w:hanging="108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552" w:hanging="144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4A5F85"/>
    <w:rsid w:val="00007B6E"/>
    <w:rsid w:val="00024FB6"/>
    <w:rsid w:val="00060900"/>
    <w:rsid w:val="000806F0"/>
    <w:rsid w:val="000D7DE6"/>
    <w:rsid w:val="00111EAF"/>
    <w:rsid w:val="001129D0"/>
    <w:rsid w:val="001449BD"/>
    <w:rsid w:val="00180517"/>
    <w:rsid w:val="001B0005"/>
    <w:rsid w:val="001C3975"/>
    <w:rsid w:val="001E7B15"/>
    <w:rsid w:val="001F2D07"/>
    <w:rsid w:val="002328CF"/>
    <w:rsid w:val="00263C22"/>
    <w:rsid w:val="00347D44"/>
    <w:rsid w:val="00415993"/>
    <w:rsid w:val="00422E49"/>
    <w:rsid w:val="004A3371"/>
    <w:rsid w:val="004A5F85"/>
    <w:rsid w:val="004C2F5E"/>
    <w:rsid w:val="004F0956"/>
    <w:rsid w:val="00552E12"/>
    <w:rsid w:val="0055548B"/>
    <w:rsid w:val="0057400F"/>
    <w:rsid w:val="00591603"/>
    <w:rsid w:val="005A2DD0"/>
    <w:rsid w:val="0060480C"/>
    <w:rsid w:val="00636BAC"/>
    <w:rsid w:val="00701966"/>
    <w:rsid w:val="00741108"/>
    <w:rsid w:val="007A08E7"/>
    <w:rsid w:val="007A76C0"/>
    <w:rsid w:val="007E2E56"/>
    <w:rsid w:val="00882480"/>
    <w:rsid w:val="008C7A5D"/>
    <w:rsid w:val="008D4CED"/>
    <w:rsid w:val="0091113A"/>
    <w:rsid w:val="00935BFA"/>
    <w:rsid w:val="009C59CD"/>
    <w:rsid w:val="00A5522C"/>
    <w:rsid w:val="00A727D6"/>
    <w:rsid w:val="00A82BC1"/>
    <w:rsid w:val="00A95A12"/>
    <w:rsid w:val="00AD7150"/>
    <w:rsid w:val="00B067E3"/>
    <w:rsid w:val="00B207F8"/>
    <w:rsid w:val="00B570F3"/>
    <w:rsid w:val="00C13B47"/>
    <w:rsid w:val="00C21B48"/>
    <w:rsid w:val="00C5455B"/>
    <w:rsid w:val="00C57674"/>
    <w:rsid w:val="00C7579C"/>
    <w:rsid w:val="00CA063F"/>
    <w:rsid w:val="00CC1923"/>
    <w:rsid w:val="00D613BD"/>
    <w:rsid w:val="00D62979"/>
    <w:rsid w:val="00DA356D"/>
    <w:rsid w:val="00DD2234"/>
    <w:rsid w:val="00DF1B89"/>
    <w:rsid w:val="00E85D1E"/>
    <w:rsid w:val="00EE4A81"/>
    <w:rsid w:val="00EF73D1"/>
    <w:rsid w:val="00F072AA"/>
    <w:rsid w:val="00F145FE"/>
    <w:rsid w:val="00F23343"/>
    <w:rsid w:val="00F26DEA"/>
    <w:rsid w:val="00F91488"/>
    <w:rsid w:val="00FC6C95"/>
    <w:rsid w:val="00FD7B27"/>
    <w:rsid w:val="00FF360F"/>
    <w:rsid w:val="00FF4A99"/>
    <w:rsid w:val="00FF6F83"/>
    <w:rsid w:val="1B595BDE"/>
    <w:rsid w:val="1F1079FE"/>
    <w:rsid w:val="316B78E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1966"/>
    <w:pPr>
      <w:widowControl w:val="0"/>
      <w:jc w:val="both"/>
    </w:pPr>
    <w:rPr>
      <w:kern w:val="2"/>
      <w:sz w:val="21"/>
    </w:rPr>
  </w:style>
  <w:style w:type="paragraph" w:styleId="2">
    <w:name w:val="heading 2"/>
    <w:basedOn w:val="a"/>
    <w:next w:val="a"/>
    <w:link w:val="2Char"/>
    <w:uiPriority w:val="9"/>
    <w:qFormat/>
    <w:rsid w:val="00701966"/>
    <w:pPr>
      <w:widowControl/>
      <w:spacing w:before="100" w:beforeAutospacing="1" w:after="100" w:afterAutospacing="1"/>
      <w:jc w:val="left"/>
      <w:outlineLvl w:val="1"/>
    </w:pPr>
    <w:rPr>
      <w:rFonts w:eastAsia="Times New Roman"/>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sid w:val="00701966"/>
    <w:pPr>
      <w:spacing w:after="200"/>
    </w:pPr>
    <w:rPr>
      <w:b/>
      <w:bCs/>
      <w:color w:val="4F81BD" w:themeColor="accent1"/>
      <w:sz w:val="18"/>
      <w:szCs w:val="18"/>
    </w:rPr>
  </w:style>
  <w:style w:type="paragraph" w:styleId="a4">
    <w:name w:val="Normal (Web)"/>
    <w:basedOn w:val="a"/>
    <w:uiPriority w:val="99"/>
    <w:semiHidden/>
    <w:unhideWhenUsed/>
    <w:rsid w:val="00701966"/>
    <w:pPr>
      <w:widowControl/>
      <w:spacing w:before="100" w:beforeAutospacing="1" w:after="100" w:afterAutospacing="1"/>
      <w:jc w:val="left"/>
    </w:pPr>
    <w:rPr>
      <w:rFonts w:eastAsia="Times New Roman"/>
      <w:kern w:val="0"/>
      <w:sz w:val="24"/>
      <w:szCs w:val="24"/>
    </w:rPr>
  </w:style>
  <w:style w:type="paragraph" w:styleId="a5">
    <w:name w:val="Title"/>
    <w:basedOn w:val="a"/>
    <w:next w:val="a"/>
    <w:link w:val="Char"/>
    <w:uiPriority w:val="10"/>
    <w:qFormat/>
    <w:rsid w:val="00701966"/>
    <w:pPr>
      <w:spacing w:before="240" w:after="60"/>
      <w:jc w:val="center"/>
      <w:outlineLvl w:val="0"/>
    </w:pPr>
    <w:rPr>
      <w:rFonts w:asciiTheme="majorHAnsi" w:hAnsiTheme="majorHAnsi" w:cstheme="majorBidi"/>
      <w:b/>
      <w:bCs/>
      <w:sz w:val="32"/>
      <w:szCs w:val="32"/>
    </w:rPr>
  </w:style>
  <w:style w:type="table" w:styleId="a6">
    <w:name w:val="Table Grid"/>
    <w:basedOn w:val="a1"/>
    <w:uiPriority w:val="59"/>
    <w:rsid w:val="007019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3">
    <w:name w:val="Medium Grid 3"/>
    <w:basedOn w:val="a1"/>
    <w:uiPriority w:val="69"/>
    <w:rsid w:val="00701966"/>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a7">
    <w:name w:val="Colorful Grid"/>
    <w:basedOn w:val="a1"/>
    <w:uiPriority w:val="73"/>
    <w:rsid w:val="00701966"/>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customStyle="1" w:styleId="Char">
    <w:name w:val="标题 Char"/>
    <w:basedOn w:val="a0"/>
    <w:link w:val="a5"/>
    <w:uiPriority w:val="10"/>
    <w:rsid w:val="00701966"/>
    <w:rPr>
      <w:rFonts w:asciiTheme="majorHAnsi" w:hAnsiTheme="majorHAnsi" w:cstheme="majorBidi"/>
      <w:b/>
      <w:bCs/>
      <w:kern w:val="2"/>
      <w:sz w:val="32"/>
      <w:szCs w:val="32"/>
    </w:rPr>
  </w:style>
  <w:style w:type="paragraph" w:styleId="a8">
    <w:name w:val="List Paragraph"/>
    <w:basedOn w:val="a"/>
    <w:uiPriority w:val="99"/>
    <w:qFormat/>
    <w:rsid w:val="00701966"/>
    <w:pPr>
      <w:ind w:left="720"/>
      <w:contextualSpacing/>
    </w:pPr>
  </w:style>
  <w:style w:type="character" w:customStyle="1" w:styleId="2Char">
    <w:name w:val="标题 2 Char"/>
    <w:basedOn w:val="a0"/>
    <w:link w:val="2"/>
    <w:uiPriority w:val="9"/>
    <w:qFormat/>
    <w:rsid w:val="00701966"/>
    <w:rPr>
      <w:rFonts w:eastAsia="Times New Roman"/>
      <w:b/>
      <w:bCs/>
      <w:sz w:val="36"/>
      <w:szCs w:val="36"/>
    </w:rPr>
  </w:style>
  <w:style w:type="character" w:customStyle="1" w:styleId="apple-converted-space">
    <w:name w:val="apple-converted-space"/>
    <w:basedOn w:val="a0"/>
    <w:rsid w:val="00701966"/>
  </w:style>
  <w:style w:type="paragraph" w:styleId="a9">
    <w:name w:val="header"/>
    <w:basedOn w:val="a"/>
    <w:link w:val="Char0"/>
    <w:uiPriority w:val="99"/>
    <w:semiHidden/>
    <w:unhideWhenUsed/>
    <w:rsid w:val="00B067E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9"/>
    <w:uiPriority w:val="99"/>
    <w:semiHidden/>
    <w:rsid w:val="00B067E3"/>
    <w:rPr>
      <w:kern w:val="2"/>
      <w:sz w:val="18"/>
      <w:szCs w:val="18"/>
    </w:rPr>
  </w:style>
  <w:style w:type="paragraph" w:styleId="aa">
    <w:name w:val="footer"/>
    <w:basedOn w:val="a"/>
    <w:link w:val="Char1"/>
    <w:uiPriority w:val="99"/>
    <w:semiHidden/>
    <w:unhideWhenUsed/>
    <w:rsid w:val="00B067E3"/>
    <w:pPr>
      <w:tabs>
        <w:tab w:val="center" w:pos="4153"/>
        <w:tab w:val="right" w:pos="8306"/>
      </w:tabs>
      <w:snapToGrid w:val="0"/>
      <w:jc w:val="left"/>
    </w:pPr>
    <w:rPr>
      <w:sz w:val="18"/>
      <w:szCs w:val="18"/>
    </w:rPr>
  </w:style>
  <w:style w:type="character" w:customStyle="1" w:styleId="Char1">
    <w:name w:val="页脚 Char"/>
    <w:basedOn w:val="a0"/>
    <w:link w:val="aa"/>
    <w:uiPriority w:val="99"/>
    <w:semiHidden/>
    <w:rsid w:val="00B067E3"/>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2859</Words>
  <Characters>16299</Characters>
  <Application>Microsoft Office Word</Application>
  <DocSecurity>0</DocSecurity>
  <Lines>135</Lines>
  <Paragraphs>38</Paragraphs>
  <ScaleCrop>false</ScaleCrop>
  <Company/>
  <LinksUpToDate>false</LinksUpToDate>
  <CharactersWithSpaces>19120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lenovo</cp:lastModifiedBy>
  <cp:revision>2</cp:revision>
  <dcterms:created xsi:type="dcterms:W3CDTF">2018-01-19T12:16:00Z</dcterms:created>
  <dcterms:modified xsi:type="dcterms:W3CDTF">2018-01-19T12:16:00Z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