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46A45" w14:textId="2B70B416" w:rsidR="003849CB" w:rsidRDefault="002B54B0" w:rsidP="009D0241">
      <w:pPr>
        <w:pStyle w:val="Heading1"/>
      </w:pPr>
      <w:bookmarkStart w:id="0" w:name="_Toc99120062"/>
      <w:bookmarkStart w:id="1" w:name="_Toc99132878"/>
      <w:bookmarkStart w:id="2" w:name="_Toc99133882"/>
      <w:bookmarkStart w:id="3" w:name="_Toc99134686"/>
      <w:r>
        <w:rPr>
          <w:noProof/>
        </w:rPr>
        <mc:AlternateContent>
          <mc:Choice Requires="wps">
            <w:drawing>
              <wp:anchor distT="0" distB="0" distL="114300" distR="114300" simplePos="0" relativeHeight="251666432" behindDoc="0" locked="0" layoutInCell="1" allowOverlap="1" wp14:anchorId="66D8EC0E" wp14:editId="6E42C868">
                <wp:simplePos x="0" y="0"/>
                <wp:positionH relativeFrom="margin">
                  <wp:posOffset>-655320</wp:posOffset>
                </wp:positionH>
                <wp:positionV relativeFrom="paragraph">
                  <wp:posOffset>-58742</wp:posOffset>
                </wp:positionV>
                <wp:extent cx="6755130" cy="1119117"/>
                <wp:effectExtent l="0" t="0" r="0" b="5080"/>
                <wp:wrapNone/>
                <wp:docPr id="10" name="Text Box 10"/>
                <wp:cNvGraphicFramePr/>
                <a:graphic xmlns:a="http://schemas.openxmlformats.org/drawingml/2006/main">
                  <a:graphicData uri="http://schemas.microsoft.com/office/word/2010/wordprocessingShape">
                    <wps:wsp>
                      <wps:cNvSpPr txBox="1"/>
                      <wps:spPr>
                        <a:xfrm>
                          <a:off x="0" y="0"/>
                          <a:ext cx="6755130" cy="1119117"/>
                        </a:xfrm>
                        <a:prstGeom prst="rect">
                          <a:avLst/>
                        </a:prstGeom>
                        <a:noFill/>
                        <a:ln w="6350">
                          <a:noFill/>
                        </a:ln>
                      </wps:spPr>
                      <wps:txbx>
                        <w:txbxContent>
                          <w:p w14:paraId="2AE81156" w14:textId="4518649F" w:rsidR="0083208A" w:rsidRPr="000464B0" w:rsidRDefault="002B54B0" w:rsidP="009A0628">
                            <w:pPr>
                              <w:spacing w:line="276" w:lineRule="auto"/>
                              <w:rPr>
                                <w:color w:val="2F5496" w:themeColor="accent1" w:themeShade="BF"/>
                                <w:sz w:val="52"/>
                                <w:szCs w:val="52"/>
                              </w:rPr>
                            </w:pPr>
                            <w:r w:rsidRPr="000464B0">
                              <w:rPr>
                                <w:color w:val="2F5496" w:themeColor="accent1" w:themeShade="BF"/>
                                <w:sz w:val="52"/>
                                <w:szCs w:val="52"/>
                              </w:rPr>
                              <w:t>MSc Industry 4.0 Advanced Manufacturing</w:t>
                            </w:r>
                          </w:p>
                          <w:p w14:paraId="53D90306" w14:textId="123C4D7D" w:rsidR="0083208A" w:rsidRPr="00CE11EA" w:rsidRDefault="00CE11EA" w:rsidP="009A0628">
                            <w:pPr>
                              <w:spacing w:line="276" w:lineRule="auto"/>
                              <w:rPr>
                                <w:color w:val="2F5496" w:themeColor="accent1" w:themeShade="BF"/>
                                <w:sz w:val="32"/>
                                <w:szCs w:val="32"/>
                              </w:rPr>
                            </w:pPr>
                            <w:r w:rsidRPr="00CE11EA">
                              <w:rPr>
                                <w:color w:val="2F5496" w:themeColor="accent1" w:themeShade="BF"/>
                                <w:sz w:val="32"/>
                                <w:szCs w:val="32"/>
                              </w:rPr>
                              <w:t>Introduction to Industry 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D8EC0E" id="_x0000_t202" coordsize="21600,21600" o:spt="202" path="m,l,21600r21600,l21600,xe">
                <v:stroke joinstyle="miter"/>
                <v:path gradientshapeok="t" o:connecttype="rect"/>
              </v:shapetype>
              <v:shape id="Text Box 10" o:spid="_x0000_s1026" type="#_x0000_t202" style="position:absolute;left:0;text-align:left;margin-left:-51.6pt;margin-top:-4.65pt;width:531.9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" filled="f" stroked="f" strokeweight=".5pt">
                <v:textbox>
                  <w:txbxContent>
                    <w:p w14:paraId="2AE81156" w14:textId="4518649F" w:rsidR="0083208A" w:rsidRPr="000464B0" w:rsidRDefault="002B54B0" w:rsidP="009A0628">
                      <w:pPr>
                        <w:spacing w:line="276" w:lineRule="auto"/>
                        <w:rPr>
                          <w:color w:val="2F5496" w:themeColor="accent1" w:themeShade="BF"/>
                          <w:sz w:val="52"/>
                          <w:szCs w:val="52"/>
                        </w:rPr>
                      </w:pPr>
                      <w:r w:rsidRPr="000464B0">
                        <w:rPr>
                          <w:color w:val="2F5496" w:themeColor="accent1" w:themeShade="BF"/>
                          <w:sz w:val="52"/>
                          <w:szCs w:val="52"/>
                        </w:rPr>
                        <w:t>MSc Industry 4.0 Advanced Manufacturing</w:t>
                      </w:r>
                    </w:p>
                    <w:p w14:paraId="53D90306" w14:textId="123C4D7D" w:rsidR="0083208A" w:rsidRPr="00CE11EA" w:rsidRDefault="00CE11EA" w:rsidP="009A0628">
                      <w:pPr>
                        <w:spacing w:line="276" w:lineRule="auto"/>
                        <w:rPr>
                          <w:color w:val="2F5496" w:themeColor="accent1" w:themeShade="BF"/>
                          <w:sz w:val="32"/>
                          <w:szCs w:val="32"/>
                        </w:rPr>
                      </w:pPr>
                      <w:r w:rsidRPr="00CE11EA">
                        <w:rPr>
                          <w:color w:val="2F5496" w:themeColor="accent1" w:themeShade="BF"/>
                          <w:sz w:val="32"/>
                          <w:szCs w:val="32"/>
                        </w:rPr>
                        <w:t>Introduction to Industry 4.0</w:t>
                      </w:r>
                    </w:p>
                  </w:txbxContent>
                </v:textbox>
                <w10:wrap anchorx="margin"/>
              </v:shape>
            </w:pict>
          </mc:Fallback>
        </mc:AlternateContent>
      </w:r>
      <w:r w:rsidR="002F1888">
        <w:rPr>
          <w:noProof/>
        </w:rPr>
        <w:drawing>
          <wp:anchor distT="0" distB="0" distL="114300" distR="114300" simplePos="0" relativeHeight="251615232" behindDoc="0" locked="0" layoutInCell="1" allowOverlap="1" wp14:anchorId="469999F9" wp14:editId="64D26D64">
            <wp:simplePos x="0" y="0"/>
            <wp:positionH relativeFrom="margin">
              <wp:align>left</wp:align>
            </wp:positionH>
            <wp:positionV relativeFrom="paragraph">
              <wp:posOffset>-5165</wp:posOffset>
            </wp:positionV>
            <wp:extent cx="5793958" cy="7523242"/>
            <wp:effectExtent l="0" t="0" r="0" b="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1">
                      <a:clrChange>
                        <a:clrFrom>
                          <a:srgbClr val="000000">
                            <a:alpha val="0"/>
                          </a:srgbClr>
                        </a:clrFrom>
                        <a:clrTo>
                          <a:srgbClr val="000000">
                            <a:alpha val="0"/>
                          </a:srgbClr>
                        </a:clrTo>
                      </a:clrChange>
                      <a:alphaModFix amt="61000"/>
                      <a:extLst>
                        <a:ext uri="{BEBA8EAE-BF5A-486C-A8C5-ECC9F3942E4B}">
                          <a14:imgProps xmlns:a14="http://schemas.microsoft.com/office/drawing/2010/main">
                            <a14:imgLayer r:embed="rId12">
                              <a14:imgEffect>
                                <a14:backgroundRemoval t="10000" b="90000" l="33125" r="68906">
                                  <a14:foregroundMark x1="44375" y1="16389" x2="44375" y2="16389"/>
                                  <a14:foregroundMark x1="63490" y1="22130" x2="63490" y2="22130"/>
                                  <a14:foregroundMark x1="68906" y1="33056" x2="68906" y2="33056"/>
                                  <a14:foregroundMark x1="68125" y1="69074" x2="68125" y2="69074"/>
                                  <a14:backgroundMark x1="35729" y1="10000" x2="35729" y2="10000"/>
                                  <a14:backgroundMark x1="56354" y1="40370" x2="56354" y2="40370"/>
                                </a14:backgroundRemoval>
                              </a14:imgEffect>
                              <a14:imgEffect>
                                <a14:colorTemperature colorTemp="5300"/>
                              </a14:imgEffect>
                              <a14:imgEffect>
                                <a14:saturation sat="66000"/>
                              </a14:imgEffect>
                            </a14:imgLayer>
                          </a14:imgProps>
                        </a:ext>
                        <a:ext uri="{28A0092B-C50C-407E-A947-70E740481C1C}">
                          <a14:useLocalDpi xmlns:a14="http://schemas.microsoft.com/office/drawing/2010/main" val="0"/>
                        </a:ext>
                      </a:extLst>
                    </a:blip>
                    <a:srcRect l="28814" r="27850"/>
                    <a:stretch/>
                  </pic:blipFill>
                  <pic:spPr bwMode="auto">
                    <a:xfrm>
                      <a:off x="0" y="0"/>
                      <a:ext cx="5793958" cy="75232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bookmarkEnd w:id="1"/>
      <w:bookmarkEnd w:id="2"/>
      <w:bookmarkEnd w:id="3"/>
    </w:p>
    <w:p w14:paraId="23A2D210" w14:textId="4A130B7C" w:rsidR="003849CB" w:rsidRDefault="00AA26C6">
      <w:pPr>
        <w:spacing w:line="259" w:lineRule="auto"/>
        <w:jc w:val="left"/>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41856" behindDoc="0" locked="0" layoutInCell="1" allowOverlap="1" wp14:anchorId="2C029F27" wp14:editId="04F7B81E">
                <wp:simplePos x="0" y="0"/>
                <wp:positionH relativeFrom="margin">
                  <wp:posOffset>-638175</wp:posOffset>
                </wp:positionH>
                <wp:positionV relativeFrom="paragraph">
                  <wp:posOffset>8324215</wp:posOffset>
                </wp:positionV>
                <wp:extent cx="4229100" cy="641350"/>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4229100" cy="641350"/>
                        </a:xfrm>
                        <a:prstGeom prst="rect">
                          <a:avLst/>
                        </a:prstGeom>
                        <a:noFill/>
                        <a:ln w="6350">
                          <a:noFill/>
                        </a:ln>
                      </wps:spPr>
                      <wps:txbx>
                        <w:txbxContent>
                          <w:p w14:paraId="3E46691F" w14:textId="0E50C002" w:rsidR="00807CFC" w:rsidRDefault="00807CFC" w:rsidP="00992A63">
                            <w:pPr>
                              <w:spacing w:line="240" w:lineRule="auto"/>
                              <w:rPr>
                                <w:color w:val="2F5496" w:themeColor="accent1" w:themeShade="BF"/>
                                <w:sz w:val="28"/>
                                <w:szCs w:val="28"/>
                              </w:rPr>
                            </w:pPr>
                            <w:r w:rsidRPr="00A22B03">
                              <w:rPr>
                                <w:color w:val="2F5496" w:themeColor="accent1" w:themeShade="BF"/>
                                <w:sz w:val="28"/>
                                <w:szCs w:val="28"/>
                              </w:rPr>
                              <w:t xml:space="preserve">Written by: Gareth Frost </w:t>
                            </w:r>
                            <w:r w:rsidR="00AA26C6">
                              <w:rPr>
                                <w:color w:val="2F5496" w:themeColor="accent1" w:themeShade="BF"/>
                                <w:sz w:val="28"/>
                                <w:szCs w:val="28"/>
                              </w:rPr>
                              <w:t xml:space="preserve">- Quality Compliance Manager </w:t>
                            </w:r>
                          </w:p>
                          <w:p w14:paraId="77900356" w14:textId="6D90286A" w:rsidR="009263F4" w:rsidRPr="00A22B03" w:rsidRDefault="009263F4" w:rsidP="00992A63">
                            <w:pPr>
                              <w:spacing w:line="240" w:lineRule="auto"/>
                              <w:rPr>
                                <w:color w:val="2F5496" w:themeColor="accent1" w:themeShade="BF"/>
                                <w:sz w:val="28"/>
                                <w:szCs w:val="28"/>
                              </w:rPr>
                            </w:pPr>
                            <w:r>
                              <w:rPr>
                                <w:color w:val="2F5496" w:themeColor="accent1" w:themeShade="BF"/>
                                <w:sz w:val="28"/>
                                <w:szCs w:val="28"/>
                              </w:rPr>
                              <w:t>Safran Seats GB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29F27" id="Text Box 4" o:spid="_x0000_s1027" type="#_x0000_t202" style="position:absolute;margin-left:-50.25pt;margin-top:655.45pt;width:333pt;height:50.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" filled="f" stroked="f" strokeweight=".5pt">
                <v:textbox>
                  <w:txbxContent>
                    <w:p w14:paraId="3E46691F" w14:textId="0E50C002" w:rsidR="00807CFC" w:rsidRDefault="00807CFC" w:rsidP="00992A63">
                      <w:pPr>
                        <w:spacing w:line="240" w:lineRule="auto"/>
                        <w:rPr>
                          <w:color w:val="2F5496" w:themeColor="accent1" w:themeShade="BF"/>
                          <w:sz w:val="28"/>
                          <w:szCs w:val="28"/>
                        </w:rPr>
                      </w:pPr>
                      <w:r w:rsidRPr="00A22B03">
                        <w:rPr>
                          <w:color w:val="2F5496" w:themeColor="accent1" w:themeShade="BF"/>
                          <w:sz w:val="28"/>
                          <w:szCs w:val="28"/>
                        </w:rPr>
                        <w:t xml:space="preserve">Written by: Gareth Frost </w:t>
                      </w:r>
                      <w:r w:rsidR="00AA26C6">
                        <w:rPr>
                          <w:color w:val="2F5496" w:themeColor="accent1" w:themeShade="BF"/>
                          <w:sz w:val="28"/>
                          <w:szCs w:val="28"/>
                        </w:rPr>
                        <w:t xml:space="preserve">- Quality Compliance Manager </w:t>
                      </w:r>
                    </w:p>
                    <w:p w14:paraId="77900356" w14:textId="6D90286A" w:rsidR="009263F4" w:rsidRPr="00A22B03" w:rsidRDefault="009263F4" w:rsidP="00992A63">
                      <w:pPr>
                        <w:spacing w:line="240" w:lineRule="auto"/>
                        <w:rPr>
                          <w:color w:val="2F5496" w:themeColor="accent1" w:themeShade="BF"/>
                          <w:sz w:val="28"/>
                          <w:szCs w:val="28"/>
                        </w:rPr>
                      </w:pPr>
                      <w:r>
                        <w:rPr>
                          <w:color w:val="2F5496" w:themeColor="accent1" w:themeShade="BF"/>
                          <w:sz w:val="28"/>
                          <w:szCs w:val="28"/>
                        </w:rPr>
                        <w:t>Safran Seats GB</w:t>
                      </w:r>
                    </w:p>
                  </w:txbxContent>
                </v:textbox>
                <w10:wrap anchorx="margin"/>
              </v:shape>
            </w:pict>
          </mc:Fallback>
        </mc:AlternateContent>
      </w:r>
      <w:r w:rsidR="00F468FF">
        <w:rPr>
          <w:noProof/>
        </w:rPr>
        <mc:AlternateContent>
          <mc:Choice Requires="wps">
            <w:drawing>
              <wp:anchor distT="0" distB="0" distL="114300" distR="114300" simplePos="0" relativeHeight="251628544" behindDoc="0" locked="0" layoutInCell="1" allowOverlap="1" wp14:anchorId="0F0F5C71" wp14:editId="10E9A144">
                <wp:simplePos x="0" y="0"/>
                <wp:positionH relativeFrom="margin">
                  <wp:posOffset>-654685</wp:posOffset>
                </wp:positionH>
                <wp:positionV relativeFrom="paragraph">
                  <wp:posOffset>5908988</wp:posOffset>
                </wp:positionV>
                <wp:extent cx="6755130" cy="1351129"/>
                <wp:effectExtent l="0" t="0" r="0" b="1905"/>
                <wp:wrapNone/>
                <wp:docPr id="3" name="Text Box 3"/>
                <wp:cNvGraphicFramePr/>
                <a:graphic xmlns:a="http://schemas.openxmlformats.org/drawingml/2006/main">
                  <a:graphicData uri="http://schemas.microsoft.com/office/word/2010/wordprocessingShape">
                    <wps:wsp>
                      <wps:cNvSpPr txBox="1"/>
                      <wps:spPr>
                        <a:xfrm>
                          <a:off x="0" y="0"/>
                          <a:ext cx="6755130" cy="1351129"/>
                        </a:xfrm>
                        <a:prstGeom prst="rect">
                          <a:avLst/>
                        </a:prstGeom>
                        <a:noFill/>
                        <a:ln w="6350">
                          <a:noFill/>
                        </a:ln>
                      </wps:spPr>
                      <wps:txbx>
                        <w:txbxContent>
                          <w:p w14:paraId="416DF7FB" w14:textId="77777777" w:rsidR="00807CFC" w:rsidRPr="00A22B03" w:rsidRDefault="00807CFC" w:rsidP="009A0628">
                            <w:pPr>
                              <w:spacing w:line="276" w:lineRule="auto"/>
                              <w:rPr>
                                <w:color w:val="2F5496" w:themeColor="accent1" w:themeShade="BF"/>
                                <w:sz w:val="72"/>
                                <w:szCs w:val="72"/>
                              </w:rPr>
                            </w:pPr>
                            <w:r w:rsidRPr="00A22B03">
                              <w:rPr>
                                <w:color w:val="2F5496" w:themeColor="accent1" w:themeShade="BF"/>
                                <w:sz w:val="72"/>
                                <w:szCs w:val="72"/>
                              </w:rPr>
                              <w:t>Data Digitisation</w:t>
                            </w:r>
                          </w:p>
                          <w:p w14:paraId="32CF3A91" w14:textId="77777777" w:rsidR="00807CFC" w:rsidRPr="00A22B03" w:rsidRDefault="00807CFC" w:rsidP="009A0628">
                            <w:pPr>
                              <w:spacing w:line="276" w:lineRule="auto"/>
                              <w:rPr>
                                <w:color w:val="2F5496" w:themeColor="accent1" w:themeShade="BF"/>
                                <w:sz w:val="40"/>
                                <w:szCs w:val="40"/>
                              </w:rPr>
                            </w:pPr>
                            <w:r w:rsidRPr="00A22B03">
                              <w:rPr>
                                <w:color w:val="2F5496" w:themeColor="accent1" w:themeShade="BF"/>
                                <w:sz w:val="40"/>
                                <w:szCs w:val="40"/>
                              </w:rPr>
                              <w:t>Adoption for Efficiency and Regulatory compliance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F5C71" id="Text Box 3" o:spid="_x0000_s1028" type="#_x0000_t202" style="position:absolute;margin-left:-51.55pt;margin-top:465.25pt;width:531.9pt;height:106.4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" filled="f" stroked="f" strokeweight=".5pt">
                <v:textbox>
                  <w:txbxContent>
                    <w:p w14:paraId="416DF7FB" w14:textId="77777777" w:rsidR="00807CFC" w:rsidRPr="00A22B03" w:rsidRDefault="00807CFC" w:rsidP="009A0628">
                      <w:pPr>
                        <w:spacing w:line="276" w:lineRule="auto"/>
                        <w:rPr>
                          <w:color w:val="2F5496" w:themeColor="accent1" w:themeShade="BF"/>
                          <w:sz w:val="72"/>
                          <w:szCs w:val="72"/>
                        </w:rPr>
                      </w:pPr>
                      <w:r w:rsidRPr="00A22B03">
                        <w:rPr>
                          <w:color w:val="2F5496" w:themeColor="accent1" w:themeShade="BF"/>
                          <w:sz w:val="72"/>
                          <w:szCs w:val="72"/>
                        </w:rPr>
                        <w:t>Data Digitisation</w:t>
                      </w:r>
                    </w:p>
                    <w:p w14:paraId="32CF3A91" w14:textId="77777777" w:rsidR="00807CFC" w:rsidRPr="00A22B03" w:rsidRDefault="00807CFC" w:rsidP="009A0628">
                      <w:pPr>
                        <w:spacing w:line="276" w:lineRule="auto"/>
                        <w:rPr>
                          <w:color w:val="2F5496" w:themeColor="accent1" w:themeShade="BF"/>
                          <w:sz w:val="40"/>
                          <w:szCs w:val="40"/>
                        </w:rPr>
                      </w:pPr>
                      <w:r w:rsidRPr="00A22B03">
                        <w:rPr>
                          <w:color w:val="2F5496" w:themeColor="accent1" w:themeShade="BF"/>
                          <w:sz w:val="40"/>
                          <w:szCs w:val="40"/>
                        </w:rPr>
                        <w:t>Adoption for Efficiency and Regulatory compliance</w:t>
                      </w:r>
                    </w:p>
                  </w:txbxContent>
                </v:textbox>
                <w10:wrap anchorx="margin"/>
              </v:shape>
            </w:pict>
          </mc:Fallback>
        </mc:AlternateContent>
      </w:r>
      <w:r w:rsidR="002F1888">
        <w:rPr>
          <w:noProof/>
        </w:rPr>
        <mc:AlternateContent>
          <mc:Choice Requires="wps">
            <w:drawing>
              <wp:anchor distT="0" distB="0" distL="114300" distR="114300" simplePos="0" relativeHeight="251655168" behindDoc="0" locked="0" layoutInCell="1" allowOverlap="1" wp14:anchorId="59C608BC" wp14:editId="56818AAB">
                <wp:simplePos x="0" y="0"/>
                <wp:positionH relativeFrom="margin">
                  <wp:posOffset>4753932</wp:posOffset>
                </wp:positionH>
                <wp:positionV relativeFrom="paragraph">
                  <wp:posOffset>8319135</wp:posOffset>
                </wp:positionV>
                <wp:extent cx="1828800" cy="641445"/>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1828800" cy="641445"/>
                        </a:xfrm>
                        <a:prstGeom prst="rect">
                          <a:avLst/>
                        </a:prstGeom>
                        <a:noFill/>
                        <a:ln w="6350">
                          <a:noFill/>
                        </a:ln>
                      </wps:spPr>
                      <wps:txbx>
                        <w:txbxContent>
                          <w:p w14:paraId="28FE519B" w14:textId="486D1923" w:rsidR="002F1888" w:rsidRPr="00A22B03" w:rsidRDefault="002F1888" w:rsidP="002F1888">
                            <w:pPr>
                              <w:spacing w:line="240" w:lineRule="auto"/>
                              <w:rPr>
                                <w:color w:val="2F5496" w:themeColor="accent1" w:themeShade="BF"/>
                                <w:sz w:val="28"/>
                                <w:szCs w:val="28"/>
                              </w:rPr>
                            </w:pPr>
                            <w:r>
                              <w:rPr>
                                <w:color w:val="2F5496" w:themeColor="accent1" w:themeShade="BF"/>
                                <w:sz w:val="28"/>
                                <w:szCs w:val="28"/>
                              </w:rPr>
                              <w:t xml:space="preserve">Date: </w:t>
                            </w:r>
                            <w:r w:rsidR="00C82D6A">
                              <w:rPr>
                                <w:color w:val="2F5496" w:themeColor="accent1" w:themeShade="BF"/>
                                <w:sz w:val="28"/>
                                <w:szCs w:val="28"/>
                              </w:rPr>
                              <w:t>25</w:t>
                            </w:r>
                            <w:r w:rsidR="00EC51A7" w:rsidRPr="00EC51A7">
                              <w:rPr>
                                <w:color w:val="2F5496" w:themeColor="accent1" w:themeShade="BF"/>
                                <w:sz w:val="28"/>
                                <w:szCs w:val="28"/>
                                <w:vertAlign w:val="superscript"/>
                              </w:rPr>
                              <w:t>th</w:t>
                            </w:r>
                            <w:r w:rsidR="00EC51A7">
                              <w:rPr>
                                <w:color w:val="2F5496" w:themeColor="accent1" w:themeShade="BF"/>
                                <w:sz w:val="28"/>
                                <w:szCs w:val="28"/>
                              </w:rPr>
                              <w:t xml:space="preserve"> March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608BC" id="Text Box 9" o:spid="_x0000_s1029" type="#_x0000_t202" style="position:absolute;margin-left:374.35pt;margin-top:655.05pt;width:2in;height:50.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" filled="f" stroked="f" strokeweight=".5pt">
                <v:textbox>
                  <w:txbxContent>
                    <w:p w14:paraId="28FE519B" w14:textId="486D1923" w:rsidR="002F1888" w:rsidRPr="00A22B03" w:rsidRDefault="002F1888" w:rsidP="002F1888">
                      <w:pPr>
                        <w:spacing w:line="240" w:lineRule="auto"/>
                        <w:rPr>
                          <w:color w:val="2F5496" w:themeColor="accent1" w:themeShade="BF"/>
                          <w:sz w:val="28"/>
                          <w:szCs w:val="28"/>
                        </w:rPr>
                      </w:pPr>
                      <w:r>
                        <w:rPr>
                          <w:color w:val="2F5496" w:themeColor="accent1" w:themeShade="BF"/>
                          <w:sz w:val="28"/>
                          <w:szCs w:val="28"/>
                        </w:rPr>
                        <w:t xml:space="preserve">Date: </w:t>
                      </w:r>
                      <w:r w:rsidR="00C82D6A">
                        <w:rPr>
                          <w:color w:val="2F5496" w:themeColor="accent1" w:themeShade="BF"/>
                          <w:sz w:val="28"/>
                          <w:szCs w:val="28"/>
                        </w:rPr>
                        <w:t>25</w:t>
                      </w:r>
                      <w:r w:rsidR="00EC51A7" w:rsidRPr="00EC51A7">
                        <w:rPr>
                          <w:color w:val="2F5496" w:themeColor="accent1" w:themeShade="BF"/>
                          <w:sz w:val="28"/>
                          <w:szCs w:val="28"/>
                          <w:vertAlign w:val="superscript"/>
                        </w:rPr>
                        <w:t>th</w:t>
                      </w:r>
                      <w:r w:rsidR="00EC51A7">
                        <w:rPr>
                          <w:color w:val="2F5496" w:themeColor="accent1" w:themeShade="BF"/>
                          <w:sz w:val="28"/>
                          <w:szCs w:val="28"/>
                        </w:rPr>
                        <w:t xml:space="preserve"> March 2022</w:t>
                      </w:r>
                    </w:p>
                  </w:txbxContent>
                </v:textbox>
                <w10:wrap anchorx="margin"/>
              </v:shape>
            </w:pict>
          </mc:Fallback>
        </mc:AlternateContent>
      </w:r>
      <w:r w:rsidR="00F76075">
        <w:t xml:space="preserve"> </w:t>
      </w:r>
      <w:r w:rsidR="003849CB">
        <w:br w:type="page"/>
      </w:r>
    </w:p>
    <w:sdt>
      <w:sdtPr>
        <w:id w:val="-205098493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6FADF8A" w14:textId="676C5AB3" w:rsidR="00746557" w:rsidRDefault="00746557">
          <w:pPr>
            <w:pStyle w:val="TOCHeading"/>
          </w:pPr>
          <w:r>
            <w:t>Contents</w:t>
          </w:r>
        </w:p>
        <w:p w14:paraId="2AE3621C" w14:textId="22854B72" w:rsidR="001469A0" w:rsidRDefault="0074655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70378557" w14:textId="323B2C49" w:rsidR="001469A0" w:rsidRDefault="001469A0">
          <w:pPr>
            <w:pStyle w:val="TOC1"/>
            <w:tabs>
              <w:tab w:val="right" w:leader="dot" w:pos="9016"/>
            </w:tabs>
            <w:rPr>
              <w:rFonts w:eastAsiaTheme="minorEastAsia"/>
              <w:noProof/>
              <w:lang w:eastAsia="en-GB"/>
            </w:rPr>
          </w:pPr>
          <w:hyperlink w:anchor="_Toc99134687" w:history="1">
            <w:r w:rsidRPr="009A4ED4">
              <w:rPr>
                <w:rStyle w:val="Hyperlink"/>
                <w:noProof/>
              </w:rPr>
              <w:t>Abstract</w:t>
            </w:r>
            <w:r>
              <w:rPr>
                <w:noProof/>
                <w:webHidden/>
              </w:rPr>
              <w:tab/>
            </w:r>
            <w:r>
              <w:rPr>
                <w:noProof/>
                <w:webHidden/>
              </w:rPr>
              <w:fldChar w:fldCharType="begin"/>
            </w:r>
            <w:r>
              <w:rPr>
                <w:noProof/>
                <w:webHidden/>
              </w:rPr>
              <w:instrText xml:space="preserve"> PAGEREF _Toc99134687 \h </w:instrText>
            </w:r>
            <w:r>
              <w:rPr>
                <w:noProof/>
                <w:webHidden/>
              </w:rPr>
            </w:r>
            <w:r>
              <w:rPr>
                <w:noProof/>
                <w:webHidden/>
              </w:rPr>
              <w:fldChar w:fldCharType="separate"/>
            </w:r>
            <w:r>
              <w:rPr>
                <w:noProof/>
                <w:webHidden/>
              </w:rPr>
              <w:t>2</w:t>
            </w:r>
            <w:r>
              <w:rPr>
                <w:noProof/>
                <w:webHidden/>
              </w:rPr>
              <w:fldChar w:fldCharType="end"/>
            </w:r>
          </w:hyperlink>
        </w:p>
        <w:p w14:paraId="1D034B26" w14:textId="158D0E80" w:rsidR="001469A0" w:rsidRDefault="001469A0">
          <w:pPr>
            <w:pStyle w:val="TOC1"/>
            <w:tabs>
              <w:tab w:val="right" w:leader="dot" w:pos="9016"/>
            </w:tabs>
            <w:rPr>
              <w:rFonts w:eastAsiaTheme="minorEastAsia"/>
              <w:noProof/>
              <w:lang w:eastAsia="en-GB"/>
            </w:rPr>
          </w:pPr>
          <w:hyperlink w:anchor="_Toc99134688" w:history="1">
            <w:r w:rsidRPr="009A4ED4">
              <w:rPr>
                <w:rStyle w:val="Hyperlink"/>
                <w:noProof/>
              </w:rPr>
              <w:t>Introduction</w:t>
            </w:r>
            <w:r>
              <w:rPr>
                <w:noProof/>
                <w:webHidden/>
              </w:rPr>
              <w:tab/>
            </w:r>
            <w:r>
              <w:rPr>
                <w:noProof/>
                <w:webHidden/>
              </w:rPr>
              <w:fldChar w:fldCharType="begin"/>
            </w:r>
            <w:r>
              <w:rPr>
                <w:noProof/>
                <w:webHidden/>
              </w:rPr>
              <w:instrText xml:space="preserve"> PAGEREF _Toc99134688 \h </w:instrText>
            </w:r>
            <w:r>
              <w:rPr>
                <w:noProof/>
                <w:webHidden/>
              </w:rPr>
            </w:r>
            <w:r>
              <w:rPr>
                <w:noProof/>
                <w:webHidden/>
              </w:rPr>
              <w:fldChar w:fldCharType="separate"/>
            </w:r>
            <w:r>
              <w:rPr>
                <w:noProof/>
                <w:webHidden/>
              </w:rPr>
              <w:t>3</w:t>
            </w:r>
            <w:r>
              <w:rPr>
                <w:noProof/>
                <w:webHidden/>
              </w:rPr>
              <w:fldChar w:fldCharType="end"/>
            </w:r>
          </w:hyperlink>
        </w:p>
        <w:p w14:paraId="2266C40D" w14:textId="0B10D72A" w:rsidR="001469A0" w:rsidRDefault="001469A0">
          <w:pPr>
            <w:pStyle w:val="TOC3"/>
            <w:tabs>
              <w:tab w:val="right" w:leader="dot" w:pos="9016"/>
            </w:tabs>
            <w:rPr>
              <w:rFonts w:eastAsiaTheme="minorEastAsia"/>
              <w:noProof/>
              <w:lang w:eastAsia="en-GB"/>
            </w:rPr>
          </w:pPr>
          <w:hyperlink w:anchor="_Toc99134689" w:history="1">
            <w:r w:rsidRPr="009A4ED4">
              <w:rPr>
                <w:rStyle w:val="Hyperlink"/>
                <w:noProof/>
              </w:rPr>
              <w:t>Aims</w:t>
            </w:r>
            <w:r>
              <w:rPr>
                <w:noProof/>
                <w:webHidden/>
              </w:rPr>
              <w:tab/>
            </w:r>
            <w:r>
              <w:rPr>
                <w:noProof/>
                <w:webHidden/>
              </w:rPr>
              <w:fldChar w:fldCharType="begin"/>
            </w:r>
            <w:r>
              <w:rPr>
                <w:noProof/>
                <w:webHidden/>
              </w:rPr>
              <w:instrText xml:space="preserve"> PAGEREF _Toc99134689 \h </w:instrText>
            </w:r>
            <w:r>
              <w:rPr>
                <w:noProof/>
                <w:webHidden/>
              </w:rPr>
            </w:r>
            <w:r>
              <w:rPr>
                <w:noProof/>
                <w:webHidden/>
              </w:rPr>
              <w:fldChar w:fldCharType="separate"/>
            </w:r>
            <w:r>
              <w:rPr>
                <w:noProof/>
                <w:webHidden/>
              </w:rPr>
              <w:t>3</w:t>
            </w:r>
            <w:r>
              <w:rPr>
                <w:noProof/>
                <w:webHidden/>
              </w:rPr>
              <w:fldChar w:fldCharType="end"/>
            </w:r>
          </w:hyperlink>
        </w:p>
        <w:p w14:paraId="5B7BF8FE" w14:textId="25880A5D" w:rsidR="001469A0" w:rsidRDefault="001469A0">
          <w:pPr>
            <w:pStyle w:val="TOC3"/>
            <w:tabs>
              <w:tab w:val="right" w:leader="dot" w:pos="9016"/>
            </w:tabs>
            <w:rPr>
              <w:rFonts w:eastAsiaTheme="minorEastAsia"/>
              <w:noProof/>
              <w:lang w:eastAsia="en-GB"/>
            </w:rPr>
          </w:pPr>
          <w:hyperlink w:anchor="_Toc99134690" w:history="1">
            <w:r w:rsidRPr="009A4ED4">
              <w:rPr>
                <w:rStyle w:val="Hyperlink"/>
                <w:noProof/>
              </w:rPr>
              <w:t>Objectives</w:t>
            </w:r>
            <w:r>
              <w:rPr>
                <w:noProof/>
                <w:webHidden/>
              </w:rPr>
              <w:tab/>
            </w:r>
            <w:r>
              <w:rPr>
                <w:noProof/>
                <w:webHidden/>
              </w:rPr>
              <w:fldChar w:fldCharType="begin"/>
            </w:r>
            <w:r>
              <w:rPr>
                <w:noProof/>
                <w:webHidden/>
              </w:rPr>
              <w:instrText xml:space="preserve"> PAGEREF _Toc99134690 \h </w:instrText>
            </w:r>
            <w:r>
              <w:rPr>
                <w:noProof/>
                <w:webHidden/>
              </w:rPr>
            </w:r>
            <w:r>
              <w:rPr>
                <w:noProof/>
                <w:webHidden/>
              </w:rPr>
              <w:fldChar w:fldCharType="separate"/>
            </w:r>
            <w:r>
              <w:rPr>
                <w:noProof/>
                <w:webHidden/>
              </w:rPr>
              <w:t>3</w:t>
            </w:r>
            <w:r>
              <w:rPr>
                <w:noProof/>
                <w:webHidden/>
              </w:rPr>
              <w:fldChar w:fldCharType="end"/>
            </w:r>
          </w:hyperlink>
        </w:p>
        <w:p w14:paraId="3E0C130C" w14:textId="6AC6E936" w:rsidR="001469A0" w:rsidRDefault="001469A0">
          <w:pPr>
            <w:pStyle w:val="TOC1"/>
            <w:tabs>
              <w:tab w:val="right" w:leader="dot" w:pos="9016"/>
            </w:tabs>
            <w:rPr>
              <w:rFonts w:eastAsiaTheme="minorEastAsia"/>
              <w:noProof/>
              <w:lang w:eastAsia="en-GB"/>
            </w:rPr>
          </w:pPr>
          <w:hyperlink w:anchor="_Toc99134691" w:history="1">
            <w:r w:rsidRPr="009A4ED4">
              <w:rPr>
                <w:rStyle w:val="Hyperlink"/>
                <w:noProof/>
              </w:rPr>
              <w:t>Implementation Methodology</w:t>
            </w:r>
            <w:r>
              <w:rPr>
                <w:noProof/>
                <w:webHidden/>
              </w:rPr>
              <w:tab/>
            </w:r>
            <w:r>
              <w:rPr>
                <w:noProof/>
                <w:webHidden/>
              </w:rPr>
              <w:fldChar w:fldCharType="begin"/>
            </w:r>
            <w:r>
              <w:rPr>
                <w:noProof/>
                <w:webHidden/>
              </w:rPr>
              <w:instrText xml:space="preserve"> PAGEREF _Toc99134691 \h </w:instrText>
            </w:r>
            <w:r>
              <w:rPr>
                <w:noProof/>
                <w:webHidden/>
              </w:rPr>
            </w:r>
            <w:r>
              <w:rPr>
                <w:noProof/>
                <w:webHidden/>
              </w:rPr>
              <w:fldChar w:fldCharType="separate"/>
            </w:r>
            <w:r>
              <w:rPr>
                <w:noProof/>
                <w:webHidden/>
              </w:rPr>
              <w:t>4</w:t>
            </w:r>
            <w:r>
              <w:rPr>
                <w:noProof/>
                <w:webHidden/>
              </w:rPr>
              <w:fldChar w:fldCharType="end"/>
            </w:r>
          </w:hyperlink>
        </w:p>
        <w:p w14:paraId="704386FA" w14:textId="445F9621" w:rsidR="001469A0" w:rsidRDefault="001469A0">
          <w:pPr>
            <w:pStyle w:val="TOC3"/>
            <w:tabs>
              <w:tab w:val="right" w:leader="dot" w:pos="9016"/>
            </w:tabs>
            <w:rPr>
              <w:rFonts w:eastAsiaTheme="minorEastAsia"/>
              <w:noProof/>
              <w:lang w:eastAsia="en-GB"/>
            </w:rPr>
          </w:pPr>
          <w:hyperlink w:anchor="_Toc99134692" w:history="1">
            <w:r w:rsidRPr="009A4ED4">
              <w:rPr>
                <w:rStyle w:val="Hyperlink"/>
                <w:noProof/>
              </w:rPr>
              <w:t>Process Updates</w:t>
            </w:r>
            <w:r>
              <w:rPr>
                <w:noProof/>
                <w:webHidden/>
              </w:rPr>
              <w:tab/>
            </w:r>
            <w:r>
              <w:rPr>
                <w:noProof/>
                <w:webHidden/>
              </w:rPr>
              <w:fldChar w:fldCharType="begin"/>
            </w:r>
            <w:r>
              <w:rPr>
                <w:noProof/>
                <w:webHidden/>
              </w:rPr>
              <w:instrText xml:space="preserve"> PAGEREF _Toc99134692 \h </w:instrText>
            </w:r>
            <w:r>
              <w:rPr>
                <w:noProof/>
                <w:webHidden/>
              </w:rPr>
            </w:r>
            <w:r>
              <w:rPr>
                <w:noProof/>
                <w:webHidden/>
              </w:rPr>
              <w:fldChar w:fldCharType="separate"/>
            </w:r>
            <w:r>
              <w:rPr>
                <w:noProof/>
                <w:webHidden/>
              </w:rPr>
              <w:t>4</w:t>
            </w:r>
            <w:r>
              <w:rPr>
                <w:noProof/>
                <w:webHidden/>
              </w:rPr>
              <w:fldChar w:fldCharType="end"/>
            </w:r>
          </w:hyperlink>
        </w:p>
        <w:p w14:paraId="699E19EE" w14:textId="619ABFA1" w:rsidR="001469A0" w:rsidRDefault="001469A0">
          <w:pPr>
            <w:pStyle w:val="TOC3"/>
            <w:tabs>
              <w:tab w:val="right" w:leader="dot" w:pos="9016"/>
            </w:tabs>
            <w:rPr>
              <w:rFonts w:eastAsiaTheme="minorEastAsia"/>
              <w:noProof/>
              <w:lang w:eastAsia="en-GB"/>
            </w:rPr>
          </w:pPr>
          <w:hyperlink w:anchor="_Toc99134693" w:history="1">
            <w:r w:rsidRPr="009A4ED4">
              <w:rPr>
                <w:rStyle w:val="Hyperlink"/>
                <w:noProof/>
              </w:rPr>
              <w:t>Systems</w:t>
            </w:r>
            <w:r>
              <w:rPr>
                <w:noProof/>
                <w:webHidden/>
              </w:rPr>
              <w:tab/>
            </w:r>
            <w:r>
              <w:rPr>
                <w:noProof/>
                <w:webHidden/>
              </w:rPr>
              <w:fldChar w:fldCharType="begin"/>
            </w:r>
            <w:r>
              <w:rPr>
                <w:noProof/>
                <w:webHidden/>
              </w:rPr>
              <w:instrText xml:space="preserve"> PAGEREF _Toc99134693 \h </w:instrText>
            </w:r>
            <w:r>
              <w:rPr>
                <w:noProof/>
                <w:webHidden/>
              </w:rPr>
            </w:r>
            <w:r>
              <w:rPr>
                <w:noProof/>
                <w:webHidden/>
              </w:rPr>
              <w:fldChar w:fldCharType="separate"/>
            </w:r>
            <w:r>
              <w:rPr>
                <w:noProof/>
                <w:webHidden/>
              </w:rPr>
              <w:t>5</w:t>
            </w:r>
            <w:r>
              <w:rPr>
                <w:noProof/>
                <w:webHidden/>
              </w:rPr>
              <w:fldChar w:fldCharType="end"/>
            </w:r>
          </w:hyperlink>
        </w:p>
        <w:p w14:paraId="7155BC10" w14:textId="4D940FB3" w:rsidR="001469A0" w:rsidRDefault="001469A0">
          <w:pPr>
            <w:pStyle w:val="TOC3"/>
            <w:tabs>
              <w:tab w:val="right" w:leader="dot" w:pos="9016"/>
            </w:tabs>
            <w:rPr>
              <w:rFonts w:eastAsiaTheme="minorEastAsia"/>
              <w:noProof/>
              <w:lang w:eastAsia="en-GB"/>
            </w:rPr>
          </w:pPr>
          <w:hyperlink w:anchor="_Toc99134694" w:history="1">
            <w:r w:rsidRPr="009A4ED4">
              <w:rPr>
                <w:rStyle w:val="Hyperlink"/>
                <w:noProof/>
              </w:rPr>
              <w:t>People</w:t>
            </w:r>
            <w:r>
              <w:rPr>
                <w:noProof/>
                <w:webHidden/>
              </w:rPr>
              <w:tab/>
            </w:r>
            <w:r>
              <w:rPr>
                <w:noProof/>
                <w:webHidden/>
              </w:rPr>
              <w:fldChar w:fldCharType="begin"/>
            </w:r>
            <w:r>
              <w:rPr>
                <w:noProof/>
                <w:webHidden/>
              </w:rPr>
              <w:instrText xml:space="preserve"> PAGEREF _Toc99134694 \h </w:instrText>
            </w:r>
            <w:r>
              <w:rPr>
                <w:noProof/>
                <w:webHidden/>
              </w:rPr>
            </w:r>
            <w:r>
              <w:rPr>
                <w:noProof/>
                <w:webHidden/>
              </w:rPr>
              <w:fldChar w:fldCharType="separate"/>
            </w:r>
            <w:r>
              <w:rPr>
                <w:noProof/>
                <w:webHidden/>
              </w:rPr>
              <w:t>5</w:t>
            </w:r>
            <w:r>
              <w:rPr>
                <w:noProof/>
                <w:webHidden/>
              </w:rPr>
              <w:fldChar w:fldCharType="end"/>
            </w:r>
          </w:hyperlink>
        </w:p>
        <w:p w14:paraId="011CB4A4" w14:textId="5E9C7454" w:rsidR="001469A0" w:rsidRDefault="001469A0">
          <w:pPr>
            <w:pStyle w:val="TOC3"/>
            <w:tabs>
              <w:tab w:val="right" w:leader="dot" w:pos="9016"/>
            </w:tabs>
            <w:rPr>
              <w:rFonts w:eastAsiaTheme="minorEastAsia"/>
              <w:noProof/>
              <w:lang w:eastAsia="en-GB"/>
            </w:rPr>
          </w:pPr>
          <w:hyperlink w:anchor="_Toc99134695" w:history="1">
            <w:r w:rsidRPr="009A4ED4">
              <w:rPr>
                <w:rStyle w:val="Hyperlink"/>
                <w:noProof/>
              </w:rPr>
              <w:t>Implementation Planning</w:t>
            </w:r>
            <w:r>
              <w:rPr>
                <w:noProof/>
                <w:webHidden/>
              </w:rPr>
              <w:tab/>
            </w:r>
            <w:r>
              <w:rPr>
                <w:noProof/>
                <w:webHidden/>
              </w:rPr>
              <w:fldChar w:fldCharType="begin"/>
            </w:r>
            <w:r>
              <w:rPr>
                <w:noProof/>
                <w:webHidden/>
              </w:rPr>
              <w:instrText xml:space="preserve"> PAGEREF _Toc99134695 \h </w:instrText>
            </w:r>
            <w:r>
              <w:rPr>
                <w:noProof/>
                <w:webHidden/>
              </w:rPr>
            </w:r>
            <w:r>
              <w:rPr>
                <w:noProof/>
                <w:webHidden/>
              </w:rPr>
              <w:fldChar w:fldCharType="separate"/>
            </w:r>
            <w:r>
              <w:rPr>
                <w:noProof/>
                <w:webHidden/>
              </w:rPr>
              <w:t>5</w:t>
            </w:r>
            <w:r>
              <w:rPr>
                <w:noProof/>
                <w:webHidden/>
              </w:rPr>
              <w:fldChar w:fldCharType="end"/>
            </w:r>
          </w:hyperlink>
        </w:p>
        <w:p w14:paraId="454AB0C0" w14:textId="3B9EDA9E" w:rsidR="001469A0" w:rsidRDefault="001469A0">
          <w:pPr>
            <w:pStyle w:val="TOC3"/>
            <w:tabs>
              <w:tab w:val="right" w:leader="dot" w:pos="9016"/>
            </w:tabs>
            <w:rPr>
              <w:rFonts w:eastAsiaTheme="minorEastAsia"/>
              <w:noProof/>
              <w:lang w:eastAsia="en-GB"/>
            </w:rPr>
          </w:pPr>
          <w:hyperlink w:anchor="_Toc99134696" w:history="1">
            <w:r w:rsidRPr="009A4ED4">
              <w:rPr>
                <w:rStyle w:val="Hyperlink"/>
                <w:noProof/>
              </w:rPr>
              <w:t>Project Plan overview</w:t>
            </w:r>
            <w:r>
              <w:rPr>
                <w:noProof/>
                <w:webHidden/>
              </w:rPr>
              <w:tab/>
            </w:r>
            <w:r>
              <w:rPr>
                <w:noProof/>
                <w:webHidden/>
              </w:rPr>
              <w:fldChar w:fldCharType="begin"/>
            </w:r>
            <w:r>
              <w:rPr>
                <w:noProof/>
                <w:webHidden/>
              </w:rPr>
              <w:instrText xml:space="preserve"> PAGEREF _Toc99134696 \h </w:instrText>
            </w:r>
            <w:r>
              <w:rPr>
                <w:noProof/>
                <w:webHidden/>
              </w:rPr>
            </w:r>
            <w:r>
              <w:rPr>
                <w:noProof/>
                <w:webHidden/>
              </w:rPr>
              <w:fldChar w:fldCharType="separate"/>
            </w:r>
            <w:r>
              <w:rPr>
                <w:noProof/>
                <w:webHidden/>
              </w:rPr>
              <w:t>5</w:t>
            </w:r>
            <w:r>
              <w:rPr>
                <w:noProof/>
                <w:webHidden/>
              </w:rPr>
              <w:fldChar w:fldCharType="end"/>
            </w:r>
          </w:hyperlink>
        </w:p>
        <w:p w14:paraId="5D6B7FEE" w14:textId="25A18D68" w:rsidR="001469A0" w:rsidRDefault="001469A0">
          <w:pPr>
            <w:pStyle w:val="TOC1"/>
            <w:tabs>
              <w:tab w:val="right" w:leader="dot" w:pos="9016"/>
            </w:tabs>
            <w:rPr>
              <w:rFonts w:eastAsiaTheme="minorEastAsia"/>
              <w:noProof/>
              <w:lang w:eastAsia="en-GB"/>
            </w:rPr>
          </w:pPr>
          <w:hyperlink w:anchor="_Toc99134697" w:history="1">
            <w:r w:rsidRPr="009A4ED4">
              <w:rPr>
                <w:rStyle w:val="Hyperlink"/>
                <w:noProof/>
              </w:rPr>
              <w:t>Background research</w:t>
            </w:r>
            <w:r>
              <w:rPr>
                <w:noProof/>
                <w:webHidden/>
              </w:rPr>
              <w:tab/>
            </w:r>
            <w:r>
              <w:rPr>
                <w:noProof/>
                <w:webHidden/>
              </w:rPr>
              <w:fldChar w:fldCharType="begin"/>
            </w:r>
            <w:r>
              <w:rPr>
                <w:noProof/>
                <w:webHidden/>
              </w:rPr>
              <w:instrText xml:space="preserve"> PAGEREF _Toc99134697 \h </w:instrText>
            </w:r>
            <w:r>
              <w:rPr>
                <w:noProof/>
                <w:webHidden/>
              </w:rPr>
            </w:r>
            <w:r>
              <w:rPr>
                <w:noProof/>
                <w:webHidden/>
              </w:rPr>
              <w:fldChar w:fldCharType="separate"/>
            </w:r>
            <w:r>
              <w:rPr>
                <w:noProof/>
                <w:webHidden/>
              </w:rPr>
              <w:t>6</w:t>
            </w:r>
            <w:r>
              <w:rPr>
                <w:noProof/>
                <w:webHidden/>
              </w:rPr>
              <w:fldChar w:fldCharType="end"/>
            </w:r>
          </w:hyperlink>
        </w:p>
        <w:p w14:paraId="0017AC06" w14:textId="66C4523B" w:rsidR="001469A0" w:rsidRDefault="001469A0">
          <w:pPr>
            <w:pStyle w:val="TOC1"/>
            <w:tabs>
              <w:tab w:val="right" w:leader="dot" w:pos="9016"/>
            </w:tabs>
            <w:rPr>
              <w:rFonts w:eastAsiaTheme="minorEastAsia"/>
              <w:noProof/>
              <w:lang w:eastAsia="en-GB"/>
            </w:rPr>
          </w:pPr>
          <w:hyperlink w:anchor="_Toc99134698" w:history="1">
            <w:r w:rsidRPr="009A4ED4">
              <w:rPr>
                <w:rStyle w:val="Hyperlink"/>
                <w:noProof/>
              </w:rPr>
              <w:t>Conclusion</w:t>
            </w:r>
            <w:r>
              <w:rPr>
                <w:noProof/>
                <w:webHidden/>
              </w:rPr>
              <w:tab/>
            </w:r>
            <w:r>
              <w:rPr>
                <w:noProof/>
                <w:webHidden/>
              </w:rPr>
              <w:fldChar w:fldCharType="begin"/>
            </w:r>
            <w:r>
              <w:rPr>
                <w:noProof/>
                <w:webHidden/>
              </w:rPr>
              <w:instrText xml:space="preserve"> PAGEREF _Toc99134698 \h </w:instrText>
            </w:r>
            <w:r>
              <w:rPr>
                <w:noProof/>
                <w:webHidden/>
              </w:rPr>
            </w:r>
            <w:r>
              <w:rPr>
                <w:noProof/>
                <w:webHidden/>
              </w:rPr>
              <w:fldChar w:fldCharType="separate"/>
            </w:r>
            <w:r>
              <w:rPr>
                <w:noProof/>
                <w:webHidden/>
              </w:rPr>
              <w:t>7</w:t>
            </w:r>
            <w:r>
              <w:rPr>
                <w:noProof/>
                <w:webHidden/>
              </w:rPr>
              <w:fldChar w:fldCharType="end"/>
            </w:r>
          </w:hyperlink>
        </w:p>
        <w:p w14:paraId="272F1E80" w14:textId="244F2155" w:rsidR="001469A0" w:rsidRDefault="001469A0">
          <w:pPr>
            <w:pStyle w:val="TOC1"/>
            <w:tabs>
              <w:tab w:val="right" w:leader="dot" w:pos="9016"/>
            </w:tabs>
            <w:rPr>
              <w:rFonts w:eastAsiaTheme="minorEastAsia"/>
              <w:noProof/>
              <w:lang w:eastAsia="en-GB"/>
            </w:rPr>
          </w:pPr>
          <w:hyperlink w:anchor="_Toc99134699" w:history="1">
            <w:r w:rsidRPr="009A4ED4">
              <w:rPr>
                <w:rStyle w:val="Hyperlink"/>
                <w:noProof/>
              </w:rPr>
              <w:t>Recommendations</w:t>
            </w:r>
            <w:r>
              <w:rPr>
                <w:noProof/>
                <w:webHidden/>
              </w:rPr>
              <w:tab/>
            </w:r>
            <w:r>
              <w:rPr>
                <w:noProof/>
                <w:webHidden/>
              </w:rPr>
              <w:fldChar w:fldCharType="begin"/>
            </w:r>
            <w:r>
              <w:rPr>
                <w:noProof/>
                <w:webHidden/>
              </w:rPr>
              <w:instrText xml:space="preserve"> PAGEREF _Toc99134699 \h </w:instrText>
            </w:r>
            <w:r>
              <w:rPr>
                <w:noProof/>
                <w:webHidden/>
              </w:rPr>
            </w:r>
            <w:r>
              <w:rPr>
                <w:noProof/>
                <w:webHidden/>
              </w:rPr>
              <w:fldChar w:fldCharType="separate"/>
            </w:r>
            <w:r>
              <w:rPr>
                <w:noProof/>
                <w:webHidden/>
              </w:rPr>
              <w:t>8</w:t>
            </w:r>
            <w:r>
              <w:rPr>
                <w:noProof/>
                <w:webHidden/>
              </w:rPr>
              <w:fldChar w:fldCharType="end"/>
            </w:r>
          </w:hyperlink>
        </w:p>
        <w:p w14:paraId="55B1D071" w14:textId="1EB38CBA" w:rsidR="001469A0" w:rsidRDefault="001469A0">
          <w:pPr>
            <w:pStyle w:val="TOC1"/>
            <w:tabs>
              <w:tab w:val="right" w:leader="dot" w:pos="9016"/>
            </w:tabs>
            <w:rPr>
              <w:rFonts w:eastAsiaTheme="minorEastAsia"/>
              <w:noProof/>
              <w:lang w:eastAsia="en-GB"/>
            </w:rPr>
          </w:pPr>
          <w:hyperlink w:anchor="_Toc99134700" w:history="1">
            <w:r w:rsidRPr="009A4ED4">
              <w:rPr>
                <w:rStyle w:val="Hyperlink"/>
                <w:noProof/>
              </w:rPr>
              <w:t>Appendix 1</w:t>
            </w:r>
            <w:r>
              <w:rPr>
                <w:noProof/>
                <w:webHidden/>
              </w:rPr>
              <w:tab/>
            </w:r>
            <w:r>
              <w:rPr>
                <w:noProof/>
                <w:webHidden/>
              </w:rPr>
              <w:fldChar w:fldCharType="begin"/>
            </w:r>
            <w:r>
              <w:rPr>
                <w:noProof/>
                <w:webHidden/>
              </w:rPr>
              <w:instrText xml:space="preserve"> PAGEREF _Toc99134700 \h </w:instrText>
            </w:r>
            <w:r>
              <w:rPr>
                <w:noProof/>
                <w:webHidden/>
              </w:rPr>
            </w:r>
            <w:r>
              <w:rPr>
                <w:noProof/>
                <w:webHidden/>
              </w:rPr>
              <w:fldChar w:fldCharType="separate"/>
            </w:r>
            <w:r>
              <w:rPr>
                <w:noProof/>
                <w:webHidden/>
              </w:rPr>
              <w:t>9</w:t>
            </w:r>
            <w:r>
              <w:rPr>
                <w:noProof/>
                <w:webHidden/>
              </w:rPr>
              <w:fldChar w:fldCharType="end"/>
            </w:r>
          </w:hyperlink>
        </w:p>
        <w:p w14:paraId="21967284" w14:textId="04077313" w:rsidR="001469A0" w:rsidRDefault="001469A0">
          <w:pPr>
            <w:pStyle w:val="TOC3"/>
            <w:tabs>
              <w:tab w:val="right" w:leader="dot" w:pos="9016"/>
            </w:tabs>
            <w:rPr>
              <w:rFonts w:eastAsiaTheme="minorEastAsia"/>
              <w:noProof/>
              <w:lang w:eastAsia="en-GB"/>
            </w:rPr>
          </w:pPr>
          <w:hyperlink w:anchor="_Toc99134701" w:history="1">
            <w:r w:rsidRPr="009A4ED4">
              <w:rPr>
                <w:rStyle w:val="Hyperlink"/>
                <w:noProof/>
              </w:rPr>
              <w:t>Current system</w:t>
            </w:r>
            <w:r>
              <w:rPr>
                <w:noProof/>
                <w:webHidden/>
              </w:rPr>
              <w:tab/>
            </w:r>
            <w:r>
              <w:rPr>
                <w:noProof/>
                <w:webHidden/>
              </w:rPr>
              <w:fldChar w:fldCharType="begin"/>
            </w:r>
            <w:r>
              <w:rPr>
                <w:noProof/>
                <w:webHidden/>
              </w:rPr>
              <w:instrText xml:space="preserve"> PAGEREF _Toc99134701 \h </w:instrText>
            </w:r>
            <w:r>
              <w:rPr>
                <w:noProof/>
                <w:webHidden/>
              </w:rPr>
            </w:r>
            <w:r>
              <w:rPr>
                <w:noProof/>
                <w:webHidden/>
              </w:rPr>
              <w:fldChar w:fldCharType="separate"/>
            </w:r>
            <w:r>
              <w:rPr>
                <w:noProof/>
                <w:webHidden/>
              </w:rPr>
              <w:t>9</w:t>
            </w:r>
            <w:r>
              <w:rPr>
                <w:noProof/>
                <w:webHidden/>
              </w:rPr>
              <w:fldChar w:fldCharType="end"/>
            </w:r>
          </w:hyperlink>
        </w:p>
        <w:p w14:paraId="23B40846" w14:textId="504DD94F" w:rsidR="001469A0" w:rsidRDefault="001469A0">
          <w:pPr>
            <w:pStyle w:val="TOC3"/>
            <w:tabs>
              <w:tab w:val="right" w:leader="dot" w:pos="9016"/>
            </w:tabs>
            <w:rPr>
              <w:rFonts w:eastAsiaTheme="minorEastAsia"/>
              <w:noProof/>
              <w:lang w:eastAsia="en-GB"/>
            </w:rPr>
          </w:pPr>
          <w:hyperlink w:anchor="_Toc99134702" w:history="1">
            <w:r w:rsidRPr="009A4ED4">
              <w:rPr>
                <w:rStyle w:val="Hyperlink"/>
                <w:noProof/>
              </w:rPr>
              <w:t>Proposed System</w:t>
            </w:r>
            <w:r>
              <w:rPr>
                <w:noProof/>
                <w:webHidden/>
              </w:rPr>
              <w:tab/>
            </w:r>
            <w:r>
              <w:rPr>
                <w:noProof/>
                <w:webHidden/>
              </w:rPr>
              <w:fldChar w:fldCharType="begin"/>
            </w:r>
            <w:r>
              <w:rPr>
                <w:noProof/>
                <w:webHidden/>
              </w:rPr>
              <w:instrText xml:space="preserve"> PAGEREF _Toc99134702 \h </w:instrText>
            </w:r>
            <w:r>
              <w:rPr>
                <w:noProof/>
                <w:webHidden/>
              </w:rPr>
            </w:r>
            <w:r>
              <w:rPr>
                <w:noProof/>
                <w:webHidden/>
              </w:rPr>
              <w:fldChar w:fldCharType="separate"/>
            </w:r>
            <w:r>
              <w:rPr>
                <w:noProof/>
                <w:webHidden/>
              </w:rPr>
              <w:t>10</w:t>
            </w:r>
            <w:r>
              <w:rPr>
                <w:noProof/>
                <w:webHidden/>
              </w:rPr>
              <w:fldChar w:fldCharType="end"/>
            </w:r>
          </w:hyperlink>
        </w:p>
        <w:p w14:paraId="4CAE227F" w14:textId="4C0FF3C7" w:rsidR="001469A0" w:rsidRDefault="001469A0">
          <w:pPr>
            <w:pStyle w:val="TOC1"/>
            <w:tabs>
              <w:tab w:val="right" w:leader="dot" w:pos="9016"/>
            </w:tabs>
            <w:rPr>
              <w:rFonts w:eastAsiaTheme="minorEastAsia"/>
              <w:noProof/>
              <w:lang w:eastAsia="en-GB"/>
            </w:rPr>
          </w:pPr>
          <w:hyperlink w:anchor="_Toc99134703" w:history="1">
            <w:r w:rsidRPr="009A4ED4">
              <w:rPr>
                <w:rStyle w:val="Hyperlink"/>
                <w:noProof/>
              </w:rPr>
              <w:t>Appendix 2</w:t>
            </w:r>
            <w:r>
              <w:rPr>
                <w:noProof/>
                <w:webHidden/>
              </w:rPr>
              <w:tab/>
            </w:r>
            <w:r>
              <w:rPr>
                <w:noProof/>
                <w:webHidden/>
              </w:rPr>
              <w:fldChar w:fldCharType="begin"/>
            </w:r>
            <w:r>
              <w:rPr>
                <w:noProof/>
                <w:webHidden/>
              </w:rPr>
              <w:instrText xml:space="preserve"> PAGEREF _Toc99134703 \h </w:instrText>
            </w:r>
            <w:r>
              <w:rPr>
                <w:noProof/>
                <w:webHidden/>
              </w:rPr>
            </w:r>
            <w:r>
              <w:rPr>
                <w:noProof/>
                <w:webHidden/>
              </w:rPr>
              <w:fldChar w:fldCharType="separate"/>
            </w:r>
            <w:r>
              <w:rPr>
                <w:noProof/>
                <w:webHidden/>
              </w:rPr>
              <w:t>11</w:t>
            </w:r>
            <w:r>
              <w:rPr>
                <w:noProof/>
                <w:webHidden/>
              </w:rPr>
              <w:fldChar w:fldCharType="end"/>
            </w:r>
          </w:hyperlink>
        </w:p>
        <w:p w14:paraId="4F6E3D66" w14:textId="71005690" w:rsidR="001469A0" w:rsidRDefault="001469A0">
          <w:pPr>
            <w:pStyle w:val="TOC3"/>
            <w:tabs>
              <w:tab w:val="right" w:leader="dot" w:pos="9016"/>
            </w:tabs>
            <w:rPr>
              <w:rFonts w:eastAsiaTheme="minorEastAsia"/>
              <w:noProof/>
              <w:lang w:eastAsia="en-GB"/>
            </w:rPr>
          </w:pPr>
          <w:hyperlink w:anchor="_Toc99134704" w:history="1">
            <w:r w:rsidRPr="009A4ED4">
              <w:rPr>
                <w:rStyle w:val="Hyperlink"/>
                <w:noProof/>
              </w:rPr>
              <w:t>Efficiencies</w:t>
            </w:r>
            <w:r>
              <w:rPr>
                <w:noProof/>
                <w:webHidden/>
              </w:rPr>
              <w:tab/>
            </w:r>
            <w:r>
              <w:rPr>
                <w:noProof/>
                <w:webHidden/>
              </w:rPr>
              <w:fldChar w:fldCharType="begin"/>
            </w:r>
            <w:r>
              <w:rPr>
                <w:noProof/>
                <w:webHidden/>
              </w:rPr>
              <w:instrText xml:space="preserve"> PAGEREF _Toc99134704 \h </w:instrText>
            </w:r>
            <w:r>
              <w:rPr>
                <w:noProof/>
                <w:webHidden/>
              </w:rPr>
            </w:r>
            <w:r>
              <w:rPr>
                <w:noProof/>
                <w:webHidden/>
              </w:rPr>
              <w:fldChar w:fldCharType="separate"/>
            </w:r>
            <w:r>
              <w:rPr>
                <w:noProof/>
                <w:webHidden/>
              </w:rPr>
              <w:t>11</w:t>
            </w:r>
            <w:r>
              <w:rPr>
                <w:noProof/>
                <w:webHidden/>
              </w:rPr>
              <w:fldChar w:fldCharType="end"/>
            </w:r>
          </w:hyperlink>
        </w:p>
        <w:p w14:paraId="53365509" w14:textId="2212D9F9" w:rsidR="001469A0" w:rsidRDefault="001469A0">
          <w:pPr>
            <w:pStyle w:val="TOC1"/>
            <w:tabs>
              <w:tab w:val="right" w:leader="dot" w:pos="9016"/>
            </w:tabs>
            <w:rPr>
              <w:rFonts w:eastAsiaTheme="minorEastAsia"/>
              <w:noProof/>
              <w:lang w:eastAsia="en-GB"/>
            </w:rPr>
          </w:pPr>
          <w:hyperlink w:anchor="_Toc99134705" w:history="1">
            <w:r w:rsidRPr="009A4ED4">
              <w:rPr>
                <w:rStyle w:val="Hyperlink"/>
                <w:noProof/>
              </w:rPr>
              <w:t>Appendix 3</w:t>
            </w:r>
            <w:r>
              <w:rPr>
                <w:noProof/>
                <w:webHidden/>
              </w:rPr>
              <w:tab/>
            </w:r>
            <w:r>
              <w:rPr>
                <w:noProof/>
                <w:webHidden/>
              </w:rPr>
              <w:fldChar w:fldCharType="begin"/>
            </w:r>
            <w:r>
              <w:rPr>
                <w:noProof/>
                <w:webHidden/>
              </w:rPr>
              <w:instrText xml:space="preserve"> PAGEREF _Toc99134705 \h </w:instrText>
            </w:r>
            <w:r>
              <w:rPr>
                <w:noProof/>
                <w:webHidden/>
              </w:rPr>
            </w:r>
            <w:r>
              <w:rPr>
                <w:noProof/>
                <w:webHidden/>
              </w:rPr>
              <w:fldChar w:fldCharType="separate"/>
            </w:r>
            <w:r>
              <w:rPr>
                <w:noProof/>
                <w:webHidden/>
              </w:rPr>
              <w:t>12</w:t>
            </w:r>
            <w:r>
              <w:rPr>
                <w:noProof/>
                <w:webHidden/>
              </w:rPr>
              <w:fldChar w:fldCharType="end"/>
            </w:r>
          </w:hyperlink>
        </w:p>
        <w:p w14:paraId="66691215" w14:textId="52AB2207" w:rsidR="001469A0" w:rsidRDefault="001469A0">
          <w:pPr>
            <w:pStyle w:val="TOC3"/>
            <w:tabs>
              <w:tab w:val="right" w:leader="dot" w:pos="9016"/>
            </w:tabs>
            <w:rPr>
              <w:rFonts w:eastAsiaTheme="minorEastAsia"/>
              <w:noProof/>
              <w:lang w:eastAsia="en-GB"/>
            </w:rPr>
          </w:pPr>
          <w:hyperlink w:anchor="_Toc99134706" w:history="1">
            <w:r w:rsidRPr="009A4ED4">
              <w:rPr>
                <w:rStyle w:val="Hyperlink"/>
                <w:noProof/>
              </w:rPr>
              <w:t>Sample QR Code</w:t>
            </w:r>
            <w:r>
              <w:rPr>
                <w:noProof/>
                <w:webHidden/>
              </w:rPr>
              <w:tab/>
            </w:r>
            <w:r>
              <w:rPr>
                <w:noProof/>
                <w:webHidden/>
              </w:rPr>
              <w:fldChar w:fldCharType="begin"/>
            </w:r>
            <w:r>
              <w:rPr>
                <w:noProof/>
                <w:webHidden/>
              </w:rPr>
              <w:instrText xml:space="preserve"> PAGEREF _Toc99134706 \h </w:instrText>
            </w:r>
            <w:r>
              <w:rPr>
                <w:noProof/>
                <w:webHidden/>
              </w:rPr>
            </w:r>
            <w:r>
              <w:rPr>
                <w:noProof/>
                <w:webHidden/>
              </w:rPr>
              <w:fldChar w:fldCharType="separate"/>
            </w:r>
            <w:r>
              <w:rPr>
                <w:noProof/>
                <w:webHidden/>
              </w:rPr>
              <w:t>12</w:t>
            </w:r>
            <w:r>
              <w:rPr>
                <w:noProof/>
                <w:webHidden/>
              </w:rPr>
              <w:fldChar w:fldCharType="end"/>
            </w:r>
          </w:hyperlink>
        </w:p>
        <w:p w14:paraId="67E7AB55" w14:textId="4D761842" w:rsidR="001469A0" w:rsidRDefault="001469A0">
          <w:pPr>
            <w:pStyle w:val="TOC1"/>
            <w:tabs>
              <w:tab w:val="right" w:leader="dot" w:pos="9016"/>
            </w:tabs>
            <w:rPr>
              <w:rFonts w:eastAsiaTheme="minorEastAsia"/>
              <w:noProof/>
              <w:lang w:eastAsia="en-GB"/>
            </w:rPr>
          </w:pPr>
          <w:hyperlink w:anchor="_Toc99134707" w:history="1">
            <w:r w:rsidRPr="009A4ED4">
              <w:rPr>
                <w:rStyle w:val="Hyperlink"/>
                <w:noProof/>
              </w:rPr>
              <w:t>References</w:t>
            </w:r>
            <w:r>
              <w:rPr>
                <w:noProof/>
                <w:webHidden/>
              </w:rPr>
              <w:tab/>
            </w:r>
            <w:r>
              <w:rPr>
                <w:noProof/>
                <w:webHidden/>
              </w:rPr>
              <w:fldChar w:fldCharType="begin"/>
            </w:r>
            <w:r>
              <w:rPr>
                <w:noProof/>
                <w:webHidden/>
              </w:rPr>
              <w:instrText xml:space="preserve"> PAGEREF _Toc99134707 \h </w:instrText>
            </w:r>
            <w:r>
              <w:rPr>
                <w:noProof/>
                <w:webHidden/>
              </w:rPr>
            </w:r>
            <w:r>
              <w:rPr>
                <w:noProof/>
                <w:webHidden/>
              </w:rPr>
              <w:fldChar w:fldCharType="separate"/>
            </w:r>
            <w:r>
              <w:rPr>
                <w:noProof/>
                <w:webHidden/>
              </w:rPr>
              <w:t>13</w:t>
            </w:r>
            <w:r>
              <w:rPr>
                <w:noProof/>
                <w:webHidden/>
              </w:rPr>
              <w:fldChar w:fldCharType="end"/>
            </w:r>
          </w:hyperlink>
        </w:p>
        <w:p w14:paraId="715E977B" w14:textId="3DA4D7D0" w:rsidR="00746557" w:rsidRDefault="00746557">
          <w:r>
            <w:rPr>
              <w:b/>
              <w:bCs/>
              <w:noProof/>
            </w:rPr>
            <w:fldChar w:fldCharType="end"/>
          </w:r>
        </w:p>
      </w:sdtContent>
    </w:sdt>
    <w:p w14:paraId="308EB75E" w14:textId="6E1D5A93" w:rsidR="009A026E" w:rsidRDefault="009A026E" w:rsidP="009A026E"/>
    <w:p w14:paraId="22801E67" w14:textId="4F2194AD" w:rsidR="007972DD" w:rsidRDefault="009D0241" w:rsidP="00E31278">
      <w:pPr>
        <w:pStyle w:val="Heading1"/>
        <w:spacing w:line="480" w:lineRule="auto"/>
      </w:pPr>
      <w:bookmarkStart w:id="4" w:name="_Toc99134687"/>
      <w:r>
        <w:t>Abstract</w:t>
      </w:r>
      <w:bookmarkEnd w:id="4"/>
      <w:r>
        <w:t xml:space="preserve"> </w:t>
      </w:r>
    </w:p>
    <w:p w14:paraId="15036493" w14:textId="4BB3DDF3" w:rsidR="00BE0DFA" w:rsidRDefault="00BE0DFA" w:rsidP="00BE0DFA">
      <w:r>
        <w:t xml:space="preserve">Safran Seats GB is </w:t>
      </w:r>
      <w:r w:rsidR="00781EA2">
        <w:t>presently</w:t>
      </w:r>
      <w:r>
        <w:t xml:space="preserve"> re-emerging in the market</w:t>
      </w:r>
      <w:r w:rsidR="00781EA2">
        <w:t>place</w:t>
      </w:r>
      <w:r>
        <w:t xml:space="preserve"> as aviation awakens from the </w:t>
      </w:r>
      <w:r w:rsidR="0071408F">
        <w:t>long</w:t>
      </w:r>
      <w:r>
        <w:t xml:space="preserve"> winter of the </w:t>
      </w:r>
      <w:r w:rsidR="004E09A0">
        <w:t>global</w:t>
      </w:r>
      <w:r>
        <w:t xml:space="preserve"> pandemic. Safran Seats GB has </w:t>
      </w:r>
      <w:r w:rsidR="0018424E">
        <w:t>turned out to be</w:t>
      </w:r>
      <w:r>
        <w:t xml:space="preserve"> a leaner and more agile business </w:t>
      </w:r>
      <w:r w:rsidR="00B8249B">
        <w:t xml:space="preserve">because of the pandemic and </w:t>
      </w:r>
      <w:r w:rsidR="00E54FD0">
        <w:t>order downturn</w:t>
      </w:r>
      <w:r w:rsidR="00B25884">
        <w:t>. H</w:t>
      </w:r>
      <w:r w:rsidR="00257557">
        <w:t>owever,</w:t>
      </w:r>
      <w:r>
        <w:t xml:space="preserve"> it is still </w:t>
      </w:r>
      <w:r w:rsidR="1A49186F">
        <w:t>looking for</w:t>
      </w:r>
      <w:r w:rsidR="00FB6823">
        <w:t xml:space="preserve"> further</w:t>
      </w:r>
      <w:r>
        <w:t xml:space="preserve"> operational </w:t>
      </w:r>
      <w:r w:rsidR="00CB72A4">
        <w:t>performance profits</w:t>
      </w:r>
      <w:r>
        <w:t>,</w:t>
      </w:r>
      <w:r w:rsidR="00651412">
        <w:t xml:space="preserve"> a </w:t>
      </w:r>
      <w:r w:rsidR="001B2A87">
        <w:t>reduc</w:t>
      </w:r>
      <w:r w:rsidR="00686612">
        <w:t>tion in</w:t>
      </w:r>
      <w:r>
        <w:t xml:space="preserve"> procurement costs, and </w:t>
      </w:r>
      <w:r w:rsidR="00EE5ED4">
        <w:t>to ensure</w:t>
      </w:r>
      <w:r>
        <w:t xml:space="preserve"> that the </w:t>
      </w:r>
      <w:r w:rsidR="00BE54B8">
        <w:t>performance profits</w:t>
      </w:r>
      <w:r>
        <w:t xml:space="preserve"> do not drive behaviour away from the required </w:t>
      </w:r>
      <w:r w:rsidR="00621A24">
        <w:t>regulations and legislation</w:t>
      </w:r>
      <w:r>
        <w:t xml:space="preserve">, </w:t>
      </w:r>
      <w:r w:rsidR="001105ED">
        <w:t>to</w:t>
      </w:r>
      <w:r>
        <w:t xml:space="preserve"> </w:t>
      </w:r>
      <w:r w:rsidR="66099F1E">
        <w:t>prove</w:t>
      </w:r>
      <w:r>
        <w:t xml:space="preserve"> itself as the world leader in bespoke business and first-class seating solutions while ensuring a healthy return for its shareholders.</w:t>
      </w:r>
    </w:p>
    <w:p w14:paraId="6C11D695" w14:textId="1F24698B" w:rsidR="008F670E" w:rsidRDefault="00BE0DFA" w:rsidP="00BE0DFA">
      <w:r>
        <w:t xml:space="preserve">This research examines elements of digitised data </w:t>
      </w:r>
      <w:r w:rsidR="001105ED">
        <w:t>to</w:t>
      </w:r>
      <w:r>
        <w:t xml:space="preserve"> align</w:t>
      </w:r>
      <w:r w:rsidR="009056BE">
        <w:t xml:space="preserve"> </w:t>
      </w:r>
      <w:r>
        <w:t>business</w:t>
      </w:r>
      <w:r w:rsidR="002E2F5F">
        <w:t>es</w:t>
      </w:r>
      <w:r>
        <w:t xml:space="preserve"> with Industry 4.0 principles, </w:t>
      </w:r>
      <w:r w:rsidR="009056BE">
        <w:t>hypothesising</w:t>
      </w:r>
      <w:r>
        <w:t xml:space="preserve"> that the higher volume of data and the simplified format for </w:t>
      </w:r>
      <w:r w:rsidR="4CF7B5E0">
        <w:t>getting</w:t>
      </w:r>
      <w:r>
        <w:t xml:space="preserve"> the data will reveal not only input efficiencies but also output efficiencies.</w:t>
      </w:r>
    </w:p>
    <w:p w14:paraId="2B6E5D18" w14:textId="4F9E7FF8" w:rsidR="00EC15EF" w:rsidRDefault="00EC15EF" w:rsidP="00BE0DFA">
      <w:r>
        <w:br w:type="page"/>
      </w:r>
    </w:p>
    <w:p w14:paraId="6622B5D8" w14:textId="6C490C86" w:rsidR="00163150" w:rsidRDefault="009D0241" w:rsidP="00E31278">
      <w:pPr>
        <w:pStyle w:val="Heading1"/>
        <w:spacing w:line="480" w:lineRule="auto"/>
      </w:pPr>
      <w:bookmarkStart w:id="5" w:name="_Toc99134688"/>
      <w:r>
        <w:t>Introduction</w:t>
      </w:r>
      <w:bookmarkEnd w:id="5"/>
    </w:p>
    <w:p w14:paraId="649C13A1" w14:textId="0490388C" w:rsidR="00280191" w:rsidRPr="00280191" w:rsidRDefault="00280191" w:rsidP="00895785">
      <w:r w:rsidRPr="00280191">
        <w:t xml:space="preserve">As an aviation organisation, Safran Seats GB (SSGB) is governed </w:t>
      </w:r>
      <w:r w:rsidR="00C97258">
        <w:t>by</w:t>
      </w:r>
      <w:r w:rsidRPr="00280191">
        <w:t xml:space="preserve"> strict regulations.</w:t>
      </w:r>
    </w:p>
    <w:p w14:paraId="52AA0165" w14:textId="77777777" w:rsidR="00280191" w:rsidRPr="00280191" w:rsidRDefault="00280191" w:rsidP="00895785">
      <w:pPr>
        <w:pStyle w:val="ListParagraph"/>
        <w:numPr>
          <w:ilvl w:val="0"/>
          <w:numId w:val="23"/>
        </w:numPr>
      </w:pPr>
      <w:r w:rsidRPr="00280191">
        <w:t>AS9100-Aerospace Quality Management System</w:t>
      </w:r>
    </w:p>
    <w:p w14:paraId="5F046DD6" w14:textId="357DB978" w:rsidR="00280191" w:rsidRPr="00280191" w:rsidRDefault="00280191" w:rsidP="00895785">
      <w:pPr>
        <w:pStyle w:val="ListParagraph"/>
        <w:numPr>
          <w:ilvl w:val="0"/>
          <w:numId w:val="23"/>
        </w:numPr>
      </w:pPr>
      <w:r w:rsidRPr="00280191">
        <w:t xml:space="preserve">Part 21G and Part 145 are governed </w:t>
      </w:r>
      <w:r w:rsidR="0075011F" w:rsidRPr="00280191">
        <w:t>by</w:t>
      </w:r>
      <w:r w:rsidRPr="00280191">
        <w:t xml:space="preserve"> the United Kingdom Civil Aviation Authority (UK CAA) </w:t>
      </w:r>
      <w:r w:rsidR="008F6E67">
        <w:t xml:space="preserve">along with, </w:t>
      </w:r>
      <w:r w:rsidR="008F6E67" w:rsidRPr="00280191">
        <w:t>the</w:t>
      </w:r>
      <w:r w:rsidRPr="00280191">
        <w:t xml:space="preserve"> European Union Aviation Safety Agency (EASA).</w:t>
      </w:r>
    </w:p>
    <w:p w14:paraId="47F68508" w14:textId="034C7875" w:rsidR="00280191" w:rsidRPr="00280191" w:rsidRDefault="00280191" w:rsidP="00895785">
      <w:r w:rsidRPr="00280191">
        <w:t xml:space="preserve">There are areas </w:t>
      </w:r>
      <w:r w:rsidR="00064FA4" w:rsidRPr="00064FA4">
        <w:t>where we want to change the methodology that we as of now have. This report will zero in on one component, however</w:t>
      </w:r>
      <w:r w:rsidR="005550A7">
        <w:t>,</w:t>
      </w:r>
      <w:r w:rsidR="00064FA4" w:rsidRPr="00064FA4">
        <w:t xml:space="preserve"> that component has two distinct requirements.</w:t>
      </w:r>
    </w:p>
    <w:p w14:paraId="575A5906" w14:textId="77777777" w:rsidR="00280191" w:rsidRPr="00280191" w:rsidRDefault="00280191" w:rsidP="00B90D7B">
      <w:pPr>
        <w:pStyle w:val="ListParagraph"/>
        <w:numPr>
          <w:ilvl w:val="0"/>
          <w:numId w:val="24"/>
        </w:numPr>
      </w:pPr>
      <w:r w:rsidRPr="00280191">
        <w:t>Validation that consumables are within their manufacturer’s expiry dates.</w:t>
      </w:r>
    </w:p>
    <w:p w14:paraId="40162235" w14:textId="742F5B5C" w:rsidR="00280191" w:rsidRDefault="00280191" w:rsidP="00B90D7B">
      <w:pPr>
        <w:pStyle w:val="ListParagraph"/>
        <w:numPr>
          <w:ilvl w:val="0"/>
          <w:numId w:val="24"/>
        </w:numPr>
      </w:pPr>
      <w:r w:rsidRPr="00280191">
        <w:t>Consumables</w:t>
      </w:r>
      <w:r w:rsidR="00096B53">
        <w:t xml:space="preserve"> that</w:t>
      </w:r>
      <w:r w:rsidRPr="00280191">
        <w:t xml:space="preserve"> are a</w:t>
      </w:r>
      <w:r w:rsidR="00096B53">
        <w:t>pplied to</w:t>
      </w:r>
      <w:r w:rsidRPr="00280191">
        <w:t xml:space="preserve"> products (seats, monuments, and closets).</w:t>
      </w:r>
    </w:p>
    <w:p w14:paraId="4D15C347" w14:textId="77777777" w:rsidR="00742C40" w:rsidRPr="00280191" w:rsidRDefault="00742C40" w:rsidP="00742C40">
      <w:pPr>
        <w:pStyle w:val="ListParagraph"/>
      </w:pPr>
    </w:p>
    <w:p w14:paraId="7774B204" w14:textId="509FE06F" w:rsidR="009D0241" w:rsidRDefault="009D0241" w:rsidP="001469A0">
      <w:pPr>
        <w:pStyle w:val="Heading3"/>
      </w:pPr>
      <w:bookmarkStart w:id="6" w:name="_Toc99134689"/>
      <w:r>
        <w:t>Aims</w:t>
      </w:r>
      <w:bookmarkEnd w:id="6"/>
      <w:r w:rsidR="00EA63E3">
        <w:t xml:space="preserve"> </w:t>
      </w:r>
    </w:p>
    <w:p w14:paraId="0193B02F" w14:textId="2ED71104" w:rsidR="00742C40" w:rsidRDefault="001C7D3D" w:rsidP="007523C1">
      <w:pPr>
        <w:rPr>
          <w:shd w:val="clear" w:color="auto" w:fill="FFFFFF"/>
        </w:rPr>
      </w:pPr>
      <w:r w:rsidRPr="001C7D3D">
        <w:rPr>
          <w:shd w:val="clear" w:color="auto" w:fill="FFFFFF"/>
        </w:rPr>
        <w:t xml:space="preserve">This report intends to assess the digitisation of information and its use in the </w:t>
      </w:r>
      <w:r w:rsidR="00D54794">
        <w:rPr>
          <w:shd w:val="clear" w:color="auto" w:fill="FFFFFF"/>
        </w:rPr>
        <w:t>manufacturing environment</w:t>
      </w:r>
      <w:r w:rsidRPr="001C7D3D">
        <w:rPr>
          <w:shd w:val="clear" w:color="auto" w:fill="FFFFFF"/>
        </w:rPr>
        <w:t xml:space="preserve"> and its guidelines and legislation.</w:t>
      </w:r>
    </w:p>
    <w:p w14:paraId="7C3AAEB4" w14:textId="763C6C42" w:rsidR="00EA63E3" w:rsidRDefault="00EA63E3" w:rsidP="001469A0">
      <w:pPr>
        <w:pStyle w:val="Heading3"/>
      </w:pPr>
      <w:bookmarkStart w:id="7" w:name="_Toc99134690"/>
      <w:r>
        <w:t>Objectives</w:t>
      </w:r>
      <w:bookmarkEnd w:id="7"/>
    </w:p>
    <w:p w14:paraId="538449C6" w14:textId="5379772A" w:rsidR="00A23F92" w:rsidRPr="00A23F92" w:rsidRDefault="00A23F92" w:rsidP="000A094E">
      <w:pPr>
        <w:pStyle w:val="ListParagraph"/>
        <w:numPr>
          <w:ilvl w:val="0"/>
          <w:numId w:val="28"/>
        </w:numPr>
        <w:rPr>
          <w:lang w:eastAsia="en-GB"/>
        </w:rPr>
      </w:pPr>
      <w:r w:rsidRPr="00A23F92">
        <w:rPr>
          <w:lang w:eastAsia="en-GB"/>
        </w:rPr>
        <w:t>To examine the use of QR Codes to control the expiry dates</w:t>
      </w:r>
      <w:r w:rsidR="002C6D3B">
        <w:rPr>
          <w:lang w:eastAsia="en-GB"/>
        </w:rPr>
        <w:t xml:space="preserve"> </w:t>
      </w:r>
      <w:r w:rsidRPr="00A23F92">
        <w:rPr>
          <w:lang w:eastAsia="en-GB"/>
        </w:rPr>
        <w:t xml:space="preserve">in </w:t>
      </w:r>
      <w:r w:rsidR="001A617D">
        <w:rPr>
          <w:lang w:eastAsia="en-GB"/>
        </w:rPr>
        <w:t>manufacturing</w:t>
      </w:r>
      <w:r w:rsidRPr="00A23F92">
        <w:rPr>
          <w:lang w:eastAsia="en-GB"/>
        </w:rPr>
        <w:t xml:space="preserve">. Expected outcomes: </w:t>
      </w:r>
    </w:p>
    <w:p w14:paraId="150F01EE" w14:textId="76BBA19F" w:rsidR="00A23F92" w:rsidRPr="00A23F92" w:rsidRDefault="00A23F92" w:rsidP="000A094E">
      <w:pPr>
        <w:pStyle w:val="ListParagraph"/>
        <w:numPr>
          <w:ilvl w:val="1"/>
          <w:numId w:val="28"/>
        </w:numPr>
        <w:rPr>
          <w:lang w:eastAsia="en-GB"/>
        </w:rPr>
      </w:pPr>
      <w:r w:rsidRPr="00A23F92">
        <w:rPr>
          <w:lang w:eastAsia="en-GB"/>
        </w:rPr>
        <w:t>Efficiency increases in the validation of expiry dates (</w:t>
      </w:r>
      <w:r w:rsidR="00C04575">
        <w:rPr>
          <w:lang w:eastAsia="en-GB"/>
        </w:rPr>
        <w:t xml:space="preserve">a </w:t>
      </w:r>
      <w:r w:rsidRPr="00A23F92">
        <w:rPr>
          <w:lang w:eastAsia="en-GB"/>
        </w:rPr>
        <w:t>daily task).</w:t>
      </w:r>
    </w:p>
    <w:p w14:paraId="7BC9C87F" w14:textId="77777777" w:rsidR="00A23F92" w:rsidRPr="00A23F92" w:rsidRDefault="00A23F92" w:rsidP="000A094E">
      <w:pPr>
        <w:pStyle w:val="ListParagraph"/>
        <w:numPr>
          <w:ilvl w:val="1"/>
          <w:numId w:val="28"/>
        </w:numPr>
        <w:rPr>
          <w:lang w:eastAsia="en-GB"/>
        </w:rPr>
      </w:pPr>
      <w:r w:rsidRPr="00A23F92">
        <w:rPr>
          <w:lang w:eastAsia="en-GB"/>
        </w:rPr>
        <w:t>Increased data accuracy (reduction in human error)</w:t>
      </w:r>
    </w:p>
    <w:p w14:paraId="071DA375" w14:textId="77777777" w:rsidR="00A23F92" w:rsidRPr="00A23F92" w:rsidRDefault="00A23F92" w:rsidP="000A094E">
      <w:pPr>
        <w:pStyle w:val="ListParagraph"/>
        <w:numPr>
          <w:ilvl w:val="1"/>
          <w:numId w:val="28"/>
        </w:numPr>
        <w:rPr>
          <w:lang w:eastAsia="en-GB"/>
        </w:rPr>
      </w:pPr>
      <w:r w:rsidRPr="00A23F92">
        <w:rPr>
          <w:lang w:eastAsia="en-GB"/>
        </w:rPr>
        <w:t>Understand usage volumes as a cost-saving exercise.</w:t>
      </w:r>
    </w:p>
    <w:p w14:paraId="17146199" w14:textId="17177274" w:rsidR="00A23F92" w:rsidRPr="00A23F92" w:rsidRDefault="0075011F" w:rsidP="000A094E">
      <w:pPr>
        <w:pStyle w:val="ListParagraph"/>
        <w:numPr>
          <w:ilvl w:val="0"/>
          <w:numId w:val="28"/>
        </w:numPr>
        <w:rPr>
          <w:lang w:eastAsia="en-GB"/>
        </w:rPr>
      </w:pPr>
      <w:r w:rsidRPr="2AB66C31">
        <w:rPr>
          <w:lang w:eastAsia="en-GB"/>
        </w:rPr>
        <w:t>Use</w:t>
      </w:r>
      <w:r w:rsidR="00A23F92" w:rsidRPr="2AB66C31">
        <w:rPr>
          <w:lang w:eastAsia="en-GB"/>
        </w:rPr>
        <w:t xml:space="preserve"> the QR code method </w:t>
      </w:r>
      <w:r w:rsidR="00C04575">
        <w:rPr>
          <w:lang w:eastAsia="en-GB"/>
        </w:rPr>
        <w:t>to record</w:t>
      </w:r>
      <w:r w:rsidR="00A23F92" w:rsidRPr="2AB66C31">
        <w:rPr>
          <w:lang w:eastAsia="en-GB"/>
        </w:rPr>
        <w:t xml:space="preserve"> where</w:t>
      </w:r>
      <w:r w:rsidR="005B72DB" w:rsidRPr="2AB66C31">
        <w:rPr>
          <w:lang w:eastAsia="en-GB"/>
        </w:rPr>
        <w:t xml:space="preserve"> </w:t>
      </w:r>
      <w:r w:rsidR="00A23F92" w:rsidRPr="2AB66C31">
        <w:rPr>
          <w:lang w:eastAsia="en-GB"/>
        </w:rPr>
        <w:t xml:space="preserve">used. </w:t>
      </w:r>
    </w:p>
    <w:p w14:paraId="03F0F6DD" w14:textId="77777777" w:rsidR="00A23F92" w:rsidRPr="00A23F92" w:rsidRDefault="00A23F92" w:rsidP="001A68C2">
      <w:pPr>
        <w:pStyle w:val="ListParagraph"/>
        <w:numPr>
          <w:ilvl w:val="1"/>
          <w:numId w:val="28"/>
        </w:numPr>
        <w:rPr>
          <w:lang w:eastAsia="en-GB"/>
        </w:rPr>
      </w:pPr>
      <w:r w:rsidRPr="00A23F92">
        <w:rPr>
          <w:lang w:eastAsia="en-GB"/>
        </w:rPr>
        <w:t>Digital record generation</w:t>
      </w:r>
    </w:p>
    <w:p w14:paraId="4E3B2C50" w14:textId="0D8A09ED" w:rsidR="00A23F92" w:rsidRPr="00A23F92" w:rsidRDefault="00A23F92" w:rsidP="001A68C2">
      <w:pPr>
        <w:pStyle w:val="ListParagraph"/>
        <w:numPr>
          <w:ilvl w:val="1"/>
          <w:numId w:val="28"/>
        </w:numPr>
        <w:rPr>
          <w:lang w:eastAsia="en-GB"/>
        </w:rPr>
      </w:pPr>
      <w:r w:rsidRPr="00A23F92">
        <w:rPr>
          <w:lang w:eastAsia="en-GB"/>
        </w:rPr>
        <w:t xml:space="preserve">Traceability </w:t>
      </w:r>
      <w:r w:rsidR="00133724">
        <w:rPr>
          <w:lang w:eastAsia="en-GB"/>
        </w:rPr>
        <w:t>concerning</w:t>
      </w:r>
      <w:r w:rsidRPr="00A23F92">
        <w:rPr>
          <w:lang w:eastAsia="en-GB"/>
        </w:rPr>
        <w:t xml:space="preserve"> an investigation (i.e., notification of escapes)</w:t>
      </w:r>
    </w:p>
    <w:p w14:paraId="4F1FE376" w14:textId="77777777" w:rsidR="00A23F92" w:rsidRPr="00A23F92" w:rsidRDefault="00A23F92" w:rsidP="00A23F92">
      <w:pPr>
        <w:rPr>
          <w:lang w:eastAsia="en-GB"/>
        </w:rPr>
      </w:pPr>
      <w:r w:rsidRPr="00A23F92">
        <w:rPr>
          <w:lang w:eastAsia="en-GB"/>
        </w:rPr>
        <w:t>Points I. and II. are requirements set forth by regulation (maintain expiry dates and utilisation by-product).</w:t>
      </w:r>
    </w:p>
    <w:p w14:paraId="6875EDB4" w14:textId="5C2E7B44" w:rsidR="00EC15EF" w:rsidRDefault="00EC15EF" w:rsidP="00A23F92">
      <w:r>
        <w:br w:type="page"/>
      </w:r>
    </w:p>
    <w:p w14:paraId="4087AC45" w14:textId="292CAA45" w:rsidR="009D0241" w:rsidRDefault="009D0241" w:rsidP="00E31278">
      <w:pPr>
        <w:pStyle w:val="Heading1"/>
        <w:spacing w:line="480" w:lineRule="auto"/>
      </w:pPr>
      <w:bookmarkStart w:id="8" w:name="_Toc99134691"/>
      <w:r>
        <w:lastRenderedPageBreak/>
        <w:t>Implementation Methodology</w:t>
      </w:r>
      <w:bookmarkEnd w:id="8"/>
    </w:p>
    <w:p w14:paraId="3A8F2841" w14:textId="6B832574" w:rsidR="00DE44FB" w:rsidRPr="00DE44FB" w:rsidRDefault="00DE44FB" w:rsidP="00DE44FB">
      <w:r w:rsidRPr="00DE44FB">
        <w:t xml:space="preserve">To facilitate the improvement, </w:t>
      </w:r>
      <w:r w:rsidR="00F50080" w:rsidRPr="00F50080">
        <w:t>a few updates are expected to the current interior frameworks, the way of life, and the attitude to empower the movement to embed</w:t>
      </w:r>
    </w:p>
    <w:p w14:paraId="21080E5F" w14:textId="77777777" w:rsidR="00DE44FB" w:rsidRPr="00DE44FB" w:rsidRDefault="00DE44FB" w:rsidP="00DE44FB">
      <w:pPr>
        <w:pStyle w:val="ListParagraph"/>
        <w:numPr>
          <w:ilvl w:val="0"/>
          <w:numId w:val="29"/>
        </w:numPr>
      </w:pPr>
      <w:r w:rsidRPr="00DE44FB">
        <w:t xml:space="preserve">Process and procedure updates </w:t>
      </w:r>
    </w:p>
    <w:p w14:paraId="4D1C144C" w14:textId="77777777" w:rsidR="00DE44FB" w:rsidRPr="00DE44FB" w:rsidRDefault="00DE44FB" w:rsidP="00272CB3">
      <w:pPr>
        <w:pStyle w:val="ListParagraph"/>
        <w:numPr>
          <w:ilvl w:val="0"/>
          <w:numId w:val="30"/>
        </w:numPr>
      </w:pPr>
      <w:r w:rsidRPr="00DE44FB">
        <w:t>Forms</w:t>
      </w:r>
    </w:p>
    <w:p w14:paraId="494393E1" w14:textId="77777777" w:rsidR="00DE44FB" w:rsidRPr="00DE44FB" w:rsidRDefault="00DE44FB" w:rsidP="00272CB3">
      <w:pPr>
        <w:pStyle w:val="ListParagraph"/>
        <w:numPr>
          <w:ilvl w:val="0"/>
          <w:numId w:val="30"/>
        </w:numPr>
      </w:pPr>
      <w:r w:rsidRPr="00DE44FB">
        <w:t>Work instructions</w:t>
      </w:r>
    </w:p>
    <w:p w14:paraId="408D0AA3" w14:textId="77777777" w:rsidR="00DE44FB" w:rsidRPr="00DE44FB" w:rsidRDefault="00DE44FB" w:rsidP="00272CB3">
      <w:pPr>
        <w:pStyle w:val="ListParagraph"/>
        <w:numPr>
          <w:ilvl w:val="0"/>
          <w:numId w:val="30"/>
        </w:numPr>
      </w:pPr>
      <w:r w:rsidRPr="00DE44FB">
        <w:t>Guidelines</w:t>
      </w:r>
    </w:p>
    <w:p w14:paraId="7DDDD844" w14:textId="77777777" w:rsidR="00DE44FB" w:rsidRPr="00DE44FB" w:rsidRDefault="00DE44FB" w:rsidP="00272CB3">
      <w:pPr>
        <w:pStyle w:val="ListParagraph"/>
        <w:numPr>
          <w:ilvl w:val="0"/>
          <w:numId w:val="30"/>
        </w:numPr>
      </w:pPr>
      <w:r w:rsidRPr="00DE44FB">
        <w:t>Standard operating procedures</w:t>
      </w:r>
    </w:p>
    <w:p w14:paraId="42BEACBA" w14:textId="77777777" w:rsidR="00DE44FB" w:rsidRPr="00DE44FB" w:rsidRDefault="00DE44FB" w:rsidP="00DE44FB">
      <w:pPr>
        <w:pStyle w:val="ListParagraph"/>
        <w:numPr>
          <w:ilvl w:val="0"/>
          <w:numId w:val="29"/>
        </w:numPr>
      </w:pPr>
      <w:r w:rsidRPr="00DE44FB">
        <w:t xml:space="preserve">Systems </w:t>
      </w:r>
    </w:p>
    <w:p w14:paraId="27F53782" w14:textId="77777777" w:rsidR="00DE44FB" w:rsidRPr="00DE44FB" w:rsidRDefault="00DE44FB" w:rsidP="00272CB3">
      <w:pPr>
        <w:pStyle w:val="ListParagraph"/>
        <w:numPr>
          <w:ilvl w:val="0"/>
          <w:numId w:val="31"/>
        </w:numPr>
      </w:pPr>
      <w:r w:rsidRPr="00DE44FB">
        <w:t>Software</w:t>
      </w:r>
    </w:p>
    <w:p w14:paraId="055F4B33" w14:textId="77777777" w:rsidR="00DE44FB" w:rsidRPr="00DE44FB" w:rsidRDefault="00DE44FB" w:rsidP="00272CB3">
      <w:pPr>
        <w:pStyle w:val="ListParagraph"/>
        <w:numPr>
          <w:ilvl w:val="0"/>
          <w:numId w:val="31"/>
        </w:numPr>
      </w:pPr>
      <w:r w:rsidRPr="00DE44FB">
        <w:t>Hardware</w:t>
      </w:r>
    </w:p>
    <w:p w14:paraId="33D49641" w14:textId="77777777" w:rsidR="00DE44FB" w:rsidRPr="00DE44FB" w:rsidRDefault="00DE44FB" w:rsidP="00DE44FB">
      <w:pPr>
        <w:pStyle w:val="ListParagraph"/>
        <w:numPr>
          <w:ilvl w:val="0"/>
          <w:numId w:val="29"/>
        </w:numPr>
      </w:pPr>
      <w:r w:rsidRPr="00DE44FB">
        <w:t xml:space="preserve">People </w:t>
      </w:r>
    </w:p>
    <w:p w14:paraId="7D951453" w14:textId="51AEAD30" w:rsidR="00DE44FB" w:rsidRDefault="00DE44FB" w:rsidP="00272CB3">
      <w:pPr>
        <w:pStyle w:val="ListParagraph"/>
        <w:numPr>
          <w:ilvl w:val="0"/>
          <w:numId w:val="32"/>
        </w:numPr>
      </w:pPr>
      <w:r w:rsidRPr="00DE44FB">
        <w:t>Training</w:t>
      </w:r>
    </w:p>
    <w:p w14:paraId="3536DB10" w14:textId="77777777" w:rsidR="00742C40" w:rsidRPr="00DE44FB" w:rsidRDefault="00742C40" w:rsidP="00742C40">
      <w:pPr>
        <w:pStyle w:val="ListParagraph"/>
        <w:ind w:left="1440"/>
      </w:pPr>
    </w:p>
    <w:p w14:paraId="620E62D8" w14:textId="3D25D01E" w:rsidR="002C638B" w:rsidRDefault="00CC79A7" w:rsidP="001469A0">
      <w:pPr>
        <w:pStyle w:val="Heading3"/>
      </w:pPr>
      <w:bookmarkStart w:id="9" w:name="_Toc99134692"/>
      <w:r>
        <w:t>Process Updates</w:t>
      </w:r>
      <w:bookmarkEnd w:id="9"/>
      <w:r>
        <w:t xml:space="preserve"> </w:t>
      </w:r>
    </w:p>
    <w:p w14:paraId="191147CF" w14:textId="66F8E4A3" w:rsidR="0087415A" w:rsidRDefault="0087415A" w:rsidP="0087415A">
      <w:r>
        <w:t xml:space="preserve">Several of the internal processes and procedures will require change, </w:t>
      </w:r>
      <w:r w:rsidR="005A360A">
        <w:t>in conjunction</w:t>
      </w:r>
      <w:r>
        <w:t xml:space="preserve"> with some document creation. This is to facilitate </w:t>
      </w:r>
      <w:r w:rsidR="00AF0F20">
        <w:t>a</w:t>
      </w:r>
      <w:r>
        <w:t xml:space="preserve"> new way of working.</w:t>
      </w:r>
    </w:p>
    <w:p w14:paraId="621A8116" w14:textId="3C75E7DD" w:rsidR="0087415A" w:rsidRDefault="0087415A" w:rsidP="0087415A">
      <w:r>
        <w:t xml:space="preserve">The </w:t>
      </w:r>
      <w:r w:rsidR="00E5641B">
        <w:t>introduction</w:t>
      </w:r>
      <w:r>
        <w:t xml:space="preserve"> of the QR code at the consumable stores will consider the batch number, expiry date, and date of </w:t>
      </w:r>
      <w:r w:rsidR="008461B8">
        <w:t xml:space="preserve">product </w:t>
      </w:r>
      <w:r>
        <w:t xml:space="preserve">issue along with the position (COSSH </w:t>
      </w:r>
      <w:r w:rsidR="009D0D29">
        <w:t>cabinet</w:t>
      </w:r>
      <w:r>
        <w:t xml:space="preserve">) issued to (this positional data can </w:t>
      </w:r>
      <w:r w:rsidR="00D63E21">
        <w:t xml:space="preserve">then </w:t>
      </w:r>
      <w:r>
        <w:t xml:space="preserve">be </w:t>
      </w:r>
      <w:r w:rsidR="007945A7">
        <w:t>taken</w:t>
      </w:r>
      <w:r>
        <w:t xml:space="preserve"> to </w:t>
      </w:r>
      <w:r w:rsidR="00943344">
        <w:t>com</w:t>
      </w:r>
      <w:r w:rsidR="00F82A03">
        <w:t>prehend</w:t>
      </w:r>
      <w:r>
        <w:t xml:space="preserve"> utilisation rates per </w:t>
      </w:r>
      <w:r w:rsidR="00FF17AE">
        <w:t>area;</w:t>
      </w:r>
      <w:r>
        <w:t xml:space="preserve"> </w:t>
      </w:r>
      <w:r w:rsidR="000526B0">
        <w:t>however,</w:t>
      </w:r>
      <w:r>
        <w:t xml:space="preserve"> this is not required by the regulation to meet the aims of this report). The current processes and procedures have the operational </w:t>
      </w:r>
      <w:r w:rsidR="00615962">
        <w:t>personnel</w:t>
      </w:r>
      <w:r>
        <w:t xml:space="preserve"> </w:t>
      </w:r>
      <w:r w:rsidR="009945D1">
        <w:t>confirm</w:t>
      </w:r>
      <w:r>
        <w:t xml:space="preserve"> the contents of the COSSH </w:t>
      </w:r>
      <w:r w:rsidR="00912A71">
        <w:t>cabinets</w:t>
      </w:r>
      <w:r>
        <w:t xml:space="preserve"> daily. This is a visual inspection of the expiry dates only, which </w:t>
      </w:r>
      <w:r w:rsidR="00043E36">
        <w:t>when</w:t>
      </w:r>
      <w:r>
        <w:t xml:space="preserve"> signed</w:t>
      </w:r>
      <w:r w:rsidR="00F8541B">
        <w:t>,</w:t>
      </w:r>
      <w:r>
        <w:t xml:space="preserve"> show</w:t>
      </w:r>
      <w:r w:rsidR="00043E36">
        <w:t>s</w:t>
      </w:r>
      <w:r>
        <w:t xml:space="preserve"> compliance.</w:t>
      </w:r>
    </w:p>
    <w:p w14:paraId="2CAB7605" w14:textId="19DABAB1" w:rsidR="0087415A" w:rsidRDefault="0087415A" w:rsidP="0087415A">
      <w:r>
        <w:t xml:space="preserve">The new process would </w:t>
      </w:r>
      <w:r w:rsidR="0059038C">
        <w:t>just</w:t>
      </w:r>
      <w:r>
        <w:t xml:space="preserve"> require the scanning of the QR code. This would cross-reference the </w:t>
      </w:r>
      <w:r w:rsidR="009E007E">
        <w:t>information</w:t>
      </w:r>
      <w:r>
        <w:t xml:space="preserve"> table for that </w:t>
      </w:r>
      <w:r w:rsidR="00912A71">
        <w:t>cabinet</w:t>
      </w:r>
      <w:r>
        <w:t xml:space="preserve"> to confirm that the product is within its expiry date and log the results centrally. As this is still a manual process, links into the digital factory will be made to ensure that </w:t>
      </w:r>
      <w:r w:rsidR="002F0DA9">
        <w:t>manufacturing</w:t>
      </w:r>
      <w:r>
        <w:t xml:space="preserve"> cannot </w:t>
      </w:r>
      <w:r w:rsidR="00F366BE">
        <w:t>begin</w:t>
      </w:r>
      <w:r>
        <w:t xml:space="preserve"> until the </w:t>
      </w:r>
      <w:r w:rsidR="00912A71">
        <w:t>cabinet</w:t>
      </w:r>
      <w:r>
        <w:t xml:space="preserve">s needed within those </w:t>
      </w:r>
      <w:r w:rsidR="006724CD">
        <w:t>m</w:t>
      </w:r>
      <w:r w:rsidR="007E0CAA">
        <w:t>anufacturing</w:t>
      </w:r>
      <w:r>
        <w:t xml:space="preserve"> areas are confirmed.</w:t>
      </w:r>
    </w:p>
    <w:p w14:paraId="7738D3F1" w14:textId="5A27C05E" w:rsidR="00742C40" w:rsidRDefault="00742C40" w:rsidP="0087415A"/>
    <w:p w14:paraId="420BC977" w14:textId="77777777" w:rsidR="00742C40" w:rsidRDefault="00742C40" w:rsidP="0087415A"/>
    <w:p w14:paraId="6EADE570" w14:textId="756BAB07" w:rsidR="0087415A" w:rsidRDefault="0087415A" w:rsidP="0087415A">
      <w:r>
        <w:lastRenderedPageBreak/>
        <w:t xml:space="preserve">During </w:t>
      </w:r>
      <w:r w:rsidR="002F0DA9">
        <w:t>manufacture</w:t>
      </w:r>
      <w:r>
        <w:t xml:space="preserve">, </w:t>
      </w:r>
      <w:r w:rsidR="0014645C">
        <w:t>when the consumable is</w:t>
      </w:r>
      <w:r w:rsidR="008B0FC7">
        <w:t xml:space="preserve"> </w:t>
      </w:r>
      <w:r w:rsidR="00F31FA5">
        <w:t>required,</w:t>
      </w:r>
      <w:r w:rsidR="008B0FC7">
        <w:t xml:space="preserve"> it</w:t>
      </w:r>
      <w:r>
        <w:t xml:space="preserve"> will have the QR code scanned </w:t>
      </w:r>
      <w:r w:rsidR="00F9554A">
        <w:t>before</w:t>
      </w:r>
      <w:r>
        <w:t xml:space="preserve"> use. This will not only confirm the expiry as a</w:t>
      </w:r>
      <w:r w:rsidR="00F31FA5">
        <w:t xml:space="preserve"> safeguard</w:t>
      </w:r>
      <w:r>
        <w:t xml:space="preserve">, but the scanning of the QR code will create the </w:t>
      </w:r>
      <w:r w:rsidR="00F46C0A">
        <w:t>computerised</w:t>
      </w:r>
      <w:r>
        <w:t xml:space="preserve"> record with</w:t>
      </w:r>
      <w:r w:rsidR="00D45528">
        <w:t>in</w:t>
      </w:r>
      <w:r>
        <w:t xml:space="preserve"> the digital factory. T</w:t>
      </w:r>
      <w:r w:rsidR="00F46C0A">
        <w:t>his</w:t>
      </w:r>
      <w:r>
        <w:t xml:space="preserve"> digital record associates the information laid out in the code with the production order. Th</w:t>
      </w:r>
      <w:r w:rsidR="00786EC3">
        <w:t>e</w:t>
      </w:r>
      <w:r>
        <w:t xml:space="preserve"> association enables future </w:t>
      </w:r>
      <w:r w:rsidR="00F9554A">
        <w:t>statistical analysis</w:t>
      </w:r>
      <w:r>
        <w:t xml:space="preserve"> if needed from an investigation point of </w:t>
      </w:r>
      <w:r w:rsidR="00194534">
        <w:t>view and</w:t>
      </w:r>
      <w:r>
        <w:t xml:space="preserve"> removes or reduces the human error that is currently in the system.</w:t>
      </w:r>
    </w:p>
    <w:p w14:paraId="167D944D" w14:textId="71DB5F50" w:rsidR="00CE1888" w:rsidRDefault="00DA7287" w:rsidP="001469A0">
      <w:pPr>
        <w:pStyle w:val="Heading3"/>
      </w:pPr>
      <w:bookmarkStart w:id="10" w:name="_Toc99134693"/>
      <w:r>
        <w:t>Systems</w:t>
      </w:r>
      <w:bookmarkEnd w:id="10"/>
    </w:p>
    <w:p w14:paraId="71A61FD6" w14:textId="712C4550" w:rsidR="002840AE" w:rsidRDefault="002840AE" w:rsidP="002840AE">
      <w:r w:rsidRPr="002840AE">
        <w:t xml:space="preserve">To </w:t>
      </w:r>
      <w:r w:rsidR="00FD7538">
        <w:t>enable</w:t>
      </w:r>
      <w:r w:rsidRPr="002840AE">
        <w:t xml:space="preserve"> these changes, several items of hardware and software will be </w:t>
      </w:r>
      <w:r w:rsidR="574B83B6">
        <w:t>needed.</w:t>
      </w:r>
      <w:r w:rsidRPr="002840AE">
        <w:t xml:space="preserve"> </w:t>
      </w:r>
      <w:r w:rsidR="00C16359" w:rsidRPr="00C16359">
        <w:t>A prerequisite for the consumable store area will be QR code generation software, a handheld scanner, and a label printer</w:t>
      </w:r>
      <w:r w:rsidRPr="002840AE">
        <w:t xml:space="preserve">. Each </w:t>
      </w:r>
      <w:r w:rsidR="001A617D">
        <w:t xml:space="preserve">manufacturing </w:t>
      </w:r>
      <w:r w:rsidRPr="002840AE">
        <w:t xml:space="preserve">area would require a minimum of </w:t>
      </w:r>
      <w:r w:rsidR="00301B20">
        <w:t>two</w:t>
      </w:r>
      <w:r w:rsidRPr="002840AE">
        <w:t xml:space="preserve"> handheld scanners to </w:t>
      </w:r>
      <w:r w:rsidR="574B83B6">
        <w:t>confirm</w:t>
      </w:r>
      <w:r w:rsidRPr="002840AE">
        <w:t xml:space="preserve"> </w:t>
      </w:r>
      <w:r w:rsidR="001A617D">
        <w:t xml:space="preserve">the </w:t>
      </w:r>
      <w:r w:rsidR="00912A71">
        <w:t>cabinet</w:t>
      </w:r>
      <w:r w:rsidRPr="002840AE">
        <w:t xml:space="preserve">, wirelessly linked to the system. Each station position already has scan capability, and therefore it is just the link configuration from </w:t>
      </w:r>
      <w:r w:rsidR="000E6F45" w:rsidRPr="000E6F45">
        <w:t xml:space="preserve">the advanced manufacturing plant to the framework to apportion material </w:t>
      </w:r>
      <w:r w:rsidR="00C866C7" w:rsidRPr="000E6F45">
        <w:t>used</w:t>
      </w:r>
      <w:r w:rsidR="000E6F45" w:rsidRPr="000E6F45">
        <w:t xml:space="preserve"> at this position.</w:t>
      </w:r>
      <w:r w:rsidR="00553E23">
        <w:t xml:space="preserve"> See Appendix 1 for </w:t>
      </w:r>
      <w:r w:rsidR="00837BB3">
        <w:t xml:space="preserve">system </w:t>
      </w:r>
      <w:r w:rsidR="00220A8E">
        <w:t xml:space="preserve">comparison and </w:t>
      </w:r>
      <w:r w:rsidR="00A079D5">
        <w:t xml:space="preserve">Appendix </w:t>
      </w:r>
      <w:r w:rsidR="00A87C35">
        <w:t xml:space="preserve">2 for </w:t>
      </w:r>
      <w:r w:rsidR="00220A8E">
        <w:t xml:space="preserve">efficiency </w:t>
      </w:r>
      <w:r w:rsidR="00461701">
        <w:t>gains comparison.</w:t>
      </w:r>
    </w:p>
    <w:p w14:paraId="1F6194BB" w14:textId="66C36928" w:rsidR="00677061" w:rsidRDefault="00EC19D5" w:rsidP="001469A0">
      <w:pPr>
        <w:pStyle w:val="Heading3"/>
      </w:pPr>
      <w:bookmarkStart w:id="11" w:name="_Toc99134694"/>
      <w:r>
        <w:t>People</w:t>
      </w:r>
      <w:bookmarkEnd w:id="11"/>
      <w:r>
        <w:t xml:space="preserve"> </w:t>
      </w:r>
    </w:p>
    <w:p w14:paraId="31C51F8A" w14:textId="4A7256F0" w:rsidR="00032FCE" w:rsidRDefault="00032FCE" w:rsidP="00032FCE">
      <w:r>
        <w:t xml:space="preserve">As with updates to process, procedure, and innovation, there will be a requirement for training. This will in part follow the standard process Safran Seats currently uses </w:t>
      </w:r>
      <w:r w:rsidR="103AF4B8">
        <w:t>on</w:t>
      </w:r>
      <w:r>
        <w:t xml:space="preserve"> procedural updates. For process and hardware updates, this will be conducted by employing the training school and the train the trainer approach.</w:t>
      </w:r>
    </w:p>
    <w:p w14:paraId="76FA6EB3" w14:textId="5E9268A3" w:rsidR="00F93485" w:rsidRDefault="00A97E8D" w:rsidP="001469A0">
      <w:pPr>
        <w:pStyle w:val="Heading3"/>
      </w:pPr>
      <w:bookmarkStart w:id="12" w:name="_Toc99134695"/>
      <w:r>
        <w:t xml:space="preserve">Implementation </w:t>
      </w:r>
      <w:r w:rsidR="00F65E13">
        <w:t>Planning</w:t>
      </w:r>
      <w:bookmarkEnd w:id="12"/>
      <w:r w:rsidR="00F65E13">
        <w:t xml:space="preserve"> </w:t>
      </w:r>
    </w:p>
    <w:p w14:paraId="338498E7" w14:textId="7597A8E5" w:rsidR="00C866C7" w:rsidRDefault="008467B3" w:rsidP="008467B3">
      <w:r w:rsidRPr="008467B3">
        <w:t xml:space="preserve">The approximate plan would </w:t>
      </w:r>
      <w:r w:rsidR="188194FE">
        <w:t>show</w:t>
      </w:r>
      <w:r w:rsidRPr="008467B3">
        <w:t xml:space="preserve"> that the system would be up and running at around 10 weeks. No system would be switched until the system validation had proven successful.</w:t>
      </w:r>
    </w:p>
    <w:p w14:paraId="56376010" w14:textId="21CECA1B" w:rsidR="00610737" w:rsidRDefault="006E28A9" w:rsidP="001469A0">
      <w:pPr>
        <w:pStyle w:val="Heading3"/>
      </w:pPr>
      <w:bookmarkStart w:id="13" w:name="_Toc99134696"/>
      <w:r>
        <w:t xml:space="preserve">Project </w:t>
      </w:r>
      <w:r w:rsidR="004B3D2E">
        <w:t>Plan overview</w:t>
      </w:r>
      <w:bookmarkEnd w:id="13"/>
    </w:p>
    <w:p w14:paraId="53C042ED" w14:textId="267EA8A9" w:rsidR="00F20E0E" w:rsidRDefault="11373317" w:rsidP="008467B3">
      <w:r>
        <w:rPr>
          <w:noProof/>
        </w:rPr>
        <w:drawing>
          <wp:inline distT="0" distB="0" distL="0" distR="0" wp14:anchorId="22B65FD2" wp14:editId="64192BB7">
            <wp:extent cx="4951926" cy="19138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59918" cy="1916949"/>
                    </a:xfrm>
                    <a:prstGeom prst="rect">
                      <a:avLst/>
                    </a:prstGeom>
                  </pic:spPr>
                </pic:pic>
              </a:graphicData>
            </a:graphic>
          </wp:inline>
        </w:drawing>
      </w:r>
    </w:p>
    <w:p w14:paraId="2C0DA4C5" w14:textId="64636255" w:rsidR="009D0241" w:rsidRDefault="009D0241" w:rsidP="00E31278">
      <w:pPr>
        <w:pStyle w:val="Heading1"/>
        <w:spacing w:line="480" w:lineRule="auto"/>
      </w:pPr>
      <w:bookmarkStart w:id="14" w:name="_Toc99134697"/>
      <w:r>
        <w:t>Background research</w:t>
      </w:r>
      <w:bookmarkEnd w:id="14"/>
      <w:r>
        <w:t xml:space="preserve"> </w:t>
      </w:r>
    </w:p>
    <w:p w14:paraId="2FF72AA3" w14:textId="5C7CA11E" w:rsidR="00294307" w:rsidRDefault="00636776" w:rsidP="009D0241">
      <w:r w:rsidRPr="00313A38">
        <w:rPr>
          <w:noProof/>
        </w:rPr>
        <w:t xml:space="preserve">SAE International </w:t>
      </w:r>
      <w:r>
        <w:rPr>
          <w:noProof/>
        </w:rPr>
        <w:t>(</w:t>
      </w:r>
      <w:r w:rsidRPr="00313A38">
        <w:rPr>
          <w:noProof/>
        </w:rPr>
        <w:t>2016)</w:t>
      </w:r>
      <w:r w:rsidR="00584272">
        <w:t xml:space="preserve"> section 8.5.2</w:t>
      </w:r>
      <w:r w:rsidR="003B5C8F">
        <w:t xml:space="preserve">, </w:t>
      </w:r>
      <w:r w:rsidR="008266C3">
        <w:t>Identification and Traceability</w:t>
      </w:r>
      <w:r w:rsidR="00A701BC">
        <w:t xml:space="preserve"> </w:t>
      </w:r>
      <w:r w:rsidR="008B32AA" w:rsidRPr="008B32AA">
        <w:t xml:space="preserve">outlines the industry’s </w:t>
      </w:r>
      <w:r w:rsidR="00F335F0">
        <w:t>obligation</w:t>
      </w:r>
      <w:r w:rsidR="008B32AA" w:rsidRPr="008B32AA">
        <w:t xml:space="preserve"> to ensure where traceable data is received, it is to be part of the sequential record of production.</w:t>
      </w:r>
      <w:r w:rsidR="00932790">
        <w:t xml:space="preserve"> </w:t>
      </w:r>
      <w:r w:rsidR="005867C2" w:rsidRPr="00313A38">
        <w:rPr>
          <w:noProof/>
        </w:rPr>
        <w:t xml:space="preserve">SAE International </w:t>
      </w:r>
      <w:r w:rsidR="005867C2">
        <w:rPr>
          <w:noProof/>
        </w:rPr>
        <w:t>(</w:t>
      </w:r>
      <w:r w:rsidR="005867C2" w:rsidRPr="00313A38">
        <w:rPr>
          <w:noProof/>
        </w:rPr>
        <w:t>2016)</w:t>
      </w:r>
      <w:r w:rsidR="00194519">
        <w:t xml:space="preserve"> section </w:t>
      </w:r>
      <w:r w:rsidR="0094208E">
        <w:t>8.6</w:t>
      </w:r>
      <w:r w:rsidR="005867C2">
        <w:t xml:space="preserve">, </w:t>
      </w:r>
      <w:r w:rsidR="0094208E">
        <w:t xml:space="preserve">Release of products and </w:t>
      </w:r>
      <w:r w:rsidR="00D63661">
        <w:t xml:space="preserve">services </w:t>
      </w:r>
      <w:r w:rsidR="00294307">
        <w:t>outlines the aerospace community's requirements when the product is released. It is done under the condition that</w:t>
      </w:r>
      <w:r w:rsidR="008F09FB">
        <w:t>,</w:t>
      </w:r>
      <w:r w:rsidR="00294307">
        <w:t xml:space="preserve"> when needed, we can show</w:t>
      </w:r>
      <w:r w:rsidR="008F09FB">
        <w:t xml:space="preserve"> that</w:t>
      </w:r>
      <w:r w:rsidR="00294307">
        <w:t xml:space="preserve"> the product meets the qualification.</w:t>
      </w:r>
    </w:p>
    <w:p w14:paraId="4AEE5014" w14:textId="0ABD552A" w:rsidR="009D0241" w:rsidRDefault="00762980" w:rsidP="009D0241">
      <w:r w:rsidRPr="00313A38">
        <w:rPr>
          <w:noProof/>
        </w:rPr>
        <w:t xml:space="preserve">EASA </w:t>
      </w:r>
      <w:r>
        <w:rPr>
          <w:noProof/>
        </w:rPr>
        <w:t>(</w:t>
      </w:r>
      <w:r w:rsidRPr="00313A38">
        <w:rPr>
          <w:noProof/>
        </w:rPr>
        <w:t>2021)</w:t>
      </w:r>
      <w:r w:rsidR="000210B1">
        <w:t xml:space="preserve"> </w:t>
      </w:r>
      <w:r w:rsidR="006619FF">
        <w:t xml:space="preserve">section 21.A.139 Quality </w:t>
      </w:r>
      <w:r w:rsidR="00F45078">
        <w:t>S</w:t>
      </w:r>
      <w:r w:rsidR="006619FF">
        <w:t xml:space="preserve">ystem </w:t>
      </w:r>
      <w:r w:rsidR="002969D2">
        <w:t xml:space="preserve">and </w:t>
      </w:r>
      <w:r w:rsidRPr="00313A38">
        <w:rPr>
          <w:noProof/>
        </w:rPr>
        <w:t>EASA</w:t>
      </w:r>
      <w:r>
        <w:rPr>
          <w:noProof/>
        </w:rPr>
        <w:t xml:space="preserve"> (</w:t>
      </w:r>
      <w:r w:rsidRPr="00313A38">
        <w:rPr>
          <w:noProof/>
        </w:rPr>
        <w:t>2021)</w:t>
      </w:r>
      <w:r w:rsidR="002969D2">
        <w:t xml:space="preserve"> </w:t>
      </w:r>
      <w:r w:rsidR="00E8311B">
        <w:t>section AMC1</w:t>
      </w:r>
      <w:r w:rsidR="00F45078">
        <w:t>,</w:t>
      </w:r>
      <w:r w:rsidR="00E8311B">
        <w:t xml:space="preserve"> 145.A.42</w:t>
      </w:r>
      <w:r w:rsidR="00E34CCC">
        <w:t xml:space="preserve"> Components</w:t>
      </w:r>
      <w:r w:rsidR="007123AE">
        <w:t>,</w:t>
      </w:r>
      <w:r w:rsidR="00E34CCC">
        <w:t xml:space="preserve"> </w:t>
      </w:r>
      <w:r w:rsidR="006619FF">
        <w:t>further re</w:t>
      </w:r>
      <w:r w:rsidR="007123AE">
        <w:t>i</w:t>
      </w:r>
      <w:r w:rsidR="006619FF">
        <w:t>nforces the</w:t>
      </w:r>
      <w:r w:rsidR="00FF5479">
        <w:t xml:space="preserve"> requirements </w:t>
      </w:r>
      <w:r w:rsidR="004D475A">
        <w:t xml:space="preserve">of traceability </w:t>
      </w:r>
      <w:r w:rsidR="000C3A32">
        <w:t xml:space="preserve">by batch </w:t>
      </w:r>
      <w:r w:rsidR="004D475A">
        <w:t xml:space="preserve">as a means of </w:t>
      </w:r>
      <w:r w:rsidR="39411161">
        <w:t>showing</w:t>
      </w:r>
      <w:r w:rsidR="004D475A">
        <w:t xml:space="preserve"> </w:t>
      </w:r>
      <w:r w:rsidR="00C6317A">
        <w:t xml:space="preserve">the origin of an article </w:t>
      </w:r>
      <w:r w:rsidR="00F16697">
        <w:t xml:space="preserve">to </w:t>
      </w:r>
      <w:r w:rsidR="26D955B6">
        <w:t>supply</w:t>
      </w:r>
      <w:r w:rsidR="00C6317A">
        <w:t xml:space="preserve"> evidence of conformity.</w:t>
      </w:r>
    </w:p>
    <w:p w14:paraId="60141CF8" w14:textId="51D90116" w:rsidR="00847D8D" w:rsidRDefault="00115887" w:rsidP="009D0241">
      <w:r w:rsidRPr="00313A38">
        <w:rPr>
          <w:noProof/>
        </w:rPr>
        <w:t xml:space="preserve">VIAR </w:t>
      </w:r>
      <w:r>
        <w:rPr>
          <w:noProof/>
        </w:rPr>
        <w:t>(</w:t>
      </w:r>
      <w:r w:rsidRPr="00313A38">
        <w:rPr>
          <w:noProof/>
        </w:rPr>
        <w:t>2022)</w:t>
      </w:r>
      <w:r w:rsidR="00E62990">
        <w:t xml:space="preserve"> </w:t>
      </w:r>
      <w:r w:rsidR="007123AE">
        <w:t>d</w:t>
      </w:r>
      <w:r w:rsidR="00E62990">
        <w:t xml:space="preserve">escribes the QR code as </w:t>
      </w:r>
      <w:r w:rsidR="00C021E2">
        <w:t xml:space="preserve">a </w:t>
      </w:r>
      <w:r w:rsidR="00E62990">
        <w:t>Quick Response code</w:t>
      </w:r>
      <w:r w:rsidR="007123AE">
        <w:t>,</w:t>
      </w:r>
      <w:r w:rsidR="00E62990">
        <w:t xml:space="preserve"> </w:t>
      </w:r>
      <w:r w:rsidR="000F77B1">
        <w:t xml:space="preserve">also known as a two-dimensional barcode. It first came about </w:t>
      </w:r>
      <w:r w:rsidR="007D5610">
        <w:t xml:space="preserve">in 1994 and was produced </w:t>
      </w:r>
      <w:r w:rsidR="005A74E2">
        <w:t>by a subsidiary company of Toyota by the name of Denso Wave.</w:t>
      </w:r>
      <w:r w:rsidR="008C755E">
        <w:t xml:space="preserve"> </w:t>
      </w:r>
      <w:r w:rsidR="007604C3" w:rsidRPr="00313A38">
        <w:rPr>
          <w:noProof/>
        </w:rPr>
        <w:t>MRP</w:t>
      </w:r>
      <w:r w:rsidR="007604C3">
        <w:rPr>
          <w:noProof/>
        </w:rPr>
        <w:t xml:space="preserve"> </w:t>
      </w:r>
      <w:r w:rsidR="007604C3" w:rsidRPr="00313A38">
        <w:rPr>
          <w:noProof/>
        </w:rPr>
        <w:t>Easy</w:t>
      </w:r>
      <w:r w:rsidR="007604C3">
        <w:rPr>
          <w:noProof/>
        </w:rPr>
        <w:t xml:space="preserve"> (</w:t>
      </w:r>
      <w:r w:rsidR="007604C3" w:rsidRPr="00313A38">
        <w:rPr>
          <w:noProof/>
        </w:rPr>
        <w:t>2021)</w:t>
      </w:r>
      <w:r w:rsidR="00A51F80">
        <w:t xml:space="preserve"> </w:t>
      </w:r>
      <w:r w:rsidR="70FDC8C4">
        <w:t>confirms</w:t>
      </w:r>
      <w:r w:rsidR="001324BC">
        <w:t xml:space="preserve"> the </w:t>
      </w:r>
      <w:r w:rsidR="70FDC8C4">
        <w:t>first</w:t>
      </w:r>
      <w:r w:rsidR="001324BC">
        <w:t xml:space="preserve"> belief that a QR code will have sufficient </w:t>
      </w:r>
      <w:r w:rsidR="005F1D99">
        <w:t>characters</w:t>
      </w:r>
      <w:r w:rsidR="001324BC">
        <w:t xml:space="preserve"> to </w:t>
      </w:r>
      <w:r w:rsidR="005A2A67">
        <w:t xml:space="preserve">meet the requirements laid out in the </w:t>
      </w:r>
      <w:r w:rsidR="7086A888">
        <w:t>aims</w:t>
      </w:r>
      <w:r w:rsidR="005A2A67">
        <w:t xml:space="preserve"> of this report. </w:t>
      </w:r>
      <w:r w:rsidR="00880717">
        <w:t xml:space="preserve">They </w:t>
      </w:r>
      <w:r w:rsidR="25E49A80">
        <w:t>say</w:t>
      </w:r>
      <w:r w:rsidR="00880717">
        <w:t xml:space="preserve"> that a barcode</w:t>
      </w:r>
      <w:r w:rsidR="00A86536">
        <w:t xml:space="preserve">, </w:t>
      </w:r>
      <w:r w:rsidR="00880717">
        <w:t xml:space="preserve">which is on most products </w:t>
      </w:r>
      <w:r w:rsidR="00A82ACB">
        <w:t xml:space="preserve">we </w:t>
      </w:r>
      <w:r w:rsidR="4EDEAD4B">
        <w:t>buy</w:t>
      </w:r>
      <w:r w:rsidR="00A82ACB">
        <w:t xml:space="preserve"> can </w:t>
      </w:r>
      <w:r w:rsidR="004F7670">
        <w:t xml:space="preserve">only </w:t>
      </w:r>
      <w:r w:rsidR="00702B2D">
        <w:t xml:space="preserve">store up to </w:t>
      </w:r>
      <w:r w:rsidR="00752D47">
        <w:t>twenty-five</w:t>
      </w:r>
      <w:r w:rsidR="00702B2D">
        <w:t xml:space="preserve"> </w:t>
      </w:r>
      <w:r w:rsidR="005F1D99">
        <w:t>characters</w:t>
      </w:r>
      <w:r w:rsidR="00702B2D">
        <w:t xml:space="preserve">, </w:t>
      </w:r>
      <w:r w:rsidR="26D955B6">
        <w:t>while</w:t>
      </w:r>
      <w:r w:rsidR="00702B2D">
        <w:t xml:space="preserve"> a QR code </w:t>
      </w:r>
      <w:r w:rsidR="004B484C">
        <w:t>can</w:t>
      </w:r>
      <w:r w:rsidR="00702B2D">
        <w:t xml:space="preserve"> store </w:t>
      </w:r>
      <w:r w:rsidR="005F1D99">
        <w:t>up to</w:t>
      </w:r>
      <w:r w:rsidR="00702B2D">
        <w:t xml:space="preserve"> </w:t>
      </w:r>
      <w:r w:rsidR="005F1D99">
        <w:t xml:space="preserve">1500 characters </w:t>
      </w:r>
      <w:r w:rsidR="00FA4DB5">
        <w:t xml:space="preserve">by reading horizontally and vertically. The </w:t>
      </w:r>
      <w:r w:rsidR="00AD2FE8">
        <w:t xml:space="preserve">code </w:t>
      </w:r>
      <w:r w:rsidR="009A758D">
        <w:t>can</w:t>
      </w:r>
      <w:r w:rsidR="00B84339">
        <w:t xml:space="preserve"> </w:t>
      </w:r>
      <w:r w:rsidR="00AC76C2">
        <w:t xml:space="preserve">also </w:t>
      </w:r>
      <w:r w:rsidR="00B84339">
        <w:t>supply</w:t>
      </w:r>
      <w:r w:rsidR="005F1D99">
        <w:t xml:space="preserve"> links to websites</w:t>
      </w:r>
      <w:r w:rsidR="00752D47">
        <w:t xml:space="preserve"> along with other data</w:t>
      </w:r>
      <w:r w:rsidR="004B484C">
        <w:t xml:space="preserve"> formats</w:t>
      </w:r>
      <w:r w:rsidR="00752D47">
        <w:t>.</w:t>
      </w:r>
    </w:p>
    <w:p w14:paraId="628542C7" w14:textId="5FF1AF9A" w:rsidR="00B84339" w:rsidRDefault="004B484C" w:rsidP="009D0241">
      <w:r w:rsidRPr="00313A38">
        <w:rPr>
          <w:noProof/>
        </w:rPr>
        <w:t xml:space="preserve">MRP Easy </w:t>
      </w:r>
      <w:r>
        <w:rPr>
          <w:noProof/>
        </w:rPr>
        <w:t>(</w:t>
      </w:r>
      <w:r w:rsidRPr="00313A38">
        <w:rPr>
          <w:noProof/>
        </w:rPr>
        <w:t>2021)</w:t>
      </w:r>
      <w:r w:rsidR="00473523">
        <w:t xml:space="preserve"> </w:t>
      </w:r>
      <w:r w:rsidR="005E1543">
        <w:t>r</w:t>
      </w:r>
      <w:r w:rsidR="00473523">
        <w:t xml:space="preserve">atifies the belief in </w:t>
      </w:r>
      <w:r w:rsidR="0052429D">
        <w:t xml:space="preserve">the reduction of </w:t>
      </w:r>
      <w:r w:rsidR="005E1543">
        <w:t>p</w:t>
      </w:r>
      <w:r w:rsidR="0052429D">
        <w:t xml:space="preserve">aperwork, </w:t>
      </w:r>
      <w:r w:rsidR="005E1543">
        <w:t>r</w:t>
      </w:r>
      <w:r w:rsidR="0052429D">
        <w:t xml:space="preserve">educed </w:t>
      </w:r>
      <w:r w:rsidR="005E1543">
        <w:t>h</w:t>
      </w:r>
      <w:r w:rsidR="0052429D">
        <w:t xml:space="preserve">uman errors, </w:t>
      </w:r>
      <w:r w:rsidR="005E1543">
        <w:t>i</w:t>
      </w:r>
      <w:r w:rsidR="0052429D">
        <w:t xml:space="preserve">mproved </w:t>
      </w:r>
      <w:r w:rsidR="003E097A">
        <w:t xml:space="preserve">traceability, </w:t>
      </w:r>
      <w:r w:rsidR="005E1543">
        <w:t>i</w:t>
      </w:r>
      <w:r w:rsidR="003E097A">
        <w:t>ncreased productivity via increased efficiency</w:t>
      </w:r>
      <w:r w:rsidR="00F16697">
        <w:t>,</w:t>
      </w:r>
      <w:r w:rsidR="00700573">
        <w:t xml:space="preserve"> and </w:t>
      </w:r>
      <w:r w:rsidR="00367ED3">
        <w:t>data-driven</w:t>
      </w:r>
      <w:r w:rsidR="00700573">
        <w:t xml:space="preserve"> decision-making</w:t>
      </w:r>
      <w:r w:rsidR="009227FC">
        <w:t>.</w:t>
      </w:r>
      <w:r w:rsidR="003E097A">
        <w:t xml:space="preserve"> </w:t>
      </w:r>
    </w:p>
    <w:p w14:paraId="35FE70C6" w14:textId="3BEE7740" w:rsidR="00E34CCC" w:rsidRDefault="00163181" w:rsidP="009D0241">
      <w:r>
        <w:t>E</w:t>
      </w:r>
      <w:r w:rsidR="00180CC7">
        <w:t xml:space="preserve">fficiency </w:t>
      </w:r>
      <w:r>
        <w:t>is</w:t>
      </w:r>
      <w:r w:rsidR="005E1543">
        <w:t xml:space="preserve"> </w:t>
      </w:r>
      <w:r w:rsidR="00BA19B2">
        <w:t>“the</w:t>
      </w:r>
      <w:r w:rsidR="00AD5041">
        <w:t xml:space="preserve"> ability to achieve an end goal with little to no waste,</w:t>
      </w:r>
      <w:r w:rsidR="00A11533">
        <w:t xml:space="preserve"> </w:t>
      </w:r>
      <w:r w:rsidR="00AD5041">
        <w:t xml:space="preserve">effort, or </w:t>
      </w:r>
      <w:r w:rsidR="00A11533">
        <w:t>energy</w:t>
      </w:r>
      <w:r w:rsidR="00BD5169">
        <w:t>.</w:t>
      </w:r>
      <w:r w:rsidR="00A11533">
        <w:t>”</w:t>
      </w:r>
      <w:r w:rsidRPr="00163181">
        <w:t xml:space="preserve"> </w:t>
      </w:r>
      <w:sdt>
        <w:sdtPr>
          <w:id w:val="192357099"/>
          <w:placeholder>
            <w:docPart w:val="D09A098182324702AA02EE20E0F471ED"/>
          </w:placeholder>
          <w:citation/>
        </w:sdtPr>
        <w:sdtEndPr/>
        <w:sdtContent>
          <w:r>
            <w:fldChar w:fldCharType="begin"/>
          </w:r>
          <w:r>
            <w:instrText xml:space="preserve"> CITATION Ban20 \l 2057 </w:instrText>
          </w:r>
          <w:r>
            <w:fldChar w:fldCharType="separate"/>
          </w:r>
          <w:r w:rsidR="00E852DA" w:rsidRPr="00E852DA">
            <w:rPr>
              <w:noProof/>
            </w:rPr>
            <w:t>(Banton, November 2020)</w:t>
          </w:r>
          <w:r>
            <w:fldChar w:fldCharType="end"/>
          </w:r>
        </w:sdtContent>
      </w:sdt>
      <w:r w:rsidR="00EE36FB">
        <w:t>. Banton (2020)</w:t>
      </w:r>
      <w:r w:rsidR="00A11533">
        <w:t xml:space="preserve"> also go on to say that </w:t>
      </w:r>
      <w:r w:rsidR="00BD5169">
        <w:t>e</w:t>
      </w:r>
      <w:r w:rsidR="00530671">
        <w:t xml:space="preserve">fficiency can be expressed as a </w:t>
      </w:r>
      <w:r w:rsidR="00F16697">
        <w:t>ratio</w:t>
      </w:r>
      <w:r w:rsidR="00530671">
        <w:t xml:space="preserve"> or a percentage. </w:t>
      </w:r>
      <w:r w:rsidR="002B2087">
        <w:t>Rati</w:t>
      </w:r>
      <w:r w:rsidR="00AD5A82">
        <w:t>o</w:t>
      </w:r>
      <w:r w:rsidR="002B2087">
        <w:t>-Efficiency = Output</w:t>
      </w:r>
      <w:r w:rsidR="00E12652">
        <w:t>/Input, Percentage-</w:t>
      </w:r>
      <w:r w:rsidR="008736D2">
        <w:t>Efficiency = Output/Input x 100</w:t>
      </w:r>
      <w:r w:rsidR="002A2014">
        <w:t xml:space="preserve">. </w:t>
      </w:r>
      <w:r w:rsidR="00AA6B94">
        <w:t>T</w:t>
      </w:r>
      <w:r w:rsidR="00D86ADB">
        <w:t xml:space="preserve">here are many distinct categories of </w:t>
      </w:r>
      <w:r w:rsidR="003D674E">
        <w:t>efficiency,</w:t>
      </w:r>
      <w:r w:rsidR="00D86ADB">
        <w:t xml:space="preserve"> </w:t>
      </w:r>
      <w:r w:rsidR="00BD4E4B">
        <w:t xml:space="preserve">but </w:t>
      </w:r>
      <w:r w:rsidR="00AD5A82">
        <w:t>o</w:t>
      </w:r>
      <w:r w:rsidR="00BD4E4B">
        <w:t>perational efficiency</w:t>
      </w:r>
      <w:r w:rsidR="00AA6B94">
        <w:t xml:space="preserve"> is</w:t>
      </w:r>
      <w:r w:rsidR="00BD4E4B">
        <w:t xml:space="preserve"> </w:t>
      </w:r>
      <w:r w:rsidR="002C037A">
        <w:t>“</w:t>
      </w:r>
      <w:r w:rsidR="002C037A" w:rsidRPr="002C037A">
        <w:t>how well profits are earned as a function of operating costs</w:t>
      </w:r>
      <w:r w:rsidR="002C037A">
        <w:t>.”</w:t>
      </w:r>
      <w:sdt>
        <w:sdtPr>
          <w:id w:val="652810667"/>
          <w:citation/>
        </w:sdtPr>
        <w:sdtEndPr/>
        <w:sdtContent>
          <w:r w:rsidR="006755FC">
            <w:fldChar w:fldCharType="begin"/>
          </w:r>
          <w:r w:rsidR="006755FC">
            <w:instrText xml:space="preserve"> CITATION Ban20 \l 2057 </w:instrText>
          </w:r>
          <w:r w:rsidR="006755FC">
            <w:fldChar w:fldCharType="separate"/>
          </w:r>
          <w:r w:rsidR="00E852DA">
            <w:rPr>
              <w:noProof/>
            </w:rPr>
            <w:t xml:space="preserve"> </w:t>
          </w:r>
          <w:r w:rsidR="00E852DA" w:rsidRPr="00E852DA">
            <w:rPr>
              <w:noProof/>
            </w:rPr>
            <w:t>(Banton, November 2020)</w:t>
          </w:r>
          <w:r w:rsidR="006755FC">
            <w:fldChar w:fldCharType="end"/>
          </w:r>
        </w:sdtContent>
      </w:sdt>
      <w:r w:rsidR="006755FC">
        <w:t>.</w:t>
      </w:r>
      <w:r w:rsidR="00B42957">
        <w:t xml:space="preserve"> Further </w:t>
      </w:r>
      <w:r w:rsidR="006755FC">
        <w:t>reading</w:t>
      </w:r>
      <w:r w:rsidR="00B42957">
        <w:t xml:space="preserve"> from </w:t>
      </w:r>
      <w:r w:rsidR="006755FC">
        <w:t>Banton</w:t>
      </w:r>
      <w:r w:rsidR="003D674E">
        <w:t xml:space="preserve"> (2020)</w:t>
      </w:r>
      <w:r w:rsidR="0061673C">
        <w:t xml:space="preserve"> brings the idea of digitisation of data and Industry 4.0 together </w:t>
      </w:r>
      <w:r w:rsidR="00BD2A3F">
        <w:t xml:space="preserve">with factory processes and </w:t>
      </w:r>
      <w:r w:rsidR="00F16697">
        <w:t xml:space="preserve">the </w:t>
      </w:r>
      <w:r w:rsidR="003B6BA6">
        <w:t>Internet of things.</w:t>
      </w:r>
    </w:p>
    <w:p w14:paraId="41D36FDC" w14:textId="619D0423" w:rsidR="00EC15EF" w:rsidRDefault="007932CF" w:rsidP="009D0241">
      <w:r>
        <w:t xml:space="preserve"> </w:t>
      </w:r>
    </w:p>
    <w:p w14:paraId="5FB4A3A1" w14:textId="77777777" w:rsidR="00EC15EF" w:rsidRDefault="00EC15EF">
      <w:pPr>
        <w:spacing w:line="259" w:lineRule="auto"/>
        <w:jc w:val="left"/>
      </w:pPr>
      <w:r>
        <w:br w:type="page"/>
      </w:r>
    </w:p>
    <w:p w14:paraId="5E06FE53" w14:textId="2C5ED0A1" w:rsidR="009D0241" w:rsidRDefault="009D0241" w:rsidP="00E31278">
      <w:pPr>
        <w:pStyle w:val="Heading1"/>
        <w:spacing w:line="480" w:lineRule="auto"/>
      </w:pPr>
      <w:bookmarkStart w:id="15" w:name="_Toc99134698"/>
      <w:r>
        <w:lastRenderedPageBreak/>
        <w:t>Conclusion</w:t>
      </w:r>
      <w:bookmarkEnd w:id="15"/>
      <w:r>
        <w:t xml:space="preserve"> </w:t>
      </w:r>
    </w:p>
    <w:p w14:paraId="415095A1" w14:textId="439008E3" w:rsidR="00A91CA3" w:rsidRDefault="00C70061" w:rsidP="009D0241">
      <w:r>
        <w:t xml:space="preserve">The digitisation of data </w:t>
      </w:r>
      <w:r w:rsidR="00F73190">
        <w:t xml:space="preserve">is </w:t>
      </w:r>
      <w:r w:rsidR="00D52AB1">
        <w:t>viewed</w:t>
      </w:r>
      <w:r w:rsidR="00F73190">
        <w:t xml:space="preserve"> as one of the </w:t>
      </w:r>
      <w:r w:rsidR="00AD644C">
        <w:t>foundations</w:t>
      </w:r>
      <w:r w:rsidR="00F73190">
        <w:t xml:space="preserve"> of the </w:t>
      </w:r>
      <w:bookmarkStart w:id="16" w:name="_Int_ptxEM0tv"/>
      <w:r w:rsidR="00F73190">
        <w:t>Industry</w:t>
      </w:r>
      <w:bookmarkEnd w:id="16"/>
      <w:r w:rsidR="00F73190">
        <w:t xml:space="preserve"> 4.0 movement</w:t>
      </w:r>
      <w:r w:rsidR="00140359">
        <w:t xml:space="preserve"> and </w:t>
      </w:r>
      <w:r w:rsidR="00BA19B2">
        <w:t xml:space="preserve">the </w:t>
      </w:r>
      <w:r w:rsidR="00140359">
        <w:t>Quality 4.0 principles</w:t>
      </w:r>
      <w:r w:rsidR="00F717ED">
        <w:t xml:space="preserve">. </w:t>
      </w:r>
      <w:r w:rsidR="002A4025">
        <w:t xml:space="preserve">Having the data </w:t>
      </w:r>
      <w:r w:rsidR="003105D1">
        <w:t xml:space="preserve">promptly </w:t>
      </w:r>
      <w:r w:rsidR="00E62790">
        <w:t>accessible</w:t>
      </w:r>
      <w:r w:rsidR="004F649F">
        <w:t xml:space="preserve"> allows</w:t>
      </w:r>
      <w:r w:rsidR="00D86AF4">
        <w:t xml:space="preserve"> the</w:t>
      </w:r>
      <w:r w:rsidR="004F649F">
        <w:t xml:space="preserve"> business </w:t>
      </w:r>
      <w:r w:rsidR="00873601">
        <w:t>to</w:t>
      </w:r>
      <w:r w:rsidR="004F649F">
        <w:t xml:space="preserve"> effectively </w:t>
      </w:r>
      <w:r w:rsidR="00375756">
        <w:t>use</w:t>
      </w:r>
      <w:r w:rsidR="004F649F">
        <w:t xml:space="preserve"> the data to enable </w:t>
      </w:r>
      <w:r w:rsidR="00D632A9">
        <w:t xml:space="preserve">considered decisions based on </w:t>
      </w:r>
      <w:r w:rsidR="00F16697">
        <w:t>real-time</w:t>
      </w:r>
      <w:r w:rsidR="00D632A9">
        <w:t xml:space="preserve"> </w:t>
      </w:r>
      <w:r w:rsidR="00FD7DC9">
        <w:t xml:space="preserve">information and </w:t>
      </w:r>
      <w:r w:rsidR="00D86AF4">
        <w:t xml:space="preserve">material </w:t>
      </w:r>
      <w:r w:rsidR="00FD7DC9">
        <w:t>usage</w:t>
      </w:r>
      <w:r w:rsidR="00A04A73">
        <w:t>,</w:t>
      </w:r>
      <w:r w:rsidR="00D632A9">
        <w:t xml:space="preserve"> and not </w:t>
      </w:r>
      <w:r w:rsidR="003E338E">
        <w:t>summarised</w:t>
      </w:r>
      <w:r w:rsidR="00D632A9">
        <w:t xml:space="preserve"> by </w:t>
      </w:r>
      <w:r w:rsidR="001A42F5">
        <w:t xml:space="preserve">historical order </w:t>
      </w:r>
      <w:r w:rsidR="00D279A4">
        <w:t>patterns</w:t>
      </w:r>
      <w:r w:rsidR="001A42F5">
        <w:t xml:space="preserve"> and </w:t>
      </w:r>
      <w:r w:rsidR="001A617D">
        <w:t>manufacturing</w:t>
      </w:r>
      <w:r w:rsidR="003E338E">
        <w:t xml:space="preserve"> models</w:t>
      </w:r>
      <w:r w:rsidR="00FD7DC9">
        <w:t>.</w:t>
      </w:r>
      <w:r w:rsidR="005B7991">
        <w:t xml:space="preserve"> </w:t>
      </w:r>
    </w:p>
    <w:p w14:paraId="5801FAB1" w14:textId="1471C0B1" w:rsidR="00E95C97" w:rsidRDefault="004B434B" w:rsidP="00E95C97">
      <w:r w:rsidRPr="004B434B">
        <w:t xml:space="preserve">Using the information as a QR code </w:t>
      </w:r>
      <w:r w:rsidR="00D71A3A">
        <w:t>enables the system</w:t>
      </w:r>
      <w:r w:rsidRPr="004B434B">
        <w:t xml:space="preserve"> to be arranged to extricate the information it expects</w:t>
      </w:r>
      <w:r>
        <w:t xml:space="preserve"> </w:t>
      </w:r>
      <w:r w:rsidR="00E95C97">
        <w:t xml:space="preserve">at that point of usage, as </w:t>
      </w:r>
      <w:r w:rsidR="00D71A3A">
        <w:t>various</w:t>
      </w:r>
      <w:r w:rsidR="00E95C97">
        <w:t xml:space="preserve"> usage points will require potentially </w:t>
      </w:r>
      <w:r w:rsidR="005249BF">
        <w:t>unique</w:t>
      </w:r>
      <w:r w:rsidR="00E95C97">
        <w:t xml:space="preserve"> information, whilst keeping the full birth record within the QR code and the system. This level of traceability, albeit in place at present, is still a labour-intensive task and is subject to human error when translated </w:t>
      </w:r>
      <w:r w:rsidR="009303CA">
        <w:t>onto</w:t>
      </w:r>
      <w:r w:rsidR="00E95C97">
        <w:t xml:space="preserve"> paper. Thus, implementing these principles negates the potential issues around traceability and validity of the data when needed for an investigation.</w:t>
      </w:r>
    </w:p>
    <w:p w14:paraId="67ED07A9" w14:textId="7ECC4CA1" w:rsidR="00E95C97" w:rsidRDefault="00E95C97" w:rsidP="00E95C97">
      <w:r>
        <w:t xml:space="preserve">The efficiency gained from the system will be seen post </w:t>
      </w:r>
      <w:r w:rsidR="00B25A86">
        <w:t xml:space="preserve">the </w:t>
      </w:r>
      <w:r>
        <w:t xml:space="preserve">first </w:t>
      </w:r>
      <w:r w:rsidR="009303CA">
        <w:t>set-up</w:t>
      </w:r>
      <w:r>
        <w:t xml:space="preserve"> of the data at the consumable store. This setup will be minimal due to the limited vari</w:t>
      </w:r>
      <w:r w:rsidR="00F91A25">
        <w:t>ety</w:t>
      </w:r>
      <w:r>
        <w:t xml:space="preserve"> of </w:t>
      </w:r>
      <w:r w:rsidR="00987311">
        <w:t xml:space="preserve">consumable </w:t>
      </w:r>
      <w:r>
        <w:t>products used during the manufacturing process.</w:t>
      </w:r>
    </w:p>
    <w:p w14:paraId="1389B227" w14:textId="150274A9" w:rsidR="00E93632" w:rsidRDefault="00E95C97" w:rsidP="00C9007C">
      <w:r>
        <w:t xml:space="preserve">For the above reasons, the digitisation of data for consumables with expiry dates, and its use within the manufacturing environment is </w:t>
      </w:r>
      <w:r w:rsidR="00C9007C" w:rsidRPr="00C9007C">
        <w:t xml:space="preserve">vital to aiding proficiency gains and the legitimacy of information for </w:t>
      </w:r>
      <w:r w:rsidR="00293E78">
        <w:t>potential</w:t>
      </w:r>
      <w:r w:rsidR="00C9007C" w:rsidRPr="00C9007C">
        <w:t xml:space="preserve"> examination, alongside the </w:t>
      </w:r>
      <w:r w:rsidR="007A350A">
        <w:t>related-use</w:t>
      </w:r>
      <w:r w:rsidR="00C9007C" w:rsidRPr="00C9007C">
        <w:t xml:space="preserve"> volumes to drive cost savings.</w:t>
      </w:r>
    </w:p>
    <w:p w14:paraId="1A423776" w14:textId="77777777" w:rsidR="00E93632" w:rsidRDefault="00E93632">
      <w:pPr>
        <w:spacing w:line="259" w:lineRule="auto"/>
        <w:jc w:val="left"/>
      </w:pPr>
      <w:r>
        <w:br w:type="page"/>
      </w:r>
    </w:p>
    <w:p w14:paraId="535A59D4" w14:textId="57E9E20D" w:rsidR="009D0241" w:rsidRDefault="009D0241" w:rsidP="00E31278">
      <w:pPr>
        <w:pStyle w:val="Heading1"/>
        <w:spacing w:line="480" w:lineRule="auto"/>
      </w:pPr>
      <w:bookmarkStart w:id="17" w:name="_Toc99134699"/>
      <w:r>
        <w:t>Recommendations</w:t>
      </w:r>
      <w:bookmarkEnd w:id="17"/>
      <w:r>
        <w:t xml:space="preserve"> </w:t>
      </w:r>
    </w:p>
    <w:p w14:paraId="6C372352" w14:textId="14F4D0D3" w:rsidR="00992E34" w:rsidRDefault="005C0F6E" w:rsidP="009C175C">
      <w:r>
        <w:t xml:space="preserve">In addition to the birth record held within the </w:t>
      </w:r>
      <w:r w:rsidR="00AA7E72">
        <w:t xml:space="preserve">QR </w:t>
      </w:r>
      <w:r>
        <w:t>code</w:t>
      </w:r>
      <w:r w:rsidR="00831378">
        <w:t>,</w:t>
      </w:r>
      <w:r>
        <w:t xml:space="preserve"> </w:t>
      </w:r>
      <w:r w:rsidR="00FE2A36">
        <w:t>a study</w:t>
      </w:r>
      <w:r w:rsidR="00AE3434">
        <w:t xml:space="preserve"> </w:t>
      </w:r>
      <w:r w:rsidR="00AF1F47">
        <w:t>of</w:t>
      </w:r>
      <w:r w:rsidR="00AE3434">
        <w:t xml:space="preserve"> potential </w:t>
      </w:r>
      <w:r w:rsidR="00AF1F47">
        <w:t>multi-formatted</w:t>
      </w:r>
      <w:r w:rsidR="00AE3434">
        <w:t xml:space="preserve"> QR codes</w:t>
      </w:r>
      <w:r w:rsidR="00FE2A36">
        <w:t xml:space="preserve"> </w:t>
      </w:r>
      <w:r w:rsidR="00252CD0">
        <w:t>is</w:t>
      </w:r>
      <w:r w:rsidR="000A5BCD">
        <w:t xml:space="preserve"> to be</w:t>
      </w:r>
      <w:r w:rsidR="00FE2A36">
        <w:t xml:space="preserve"> conducted to see if</w:t>
      </w:r>
      <w:r w:rsidR="00EC6DE7">
        <w:t xml:space="preserve"> the Material Safety Data Sheets (MSDS) </w:t>
      </w:r>
      <w:r w:rsidR="00252CD0">
        <w:t xml:space="preserve">can </w:t>
      </w:r>
      <w:r w:rsidR="002D4FAC">
        <w:t>be</w:t>
      </w:r>
      <w:r w:rsidR="00EC6DE7">
        <w:t xml:space="preserve"> embedded in the code</w:t>
      </w:r>
      <w:r w:rsidR="002D4FAC">
        <w:t>.</w:t>
      </w:r>
      <w:r w:rsidR="00FF075C">
        <w:t xml:space="preserve"> </w:t>
      </w:r>
      <w:r w:rsidR="008B369F">
        <w:t xml:space="preserve">This </w:t>
      </w:r>
      <w:r w:rsidR="000A5BCD">
        <w:t xml:space="preserve">would </w:t>
      </w:r>
      <w:r w:rsidR="008B369F">
        <w:t>enable the end-user to have the most up-to-date version of the datasheet at the time of the scan of the code. This will end the holding of paper versions online or having to log onto a computer to find the data.</w:t>
      </w:r>
    </w:p>
    <w:p w14:paraId="06F0D8F4" w14:textId="5082208C" w:rsidR="00250E61" w:rsidRDefault="00761887" w:rsidP="00761887">
      <w:r>
        <w:t xml:space="preserve">For the QR code itself, a trial </w:t>
      </w:r>
      <w:r w:rsidR="000A5BCD">
        <w:t xml:space="preserve">is to </w:t>
      </w:r>
      <w:r>
        <w:t xml:space="preserve">be conducted to ensure the product does not have a detrimental effect on the ink. Also, a study will need to be conducted on where best to place the code to minimise the loss of code fidelity per product, albeit the QR code is more robust than, say, a barcode. </w:t>
      </w:r>
      <w:sdt>
        <w:sdtPr>
          <w:id w:val="-494337777"/>
          <w:citation/>
        </w:sdtPr>
        <w:sdtEndPr/>
        <w:sdtContent>
          <w:r w:rsidR="00940B51">
            <w:fldChar w:fldCharType="begin"/>
          </w:r>
          <w:r w:rsidR="00940B51">
            <w:instrText xml:space="preserve"> CITATION Lum22 \l 2057 </w:instrText>
          </w:r>
          <w:r w:rsidR="00940B51">
            <w:fldChar w:fldCharType="separate"/>
          </w:r>
          <w:r w:rsidR="00E852DA" w:rsidRPr="00E852DA">
            <w:rPr>
              <w:noProof/>
            </w:rPr>
            <w:t>(Lumi, n.d.)</w:t>
          </w:r>
          <w:r w:rsidR="00940B51">
            <w:fldChar w:fldCharType="end"/>
          </w:r>
        </w:sdtContent>
      </w:sdt>
      <w:r w:rsidR="00495C9C">
        <w:t xml:space="preserve"> and </w:t>
      </w:r>
      <w:sdt>
        <w:sdtPr>
          <w:id w:val="1738901216"/>
          <w:citation/>
        </w:sdtPr>
        <w:sdtEndPr/>
        <w:sdtContent>
          <w:r w:rsidR="00495C9C">
            <w:fldChar w:fldCharType="begin"/>
          </w:r>
          <w:r w:rsidR="00495C9C">
            <w:instrText xml:space="preserve"> CITATION QRc22 \l 2057 </w:instrText>
          </w:r>
          <w:r w:rsidR="00495C9C">
            <w:fldChar w:fldCharType="separate"/>
          </w:r>
          <w:r w:rsidR="00E852DA" w:rsidRPr="00E852DA">
            <w:rPr>
              <w:noProof/>
            </w:rPr>
            <w:t>(QR code Tiger , 2022)</w:t>
          </w:r>
          <w:r w:rsidR="00495C9C">
            <w:fldChar w:fldCharType="end"/>
          </w:r>
        </w:sdtContent>
      </w:sdt>
      <w:r w:rsidR="002704B8">
        <w:t xml:space="preserve"> both discuss the best ways to ensure that the generated codes are effective and remain effective</w:t>
      </w:r>
      <w:r w:rsidR="00D2705C">
        <w:t>.</w:t>
      </w:r>
      <w:r w:rsidR="004C4976">
        <w:t xml:space="preserve"> </w:t>
      </w:r>
    </w:p>
    <w:p w14:paraId="521E05A7" w14:textId="00200751" w:rsidR="007667F9" w:rsidRDefault="007667F9" w:rsidP="007667F9">
      <w:r>
        <w:t>Before the system rolls out, there should be a dummy environment set up to help training, and based on this, a defined implementation date can be ensured to ease the changeover from one process to another.</w:t>
      </w:r>
    </w:p>
    <w:p w14:paraId="252C90F3" w14:textId="0EF6AFAB" w:rsidR="00796DD1" w:rsidRDefault="00796DD1" w:rsidP="00E31278">
      <w:pPr>
        <w:pStyle w:val="Heading1"/>
        <w:spacing w:line="480" w:lineRule="auto"/>
      </w:pPr>
      <w:bookmarkStart w:id="18" w:name="_Toc99134700"/>
      <w:r>
        <w:lastRenderedPageBreak/>
        <w:t>Appendix 1</w:t>
      </w:r>
      <w:bookmarkEnd w:id="18"/>
      <w:r>
        <w:t xml:space="preserve"> </w:t>
      </w:r>
    </w:p>
    <w:p w14:paraId="6870E204" w14:textId="18EBCDE9" w:rsidR="00942A64" w:rsidRPr="00942A64" w:rsidRDefault="00942A64" w:rsidP="001469A0">
      <w:pPr>
        <w:pStyle w:val="Heading3"/>
      </w:pPr>
      <w:bookmarkStart w:id="19" w:name="_Toc99134701"/>
      <w:r w:rsidRPr="00DD0D8E">
        <w:rPr>
          <w:noProof/>
          <w:lang w:eastAsia="en-GB"/>
        </w:rPr>
        <w:drawing>
          <wp:anchor distT="0" distB="0" distL="114300" distR="114300" simplePos="0" relativeHeight="251691008" behindDoc="0" locked="0" layoutInCell="1" allowOverlap="1" wp14:anchorId="37E37464" wp14:editId="006C2059">
            <wp:simplePos x="0" y="0"/>
            <wp:positionH relativeFrom="margin">
              <wp:align>left</wp:align>
            </wp:positionH>
            <wp:positionV relativeFrom="paragraph">
              <wp:posOffset>312006</wp:posOffset>
            </wp:positionV>
            <wp:extent cx="3240405" cy="5762625"/>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40405" cy="5762625"/>
                    </a:xfrm>
                    <a:prstGeom prst="rect">
                      <a:avLst/>
                    </a:prstGeom>
                    <a:noFill/>
                    <a:ln>
                      <a:noFill/>
                    </a:ln>
                  </pic:spPr>
                </pic:pic>
              </a:graphicData>
            </a:graphic>
            <wp14:sizeRelH relativeFrom="margin">
              <wp14:pctWidth>0</wp14:pctWidth>
            </wp14:sizeRelH>
            <wp14:sizeRelV relativeFrom="margin">
              <wp14:pctHeight>0</wp14:pctHeight>
            </wp14:sizeRelV>
          </wp:anchor>
        </w:drawing>
      </w:r>
      <w:r>
        <w:t>Current system</w:t>
      </w:r>
      <w:bookmarkEnd w:id="19"/>
    </w:p>
    <w:p w14:paraId="7A460A1D" w14:textId="77777777" w:rsidR="00AA3ACC" w:rsidRDefault="00D170CE" w:rsidP="00796DD1">
      <w:r>
        <w:t xml:space="preserve">The flow </w:t>
      </w:r>
      <w:r w:rsidR="00DF0BFD">
        <w:t xml:space="preserve">shows </w:t>
      </w:r>
      <w:r w:rsidR="000B5925">
        <w:t xml:space="preserve">the current </w:t>
      </w:r>
      <w:r w:rsidR="00302FD5">
        <w:t>system for the consumption of consumables</w:t>
      </w:r>
      <w:r w:rsidR="00692B63">
        <w:t xml:space="preserve"> within the production line</w:t>
      </w:r>
      <w:r w:rsidR="00AB0868">
        <w:t>.</w:t>
      </w:r>
      <w:r w:rsidR="00A11D81">
        <w:t xml:space="preserve"> </w:t>
      </w:r>
      <w:r w:rsidR="00AB0868">
        <w:t>T</w:t>
      </w:r>
      <w:r w:rsidR="00A11D81">
        <w:t>his is the flow for 1 line with only 1 COSSH cupboard</w:t>
      </w:r>
      <w:r w:rsidR="00AB0868">
        <w:t xml:space="preserve"> </w:t>
      </w:r>
      <w:r w:rsidR="00BB6A75">
        <w:t>utilised but</w:t>
      </w:r>
      <w:r w:rsidR="00AB0868">
        <w:t xml:space="preserve"> can quickly become </w:t>
      </w:r>
      <w:r w:rsidR="0075768B">
        <w:t>more complex and onerous</w:t>
      </w:r>
      <w:r w:rsidR="00411E0E">
        <w:t xml:space="preserve"> depending on the quantity of COSSH </w:t>
      </w:r>
      <w:r w:rsidR="00AA3ACC">
        <w:t>cupboards per line</w:t>
      </w:r>
      <w:r w:rsidR="004534DF">
        <w:t xml:space="preserve">. </w:t>
      </w:r>
    </w:p>
    <w:p w14:paraId="6E10C9BB" w14:textId="2375F3E3" w:rsidR="00796DD1" w:rsidRDefault="00C92391" w:rsidP="00796DD1">
      <w:r>
        <w:t xml:space="preserve">The areas outlined in red show the manual tasks of reading </w:t>
      </w:r>
      <w:r w:rsidR="00BB6A75">
        <w:t xml:space="preserve">the data from the </w:t>
      </w:r>
      <w:r w:rsidR="00D06D83">
        <w:t xml:space="preserve">item (consumable product) </w:t>
      </w:r>
      <w:r w:rsidR="007F3DB7">
        <w:t>and recording</w:t>
      </w:r>
      <w:r w:rsidR="007F3DB7">
        <w:t xml:space="preserve"> the data on </w:t>
      </w:r>
      <w:r w:rsidR="00A92C0E">
        <w:t>paperwork</w:t>
      </w:r>
      <w:r w:rsidR="00F02C5C">
        <w:t xml:space="preserve"> (COSSH </w:t>
      </w:r>
      <w:r w:rsidR="00D00219">
        <w:t>cupboard inventory and production build traveller)</w:t>
      </w:r>
      <w:r w:rsidR="00A92C0E">
        <w:t xml:space="preserve">. </w:t>
      </w:r>
    </w:p>
    <w:p w14:paraId="57A0D8F7" w14:textId="79B3B9BA" w:rsidR="00FF47A4" w:rsidRDefault="005A7CAB" w:rsidP="00796DD1">
      <w:r>
        <w:t xml:space="preserve">There is no </w:t>
      </w:r>
      <w:r w:rsidR="005D4909">
        <w:t>fail-safe to ensure the data read is correct to the original</w:t>
      </w:r>
      <w:r w:rsidR="009D147F">
        <w:t>,</w:t>
      </w:r>
      <w:r w:rsidR="00696D63" w:rsidRPr="00696D63">
        <w:t xml:space="preserve"> </w:t>
      </w:r>
      <w:r w:rsidR="00696D63">
        <w:t>currently</w:t>
      </w:r>
      <w:r w:rsidR="0084609C">
        <w:t>,</w:t>
      </w:r>
      <w:r w:rsidR="009D147F">
        <w:t xml:space="preserve"> at the COSSH cupboard check</w:t>
      </w:r>
      <w:r w:rsidR="0084609C">
        <w:t>,</w:t>
      </w:r>
      <w:r w:rsidR="009D147F">
        <w:t xml:space="preserve"> only the</w:t>
      </w:r>
      <w:r w:rsidR="00696D63">
        <w:t xml:space="preserve"> expiry date is </w:t>
      </w:r>
      <w:r w:rsidR="00543F67">
        <w:t>validated, and</w:t>
      </w:r>
      <w:r w:rsidR="0084609C">
        <w:t xml:space="preserve"> all other data is ignored. </w:t>
      </w:r>
      <w:r w:rsidR="00592ACB">
        <w:t xml:space="preserve">At consumption, </w:t>
      </w:r>
      <w:r w:rsidR="00715C8D">
        <w:t xml:space="preserve">currently, </w:t>
      </w:r>
      <w:r w:rsidR="00592ACB">
        <w:t>all that is required is the LOT number to tra</w:t>
      </w:r>
      <w:r w:rsidR="00715C8D">
        <w:t>ce its origin</w:t>
      </w:r>
      <w:r w:rsidR="00DC2DB7">
        <w:t xml:space="preserve">. </w:t>
      </w:r>
    </w:p>
    <w:p w14:paraId="7F1A06E1" w14:textId="607CE2B8" w:rsidR="00D00219" w:rsidRDefault="00FF47A4" w:rsidP="00796DD1">
      <w:r>
        <w:t xml:space="preserve">From </w:t>
      </w:r>
      <w:r w:rsidR="008D42A4">
        <w:t xml:space="preserve">this data, </w:t>
      </w:r>
      <w:r w:rsidR="00DC2DB7">
        <w:t>you can see there is no system failsafe to ensure COSSH cupboard validation has taken place</w:t>
      </w:r>
      <w:r w:rsidR="00027814">
        <w:t xml:space="preserve"> and the correct information has been recorded </w:t>
      </w:r>
      <w:r w:rsidR="00C32EEE">
        <w:t>before</w:t>
      </w:r>
      <w:r w:rsidR="00027814">
        <w:t xml:space="preserve"> consumption</w:t>
      </w:r>
      <w:r w:rsidR="00217D4B">
        <w:t xml:space="preserve">. </w:t>
      </w:r>
      <w:r w:rsidR="007046E5">
        <w:t xml:space="preserve">This is now reliant on people to correctly identify and record and to follow the system order </w:t>
      </w:r>
      <w:r w:rsidR="00545D8D">
        <w:t>correctly.</w:t>
      </w:r>
    </w:p>
    <w:p w14:paraId="3671BDAA" w14:textId="18CB66FC" w:rsidR="004313B2" w:rsidRDefault="00DC5057" w:rsidP="00796DD1">
      <w:r>
        <w:t xml:space="preserve">The efficiency of the line becomes </w:t>
      </w:r>
      <w:r w:rsidR="00610B5C">
        <w:t>affected when you start to consider the impact of reviewing and recording each item daily</w:t>
      </w:r>
      <w:r w:rsidR="00490C62">
        <w:t xml:space="preserve"> per COSSH cupboard</w:t>
      </w:r>
      <w:r w:rsidR="00C93A33">
        <w:t xml:space="preserve">, plus the </w:t>
      </w:r>
      <w:r w:rsidR="00DA4E68">
        <w:t xml:space="preserve">recording at </w:t>
      </w:r>
      <w:r w:rsidR="006A7AF4">
        <w:t xml:space="preserve">the </w:t>
      </w:r>
      <w:r w:rsidR="00DA4E68">
        <w:t>consumption</w:t>
      </w:r>
      <w:r w:rsidR="006A7AF4">
        <w:t xml:space="preserve"> point</w:t>
      </w:r>
      <w:r w:rsidR="00DA4E68">
        <w:t xml:space="preserve"> of the appropriate information </w:t>
      </w:r>
      <w:r w:rsidR="006A7AF4">
        <w:t>by the production operative</w:t>
      </w:r>
      <w:r w:rsidR="003A66E9">
        <w:t xml:space="preserve"> along with the validation by the QA operative to ensure the information is correct.</w:t>
      </w:r>
    </w:p>
    <w:p w14:paraId="4E3A9D39" w14:textId="29917342" w:rsidR="002E491E" w:rsidRDefault="002E491E" w:rsidP="00796DD1">
      <w:r>
        <w:t xml:space="preserve">From </w:t>
      </w:r>
      <w:r w:rsidRPr="00795529">
        <w:t xml:space="preserve">a rework </w:t>
      </w:r>
      <w:r>
        <w:t>point of view</w:t>
      </w:r>
      <w:r w:rsidR="00795529">
        <w:t>,</w:t>
      </w:r>
      <w:r>
        <w:t xml:space="preserve"> it is difficult to analyse the effect as </w:t>
      </w:r>
      <w:r w:rsidR="00795529">
        <w:t xml:space="preserve">the consumption of an out-of-date product could lead to </w:t>
      </w:r>
      <w:r w:rsidR="00D31977">
        <w:t xml:space="preserve">some very different scenarios from use as is </w:t>
      </w:r>
      <w:r w:rsidR="002326D0">
        <w:t>in a form of a</w:t>
      </w:r>
      <w:r w:rsidR="00D31977">
        <w:t xml:space="preserve"> concession </w:t>
      </w:r>
      <w:r w:rsidR="002326D0">
        <w:t xml:space="preserve">to a full </w:t>
      </w:r>
      <w:r w:rsidR="002326D0">
        <w:lastRenderedPageBreak/>
        <w:t xml:space="preserve">set of </w:t>
      </w:r>
      <w:r w:rsidR="00254A22">
        <w:t xml:space="preserve">flammability testing </w:t>
      </w:r>
      <w:r w:rsidR="00EC203A">
        <w:t>or</w:t>
      </w:r>
      <w:r w:rsidR="00254A22">
        <w:t xml:space="preserve"> full certification testing</w:t>
      </w:r>
      <w:r w:rsidR="004142B8">
        <w:t>, therefore I will give a nominal figure that</w:t>
      </w:r>
      <w:r w:rsidR="001D7442">
        <w:t xml:space="preserve"> is realistic and is </w:t>
      </w:r>
      <w:r w:rsidR="00A82202">
        <w:t>to analyse</w:t>
      </w:r>
      <w:r w:rsidR="001D7442">
        <w:t xml:space="preserve"> system gains.</w:t>
      </w:r>
    </w:p>
    <w:p w14:paraId="37F8FB66" w14:textId="08293E1A" w:rsidR="00C15B8C" w:rsidRDefault="00E70A54" w:rsidP="00796DD1">
      <w:r>
        <w:t xml:space="preserve">The Data </w:t>
      </w:r>
      <w:r w:rsidR="00B74563">
        <w:t xml:space="preserve">recorded </w:t>
      </w:r>
      <w:r w:rsidR="000248A2">
        <w:t>at</w:t>
      </w:r>
      <w:r w:rsidR="00B74563">
        <w:t xml:space="preserve"> the </w:t>
      </w:r>
      <w:r w:rsidR="000248A2">
        <w:t xml:space="preserve">start of the </w:t>
      </w:r>
      <w:r w:rsidR="00B74563">
        <w:t xml:space="preserve">system is isolated and </w:t>
      </w:r>
      <w:r w:rsidR="007A45DD">
        <w:t xml:space="preserve">not utilised in any way to rationalise </w:t>
      </w:r>
      <w:r w:rsidR="00C65647">
        <w:t xml:space="preserve">utilisation. Re-order is based on </w:t>
      </w:r>
      <w:r w:rsidR="000248A2">
        <w:t>average consumption and trigger points</w:t>
      </w:r>
      <w:r w:rsidR="00EB1810">
        <w:t xml:space="preserve">. The data stored on the build traveller is </w:t>
      </w:r>
      <w:r w:rsidR="00B20650">
        <w:t>paper-based</w:t>
      </w:r>
      <w:r w:rsidR="00EB1810">
        <w:t xml:space="preserve"> and digitally scanned but </w:t>
      </w:r>
      <w:r w:rsidR="00B20650">
        <w:t xml:space="preserve">does not </w:t>
      </w:r>
      <w:r w:rsidR="00D0326B">
        <w:t>comply with optical character recognition</w:t>
      </w:r>
      <w:r w:rsidR="00D61247">
        <w:t xml:space="preserve">, therefore any data mining for an investigation can be onerous </w:t>
      </w:r>
      <w:r w:rsidR="00416110">
        <w:t>and time-consuming.</w:t>
      </w:r>
    </w:p>
    <w:p w14:paraId="2D16266F" w14:textId="19AEA69E" w:rsidR="00942A64" w:rsidRDefault="00EE2E3E" w:rsidP="001469A0">
      <w:pPr>
        <w:pStyle w:val="Heading3"/>
      </w:pPr>
      <w:bookmarkStart w:id="20" w:name="_Toc99134702"/>
      <w:r w:rsidRPr="004933EE">
        <w:drawing>
          <wp:anchor distT="0" distB="0" distL="114300" distR="114300" simplePos="0" relativeHeight="251706368" behindDoc="0" locked="0" layoutInCell="1" allowOverlap="1" wp14:anchorId="1BECF1F9" wp14:editId="6B4669E1">
            <wp:simplePos x="0" y="0"/>
            <wp:positionH relativeFrom="margin">
              <wp:align>left</wp:align>
            </wp:positionH>
            <wp:positionV relativeFrom="paragraph">
              <wp:posOffset>260350</wp:posOffset>
            </wp:positionV>
            <wp:extent cx="3174365" cy="4495800"/>
            <wp:effectExtent l="0" t="0" r="6985" b="0"/>
            <wp:wrapSquare wrapText="bothSides"/>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5953" cy="45256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4D50">
        <w:t>Proposed System</w:t>
      </w:r>
      <w:bookmarkEnd w:id="20"/>
    </w:p>
    <w:p w14:paraId="38C5B7F3" w14:textId="3D2E604D" w:rsidR="009926F9" w:rsidRDefault="009926F9" w:rsidP="00EE2E3E">
      <w:r w:rsidRPr="004933EE">
        <w:t xml:space="preserve">The flow shows the </w:t>
      </w:r>
      <w:r w:rsidRPr="004933EE">
        <w:t>proposed</w:t>
      </w:r>
      <w:r w:rsidRPr="004933EE">
        <w:t xml:space="preserve"> system for the consumption of consumables within the production line. This is the flow for 1 line with only 1 COSSH cupboard utilised but </w:t>
      </w:r>
      <w:r w:rsidR="00E5192A">
        <w:t xml:space="preserve">the new system reduces the complexity </w:t>
      </w:r>
      <w:r w:rsidR="005675E6">
        <w:t xml:space="preserve">and the task burden. </w:t>
      </w:r>
    </w:p>
    <w:p w14:paraId="3731502D" w14:textId="34EE7355" w:rsidR="00DF2DC3" w:rsidRDefault="008B32A4" w:rsidP="00EE2E3E">
      <w:r>
        <w:t xml:space="preserve">The system </w:t>
      </w:r>
      <w:r w:rsidR="006F1513">
        <w:t xml:space="preserve">utilises </w:t>
      </w:r>
      <w:r w:rsidR="00A022A8">
        <w:t xml:space="preserve">the data </w:t>
      </w:r>
      <w:r w:rsidR="00877EB7">
        <w:t>that has been entered into the database for the QR code generation</w:t>
      </w:r>
      <w:r w:rsidR="000B6A18">
        <w:t xml:space="preserve"> at the consumable</w:t>
      </w:r>
      <w:r w:rsidR="00DA2865">
        <w:t xml:space="preserve"> stores. </w:t>
      </w:r>
      <w:r w:rsidR="00461701">
        <w:t xml:space="preserve">See Appendix </w:t>
      </w:r>
      <w:r w:rsidR="00A87C35">
        <w:t>3</w:t>
      </w:r>
      <w:r w:rsidR="00461701">
        <w:t xml:space="preserve"> </w:t>
      </w:r>
      <w:r w:rsidR="0083192A">
        <w:t xml:space="preserve">for </w:t>
      </w:r>
      <w:r w:rsidR="00270E51">
        <w:t xml:space="preserve">a </w:t>
      </w:r>
      <w:r w:rsidR="0083192A">
        <w:t>QR code sample.</w:t>
      </w:r>
    </w:p>
    <w:p w14:paraId="42CC9E89" w14:textId="59B92934" w:rsidR="00DA2865" w:rsidRDefault="00145B15" w:rsidP="00EE2E3E">
      <w:r>
        <w:t xml:space="preserve">Manual recording </w:t>
      </w:r>
      <w:r w:rsidR="00325988">
        <w:t xml:space="preserve">methods have been replaced by the scanning of the QR code. Dependent on the area </w:t>
      </w:r>
      <w:r w:rsidR="0084353A">
        <w:t xml:space="preserve">(position in the digital factory) </w:t>
      </w:r>
      <w:r w:rsidR="00B16C23">
        <w:t>the relevant information is allocated with</w:t>
      </w:r>
      <w:r w:rsidR="00953BDA">
        <w:t xml:space="preserve">in the database and the digital production traveller. A key point to note would be that the database would contain all the data required and acts as a </w:t>
      </w:r>
      <w:r w:rsidR="00D26235">
        <w:t>backup</w:t>
      </w:r>
      <w:r w:rsidR="00953BDA">
        <w:t xml:space="preserve"> to the digital traveller for the allocation.</w:t>
      </w:r>
    </w:p>
    <w:p w14:paraId="03550BA0" w14:textId="0C041B13" w:rsidR="001F2007" w:rsidRDefault="00164071" w:rsidP="00EE2E3E">
      <w:r>
        <w:t>The links with the digital factory ensure that the process of daily COSSH cupboard validation is a pre</w:t>
      </w:r>
      <w:r w:rsidR="00B5507E">
        <w:t>-requisite to enable production to start, this</w:t>
      </w:r>
      <w:r w:rsidR="00D26235">
        <w:t>, in turn,</w:t>
      </w:r>
      <w:r w:rsidR="00B5507E">
        <w:t xml:space="preserve"> reduces the risk of incorrect usage of </w:t>
      </w:r>
      <w:r w:rsidR="00D26235">
        <w:t>out-of-date</w:t>
      </w:r>
      <w:r w:rsidR="007A38D4">
        <w:t xml:space="preserve"> </w:t>
      </w:r>
      <w:r w:rsidR="00D26235">
        <w:t>products</w:t>
      </w:r>
      <w:r w:rsidR="00344947">
        <w:t xml:space="preserve"> and removes the requirement of Quality validating the details recorded are correct</w:t>
      </w:r>
      <w:r w:rsidR="003D4456">
        <w:t xml:space="preserve">. </w:t>
      </w:r>
      <w:r w:rsidR="00C859C0">
        <w:t xml:space="preserve">The flow </w:t>
      </w:r>
      <w:r w:rsidR="00CC2574">
        <w:t>also removes the rework risk and thus the efficiency issue and cost concern.</w:t>
      </w:r>
    </w:p>
    <w:p w14:paraId="441D130B" w14:textId="31CEDC7B" w:rsidR="00A87C35" w:rsidRDefault="00A87C35" w:rsidP="00DC07E1">
      <w:pPr>
        <w:pStyle w:val="Heading1"/>
        <w:spacing w:line="480" w:lineRule="auto"/>
      </w:pPr>
      <w:bookmarkStart w:id="21" w:name="_Toc99134703"/>
      <w:r>
        <w:t>Appendix 2</w:t>
      </w:r>
      <w:bookmarkEnd w:id="21"/>
    </w:p>
    <w:p w14:paraId="4E176F77" w14:textId="3B47949D" w:rsidR="00A44D50" w:rsidRDefault="00325883" w:rsidP="001469A0">
      <w:pPr>
        <w:pStyle w:val="Heading3"/>
      </w:pPr>
      <w:bookmarkStart w:id="22" w:name="_Toc99134704"/>
      <w:r>
        <w:t>Efficiencies</w:t>
      </w:r>
      <w:bookmarkEnd w:id="22"/>
      <w:r>
        <w:t xml:space="preserve"> </w:t>
      </w:r>
    </w:p>
    <w:p w14:paraId="43BD12DC" w14:textId="643E9D77" w:rsidR="00325883" w:rsidRDefault="00325883" w:rsidP="00325883">
      <w:r>
        <w:t xml:space="preserve">The information </w:t>
      </w:r>
      <w:r w:rsidR="00A45278">
        <w:t xml:space="preserve">below outlines the gained efficiencies </w:t>
      </w:r>
      <w:r w:rsidR="00A62EBA">
        <w:t xml:space="preserve">and the potential associated costs and talks about the </w:t>
      </w:r>
      <w:r w:rsidR="005606A8">
        <w:t xml:space="preserve">potential </w:t>
      </w:r>
      <w:r w:rsidR="00A62EBA">
        <w:t xml:space="preserve">savings </w:t>
      </w:r>
      <w:r w:rsidR="005606A8">
        <w:t xml:space="preserve">based on reworks </w:t>
      </w:r>
    </w:p>
    <w:p w14:paraId="512BBEE3" w14:textId="570088D2" w:rsidR="00812054" w:rsidRDefault="00812054" w:rsidP="001469A0">
      <w:pPr>
        <w:pStyle w:val="Heading4"/>
      </w:pPr>
      <w:r>
        <w:t>Current system efficiencies</w:t>
      </w:r>
    </w:p>
    <w:p w14:paraId="4A8DB93B" w14:textId="446F7DE1" w:rsidR="00134E13" w:rsidRPr="00134E13" w:rsidRDefault="00120800" w:rsidP="00134E13">
      <w:r>
        <w:t>COSSH Cupboards</w:t>
      </w:r>
    </w:p>
    <w:p w14:paraId="44216297" w14:textId="2254301D" w:rsidR="005606A8" w:rsidRDefault="00622524" w:rsidP="00082FDB">
      <w:pPr>
        <w:pStyle w:val="NoSpacing"/>
      </w:pPr>
      <w:r>
        <w:t xml:space="preserve">1 consumable item </w:t>
      </w:r>
      <w:r w:rsidR="00D622CC">
        <w:t xml:space="preserve">= </w:t>
      </w:r>
      <w:r w:rsidR="00641873">
        <w:t>15</w:t>
      </w:r>
      <w:r w:rsidR="00D622CC">
        <w:t xml:space="preserve">seconds to validate </w:t>
      </w:r>
      <w:r w:rsidR="008E2257">
        <w:t xml:space="preserve">review expiry </w:t>
      </w:r>
    </w:p>
    <w:p w14:paraId="3AC644C9" w14:textId="57EF5259" w:rsidR="008E2257" w:rsidRDefault="008E2257" w:rsidP="00082FDB">
      <w:pPr>
        <w:pStyle w:val="NoSpacing"/>
      </w:pPr>
      <w:r>
        <w:t xml:space="preserve">1 consumable item = </w:t>
      </w:r>
      <w:r w:rsidR="00641873">
        <w:t>15</w:t>
      </w:r>
      <w:r w:rsidR="00845149">
        <w:t xml:space="preserve"> seconds to find and validate on paperwork</w:t>
      </w:r>
    </w:p>
    <w:p w14:paraId="05A22797" w14:textId="4B2B310F" w:rsidR="00082FDB" w:rsidRDefault="00082FDB" w:rsidP="00082FDB">
      <w:pPr>
        <w:pStyle w:val="NoSpacing"/>
      </w:pPr>
      <w:r>
        <w:t xml:space="preserve">1 Cupboard </w:t>
      </w:r>
      <w:r w:rsidR="00641873">
        <w:t xml:space="preserve">contains </w:t>
      </w:r>
      <w:r w:rsidR="00FF1D51">
        <w:t xml:space="preserve">approx. 30 items therefore </w:t>
      </w:r>
      <w:r w:rsidR="00A47E54">
        <w:t>30(15+</w:t>
      </w:r>
      <w:r w:rsidR="00812054">
        <w:t>15) =</w:t>
      </w:r>
      <w:r w:rsidR="00A47E54">
        <w:t xml:space="preserve"> 15 mins</w:t>
      </w:r>
      <w:r w:rsidR="00812054">
        <w:t>/cupboard</w:t>
      </w:r>
      <w:r w:rsidR="00515532">
        <w:t>/Day</w:t>
      </w:r>
    </w:p>
    <w:p w14:paraId="26B56A8D" w14:textId="1AEE832E" w:rsidR="008A4C0B" w:rsidRDefault="008A4C0B" w:rsidP="00082FDB">
      <w:pPr>
        <w:pStyle w:val="NoSpacing"/>
      </w:pPr>
      <w:r>
        <w:t xml:space="preserve">Therefore 1 Cupboard checked </w:t>
      </w:r>
      <w:r w:rsidR="004F1150">
        <w:t>each day 15</w:t>
      </w:r>
      <w:r w:rsidR="00061D25">
        <w:t>x</w:t>
      </w:r>
      <w:r w:rsidR="004F1150">
        <w:t xml:space="preserve">5 = </w:t>
      </w:r>
      <w:r w:rsidR="00884DA6">
        <w:t>1.25hrs /cupboard/week</w:t>
      </w:r>
    </w:p>
    <w:p w14:paraId="19769E5B" w14:textId="76A5BF74" w:rsidR="00812054" w:rsidRDefault="00812054" w:rsidP="00082FDB">
      <w:pPr>
        <w:pStyle w:val="NoSpacing"/>
      </w:pPr>
    </w:p>
    <w:p w14:paraId="4FAEC066" w14:textId="77777777" w:rsidR="00812054" w:rsidRPr="00325883" w:rsidRDefault="00812054" w:rsidP="00082FDB">
      <w:pPr>
        <w:pStyle w:val="NoSpacing"/>
      </w:pPr>
    </w:p>
    <w:p w14:paraId="208957E9" w14:textId="64B8577A" w:rsidR="00942A64" w:rsidRDefault="00EC2725" w:rsidP="00796DD1">
      <w:r>
        <w:t>Production Consumption</w:t>
      </w:r>
    </w:p>
    <w:p w14:paraId="0FBFEE2A" w14:textId="77777777" w:rsidR="00631812" w:rsidRDefault="00631812" w:rsidP="00631812">
      <w:pPr>
        <w:pStyle w:val="NoSpacing"/>
      </w:pPr>
      <w:r>
        <w:t xml:space="preserve">1 consumable item = 15seconds to validate review expiry </w:t>
      </w:r>
    </w:p>
    <w:p w14:paraId="4CA88F0E" w14:textId="77777777" w:rsidR="007C6BF1" w:rsidRDefault="00631812" w:rsidP="00631812">
      <w:pPr>
        <w:pStyle w:val="NoSpacing"/>
      </w:pPr>
      <w:r>
        <w:t xml:space="preserve">1 consumable item = 15seconds to </w:t>
      </w:r>
      <w:r>
        <w:t xml:space="preserve">check </w:t>
      </w:r>
      <w:r w:rsidR="007C6BF1">
        <w:t>lot/batch is readable</w:t>
      </w:r>
    </w:p>
    <w:p w14:paraId="7984DD28" w14:textId="668D8C7B" w:rsidR="007C6BF1" w:rsidRDefault="007C6BF1" w:rsidP="007C6BF1">
      <w:pPr>
        <w:pStyle w:val="NoSpacing"/>
      </w:pPr>
      <w:r>
        <w:t xml:space="preserve">1 consumable item = </w:t>
      </w:r>
      <w:r>
        <w:t>30</w:t>
      </w:r>
      <w:r>
        <w:t xml:space="preserve">seconds to </w:t>
      </w:r>
      <w:r>
        <w:t>transfer data to production paperwork</w:t>
      </w:r>
      <w:r>
        <w:t xml:space="preserve"> </w:t>
      </w:r>
    </w:p>
    <w:p w14:paraId="7C65F53E" w14:textId="71FF7B4E" w:rsidR="00D10CF0" w:rsidRDefault="00D10CF0" w:rsidP="00D10CF0">
      <w:pPr>
        <w:pStyle w:val="NoSpacing"/>
      </w:pPr>
      <w:r>
        <w:t xml:space="preserve">1 consumable item = </w:t>
      </w:r>
      <w:r>
        <w:t>60</w:t>
      </w:r>
      <w:r>
        <w:t xml:space="preserve">seconds </w:t>
      </w:r>
      <w:r>
        <w:t>for QA to</w:t>
      </w:r>
      <w:r>
        <w:t xml:space="preserve"> validate </w:t>
      </w:r>
    </w:p>
    <w:p w14:paraId="712A5E1D" w14:textId="44E60757" w:rsidR="00415ACF" w:rsidRDefault="006976DD" w:rsidP="00D10CF0">
      <w:pPr>
        <w:pStyle w:val="NoSpacing"/>
      </w:pPr>
      <w:r>
        <w:t>Therefore,</w:t>
      </w:r>
      <w:r w:rsidR="00415ACF">
        <w:t xml:space="preserve"> each item co</w:t>
      </w:r>
      <w:r w:rsidR="0019775D">
        <w:t>nsumed = 2 mins/</w:t>
      </w:r>
      <w:r>
        <w:t>item</w:t>
      </w:r>
    </w:p>
    <w:p w14:paraId="17A05FE7" w14:textId="7E8BD883" w:rsidR="006976DD" w:rsidRDefault="006976DD" w:rsidP="00D10CF0">
      <w:pPr>
        <w:pStyle w:val="NoSpacing"/>
      </w:pPr>
    </w:p>
    <w:p w14:paraId="55FE1140" w14:textId="32438457" w:rsidR="006976DD" w:rsidRDefault="006976DD" w:rsidP="00D10CF0">
      <w:pPr>
        <w:pStyle w:val="NoSpacing"/>
      </w:pPr>
      <w:r>
        <w:t xml:space="preserve">*Costs associated with risks </w:t>
      </w:r>
      <w:r w:rsidR="008533DC">
        <w:t>of data loss / poor fidelity and process failure that</w:t>
      </w:r>
      <w:r w:rsidR="00321978">
        <w:t xml:space="preserve"> may</w:t>
      </w:r>
      <w:r w:rsidR="008533DC">
        <w:t xml:space="preserve"> lead to </w:t>
      </w:r>
      <w:r w:rsidR="00BB0A6F">
        <w:t xml:space="preserve">major campaigns could be from £5,000 - </w:t>
      </w:r>
      <w:r w:rsidR="006D154D">
        <w:t>£100,000 (conservative estimates)</w:t>
      </w:r>
      <w:r w:rsidR="00DB4BE0">
        <w:t>.</w:t>
      </w:r>
    </w:p>
    <w:p w14:paraId="29F42F4C" w14:textId="17C731E1" w:rsidR="00734543" w:rsidRDefault="00734543" w:rsidP="00D10CF0">
      <w:pPr>
        <w:pStyle w:val="NoSpacing"/>
      </w:pPr>
    </w:p>
    <w:p w14:paraId="4FD15237" w14:textId="63319099" w:rsidR="00734543" w:rsidRDefault="00B061E5" w:rsidP="001469A0">
      <w:pPr>
        <w:pStyle w:val="Heading4"/>
      </w:pPr>
      <w:r>
        <w:t>Proposed system efficiencies</w:t>
      </w:r>
    </w:p>
    <w:p w14:paraId="0A79CD28" w14:textId="77777777" w:rsidR="00B061E5" w:rsidRPr="00134E13" w:rsidRDefault="00B061E5" w:rsidP="00B061E5">
      <w:r>
        <w:t>COSSH Cupboards</w:t>
      </w:r>
    </w:p>
    <w:p w14:paraId="5021FEB1" w14:textId="180BDEB5" w:rsidR="00B061E5" w:rsidRDefault="00B061E5" w:rsidP="00B061E5">
      <w:pPr>
        <w:pStyle w:val="NoSpacing"/>
      </w:pPr>
      <w:r>
        <w:t>1 consumable item = 5 seconds to find and validate on paperwork</w:t>
      </w:r>
    </w:p>
    <w:p w14:paraId="4334A88A" w14:textId="6E530656" w:rsidR="00B061E5" w:rsidRDefault="00B061E5" w:rsidP="00B061E5">
      <w:pPr>
        <w:pStyle w:val="NoSpacing"/>
      </w:pPr>
      <w:r>
        <w:t>1 Cupboard contains approx. 30 items therefore 30</w:t>
      </w:r>
      <w:r w:rsidR="00F1574B">
        <w:t>x5</w:t>
      </w:r>
      <w:r>
        <w:t xml:space="preserve"> = 1</w:t>
      </w:r>
      <w:r w:rsidR="0072522A">
        <w:t>.</w:t>
      </w:r>
      <w:r>
        <w:t>5 mins/cupboard/Day</w:t>
      </w:r>
    </w:p>
    <w:p w14:paraId="5632809C" w14:textId="36F49CB4" w:rsidR="00B061E5" w:rsidRDefault="00B061E5" w:rsidP="00B061E5">
      <w:pPr>
        <w:pStyle w:val="NoSpacing"/>
      </w:pPr>
      <w:r>
        <w:t>Therefore 1 Cupboard checked each day 1</w:t>
      </w:r>
      <w:r w:rsidR="00741C77">
        <w:t>.</w:t>
      </w:r>
      <w:r>
        <w:t xml:space="preserve">5x5 = </w:t>
      </w:r>
      <w:r w:rsidR="00741C77">
        <w:t>7.5 mins</w:t>
      </w:r>
      <w:r>
        <w:t xml:space="preserve"> /cupboard/week</w:t>
      </w:r>
    </w:p>
    <w:p w14:paraId="7F8528E0" w14:textId="77777777" w:rsidR="00B061E5" w:rsidRPr="00B061E5" w:rsidRDefault="00B061E5" w:rsidP="00B061E5"/>
    <w:p w14:paraId="43A7255E" w14:textId="77777777" w:rsidR="00217C1C" w:rsidRDefault="00217C1C" w:rsidP="00217C1C">
      <w:r>
        <w:t>Production Consumption</w:t>
      </w:r>
    </w:p>
    <w:p w14:paraId="3940F92A" w14:textId="7F43EE58" w:rsidR="00217C1C" w:rsidRDefault="00217C1C" w:rsidP="00217C1C">
      <w:pPr>
        <w:pStyle w:val="NoSpacing"/>
      </w:pPr>
      <w:r>
        <w:t xml:space="preserve">1 consumable item = </w:t>
      </w:r>
      <w:r w:rsidR="00333CDC">
        <w:t>1</w:t>
      </w:r>
      <w:r>
        <w:t xml:space="preserve">0seconds to transfer data </w:t>
      </w:r>
      <w:r w:rsidR="00333CDC">
        <w:t>to digital factory</w:t>
      </w:r>
    </w:p>
    <w:p w14:paraId="78844378" w14:textId="651A8E22" w:rsidR="00217C1C" w:rsidRDefault="00217C1C" w:rsidP="00217C1C">
      <w:pPr>
        <w:pStyle w:val="NoSpacing"/>
      </w:pPr>
      <w:r>
        <w:t xml:space="preserve">Therefore, each item consumed = </w:t>
      </w:r>
      <w:r w:rsidR="00333CDC">
        <w:t>10 secs</w:t>
      </w:r>
      <w:r>
        <w:t>/item</w:t>
      </w:r>
    </w:p>
    <w:p w14:paraId="34C6963F" w14:textId="77777777" w:rsidR="00561EE7" w:rsidRDefault="00561EE7" w:rsidP="00D10CF0">
      <w:pPr>
        <w:pStyle w:val="NoSpacing"/>
      </w:pPr>
    </w:p>
    <w:p w14:paraId="512075C8" w14:textId="7FD798A5" w:rsidR="00631812" w:rsidRDefault="00DC783D" w:rsidP="00DC783D">
      <w:pPr>
        <w:pStyle w:val="NoSpacing"/>
      </w:pPr>
      <w:r>
        <w:t xml:space="preserve">*Costs associated with risk cannot be fully removed but the </w:t>
      </w:r>
      <w:r w:rsidR="005C7B01">
        <w:t xml:space="preserve">risks are </w:t>
      </w:r>
      <w:r w:rsidR="00846E7D">
        <w:t>mitigated,</w:t>
      </w:r>
      <w:r w:rsidR="005C7B01">
        <w:t xml:space="preserve"> and costs will be lowered.</w:t>
      </w:r>
      <w:r>
        <w:t xml:space="preserve"> </w:t>
      </w:r>
    </w:p>
    <w:p w14:paraId="0F00DFDB" w14:textId="4CD5E2C0" w:rsidR="00AD4662" w:rsidRDefault="00AD4662" w:rsidP="00796DD1"/>
    <w:p w14:paraId="4468B17F" w14:textId="4CFEC713" w:rsidR="000F74EC" w:rsidRDefault="000F74EC" w:rsidP="00796DD1">
      <w:r>
        <w:t xml:space="preserve">Based on </w:t>
      </w:r>
      <w:r w:rsidR="001C596E">
        <w:t xml:space="preserve">the scanning of the COSSH cupboards </w:t>
      </w:r>
      <w:r w:rsidR="00FD201D">
        <w:t xml:space="preserve">there is a 91% increase in efficiency per week </w:t>
      </w:r>
    </w:p>
    <w:p w14:paraId="652802AF" w14:textId="55621125" w:rsidR="00D66C92" w:rsidRDefault="00D66C92" w:rsidP="00796DD1">
      <w:r>
        <w:t xml:space="preserve">Based on the scanning of the product at consumption there is a </w:t>
      </w:r>
      <w:r w:rsidR="00846E7D">
        <w:t>91.5% increase in efficiency per item.</w:t>
      </w:r>
    </w:p>
    <w:p w14:paraId="041CC57F" w14:textId="129763C2" w:rsidR="00925109" w:rsidRDefault="0083192A" w:rsidP="00DC07E1">
      <w:pPr>
        <w:pStyle w:val="Heading1"/>
        <w:spacing w:line="480" w:lineRule="auto"/>
      </w:pPr>
      <w:bookmarkStart w:id="23" w:name="_Toc99134705"/>
      <w:r>
        <w:t xml:space="preserve">Appendix </w:t>
      </w:r>
      <w:r w:rsidR="00A87C35">
        <w:t>3</w:t>
      </w:r>
      <w:bookmarkEnd w:id="23"/>
      <w:r>
        <w:t xml:space="preserve"> </w:t>
      </w:r>
    </w:p>
    <w:p w14:paraId="329210FC" w14:textId="7AB5B9DA" w:rsidR="0083192A" w:rsidRDefault="0083192A" w:rsidP="001469A0">
      <w:pPr>
        <w:pStyle w:val="Heading3"/>
      </w:pPr>
      <w:bookmarkStart w:id="24" w:name="_Toc99134706"/>
      <w:r>
        <w:t>Sample QR Code</w:t>
      </w:r>
      <w:bookmarkEnd w:id="24"/>
      <w:r>
        <w:t xml:space="preserve"> </w:t>
      </w:r>
    </w:p>
    <w:p w14:paraId="0F4EA8B3" w14:textId="1F7FF375" w:rsidR="001B7F17" w:rsidRDefault="0083192A" w:rsidP="0083192A">
      <w:r>
        <w:t>The following code contains the Data that is required to maintain the system</w:t>
      </w:r>
      <w:r w:rsidR="001B7F17">
        <w:t xml:space="preserve"> database.</w:t>
      </w:r>
    </w:p>
    <w:p w14:paraId="6BA2629D" w14:textId="4FAE0537" w:rsidR="001B7F17" w:rsidRPr="0083192A" w:rsidRDefault="001B7F17" w:rsidP="0083192A">
      <w:r>
        <w:rPr>
          <w:noProof/>
        </w:rPr>
        <w:drawing>
          <wp:anchor distT="0" distB="0" distL="114300" distR="114300" simplePos="0" relativeHeight="251710464" behindDoc="0" locked="0" layoutInCell="1" allowOverlap="1" wp14:anchorId="620AE346" wp14:editId="56BDDB88">
            <wp:simplePos x="0" y="0"/>
            <wp:positionH relativeFrom="column">
              <wp:posOffset>0</wp:posOffset>
            </wp:positionH>
            <wp:positionV relativeFrom="paragraph">
              <wp:posOffset>-635</wp:posOffset>
            </wp:positionV>
            <wp:extent cx="1350334" cy="1350334"/>
            <wp:effectExtent l="0" t="0" r="2540" b="2540"/>
            <wp:wrapNone/>
            <wp:docPr id="24" name="Picture 24"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Qr cod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8729" cy="135872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153044" w14:textId="77777777" w:rsidR="00411E0E" w:rsidRPr="00796DD1" w:rsidRDefault="00411E0E" w:rsidP="00796DD1"/>
    <w:p w14:paraId="102D054A" w14:textId="0AAB980A" w:rsidR="003D0B45" w:rsidRDefault="003D0B45" w:rsidP="00E852DA">
      <w:pPr>
        <w:jc w:val="left"/>
      </w:pPr>
    </w:p>
    <w:p w14:paraId="73F46483" w14:textId="01C0EE3B" w:rsidR="001B7F17" w:rsidRDefault="001B7F17" w:rsidP="00E852DA">
      <w:pPr>
        <w:jc w:val="left"/>
      </w:pPr>
    </w:p>
    <w:p w14:paraId="1FE1A6D3" w14:textId="77777777" w:rsidR="001B7F17" w:rsidRDefault="001B7F17" w:rsidP="001B7F17">
      <w:sdt>
        <w:sdtPr>
          <w:id w:val="-930509811"/>
          <w:citation/>
        </w:sdtPr>
        <w:sdtContent>
          <w:r>
            <w:fldChar w:fldCharType="begin"/>
          </w:r>
          <w:r>
            <w:instrText xml:space="preserve"> CITATION Web22 \l 2057 </w:instrText>
          </w:r>
          <w:r>
            <w:fldChar w:fldCharType="separate"/>
          </w:r>
          <w:r w:rsidRPr="00E852DA">
            <w:rPr>
              <w:noProof/>
            </w:rPr>
            <w:t>(Website Planet, n.d.)</w:t>
          </w:r>
          <w:r>
            <w:fldChar w:fldCharType="end"/>
          </w:r>
        </w:sdtContent>
      </w:sdt>
    </w:p>
    <w:p w14:paraId="617FEBA1" w14:textId="222872F7" w:rsidR="00A079D5" w:rsidRDefault="00A079D5">
      <w:pPr>
        <w:spacing w:line="259" w:lineRule="auto"/>
        <w:jc w:val="left"/>
      </w:pPr>
      <w:r>
        <w:br w:type="page"/>
      </w:r>
    </w:p>
    <w:bookmarkStart w:id="25" w:name="_Toc99134707" w:displacedByCustomXml="next"/>
    <w:sdt>
      <w:sdtPr>
        <w:rPr>
          <w:rFonts w:asciiTheme="minorHAnsi" w:eastAsiaTheme="minorHAnsi" w:hAnsiTheme="minorHAnsi" w:cstheme="minorBidi"/>
          <w:color w:val="auto"/>
          <w:sz w:val="22"/>
          <w:szCs w:val="22"/>
        </w:rPr>
        <w:id w:val="-1843766131"/>
        <w:docPartObj>
          <w:docPartGallery w:val="Bibliographies"/>
          <w:docPartUnique/>
        </w:docPartObj>
      </w:sdtPr>
      <w:sdtContent>
        <w:p w14:paraId="36F13A52" w14:textId="77777777" w:rsidR="00A079D5" w:rsidRDefault="00A079D5" w:rsidP="00DC07E1">
          <w:pPr>
            <w:pStyle w:val="Heading1"/>
            <w:spacing w:line="480" w:lineRule="auto"/>
            <w:jc w:val="left"/>
          </w:pPr>
          <w:r>
            <w:t>References</w:t>
          </w:r>
          <w:bookmarkEnd w:id="25"/>
        </w:p>
        <w:sdt>
          <w:sdtPr>
            <w:id w:val="-573587230"/>
            <w:bibliography/>
          </w:sdtPr>
          <w:sdtContent>
            <w:p w14:paraId="5F571CAD" w14:textId="77777777" w:rsidR="00A079D5" w:rsidRDefault="00A079D5" w:rsidP="00A079D5">
              <w:pPr>
                <w:pStyle w:val="Bibliography"/>
                <w:jc w:val="left"/>
                <w:rPr>
                  <w:noProof/>
                  <w:sz w:val="24"/>
                  <w:szCs w:val="24"/>
                </w:rPr>
              </w:pPr>
              <w:r>
                <w:fldChar w:fldCharType="begin"/>
              </w:r>
              <w:r>
                <w:instrText xml:space="preserve"> BIBLIOGRAPHY </w:instrText>
              </w:r>
              <w:r>
                <w:fldChar w:fldCharType="separate"/>
              </w:r>
              <w:r>
                <w:rPr>
                  <w:noProof/>
                </w:rPr>
                <w:t xml:space="preserve">Banton, C., November 2020. </w:t>
              </w:r>
              <w:r>
                <w:rPr>
                  <w:i/>
                  <w:iCs/>
                  <w:noProof/>
                </w:rPr>
                <w:t xml:space="preserve">Efficiency. </w:t>
              </w:r>
              <w:r>
                <w:rPr>
                  <w:noProof/>
                </w:rPr>
                <w:t xml:space="preserve">[Online] </w:t>
              </w:r>
              <w:r>
                <w:rPr>
                  <w:noProof/>
                </w:rPr>
                <w:br/>
                <w:t xml:space="preserve">Available at: </w:t>
              </w:r>
              <w:r>
                <w:rPr>
                  <w:noProof/>
                  <w:u w:val="single"/>
                </w:rPr>
                <w:t>https://www.investopedia.com/terms/e/efficiency.asp</w:t>
              </w:r>
              <w:r>
                <w:rPr>
                  <w:noProof/>
                </w:rPr>
                <w:br/>
                <w:t>[Accessed 13th march 2022].</w:t>
              </w:r>
            </w:p>
            <w:p w14:paraId="2BF3FE3A" w14:textId="77777777" w:rsidR="00A079D5" w:rsidRDefault="00A079D5" w:rsidP="00A079D5">
              <w:pPr>
                <w:pStyle w:val="Bibliography"/>
                <w:jc w:val="left"/>
                <w:rPr>
                  <w:noProof/>
                </w:rPr>
              </w:pPr>
              <w:r>
                <w:rPr>
                  <w:noProof/>
                </w:rPr>
                <w:t xml:space="preserve">EASA, July 2021. </w:t>
              </w:r>
              <w:r>
                <w:rPr>
                  <w:i/>
                  <w:iCs/>
                  <w:noProof/>
                </w:rPr>
                <w:t xml:space="preserve">Easy Access Rules for Continuing Airworthiness (Regulation (EU) No 1321/2014). </w:t>
              </w:r>
              <w:r>
                <w:rPr>
                  <w:noProof/>
                </w:rPr>
                <w:t>s.l.:s.n.</w:t>
              </w:r>
            </w:p>
            <w:p w14:paraId="4A6CC7B1" w14:textId="77777777" w:rsidR="00A079D5" w:rsidRDefault="00A079D5" w:rsidP="00A079D5">
              <w:pPr>
                <w:pStyle w:val="Bibliography"/>
                <w:jc w:val="left"/>
                <w:rPr>
                  <w:noProof/>
                </w:rPr>
              </w:pPr>
              <w:r>
                <w:rPr>
                  <w:noProof/>
                </w:rPr>
                <w:t xml:space="preserve">EASA, September 2021. </w:t>
              </w:r>
              <w:r>
                <w:rPr>
                  <w:i/>
                  <w:iCs/>
                  <w:noProof/>
                </w:rPr>
                <w:t xml:space="preserve">Easy Access Rules for Airworthiness and Environmental Certification (Regulation (EU) No 748/2012). </w:t>
              </w:r>
              <w:r>
                <w:rPr>
                  <w:noProof/>
                </w:rPr>
                <w:t>s.l.:s.n.</w:t>
              </w:r>
            </w:p>
            <w:p w14:paraId="4A35BC39" w14:textId="77777777" w:rsidR="00A079D5" w:rsidRDefault="00A079D5" w:rsidP="00A079D5">
              <w:pPr>
                <w:pStyle w:val="Bibliography"/>
                <w:jc w:val="left"/>
                <w:rPr>
                  <w:noProof/>
                </w:rPr>
              </w:pPr>
              <w:r>
                <w:rPr>
                  <w:noProof/>
                </w:rPr>
                <w:t xml:space="preserve">Lumi, n.d. </w:t>
              </w:r>
              <w:r>
                <w:rPr>
                  <w:i/>
                  <w:iCs/>
                  <w:noProof/>
                </w:rPr>
                <w:t xml:space="preserve">Printing guidelines for QR codes and barcodes. </w:t>
              </w:r>
              <w:r>
                <w:rPr>
                  <w:noProof/>
                </w:rPr>
                <w:t xml:space="preserve">[Online] </w:t>
              </w:r>
              <w:r>
                <w:rPr>
                  <w:noProof/>
                </w:rPr>
                <w:br/>
                <w:t xml:space="preserve">Available at: </w:t>
              </w:r>
              <w:r>
                <w:rPr>
                  <w:noProof/>
                  <w:u w:val="single"/>
                </w:rPr>
                <w:t>https://www.lumi.com/manual/printing-guidelines-for-qr-codes-and-barcodes?msclkid=2841c694a6b511ecac31e1abcf3f3ffb</w:t>
              </w:r>
              <w:r>
                <w:rPr>
                  <w:noProof/>
                </w:rPr>
                <w:br/>
                <w:t>[Accessed 18th March 2022].</w:t>
              </w:r>
            </w:p>
            <w:p w14:paraId="0A82B844" w14:textId="77777777" w:rsidR="00A079D5" w:rsidRDefault="00A079D5" w:rsidP="00A079D5">
              <w:pPr>
                <w:pStyle w:val="Bibliography"/>
                <w:jc w:val="left"/>
                <w:rPr>
                  <w:noProof/>
                </w:rPr>
              </w:pPr>
              <w:r>
                <w:rPr>
                  <w:noProof/>
                </w:rPr>
                <w:t xml:space="preserve">MRP, Easy, June 2021. </w:t>
              </w:r>
              <w:r>
                <w:rPr>
                  <w:i/>
                  <w:iCs/>
                  <w:noProof/>
                </w:rPr>
                <w:t xml:space="preserve">QR Codes vs. Barcodes in Inventory Tracking. </w:t>
              </w:r>
              <w:r>
                <w:rPr>
                  <w:noProof/>
                </w:rPr>
                <w:t xml:space="preserve">[Online] </w:t>
              </w:r>
              <w:r>
                <w:rPr>
                  <w:noProof/>
                </w:rPr>
                <w:br/>
                <w:t xml:space="preserve">Available at: </w:t>
              </w:r>
              <w:r>
                <w:rPr>
                  <w:noProof/>
                  <w:u w:val="single"/>
                </w:rPr>
                <w:t>https://manufacturing-software-blog.mrpeasy.com/qr-codes-vs-barcodes/</w:t>
              </w:r>
              <w:r>
                <w:rPr>
                  <w:noProof/>
                </w:rPr>
                <w:br/>
                <w:t>[Accessed 13th march 2022].</w:t>
              </w:r>
            </w:p>
            <w:p w14:paraId="53E3CF36" w14:textId="77777777" w:rsidR="00A079D5" w:rsidRDefault="00A079D5" w:rsidP="00A079D5">
              <w:pPr>
                <w:pStyle w:val="Bibliography"/>
                <w:jc w:val="left"/>
                <w:rPr>
                  <w:noProof/>
                </w:rPr>
              </w:pPr>
              <w:r>
                <w:rPr>
                  <w:noProof/>
                </w:rPr>
                <w:t xml:space="preserve">QR code Tiger , 2022. </w:t>
              </w:r>
              <w:r>
                <w:rPr>
                  <w:i/>
                  <w:iCs/>
                  <w:noProof/>
                </w:rPr>
                <w:t xml:space="preserve">Printing QR Codes: 10 Must-follow Tips in 2022. </w:t>
              </w:r>
              <w:r>
                <w:rPr>
                  <w:noProof/>
                </w:rPr>
                <w:t xml:space="preserve">[Online] </w:t>
              </w:r>
              <w:r>
                <w:rPr>
                  <w:noProof/>
                </w:rPr>
                <w:br/>
                <w:t xml:space="preserve">Available at: </w:t>
              </w:r>
              <w:r>
                <w:rPr>
                  <w:noProof/>
                  <w:u w:val="single"/>
                </w:rPr>
                <w:t>https://www.qrcode-tiger.com/printing-qr-codes?msclkid=2841330ba6b511ec9d08b4ef8a0c40e8</w:t>
              </w:r>
              <w:r>
                <w:rPr>
                  <w:noProof/>
                </w:rPr>
                <w:br/>
                <w:t>[Accessed 18th March 2022].</w:t>
              </w:r>
            </w:p>
            <w:p w14:paraId="65912188" w14:textId="77777777" w:rsidR="00A079D5" w:rsidRDefault="00A079D5" w:rsidP="00A079D5">
              <w:pPr>
                <w:pStyle w:val="Bibliography"/>
                <w:jc w:val="left"/>
                <w:rPr>
                  <w:noProof/>
                </w:rPr>
              </w:pPr>
              <w:r>
                <w:rPr>
                  <w:noProof/>
                </w:rPr>
                <w:t xml:space="preserve">SAE, International, 2016. </w:t>
              </w:r>
              <w:r>
                <w:rPr>
                  <w:i/>
                  <w:iCs/>
                  <w:noProof/>
                </w:rPr>
                <w:t xml:space="preserve">AS9100 Rev. D. </w:t>
              </w:r>
              <w:r>
                <w:rPr>
                  <w:noProof/>
                </w:rPr>
                <w:t>s.l.:s.n.</w:t>
              </w:r>
            </w:p>
            <w:p w14:paraId="0BC05339" w14:textId="77777777" w:rsidR="00A079D5" w:rsidRDefault="00A079D5" w:rsidP="00A079D5">
              <w:pPr>
                <w:pStyle w:val="Bibliography"/>
                <w:jc w:val="left"/>
                <w:rPr>
                  <w:noProof/>
                </w:rPr>
              </w:pPr>
              <w:r>
                <w:rPr>
                  <w:noProof/>
                </w:rPr>
                <w:t xml:space="preserve">VIAR, 2022. </w:t>
              </w:r>
              <w:r>
                <w:rPr>
                  <w:i/>
                  <w:iCs/>
                  <w:noProof/>
                </w:rPr>
                <w:t xml:space="preserve">REWO The Use of QR Codes in manufacturing. </w:t>
              </w:r>
              <w:r>
                <w:rPr>
                  <w:noProof/>
                </w:rPr>
                <w:t xml:space="preserve">[Online] </w:t>
              </w:r>
              <w:r>
                <w:rPr>
                  <w:noProof/>
                </w:rPr>
                <w:br/>
                <w:t xml:space="preserve">Available at: </w:t>
              </w:r>
              <w:r>
                <w:rPr>
                  <w:noProof/>
                  <w:u w:val="single"/>
                </w:rPr>
                <w:t>https://www.rewo.io/the-use-of-qr-codes-in-manufacturing/</w:t>
              </w:r>
              <w:r>
                <w:rPr>
                  <w:noProof/>
                </w:rPr>
                <w:br/>
                <w:t>[Accessed 13th March 2022].</w:t>
              </w:r>
            </w:p>
            <w:p w14:paraId="6C456C00" w14:textId="77777777" w:rsidR="00A079D5" w:rsidRDefault="00A079D5" w:rsidP="00A079D5">
              <w:pPr>
                <w:pStyle w:val="Bibliography"/>
                <w:jc w:val="left"/>
                <w:rPr>
                  <w:noProof/>
                </w:rPr>
              </w:pPr>
              <w:r>
                <w:rPr>
                  <w:noProof/>
                </w:rPr>
                <w:t xml:space="preserve">Website Planet, n.d. </w:t>
              </w:r>
              <w:r>
                <w:rPr>
                  <w:i/>
                  <w:iCs/>
                  <w:noProof/>
                </w:rPr>
                <w:t xml:space="preserve">Free QR Code Generator – Custom High-Resolution QR Codes. </w:t>
              </w:r>
              <w:r>
                <w:rPr>
                  <w:noProof/>
                </w:rPr>
                <w:t xml:space="preserve">[Online] </w:t>
              </w:r>
              <w:r>
                <w:rPr>
                  <w:noProof/>
                </w:rPr>
                <w:br/>
                <w:t xml:space="preserve">Available at: </w:t>
              </w:r>
              <w:r>
                <w:rPr>
                  <w:noProof/>
                  <w:u w:val="single"/>
                </w:rPr>
                <w:t>https://www.websiteplanet.com/webtools/free-qr-code-generator/#:~:text=Free%20QR%20Code%20Generator%20%E2%80%93%20Custom%20High-Resolution%20QR,QR%20code%2C%20hit%20the%20Generate%20QR%20button.%20?msclkid=f5610b22a6b611ec81e330591c9cae36</w:t>
              </w:r>
              <w:r>
                <w:rPr>
                  <w:noProof/>
                </w:rPr>
                <w:br/>
                <w:t>[Accessed 18th March 2022].</w:t>
              </w:r>
            </w:p>
            <w:p w14:paraId="3E4D21FA" w14:textId="77777777" w:rsidR="00A079D5" w:rsidRDefault="00A079D5" w:rsidP="00A079D5">
              <w:pPr>
                <w:jc w:val="left"/>
              </w:pPr>
              <w:r>
                <w:rPr>
                  <w:b/>
                  <w:bCs/>
                  <w:noProof/>
                </w:rPr>
                <w:fldChar w:fldCharType="end"/>
              </w:r>
            </w:p>
          </w:sdtContent>
        </w:sdt>
      </w:sdtContent>
    </w:sdt>
    <w:sectPr w:rsidR="00A079D5" w:rsidSect="0030041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43BAF" w14:textId="77777777" w:rsidR="00980AA6" w:rsidRDefault="00980AA6" w:rsidP="001D2BE2">
      <w:pPr>
        <w:spacing w:after="0" w:line="240" w:lineRule="auto"/>
      </w:pPr>
      <w:r>
        <w:separator/>
      </w:r>
    </w:p>
  </w:endnote>
  <w:endnote w:type="continuationSeparator" w:id="0">
    <w:p w14:paraId="1BD9BA65" w14:textId="77777777" w:rsidR="00980AA6" w:rsidRDefault="00980AA6" w:rsidP="001D2BE2">
      <w:pPr>
        <w:spacing w:after="0" w:line="240" w:lineRule="auto"/>
      </w:pPr>
      <w:r>
        <w:continuationSeparator/>
      </w:r>
    </w:p>
  </w:endnote>
  <w:endnote w:type="continuationNotice" w:id="1">
    <w:p w14:paraId="7B6686B1" w14:textId="77777777" w:rsidR="00980AA6" w:rsidRDefault="00980A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inorEastAsia" w:cs="Times New Roman"/>
      </w:rPr>
      <w:id w:val="-225151326"/>
      <w:docPartObj>
        <w:docPartGallery w:val="Page Numbers (Bottom of Page)"/>
        <w:docPartUnique/>
      </w:docPartObj>
    </w:sdtPr>
    <w:sdtEndPr>
      <w:rPr>
        <w:rFonts w:asciiTheme="majorHAnsi" w:eastAsiaTheme="majorEastAsia" w:hAnsiTheme="majorHAnsi" w:cstheme="majorBidi"/>
        <w:noProof/>
        <w:color w:val="4472C4" w:themeColor="accent1"/>
        <w:sz w:val="32"/>
        <w:szCs w:val="32"/>
      </w:rPr>
    </w:sdtEndPr>
    <w:sdtContent>
      <w:p w14:paraId="1064A6AC" w14:textId="394DD0A8" w:rsidR="00333238" w:rsidRPr="00333238" w:rsidRDefault="00333238">
        <w:pPr>
          <w:pStyle w:val="Footer"/>
          <w:jc w:val="right"/>
          <w:rPr>
            <w:rFonts w:asciiTheme="majorHAnsi" w:eastAsiaTheme="majorEastAsia" w:hAnsiTheme="majorHAnsi" w:cstheme="majorBidi"/>
            <w:color w:val="4472C4" w:themeColor="accent1"/>
            <w:sz w:val="32"/>
            <w:szCs w:val="32"/>
          </w:rPr>
        </w:pPr>
        <w:r w:rsidRPr="00333238">
          <w:rPr>
            <w:rFonts w:eastAsiaTheme="minorEastAsia" w:cs="Times New Roman"/>
            <w:sz w:val="18"/>
            <w:szCs w:val="18"/>
          </w:rPr>
          <w:fldChar w:fldCharType="begin"/>
        </w:r>
        <w:r w:rsidRPr="00333238">
          <w:rPr>
            <w:sz w:val="18"/>
            <w:szCs w:val="18"/>
          </w:rPr>
          <w:instrText xml:space="preserve"> PAGE   \* MERGEFORMAT </w:instrText>
        </w:r>
        <w:r w:rsidRPr="00333238">
          <w:rPr>
            <w:rFonts w:eastAsiaTheme="minorEastAsia" w:cs="Times New Roman"/>
            <w:sz w:val="18"/>
            <w:szCs w:val="18"/>
          </w:rPr>
          <w:fldChar w:fldCharType="separate"/>
        </w:r>
        <w:r w:rsidRPr="00333238">
          <w:rPr>
            <w:rFonts w:asciiTheme="majorHAnsi" w:eastAsiaTheme="majorEastAsia" w:hAnsiTheme="majorHAnsi" w:cstheme="majorBidi"/>
            <w:noProof/>
            <w:color w:val="4472C4" w:themeColor="accent1"/>
            <w:sz w:val="32"/>
            <w:szCs w:val="32"/>
          </w:rPr>
          <w:t>2</w:t>
        </w:r>
        <w:r w:rsidRPr="00333238">
          <w:rPr>
            <w:rFonts w:asciiTheme="majorHAnsi" w:eastAsiaTheme="majorEastAsia" w:hAnsiTheme="majorHAnsi" w:cstheme="majorBidi"/>
            <w:noProof/>
            <w:color w:val="4472C4" w:themeColor="accent1"/>
            <w:sz w:val="32"/>
            <w:szCs w:val="32"/>
          </w:rPr>
          <w:fldChar w:fldCharType="end"/>
        </w:r>
      </w:p>
    </w:sdtContent>
  </w:sdt>
  <w:p w14:paraId="6DB327D4" w14:textId="4876CB5E" w:rsidR="009C4358" w:rsidRPr="00347FB5" w:rsidRDefault="009C4358" w:rsidP="00347F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2387D" w14:textId="77777777" w:rsidR="00980AA6" w:rsidRDefault="00980AA6" w:rsidP="001D2BE2">
      <w:pPr>
        <w:spacing w:after="0" w:line="240" w:lineRule="auto"/>
      </w:pPr>
      <w:r>
        <w:separator/>
      </w:r>
    </w:p>
  </w:footnote>
  <w:footnote w:type="continuationSeparator" w:id="0">
    <w:p w14:paraId="731366F6" w14:textId="77777777" w:rsidR="00980AA6" w:rsidRDefault="00980AA6" w:rsidP="001D2BE2">
      <w:pPr>
        <w:spacing w:after="0" w:line="240" w:lineRule="auto"/>
      </w:pPr>
      <w:r>
        <w:continuationSeparator/>
      </w:r>
    </w:p>
  </w:footnote>
  <w:footnote w:type="continuationNotice" w:id="1">
    <w:p w14:paraId="2A9CA618" w14:textId="77777777" w:rsidR="00980AA6" w:rsidRDefault="00980AA6">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BP722YIMEjO0Sh" int2:id="2BrXnoVq">
      <int2:state int2:value="Rejected" int2:type="AugLoop_Text_Critique"/>
    </int2:textHash>
    <int2:textHash int2:hashCode="eoGoMMnFdMawT5" int2:id="KqDndUOk">
      <int2:state int2:value="Rejected" int2:type="AugLoop_Text_Critique"/>
    </int2:textHash>
    <int2:textHash int2:hashCode="6xX40Nbu8SUY24" int2:id="VvIeLzsi">
      <int2:state int2:value="Rejected" int2:type="AugLoop_Text_Critique"/>
    </int2:textHash>
    <int2:bookmark int2:bookmarkName="_Int_ptxEM0tv" int2:invalidationBookmarkName="" int2:hashCode="lz1Dj+XTz1UsX8" int2:id="b2fP0qEY">
      <int2:state int2:value="Rejected" int2:type="LegacyProofing"/>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64D8"/>
    <w:multiLevelType w:val="hybridMultilevel"/>
    <w:tmpl w:val="F4784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C6EDA"/>
    <w:multiLevelType w:val="hybridMultilevel"/>
    <w:tmpl w:val="BF1C2026"/>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8E2015"/>
    <w:multiLevelType w:val="hybridMultilevel"/>
    <w:tmpl w:val="1B74B58C"/>
    <w:lvl w:ilvl="0" w:tplc="0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AD328E"/>
    <w:multiLevelType w:val="hybridMultilevel"/>
    <w:tmpl w:val="3DBCAF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4635673"/>
    <w:multiLevelType w:val="hybridMultilevel"/>
    <w:tmpl w:val="9928FE3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4E381D"/>
    <w:multiLevelType w:val="hybridMultilevel"/>
    <w:tmpl w:val="C6A4291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F3669E"/>
    <w:multiLevelType w:val="hybridMultilevel"/>
    <w:tmpl w:val="318C2CA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1B4603"/>
    <w:multiLevelType w:val="hybridMultilevel"/>
    <w:tmpl w:val="4F365A8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9A4A73"/>
    <w:multiLevelType w:val="hybridMultilevel"/>
    <w:tmpl w:val="C6006B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3CB61FC"/>
    <w:multiLevelType w:val="hybridMultilevel"/>
    <w:tmpl w:val="7E560700"/>
    <w:lvl w:ilvl="0" w:tplc="08090013">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B645F0A"/>
    <w:multiLevelType w:val="hybridMultilevel"/>
    <w:tmpl w:val="B9103C50"/>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920C72"/>
    <w:multiLevelType w:val="hybridMultilevel"/>
    <w:tmpl w:val="425874C0"/>
    <w:lvl w:ilvl="0" w:tplc="FFFFFFFF">
      <w:start w:val="1"/>
      <w:numFmt w:val="upperRoman"/>
      <w:lvlText w:val="%1."/>
      <w:lvlJc w:val="righ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D7771B4"/>
    <w:multiLevelType w:val="hybridMultilevel"/>
    <w:tmpl w:val="BFE086A6"/>
    <w:lvl w:ilvl="0" w:tplc="08090013">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5A38D5"/>
    <w:multiLevelType w:val="hybridMultilevel"/>
    <w:tmpl w:val="65CA6BD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63632F"/>
    <w:multiLevelType w:val="hybridMultilevel"/>
    <w:tmpl w:val="80FA9C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C8C7BBA"/>
    <w:multiLevelType w:val="multilevel"/>
    <w:tmpl w:val="E62A9222"/>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6" w15:restartNumberingAfterBreak="0">
    <w:nsid w:val="453672BB"/>
    <w:multiLevelType w:val="hybridMultilevel"/>
    <w:tmpl w:val="9B8CEE8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C1100B"/>
    <w:multiLevelType w:val="hybridMultilevel"/>
    <w:tmpl w:val="83C4823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415247"/>
    <w:multiLevelType w:val="hybridMultilevel"/>
    <w:tmpl w:val="E34C6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0F7DAD"/>
    <w:multiLevelType w:val="hybridMultilevel"/>
    <w:tmpl w:val="5526EB28"/>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827FC8"/>
    <w:multiLevelType w:val="hybridMultilevel"/>
    <w:tmpl w:val="C600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F66403"/>
    <w:multiLevelType w:val="hybridMultilevel"/>
    <w:tmpl w:val="413E70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05521F5"/>
    <w:multiLevelType w:val="hybridMultilevel"/>
    <w:tmpl w:val="D35CE9FE"/>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7D0036E"/>
    <w:multiLevelType w:val="hybridMultilevel"/>
    <w:tmpl w:val="923CA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AB72D9"/>
    <w:multiLevelType w:val="hybridMultilevel"/>
    <w:tmpl w:val="9CD89362"/>
    <w:lvl w:ilvl="0" w:tplc="FFFFFFFF">
      <w:start w:val="1"/>
      <w:numFmt w:val="upperRoman"/>
      <w:lvlText w:val="%1."/>
      <w:lvlJc w:val="righ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BD37B5A"/>
    <w:multiLevelType w:val="hybridMultilevel"/>
    <w:tmpl w:val="AD0881D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A25C08"/>
    <w:multiLevelType w:val="hybridMultilevel"/>
    <w:tmpl w:val="49EA16E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0F0254"/>
    <w:multiLevelType w:val="hybridMultilevel"/>
    <w:tmpl w:val="1040C52C"/>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8" w15:restartNumberingAfterBreak="0">
    <w:nsid w:val="5FA04AAE"/>
    <w:multiLevelType w:val="hybridMultilevel"/>
    <w:tmpl w:val="81981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713ADB"/>
    <w:multiLevelType w:val="multilevel"/>
    <w:tmpl w:val="519AD802"/>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0" w15:restartNumberingAfterBreak="0">
    <w:nsid w:val="71896BE3"/>
    <w:multiLevelType w:val="hybridMultilevel"/>
    <w:tmpl w:val="42448176"/>
    <w:lvl w:ilvl="0" w:tplc="FFFFFFFF">
      <w:start w:val="1"/>
      <w:numFmt w:val="upperRoman"/>
      <w:lvlText w:val="%1."/>
      <w:lvlJc w:val="righ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9917BE5"/>
    <w:multiLevelType w:val="hybridMultilevel"/>
    <w:tmpl w:val="B134B774"/>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18"/>
  </w:num>
  <w:num w:numId="3">
    <w:abstractNumId w:val="20"/>
  </w:num>
  <w:num w:numId="4">
    <w:abstractNumId w:val="8"/>
  </w:num>
  <w:num w:numId="5">
    <w:abstractNumId w:val="7"/>
  </w:num>
  <w:num w:numId="6">
    <w:abstractNumId w:val="4"/>
  </w:num>
  <w:num w:numId="7">
    <w:abstractNumId w:val="0"/>
  </w:num>
  <w:num w:numId="8">
    <w:abstractNumId w:val="28"/>
  </w:num>
  <w:num w:numId="9">
    <w:abstractNumId w:val="22"/>
  </w:num>
  <w:num w:numId="10">
    <w:abstractNumId w:val="16"/>
  </w:num>
  <w:num w:numId="11">
    <w:abstractNumId w:val="17"/>
  </w:num>
  <w:num w:numId="12">
    <w:abstractNumId w:val="5"/>
  </w:num>
  <w:num w:numId="13">
    <w:abstractNumId w:val="2"/>
  </w:num>
  <w:num w:numId="14">
    <w:abstractNumId w:val="10"/>
  </w:num>
  <w:num w:numId="15">
    <w:abstractNumId w:val="23"/>
  </w:num>
  <w:num w:numId="16">
    <w:abstractNumId w:val="31"/>
  </w:num>
  <w:num w:numId="17">
    <w:abstractNumId w:val="9"/>
  </w:num>
  <w:num w:numId="18">
    <w:abstractNumId w:val="12"/>
  </w:num>
  <w:num w:numId="19">
    <w:abstractNumId w:val="1"/>
  </w:num>
  <w:num w:numId="20">
    <w:abstractNumId w:val="30"/>
  </w:num>
  <w:num w:numId="21">
    <w:abstractNumId w:val="11"/>
  </w:num>
  <w:num w:numId="22">
    <w:abstractNumId w:val="24"/>
  </w:num>
  <w:num w:numId="23">
    <w:abstractNumId w:val="25"/>
  </w:num>
  <w:num w:numId="24">
    <w:abstractNumId w:val="26"/>
  </w:num>
  <w:num w:numId="25">
    <w:abstractNumId w:val="29"/>
  </w:num>
  <w:num w:numId="26">
    <w:abstractNumId w:val="15"/>
  </w:num>
  <w:num w:numId="27">
    <w:abstractNumId w:val="13"/>
  </w:num>
  <w:num w:numId="28">
    <w:abstractNumId w:val="19"/>
  </w:num>
  <w:num w:numId="29">
    <w:abstractNumId w:val="6"/>
  </w:num>
  <w:num w:numId="30">
    <w:abstractNumId w:val="14"/>
  </w:num>
  <w:num w:numId="31">
    <w:abstractNumId w:val="3"/>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CED"/>
    <w:rsid w:val="00005986"/>
    <w:rsid w:val="000078DC"/>
    <w:rsid w:val="0001201D"/>
    <w:rsid w:val="00015215"/>
    <w:rsid w:val="000156FE"/>
    <w:rsid w:val="00017451"/>
    <w:rsid w:val="00017B75"/>
    <w:rsid w:val="000210B1"/>
    <w:rsid w:val="000248A2"/>
    <w:rsid w:val="00025A3A"/>
    <w:rsid w:val="00027814"/>
    <w:rsid w:val="00032F5F"/>
    <w:rsid w:val="00032FCE"/>
    <w:rsid w:val="00040AD5"/>
    <w:rsid w:val="00043E36"/>
    <w:rsid w:val="00045050"/>
    <w:rsid w:val="0004551D"/>
    <w:rsid w:val="000464B0"/>
    <w:rsid w:val="00050BAD"/>
    <w:rsid w:val="00050C26"/>
    <w:rsid w:val="00050D3A"/>
    <w:rsid w:val="00051D3F"/>
    <w:rsid w:val="000526B0"/>
    <w:rsid w:val="00057A15"/>
    <w:rsid w:val="00061D25"/>
    <w:rsid w:val="00064FA4"/>
    <w:rsid w:val="00072C0B"/>
    <w:rsid w:val="00082FDB"/>
    <w:rsid w:val="00090A59"/>
    <w:rsid w:val="000935A1"/>
    <w:rsid w:val="00096B53"/>
    <w:rsid w:val="000A094E"/>
    <w:rsid w:val="000A3251"/>
    <w:rsid w:val="000A44D6"/>
    <w:rsid w:val="000A5AF4"/>
    <w:rsid w:val="000A5BCD"/>
    <w:rsid w:val="000A790A"/>
    <w:rsid w:val="000B23EB"/>
    <w:rsid w:val="000B2ED7"/>
    <w:rsid w:val="000B5925"/>
    <w:rsid w:val="000B6A18"/>
    <w:rsid w:val="000C3A32"/>
    <w:rsid w:val="000D0FBF"/>
    <w:rsid w:val="000D1164"/>
    <w:rsid w:val="000D353B"/>
    <w:rsid w:val="000E6F45"/>
    <w:rsid w:val="000E704F"/>
    <w:rsid w:val="000F6DD1"/>
    <w:rsid w:val="000F74EC"/>
    <w:rsid w:val="000F77B1"/>
    <w:rsid w:val="0010079E"/>
    <w:rsid w:val="001023F8"/>
    <w:rsid w:val="00106CB0"/>
    <w:rsid w:val="001105ED"/>
    <w:rsid w:val="00115887"/>
    <w:rsid w:val="00116C0F"/>
    <w:rsid w:val="00116C8F"/>
    <w:rsid w:val="00117CE9"/>
    <w:rsid w:val="00120800"/>
    <w:rsid w:val="00121B95"/>
    <w:rsid w:val="00130F81"/>
    <w:rsid w:val="001324BC"/>
    <w:rsid w:val="00133724"/>
    <w:rsid w:val="00134E13"/>
    <w:rsid w:val="00135C4A"/>
    <w:rsid w:val="00140359"/>
    <w:rsid w:val="00145B09"/>
    <w:rsid w:val="00145B15"/>
    <w:rsid w:val="0014645C"/>
    <w:rsid w:val="001469A0"/>
    <w:rsid w:val="001473F2"/>
    <w:rsid w:val="00151605"/>
    <w:rsid w:val="00152944"/>
    <w:rsid w:val="00152949"/>
    <w:rsid w:val="00154AD2"/>
    <w:rsid w:val="0015659D"/>
    <w:rsid w:val="00161A14"/>
    <w:rsid w:val="00163150"/>
    <w:rsid w:val="00163181"/>
    <w:rsid w:val="0016368F"/>
    <w:rsid w:val="00164071"/>
    <w:rsid w:val="00174601"/>
    <w:rsid w:val="001754F2"/>
    <w:rsid w:val="00180CC7"/>
    <w:rsid w:val="00181DAE"/>
    <w:rsid w:val="00182CEF"/>
    <w:rsid w:val="00183D67"/>
    <w:rsid w:val="0018424E"/>
    <w:rsid w:val="00192FB1"/>
    <w:rsid w:val="00193F27"/>
    <w:rsid w:val="00194519"/>
    <w:rsid w:val="00194534"/>
    <w:rsid w:val="0019775D"/>
    <w:rsid w:val="001A20E4"/>
    <w:rsid w:val="001A42F5"/>
    <w:rsid w:val="001A617D"/>
    <w:rsid w:val="001A68C2"/>
    <w:rsid w:val="001B2A87"/>
    <w:rsid w:val="001B456C"/>
    <w:rsid w:val="001B5E3C"/>
    <w:rsid w:val="001B5F9F"/>
    <w:rsid w:val="001B7F17"/>
    <w:rsid w:val="001C3FC5"/>
    <w:rsid w:val="001C596E"/>
    <w:rsid w:val="001C5F2A"/>
    <w:rsid w:val="001C7D3D"/>
    <w:rsid w:val="001D2BE2"/>
    <w:rsid w:val="001D341D"/>
    <w:rsid w:val="001D3B81"/>
    <w:rsid w:val="001D7442"/>
    <w:rsid w:val="001E3B05"/>
    <w:rsid w:val="001E41B3"/>
    <w:rsid w:val="001E4AE8"/>
    <w:rsid w:val="001E4CB6"/>
    <w:rsid w:val="001F2007"/>
    <w:rsid w:val="001F2508"/>
    <w:rsid w:val="001F3D5B"/>
    <w:rsid w:val="001F426E"/>
    <w:rsid w:val="0020331B"/>
    <w:rsid w:val="002134E5"/>
    <w:rsid w:val="00217C1C"/>
    <w:rsid w:val="00217D4B"/>
    <w:rsid w:val="00220A8E"/>
    <w:rsid w:val="00221057"/>
    <w:rsid w:val="00224F56"/>
    <w:rsid w:val="002266AF"/>
    <w:rsid w:val="002326D0"/>
    <w:rsid w:val="00242333"/>
    <w:rsid w:val="00250E61"/>
    <w:rsid w:val="00252CD0"/>
    <w:rsid w:val="00253661"/>
    <w:rsid w:val="00254A22"/>
    <w:rsid w:val="00257557"/>
    <w:rsid w:val="00257E3D"/>
    <w:rsid w:val="00260315"/>
    <w:rsid w:val="00262DC8"/>
    <w:rsid w:val="002704B8"/>
    <w:rsid w:val="00270E51"/>
    <w:rsid w:val="00272CB3"/>
    <w:rsid w:val="00273117"/>
    <w:rsid w:val="00277B95"/>
    <w:rsid w:val="00280191"/>
    <w:rsid w:val="002840AE"/>
    <w:rsid w:val="002867EE"/>
    <w:rsid w:val="0029075A"/>
    <w:rsid w:val="00293E78"/>
    <w:rsid w:val="00294131"/>
    <w:rsid w:val="00294155"/>
    <w:rsid w:val="00294307"/>
    <w:rsid w:val="002969D2"/>
    <w:rsid w:val="00296EB0"/>
    <w:rsid w:val="002A2014"/>
    <w:rsid w:val="002A4025"/>
    <w:rsid w:val="002B2087"/>
    <w:rsid w:val="002B54B0"/>
    <w:rsid w:val="002B6548"/>
    <w:rsid w:val="002C037A"/>
    <w:rsid w:val="002C03D4"/>
    <w:rsid w:val="002C2330"/>
    <w:rsid w:val="002C638B"/>
    <w:rsid w:val="002C6D3B"/>
    <w:rsid w:val="002D0789"/>
    <w:rsid w:val="002D4FAC"/>
    <w:rsid w:val="002E0D2A"/>
    <w:rsid w:val="002E211F"/>
    <w:rsid w:val="002E2163"/>
    <w:rsid w:val="002E2F5F"/>
    <w:rsid w:val="002E3858"/>
    <w:rsid w:val="002E3FA0"/>
    <w:rsid w:val="002E491E"/>
    <w:rsid w:val="002F0DA9"/>
    <w:rsid w:val="002F0E8F"/>
    <w:rsid w:val="002F103B"/>
    <w:rsid w:val="002F1888"/>
    <w:rsid w:val="002F386F"/>
    <w:rsid w:val="00300417"/>
    <w:rsid w:val="0030062C"/>
    <w:rsid w:val="00301B20"/>
    <w:rsid w:val="003022CB"/>
    <w:rsid w:val="00302FD5"/>
    <w:rsid w:val="003105D1"/>
    <w:rsid w:val="003105D9"/>
    <w:rsid w:val="00310FDF"/>
    <w:rsid w:val="003128CB"/>
    <w:rsid w:val="00313A38"/>
    <w:rsid w:val="00321978"/>
    <w:rsid w:val="003251C9"/>
    <w:rsid w:val="00325575"/>
    <w:rsid w:val="00325883"/>
    <w:rsid w:val="00325988"/>
    <w:rsid w:val="00327B86"/>
    <w:rsid w:val="00333238"/>
    <w:rsid w:val="00333CDC"/>
    <w:rsid w:val="003359AB"/>
    <w:rsid w:val="00341C1D"/>
    <w:rsid w:val="00342155"/>
    <w:rsid w:val="003427B5"/>
    <w:rsid w:val="00344947"/>
    <w:rsid w:val="00347FB5"/>
    <w:rsid w:val="00354871"/>
    <w:rsid w:val="00356881"/>
    <w:rsid w:val="00357110"/>
    <w:rsid w:val="00360F6F"/>
    <w:rsid w:val="00367ED3"/>
    <w:rsid w:val="00372F21"/>
    <w:rsid w:val="00375756"/>
    <w:rsid w:val="003817B9"/>
    <w:rsid w:val="00381958"/>
    <w:rsid w:val="003849CB"/>
    <w:rsid w:val="00387B57"/>
    <w:rsid w:val="003A66E9"/>
    <w:rsid w:val="003B26DB"/>
    <w:rsid w:val="003B2997"/>
    <w:rsid w:val="003B5C8F"/>
    <w:rsid w:val="003B6BA6"/>
    <w:rsid w:val="003C0317"/>
    <w:rsid w:val="003D0B45"/>
    <w:rsid w:val="003D4456"/>
    <w:rsid w:val="003D674E"/>
    <w:rsid w:val="003E097A"/>
    <w:rsid w:val="003E338E"/>
    <w:rsid w:val="003F0B33"/>
    <w:rsid w:val="00400CC5"/>
    <w:rsid w:val="00402954"/>
    <w:rsid w:val="00411E0E"/>
    <w:rsid w:val="004136B0"/>
    <w:rsid w:val="004142B8"/>
    <w:rsid w:val="00415ACF"/>
    <w:rsid w:val="00416110"/>
    <w:rsid w:val="004165D2"/>
    <w:rsid w:val="00421528"/>
    <w:rsid w:val="004313B2"/>
    <w:rsid w:val="00446B97"/>
    <w:rsid w:val="004503EF"/>
    <w:rsid w:val="00450EF5"/>
    <w:rsid w:val="004534DF"/>
    <w:rsid w:val="00453850"/>
    <w:rsid w:val="00461701"/>
    <w:rsid w:val="0046355B"/>
    <w:rsid w:val="00472A98"/>
    <w:rsid w:val="00473423"/>
    <w:rsid w:val="00473523"/>
    <w:rsid w:val="004813ED"/>
    <w:rsid w:val="00487513"/>
    <w:rsid w:val="00490C62"/>
    <w:rsid w:val="004933EE"/>
    <w:rsid w:val="00495C9C"/>
    <w:rsid w:val="004B1435"/>
    <w:rsid w:val="004B3D2E"/>
    <w:rsid w:val="004B434B"/>
    <w:rsid w:val="004B484C"/>
    <w:rsid w:val="004B6208"/>
    <w:rsid w:val="004B7B5B"/>
    <w:rsid w:val="004C4976"/>
    <w:rsid w:val="004C4C8C"/>
    <w:rsid w:val="004D1515"/>
    <w:rsid w:val="004D475A"/>
    <w:rsid w:val="004D5CF4"/>
    <w:rsid w:val="004E09A0"/>
    <w:rsid w:val="004E42D0"/>
    <w:rsid w:val="004E4689"/>
    <w:rsid w:val="004E4B14"/>
    <w:rsid w:val="004E7805"/>
    <w:rsid w:val="004F1150"/>
    <w:rsid w:val="004F2069"/>
    <w:rsid w:val="004F23A2"/>
    <w:rsid w:val="004F649F"/>
    <w:rsid w:val="004F67F4"/>
    <w:rsid w:val="004F7670"/>
    <w:rsid w:val="00501E44"/>
    <w:rsid w:val="00502D7D"/>
    <w:rsid w:val="00504B4B"/>
    <w:rsid w:val="00507CED"/>
    <w:rsid w:val="00511103"/>
    <w:rsid w:val="0051295D"/>
    <w:rsid w:val="00515532"/>
    <w:rsid w:val="00521D70"/>
    <w:rsid w:val="00523D8E"/>
    <w:rsid w:val="0052429D"/>
    <w:rsid w:val="005249BF"/>
    <w:rsid w:val="00527823"/>
    <w:rsid w:val="00530671"/>
    <w:rsid w:val="00532784"/>
    <w:rsid w:val="00535AAD"/>
    <w:rsid w:val="005377F0"/>
    <w:rsid w:val="00540BE9"/>
    <w:rsid w:val="00543417"/>
    <w:rsid w:val="005436AE"/>
    <w:rsid w:val="00543F67"/>
    <w:rsid w:val="00545D8D"/>
    <w:rsid w:val="00553E23"/>
    <w:rsid w:val="005550A7"/>
    <w:rsid w:val="00557832"/>
    <w:rsid w:val="005606A8"/>
    <w:rsid w:val="00561EE7"/>
    <w:rsid w:val="005675E6"/>
    <w:rsid w:val="00570E61"/>
    <w:rsid w:val="00574441"/>
    <w:rsid w:val="005800EC"/>
    <w:rsid w:val="005829AE"/>
    <w:rsid w:val="00584272"/>
    <w:rsid w:val="0058462E"/>
    <w:rsid w:val="00584D7C"/>
    <w:rsid w:val="0058660E"/>
    <w:rsid w:val="005867C2"/>
    <w:rsid w:val="0059038C"/>
    <w:rsid w:val="00590621"/>
    <w:rsid w:val="00592ACB"/>
    <w:rsid w:val="00595155"/>
    <w:rsid w:val="005A2A67"/>
    <w:rsid w:val="005A360A"/>
    <w:rsid w:val="005A5250"/>
    <w:rsid w:val="005A74E2"/>
    <w:rsid w:val="005A7CAB"/>
    <w:rsid w:val="005B72DB"/>
    <w:rsid w:val="005B7991"/>
    <w:rsid w:val="005C0F6E"/>
    <w:rsid w:val="005C7B01"/>
    <w:rsid w:val="005D1255"/>
    <w:rsid w:val="005D1C98"/>
    <w:rsid w:val="005D4909"/>
    <w:rsid w:val="005E1543"/>
    <w:rsid w:val="005E4E46"/>
    <w:rsid w:val="005E524B"/>
    <w:rsid w:val="005F0E96"/>
    <w:rsid w:val="005F1D99"/>
    <w:rsid w:val="005F2621"/>
    <w:rsid w:val="005F2770"/>
    <w:rsid w:val="0060076A"/>
    <w:rsid w:val="00604EE4"/>
    <w:rsid w:val="00610737"/>
    <w:rsid w:val="00610B5C"/>
    <w:rsid w:val="00612265"/>
    <w:rsid w:val="00615962"/>
    <w:rsid w:val="0061673C"/>
    <w:rsid w:val="00621A24"/>
    <w:rsid w:val="00622524"/>
    <w:rsid w:val="0062491D"/>
    <w:rsid w:val="00626DE4"/>
    <w:rsid w:val="00631812"/>
    <w:rsid w:val="00633D36"/>
    <w:rsid w:val="00636776"/>
    <w:rsid w:val="00636996"/>
    <w:rsid w:val="00641873"/>
    <w:rsid w:val="0064466E"/>
    <w:rsid w:val="00646429"/>
    <w:rsid w:val="00651412"/>
    <w:rsid w:val="006619FF"/>
    <w:rsid w:val="0066252D"/>
    <w:rsid w:val="00662923"/>
    <w:rsid w:val="006635AB"/>
    <w:rsid w:val="006664AD"/>
    <w:rsid w:val="006718F7"/>
    <w:rsid w:val="006724CD"/>
    <w:rsid w:val="00673CCD"/>
    <w:rsid w:val="006755FC"/>
    <w:rsid w:val="00675FE7"/>
    <w:rsid w:val="00677061"/>
    <w:rsid w:val="0068417B"/>
    <w:rsid w:val="00686612"/>
    <w:rsid w:val="00690CE9"/>
    <w:rsid w:val="00692B63"/>
    <w:rsid w:val="00696D63"/>
    <w:rsid w:val="006976DD"/>
    <w:rsid w:val="006A14F1"/>
    <w:rsid w:val="006A18E7"/>
    <w:rsid w:val="006A3D66"/>
    <w:rsid w:val="006A439F"/>
    <w:rsid w:val="006A6015"/>
    <w:rsid w:val="006A7AF4"/>
    <w:rsid w:val="006C1714"/>
    <w:rsid w:val="006C20FB"/>
    <w:rsid w:val="006C29D2"/>
    <w:rsid w:val="006C6667"/>
    <w:rsid w:val="006C75D9"/>
    <w:rsid w:val="006D154D"/>
    <w:rsid w:val="006E2209"/>
    <w:rsid w:val="006E28A9"/>
    <w:rsid w:val="006E6EDC"/>
    <w:rsid w:val="006F1513"/>
    <w:rsid w:val="006F672C"/>
    <w:rsid w:val="00700573"/>
    <w:rsid w:val="00702B2D"/>
    <w:rsid w:val="007046E5"/>
    <w:rsid w:val="007064D5"/>
    <w:rsid w:val="00710DFA"/>
    <w:rsid w:val="007123AE"/>
    <w:rsid w:val="0071408F"/>
    <w:rsid w:val="00715C8D"/>
    <w:rsid w:val="00717323"/>
    <w:rsid w:val="0071748E"/>
    <w:rsid w:val="0072522A"/>
    <w:rsid w:val="00726548"/>
    <w:rsid w:val="00730255"/>
    <w:rsid w:val="007327E4"/>
    <w:rsid w:val="00734543"/>
    <w:rsid w:val="00734E21"/>
    <w:rsid w:val="00741C77"/>
    <w:rsid w:val="00742C40"/>
    <w:rsid w:val="007438CD"/>
    <w:rsid w:val="0074479D"/>
    <w:rsid w:val="00745CC2"/>
    <w:rsid w:val="00746557"/>
    <w:rsid w:val="00746C63"/>
    <w:rsid w:val="0075011F"/>
    <w:rsid w:val="007523C1"/>
    <w:rsid w:val="00752D47"/>
    <w:rsid w:val="00753CC9"/>
    <w:rsid w:val="007540E2"/>
    <w:rsid w:val="0075768B"/>
    <w:rsid w:val="00760071"/>
    <w:rsid w:val="007604C3"/>
    <w:rsid w:val="00761887"/>
    <w:rsid w:val="00762980"/>
    <w:rsid w:val="00764F2A"/>
    <w:rsid w:val="007667F9"/>
    <w:rsid w:val="00781EA2"/>
    <w:rsid w:val="00785BE4"/>
    <w:rsid w:val="00786EC3"/>
    <w:rsid w:val="007932CF"/>
    <w:rsid w:val="007945A7"/>
    <w:rsid w:val="00795529"/>
    <w:rsid w:val="00796DD1"/>
    <w:rsid w:val="007972DD"/>
    <w:rsid w:val="007A0B50"/>
    <w:rsid w:val="007A350A"/>
    <w:rsid w:val="007A38D4"/>
    <w:rsid w:val="007A45DD"/>
    <w:rsid w:val="007A771F"/>
    <w:rsid w:val="007B1518"/>
    <w:rsid w:val="007B1FB8"/>
    <w:rsid w:val="007B3EDC"/>
    <w:rsid w:val="007B5235"/>
    <w:rsid w:val="007B672E"/>
    <w:rsid w:val="007C2E53"/>
    <w:rsid w:val="007C6A0D"/>
    <w:rsid w:val="007C6BF1"/>
    <w:rsid w:val="007D5610"/>
    <w:rsid w:val="007E0CAA"/>
    <w:rsid w:val="007F3376"/>
    <w:rsid w:val="007F3DB7"/>
    <w:rsid w:val="007F57DE"/>
    <w:rsid w:val="008031B0"/>
    <w:rsid w:val="00804163"/>
    <w:rsid w:val="00807CFC"/>
    <w:rsid w:val="00810FC9"/>
    <w:rsid w:val="00812054"/>
    <w:rsid w:val="0081231B"/>
    <w:rsid w:val="008129A6"/>
    <w:rsid w:val="008225E1"/>
    <w:rsid w:val="00824472"/>
    <w:rsid w:val="008266C3"/>
    <w:rsid w:val="00826C78"/>
    <w:rsid w:val="00831378"/>
    <w:rsid w:val="0083192A"/>
    <w:rsid w:val="0083208A"/>
    <w:rsid w:val="008363C1"/>
    <w:rsid w:val="00837BB3"/>
    <w:rsid w:val="0084353A"/>
    <w:rsid w:val="00845149"/>
    <w:rsid w:val="0084609C"/>
    <w:rsid w:val="008461B8"/>
    <w:rsid w:val="008467B3"/>
    <w:rsid w:val="00846E7D"/>
    <w:rsid w:val="00847D8D"/>
    <w:rsid w:val="00850094"/>
    <w:rsid w:val="008533DC"/>
    <w:rsid w:val="00853FFE"/>
    <w:rsid w:val="008540D6"/>
    <w:rsid w:val="00860184"/>
    <w:rsid w:val="00861031"/>
    <w:rsid w:val="00871A19"/>
    <w:rsid w:val="00873601"/>
    <w:rsid w:val="008736D2"/>
    <w:rsid w:val="0087415A"/>
    <w:rsid w:val="00877EB7"/>
    <w:rsid w:val="00880717"/>
    <w:rsid w:val="00880E86"/>
    <w:rsid w:val="00884C65"/>
    <w:rsid w:val="00884DA6"/>
    <w:rsid w:val="008857C7"/>
    <w:rsid w:val="00886CD1"/>
    <w:rsid w:val="00894E84"/>
    <w:rsid w:val="00895785"/>
    <w:rsid w:val="00895A94"/>
    <w:rsid w:val="008A2296"/>
    <w:rsid w:val="008A4AC0"/>
    <w:rsid w:val="008A4C0B"/>
    <w:rsid w:val="008B0FC7"/>
    <w:rsid w:val="008B1BB7"/>
    <w:rsid w:val="008B1C42"/>
    <w:rsid w:val="008B25CA"/>
    <w:rsid w:val="008B32A4"/>
    <w:rsid w:val="008B32AA"/>
    <w:rsid w:val="008B369F"/>
    <w:rsid w:val="008C423C"/>
    <w:rsid w:val="008C5491"/>
    <w:rsid w:val="008C755E"/>
    <w:rsid w:val="008D28A4"/>
    <w:rsid w:val="008D42A4"/>
    <w:rsid w:val="008D4E8A"/>
    <w:rsid w:val="008D5F4C"/>
    <w:rsid w:val="008E2257"/>
    <w:rsid w:val="008F09FB"/>
    <w:rsid w:val="008F1F7C"/>
    <w:rsid w:val="008F670E"/>
    <w:rsid w:val="008F6E67"/>
    <w:rsid w:val="00904F57"/>
    <w:rsid w:val="009056BE"/>
    <w:rsid w:val="0090682A"/>
    <w:rsid w:val="00906F08"/>
    <w:rsid w:val="00912A71"/>
    <w:rsid w:val="00912C56"/>
    <w:rsid w:val="0091582B"/>
    <w:rsid w:val="0091642D"/>
    <w:rsid w:val="00917DD7"/>
    <w:rsid w:val="009202BD"/>
    <w:rsid w:val="009227FC"/>
    <w:rsid w:val="00925109"/>
    <w:rsid w:val="009263F4"/>
    <w:rsid w:val="00927D8F"/>
    <w:rsid w:val="009303CA"/>
    <w:rsid w:val="00932790"/>
    <w:rsid w:val="0093650A"/>
    <w:rsid w:val="00940B51"/>
    <w:rsid w:val="0094208E"/>
    <w:rsid w:val="00942A64"/>
    <w:rsid w:val="00943344"/>
    <w:rsid w:val="00945ED4"/>
    <w:rsid w:val="00950412"/>
    <w:rsid w:val="00952787"/>
    <w:rsid w:val="00953BDA"/>
    <w:rsid w:val="009565DA"/>
    <w:rsid w:val="00957A64"/>
    <w:rsid w:val="00960C63"/>
    <w:rsid w:val="0096174B"/>
    <w:rsid w:val="00975240"/>
    <w:rsid w:val="00980AA6"/>
    <w:rsid w:val="0098329B"/>
    <w:rsid w:val="00983E91"/>
    <w:rsid w:val="00987311"/>
    <w:rsid w:val="009875A0"/>
    <w:rsid w:val="009926F9"/>
    <w:rsid w:val="00992A63"/>
    <w:rsid w:val="00992E34"/>
    <w:rsid w:val="009945D1"/>
    <w:rsid w:val="00996F10"/>
    <w:rsid w:val="009A026E"/>
    <w:rsid w:val="009A0628"/>
    <w:rsid w:val="009A1043"/>
    <w:rsid w:val="009A124C"/>
    <w:rsid w:val="009A441F"/>
    <w:rsid w:val="009A758D"/>
    <w:rsid w:val="009B1AF5"/>
    <w:rsid w:val="009B7F68"/>
    <w:rsid w:val="009C175C"/>
    <w:rsid w:val="009C4358"/>
    <w:rsid w:val="009D0241"/>
    <w:rsid w:val="009D0D29"/>
    <w:rsid w:val="009D10CA"/>
    <w:rsid w:val="009D147F"/>
    <w:rsid w:val="009D1B2A"/>
    <w:rsid w:val="009E007E"/>
    <w:rsid w:val="009E1AFE"/>
    <w:rsid w:val="009E7934"/>
    <w:rsid w:val="009F176B"/>
    <w:rsid w:val="009F18CC"/>
    <w:rsid w:val="009F367C"/>
    <w:rsid w:val="00A0022E"/>
    <w:rsid w:val="00A00EBA"/>
    <w:rsid w:val="00A022A8"/>
    <w:rsid w:val="00A04A73"/>
    <w:rsid w:val="00A04C59"/>
    <w:rsid w:val="00A05140"/>
    <w:rsid w:val="00A079D5"/>
    <w:rsid w:val="00A07F38"/>
    <w:rsid w:val="00A11533"/>
    <w:rsid w:val="00A11D81"/>
    <w:rsid w:val="00A176CC"/>
    <w:rsid w:val="00A22946"/>
    <w:rsid w:val="00A22B03"/>
    <w:rsid w:val="00A23DEC"/>
    <w:rsid w:val="00A23F92"/>
    <w:rsid w:val="00A274EC"/>
    <w:rsid w:val="00A31F57"/>
    <w:rsid w:val="00A346B6"/>
    <w:rsid w:val="00A402B8"/>
    <w:rsid w:val="00A44D50"/>
    <w:rsid w:val="00A45278"/>
    <w:rsid w:val="00A47E54"/>
    <w:rsid w:val="00A50E94"/>
    <w:rsid w:val="00A51F80"/>
    <w:rsid w:val="00A549FA"/>
    <w:rsid w:val="00A62EBA"/>
    <w:rsid w:val="00A63E34"/>
    <w:rsid w:val="00A67193"/>
    <w:rsid w:val="00A67A47"/>
    <w:rsid w:val="00A67BB8"/>
    <w:rsid w:val="00A701BC"/>
    <w:rsid w:val="00A73384"/>
    <w:rsid w:val="00A744E0"/>
    <w:rsid w:val="00A82202"/>
    <w:rsid w:val="00A8294C"/>
    <w:rsid w:val="00A82ACB"/>
    <w:rsid w:val="00A85261"/>
    <w:rsid w:val="00A86536"/>
    <w:rsid w:val="00A87BF1"/>
    <w:rsid w:val="00A87C35"/>
    <w:rsid w:val="00A91CA3"/>
    <w:rsid w:val="00A92C0E"/>
    <w:rsid w:val="00A94508"/>
    <w:rsid w:val="00A97E8D"/>
    <w:rsid w:val="00AA26C6"/>
    <w:rsid w:val="00AA3ACC"/>
    <w:rsid w:val="00AA6B94"/>
    <w:rsid w:val="00AA6E56"/>
    <w:rsid w:val="00AA7E72"/>
    <w:rsid w:val="00AB0868"/>
    <w:rsid w:val="00AB2566"/>
    <w:rsid w:val="00AB5FA3"/>
    <w:rsid w:val="00AB7980"/>
    <w:rsid w:val="00AC1380"/>
    <w:rsid w:val="00AC1F8E"/>
    <w:rsid w:val="00AC2EAD"/>
    <w:rsid w:val="00AC487B"/>
    <w:rsid w:val="00AC7478"/>
    <w:rsid w:val="00AC76C2"/>
    <w:rsid w:val="00AD01D4"/>
    <w:rsid w:val="00AD2FE8"/>
    <w:rsid w:val="00AD4662"/>
    <w:rsid w:val="00AD5041"/>
    <w:rsid w:val="00AD5A82"/>
    <w:rsid w:val="00AD644C"/>
    <w:rsid w:val="00AD7B90"/>
    <w:rsid w:val="00AE1122"/>
    <w:rsid w:val="00AE2538"/>
    <w:rsid w:val="00AE25E0"/>
    <w:rsid w:val="00AE2CF3"/>
    <w:rsid w:val="00AE3434"/>
    <w:rsid w:val="00AE63AA"/>
    <w:rsid w:val="00AE64F8"/>
    <w:rsid w:val="00AF0F20"/>
    <w:rsid w:val="00AF1F47"/>
    <w:rsid w:val="00B061E5"/>
    <w:rsid w:val="00B0634C"/>
    <w:rsid w:val="00B1101E"/>
    <w:rsid w:val="00B119E8"/>
    <w:rsid w:val="00B11D97"/>
    <w:rsid w:val="00B12817"/>
    <w:rsid w:val="00B16C23"/>
    <w:rsid w:val="00B20650"/>
    <w:rsid w:val="00B236FB"/>
    <w:rsid w:val="00B239D9"/>
    <w:rsid w:val="00B24929"/>
    <w:rsid w:val="00B25884"/>
    <w:rsid w:val="00B25A86"/>
    <w:rsid w:val="00B329E2"/>
    <w:rsid w:val="00B33BB9"/>
    <w:rsid w:val="00B42957"/>
    <w:rsid w:val="00B479AB"/>
    <w:rsid w:val="00B5507E"/>
    <w:rsid w:val="00B64A6C"/>
    <w:rsid w:val="00B70F1B"/>
    <w:rsid w:val="00B74563"/>
    <w:rsid w:val="00B81274"/>
    <w:rsid w:val="00B8249B"/>
    <w:rsid w:val="00B83112"/>
    <w:rsid w:val="00B84339"/>
    <w:rsid w:val="00B9023A"/>
    <w:rsid w:val="00B90D7B"/>
    <w:rsid w:val="00B92AFF"/>
    <w:rsid w:val="00BA073C"/>
    <w:rsid w:val="00BA19B2"/>
    <w:rsid w:val="00BA410D"/>
    <w:rsid w:val="00BA501F"/>
    <w:rsid w:val="00BA646B"/>
    <w:rsid w:val="00BA7561"/>
    <w:rsid w:val="00BB0A6F"/>
    <w:rsid w:val="00BB42BD"/>
    <w:rsid w:val="00BB5384"/>
    <w:rsid w:val="00BB6A75"/>
    <w:rsid w:val="00BD2A3F"/>
    <w:rsid w:val="00BD4E4B"/>
    <w:rsid w:val="00BD5169"/>
    <w:rsid w:val="00BD7E05"/>
    <w:rsid w:val="00BE052D"/>
    <w:rsid w:val="00BE0DFA"/>
    <w:rsid w:val="00BE0E8D"/>
    <w:rsid w:val="00BE3708"/>
    <w:rsid w:val="00BE54B8"/>
    <w:rsid w:val="00BE7547"/>
    <w:rsid w:val="00BF0BD4"/>
    <w:rsid w:val="00BF12B9"/>
    <w:rsid w:val="00BF1ECE"/>
    <w:rsid w:val="00BF38AC"/>
    <w:rsid w:val="00BF516C"/>
    <w:rsid w:val="00BF5D01"/>
    <w:rsid w:val="00C021E2"/>
    <w:rsid w:val="00C021FD"/>
    <w:rsid w:val="00C023D4"/>
    <w:rsid w:val="00C04575"/>
    <w:rsid w:val="00C15A2F"/>
    <w:rsid w:val="00C15B8C"/>
    <w:rsid w:val="00C16359"/>
    <w:rsid w:val="00C22EF2"/>
    <w:rsid w:val="00C23E1A"/>
    <w:rsid w:val="00C274E2"/>
    <w:rsid w:val="00C3153F"/>
    <w:rsid w:val="00C31F5E"/>
    <w:rsid w:val="00C32EEE"/>
    <w:rsid w:val="00C35E3E"/>
    <w:rsid w:val="00C43CB3"/>
    <w:rsid w:val="00C43F78"/>
    <w:rsid w:val="00C52829"/>
    <w:rsid w:val="00C543AF"/>
    <w:rsid w:val="00C56688"/>
    <w:rsid w:val="00C57B2E"/>
    <w:rsid w:val="00C57DA9"/>
    <w:rsid w:val="00C6317A"/>
    <w:rsid w:val="00C65647"/>
    <w:rsid w:val="00C65715"/>
    <w:rsid w:val="00C70061"/>
    <w:rsid w:val="00C8018B"/>
    <w:rsid w:val="00C81FDE"/>
    <w:rsid w:val="00C82D6A"/>
    <w:rsid w:val="00C84EFF"/>
    <w:rsid w:val="00C859C0"/>
    <w:rsid w:val="00C866C7"/>
    <w:rsid w:val="00C9007C"/>
    <w:rsid w:val="00C90236"/>
    <w:rsid w:val="00C92391"/>
    <w:rsid w:val="00C93A33"/>
    <w:rsid w:val="00C95A05"/>
    <w:rsid w:val="00C97258"/>
    <w:rsid w:val="00CA104D"/>
    <w:rsid w:val="00CB1F1D"/>
    <w:rsid w:val="00CB31D6"/>
    <w:rsid w:val="00CB72A4"/>
    <w:rsid w:val="00CC1FF5"/>
    <w:rsid w:val="00CC2387"/>
    <w:rsid w:val="00CC2574"/>
    <w:rsid w:val="00CC3A1C"/>
    <w:rsid w:val="00CC61C5"/>
    <w:rsid w:val="00CC79A7"/>
    <w:rsid w:val="00CD0713"/>
    <w:rsid w:val="00CD7D25"/>
    <w:rsid w:val="00CE11EA"/>
    <w:rsid w:val="00CE12E9"/>
    <w:rsid w:val="00CE1888"/>
    <w:rsid w:val="00CE328C"/>
    <w:rsid w:val="00CE450B"/>
    <w:rsid w:val="00CE47C4"/>
    <w:rsid w:val="00CE501F"/>
    <w:rsid w:val="00CF407B"/>
    <w:rsid w:val="00D00219"/>
    <w:rsid w:val="00D0326B"/>
    <w:rsid w:val="00D06D83"/>
    <w:rsid w:val="00D10CF0"/>
    <w:rsid w:val="00D10FFD"/>
    <w:rsid w:val="00D15427"/>
    <w:rsid w:val="00D170CE"/>
    <w:rsid w:val="00D26235"/>
    <w:rsid w:val="00D26E89"/>
    <w:rsid w:val="00D2705C"/>
    <w:rsid w:val="00D272A7"/>
    <w:rsid w:val="00D279A4"/>
    <w:rsid w:val="00D31977"/>
    <w:rsid w:val="00D32E60"/>
    <w:rsid w:val="00D33B78"/>
    <w:rsid w:val="00D35729"/>
    <w:rsid w:val="00D42102"/>
    <w:rsid w:val="00D45528"/>
    <w:rsid w:val="00D52AB1"/>
    <w:rsid w:val="00D54794"/>
    <w:rsid w:val="00D5498E"/>
    <w:rsid w:val="00D5531E"/>
    <w:rsid w:val="00D5554C"/>
    <w:rsid w:val="00D60EF4"/>
    <w:rsid w:val="00D61247"/>
    <w:rsid w:val="00D61CEA"/>
    <w:rsid w:val="00D622CC"/>
    <w:rsid w:val="00D632A9"/>
    <w:rsid w:val="00D63661"/>
    <w:rsid w:val="00D63E21"/>
    <w:rsid w:val="00D66C92"/>
    <w:rsid w:val="00D71A3A"/>
    <w:rsid w:val="00D722CF"/>
    <w:rsid w:val="00D72D2B"/>
    <w:rsid w:val="00D766A3"/>
    <w:rsid w:val="00D76DD5"/>
    <w:rsid w:val="00D83B84"/>
    <w:rsid w:val="00D84628"/>
    <w:rsid w:val="00D86ADB"/>
    <w:rsid w:val="00D86AF4"/>
    <w:rsid w:val="00D904DB"/>
    <w:rsid w:val="00DA27DA"/>
    <w:rsid w:val="00DA2865"/>
    <w:rsid w:val="00DA422C"/>
    <w:rsid w:val="00DA4E68"/>
    <w:rsid w:val="00DA7287"/>
    <w:rsid w:val="00DB4BE0"/>
    <w:rsid w:val="00DC07E1"/>
    <w:rsid w:val="00DC1934"/>
    <w:rsid w:val="00DC2DB7"/>
    <w:rsid w:val="00DC3FFB"/>
    <w:rsid w:val="00DC42C7"/>
    <w:rsid w:val="00DC5057"/>
    <w:rsid w:val="00DC51FC"/>
    <w:rsid w:val="00DC783D"/>
    <w:rsid w:val="00DD0D8E"/>
    <w:rsid w:val="00DD5D93"/>
    <w:rsid w:val="00DE22D0"/>
    <w:rsid w:val="00DE44FB"/>
    <w:rsid w:val="00DE530D"/>
    <w:rsid w:val="00DF0BFD"/>
    <w:rsid w:val="00DF23A3"/>
    <w:rsid w:val="00DF2DC3"/>
    <w:rsid w:val="00E05440"/>
    <w:rsid w:val="00E10CE5"/>
    <w:rsid w:val="00E10DE2"/>
    <w:rsid w:val="00E12652"/>
    <w:rsid w:val="00E170D3"/>
    <w:rsid w:val="00E209C9"/>
    <w:rsid w:val="00E25010"/>
    <w:rsid w:val="00E25913"/>
    <w:rsid w:val="00E2771B"/>
    <w:rsid w:val="00E308D2"/>
    <w:rsid w:val="00E31278"/>
    <w:rsid w:val="00E34CCC"/>
    <w:rsid w:val="00E42034"/>
    <w:rsid w:val="00E43109"/>
    <w:rsid w:val="00E44072"/>
    <w:rsid w:val="00E5192A"/>
    <w:rsid w:val="00E51B9C"/>
    <w:rsid w:val="00E51D4C"/>
    <w:rsid w:val="00E54FD0"/>
    <w:rsid w:val="00E5641B"/>
    <w:rsid w:val="00E62790"/>
    <w:rsid w:val="00E62990"/>
    <w:rsid w:val="00E70A54"/>
    <w:rsid w:val="00E72CB1"/>
    <w:rsid w:val="00E8311B"/>
    <w:rsid w:val="00E852DA"/>
    <w:rsid w:val="00E873FB"/>
    <w:rsid w:val="00E9131F"/>
    <w:rsid w:val="00E93632"/>
    <w:rsid w:val="00E93A8C"/>
    <w:rsid w:val="00E95C97"/>
    <w:rsid w:val="00E97499"/>
    <w:rsid w:val="00EA08F5"/>
    <w:rsid w:val="00EA1304"/>
    <w:rsid w:val="00EA162E"/>
    <w:rsid w:val="00EA570F"/>
    <w:rsid w:val="00EA63E3"/>
    <w:rsid w:val="00EA72D9"/>
    <w:rsid w:val="00EA7D6D"/>
    <w:rsid w:val="00EB1810"/>
    <w:rsid w:val="00EB3B17"/>
    <w:rsid w:val="00EB607F"/>
    <w:rsid w:val="00EB71DE"/>
    <w:rsid w:val="00EC15EF"/>
    <w:rsid w:val="00EC19D5"/>
    <w:rsid w:val="00EC203A"/>
    <w:rsid w:val="00EC2725"/>
    <w:rsid w:val="00EC51A7"/>
    <w:rsid w:val="00EC56BA"/>
    <w:rsid w:val="00EC643E"/>
    <w:rsid w:val="00EC6DE7"/>
    <w:rsid w:val="00ED0C4C"/>
    <w:rsid w:val="00ED196C"/>
    <w:rsid w:val="00EE1A41"/>
    <w:rsid w:val="00EE2E3E"/>
    <w:rsid w:val="00EE36FB"/>
    <w:rsid w:val="00EE5ED4"/>
    <w:rsid w:val="00EF07E4"/>
    <w:rsid w:val="00EF0A20"/>
    <w:rsid w:val="00EF5EF6"/>
    <w:rsid w:val="00F02C5C"/>
    <w:rsid w:val="00F03310"/>
    <w:rsid w:val="00F050DD"/>
    <w:rsid w:val="00F05423"/>
    <w:rsid w:val="00F073C9"/>
    <w:rsid w:val="00F14AC9"/>
    <w:rsid w:val="00F1574B"/>
    <w:rsid w:val="00F16697"/>
    <w:rsid w:val="00F20E0E"/>
    <w:rsid w:val="00F21EC4"/>
    <w:rsid w:val="00F23D69"/>
    <w:rsid w:val="00F248EF"/>
    <w:rsid w:val="00F2731D"/>
    <w:rsid w:val="00F309BB"/>
    <w:rsid w:val="00F311CA"/>
    <w:rsid w:val="00F31FA5"/>
    <w:rsid w:val="00F335F0"/>
    <w:rsid w:val="00F35F74"/>
    <w:rsid w:val="00F366BE"/>
    <w:rsid w:val="00F41D67"/>
    <w:rsid w:val="00F45078"/>
    <w:rsid w:val="00F46067"/>
    <w:rsid w:val="00F468FF"/>
    <w:rsid w:val="00F46C0A"/>
    <w:rsid w:val="00F50080"/>
    <w:rsid w:val="00F5398A"/>
    <w:rsid w:val="00F53EC8"/>
    <w:rsid w:val="00F62BE1"/>
    <w:rsid w:val="00F65E13"/>
    <w:rsid w:val="00F67D56"/>
    <w:rsid w:val="00F717ED"/>
    <w:rsid w:val="00F71B0C"/>
    <w:rsid w:val="00F73190"/>
    <w:rsid w:val="00F76075"/>
    <w:rsid w:val="00F82A03"/>
    <w:rsid w:val="00F8541B"/>
    <w:rsid w:val="00F90790"/>
    <w:rsid w:val="00F90DD0"/>
    <w:rsid w:val="00F91A25"/>
    <w:rsid w:val="00F93485"/>
    <w:rsid w:val="00F9554A"/>
    <w:rsid w:val="00FA4DB5"/>
    <w:rsid w:val="00FB21DC"/>
    <w:rsid w:val="00FB6823"/>
    <w:rsid w:val="00FC321B"/>
    <w:rsid w:val="00FD15DD"/>
    <w:rsid w:val="00FD201D"/>
    <w:rsid w:val="00FD33A5"/>
    <w:rsid w:val="00FD4E3E"/>
    <w:rsid w:val="00FD5650"/>
    <w:rsid w:val="00FD7538"/>
    <w:rsid w:val="00FD7DC9"/>
    <w:rsid w:val="00FE0333"/>
    <w:rsid w:val="00FE2A36"/>
    <w:rsid w:val="00FE35A3"/>
    <w:rsid w:val="00FE38E5"/>
    <w:rsid w:val="00FE6D25"/>
    <w:rsid w:val="00FF075C"/>
    <w:rsid w:val="00FF17AE"/>
    <w:rsid w:val="00FF1D51"/>
    <w:rsid w:val="00FF315F"/>
    <w:rsid w:val="00FF3899"/>
    <w:rsid w:val="00FF47A4"/>
    <w:rsid w:val="00FF5479"/>
    <w:rsid w:val="01EF7F4E"/>
    <w:rsid w:val="02AD3E2F"/>
    <w:rsid w:val="03DFEB30"/>
    <w:rsid w:val="06B94E76"/>
    <w:rsid w:val="0764562A"/>
    <w:rsid w:val="0B0E586A"/>
    <w:rsid w:val="0B5EFCBC"/>
    <w:rsid w:val="0C021EB1"/>
    <w:rsid w:val="0D7D4C96"/>
    <w:rsid w:val="103AF4B8"/>
    <w:rsid w:val="1065FCE3"/>
    <w:rsid w:val="10B98E0F"/>
    <w:rsid w:val="10E8CD2E"/>
    <w:rsid w:val="11373317"/>
    <w:rsid w:val="11F02C65"/>
    <w:rsid w:val="12A705EC"/>
    <w:rsid w:val="12EA0687"/>
    <w:rsid w:val="16DFC4B2"/>
    <w:rsid w:val="18023B38"/>
    <w:rsid w:val="188194FE"/>
    <w:rsid w:val="1902181D"/>
    <w:rsid w:val="1A49186F"/>
    <w:rsid w:val="1C835294"/>
    <w:rsid w:val="1D87412F"/>
    <w:rsid w:val="223EC054"/>
    <w:rsid w:val="22433403"/>
    <w:rsid w:val="25CCA4EC"/>
    <w:rsid w:val="25E49A80"/>
    <w:rsid w:val="2624C9D4"/>
    <w:rsid w:val="26D955B6"/>
    <w:rsid w:val="2A61A139"/>
    <w:rsid w:val="2AB66C31"/>
    <w:rsid w:val="2BCEA7A8"/>
    <w:rsid w:val="2CAF959D"/>
    <w:rsid w:val="2CCA89F7"/>
    <w:rsid w:val="2CE0BCFC"/>
    <w:rsid w:val="2D4F9A75"/>
    <w:rsid w:val="2EE62FA1"/>
    <w:rsid w:val="2FC42436"/>
    <w:rsid w:val="319DFB1A"/>
    <w:rsid w:val="31FD57EF"/>
    <w:rsid w:val="32FB2433"/>
    <w:rsid w:val="35FE6913"/>
    <w:rsid w:val="3678ECC8"/>
    <w:rsid w:val="38B22102"/>
    <w:rsid w:val="38CC475A"/>
    <w:rsid w:val="39411161"/>
    <w:rsid w:val="3A84BB52"/>
    <w:rsid w:val="3C4677F0"/>
    <w:rsid w:val="3D9FB87D"/>
    <w:rsid w:val="3E085EA2"/>
    <w:rsid w:val="40B57A0E"/>
    <w:rsid w:val="4146EFD0"/>
    <w:rsid w:val="4328884E"/>
    <w:rsid w:val="4557BD3B"/>
    <w:rsid w:val="4608EBE4"/>
    <w:rsid w:val="472D7266"/>
    <w:rsid w:val="47B150E4"/>
    <w:rsid w:val="49CEB85B"/>
    <w:rsid w:val="4B118609"/>
    <w:rsid w:val="4C2EAB54"/>
    <w:rsid w:val="4CF7B5E0"/>
    <w:rsid w:val="4D2A8DA3"/>
    <w:rsid w:val="4EDEAD4B"/>
    <w:rsid w:val="5242F5B5"/>
    <w:rsid w:val="574B83B6"/>
    <w:rsid w:val="5750ADBA"/>
    <w:rsid w:val="58BFD5F7"/>
    <w:rsid w:val="5B1F8F32"/>
    <w:rsid w:val="60121387"/>
    <w:rsid w:val="66099F1E"/>
    <w:rsid w:val="667D978E"/>
    <w:rsid w:val="677C961B"/>
    <w:rsid w:val="69101A99"/>
    <w:rsid w:val="6A1BDA76"/>
    <w:rsid w:val="6C5FB845"/>
    <w:rsid w:val="6C7E07BC"/>
    <w:rsid w:val="6CD3A5EF"/>
    <w:rsid w:val="6D5D29B2"/>
    <w:rsid w:val="6E0C8085"/>
    <w:rsid w:val="7086A888"/>
    <w:rsid w:val="70FDC8C4"/>
    <w:rsid w:val="72911501"/>
    <w:rsid w:val="749BB541"/>
    <w:rsid w:val="77F5A855"/>
    <w:rsid w:val="7E726C80"/>
    <w:rsid w:val="7EB8C95B"/>
    <w:rsid w:val="7EE543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422DF2"/>
  <w15:chartTrackingRefBased/>
  <w15:docId w15:val="{471EA941-1AA6-4A5B-9422-F57A89803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8F7"/>
    <w:pPr>
      <w:spacing w:line="360" w:lineRule="auto"/>
      <w:jc w:val="both"/>
    </w:pPr>
  </w:style>
  <w:style w:type="paragraph" w:styleId="Heading1">
    <w:name w:val="heading 1"/>
    <w:basedOn w:val="Normal"/>
    <w:next w:val="Normal"/>
    <w:link w:val="Heading1Char"/>
    <w:uiPriority w:val="9"/>
    <w:qFormat/>
    <w:rsid w:val="008D5F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5F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5F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B3B1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04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0417"/>
    <w:rPr>
      <w:rFonts w:eastAsiaTheme="minorEastAsia"/>
      <w:lang w:val="en-US"/>
    </w:rPr>
  </w:style>
  <w:style w:type="character" w:customStyle="1" w:styleId="Heading1Char">
    <w:name w:val="Heading 1 Char"/>
    <w:basedOn w:val="DefaultParagraphFont"/>
    <w:link w:val="Heading1"/>
    <w:uiPriority w:val="9"/>
    <w:rsid w:val="008D5F4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E2209"/>
    <w:pPr>
      <w:ind w:left="720"/>
      <w:contextualSpacing/>
    </w:pPr>
  </w:style>
  <w:style w:type="character" w:customStyle="1" w:styleId="Heading2Char">
    <w:name w:val="Heading 2 Char"/>
    <w:basedOn w:val="DefaultParagraphFont"/>
    <w:link w:val="Heading2"/>
    <w:uiPriority w:val="9"/>
    <w:rsid w:val="008D5F4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D5F4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B3B17"/>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96174B"/>
    <w:rPr>
      <w:sz w:val="16"/>
      <w:szCs w:val="16"/>
    </w:rPr>
  </w:style>
  <w:style w:type="paragraph" w:styleId="CommentText">
    <w:name w:val="annotation text"/>
    <w:basedOn w:val="Normal"/>
    <w:link w:val="CommentTextChar"/>
    <w:uiPriority w:val="99"/>
    <w:unhideWhenUsed/>
    <w:rsid w:val="0096174B"/>
    <w:pPr>
      <w:spacing w:line="240" w:lineRule="auto"/>
    </w:pPr>
    <w:rPr>
      <w:sz w:val="20"/>
      <w:szCs w:val="20"/>
    </w:rPr>
  </w:style>
  <w:style w:type="character" w:customStyle="1" w:styleId="CommentTextChar">
    <w:name w:val="Comment Text Char"/>
    <w:basedOn w:val="DefaultParagraphFont"/>
    <w:link w:val="CommentText"/>
    <w:uiPriority w:val="99"/>
    <w:rsid w:val="0096174B"/>
    <w:rPr>
      <w:sz w:val="20"/>
      <w:szCs w:val="20"/>
    </w:rPr>
  </w:style>
  <w:style w:type="paragraph" w:styleId="CommentSubject">
    <w:name w:val="annotation subject"/>
    <w:basedOn w:val="CommentText"/>
    <w:next w:val="CommentText"/>
    <w:link w:val="CommentSubjectChar"/>
    <w:uiPriority w:val="99"/>
    <w:semiHidden/>
    <w:unhideWhenUsed/>
    <w:rsid w:val="0096174B"/>
    <w:rPr>
      <w:b/>
      <w:bCs/>
    </w:rPr>
  </w:style>
  <w:style w:type="character" w:customStyle="1" w:styleId="CommentSubjectChar">
    <w:name w:val="Comment Subject Char"/>
    <w:basedOn w:val="CommentTextChar"/>
    <w:link w:val="CommentSubject"/>
    <w:uiPriority w:val="99"/>
    <w:semiHidden/>
    <w:rsid w:val="0096174B"/>
    <w:rPr>
      <w:b/>
      <w:bCs/>
      <w:sz w:val="20"/>
      <w:szCs w:val="20"/>
    </w:rPr>
  </w:style>
  <w:style w:type="paragraph" w:styleId="Bibliography">
    <w:name w:val="Bibliography"/>
    <w:basedOn w:val="Normal"/>
    <w:next w:val="Normal"/>
    <w:uiPriority w:val="37"/>
    <w:unhideWhenUsed/>
    <w:rsid w:val="00753CC9"/>
  </w:style>
  <w:style w:type="character" w:styleId="Hyperlink">
    <w:name w:val="Hyperlink"/>
    <w:basedOn w:val="DefaultParagraphFont"/>
    <w:uiPriority w:val="99"/>
    <w:unhideWhenUsed/>
    <w:rsid w:val="00662923"/>
    <w:rPr>
      <w:color w:val="0563C1" w:themeColor="hyperlink"/>
      <w:u w:val="single"/>
    </w:rPr>
  </w:style>
  <w:style w:type="character" w:styleId="UnresolvedMention">
    <w:name w:val="Unresolved Mention"/>
    <w:basedOn w:val="DefaultParagraphFont"/>
    <w:uiPriority w:val="99"/>
    <w:semiHidden/>
    <w:unhideWhenUsed/>
    <w:rsid w:val="00662923"/>
    <w:rPr>
      <w:color w:val="605E5C"/>
      <w:shd w:val="clear" w:color="auto" w:fill="E1DFDD"/>
    </w:rPr>
  </w:style>
  <w:style w:type="character" w:customStyle="1" w:styleId="red-underline">
    <w:name w:val="red-underline"/>
    <w:basedOn w:val="DefaultParagraphFont"/>
    <w:rsid w:val="00A23F92"/>
  </w:style>
  <w:style w:type="paragraph" w:customStyle="1" w:styleId="root-block-node">
    <w:name w:val="root-block-node"/>
    <w:basedOn w:val="Normal"/>
    <w:rsid w:val="00A23F9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2B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BE2"/>
  </w:style>
  <w:style w:type="paragraph" w:styleId="Footer">
    <w:name w:val="footer"/>
    <w:basedOn w:val="Normal"/>
    <w:link w:val="FooterChar"/>
    <w:uiPriority w:val="99"/>
    <w:unhideWhenUsed/>
    <w:qFormat/>
    <w:rsid w:val="001D2B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BE2"/>
  </w:style>
  <w:style w:type="paragraph" w:styleId="TOCHeading">
    <w:name w:val="TOC Heading"/>
    <w:basedOn w:val="Heading1"/>
    <w:next w:val="Normal"/>
    <w:uiPriority w:val="39"/>
    <w:unhideWhenUsed/>
    <w:qFormat/>
    <w:rsid w:val="001E41B3"/>
    <w:pPr>
      <w:spacing w:line="259" w:lineRule="auto"/>
      <w:jc w:val="left"/>
      <w:outlineLvl w:val="9"/>
    </w:pPr>
    <w:rPr>
      <w:lang w:val="en-US"/>
    </w:rPr>
  </w:style>
  <w:style w:type="paragraph" w:styleId="TOC1">
    <w:name w:val="toc 1"/>
    <w:basedOn w:val="Normal"/>
    <w:next w:val="Normal"/>
    <w:autoRedefine/>
    <w:uiPriority w:val="39"/>
    <w:unhideWhenUsed/>
    <w:rsid w:val="001E41B3"/>
    <w:pPr>
      <w:spacing w:after="100"/>
    </w:pPr>
  </w:style>
  <w:style w:type="paragraph" w:styleId="TOC2">
    <w:name w:val="toc 2"/>
    <w:basedOn w:val="Normal"/>
    <w:next w:val="Normal"/>
    <w:autoRedefine/>
    <w:uiPriority w:val="39"/>
    <w:unhideWhenUsed/>
    <w:rsid w:val="001E41B3"/>
    <w:pPr>
      <w:spacing w:after="100"/>
      <w:ind w:left="220"/>
    </w:pPr>
  </w:style>
  <w:style w:type="paragraph" w:styleId="TOC3">
    <w:name w:val="toc 3"/>
    <w:basedOn w:val="Normal"/>
    <w:next w:val="Normal"/>
    <w:autoRedefine/>
    <w:uiPriority w:val="39"/>
    <w:unhideWhenUsed/>
    <w:rsid w:val="00A079D5"/>
    <w:pPr>
      <w:spacing w:after="100"/>
      <w:ind w:left="440"/>
    </w:pPr>
  </w:style>
  <w:style w:type="character" w:styleId="PlaceholderText">
    <w:name w:val="Placeholder Text"/>
    <w:basedOn w:val="DefaultParagraphFont"/>
    <w:uiPriority w:val="99"/>
    <w:semiHidden/>
    <w:rsid w:val="00192F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2726">
      <w:bodyDiv w:val="1"/>
      <w:marLeft w:val="0"/>
      <w:marRight w:val="0"/>
      <w:marTop w:val="0"/>
      <w:marBottom w:val="0"/>
      <w:divBdr>
        <w:top w:val="none" w:sz="0" w:space="0" w:color="auto"/>
        <w:left w:val="none" w:sz="0" w:space="0" w:color="auto"/>
        <w:bottom w:val="none" w:sz="0" w:space="0" w:color="auto"/>
        <w:right w:val="none" w:sz="0" w:space="0" w:color="auto"/>
      </w:divBdr>
    </w:div>
    <w:div w:id="21516015">
      <w:bodyDiv w:val="1"/>
      <w:marLeft w:val="0"/>
      <w:marRight w:val="0"/>
      <w:marTop w:val="0"/>
      <w:marBottom w:val="0"/>
      <w:divBdr>
        <w:top w:val="none" w:sz="0" w:space="0" w:color="auto"/>
        <w:left w:val="none" w:sz="0" w:space="0" w:color="auto"/>
        <w:bottom w:val="none" w:sz="0" w:space="0" w:color="auto"/>
        <w:right w:val="none" w:sz="0" w:space="0" w:color="auto"/>
      </w:divBdr>
    </w:div>
    <w:div w:id="30805338">
      <w:bodyDiv w:val="1"/>
      <w:marLeft w:val="0"/>
      <w:marRight w:val="0"/>
      <w:marTop w:val="0"/>
      <w:marBottom w:val="0"/>
      <w:divBdr>
        <w:top w:val="none" w:sz="0" w:space="0" w:color="auto"/>
        <w:left w:val="none" w:sz="0" w:space="0" w:color="auto"/>
        <w:bottom w:val="none" w:sz="0" w:space="0" w:color="auto"/>
        <w:right w:val="none" w:sz="0" w:space="0" w:color="auto"/>
      </w:divBdr>
    </w:div>
    <w:div w:id="31468538">
      <w:bodyDiv w:val="1"/>
      <w:marLeft w:val="0"/>
      <w:marRight w:val="0"/>
      <w:marTop w:val="0"/>
      <w:marBottom w:val="0"/>
      <w:divBdr>
        <w:top w:val="none" w:sz="0" w:space="0" w:color="auto"/>
        <w:left w:val="none" w:sz="0" w:space="0" w:color="auto"/>
        <w:bottom w:val="none" w:sz="0" w:space="0" w:color="auto"/>
        <w:right w:val="none" w:sz="0" w:space="0" w:color="auto"/>
      </w:divBdr>
    </w:div>
    <w:div w:id="47921056">
      <w:bodyDiv w:val="1"/>
      <w:marLeft w:val="0"/>
      <w:marRight w:val="0"/>
      <w:marTop w:val="0"/>
      <w:marBottom w:val="0"/>
      <w:divBdr>
        <w:top w:val="none" w:sz="0" w:space="0" w:color="auto"/>
        <w:left w:val="none" w:sz="0" w:space="0" w:color="auto"/>
        <w:bottom w:val="none" w:sz="0" w:space="0" w:color="auto"/>
        <w:right w:val="none" w:sz="0" w:space="0" w:color="auto"/>
      </w:divBdr>
    </w:div>
    <w:div w:id="64960719">
      <w:bodyDiv w:val="1"/>
      <w:marLeft w:val="0"/>
      <w:marRight w:val="0"/>
      <w:marTop w:val="0"/>
      <w:marBottom w:val="0"/>
      <w:divBdr>
        <w:top w:val="none" w:sz="0" w:space="0" w:color="auto"/>
        <w:left w:val="none" w:sz="0" w:space="0" w:color="auto"/>
        <w:bottom w:val="none" w:sz="0" w:space="0" w:color="auto"/>
        <w:right w:val="none" w:sz="0" w:space="0" w:color="auto"/>
      </w:divBdr>
    </w:div>
    <w:div w:id="73162586">
      <w:bodyDiv w:val="1"/>
      <w:marLeft w:val="0"/>
      <w:marRight w:val="0"/>
      <w:marTop w:val="0"/>
      <w:marBottom w:val="0"/>
      <w:divBdr>
        <w:top w:val="none" w:sz="0" w:space="0" w:color="auto"/>
        <w:left w:val="none" w:sz="0" w:space="0" w:color="auto"/>
        <w:bottom w:val="none" w:sz="0" w:space="0" w:color="auto"/>
        <w:right w:val="none" w:sz="0" w:space="0" w:color="auto"/>
      </w:divBdr>
    </w:div>
    <w:div w:id="77142332">
      <w:bodyDiv w:val="1"/>
      <w:marLeft w:val="0"/>
      <w:marRight w:val="0"/>
      <w:marTop w:val="0"/>
      <w:marBottom w:val="0"/>
      <w:divBdr>
        <w:top w:val="none" w:sz="0" w:space="0" w:color="auto"/>
        <w:left w:val="none" w:sz="0" w:space="0" w:color="auto"/>
        <w:bottom w:val="none" w:sz="0" w:space="0" w:color="auto"/>
        <w:right w:val="none" w:sz="0" w:space="0" w:color="auto"/>
      </w:divBdr>
    </w:div>
    <w:div w:id="79453492">
      <w:bodyDiv w:val="1"/>
      <w:marLeft w:val="0"/>
      <w:marRight w:val="0"/>
      <w:marTop w:val="0"/>
      <w:marBottom w:val="0"/>
      <w:divBdr>
        <w:top w:val="none" w:sz="0" w:space="0" w:color="auto"/>
        <w:left w:val="none" w:sz="0" w:space="0" w:color="auto"/>
        <w:bottom w:val="none" w:sz="0" w:space="0" w:color="auto"/>
        <w:right w:val="none" w:sz="0" w:space="0" w:color="auto"/>
      </w:divBdr>
    </w:div>
    <w:div w:id="110982010">
      <w:bodyDiv w:val="1"/>
      <w:marLeft w:val="0"/>
      <w:marRight w:val="0"/>
      <w:marTop w:val="0"/>
      <w:marBottom w:val="0"/>
      <w:divBdr>
        <w:top w:val="none" w:sz="0" w:space="0" w:color="auto"/>
        <w:left w:val="none" w:sz="0" w:space="0" w:color="auto"/>
        <w:bottom w:val="none" w:sz="0" w:space="0" w:color="auto"/>
        <w:right w:val="none" w:sz="0" w:space="0" w:color="auto"/>
      </w:divBdr>
    </w:div>
    <w:div w:id="114174577">
      <w:bodyDiv w:val="1"/>
      <w:marLeft w:val="0"/>
      <w:marRight w:val="0"/>
      <w:marTop w:val="0"/>
      <w:marBottom w:val="0"/>
      <w:divBdr>
        <w:top w:val="none" w:sz="0" w:space="0" w:color="auto"/>
        <w:left w:val="none" w:sz="0" w:space="0" w:color="auto"/>
        <w:bottom w:val="none" w:sz="0" w:space="0" w:color="auto"/>
        <w:right w:val="none" w:sz="0" w:space="0" w:color="auto"/>
      </w:divBdr>
    </w:div>
    <w:div w:id="129908813">
      <w:bodyDiv w:val="1"/>
      <w:marLeft w:val="0"/>
      <w:marRight w:val="0"/>
      <w:marTop w:val="0"/>
      <w:marBottom w:val="0"/>
      <w:divBdr>
        <w:top w:val="none" w:sz="0" w:space="0" w:color="auto"/>
        <w:left w:val="none" w:sz="0" w:space="0" w:color="auto"/>
        <w:bottom w:val="none" w:sz="0" w:space="0" w:color="auto"/>
        <w:right w:val="none" w:sz="0" w:space="0" w:color="auto"/>
      </w:divBdr>
    </w:div>
    <w:div w:id="138227875">
      <w:bodyDiv w:val="1"/>
      <w:marLeft w:val="0"/>
      <w:marRight w:val="0"/>
      <w:marTop w:val="0"/>
      <w:marBottom w:val="0"/>
      <w:divBdr>
        <w:top w:val="none" w:sz="0" w:space="0" w:color="auto"/>
        <w:left w:val="none" w:sz="0" w:space="0" w:color="auto"/>
        <w:bottom w:val="none" w:sz="0" w:space="0" w:color="auto"/>
        <w:right w:val="none" w:sz="0" w:space="0" w:color="auto"/>
      </w:divBdr>
    </w:div>
    <w:div w:id="194585280">
      <w:bodyDiv w:val="1"/>
      <w:marLeft w:val="0"/>
      <w:marRight w:val="0"/>
      <w:marTop w:val="0"/>
      <w:marBottom w:val="0"/>
      <w:divBdr>
        <w:top w:val="none" w:sz="0" w:space="0" w:color="auto"/>
        <w:left w:val="none" w:sz="0" w:space="0" w:color="auto"/>
        <w:bottom w:val="none" w:sz="0" w:space="0" w:color="auto"/>
        <w:right w:val="none" w:sz="0" w:space="0" w:color="auto"/>
      </w:divBdr>
    </w:div>
    <w:div w:id="210460510">
      <w:bodyDiv w:val="1"/>
      <w:marLeft w:val="0"/>
      <w:marRight w:val="0"/>
      <w:marTop w:val="0"/>
      <w:marBottom w:val="0"/>
      <w:divBdr>
        <w:top w:val="none" w:sz="0" w:space="0" w:color="auto"/>
        <w:left w:val="none" w:sz="0" w:space="0" w:color="auto"/>
        <w:bottom w:val="none" w:sz="0" w:space="0" w:color="auto"/>
        <w:right w:val="none" w:sz="0" w:space="0" w:color="auto"/>
      </w:divBdr>
    </w:div>
    <w:div w:id="265231092">
      <w:bodyDiv w:val="1"/>
      <w:marLeft w:val="0"/>
      <w:marRight w:val="0"/>
      <w:marTop w:val="0"/>
      <w:marBottom w:val="0"/>
      <w:divBdr>
        <w:top w:val="none" w:sz="0" w:space="0" w:color="auto"/>
        <w:left w:val="none" w:sz="0" w:space="0" w:color="auto"/>
        <w:bottom w:val="none" w:sz="0" w:space="0" w:color="auto"/>
        <w:right w:val="none" w:sz="0" w:space="0" w:color="auto"/>
      </w:divBdr>
    </w:div>
    <w:div w:id="267127591">
      <w:bodyDiv w:val="1"/>
      <w:marLeft w:val="0"/>
      <w:marRight w:val="0"/>
      <w:marTop w:val="0"/>
      <w:marBottom w:val="0"/>
      <w:divBdr>
        <w:top w:val="none" w:sz="0" w:space="0" w:color="auto"/>
        <w:left w:val="none" w:sz="0" w:space="0" w:color="auto"/>
        <w:bottom w:val="none" w:sz="0" w:space="0" w:color="auto"/>
        <w:right w:val="none" w:sz="0" w:space="0" w:color="auto"/>
      </w:divBdr>
    </w:div>
    <w:div w:id="267466713">
      <w:bodyDiv w:val="1"/>
      <w:marLeft w:val="0"/>
      <w:marRight w:val="0"/>
      <w:marTop w:val="0"/>
      <w:marBottom w:val="0"/>
      <w:divBdr>
        <w:top w:val="none" w:sz="0" w:space="0" w:color="auto"/>
        <w:left w:val="none" w:sz="0" w:space="0" w:color="auto"/>
        <w:bottom w:val="none" w:sz="0" w:space="0" w:color="auto"/>
        <w:right w:val="none" w:sz="0" w:space="0" w:color="auto"/>
      </w:divBdr>
    </w:div>
    <w:div w:id="277954441">
      <w:bodyDiv w:val="1"/>
      <w:marLeft w:val="0"/>
      <w:marRight w:val="0"/>
      <w:marTop w:val="0"/>
      <w:marBottom w:val="0"/>
      <w:divBdr>
        <w:top w:val="none" w:sz="0" w:space="0" w:color="auto"/>
        <w:left w:val="none" w:sz="0" w:space="0" w:color="auto"/>
        <w:bottom w:val="none" w:sz="0" w:space="0" w:color="auto"/>
        <w:right w:val="none" w:sz="0" w:space="0" w:color="auto"/>
      </w:divBdr>
    </w:div>
    <w:div w:id="301471572">
      <w:bodyDiv w:val="1"/>
      <w:marLeft w:val="0"/>
      <w:marRight w:val="0"/>
      <w:marTop w:val="0"/>
      <w:marBottom w:val="0"/>
      <w:divBdr>
        <w:top w:val="none" w:sz="0" w:space="0" w:color="auto"/>
        <w:left w:val="none" w:sz="0" w:space="0" w:color="auto"/>
        <w:bottom w:val="none" w:sz="0" w:space="0" w:color="auto"/>
        <w:right w:val="none" w:sz="0" w:space="0" w:color="auto"/>
      </w:divBdr>
    </w:div>
    <w:div w:id="330570097">
      <w:bodyDiv w:val="1"/>
      <w:marLeft w:val="0"/>
      <w:marRight w:val="0"/>
      <w:marTop w:val="0"/>
      <w:marBottom w:val="0"/>
      <w:divBdr>
        <w:top w:val="none" w:sz="0" w:space="0" w:color="auto"/>
        <w:left w:val="none" w:sz="0" w:space="0" w:color="auto"/>
        <w:bottom w:val="none" w:sz="0" w:space="0" w:color="auto"/>
        <w:right w:val="none" w:sz="0" w:space="0" w:color="auto"/>
      </w:divBdr>
    </w:div>
    <w:div w:id="334651746">
      <w:bodyDiv w:val="1"/>
      <w:marLeft w:val="0"/>
      <w:marRight w:val="0"/>
      <w:marTop w:val="0"/>
      <w:marBottom w:val="0"/>
      <w:divBdr>
        <w:top w:val="none" w:sz="0" w:space="0" w:color="auto"/>
        <w:left w:val="none" w:sz="0" w:space="0" w:color="auto"/>
        <w:bottom w:val="none" w:sz="0" w:space="0" w:color="auto"/>
        <w:right w:val="none" w:sz="0" w:space="0" w:color="auto"/>
      </w:divBdr>
    </w:div>
    <w:div w:id="340818265">
      <w:bodyDiv w:val="1"/>
      <w:marLeft w:val="0"/>
      <w:marRight w:val="0"/>
      <w:marTop w:val="0"/>
      <w:marBottom w:val="0"/>
      <w:divBdr>
        <w:top w:val="none" w:sz="0" w:space="0" w:color="auto"/>
        <w:left w:val="none" w:sz="0" w:space="0" w:color="auto"/>
        <w:bottom w:val="none" w:sz="0" w:space="0" w:color="auto"/>
        <w:right w:val="none" w:sz="0" w:space="0" w:color="auto"/>
      </w:divBdr>
    </w:div>
    <w:div w:id="351960473">
      <w:bodyDiv w:val="1"/>
      <w:marLeft w:val="0"/>
      <w:marRight w:val="0"/>
      <w:marTop w:val="0"/>
      <w:marBottom w:val="0"/>
      <w:divBdr>
        <w:top w:val="none" w:sz="0" w:space="0" w:color="auto"/>
        <w:left w:val="none" w:sz="0" w:space="0" w:color="auto"/>
        <w:bottom w:val="none" w:sz="0" w:space="0" w:color="auto"/>
        <w:right w:val="none" w:sz="0" w:space="0" w:color="auto"/>
      </w:divBdr>
    </w:div>
    <w:div w:id="374040207">
      <w:bodyDiv w:val="1"/>
      <w:marLeft w:val="0"/>
      <w:marRight w:val="0"/>
      <w:marTop w:val="0"/>
      <w:marBottom w:val="0"/>
      <w:divBdr>
        <w:top w:val="none" w:sz="0" w:space="0" w:color="auto"/>
        <w:left w:val="none" w:sz="0" w:space="0" w:color="auto"/>
        <w:bottom w:val="none" w:sz="0" w:space="0" w:color="auto"/>
        <w:right w:val="none" w:sz="0" w:space="0" w:color="auto"/>
      </w:divBdr>
    </w:div>
    <w:div w:id="379984661">
      <w:bodyDiv w:val="1"/>
      <w:marLeft w:val="0"/>
      <w:marRight w:val="0"/>
      <w:marTop w:val="0"/>
      <w:marBottom w:val="0"/>
      <w:divBdr>
        <w:top w:val="none" w:sz="0" w:space="0" w:color="auto"/>
        <w:left w:val="none" w:sz="0" w:space="0" w:color="auto"/>
        <w:bottom w:val="none" w:sz="0" w:space="0" w:color="auto"/>
        <w:right w:val="none" w:sz="0" w:space="0" w:color="auto"/>
      </w:divBdr>
      <w:divsChild>
        <w:div w:id="1804885686">
          <w:marLeft w:val="0"/>
          <w:marRight w:val="0"/>
          <w:marTop w:val="0"/>
          <w:marBottom w:val="0"/>
          <w:divBdr>
            <w:top w:val="none" w:sz="0" w:space="0" w:color="auto"/>
            <w:left w:val="none" w:sz="0" w:space="0" w:color="auto"/>
            <w:bottom w:val="none" w:sz="0" w:space="0" w:color="auto"/>
            <w:right w:val="none" w:sz="0" w:space="0" w:color="auto"/>
          </w:divBdr>
        </w:div>
      </w:divsChild>
    </w:div>
    <w:div w:id="385185425">
      <w:bodyDiv w:val="1"/>
      <w:marLeft w:val="0"/>
      <w:marRight w:val="0"/>
      <w:marTop w:val="0"/>
      <w:marBottom w:val="0"/>
      <w:divBdr>
        <w:top w:val="none" w:sz="0" w:space="0" w:color="auto"/>
        <w:left w:val="none" w:sz="0" w:space="0" w:color="auto"/>
        <w:bottom w:val="none" w:sz="0" w:space="0" w:color="auto"/>
        <w:right w:val="none" w:sz="0" w:space="0" w:color="auto"/>
      </w:divBdr>
    </w:div>
    <w:div w:id="387415979">
      <w:bodyDiv w:val="1"/>
      <w:marLeft w:val="0"/>
      <w:marRight w:val="0"/>
      <w:marTop w:val="0"/>
      <w:marBottom w:val="0"/>
      <w:divBdr>
        <w:top w:val="none" w:sz="0" w:space="0" w:color="auto"/>
        <w:left w:val="none" w:sz="0" w:space="0" w:color="auto"/>
        <w:bottom w:val="none" w:sz="0" w:space="0" w:color="auto"/>
        <w:right w:val="none" w:sz="0" w:space="0" w:color="auto"/>
      </w:divBdr>
    </w:div>
    <w:div w:id="401031522">
      <w:bodyDiv w:val="1"/>
      <w:marLeft w:val="0"/>
      <w:marRight w:val="0"/>
      <w:marTop w:val="0"/>
      <w:marBottom w:val="0"/>
      <w:divBdr>
        <w:top w:val="none" w:sz="0" w:space="0" w:color="auto"/>
        <w:left w:val="none" w:sz="0" w:space="0" w:color="auto"/>
        <w:bottom w:val="none" w:sz="0" w:space="0" w:color="auto"/>
        <w:right w:val="none" w:sz="0" w:space="0" w:color="auto"/>
      </w:divBdr>
    </w:div>
    <w:div w:id="416875578">
      <w:bodyDiv w:val="1"/>
      <w:marLeft w:val="0"/>
      <w:marRight w:val="0"/>
      <w:marTop w:val="0"/>
      <w:marBottom w:val="0"/>
      <w:divBdr>
        <w:top w:val="none" w:sz="0" w:space="0" w:color="auto"/>
        <w:left w:val="none" w:sz="0" w:space="0" w:color="auto"/>
        <w:bottom w:val="none" w:sz="0" w:space="0" w:color="auto"/>
        <w:right w:val="none" w:sz="0" w:space="0" w:color="auto"/>
      </w:divBdr>
    </w:div>
    <w:div w:id="417751060">
      <w:bodyDiv w:val="1"/>
      <w:marLeft w:val="0"/>
      <w:marRight w:val="0"/>
      <w:marTop w:val="0"/>
      <w:marBottom w:val="0"/>
      <w:divBdr>
        <w:top w:val="none" w:sz="0" w:space="0" w:color="auto"/>
        <w:left w:val="none" w:sz="0" w:space="0" w:color="auto"/>
        <w:bottom w:val="none" w:sz="0" w:space="0" w:color="auto"/>
        <w:right w:val="none" w:sz="0" w:space="0" w:color="auto"/>
      </w:divBdr>
    </w:div>
    <w:div w:id="424114562">
      <w:bodyDiv w:val="1"/>
      <w:marLeft w:val="0"/>
      <w:marRight w:val="0"/>
      <w:marTop w:val="0"/>
      <w:marBottom w:val="0"/>
      <w:divBdr>
        <w:top w:val="none" w:sz="0" w:space="0" w:color="auto"/>
        <w:left w:val="none" w:sz="0" w:space="0" w:color="auto"/>
        <w:bottom w:val="none" w:sz="0" w:space="0" w:color="auto"/>
        <w:right w:val="none" w:sz="0" w:space="0" w:color="auto"/>
      </w:divBdr>
    </w:div>
    <w:div w:id="425466441">
      <w:bodyDiv w:val="1"/>
      <w:marLeft w:val="0"/>
      <w:marRight w:val="0"/>
      <w:marTop w:val="0"/>
      <w:marBottom w:val="0"/>
      <w:divBdr>
        <w:top w:val="none" w:sz="0" w:space="0" w:color="auto"/>
        <w:left w:val="none" w:sz="0" w:space="0" w:color="auto"/>
        <w:bottom w:val="none" w:sz="0" w:space="0" w:color="auto"/>
        <w:right w:val="none" w:sz="0" w:space="0" w:color="auto"/>
      </w:divBdr>
    </w:div>
    <w:div w:id="433135985">
      <w:bodyDiv w:val="1"/>
      <w:marLeft w:val="0"/>
      <w:marRight w:val="0"/>
      <w:marTop w:val="0"/>
      <w:marBottom w:val="0"/>
      <w:divBdr>
        <w:top w:val="none" w:sz="0" w:space="0" w:color="auto"/>
        <w:left w:val="none" w:sz="0" w:space="0" w:color="auto"/>
        <w:bottom w:val="none" w:sz="0" w:space="0" w:color="auto"/>
        <w:right w:val="none" w:sz="0" w:space="0" w:color="auto"/>
      </w:divBdr>
    </w:div>
    <w:div w:id="437414928">
      <w:bodyDiv w:val="1"/>
      <w:marLeft w:val="0"/>
      <w:marRight w:val="0"/>
      <w:marTop w:val="0"/>
      <w:marBottom w:val="0"/>
      <w:divBdr>
        <w:top w:val="none" w:sz="0" w:space="0" w:color="auto"/>
        <w:left w:val="none" w:sz="0" w:space="0" w:color="auto"/>
        <w:bottom w:val="none" w:sz="0" w:space="0" w:color="auto"/>
        <w:right w:val="none" w:sz="0" w:space="0" w:color="auto"/>
      </w:divBdr>
    </w:div>
    <w:div w:id="453251439">
      <w:bodyDiv w:val="1"/>
      <w:marLeft w:val="0"/>
      <w:marRight w:val="0"/>
      <w:marTop w:val="0"/>
      <w:marBottom w:val="0"/>
      <w:divBdr>
        <w:top w:val="none" w:sz="0" w:space="0" w:color="auto"/>
        <w:left w:val="none" w:sz="0" w:space="0" w:color="auto"/>
        <w:bottom w:val="none" w:sz="0" w:space="0" w:color="auto"/>
        <w:right w:val="none" w:sz="0" w:space="0" w:color="auto"/>
      </w:divBdr>
    </w:div>
    <w:div w:id="453713081">
      <w:bodyDiv w:val="1"/>
      <w:marLeft w:val="0"/>
      <w:marRight w:val="0"/>
      <w:marTop w:val="0"/>
      <w:marBottom w:val="0"/>
      <w:divBdr>
        <w:top w:val="none" w:sz="0" w:space="0" w:color="auto"/>
        <w:left w:val="none" w:sz="0" w:space="0" w:color="auto"/>
        <w:bottom w:val="none" w:sz="0" w:space="0" w:color="auto"/>
        <w:right w:val="none" w:sz="0" w:space="0" w:color="auto"/>
      </w:divBdr>
      <w:divsChild>
        <w:div w:id="1035469938">
          <w:marLeft w:val="0"/>
          <w:marRight w:val="0"/>
          <w:marTop w:val="0"/>
          <w:marBottom w:val="0"/>
          <w:divBdr>
            <w:top w:val="none" w:sz="0" w:space="0" w:color="auto"/>
            <w:left w:val="none" w:sz="0" w:space="0" w:color="auto"/>
            <w:bottom w:val="none" w:sz="0" w:space="0" w:color="auto"/>
            <w:right w:val="none" w:sz="0" w:space="0" w:color="auto"/>
          </w:divBdr>
        </w:div>
      </w:divsChild>
    </w:div>
    <w:div w:id="455225345">
      <w:bodyDiv w:val="1"/>
      <w:marLeft w:val="0"/>
      <w:marRight w:val="0"/>
      <w:marTop w:val="0"/>
      <w:marBottom w:val="0"/>
      <w:divBdr>
        <w:top w:val="none" w:sz="0" w:space="0" w:color="auto"/>
        <w:left w:val="none" w:sz="0" w:space="0" w:color="auto"/>
        <w:bottom w:val="none" w:sz="0" w:space="0" w:color="auto"/>
        <w:right w:val="none" w:sz="0" w:space="0" w:color="auto"/>
      </w:divBdr>
    </w:div>
    <w:div w:id="463544660">
      <w:bodyDiv w:val="1"/>
      <w:marLeft w:val="0"/>
      <w:marRight w:val="0"/>
      <w:marTop w:val="0"/>
      <w:marBottom w:val="0"/>
      <w:divBdr>
        <w:top w:val="none" w:sz="0" w:space="0" w:color="auto"/>
        <w:left w:val="none" w:sz="0" w:space="0" w:color="auto"/>
        <w:bottom w:val="none" w:sz="0" w:space="0" w:color="auto"/>
        <w:right w:val="none" w:sz="0" w:space="0" w:color="auto"/>
      </w:divBdr>
    </w:div>
    <w:div w:id="463691843">
      <w:bodyDiv w:val="1"/>
      <w:marLeft w:val="0"/>
      <w:marRight w:val="0"/>
      <w:marTop w:val="0"/>
      <w:marBottom w:val="0"/>
      <w:divBdr>
        <w:top w:val="none" w:sz="0" w:space="0" w:color="auto"/>
        <w:left w:val="none" w:sz="0" w:space="0" w:color="auto"/>
        <w:bottom w:val="none" w:sz="0" w:space="0" w:color="auto"/>
        <w:right w:val="none" w:sz="0" w:space="0" w:color="auto"/>
      </w:divBdr>
    </w:div>
    <w:div w:id="495650998">
      <w:bodyDiv w:val="1"/>
      <w:marLeft w:val="0"/>
      <w:marRight w:val="0"/>
      <w:marTop w:val="0"/>
      <w:marBottom w:val="0"/>
      <w:divBdr>
        <w:top w:val="none" w:sz="0" w:space="0" w:color="auto"/>
        <w:left w:val="none" w:sz="0" w:space="0" w:color="auto"/>
        <w:bottom w:val="none" w:sz="0" w:space="0" w:color="auto"/>
        <w:right w:val="none" w:sz="0" w:space="0" w:color="auto"/>
      </w:divBdr>
    </w:div>
    <w:div w:id="530804913">
      <w:bodyDiv w:val="1"/>
      <w:marLeft w:val="0"/>
      <w:marRight w:val="0"/>
      <w:marTop w:val="0"/>
      <w:marBottom w:val="0"/>
      <w:divBdr>
        <w:top w:val="none" w:sz="0" w:space="0" w:color="auto"/>
        <w:left w:val="none" w:sz="0" w:space="0" w:color="auto"/>
        <w:bottom w:val="none" w:sz="0" w:space="0" w:color="auto"/>
        <w:right w:val="none" w:sz="0" w:space="0" w:color="auto"/>
      </w:divBdr>
    </w:div>
    <w:div w:id="539172139">
      <w:bodyDiv w:val="1"/>
      <w:marLeft w:val="0"/>
      <w:marRight w:val="0"/>
      <w:marTop w:val="0"/>
      <w:marBottom w:val="0"/>
      <w:divBdr>
        <w:top w:val="none" w:sz="0" w:space="0" w:color="auto"/>
        <w:left w:val="none" w:sz="0" w:space="0" w:color="auto"/>
        <w:bottom w:val="none" w:sz="0" w:space="0" w:color="auto"/>
        <w:right w:val="none" w:sz="0" w:space="0" w:color="auto"/>
      </w:divBdr>
    </w:div>
    <w:div w:id="539896195">
      <w:bodyDiv w:val="1"/>
      <w:marLeft w:val="0"/>
      <w:marRight w:val="0"/>
      <w:marTop w:val="0"/>
      <w:marBottom w:val="0"/>
      <w:divBdr>
        <w:top w:val="none" w:sz="0" w:space="0" w:color="auto"/>
        <w:left w:val="none" w:sz="0" w:space="0" w:color="auto"/>
        <w:bottom w:val="none" w:sz="0" w:space="0" w:color="auto"/>
        <w:right w:val="none" w:sz="0" w:space="0" w:color="auto"/>
      </w:divBdr>
    </w:div>
    <w:div w:id="540241797">
      <w:bodyDiv w:val="1"/>
      <w:marLeft w:val="0"/>
      <w:marRight w:val="0"/>
      <w:marTop w:val="0"/>
      <w:marBottom w:val="0"/>
      <w:divBdr>
        <w:top w:val="none" w:sz="0" w:space="0" w:color="auto"/>
        <w:left w:val="none" w:sz="0" w:space="0" w:color="auto"/>
        <w:bottom w:val="none" w:sz="0" w:space="0" w:color="auto"/>
        <w:right w:val="none" w:sz="0" w:space="0" w:color="auto"/>
      </w:divBdr>
    </w:div>
    <w:div w:id="571427414">
      <w:bodyDiv w:val="1"/>
      <w:marLeft w:val="0"/>
      <w:marRight w:val="0"/>
      <w:marTop w:val="0"/>
      <w:marBottom w:val="0"/>
      <w:divBdr>
        <w:top w:val="none" w:sz="0" w:space="0" w:color="auto"/>
        <w:left w:val="none" w:sz="0" w:space="0" w:color="auto"/>
        <w:bottom w:val="none" w:sz="0" w:space="0" w:color="auto"/>
        <w:right w:val="none" w:sz="0" w:space="0" w:color="auto"/>
      </w:divBdr>
    </w:div>
    <w:div w:id="584918346">
      <w:bodyDiv w:val="1"/>
      <w:marLeft w:val="0"/>
      <w:marRight w:val="0"/>
      <w:marTop w:val="0"/>
      <w:marBottom w:val="0"/>
      <w:divBdr>
        <w:top w:val="none" w:sz="0" w:space="0" w:color="auto"/>
        <w:left w:val="none" w:sz="0" w:space="0" w:color="auto"/>
        <w:bottom w:val="none" w:sz="0" w:space="0" w:color="auto"/>
        <w:right w:val="none" w:sz="0" w:space="0" w:color="auto"/>
      </w:divBdr>
    </w:div>
    <w:div w:id="599528781">
      <w:bodyDiv w:val="1"/>
      <w:marLeft w:val="0"/>
      <w:marRight w:val="0"/>
      <w:marTop w:val="0"/>
      <w:marBottom w:val="0"/>
      <w:divBdr>
        <w:top w:val="none" w:sz="0" w:space="0" w:color="auto"/>
        <w:left w:val="none" w:sz="0" w:space="0" w:color="auto"/>
        <w:bottom w:val="none" w:sz="0" w:space="0" w:color="auto"/>
        <w:right w:val="none" w:sz="0" w:space="0" w:color="auto"/>
      </w:divBdr>
    </w:div>
    <w:div w:id="601110280">
      <w:bodyDiv w:val="1"/>
      <w:marLeft w:val="0"/>
      <w:marRight w:val="0"/>
      <w:marTop w:val="0"/>
      <w:marBottom w:val="0"/>
      <w:divBdr>
        <w:top w:val="none" w:sz="0" w:space="0" w:color="auto"/>
        <w:left w:val="none" w:sz="0" w:space="0" w:color="auto"/>
        <w:bottom w:val="none" w:sz="0" w:space="0" w:color="auto"/>
        <w:right w:val="none" w:sz="0" w:space="0" w:color="auto"/>
      </w:divBdr>
    </w:div>
    <w:div w:id="617950078">
      <w:bodyDiv w:val="1"/>
      <w:marLeft w:val="0"/>
      <w:marRight w:val="0"/>
      <w:marTop w:val="0"/>
      <w:marBottom w:val="0"/>
      <w:divBdr>
        <w:top w:val="none" w:sz="0" w:space="0" w:color="auto"/>
        <w:left w:val="none" w:sz="0" w:space="0" w:color="auto"/>
        <w:bottom w:val="none" w:sz="0" w:space="0" w:color="auto"/>
        <w:right w:val="none" w:sz="0" w:space="0" w:color="auto"/>
      </w:divBdr>
    </w:div>
    <w:div w:id="632909296">
      <w:bodyDiv w:val="1"/>
      <w:marLeft w:val="0"/>
      <w:marRight w:val="0"/>
      <w:marTop w:val="0"/>
      <w:marBottom w:val="0"/>
      <w:divBdr>
        <w:top w:val="none" w:sz="0" w:space="0" w:color="auto"/>
        <w:left w:val="none" w:sz="0" w:space="0" w:color="auto"/>
        <w:bottom w:val="none" w:sz="0" w:space="0" w:color="auto"/>
        <w:right w:val="none" w:sz="0" w:space="0" w:color="auto"/>
      </w:divBdr>
    </w:div>
    <w:div w:id="633564195">
      <w:bodyDiv w:val="1"/>
      <w:marLeft w:val="0"/>
      <w:marRight w:val="0"/>
      <w:marTop w:val="0"/>
      <w:marBottom w:val="0"/>
      <w:divBdr>
        <w:top w:val="none" w:sz="0" w:space="0" w:color="auto"/>
        <w:left w:val="none" w:sz="0" w:space="0" w:color="auto"/>
        <w:bottom w:val="none" w:sz="0" w:space="0" w:color="auto"/>
        <w:right w:val="none" w:sz="0" w:space="0" w:color="auto"/>
      </w:divBdr>
    </w:div>
    <w:div w:id="678503080">
      <w:bodyDiv w:val="1"/>
      <w:marLeft w:val="0"/>
      <w:marRight w:val="0"/>
      <w:marTop w:val="0"/>
      <w:marBottom w:val="0"/>
      <w:divBdr>
        <w:top w:val="none" w:sz="0" w:space="0" w:color="auto"/>
        <w:left w:val="none" w:sz="0" w:space="0" w:color="auto"/>
        <w:bottom w:val="none" w:sz="0" w:space="0" w:color="auto"/>
        <w:right w:val="none" w:sz="0" w:space="0" w:color="auto"/>
      </w:divBdr>
      <w:divsChild>
        <w:div w:id="1143280085">
          <w:marLeft w:val="0"/>
          <w:marRight w:val="0"/>
          <w:marTop w:val="0"/>
          <w:marBottom w:val="0"/>
          <w:divBdr>
            <w:top w:val="none" w:sz="0" w:space="0" w:color="auto"/>
            <w:left w:val="none" w:sz="0" w:space="0" w:color="auto"/>
            <w:bottom w:val="none" w:sz="0" w:space="0" w:color="auto"/>
            <w:right w:val="none" w:sz="0" w:space="0" w:color="auto"/>
          </w:divBdr>
        </w:div>
      </w:divsChild>
    </w:div>
    <w:div w:id="687214427">
      <w:bodyDiv w:val="1"/>
      <w:marLeft w:val="0"/>
      <w:marRight w:val="0"/>
      <w:marTop w:val="0"/>
      <w:marBottom w:val="0"/>
      <w:divBdr>
        <w:top w:val="none" w:sz="0" w:space="0" w:color="auto"/>
        <w:left w:val="none" w:sz="0" w:space="0" w:color="auto"/>
        <w:bottom w:val="none" w:sz="0" w:space="0" w:color="auto"/>
        <w:right w:val="none" w:sz="0" w:space="0" w:color="auto"/>
      </w:divBdr>
    </w:div>
    <w:div w:id="691686119">
      <w:bodyDiv w:val="1"/>
      <w:marLeft w:val="0"/>
      <w:marRight w:val="0"/>
      <w:marTop w:val="0"/>
      <w:marBottom w:val="0"/>
      <w:divBdr>
        <w:top w:val="none" w:sz="0" w:space="0" w:color="auto"/>
        <w:left w:val="none" w:sz="0" w:space="0" w:color="auto"/>
        <w:bottom w:val="none" w:sz="0" w:space="0" w:color="auto"/>
        <w:right w:val="none" w:sz="0" w:space="0" w:color="auto"/>
      </w:divBdr>
    </w:div>
    <w:div w:id="722098919">
      <w:bodyDiv w:val="1"/>
      <w:marLeft w:val="0"/>
      <w:marRight w:val="0"/>
      <w:marTop w:val="0"/>
      <w:marBottom w:val="0"/>
      <w:divBdr>
        <w:top w:val="none" w:sz="0" w:space="0" w:color="auto"/>
        <w:left w:val="none" w:sz="0" w:space="0" w:color="auto"/>
        <w:bottom w:val="none" w:sz="0" w:space="0" w:color="auto"/>
        <w:right w:val="none" w:sz="0" w:space="0" w:color="auto"/>
      </w:divBdr>
    </w:div>
    <w:div w:id="727920091">
      <w:bodyDiv w:val="1"/>
      <w:marLeft w:val="0"/>
      <w:marRight w:val="0"/>
      <w:marTop w:val="0"/>
      <w:marBottom w:val="0"/>
      <w:divBdr>
        <w:top w:val="none" w:sz="0" w:space="0" w:color="auto"/>
        <w:left w:val="none" w:sz="0" w:space="0" w:color="auto"/>
        <w:bottom w:val="none" w:sz="0" w:space="0" w:color="auto"/>
        <w:right w:val="none" w:sz="0" w:space="0" w:color="auto"/>
      </w:divBdr>
    </w:div>
    <w:div w:id="736706886">
      <w:bodyDiv w:val="1"/>
      <w:marLeft w:val="0"/>
      <w:marRight w:val="0"/>
      <w:marTop w:val="0"/>
      <w:marBottom w:val="0"/>
      <w:divBdr>
        <w:top w:val="none" w:sz="0" w:space="0" w:color="auto"/>
        <w:left w:val="none" w:sz="0" w:space="0" w:color="auto"/>
        <w:bottom w:val="none" w:sz="0" w:space="0" w:color="auto"/>
        <w:right w:val="none" w:sz="0" w:space="0" w:color="auto"/>
      </w:divBdr>
    </w:div>
    <w:div w:id="752895268">
      <w:bodyDiv w:val="1"/>
      <w:marLeft w:val="0"/>
      <w:marRight w:val="0"/>
      <w:marTop w:val="0"/>
      <w:marBottom w:val="0"/>
      <w:divBdr>
        <w:top w:val="none" w:sz="0" w:space="0" w:color="auto"/>
        <w:left w:val="none" w:sz="0" w:space="0" w:color="auto"/>
        <w:bottom w:val="none" w:sz="0" w:space="0" w:color="auto"/>
        <w:right w:val="none" w:sz="0" w:space="0" w:color="auto"/>
      </w:divBdr>
    </w:div>
    <w:div w:id="766344535">
      <w:bodyDiv w:val="1"/>
      <w:marLeft w:val="0"/>
      <w:marRight w:val="0"/>
      <w:marTop w:val="0"/>
      <w:marBottom w:val="0"/>
      <w:divBdr>
        <w:top w:val="none" w:sz="0" w:space="0" w:color="auto"/>
        <w:left w:val="none" w:sz="0" w:space="0" w:color="auto"/>
        <w:bottom w:val="none" w:sz="0" w:space="0" w:color="auto"/>
        <w:right w:val="none" w:sz="0" w:space="0" w:color="auto"/>
      </w:divBdr>
    </w:div>
    <w:div w:id="774982970">
      <w:bodyDiv w:val="1"/>
      <w:marLeft w:val="0"/>
      <w:marRight w:val="0"/>
      <w:marTop w:val="0"/>
      <w:marBottom w:val="0"/>
      <w:divBdr>
        <w:top w:val="none" w:sz="0" w:space="0" w:color="auto"/>
        <w:left w:val="none" w:sz="0" w:space="0" w:color="auto"/>
        <w:bottom w:val="none" w:sz="0" w:space="0" w:color="auto"/>
        <w:right w:val="none" w:sz="0" w:space="0" w:color="auto"/>
      </w:divBdr>
    </w:div>
    <w:div w:id="787235558">
      <w:bodyDiv w:val="1"/>
      <w:marLeft w:val="0"/>
      <w:marRight w:val="0"/>
      <w:marTop w:val="0"/>
      <w:marBottom w:val="0"/>
      <w:divBdr>
        <w:top w:val="none" w:sz="0" w:space="0" w:color="auto"/>
        <w:left w:val="none" w:sz="0" w:space="0" w:color="auto"/>
        <w:bottom w:val="none" w:sz="0" w:space="0" w:color="auto"/>
        <w:right w:val="none" w:sz="0" w:space="0" w:color="auto"/>
      </w:divBdr>
    </w:div>
    <w:div w:id="791707451">
      <w:bodyDiv w:val="1"/>
      <w:marLeft w:val="0"/>
      <w:marRight w:val="0"/>
      <w:marTop w:val="0"/>
      <w:marBottom w:val="0"/>
      <w:divBdr>
        <w:top w:val="none" w:sz="0" w:space="0" w:color="auto"/>
        <w:left w:val="none" w:sz="0" w:space="0" w:color="auto"/>
        <w:bottom w:val="none" w:sz="0" w:space="0" w:color="auto"/>
        <w:right w:val="none" w:sz="0" w:space="0" w:color="auto"/>
      </w:divBdr>
    </w:div>
    <w:div w:id="818306840">
      <w:bodyDiv w:val="1"/>
      <w:marLeft w:val="0"/>
      <w:marRight w:val="0"/>
      <w:marTop w:val="0"/>
      <w:marBottom w:val="0"/>
      <w:divBdr>
        <w:top w:val="none" w:sz="0" w:space="0" w:color="auto"/>
        <w:left w:val="none" w:sz="0" w:space="0" w:color="auto"/>
        <w:bottom w:val="none" w:sz="0" w:space="0" w:color="auto"/>
        <w:right w:val="none" w:sz="0" w:space="0" w:color="auto"/>
      </w:divBdr>
    </w:div>
    <w:div w:id="819004535">
      <w:bodyDiv w:val="1"/>
      <w:marLeft w:val="0"/>
      <w:marRight w:val="0"/>
      <w:marTop w:val="0"/>
      <w:marBottom w:val="0"/>
      <w:divBdr>
        <w:top w:val="none" w:sz="0" w:space="0" w:color="auto"/>
        <w:left w:val="none" w:sz="0" w:space="0" w:color="auto"/>
        <w:bottom w:val="none" w:sz="0" w:space="0" w:color="auto"/>
        <w:right w:val="none" w:sz="0" w:space="0" w:color="auto"/>
      </w:divBdr>
    </w:div>
    <w:div w:id="835875069">
      <w:bodyDiv w:val="1"/>
      <w:marLeft w:val="0"/>
      <w:marRight w:val="0"/>
      <w:marTop w:val="0"/>
      <w:marBottom w:val="0"/>
      <w:divBdr>
        <w:top w:val="none" w:sz="0" w:space="0" w:color="auto"/>
        <w:left w:val="none" w:sz="0" w:space="0" w:color="auto"/>
        <w:bottom w:val="none" w:sz="0" w:space="0" w:color="auto"/>
        <w:right w:val="none" w:sz="0" w:space="0" w:color="auto"/>
      </w:divBdr>
    </w:div>
    <w:div w:id="873618736">
      <w:bodyDiv w:val="1"/>
      <w:marLeft w:val="0"/>
      <w:marRight w:val="0"/>
      <w:marTop w:val="0"/>
      <w:marBottom w:val="0"/>
      <w:divBdr>
        <w:top w:val="none" w:sz="0" w:space="0" w:color="auto"/>
        <w:left w:val="none" w:sz="0" w:space="0" w:color="auto"/>
        <w:bottom w:val="none" w:sz="0" w:space="0" w:color="auto"/>
        <w:right w:val="none" w:sz="0" w:space="0" w:color="auto"/>
      </w:divBdr>
    </w:div>
    <w:div w:id="875658962">
      <w:bodyDiv w:val="1"/>
      <w:marLeft w:val="0"/>
      <w:marRight w:val="0"/>
      <w:marTop w:val="0"/>
      <w:marBottom w:val="0"/>
      <w:divBdr>
        <w:top w:val="none" w:sz="0" w:space="0" w:color="auto"/>
        <w:left w:val="none" w:sz="0" w:space="0" w:color="auto"/>
        <w:bottom w:val="none" w:sz="0" w:space="0" w:color="auto"/>
        <w:right w:val="none" w:sz="0" w:space="0" w:color="auto"/>
      </w:divBdr>
    </w:div>
    <w:div w:id="915362571">
      <w:bodyDiv w:val="1"/>
      <w:marLeft w:val="0"/>
      <w:marRight w:val="0"/>
      <w:marTop w:val="0"/>
      <w:marBottom w:val="0"/>
      <w:divBdr>
        <w:top w:val="none" w:sz="0" w:space="0" w:color="auto"/>
        <w:left w:val="none" w:sz="0" w:space="0" w:color="auto"/>
        <w:bottom w:val="none" w:sz="0" w:space="0" w:color="auto"/>
        <w:right w:val="none" w:sz="0" w:space="0" w:color="auto"/>
      </w:divBdr>
    </w:div>
    <w:div w:id="916548350">
      <w:bodyDiv w:val="1"/>
      <w:marLeft w:val="0"/>
      <w:marRight w:val="0"/>
      <w:marTop w:val="0"/>
      <w:marBottom w:val="0"/>
      <w:divBdr>
        <w:top w:val="none" w:sz="0" w:space="0" w:color="auto"/>
        <w:left w:val="none" w:sz="0" w:space="0" w:color="auto"/>
        <w:bottom w:val="none" w:sz="0" w:space="0" w:color="auto"/>
        <w:right w:val="none" w:sz="0" w:space="0" w:color="auto"/>
      </w:divBdr>
    </w:div>
    <w:div w:id="951519566">
      <w:bodyDiv w:val="1"/>
      <w:marLeft w:val="0"/>
      <w:marRight w:val="0"/>
      <w:marTop w:val="0"/>
      <w:marBottom w:val="0"/>
      <w:divBdr>
        <w:top w:val="none" w:sz="0" w:space="0" w:color="auto"/>
        <w:left w:val="none" w:sz="0" w:space="0" w:color="auto"/>
        <w:bottom w:val="none" w:sz="0" w:space="0" w:color="auto"/>
        <w:right w:val="none" w:sz="0" w:space="0" w:color="auto"/>
      </w:divBdr>
    </w:div>
    <w:div w:id="992224004">
      <w:bodyDiv w:val="1"/>
      <w:marLeft w:val="0"/>
      <w:marRight w:val="0"/>
      <w:marTop w:val="0"/>
      <w:marBottom w:val="0"/>
      <w:divBdr>
        <w:top w:val="none" w:sz="0" w:space="0" w:color="auto"/>
        <w:left w:val="none" w:sz="0" w:space="0" w:color="auto"/>
        <w:bottom w:val="none" w:sz="0" w:space="0" w:color="auto"/>
        <w:right w:val="none" w:sz="0" w:space="0" w:color="auto"/>
      </w:divBdr>
    </w:div>
    <w:div w:id="1017194480">
      <w:bodyDiv w:val="1"/>
      <w:marLeft w:val="0"/>
      <w:marRight w:val="0"/>
      <w:marTop w:val="0"/>
      <w:marBottom w:val="0"/>
      <w:divBdr>
        <w:top w:val="none" w:sz="0" w:space="0" w:color="auto"/>
        <w:left w:val="none" w:sz="0" w:space="0" w:color="auto"/>
        <w:bottom w:val="none" w:sz="0" w:space="0" w:color="auto"/>
        <w:right w:val="none" w:sz="0" w:space="0" w:color="auto"/>
      </w:divBdr>
    </w:div>
    <w:div w:id="1027565388">
      <w:bodyDiv w:val="1"/>
      <w:marLeft w:val="0"/>
      <w:marRight w:val="0"/>
      <w:marTop w:val="0"/>
      <w:marBottom w:val="0"/>
      <w:divBdr>
        <w:top w:val="none" w:sz="0" w:space="0" w:color="auto"/>
        <w:left w:val="none" w:sz="0" w:space="0" w:color="auto"/>
        <w:bottom w:val="none" w:sz="0" w:space="0" w:color="auto"/>
        <w:right w:val="none" w:sz="0" w:space="0" w:color="auto"/>
      </w:divBdr>
    </w:div>
    <w:div w:id="1057165811">
      <w:bodyDiv w:val="1"/>
      <w:marLeft w:val="0"/>
      <w:marRight w:val="0"/>
      <w:marTop w:val="0"/>
      <w:marBottom w:val="0"/>
      <w:divBdr>
        <w:top w:val="none" w:sz="0" w:space="0" w:color="auto"/>
        <w:left w:val="none" w:sz="0" w:space="0" w:color="auto"/>
        <w:bottom w:val="none" w:sz="0" w:space="0" w:color="auto"/>
        <w:right w:val="none" w:sz="0" w:space="0" w:color="auto"/>
      </w:divBdr>
    </w:div>
    <w:div w:id="1065370941">
      <w:bodyDiv w:val="1"/>
      <w:marLeft w:val="0"/>
      <w:marRight w:val="0"/>
      <w:marTop w:val="0"/>
      <w:marBottom w:val="0"/>
      <w:divBdr>
        <w:top w:val="none" w:sz="0" w:space="0" w:color="auto"/>
        <w:left w:val="none" w:sz="0" w:space="0" w:color="auto"/>
        <w:bottom w:val="none" w:sz="0" w:space="0" w:color="auto"/>
        <w:right w:val="none" w:sz="0" w:space="0" w:color="auto"/>
      </w:divBdr>
    </w:div>
    <w:div w:id="1066682955">
      <w:bodyDiv w:val="1"/>
      <w:marLeft w:val="0"/>
      <w:marRight w:val="0"/>
      <w:marTop w:val="0"/>
      <w:marBottom w:val="0"/>
      <w:divBdr>
        <w:top w:val="none" w:sz="0" w:space="0" w:color="auto"/>
        <w:left w:val="none" w:sz="0" w:space="0" w:color="auto"/>
        <w:bottom w:val="none" w:sz="0" w:space="0" w:color="auto"/>
        <w:right w:val="none" w:sz="0" w:space="0" w:color="auto"/>
      </w:divBdr>
    </w:div>
    <w:div w:id="1092122812">
      <w:bodyDiv w:val="1"/>
      <w:marLeft w:val="0"/>
      <w:marRight w:val="0"/>
      <w:marTop w:val="0"/>
      <w:marBottom w:val="0"/>
      <w:divBdr>
        <w:top w:val="none" w:sz="0" w:space="0" w:color="auto"/>
        <w:left w:val="none" w:sz="0" w:space="0" w:color="auto"/>
        <w:bottom w:val="none" w:sz="0" w:space="0" w:color="auto"/>
        <w:right w:val="none" w:sz="0" w:space="0" w:color="auto"/>
      </w:divBdr>
    </w:div>
    <w:div w:id="1101754278">
      <w:bodyDiv w:val="1"/>
      <w:marLeft w:val="0"/>
      <w:marRight w:val="0"/>
      <w:marTop w:val="0"/>
      <w:marBottom w:val="0"/>
      <w:divBdr>
        <w:top w:val="none" w:sz="0" w:space="0" w:color="auto"/>
        <w:left w:val="none" w:sz="0" w:space="0" w:color="auto"/>
        <w:bottom w:val="none" w:sz="0" w:space="0" w:color="auto"/>
        <w:right w:val="none" w:sz="0" w:space="0" w:color="auto"/>
      </w:divBdr>
    </w:div>
    <w:div w:id="1146624457">
      <w:bodyDiv w:val="1"/>
      <w:marLeft w:val="0"/>
      <w:marRight w:val="0"/>
      <w:marTop w:val="0"/>
      <w:marBottom w:val="0"/>
      <w:divBdr>
        <w:top w:val="none" w:sz="0" w:space="0" w:color="auto"/>
        <w:left w:val="none" w:sz="0" w:space="0" w:color="auto"/>
        <w:bottom w:val="none" w:sz="0" w:space="0" w:color="auto"/>
        <w:right w:val="none" w:sz="0" w:space="0" w:color="auto"/>
      </w:divBdr>
    </w:div>
    <w:div w:id="1149438678">
      <w:bodyDiv w:val="1"/>
      <w:marLeft w:val="0"/>
      <w:marRight w:val="0"/>
      <w:marTop w:val="0"/>
      <w:marBottom w:val="0"/>
      <w:divBdr>
        <w:top w:val="none" w:sz="0" w:space="0" w:color="auto"/>
        <w:left w:val="none" w:sz="0" w:space="0" w:color="auto"/>
        <w:bottom w:val="none" w:sz="0" w:space="0" w:color="auto"/>
        <w:right w:val="none" w:sz="0" w:space="0" w:color="auto"/>
      </w:divBdr>
    </w:div>
    <w:div w:id="1165126708">
      <w:bodyDiv w:val="1"/>
      <w:marLeft w:val="0"/>
      <w:marRight w:val="0"/>
      <w:marTop w:val="0"/>
      <w:marBottom w:val="0"/>
      <w:divBdr>
        <w:top w:val="none" w:sz="0" w:space="0" w:color="auto"/>
        <w:left w:val="none" w:sz="0" w:space="0" w:color="auto"/>
        <w:bottom w:val="none" w:sz="0" w:space="0" w:color="auto"/>
        <w:right w:val="none" w:sz="0" w:space="0" w:color="auto"/>
      </w:divBdr>
    </w:div>
    <w:div w:id="1210918065">
      <w:bodyDiv w:val="1"/>
      <w:marLeft w:val="0"/>
      <w:marRight w:val="0"/>
      <w:marTop w:val="0"/>
      <w:marBottom w:val="0"/>
      <w:divBdr>
        <w:top w:val="none" w:sz="0" w:space="0" w:color="auto"/>
        <w:left w:val="none" w:sz="0" w:space="0" w:color="auto"/>
        <w:bottom w:val="none" w:sz="0" w:space="0" w:color="auto"/>
        <w:right w:val="none" w:sz="0" w:space="0" w:color="auto"/>
      </w:divBdr>
    </w:div>
    <w:div w:id="1252082205">
      <w:bodyDiv w:val="1"/>
      <w:marLeft w:val="0"/>
      <w:marRight w:val="0"/>
      <w:marTop w:val="0"/>
      <w:marBottom w:val="0"/>
      <w:divBdr>
        <w:top w:val="none" w:sz="0" w:space="0" w:color="auto"/>
        <w:left w:val="none" w:sz="0" w:space="0" w:color="auto"/>
        <w:bottom w:val="none" w:sz="0" w:space="0" w:color="auto"/>
        <w:right w:val="none" w:sz="0" w:space="0" w:color="auto"/>
      </w:divBdr>
    </w:div>
    <w:div w:id="1256474951">
      <w:bodyDiv w:val="1"/>
      <w:marLeft w:val="0"/>
      <w:marRight w:val="0"/>
      <w:marTop w:val="0"/>
      <w:marBottom w:val="0"/>
      <w:divBdr>
        <w:top w:val="none" w:sz="0" w:space="0" w:color="auto"/>
        <w:left w:val="none" w:sz="0" w:space="0" w:color="auto"/>
        <w:bottom w:val="none" w:sz="0" w:space="0" w:color="auto"/>
        <w:right w:val="none" w:sz="0" w:space="0" w:color="auto"/>
      </w:divBdr>
    </w:div>
    <w:div w:id="1267618541">
      <w:bodyDiv w:val="1"/>
      <w:marLeft w:val="0"/>
      <w:marRight w:val="0"/>
      <w:marTop w:val="0"/>
      <w:marBottom w:val="0"/>
      <w:divBdr>
        <w:top w:val="none" w:sz="0" w:space="0" w:color="auto"/>
        <w:left w:val="none" w:sz="0" w:space="0" w:color="auto"/>
        <w:bottom w:val="none" w:sz="0" w:space="0" w:color="auto"/>
        <w:right w:val="none" w:sz="0" w:space="0" w:color="auto"/>
      </w:divBdr>
    </w:div>
    <w:div w:id="1271357618">
      <w:bodyDiv w:val="1"/>
      <w:marLeft w:val="0"/>
      <w:marRight w:val="0"/>
      <w:marTop w:val="0"/>
      <w:marBottom w:val="0"/>
      <w:divBdr>
        <w:top w:val="none" w:sz="0" w:space="0" w:color="auto"/>
        <w:left w:val="none" w:sz="0" w:space="0" w:color="auto"/>
        <w:bottom w:val="none" w:sz="0" w:space="0" w:color="auto"/>
        <w:right w:val="none" w:sz="0" w:space="0" w:color="auto"/>
      </w:divBdr>
    </w:div>
    <w:div w:id="1275017767">
      <w:bodyDiv w:val="1"/>
      <w:marLeft w:val="0"/>
      <w:marRight w:val="0"/>
      <w:marTop w:val="0"/>
      <w:marBottom w:val="0"/>
      <w:divBdr>
        <w:top w:val="none" w:sz="0" w:space="0" w:color="auto"/>
        <w:left w:val="none" w:sz="0" w:space="0" w:color="auto"/>
        <w:bottom w:val="none" w:sz="0" w:space="0" w:color="auto"/>
        <w:right w:val="none" w:sz="0" w:space="0" w:color="auto"/>
      </w:divBdr>
    </w:div>
    <w:div w:id="1293093212">
      <w:bodyDiv w:val="1"/>
      <w:marLeft w:val="0"/>
      <w:marRight w:val="0"/>
      <w:marTop w:val="0"/>
      <w:marBottom w:val="0"/>
      <w:divBdr>
        <w:top w:val="none" w:sz="0" w:space="0" w:color="auto"/>
        <w:left w:val="none" w:sz="0" w:space="0" w:color="auto"/>
        <w:bottom w:val="none" w:sz="0" w:space="0" w:color="auto"/>
        <w:right w:val="none" w:sz="0" w:space="0" w:color="auto"/>
      </w:divBdr>
    </w:div>
    <w:div w:id="1340278676">
      <w:bodyDiv w:val="1"/>
      <w:marLeft w:val="0"/>
      <w:marRight w:val="0"/>
      <w:marTop w:val="0"/>
      <w:marBottom w:val="0"/>
      <w:divBdr>
        <w:top w:val="none" w:sz="0" w:space="0" w:color="auto"/>
        <w:left w:val="none" w:sz="0" w:space="0" w:color="auto"/>
        <w:bottom w:val="none" w:sz="0" w:space="0" w:color="auto"/>
        <w:right w:val="none" w:sz="0" w:space="0" w:color="auto"/>
      </w:divBdr>
    </w:div>
    <w:div w:id="1352879582">
      <w:bodyDiv w:val="1"/>
      <w:marLeft w:val="0"/>
      <w:marRight w:val="0"/>
      <w:marTop w:val="0"/>
      <w:marBottom w:val="0"/>
      <w:divBdr>
        <w:top w:val="none" w:sz="0" w:space="0" w:color="auto"/>
        <w:left w:val="none" w:sz="0" w:space="0" w:color="auto"/>
        <w:bottom w:val="none" w:sz="0" w:space="0" w:color="auto"/>
        <w:right w:val="none" w:sz="0" w:space="0" w:color="auto"/>
      </w:divBdr>
    </w:div>
    <w:div w:id="1354645816">
      <w:bodyDiv w:val="1"/>
      <w:marLeft w:val="0"/>
      <w:marRight w:val="0"/>
      <w:marTop w:val="0"/>
      <w:marBottom w:val="0"/>
      <w:divBdr>
        <w:top w:val="none" w:sz="0" w:space="0" w:color="auto"/>
        <w:left w:val="none" w:sz="0" w:space="0" w:color="auto"/>
        <w:bottom w:val="none" w:sz="0" w:space="0" w:color="auto"/>
        <w:right w:val="none" w:sz="0" w:space="0" w:color="auto"/>
      </w:divBdr>
    </w:div>
    <w:div w:id="1378166240">
      <w:bodyDiv w:val="1"/>
      <w:marLeft w:val="0"/>
      <w:marRight w:val="0"/>
      <w:marTop w:val="0"/>
      <w:marBottom w:val="0"/>
      <w:divBdr>
        <w:top w:val="none" w:sz="0" w:space="0" w:color="auto"/>
        <w:left w:val="none" w:sz="0" w:space="0" w:color="auto"/>
        <w:bottom w:val="none" w:sz="0" w:space="0" w:color="auto"/>
        <w:right w:val="none" w:sz="0" w:space="0" w:color="auto"/>
      </w:divBdr>
    </w:div>
    <w:div w:id="1399400455">
      <w:bodyDiv w:val="1"/>
      <w:marLeft w:val="0"/>
      <w:marRight w:val="0"/>
      <w:marTop w:val="0"/>
      <w:marBottom w:val="0"/>
      <w:divBdr>
        <w:top w:val="none" w:sz="0" w:space="0" w:color="auto"/>
        <w:left w:val="none" w:sz="0" w:space="0" w:color="auto"/>
        <w:bottom w:val="none" w:sz="0" w:space="0" w:color="auto"/>
        <w:right w:val="none" w:sz="0" w:space="0" w:color="auto"/>
      </w:divBdr>
    </w:div>
    <w:div w:id="1399672755">
      <w:bodyDiv w:val="1"/>
      <w:marLeft w:val="0"/>
      <w:marRight w:val="0"/>
      <w:marTop w:val="0"/>
      <w:marBottom w:val="0"/>
      <w:divBdr>
        <w:top w:val="none" w:sz="0" w:space="0" w:color="auto"/>
        <w:left w:val="none" w:sz="0" w:space="0" w:color="auto"/>
        <w:bottom w:val="none" w:sz="0" w:space="0" w:color="auto"/>
        <w:right w:val="none" w:sz="0" w:space="0" w:color="auto"/>
      </w:divBdr>
    </w:div>
    <w:div w:id="1411928063">
      <w:bodyDiv w:val="1"/>
      <w:marLeft w:val="0"/>
      <w:marRight w:val="0"/>
      <w:marTop w:val="0"/>
      <w:marBottom w:val="0"/>
      <w:divBdr>
        <w:top w:val="none" w:sz="0" w:space="0" w:color="auto"/>
        <w:left w:val="none" w:sz="0" w:space="0" w:color="auto"/>
        <w:bottom w:val="none" w:sz="0" w:space="0" w:color="auto"/>
        <w:right w:val="none" w:sz="0" w:space="0" w:color="auto"/>
      </w:divBdr>
    </w:div>
    <w:div w:id="1423917383">
      <w:bodyDiv w:val="1"/>
      <w:marLeft w:val="0"/>
      <w:marRight w:val="0"/>
      <w:marTop w:val="0"/>
      <w:marBottom w:val="0"/>
      <w:divBdr>
        <w:top w:val="none" w:sz="0" w:space="0" w:color="auto"/>
        <w:left w:val="none" w:sz="0" w:space="0" w:color="auto"/>
        <w:bottom w:val="none" w:sz="0" w:space="0" w:color="auto"/>
        <w:right w:val="none" w:sz="0" w:space="0" w:color="auto"/>
      </w:divBdr>
    </w:div>
    <w:div w:id="1424179765">
      <w:bodyDiv w:val="1"/>
      <w:marLeft w:val="0"/>
      <w:marRight w:val="0"/>
      <w:marTop w:val="0"/>
      <w:marBottom w:val="0"/>
      <w:divBdr>
        <w:top w:val="none" w:sz="0" w:space="0" w:color="auto"/>
        <w:left w:val="none" w:sz="0" w:space="0" w:color="auto"/>
        <w:bottom w:val="none" w:sz="0" w:space="0" w:color="auto"/>
        <w:right w:val="none" w:sz="0" w:space="0" w:color="auto"/>
      </w:divBdr>
    </w:div>
    <w:div w:id="1450971842">
      <w:bodyDiv w:val="1"/>
      <w:marLeft w:val="0"/>
      <w:marRight w:val="0"/>
      <w:marTop w:val="0"/>
      <w:marBottom w:val="0"/>
      <w:divBdr>
        <w:top w:val="none" w:sz="0" w:space="0" w:color="auto"/>
        <w:left w:val="none" w:sz="0" w:space="0" w:color="auto"/>
        <w:bottom w:val="none" w:sz="0" w:space="0" w:color="auto"/>
        <w:right w:val="none" w:sz="0" w:space="0" w:color="auto"/>
      </w:divBdr>
    </w:div>
    <w:div w:id="1479568066">
      <w:bodyDiv w:val="1"/>
      <w:marLeft w:val="0"/>
      <w:marRight w:val="0"/>
      <w:marTop w:val="0"/>
      <w:marBottom w:val="0"/>
      <w:divBdr>
        <w:top w:val="none" w:sz="0" w:space="0" w:color="auto"/>
        <w:left w:val="none" w:sz="0" w:space="0" w:color="auto"/>
        <w:bottom w:val="none" w:sz="0" w:space="0" w:color="auto"/>
        <w:right w:val="none" w:sz="0" w:space="0" w:color="auto"/>
      </w:divBdr>
    </w:div>
    <w:div w:id="1500269561">
      <w:bodyDiv w:val="1"/>
      <w:marLeft w:val="0"/>
      <w:marRight w:val="0"/>
      <w:marTop w:val="0"/>
      <w:marBottom w:val="0"/>
      <w:divBdr>
        <w:top w:val="none" w:sz="0" w:space="0" w:color="auto"/>
        <w:left w:val="none" w:sz="0" w:space="0" w:color="auto"/>
        <w:bottom w:val="none" w:sz="0" w:space="0" w:color="auto"/>
        <w:right w:val="none" w:sz="0" w:space="0" w:color="auto"/>
      </w:divBdr>
    </w:div>
    <w:div w:id="1511918881">
      <w:bodyDiv w:val="1"/>
      <w:marLeft w:val="0"/>
      <w:marRight w:val="0"/>
      <w:marTop w:val="0"/>
      <w:marBottom w:val="0"/>
      <w:divBdr>
        <w:top w:val="none" w:sz="0" w:space="0" w:color="auto"/>
        <w:left w:val="none" w:sz="0" w:space="0" w:color="auto"/>
        <w:bottom w:val="none" w:sz="0" w:space="0" w:color="auto"/>
        <w:right w:val="none" w:sz="0" w:space="0" w:color="auto"/>
      </w:divBdr>
    </w:div>
    <w:div w:id="1518616086">
      <w:bodyDiv w:val="1"/>
      <w:marLeft w:val="0"/>
      <w:marRight w:val="0"/>
      <w:marTop w:val="0"/>
      <w:marBottom w:val="0"/>
      <w:divBdr>
        <w:top w:val="none" w:sz="0" w:space="0" w:color="auto"/>
        <w:left w:val="none" w:sz="0" w:space="0" w:color="auto"/>
        <w:bottom w:val="none" w:sz="0" w:space="0" w:color="auto"/>
        <w:right w:val="none" w:sz="0" w:space="0" w:color="auto"/>
      </w:divBdr>
    </w:div>
    <w:div w:id="1589583490">
      <w:bodyDiv w:val="1"/>
      <w:marLeft w:val="0"/>
      <w:marRight w:val="0"/>
      <w:marTop w:val="0"/>
      <w:marBottom w:val="0"/>
      <w:divBdr>
        <w:top w:val="none" w:sz="0" w:space="0" w:color="auto"/>
        <w:left w:val="none" w:sz="0" w:space="0" w:color="auto"/>
        <w:bottom w:val="none" w:sz="0" w:space="0" w:color="auto"/>
        <w:right w:val="none" w:sz="0" w:space="0" w:color="auto"/>
      </w:divBdr>
    </w:div>
    <w:div w:id="1638685203">
      <w:bodyDiv w:val="1"/>
      <w:marLeft w:val="0"/>
      <w:marRight w:val="0"/>
      <w:marTop w:val="0"/>
      <w:marBottom w:val="0"/>
      <w:divBdr>
        <w:top w:val="none" w:sz="0" w:space="0" w:color="auto"/>
        <w:left w:val="none" w:sz="0" w:space="0" w:color="auto"/>
        <w:bottom w:val="none" w:sz="0" w:space="0" w:color="auto"/>
        <w:right w:val="none" w:sz="0" w:space="0" w:color="auto"/>
      </w:divBdr>
    </w:div>
    <w:div w:id="1689408580">
      <w:bodyDiv w:val="1"/>
      <w:marLeft w:val="0"/>
      <w:marRight w:val="0"/>
      <w:marTop w:val="0"/>
      <w:marBottom w:val="0"/>
      <w:divBdr>
        <w:top w:val="none" w:sz="0" w:space="0" w:color="auto"/>
        <w:left w:val="none" w:sz="0" w:space="0" w:color="auto"/>
        <w:bottom w:val="none" w:sz="0" w:space="0" w:color="auto"/>
        <w:right w:val="none" w:sz="0" w:space="0" w:color="auto"/>
      </w:divBdr>
    </w:div>
    <w:div w:id="1694644515">
      <w:bodyDiv w:val="1"/>
      <w:marLeft w:val="0"/>
      <w:marRight w:val="0"/>
      <w:marTop w:val="0"/>
      <w:marBottom w:val="0"/>
      <w:divBdr>
        <w:top w:val="none" w:sz="0" w:space="0" w:color="auto"/>
        <w:left w:val="none" w:sz="0" w:space="0" w:color="auto"/>
        <w:bottom w:val="none" w:sz="0" w:space="0" w:color="auto"/>
        <w:right w:val="none" w:sz="0" w:space="0" w:color="auto"/>
      </w:divBdr>
    </w:div>
    <w:div w:id="1711606303">
      <w:bodyDiv w:val="1"/>
      <w:marLeft w:val="0"/>
      <w:marRight w:val="0"/>
      <w:marTop w:val="0"/>
      <w:marBottom w:val="0"/>
      <w:divBdr>
        <w:top w:val="none" w:sz="0" w:space="0" w:color="auto"/>
        <w:left w:val="none" w:sz="0" w:space="0" w:color="auto"/>
        <w:bottom w:val="none" w:sz="0" w:space="0" w:color="auto"/>
        <w:right w:val="none" w:sz="0" w:space="0" w:color="auto"/>
      </w:divBdr>
    </w:div>
    <w:div w:id="1732849808">
      <w:bodyDiv w:val="1"/>
      <w:marLeft w:val="0"/>
      <w:marRight w:val="0"/>
      <w:marTop w:val="0"/>
      <w:marBottom w:val="0"/>
      <w:divBdr>
        <w:top w:val="none" w:sz="0" w:space="0" w:color="auto"/>
        <w:left w:val="none" w:sz="0" w:space="0" w:color="auto"/>
        <w:bottom w:val="none" w:sz="0" w:space="0" w:color="auto"/>
        <w:right w:val="none" w:sz="0" w:space="0" w:color="auto"/>
      </w:divBdr>
    </w:div>
    <w:div w:id="1733700426">
      <w:bodyDiv w:val="1"/>
      <w:marLeft w:val="0"/>
      <w:marRight w:val="0"/>
      <w:marTop w:val="0"/>
      <w:marBottom w:val="0"/>
      <w:divBdr>
        <w:top w:val="none" w:sz="0" w:space="0" w:color="auto"/>
        <w:left w:val="none" w:sz="0" w:space="0" w:color="auto"/>
        <w:bottom w:val="none" w:sz="0" w:space="0" w:color="auto"/>
        <w:right w:val="none" w:sz="0" w:space="0" w:color="auto"/>
      </w:divBdr>
    </w:div>
    <w:div w:id="1746561689">
      <w:bodyDiv w:val="1"/>
      <w:marLeft w:val="0"/>
      <w:marRight w:val="0"/>
      <w:marTop w:val="0"/>
      <w:marBottom w:val="0"/>
      <w:divBdr>
        <w:top w:val="none" w:sz="0" w:space="0" w:color="auto"/>
        <w:left w:val="none" w:sz="0" w:space="0" w:color="auto"/>
        <w:bottom w:val="none" w:sz="0" w:space="0" w:color="auto"/>
        <w:right w:val="none" w:sz="0" w:space="0" w:color="auto"/>
      </w:divBdr>
    </w:div>
    <w:div w:id="1756048827">
      <w:bodyDiv w:val="1"/>
      <w:marLeft w:val="0"/>
      <w:marRight w:val="0"/>
      <w:marTop w:val="0"/>
      <w:marBottom w:val="0"/>
      <w:divBdr>
        <w:top w:val="none" w:sz="0" w:space="0" w:color="auto"/>
        <w:left w:val="none" w:sz="0" w:space="0" w:color="auto"/>
        <w:bottom w:val="none" w:sz="0" w:space="0" w:color="auto"/>
        <w:right w:val="none" w:sz="0" w:space="0" w:color="auto"/>
      </w:divBdr>
    </w:div>
    <w:div w:id="1757093150">
      <w:bodyDiv w:val="1"/>
      <w:marLeft w:val="0"/>
      <w:marRight w:val="0"/>
      <w:marTop w:val="0"/>
      <w:marBottom w:val="0"/>
      <w:divBdr>
        <w:top w:val="none" w:sz="0" w:space="0" w:color="auto"/>
        <w:left w:val="none" w:sz="0" w:space="0" w:color="auto"/>
        <w:bottom w:val="none" w:sz="0" w:space="0" w:color="auto"/>
        <w:right w:val="none" w:sz="0" w:space="0" w:color="auto"/>
      </w:divBdr>
    </w:div>
    <w:div w:id="1761871148">
      <w:bodyDiv w:val="1"/>
      <w:marLeft w:val="0"/>
      <w:marRight w:val="0"/>
      <w:marTop w:val="0"/>
      <w:marBottom w:val="0"/>
      <w:divBdr>
        <w:top w:val="none" w:sz="0" w:space="0" w:color="auto"/>
        <w:left w:val="none" w:sz="0" w:space="0" w:color="auto"/>
        <w:bottom w:val="none" w:sz="0" w:space="0" w:color="auto"/>
        <w:right w:val="none" w:sz="0" w:space="0" w:color="auto"/>
      </w:divBdr>
    </w:div>
    <w:div w:id="1769158296">
      <w:bodyDiv w:val="1"/>
      <w:marLeft w:val="0"/>
      <w:marRight w:val="0"/>
      <w:marTop w:val="0"/>
      <w:marBottom w:val="0"/>
      <w:divBdr>
        <w:top w:val="none" w:sz="0" w:space="0" w:color="auto"/>
        <w:left w:val="none" w:sz="0" w:space="0" w:color="auto"/>
        <w:bottom w:val="none" w:sz="0" w:space="0" w:color="auto"/>
        <w:right w:val="none" w:sz="0" w:space="0" w:color="auto"/>
      </w:divBdr>
    </w:div>
    <w:div w:id="1779837417">
      <w:bodyDiv w:val="1"/>
      <w:marLeft w:val="0"/>
      <w:marRight w:val="0"/>
      <w:marTop w:val="0"/>
      <w:marBottom w:val="0"/>
      <w:divBdr>
        <w:top w:val="none" w:sz="0" w:space="0" w:color="auto"/>
        <w:left w:val="none" w:sz="0" w:space="0" w:color="auto"/>
        <w:bottom w:val="none" w:sz="0" w:space="0" w:color="auto"/>
        <w:right w:val="none" w:sz="0" w:space="0" w:color="auto"/>
      </w:divBdr>
    </w:div>
    <w:div w:id="1785495488">
      <w:bodyDiv w:val="1"/>
      <w:marLeft w:val="0"/>
      <w:marRight w:val="0"/>
      <w:marTop w:val="0"/>
      <w:marBottom w:val="0"/>
      <w:divBdr>
        <w:top w:val="none" w:sz="0" w:space="0" w:color="auto"/>
        <w:left w:val="none" w:sz="0" w:space="0" w:color="auto"/>
        <w:bottom w:val="none" w:sz="0" w:space="0" w:color="auto"/>
        <w:right w:val="none" w:sz="0" w:space="0" w:color="auto"/>
      </w:divBdr>
    </w:div>
    <w:div w:id="1797942826">
      <w:bodyDiv w:val="1"/>
      <w:marLeft w:val="0"/>
      <w:marRight w:val="0"/>
      <w:marTop w:val="0"/>
      <w:marBottom w:val="0"/>
      <w:divBdr>
        <w:top w:val="none" w:sz="0" w:space="0" w:color="auto"/>
        <w:left w:val="none" w:sz="0" w:space="0" w:color="auto"/>
        <w:bottom w:val="none" w:sz="0" w:space="0" w:color="auto"/>
        <w:right w:val="none" w:sz="0" w:space="0" w:color="auto"/>
      </w:divBdr>
    </w:div>
    <w:div w:id="1810170368">
      <w:bodyDiv w:val="1"/>
      <w:marLeft w:val="0"/>
      <w:marRight w:val="0"/>
      <w:marTop w:val="0"/>
      <w:marBottom w:val="0"/>
      <w:divBdr>
        <w:top w:val="none" w:sz="0" w:space="0" w:color="auto"/>
        <w:left w:val="none" w:sz="0" w:space="0" w:color="auto"/>
        <w:bottom w:val="none" w:sz="0" w:space="0" w:color="auto"/>
        <w:right w:val="none" w:sz="0" w:space="0" w:color="auto"/>
      </w:divBdr>
    </w:div>
    <w:div w:id="1816330989">
      <w:bodyDiv w:val="1"/>
      <w:marLeft w:val="0"/>
      <w:marRight w:val="0"/>
      <w:marTop w:val="0"/>
      <w:marBottom w:val="0"/>
      <w:divBdr>
        <w:top w:val="none" w:sz="0" w:space="0" w:color="auto"/>
        <w:left w:val="none" w:sz="0" w:space="0" w:color="auto"/>
        <w:bottom w:val="none" w:sz="0" w:space="0" w:color="auto"/>
        <w:right w:val="none" w:sz="0" w:space="0" w:color="auto"/>
      </w:divBdr>
    </w:div>
    <w:div w:id="1821537310">
      <w:bodyDiv w:val="1"/>
      <w:marLeft w:val="0"/>
      <w:marRight w:val="0"/>
      <w:marTop w:val="0"/>
      <w:marBottom w:val="0"/>
      <w:divBdr>
        <w:top w:val="none" w:sz="0" w:space="0" w:color="auto"/>
        <w:left w:val="none" w:sz="0" w:space="0" w:color="auto"/>
        <w:bottom w:val="none" w:sz="0" w:space="0" w:color="auto"/>
        <w:right w:val="none" w:sz="0" w:space="0" w:color="auto"/>
      </w:divBdr>
    </w:div>
    <w:div w:id="1841386998">
      <w:bodyDiv w:val="1"/>
      <w:marLeft w:val="0"/>
      <w:marRight w:val="0"/>
      <w:marTop w:val="0"/>
      <w:marBottom w:val="0"/>
      <w:divBdr>
        <w:top w:val="none" w:sz="0" w:space="0" w:color="auto"/>
        <w:left w:val="none" w:sz="0" w:space="0" w:color="auto"/>
        <w:bottom w:val="none" w:sz="0" w:space="0" w:color="auto"/>
        <w:right w:val="none" w:sz="0" w:space="0" w:color="auto"/>
      </w:divBdr>
    </w:div>
    <w:div w:id="1880167099">
      <w:bodyDiv w:val="1"/>
      <w:marLeft w:val="0"/>
      <w:marRight w:val="0"/>
      <w:marTop w:val="0"/>
      <w:marBottom w:val="0"/>
      <w:divBdr>
        <w:top w:val="none" w:sz="0" w:space="0" w:color="auto"/>
        <w:left w:val="none" w:sz="0" w:space="0" w:color="auto"/>
        <w:bottom w:val="none" w:sz="0" w:space="0" w:color="auto"/>
        <w:right w:val="none" w:sz="0" w:space="0" w:color="auto"/>
      </w:divBdr>
    </w:div>
    <w:div w:id="1890342590">
      <w:bodyDiv w:val="1"/>
      <w:marLeft w:val="0"/>
      <w:marRight w:val="0"/>
      <w:marTop w:val="0"/>
      <w:marBottom w:val="0"/>
      <w:divBdr>
        <w:top w:val="none" w:sz="0" w:space="0" w:color="auto"/>
        <w:left w:val="none" w:sz="0" w:space="0" w:color="auto"/>
        <w:bottom w:val="none" w:sz="0" w:space="0" w:color="auto"/>
        <w:right w:val="none" w:sz="0" w:space="0" w:color="auto"/>
      </w:divBdr>
    </w:div>
    <w:div w:id="1931499156">
      <w:bodyDiv w:val="1"/>
      <w:marLeft w:val="0"/>
      <w:marRight w:val="0"/>
      <w:marTop w:val="0"/>
      <w:marBottom w:val="0"/>
      <w:divBdr>
        <w:top w:val="none" w:sz="0" w:space="0" w:color="auto"/>
        <w:left w:val="none" w:sz="0" w:space="0" w:color="auto"/>
        <w:bottom w:val="none" w:sz="0" w:space="0" w:color="auto"/>
        <w:right w:val="none" w:sz="0" w:space="0" w:color="auto"/>
      </w:divBdr>
    </w:div>
    <w:div w:id="1936011364">
      <w:bodyDiv w:val="1"/>
      <w:marLeft w:val="0"/>
      <w:marRight w:val="0"/>
      <w:marTop w:val="0"/>
      <w:marBottom w:val="0"/>
      <w:divBdr>
        <w:top w:val="none" w:sz="0" w:space="0" w:color="auto"/>
        <w:left w:val="none" w:sz="0" w:space="0" w:color="auto"/>
        <w:bottom w:val="none" w:sz="0" w:space="0" w:color="auto"/>
        <w:right w:val="none" w:sz="0" w:space="0" w:color="auto"/>
      </w:divBdr>
    </w:div>
    <w:div w:id="1957053976">
      <w:bodyDiv w:val="1"/>
      <w:marLeft w:val="0"/>
      <w:marRight w:val="0"/>
      <w:marTop w:val="0"/>
      <w:marBottom w:val="0"/>
      <w:divBdr>
        <w:top w:val="none" w:sz="0" w:space="0" w:color="auto"/>
        <w:left w:val="none" w:sz="0" w:space="0" w:color="auto"/>
        <w:bottom w:val="none" w:sz="0" w:space="0" w:color="auto"/>
        <w:right w:val="none" w:sz="0" w:space="0" w:color="auto"/>
      </w:divBdr>
    </w:div>
    <w:div w:id="1961065125">
      <w:bodyDiv w:val="1"/>
      <w:marLeft w:val="0"/>
      <w:marRight w:val="0"/>
      <w:marTop w:val="0"/>
      <w:marBottom w:val="0"/>
      <w:divBdr>
        <w:top w:val="none" w:sz="0" w:space="0" w:color="auto"/>
        <w:left w:val="none" w:sz="0" w:space="0" w:color="auto"/>
        <w:bottom w:val="none" w:sz="0" w:space="0" w:color="auto"/>
        <w:right w:val="none" w:sz="0" w:space="0" w:color="auto"/>
      </w:divBdr>
    </w:div>
    <w:div w:id="1995256187">
      <w:bodyDiv w:val="1"/>
      <w:marLeft w:val="0"/>
      <w:marRight w:val="0"/>
      <w:marTop w:val="0"/>
      <w:marBottom w:val="0"/>
      <w:divBdr>
        <w:top w:val="none" w:sz="0" w:space="0" w:color="auto"/>
        <w:left w:val="none" w:sz="0" w:space="0" w:color="auto"/>
        <w:bottom w:val="none" w:sz="0" w:space="0" w:color="auto"/>
        <w:right w:val="none" w:sz="0" w:space="0" w:color="auto"/>
      </w:divBdr>
    </w:div>
    <w:div w:id="1997566356">
      <w:bodyDiv w:val="1"/>
      <w:marLeft w:val="0"/>
      <w:marRight w:val="0"/>
      <w:marTop w:val="0"/>
      <w:marBottom w:val="0"/>
      <w:divBdr>
        <w:top w:val="none" w:sz="0" w:space="0" w:color="auto"/>
        <w:left w:val="none" w:sz="0" w:space="0" w:color="auto"/>
        <w:bottom w:val="none" w:sz="0" w:space="0" w:color="auto"/>
        <w:right w:val="none" w:sz="0" w:space="0" w:color="auto"/>
      </w:divBdr>
    </w:div>
    <w:div w:id="1999723271">
      <w:bodyDiv w:val="1"/>
      <w:marLeft w:val="0"/>
      <w:marRight w:val="0"/>
      <w:marTop w:val="0"/>
      <w:marBottom w:val="0"/>
      <w:divBdr>
        <w:top w:val="none" w:sz="0" w:space="0" w:color="auto"/>
        <w:left w:val="none" w:sz="0" w:space="0" w:color="auto"/>
        <w:bottom w:val="none" w:sz="0" w:space="0" w:color="auto"/>
        <w:right w:val="none" w:sz="0" w:space="0" w:color="auto"/>
      </w:divBdr>
    </w:div>
    <w:div w:id="2015570586">
      <w:bodyDiv w:val="1"/>
      <w:marLeft w:val="0"/>
      <w:marRight w:val="0"/>
      <w:marTop w:val="0"/>
      <w:marBottom w:val="0"/>
      <w:divBdr>
        <w:top w:val="none" w:sz="0" w:space="0" w:color="auto"/>
        <w:left w:val="none" w:sz="0" w:space="0" w:color="auto"/>
        <w:bottom w:val="none" w:sz="0" w:space="0" w:color="auto"/>
        <w:right w:val="none" w:sz="0" w:space="0" w:color="auto"/>
      </w:divBdr>
    </w:div>
    <w:div w:id="2051415830">
      <w:bodyDiv w:val="1"/>
      <w:marLeft w:val="0"/>
      <w:marRight w:val="0"/>
      <w:marTop w:val="0"/>
      <w:marBottom w:val="0"/>
      <w:divBdr>
        <w:top w:val="none" w:sz="0" w:space="0" w:color="auto"/>
        <w:left w:val="none" w:sz="0" w:space="0" w:color="auto"/>
        <w:bottom w:val="none" w:sz="0" w:space="0" w:color="auto"/>
        <w:right w:val="none" w:sz="0" w:space="0" w:color="auto"/>
      </w:divBdr>
    </w:div>
    <w:div w:id="2081709051">
      <w:bodyDiv w:val="1"/>
      <w:marLeft w:val="0"/>
      <w:marRight w:val="0"/>
      <w:marTop w:val="0"/>
      <w:marBottom w:val="0"/>
      <w:divBdr>
        <w:top w:val="none" w:sz="0" w:space="0" w:color="auto"/>
        <w:left w:val="none" w:sz="0" w:space="0" w:color="auto"/>
        <w:bottom w:val="none" w:sz="0" w:space="0" w:color="auto"/>
        <w:right w:val="none" w:sz="0" w:space="0" w:color="auto"/>
      </w:divBdr>
    </w:div>
    <w:div w:id="2121022547">
      <w:bodyDiv w:val="1"/>
      <w:marLeft w:val="0"/>
      <w:marRight w:val="0"/>
      <w:marTop w:val="0"/>
      <w:marBottom w:val="0"/>
      <w:divBdr>
        <w:top w:val="none" w:sz="0" w:space="0" w:color="auto"/>
        <w:left w:val="none" w:sz="0" w:space="0" w:color="auto"/>
        <w:bottom w:val="none" w:sz="0" w:space="0" w:color="auto"/>
        <w:right w:val="none" w:sz="0" w:space="0" w:color="auto"/>
      </w:divBdr>
    </w:div>
    <w:div w:id="213571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09A098182324702AA02EE20E0F471ED"/>
        <w:category>
          <w:name w:val="General"/>
          <w:gallery w:val="placeholder"/>
        </w:category>
        <w:types>
          <w:type w:val="bbPlcHdr"/>
        </w:types>
        <w:behaviors>
          <w:behavior w:val="content"/>
        </w:behaviors>
        <w:guid w:val="{77C14208-E27B-4F94-A00A-900E93C94AA8}"/>
      </w:docPartPr>
      <w:docPartBody>
        <w:p w:rsidR="00EF33A8" w:rsidRDefault="00EF33A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E3C1F"/>
    <w:rsid w:val="00397E8B"/>
    <w:rsid w:val="005E3C1F"/>
    <w:rsid w:val="006D4510"/>
    <w:rsid w:val="00EF33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33A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27DAE9B-992F-41DB-82EC-25D34F91E0D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EASA21G</b:Tag>
    <b:SourceType>Misc</b:SourceType>
    <b:Guid>{3973C66B-31C4-4BFB-B31F-F2D68E090C0A}</b:Guid>
    <b:Author>
      <b:Author>
        <b:Corporate>EASA</b:Corporate>
      </b:Author>
    </b:Author>
    <b:Title>Easy Access Rules for Airworthiness and Environmental Certification (Regulation (EU) No 748/2012)</b:Title>
    <b:Year>September 2021</b:Year>
    <b:RefOrder>5</b:RefOrder>
  </b:Source>
  <b:Source>
    <b:Tag>Int16</b:Tag>
    <b:SourceType>Misc</b:SourceType>
    <b:Guid>{8A2BF856-C2C6-494B-B727-1FD75D1446DB}</b:Guid>
    <b:Title>AS9100 Rev. D</b:Title>
    <b:Year>2016</b:Year>
    <b:Author>
      <b:Author>
        <b:Corporate>SAE, International</b:Corporate>
      </b:Author>
    </b:Author>
    <b:RefOrder>6</b:RefOrder>
  </b:Source>
  <b:Source>
    <b:Tag>EASAContAir</b:Tag>
    <b:SourceType>Misc</b:SourceType>
    <b:Guid>{D000AB9F-FFAD-4BC1-9F6B-B3367FC4CDF6}</b:Guid>
    <b:Author>
      <b:Author>
        <b:Corporate>EASA</b:Corporate>
      </b:Author>
    </b:Author>
    <b:Title>Easy Access Rules for Continuing Airworthiness (Regulation (EU) No 1321/2014)</b:Title>
    <b:Year>July 2021</b:Year>
    <b:RefOrder>7</b:RefOrder>
  </b:Source>
  <b:Source>
    <b:Tag>VIA22</b:Tag>
    <b:SourceType>InternetSite</b:SourceType>
    <b:Guid>{1B30EF51-3FF7-48B1-8E26-0FD22F20B55B}</b:Guid>
    <b:Title>REWO The Use of QR Codes in manufacturing</b:Title>
    <b:Year>2022</b:Year>
    <b:Author>
      <b:Author>
        <b:NameList>
          <b:Person>
            <b:Last>VIAR</b:Last>
          </b:Person>
        </b:NameList>
      </b:Author>
    </b:Author>
    <b:YearAccessed>2022</b:YearAccessed>
    <b:MonthAccessed>March</b:MonthAccessed>
    <b:DayAccessed>13th</b:DayAccessed>
    <b:URL>https://www.rewo.io/the-use-of-qr-codes-in-manufacturing/</b:URL>
    <b:RefOrder>8</b:RefOrder>
  </b:Source>
  <b:Source>
    <b:Tag>MRPEASY21</b:Tag>
    <b:SourceType>InternetSite</b:SourceType>
    <b:Guid>{68FE0834-6DD8-400D-83BE-479700F5A538}</b:Guid>
    <b:Title>QR Codes vs. Barcodes in Inventory Tracking</b:Title>
    <b:Year>June 2021</b:Year>
    <b:YearAccessed>2022</b:YearAccessed>
    <b:MonthAccessed>march</b:MonthAccessed>
    <b:DayAccessed>13th</b:DayAccessed>
    <b:URL>https://manufacturing-software-blog.mrpeasy.com/qr-codes-vs-barcodes/</b:URL>
    <b:Author>
      <b:Author>
        <b:Corporate>MRP, Easy</b:Corporate>
      </b:Author>
    </b:Author>
    <b:RefOrder>9</b:RefOrder>
  </b:Source>
  <b:Source>
    <b:Tag>Ban20</b:Tag>
    <b:SourceType>InternetSite</b:SourceType>
    <b:Guid>{3D61DAD4-3C7B-4FB2-BCF6-393F1CEABD75}</b:Guid>
    <b:Author>
      <b:Author>
        <b:NameList>
          <b:Person>
            <b:Last>Banton</b:Last>
            <b:First>Caroline</b:First>
          </b:Person>
        </b:NameList>
      </b:Author>
    </b:Author>
    <b:Title>Efficiency </b:Title>
    <b:Year>November 2020</b:Year>
    <b:YearAccessed>2022</b:YearAccessed>
    <b:MonthAccessed>march </b:MonthAccessed>
    <b:DayAccessed>13th </b:DayAccessed>
    <b:URL>https://www.investopedia.com/terms/e/efficiency.asp</b:URL>
    <b:RefOrder>2</b:RefOrder>
  </b:Source>
  <b:Source>
    <b:Tag>Lum22</b:Tag>
    <b:SourceType>InternetSite</b:SourceType>
    <b:Guid>{F2D1AD1C-740C-4609-A336-7A23098000E8}</b:Guid>
    <b:Author>
      <b:Author>
        <b:Corporate>Lumi</b:Corporate>
      </b:Author>
    </b:Author>
    <b:Title>Printing guidelines for QR codes and barcodes </b:Title>
    <b:YearAccessed>2022</b:YearAccessed>
    <b:MonthAccessed>March</b:MonthAccessed>
    <b:DayAccessed>18th</b:DayAccessed>
    <b:URL>https://www.lumi.com/manual/printing-guidelines-for-qr-codes-and-barcodes?msclkid=2841c694a6b511ecac31e1abcf3f3ffb</b:URL>
    <b:RefOrder>3</b:RefOrder>
  </b:Source>
  <b:Source>
    <b:Tag>QRc22</b:Tag>
    <b:SourceType>InternetSite</b:SourceType>
    <b:Guid>{6AFE1A8B-30E3-4D92-A224-24FFBB67D704}</b:Guid>
    <b:Author>
      <b:Author>
        <b:Corporate>QR code Tiger </b:Corporate>
      </b:Author>
    </b:Author>
    <b:Title>Printing QR Codes: 10 Must-follow Tips in 2022</b:Title>
    <b:Year>2022</b:Year>
    <b:YearAccessed>2022</b:YearAccessed>
    <b:MonthAccessed>March</b:MonthAccessed>
    <b:DayAccessed>18th </b:DayAccessed>
    <b:URL>https://www.qrcode-tiger.com/printing-qr-codes?msclkid=2841330ba6b511ec9d08b4ef8a0c40e8</b:URL>
    <b:RefOrder>4</b:RefOrder>
  </b:Source>
  <b:Source>
    <b:Tag>Web22</b:Tag>
    <b:SourceType>InternetSite</b:SourceType>
    <b:Guid>{F8C4CA4D-C726-4031-A6C7-9BD2E695E6F3}</b:Guid>
    <b:Author>
      <b:Author>
        <b:Corporate>Website Planet</b:Corporate>
      </b:Author>
    </b:Author>
    <b:Title>Free QR Code Generator – Custom High-Resolution QR Codes</b:Title>
    <b:YearAccessed>2022</b:YearAccessed>
    <b:MonthAccessed>March</b:MonthAccessed>
    <b:DayAccessed>18th</b:DayAccessed>
    <b:URL>https://www.websiteplanet.com/webtools/free-qr-code-generator/#:~:text=Free%20QR%20Code%20Generator%20%E2%80%93%20Custom%20High-Resolution%20QR,QR%20code%2C%20hit%20the%20Generate%20QR%20button.%20?msclkid=f5610b22a6b611ec81e330591c9cae36</b:URL>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2" ma:contentTypeDescription="Create a new document." ma:contentTypeScope="" ma:versionID="43a178c92310897d4495be509f702e6e">
  <xsd:schema xmlns:xsd="http://www.w3.org/2001/XMLSchema" xmlns:xs="http://www.w3.org/2001/XMLSchema" xmlns:p="http://schemas.microsoft.com/office/2006/metadata/properties" xmlns:ns3="2185e222-3c8d-40d1-8655-532d5209bd26" targetNamespace="http://schemas.microsoft.com/office/2006/metadata/properties" ma:root="true" ma:fieldsID="09ac7b1107ea48b1aa306ebfa6b0c574" ns3:_="">
    <xsd:import namespace="2185e222-3c8d-40d1-8655-532d5209bd2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A76AE3-B809-4468-A0E0-8D9E039FCC35}">
  <ds:schemaRefs>
    <ds:schemaRef ds:uri="http://purl.org/dc/elements/1.1/"/>
    <ds:schemaRef ds:uri="2185e222-3c8d-40d1-8655-532d5209bd26"/>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E743C560-57EB-4F7C-B715-4AA588A55B02}">
  <ds:schemaRefs>
    <ds:schemaRef ds:uri="http://schemas.microsoft.com/sharepoint/v3/contenttype/forms"/>
  </ds:schemaRefs>
</ds:datastoreItem>
</file>

<file path=customXml/itemProps3.xml><?xml version="1.0" encoding="utf-8"?>
<ds:datastoreItem xmlns:ds="http://schemas.openxmlformats.org/officeDocument/2006/customXml" ds:itemID="{68EBD63D-F1AD-4022-8E7A-22FDE7999759}">
  <ds:schemaRefs>
    <ds:schemaRef ds:uri="http://schemas.openxmlformats.org/officeDocument/2006/bibliography"/>
  </ds:schemaRefs>
</ds:datastoreItem>
</file>

<file path=customXml/itemProps4.xml><?xml version="1.0" encoding="utf-8"?>
<ds:datastoreItem xmlns:ds="http://schemas.openxmlformats.org/officeDocument/2006/customXml" ds:itemID="{C406D695-2246-4A34-8B10-F230029088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2774</Words>
  <Characters>15812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Data Digitisation</vt:lpstr>
    </vt:vector>
  </TitlesOfParts>
  <Company/>
  <LinksUpToDate>false</LinksUpToDate>
  <CharactersWithSpaces>18549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Digitisation</dc:title>
  <dc:subject/>
  <dc:creator>Gareth Frost</dc:creator>
  <cp:keywords/>
  <dc:description/>
  <cp:lastModifiedBy>Gareth Frost</cp:lastModifiedBy>
  <cp:revision>2</cp:revision>
  <dcterms:created xsi:type="dcterms:W3CDTF">2022-03-25T21:20:00Z</dcterms:created>
  <dcterms:modified xsi:type="dcterms:W3CDTF">2022-03-25T21:20:00Z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