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975791556"/>
        <w:docPartObj>
          <w:docPartGallery w:val="Cover Pages"/>
          <w:docPartUnique/>
        </w:docPartObj>
      </w:sdtPr>
      <w:sdtEndPr>
        <w:rPr>
          <w:rFonts w:ascii="Times New Roman" w:eastAsiaTheme="minorHAnsi" w:hAnsi="Times New Roman" w:cs="Times New Roman"/>
          <w:sz w:val="32"/>
          <w:szCs w:val="32"/>
          <w:lang w:val="en-GB"/>
        </w:rPr>
      </w:sdtEndPr>
      <w:sdtContent>
        <w:p w14:paraId="6A1DE5B9" w14:textId="3A5A725E" w:rsidR="00594A1E" w:rsidRDefault="00594A1E">
          <w:pPr>
            <w:pStyle w:val="NoSpacing"/>
            <w:rPr>
              <w:sz w:val="2"/>
            </w:rPr>
          </w:pPr>
        </w:p>
        <w:p w14:paraId="1802D150" w14:textId="20AEC29C" w:rsidR="00594A1E" w:rsidRDefault="00594A1E">
          <w:r>
            <w:rPr>
              <w:noProof/>
            </w:rPr>
            <w:pict w14:anchorId="23A58A13">
              <v:shapetype id="_x0000_t202" coordsize="21600,21600" o:spt="202" path="m,l,21600r21600,l21600,xe">
                <v:stroke joinstyle="miter"/>
                <v:path gradientshapeok="t" o:connecttype="rect"/>
              </v:shapetype>
              <v:shape id="Text Box 62" o:spid="_x0000_s1033"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3F5BA4C" w14:textId="5C7DDF2C" w:rsidR="00594A1E" w:rsidRDefault="00594A1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SYNTHESIZE A SOLUTION TO A POTENTIAL REAL LIFE SCENERIO</w:t>
                          </w:r>
                        </w:p>
                      </w:sdtContent>
                    </w:sdt>
                    <w:p w14:paraId="14F8E46E" w14:textId="587374DC" w:rsidR="00594A1E" w:rsidRDefault="00594A1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Sam Wattis</w:t>
                          </w:r>
                        </w:sdtContent>
                      </w:sdt>
                      <w:r>
                        <w:rPr>
                          <w:noProof/>
                        </w:rPr>
                        <w:t xml:space="preserve"> (1804612)</w:t>
                      </w:r>
                    </w:p>
                    <w:p w14:paraId="2B601C3D" w14:textId="77777777" w:rsidR="00594A1E" w:rsidRDefault="00594A1E"/>
                  </w:txbxContent>
                </v:textbox>
                <w10:wrap anchorx="page" anchory="margin"/>
              </v:shape>
            </w:pict>
          </w:r>
          <w:r>
            <w:rPr>
              <w:noProof/>
            </w:rPr>
            <w:pict w14:anchorId="781BAC1F">
              <v:group id="Group 2" o:spid="_x0000_s1027"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8"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9"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30"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1"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2"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r>
            <w:rPr>
              <w:noProof/>
            </w:rPr>
            <w:pict w14:anchorId="182351E6">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C5BD9A0" w14:textId="73FCAE9A" w:rsidR="00594A1E" w:rsidRDefault="00594A1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School </w:t>
                          </w:r>
                          <w:proofErr w:type="gramStart"/>
                          <w:r>
                            <w:rPr>
                              <w:color w:val="4472C4" w:themeColor="accent1"/>
                              <w:sz w:val="36"/>
                              <w:szCs w:val="36"/>
                            </w:rPr>
                            <w:t>Of</w:t>
                          </w:r>
                          <w:proofErr w:type="gramEnd"/>
                          <w:r>
                            <w:rPr>
                              <w:color w:val="4472C4" w:themeColor="accent1"/>
                              <w:sz w:val="36"/>
                              <w:szCs w:val="36"/>
                            </w:rPr>
                            <w:t xml:space="preserve"> Applied Computing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AB87FE8" w14:textId="16233990" w:rsidR="00594A1E" w:rsidRDefault="00594A1E">
                          <w:pPr>
                            <w:pStyle w:val="NoSpacing"/>
                            <w:jc w:val="right"/>
                            <w:rPr>
                              <w:color w:val="4472C4" w:themeColor="accent1"/>
                              <w:sz w:val="36"/>
                              <w:szCs w:val="36"/>
                            </w:rPr>
                          </w:pPr>
                          <w:r>
                            <w:rPr>
                              <w:color w:val="4472C4" w:themeColor="accent1"/>
                              <w:sz w:val="36"/>
                              <w:szCs w:val="36"/>
                            </w:rPr>
                            <w:t>Computer networks and cyber security</w:t>
                          </w:r>
                        </w:p>
                      </w:sdtContent>
                    </w:sdt>
                  </w:txbxContent>
                </v:textbox>
                <w10:wrap anchorx="page" anchory="margin"/>
              </v:shape>
            </w:pict>
          </w:r>
        </w:p>
        <w:p w14:paraId="35AF67F5" w14:textId="32420251" w:rsidR="00594A1E" w:rsidRDefault="00594A1E">
          <w:pPr>
            <w:rPr>
              <w:rFonts w:ascii="Times New Roman" w:hAnsi="Times New Roman" w:cs="Times New Roman"/>
              <w:sz w:val="32"/>
              <w:szCs w:val="32"/>
            </w:rPr>
          </w:pPr>
          <w:r>
            <w:rPr>
              <w:rFonts w:ascii="Times New Roman" w:hAnsi="Times New Roman" w:cs="Times New Roman"/>
              <w:sz w:val="32"/>
              <w:szCs w:val="32"/>
            </w:rPr>
            <w:br w:type="page"/>
          </w:r>
        </w:p>
      </w:sdtContent>
    </w:sdt>
    <w:p w14:paraId="399C189F" w14:textId="1513DA6E" w:rsidR="0078610E" w:rsidRDefault="006E75FD">
      <w:pPr>
        <w:rPr>
          <w:rFonts w:ascii="Times New Roman" w:hAnsi="Times New Roman" w:cs="Times New Roman"/>
          <w:sz w:val="32"/>
          <w:szCs w:val="32"/>
        </w:rPr>
      </w:pPr>
      <w:r w:rsidRPr="002654EA">
        <w:rPr>
          <w:rFonts w:ascii="Times New Roman" w:hAnsi="Times New Roman" w:cs="Times New Roman"/>
          <w:sz w:val="32"/>
          <w:szCs w:val="32"/>
        </w:rPr>
        <w:lastRenderedPageBreak/>
        <w:t>Abstract</w:t>
      </w:r>
    </w:p>
    <w:p w14:paraId="0026F4C7" w14:textId="0F035090" w:rsidR="003012F3" w:rsidRPr="003012F3" w:rsidRDefault="003012F3">
      <w:pPr>
        <w:rPr>
          <w:rFonts w:ascii="Times New Roman" w:hAnsi="Times New Roman" w:cs="Times New Roman"/>
          <w:sz w:val="24"/>
          <w:szCs w:val="24"/>
        </w:rPr>
      </w:pPr>
      <w:r w:rsidRPr="003012F3">
        <w:rPr>
          <w:rFonts w:ascii="Times New Roman" w:hAnsi="Times New Roman" w:cs="Times New Roman"/>
          <w:color w:val="000000"/>
          <w:sz w:val="24"/>
          <w:szCs w:val="24"/>
          <w:shd w:val="clear" w:color="auto" w:fill="FFFFFF"/>
        </w:rPr>
        <w:t xml:space="preserve">The report recommends guidelines on a comprehensive data security policy for Hyper-fort, a global consultancy company. It examines the need for device management software due to a growing pressure to allow employees to use their own devices for work purposes. The risks of allowing this are examined alongside the advantages for both the employee and the company. The author researches the range of mobile device management software currently on the market and selects Intune to recommend to the company as it provides the best solutions for mitigating against the risks of BYOD. It </w:t>
      </w:r>
      <w:r w:rsidRPr="003012F3">
        <w:rPr>
          <w:rFonts w:ascii="Times New Roman" w:hAnsi="Times New Roman" w:cs="Times New Roman"/>
          <w:color w:val="000000"/>
          <w:sz w:val="24"/>
          <w:szCs w:val="24"/>
          <w:shd w:val="clear" w:color="auto" w:fill="FFFFFF"/>
        </w:rPr>
        <w:t>allows for</w:t>
      </w:r>
      <w:r w:rsidRPr="003012F3">
        <w:rPr>
          <w:rFonts w:ascii="Times New Roman" w:hAnsi="Times New Roman" w:cs="Times New Roman"/>
          <w:color w:val="000000"/>
          <w:sz w:val="24"/>
          <w:szCs w:val="24"/>
          <w:shd w:val="clear" w:color="auto" w:fill="FFFFFF"/>
        </w:rPr>
        <w:t xml:space="preserve"> different brands of devices to be used and different operating platforms. It also allows blended personal and work use and can block employee actions that would threaten security. The author recognises that device management software is not a </w:t>
      </w:r>
      <w:r w:rsidRPr="003012F3">
        <w:rPr>
          <w:rFonts w:ascii="Times New Roman" w:hAnsi="Times New Roman" w:cs="Times New Roman"/>
          <w:color w:val="000000"/>
          <w:sz w:val="24"/>
          <w:szCs w:val="24"/>
          <w:shd w:val="clear" w:color="auto" w:fill="FFFFFF"/>
        </w:rPr>
        <w:t>standalone</w:t>
      </w:r>
      <w:r w:rsidRPr="003012F3">
        <w:rPr>
          <w:rFonts w:ascii="Times New Roman" w:hAnsi="Times New Roman" w:cs="Times New Roman"/>
          <w:color w:val="000000"/>
          <w:sz w:val="24"/>
          <w:szCs w:val="24"/>
          <w:shd w:val="clear" w:color="auto" w:fill="FFFFFF"/>
        </w:rPr>
        <w:t xml:space="preserve"> solution and provides policies for users, device management and security. In conclusion the need for staff training is highlighted and the need for measures to mitigate against breaches in data security being cost effective</w:t>
      </w:r>
      <w:r>
        <w:rPr>
          <w:rFonts w:ascii="Arial" w:hAnsi="Arial" w:cs="Arial"/>
          <w:color w:val="000000"/>
          <w:shd w:val="clear" w:color="auto" w:fill="FFFFFF"/>
        </w:rPr>
        <w:t>.</w:t>
      </w:r>
    </w:p>
    <w:p w14:paraId="346967B3" w14:textId="77777777" w:rsidR="006E75FD" w:rsidRDefault="006E75FD">
      <w:pPr>
        <w:rPr>
          <w:rFonts w:ascii="Times New Roman" w:hAnsi="Times New Roman" w:cs="Times New Roman"/>
          <w:sz w:val="32"/>
          <w:szCs w:val="32"/>
        </w:rPr>
      </w:pPr>
      <w:r w:rsidRPr="002654EA">
        <w:rPr>
          <w:rFonts w:ascii="Times New Roman" w:hAnsi="Times New Roman" w:cs="Times New Roman"/>
          <w:sz w:val="32"/>
          <w:szCs w:val="32"/>
        </w:rPr>
        <w:t>Introduction</w:t>
      </w:r>
    </w:p>
    <w:p w14:paraId="4ABC12FF" w14:textId="77777777" w:rsidR="00EE4780" w:rsidRPr="003012F3" w:rsidRDefault="00BC7A31">
      <w:pPr>
        <w:rPr>
          <w:rFonts w:ascii="Times New Roman" w:hAnsi="Times New Roman" w:cs="Times New Roman"/>
          <w:color w:val="000000" w:themeColor="text1"/>
          <w:sz w:val="24"/>
          <w:szCs w:val="24"/>
        </w:rPr>
      </w:pPr>
      <w:r w:rsidRPr="003012F3">
        <w:rPr>
          <w:rFonts w:ascii="Times New Roman" w:hAnsi="Times New Roman" w:cs="Times New Roman"/>
          <w:color w:val="000000" w:themeColor="text1"/>
          <w:sz w:val="24"/>
          <w:szCs w:val="24"/>
        </w:rPr>
        <w:t xml:space="preserve">In the following report the author is tasked with recommending guidelines on a comprehensive security policy for the network of Hyper-fort, a global consultancy company specializing in the energy sector. </w:t>
      </w:r>
      <w:r w:rsidR="00EE4780" w:rsidRPr="003012F3">
        <w:rPr>
          <w:rFonts w:ascii="Times New Roman" w:hAnsi="Times New Roman" w:cs="Times New Roman"/>
          <w:color w:val="000000" w:themeColor="text1"/>
          <w:sz w:val="24"/>
          <w:szCs w:val="24"/>
        </w:rPr>
        <w:t xml:space="preserve">The author intends to produce his research and findings in this report by providing information on what mobile management software is on the market for end users and recommending the best software to meet Hyper-fort’s requirements. Hyper-fort has come under pressure to allow staff to use their personal devices for work purposes and so the pros and cons of using Bring Your Own Device </w:t>
      </w:r>
      <w:proofErr w:type="gramStart"/>
      <w:r w:rsidR="00EE4780" w:rsidRPr="003012F3">
        <w:rPr>
          <w:rFonts w:ascii="Times New Roman" w:hAnsi="Times New Roman" w:cs="Times New Roman"/>
          <w:color w:val="000000" w:themeColor="text1"/>
          <w:sz w:val="24"/>
          <w:szCs w:val="24"/>
        </w:rPr>
        <w:t>( BYOD</w:t>
      </w:r>
      <w:proofErr w:type="gramEnd"/>
      <w:r w:rsidR="00EE4780" w:rsidRPr="003012F3">
        <w:rPr>
          <w:rFonts w:ascii="Times New Roman" w:hAnsi="Times New Roman" w:cs="Times New Roman"/>
          <w:color w:val="000000" w:themeColor="text1"/>
          <w:sz w:val="24"/>
          <w:szCs w:val="24"/>
        </w:rPr>
        <w:t xml:space="preserve">) in a commercial environment are also examined in this report. </w:t>
      </w:r>
    </w:p>
    <w:p w14:paraId="2C3199BA" w14:textId="77777777" w:rsidR="006E75FD" w:rsidRPr="002654EA" w:rsidRDefault="006E75FD">
      <w:pPr>
        <w:rPr>
          <w:rFonts w:ascii="Times New Roman" w:hAnsi="Times New Roman" w:cs="Times New Roman"/>
        </w:rPr>
      </w:pPr>
    </w:p>
    <w:p w14:paraId="05E34D4A" w14:textId="77777777" w:rsidR="006E75FD" w:rsidRDefault="006E75FD">
      <w:pPr>
        <w:rPr>
          <w:rFonts w:ascii="Times New Roman" w:hAnsi="Times New Roman" w:cs="Times New Roman"/>
          <w:sz w:val="32"/>
          <w:szCs w:val="32"/>
        </w:rPr>
      </w:pPr>
      <w:r w:rsidRPr="002654EA">
        <w:rPr>
          <w:rFonts w:ascii="Times New Roman" w:hAnsi="Times New Roman" w:cs="Times New Roman"/>
          <w:sz w:val="32"/>
          <w:szCs w:val="32"/>
        </w:rPr>
        <w:t>Related Work</w:t>
      </w:r>
    </w:p>
    <w:p w14:paraId="7C18C5C1" w14:textId="77777777" w:rsidR="007530B8" w:rsidRPr="003012F3" w:rsidRDefault="007530B8">
      <w:pPr>
        <w:rPr>
          <w:rFonts w:ascii="Times New Roman" w:hAnsi="Times New Roman" w:cs="Times New Roman"/>
          <w:color w:val="000000" w:themeColor="text1"/>
          <w:sz w:val="24"/>
          <w:szCs w:val="24"/>
        </w:rPr>
      </w:pPr>
      <w:r w:rsidRPr="003012F3">
        <w:rPr>
          <w:rFonts w:ascii="Times New Roman" w:hAnsi="Times New Roman" w:cs="Times New Roman"/>
          <w:color w:val="000000" w:themeColor="text1"/>
          <w:sz w:val="24"/>
          <w:szCs w:val="24"/>
        </w:rPr>
        <w:t xml:space="preserve">The author has researched the increasing use of BYOD and the reasons behind this </w:t>
      </w:r>
      <w:proofErr w:type="gramStart"/>
      <w:r w:rsidRPr="003012F3">
        <w:rPr>
          <w:rFonts w:ascii="Times New Roman" w:hAnsi="Times New Roman" w:cs="Times New Roman"/>
          <w:color w:val="000000" w:themeColor="text1"/>
          <w:sz w:val="24"/>
          <w:szCs w:val="24"/>
        </w:rPr>
        <w:t>and also</w:t>
      </w:r>
      <w:proofErr w:type="gramEnd"/>
      <w:r w:rsidRPr="003012F3">
        <w:rPr>
          <w:rFonts w:ascii="Times New Roman" w:hAnsi="Times New Roman" w:cs="Times New Roman"/>
          <w:color w:val="000000" w:themeColor="text1"/>
          <w:sz w:val="24"/>
          <w:szCs w:val="24"/>
        </w:rPr>
        <w:t xml:space="preserve"> the security risks this poses and the systems that can be put in place to mitigate this.</w:t>
      </w:r>
    </w:p>
    <w:p w14:paraId="5D676DF4" w14:textId="2838B886" w:rsidR="00725D60" w:rsidRDefault="00725D60">
      <w:pPr>
        <w:rPr>
          <w:rFonts w:ascii="Times New Roman" w:hAnsi="Times New Roman" w:cs="Times New Roman"/>
          <w:color w:val="000000" w:themeColor="text1"/>
          <w:sz w:val="24"/>
          <w:szCs w:val="24"/>
        </w:rPr>
      </w:pPr>
      <w:r w:rsidRPr="003012F3">
        <w:rPr>
          <w:rFonts w:ascii="Times New Roman" w:hAnsi="Times New Roman" w:cs="Times New Roman"/>
          <w:color w:val="000000" w:themeColor="text1"/>
          <w:sz w:val="24"/>
          <w:szCs w:val="24"/>
        </w:rPr>
        <w:t xml:space="preserve">In an article by </w:t>
      </w:r>
      <w:proofErr w:type="spellStart"/>
      <w:r w:rsidRPr="003012F3">
        <w:rPr>
          <w:rFonts w:ascii="Times New Roman" w:hAnsi="Times New Roman" w:cs="Times New Roman"/>
          <w:color w:val="000000" w:themeColor="text1"/>
          <w:sz w:val="24"/>
          <w:szCs w:val="24"/>
        </w:rPr>
        <w:t>Baillette</w:t>
      </w:r>
      <w:proofErr w:type="spellEnd"/>
      <w:r w:rsidRPr="003012F3">
        <w:rPr>
          <w:rFonts w:ascii="Times New Roman" w:hAnsi="Times New Roman" w:cs="Times New Roman"/>
          <w:color w:val="000000" w:themeColor="text1"/>
          <w:sz w:val="24"/>
          <w:szCs w:val="24"/>
        </w:rPr>
        <w:t xml:space="preserve"> et al</w:t>
      </w:r>
      <w:r w:rsidRPr="003012F3">
        <w:rPr>
          <w:rFonts w:ascii="Times New Roman" w:hAnsi="Times New Roman" w:cs="Times New Roman"/>
          <w:noProof/>
          <w:color w:val="000000" w:themeColor="text1"/>
          <w:sz w:val="24"/>
          <w:szCs w:val="24"/>
          <w:lang w:val="en-US"/>
        </w:rPr>
        <w:t xml:space="preserve">, "Bring your own device in organizations: Extending the reversed IT adoption logic to security paradoxes for CEOs and end users” </w:t>
      </w:r>
      <w:r w:rsidRPr="003012F3">
        <w:rPr>
          <w:rFonts w:ascii="Times New Roman" w:hAnsi="Times New Roman" w:cs="Times New Roman"/>
          <w:color w:val="000000" w:themeColor="text1"/>
          <w:sz w:val="24"/>
          <w:szCs w:val="24"/>
        </w:rPr>
        <w:t xml:space="preserve">  the argument is put forward that employers prefer to use their own devices for ease but this can also have benefits for the company “End users who are willing to use their personal tools to work opt for a “chosen adoption”, leading to a voluntary use of the tools they have selected and acquired with their own financial resources. This use of personal tools, both for employees’ personal life and for work, leads to an easier </w:t>
      </w:r>
      <w:hyperlink r:id="rId6" w:tooltip="Learn more about Assimilation" w:history="1">
        <w:r w:rsidRPr="003012F3">
          <w:rPr>
            <w:rStyle w:val="Hyperlink"/>
            <w:rFonts w:ascii="Times New Roman" w:hAnsi="Times New Roman" w:cs="Times New Roman"/>
            <w:color w:val="000000" w:themeColor="text1"/>
            <w:sz w:val="24"/>
            <w:szCs w:val="24"/>
            <w:u w:val="none"/>
          </w:rPr>
          <w:t>assimilation</w:t>
        </w:r>
      </w:hyperlink>
      <w:r w:rsidRPr="003012F3">
        <w:rPr>
          <w:rFonts w:ascii="Times New Roman" w:hAnsi="Times New Roman" w:cs="Times New Roman"/>
          <w:color w:val="000000" w:themeColor="text1"/>
          <w:sz w:val="24"/>
          <w:szCs w:val="24"/>
        </w:rPr>
        <w:t> and, consequently, more efficient use.”</w:t>
      </w:r>
      <w:sdt>
        <w:sdtPr>
          <w:rPr>
            <w:rFonts w:ascii="Times New Roman" w:hAnsi="Times New Roman" w:cs="Times New Roman"/>
            <w:color w:val="000000" w:themeColor="text1"/>
            <w:sz w:val="24"/>
            <w:szCs w:val="24"/>
          </w:rPr>
          <w:id w:val="14875133"/>
          <w:citation/>
        </w:sdtPr>
        <w:sdtEndPr/>
        <w:sdtContent>
          <w:r w:rsidRPr="003012F3">
            <w:rPr>
              <w:rFonts w:ascii="Times New Roman" w:hAnsi="Times New Roman" w:cs="Times New Roman"/>
              <w:color w:val="000000" w:themeColor="text1"/>
              <w:sz w:val="24"/>
              <w:szCs w:val="24"/>
            </w:rPr>
            <w:fldChar w:fldCharType="begin"/>
          </w:r>
          <w:r w:rsidRPr="003012F3">
            <w:rPr>
              <w:rFonts w:ascii="Times New Roman" w:hAnsi="Times New Roman" w:cs="Times New Roman"/>
              <w:color w:val="000000" w:themeColor="text1"/>
              <w:sz w:val="24"/>
              <w:szCs w:val="24"/>
            </w:rPr>
            <w:instrText xml:space="preserve"> CITATION Pam18 \l 2057 </w:instrText>
          </w:r>
          <w:r w:rsidRPr="003012F3">
            <w:rPr>
              <w:rFonts w:ascii="Times New Roman" w:hAnsi="Times New Roman" w:cs="Times New Roman"/>
              <w:color w:val="000000" w:themeColor="text1"/>
              <w:sz w:val="24"/>
              <w:szCs w:val="24"/>
            </w:rPr>
            <w:fldChar w:fldCharType="separate"/>
          </w:r>
          <w:r w:rsidR="00790E8D">
            <w:rPr>
              <w:rFonts w:ascii="Times New Roman" w:hAnsi="Times New Roman" w:cs="Times New Roman"/>
              <w:noProof/>
              <w:color w:val="000000" w:themeColor="text1"/>
              <w:sz w:val="24"/>
              <w:szCs w:val="24"/>
            </w:rPr>
            <w:t xml:space="preserve"> </w:t>
          </w:r>
          <w:r w:rsidR="00790E8D" w:rsidRPr="00790E8D">
            <w:rPr>
              <w:rFonts w:ascii="Times New Roman" w:hAnsi="Times New Roman" w:cs="Times New Roman"/>
              <w:noProof/>
              <w:color w:val="000000" w:themeColor="text1"/>
              <w:sz w:val="24"/>
              <w:szCs w:val="24"/>
            </w:rPr>
            <w:t>[1]</w:t>
          </w:r>
          <w:r w:rsidRPr="003012F3">
            <w:rPr>
              <w:rFonts w:ascii="Times New Roman" w:hAnsi="Times New Roman" w:cs="Times New Roman"/>
              <w:color w:val="000000" w:themeColor="text1"/>
              <w:sz w:val="24"/>
              <w:szCs w:val="24"/>
            </w:rPr>
            <w:fldChar w:fldCharType="end"/>
          </w:r>
        </w:sdtContent>
      </w:sdt>
    </w:p>
    <w:p w14:paraId="235D6C0F" w14:textId="70D17BD1" w:rsidR="003D0B3D" w:rsidRDefault="003D0B3D">
      <w:pPr>
        <w:rPr>
          <w:rFonts w:ascii="Times New Roman" w:hAnsi="Times New Roman" w:cs="Times New Roman"/>
          <w:color w:val="333333"/>
          <w:spacing w:val="2"/>
          <w:sz w:val="24"/>
          <w:szCs w:val="24"/>
          <w:shd w:val="clear" w:color="auto" w:fill="FCFCFC"/>
        </w:rPr>
      </w:pPr>
      <w:r w:rsidRPr="003D0B3D">
        <w:rPr>
          <w:rFonts w:ascii="Times New Roman" w:hAnsi="Times New Roman" w:cs="Times New Roman"/>
          <w:color w:val="000000" w:themeColor="text1"/>
          <w:sz w:val="24"/>
          <w:szCs w:val="24"/>
        </w:rPr>
        <w:t xml:space="preserve">This </w:t>
      </w:r>
      <w:r w:rsidRPr="00BB6A59">
        <w:rPr>
          <w:rFonts w:ascii="Times New Roman" w:hAnsi="Times New Roman" w:cs="Times New Roman"/>
          <w:color w:val="000000" w:themeColor="text1"/>
          <w:sz w:val="24"/>
          <w:szCs w:val="24"/>
        </w:rPr>
        <w:t xml:space="preserve">article by Theo </w:t>
      </w:r>
      <w:proofErr w:type="spellStart"/>
      <w:r w:rsidRPr="00BB6A59">
        <w:rPr>
          <w:rFonts w:ascii="Times New Roman" w:hAnsi="Times New Roman" w:cs="Times New Roman"/>
          <w:color w:val="000000" w:themeColor="text1"/>
          <w:sz w:val="24"/>
          <w:szCs w:val="24"/>
        </w:rPr>
        <w:t>Tryfonas</w:t>
      </w:r>
      <w:proofErr w:type="spellEnd"/>
      <w:r w:rsidRPr="00BB6A59">
        <w:rPr>
          <w:rFonts w:ascii="Times New Roman" w:hAnsi="Times New Roman" w:cs="Times New Roman"/>
          <w:color w:val="000000" w:themeColor="text1"/>
          <w:sz w:val="24"/>
          <w:szCs w:val="24"/>
        </w:rPr>
        <w:t xml:space="preserve"> et al explains how BYOD users try to use jail broken and rooted devices. “There</w:t>
      </w:r>
      <w:r w:rsidRPr="00BB6A59">
        <w:rPr>
          <w:rFonts w:ascii="Times New Roman" w:hAnsi="Times New Roman" w:cs="Times New Roman"/>
          <w:color w:val="333333"/>
          <w:spacing w:val="2"/>
          <w:sz w:val="24"/>
          <w:szCs w:val="24"/>
          <w:shd w:val="clear" w:color="auto" w:fill="FCFCFC"/>
        </w:rPr>
        <w:t xml:space="preserve"> are many different types of mobile device users, but most of them do not seek to expand the functionality of their smartphones and prefer to interact with them using predefined user profiles and settings. However, “power users” are always seeking opportunities to gain absolute control of their devices and expand their capabilities. For this reason, power users attempt to obtain “super user” privileges (root) or jailbreak their devices.</w:t>
      </w:r>
      <w:r w:rsidRPr="00BB6A59">
        <w:rPr>
          <w:rFonts w:ascii="Times New Roman" w:hAnsi="Times New Roman" w:cs="Times New Roman"/>
          <w:color w:val="333333"/>
          <w:spacing w:val="2"/>
          <w:sz w:val="24"/>
          <w:szCs w:val="24"/>
          <w:shd w:val="clear" w:color="auto" w:fill="FCFCFC"/>
        </w:rPr>
        <w:t>”</w:t>
      </w:r>
      <w:sdt>
        <w:sdtPr>
          <w:rPr>
            <w:rFonts w:ascii="Times New Roman" w:hAnsi="Times New Roman" w:cs="Times New Roman"/>
            <w:color w:val="333333"/>
            <w:spacing w:val="2"/>
            <w:sz w:val="24"/>
            <w:szCs w:val="24"/>
            <w:shd w:val="clear" w:color="auto" w:fill="FCFCFC"/>
          </w:rPr>
          <w:id w:val="801660493"/>
          <w:citation/>
        </w:sdtPr>
        <w:sdtContent>
          <w:r w:rsidRPr="00BB6A59">
            <w:rPr>
              <w:rFonts w:ascii="Times New Roman" w:hAnsi="Times New Roman" w:cs="Times New Roman"/>
              <w:color w:val="333333"/>
              <w:spacing w:val="2"/>
              <w:sz w:val="24"/>
              <w:szCs w:val="24"/>
              <w:shd w:val="clear" w:color="auto" w:fill="FCFCFC"/>
            </w:rPr>
            <w:fldChar w:fldCharType="begin"/>
          </w:r>
          <w:r w:rsidRPr="00BB6A59">
            <w:rPr>
              <w:rFonts w:ascii="Times New Roman" w:hAnsi="Times New Roman" w:cs="Times New Roman"/>
              <w:color w:val="333333"/>
              <w:spacing w:val="2"/>
              <w:sz w:val="24"/>
              <w:szCs w:val="24"/>
              <w:shd w:val="clear" w:color="auto" w:fill="FCFCFC"/>
            </w:rPr>
            <w:instrText xml:space="preserve"> CITATION Pan16 \l 2057 </w:instrText>
          </w:r>
          <w:r w:rsidRPr="00BB6A59">
            <w:rPr>
              <w:rFonts w:ascii="Times New Roman" w:hAnsi="Times New Roman" w:cs="Times New Roman"/>
              <w:color w:val="333333"/>
              <w:spacing w:val="2"/>
              <w:sz w:val="24"/>
              <w:szCs w:val="24"/>
              <w:shd w:val="clear" w:color="auto" w:fill="FCFCFC"/>
            </w:rPr>
            <w:fldChar w:fldCharType="separate"/>
          </w:r>
          <w:r w:rsidR="00790E8D">
            <w:rPr>
              <w:rFonts w:ascii="Times New Roman" w:hAnsi="Times New Roman" w:cs="Times New Roman"/>
              <w:noProof/>
              <w:color w:val="333333"/>
              <w:spacing w:val="2"/>
              <w:sz w:val="24"/>
              <w:szCs w:val="24"/>
              <w:shd w:val="clear" w:color="auto" w:fill="FCFCFC"/>
            </w:rPr>
            <w:t xml:space="preserve"> </w:t>
          </w:r>
          <w:r w:rsidR="00790E8D" w:rsidRPr="00790E8D">
            <w:rPr>
              <w:rFonts w:ascii="Times New Roman" w:hAnsi="Times New Roman" w:cs="Times New Roman"/>
              <w:noProof/>
              <w:color w:val="333333"/>
              <w:spacing w:val="2"/>
              <w:sz w:val="24"/>
              <w:szCs w:val="24"/>
              <w:shd w:val="clear" w:color="auto" w:fill="FCFCFC"/>
            </w:rPr>
            <w:t>[2]</w:t>
          </w:r>
          <w:r w:rsidRPr="00BB6A59">
            <w:rPr>
              <w:rFonts w:ascii="Times New Roman" w:hAnsi="Times New Roman" w:cs="Times New Roman"/>
              <w:color w:val="333333"/>
              <w:spacing w:val="2"/>
              <w:sz w:val="24"/>
              <w:szCs w:val="24"/>
              <w:shd w:val="clear" w:color="auto" w:fill="FCFCFC"/>
            </w:rPr>
            <w:fldChar w:fldCharType="end"/>
          </w:r>
        </w:sdtContent>
      </w:sdt>
      <w:r w:rsidRPr="003D0B3D">
        <w:rPr>
          <w:rFonts w:ascii="Times New Roman" w:hAnsi="Times New Roman" w:cs="Times New Roman"/>
          <w:color w:val="333333"/>
          <w:spacing w:val="2"/>
          <w:sz w:val="24"/>
          <w:szCs w:val="24"/>
          <w:shd w:val="clear" w:color="auto" w:fill="FCFCFC"/>
        </w:rPr>
        <w:t> </w:t>
      </w:r>
    </w:p>
    <w:p w14:paraId="63F218C2" w14:textId="2B1895C4" w:rsidR="007530B8" w:rsidRPr="00790E8D" w:rsidRDefault="00BB6A59">
      <w:pPr>
        <w:rPr>
          <w:rFonts w:ascii="Times New Roman" w:hAnsi="Times New Roman" w:cs="Times New Roman"/>
          <w:color w:val="000000" w:themeColor="text1"/>
          <w:sz w:val="24"/>
          <w:szCs w:val="24"/>
          <w:shd w:val="clear" w:color="auto" w:fill="FFFFFF"/>
        </w:rPr>
      </w:pPr>
      <w:r w:rsidRPr="00BB6A59">
        <w:rPr>
          <w:rFonts w:ascii="Times New Roman" w:hAnsi="Times New Roman" w:cs="Times New Roman"/>
          <w:color w:val="000000" w:themeColor="text1"/>
          <w:sz w:val="24"/>
          <w:szCs w:val="24"/>
        </w:rPr>
        <w:lastRenderedPageBreak/>
        <w:t>The conference of the IEEE Yong Wang et al dis</w:t>
      </w:r>
      <w:r w:rsidR="00790E8D">
        <w:rPr>
          <w:rFonts w:ascii="Times New Roman" w:hAnsi="Times New Roman" w:cs="Times New Roman"/>
          <w:color w:val="000000" w:themeColor="text1"/>
          <w:sz w:val="24"/>
          <w:szCs w:val="24"/>
        </w:rPr>
        <w:t>cussed</w:t>
      </w:r>
      <w:r w:rsidRPr="00BB6A59">
        <w:rPr>
          <w:rFonts w:ascii="Times New Roman" w:hAnsi="Times New Roman" w:cs="Times New Roman"/>
          <w:color w:val="000000" w:themeColor="text1"/>
          <w:sz w:val="24"/>
          <w:szCs w:val="24"/>
        </w:rPr>
        <w:t xml:space="preserve"> security flaws </w:t>
      </w:r>
      <w:proofErr w:type="gramStart"/>
      <w:r w:rsidRPr="00BB6A59">
        <w:rPr>
          <w:rFonts w:ascii="Times New Roman" w:hAnsi="Times New Roman" w:cs="Times New Roman"/>
          <w:color w:val="000000" w:themeColor="text1"/>
          <w:sz w:val="24"/>
          <w:szCs w:val="24"/>
        </w:rPr>
        <w:t>“</w:t>
      </w:r>
      <w:r w:rsidRPr="00BB6A59">
        <w:rPr>
          <w:rFonts w:ascii="Times New Roman" w:hAnsi="Times New Roman" w:cs="Times New Roman"/>
          <w:color w:val="000000" w:themeColor="text1"/>
          <w:sz w:val="24"/>
          <w:szCs w:val="24"/>
          <w:shd w:val="clear" w:color="auto" w:fill="FFFFFF"/>
        </w:rPr>
        <w:t> Security</w:t>
      </w:r>
      <w:proofErr w:type="gramEnd"/>
      <w:r w:rsidRPr="00BB6A59">
        <w:rPr>
          <w:rFonts w:ascii="Times New Roman" w:hAnsi="Times New Roman" w:cs="Times New Roman"/>
          <w:color w:val="000000" w:themeColor="text1"/>
          <w:sz w:val="24"/>
          <w:szCs w:val="24"/>
          <w:shd w:val="clear" w:color="auto" w:fill="FFFFFF"/>
        </w:rPr>
        <w:t xml:space="preserve"> tools such as firewalls, anti-virus software, and anti-spam software have been widely used to protect corporate networks. Similar tools are also desired to protect BYODs. BYODs have many advantages, such as reducing companies' cost and increasing users' productivity. However, they also raise many security issues and challenges due to their unique security requirements. This paper summarizes threats and attacks on BYODs and reveals their security issues and </w:t>
      </w:r>
      <w:r w:rsidRPr="00790E8D">
        <w:rPr>
          <w:rFonts w:ascii="Times New Roman" w:hAnsi="Times New Roman" w:cs="Times New Roman"/>
          <w:color w:val="000000" w:themeColor="text1"/>
          <w:sz w:val="24"/>
          <w:szCs w:val="24"/>
          <w:shd w:val="clear" w:color="auto" w:fill="FFFFFF"/>
        </w:rPr>
        <w:t>challenges</w:t>
      </w:r>
      <w:r w:rsidRPr="00790E8D">
        <w:rPr>
          <w:rFonts w:ascii="Times New Roman" w:hAnsi="Times New Roman" w:cs="Times New Roman"/>
          <w:color w:val="000000" w:themeColor="text1"/>
          <w:sz w:val="24"/>
          <w:szCs w:val="24"/>
          <w:shd w:val="clear" w:color="auto" w:fill="FFFFFF"/>
        </w:rPr>
        <w:t>”</w:t>
      </w:r>
      <w:sdt>
        <w:sdtPr>
          <w:rPr>
            <w:rFonts w:ascii="Times New Roman" w:hAnsi="Times New Roman" w:cs="Times New Roman"/>
            <w:color w:val="000000" w:themeColor="text1"/>
            <w:sz w:val="24"/>
            <w:szCs w:val="24"/>
            <w:shd w:val="clear" w:color="auto" w:fill="FFFFFF"/>
          </w:rPr>
          <w:id w:val="-1932198411"/>
          <w:citation/>
        </w:sdtPr>
        <w:sdtContent>
          <w:r w:rsidRPr="00790E8D">
            <w:rPr>
              <w:rFonts w:ascii="Times New Roman" w:hAnsi="Times New Roman" w:cs="Times New Roman"/>
              <w:color w:val="000000" w:themeColor="text1"/>
              <w:sz w:val="24"/>
              <w:szCs w:val="24"/>
              <w:shd w:val="clear" w:color="auto" w:fill="FFFFFF"/>
            </w:rPr>
            <w:fldChar w:fldCharType="begin"/>
          </w:r>
          <w:r w:rsidRPr="00790E8D">
            <w:rPr>
              <w:rFonts w:ascii="Times New Roman" w:hAnsi="Times New Roman" w:cs="Times New Roman"/>
              <w:color w:val="000000" w:themeColor="text1"/>
              <w:sz w:val="24"/>
              <w:szCs w:val="24"/>
              <w:shd w:val="clear" w:color="auto" w:fill="FFFFFF"/>
            </w:rPr>
            <w:instrText xml:space="preserve"> CITATION Yon14 \l 2057 </w:instrText>
          </w:r>
          <w:r w:rsidRPr="00790E8D">
            <w:rPr>
              <w:rFonts w:ascii="Times New Roman" w:hAnsi="Times New Roman" w:cs="Times New Roman"/>
              <w:color w:val="000000" w:themeColor="text1"/>
              <w:sz w:val="24"/>
              <w:szCs w:val="24"/>
              <w:shd w:val="clear" w:color="auto" w:fill="FFFFFF"/>
            </w:rPr>
            <w:fldChar w:fldCharType="separate"/>
          </w:r>
          <w:r w:rsidR="00790E8D">
            <w:rPr>
              <w:rFonts w:ascii="Times New Roman" w:hAnsi="Times New Roman" w:cs="Times New Roman"/>
              <w:noProof/>
              <w:color w:val="000000" w:themeColor="text1"/>
              <w:sz w:val="24"/>
              <w:szCs w:val="24"/>
              <w:shd w:val="clear" w:color="auto" w:fill="FFFFFF"/>
            </w:rPr>
            <w:t xml:space="preserve"> </w:t>
          </w:r>
          <w:r w:rsidR="00790E8D" w:rsidRPr="00790E8D">
            <w:rPr>
              <w:rFonts w:ascii="Times New Roman" w:hAnsi="Times New Roman" w:cs="Times New Roman"/>
              <w:noProof/>
              <w:color w:val="000000" w:themeColor="text1"/>
              <w:sz w:val="24"/>
              <w:szCs w:val="24"/>
              <w:shd w:val="clear" w:color="auto" w:fill="FFFFFF"/>
            </w:rPr>
            <w:t>[3]</w:t>
          </w:r>
          <w:r w:rsidRPr="00790E8D">
            <w:rPr>
              <w:rFonts w:ascii="Times New Roman" w:hAnsi="Times New Roman" w:cs="Times New Roman"/>
              <w:color w:val="000000" w:themeColor="text1"/>
              <w:sz w:val="24"/>
              <w:szCs w:val="24"/>
              <w:shd w:val="clear" w:color="auto" w:fill="FFFFFF"/>
            </w:rPr>
            <w:fldChar w:fldCharType="end"/>
          </w:r>
        </w:sdtContent>
      </w:sdt>
    </w:p>
    <w:p w14:paraId="2AE480BA" w14:textId="210474A7" w:rsidR="00790E8D" w:rsidRPr="00790E8D" w:rsidRDefault="00790E8D">
      <w:pPr>
        <w:rPr>
          <w:rFonts w:ascii="Times New Roman" w:hAnsi="Times New Roman" w:cs="Times New Roman"/>
          <w:color w:val="000000" w:themeColor="text1"/>
          <w:sz w:val="24"/>
          <w:szCs w:val="24"/>
          <w:shd w:val="clear" w:color="auto" w:fill="FFFFFF"/>
        </w:rPr>
      </w:pPr>
      <w:r w:rsidRPr="00790E8D">
        <w:rPr>
          <w:rFonts w:ascii="Times New Roman" w:hAnsi="Times New Roman" w:cs="Times New Roman"/>
          <w:color w:val="000000" w:themeColor="text1"/>
          <w:sz w:val="24"/>
          <w:szCs w:val="24"/>
          <w:shd w:val="clear" w:color="auto" w:fill="FFFFFF"/>
        </w:rPr>
        <w:t xml:space="preserve">In </w:t>
      </w:r>
      <w:proofErr w:type="gramStart"/>
      <w:r w:rsidRPr="00790E8D">
        <w:rPr>
          <w:rFonts w:ascii="Times New Roman" w:hAnsi="Times New Roman" w:cs="Times New Roman"/>
          <w:color w:val="000000" w:themeColor="text1"/>
          <w:sz w:val="24"/>
          <w:szCs w:val="24"/>
          <w:shd w:val="clear" w:color="auto" w:fill="FFFFFF"/>
        </w:rPr>
        <w:t>a</w:t>
      </w:r>
      <w:proofErr w:type="gramEnd"/>
      <w:r w:rsidRPr="00790E8D">
        <w:rPr>
          <w:rFonts w:ascii="Times New Roman" w:hAnsi="Times New Roman" w:cs="Times New Roman"/>
          <w:color w:val="000000" w:themeColor="text1"/>
          <w:sz w:val="24"/>
          <w:szCs w:val="24"/>
          <w:shd w:val="clear" w:color="auto" w:fill="FFFFFF"/>
        </w:rPr>
        <w:t xml:space="preserve"> IEEE Conference </w:t>
      </w:r>
      <w:proofErr w:type="spellStart"/>
      <w:r w:rsidRPr="00790E8D">
        <w:rPr>
          <w:rFonts w:ascii="Times New Roman" w:hAnsi="Times New Roman" w:cs="Times New Roman"/>
          <w:color w:val="000000" w:themeColor="text1"/>
          <w:sz w:val="24"/>
          <w:szCs w:val="24"/>
          <w:shd w:val="clear" w:color="auto" w:fill="FFFFFF"/>
        </w:rPr>
        <w:t>Shigeaki</w:t>
      </w:r>
      <w:proofErr w:type="spellEnd"/>
      <w:r w:rsidRPr="00790E8D">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T</w:t>
      </w:r>
      <w:r w:rsidRPr="00790E8D">
        <w:rPr>
          <w:rFonts w:ascii="Times New Roman" w:hAnsi="Times New Roman" w:cs="Times New Roman"/>
          <w:color w:val="000000" w:themeColor="text1"/>
          <w:sz w:val="24"/>
          <w:szCs w:val="24"/>
          <w:shd w:val="clear" w:color="auto" w:fill="FFFFFF"/>
        </w:rPr>
        <w:t>animotos</w:t>
      </w:r>
      <w:proofErr w:type="spellEnd"/>
      <w:r>
        <w:rPr>
          <w:rFonts w:ascii="Times New Roman" w:hAnsi="Times New Roman" w:cs="Times New Roman"/>
          <w:color w:val="000000" w:themeColor="text1"/>
          <w:sz w:val="24"/>
          <w:szCs w:val="24"/>
          <w:shd w:val="clear" w:color="auto" w:fill="FFFFFF"/>
        </w:rPr>
        <w:t xml:space="preserve"> et al</w:t>
      </w:r>
      <w:r w:rsidRPr="00790E8D">
        <w:rPr>
          <w:rFonts w:ascii="Times New Roman" w:hAnsi="Times New Roman" w:cs="Times New Roman"/>
          <w:color w:val="000000" w:themeColor="text1"/>
          <w:sz w:val="24"/>
          <w:szCs w:val="24"/>
          <w:shd w:val="clear" w:color="auto" w:fill="FFFFFF"/>
        </w:rPr>
        <w:t xml:space="preserve"> produces the following points “</w:t>
      </w:r>
      <w:r w:rsidRPr="00790E8D">
        <w:rPr>
          <w:rFonts w:ascii="Times New Roman" w:hAnsi="Times New Roman" w:cs="Times New Roman"/>
          <w:color w:val="000000" w:themeColor="text1"/>
          <w:sz w:val="24"/>
          <w:szCs w:val="24"/>
          <w:shd w:val="clear" w:color="auto" w:fill="FFFFFF"/>
        </w:rPr>
        <w:t xml:space="preserve">More and more companies are introducing Bring Your Own Device (BYOD), in which employees utilize their own smart phones and tablets for business. However, using private terminals for business presents risks, such as leakage of business information or an employee's personal information. This paper discusses a risk assessment of BYOD in an enterprise. Specifically, it </w:t>
      </w:r>
      <w:proofErr w:type="spellStart"/>
      <w:r w:rsidRPr="00790E8D">
        <w:rPr>
          <w:rFonts w:ascii="Times New Roman" w:hAnsi="Times New Roman" w:cs="Times New Roman"/>
          <w:color w:val="000000" w:themeColor="text1"/>
          <w:sz w:val="24"/>
          <w:szCs w:val="24"/>
          <w:shd w:val="clear" w:color="auto" w:fill="FFFFFF"/>
        </w:rPr>
        <w:t>analyzes</w:t>
      </w:r>
      <w:proofErr w:type="spellEnd"/>
      <w:r w:rsidRPr="00790E8D">
        <w:rPr>
          <w:rFonts w:ascii="Times New Roman" w:hAnsi="Times New Roman" w:cs="Times New Roman"/>
          <w:color w:val="000000" w:themeColor="text1"/>
          <w:sz w:val="24"/>
          <w:szCs w:val="24"/>
          <w:shd w:val="clear" w:color="auto" w:fill="FFFFFF"/>
        </w:rPr>
        <w:t xml:space="preserve"> and evaluates with the method of risk management, such as Risk Breakdown Structure (RBS) and risk matrix. This will contribute to the safe and secure spread and promotion of BYOD in an enterprise.</w:t>
      </w:r>
      <w:sdt>
        <w:sdtPr>
          <w:rPr>
            <w:rFonts w:ascii="Times New Roman" w:hAnsi="Times New Roman" w:cs="Times New Roman"/>
            <w:color w:val="000000" w:themeColor="text1"/>
            <w:sz w:val="24"/>
            <w:szCs w:val="24"/>
            <w:shd w:val="clear" w:color="auto" w:fill="FFFFFF"/>
          </w:rPr>
          <w:id w:val="114576951"/>
          <w:citation/>
        </w:sdtPr>
        <w:sdtContent>
          <w:r>
            <w:rPr>
              <w:rFonts w:ascii="Times New Roman" w:hAnsi="Times New Roman" w:cs="Times New Roman"/>
              <w:color w:val="000000" w:themeColor="text1"/>
              <w:sz w:val="24"/>
              <w:szCs w:val="24"/>
              <w:shd w:val="clear" w:color="auto" w:fill="FFFFFF"/>
            </w:rPr>
            <w:fldChar w:fldCharType="begin"/>
          </w:r>
          <w:r>
            <w:rPr>
              <w:rFonts w:ascii="Times New Roman" w:hAnsi="Times New Roman" w:cs="Times New Roman"/>
              <w:color w:val="000000" w:themeColor="text1"/>
              <w:sz w:val="24"/>
              <w:szCs w:val="24"/>
              <w:shd w:val="clear" w:color="auto" w:fill="FFFFFF"/>
            </w:rPr>
            <w:instrText xml:space="preserve"> CITATION Shi16 \l 2057 </w:instrText>
          </w:r>
          <w:r>
            <w:rPr>
              <w:rFonts w:ascii="Times New Roman" w:hAnsi="Times New Roman" w:cs="Times New Roman"/>
              <w:color w:val="000000" w:themeColor="text1"/>
              <w:sz w:val="24"/>
              <w:szCs w:val="24"/>
              <w:shd w:val="clear" w:color="auto" w:fill="FFFFFF"/>
            </w:rPr>
            <w:fldChar w:fldCharType="separate"/>
          </w:r>
          <w:r>
            <w:rPr>
              <w:rFonts w:ascii="Times New Roman" w:hAnsi="Times New Roman" w:cs="Times New Roman"/>
              <w:noProof/>
              <w:color w:val="000000" w:themeColor="text1"/>
              <w:sz w:val="24"/>
              <w:szCs w:val="24"/>
              <w:shd w:val="clear" w:color="auto" w:fill="FFFFFF"/>
            </w:rPr>
            <w:t xml:space="preserve"> </w:t>
          </w:r>
          <w:r w:rsidRPr="00790E8D">
            <w:rPr>
              <w:rFonts w:ascii="Times New Roman" w:hAnsi="Times New Roman" w:cs="Times New Roman"/>
              <w:noProof/>
              <w:color w:val="000000" w:themeColor="text1"/>
              <w:sz w:val="24"/>
              <w:szCs w:val="24"/>
              <w:shd w:val="clear" w:color="auto" w:fill="FFFFFF"/>
            </w:rPr>
            <w:t>[4]</w:t>
          </w:r>
          <w:r>
            <w:rPr>
              <w:rFonts w:ascii="Times New Roman" w:hAnsi="Times New Roman" w:cs="Times New Roman"/>
              <w:color w:val="000000" w:themeColor="text1"/>
              <w:sz w:val="24"/>
              <w:szCs w:val="24"/>
              <w:shd w:val="clear" w:color="auto" w:fill="FFFFFF"/>
            </w:rPr>
            <w:fldChar w:fldCharType="end"/>
          </w:r>
        </w:sdtContent>
      </w:sdt>
    </w:p>
    <w:p w14:paraId="681DE7BB" w14:textId="431382E1" w:rsidR="00790E8D" w:rsidRPr="00790E8D" w:rsidRDefault="00790E8D">
      <w:pPr>
        <w:rPr>
          <w:rFonts w:ascii="Times New Roman" w:hAnsi="Times New Roman" w:cs="Times New Roman"/>
          <w:color w:val="000000" w:themeColor="text1"/>
          <w:sz w:val="24"/>
          <w:szCs w:val="24"/>
          <w:shd w:val="clear" w:color="auto" w:fill="FFFFFF"/>
        </w:rPr>
      </w:pPr>
    </w:p>
    <w:p w14:paraId="5E90BF83" w14:textId="77777777" w:rsidR="00790E8D" w:rsidRDefault="00790E8D">
      <w:pPr>
        <w:rPr>
          <w:rFonts w:ascii="Times New Roman" w:hAnsi="Times New Roman" w:cs="Times New Roman"/>
          <w:color w:val="000000" w:themeColor="text1"/>
          <w:sz w:val="24"/>
          <w:szCs w:val="24"/>
          <w:shd w:val="clear" w:color="auto" w:fill="FFFFFF"/>
        </w:rPr>
      </w:pPr>
    </w:p>
    <w:p w14:paraId="5F9CD35A" w14:textId="77777777" w:rsidR="00BB6A59" w:rsidRDefault="00BB6A59">
      <w:pPr>
        <w:rPr>
          <w:rFonts w:ascii="Times New Roman" w:hAnsi="Times New Roman" w:cs="Times New Roman"/>
          <w:color w:val="000000" w:themeColor="text1"/>
          <w:sz w:val="24"/>
          <w:szCs w:val="24"/>
          <w:shd w:val="clear" w:color="auto" w:fill="FFFFFF"/>
        </w:rPr>
      </w:pPr>
    </w:p>
    <w:p w14:paraId="59ACB2A0" w14:textId="77777777" w:rsidR="00725D60" w:rsidRPr="002654EA" w:rsidRDefault="00725D60">
      <w:pPr>
        <w:rPr>
          <w:rFonts w:ascii="Times New Roman" w:hAnsi="Times New Roman" w:cs="Times New Roman"/>
          <w:sz w:val="32"/>
          <w:szCs w:val="32"/>
        </w:rPr>
      </w:pPr>
      <w:r w:rsidRPr="002654EA">
        <w:rPr>
          <w:rFonts w:ascii="Times New Roman" w:hAnsi="Times New Roman" w:cs="Times New Roman"/>
          <w:sz w:val="32"/>
          <w:szCs w:val="32"/>
        </w:rPr>
        <w:t>Problem Formulation</w:t>
      </w:r>
    </w:p>
    <w:p w14:paraId="514D9065" w14:textId="77777777" w:rsidR="00725D60" w:rsidRDefault="007530B8" w:rsidP="00725D60">
      <w:pPr>
        <w:rPr>
          <w:rFonts w:ascii="Times New Roman" w:hAnsi="Times New Roman" w:cs="Times New Roman"/>
          <w:sz w:val="24"/>
          <w:szCs w:val="24"/>
        </w:rPr>
      </w:pPr>
      <w:r>
        <w:rPr>
          <w:rFonts w:ascii="Times New Roman" w:hAnsi="Times New Roman" w:cs="Times New Roman"/>
          <w:sz w:val="24"/>
          <w:szCs w:val="24"/>
        </w:rPr>
        <w:t xml:space="preserve">There are many advantages both for the employee and the company to </w:t>
      </w:r>
      <w:r w:rsidR="00725D60" w:rsidRPr="002654EA">
        <w:rPr>
          <w:rFonts w:ascii="Times New Roman" w:hAnsi="Times New Roman" w:cs="Times New Roman"/>
          <w:sz w:val="24"/>
          <w:szCs w:val="24"/>
        </w:rPr>
        <w:t xml:space="preserve">BYOD: </w:t>
      </w:r>
    </w:p>
    <w:p w14:paraId="27A95E97" w14:textId="77777777" w:rsidR="004B23FA" w:rsidRDefault="00725D60" w:rsidP="00725D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Employees prefer to use their own devices. This means that </w:t>
      </w:r>
      <w:r w:rsidR="007530B8">
        <w:rPr>
          <w:rFonts w:ascii="Times New Roman" w:hAnsi="Times New Roman" w:cs="Times New Roman"/>
          <w:sz w:val="24"/>
          <w:szCs w:val="24"/>
        </w:rPr>
        <w:t>the company can</w:t>
      </w:r>
      <w:r>
        <w:rPr>
          <w:rFonts w:ascii="Times New Roman" w:hAnsi="Times New Roman" w:cs="Times New Roman"/>
          <w:sz w:val="24"/>
          <w:szCs w:val="24"/>
        </w:rPr>
        <w:t xml:space="preserve"> keep an employee happy </w:t>
      </w:r>
      <w:r w:rsidR="007530B8">
        <w:rPr>
          <w:rFonts w:ascii="Times New Roman" w:hAnsi="Times New Roman" w:cs="Times New Roman"/>
          <w:sz w:val="24"/>
          <w:szCs w:val="24"/>
        </w:rPr>
        <w:t xml:space="preserve">by allowing them to use </w:t>
      </w:r>
      <w:r>
        <w:rPr>
          <w:rFonts w:ascii="Times New Roman" w:hAnsi="Times New Roman" w:cs="Times New Roman"/>
          <w:sz w:val="24"/>
          <w:szCs w:val="24"/>
        </w:rPr>
        <w:t xml:space="preserve">their chosen device </w:t>
      </w:r>
      <w:r w:rsidR="007530B8">
        <w:rPr>
          <w:rFonts w:ascii="Times New Roman" w:hAnsi="Times New Roman" w:cs="Times New Roman"/>
          <w:sz w:val="24"/>
          <w:szCs w:val="24"/>
        </w:rPr>
        <w:t>be it</w:t>
      </w:r>
      <w:r>
        <w:rPr>
          <w:rFonts w:ascii="Times New Roman" w:hAnsi="Times New Roman" w:cs="Times New Roman"/>
          <w:sz w:val="24"/>
          <w:szCs w:val="24"/>
        </w:rPr>
        <w:t xml:space="preserve"> I-phone or Android</w:t>
      </w:r>
      <w:r w:rsidR="007530B8">
        <w:rPr>
          <w:rFonts w:ascii="Times New Roman" w:hAnsi="Times New Roman" w:cs="Times New Roman"/>
          <w:sz w:val="24"/>
          <w:szCs w:val="24"/>
        </w:rPr>
        <w:t>.</w:t>
      </w:r>
    </w:p>
    <w:p w14:paraId="279E8FEA" w14:textId="77777777" w:rsidR="004B23FA" w:rsidRDefault="004B23FA" w:rsidP="00725D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There is no </w:t>
      </w:r>
      <w:r w:rsidR="00725D60">
        <w:rPr>
          <w:rFonts w:ascii="Times New Roman" w:hAnsi="Times New Roman" w:cs="Times New Roman"/>
          <w:sz w:val="24"/>
          <w:szCs w:val="24"/>
        </w:rPr>
        <w:t xml:space="preserve">need for training for the device </w:t>
      </w:r>
      <w:r>
        <w:rPr>
          <w:rFonts w:ascii="Times New Roman" w:hAnsi="Times New Roman" w:cs="Times New Roman"/>
          <w:sz w:val="24"/>
          <w:szCs w:val="24"/>
        </w:rPr>
        <w:t>which reduces</w:t>
      </w:r>
      <w:r w:rsidR="00725D60">
        <w:rPr>
          <w:rFonts w:ascii="Times New Roman" w:hAnsi="Times New Roman" w:cs="Times New Roman"/>
          <w:sz w:val="24"/>
          <w:szCs w:val="24"/>
        </w:rPr>
        <w:t xml:space="preserve"> the cost to the employer. </w:t>
      </w:r>
    </w:p>
    <w:p w14:paraId="0903BB4F" w14:textId="5F41209C" w:rsidR="00725D60" w:rsidRDefault="00725D60" w:rsidP="00725D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This </w:t>
      </w:r>
      <w:r w:rsidR="004B23FA">
        <w:rPr>
          <w:rFonts w:ascii="Times New Roman" w:hAnsi="Times New Roman" w:cs="Times New Roman"/>
          <w:sz w:val="24"/>
          <w:szCs w:val="24"/>
        </w:rPr>
        <w:t>in turn</w:t>
      </w:r>
      <w:r>
        <w:rPr>
          <w:rFonts w:ascii="Times New Roman" w:hAnsi="Times New Roman" w:cs="Times New Roman"/>
          <w:sz w:val="24"/>
          <w:szCs w:val="24"/>
        </w:rPr>
        <w:t xml:space="preserve"> creates a</w:t>
      </w:r>
      <w:r w:rsidR="001832C1">
        <w:rPr>
          <w:rFonts w:ascii="Times New Roman" w:hAnsi="Times New Roman" w:cs="Times New Roman"/>
          <w:sz w:val="24"/>
          <w:szCs w:val="24"/>
        </w:rPr>
        <w:t>n</w:t>
      </w:r>
      <w:r w:rsidR="004B23FA">
        <w:rPr>
          <w:rFonts w:ascii="Times New Roman" w:hAnsi="Times New Roman" w:cs="Times New Roman"/>
          <w:sz w:val="24"/>
          <w:szCs w:val="24"/>
        </w:rPr>
        <w:t xml:space="preserve"> increase in productivity as </w:t>
      </w:r>
      <w:r>
        <w:rPr>
          <w:rFonts w:ascii="Times New Roman" w:hAnsi="Times New Roman" w:cs="Times New Roman"/>
          <w:sz w:val="24"/>
          <w:szCs w:val="24"/>
        </w:rPr>
        <w:t xml:space="preserve">no time is wasted on navigating </w:t>
      </w:r>
      <w:r w:rsidR="004B23FA">
        <w:rPr>
          <w:rFonts w:ascii="Times New Roman" w:hAnsi="Times New Roman" w:cs="Times New Roman"/>
          <w:sz w:val="24"/>
          <w:szCs w:val="24"/>
        </w:rPr>
        <w:t>an</w:t>
      </w:r>
      <w:r>
        <w:rPr>
          <w:rFonts w:ascii="Times New Roman" w:hAnsi="Times New Roman" w:cs="Times New Roman"/>
          <w:sz w:val="24"/>
          <w:szCs w:val="24"/>
        </w:rPr>
        <w:t xml:space="preserve"> unknown operating system</w:t>
      </w:r>
      <w:r w:rsidR="004B23FA">
        <w:rPr>
          <w:rFonts w:ascii="Times New Roman" w:hAnsi="Times New Roman" w:cs="Times New Roman"/>
          <w:sz w:val="24"/>
          <w:szCs w:val="24"/>
        </w:rPr>
        <w:t>,</w:t>
      </w:r>
      <w:r>
        <w:rPr>
          <w:rFonts w:ascii="Times New Roman" w:hAnsi="Times New Roman" w:cs="Times New Roman"/>
          <w:sz w:val="24"/>
          <w:szCs w:val="24"/>
        </w:rPr>
        <w:t xml:space="preserve"> finding folders or programmes.</w:t>
      </w:r>
    </w:p>
    <w:p w14:paraId="1517CF01" w14:textId="77777777" w:rsidR="003F2183" w:rsidRDefault="00725D60" w:rsidP="00A64340">
      <w:pPr>
        <w:pStyle w:val="ListParagraph"/>
        <w:numPr>
          <w:ilvl w:val="0"/>
          <w:numId w:val="3"/>
        </w:numPr>
        <w:rPr>
          <w:rFonts w:ascii="Times New Roman" w:hAnsi="Times New Roman" w:cs="Times New Roman"/>
          <w:sz w:val="24"/>
          <w:szCs w:val="24"/>
        </w:rPr>
      </w:pPr>
      <w:r w:rsidRPr="003F2183">
        <w:rPr>
          <w:rFonts w:ascii="Times New Roman" w:hAnsi="Times New Roman" w:cs="Times New Roman"/>
          <w:sz w:val="24"/>
          <w:szCs w:val="24"/>
        </w:rPr>
        <w:t xml:space="preserve">Individuals </w:t>
      </w:r>
      <w:r w:rsidR="007530B8" w:rsidRPr="003F2183">
        <w:rPr>
          <w:rFonts w:ascii="Times New Roman" w:hAnsi="Times New Roman" w:cs="Times New Roman"/>
          <w:sz w:val="24"/>
          <w:szCs w:val="24"/>
        </w:rPr>
        <w:t>may take more care</w:t>
      </w:r>
      <w:r w:rsidRPr="003F2183">
        <w:rPr>
          <w:rFonts w:ascii="Times New Roman" w:hAnsi="Times New Roman" w:cs="Times New Roman"/>
          <w:sz w:val="24"/>
          <w:szCs w:val="24"/>
        </w:rPr>
        <w:t xml:space="preserve"> not to lose their own devices as these can include personal </w:t>
      </w:r>
      <w:r w:rsidR="007530B8" w:rsidRPr="003F2183">
        <w:rPr>
          <w:rFonts w:ascii="Times New Roman" w:hAnsi="Times New Roman" w:cs="Times New Roman"/>
          <w:sz w:val="24"/>
          <w:szCs w:val="24"/>
        </w:rPr>
        <w:t>photos</w:t>
      </w:r>
      <w:r w:rsidRPr="003F2183">
        <w:rPr>
          <w:rFonts w:ascii="Times New Roman" w:hAnsi="Times New Roman" w:cs="Times New Roman"/>
          <w:sz w:val="24"/>
          <w:szCs w:val="24"/>
        </w:rPr>
        <w:t xml:space="preserve">, videos, other media of sentimental value and of course their personal as well as work contacts. </w:t>
      </w:r>
      <w:r w:rsidR="007530B8" w:rsidRPr="003F2183">
        <w:rPr>
          <w:rFonts w:ascii="Times New Roman" w:hAnsi="Times New Roman" w:cs="Times New Roman"/>
          <w:sz w:val="24"/>
          <w:szCs w:val="24"/>
        </w:rPr>
        <w:t>There is also the cost of replacement</w:t>
      </w:r>
      <w:r w:rsidR="004B23FA" w:rsidRPr="003F2183">
        <w:rPr>
          <w:rFonts w:ascii="Times New Roman" w:hAnsi="Times New Roman" w:cs="Times New Roman"/>
          <w:sz w:val="24"/>
          <w:szCs w:val="24"/>
        </w:rPr>
        <w:t xml:space="preserve"> if they </w:t>
      </w:r>
      <w:proofErr w:type="gramStart"/>
      <w:r w:rsidR="004B23FA" w:rsidRPr="003F2183">
        <w:rPr>
          <w:rFonts w:ascii="Times New Roman" w:hAnsi="Times New Roman" w:cs="Times New Roman"/>
          <w:sz w:val="24"/>
          <w:szCs w:val="24"/>
        </w:rPr>
        <w:t>have to</w:t>
      </w:r>
      <w:proofErr w:type="gramEnd"/>
      <w:r w:rsidR="004B23FA" w:rsidRPr="003F2183">
        <w:rPr>
          <w:rFonts w:ascii="Times New Roman" w:hAnsi="Times New Roman" w:cs="Times New Roman"/>
          <w:sz w:val="24"/>
          <w:szCs w:val="24"/>
        </w:rPr>
        <w:t xml:space="preserve"> pay this rather than the company.</w:t>
      </w:r>
    </w:p>
    <w:p w14:paraId="71C141A8" w14:textId="4E0332F7" w:rsidR="00725D60" w:rsidRPr="003F2183" w:rsidRDefault="001832C1" w:rsidP="003F2183">
      <w:pPr>
        <w:ind w:left="360"/>
        <w:rPr>
          <w:rFonts w:ascii="Times New Roman" w:hAnsi="Times New Roman" w:cs="Times New Roman"/>
          <w:sz w:val="24"/>
          <w:szCs w:val="24"/>
        </w:rPr>
      </w:pPr>
      <w:r w:rsidRPr="003F2183">
        <w:rPr>
          <w:rFonts w:ascii="Times New Roman" w:hAnsi="Times New Roman" w:cs="Times New Roman"/>
          <w:sz w:val="24"/>
          <w:szCs w:val="24"/>
        </w:rPr>
        <w:t>However,</w:t>
      </w:r>
      <w:r w:rsidR="004B23FA" w:rsidRPr="003F2183">
        <w:rPr>
          <w:rFonts w:ascii="Times New Roman" w:hAnsi="Times New Roman" w:cs="Times New Roman"/>
          <w:sz w:val="24"/>
          <w:szCs w:val="24"/>
        </w:rPr>
        <w:t xml:space="preserve"> the d</w:t>
      </w:r>
      <w:r w:rsidR="00725D60" w:rsidRPr="003F2183">
        <w:rPr>
          <w:rFonts w:ascii="Times New Roman" w:hAnsi="Times New Roman" w:cs="Times New Roman"/>
          <w:sz w:val="24"/>
          <w:szCs w:val="24"/>
        </w:rPr>
        <w:t>isadvantages to BYOD</w:t>
      </w:r>
      <w:r w:rsidR="004B23FA" w:rsidRPr="003F2183">
        <w:rPr>
          <w:rFonts w:ascii="Times New Roman" w:hAnsi="Times New Roman" w:cs="Times New Roman"/>
          <w:sz w:val="24"/>
          <w:szCs w:val="24"/>
        </w:rPr>
        <w:t xml:space="preserve"> outlined below need to be mitigated against</w:t>
      </w:r>
      <w:r w:rsidR="00725D60" w:rsidRPr="003F2183">
        <w:rPr>
          <w:rFonts w:ascii="Times New Roman" w:hAnsi="Times New Roman" w:cs="Times New Roman"/>
          <w:sz w:val="24"/>
          <w:szCs w:val="24"/>
        </w:rPr>
        <w:t>:</w:t>
      </w:r>
    </w:p>
    <w:p w14:paraId="1E00AB5E" w14:textId="77777777" w:rsidR="00725D60" w:rsidRDefault="00725D60" w:rsidP="00725D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Security </w:t>
      </w:r>
      <w:r w:rsidR="004B23FA">
        <w:rPr>
          <w:rFonts w:ascii="Times New Roman" w:hAnsi="Times New Roman" w:cs="Times New Roman"/>
          <w:sz w:val="24"/>
          <w:szCs w:val="24"/>
        </w:rPr>
        <w:t>of data may be put at risk and measures need to be put in</w:t>
      </w:r>
      <w:r>
        <w:rPr>
          <w:rFonts w:ascii="Times New Roman" w:hAnsi="Times New Roman" w:cs="Times New Roman"/>
          <w:sz w:val="24"/>
          <w:szCs w:val="24"/>
        </w:rPr>
        <w:t xml:space="preserve"> place to guard data integrity and</w:t>
      </w:r>
      <w:r w:rsidR="004B23FA">
        <w:rPr>
          <w:rFonts w:ascii="Times New Roman" w:hAnsi="Times New Roman" w:cs="Times New Roman"/>
          <w:sz w:val="24"/>
          <w:szCs w:val="24"/>
        </w:rPr>
        <w:t xml:space="preserve"> prevent</w:t>
      </w:r>
      <w:r>
        <w:rPr>
          <w:rFonts w:ascii="Times New Roman" w:hAnsi="Times New Roman" w:cs="Times New Roman"/>
          <w:sz w:val="24"/>
          <w:szCs w:val="24"/>
        </w:rPr>
        <w:t xml:space="preserve"> leakage such as using anti-virus, antimalware, 2 factor Authorisation 2fa, encryption, passcodes and remote wiping This may restrict the end users’ activities.</w:t>
      </w:r>
    </w:p>
    <w:p w14:paraId="1ABAE6D4" w14:textId="77777777" w:rsidR="00725D60" w:rsidRDefault="00725D60" w:rsidP="00725D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Exit procedures are a disadvantage if an employee</w:t>
      </w:r>
      <w:r w:rsidR="004B23FA">
        <w:rPr>
          <w:rFonts w:ascii="Times New Roman" w:hAnsi="Times New Roman" w:cs="Times New Roman"/>
          <w:sz w:val="24"/>
          <w:szCs w:val="24"/>
        </w:rPr>
        <w:t>’s</w:t>
      </w:r>
      <w:r>
        <w:rPr>
          <w:rFonts w:ascii="Times New Roman" w:hAnsi="Times New Roman" w:cs="Times New Roman"/>
          <w:sz w:val="24"/>
          <w:szCs w:val="24"/>
        </w:rPr>
        <w:t xml:space="preserve"> contract is terminate</w:t>
      </w:r>
      <w:r w:rsidR="004B23FA">
        <w:rPr>
          <w:rFonts w:ascii="Times New Roman" w:hAnsi="Times New Roman" w:cs="Times New Roman"/>
          <w:sz w:val="24"/>
          <w:szCs w:val="24"/>
        </w:rPr>
        <w:t>d</w:t>
      </w:r>
      <w:r>
        <w:rPr>
          <w:rFonts w:ascii="Times New Roman" w:hAnsi="Times New Roman" w:cs="Times New Roman"/>
          <w:sz w:val="24"/>
          <w:szCs w:val="24"/>
        </w:rPr>
        <w:t xml:space="preserve"> </w:t>
      </w:r>
      <w:r w:rsidR="004B23FA">
        <w:rPr>
          <w:rFonts w:ascii="Times New Roman" w:hAnsi="Times New Roman" w:cs="Times New Roman"/>
          <w:sz w:val="24"/>
          <w:szCs w:val="24"/>
        </w:rPr>
        <w:t>their</w:t>
      </w:r>
      <w:r>
        <w:rPr>
          <w:rFonts w:ascii="Times New Roman" w:hAnsi="Times New Roman" w:cs="Times New Roman"/>
          <w:sz w:val="24"/>
          <w:szCs w:val="24"/>
        </w:rPr>
        <w:t xml:space="preserve"> device will</w:t>
      </w:r>
      <w:r w:rsidR="004B23FA">
        <w:rPr>
          <w:rFonts w:ascii="Times New Roman" w:hAnsi="Times New Roman" w:cs="Times New Roman"/>
          <w:sz w:val="24"/>
          <w:szCs w:val="24"/>
        </w:rPr>
        <w:t xml:space="preserve"> need to</w:t>
      </w:r>
      <w:r>
        <w:rPr>
          <w:rFonts w:ascii="Times New Roman" w:hAnsi="Times New Roman" w:cs="Times New Roman"/>
          <w:sz w:val="24"/>
          <w:szCs w:val="24"/>
        </w:rPr>
        <w:t xml:space="preserve"> be wiped</w:t>
      </w:r>
      <w:r w:rsidR="004B23FA">
        <w:rPr>
          <w:rFonts w:ascii="Times New Roman" w:hAnsi="Times New Roman" w:cs="Times New Roman"/>
          <w:sz w:val="24"/>
          <w:szCs w:val="24"/>
        </w:rPr>
        <w:t>. T</w:t>
      </w:r>
      <w:r>
        <w:rPr>
          <w:rFonts w:ascii="Times New Roman" w:hAnsi="Times New Roman" w:cs="Times New Roman"/>
          <w:sz w:val="24"/>
          <w:szCs w:val="24"/>
        </w:rPr>
        <w:t xml:space="preserve">his inconvenience will be </w:t>
      </w:r>
      <w:r w:rsidR="004B23FA">
        <w:rPr>
          <w:rFonts w:ascii="Times New Roman" w:hAnsi="Times New Roman" w:cs="Times New Roman"/>
          <w:sz w:val="24"/>
          <w:szCs w:val="24"/>
        </w:rPr>
        <w:t>stated</w:t>
      </w:r>
      <w:r>
        <w:rPr>
          <w:rFonts w:ascii="Times New Roman" w:hAnsi="Times New Roman" w:cs="Times New Roman"/>
          <w:sz w:val="24"/>
          <w:szCs w:val="24"/>
        </w:rPr>
        <w:t xml:space="preserve"> to the employee in their contract and they will have to back up any personal data.</w:t>
      </w:r>
    </w:p>
    <w:p w14:paraId="0F3616E7" w14:textId="17F4D9C0" w:rsidR="002211B1" w:rsidRPr="002211B1" w:rsidRDefault="002211B1" w:rsidP="002211B1">
      <w:pPr>
        <w:ind w:left="360"/>
        <w:rPr>
          <w:rFonts w:ascii="Times New Roman" w:hAnsi="Times New Roman" w:cs="Times New Roman"/>
          <w:sz w:val="24"/>
          <w:szCs w:val="24"/>
        </w:rPr>
      </w:pPr>
      <w:r>
        <w:rPr>
          <w:rFonts w:ascii="Times New Roman" w:hAnsi="Times New Roman" w:cs="Times New Roman"/>
          <w:sz w:val="24"/>
          <w:szCs w:val="24"/>
        </w:rPr>
        <w:lastRenderedPageBreak/>
        <w:t>In the following section the author l</w:t>
      </w:r>
      <w:r w:rsidR="001832C1">
        <w:rPr>
          <w:rFonts w:ascii="Times New Roman" w:hAnsi="Times New Roman" w:cs="Times New Roman"/>
          <w:sz w:val="24"/>
          <w:szCs w:val="24"/>
        </w:rPr>
        <w:t>oo</w:t>
      </w:r>
      <w:r>
        <w:rPr>
          <w:rFonts w:ascii="Times New Roman" w:hAnsi="Times New Roman" w:cs="Times New Roman"/>
          <w:sz w:val="24"/>
          <w:szCs w:val="24"/>
        </w:rPr>
        <w:t>k</w:t>
      </w:r>
      <w:bookmarkStart w:id="0" w:name="_GoBack"/>
      <w:bookmarkEnd w:id="0"/>
      <w:r>
        <w:rPr>
          <w:rFonts w:ascii="Times New Roman" w:hAnsi="Times New Roman" w:cs="Times New Roman"/>
          <w:sz w:val="24"/>
          <w:szCs w:val="24"/>
        </w:rPr>
        <w:t>s at the most suitable</w:t>
      </w:r>
      <w:r w:rsidR="006C0B47">
        <w:rPr>
          <w:rFonts w:ascii="Times New Roman" w:hAnsi="Times New Roman" w:cs="Times New Roman"/>
          <w:sz w:val="24"/>
          <w:szCs w:val="24"/>
        </w:rPr>
        <w:t xml:space="preserve"> mobile device management software to mitigate against these risks and also outlines security policies in order to give Hyper-fort a complete framework for data security.</w:t>
      </w:r>
    </w:p>
    <w:p w14:paraId="29196520" w14:textId="77777777" w:rsidR="006E75FD" w:rsidRDefault="006E75FD">
      <w:pPr>
        <w:rPr>
          <w:rFonts w:ascii="Times New Roman" w:hAnsi="Times New Roman" w:cs="Times New Roman"/>
          <w:sz w:val="32"/>
          <w:szCs w:val="32"/>
        </w:rPr>
      </w:pPr>
    </w:p>
    <w:p w14:paraId="4E4941DC" w14:textId="77777777" w:rsidR="00725D60" w:rsidRPr="002654EA" w:rsidRDefault="00725D60">
      <w:pPr>
        <w:rPr>
          <w:rFonts w:ascii="Times New Roman" w:hAnsi="Times New Roman" w:cs="Times New Roman"/>
          <w:sz w:val="32"/>
          <w:szCs w:val="32"/>
        </w:rPr>
      </w:pPr>
    </w:p>
    <w:p w14:paraId="6B706877" w14:textId="77777777" w:rsidR="006E75FD" w:rsidRPr="002654EA" w:rsidRDefault="006E75FD">
      <w:pPr>
        <w:rPr>
          <w:rFonts w:ascii="Times New Roman" w:hAnsi="Times New Roman" w:cs="Times New Roman"/>
          <w:sz w:val="32"/>
          <w:szCs w:val="32"/>
        </w:rPr>
      </w:pPr>
      <w:r w:rsidRPr="002654EA">
        <w:rPr>
          <w:rFonts w:ascii="Times New Roman" w:hAnsi="Times New Roman" w:cs="Times New Roman"/>
          <w:sz w:val="32"/>
          <w:szCs w:val="32"/>
        </w:rPr>
        <w:t>Implementation</w:t>
      </w:r>
    </w:p>
    <w:p w14:paraId="52648B60" w14:textId="1D963871" w:rsidR="00DF2C85" w:rsidRPr="002654EA" w:rsidRDefault="00DF2C85" w:rsidP="00DF2C85">
      <w:pPr>
        <w:rPr>
          <w:rFonts w:ascii="Times New Roman" w:hAnsi="Times New Roman" w:cs="Times New Roman"/>
          <w:sz w:val="24"/>
          <w:szCs w:val="24"/>
        </w:rPr>
      </w:pPr>
      <w:r w:rsidRPr="002654EA">
        <w:rPr>
          <w:rFonts w:ascii="Times New Roman" w:hAnsi="Times New Roman" w:cs="Times New Roman"/>
          <w:sz w:val="24"/>
          <w:szCs w:val="24"/>
        </w:rPr>
        <w:t>The mobile device management software proposed for BYOT at Hyper-fort will b</w:t>
      </w:r>
      <w:r w:rsidR="007F3C3B">
        <w:rPr>
          <w:rFonts w:ascii="Times New Roman" w:hAnsi="Times New Roman" w:cs="Times New Roman"/>
          <w:sz w:val="24"/>
          <w:szCs w:val="24"/>
        </w:rPr>
        <w:t>e Microsoft’s Intune which uses</w:t>
      </w:r>
      <w:r w:rsidRPr="002654EA">
        <w:rPr>
          <w:rFonts w:ascii="Times New Roman" w:hAnsi="Times New Roman" w:cs="Times New Roman"/>
          <w:sz w:val="24"/>
          <w:szCs w:val="24"/>
        </w:rPr>
        <w:t xml:space="preserve"> Mobile Application Management (MAM). When researching into which software to use </w:t>
      </w:r>
      <w:r w:rsidR="00D000C8">
        <w:rPr>
          <w:rFonts w:ascii="Times New Roman" w:hAnsi="Times New Roman" w:cs="Times New Roman"/>
          <w:sz w:val="24"/>
          <w:szCs w:val="24"/>
        </w:rPr>
        <w:t xml:space="preserve">the choice was </w:t>
      </w:r>
      <w:r w:rsidRPr="002654EA">
        <w:rPr>
          <w:rFonts w:ascii="Times New Roman" w:hAnsi="Times New Roman" w:cs="Times New Roman"/>
          <w:sz w:val="24"/>
          <w:szCs w:val="24"/>
        </w:rPr>
        <w:t>narrowed down</w:t>
      </w:r>
      <w:r w:rsidR="00D000C8">
        <w:rPr>
          <w:rFonts w:ascii="Times New Roman" w:hAnsi="Times New Roman" w:cs="Times New Roman"/>
          <w:sz w:val="24"/>
          <w:szCs w:val="24"/>
        </w:rPr>
        <w:t xml:space="preserve"> to 3.</w:t>
      </w:r>
      <w:r w:rsidRPr="002654EA">
        <w:rPr>
          <w:rFonts w:ascii="Times New Roman" w:hAnsi="Times New Roman" w:cs="Times New Roman"/>
          <w:sz w:val="24"/>
          <w:szCs w:val="24"/>
        </w:rPr>
        <w:t xml:space="preserve"> </w:t>
      </w:r>
      <w:r w:rsidR="00D000C8">
        <w:rPr>
          <w:rFonts w:ascii="Times New Roman" w:hAnsi="Times New Roman" w:cs="Times New Roman"/>
          <w:sz w:val="24"/>
          <w:szCs w:val="24"/>
        </w:rPr>
        <w:t>T</w:t>
      </w:r>
      <w:r w:rsidRPr="002654EA">
        <w:rPr>
          <w:rFonts w:ascii="Times New Roman" w:hAnsi="Times New Roman" w:cs="Times New Roman"/>
          <w:sz w:val="24"/>
          <w:szCs w:val="24"/>
        </w:rPr>
        <w:t xml:space="preserve">he other two software solutions being proposed </w:t>
      </w:r>
      <w:r w:rsidR="00D000C8">
        <w:rPr>
          <w:rFonts w:ascii="Times New Roman" w:hAnsi="Times New Roman" w:cs="Times New Roman"/>
          <w:sz w:val="24"/>
          <w:szCs w:val="24"/>
        </w:rPr>
        <w:t>are:</w:t>
      </w:r>
      <w:r w:rsidRPr="002654EA">
        <w:rPr>
          <w:rFonts w:ascii="Times New Roman" w:hAnsi="Times New Roman" w:cs="Times New Roman"/>
          <w:sz w:val="24"/>
          <w:szCs w:val="24"/>
        </w:rPr>
        <w:t xml:space="preserve"> IBM’s MaaS360 and Cisco’s </w:t>
      </w:r>
      <w:proofErr w:type="spellStart"/>
      <w:r w:rsidRPr="002654EA">
        <w:rPr>
          <w:rFonts w:ascii="Times New Roman" w:hAnsi="Times New Roman" w:cs="Times New Roman"/>
          <w:sz w:val="24"/>
          <w:szCs w:val="24"/>
        </w:rPr>
        <w:t>Merekai</w:t>
      </w:r>
      <w:proofErr w:type="spellEnd"/>
      <w:r w:rsidRPr="002654EA">
        <w:rPr>
          <w:rFonts w:ascii="Times New Roman" w:hAnsi="Times New Roman" w:cs="Times New Roman"/>
          <w:sz w:val="24"/>
          <w:szCs w:val="24"/>
        </w:rPr>
        <w:t xml:space="preserve">. The decision to use Microsoft’s Intune was made as it incorporates use of Office 365 across IOS and android </w:t>
      </w:r>
      <w:r w:rsidR="00A67F4C" w:rsidRPr="002654EA">
        <w:rPr>
          <w:rFonts w:ascii="Times New Roman" w:hAnsi="Times New Roman" w:cs="Times New Roman"/>
          <w:sz w:val="24"/>
          <w:szCs w:val="24"/>
        </w:rPr>
        <w:t>and</w:t>
      </w:r>
      <w:r w:rsidRPr="002654EA">
        <w:rPr>
          <w:rFonts w:ascii="Times New Roman" w:hAnsi="Times New Roman" w:cs="Times New Roman"/>
          <w:sz w:val="24"/>
          <w:szCs w:val="24"/>
        </w:rPr>
        <w:t xml:space="preserve"> </w:t>
      </w:r>
      <w:r w:rsidR="004F602E">
        <w:rPr>
          <w:rFonts w:ascii="Times New Roman" w:hAnsi="Times New Roman" w:cs="Times New Roman"/>
          <w:sz w:val="24"/>
          <w:szCs w:val="24"/>
        </w:rPr>
        <w:t xml:space="preserve">incorporates </w:t>
      </w:r>
      <w:r w:rsidRPr="002654EA">
        <w:rPr>
          <w:rFonts w:ascii="Times New Roman" w:hAnsi="Times New Roman" w:cs="Times New Roman"/>
          <w:sz w:val="24"/>
          <w:szCs w:val="24"/>
        </w:rPr>
        <w:t>access to Microsoft Azure</w:t>
      </w:r>
      <w:r w:rsidR="00064B24">
        <w:rPr>
          <w:rFonts w:ascii="Times New Roman" w:hAnsi="Times New Roman" w:cs="Times New Roman"/>
          <w:sz w:val="24"/>
          <w:szCs w:val="24"/>
        </w:rPr>
        <w:t xml:space="preserve"> which is a cloud service</w:t>
      </w:r>
      <w:r w:rsidRPr="002654EA">
        <w:rPr>
          <w:rFonts w:ascii="Times New Roman" w:hAnsi="Times New Roman" w:cs="Times New Roman"/>
          <w:sz w:val="24"/>
          <w:szCs w:val="24"/>
        </w:rPr>
        <w:t>.</w:t>
      </w:r>
      <w:r w:rsidR="00064B24">
        <w:rPr>
          <w:rFonts w:ascii="Times New Roman" w:hAnsi="Times New Roman" w:cs="Times New Roman"/>
          <w:sz w:val="24"/>
          <w:szCs w:val="24"/>
        </w:rPr>
        <w:t xml:space="preserve"> </w:t>
      </w:r>
      <w:r w:rsidR="0076752F">
        <w:rPr>
          <w:rFonts w:ascii="Times New Roman" w:hAnsi="Times New Roman" w:cs="Times New Roman"/>
          <w:sz w:val="24"/>
          <w:szCs w:val="24"/>
        </w:rPr>
        <w:t xml:space="preserve">This is ideal for Hyper-fort </w:t>
      </w:r>
      <w:r w:rsidR="00B36F53">
        <w:rPr>
          <w:rFonts w:ascii="Times New Roman" w:hAnsi="Times New Roman" w:cs="Times New Roman"/>
          <w:sz w:val="24"/>
          <w:szCs w:val="24"/>
        </w:rPr>
        <w:t xml:space="preserve">as the company uses cloud services to offer </w:t>
      </w:r>
      <w:r w:rsidR="00D93061">
        <w:rPr>
          <w:rFonts w:ascii="Times New Roman" w:hAnsi="Times New Roman" w:cs="Times New Roman"/>
          <w:sz w:val="24"/>
          <w:szCs w:val="24"/>
        </w:rPr>
        <w:t xml:space="preserve">services to </w:t>
      </w:r>
      <w:r w:rsidR="00A67F4C">
        <w:rPr>
          <w:rFonts w:ascii="Times New Roman" w:hAnsi="Times New Roman" w:cs="Times New Roman"/>
          <w:sz w:val="24"/>
          <w:szCs w:val="24"/>
        </w:rPr>
        <w:t>its</w:t>
      </w:r>
      <w:r w:rsidR="00D93061">
        <w:rPr>
          <w:rFonts w:ascii="Times New Roman" w:hAnsi="Times New Roman" w:cs="Times New Roman"/>
          <w:sz w:val="24"/>
          <w:szCs w:val="24"/>
        </w:rPr>
        <w:t xml:space="preserve"> clients and staff. </w:t>
      </w:r>
      <w:r w:rsidR="00817F97">
        <w:rPr>
          <w:rFonts w:ascii="Times New Roman" w:hAnsi="Times New Roman" w:cs="Times New Roman"/>
          <w:sz w:val="24"/>
          <w:szCs w:val="24"/>
        </w:rPr>
        <w:t xml:space="preserve">The Intune software allows an end user to access both personal and business data </w:t>
      </w:r>
      <w:r w:rsidR="00A67F4C">
        <w:rPr>
          <w:rFonts w:ascii="Times New Roman" w:hAnsi="Times New Roman" w:cs="Times New Roman"/>
          <w:sz w:val="24"/>
          <w:szCs w:val="24"/>
        </w:rPr>
        <w:t>and</w:t>
      </w:r>
      <w:r w:rsidR="00817F97">
        <w:rPr>
          <w:rFonts w:ascii="Times New Roman" w:hAnsi="Times New Roman" w:cs="Times New Roman"/>
          <w:sz w:val="24"/>
          <w:szCs w:val="24"/>
        </w:rPr>
        <w:t xml:space="preserve"> segregate </w:t>
      </w:r>
      <w:r w:rsidR="003837B5">
        <w:rPr>
          <w:rFonts w:ascii="Times New Roman" w:hAnsi="Times New Roman" w:cs="Times New Roman"/>
          <w:sz w:val="24"/>
          <w:szCs w:val="24"/>
        </w:rPr>
        <w:t>work from personal</w:t>
      </w:r>
      <w:r w:rsidR="00A33B94">
        <w:rPr>
          <w:rFonts w:ascii="Times New Roman" w:hAnsi="Times New Roman" w:cs="Times New Roman"/>
          <w:sz w:val="24"/>
          <w:szCs w:val="24"/>
        </w:rPr>
        <w:t xml:space="preserve"> data by keeping company assets only available through the cloud</w:t>
      </w:r>
      <w:r w:rsidR="003837B5">
        <w:rPr>
          <w:rFonts w:ascii="Times New Roman" w:hAnsi="Times New Roman" w:cs="Times New Roman"/>
          <w:sz w:val="24"/>
          <w:szCs w:val="24"/>
        </w:rPr>
        <w:t>.</w:t>
      </w:r>
      <w:r w:rsidR="00D000C8">
        <w:rPr>
          <w:rFonts w:ascii="Times New Roman" w:hAnsi="Times New Roman" w:cs="Times New Roman"/>
          <w:sz w:val="24"/>
          <w:szCs w:val="24"/>
        </w:rPr>
        <w:t xml:space="preserve"> </w:t>
      </w:r>
      <w:r w:rsidR="003837B5">
        <w:rPr>
          <w:rFonts w:ascii="Times New Roman" w:hAnsi="Times New Roman" w:cs="Times New Roman"/>
          <w:sz w:val="24"/>
          <w:szCs w:val="24"/>
        </w:rPr>
        <w:t xml:space="preserve">Where twitter may not be protected </w:t>
      </w:r>
      <w:r w:rsidR="00A67F4C">
        <w:rPr>
          <w:rFonts w:ascii="Times New Roman" w:hAnsi="Times New Roman" w:cs="Times New Roman"/>
          <w:sz w:val="24"/>
          <w:szCs w:val="24"/>
        </w:rPr>
        <w:t>apps</w:t>
      </w:r>
      <w:r w:rsidR="003837B5">
        <w:rPr>
          <w:rFonts w:ascii="Times New Roman" w:hAnsi="Times New Roman" w:cs="Times New Roman"/>
          <w:sz w:val="24"/>
          <w:szCs w:val="24"/>
        </w:rPr>
        <w:t xml:space="preserve"> such as Microsoft </w:t>
      </w:r>
      <w:r w:rsidR="00B85D28">
        <w:rPr>
          <w:rFonts w:ascii="Times New Roman" w:hAnsi="Times New Roman" w:cs="Times New Roman"/>
          <w:sz w:val="24"/>
          <w:szCs w:val="24"/>
        </w:rPr>
        <w:t xml:space="preserve">would require 2 form </w:t>
      </w:r>
      <w:r w:rsidR="00185030">
        <w:rPr>
          <w:rFonts w:ascii="Times New Roman" w:hAnsi="Times New Roman" w:cs="Times New Roman"/>
          <w:sz w:val="24"/>
          <w:szCs w:val="24"/>
        </w:rPr>
        <w:t>authentication</w:t>
      </w:r>
      <w:r w:rsidR="00D000C8">
        <w:rPr>
          <w:rFonts w:ascii="Times New Roman" w:hAnsi="Times New Roman" w:cs="Times New Roman"/>
          <w:sz w:val="24"/>
          <w:szCs w:val="24"/>
        </w:rPr>
        <w:t xml:space="preserve"> 2FA. This mean</w:t>
      </w:r>
      <w:r w:rsidR="00B85D28">
        <w:rPr>
          <w:rFonts w:ascii="Times New Roman" w:hAnsi="Times New Roman" w:cs="Times New Roman"/>
          <w:sz w:val="24"/>
          <w:szCs w:val="24"/>
        </w:rPr>
        <w:t>s there would be another form of</w:t>
      </w:r>
      <w:r w:rsidR="00185030">
        <w:rPr>
          <w:rFonts w:ascii="Times New Roman" w:hAnsi="Times New Roman" w:cs="Times New Roman"/>
          <w:sz w:val="24"/>
          <w:szCs w:val="24"/>
        </w:rPr>
        <w:t xml:space="preserve"> identi</w:t>
      </w:r>
      <w:r w:rsidR="00A67F4C">
        <w:rPr>
          <w:rFonts w:ascii="Times New Roman" w:hAnsi="Times New Roman" w:cs="Times New Roman"/>
          <w:sz w:val="24"/>
          <w:szCs w:val="24"/>
        </w:rPr>
        <w:t>fi</w:t>
      </w:r>
      <w:r w:rsidR="00185030">
        <w:rPr>
          <w:rFonts w:ascii="Times New Roman" w:hAnsi="Times New Roman" w:cs="Times New Roman"/>
          <w:sz w:val="24"/>
          <w:szCs w:val="24"/>
        </w:rPr>
        <w:t>cation other than the original of just a single password</w:t>
      </w:r>
      <w:r w:rsidR="00D000C8">
        <w:rPr>
          <w:rFonts w:ascii="Times New Roman" w:hAnsi="Times New Roman" w:cs="Times New Roman"/>
          <w:sz w:val="24"/>
          <w:szCs w:val="24"/>
        </w:rPr>
        <w:t xml:space="preserve"> - this is</w:t>
      </w:r>
      <w:r w:rsidR="00B85D28">
        <w:rPr>
          <w:rFonts w:ascii="Times New Roman" w:hAnsi="Times New Roman" w:cs="Times New Roman"/>
          <w:sz w:val="24"/>
          <w:szCs w:val="24"/>
        </w:rPr>
        <w:t xml:space="preserve"> usually sent as a text message or </w:t>
      </w:r>
      <w:r w:rsidR="00185030">
        <w:rPr>
          <w:rFonts w:ascii="Times New Roman" w:hAnsi="Times New Roman" w:cs="Times New Roman"/>
          <w:sz w:val="24"/>
          <w:szCs w:val="24"/>
        </w:rPr>
        <w:t>generated from google.</w:t>
      </w:r>
      <w:r w:rsidR="00F164D8">
        <w:rPr>
          <w:rFonts w:ascii="Times New Roman" w:hAnsi="Times New Roman" w:cs="Times New Roman"/>
          <w:sz w:val="24"/>
          <w:szCs w:val="24"/>
        </w:rPr>
        <w:t xml:space="preserve"> Intune provides a secure single sign on to the network using a Virtual Pr</w:t>
      </w:r>
      <w:r w:rsidR="005A5231">
        <w:rPr>
          <w:rFonts w:ascii="Times New Roman" w:hAnsi="Times New Roman" w:cs="Times New Roman"/>
          <w:sz w:val="24"/>
          <w:szCs w:val="24"/>
        </w:rPr>
        <w:t>ivate Network VPN. Intune provides Hyper-fort with device management. This means the company can choose which apps are allowed to be install</w:t>
      </w:r>
      <w:r w:rsidR="00D000C8">
        <w:rPr>
          <w:rFonts w:ascii="Times New Roman" w:hAnsi="Times New Roman" w:cs="Times New Roman"/>
          <w:sz w:val="24"/>
          <w:szCs w:val="24"/>
        </w:rPr>
        <w:t>ed</w:t>
      </w:r>
      <w:r w:rsidR="005A5231">
        <w:rPr>
          <w:rFonts w:ascii="Times New Roman" w:hAnsi="Times New Roman" w:cs="Times New Roman"/>
          <w:sz w:val="24"/>
          <w:szCs w:val="24"/>
        </w:rPr>
        <w:t xml:space="preserve"> on a</w:t>
      </w:r>
      <w:r w:rsidR="00D000C8">
        <w:rPr>
          <w:rFonts w:ascii="Times New Roman" w:hAnsi="Times New Roman" w:cs="Times New Roman"/>
          <w:sz w:val="24"/>
          <w:szCs w:val="24"/>
        </w:rPr>
        <w:t>n</w:t>
      </w:r>
      <w:r w:rsidR="005A5231">
        <w:rPr>
          <w:rFonts w:ascii="Times New Roman" w:hAnsi="Times New Roman" w:cs="Times New Roman"/>
          <w:sz w:val="24"/>
          <w:szCs w:val="24"/>
        </w:rPr>
        <w:t xml:space="preserve"> end users device or install them remotely. It also offers features such as being able to block the use of a camera whilst in </w:t>
      </w:r>
      <w:r w:rsidR="00C7214E">
        <w:rPr>
          <w:rFonts w:ascii="Times New Roman" w:hAnsi="Times New Roman" w:cs="Times New Roman"/>
          <w:sz w:val="24"/>
          <w:szCs w:val="24"/>
        </w:rPr>
        <w:t xml:space="preserve">Hyper-fort premises and can also restrict the user from being able to use the </w:t>
      </w:r>
      <w:r w:rsidR="0047541B">
        <w:rPr>
          <w:rFonts w:ascii="Times New Roman" w:hAnsi="Times New Roman" w:cs="Times New Roman"/>
          <w:sz w:val="24"/>
          <w:szCs w:val="24"/>
        </w:rPr>
        <w:t>print screen features.</w:t>
      </w:r>
      <w:r w:rsidR="00A4163F">
        <w:rPr>
          <w:rFonts w:ascii="Times New Roman" w:hAnsi="Times New Roman" w:cs="Times New Roman"/>
          <w:sz w:val="24"/>
          <w:szCs w:val="24"/>
        </w:rPr>
        <w:t xml:space="preserve"> Using the Intune software Hyper-fort is also able to wipe a device back to </w:t>
      </w:r>
      <w:r w:rsidR="00A67F4C">
        <w:rPr>
          <w:rFonts w:ascii="Times New Roman" w:hAnsi="Times New Roman" w:cs="Times New Roman"/>
          <w:sz w:val="24"/>
          <w:szCs w:val="24"/>
        </w:rPr>
        <w:t>factory setting remotely or selective wipe if a device is infected with malware, a virus or if a</w:t>
      </w:r>
      <w:r w:rsidR="00D000C8">
        <w:rPr>
          <w:rFonts w:ascii="Times New Roman" w:hAnsi="Times New Roman" w:cs="Times New Roman"/>
          <w:sz w:val="24"/>
          <w:szCs w:val="24"/>
        </w:rPr>
        <w:t>n</w:t>
      </w:r>
      <w:r w:rsidR="00A67F4C">
        <w:rPr>
          <w:rFonts w:ascii="Times New Roman" w:hAnsi="Times New Roman" w:cs="Times New Roman"/>
          <w:sz w:val="24"/>
          <w:szCs w:val="24"/>
        </w:rPr>
        <w:t xml:space="preserve"> employee leaves the company.</w:t>
      </w:r>
    </w:p>
    <w:p w14:paraId="7643BC4F" w14:textId="77777777" w:rsidR="005819C8" w:rsidRDefault="005819C8" w:rsidP="00DF2C85">
      <w:pPr>
        <w:rPr>
          <w:rFonts w:ascii="Times New Roman" w:hAnsi="Times New Roman" w:cs="Times New Roman"/>
          <w:sz w:val="24"/>
          <w:szCs w:val="24"/>
        </w:rPr>
      </w:pPr>
      <w:r w:rsidRPr="002654EA">
        <w:rPr>
          <w:rFonts w:ascii="Times New Roman" w:hAnsi="Times New Roman" w:cs="Times New Roman"/>
          <w:sz w:val="24"/>
          <w:szCs w:val="24"/>
        </w:rPr>
        <w:t>User Policy:</w:t>
      </w:r>
    </w:p>
    <w:p w14:paraId="1F9C2C1F" w14:textId="77777777" w:rsidR="00520896" w:rsidRDefault="006C0B47" w:rsidP="0028243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User</w:t>
      </w:r>
      <w:r w:rsidR="00282432">
        <w:rPr>
          <w:rFonts w:ascii="Times New Roman" w:hAnsi="Times New Roman" w:cs="Times New Roman"/>
          <w:sz w:val="24"/>
          <w:szCs w:val="24"/>
        </w:rPr>
        <w:t xml:space="preserve">s must switch Wi-Fi and Bluetooth capabilities off when outside of the workplace or in </w:t>
      </w:r>
      <w:r w:rsidR="00E654F3">
        <w:rPr>
          <w:rFonts w:ascii="Times New Roman" w:hAnsi="Times New Roman" w:cs="Times New Roman"/>
          <w:sz w:val="24"/>
          <w:szCs w:val="24"/>
        </w:rPr>
        <w:t>their</w:t>
      </w:r>
      <w:r w:rsidR="00282432">
        <w:rPr>
          <w:rFonts w:ascii="Times New Roman" w:hAnsi="Times New Roman" w:cs="Times New Roman"/>
          <w:sz w:val="24"/>
          <w:szCs w:val="24"/>
        </w:rPr>
        <w:t xml:space="preserve"> place of residence</w:t>
      </w:r>
      <w:r>
        <w:rPr>
          <w:rFonts w:ascii="Times New Roman" w:hAnsi="Times New Roman" w:cs="Times New Roman"/>
          <w:sz w:val="24"/>
          <w:szCs w:val="24"/>
        </w:rPr>
        <w:t>. T</w:t>
      </w:r>
      <w:r w:rsidR="00282432">
        <w:rPr>
          <w:rFonts w:ascii="Times New Roman" w:hAnsi="Times New Roman" w:cs="Times New Roman"/>
          <w:sz w:val="24"/>
          <w:szCs w:val="24"/>
        </w:rPr>
        <w:t>he use of public Wi-Fi</w:t>
      </w:r>
      <w:r w:rsidR="00A03C10">
        <w:rPr>
          <w:rFonts w:ascii="Times New Roman" w:hAnsi="Times New Roman" w:cs="Times New Roman"/>
          <w:sz w:val="24"/>
          <w:szCs w:val="24"/>
        </w:rPr>
        <w:t xml:space="preserve"> </w:t>
      </w:r>
      <w:r w:rsidR="00282432">
        <w:rPr>
          <w:rFonts w:ascii="Times New Roman" w:hAnsi="Times New Roman" w:cs="Times New Roman"/>
          <w:sz w:val="24"/>
          <w:szCs w:val="24"/>
        </w:rPr>
        <w:t>is prohibited.</w:t>
      </w:r>
    </w:p>
    <w:p w14:paraId="455559D5" w14:textId="4924F05E" w:rsidR="00A03C10" w:rsidRDefault="006C0B47" w:rsidP="0028243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User</w:t>
      </w:r>
      <w:r w:rsidR="003F27CF">
        <w:rPr>
          <w:rFonts w:ascii="Times New Roman" w:hAnsi="Times New Roman" w:cs="Times New Roman"/>
          <w:sz w:val="24"/>
          <w:szCs w:val="24"/>
        </w:rPr>
        <w:t>s of the Hyper-for</w:t>
      </w:r>
      <w:r w:rsidR="00485ADE">
        <w:rPr>
          <w:rFonts w:ascii="Times New Roman" w:hAnsi="Times New Roman" w:cs="Times New Roman"/>
          <w:sz w:val="24"/>
          <w:szCs w:val="24"/>
        </w:rPr>
        <w:t>t</w:t>
      </w:r>
      <w:r>
        <w:rPr>
          <w:rFonts w:ascii="Times New Roman" w:hAnsi="Times New Roman" w:cs="Times New Roman"/>
          <w:sz w:val="24"/>
          <w:szCs w:val="24"/>
        </w:rPr>
        <w:t xml:space="preserve"> network</w:t>
      </w:r>
      <w:r w:rsidR="003F27CF">
        <w:rPr>
          <w:rFonts w:ascii="Times New Roman" w:hAnsi="Times New Roman" w:cs="Times New Roman"/>
          <w:sz w:val="24"/>
          <w:szCs w:val="24"/>
        </w:rPr>
        <w:t xml:space="preserve"> need to keep all </w:t>
      </w:r>
      <w:r w:rsidR="00724F14">
        <w:rPr>
          <w:rFonts w:ascii="Times New Roman" w:hAnsi="Times New Roman" w:cs="Times New Roman"/>
          <w:sz w:val="24"/>
          <w:szCs w:val="24"/>
        </w:rPr>
        <w:t>software, apps, operating systems and firmware/drivers up to date</w:t>
      </w:r>
      <w:r>
        <w:rPr>
          <w:rFonts w:ascii="Times New Roman" w:hAnsi="Times New Roman" w:cs="Times New Roman"/>
          <w:sz w:val="24"/>
          <w:szCs w:val="24"/>
        </w:rPr>
        <w:t xml:space="preserve"> -</w:t>
      </w:r>
      <w:r w:rsidR="00724F14">
        <w:rPr>
          <w:rFonts w:ascii="Times New Roman" w:hAnsi="Times New Roman" w:cs="Times New Roman"/>
          <w:sz w:val="24"/>
          <w:szCs w:val="24"/>
        </w:rPr>
        <w:t xml:space="preserve"> this is critical as</w:t>
      </w:r>
      <w:r w:rsidR="007E710F">
        <w:rPr>
          <w:rFonts w:ascii="Times New Roman" w:hAnsi="Times New Roman" w:cs="Times New Roman"/>
          <w:sz w:val="24"/>
          <w:szCs w:val="24"/>
        </w:rPr>
        <w:t xml:space="preserve"> these updates often contain security patches.</w:t>
      </w:r>
    </w:p>
    <w:p w14:paraId="76641F89" w14:textId="77777777" w:rsidR="00F23231" w:rsidRDefault="00F23231" w:rsidP="0028243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Devices may not be used at any</w:t>
      </w:r>
      <w:r w:rsidR="00B14A6E">
        <w:rPr>
          <w:rFonts w:ascii="Times New Roman" w:hAnsi="Times New Roman" w:cs="Times New Roman"/>
          <w:sz w:val="24"/>
          <w:szCs w:val="24"/>
        </w:rPr>
        <w:t xml:space="preserve"> time to view</w:t>
      </w:r>
      <w:r w:rsidR="006275B4">
        <w:rPr>
          <w:rFonts w:ascii="Times New Roman" w:hAnsi="Times New Roman" w:cs="Times New Roman"/>
          <w:sz w:val="24"/>
          <w:szCs w:val="24"/>
        </w:rPr>
        <w:t>, store or tran</w:t>
      </w:r>
      <w:r w:rsidR="00150245">
        <w:rPr>
          <w:rFonts w:ascii="Times New Roman" w:hAnsi="Times New Roman" w:cs="Times New Roman"/>
          <w:sz w:val="24"/>
          <w:szCs w:val="24"/>
        </w:rPr>
        <w:t>s</w:t>
      </w:r>
      <w:r w:rsidR="006275B4">
        <w:rPr>
          <w:rFonts w:ascii="Times New Roman" w:hAnsi="Times New Roman" w:cs="Times New Roman"/>
          <w:sz w:val="24"/>
          <w:szCs w:val="24"/>
        </w:rPr>
        <w:t>fer</w:t>
      </w:r>
      <w:r w:rsidR="00B14A6E">
        <w:rPr>
          <w:rFonts w:ascii="Times New Roman" w:hAnsi="Times New Roman" w:cs="Times New Roman"/>
          <w:sz w:val="24"/>
          <w:szCs w:val="24"/>
        </w:rPr>
        <w:t xml:space="preserve"> anything of an illegal nature</w:t>
      </w:r>
      <w:r w:rsidR="006275B4">
        <w:rPr>
          <w:rFonts w:ascii="Times New Roman" w:hAnsi="Times New Roman" w:cs="Times New Roman"/>
          <w:sz w:val="24"/>
          <w:szCs w:val="24"/>
        </w:rPr>
        <w:t>, access pornography</w:t>
      </w:r>
      <w:r w:rsidR="00150245">
        <w:rPr>
          <w:rFonts w:ascii="Times New Roman" w:hAnsi="Times New Roman" w:cs="Times New Roman"/>
          <w:sz w:val="24"/>
          <w:szCs w:val="24"/>
        </w:rPr>
        <w:t xml:space="preserve">, acts of harassment </w:t>
      </w:r>
      <w:r w:rsidR="00FD37D1">
        <w:rPr>
          <w:rFonts w:ascii="Times New Roman" w:hAnsi="Times New Roman" w:cs="Times New Roman"/>
          <w:sz w:val="24"/>
          <w:szCs w:val="24"/>
        </w:rPr>
        <w:t>or engagement in outside business activity unrelated to Hyper-Fort.</w:t>
      </w:r>
    </w:p>
    <w:p w14:paraId="7A1ABED5" w14:textId="77777777" w:rsidR="00BE7C63" w:rsidRPr="00282432" w:rsidRDefault="00BE7C63" w:rsidP="0028243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No apps outside the </w:t>
      </w:r>
      <w:r w:rsidR="005E2356">
        <w:rPr>
          <w:rFonts w:ascii="Times New Roman" w:hAnsi="Times New Roman" w:cs="Times New Roman"/>
          <w:sz w:val="24"/>
          <w:szCs w:val="24"/>
        </w:rPr>
        <w:t xml:space="preserve">Google play store and </w:t>
      </w:r>
      <w:r w:rsidR="00CC625B">
        <w:rPr>
          <w:rFonts w:ascii="Times New Roman" w:hAnsi="Times New Roman" w:cs="Times New Roman"/>
          <w:sz w:val="24"/>
          <w:szCs w:val="24"/>
        </w:rPr>
        <w:t xml:space="preserve">Apple app store are permitted to be downloaded by any user of the </w:t>
      </w:r>
      <w:r w:rsidR="00B74000">
        <w:rPr>
          <w:rFonts w:ascii="Times New Roman" w:hAnsi="Times New Roman" w:cs="Times New Roman"/>
          <w:sz w:val="24"/>
          <w:szCs w:val="24"/>
        </w:rPr>
        <w:t>Hyper-fort network.</w:t>
      </w:r>
    </w:p>
    <w:p w14:paraId="6F17D927" w14:textId="77777777" w:rsidR="005819C8" w:rsidRPr="002654EA" w:rsidRDefault="005819C8" w:rsidP="00DF2C85">
      <w:pPr>
        <w:rPr>
          <w:rFonts w:ascii="Times New Roman" w:hAnsi="Times New Roman" w:cs="Times New Roman"/>
          <w:sz w:val="24"/>
          <w:szCs w:val="24"/>
        </w:rPr>
      </w:pPr>
      <w:r w:rsidRPr="002654EA">
        <w:rPr>
          <w:rFonts w:ascii="Times New Roman" w:hAnsi="Times New Roman" w:cs="Times New Roman"/>
          <w:sz w:val="24"/>
          <w:szCs w:val="24"/>
        </w:rPr>
        <w:t>Device Management Policy</w:t>
      </w:r>
    </w:p>
    <w:p w14:paraId="00F29D0A" w14:textId="77777777" w:rsidR="005819C8" w:rsidRPr="002654EA" w:rsidRDefault="006C0B47" w:rsidP="005819C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Hyper-fort allows t</w:t>
      </w:r>
      <w:r w:rsidR="005819C8" w:rsidRPr="002654EA">
        <w:rPr>
          <w:rFonts w:ascii="Times New Roman" w:hAnsi="Times New Roman" w:cs="Times New Roman"/>
          <w:sz w:val="24"/>
          <w:szCs w:val="24"/>
        </w:rPr>
        <w:t xml:space="preserve">he use of Android phones of Nougat 7.0-7.12 and a list of compatible handsets </w:t>
      </w:r>
      <w:r>
        <w:rPr>
          <w:rFonts w:ascii="Times New Roman" w:hAnsi="Times New Roman" w:cs="Times New Roman"/>
          <w:sz w:val="24"/>
          <w:szCs w:val="24"/>
        </w:rPr>
        <w:t>is</w:t>
      </w:r>
      <w:r w:rsidR="005819C8" w:rsidRPr="002654EA">
        <w:rPr>
          <w:rFonts w:ascii="Times New Roman" w:hAnsi="Times New Roman" w:cs="Times New Roman"/>
          <w:sz w:val="24"/>
          <w:szCs w:val="24"/>
        </w:rPr>
        <w:t xml:space="preserve"> available from Intune. The use of IOS Apple I-phones are also permitted at IOS version 11 and above. Handsets must not be any older than 3 years</w:t>
      </w:r>
      <w:r>
        <w:rPr>
          <w:rFonts w:ascii="Times New Roman" w:hAnsi="Times New Roman" w:cs="Times New Roman"/>
          <w:sz w:val="24"/>
          <w:szCs w:val="24"/>
        </w:rPr>
        <w:t>.</w:t>
      </w:r>
      <w:r w:rsidR="005819C8" w:rsidRPr="002654EA">
        <w:rPr>
          <w:rFonts w:ascii="Times New Roman" w:hAnsi="Times New Roman" w:cs="Times New Roman"/>
          <w:sz w:val="24"/>
          <w:szCs w:val="24"/>
        </w:rPr>
        <w:t xml:space="preserve"> </w:t>
      </w:r>
    </w:p>
    <w:p w14:paraId="767F4373" w14:textId="77777777" w:rsidR="005819C8" w:rsidRPr="002654EA" w:rsidRDefault="005819C8" w:rsidP="005819C8">
      <w:pPr>
        <w:pStyle w:val="ListParagraph"/>
        <w:numPr>
          <w:ilvl w:val="0"/>
          <w:numId w:val="2"/>
        </w:numPr>
        <w:rPr>
          <w:rFonts w:ascii="Times New Roman" w:hAnsi="Times New Roman" w:cs="Times New Roman"/>
          <w:sz w:val="24"/>
          <w:szCs w:val="24"/>
        </w:rPr>
      </w:pPr>
      <w:r w:rsidRPr="002654EA">
        <w:rPr>
          <w:rFonts w:ascii="Times New Roman" w:hAnsi="Times New Roman" w:cs="Times New Roman"/>
          <w:sz w:val="24"/>
          <w:szCs w:val="24"/>
        </w:rPr>
        <w:lastRenderedPageBreak/>
        <w:t xml:space="preserve">Android and </w:t>
      </w:r>
      <w:r w:rsidR="000F5C2A" w:rsidRPr="002654EA">
        <w:rPr>
          <w:rFonts w:ascii="Times New Roman" w:hAnsi="Times New Roman" w:cs="Times New Roman"/>
          <w:sz w:val="24"/>
          <w:szCs w:val="24"/>
        </w:rPr>
        <w:t>iPad</w:t>
      </w:r>
      <w:r w:rsidRPr="002654EA">
        <w:rPr>
          <w:rFonts w:ascii="Times New Roman" w:hAnsi="Times New Roman" w:cs="Times New Roman"/>
          <w:sz w:val="24"/>
          <w:szCs w:val="24"/>
        </w:rPr>
        <w:t xml:space="preserve"> tablets will be allowed and a list of permitted devices will be available for Intune from Hyper-fort I.T department.</w:t>
      </w:r>
    </w:p>
    <w:p w14:paraId="0B4B832D" w14:textId="77777777" w:rsidR="005819C8" w:rsidRDefault="005819C8" w:rsidP="005819C8">
      <w:pPr>
        <w:pStyle w:val="ListParagraph"/>
        <w:numPr>
          <w:ilvl w:val="0"/>
          <w:numId w:val="2"/>
        </w:numPr>
        <w:rPr>
          <w:rFonts w:ascii="Times New Roman" w:hAnsi="Times New Roman" w:cs="Times New Roman"/>
          <w:sz w:val="24"/>
          <w:szCs w:val="24"/>
        </w:rPr>
      </w:pPr>
      <w:r w:rsidRPr="002654EA">
        <w:rPr>
          <w:rFonts w:ascii="Times New Roman" w:hAnsi="Times New Roman" w:cs="Times New Roman"/>
          <w:sz w:val="24"/>
          <w:szCs w:val="24"/>
        </w:rPr>
        <w:t xml:space="preserve">Windows 7 or 10 will be permitted on the </w:t>
      </w:r>
      <w:r w:rsidR="006C0B47">
        <w:rPr>
          <w:rFonts w:ascii="Times New Roman" w:hAnsi="Times New Roman" w:cs="Times New Roman"/>
          <w:sz w:val="24"/>
          <w:szCs w:val="24"/>
        </w:rPr>
        <w:t>Hyper fort-network whilst l</w:t>
      </w:r>
      <w:r w:rsidRPr="002654EA">
        <w:rPr>
          <w:rFonts w:ascii="Times New Roman" w:hAnsi="Times New Roman" w:cs="Times New Roman"/>
          <w:sz w:val="24"/>
          <w:szCs w:val="24"/>
        </w:rPr>
        <w:t>ong term support is still available from Microsoft and Mac OS version 10.13 High Sierra and 10.14 Mojave are also permitted.</w:t>
      </w:r>
    </w:p>
    <w:p w14:paraId="6AF3FFAE" w14:textId="77777777" w:rsidR="00FD37D1" w:rsidRDefault="00D94807" w:rsidP="0080688B">
      <w:pPr>
        <w:rPr>
          <w:rFonts w:ascii="Times New Roman" w:hAnsi="Times New Roman" w:cs="Times New Roman"/>
          <w:sz w:val="24"/>
          <w:szCs w:val="24"/>
        </w:rPr>
      </w:pPr>
      <w:r>
        <w:rPr>
          <w:rFonts w:ascii="Times New Roman" w:hAnsi="Times New Roman" w:cs="Times New Roman"/>
          <w:sz w:val="24"/>
          <w:szCs w:val="24"/>
        </w:rPr>
        <w:t>Security Policy</w:t>
      </w:r>
    </w:p>
    <w:p w14:paraId="2DA4A81A" w14:textId="77777777" w:rsidR="0080688B" w:rsidRDefault="00DE5402" w:rsidP="0080688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Hydra-fort operates a strong password policy this means that users </w:t>
      </w:r>
      <w:r w:rsidR="00CF44C1">
        <w:rPr>
          <w:rFonts w:ascii="Times New Roman" w:hAnsi="Times New Roman" w:cs="Times New Roman"/>
          <w:sz w:val="24"/>
          <w:szCs w:val="24"/>
        </w:rPr>
        <w:t>of the network must ensure they use a password of 10 characters including letters numbers and symbols.</w:t>
      </w:r>
      <w:r w:rsidR="006C0B47">
        <w:rPr>
          <w:rFonts w:ascii="Times New Roman" w:hAnsi="Times New Roman" w:cs="Times New Roman"/>
          <w:sz w:val="24"/>
          <w:szCs w:val="24"/>
        </w:rPr>
        <w:t xml:space="preserve"> Passwords must be changed every 6 weeks.</w:t>
      </w:r>
    </w:p>
    <w:p w14:paraId="20D1CAE2" w14:textId="77777777" w:rsidR="00CF44C1" w:rsidRDefault="00CF44C1" w:rsidP="0080688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Any device on the Hydra-fort network </w:t>
      </w:r>
      <w:r w:rsidR="00F61A70">
        <w:rPr>
          <w:rFonts w:ascii="Times New Roman" w:hAnsi="Times New Roman" w:cs="Times New Roman"/>
          <w:sz w:val="24"/>
          <w:szCs w:val="24"/>
        </w:rPr>
        <w:t xml:space="preserve">must be password protected </w:t>
      </w:r>
      <w:r w:rsidR="0080273A">
        <w:rPr>
          <w:rFonts w:ascii="Times New Roman" w:hAnsi="Times New Roman" w:cs="Times New Roman"/>
          <w:sz w:val="24"/>
          <w:szCs w:val="24"/>
        </w:rPr>
        <w:t xml:space="preserve">or use a pin </w:t>
      </w:r>
      <w:r w:rsidR="00D96598">
        <w:rPr>
          <w:rFonts w:ascii="Times New Roman" w:hAnsi="Times New Roman" w:cs="Times New Roman"/>
          <w:sz w:val="24"/>
          <w:szCs w:val="24"/>
        </w:rPr>
        <w:t xml:space="preserve">using the features of the device and </w:t>
      </w:r>
      <w:r w:rsidR="0080273A">
        <w:rPr>
          <w:rFonts w:ascii="Times New Roman" w:hAnsi="Times New Roman" w:cs="Times New Roman"/>
          <w:sz w:val="24"/>
          <w:szCs w:val="24"/>
        </w:rPr>
        <w:t>automatically lock itself if idle for more than 5 minutes.</w:t>
      </w:r>
    </w:p>
    <w:p w14:paraId="2B6106FC" w14:textId="77777777" w:rsidR="00C4007E" w:rsidRPr="002654EA" w:rsidRDefault="00C4007E" w:rsidP="00C4007E">
      <w:pPr>
        <w:pStyle w:val="ListParagraph"/>
        <w:numPr>
          <w:ilvl w:val="0"/>
          <w:numId w:val="4"/>
        </w:numPr>
        <w:rPr>
          <w:rFonts w:ascii="Times New Roman" w:hAnsi="Times New Roman" w:cs="Times New Roman"/>
          <w:sz w:val="24"/>
          <w:szCs w:val="24"/>
        </w:rPr>
      </w:pPr>
      <w:r w:rsidRPr="002654EA">
        <w:rPr>
          <w:rFonts w:ascii="Times New Roman" w:hAnsi="Times New Roman" w:cs="Times New Roman"/>
          <w:sz w:val="24"/>
          <w:szCs w:val="24"/>
        </w:rPr>
        <w:t xml:space="preserve">The use of rooted android handsets or jailbroken I-phone handsets </w:t>
      </w:r>
      <w:r w:rsidR="006C0B47">
        <w:rPr>
          <w:rFonts w:ascii="Times New Roman" w:hAnsi="Times New Roman" w:cs="Times New Roman"/>
          <w:sz w:val="24"/>
          <w:szCs w:val="24"/>
        </w:rPr>
        <w:t>is</w:t>
      </w:r>
      <w:r w:rsidRPr="002654EA">
        <w:rPr>
          <w:rFonts w:ascii="Times New Roman" w:hAnsi="Times New Roman" w:cs="Times New Roman"/>
          <w:sz w:val="24"/>
          <w:szCs w:val="24"/>
        </w:rPr>
        <w:t xml:space="preserve"> not permitted by Hyper-fort and will be blocked from accessing the network.</w:t>
      </w:r>
    </w:p>
    <w:p w14:paraId="4455C4F1" w14:textId="77777777" w:rsidR="00C4007E" w:rsidRPr="0080688B" w:rsidRDefault="00C4007E" w:rsidP="000668F2">
      <w:pPr>
        <w:pStyle w:val="ListParagraph"/>
        <w:rPr>
          <w:rFonts w:ascii="Times New Roman" w:hAnsi="Times New Roman" w:cs="Times New Roman"/>
          <w:sz w:val="24"/>
          <w:szCs w:val="24"/>
        </w:rPr>
      </w:pPr>
    </w:p>
    <w:p w14:paraId="297131C3" w14:textId="77777777" w:rsidR="00DF2C85" w:rsidRPr="002654EA" w:rsidRDefault="00DF2C85">
      <w:pPr>
        <w:rPr>
          <w:rFonts w:ascii="Times New Roman" w:hAnsi="Times New Roman" w:cs="Times New Roman"/>
          <w:sz w:val="32"/>
          <w:szCs w:val="32"/>
        </w:rPr>
      </w:pPr>
    </w:p>
    <w:p w14:paraId="768EC201" w14:textId="26FFFAFA" w:rsidR="006E75FD" w:rsidRDefault="006E75FD">
      <w:pPr>
        <w:rPr>
          <w:rFonts w:ascii="Times New Roman" w:hAnsi="Times New Roman" w:cs="Times New Roman"/>
          <w:sz w:val="32"/>
          <w:szCs w:val="32"/>
        </w:rPr>
      </w:pPr>
      <w:r w:rsidRPr="002654EA">
        <w:rPr>
          <w:rFonts w:ascii="Times New Roman" w:hAnsi="Times New Roman" w:cs="Times New Roman"/>
          <w:sz w:val="32"/>
          <w:szCs w:val="32"/>
        </w:rPr>
        <w:t>Results findings and discussions</w:t>
      </w:r>
    </w:p>
    <w:p w14:paraId="454C1DF0" w14:textId="041EF785" w:rsidR="00A33B94" w:rsidRPr="00A33B94" w:rsidRDefault="00A33B94">
      <w:pPr>
        <w:rPr>
          <w:rFonts w:ascii="Times New Roman" w:hAnsi="Times New Roman" w:cs="Times New Roman"/>
          <w:sz w:val="24"/>
          <w:szCs w:val="24"/>
        </w:rPr>
      </w:pPr>
      <w:r>
        <w:rPr>
          <w:rFonts w:ascii="Times New Roman" w:hAnsi="Times New Roman" w:cs="Times New Roman"/>
          <w:sz w:val="24"/>
          <w:szCs w:val="24"/>
        </w:rPr>
        <w:t>The author found that the limitations in mobile management software w</w:t>
      </w:r>
      <w:r w:rsidR="00485ADE">
        <w:rPr>
          <w:rFonts w:ascii="Times New Roman" w:hAnsi="Times New Roman" w:cs="Times New Roman"/>
          <w:sz w:val="24"/>
          <w:szCs w:val="24"/>
        </w:rPr>
        <w:t>ere</w:t>
      </w:r>
      <w:r>
        <w:rPr>
          <w:rFonts w:ascii="Times New Roman" w:hAnsi="Times New Roman" w:cs="Times New Roman"/>
          <w:sz w:val="24"/>
          <w:szCs w:val="24"/>
        </w:rPr>
        <w:t xml:space="preserve"> that only certain brands were supported by Intune software as well as </w:t>
      </w:r>
      <w:r w:rsidR="00594A1E">
        <w:rPr>
          <w:rFonts w:ascii="Times New Roman" w:hAnsi="Times New Roman" w:cs="Times New Roman"/>
          <w:sz w:val="24"/>
          <w:szCs w:val="24"/>
        </w:rPr>
        <w:t>competitors’</w:t>
      </w:r>
      <w:r>
        <w:rPr>
          <w:rFonts w:ascii="Times New Roman" w:hAnsi="Times New Roman" w:cs="Times New Roman"/>
          <w:sz w:val="24"/>
          <w:szCs w:val="24"/>
        </w:rPr>
        <w:t xml:space="preserve"> products that were also on the market this means that employees would have to chose from a list of supported </w:t>
      </w:r>
      <w:r w:rsidR="00594A1E">
        <w:rPr>
          <w:rFonts w:ascii="Times New Roman" w:hAnsi="Times New Roman" w:cs="Times New Roman"/>
          <w:sz w:val="24"/>
          <w:szCs w:val="24"/>
        </w:rPr>
        <w:t>devices,</w:t>
      </w:r>
      <w:r>
        <w:rPr>
          <w:rFonts w:ascii="Times New Roman" w:hAnsi="Times New Roman" w:cs="Times New Roman"/>
          <w:sz w:val="24"/>
          <w:szCs w:val="24"/>
        </w:rPr>
        <w:t xml:space="preserve"> they could</w:t>
      </w:r>
      <w:r w:rsidR="00485ADE">
        <w:rPr>
          <w:rFonts w:ascii="Times New Roman" w:hAnsi="Times New Roman" w:cs="Times New Roman"/>
          <w:sz w:val="24"/>
          <w:szCs w:val="24"/>
        </w:rPr>
        <w:t xml:space="preserve"> be of</w:t>
      </w:r>
      <w:r>
        <w:rPr>
          <w:rFonts w:ascii="Times New Roman" w:hAnsi="Times New Roman" w:cs="Times New Roman"/>
          <w:sz w:val="24"/>
          <w:szCs w:val="24"/>
        </w:rPr>
        <w:t xml:space="preserve"> use for both personal and business. Mobile device management providers</w:t>
      </w:r>
      <w:r w:rsidR="00485ADE">
        <w:rPr>
          <w:rFonts w:ascii="Times New Roman" w:hAnsi="Times New Roman" w:cs="Times New Roman"/>
          <w:sz w:val="24"/>
          <w:szCs w:val="24"/>
        </w:rPr>
        <w:t xml:space="preserve"> have a hard time when new operating systems are released providing </w:t>
      </w:r>
      <w:r w:rsidR="00594A1E">
        <w:rPr>
          <w:rFonts w:ascii="Times New Roman" w:hAnsi="Times New Roman" w:cs="Times New Roman"/>
          <w:sz w:val="24"/>
          <w:szCs w:val="24"/>
        </w:rPr>
        <w:t>support.</w:t>
      </w:r>
    </w:p>
    <w:p w14:paraId="7D74A7F4" w14:textId="77777777" w:rsidR="00594A1E" w:rsidRDefault="00594A1E">
      <w:pPr>
        <w:rPr>
          <w:rFonts w:ascii="Times New Roman" w:hAnsi="Times New Roman" w:cs="Times New Roman"/>
          <w:sz w:val="32"/>
          <w:szCs w:val="32"/>
        </w:rPr>
      </w:pPr>
    </w:p>
    <w:p w14:paraId="1B0BD5F1" w14:textId="665246D8" w:rsidR="006E75FD" w:rsidRDefault="006E75FD">
      <w:pPr>
        <w:rPr>
          <w:rFonts w:ascii="Times New Roman" w:hAnsi="Times New Roman" w:cs="Times New Roman"/>
          <w:sz w:val="32"/>
          <w:szCs w:val="32"/>
        </w:rPr>
      </w:pPr>
      <w:r w:rsidRPr="002654EA">
        <w:rPr>
          <w:rFonts w:ascii="Times New Roman" w:hAnsi="Times New Roman" w:cs="Times New Roman"/>
          <w:sz w:val="32"/>
          <w:szCs w:val="32"/>
        </w:rPr>
        <w:t>Conclusion</w:t>
      </w:r>
    </w:p>
    <w:p w14:paraId="301B3972" w14:textId="77777777" w:rsidR="001A643C" w:rsidRPr="00A33B94" w:rsidRDefault="001A643C" w:rsidP="001A643C">
      <w:pPr>
        <w:rPr>
          <w:rFonts w:ascii="Times New Roman" w:hAnsi="Times New Roman" w:cs="Times New Roman"/>
          <w:color w:val="000000" w:themeColor="text1"/>
          <w:sz w:val="24"/>
          <w:szCs w:val="24"/>
        </w:rPr>
      </w:pPr>
      <w:r w:rsidRPr="00A33B94">
        <w:rPr>
          <w:rFonts w:ascii="Times New Roman" w:hAnsi="Times New Roman" w:cs="Times New Roman"/>
          <w:color w:val="000000" w:themeColor="text1"/>
          <w:sz w:val="24"/>
          <w:szCs w:val="24"/>
        </w:rPr>
        <w:t xml:space="preserve">Intune has been recommended because it addresses </w:t>
      </w:r>
      <w:proofErr w:type="gramStart"/>
      <w:r w:rsidRPr="00A33B94">
        <w:rPr>
          <w:rFonts w:ascii="Times New Roman" w:hAnsi="Times New Roman" w:cs="Times New Roman"/>
          <w:color w:val="000000" w:themeColor="text1"/>
          <w:sz w:val="24"/>
          <w:szCs w:val="24"/>
        </w:rPr>
        <w:t>the majority of</w:t>
      </w:r>
      <w:proofErr w:type="gramEnd"/>
      <w:r w:rsidRPr="00A33B94">
        <w:rPr>
          <w:rFonts w:ascii="Times New Roman" w:hAnsi="Times New Roman" w:cs="Times New Roman"/>
          <w:color w:val="000000" w:themeColor="text1"/>
          <w:sz w:val="24"/>
          <w:szCs w:val="24"/>
        </w:rPr>
        <w:t xml:space="preserve"> needs of Hyper-fort. It addresses the blending of personal and business usage when devices are in the office by allowing segregation. It allows for different brands of devices to be used </w:t>
      </w:r>
      <w:proofErr w:type="gramStart"/>
      <w:r w:rsidRPr="00A33B94">
        <w:rPr>
          <w:rFonts w:ascii="Times New Roman" w:hAnsi="Times New Roman" w:cs="Times New Roman"/>
          <w:color w:val="000000" w:themeColor="text1"/>
          <w:sz w:val="24"/>
          <w:szCs w:val="24"/>
        </w:rPr>
        <w:t>and also</w:t>
      </w:r>
      <w:proofErr w:type="gramEnd"/>
      <w:r w:rsidRPr="00A33B94">
        <w:rPr>
          <w:rFonts w:ascii="Times New Roman" w:hAnsi="Times New Roman" w:cs="Times New Roman"/>
          <w:color w:val="000000" w:themeColor="text1"/>
          <w:sz w:val="24"/>
          <w:szCs w:val="24"/>
        </w:rPr>
        <w:t xml:space="preserve"> different operating platforms. </w:t>
      </w:r>
    </w:p>
    <w:p w14:paraId="23DCB482" w14:textId="1A513846" w:rsidR="00594A1E" w:rsidRPr="00A33B94" w:rsidRDefault="00594A1E" w:rsidP="00594A1E">
      <w:pPr>
        <w:rPr>
          <w:rFonts w:ascii="Times New Roman" w:hAnsi="Times New Roman" w:cs="Times New Roman"/>
          <w:sz w:val="24"/>
          <w:szCs w:val="24"/>
        </w:rPr>
      </w:pPr>
      <w:r>
        <w:rPr>
          <w:rFonts w:ascii="Times New Roman" w:hAnsi="Times New Roman" w:cs="Times New Roman"/>
          <w:sz w:val="24"/>
          <w:szCs w:val="24"/>
        </w:rPr>
        <w:t>Even</w:t>
      </w:r>
      <w:r>
        <w:rPr>
          <w:rFonts w:ascii="Times New Roman" w:hAnsi="Times New Roman" w:cs="Times New Roman"/>
          <w:sz w:val="24"/>
          <w:szCs w:val="24"/>
        </w:rPr>
        <w:t xml:space="preserve"> with the best of security policies in place and the use of antivirus, antimalware and vpn’s alongside the mobile management software this still does not protect the company from such thing as a disgruntled employee leaking company documents and trade secrets. </w:t>
      </w:r>
    </w:p>
    <w:p w14:paraId="5C12B1CF" w14:textId="77777777" w:rsidR="001A643C" w:rsidRPr="00594A1E" w:rsidRDefault="001A643C" w:rsidP="001A643C">
      <w:pPr>
        <w:rPr>
          <w:rFonts w:ascii="Times New Roman" w:hAnsi="Times New Roman" w:cs="Times New Roman"/>
          <w:color w:val="000000" w:themeColor="text1"/>
          <w:sz w:val="24"/>
          <w:szCs w:val="24"/>
        </w:rPr>
      </w:pPr>
      <w:r w:rsidRPr="00594A1E">
        <w:rPr>
          <w:rFonts w:ascii="Times New Roman" w:hAnsi="Times New Roman" w:cs="Times New Roman"/>
          <w:color w:val="000000" w:themeColor="text1"/>
          <w:sz w:val="24"/>
          <w:szCs w:val="24"/>
        </w:rPr>
        <w:t xml:space="preserve">Whilst mobile device management is a major factor in securing data it </w:t>
      </w:r>
      <w:proofErr w:type="gramStart"/>
      <w:r w:rsidRPr="00594A1E">
        <w:rPr>
          <w:rFonts w:ascii="Times New Roman" w:hAnsi="Times New Roman" w:cs="Times New Roman"/>
          <w:color w:val="000000" w:themeColor="text1"/>
          <w:sz w:val="24"/>
          <w:szCs w:val="24"/>
        </w:rPr>
        <w:t>has to</w:t>
      </w:r>
      <w:proofErr w:type="gramEnd"/>
      <w:r w:rsidRPr="00594A1E">
        <w:rPr>
          <w:rFonts w:ascii="Times New Roman" w:hAnsi="Times New Roman" w:cs="Times New Roman"/>
          <w:color w:val="000000" w:themeColor="text1"/>
          <w:sz w:val="24"/>
          <w:szCs w:val="24"/>
        </w:rPr>
        <w:t xml:space="preserve"> work hand in hand with strict security policies. There is a need for ongoing staff training and staff must be aware of the implications of data leakage.</w:t>
      </w:r>
    </w:p>
    <w:p w14:paraId="543C40F1" w14:textId="77777777" w:rsidR="001A643C" w:rsidRPr="00594A1E" w:rsidRDefault="001A643C" w:rsidP="001A643C">
      <w:pPr>
        <w:rPr>
          <w:rFonts w:ascii="Times New Roman" w:hAnsi="Times New Roman" w:cs="Times New Roman"/>
          <w:color w:val="000000" w:themeColor="text1"/>
          <w:sz w:val="24"/>
          <w:szCs w:val="24"/>
        </w:rPr>
      </w:pPr>
      <w:r w:rsidRPr="00594A1E">
        <w:rPr>
          <w:rFonts w:ascii="Times New Roman" w:hAnsi="Times New Roman" w:cs="Times New Roman"/>
          <w:color w:val="000000" w:themeColor="text1"/>
          <w:sz w:val="24"/>
          <w:szCs w:val="24"/>
        </w:rPr>
        <w:t xml:space="preserve">In the future the author will look at </w:t>
      </w:r>
      <w:r w:rsidR="006F713B" w:rsidRPr="00594A1E">
        <w:rPr>
          <w:rFonts w:ascii="Times New Roman" w:hAnsi="Times New Roman" w:cs="Times New Roman"/>
          <w:color w:val="000000" w:themeColor="text1"/>
          <w:sz w:val="24"/>
          <w:szCs w:val="24"/>
        </w:rPr>
        <w:t>ways to increase levels of data security via mobile device management software that still allows flexibility for employees at a cost that is effective for companies – can you find an article that touches on this?</w:t>
      </w:r>
    </w:p>
    <w:p w14:paraId="2694493A" w14:textId="77777777" w:rsidR="001A643C" w:rsidRDefault="001A643C">
      <w:pPr>
        <w:rPr>
          <w:rFonts w:ascii="Times New Roman" w:hAnsi="Times New Roman" w:cs="Times New Roman"/>
          <w:sz w:val="32"/>
          <w:szCs w:val="32"/>
        </w:rPr>
      </w:pPr>
    </w:p>
    <w:p w14:paraId="21C9EA39" w14:textId="77777777" w:rsidR="000E199C" w:rsidRPr="002654EA" w:rsidRDefault="000E199C">
      <w:pPr>
        <w:rPr>
          <w:rFonts w:ascii="Times New Roman" w:hAnsi="Times New Roman" w:cs="Times New Roman"/>
          <w:sz w:val="32"/>
          <w:szCs w:val="32"/>
        </w:rPr>
      </w:pPr>
    </w:p>
    <w:sdt>
      <w:sdtPr>
        <w:rPr>
          <w:rFonts w:asciiTheme="minorHAnsi" w:eastAsiaTheme="minorHAnsi" w:hAnsiTheme="minorHAnsi" w:cstheme="minorBidi"/>
          <w:color w:val="auto"/>
          <w:sz w:val="22"/>
          <w:szCs w:val="22"/>
          <w:lang w:val="en-GB"/>
        </w:rPr>
        <w:id w:val="1388227525"/>
        <w:docPartObj>
          <w:docPartGallery w:val="Bibliographies"/>
          <w:docPartUnique/>
        </w:docPartObj>
      </w:sdtPr>
      <w:sdtEndPr/>
      <w:sdtContent>
        <w:p w14:paraId="5A2B505E" w14:textId="77777777" w:rsidR="000E199C" w:rsidRPr="00A33B94" w:rsidRDefault="000E199C">
          <w:pPr>
            <w:pStyle w:val="Heading1"/>
            <w:rPr>
              <w:color w:val="000000" w:themeColor="text1"/>
            </w:rPr>
          </w:pPr>
          <w:r w:rsidRPr="00A33B94">
            <w:rPr>
              <w:color w:val="000000" w:themeColor="text1"/>
            </w:rPr>
            <w:t>Bibliography</w:t>
          </w:r>
        </w:p>
        <w:sdt>
          <w:sdtPr>
            <w:id w:val="111145805"/>
            <w:bibliography/>
          </w:sdtPr>
          <w:sdtEndPr/>
          <w:sdtContent>
            <w:p w14:paraId="07AFBAD2" w14:textId="77777777" w:rsidR="00790E8D" w:rsidRDefault="004D2486">
              <w:pPr>
                <w:rPr>
                  <w:noProof/>
                </w:rPr>
              </w:pPr>
              <w:r>
                <w:fldChar w:fldCharType="begin"/>
              </w:r>
              <w:r w:rsidR="000E199C">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94"/>
              </w:tblGrid>
              <w:tr w:rsidR="00790E8D" w14:paraId="21296DEF" w14:textId="77777777">
                <w:trPr>
                  <w:divId w:val="1152137572"/>
                  <w:tblCellSpacing w:w="15" w:type="dxa"/>
                </w:trPr>
                <w:tc>
                  <w:tcPr>
                    <w:tcW w:w="50" w:type="pct"/>
                    <w:hideMark/>
                  </w:tcPr>
                  <w:p w14:paraId="4DC88383" w14:textId="45C73E59" w:rsidR="00790E8D" w:rsidRDefault="00790E8D">
                    <w:pPr>
                      <w:pStyle w:val="Bibliography"/>
                      <w:rPr>
                        <w:noProof/>
                        <w:sz w:val="24"/>
                        <w:szCs w:val="24"/>
                        <w:lang w:val="en-US"/>
                      </w:rPr>
                    </w:pPr>
                    <w:r>
                      <w:rPr>
                        <w:noProof/>
                        <w:lang w:val="en-US"/>
                      </w:rPr>
                      <w:t xml:space="preserve">[1] </w:t>
                    </w:r>
                  </w:p>
                </w:tc>
                <w:tc>
                  <w:tcPr>
                    <w:tcW w:w="0" w:type="auto"/>
                    <w:hideMark/>
                  </w:tcPr>
                  <w:p w14:paraId="206A180D" w14:textId="77777777" w:rsidR="00790E8D" w:rsidRDefault="00790E8D">
                    <w:pPr>
                      <w:pStyle w:val="Bibliography"/>
                      <w:rPr>
                        <w:noProof/>
                        <w:lang w:val="en-US"/>
                      </w:rPr>
                    </w:pPr>
                    <w:r>
                      <w:rPr>
                        <w:noProof/>
                        <w:lang w:val="en-US"/>
                      </w:rPr>
                      <w:t xml:space="preserve">P. Baillette, Y. Barlette and A. Leclercq-Vandelannoitte, "Bring your own device in organizations: Extending the reversed IT adoption logic to security paradoxes for CEOs and end users," </w:t>
                    </w:r>
                    <w:r>
                      <w:rPr>
                        <w:i/>
                        <w:iCs/>
                        <w:noProof/>
                        <w:lang w:val="en-US"/>
                      </w:rPr>
                      <w:t xml:space="preserve">International Journal of Information Management, </w:t>
                    </w:r>
                    <w:r>
                      <w:rPr>
                        <w:noProof/>
                        <w:lang w:val="en-US"/>
                      </w:rPr>
                      <w:t xml:space="preserve">vol. 43, pp. 76-84, December 2018. </w:t>
                    </w:r>
                  </w:p>
                </w:tc>
              </w:tr>
              <w:tr w:rsidR="00790E8D" w14:paraId="0A36B52E" w14:textId="77777777">
                <w:trPr>
                  <w:divId w:val="1152137572"/>
                  <w:tblCellSpacing w:w="15" w:type="dxa"/>
                </w:trPr>
                <w:tc>
                  <w:tcPr>
                    <w:tcW w:w="50" w:type="pct"/>
                    <w:hideMark/>
                  </w:tcPr>
                  <w:p w14:paraId="4D6B410A" w14:textId="77777777" w:rsidR="00790E8D" w:rsidRDefault="00790E8D">
                    <w:pPr>
                      <w:pStyle w:val="Bibliography"/>
                      <w:rPr>
                        <w:noProof/>
                      </w:rPr>
                    </w:pPr>
                    <w:r>
                      <w:rPr>
                        <w:noProof/>
                      </w:rPr>
                      <w:t xml:space="preserve">[2] </w:t>
                    </w:r>
                  </w:p>
                </w:tc>
                <w:tc>
                  <w:tcPr>
                    <w:tcW w:w="0" w:type="auto"/>
                    <w:hideMark/>
                  </w:tcPr>
                  <w:p w14:paraId="26AB06F5" w14:textId="77777777" w:rsidR="00790E8D" w:rsidRDefault="00790E8D">
                    <w:pPr>
                      <w:pStyle w:val="Bibliography"/>
                      <w:rPr>
                        <w:noProof/>
                      </w:rPr>
                    </w:pPr>
                    <w:r>
                      <w:rPr>
                        <w:noProof/>
                      </w:rPr>
                      <w:t xml:space="preserve">T. T. Panagiotis Andriotis, “Impact of User Data Privacy Management Controls on Mobile Device Investigations,” in </w:t>
                    </w:r>
                    <w:r>
                      <w:rPr>
                        <w:i/>
                        <w:iCs/>
                        <w:noProof/>
                      </w:rPr>
                      <w:t>IFIP International Conference on Digital Forensics</w:t>
                    </w:r>
                    <w:r>
                      <w:rPr>
                        <w:noProof/>
                      </w:rPr>
                      <w:t xml:space="preserve">, 2016. </w:t>
                    </w:r>
                  </w:p>
                </w:tc>
              </w:tr>
              <w:tr w:rsidR="00790E8D" w14:paraId="10EB4BAA" w14:textId="77777777">
                <w:trPr>
                  <w:divId w:val="1152137572"/>
                  <w:tblCellSpacing w:w="15" w:type="dxa"/>
                </w:trPr>
                <w:tc>
                  <w:tcPr>
                    <w:tcW w:w="50" w:type="pct"/>
                    <w:hideMark/>
                  </w:tcPr>
                  <w:p w14:paraId="6FD166D2" w14:textId="77777777" w:rsidR="00790E8D" w:rsidRDefault="00790E8D">
                    <w:pPr>
                      <w:pStyle w:val="Bibliography"/>
                      <w:rPr>
                        <w:noProof/>
                        <w:lang w:val="en-US"/>
                      </w:rPr>
                    </w:pPr>
                    <w:r>
                      <w:rPr>
                        <w:noProof/>
                        <w:lang w:val="en-US"/>
                      </w:rPr>
                      <w:t xml:space="preserve">[3] </w:t>
                    </w:r>
                  </w:p>
                </w:tc>
                <w:tc>
                  <w:tcPr>
                    <w:tcW w:w="0" w:type="auto"/>
                    <w:hideMark/>
                  </w:tcPr>
                  <w:p w14:paraId="4F628092" w14:textId="77777777" w:rsidR="00790E8D" w:rsidRDefault="00790E8D">
                    <w:pPr>
                      <w:pStyle w:val="Bibliography"/>
                      <w:rPr>
                        <w:noProof/>
                        <w:lang w:val="en-US"/>
                      </w:rPr>
                    </w:pPr>
                    <w:r>
                      <w:rPr>
                        <w:noProof/>
                        <w:lang w:val="en-US"/>
                      </w:rPr>
                      <w:t xml:space="preserve">J. W. Yong Wang, "Bring your own device security issues and challanges.," in </w:t>
                    </w:r>
                    <w:r>
                      <w:rPr>
                        <w:i/>
                        <w:iCs/>
                        <w:noProof/>
                        <w:lang w:val="en-US"/>
                      </w:rPr>
                      <w:t>IEEE 11th Consumer Communications and Networking Conference (CCNC)</w:t>
                    </w:r>
                    <w:r>
                      <w:rPr>
                        <w:noProof/>
                        <w:lang w:val="en-US"/>
                      </w:rPr>
                      <w:t xml:space="preserve">, Las Vegas, NV, 2014. </w:t>
                    </w:r>
                  </w:p>
                </w:tc>
              </w:tr>
              <w:tr w:rsidR="00790E8D" w14:paraId="66FE576A" w14:textId="77777777">
                <w:trPr>
                  <w:divId w:val="1152137572"/>
                  <w:tblCellSpacing w:w="15" w:type="dxa"/>
                </w:trPr>
                <w:tc>
                  <w:tcPr>
                    <w:tcW w:w="50" w:type="pct"/>
                    <w:hideMark/>
                  </w:tcPr>
                  <w:p w14:paraId="2DC27E71" w14:textId="77777777" w:rsidR="00790E8D" w:rsidRDefault="00790E8D">
                    <w:pPr>
                      <w:pStyle w:val="Bibliography"/>
                      <w:rPr>
                        <w:noProof/>
                        <w:lang w:val="en-US"/>
                      </w:rPr>
                    </w:pPr>
                    <w:r>
                      <w:rPr>
                        <w:noProof/>
                        <w:lang w:val="en-US"/>
                      </w:rPr>
                      <w:t xml:space="preserve">[4] </w:t>
                    </w:r>
                  </w:p>
                </w:tc>
                <w:tc>
                  <w:tcPr>
                    <w:tcW w:w="0" w:type="auto"/>
                    <w:hideMark/>
                  </w:tcPr>
                  <w:p w14:paraId="19798C0C" w14:textId="77777777" w:rsidR="00790E8D" w:rsidRDefault="00790E8D">
                    <w:pPr>
                      <w:pStyle w:val="Bibliography"/>
                      <w:rPr>
                        <w:noProof/>
                        <w:lang w:val="en-US"/>
                      </w:rPr>
                    </w:pPr>
                    <w:r>
                      <w:rPr>
                        <w:noProof/>
                        <w:lang w:val="en-US"/>
                      </w:rPr>
                      <w:t xml:space="preserve">S. T. e. al, "Risk assessment of BYOD: Bring your own device," in </w:t>
                    </w:r>
                    <w:r>
                      <w:rPr>
                        <w:i/>
                        <w:iCs/>
                        <w:noProof/>
                        <w:lang w:val="en-US"/>
                      </w:rPr>
                      <w:t>2016 IEEE 5th Global Conference on Consumer Electronics</w:t>
                    </w:r>
                    <w:r>
                      <w:rPr>
                        <w:noProof/>
                        <w:lang w:val="en-US"/>
                      </w:rPr>
                      <w:t xml:space="preserve">, Kyoto Japan, 2016. </w:t>
                    </w:r>
                  </w:p>
                </w:tc>
              </w:tr>
            </w:tbl>
            <w:p w14:paraId="466C5A0B" w14:textId="77777777" w:rsidR="00790E8D" w:rsidRDefault="00790E8D">
              <w:pPr>
                <w:divId w:val="1152137572"/>
                <w:rPr>
                  <w:rFonts w:eastAsia="Times New Roman"/>
                  <w:noProof/>
                </w:rPr>
              </w:pPr>
            </w:p>
            <w:p w14:paraId="441F9E33" w14:textId="77777777" w:rsidR="000E199C" w:rsidRDefault="004D2486">
              <w:r>
                <w:rPr>
                  <w:b/>
                  <w:bCs/>
                  <w:noProof/>
                </w:rPr>
                <w:fldChar w:fldCharType="end"/>
              </w:r>
            </w:p>
          </w:sdtContent>
        </w:sdt>
      </w:sdtContent>
    </w:sdt>
    <w:sectPr w:rsidR="000E199C" w:rsidSect="00594A1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 w15:restartNumberingAfterBreak="0">
    <w:nsid w:val="4831450B"/>
    <w:multiLevelType w:val="hybridMultilevel"/>
    <w:tmpl w:val="DEDC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C20C51"/>
    <w:multiLevelType w:val="hybridMultilevel"/>
    <w:tmpl w:val="7590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9D5089"/>
    <w:multiLevelType w:val="hybridMultilevel"/>
    <w:tmpl w:val="9C423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E75FD"/>
    <w:rsid w:val="00064B24"/>
    <w:rsid w:val="000668F2"/>
    <w:rsid w:val="000E199C"/>
    <w:rsid w:val="000F5C2A"/>
    <w:rsid w:val="00150245"/>
    <w:rsid w:val="001832C1"/>
    <w:rsid w:val="00185030"/>
    <w:rsid w:val="001A643C"/>
    <w:rsid w:val="002211B1"/>
    <w:rsid w:val="002654EA"/>
    <w:rsid w:val="00282432"/>
    <w:rsid w:val="002B2B04"/>
    <w:rsid w:val="002D4F23"/>
    <w:rsid w:val="002E0638"/>
    <w:rsid w:val="003012F3"/>
    <w:rsid w:val="0030261A"/>
    <w:rsid w:val="003837B5"/>
    <w:rsid w:val="003B7CEF"/>
    <w:rsid w:val="003C344C"/>
    <w:rsid w:val="003D0B3D"/>
    <w:rsid w:val="003F2183"/>
    <w:rsid w:val="003F27CF"/>
    <w:rsid w:val="0047541B"/>
    <w:rsid w:val="00485ADE"/>
    <w:rsid w:val="004A2755"/>
    <w:rsid w:val="004B23FA"/>
    <w:rsid w:val="004D2486"/>
    <w:rsid w:val="004F602E"/>
    <w:rsid w:val="00516100"/>
    <w:rsid w:val="00520896"/>
    <w:rsid w:val="005819C8"/>
    <w:rsid w:val="00594A1E"/>
    <w:rsid w:val="005A5231"/>
    <w:rsid w:val="005A5E13"/>
    <w:rsid w:val="005E2356"/>
    <w:rsid w:val="006166E5"/>
    <w:rsid w:val="006275B4"/>
    <w:rsid w:val="006563B9"/>
    <w:rsid w:val="0068166C"/>
    <w:rsid w:val="006C0B47"/>
    <w:rsid w:val="006E75FD"/>
    <w:rsid w:val="006F713B"/>
    <w:rsid w:val="00724F14"/>
    <w:rsid w:val="00725D60"/>
    <w:rsid w:val="00733640"/>
    <w:rsid w:val="007530B8"/>
    <w:rsid w:val="0076752F"/>
    <w:rsid w:val="0077740F"/>
    <w:rsid w:val="0078610E"/>
    <w:rsid w:val="00790E8D"/>
    <w:rsid w:val="007E710F"/>
    <w:rsid w:val="007F3C3B"/>
    <w:rsid w:val="0080273A"/>
    <w:rsid w:val="0080688B"/>
    <w:rsid w:val="00817F97"/>
    <w:rsid w:val="009F69D8"/>
    <w:rsid w:val="00A03C10"/>
    <w:rsid w:val="00A14802"/>
    <w:rsid w:val="00A33B94"/>
    <w:rsid w:val="00A4163F"/>
    <w:rsid w:val="00A67F4C"/>
    <w:rsid w:val="00A841FB"/>
    <w:rsid w:val="00AB2F31"/>
    <w:rsid w:val="00B14A6E"/>
    <w:rsid w:val="00B25EDC"/>
    <w:rsid w:val="00B36F53"/>
    <w:rsid w:val="00B62027"/>
    <w:rsid w:val="00B74000"/>
    <w:rsid w:val="00B85D28"/>
    <w:rsid w:val="00BB6A59"/>
    <w:rsid w:val="00BC7A31"/>
    <w:rsid w:val="00BE7C63"/>
    <w:rsid w:val="00C4007E"/>
    <w:rsid w:val="00C7214E"/>
    <w:rsid w:val="00CC625B"/>
    <w:rsid w:val="00CF44C1"/>
    <w:rsid w:val="00D000C8"/>
    <w:rsid w:val="00D0282D"/>
    <w:rsid w:val="00D41AB4"/>
    <w:rsid w:val="00D93061"/>
    <w:rsid w:val="00D94807"/>
    <w:rsid w:val="00D96598"/>
    <w:rsid w:val="00DE5402"/>
    <w:rsid w:val="00DF2C85"/>
    <w:rsid w:val="00E64C52"/>
    <w:rsid w:val="00E654F3"/>
    <w:rsid w:val="00E752B3"/>
    <w:rsid w:val="00EC0F84"/>
    <w:rsid w:val="00EE4780"/>
    <w:rsid w:val="00F164D8"/>
    <w:rsid w:val="00F23231"/>
    <w:rsid w:val="00F61A70"/>
    <w:rsid w:val="00FD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5ECDB22"/>
  <w15:docId w15:val="{52BB5E50-A946-4647-9AB4-71AA084A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2486"/>
  </w:style>
  <w:style w:type="paragraph" w:styleId="Heading1">
    <w:name w:val="heading 1"/>
    <w:basedOn w:val="Normal"/>
    <w:next w:val="Normal"/>
    <w:link w:val="Heading1Char"/>
    <w:uiPriority w:val="9"/>
    <w:qFormat/>
    <w:rsid w:val="000E199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3012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qFormat/>
    <w:rsid w:val="00DF2C85"/>
    <w:pPr>
      <w:spacing w:after="0" w:line="240" w:lineRule="auto"/>
    </w:pPr>
    <w:rPr>
      <w:rFonts w:ascii="Arial" w:eastAsia="Times New Roman" w:hAnsi="Arial" w:cs="Times New Roman"/>
      <w:color w:val="00000A"/>
      <w:szCs w:val="24"/>
      <w:lang w:eastAsia="en-GB"/>
    </w:rPr>
  </w:style>
  <w:style w:type="paragraph" w:styleId="ListParagraph">
    <w:name w:val="List Paragraph"/>
    <w:basedOn w:val="Normal"/>
    <w:uiPriority w:val="34"/>
    <w:qFormat/>
    <w:rsid w:val="005819C8"/>
    <w:pPr>
      <w:ind w:left="720"/>
      <w:contextualSpacing/>
    </w:pPr>
  </w:style>
  <w:style w:type="character" w:styleId="Hyperlink">
    <w:name w:val="Hyperlink"/>
    <w:basedOn w:val="DefaultParagraphFont"/>
    <w:uiPriority w:val="99"/>
    <w:semiHidden/>
    <w:unhideWhenUsed/>
    <w:rsid w:val="000E199C"/>
    <w:rPr>
      <w:color w:val="0000FF"/>
      <w:u w:val="single"/>
    </w:rPr>
  </w:style>
  <w:style w:type="character" w:customStyle="1" w:styleId="Heading1Char">
    <w:name w:val="Heading 1 Char"/>
    <w:basedOn w:val="DefaultParagraphFont"/>
    <w:link w:val="Heading1"/>
    <w:uiPriority w:val="9"/>
    <w:rsid w:val="000E199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E199C"/>
  </w:style>
  <w:style w:type="paragraph" w:styleId="BalloonText">
    <w:name w:val="Balloon Text"/>
    <w:basedOn w:val="Normal"/>
    <w:link w:val="BalloonTextChar"/>
    <w:uiPriority w:val="99"/>
    <w:semiHidden/>
    <w:unhideWhenUsed/>
    <w:rsid w:val="00E64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C52"/>
    <w:rPr>
      <w:rFonts w:ascii="Tahoma" w:hAnsi="Tahoma" w:cs="Tahoma"/>
      <w:sz w:val="16"/>
      <w:szCs w:val="16"/>
    </w:rPr>
  </w:style>
  <w:style w:type="character" w:customStyle="1" w:styleId="Heading3Char">
    <w:name w:val="Heading 3 Char"/>
    <w:basedOn w:val="DefaultParagraphFont"/>
    <w:link w:val="Heading3"/>
    <w:uiPriority w:val="9"/>
    <w:semiHidden/>
    <w:rsid w:val="003012F3"/>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594A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4A1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8308">
      <w:bodyDiv w:val="1"/>
      <w:marLeft w:val="0"/>
      <w:marRight w:val="0"/>
      <w:marTop w:val="0"/>
      <w:marBottom w:val="0"/>
      <w:divBdr>
        <w:top w:val="none" w:sz="0" w:space="0" w:color="auto"/>
        <w:left w:val="none" w:sz="0" w:space="0" w:color="auto"/>
        <w:bottom w:val="none" w:sz="0" w:space="0" w:color="auto"/>
        <w:right w:val="none" w:sz="0" w:space="0" w:color="auto"/>
      </w:divBdr>
    </w:div>
    <w:div w:id="45953683">
      <w:bodyDiv w:val="1"/>
      <w:marLeft w:val="0"/>
      <w:marRight w:val="0"/>
      <w:marTop w:val="0"/>
      <w:marBottom w:val="0"/>
      <w:divBdr>
        <w:top w:val="none" w:sz="0" w:space="0" w:color="auto"/>
        <w:left w:val="none" w:sz="0" w:space="0" w:color="auto"/>
        <w:bottom w:val="none" w:sz="0" w:space="0" w:color="auto"/>
        <w:right w:val="none" w:sz="0" w:space="0" w:color="auto"/>
      </w:divBdr>
    </w:div>
    <w:div w:id="237448873">
      <w:bodyDiv w:val="1"/>
      <w:marLeft w:val="0"/>
      <w:marRight w:val="0"/>
      <w:marTop w:val="0"/>
      <w:marBottom w:val="0"/>
      <w:divBdr>
        <w:top w:val="none" w:sz="0" w:space="0" w:color="auto"/>
        <w:left w:val="none" w:sz="0" w:space="0" w:color="auto"/>
        <w:bottom w:val="none" w:sz="0" w:space="0" w:color="auto"/>
        <w:right w:val="none" w:sz="0" w:space="0" w:color="auto"/>
      </w:divBdr>
    </w:div>
    <w:div w:id="623387821">
      <w:bodyDiv w:val="1"/>
      <w:marLeft w:val="0"/>
      <w:marRight w:val="0"/>
      <w:marTop w:val="0"/>
      <w:marBottom w:val="0"/>
      <w:divBdr>
        <w:top w:val="none" w:sz="0" w:space="0" w:color="auto"/>
        <w:left w:val="none" w:sz="0" w:space="0" w:color="auto"/>
        <w:bottom w:val="none" w:sz="0" w:space="0" w:color="auto"/>
        <w:right w:val="none" w:sz="0" w:space="0" w:color="auto"/>
      </w:divBdr>
    </w:div>
    <w:div w:id="668872247">
      <w:bodyDiv w:val="1"/>
      <w:marLeft w:val="0"/>
      <w:marRight w:val="0"/>
      <w:marTop w:val="0"/>
      <w:marBottom w:val="0"/>
      <w:divBdr>
        <w:top w:val="none" w:sz="0" w:space="0" w:color="auto"/>
        <w:left w:val="none" w:sz="0" w:space="0" w:color="auto"/>
        <w:bottom w:val="none" w:sz="0" w:space="0" w:color="auto"/>
        <w:right w:val="none" w:sz="0" w:space="0" w:color="auto"/>
      </w:divBdr>
      <w:divsChild>
        <w:div w:id="1168180641">
          <w:marLeft w:val="0"/>
          <w:marRight w:val="0"/>
          <w:marTop w:val="0"/>
          <w:marBottom w:val="0"/>
          <w:divBdr>
            <w:top w:val="none" w:sz="0" w:space="0" w:color="auto"/>
            <w:left w:val="none" w:sz="0" w:space="0" w:color="auto"/>
            <w:bottom w:val="none" w:sz="0" w:space="0" w:color="auto"/>
            <w:right w:val="none" w:sz="0" w:space="0" w:color="auto"/>
          </w:divBdr>
          <w:divsChild>
            <w:div w:id="362747518">
              <w:marLeft w:val="0"/>
              <w:marRight w:val="0"/>
              <w:marTop w:val="0"/>
              <w:marBottom w:val="0"/>
              <w:divBdr>
                <w:top w:val="none" w:sz="0" w:space="0" w:color="auto"/>
                <w:left w:val="none" w:sz="0" w:space="0" w:color="auto"/>
                <w:bottom w:val="none" w:sz="0" w:space="0" w:color="auto"/>
                <w:right w:val="none" w:sz="0" w:space="0" w:color="auto"/>
              </w:divBdr>
            </w:div>
            <w:div w:id="1793282451">
              <w:marLeft w:val="300"/>
              <w:marRight w:val="0"/>
              <w:marTop w:val="0"/>
              <w:marBottom w:val="0"/>
              <w:divBdr>
                <w:top w:val="none" w:sz="0" w:space="0" w:color="auto"/>
                <w:left w:val="none" w:sz="0" w:space="0" w:color="auto"/>
                <w:bottom w:val="none" w:sz="0" w:space="0" w:color="auto"/>
                <w:right w:val="none" w:sz="0" w:space="0" w:color="auto"/>
              </w:divBdr>
            </w:div>
            <w:div w:id="266698204">
              <w:marLeft w:val="300"/>
              <w:marRight w:val="0"/>
              <w:marTop w:val="0"/>
              <w:marBottom w:val="0"/>
              <w:divBdr>
                <w:top w:val="none" w:sz="0" w:space="0" w:color="auto"/>
                <w:left w:val="none" w:sz="0" w:space="0" w:color="auto"/>
                <w:bottom w:val="none" w:sz="0" w:space="0" w:color="auto"/>
                <w:right w:val="none" w:sz="0" w:space="0" w:color="auto"/>
              </w:divBdr>
            </w:div>
            <w:div w:id="59792198">
              <w:marLeft w:val="0"/>
              <w:marRight w:val="0"/>
              <w:marTop w:val="0"/>
              <w:marBottom w:val="0"/>
              <w:divBdr>
                <w:top w:val="none" w:sz="0" w:space="0" w:color="auto"/>
                <w:left w:val="none" w:sz="0" w:space="0" w:color="auto"/>
                <w:bottom w:val="none" w:sz="0" w:space="0" w:color="auto"/>
                <w:right w:val="none" w:sz="0" w:space="0" w:color="auto"/>
              </w:divBdr>
            </w:div>
            <w:div w:id="542330611">
              <w:marLeft w:val="60"/>
              <w:marRight w:val="0"/>
              <w:marTop w:val="0"/>
              <w:marBottom w:val="0"/>
              <w:divBdr>
                <w:top w:val="none" w:sz="0" w:space="0" w:color="auto"/>
                <w:left w:val="none" w:sz="0" w:space="0" w:color="auto"/>
                <w:bottom w:val="none" w:sz="0" w:space="0" w:color="auto"/>
                <w:right w:val="none" w:sz="0" w:space="0" w:color="auto"/>
              </w:divBdr>
            </w:div>
          </w:divsChild>
        </w:div>
        <w:div w:id="1201164101">
          <w:marLeft w:val="0"/>
          <w:marRight w:val="0"/>
          <w:marTop w:val="0"/>
          <w:marBottom w:val="0"/>
          <w:divBdr>
            <w:top w:val="none" w:sz="0" w:space="0" w:color="auto"/>
            <w:left w:val="none" w:sz="0" w:space="0" w:color="auto"/>
            <w:bottom w:val="none" w:sz="0" w:space="0" w:color="auto"/>
            <w:right w:val="none" w:sz="0" w:space="0" w:color="auto"/>
          </w:divBdr>
          <w:divsChild>
            <w:div w:id="1107239743">
              <w:marLeft w:val="0"/>
              <w:marRight w:val="0"/>
              <w:marTop w:val="120"/>
              <w:marBottom w:val="0"/>
              <w:divBdr>
                <w:top w:val="none" w:sz="0" w:space="0" w:color="auto"/>
                <w:left w:val="none" w:sz="0" w:space="0" w:color="auto"/>
                <w:bottom w:val="none" w:sz="0" w:space="0" w:color="auto"/>
                <w:right w:val="none" w:sz="0" w:space="0" w:color="auto"/>
              </w:divBdr>
              <w:divsChild>
                <w:div w:id="1867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07205">
      <w:bodyDiv w:val="1"/>
      <w:marLeft w:val="0"/>
      <w:marRight w:val="0"/>
      <w:marTop w:val="0"/>
      <w:marBottom w:val="0"/>
      <w:divBdr>
        <w:top w:val="none" w:sz="0" w:space="0" w:color="auto"/>
        <w:left w:val="none" w:sz="0" w:space="0" w:color="auto"/>
        <w:bottom w:val="none" w:sz="0" w:space="0" w:color="auto"/>
        <w:right w:val="none" w:sz="0" w:space="0" w:color="auto"/>
      </w:divBdr>
    </w:div>
    <w:div w:id="893350816">
      <w:bodyDiv w:val="1"/>
      <w:marLeft w:val="0"/>
      <w:marRight w:val="0"/>
      <w:marTop w:val="0"/>
      <w:marBottom w:val="0"/>
      <w:divBdr>
        <w:top w:val="none" w:sz="0" w:space="0" w:color="auto"/>
        <w:left w:val="none" w:sz="0" w:space="0" w:color="auto"/>
        <w:bottom w:val="none" w:sz="0" w:space="0" w:color="auto"/>
        <w:right w:val="none" w:sz="0" w:space="0" w:color="auto"/>
      </w:divBdr>
    </w:div>
    <w:div w:id="923495728">
      <w:bodyDiv w:val="1"/>
      <w:marLeft w:val="0"/>
      <w:marRight w:val="0"/>
      <w:marTop w:val="0"/>
      <w:marBottom w:val="0"/>
      <w:divBdr>
        <w:top w:val="none" w:sz="0" w:space="0" w:color="auto"/>
        <w:left w:val="none" w:sz="0" w:space="0" w:color="auto"/>
        <w:bottom w:val="none" w:sz="0" w:space="0" w:color="auto"/>
        <w:right w:val="none" w:sz="0" w:space="0" w:color="auto"/>
      </w:divBdr>
    </w:div>
    <w:div w:id="1152137572">
      <w:bodyDiv w:val="1"/>
      <w:marLeft w:val="0"/>
      <w:marRight w:val="0"/>
      <w:marTop w:val="0"/>
      <w:marBottom w:val="0"/>
      <w:divBdr>
        <w:top w:val="none" w:sz="0" w:space="0" w:color="auto"/>
        <w:left w:val="none" w:sz="0" w:space="0" w:color="auto"/>
        <w:bottom w:val="none" w:sz="0" w:space="0" w:color="auto"/>
        <w:right w:val="none" w:sz="0" w:space="0" w:color="auto"/>
      </w:divBdr>
    </w:div>
    <w:div w:id="1178085476">
      <w:bodyDiv w:val="1"/>
      <w:marLeft w:val="0"/>
      <w:marRight w:val="0"/>
      <w:marTop w:val="0"/>
      <w:marBottom w:val="0"/>
      <w:divBdr>
        <w:top w:val="none" w:sz="0" w:space="0" w:color="auto"/>
        <w:left w:val="none" w:sz="0" w:space="0" w:color="auto"/>
        <w:bottom w:val="none" w:sz="0" w:space="0" w:color="auto"/>
        <w:right w:val="none" w:sz="0" w:space="0" w:color="auto"/>
      </w:divBdr>
    </w:div>
    <w:div w:id="1197814419">
      <w:bodyDiv w:val="1"/>
      <w:marLeft w:val="0"/>
      <w:marRight w:val="0"/>
      <w:marTop w:val="0"/>
      <w:marBottom w:val="0"/>
      <w:divBdr>
        <w:top w:val="none" w:sz="0" w:space="0" w:color="auto"/>
        <w:left w:val="none" w:sz="0" w:space="0" w:color="auto"/>
        <w:bottom w:val="none" w:sz="0" w:space="0" w:color="auto"/>
        <w:right w:val="none" w:sz="0" w:space="0" w:color="auto"/>
      </w:divBdr>
    </w:div>
    <w:div w:id="1221792509">
      <w:bodyDiv w:val="1"/>
      <w:marLeft w:val="0"/>
      <w:marRight w:val="0"/>
      <w:marTop w:val="0"/>
      <w:marBottom w:val="0"/>
      <w:divBdr>
        <w:top w:val="none" w:sz="0" w:space="0" w:color="auto"/>
        <w:left w:val="none" w:sz="0" w:space="0" w:color="auto"/>
        <w:bottom w:val="none" w:sz="0" w:space="0" w:color="auto"/>
        <w:right w:val="none" w:sz="0" w:space="0" w:color="auto"/>
      </w:divBdr>
    </w:div>
    <w:div w:id="1288777567">
      <w:bodyDiv w:val="1"/>
      <w:marLeft w:val="0"/>
      <w:marRight w:val="0"/>
      <w:marTop w:val="0"/>
      <w:marBottom w:val="0"/>
      <w:divBdr>
        <w:top w:val="none" w:sz="0" w:space="0" w:color="auto"/>
        <w:left w:val="none" w:sz="0" w:space="0" w:color="auto"/>
        <w:bottom w:val="none" w:sz="0" w:space="0" w:color="auto"/>
        <w:right w:val="none" w:sz="0" w:space="0" w:color="auto"/>
      </w:divBdr>
    </w:div>
    <w:div w:id="1645814083">
      <w:bodyDiv w:val="1"/>
      <w:marLeft w:val="0"/>
      <w:marRight w:val="0"/>
      <w:marTop w:val="0"/>
      <w:marBottom w:val="0"/>
      <w:divBdr>
        <w:top w:val="none" w:sz="0" w:space="0" w:color="auto"/>
        <w:left w:val="none" w:sz="0" w:space="0" w:color="auto"/>
        <w:bottom w:val="none" w:sz="0" w:space="0" w:color="auto"/>
        <w:right w:val="none" w:sz="0" w:space="0" w:color="auto"/>
      </w:divBdr>
    </w:div>
    <w:div w:id="1672216962">
      <w:bodyDiv w:val="1"/>
      <w:marLeft w:val="0"/>
      <w:marRight w:val="0"/>
      <w:marTop w:val="0"/>
      <w:marBottom w:val="0"/>
      <w:divBdr>
        <w:top w:val="none" w:sz="0" w:space="0" w:color="auto"/>
        <w:left w:val="none" w:sz="0" w:space="0" w:color="auto"/>
        <w:bottom w:val="none" w:sz="0" w:space="0" w:color="auto"/>
        <w:right w:val="none" w:sz="0" w:space="0" w:color="auto"/>
      </w:divBdr>
    </w:div>
    <w:div w:id="1814103794">
      <w:bodyDiv w:val="1"/>
      <w:marLeft w:val="0"/>
      <w:marRight w:val="0"/>
      <w:marTop w:val="0"/>
      <w:marBottom w:val="0"/>
      <w:divBdr>
        <w:top w:val="none" w:sz="0" w:space="0" w:color="auto"/>
        <w:left w:val="none" w:sz="0" w:space="0" w:color="auto"/>
        <w:bottom w:val="none" w:sz="0" w:space="0" w:color="auto"/>
        <w:right w:val="none" w:sz="0" w:space="0" w:color="auto"/>
      </w:divBdr>
    </w:div>
    <w:div w:id="1877040503">
      <w:bodyDiv w:val="1"/>
      <w:marLeft w:val="0"/>
      <w:marRight w:val="0"/>
      <w:marTop w:val="0"/>
      <w:marBottom w:val="0"/>
      <w:divBdr>
        <w:top w:val="none" w:sz="0" w:space="0" w:color="auto"/>
        <w:left w:val="none" w:sz="0" w:space="0" w:color="auto"/>
        <w:bottom w:val="none" w:sz="0" w:space="0" w:color="auto"/>
        <w:right w:val="none" w:sz="0" w:space="0" w:color="auto"/>
      </w:divBdr>
    </w:div>
    <w:div w:id="2003459961">
      <w:bodyDiv w:val="1"/>
      <w:marLeft w:val="0"/>
      <w:marRight w:val="0"/>
      <w:marTop w:val="0"/>
      <w:marBottom w:val="0"/>
      <w:divBdr>
        <w:top w:val="none" w:sz="0" w:space="0" w:color="auto"/>
        <w:left w:val="none" w:sz="0" w:space="0" w:color="auto"/>
        <w:bottom w:val="none" w:sz="0" w:space="0" w:color="auto"/>
        <w:right w:val="none" w:sz="0" w:space="0" w:color="auto"/>
      </w:divBdr>
    </w:div>
    <w:div w:id="203673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ezproxy.uwtsd.ac.uk/topics/social-sciences/assimilat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Pam18</b:Tag>
    <b:SourceType>JournalArticle</b:SourceType>
    <b:Guid>{13E289C2-7CB4-436B-8B20-B2074C66D528}</b:Guid>
    <b:Author>
      <b:Author>
        <b:NameList>
          <b:Person>
            <b:Last>Baillette</b:Last>
            <b:First>Paméla</b:First>
          </b:Person>
          <b:Person>
            <b:Last>Barlette</b:Last>
            <b:First>Yves</b:First>
          </b:Person>
          <b:Person>
            <b:Last>Leclercq-Vandelannoitte</b:Last>
            <b:First>Aurélie</b:First>
          </b:Person>
        </b:NameList>
      </b:Author>
    </b:Author>
    <b:Title>Bring your own device in organizations: Extending the reversed IT adoption logic to security paradoxes for CEOs and end users</b:Title>
    <b:JournalName>International Journal of Information Management</b:JournalName>
    <b:Year>December 2018</b:Year>
    <b:Pages>76-84</b:Pages>
    <b:Volume>43</b:Volume>
    <b:RefOrder>1</b:RefOrder>
  </b:Source>
  <b:Source>
    <b:Tag>Pan16</b:Tag>
    <b:SourceType>ConferenceProceedings</b:SourceType>
    <b:Guid>{034F7FC8-6BD4-4CB8-9BEE-8A0E9CB13EFD}</b:Guid>
    <b:Title>Impact of User Data Privacy Management Controls on Mobile Device Investigations</b:Title>
    <b:Year>2016</b:Year>
    <b:LCID>en-GB</b:LCID>
    <b:Author>
      <b:Author>
        <b:NameList>
          <b:Person>
            <b:Last>Panagiotis Andriotis</b:Last>
            <b:First>Theo</b:First>
            <b:Middle>Tryfonas</b:Middle>
          </b:Person>
        </b:NameList>
      </b:Author>
    </b:Author>
    <b:ConferenceName>IFIP International Conference on Digital Forensics</b:ConferenceName>
    <b:RefOrder>2</b:RefOrder>
  </b:Source>
  <b:Source>
    <b:Tag>Yon14</b:Tag>
    <b:SourceType>ConferenceProceedings</b:SourceType>
    <b:Guid>{C451DA0B-FE94-4366-BB2B-90D7BD7DEAA8}</b:Guid>
    <b:Author>
      <b:Author>
        <b:NameList>
          <b:Person>
            <b:Last>Yong Wang</b:Last>
            <b:First>Jingpen</b:First>
            <b:Middle>Wei,</b:Middle>
          </b:Person>
        </b:NameList>
      </b:Author>
    </b:Author>
    <b:Title>Bring your own device security issues and challanges.</b:Title>
    <b:Year>2014</b:Year>
    <b:ConferenceName>IEEE 11th Consumer Communications and Networking Conference (CCNC)</b:ConferenceName>
    <b:City>Las Vegas, NV</b:City>
    <b:RefOrder>3</b:RefOrder>
  </b:Source>
  <b:Source>
    <b:Tag>Shi16</b:Tag>
    <b:SourceType>ConferenceProceedings</b:SourceType>
    <b:Guid>{19192423-808F-4B44-A36D-84497C796112}</b:Guid>
    <b:Author>
      <b:Author>
        <b:NameList>
          <b:Person>
            <b:Last>al</b:Last>
            <b:First>Shigeaki</b:First>
            <b:Middle>Tanimoto et</b:Middle>
          </b:Person>
        </b:NameList>
      </b:Author>
    </b:Author>
    <b:Title>Risk assessment of BYOD: Bring your own device</b:Title>
    <b:Year>2016</b:Year>
    <b:ConferenceName> 2016 IEEE 5th Global Conference on Consumer Electronics</b:ConferenceName>
    <b:City>Kyoto Japan</b:City>
    <b:RefOrder>4</b:RefOrder>
  </b:Source>
</b:Sources>
</file>

<file path=customXml/itemProps1.xml><?xml version="1.0" encoding="utf-8"?>
<ds:datastoreItem xmlns:ds="http://schemas.openxmlformats.org/officeDocument/2006/customXml" ds:itemID="{ED416E6C-AE98-4F02-A4B0-40FDB4436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1805</Words>
  <Characters>10294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SYNTHESIZE A SOLUTION TO A POTENTIAL REAL LIFE SCENERIO</vt:lpstr>
    </vt:vector>
  </TitlesOfParts>
  <Company>School Of Applied Computing</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 LIFE SCENERIO</dc:title>
  <dc:subject>Sam Wattis</dc:subject>
  <dc:creator>Samuel Wattis (1804612)</dc:creator>
  <cp:lastModifiedBy>Samuel Wattis (1804612)</cp:lastModifiedBy>
  <cp:revision>3</cp:revision>
  <cp:lastPrinted>2019-01-16T20:58:00Z</cp:lastPrinted>
  <dcterms:created xsi:type="dcterms:W3CDTF">2019-01-16T23:46:00Z</dcterms:created>
  <dcterms:modified xsi:type="dcterms:W3CDTF">2019-01-16T23:48:00Z</dcterms:modified>
  <cp:category>Computer networks and cyber security</cp:category>
</cp:coreProperties>
</file>