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040D7" w14:textId="77777777" w:rsidR="00A918EF" w:rsidRPr="00440789" w:rsidRDefault="00A918EF">
      <w:pPr>
        <w:rPr>
          <w:sz w:val="24"/>
          <w:szCs w:val="24"/>
        </w:rPr>
      </w:pPr>
    </w:p>
    <w:p w14:paraId="0407DD85" w14:textId="6756DB8C" w:rsidR="00D25214" w:rsidRPr="00440789" w:rsidRDefault="001946FA">
      <w:pPr>
        <w:rPr>
          <w:b/>
          <w:bCs/>
          <w:sz w:val="24"/>
          <w:szCs w:val="24"/>
          <w:lang w:val="nl-NL"/>
        </w:rPr>
      </w:pPr>
      <w:r w:rsidRPr="00440789">
        <w:rPr>
          <w:b/>
          <w:bCs/>
          <w:sz w:val="24"/>
          <w:szCs w:val="24"/>
          <w:lang w:val="nl-NL"/>
        </w:rPr>
        <w:t xml:space="preserve">Student </w:t>
      </w:r>
      <w:r w:rsidR="002B4FD4" w:rsidRPr="00440789">
        <w:rPr>
          <w:b/>
          <w:bCs/>
          <w:sz w:val="24"/>
          <w:szCs w:val="24"/>
          <w:lang w:val="nl-NL"/>
        </w:rPr>
        <w:t>name: Naj Babikr</w:t>
      </w:r>
      <w:r w:rsidR="006B3B7A" w:rsidRPr="00440789">
        <w:rPr>
          <w:b/>
          <w:bCs/>
          <w:sz w:val="24"/>
          <w:szCs w:val="24"/>
          <w:lang w:val="nl-NL"/>
        </w:rPr>
        <w:t xml:space="preserve">       ID number</w:t>
      </w:r>
      <w:r w:rsidR="007722AD" w:rsidRPr="00440789">
        <w:rPr>
          <w:b/>
          <w:bCs/>
          <w:sz w:val="24"/>
          <w:szCs w:val="24"/>
          <w:lang w:val="nl-NL"/>
        </w:rPr>
        <w:t>: 2110673</w:t>
      </w:r>
    </w:p>
    <w:p w14:paraId="323A699F" w14:textId="0D2A3B98" w:rsidR="00F411C3" w:rsidRPr="00440789" w:rsidRDefault="007722AD">
      <w:pPr>
        <w:rPr>
          <w:b/>
          <w:bCs/>
          <w:sz w:val="24"/>
          <w:szCs w:val="24"/>
          <w:lang w:val="nl-NL"/>
        </w:rPr>
      </w:pPr>
      <w:r w:rsidRPr="00440789">
        <w:rPr>
          <w:b/>
          <w:bCs/>
          <w:sz w:val="24"/>
          <w:szCs w:val="24"/>
          <w:lang w:val="nl-NL"/>
        </w:rPr>
        <w:t>Programme</w:t>
      </w:r>
      <w:r w:rsidR="00F411C3" w:rsidRPr="00440789">
        <w:rPr>
          <w:b/>
          <w:bCs/>
          <w:sz w:val="24"/>
          <w:szCs w:val="24"/>
          <w:lang w:val="nl-NL"/>
        </w:rPr>
        <w:t>: St</w:t>
      </w:r>
      <w:r w:rsidR="00170977" w:rsidRPr="00440789">
        <w:rPr>
          <w:b/>
          <w:bCs/>
          <w:sz w:val="24"/>
          <w:szCs w:val="24"/>
          <w:lang w:val="nl-NL"/>
        </w:rPr>
        <w:t>rategic sports event m</w:t>
      </w:r>
      <w:r w:rsidR="006B3B7A" w:rsidRPr="00440789">
        <w:rPr>
          <w:b/>
          <w:bCs/>
          <w:sz w:val="24"/>
          <w:szCs w:val="24"/>
          <w:lang w:val="nl-NL"/>
        </w:rPr>
        <w:t>anagement</w:t>
      </w:r>
    </w:p>
    <w:p w14:paraId="413F3013" w14:textId="663F9013" w:rsidR="00C010CE" w:rsidRPr="00440789" w:rsidRDefault="00C010CE">
      <w:pPr>
        <w:rPr>
          <w:b/>
          <w:bCs/>
          <w:sz w:val="24"/>
          <w:szCs w:val="24"/>
          <w:lang w:val="fr-FR"/>
        </w:rPr>
      </w:pPr>
      <w:r w:rsidRPr="00440789">
        <w:rPr>
          <w:b/>
          <w:bCs/>
          <w:sz w:val="24"/>
          <w:szCs w:val="24"/>
          <w:lang w:val="fr-FR"/>
        </w:rPr>
        <w:t>Module code :</w:t>
      </w:r>
      <w:r w:rsidR="00860F2E" w:rsidRPr="00440789">
        <w:rPr>
          <w:b/>
          <w:bCs/>
          <w:sz w:val="24"/>
          <w:szCs w:val="24"/>
          <w:lang w:val="fr-FR"/>
        </w:rPr>
        <w:t xml:space="preserve"> BMSM6006</w:t>
      </w:r>
    </w:p>
    <w:p w14:paraId="434E69CD" w14:textId="07FD4D6C" w:rsidR="007722AD" w:rsidRPr="00440789" w:rsidRDefault="001B4D82">
      <w:pPr>
        <w:rPr>
          <w:b/>
          <w:bCs/>
          <w:sz w:val="24"/>
          <w:szCs w:val="24"/>
          <w:lang w:val="fr-FR"/>
        </w:rPr>
      </w:pPr>
      <w:r w:rsidRPr="00440789">
        <w:rPr>
          <w:b/>
          <w:bCs/>
          <w:sz w:val="24"/>
          <w:szCs w:val="24"/>
          <w:lang w:val="fr-FR"/>
        </w:rPr>
        <w:t>Lecturer</w:t>
      </w:r>
      <w:r w:rsidR="00A03E6A" w:rsidRPr="00440789">
        <w:rPr>
          <w:b/>
          <w:bCs/>
          <w:sz w:val="24"/>
          <w:szCs w:val="24"/>
          <w:lang w:val="fr-FR"/>
        </w:rPr>
        <w:t>: Mark Napieralla</w:t>
      </w:r>
    </w:p>
    <w:p w14:paraId="7FD6E5AE" w14:textId="77777777" w:rsidR="002B4FD4" w:rsidRPr="00440789" w:rsidRDefault="002B4FD4">
      <w:pPr>
        <w:rPr>
          <w:sz w:val="24"/>
          <w:szCs w:val="24"/>
          <w:lang w:val="fr-FR"/>
        </w:rPr>
      </w:pPr>
    </w:p>
    <w:p w14:paraId="28B185E3" w14:textId="77777777" w:rsidR="00D25214" w:rsidRPr="00440789" w:rsidRDefault="00D25214">
      <w:pPr>
        <w:rPr>
          <w:sz w:val="24"/>
          <w:szCs w:val="24"/>
          <w:lang w:val="fr-FR"/>
        </w:rPr>
      </w:pPr>
    </w:p>
    <w:p w14:paraId="29F6BF6E" w14:textId="77777777" w:rsidR="00D25214" w:rsidRPr="00440789" w:rsidRDefault="00D25214">
      <w:pPr>
        <w:rPr>
          <w:sz w:val="24"/>
          <w:szCs w:val="24"/>
          <w:lang w:val="fr-FR"/>
        </w:rPr>
      </w:pPr>
    </w:p>
    <w:p w14:paraId="69B8559D" w14:textId="77777777" w:rsidR="00D25214" w:rsidRPr="00440789" w:rsidRDefault="00D25214">
      <w:pPr>
        <w:rPr>
          <w:sz w:val="24"/>
          <w:szCs w:val="24"/>
          <w:lang w:val="fr-FR"/>
        </w:rPr>
      </w:pPr>
    </w:p>
    <w:p w14:paraId="65654EE7" w14:textId="77777777" w:rsidR="00D25214" w:rsidRPr="00440789" w:rsidRDefault="00D25214">
      <w:pPr>
        <w:rPr>
          <w:sz w:val="24"/>
          <w:szCs w:val="24"/>
          <w:lang w:val="fr-FR"/>
        </w:rPr>
      </w:pPr>
    </w:p>
    <w:p w14:paraId="21299207" w14:textId="77777777" w:rsidR="00D25214" w:rsidRPr="00440789" w:rsidRDefault="00D25214">
      <w:pPr>
        <w:rPr>
          <w:sz w:val="24"/>
          <w:szCs w:val="24"/>
          <w:lang w:val="fr-FR"/>
        </w:rPr>
      </w:pPr>
    </w:p>
    <w:p w14:paraId="2649C1D4" w14:textId="77777777" w:rsidR="00D25214" w:rsidRPr="00440789" w:rsidRDefault="00D25214">
      <w:pPr>
        <w:rPr>
          <w:sz w:val="24"/>
          <w:szCs w:val="24"/>
          <w:lang w:val="fr-FR"/>
        </w:rPr>
      </w:pPr>
    </w:p>
    <w:p w14:paraId="1ABB6390" w14:textId="77777777" w:rsidR="00D25214" w:rsidRPr="00440789" w:rsidRDefault="00D25214">
      <w:pPr>
        <w:rPr>
          <w:sz w:val="24"/>
          <w:szCs w:val="24"/>
          <w:lang w:val="fr-FR"/>
        </w:rPr>
      </w:pPr>
    </w:p>
    <w:p w14:paraId="419403B5" w14:textId="77777777" w:rsidR="00D25214" w:rsidRPr="00440789" w:rsidRDefault="00D25214">
      <w:pPr>
        <w:rPr>
          <w:sz w:val="24"/>
          <w:szCs w:val="24"/>
          <w:lang w:val="fr-FR"/>
        </w:rPr>
      </w:pPr>
    </w:p>
    <w:p w14:paraId="67AAAD49" w14:textId="77777777" w:rsidR="00D25214" w:rsidRPr="00440789" w:rsidRDefault="00D25214">
      <w:pPr>
        <w:rPr>
          <w:sz w:val="24"/>
          <w:szCs w:val="24"/>
          <w:lang w:val="fr-FR"/>
        </w:rPr>
      </w:pPr>
    </w:p>
    <w:p w14:paraId="7824A7AC" w14:textId="77777777" w:rsidR="00D25214" w:rsidRPr="00440789" w:rsidRDefault="00D25214">
      <w:pPr>
        <w:rPr>
          <w:sz w:val="24"/>
          <w:szCs w:val="24"/>
          <w:lang w:val="fr-FR"/>
        </w:rPr>
      </w:pPr>
    </w:p>
    <w:p w14:paraId="35490EFB" w14:textId="77777777" w:rsidR="00D25214" w:rsidRPr="00440789" w:rsidRDefault="00D25214">
      <w:pPr>
        <w:rPr>
          <w:sz w:val="24"/>
          <w:szCs w:val="24"/>
          <w:lang w:val="fr-FR"/>
        </w:rPr>
      </w:pPr>
    </w:p>
    <w:p w14:paraId="300CE462" w14:textId="77777777" w:rsidR="00D25214" w:rsidRPr="00440789" w:rsidRDefault="00D25214">
      <w:pPr>
        <w:rPr>
          <w:sz w:val="24"/>
          <w:szCs w:val="24"/>
          <w:lang w:val="fr-FR"/>
        </w:rPr>
      </w:pPr>
    </w:p>
    <w:p w14:paraId="605B5E19" w14:textId="77777777" w:rsidR="00D25214" w:rsidRPr="00440789" w:rsidRDefault="00D25214">
      <w:pPr>
        <w:rPr>
          <w:sz w:val="24"/>
          <w:szCs w:val="24"/>
          <w:lang w:val="fr-FR"/>
        </w:rPr>
      </w:pPr>
    </w:p>
    <w:p w14:paraId="27C4548F" w14:textId="77777777" w:rsidR="00D25214" w:rsidRPr="00440789" w:rsidRDefault="00D25214">
      <w:pPr>
        <w:rPr>
          <w:sz w:val="24"/>
          <w:szCs w:val="24"/>
          <w:lang w:val="fr-FR"/>
        </w:rPr>
      </w:pPr>
    </w:p>
    <w:p w14:paraId="629DE9B6" w14:textId="77777777" w:rsidR="00D25214" w:rsidRPr="00440789" w:rsidRDefault="00D25214">
      <w:pPr>
        <w:rPr>
          <w:sz w:val="24"/>
          <w:szCs w:val="24"/>
          <w:lang w:val="fr-FR"/>
        </w:rPr>
      </w:pPr>
    </w:p>
    <w:p w14:paraId="493167BA" w14:textId="77777777" w:rsidR="00D25214" w:rsidRPr="00440789" w:rsidRDefault="00D25214">
      <w:pPr>
        <w:rPr>
          <w:sz w:val="24"/>
          <w:szCs w:val="24"/>
          <w:lang w:val="fr-FR"/>
        </w:rPr>
      </w:pPr>
    </w:p>
    <w:p w14:paraId="4BD13D3C" w14:textId="77777777" w:rsidR="00D25214" w:rsidRPr="00440789" w:rsidRDefault="00D25214">
      <w:pPr>
        <w:rPr>
          <w:sz w:val="24"/>
          <w:szCs w:val="24"/>
          <w:lang w:val="fr-FR"/>
        </w:rPr>
      </w:pPr>
    </w:p>
    <w:p w14:paraId="32F18EAA" w14:textId="77777777" w:rsidR="00D25214" w:rsidRPr="00440789" w:rsidRDefault="00D25214">
      <w:pPr>
        <w:rPr>
          <w:sz w:val="24"/>
          <w:szCs w:val="24"/>
          <w:lang w:val="fr-FR"/>
        </w:rPr>
      </w:pPr>
    </w:p>
    <w:p w14:paraId="706A5E0B" w14:textId="77777777" w:rsidR="00D25214" w:rsidRPr="00440789" w:rsidRDefault="00D25214">
      <w:pPr>
        <w:rPr>
          <w:sz w:val="24"/>
          <w:szCs w:val="24"/>
          <w:lang w:val="fr-FR"/>
        </w:rPr>
      </w:pPr>
    </w:p>
    <w:p w14:paraId="08031D24" w14:textId="77777777" w:rsidR="00D25214" w:rsidRPr="00440789" w:rsidRDefault="00D25214">
      <w:pPr>
        <w:rPr>
          <w:sz w:val="24"/>
          <w:szCs w:val="24"/>
          <w:lang w:val="fr-FR"/>
        </w:rPr>
      </w:pPr>
    </w:p>
    <w:p w14:paraId="5B3C2974" w14:textId="77777777" w:rsidR="00D25214" w:rsidRPr="00440789" w:rsidRDefault="00D25214">
      <w:pPr>
        <w:rPr>
          <w:sz w:val="24"/>
          <w:szCs w:val="24"/>
          <w:lang w:val="fr-FR"/>
        </w:rPr>
      </w:pPr>
    </w:p>
    <w:p w14:paraId="177C3752" w14:textId="77777777" w:rsidR="00D25214" w:rsidRPr="00440789" w:rsidRDefault="00D25214">
      <w:pPr>
        <w:rPr>
          <w:sz w:val="24"/>
          <w:szCs w:val="24"/>
          <w:lang w:val="fr-FR"/>
        </w:rPr>
      </w:pPr>
    </w:p>
    <w:p w14:paraId="595EFD68" w14:textId="77777777" w:rsidR="00D25214" w:rsidRPr="00440789" w:rsidRDefault="00D25214">
      <w:pPr>
        <w:rPr>
          <w:sz w:val="24"/>
          <w:szCs w:val="24"/>
          <w:lang w:val="fr-FR"/>
        </w:rPr>
      </w:pPr>
    </w:p>
    <w:p w14:paraId="3BE36259" w14:textId="77777777" w:rsidR="00D25214" w:rsidRPr="00440789" w:rsidRDefault="00D25214">
      <w:pPr>
        <w:rPr>
          <w:sz w:val="24"/>
          <w:szCs w:val="24"/>
          <w:lang w:val="fr-FR"/>
        </w:rPr>
      </w:pPr>
    </w:p>
    <w:p w14:paraId="4B18D85F" w14:textId="188743A0" w:rsidR="00D25214" w:rsidRPr="00440789" w:rsidRDefault="00006A54">
      <w:pPr>
        <w:rPr>
          <w:b/>
          <w:bCs/>
          <w:sz w:val="24"/>
          <w:szCs w:val="24"/>
          <w:lang w:val="fr-FR"/>
        </w:rPr>
      </w:pPr>
      <w:r w:rsidRPr="00440789">
        <w:rPr>
          <w:b/>
          <w:bCs/>
          <w:sz w:val="24"/>
          <w:szCs w:val="24"/>
          <w:lang w:val="fr-FR"/>
        </w:rPr>
        <w:t>Part 1</w:t>
      </w:r>
    </w:p>
    <w:p w14:paraId="695D37BC" w14:textId="022BB103" w:rsidR="00084E8B" w:rsidRPr="00440789" w:rsidRDefault="00FE6137">
      <w:pPr>
        <w:rPr>
          <w:b/>
          <w:bCs/>
          <w:sz w:val="24"/>
          <w:szCs w:val="24"/>
        </w:rPr>
      </w:pPr>
      <w:r w:rsidRPr="00440789">
        <w:rPr>
          <w:b/>
          <w:bCs/>
          <w:sz w:val="24"/>
          <w:szCs w:val="24"/>
        </w:rPr>
        <w:t xml:space="preserve">Introduction </w:t>
      </w:r>
      <w:r w:rsidR="004215E4" w:rsidRPr="00440789">
        <w:rPr>
          <w:b/>
          <w:bCs/>
          <w:sz w:val="24"/>
          <w:szCs w:val="24"/>
        </w:rPr>
        <w:t xml:space="preserve">   </w:t>
      </w:r>
    </w:p>
    <w:p w14:paraId="0E7AEDFC" w14:textId="77777777" w:rsidR="004D7265" w:rsidRPr="00440789" w:rsidRDefault="004D7265" w:rsidP="004D7265">
      <w:pPr>
        <w:rPr>
          <w:sz w:val="24"/>
          <w:szCs w:val="24"/>
        </w:rPr>
      </w:pPr>
      <w:r w:rsidRPr="00440789">
        <w:rPr>
          <w:sz w:val="24"/>
          <w:szCs w:val="24"/>
        </w:rPr>
        <w:t>The UFC is now quite well-known. It was formerly a tiny mixed martial arts company, but it has since grown. To keep up with what customers want, they employ technology as well as other strategies. This maintains supporters' satisfaction and enthusiasm for the game.</w:t>
      </w:r>
    </w:p>
    <w:p w14:paraId="1D08A84D" w14:textId="77777777" w:rsidR="004D7265" w:rsidRPr="00440789" w:rsidRDefault="004D7265" w:rsidP="004D7265">
      <w:pPr>
        <w:rPr>
          <w:sz w:val="24"/>
          <w:szCs w:val="24"/>
        </w:rPr>
      </w:pPr>
      <w:r w:rsidRPr="00440789">
        <w:rPr>
          <w:sz w:val="24"/>
          <w:szCs w:val="24"/>
        </w:rPr>
        <w:t>This piece examines the ways that internet tactics have altered the ways in which fans can participate. It examines both early public-relations campaigns and more recent social media-based campaigns. The difficulties of being current in a rapidly evolving digital world are also discussed, as are the actions UFC marketing must take to</w:t>
      </w:r>
    </w:p>
    <w:p w14:paraId="702D5DF3" w14:textId="77777777" w:rsidR="004D7265" w:rsidRPr="00440789" w:rsidRDefault="004D7265" w:rsidP="004D7265">
      <w:pPr>
        <w:rPr>
          <w:sz w:val="24"/>
          <w:szCs w:val="24"/>
        </w:rPr>
      </w:pPr>
      <w:r w:rsidRPr="00440789">
        <w:rPr>
          <w:sz w:val="24"/>
          <w:szCs w:val="24"/>
        </w:rPr>
        <w:t>Wales has indeed been recognised as a consistently outstanding destination for major events. The country has successfully hosted various international events, including sports tournaments, cultural festivals, and conferences (Buffington, P., 2023).</w:t>
      </w:r>
    </w:p>
    <w:p w14:paraId="500D4CD5" w14:textId="177A142A" w:rsidR="004D7265" w:rsidRPr="00440789" w:rsidRDefault="004D7265" w:rsidP="004D7265">
      <w:pPr>
        <w:rPr>
          <w:sz w:val="24"/>
          <w:szCs w:val="24"/>
        </w:rPr>
      </w:pPr>
      <w:r w:rsidRPr="00440789">
        <w:rPr>
          <w:sz w:val="24"/>
          <w:szCs w:val="24"/>
        </w:rPr>
        <w:t>Wales has gained a reputation for its picturesque landscapes, rich cultural heritage, and warm hospitality, making it an attractive destination for both organisers and participants. Major events, such as sporting competitions like the Six Nations Rugby Championship, have been held in Wales, showcasing its ability to host large-scale and prestigious gatherings.</w:t>
      </w:r>
    </w:p>
    <w:p w14:paraId="105030EB" w14:textId="40026E9E" w:rsidR="00DD5249" w:rsidRPr="00440789" w:rsidRDefault="00DD5249" w:rsidP="00084E8B">
      <w:pPr>
        <w:rPr>
          <w:b/>
          <w:bCs/>
          <w:sz w:val="24"/>
          <w:szCs w:val="24"/>
        </w:rPr>
      </w:pPr>
      <w:r w:rsidRPr="00440789">
        <w:rPr>
          <w:b/>
          <w:bCs/>
          <w:sz w:val="24"/>
          <w:szCs w:val="24"/>
        </w:rPr>
        <w:t xml:space="preserve">First international event in Wales my plan is to host UFC MMA fighter in Swansea </w:t>
      </w:r>
      <w:r w:rsidR="00727003" w:rsidRPr="00440789">
        <w:rPr>
          <w:b/>
          <w:bCs/>
          <w:sz w:val="24"/>
          <w:szCs w:val="24"/>
        </w:rPr>
        <w:t xml:space="preserve">Arina </w:t>
      </w:r>
    </w:p>
    <w:p w14:paraId="42EA574D" w14:textId="30B92714" w:rsidR="001B5208" w:rsidRPr="00440789" w:rsidRDefault="001B5208" w:rsidP="00084E8B">
      <w:pPr>
        <w:rPr>
          <w:b/>
          <w:bCs/>
          <w:sz w:val="24"/>
          <w:szCs w:val="24"/>
        </w:rPr>
      </w:pPr>
      <w:r w:rsidRPr="00440789">
        <w:rPr>
          <w:b/>
          <w:bCs/>
          <w:noProof/>
          <w:sz w:val="24"/>
          <w:szCs w:val="24"/>
        </w:rPr>
        <w:drawing>
          <wp:inline distT="0" distB="0" distL="0" distR="0" wp14:anchorId="37F9E090" wp14:editId="5BBB1CA9">
            <wp:extent cx="7715250" cy="3299460"/>
            <wp:effectExtent l="0" t="0" r="0" b="0"/>
            <wp:docPr id="10307683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715250" cy="3299460"/>
                    </a:xfrm>
                    <a:prstGeom prst="rect">
                      <a:avLst/>
                    </a:prstGeom>
                    <a:noFill/>
                  </pic:spPr>
                </pic:pic>
              </a:graphicData>
            </a:graphic>
          </wp:inline>
        </w:drawing>
      </w:r>
    </w:p>
    <w:p w14:paraId="25CDD7F8" w14:textId="109D2807" w:rsidR="00D002F0" w:rsidRPr="00440789" w:rsidRDefault="00D002F0" w:rsidP="002318BD">
      <w:pPr>
        <w:rPr>
          <w:sz w:val="24"/>
          <w:szCs w:val="24"/>
        </w:rPr>
      </w:pPr>
      <w:r w:rsidRPr="00440789">
        <w:rPr>
          <w:sz w:val="24"/>
          <w:szCs w:val="24"/>
        </w:rPr>
        <w:t>My plan is to host a UFC stage event in Swansea Arina, and this can bring a lot to our community. This event can attract a lot of people from Europe and more. The UFC president Dana White has frequently cited weather concerns as a limiting factor in staging a UK stadium show (2022).</w:t>
      </w:r>
    </w:p>
    <w:p w14:paraId="4C5A981F" w14:textId="3BAF917A" w:rsidR="003801AE" w:rsidRPr="00440789" w:rsidRDefault="003801AE" w:rsidP="002318BD">
      <w:pPr>
        <w:rPr>
          <w:b/>
          <w:bCs/>
          <w:sz w:val="24"/>
          <w:szCs w:val="24"/>
        </w:rPr>
      </w:pPr>
      <w:r w:rsidRPr="00440789">
        <w:rPr>
          <w:b/>
          <w:bCs/>
          <w:sz w:val="24"/>
          <w:szCs w:val="24"/>
        </w:rPr>
        <w:lastRenderedPageBreak/>
        <w:t>Location</w:t>
      </w:r>
    </w:p>
    <w:p w14:paraId="3FCF987F" w14:textId="0C5159D2" w:rsidR="003801AE" w:rsidRPr="00440789" w:rsidRDefault="00C70BA6" w:rsidP="002318BD">
      <w:pPr>
        <w:rPr>
          <w:b/>
          <w:bCs/>
          <w:noProof/>
          <w:sz w:val="24"/>
          <w:szCs w:val="24"/>
        </w:rPr>
      </w:pPr>
      <w:r w:rsidRPr="00440789">
        <w:rPr>
          <w:b/>
          <w:bCs/>
          <w:noProof/>
          <w:sz w:val="24"/>
          <w:szCs w:val="24"/>
        </w:rPr>
        <w:drawing>
          <wp:inline distT="0" distB="0" distL="0" distR="0" wp14:anchorId="60D4AEF1" wp14:editId="23597EC8">
            <wp:extent cx="7984018" cy="5120640"/>
            <wp:effectExtent l="0" t="0" r="0" b="3810"/>
            <wp:docPr id="2069579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028493" cy="5149164"/>
                    </a:xfrm>
                    <a:prstGeom prst="rect">
                      <a:avLst/>
                    </a:prstGeom>
                    <a:noFill/>
                  </pic:spPr>
                </pic:pic>
              </a:graphicData>
            </a:graphic>
          </wp:inline>
        </w:drawing>
      </w:r>
    </w:p>
    <w:p w14:paraId="5E817713" w14:textId="77777777" w:rsidR="00006A54" w:rsidRPr="00440789" w:rsidRDefault="00006A54" w:rsidP="00006A54">
      <w:pPr>
        <w:rPr>
          <w:sz w:val="24"/>
          <w:szCs w:val="24"/>
        </w:rPr>
      </w:pPr>
      <w:r w:rsidRPr="00440789">
        <w:rPr>
          <w:sz w:val="24"/>
          <w:szCs w:val="24"/>
        </w:rPr>
        <w:t>Swansea Arena's much-anticipated new 3,500-seater arena opens its doors in March 2022, and many had first glanced the state-of-the-art brand new venue through to worm up. How to get there Swansea Arena is easily accessible via M4; use junction 47 if you are heading from London or Cardiff. It can be found at the following address: Oystermouth Road, Bae Bay, Swansea, SA1 3BX.</w:t>
      </w:r>
    </w:p>
    <w:p w14:paraId="27C2062B" w14:textId="77777777" w:rsidR="00006A54" w:rsidRPr="00440789" w:rsidRDefault="00006A54" w:rsidP="00006A54">
      <w:pPr>
        <w:rPr>
          <w:b/>
          <w:bCs/>
          <w:sz w:val="24"/>
          <w:szCs w:val="24"/>
        </w:rPr>
      </w:pPr>
      <w:r w:rsidRPr="00440789">
        <w:rPr>
          <w:b/>
          <w:bCs/>
          <w:sz w:val="24"/>
          <w:szCs w:val="24"/>
        </w:rPr>
        <w:t>Where to park</w:t>
      </w:r>
    </w:p>
    <w:p w14:paraId="264CFE0A" w14:textId="59737989" w:rsidR="001E2B2B" w:rsidRPr="00440789" w:rsidRDefault="00006A54" w:rsidP="00006A54">
      <w:pPr>
        <w:rPr>
          <w:sz w:val="24"/>
          <w:szCs w:val="24"/>
        </w:rPr>
      </w:pPr>
      <w:r w:rsidRPr="00440789">
        <w:rPr>
          <w:sz w:val="24"/>
          <w:szCs w:val="24"/>
        </w:rPr>
        <w:t>There are several car parks located within proximity of the arena, including two brand new purpose-built car parks located on either side of Oystermouth Road. You can find a full breakdown of car parks here. Where to eat The Green Room Restaurant and Bar has been</w:t>
      </w:r>
    </w:p>
    <w:p w14:paraId="5F216DC7" w14:textId="549D2E34" w:rsidR="00B71BF5" w:rsidRPr="00440789" w:rsidRDefault="00B3333F" w:rsidP="000F0E67">
      <w:pPr>
        <w:rPr>
          <w:noProof/>
          <w:sz w:val="24"/>
          <w:szCs w:val="24"/>
        </w:rPr>
      </w:pPr>
      <w:r w:rsidRPr="00440789">
        <w:rPr>
          <w:noProof/>
          <w:sz w:val="24"/>
          <w:szCs w:val="24"/>
        </w:rPr>
        <w:t>built a stone's throw away from the arena and will be the most convenient location to go for a bite to eat before heading into the arena</w:t>
      </w:r>
      <w:r w:rsidR="00B71BF5" w:rsidRPr="00440789">
        <w:rPr>
          <w:sz w:val="24"/>
          <w:szCs w:val="24"/>
        </w:rPr>
        <w:tab/>
      </w:r>
    </w:p>
    <w:p w14:paraId="59BC68FC" w14:textId="77777777" w:rsidR="00B71BF5" w:rsidRPr="00440789" w:rsidRDefault="00B71BF5" w:rsidP="00B71BF5">
      <w:pPr>
        <w:tabs>
          <w:tab w:val="left" w:pos="1224"/>
        </w:tabs>
        <w:rPr>
          <w:sz w:val="24"/>
          <w:szCs w:val="24"/>
        </w:rPr>
      </w:pPr>
      <w:r w:rsidRPr="00440789">
        <w:rPr>
          <w:sz w:val="24"/>
          <w:szCs w:val="24"/>
        </w:rPr>
        <w:t>Where to eat</w:t>
      </w:r>
    </w:p>
    <w:p w14:paraId="2A6D01B1" w14:textId="424545A1" w:rsidR="00280176" w:rsidRPr="00440789" w:rsidRDefault="00B71BF5" w:rsidP="00280176">
      <w:pPr>
        <w:tabs>
          <w:tab w:val="left" w:pos="1224"/>
        </w:tabs>
        <w:rPr>
          <w:sz w:val="24"/>
          <w:szCs w:val="24"/>
        </w:rPr>
      </w:pPr>
      <w:r w:rsidRPr="00440789">
        <w:rPr>
          <w:sz w:val="24"/>
          <w:szCs w:val="24"/>
        </w:rPr>
        <w:t>The Green Room Restaurant and Bar has been built a stone's throw away from the arena and will be the most convenient location to go for a bite to eat before heading into the arena.</w:t>
      </w:r>
      <w:r w:rsidR="00280176" w:rsidRPr="00440789">
        <w:rPr>
          <w:sz w:val="24"/>
          <w:szCs w:val="24"/>
        </w:rPr>
        <w:t xml:space="preserve"> </w:t>
      </w:r>
      <w:r w:rsidRPr="00440789">
        <w:rPr>
          <w:sz w:val="24"/>
          <w:szCs w:val="24"/>
        </w:rPr>
        <w:lastRenderedPageBreak/>
        <w:t>The venue is being run by Swansea siblings Ryan and Lucy Hole, who also own The Secret Bar and Kitchen on Swansea Beach and Castella mare Italian restaurant in Mumbles.</w:t>
      </w:r>
      <w:r w:rsidR="00280176" w:rsidRPr="00440789">
        <w:rPr>
          <w:sz w:val="24"/>
          <w:szCs w:val="24"/>
        </w:rPr>
        <w:t xml:space="preserve"> </w:t>
      </w:r>
      <w:r w:rsidRPr="00440789">
        <w:rPr>
          <w:sz w:val="24"/>
          <w:szCs w:val="24"/>
        </w:rPr>
        <w:t>It is expected to open in late March or early-April.</w:t>
      </w:r>
      <w:r w:rsidR="00280176" w:rsidRPr="00440789">
        <w:rPr>
          <w:sz w:val="24"/>
          <w:szCs w:val="24"/>
        </w:rPr>
        <w:t xml:space="preserve"> </w:t>
      </w:r>
      <w:r w:rsidRPr="00440789">
        <w:rPr>
          <w:sz w:val="24"/>
          <w:szCs w:val="24"/>
        </w:rPr>
        <w:t>The Copr Bay district will also feature a frozen yoghurt cafe, a sweet shop, and a Korean fried chicken restaurant, which will be based along Cupid Way and open early in the summer.</w:t>
      </w:r>
      <w:r w:rsidR="00280176" w:rsidRPr="00440789">
        <w:rPr>
          <w:sz w:val="24"/>
          <w:szCs w:val="24"/>
        </w:rPr>
        <w:t xml:space="preserve"> </w:t>
      </w:r>
      <w:r w:rsidRPr="00440789">
        <w:rPr>
          <w:sz w:val="24"/>
          <w:szCs w:val="24"/>
        </w:rPr>
        <w:t>Outlining what the new venues will offer, a spokesman for Swansea Council previously said: “Frozziyo Frozen Yoghurt will allow customers to help themselves to a range of flavoured frozen yoghurt from self-service machines and a wide range of toppings and sauces.</w:t>
      </w:r>
      <w:r w:rsidR="00280176" w:rsidRPr="00440789">
        <w:rPr>
          <w:sz w:val="24"/>
          <w:szCs w:val="24"/>
        </w:rPr>
        <w:t xml:space="preserve"> </w:t>
      </w:r>
      <w:r w:rsidRPr="00440789">
        <w:rPr>
          <w:sz w:val="24"/>
          <w:szCs w:val="24"/>
        </w:rPr>
        <w:t>“It will be led by Katharine Partner, who is also managing director of Swansea-based Rock the Dragon, a dance shop and nationwide merchandise business. Imperial Candy will provide customers with a wide range of sweet treats and will be headed up by local businessman Imperial Desserts in Swansea’s High Street</w:t>
      </w:r>
      <w:r w:rsidR="00314633" w:rsidRPr="00440789">
        <w:rPr>
          <w:sz w:val="24"/>
          <w:szCs w:val="24"/>
        </w:rPr>
        <w:t>(Image: Swansea (2022).</w:t>
      </w:r>
    </w:p>
    <w:p w14:paraId="1E4BE412" w14:textId="3547AEA1" w:rsidR="00482E05" w:rsidRPr="00440789" w:rsidRDefault="00280176" w:rsidP="00680E04">
      <w:pPr>
        <w:tabs>
          <w:tab w:val="left" w:pos="1224"/>
        </w:tabs>
        <w:rPr>
          <w:b/>
          <w:bCs/>
          <w:sz w:val="24"/>
          <w:szCs w:val="24"/>
        </w:rPr>
      </w:pPr>
      <w:r w:rsidRPr="00440789">
        <w:rPr>
          <w:b/>
          <w:bCs/>
          <w:sz w:val="24"/>
          <w:szCs w:val="24"/>
        </w:rPr>
        <w:t>Aims Of The Event</w:t>
      </w:r>
      <w:r w:rsidR="00B71BF5" w:rsidRPr="00440789">
        <w:rPr>
          <w:b/>
          <w:bCs/>
          <w:sz w:val="24"/>
          <w:szCs w:val="24"/>
        </w:rPr>
        <w:t> </w:t>
      </w:r>
      <w:r w:rsidR="00482E05" w:rsidRPr="00440789">
        <w:rPr>
          <w:b/>
          <w:bCs/>
          <w:sz w:val="24"/>
          <w:szCs w:val="24"/>
        </w:rPr>
        <w:t>Competition and Entertainment:</w:t>
      </w:r>
    </w:p>
    <w:p w14:paraId="4EE7884E" w14:textId="2BCDD8D0" w:rsidR="0066747E" w:rsidRPr="00440789" w:rsidRDefault="0066747E" w:rsidP="008C38FC">
      <w:pPr>
        <w:tabs>
          <w:tab w:val="left" w:pos="1224"/>
        </w:tabs>
        <w:rPr>
          <w:sz w:val="24"/>
          <w:szCs w:val="24"/>
        </w:rPr>
      </w:pPr>
      <w:r w:rsidRPr="00440789">
        <w:rPr>
          <w:sz w:val="24"/>
          <w:szCs w:val="24"/>
        </w:rPr>
        <w:t>Competition: Providing a stage for athletes to compete and display their skills is the main goal of many sporting events. Local competitions and worldwide titles are examples of this. Sports events are frequently held with the intention of providing viewers and spectators with entertainment, excitement, and delight. Encouragement of Health and Fitness:</w:t>
      </w:r>
      <w:r w:rsidR="008C38FC" w:rsidRPr="00440789">
        <w:rPr>
          <w:sz w:val="24"/>
          <w:szCs w:val="24"/>
        </w:rPr>
        <w:t xml:space="preserve"> </w:t>
      </w:r>
      <w:r w:rsidRPr="00440789">
        <w:rPr>
          <w:sz w:val="24"/>
          <w:szCs w:val="24"/>
        </w:rPr>
        <w:t>Sports events can encourage people to lead active, healthy lifestyles by motivating them to exercise and participate in physical activity.</w:t>
      </w:r>
    </w:p>
    <w:p w14:paraId="2364F985" w14:textId="77777777" w:rsidR="0066747E" w:rsidRPr="00440789" w:rsidRDefault="0066747E" w:rsidP="0066747E">
      <w:pPr>
        <w:tabs>
          <w:tab w:val="left" w:pos="1224"/>
        </w:tabs>
        <w:rPr>
          <w:sz w:val="24"/>
          <w:szCs w:val="24"/>
        </w:rPr>
      </w:pPr>
      <w:r w:rsidRPr="00440789">
        <w:rPr>
          <w:sz w:val="24"/>
          <w:szCs w:val="24"/>
        </w:rPr>
        <w:t>Interaction with the Community:</w:t>
      </w:r>
    </w:p>
    <w:p w14:paraId="6E69747D" w14:textId="74619C45" w:rsidR="0066747E" w:rsidRPr="00440789" w:rsidRDefault="0066747E" w:rsidP="008C38FC">
      <w:pPr>
        <w:tabs>
          <w:tab w:val="left" w:pos="1224"/>
        </w:tabs>
        <w:rPr>
          <w:sz w:val="24"/>
          <w:szCs w:val="24"/>
        </w:rPr>
      </w:pPr>
      <w:r w:rsidRPr="00440789">
        <w:rPr>
          <w:sz w:val="24"/>
          <w:szCs w:val="24"/>
        </w:rPr>
        <w:t> By uniting individuals, encouraging social contact, and fostering a shared experience, local sporting events can strengthen a sense of community.</w:t>
      </w:r>
    </w:p>
    <w:p w14:paraId="5EA6D26C" w14:textId="77777777" w:rsidR="0066747E" w:rsidRPr="00440789" w:rsidRDefault="0066747E" w:rsidP="0066747E">
      <w:pPr>
        <w:tabs>
          <w:tab w:val="left" w:pos="1224"/>
        </w:tabs>
        <w:rPr>
          <w:sz w:val="24"/>
          <w:szCs w:val="24"/>
        </w:rPr>
      </w:pPr>
      <w:r w:rsidRPr="00440789">
        <w:rPr>
          <w:sz w:val="24"/>
          <w:szCs w:val="24"/>
        </w:rPr>
        <w:t>Impact on the Economy:</w:t>
      </w:r>
    </w:p>
    <w:p w14:paraId="70AE1B41" w14:textId="4243A46D" w:rsidR="0066747E" w:rsidRPr="00440789" w:rsidRDefault="0066747E" w:rsidP="008C38FC">
      <w:pPr>
        <w:tabs>
          <w:tab w:val="left" w:pos="1224"/>
        </w:tabs>
        <w:rPr>
          <w:sz w:val="24"/>
          <w:szCs w:val="24"/>
        </w:rPr>
      </w:pPr>
      <w:r w:rsidRPr="00440789">
        <w:rPr>
          <w:sz w:val="24"/>
          <w:szCs w:val="24"/>
        </w:rPr>
        <w:t> International sporting events in particular can have a big economic impact on the host towns or nation. They boost local companies, draw tourists, and provide employment.</w:t>
      </w:r>
    </w:p>
    <w:p w14:paraId="3A44B40B" w14:textId="77777777" w:rsidR="008C38FC" w:rsidRPr="00440789" w:rsidRDefault="0066747E" w:rsidP="008C38FC">
      <w:pPr>
        <w:tabs>
          <w:tab w:val="left" w:pos="1224"/>
        </w:tabs>
        <w:rPr>
          <w:sz w:val="24"/>
          <w:szCs w:val="24"/>
        </w:rPr>
      </w:pPr>
      <w:r w:rsidRPr="00440789">
        <w:rPr>
          <w:sz w:val="24"/>
          <w:szCs w:val="24"/>
        </w:rPr>
        <w:t> </w:t>
      </w:r>
      <w:r w:rsidR="00482E05" w:rsidRPr="00440789">
        <w:rPr>
          <w:sz w:val="24"/>
          <w:szCs w:val="24"/>
        </w:rPr>
        <w:t>Cultural Exchange:</w:t>
      </w:r>
    </w:p>
    <w:p w14:paraId="3864EDE5" w14:textId="410A1141" w:rsidR="00482E05" w:rsidRPr="00440789" w:rsidRDefault="00482E05" w:rsidP="008C38FC">
      <w:pPr>
        <w:tabs>
          <w:tab w:val="left" w:pos="1224"/>
        </w:tabs>
        <w:rPr>
          <w:sz w:val="24"/>
          <w:szCs w:val="24"/>
        </w:rPr>
      </w:pPr>
      <w:r w:rsidRPr="00440789">
        <w:rPr>
          <w:sz w:val="24"/>
          <w:szCs w:val="24"/>
        </w:rPr>
        <w:t>International sports events provide a platform for cultural exchange, where athletes and spectators from different parts of the world come together, promoting understanding and appreciation of diverse cultures.</w:t>
      </w:r>
    </w:p>
    <w:p w14:paraId="1642F5AE" w14:textId="3C53159C" w:rsidR="00482E05" w:rsidRPr="00440789" w:rsidRDefault="00482E05" w:rsidP="008C38FC">
      <w:pPr>
        <w:tabs>
          <w:tab w:val="left" w:pos="1224"/>
        </w:tabs>
        <w:rPr>
          <w:sz w:val="24"/>
          <w:szCs w:val="24"/>
        </w:rPr>
      </w:pPr>
      <w:r w:rsidRPr="00440789">
        <w:rPr>
          <w:sz w:val="24"/>
          <w:szCs w:val="24"/>
        </w:rPr>
        <w:t>National Pride and Identity:</w:t>
      </w:r>
    </w:p>
    <w:p w14:paraId="21D7CDC2" w14:textId="77777777" w:rsidR="00482E05" w:rsidRPr="00440789" w:rsidRDefault="00482E05" w:rsidP="00482E05">
      <w:pPr>
        <w:tabs>
          <w:tab w:val="left" w:pos="1224"/>
        </w:tabs>
        <w:rPr>
          <w:sz w:val="24"/>
          <w:szCs w:val="24"/>
        </w:rPr>
      </w:pPr>
      <w:r w:rsidRPr="00440789">
        <w:rPr>
          <w:sz w:val="24"/>
          <w:szCs w:val="24"/>
        </w:rPr>
        <w:t>Success in international sports events can boost national pride and contribute to a country's identity. Hosting major events also reflects a nation's ability to organize and manage large-scale activities.</w:t>
      </w:r>
    </w:p>
    <w:p w14:paraId="6EFD5222" w14:textId="77777777" w:rsidR="00482E05" w:rsidRPr="00440789" w:rsidRDefault="00482E05" w:rsidP="00482E05">
      <w:pPr>
        <w:tabs>
          <w:tab w:val="left" w:pos="1224"/>
        </w:tabs>
        <w:rPr>
          <w:sz w:val="24"/>
          <w:szCs w:val="24"/>
        </w:rPr>
      </w:pPr>
      <w:r w:rsidRPr="00440789">
        <w:rPr>
          <w:sz w:val="24"/>
          <w:szCs w:val="24"/>
        </w:rPr>
        <w:t>Development of Sports Skills:</w:t>
      </w:r>
    </w:p>
    <w:p w14:paraId="749B029C" w14:textId="77777777" w:rsidR="00482E05" w:rsidRPr="00440789" w:rsidRDefault="00482E05" w:rsidP="00482E05">
      <w:pPr>
        <w:tabs>
          <w:tab w:val="left" w:pos="1224"/>
        </w:tabs>
        <w:rPr>
          <w:sz w:val="24"/>
          <w:szCs w:val="24"/>
        </w:rPr>
      </w:pPr>
      <w:r w:rsidRPr="00440789">
        <w:rPr>
          <w:sz w:val="24"/>
          <w:szCs w:val="24"/>
        </w:rPr>
        <w:t>Sports events can be platforms for the development of skills and talents, especially at the grassroots level. Youth tournaments, for example, contribute to the identification and nurturing of young talents.</w:t>
      </w:r>
    </w:p>
    <w:p w14:paraId="79C00A03" w14:textId="77777777" w:rsidR="00482E05" w:rsidRPr="00440789" w:rsidRDefault="00482E05" w:rsidP="00482E05">
      <w:pPr>
        <w:tabs>
          <w:tab w:val="left" w:pos="1224"/>
        </w:tabs>
        <w:rPr>
          <w:sz w:val="24"/>
          <w:szCs w:val="24"/>
        </w:rPr>
      </w:pPr>
      <w:r w:rsidRPr="00440789">
        <w:rPr>
          <w:sz w:val="24"/>
          <w:szCs w:val="24"/>
        </w:rPr>
        <w:lastRenderedPageBreak/>
        <w:t>Education and Awareness:</w:t>
      </w:r>
    </w:p>
    <w:p w14:paraId="42C3B52B" w14:textId="77777777" w:rsidR="00482E05" w:rsidRPr="00440789" w:rsidRDefault="00482E05" w:rsidP="00482E05">
      <w:pPr>
        <w:tabs>
          <w:tab w:val="left" w:pos="1224"/>
        </w:tabs>
        <w:rPr>
          <w:sz w:val="24"/>
          <w:szCs w:val="24"/>
        </w:rPr>
      </w:pPr>
      <w:r w:rsidRPr="00440789">
        <w:rPr>
          <w:sz w:val="24"/>
          <w:szCs w:val="24"/>
        </w:rPr>
        <w:t>Sports events can be used as educational tools to raise awareness about specific issues, such as health, social justice, and environmental sustainability.</w:t>
      </w:r>
    </w:p>
    <w:p w14:paraId="6909F801" w14:textId="77777777" w:rsidR="00482E05" w:rsidRPr="00440789" w:rsidRDefault="00482E05" w:rsidP="00482E05">
      <w:pPr>
        <w:tabs>
          <w:tab w:val="left" w:pos="1224"/>
        </w:tabs>
        <w:rPr>
          <w:sz w:val="24"/>
          <w:szCs w:val="24"/>
        </w:rPr>
      </w:pPr>
      <w:r w:rsidRPr="00440789">
        <w:rPr>
          <w:sz w:val="24"/>
          <w:szCs w:val="24"/>
        </w:rPr>
        <w:t>Sponsorship and Branding:</w:t>
      </w:r>
    </w:p>
    <w:p w14:paraId="3ADE875F" w14:textId="77777777" w:rsidR="00482E05" w:rsidRPr="00440789" w:rsidRDefault="00482E05" w:rsidP="00482E05">
      <w:pPr>
        <w:tabs>
          <w:tab w:val="left" w:pos="1224"/>
        </w:tabs>
        <w:rPr>
          <w:sz w:val="24"/>
          <w:szCs w:val="24"/>
        </w:rPr>
      </w:pPr>
      <w:r w:rsidRPr="00440789">
        <w:rPr>
          <w:sz w:val="24"/>
          <w:szCs w:val="24"/>
        </w:rPr>
        <w:t>For organizers and sponsors, sports events offer opportunities for branding, marketing, and promotion. Sponsorship deals contribute to the financial viability of events.</w:t>
      </w:r>
    </w:p>
    <w:p w14:paraId="05FC228E" w14:textId="77777777" w:rsidR="00482E05" w:rsidRPr="00440789" w:rsidRDefault="00482E05" w:rsidP="00482E05">
      <w:pPr>
        <w:tabs>
          <w:tab w:val="left" w:pos="1224"/>
        </w:tabs>
        <w:rPr>
          <w:sz w:val="24"/>
          <w:szCs w:val="24"/>
        </w:rPr>
      </w:pPr>
      <w:r w:rsidRPr="00440789">
        <w:rPr>
          <w:sz w:val="24"/>
          <w:szCs w:val="24"/>
        </w:rPr>
        <w:t>Media Exposure:</w:t>
      </w:r>
    </w:p>
    <w:p w14:paraId="35F6CCCA" w14:textId="77777777" w:rsidR="00482E05" w:rsidRPr="00440789" w:rsidRDefault="00482E05" w:rsidP="00482E05">
      <w:pPr>
        <w:tabs>
          <w:tab w:val="left" w:pos="1224"/>
        </w:tabs>
        <w:rPr>
          <w:sz w:val="24"/>
          <w:szCs w:val="24"/>
        </w:rPr>
      </w:pPr>
      <w:r w:rsidRPr="00440789">
        <w:rPr>
          <w:sz w:val="24"/>
          <w:szCs w:val="24"/>
        </w:rPr>
        <w:t>Sports events attract significant media coverage, providing exposure for athletes, teams, sponsors, and the host location. This exposure can have wide-reaching effects on public awareness and perception.</w:t>
      </w:r>
    </w:p>
    <w:p w14:paraId="581B359A" w14:textId="729AC860" w:rsidR="00482E05" w:rsidRPr="00440789" w:rsidRDefault="00482E05" w:rsidP="00482E05">
      <w:pPr>
        <w:tabs>
          <w:tab w:val="left" w:pos="1224"/>
        </w:tabs>
        <w:rPr>
          <w:sz w:val="24"/>
          <w:szCs w:val="24"/>
        </w:rPr>
      </w:pPr>
      <w:r w:rsidRPr="00440789">
        <w:rPr>
          <w:sz w:val="24"/>
          <w:szCs w:val="24"/>
        </w:rPr>
        <w:t xml:space="preserve">Inspiration and Role </w:t>
      </w:r>
      <w:r w:rsidR="00680E04" w:rsidRPr="00440789">
        <w:rPr>
          <w:sz w:val="24"/>
          <w:szCs w:val="24"/>
        </w:rPr>
        <w:t>Modelling</w:t>
      </w:r>
      <w:r w:rsidRPr="00440789">
        <w:rPr>
          <w:sz w:val="24"/>
          <w:szCs w:val="24"/>
        </w:rPr>
        <w:t>:</w:t>
      </w:r>
    </w:p>
    <w:p w14:paraId="1BD51BD5" w14:textId="77777777" w:rsidR="00482E05" w:rsidRPr="00440789" w:rsidRDefault="00482E05" w:rsidP="00482E05">
      <w:pPr>
        <w:tabs>
          <w:tab w:val="left" w:pos="1224"/>
        </w:tabs>
        <w:rPr>
          <w:sz w:val="24"/>
          <w:szCs w:val="24"/>
        </w:rPr>
      </w:pPr>
      <w:r w:rsidRPr="00440789">
        <w:rPr>
          <w:sz w:val="24"/>
          <w:szCs w:val="24"/>
        </w:rPr>
        <w:t>Successful athletes often become role models, inspiring others to pursue excellence, discipline, and hard work.</w:t>
      </w:r>
    </w:p>
    <w:p w14:paraId="3FCBB657" w14:textId="59996C81" w:rsidR="00482E05" w:rsidRPr="00440789" w:rsidRDefault="00482E05" w:rsidP="00482E05">
      <w:pPr>
        <w:tabs>
          <w:tab w:val="left" w:pos="1224"/>
        </w:tabs>
        <w:rPr>
          <w:sz w:val="24"/>
          <w:szCs w:val="24"/>
        </w:rPr>
      </w:pPr>
      <w:r w:rsidRPr="00440789">
        <w:rPr>
          <w:sz w:val="24"/>
          <w:szCs w:val="24"/>
        </w:rPr>
        <w:t>The aims of a specific sports event will depend on its organizers, participants, and the broader context in which it takes place. Whether at the grassroots or elite level, sports events play a multifaceted role in society.</w:t>
      </w:r>
    </w:p>
    <w:p w14:paraId="49B96BC3" w14:textId="3E2E0307" w:rsidR="00852F16" w:rsidRPr="00440789" w:rsidRDefault="00B71BF5" w:rsidP="00280176">
      <w:pPr>
        <w:tabs>
          <w:tab w:val="left" w:pos="1224"/>
        </w:tabs>
        <w:rPr>
          <w:sz w:val="24"/>
          <w:szCs w:val="24"/>
        </w:rPr>
      </w:pPr>
      <w:r w:rsidRPr="00440789">
        <w:rPr>
          <w:sz w:val="24"/>
          <w:szCs w:val="24"/>
        </w:rPr>
        <w:t>        </w:t>
      </w:r>
    </w:p>
    <w:p w14:paraId="44D94A4B" w14:textId="77777777" w:rsidR="00B71BF5" w:rsidRPr="00440789" w:rsidRDefault="00B71BF5" w:rsidP="00B71BF5">
      <w:pPr>
        <w:tabs>
          <w:tab w:val="left" w:pos="1224"/>
        </w:tabs>
        <w:rPr>
          <w:sz w:val="24"/>
          <w:szCs w:val="24"/>
        </w:rPr>
      </w:pPr>
    </w:p>
    <w:p w14:paraId="1B438634" w14:textId="77777777" w:rsidR="00880201" w:rsidRPr="00440789" w:rsidRDefault="00880201" w:rsidP="00B71BF5">
      <w:pPr>
        <w:tabs>
          <w:tab w:val="left" w:pos="1224"/>
        </w:tabs>
        <w:rPr>
          <w:sz w:val="24"/>
          <w:szCs w:val="24"/>
        </w:rPr>
      </w:pPr>
    </w:p>
    <w:p w14:paraId="389D3F09" w14:textId="77777777" w:rsidR="00880201" w:rsidRPr="00440789" w:rsidRDefault="00880201" w:rsidP="00B71BF5">
      <w:pPr>
        <w:tabs>
          <w:tab w:val="left" w:pos="1224"/>
        </w:tabs>
        <w:rPr>
          <w:sz w:val="24"/>
          <w:szCs w:val="24"/>
        </w:rPr>
      </w:pPr>
    </w:p>
    <w:p w14:paraId="16D920F1" w14:textId="77777777" w:rsidR="00880201" w:rsidRPr="00440789" w:rsidRDefault="00880201" w:rsidP="00B71BF5">
      <w:pPr>
        <w:tabs>
          <w:tab w:val="left" w:pos="1224"/>
        </w:tabs>
        <w:rPr>
          <w:sz w:val="24"/>
          <w:szCs w:val="24"/>
        </w:rPr>
      </w:pPr>
    </w:p>
    <w:p w14:paraId="5945BB91" w14:textId="77777777" w:rsidR="00880201" w:rsidRPr="00440789" w:rsidRDefault="00880201" w:rsidP="00B71BF5">
      <w:pPr>
        <w:tabs>
          <w:tab w:val="left" w:pos="1224"/>
        </w:tabs>
        <w:rPr>
          <w:sz w:val="24"/>
          <w:szCs w:val="24"/>
        </w:rPr>
      </w:pPr>
    </w:p>
    <w:p w14:paraId="0F83D3C1" w14:textId="77777777" w:rsidR="00D036F8" w:rsidRDefault="00D036F8" w:rsidP="007E5A92">
      <w:pPr>
        <w:tabs>
          <w:tab w:val="left" w:pos="1224"/>
        </w:tabs>
        <w:rPr>
          <w:sz w:val="24"/>
          <w:szCs w:val="24"/>
        </w:rPr>
      </w:pPr>
    </w:p>
    <w:p w14:paraId="546C2942" w14:textId="3AACBAB7" w:rsidR="00627BA8" w:rsidRPr="00440789" w:rsidRDefault="00240278" w:rsidP="007E5A92">
      <w:pPr>
        <w:tabs>
          <w:tab w:val="left" w:pos="1224"/>
        </w:tabs>
        <w:rPr>
          <w:b/>
          <w:bCs/>
          <w:sz w:val="24"/>
          <w:szCs w:val="24"/>
        </w:rPr>
      </w:pPr>
      <w:r w:rsidRPr="00440789">
        <w:rPr>
          <w:b/>
          <w:bCs/>
          <w:sz w:val="24"/>
          <w:szCs w:val="24"/>
        </w:rPr>
        <w:t>Part 2</w:t>
      </w:r>
    </w:p>
    <w:p w14:paraId="0AA13F10" w14:textId="3D006D41" w:rsidR="00070E8D" w:rsidRPr="00440789" w:rsidRDefault="00F46356" w:rsidP="007E5A92">
      <w:pPr>
        <w:tabs>
          <w:tab w:val="left" w:pos="1224"/>
        </w:tabs>
        <w:rPr>
          <w:b/>
          <w:bCs/>
          <w:sz w:val="24"/>
          <w:szCs w:val="24"/>
        </w:rPr>
      </w:pPr>
      <w:r w:rsidRPr="00440789">
        <w:rPr>
          <w:b/>
          <w:bCs/>
          <w:sz w:val="24"/>
          <w:szCs w:val="24"/>
        </w:rPr>
        <w:t xml:space="preserve"> </w:t>
      </w:r>
      <w:r w:rsidR="00070E8D" w:rsidRPr="00440789">
        <w:rPr>
          <w:b/>
          <w:bCs/>
          <w:sz w:val="24"/>
          <w:szCs w:val="24"/>
        </w:rPr>
        <w:t>Event sponsorship</w:t>
      </w:r>
    </w:p>
    <w:p w14:paraId="60B7A44B" w14:textId="49CFB2E8" w:rsidR="00757182" w:rsidRPr="00440789" w:rsidRDefault="007B4C66" w:rsidP="00F46356">
      <w:pPr>
        <w:tabs>
          <w:tab w:val="left" w:pos="1224"/>
        </w:tabs>
        <w:rPr>
          <w:b/>
          <w:bCs/>
          <w:sz w:val="24"/>
          <w:szCs w:val="24"/>
        </w:rPr>
      </w:pPr>
      <w:r w:rsidRPr="00440789">
        <w:rPr>
          <w:b/>
          <w:bCs/>
          <w:noProof/>
          <w:sz w:val="24"/>
          <w:szCs w:val="24"/>
        </w:rPr>
        <w:lastRenderedPageBreak/>
        <w:drawing>
          <wp:inline distT="0" distB="0" distL="0" distR="0" wp14:anchorId="400F39E2" wp14:editId="69009D60">
            <wp:extent cx="5608320" cy="2171700"/>
            <wp:effectExtent l="0" t="0" r="0" b="19050"/>
            <wp:docPr id="145768542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EB08674" w14:textId="79734A4C" w:rsidR="00627BA8" w:rsidRPr="00440789" w:rsidRDefault="00627BA8" w:rsidP="00B71BF5">
      <w:pPr>
        <w:tabs>
          <w:tab w:val="left" w:pos="1224"/>
        </w:tabs>
        <w:rPr>
          <w:b/>
          <w:bCs/>
          <w:sz w:val="24"/>
          <w:szCs w:val="24"/>
        </w:rPr>
      </w:pPr>
      <w:r w:rsidRPr="00440789">
        <w:rPr>
          <w:b/>
          <w:bCs/>
          <w:sz w:val="24"/>
          <w:szCs w:val="24"/>
        </w:rPr>
        <w:t>Swansea Council</w:t>
      </w:r>
    </w:p>
    <w:p w14:paraId="628C5846" w14:textId="7EA5A732" w:rsidR="00174120" w:rsidRPr="00440789" w:rsidRDefault="007517C3" w:rsidP="00174120">
      <w:pPr>
        <w:tabs>
          <w:tab w:val="left" w:pos="1224"/>
        </w:tabs>
        <w:rPr>
          <w:sz w:val="24"/>
          <w:szCs w:val="24"/>
        </w:rPr>
      </w:pPr>
      <w:r w:rsidRPr="00440789">
        <w:rPr>
          <w:sz w:val="24"/>
          <w:szCs w:val="24"/>
        </w:rPr>
        <w:t>.</w:t>
      </w:r>
      <w:r w:rsidR="00174120" w:rsidRPr="00440789">
        <w:rPr>
          <w:sz w:val="24"/>
          <w:szCs w:val="24"/>
        </w:rPr>
        <w:t xml:space="preserve"> There are numerous opportunities to sponsor our award-winning events within Swansea, including MMA fights and football rugby music festivals. There are packages to suit all budgets that can be tailored to meet your demands and requirements.</w:t>
      </w:r>
    </w:p>
    <w:p w14:paraId="3D2363BA" w14:textId="77777777" w:rsidR="00174120" w:rsidRPr="00440789" w:rsidRDefault="00174120" w:rsidP="00174120">
      <w:pPr>
        <w:tabs>
          <w:tab w:val="left" w:pos="1224"/>
        </w:tabs>
        <w:rPr>
          <w:sz w:val="24"/>
          <w:szCs w:val="24"/>
        </w:rPr>
      </w:pPr>
      <w:r w:rsidRPr="00440789">
        <w:rPr>
          <w:sz w:val="24"/>
          <w:szCs w:val="24"/>
        </w:rPr>
        <w:t>Roundabout sponsorship</w:t>
      </w:r>
    </w:p>
    <w:p w14:paraId="220C2701" w14:textId="11B5986F" w:rsidR="00F46356" w:rsidRPr="00440789" w:rsidRDefault="00174120" w:rsidP="00174120">
      <w:pPr>
        <w:tabs>
          <w:tab w:val="left" w:pos="1224"/>
        </w:tabs>
        <w:rPr>
          <w:sz w:val="24"/>
          <w:szCs w:val="24"/>
        </w:rPr>
      </w:pPr>
      <w:r w:rsidRPr="00440789">
        <w:rPr>
          <w:sz w:val="24"/>
          <w:szCs w:val="24"/>
        </w:rPr>
        <w:t>The scheme offers local, regional, and national businesses an opportunity to contribute towards improving the local environment. A unique, green, and cost-effective way to promote your business All sponsorship signs are placed in sports where there is high volume.</w:t>
      </w:r>
    </w:p>
    <w:p w14:paraId="74C51372" w14:textId="10EC7116" w:rsidR="007517C3" w:rsidRPr="00440789" w:rsidRDefault="007517C3" w:rsidP="007517C3">
      <w:pPr>
        <w:tabs>
          <w:tab w:val="left" w:pos="1224"/>
        </w:tabs>
        <w:rPr>
          <w:b/>
          <w:bCs/>
          <w:sz w:val="24"/>
          <w:szCs w:val="24"/>
        </w:rPr>
      </w:pPr>
      <w:r w:rsidRPr="00440789">
        <w:rPr>
          <w:b/>
          <w:bCs/>
          <w:sz w:val="24"/>
          <w:szCs w:val="24"/>
        </w:rPr>
        <w:t xml:space="preserve">Benefits </w:t>
      </w:r>
    </w:p>
    <w:p w14:paraId="7BF66090" w14:textId="45F92BF7" w:rsidR="00864B69" w:rsidRPr="00440789" w:rsidRDefault="00864B69" w:rsidP="006B338A">
      <w:pPr>
        <w:tabs>
          <w:tab w:val="left" w:pos="1224"/>
        </w:tabs>
        <w:rPr>
          <w:sz w:val="24"/>
          <w:szCs w:val="24"/>
        </w:rPr>
      </w:pPr>
      <w:r w:rsidRPr="00440789">
        <w:rPr>
          <w:sz w:val="24"/>
          <w:szCs w:val="24"/>
        </w:rPr>
        <w:t>)</w:t>
      </w:r>
      <w:r w:rsidR="00103291" w:rsidRPr="00440789">
        <w:rPr>
          <w:sz w:val="24"/>
          <w:szCs w:val="24"/>
        </w:rPr>
        <w:t xml:space="preserve"> local environment for residents and visitors alike. A positive image forging links with Swansea Council and the community high profile in conveying a positive image to the high number of people passing daily. As a community and high-performance facility, Swansea Arena is committed to supporting sports (sport, wards, 2023).</w:t>
      </w:r>
    </w:p>
    <w:p w14:paraId="3FCAC895" w14:textId="5CA61BDA" w:rsidR="0038627E" w:rsidRPr="00440789" w:rsidRDefault="0038627E" w:rsidP="00864B69">
      <w:pPr>
        <w:tabs>
          <w:tab w:val="left" w:pos="1224"/>
        </w:tabs>
        <w:rPr>
          <w:b/>
          <w:bCs/>
          <w:sz w:val="24"/>
          <w:szCs w:val="24"/>
        </w:rPr>
      </w:pPr>
      <w:r w:rsidRPr="00440789">
        <w:rPr>
          <w:b/>
          <w:bCs/>
          <w:sz w:val="24"/>
          <w:szCs w:val="24"/>
        </w:rPr>
        <w:t xml:space="preserve">Police </w:t>
      </w:r>
    </w:p>
    <w:p w14:paraId="6D268323" w14:textId="54DE165D" w:rsidR="00F3653A" w:rsidRPr="00440789" w:rsidRDefault="00F3653A" w:rsidP="00864B69">
      <w:pPr>
        <w:tabs>
          <w:tab w:val="left" w:pos="1224"/>
        </w:tabs>
        <w:rPr>
          <w:sz w:val="24"/>
          <w:szCs w:val="24"/>
        </w:rPr>
      </w:pPr>
      <w:r w:rsidRPr="00440789">
        <w:rPr>
          <w:sz w:val="24"/>
          <w:szCs w:val="24"/>
        </w:rPr>
        <w:t>The line separating private and public interests has grown less defined. Certain parochial or private objectives have benefits that align with the public interest. It is not just the worshippers who gain when police are called in to make sure that a minority religious community is able to worship without fear of intimidation or violence. The community as a whole upholds the concept of religious freedom. Policing is definitely a public good in such a setting. It is considered appropriate in some circumstances for the person who benefits from police presence to cover the cost of these services. promoters of financially motivated public events (Grabosky, P.N., 2007).</w:t>
      </w:r>
    </w:p>
    <w:p w14:paraId="360F22FC" w14:textId="5C735600" w:rsidR="00864B69" w:rsidRPr="00440789" w:rsidRDefault="00AF63FC" w:rsidP="00C11A56">
      <w:pPr>
        <w:tabs>
          <w:tab w:val="left" w:pos="1224"/>
        </w:tabs>
        <w:rPr>
          <w:b/>
          <w:bCs/>
          <w:sz w:val="24"/>
          <w:szCs w:val="24"/>
        </w:rPr>
      </w:pPr>
      <w:r w:rsidRPr="00440789">
        <w:rPr>
          <w:b/>
          <w:bCs/>
          <w:sz w:val="24"/>
          <w:szCs w:val="24"/>
        </w:rPr>
        <w:t> </w:t>
      </w:r>
      <w:r w:rsidR="00AC4357" w:rsidRPr="00440789">
        <w:rPr>
          <w:b/>
          <w:bCs/>
          <w:sz w:val="24"/>
          <w:szCs w:val="24"/>
        </w:rPr>
        <w:t>Evolut</w:t>
      </w:r>
      <w:r w:rsidR="00740362" w:rsidRPr="00440789">
        <w:rPr>
          <w:b/>
          <w:bCs/>
          <w:sz w:val="24"/>
          <w:szCs w:val="24"/>
        </w:rPr>
        <w:t xml:space="preserve">ion of </w:t>
      </w:r>
      <w:r w:rsidR="00181D60" w:rsidRPr="00440789">
        <w:rPr>
          <w:b/>
          <w:bCs/>
          <w:sz w:val="24"/>
          <w:szCs w:val="24"/>
        </w:rPr>
        <w:t>Mark</w:t>
      </w:r>
      <w:r w:rsidR="00EE40F2" w:rsidRPr="00440789">
        <w:rPr>
          <w:b/>
          <w:bCs/>
          <w:sz w:val="24"/>
          <w:szCs w:val="24"/>
        </w:rPr>
        <w:t>eting St</w:t>
      </w:r>
      <w:r w:rsidR="00E31ABB" w:rsidRPr="00440789">
        <w:rPr>
          <w:b/>
          <w:bCs/>
          <w:sz w:val="24"/>
          <w:szCs w:val="24"/>
        </w:rPr>
        <w:t>rategies</w:t>
      </w:r>
    </w:p>
    <w:p w14:paraId="30279481" w14:textId="6CDC4078" w:rsidR="00F46356" w:rsidRPr="00440789" w:rsidRDefault="000A20E1" w:rsidP="00E31ABB">
      <w:pPr>
        <w:tabs>
          <w:tab w:val="left" w:pos="1224"/>
        </w:tabs>
        <w:rPr>
          <w:sz w:val="24"/>
          <w:szCs w:val="24"/>
        </w:rPr>
      </w:pPr>
      <w:r w:rsidRPr="00440789">
        <w:rPr>
          <w:sz w:val="24"/>
          <w:szCs w:val="24"/>
        </w:rPr>
        <w:t>The marketing strategy for UFC is still changing with the times. This is seen in the way it has incorporated some of the newest strategies for digital marketing. Technology is advancing, and so are UFC's marketing plans and techniques.</w:t>
      </w:r>
      <w:r w:rsidR="00E31ABB" w:rsidRPr="00440789">
        <w:rPr>
          <w:sz w:val="24"/>
          <w:szCs w:val="24"/>
        </w:rPr>
        <w:t xml:space="preserve"> </w:t>
      </w:r>
      <w:r w:rsidRPr="00440789">
        <w:rPr>
          <w:sz w:val="24"/>
          <w:szCs w:val="24"/>
        </w:rPr>
        <w:t xml:space="preserve">UFC marketers' emphasis on social media has been one of the largest shifts in recent years. People are more engaged in current events </w:t>
      </w:r>
      <w:r w:rsidRPr="00440789">
        <w:rPr>
          <w:sz w:val="24"/>
          <w:szCs w:val="24"/>
        </w:rPr>
        <w:lastRenderedPageBreak/>
        <w:t>because of platforms like YouTube, Facebook, Instagram, Twitter, and others. For larger events like UFC Fight Nights and Pay-Per-Views, they even create their own streaming platforms. They can communicate with their fans in this way and offer them exclusive content that isn't available to anyone else.</w:t>
      </w:r>
      <w:r w:rsidR="00E31ABB" w:rsidRPr="00440789">
        <w:rPr>
          <w:sz w:val="24"/>
          <w:szCs w:val="24"/>
        </w:rPr>
        <w:t xml:space="preserve"> </w:t>
      </w:r>
      <w:r w:rsidRPr="00440789">
        <w:rPr>
          <w:sz w:val="24"/>
          <w:szCs w:val="24"/>
        </w:rPr>
        <w:t>Data is used by the UFC to better understand its clientele. They make use of this data to ensure</w:t>
      </w:r>
      <w:bookmarkStart w:id="0" w:name="_Hlk152361168"/>
      <w:r w:rsidR="002C534C" w:rsidRPr="00440789">
        <w:rPr>
          <w:sz w:val="24"/>
          <w:szCs w:val="24"/>
        </w:rPr>
        <w:t>(</w:t>
      </w:r>
      <w:r w:rsidR="003E58D7" w:rsidRPr="00440789">
        <w:rPr>
          <w:sz w:val="24"/>
          <w:szCs w:val="24"/>
        </w:rPr>
        <w:t>Buffington, P. (2023)</w:t>
      </w:r>
      <w:bookmarkEnd w:id="0"/>
    </w:p>
    <w:p w14:paraId="44CA2ACE" w14:textId="17532BB4" w:rsidR="00154492" w:rsidRPr="00440789" w:rsidRDefault="00DA79A2" w:rsidP="00E31ABB">
      <w:pPr>
        <w:tabs>
          <w:tab w:val="left" w:pos="1224"/>
        </w:tabs>
        <w:rPr>
          <w:b/>
          <w:bCs/>
          <w:sz w:val="24"/>
          <w:szCs w:val="24"/>
        </w:rPr>
      </w:pPr>
      <w:r w:rsidRPr="00440789">
        <w:rPr>
          <w:b/>
          <w:bCs/>
          <w:sz w:val="24"/>
          <w:szCs w:val="24"/>
        </w:rPr>
        <w:t>Social Media Channels That UFC Advertisers Utilise</w:t>
      </w:r>
    </w:p>
    <w:p w14:paraId="12D35856" w14:textId="6CDBE002" w:rsidR="005C2D7A" w:rsidRPr="00440789" w:rsidRDefault="00154492" w:rsidP="004A4166">
      <w:pPr>
        <w:tabs>
          <w:tab w:val="left" w:pos="1224"/>
        </w:tabs>
        <w:rPr>
          <w:sz w:val="24"/>
          <w:szCs w:val="24"/>
        </w:rPr>
      </w:pPr>
      <w:r w:rsidRPr="00440789">
        <w:rPr>
          <w:sz w:val="24"/>
          <w:szCs w:val="24"/>
        </w:rPr>
        <w:t>UFC marketers communicate with their followers on a variety of social media channels. Twitter is widely used by users to connect in real time and share updates about impending events, making it one of the most popular platforms. In addition, they discuss fight news, advertise items, and upload images and videos of fighters on Facebook, Instagram, YouTube, and other social media sites.</w:t>
      </w:r>
      <w:r w:rsidR="00944C93" w:rsidRPr="00440789">
        <w:rPr>
          <w:sz w:val="24"/>
          <w:szCs w:val="24"/>
        </w:rPr>
        <w:t xml:space="preserve"> </w:t>
      </w:r>
      <w:r w:rsidRPr="00440789">
        <w:rPr>
          <w:sz w:val="24"/>
          <w:szCs w:val="24"/>
        </w:rPr>
        <w:t>The UFC has started utilising more recent technology, including virtual reality and augmented reality, in addition to these well-known platforms. With 360-degree views and interactive lenses, these new digital marketing tools give spectators an even more immersive experience throughout the fights</w:t>
      </w:r>
      <w:r w:rsidR="00DA79A2" w:rsidRPr="00440789">
        <w:rPr>
          <w:sz w:val="24"/>
          <w:szCs w:val="24"/>
        </w:rPr>
        <w:t xml:space="preserve">(Buffington, P. (2023) </w:t>
      </w:r>
    </w:p>
    <w:p w14:paraId="4184BE98" w14:textId="77777777" w:rsidR="00440789" w:rsidRPr="00440789" w:rsidRDefault="000C43B2" w:rsidP="00440789">
      <w:pPr>
        <w:tabs>
          <w:tab w:val="left" w:pos="1224"/>
        </w:tabs>
        <w:rPr>
          <w:b/>
          <w:bCs/>
          <w:sz w:val="24"/>
          <w:szCs w:val="24"/>
        </w:rPr>
      </w:pPr>
      <w:r w:rsidRPr="00440789">
        <w:rPr>
          <w:b/>
          <w:bCs/>
          <w:sz w:val="24"/>
          <w:szCs w:val="24"/>
        </w:rPr>
        <w:t>Ni</w:t>
      </w:r>
      <w:r w:rsidR="00A6477E" w:rsidRPr="00440789">
        <w:rPr>
          <w:b/>
          <w:bCs/>
          <w:sz w:val="24"/>
          <w:szCs w:val="24"/>
        </w:rPr>
        <w:t>ke</w:t>
      </w:r>
    </w:p>
    <w:p w14:paraId="357492F7" w14:textId="324CA5E3" w:rsidR="00440789" w:rsidRPr="00440789" w:rsidRDefault="00440789" w:rsidP="00440789">
      <w:pPr>
        <w:tabs>
          <w:tab w:val="left" w:pos="1224"/>
        </w:tabs>
        <w:rPr>
          <w:b/>
          <w:bCs/>
          <w:sz w:val="24"/>
          <w:szCs w:val="24"/>
        </w:rPr>
      </w:pPr>
      <w:r w:rsidRPr="00440789">
        <w:rPr>
          <w:sz w:val="24"/>
          <w:szCs w:val="24"/>
        </w:rPr>
        <w:t>Sponsorship is one of the most popular and fastest-growing promotional tools available to brand managers. A sponsorship is a contractual activity that promotes special events to create a favourable brand image, improve brand awareness, and directly increase the sales of products or services associated with the brand. Sponsorships can support various types of events without only using traditional mass media (Woodside, A.G., 2015).</w:t>
      </w:r>
    </w:p>
    <w:p w14:paraId="5436F07C" w14:textId="77777777" w:rsidR="00440789" w:rsidRPr="00440789" w:rsidRDefault="00440789" w:rsidP="00440789">
      <w:pPr>
        <w:tabs>
          <w:tab w:val="left" w:pos="1224"/>
        </w:tabs>
        <w:rPr>
          <w:b/>
          <w:bCs/>
          <w:sz w:val="24"/>
          <w:szCs w:val="24"/>
        </w:rPr>
      </w:pPr>
      <w:r w:rsidRPr="00440789">
        <w:rPr>
          <w:b/>
          <w:bCs/>
          <w:sz w:val="24"/>
          <w:szCs w:val="24"/>
        </w:rPr>
        <w:t>Admiral</w:t>
      </w:r>
    </w:p>
    <w:p w14:paraId="0B5CCEE3" w14:textId="3B74B89A" w:rsidR="00880201" w:rsidRDefault="00440789" w:rsidP="00416FD4">
      <w:pPr>
        <w:tabs>
          <w:tab w:val="left" w:pos="1224"/>
        </w:tabs>
        <w:rPr>
          <w:sz w:val="24"/>
          <w:szCs w:val="24"/>
        </w:rPr>
      </w:pPr>
      <w:r w:rsidRPr="00440789">
        <w:rPr>
          <w:sz w:val="24"/>
          <w:szCs w:val="24"/>
        </w:rPr>
        <w:t>With the advent of tools that enable consumers to avoid marketing messages and changes in behaviour and lifestyle, the market has realised that it is necessary to introduce brands to consumers with the goal of making their experience more pleasant. In this environment, atypical indirect marketing techniques, including product placement, buzz, and viral marketing, have evolved and become more significant over the past few decades, with sponsorship emerging as the technique with the biggest impact and involvement.</w:t>
      </w:r>
    </w:p>
    <w:p w14:paraId="0AD458E9" w14:textId="74CBDAED" w:rsidR="00880201" w:rsidRPr="00CC4942" w:rsidRDefault="00B12C25" w:rsidP="00B71BF5">
      <w:pPr>
        <w:tabs>
          <w:tab w:val="left" w:pos="1224"/>
        </w:tabs>
        <w:rPr>
          <w:b/>
          <w:bCs/>
          <w:sz w:val="24"/>
          <w:szCs w:val="24"/>
        </w:rPr>
      </w:pPr>
      <w:r w:rsidRPr="00CC4942">
        <w:rPr>
          <w:b/>
          <w:bCs/>
          <w:sz w:val="24"/>
          <w:szCs w:val="24"/>
        </w:rPr>
        <w:t>Conc</w:t>
      </w:r>
      <w:r w:rsidR="00CC4942" w:rsidRPr="00CC4942">
        <w:rPr>
          <w:b/>
          <w:bCs/>
          <w:sz w:val="24"/>
          <w:szCs w:val="24"/>
        </w:rPr>
        <w:t>lusion</w:t>
      </w:r>
    </w:p>
    <w:p w14:paraId="65EDE0CD" w14:textId="77777777" w:rsidR="00416FD4" w:rsidRDefault="006B53F2" w:rsidP="00B71BF5">
      <w:pPr>
        <w:tabs>
          <w:tab w:val="left" w:pos="1224"/>
        </w:tabs>
        <w:rPr>
          <w:sz w:val="24"/>
          <w:szCs w:val="24"/>
        </w:rPr>
      </w:pPr>
      <w:r w:rsidRPr="006B53F2">
        <w:rPr>
          <w:sz w:val="24"/>
          <w:szCs w:val="24"/>
        </w:rPr>
        <w:t xml:space="preserve">Ultimately, UFC marketing and fan interaction are constantly evolving. </w:t>
      </w:r>
    </w:p>
    <w:p w14:paraId="799FF624" w14:textId="3726C8B0" w:rsidR="00880201" w:rsidRDefault="006B53F2" w:rsidP="00B71BF5">
      <w:pPr>
        <w:tabs>
          <w:tab w:val="left" w:pos="1224"/>
        </w:tabs>
        <w:rPr>
          <w:sz w:val="24"/>
          <w:szCs w:val="24"/>
        </w:rPr>
      </w:pPr>
      <w:r w:rsidRPr="006B53F2">
        <w:rPr>
          <w:sz w:val="24"/>
          <w:szCs w:val="24"/>
        </w:rPr>
        <w:t>People will need to apply data and analysis, as well as creativity, to make it work. To keep ahead of the</w:t>
      </w:r>
      <w:r w:rsidR="00416FD4">
        <w:rPr>
          <w:sz w:val="24"/>
          <w:szCs w:val="24"/>
        </w:rPr>
        <w:t xml:space="preserve"> </w:t>
      </w:r>
      <w:r w:rsidRPr="006B53F2">
        <w:rPr>
          <w:sz w:val="24"/>
          <w:szCs w:val="24"/>
        </w:rPr>
        <w:t>competition and provide viewers with more than just fight coverage, UFC employs digital techniques such as collaborating with influencers, creating content for various platforms, and even granting exclusive access to events. By keeping these pointers in mind, you can increase the number of people who are interested in your product and increase sales</w:t>
      </w:r>
      <w:r w:rsidR="00AF656F">
        <w:rPr>
          <w:sz w:val="24"/>
          <w:szCs w:val="24"/>
        </w:rPr>
        <w:t xml:space="preserve"> </w:t>
      </w:r>
      <w:r w:rsidR="00494CD1" w:rsidRPr="00494CD1">
        <w:rPr>
          <w:sz w:val="24"/>
          <w:szCs w:val="24"/>
        </w:rPr>
        <w:t>(Buffington, P. (2023)</w:t>
      </w:r>
    </w:p>
    <w:p w14:paraId="4C102D68" w14:textId="77777777" w:rsidR="00880201" w:rsidRDefault="00880201" w:rsidP="00B71BF5">
      <w:pPr>
        <w:tabs>
          <w:tab w:val="left" w:pos="1224"/>
        </w:tabs>
        <w:rPr>
          <w:sz w:val="24"/>
          <w:szCs w:val="24"/>
        </w:rPr>
      </w:pPr>
    </w:p>
    <w:p w14:paraId="68EAF86D" w14:textId="77777777" w:rsidR="00880201" w:rsidRDefault="00880201" w:rsidP="00B71BF5">
      <w:pPr>
        <w:tabs>
          <w:tab w:val="left" w:pos="1224"/>
        </w:tabs>
        <w:rPr>
          <w:sz w:val="24"/>
          <w:szCs w:val="24"/>
        </w:rPr>
      </w:pPr>
    </w:p>
    <w:p w14:paraId="0B2F42CD" w14:textId="77777777" w:rsidR="00D036F8" w:rsidRDefault="00D036F8" w:rsidP="00B71BF5">
      <w:pPr>
        <w:tabs>
          <w:tab w:val="left" w:pos="1224"/>
        </w:tabs>
        <w:rPr>
          <w:sz w:val="24"/>
          <w:szCs w:val="24"/>
        </w:rPr>
      </w:pPr>
    </w:p>
    <w:p w14:paraId="74478F8C" w14:textId="6BEA00D8" w:rsidR="00FE6137" w:rsidRDefault="00CF52DB" w:rsidP="00B71BF5">
      <w:pPr>
        <w:tabs>
          <w:tab w:val="left" w:pos="1224"/>
        </w:tabs>
        <w:rPr>
          <w:sz w:val="24"/>
          <w:szCs w:val="24"/>
        </w:rPr>
      </w:pPr>
      <w:r>
        <w:rPr>
          <w:sz w:val="24"/>
          <w:szCs w:val="24"/>
        </w:rPr>
        <w:lastRenderedPageBreak/>
        <w:t>Reference</w:t>
      </w:r>
      <w:r w:rsidR="00E44D12">
        <w:rPr>
          <w:sz w:val="24"/>
          <w:szCs w:val="24"/>
        </w:rPr>
        <w:t xml:space="preserve">s </w:t>
      </w:r>
    </w:p>
    <w:p w14:paraId="51802399" w14:textId="77777777" w:rsidR="00FE6137" w:rsidRDefault="00FE6137" w:rsidP="00B71BF5">
      <w:pPr>
        <w:tabs>
          <w:tab w:val="left" w:pos="1224"/>
        </w:tabs>
        <w:rPr>
          <w:sz w:val="24"/>
          <w:szCs w:val="24"/>
        </w:rPr>
      </w:pPr>
    </w:p>
    <w:p w14:paraId="7408603D" w14:textId="25F71592" w:rsidR="00FE6137" w:rsidRDefault="003149A9" w:rsidP="009621DE">
      <w:pPr>
        <w:tabs>
          <w:tab w:val="left" w:pos="1224"/>
        </w:tabs>
        <w:rPr>
          <w:sz w:val="24"/>
          <w:szCs w:val="24"/>
        </w:rPr>
      </w:pPr>
      <w:r w:rsidRPr="003149A9">
        <w:rPr>
          <w:sz w:val="24"/>
          <w:szCs w:val="24"/>
        </w:rPr>
        <w:t>Do, H., Ko, E. and Woodside, A.G., 2015. Tiger Woods, Nike, and I are (not) best friends: how brand's sports sponsorship in social-media impacts brand consumer's congruity and relationship quality. International Journal of Advertising, 34(4), pp.658-677.</w:t>
      </w:r>
    </w:p>
    <w:p w14:paraId="22F74C4C" w14:textId="4E9A5AD0" w:rsidR="00FE6137" w:rsidRDefault="00AF63FC" w:rsidP="00B71BF5">
      <w:pPr>
        <w:tabs>
          <w:tab w:val="left" w:pos="1224"/>
        </w:tabs>
        <w:rPr>
          <w:sz w:val="24"/>
          <w:szCs w:val="24"/>
        </w:rPr>
      </w:pPr>
      <w:r w:rsidRPr="00AF63FC">
        <w:rPr>
          <w:sz w:val="24"/>
          <w:szCs w:val="24"/>
        </w:rPr>
        <w:t>Grabosky, P.N., 2007. Private sponsorship of public policing. Police practice and research, 8(1), pp.5-16.</w:t>
      </w:r>
      <w:r>
        <w:rPr>
          <w:sz w:val="24"/>
          <w:szCs w:val="24"/>
        </w:rPr>
        <w:t xml:space="preserve"> </w:t>
      </w:r>
    </w:p>
    <w:p w14:paraId="7FB98DF1" w14:textId="283156F9" w:rsidR="00FE6137" w:rsidRDefault="00FE6137" w:rsidP="00314633">
      <w:pPr>
        <w:tabs>
          <w:tab w:val="left" w:pos="1224"/>
        </w:tabs>
        <w:rPr>
          <w:rStyle w:val="Heading2Char"/>
        </w:rPr>
      </w:pPr>
      <w:r w:rsidRPr="00314633">
        <w:rPr>
          <w:sz w:val="24"/>
          <w:szCs w:val="24"/>
        </w:rPr>
        <w:t>Council), (Image: Swansea, (Image: Adrian White and Arena), (Image: Swansea (2022) Swansea Arena: Drinks Prices, seating plan, where to Park and where to eat, Wales Online. Available at: https</w:t>
      </w:r>
      <w:r w:rsidRPr="00314633">
        <w:rPr>
          <w:rStyle w:val="Heading2Char"/>
        </w:rPr>
        <w:t>://www.walesonline.co.uk/news/wales-news/swansea-arena-23265012 (Accessed: 01 December 2023).</w:t>
      </w:r>
    </w:p>
    <w:p w14:paraId="44A50169" w14:textId="0E47595C" w:rsidR="00762351" w:rsidRDefault="00762351" w:rsidP="00314633">
      <w:pPr>
        <w:tabs>
          <w:tab w:val="left" w:pos="1224"/>
        </w:tabs>
        <w:rPr>
          <w:sz w:val="24"/>
          <w:szCs w:val="24"/>
        </w:rPr>
      </w:pPr>
      <w:r w:rsidRPr="00762351">
        <w:rPr>
          <w:sz w:val="24"/>
          <w:szCs w:val="24"/>
        </w:rPr>
        <w:t>(Image: Jeff Bottari/Zuffa LLC/Zuffa LLC via Getty Images), W. online (2022) First UFC event in Wales to be held in Cardiff next year, top fighter says, Wales Online. Available at: https://www.walesonline.co.uk/sport/uk-sport-news/first-ufc-event-wales-held-25310038 (Accessed: 01 December 2023).</w:t>
      </w:r>
    </w:p>
    <w:p w14:paraId="48F927AF" w14:textId="77777777" w:rsidR="00864B69" w:rsidRDefault="00864B69" w:rsidP="00314633">
      <w:pPr>
        <w:tabs>
          <w:tab w:val="left" w:pos="1224"/>
        </w:tabs>
        <w:rPr>
          <w:sz w:val="24"/>
          <w:szCs w:val="24"/>
        </w:rPr>
      </w:pPr>
    </w:p>
    <w:p w14:paraId="1D31C72C" w14:textId="3371BDA9" w:rsidR="00864B69" w:rsidRDefault="00864B69" w:rsidP="00314633">
      <w:pPr>
        <w:tabs>
          <w:tab w:val="left" w:pos="1224"/>
        </w:tabs>
        <w:rPr>
          <w:sz w:val="24"/>
          <w:szCs w:val="24"/>
        </w:rPr>
      </w:pPr>
      <w:r w:rsidRPr="00864B69">
        <w:rPr>
          <w:sz w:val="24"/>
          <w:szCs w:val="24"/>
        </w:rPr>
        <w:t>Sponsors of Swansea sports awards 2023 (no date) Swansea. Available at: https://www.swansea.gov.uk/sportsawardssponsors (Accessed: 01 December 2023).</w:t>
      </w:r>
    </w:p>
    <w:p w14:paraId="1A27B3AD" w14:textId="6B7CF343" w:rsidR="00AD4944" w:rsidRPr="00314633" w:rsidRDefault="00AD4944" w:rsidP="00314633">
      <w:pPr>
        <w:tabs>
          <w:tab w:val="left" w:pos="1224"/>
        </w:tabs>
        <w:rPr>
          <w:sz w:val="24"/>
          <w:szCs w:val="24"/>
        </w:rPr>
      </w:pPr>
      <w:bookmarkStart w:id="1" w:name="_Hlk152360409"/>
      <w:r w:rsidRPr="00AD4944">
        <w:rPr>
          <w:sz w:val="24"/>
          <w:szCs w:val="24"/>
        </w:rPr>
        <w:t xml:space="preserve">Buffington, P. (2023) </w:t>
      </w:r>
      <w:bookmarkEnd w:id="1"/>
      <w:r w:rsidRPr="00AD4944">
        <w:rPr>
          <w:sz w:val="24"/>
          <w:szCs w:val="24"/>
        </w:rPr>
        <w:t>The evolution of UFC Marketing: How Digital Strategies Are Driving Fan Engagement, Ranktracker Blog EN RSS. Available at: https://www.ranktracker.com/blog/the-evolution-of-ufc-marketing-how-digital-strategies-are-driving-fan-engagement/ (Accessed: 01 December 2023).</w:t>
      </w:r>
    </w:p>
    <w:sectPr w:rsidR="00AD4944" w:rsidRPr="0031463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15E95"/>
    <w:multiLevelType w:val="multilevel"/>
    <w:tmpl w:val="AC94584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74B0E52"/>
    <w:multiLevelType w:val="hybridMultilevel"/>
    <w:tmpl w:val="48CC2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817BD3"/>
    <w:multiLevelType w:val="hybridMultilevel"/>
    <w:tmpl w:val="4622D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7534685">
    <w:abstractNumId w:val="2"/>
  </w:num>
  <w:num w:numId="2" w16cid:durableId="498230360">
    <w:abstractNumId w:val="1"/>
  </w:num>
  <w:num w:numId="3" w16cid:durableId="1955094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E8B"/>
    <w:rsid w:val="00000E8F"/>
    <w:rsid w:val="00006A54"/>
    <w:rsid w:val="000471BA"/>
    <w:rsid w:val="00070E8D"/>
    <w:rsid w:val="00084E8B"/>
    <w:rsid w:val="000A20E1"/>
    <w:rsid w:val="000A6035"/>
    <w:rsid w:val="000C43B2"/>
    <w:rsid w:val="000F0E67"/>
    <w:rsid w:val="00103291"/>
    <w:rsid w:val="00154492"/>
    <w:rsid w:val="00170977"/>
    <w:rsid w:val="00174120"/>
    <w:rsid w:val="00181D60"/>
    <w:rsid w:val="001946FA"/>
    <w:rsid w:val="001B4D82"/>
    <w:rsid w:val="001B5208"/>
    <w:rsid w:val="001E2B2B"/>
    <w:rsid w:val="002318BD"/>
    <w:rsid w:val="00240278"/>
    <w:rsid w:val="00277238"/>
    <w:rsid w:val="00280176"/>
    <w:rsid w:val="00284EF4"/>
    <w:rsid w:val="002B4FD4"/>
    <w:rsid w:val="002C534C"/>
    <w:rsid w:val="002E6D0A"/>
    <w:rsid w:val="00314633"/>
    <w:rsid w:val="003149A9"/>
    <w:rsid w:val="003801AE"/>
    <w:rsid w:val="0038627E"/>
    <w:rsid w:val="003E58D7"/>
    <w:rsid w:val="00416FD4"/>
    <w:rsid w:val="004215E4"/>
    <w:rsid w:val="00440789"/>
    <w:rsid w:val="00482E05"/>
    <w:rsid w:val="00494CD1"/>
    <w:rsid w:val="0049628A"/>
    <w:rsid w:val="004A4166"/>
    <w:rsid w:val="004D7265"/>
    <w:rsid w:val="004F5DBA"/>
    <w:rsid w:val="00545FB4"/>
    <w:rsid w:val="0057756F"/>
    <w:rsid w:val="00583FFC"/>
    <w:rsid w:val="00597910"/>
    <w:rsid w:val="005C2D7A"/>
    <w:rsid w:val="00627BA8"/>
    <w:rsid w:val="006410D4"/>
    <w:rsid w:val="0066747E"/>
    <w:rsid w:val="00680E04"/>
    <w:rsid w:val="006B338A"/>
    <w:rsid w:val="006B3B7A"/>
    <w:rsid w:val="006B53F2"/>
    <w:rsid w:val="00713862"/>
    <w:rsid w:val="00726438"/>
    <w:rsid w:val="00727003"/>
    <w:rsid w:val="00740362"/>
    <w:rsid w:val="007517C3"/>
    <w:rsid w:val="00757182"/>
    <w:rsid w:val="00762351"/>
    <w:rsid w:val="0076714E"/>
    <w:rsid w:val="007722AD"/>
    <w:rsid w:val="007B0DFD"/>
    <w:rsid w:val="007B4C66"/>
    <w:rsid w:val="007E5A92"/>
    <w:rsid w:val="007F057A"/>
    <w:rsid w:val="007F7CDF"/>
    <w:rsid w:val="008377C7"/>
    <w:rsid w:val="00852F16"/>
    <w:rsid w:val="00860F2E"/>
    <w:rsid w:val="00864B69"/>
    <w:rsid w:val="00880201"/>
    <w:rsid w:val="0089183E"/>
    <w:rsid w:val="008C38FC"/>
    <w:rsid w:val="009420AB"/>
    <w:rsid w:val="00944C93"/>
    <w:rsid w:val="009621DE"/>
    <w:rsid w:val="00A03E6A"/>
    <w:rsid w:val="00A3301E"/>
    <w:rsid w:val="00A6477E"/>
    <w:rsid w:val="00A918EF"/>
    <w:rsid w:val="00AB76AF"/>
    <w:rsid w:val="00AC4357"/>
    <w:rsid w:val="00AD4944"/>
    <w:rsid w:val="00AD585F"/>
    <w:rsid w:val="00AF63FC"/>
    <w:rsid w:val="00AF656F"/>
    <w:rsid w:val="00B12C25"/>
    <w:rsid w:val="00B137C8"/>
    <w:rsid w:val="00B20752"/>
    <w:rsid w:val="00B3333F"/>
    <w:rsid w:val="00B5534E"/>
    <w:rsid w:val="00B71BF5"/>
    <w:rsid w:val="00BE1757"/>
    <w:rsid w:val="00C010CE"/>
    <w:rsid w:val="00C11A56"/>
    <w:rsid w:val="00C5679E"/>
    <w:rsid w:val="00C70B1D"/>
    <w:rsid w:val="00C70BA6"/>
    <w:rsid w:val="00C844C0"/>
    <w:rsid w:val="00C91F8B"/>
    <w:rsid w:val="00CC4942"/>
    <w:rsid w:val="00CC6ADD"/>
    <w:rsid w:val="00CF52DB"/>
    <w:rsid w:val="00D002F0"/>
    <w:rsid w:val="00D036F8"/>
    <w:rsid w:val="00D12E19"/>
    <w:rsid w:val="00D25213"/>
    <w:rsid w:val="00D25214"/>
    <w:rsid w:val="00D57127"/>
    <w:rsid w:val="00DA79A2"/>
    <w:rsid w:val="00DD5249"/>
    <w:rsid w:val="00DF3E56"/>
    <w:rsid w:val="00E31ABB"/>
    <w:rsid w:val="00E335F7"/>
    <w:rsid w:val="00E44D12"/>
    <w:rsid w:val="00E80E0F"/>
    <w:rsid w:val="00EE40F2"/>
    <w:rsid w:val="00F11CB7"/>
    <w:rsid w:val="00F3653A"/>
    <w:rsid w:val="00F411C3"/>
    <w:rsid w:val="00F46356"/>
    <w:rsid w:val="00F81FD8"/>
    <w:rsid w:val="00FA6DD7"/>
    <w:rsid w:val="00FE6137"/>
    <w:rsid w:val="00FF6C8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B0B71"/>
  <w15:chartTrackingRefBased/>
  <w15:docId w15:val="{6B4EC169-7D58-4D0E-9AE6-3E5F04688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146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4633"/>
    <w:pPr>
      <w:ind w:left="720"/>
      <w:contextualSpacing/>
    </w:pPr>
  </w:style>
  <w:style w:type="character" w:customStyle="1" w:styleId="Heading2Char">
    <w:name w:val="Heading 2 Char"/>
    <w:basedOn w:val="DefaultParagraphFont"/>
    <w:link w:val="Heading2"/>
    <w:uiPriority w:val="9"/>
    <w:rsid w:val="0031463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3889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diagramQuickStyle" Target="diagrams/quickStyle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Layout" Target="diagrams/layout1.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diagramData" Target="diagrams/data1.xml"/><Relationship Id="rId4" Type="http://schemas.openxmlformats.org/officeDocument/2006/relationships/numbering" Target="numbering.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998E30-65DE-4441-89AE-964CF74874C7}"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6146AEB4-4E13-4CE3-BA26-9022681F9199}">
      <dgm:prSet phldrT="[Text]"/>
      <dgm:spPr/>
      <dgm:t>
        <a:bodyPr/>
        <a:lstStyle/>
        <a:p>
          <a:r>
            <a:rPr lang="en-GB"/>
            <a:t>Commnity</a:t>
          </a:r>
        </a:p>
      </dgm:t>
    </dgm:pt>
    <dgm:pt modelId="{388BFC7F-1521-4AE5-9F6D-908B927C96FF}" type="parTrans" cxnId="{1E989E18-0A79-40BD-A0CE-D8499ACB9576}">
      <dgm:prSet/>
      <dgm:spPr/>
      <dgm:t>
        <a:bodyPr/>
        <a:lstStyle/>
        <a:p>
          <a:endParaRPr lang="en-GB"/>
        </a:p>
      </dgm:t>
    </dgm:pt>
    <dgm:pt modelId="{BD789562-E91F-4AC9-BD78-A01151511CE4}" type="sibTrans" cxnId="{1E989E18-0A79-40BD-A0CE-D8499ACB9576}">
      <dgm:prSet/>
      <dgm:spPr/>
      <dgm:t>
        <a:bodyPr/>
        <a:lstStyle/>
        <a:p>
          <a:endParaRPr lang="en-GB"/>
        </a:p>
      </dgm:t>
    </dgm:pt>
    <dgm:pt modelId="{328D8386-58FB-49E3-95C5-66972E6A94F8}">
      <dgm:prSet phldrT="[Text]"/>
      <dgm:spPr/>
      <dgm:t>
        <a:bodyPr/>
        <a:lstStyle/>
        <a:p>
          <a:r>
            <a:rPr lang="en-GB"/>
            <a:t>Police and ambulance</a:t>
          </a:r>
        </a:p>
      </dgm:t>
    </dgm:pt>
    <dgm:pt modelId="{A71215D1-125E-4871-8465-178FC037361E}" type="parTrans" cxnId="{19DD1D43-A887-4BF4-894C-35D175B24C4A}">
      <dgm:prSet/>
      <dgm:spPr/>
      <dgm:t>
        <a:bodyPr/>
        <a:lstStyle/>
        <a:p>
          <a:endParaRPr lang="en-GB"/>
        </a:p>
      </dgm:t>
    </dgm:pt>
    <dgm:pt modelId="{4B4E70AD-545C-4280-BD2E-A85E1F067B3C}" type="sibTrans" cxnId="{19DD1D43-A887-4BF4-894C-35D175B24C4A}">
      <dgm:prSet/>
      <dgm:spPr/>
      <dgm:t>
        <a:bodyPr/>
        <a:lstStyle/>
        <a:p>
          <a:endParaRPr lang="en-GB"/>
        </a:p>
      </dgm:t>
    </dgm:pt>
    <dgm:pt modelId="{06273AED-5C2F-42B3-848B-CCA745BCDD05}">
      <dgm:prSet phldrT="[Text]"/>
      <dgm:spPr/>
      <dgm:t>
        <a:bodyPr/>
        <a:lstStyle/>
        <a:p>
          <a:r>
            <a:rPr lang="en-GB"/>
            <a:t>BBC radio 1</a:t>
          </a:r>
        </a:p>
      </dgm:t>
    </dgm:pt>
    <dgm:pt modelId="{C736D841-D421-49D8-92CF-1DC6F968EB59}" type="parTrans" cxnId="{2595F157-ADD3-43A6-940D-421C79BBF495}">
      <dgm:prSet/>
      <dgm:spPr/>
      <dgm:t>
        <a:bodyPr/>
        <a:lstStyle/>
        <a:p>
          <a:endParaRPr lang="en-GB"/>
        </a:p>
      </dgm:t>
    </dgm:pt>
    <dgm:pt modelId="{88375F2F-19D3-4B98-9D8A-6733676E04E0}" type="sibTrans" cxnId="{2595F157-ADD3-43A6-940D-421C79BBF495}">
      <dgm:prSet/>
      <dgm:spPr/>
      <dgm:t>
        <a:bodyPr/>
        <a:lstStyle/>
        <a:p>
          <a:endParaRPr lang="en-GB"/>
        </a:p>
      </dgm:t>
    </dgm:pt>
    <dgm:pt modelId="{36B76F37-4626-4A7B-ACAB-15225095DF93}">
      <dgm:prSet phldrT="[Text]"/>
      <dgm:spPr/>
      <dgm:t>
        <a:bodyPr/>
        <a:lstStyle/>
        <a:p>
          <a:r>
            <a:rPr lang="en-GB"/>
            <a:t>City council</a:t>
          </a:r>
        </a:p>
      </dgm:t>
    </dgm:pt>
    <dgm:pt modelId="{E39F17CD-D9B7-4998-A935-4060AF876454}" type="parTrans" cxnId="{DD77E156-AE43-41BF-AEFE-E14F91E1CA80}">
      <dgm:prSet/>
      <dgm:spPr/>
      <dgm:t>
        <a:bodyPr/>
        <a:lstStyle/>
        <a:p>
          <a:endParaRPr lang="en-GB"/>
        </a:p>
      </dgm:t>
    </dgm:pt>
    <dgm:pt modelId="{AE085632-A45C-40A3-B8A2-44CCE4AEFE22}" type="sibTrans" cxnId="{DD77E156-AE43-41BF-AEFE-E14F91E1CA80}">
      <dgm:prSet/>
      <dgm:spPr/>
      <dgm:t>
        <a:bodyPr/>
        <a:lstStyle/>
        <a:p>
          <a:endParaRPr lang="en-GB"/>
        </a:p>
      </dgm:t>
    </dgm:pt>
    <dgm:pt modelId="{31BB6D5E-AF12-41B1-B7AD-40C2DA4FFF2A}">
      <dgm:prSet phldrT="[Text]"/>
      <dgm:spPr/>
      <dgm:t>
        <a:bodyPr/>
        <a:lstStyle/>
        <a:p>
          <a:r>
            <a:rPr lang="en-GB"/>
            <a:t>BT sport</a:t>
          </a:r>
        </a:p>
      </dgm:t>
    </dgm:pt>
    <dgm:pt modelId="{7C713F4E-7468-4CF8-B7E6-13230B07A9A9}" type="parTrans" cxnId="{FDE2F55A-785D-48C0-BF59-E25396C3E045}">
      <dgm:prSet/>
      <dgm:spPr/>
      <dgm:t>
        <a:bodyPr/>
        <a:lstStyle/>
        <a:p>
          <a:endParaRPr lang="en-GB"/>
        </a:p>
      </dgm:t>
    </dgm:pt>
    <dgm:pt modelId="{DC234CBE-FE3A-40D5-9998-426ED6DAE4AA}" type="sibTrans" cxnId="{FDE2F55A-785D-48C0-BF59-E25396C3E045}">
      <dgm:prSet/>
      <dgm:spPr/>
      <dgm:t>
        <a:bodyPr/>
        <a:lstStyle/>
        <a:p>
          <a:endParaRPr lang="en-GB"/>
        </a:p>
      </dgm:t>
    </dgm:pt>
    <dgm:pt modelId="{46ECF533-E517-416B-8E00-8C9C32C55F59}">
      <dgm:prSet phldrT="[Text]"/>
      <dgm:spPr/>
      <dgm:t>
        <a:bodyPr/>
        <a:lstStyle/>
        <a:p>
          <a:r>
            <a:rPr lang="en-GB"/>
            <a:t>Nike</a:t>
          </a:r>
        </a:p>
      </dgm:t>
    </dgm:pt>
    <dgm:pt modelId="{7D19C81A-048D-4825-BB46-86031955DDE2}" type="parTrans" cxnId="{E6DB8C44-5B3D-40FE-B7A6-AA4B7115C61D}">
      <dgm:prSet/>
      <dgm:spPr/>
      <dgm:t>
        <a:bodyPr/>
        <a:lstStyle/>
        <a:p>
          <a:endParaRPr lang="en-GB"/>
        </a:p>
      </dgm:t>
    </dgm:pt>
    <dgm:pt modelId="{CEA2EA32-2DC5-4056-9A79-E1B41F732649}" type="sibTrans" cxnId="{E6DB8C44-5B3D-40FE-B7A6-AA4B7115C61D}">
      <dgm:prSet/>
      <dgm:spPr/>
      <dgm:t>
        <a:bodyPr/>
        <a:lstStyle/>
        <a:p>
          <a:endParaRPr lang="en-GB"/>
        </a:p>
      </dgm:t>
    </dgm:pt>
    <dgm:pt modelId="{5BA71C0E-1913-4CF2-8AB5-C68BEEC45FFA}">
      <dgm:prSet phldrT="[Text]"/>
      <dgm:spPr/>
      <dgm:t>
        <a:bodyPr/>
        <a:lstStyle/>
        <a:p>
          <a:r>
            <a:rPr lang="en-GB"/>
            <a:t>Admiral</a:t>
          </a:r>
        </a:p>
      </dgm:t>
    </dgm:pt>
    <dgm:pt modelId="{A026EC5A-5989-4EAB-9E61-AA6AD9CAD4CE}" type="parTrans" cxnId="{FE281EBA-6288-439D-B4A6-DDA23BA390CF}">
      <dgm:prSet/>
      <dgm:spPr/>
      <dgm:t>
        <a:bodyPr/>
        <a:lstStyle/>
        <a:p>
          <a:endParaRPr lang="en-GB"/>
        </a:p>
      </dgm:t>
    </dgm:pt>
    <dgm:pt modelId="{61017BA1-BF1F-4BBF-8851-80B6777CC180}" type="sibTrans" cxnId="{FE281EBA-6288-439D-B4A6-DDA23BA390CF}">
      <dgm:prSet/>
      <dgm:spPr/>
      <dgm:t>
        <a:bodyPr/>
        <a:lstStyle/>
        <a:p>
          <a:endParaRPr lang="en-GB"/>
        </a:p>
      </dgm:t>
    </dgm:pt>
    <dgm:pt modelId="{14066E2F-2C4A-48E9-A6D0-E010A3B29FD6}" type="pres">
      <dgm:prSet presAssocID="{FC998E30-65DE-4441-89AE-964CF74874C7}" presName="Name0" presStyleCnt="0">
        <dgm:presLayoutVars>
          <dgm:chMax val="1"/>
          <dgm:chPref val="1"/>
          <dgm:dir/>
          <dgm:animOne val="branch"/>
          <dgm:animLvl val="lvl"/>
        </dgm:presLayoutVars>
      </dgm:prSet>
      <dgm:spPr/>
    </dgm:pt>
    <dgm:pt modelId="{2701C17D-4800-46C2-8C12-F4075046EC02}" type="pres">
      <dgm:prSet presAssocID="{6146AEB4-4E13-4CE3-BA26-9022681F9199}" presName="Parent" presStyleLbl="node0" presStyleIdx="0" presStyleCnt="1">
        <dgm:presLayoutVars>
          <dgm:chMax val="6"/>
          <dgm:chPref val="6"/>
        </dgm:presLayoutVars>
      </dgm:prSet>
      <dgm:spPr/>
    </dgm:pt>
    <dgm:pt modelId="{84690309-BDBC-44FF-9C06-FD1C16724DFB}" type="pres">
      <dgm:prSet presAssocID="{328D8386-58FB-49E3-95C5-66972E6A94F8}" presName="Accent1" presStyleCnt="0"/>
      <dgm:spPr/>
    </dgm:pt>
    <dgm:pt modelId="{6F5A7CFB-C5C3-4350-803C-9644C91DBFFE}" type="pres">
      <dgm:prSet presAssocID="{328D8386-58FB-49E3-95C5-66972E6A94F8}" presName="Accent" presStyleLbl="bgShp" presStyleIdx="0" presStyleCnt="6"/>
      <dgm:spPr/>
    </dgm:pt>
    <dgm:pt modelId="{04D917D6-35E2-4462-841C-7B4989686A34}" type="pres">
      <dgm:prSet presAssocID="{328D8386-58FB-49E3-95C5-66972E6A94F8}" presName="Child1" presStyleLbl="node1" presStyleIdx="0" presStyleCnt="6">
        <dgm:presLayoutVars>
          <dgm:chMax val="0"/>
          <dgm:chPref val="0"/>
          <dgm:bulletEnabled val="1"/>
        </dgm:presLayoutVars>
      </dgm:prSet>
      <dgm:spPr/>
    </dgm:pt>
    <dgm:pt modelId="{1F0DDA5C-6265-4E5F-856E-801574FE9B4B}" type="pres">
      <dgm:prSet presAssocID="{06273AED-5C2F-42B3-848B-CCA745BCDD05}" presName="Accent2" presStyleCnt="0"/>
      <dgm:spPr/>
    </dgm:pt>
    <dgm:pt modelId="{1106831B-E7D4-4BD6-9467-489B11AE8861}" type="pres">
      <dgm:prSet presAssocID="{06273AED-5C2F-42B3-848B-CCA745BCDD05}" presName="Accent" presStyleLbl="bgShp" presStyleIdx="1" presStyleCnt="6"/>
      <dgm:spPr/>
    </dgm:pt>
    <dgm:pt modelId="{B90D6C19-010F-4517-B555-7EB59F91FA25}" type="pres">
      <dgm:prSet presAssocID="{06273AED-5C2F-42B3-848B-CCA745BCDD05}" presName="Child2" presStyleLbl="node1" presStyleIdx="1" presStyleCnt="6">
        <dgm:presLayoutVars>
          <dgm:chMax val="0"/>
          <dgm:chPref val="0"/>
          <dgm:bulletEnabled val="1"/>
        </dgm:presLayoutVars>
      </dgm:prSet>
      <dgm:spPr/>
    </dgm:pt>
    <dgm:pt modelId="{CEA027EB-1B3C-4BEF-A44C-B8296EB7A10B}" type="pres">
      <dgm:prSet presAssocID="{36B76F37-4626-4A7B-ACAB-15225095DF93}" presName="Accent3" presStyleCnt="0"/>
      <dgm:spPr/>
    </dgm:pt>
    <dgm:pt modelId="{3BCAC510-8757-4D6E-8B58-127200E1CE32}" type="pres">
      <dgm:prSet presAssocID="{36B76F37-4626-4A7B-ACAB-15225095DF93}" presName="Accent" presStyleLbl="bgShp" presStyleIdx="2" presStyleCnt="6"/>
      <dgm:spPr/>
    </dgm:pt>
    <dgm:pt modelId="{B0ECDADC-85BF-4381-9B81-91A1BA5D331E}" type="pres">
      <dgm:prSet presAssocID="{36B76F37-4626-4A7B-ACAB-15225095DF93}" presName="Child3" presStyleLbl="node1" presStyleIdx="2" presStyleCnt="6">
        <dgm:presLayoutVars>
          <dgm:chMax val="0"/>
          <dgm:chPref val="0"/>
          <dgm:bulletEnabled val="1"/>
        </dgm:presLayoutVars>
      </dgm:prSet>
      <dgm:spPr/>
    </dgm:pt>
    <dgm:pt modelId="{D6DABFA5-1556-495F-94D8-555756963A6A}" type="pres">
      <dgm:prSet presAssocID="{31BB6D5E-AF12-41B1-B7AD-40C2DA4FFF2A}" presName="Accent4" presStyleCnt="0"/>
      <dgm:spPr/>
    </dgm:pt>
    <dgm:pt modelId="{B174BD39-95B5-4432-A90A-8ED4911588A8}" type="pres">
      <dgm:prSet presAssocID="{31BB6D5E-AF12-41B1-B7AD-40C2DA4FFF2A}" presName="Accent" presStyleLbl="bgShp" presStyleIdx="3" presStyleCnt="6"/>
      <dgm:spPr/>
    </dgm:pt>
    <dgm:pt modelId="{5F190138-A8B2-4061-A9B2-D978CFF6D5A1}" type="pres">
      <dgm:prSet presAssocID="{31BB6D5E-AF12-41B1-B7AD-40C2DA4FFF2A}" presName="Child4" presStyleLbl="node1" presStyleIdx="3" presStyleCnt="6">
        <dgm:presLayoutVars>
          <dgm:chMax val="0"/>
          <dgm:chPref val="0"/>
          <dgm:bulletEnabled val="1"/>
        </dgm:presLayoutVars>
      </dgm:prSet>
      <dgm:spPr/>
    </dgm:pt>
    <dgm:pt modelId="{BCED8AD0-4D91-4E18-8066-46E2BDB457A6}" type="pres">
      <dgm:prSet presAssocID="{46ECF533-E517-416B-8E00-8C9C32C55F59}" presName="Accent5" presStyleCnt="0"/>
      <dgm:spPr/>
    </dgm:pt>
    <dgm:pt modelId="{2458EC46-339D-4243-BCFE-2A524FE7C4B3}" type="pres">
      <dgm:prSet presAssocID="{46ECF533-E517-416B-8E00-8C9C32C55F59}" presName="Accent" presStyleLbl="bgShp" presStyleIdx="4" presStyleCnt="6"/>
      <dgm:spPr/>
    </dgm:pt>
    <dgm:pt modelId="{CE8B38EA-6DDB-4E1E-9B42-6C00BAA44037}" type="pres">
      <dgm:prSet presAssocID="{46ECF533-E517-416B-8E00-8C9C32C55F59}" presName="Child5" presStyleLbl="node1" presStyleIdx="4" presStyleCnt="6">
        <dgm:presLayoutVars>
          <dgm:chMax val="0"/>
          <dgm:chPref val="0"/>
          <dgm:bulletEnabled val="1"/>
        </dgm:presLayoutVars>
      </dgm:prSet>
      <dgm:spPr/>
    </dgm:pt>
    <dgm:pt modelId="{4E91C56F-90A7-436B-B966-CAB24E21DB00}" type="pres">
      <dgm:prSet presAssocID="{5BA71C0E-1913-4CF2-8AB5-C68BEEC45FFA}" presName="Accent6" presStyleCnt="0"/>
      <dgm:spPr/>
    </dgm:pt>
    <dgm:pt modelId="{5634FEE9-FE14-4B56-BB60-1EBB7231D7C7}" type="pres">
      <dgm:prSet presAssocID="{5BA71C0E-1913-4CF2-8AB5-C68BEEC45FFA}" presName="Accent" presStyleLbl="bgShp" presStyleIdx="5" presStyleCnt="6"/>
      <dgm:spPr/>
    </dgm:pt>
    <dgm:pt modelId="{96EA67B7-F705-476F-8393-E94977B2DFFB}" type="pres">
      <dgm:prSet presAssocID="{5BA71C0E-1913-4CF2-8AB5-C68BEEC45FFA}" presName="Child6" presStyleLbl="node1" presStyleIdx="5" presStyleCnt="6">
        <dgm:presLayoutVars>
          <dgm:chMax val="0"/>
          <dgm:chPref val="0"/>
          <dgm:bulletEnabled val="1"/>
        </dgm:presLayoutVars>
      </dgm:prSet>
      <dgm:spPr/>
    </dgm:pt>
  </dgm:ptLst>
  <dgm:cxnLst>
    <dgm:cxn modelId="{D21FA00A-1F5A-45C8-BFB0-6C33D12387E9}" type="presOf" srcId="{5BA71C0E-1913-4CF2-8AB5-C68BEEC45FFA}" destId="{96EA67B7-F705-476F-8393-E94977B2DFFB}" srcOrd="0" destOrd="0" presId="urn:microsoft.com/office/officeart/2011/layout/HexagonRadial"/>
    <dgm:cxn modelId="{1E989E18-0A79-40BD-A0CE-D8499ACB9576}" srcId="{FC998E30-65DE-4441-89AE-964CF74874C7}" destId="{6146AEB4-4E13-4CE3-BA26-9022681F9199}" srcOrd="0" destOrd="0" parTransId="{388BFC7F-1521-4AE5-9F6D-908B927C96FF}" sibTransId="{BD789562-E91F-4AC9-BD78-A01151511CE4}"/>
    <dgm:cxn modelId="{D2BA7523-C58B-45A5-8AD5-6DE9129D005E}" type="presOf" srcId="{FC998E30-65DE-4441-89AE-964CF74874C7}" destId="{14066E2F-2C4A-48E9-A6D0-E010A3B29FD6}" srcOrd="0" destOrd="0" presId="urn:microsoft.com/office/officeart/2011/layout/HexagonRadial"/>
    <dgm:cxn modelId="{19DD1D43-A887-4BF4-894C-35D175B24C4A}" srcId="{6146AEB4-4E13-4CE3-BA26-9022681F9199}" destId="{328D8386-58FB-49E3-95C5-66972E6A94F8}" srcOrd="0" destOrd="0" parTransId="{A71215D1-125E-4871-8465-178FC037361E}" sibTransId="{4B4E70AD-545C-4280-BD2E-A85E1F067B3C}"/>
    <dgm:cxn modelId="{E6DB8C44-5B3D-40FE-B7A6-AA4B7115C61D}" srcId="{6146AEB4-4E13-4CE3-BA26-9022681F9199}" destId="{46ECF533-E517-416B-8E00-8C9C32C55F59}" srcOrd="4" destOrd="0" parTransId="{7D19C81A-048D-4825-BB46-86031955DDE2}" sibTransId="{CEA2EA32-2DC5-4056-9A79-E1B41F732649}"/>
    <dgm:cxn modelId="{B893E445-550A-498C-865E-23A844560ECC}" type="presOf" srcId="{328D8386-58FB-49E3-95C5-66972E6A94F8}" destId="{04D917D6-35E2-4462-841C-7B4989686A34}" srcOrd="0" destOrd="0" presId="urn:microsoft.com/office/officeart/2011/layout/HexagonRadial"/>
    <dgm:cxn modelId="{DD77E156-AE43-41BF-AEFE-E14F91E1CA80}" srcId="{6146AEB4-4E13-4CE3-BA26-9022681F9199}" destId="{36B76F37-4626-4A7B-ACAB-15225095DF93}" srcOrd="2" destOrd="0" parTransId="{E39F17CD-D9B7-4998-A935-4060AF876454}" sibTransId="{AE085632-A45C-40A3-B8A2-44CCE4AEFE22}"/>
    <dgm:cxn modelId="{2595F157-ADD3-43A6-940D-421C79BBF495}" srcId="{6146AEB4-4E13-4CE3-BA26-9022681F9199}" destId="{06273AED-5C2F-42B3-848B-CCA745BCDD05}" srcOrd="1" destOrd="0" parTransId="{C736D841-D421-49D8-92CF-1DC6F968EB59}" sibTransId="{88375F2F-19D3-4B98-9D8A-6733676E04E0}"/>
    <dgm:cxn modelId="{FDE2F55A-785D-48C0-BF59-E25396C3E045}" srcId="{6146AEB4-4E13-4CE3-BA26-9022681F9199}" destId="{31BB6D5E-AF12-41B1-B7AD-40C2DA4FFF2A}" srcOrd="3" destOrd="0" parTransId="{7C713F4E-7468-4CF8-B7E6-13230B07A9A9}" sibTransId="{DC234CBE-FE3A-40D5-9998-426ED6DAE4AA}"/>
    <dgm:cxn modelId="{3C23A58A-0286-46B8-965A-B0FC1B552832}" type="presOf" srcId="{46ECF533-E517-416B-8E00-8C9C32C55F59}" destId="{CE8B38EA-6DDB-4E1E-9B42-6C00BAA44037}" srcOrd="0" destOrd="0" presId="urn:microsoft.com/office/officeart/2011/layout/HexagonRadial"/>
    <dgm:cxn modelId="{E22294A6-63B0-483D-A018-A29754BD169B}" type="presOf" srcId="{36B76F37-4626-4A7B-ACAB-15225095DF93}" destId="{B0ECDADC-85BF-4381-9B81-91A1BA5D331E}" srcOrd="0" destOrd="0" presId="urn:microsoft.com/office/officeart/2011/layout/HexagonRadial"/>
    <dgm:cxn modelId="{FE281EBA-6288-439D-B4A6-DDA23BA390CF}" srcId="{6146AEB4-4E13-4CE3-BA26-9022681F9199}" destId="{5BA71C0E-1913-4CF2-8AB5-C68BEEC45FFA}" srcOrd="5" destOrd="0" parTransId="{A026EC5A-5989-4EAB-9E61-AA6AD9CAD4CE}" sibTransId="{61017BA1-BF1F-4BBF-8851-80B6777CC180}"/>
    <dgm:cxn modelId="{90F5B1C0-23B5-4484-B607-1875018D5D57}" type="presOf" srcId="{31BB6D5E-AF12-41B1-B7AD-40C2DA4FFF2A}" destId="{5F190138-A8B2-4061-A9B2-D978CFF6D5A1}" srcOrd="0" destOrd="0" presId="urn:microsoft.com/office/officeart/2011/layout/HexagonRadial"/>
    <dgm:cxn modelId="{252BC3D3-DA80-4E61-A3A7-358F29DEAB4E}" type="presOf" srcId="{06273AED-5C2F-42B3-848B-CCA745BCDD05}" destId="{B90D6C19-010F-4517-B555-7EB59F91FA25}" srcOrd="0" destOrd="0" presId="urn:microsoft.com/office/officeart/2011/layout/HexagonRadial"/>
    <dgm:cxn modelId="{2ABDB0DC-C439-4A8D-BC5A-16AB2A28D285}" type="presOf" srcId="{6146AEB4-4E13-4CE3-BA26-9022681F9199}" destId="{2701C17D-4800-46C2-8C12-F4075046EC02}" srcOrd="0" destOrd="0" presId="urn:microsoft.com/office/officeart/2011/layout/HexagonRadial"/>
    <dgm:cxn modelId="{7C27DA56-BCB1-411A-9734-CA4727CE2F0C}" type="presParOf" srcId="{14066E2F-2C4A-48E9-A6D0-E010A3B29FD6}" destId="{2701C17D-4800-46C2-8C12-F4075046EC02}" srcOrd="0" destOrd="0" presId="urn:microsoft.com/office/officeart/2011/layout/HexagonRadial"/>
    <dgm:cxn modelId="{E15400A6-54B2-4AAF-90C3-189E0E82E1BE}" type="presParOf" srcId="{14066E2F-2C4A-48E9-A6D0-E010A3B29FD6}" destId="{84690309-BDBC-44FF-9C06-FD1C16724DFB}" srcOrd="1" destOrd="0" presId="urn:microsoft.com/office/officeart/2011/layout/HexagonRadial"/>
    <dgm:cxn modelId="{267F37AF-4E72-482A-9D8D-B881C2DB65A4}" type="presParOf" srcId="{84690309-BDBC-44FF-9C06-FD1C16724DFB}" destId="{6F5A7CFB-C5C3-4350-803C-9644C91DBFFE}" srcOrd="0" destOrd="0" presId="urn:microsoft.com/office/officeart/2011/layout/HexagonRadial"/>
    <dgm:cxn modelId="{02DC17C1-7835-45A9-9569-E776F902623F}" type="presParOf" srcId="{14066E2F-2C4A-48E9-A6D0-E010A3B29FD6}" destId="{04D917D6-35E2-4462-841C-7B4989686A34}" srcOrd="2" destOrd="0" presId="urn:microsoft.com/office/officeart/2011/layout/HexagonRadial"/>
    <dgm:cxn modelId="{D7F397ED-DB44-4DFA-A614-55B5FA19491A}" type="presParOf" srcId="{14066E2F-2C4A-48E9-A6D0-E010A3B29FD6}" destId="{1F0DDA5C-6265-4E5F-856E-801574FE9B4B}" srcOrd="3" destOrd="0" presId="urn:microsoft.com/office/officeart/2011/layout/HexagonRadial"/>
    <dgm:cxn modelId="{DC6FBCDD-71E4-4F16-A98D-07EBEFBCED9C}" type="presParOf" srcId="{1F0DDA5C-6265-4E5F-856E-801574FE9B4B}" destId="{1106831B-E7D4-4BD6-9467-489B11AE8861}" srcOrd="0" destOrd="0" presId="urn:microsoft.com/office/officeart/2011/layout/HexagonRadial"/>
    <dgm:cxn modelId="{0BAEEFD7-A4D4-419F-AFA9-F2B3EDA3CF79}" type="presParOf" srcId="{14066E2F-2C4A-48E9-A6D0-E010A3B29FD6}" destId="{B90D6C19-010F-4517-B555-7EB59F91FA25}" srcOrd="4" destOrd="0" presId="urn:microsoft.com/office/officeart/2011/layout/HexagonRadial"/>
    <dgm:cxn modelId="{2D157C7B-93AD-4F23-A2BF-B9730F0662FB}" type="presParOf" srcId="{14066E2F-2C4A-48E9-A6D0-E010A3B29FD6}" destId="{CEA027EB-1B3C-4BEF-A44C-B8296EB7A10B}" srcOrd="5" destOrd="0" presId="urn:microsoft.com/office/officeart/2011/layout/HexagonRadial"/>
    <dgm:cxn modelId="{0A89F72D-B51C-4D7B-A3C8-D08EED9A852A}" type="presParOf" srcId="{CEA027EB-1B3C-4BEF-A44C-B8296EB7A10B}" destId="{3BCAC510-8757-4D6E-8B58-127200E1CE32}" srcOrd="0" destOrd="0" presId="urn:microsoft.com/office/officeart/2011/layout/HexagonRadial"/>
    <dgm:cxn modelId="{6FA3D1A1-819C-4CE2-B4E9-40D2B0223559}" type="presParOf" srcId="{14066E2F-2C4A-48E9-A6D0-E010A3B29FD6}" destId="{B0ECDADC-85BF-4381-9B81-91A1BA5D331E}" srcOrd="6" destOrd="0" presId="urn:microsoft.com/office/officeart/2011/layout/HexagonRadial"/>
    <dgm:cxn modelId="{36A242E2-FD5B-445D-8774-4F597B45C144}" type="presParOf" srcId="{14066E2F-2C4A-48E9-A6D0-E010A3B29FD6}" destId="{D6DABFA5-1556-495F-94D8-555756963A6A}" srcOrd="7" destOrd="0" presId="urn:microsoft.com/office/officeart/2011/layout/HexagonRadial"/>
    <dgm:cxn modelId="{8922972D-6FDA-4496-9F09-F57307835329}" type="presParOf" srcId="{D6DABFA5-1556-495F-94D8-555756963A6A}" destId="{B174BD39-95B5-4432-A90A-8ED4911588A8}" srcOrd="0" destOrd="0" presId="urn:microsoft.com/office/officeart/2011/layout/HexagonRadial"/>
    <dgm:cxn modelId="{B54BF9B8-C3B7-4C95-A510-CC11E8D0C84D}" type="presParOf" srcId="{14066E2F-2C4A-48E9-A6D0-E010A3B29FD6}" destId="{5F190138-A8B2-4061-A9B2-D978CFF6D5A1}" srcOrd="8" destOrd="0" presId="urn:microsoft.com/office/officeart/2011/layout/HexagonRadial"/>
    <dgm:cxn modelId="{CB5CED41-0F07-4EB7-A624-14E5D9C7ED9A}" type="presParOf" srcId="{14066E2F-2C4A-48E9-A6D0-E010A3B29FD6}" destId="{BCED8AD0-4D91-4E18-8066-46E2BDB457A6}" srcOrd="9" destOrd="0" presId="urn:microsoft.com/office/officeart/2011/layout/HexagonRadial"/>
    <dgm:cxn modelId="{7A2111D1-0E26-469D-A498-C51060FB9D68}" type="presParOf" srcId="{BCED8AD0-4D91-4E18-8066-46E2BDB457A6}" destId="{2458EC46-339D-4243-BCFE-2A524FE7C4B3}" srcOrd="0" destOrd="0" presId="urn:microsoft.com/office/officeart/2011/layout/HexagonRadial"/>
    <dgm:cxn modelId="{72CBCA86-66B2-41AB-960E-E9788D268DCA}" type="presParOf" srcId="{14066E2F-2C4A-48E9-A6D0-E010A3B29FD6}" destId="{CE8B38EA-6DDB-4E1E-9B42-6C00BAA44037}" srcOrd="10" destOrd="0" presId="urn:microsoft.com/office/officeart/2011/layout/HexagonRadial"/>
    <dgm:cxn modelId="{2807DCCF-3847-4AD4-B158-429E90E97DFA}" type="presParOf" srcId="{14066E2F-2C4A-48E9-A6D0-E010A3B29FD6}" destId="{4E91C56F-90A7-436B-B966-CAB24E21DB00}" srcOrd="11" destOrd="0" presId="urn:microsoft.com/office/officeart/2011/layout/HexagonRadial"/>
    <dgm:cxn modelId="{E2E4E96D-6D53-453D-8744-B00DC505D6B0}" type="presParOf" srcId="{4E91C56F-90A7-436B-B966-CAB24E21DB00}" destId="{5634FEE9-FE14-4B56-BB60-1EBB7231D7C7}" srcOrd="0" destOrd="0" presId="urn:microsoft.com/office/officeart/2011/layout/HexagonRadial"/>
    <dgm:cxn modelId="{D7CA10BA-BFE6-4993-A035-4873290BEA58}" type="presParOf" srcId="{14066E2F-2C4A-48E9-A6D0-E010A3B29FD6}" destId="{96EA67B7-F705-476F-8393-E94977B2DFFB}" srcOrd="12" destOrd="0" presId="urn:microsoft.com/office/officeart/2011/layout/HexagonRadial"/>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01C17D-4800-46C2-8C12-F4075046EC02}">
      <dsp:nvSpPr>
        <dsp:cNvPr id="0" name=""/>
        <dsp:cNvSpPr/>
      </dsp:nvSpPr>
      <dsp:spPr>
        <a:xfrm>
          <a:off x="2358815" y="700590"/>
          <a:ext cx="890480" cy="77030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Commnity</a:t>
          </a:r>
        </a:p>
      </dsp:txBody>
      <dsp:txXfrm>
        <a:off x="2506380" y="828240"/>
        <a:ext cx="595350" cy="515001"/>
      </dsp:txXfrm>
    </dsp:sp>
    <dsp:sp modelId="{1106831B-E7D4-4BD6-9467-489B11AE8861}">
      <dsp:nvSpPr>
        <dsp:cNvPr id="0" name=""/>
        <dsp:cNvSpPr/>
      </dsp:nvSpPr>
      <dsp:spPr>
        <a:xfrm>
          <a:off x="2916428" y="332052"/>
          <a:ext cx="335975" cy="28948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4D917D6-35E2-4462-841C-7B4989686A34}">
      <dsp:nvSpPr>
        <dsp:cNvPr id="0" name=""/>
        <dsp:cNvSpPr/>
      </dsp:nvSpPr>
      <dsp:spPr>
        <a:xfrm>
          <a:off x="2440842" y="0"/>
          <a:ext cx="729742" cy="631313"/>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Police and ambulance</a:t>
          </a:r>
        </a:p>
      </dsp:txBody>
      <dsp:txXfrm>
        <a:off x="2561776" y="104622"/>
        <a:ext cx="487874" cy="422069"/>
      </dsp:txXfrm>
    </dsp:sp>
    <dsp:sp modelId="{3BCAC510-8757-4D6E-8B58-127200E1CE32}">
      <dsp:nvSpPr>
        <dsp:cNvPr id="0" name=""/>
        <dsp:cNvSpPr/>
      </dsp:nvSpPr>
      <dsp:spPr>
        <a:xfrm>
          <a:off x="3308537" y="873240"/>
          <a:ext cx="335975" cy="28948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90D6C19-010F-4517-B555-7EB59F91FA25}">
      <dsp:nvSpPr>
        <dsp:cNvPr id="0" name=""/>
        <dsp:cNvSpPr/>
      </dsp:nvSpPr>
      <dsp:spPr>
        <a:xfrm>
          <a:off x="3110100" y="388299"/>
          <a:ext cx="729742" cy="631313"/>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BBC radio 1</a:t>
          </a:r>
        </a:p>
      </dsp:txBody>
      <dsp:txXfrm>
        <a:off x="3231034" y="492921"/>
        <a:ext cx="487874" cy="422069"/>
      </dsp:txXfrm>
    </dsp:sp>
    <dsp:sp modelId="{B174BD39-95B5-4432-A90A-8ED4911588A8}">
      <dsp:nvSpPr>
        <dsp:cNvPr id="0" name=""/>
        <dsp:cNvSpPr/>
      </dsp:nvSpPr>
      <dsp:spPr>
        <a:xfrm>
          <a:off x="3036153" y="1484139"/>
          <a:ext cx="335975" cy="28948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0ECDADC-85BF-4381-9B81-91A1BA5D331E}">
      <dsp:nvSpPr>
        <dsp:cNvPr id="0" name=""/>
        <dsp:cNvSpPr/>
      </dsp:nvSpPr>
      <dsp:spPr>
        <a:xfrm>
          <a:off x="3110100" y="1151652"/>
          <a:ext cx="729742" cy="631313"/>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City council</a:t>
          </a:r>
        </a:p>
      </dsp:txBody>
      <dsp:txXfrm>
        <a:off x="3231034" y="1256274"/>
        <a:ext cx="487874" cy="422069"/>
      </dsp:txXfrm>
    </dsp:sp>
    <dsp:sp modelId="{2458EC46-339D-4243-BCFE-2A524FE7C4B3}">
      <dsp:nvSpPr>
        <dsp:cNvPr id="0" name=""/>
        <dsp:cNvSpPr/>
      </dsp:nvSpPr>
      <dsp:spPr>
        <a:xfrm>
          <a:off x="2360473" y="1547553"/>
          <a:ext cx="335975" cy="28948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F190138-A8B2-4061-A9B2-D978CFF6D5A1}">
      <dsp:nvSpPr>
        <dsp:cNvPr id="0" name=""/>
        <dsp:cNvSpPr/>
      </dsp:nvSpPr>
      <dsp:spPr>
        <a:xfrm>
          <a:off x="2440842" y="1540386"/>
          <a:ext cx="729742" cy="631313"/>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BT sport</a:t>
          </a:r>
        </a:p>
      </dsp:txBody>
      <dsp:txXfrm>
        <a:off x="2561776" y="1645008"/>
        <a:ext cx="487874" cy="422069"/>
      </dsp:txXfrm>
    </dsp:sp>
    <dsp:sp modelId="{5634FEE9-FE14-4B56-BB60-1EBB7231D7C7}">
      <dsp:nvSpPr>
        <dsp:cNvPr id="0" name=""/>
        <dsp:cNvSpPr/>
      </dsp:nvSpPr>
      <dsp:spPr>
        <a:xfrm>
          <a:off x="1961941" y="1006582"/>
          <a:ext cx="335975" cy="28948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E8B38EA-6DDB-4E1E-9B42-6C00BAA44037}">
      <dsp:nvSpPr>
        <dsp:cNvPr id="0" name=""/>
        <dsp:cNvSpPr/>
      </dsp:nvSpPr>
      <dsp:spPr>
        <a:xfrm>
          <a:off x="1768476" y="1152086"/>
          <a:ext cx="729742" cy="631313"/>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Nike</a:t>
          </a:r>
        </a:p>
      </dsp:txBody>
      <dsp:txXfrm>
        <a:off x="1889410" y="1256708"/>
        <a:ext cx="487874" cy="422069"/>
      </dsp:txXfrm>
    </dsp:sp>
    <dsp:sp modelId="{96EA67B7-F705-476F-8393-E94977B2DFFB}">
      <dsp:nvSpPr>
        <dsp:cNvPr id="0" name=""/>
        <dsp:cNvSpPr/>
      </dsp:nvSpPr>
      <dsp:spPr>
        <a:xfrm>
          <a:off x="1768476" y="387431"/>
          <a:ext cx="729742" cy="631313"/>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Admiral</a:t>
          </a:r>
        </a:p>
      </dsp:txBody>
      <dsp:txXfrm>
        <a:off x="1889410" y="492053"/>
        <a:ext cx="487874" cy="422069"/>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4" ma:contentTypeDescription="Create a new document." ma:contentTypeScope="" ma:versionID="6315b2cd8d53e334631c68186c1255d8">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a822c00e9cb1f560d6b4defb2bffb642"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ServiceGenerationTime" minOccurs="0"/>
                <xsd:element ref="ns3:MediaServiceEventHashCode" minOccurs="0"/>
                <xsd:element ref="ns3:MediaServiceOCR"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9EF9430-1C3A-486A-86E0-D0A59013B5DF}">
  <ds:schemaRefs>
    <ds:schemaRef ds:uri="http://schemas.microsoft.com/office/2006/metadata/properties"/>
    <ds:schemaRef ds:uri="http://purl.org/dc/terms/"/>
    <ds:schemaRef ds:uri="http://purl.org/dc/elements/1.1/"/>
    <ds:schemaRef ds:uri="http://schemas.microsoft.com/office/2006/documentManagement/types"/>
    <ds:schemaRef ds:uri="http://www.w3.org/XML/1998/namespace"/>
    <ds:schemaRef ds:uri="95817cb9-f0eb-4f4d-892c-47ab9f8957c0"/>
    <ds:schemaRef ds:uri="http://purl.org/dc/dcmitype/"/>
    <ds:schemaRef ds:uri="http://schemas.microsoft.com/office/infopath/2007/PartnerControls"/>
    <ds:schemaRef ds:uri="http://schemas.openxmlformats.org/package/2006/metadata/core-properties"/>
    <ds:schemaRef ds:uri="9823f8e4-81f3-4a59-a026-c1a9717271fd"/>
  </ds:schemaRefs>
</ds:datastoreItem>
</file>

<file path=customXml/itemProps2.xml><?xml version="1.0" encoding="utf-8"?>
<ds:datastoreItem xmlns:ds="http://schemas.openxmlformats.org/officeDocument/2006/customXml" ds:itemID="{02D305FC-65E9-4E7C-8BFE-5538FB7D54CC}">
  <ds:schemaRefs>
    <ds:schemaRef ds:uri="http://schemas.microsoft.com/sharepoint/v3/contenttype/forms"/>
  </ds:schemaRefs>
</ds:datastoreItem>
</file>

<file path=customXml/itemProps3.xml><?xml version="1.0" encoding="utf-8"?>
<ds:datastoreItem xmlns:ds="http://schemas.openxmlformats.org/officeDocument/2006/customXml" ds:itemID="{43E36267-35E4-4E30-BE74-430A0593D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1863</Words>
  <Characters>10625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 Babikir (2110673)</dc:creator>
  <cp:keywords/>
  <dc:description/>
  <cp:lastModifiedBy>Naj Babikir (2110673)</cp:lastModifiedBy>
  <cp:revision>2</cp:revision>
  <dcterms:created xsi:type="dcterms:W3CDTF">2023-12-01T23:56:00Z</dcterms:created>
  <dcterms:modified xsi:type="dcterms:W3CDTF">2023-12-01T23:56:00Z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