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4BBD9BF8" w:rsidR="005E6C44" w:rsidRPr="004C3A0B" w:rsidRDefault="00E502BD" w:rsidP="008C4441">
            <w:pPr>
              <w:rPr>
                <w:rFonts w:ascii="Arial" w:hAnsi="Arial" w:cs="Arial"/>
                <w:sz w:val="22"/>
                <w:szCs w:val="22"/>
              </w:rPr>
            </w:pPr>
            <w:r>
              <w:rPr>
                <w:rFonts w:ascii="Arial" w:hAnsi="Arial" w:cs="Arial"/>
                <w:sz w:val="22"/>
                <w:szCs w:val="22"/>
              </w:rPr>
              <w:t>PARTH KAMLESHKUMAR SUTHAR</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587BE177" w:rsidR="005E6C44" w:rsidRDefault="00E502BD"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36A12C19" w:rsidR="005E6C44" w:rsidRDefault="00E502BD"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012683EB" w:rsidR="005E6C44" w:rsidRDefault="00E502BD" w:rsidP="008C4441">
            <w:pPr>
              <w:rPr>
                <w:rFonts w:ascii="Arial" w:hAnsi="Arial" w:cs="Arial"/>
                <w:sz w:val="22"/>
                <w:szCs w:val="22"/>
              </w:rPr>
            </w:pPr>
            <w:r>
              <w:rPr>
                <w:rFonts w:ascii="Arial" w:hAnsi="Arial" w:cs="Arial"/>
                <w:sz w:val="22"/>
                <w:szCs w:val="22"/>
              </w:rPr>
              <w:t>SCHOOL OF APPLIED COMPUTING</w:t>
            </w:r>
          </w:p>
          <w:p w14:paraId="72964C02" w14:textId="77777777" w:rsidR="005E6C44" w:rsidRPr="004C3A0B" w:rsidRDefault="005E6C44" w:rsidP="008C4441">
            <w:pPr>
              <w:rPr>
                <w:rFonts w:ascii="Arial" w:hAnsi="Arial" w:cs="Arial"/>
                <w:sz w:val="22"/>
                <w:szCs w:val="22"/>
              </w:rPr>
            </w:pP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577D5AC7" w:rsidR="005E6C44" w:rsidRDefault="00E502BD" w:rsidP="008C4441">
            <w:pPr>
              <w:rPr>
                <w:rFonts w:ascii="Arial" w:hAnsi="Arial" w:cs="Arial"/>
                <w:sz w:val="22"/>
                <w:szCs w:val="22"/>
              </w:rPr>
            </w:pPr>
            <w:r>
              <w:rPr>
                <w:rFonts w:ascii="Arial" w:hAnsi="Arial" w:cs="Arial"/>
                <w:sz w:val="22"/>
                <w:szCs w:val="22"/>
              </w:rPr>
              <w:t>BIRMINGHAM CAMPUS</w:t>
            </w: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4062575E" w:rsidR="005E6C44" w:rsidRDefault="00E502BD" w:rsidP="008C4441">
            <w:pPr>
              <w:rPr>
                <w:rFonts w:ascii="Arial" w:hAnsi="Arial" w:cs="Arial"/>
                <w:sz w:val="22"/>
                <w:szCs w:val="22"/>
              </w:rPr>
            </w:pPr>
            <w:r>
              <w:rPr>
                <w:rFonts w:ascii="Arial" w:hAnsi="Arial" w:cs="Arial"/>
                <w:sz w:val="22"/>
                <w:szCs w:val="22"/>
              </w:rPr>
              <w:t>2434584@student.uwtsd.ac.uk</w:t>
            </w:r>
          </w:p>
          <w:p w14:paraId="6D16D89E" w14:textId="77777777" w:rsidR="005E6C44" w:rsidRPr="004C3A0B" w:rsidRDefault="005E6C44" w:rsidP="008C4441">
            <w:pPr>
              <w:rPr>
                <w:rFonts w:ascii="Arial" w:hAnsi="Arial" w:cs="Arial"/>
                <w:sz w:val="22"/>
                <w:szCs w:val="22"/>
              </w:rPr>
            </w:pP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05D6777D" w:rsidR="005E6C44" w:rsidRDefault="00E502BD" w:rsidP="008C4441">
            <w:pPr>
              <w:rPr>
                <w:rFonts w:ascii="Arial" w:hAnsi="Arial" w:cs="Arial"/>
                <w:sz w:val="22"/>
                <w:szCs w:val="22"/>
              </w:rPr>
            </w:pPr>
            <w:r>
              <w:rPr>
                <w:rFonts w:ascii="Arial" w:hAnsi="Arial" w:cs="Arial"/>
                <w:sz w:val="22"/>
                <w:szCs w:val="22"/>
              </w:rPr>
              <w:t>07901231401</w:t>
            </w: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0983372B" w:rsidR="005E6C44" w:rsidRPr="004C3A0B" w:rsidRDefault="00E502BD" w:rsidP="00090CF7">
            <w:pPr>
              <w:rPr>
                <w:rFonts w:ascii="Arial" w:hAnsi="Arial" w:cs="Arial"/>
                <w:sz w:val="22"/>
                <w:szCs w:val="22"/>
              </w:rPr>
            </w:pPr>
            <w:r>
              <w:rPr>
                <w:rFonts w:ascii="Arial" w:hAnsi="Arial" w:cs="Arial"/>
                <w:sz w:val="22"/>
                <w:szCs w:val="22"/>
              </w:rPr>
              <w:t>2434584</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6F86E2DC" w:rsidR="005E6C44" w:rsidRPr="004C3A0B" w:rsidRDefault="00E502BD" w:rsidP="00090CF7">
            <w:pPr>
              <w:rPr>
                <w:rFonts w:ascii="Arial" w:hAnsi="Arial" w:cs="Arial"/>
                <w:sz w:val="22"/>
                <w:szCs w:val="22"/>
              </w:rPr>
            </w:pPr>
            <w:r>
              <w:rPr>
                <w:rFonts w:ascii="Arial" w:hAnsi="Arial" w:cs="Arial"/>
                <w:sz w:val="22"/>
                <w:szCs w:val="22"/>
              </w:rPr>
              <w:t>MSc data and artificial intelligence</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58E2B5BF" w:rsidR="005E6C44" w:rsidRPr="004C3A0B" w:rsidRDefault="00E502BD" w:rsidP="00090CF7">
            <w:pPr>
              <w:rPr>
                <w:rFonts w:ascii="Arial" w:hAnsi="Arial" w:cs="Arial"/>
                <w:sz w:val="22"/>
                <w:szCs w:val="22"/>
              </w:rPr>
            </w:pPr>
            <w:r>
              <w:rPr>
                <w:rFonts w:ascii="Arial" w:hAnsi="Arial" w:cs="Arial"/>
                <w:sz w:val="22"/>
                <w:szCs w:val="22"/>
              </w:rPr>
              <w:t>Vijeyananthan Thayananthan</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55367AD2" w:rsidR="005E6C44" w:rsidRPr="00065801" w:rsidRDefault="00E502BD"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025CE61B"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t>
            </w:r>
            <w:r w:rsidR="00E502BD">
              <w:rPr>
                <w:rFonts w:ascii="Arial" w:hAnsi="Arial" w:cs="Arial"/>
                <w:sz w:val="22"/>
                <w:szCs w:val="22"/>
              </w:rPr>
              <w:t>Module tutor Approval</w:t>
            </w:r>
            <w:r w:rsidRPr="004C3A0B">
              <w:rPr>
                <w:rFonts w:ascii="Arial" w:hAnsi="Arial" w:cs="Arial"/>
                <w:sz w:val="22"/>
                <w:szCs w:val="22"/>
              </w:rPr>
              <w:t>)</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568F51CA" w:rsidR="005E6C44" w:rsidRPr="004C3A0B" w:rsidRDefault="00E502BD"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1585C9A" w:rsidR="005E6C44" w:rsidRPr="004C3A0B" w:rsidRDefault="00DC0102" w:rsidP="0082781D">
            <w:pPr>
              <w:autoSpaceDE w:val="0"/>
              <w:autoSpaceDN w:val="0"/>
              <w:adjustRightInd w:val="0"/>
              <w:jc w:val="center"/>
              <w:rPr>
                <w:rFonts w:ascii="Arial" w:hAnsi="Arial" w:cs="Arial"/>
                <w:b/>
                <w:bCs/>
                <w:sz w:val="22"/>
                <w:szCs w:val="22"/>
              </w:rPr>
            </w:pPr>
            <w:r>
              <w:rPr>
                <w:rFonts w:ascii="Arial" w:hAnsi="Arial" w:cs="Arial"/>
                <w:b/>
                <w:bCs/>
                <w:sz w:val="22"/>
                <w:szCs w:val="22"/>
              </w:rPr>
              <w:t>02</w:t>
            </w:r>
            <w:r w:rsidR="00E502BD">
              <w:rPr>
                <w:rFonts w:ascii="Arial" w:hAnsi="Arial" w:cs="Arial"/>
                <w:b/>
                <w:bCs/>
                <w:sz w:val="22"/>
                <w:szCs w:val="22"/>
              </w:rPr>
              <w:t>/11/2025</w:t>
            </w: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5E6C44" w:rsidP="00604C9F">
            <w:pPr>
              <w:autoSpaceDE w:val="0"/>
              <w:autoSpaceDN w:val="0"/>
              <w:adjustRightInd w:val="0"/>
              <w:rPr>
                <w:rStyle w:val="Hyperlink"/>
                <w:rFonts w:ascii="Arial" w:hAnsi="Arial" w:cs="Arial"/>
                <w:b/>
                <w:bCs/>
                <w:color w:val="auto"/>
                <w:sz w:val="22"/>
                <w:szCs w:val="22"/>
                <w:u w:val="none"/>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C5BE14D" w14:textId="5D7EEE72" w:rsidR="005E6C44" w:rsidRPr="00DD0929" w:rsidRDefault="00DC0102"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188A3369" w:rsidR="005E6C44" w:rsidRPr="004C3A0B" w:rsidRDefault="00DC0102"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0F29797F" w:rsidR="005E6C44" w:rsidRDefault="005E6C44" w:rsidP="00303350">
            <w:pPr>
              <w:autoSpaceDE w:val="0"/>
              <w:autoSpaceDN w:val="0"/>
              <w:adjustRightInd w:val="0"/>
              <w:rPr>
                <w:rFonts w:ascii="Arial" w:hAnsi="Arial" w:cs="Arial"/>
                <w:b/>
                <w:bCs/>
                <w:i/>
                <w:sz w:val="22"/>
                <w:szCs w:val="22"/>
              </w:rPr>
            </w:pP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D5ED1E5" w14:textId="08FEC233" w:rsidR="005E6C44" w:rsidRPr="00065801" w:rsidRDefault="00DC0102"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6033AC">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000000"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5E6C44" w:rsidRPr="004C3A0B" w:rsidRDefault="005E6C44"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A05940">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0F778A4B" w:rsidR="004C3D85" w:rsidRPr="004C3A0B" w:rsidRDefault="00DC0102" w:rsidP="003C07E3">
            <w:pPr>
              <w:rPr>
                <w:rFonts w:ascii="Arial" w:hAnsi="Arial" w:cs="Arial"/>
                <w:sz w:val="22"/>
                <w:szCs w:val="22"/>
              </w:rPr>
            </w:pPr>
            <w:r>
              <w:rPr>
                <w:rFonts w:ascii="Arial" w:hAnsi="Arial" w:cs="Arial"/>
                <w:sz w:val="22"/>
                <w:szCs w:val="22"/>
              </w:rPr>
              <w:t xml:space="preserve">Explainable Artificial Intelligence for Financial Fraud Detection in Digital Banking: A Qualitative Study of Challenges , Frameworks, and Applications </w:t>
            </w:r>
          </w:p>
        </w:tc>
      </w:tr>
      <w:tr w:rsidR="004C3D85" w:rsidRPr="004C3A0B" w14:paraId="52752113" w14:textId="77777777" w:rsidTr="00A05940">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54D9DD24" w:rsidR="004C3D85" w:rsidRPr="00D839CD" w:rsidRDefault="00DC0102" w:rsidP="003C07E3">
            <w:pPr>
              <w:rPr>
                <w:rFonts w:ascii="Arial" w:hAnsi="Arial" w:cs="Arial"/>
                <w:sz w:val="22"/>
                <w:szCs w:val="22"/>
              </w:rPr>
            </w:pPr>
            <w:r>
              <w:rPr>
                <w:rFonts w:ascii="Arial" w:hAnsi="Arial" w:cs="Arial"/>
                <w:sz w:val="22"/>
                <w:szCs w:val="22"/>
              </w:rPr>
              <w:t>02/11/2025</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0FDBAE4F" w:rsidR="004C3D85" w:rsidRPr="004C3A0B" w:rsidRDefault="00DC0102" w:rsidP="003C07E3">
            <w:pPr>
              <w:rPr>
                <w:rFonts w:ascii="Arial" w:hAnsi="Arial" w:cs="Arial"/>
                <w:sz w:val="22"/>
                <w:szCs w:val="22"/>
              </w:rPr>
            </w:pPr>
            <w:r>
              <w:rPr>
                <w:rFonts w:ascii="Arial" w:hAnsi="Arial" w:cs="Arial"/>
                <w:sz w:val="22"/>
                <w:szCs w:val="22"/>
              </w:rPr>
              <w:t>10/11/2025</w:t>
            </w:r>
          </w:p>
        </w:tc>
      </w:tr>
      <w:tr w:rsidR="00F96C3F" w:rsidRPr="004C3A0B" w14:paraId="158575DD" w14:textId="77777777" w:rsidTr="00A05940">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0489E29A" w14:textId="5B56897F" w:rsidR="008557F5" w:rsidRDefault="008557F5" w:rsidP="00DC0102">
            <w:pPr>
              <w:spacing w:before="120" w:after="120"/>
              <w:rPr>
                <w:rFonts w:ascii="Arial" w:hAnsi="Arial" w:cs="Arial"/>
                <w:b/>
                <w:sz w:val="22"/>
                <w:szCs w:val="22"/>
                <w:lang w:val="en-IN"/>
              </w:rPr>
            </w:pPr>
            <w:r>
              <w:rPr>
                <w:rFonts w:ascii="Arial" w:hAnsi="Arial" w:cs="Arial"/>
                <w:b/>
                <w:sz w:val="22"/>
                <w:szCs w:val="22"/>
                <w:lang w:val="en-IN"/>
              </w:rPr>
              <w:t>Digital banking is one of the most impacted sectors in which Artificial Intelligence (AI) has revolutionized many industries. The progressive process of digitalizing financial services has caused a booming influx of the size, velocity, and sophistication of transactions, which subsequently have amplified the level and advanced phases of financial fraud. Traditional rule-based fraud detection methods have not been able to manage this complexity, and new AI-based methods that have the ability to detect concealed patterns and anomalies within large amounts of data have emerged. Although these improvements have been made, there is still a critical shortcoming, and that is lack of transparency in most AI models. Most existing systems, especially those that are deep-learning-based, are black boxes, or capable of giving accurate predictions but with explanations that are not understandable by a human being. This obscurity brings serious challenges in controlled fields such as finance, where interpretability becomes key to compliance, auditability and customer trust</w:t>
            </w:r>
            <w:r w:rsidR="009E263E">
              <w:rPr>
                <w:rFonts w:ascii="Arial" w:hAnsi="Arial" w:cs="Arial"/>
                <w:b/>
                <w:sz w:val="22"/>
                <w:szCs w:val="22"/>
                <w:lang w:val="en-IN"/>
              </w:rPr>
              <w:t>.</w:t>
            </w:r>
          </w:p>
          <w:p w14:paraId="38C6F0C8" w14:textId="6FEE90D3" w:rsidR="008557F5" w:rsidRPr="00DC0102" w:rsidRDefault="008557F5" w:rsidP="00DC0102">
            <w:pPr>
              <w:spacing w:before="120" w:after="120"/>
              <w:rPr>
                <w:rFonts w:ascii="Arial" w:hAnsi="Arial" w:cs="Arial"/>
                <w:b/>
                <w:sz w:val="22"/>
                <w:szCs w:val="22"/>
                <w:lang w:val="en-IN"/>
              </w:rPr>
            </w:pPr>
            <w:r>
              <w:rPr>
                <w:rFonts w:ascii="Arial" w:hAnsi="Arial" w:cs="Arial"/>
                <w:b/>
                <w:sz w:val="22"/>
                <w:szCs w:val="22"/>
                <w:lang w:val="en-IN"/>
              </w:rPr>
              <w:t>In order to address this, the issue of Explainable Artificial Intelligence (XAI) has become a subdiscipline that aims to create models able to preserve their predictive capabilities and still provide an insight into the mechanisms of their decision-making. Explainability is particularly important in the financial sector in order to justify decisions of high stakes, like blocking transactions or identifying fraud. The advancements of federated learning, neural-symbolic reasoning, and post-hoc explanation tools have made their way to the system of XAI integration with real-time fraud detection. However, there are major issues in the balancing of accuracy, interpretability, ethical integrity and scale of operations.</w:t>
            </w:r>
          </w:p>
          <w:p w14:paraId="0F902BD0" w14:textId="77777777" w:rsidR="00DC0102" w:rsidRDefault="00DC0102" w:rsidP="00F96C3F">
            <w:pPr>
              <w:spacing w:before="120" w:after="120"/>
              <w:rPr>
                <w:rFonts w:ascii="Arial" w:hAnsi="Arial" w:cs="Arial"/>
                <w:b/>
                <w:sz w:val="22"/>
                <w:szCs w:val="22"/>
              </w:rPr>
            </w:pP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61C7D70" w:rsidR="00F96C3F"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r w:rsidR="00DC0102">
              <w:rPr>
                <w:rFonts w:ascii="Arial" w:hAnsi="Arial" w:cs="Arial"/>
                <w:i/>
              </w:rPr>
              <w:t>:</w:t>
            </w:r>
          </w:p>
          <w:p w14:paraId="66C55BAE" w14:textId="77777777" w:rsidR="00DC0102" w:rsidRDefault="00DC0102" w:rsidP="00DC0102">
            <w:pPr>
              <w:pStyle w:val="ListParagraph"/>
              <w:contextualSpacing w:val="0"/>
              <w:rPr>
                <w:rFonts w:ascii="Arial" w:hAnsi="Arial" w:cs="Arial"/>
                <w:i/>
              </w:rPr>
            </w:pPr>
          </w:p>
          <w:p w14:paraId="650CE8B4" w14:textId="5A516964" w:rsidR="00DC0102" w:rsidRDefault="00DC0102" w:rsidP="00DC0102">
            <w:pPr>
              <w:pStyle w:val="ListParagraph"/>
              <w:contextualSpacing w:val="0"/>
              <w:rPr>
                <w:rFonts w:ascii="Arial" w:hAnsi="Arial" w:cs="Arial"/>
                <w:i/>
              </w:rPr>
            </w:pPr>
            <w:r w:rsidRPr="00DC0102">
              <w:rPr>
                <w:rFonts w:ascii="Arial" w:hAnsi="Arial" w:cs="Arial"/>
                <w:i/>
              </w:rPr>
              <w:t>To investigate how Explainable AI (XAI) can enhance transparency, accountability, and effectiveness in fraud detection systems within digital banking.</w:t>
            </w:r>
          </w:p>
          <w:p w14:paraId="0AB7E28F" w14:textId="77777777" w:rsidR="00DC0102" w:rsidRPr="006C1FDD" w:rsidRDefault="00DC0102" w:rsidP="00DC0102">
            <w:pPr>
              <w:pStyle w:val="ListParagraph"/>
              <w:contextualSpacing w:val="0"/>
              <w:rPr>
                <w:rFonts w:ascii="Arial" w:hAnsi="Arial" w:cs="Arial"/>
                <w:i/>
              </w:rPr>
            </w:pPr>
          </w:p>
          <w:p w14:paraId="51A7B78C" w14:textId="77777777" w:rsidR="00F96C3F"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0EF1E769" w14:textId="77777777" w:rsidR="00DC0102" w:rsidRDefault="00DC0102" w:rsidP="00DC0102">
            <w:pPr>
              <w:pStyle w:val="ListParagraph"/>
              <w:contextualSpacing w:val="0"/>
              <w:rPr>
                <w:rFonts w:ascii="Arial" w:hAnsi="Arial" w:cs="Arial"/>
                <w:i/>
              </w:rPr>
            </w:pPr>
          </w:p>
          <w:p w14:paraId="547AD58D" w14:textId="4E3E4501" w:rsidR="00DC0102" w:rsidRDefault="00DC0102" w:rsidP="00DC0102">
            <w:pPr>
              <w:pStyle w:val="ListParagraph"/>
              <w:contextualSpacing w:val="0"/>
              <w:rPr>
                <w:rFonts w:ascii="Arial" w:hAnsi="Arial" w:cs="Arial"/>
                <w:i/>
              </w:rPr>
            </w:pPr>
            <w:r w:rsidRPr="00DC0102">
              <w:rPr>
                <w:rFonts w:ascii="Arial" w:hAnsi="Arial" w:cs="Arial"/>
                <w:i/>
              </w:rPr>
              <w:t>“How can Explainable Artificial Intelligence (XAI) improve transparency, trust, and performance in financial fraud detection within digital banking?”</w:t>
            </w:r>
          </w:p>
          <w:p w14:paraId="5ADF26C0" w14:textId="77777777" w:rsidR="00DC0102" w:rsidRPr="006C1FDD" w:rsidRDefault="00DC0102" w:rsidP="00DC0102">
            <w:pPr>
              <w:pStyle w:val="ListParagraph"/>
              <w:contextualSpacing w:val="0"/>
              <w:rPr>
                <w:rFonts w:ascii="Arial" w:hAnsi="Arial" w:cs="Arial"/>
                <w:i/>
              </w:rPr>
            </w:pPr>
          </w:p>
          <w:p w14:paraId="2A394C41" w14:textId="28EA0568" w:rsidR="00F96C3F"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r w:rsidR="00EA4B32">
              <w:rPr>
                <w:rFonts w:ascii="Arial" w:hAnsi="Arial" w:cs="Arial"/>
                <w:i/>
              </w:rPr>
              <w:t>:</w:t>
            </w:r>
          </w:p>
          <w:p w14:paraId="025AD657" w14:textId="40CE2E21" w:rsidR="00EA4B32" w:rsidRDefault="00F73707" w:rsidP="00EA4B32">
            <w:pPr>
              <w:pStyle w:val="ListParagraph"/>
              <w:rPr>
                <w:rFonts w:ascii="Arial" w:hAnsi="Arial" w:cs="Arial"/>
                <w:i/>
                <w:lang w:val="en-IN"/>
              </w:rPr>
            </w:pPr>
            <w:r>
              <w:rPr>
                <w:rFonts w:ascii="Arial" w:hAnsi="Arial" w:cs="Arial"/>
                <w:i/>
                <w:lang w:val="en-IN"/>
              </w:rPr>
              <w:t>This study will examine how Explainable Artificial Intelligence (XAI) can be used to enhance the detection of financial fraud in online banking. The study aims to learn how XAI leads to transparency, trust, and enhanced decision-making within AI-driven fraud mitigation systems of financial institutions through secondary qualitative analysis of the recent academic literature on the topic.</w:t>
            </w:r>
          </w:p>
          <w:p w14:paraId="7E952B18" w14:textId="77777777" w:rsidR="00F73707" w:rsidRPr="00EA4B32" w:rsidRDefault="00F73707" w:rsidP="00EA4B32">
            <w:pPr>
              <w:pStyle w:val="ListParagraph"/>
              <w:rPr>
                <w:rFonts w:ascii="Arial" w:hAnsi="Arial" w:cs="Arial"/>
                <w:i/>
                <w:lang w:val="en-IN"/>
              </w:rPr>
            </w:pPr>
          </w:p>
          <w:p w14:paraId="1922DADE" w14:textId="77777777" w:rsidR="00EA4B32" w:rsidRPr="009D2E0B" w:rsidRDefault="00EA4B32" w:rsidP="00EA4B32">
            <w:pPr>
              <w:pStyle w:val="ListParagraph"/>
              <w:contextualSpacing w:val="0"/>
              <w:rPr>
                <w:rFonts w:ascii="Arial" w:hAnsi="Arial" w:cs="Arial"/>
                <w:i/>
              </w:rPr>
            </w:pPr>
          </w:p>
          <w:p w14:paraId="732F1DA5" w14:textId="77777777" w:rsidR="00F96C3F"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5780E151" w14:textId="77777777" w:rsidR="007128DB" w:rsidRDefault="007128DB" w:rsidP="00EA4B32">
            <w:pPr>
              <w:pStyle w:val="ListParagraph"/>
              <w:ind w:left="714"/>
              <w:rPr>
                <w:rFonts w:ascii="Arial" w:hAnsi="Arial" w:cs="Arial"/>
                <w:i/>
                <w:lang w:val="en-IN"/>
              </w:rPr>
            </w:pPr>
            <w:r>
              <w:rPr>
                <w:rFonts w:ascii="Arial" w:hAnsi="Arial" w:cs="Arial"/>
                <w:i/>
                <w:lang w:val="en-IN"/>
              </w:rPr>
              <w:t>To examine current applications of AI in financial fraud detection and identify limitations in transparency.</w:t>
            </w:r>
          </w:p>
          <w:p w14:paraId="0650B759" w14:textId="77777777" w:rsidR="007128DB" w:rsidRDefault="007128DB" w:rsidP="00EA4B32">
            <w:pPr>
              <w:pStyle w:val="ListParagraph"/>
              <w:ind w:left="714"/>
              <w:rPr>
                <w:rFonts w:ascii="Arial" w:hAnsi="Arial" w:cs="Arial"/>
                <w:i/>
                <w:lang w:val="en-IN"/>
              </w:rPr>
            </w:pPr>
            <w:r>
              <w:rPr>
                <w:rFonts w:ascii="Arial" w:hAnsi="Arial" w:cs="Arial"/>
                <w:i/>
                <w:lang w:val="en-IN"/>
              </w:rPr>
              <w:t>To analyze key explainability frameworks (e.g., SHAP, LIME, neural-symbolic models) used in fraud detection.</w:t>
            </w:r>
          </w:p>
          <w:p w14:paraId="6196796B" w14:textId="77777777" w:rsidR="007128DB" w:rsidRDefault="007128DB" w:rsidP="00EA4B32">
            <w:pPr>
              <w:pStyle w:val="ListParagraph"/>
              <w:ind w:left="714"/>
              <w:rPr>
                <w:rFonts w:ascii="Arial" w:hAnsi="Arial" w:cs="Arial"/>
                <w:i/>
                <w:lang w:val="en-IN"/>
              </w:rPr>
            </w:pPr>
            <w:r>
              <w:rPr>
                <w:rFonts w:ascii="Arial" w:hAnsi="Arial" w:cs="Arial"/>
                <w:i/>
                <w:lang w:val="en-IN"/>
              </w:rPr>
              <w:t>To explore how XAI models can address ethical, legal, and technical challenges in digital banking.</w:t>
            </w:r>
          </w:p>
          <w:p w14:paraId="64BCDE87" w14:textId="77777777" w:rsidR="007128DB" w:rsidRDefault="007128DB" w:rsidP="00EA4B32">
            <w:pPr>
              <w:pStyle w:val="ListParagraph"/>
              <w:ind w:left="714"/>
              <w:rPr>
                <w:rFonts w:ascii="Arial" w:hAnsi="Arial" w:cs="Arial"/>
                <w:i/>
                <w:lang w:val="en-IN"/>
              </w:rPr>
            </w:pPr>
            <w:r>
              <w:rPr>
                <w:rFonts w:ascii="Arial" w:hAnsi="Arial" w:cs="Arial"/>
                <w:i/>
                <w:lang w:val="en-IN"/>
              </w:rPr>
              <w:t>To synthesize secondary qualitative data on best practices for implementing XAI in real-time fraud detection systems.</w:t>
            </w:r>
          </w:p>
          <w:p w14:paraId="3CB1C705" w14:textId="77777777" w:rsidR="007128DB" w:rsidRPr="00EA4B32" w:rsidRDefault="007128DB" w:rsidP="00EA4B32">
            <w:pPr>
              <w:pStyle w:val="ListParagraph"/>
              <w:ind w:left="714"/>
              <w:rPr>
                <w:rFonts w:ascii="Arial" w:hAnsi="Arial" w:cs="Arial"/>
                <w:i/>
                <w:lang w:val="en-IN"/>
              </w:rPr>
            </w:pPr>
            <w:r>
              <w:rPr>
                <w:rFonts w:ascii="Arial" w:hAnsi="Arial" w:cs="Arial"/>
                <w:i/>
                <w:lang w:val="en-IN"/>
              </w:rPr>
              <w:t>To identify future research directions and technological innovations that may enhance explainability and trust in AI-driven financial security tools.</w:t>
            </w:r>
          </w:p>
          <w:p w14:paraId="4D11690E" w14:textId="77777777" w:rsidR="00EA4B32" w:rsidRPr="009D2E0B" w:rsidRDefault="00EA4B32" w:rsidP="00EA4B32">
            <w:pPr>
              <w:pStyle w:val="ListParagraph"/>
              <w:ind w:left="714"/>
              <w:contextualSpacing w:val="0"/>
              <w:rPr>
                <w:rFonts w:ascii="Arial" w:hAnsi="Arial" w:cs="Arial"/>
                <w:i/>
              </w:rPr>
            </w:pP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05940">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lastRenderedPageBreak/>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B320BC7" w14:textId="70C3133B" w:rsidR="00F96C3F" w:rsidRDefault="003D4F2E" w:rsidP="00F96C3F">
            <w:pPr>
              <w:rPr>
                <w:rFonts w:ascii="Arial" w:hAnsi="Arial" w:cs="Arial"/>
              </w:rPr>
            </w:pPr>
            <w:r w:rsidRPr="003D4F2E">
              <w:rPr>
                <w:rFonts w:ascii="Arial" w:hAnsi="Arial" w:cs="Arial"/>
              </w:rPr>
              <w:t xml:space="preserve">The purpose of this research is to explore how Explainable Artificial Intelligence (XAI) can enhance the transparency, trust, and effectiveness of fraud detection systems used in digital banking. Traditional AI models are accurate but often function as </w:t>
            </w:r>
            <w:r w:rsidRPr="003D4F2E">
              <w:rPr>
                <w:rFonts w:ascii="Arial" w:hAnsi="Arial" w:cs="Arial" w:hint="eastAsia"/>
              </w:rPr>
              <w:t>“</w:t>
            </w:r>
            <w:r w:rsidRPr="003D4F2E">
              <w:rPr>
                <w:rFonts w:ascii="Arial" w:hAnsi="Arial" w:cs="Arial"/>
              </w:rPr>
              <w:t>black boxes,</w:t>
            </w:r>
            <w:r w:rsidRPr="003D4F2E">
              <w:rPr>
                <w:rFonts w:ascii="Arial" w:hAnsi="Arial" w:cs="Arial" w:hint="eastAsia"/>
              </w:rPr>
              <w:t>”</w:t>
            </w:r>
            <w:r w:rsidRPr="003D4F2E">
              <w:rPr>
                <w:rFonts w:ascii="Arial" w:hAnsi="Arial" w:cs="Arial"/>
              </w:rPr>
              <w:t xml:space="preserve"> meaning their internal decision-making processes are difficult to understand. This lack of interpretability creates challenges in financial services where decisions must adhere to legal standards, ethical principles, and regulatory requirements. This study aims to analyse how XAI techniques can address these limitations and support financial institutions in detecting fraud more reliably, responsibly, and transparently.</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05940">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05208B2C" w14:textId="77777777" w:rsidR="00E748AE" w:rsidRPr="00E748AE" w:rsidRDefault="00E748AE" w:rsidP="00E748AE">
            <w:pPr>
              <w:rPr>
                <w:rFonts w:ascii="Arial" w:hAnsi="Arial" w:cs="Arial"/>
              </w:rPr>
            </w:pPr>
            <w:r w:rsidRPr="00E748AE">
              <w:rPr>
                <w:rFonts w:ascii="Arial" w:hAnsi="Arial" w:cs="Arial"/>
              </w:rPr>
              <w:t>How can Explainable AI improve transparency and interpretability in fraud detection systems used in digital banking?</w:t>
            </w:r>
          </w:p>
          <w:p w14:paraId="4C87C8A9" w14:textId="77777777" w:rsidR="00E748AE" w:rsidRPr="00E748AE" w:rsidRDefault="00E748AE" w:rsidP="00E748AE">
            <w:pPr>
              <w:rPr>
                <w:rFonts w:ascii="Arial" w:hAnsi="Arial" w:cs="Arial"/>
              </w:rPr>
            </w:pPr>
          </w:p>
          <w:p w14:paraId="1029E5A5" w14:textId="77777777" w:rsidR="00E748AE" w:rsidRPr="00E748AE" w:rsidRDefault="00E748AE" w:rsidP="00E748AE">
            <w:pPr>
              <w:rPr>
                <w:rFonts w:ascii="Arial" w:hAnsi="Arial" w:cs="Arial"/>
              </w:rPr>
            </w:pPr>
            <w:r w:rsidRPr="00E748AE">
              <w:rPr>
                <w:rFonts w:ascii="Arial" w:hAnsi="Arial" w:cs="Arial"/>
              </w:rPr>
              <w:t>What challenges and limitations exist in current AI-based fraud detection approaches?</w:t>
            </w:r>
          </w:p>
          <w:p w14:paraId="325BB426" w14:textId="77777777" w:rsidR="00E748AE" w:rsidRPr="00E748AE" w:rsidRDefault="00E748AE" w:rsidP="00E748AE">
            <w:pPr>
              <w:rPr>
                <w:rFonts w:ascii="Arial" w:hAnsi="Arial" w:cs="Arial"/>
              </w:rPr>
            </w:pPr>
          </w:p>
          <w:p w14:paraId="031ADB0B" w14:textId="77777777" w:rsidR="00E748AE" w:rsidRPr="00E748AE" w:rsidRDefault="00E748AE" w:rsidP="00E748AE">
            <w:pPr>
              <w:rPr>
                <w:rFonts w:ascii="Arial" w:hAnsi="Arial" w:cs="Arial"/>
              </w:rPr>
            </w:pPr>
            <w:r w:rsidRPr="00E748AE">
              <w:rPr>
                <w:rFonts w:ascii="Arial" w:hAnsi="Arial" w:cs="Arial"/>
              </w:rPr>
              <w:t>Which XAI frameworks (e.g., LIME, SHAP, rule-based explanations) are most effective for financial applications?</w:t>
            </w:r>
          </w:p>
          <w:p w14:paraId="3851E22E" w14:textId="77777777" w:rsidR="00E748AE" w:rsidRPr="00E748AE" w:rsidRDefault="00E748AE" w:rsidP="00E748AE">
            <w:pPr>
              <w:rPr>
                <w:rFonts w:ascii="Arial" w:hAnsi="Arial" w:cs="Arial"/>
              </w:rPr>
            </w:pPr>
          </w:p>
          <w:p w14:paraId="587CB97C" w14:textId="385EC67F" w:rsidR="00F96C3F" w:rsidRPr="006C1FDD" w:rsidRDefault="00E748AE" w:rsidP="00F96C3F">
            <w:pPr>
              <w:rPr>
                <w:rFonts w:ascii="Arial" w:hAnsi="Arial" w:cs="Arial"/>
              </w:rPr>
            </w:pPr>
            <w:r w:rsidRPr="00E748AE">
              <w:rPr>
                <w:rFonts w:ascii="Arial" w:hAnsi="Arial" w:cs="Arial"/>
              </w:rPr>
              <w:t>How can XAI support ethical, fair, and accountable decision-making in high-risk financial environments?</w:t>
            </w: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05940">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F96C3F">
            <w:pPr>
              <w:rPr>
                <w:rFonts w:ascii="Arial" w:hAnsi="Arial" w:cs="Arial"/>
              </w:rPr>
            </w:pPr>
          </w:p>
          <w:p w14:paraId="1140A5C5" w14:textId="77777777" w:rsidR="00EC0DC4" w:rsidRPr="00EC0DC4" w:rsidRDefault="00EC0DC4" w:rsidP="00EC0DC4">
            <w:pPr>
              <w:rPr>
                <w:rFonts w:ascii="Arial" w:hAnsi="Arial" w:cs="Arial"/>
              </w:rPr>
            </w:pPr>
            <w:r w:rsidRPr="00EC0DC4">
              <w:rPr>
                <w:rFonts w:ascii="Arial" w:hAnsi="Arial" w:cs="Arial"/>
              </w:rPr>
              <w:t>To investigate how XAI can improve the reliability and interpretability of fraud detection systems.</w:t>
            </w:r>
          </w:p>
          <w:p w14:paraId="78243E58" w14:textId="77777777" w:rsidR="00EC0DC4" w:rsidRPr="00EC0DC4" w:rsidRDefault="00EC0DC4" w:rsidP="00EC0DC4">
            <w:pPr>
              <w:rPr>
                <w:rFonts w:ascii="Arial" w:hAnsi="Arial" w:cs="Arial"/>
              </w:rPr>
            </w:pPr>
          </w:p>
          <w:p w14:paraId="2178B69F" w14:textId="77777777" w:rsidR="00EC0DC4" w:rsidRPr="00EC0DC4" w:rsidRDefault="00EC0DC4" w:rsidP="00EC0DC4">
            <w:pPr>
              <w:rPr>
                <w:rFonts w:ascii="Arial" w:hAnsi="Arial" w:cs="Arial"/>
              </w:rPr>
            </w:pPr>
            <w:r w:rsidRPr="00EC0DC4">
              <w:rPr>
                <w:rFonts w:ascii="Arial" w:hAnsi="Arial" w:cs="Arial"/>
              </w:rPr>
              <w:t xml:space="preserve">To explore limitations associated with </w:t>
            </w:r>
            <w:r w:rsidRPr="00EC0DC4">
              <w:rPr>
                <w:rFonts w:ascii="Arial" w:hAnsi="Arial" w:cs="Arial" w:hint="eastAsia"/>
              </w:rPr>
              <w:t>“</w:t>
            </w:r>
            <w:r w:rsidRPr="00EC0DC4">
              <w:rPr>
                <w:rFonts w:ascii="Arial" w:hAnsi="Arial" w:cs="Arial"/>
              </w:rPr>
              <w:t>black-box</w:t>
            </w:r>
            <w:r w:rsidRPr="00EC0DC4">
              <w:rPr>
                <w:rFonts w:ascii="Arial" w:hAnsi="Arial" w:cs="Arial" w:hint="eastAsia"/>
              </w:rPr>
              <w:t>”</w:t>
            </w:r>
            <w:r w:rsidRPr="00EC0DC4">
              <w:rPr>
                <w:rFonts w:ascii="Arial" w:hAnsi="Arial" w:cs="Arial"/>
              </w:rPr>
              <w:t xml:space="preserve"> AI models in financial fraud detection.</w:t>
            </w:r>
          </w:p>
          <w:p w14:paraId="2F02C6F5" w14:textId="77777777" w:rsidR="00EC0DC4" w:rsidRPr="00EC0DC4" w:rsidRDefault="00EC0DC4" w:rsidP="00EC0DC4">
            <w:pPr>
              <w:rPr>
                <w:rFonts w:ascii="Arial" w:hAnsi="Arial" w:cs="Arial"/>
              </w:rPr>
            </w:pPr>
          </w:p>
          <w:p w14:paraId="18976CA3" w14:textId="77777777" w:rsidR="00EC0DC4" w:rsidRPr="00EC0DC4" w:rsidRDefault="00EC0DC4" w:rsidP="00EC0DC4">
            <w:pPr>
              <w:rPr>
                <w:rFonts w:ascii="Arial" w:hAnsi="Arial" w:cs="Arial"/>
              </w:rPr>
            </w:pPr>
            <w:r w:rsidRPr="00EC0DC4">
              <w:rPr>
                <w:rFonts w:ascii="Arial" w:hAnsi="Arial" w:cs="Arial"/>
              </w:rPr>
              <w:t>To evaluate XAI techniques and frameworks used in digital banking applications.</w:t>
            </w:r>
          </w:p>
          <w:p w14:paraId="042F7592" w14:textId="77777777" w:rsidR="00EC0DC4" w:rsidRPr="00EC0DC4" w:rsidRDefault="00EC0DC4" w:rsidP="00EC0DC4">
            <w:pPr>
              <w:rPr>
                <w:rFonts w:ascii="Arial" w:hAnsi="Arial" w:cs="Arial"/>
              </w:rPr>
            </w:pPr>
          </w:p>
          <w:p w14:paraId="11C896B4" w14:textId="2BBE190A" w:rsidR="00F96C3F" w:rsidRPr="004C3A0B" w:rsidRDefault="00EC0DC4" w:rsidP="00F96C3F">
            <w:pPr>
              <w:rPr>
                <w:rFonts w:ascii="Arial" w:hAnsi="Arial" w:cs="Arial"/>
                <w:sz w:val="22"/>
                <w:szCs w:val="22"/>
              </w:rPr>
            </w:pPr>
            <w:r w:rsidRPr="00EC0DC4">
              <w:rPr>
                <w:rFonts w:ascii="Arial" w:hAnsi="Arial" w:cs="Arial"/>
              </w:rPr>
              <w:t>To examine ethical, regulatory, and fairness considerations when applying XAI in fraud detection.</w:t>
            </w: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05940">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051BB50A" w14:textId="77777777" w:rsidR="00A05940" w:rsidRPr="00A05940" w:rsidRDefault="00A05940" w:rsidP="00A05940">
            <w:pPr>
              <w:rPr>
                <w:rFonts w:ascii="Arial" w:hAnsi="Arial" w:cs="Arial"/>
              </w:rPr>
            </w:pPr>
            <w:r w:rsidRPr="00A05940">
              <w:rPr>
                <w:rFonts w:ascii="Arial" w:hAnsi="Arial" w:cs="Arial"/>
              </w:rPr>
              <w:t>Analyse challenges in current AI-based fraud detection systems.</w:t>
            </w:r>
          </w:p>
          <w:p w14:paraId="12FCEA85" w14:textId="77777777" w:rsidR="00A05940" w:rsidRPr="00A05940" w:rsidRDefault="00A05940" w:rsidP="00A05940">
            <w:pPr>
              <w:rPr>
                <w:rFonts w:ascii="Arial" w:hAnsi="Arial" w:cs="Arial"/>
              </w:rPr>
            </w:pPr>
          </w:p>
          <w:p w14:paraId="0BBDB867" w14:textId="77777777" w:rsidR="00A05940" w:rsidRPr="00A05940" w:rsidRDefault="00A05940" w:rsidP="00A05940">
            <w:pPr>
              <w:rPr>
                <w:rFonts w:ascii="Arial" w:hAnsi="Arial" w:cs="Arial"/>
              </w:rPr>
            </w:pPr>
            <w:r w:rsidRPr="00A05940">
              <w:rPr>
                <w:rFonts w:ascii="Arial" w:hAnsi="Arial" w:cs="Arial"/>
              </w:rPr>
              <w:t>Identify how XAI helps financial institutions improve transparency and accountability.</w:t>
            </w:r>
          </w:p>
          <w:p w14:paraId="0857F0DB" w14:textId="77777777" w:rsidR="00A05940" w:rsidRPr="00A05940" w:rsidRDefault="00A05940" w:rsidP="00A05940">
            <w:pPr>
              <w:rPr>
                <w:rFonts w:ascii="Arial" w:hAnsi="Arial" w:cs="Arial"/>
              </w:rPr>
            </w:pPr>
          </w:p>
          <w:p w14:paraId="30BFC632" w14:textId="77777777" w:rsidR="00A05940" w:rsidRPr="00A05940" w:rsidRDefault="00A05940" w:rsidP="00A05940">
            <w:pPr>
              <w:rPr>
                <w:rFonts w:ascii="Arial" w:hAnsi="Arial" w:cs="Arial"/>
              </w:rPr>
            </w:pPr>
            <w:r w:rsidRPr="00A05940">
              <w:rPr>
                <w:rFonts w:ascii="Arial" w:hAnsi="Arial" w:cs="Arial"/>
              </w:rPr>
              <w:t>Explore real-world applications of XAI in digital banking.</w:t>
            </w:r>
          </w:p>
          <w:p w14:paraId="48232E53" w14:textId="77777777" w:rsidR="00A05940" w:rsidRPr="00A05940" w:rsidRDefault="00A05940" w:rsidP="00A05940">
            <w:pPr>
              <w:rPr>
                <w:rFonts w:ascii="Arial" w:hAnsi="Arial" w:cs="Arial"/>
              </w:rPr>
            </w:pPr>
          </w:p>
          <w:p w14:paraId="437171CA" w14:textId="08B50EE8" w:rsidR="00F96C3F" w:rsidRDefault="00A05940" w:rsidP="00F96C3F">
            <w:pPr>
              <w:rPr>
                <w:rFonts w:ascii="Arial" w:hAnsi="Arial" w:cs="Arial"/>
              </w:rPr>
            </w:pPr>
            <w:r w:rsidRPr="00A05940">
              <w:rPr>
                <w:rFonts w:ascii="Arial" w:hAnsi="Arial" w:cs="Arial"/>
              </w:rPr>
              <w:t>Provide recommendations for responsible and effective adoption of XAI in fraud detection models.</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lastRenderedPageBreak/>
              <w:t>(this box should expand as you type)</w:t>
            </w:r>
          </w:p>
        </w:tc>
      </w:tr>
      <w:tr w:rsidR="00F96C3F" w:rsidRPr="004C3A0B" w14:paraId="67275614" w14:textId="77777777" w:rsidTr="00A05940">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lastRenderedPageBreak/>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42B03444" w14:textId="77777777" w:rsidR="00F96C3F" w:rsidRDefault="00DC7543" w:rsidP="00F96C3F">
            <w:pPr>
              <w:rPr>
                <w:rFonts w:ascii="Arial" w:hAnsi="Arial" w:cs="Arial"/>
                <w:sz w:val="22"/>
                <w:szCs w:val="22"/>
              </w:rPr>
            </w:pPr>
            <w:r>
              <w:rPr>
                <w:rFonts w:ascii="Arial" w:hAnsi="Arial" w:cs="Arial"/>
                <w:sz w:val="22"/>
                <w:szCs w:val="22"/>
              </w:rPr>
              <w:t>This study adopts a qualitative research design based entirely on secondary data, meaning it relies solely on already published academic and professional literature. This approach is suitable for the topic because Explainable Artificial Intelligence (XAI) in financial fraud detection is a rapidly emerging field with extensive existing research, frameworks, and case studies that can be analysed without the need for human participants.</w:t>
            </w:r>
          </w:p>
          <w:p w14:paraId="19A57F9B" w14:textId="77777777" w:rsidR="00DC7543" w:rsidRDefault="00DC7543" w:rsidP="00F96C3F">
            <w:pPr>
              <w:rPr>
                <w:rFonts w:ascii="Arial" w:hAnsi="Arial" w:cs="Arial"/>
                <w:sz w:val="22"/>
                <w:szCs w:val="22"/>
              </w:rPr>
            </w:pPr>
          </w:p>
          <w:p w14:paraId="056B7814" w14:textId="77777777" w:rsidR="00DC7543" w:rsidRDefault="00DC7543" w:rsidP="00F96C3F">
            <w:pPr>
              <w:rPr>
                <w:rFonts w:ascii="Arial" w:hAnsi="Arial" w:cs="Arial"/>
                <w:sz w:val="22"/>
                <w:szCs w:val="22"/>
              </w:rPr>
            </w:pPr>
            <w:r>
              <w:rPr>
                <w:rFonts w:ascii="Arial" w:hAnsi="Arial" w:cs="Arial"/>
                <w:sz w:val="22"/>
                <w:szCs w:val="22"/>
              </w:rPr>
              <w:t>The research will follow a structured systematic literature review methodology. Academic sources will be collected from reputable databases including Google Scholar, IEEE Xplore, SpringerLink, ResearchGate, ACM Digital Library, and peer-reviewed journals related to artificial intelligence, machine learning, financial technology, cybersecurity, and digital banking. Search terms such as “Explainable AI,” “fraud detection,” “digital banking,” “black-box AI,” “LIME,” “SHAP,” “XAI frameworks,” and “ethical AI in finance” will be used to ensure a comprehensive collection of relevant literature.</w:t>
            </w:r>
          </w:p>
          <w:p w14:paraId="6425997F" w14:textId="77777777" w:rsidR="00DC7543" w:rsidRDefault="00DC7543" w:rsidP="00F96C3F">
            <w:pPr>
              <w:rPr>
                <w:rFonts w:ascii="Arial" w:hAnsi="Arial" w:cs="Arial"/>
                <w:sz w:val="22"/>
                <w:szCs w:val="22"/>
              </w:rPr>
            </w:pPr>
          </w:p>
          <w:p w14:paraId="003A7C4A" w14:textId="77777777" w:rsidR="00DC7543" w:rsidRDefault="00DC7543" w:rsidP="00F96C3F">
            <w:pPr>
              <w:rPr>
                <w:rFonts w:ascii="Arial" w:hAnsi="Arial" w:cs="Arial"/>
                <w:sz w:val="22"/>
                <w:szCs w:val="22"/>
              </w:rPr>
            </w:pPr>
            <w:r>
              <w:rPr>
                <w:rFonts w:ascii="Arial" w:hAnsi="Arial" w:cs="Arial"/>
                <w:sz w:val="22"/>
                <w:szCs w:val="22"/>
              </w:rPr>
              <w:t>After gathering the materials, the study will apply thematic analysis to identify and analyse patterns within the literature. Five major themes will guide the analysis:</w:t>
            </w:r>
          </w:p>
          <w:p w14:paraId="7E291FFD" w14:textId="77777777" w:rsidR="00DC7543" w:rsidRDefault="00DC7543" w:rsidP="00F96C3F">
            <w:pPr>
              <w:rPr>
                <w:rFonts w:ascii="Arial" w:hAnsi="Arial" w:cs="Arial"/>
                <w:sz w:val="22"/>
                <w:szCs w:val="22"/>
              </w:rPr>
            </w:pPr>
            <w:r>
              <w:rPr>
                <w:rFonts w:ascii="Arial" w:hAnsi="Arial" w:cs="Arial"/>
                <w:sz w:val="22"/>
                <w:szCs w:val="22"/>
              </w:rPr>
              <w:t>(1) AI techniques in fraud detection,</w:t>
            </w:r>
          </w:p>
          <w:p w14:paraId="1ADF0818" w14:textId="77777777" w:rsidR="00DC7543" w:rsidRDefault="00DC7543" w:rsidP="00F96C3F">
            <w:pPr>
              <w:rPr>
                <w:rFonts w:ascii="Arial" w:hAnsi="Arial" w:cs="Arial"/>
                <w:sz w:val="22"/>
                <w:szCs w:val="22"/>
              </w:rPr>
            </w:pPr>
            <w:r>
              <w:rPr>
                <w:rFonts w:ascii="Arial" w:hAnsi="Arial" w:cs="Arial"/>
                <w:sz w:val="22"/>
                <w:szCs w:val="22"/>
              </w:rPr>
              <w:t>(2) the black-box problem,</w:t>
            </w:r>
          </w:p>
          <w:p w14:paraId="5FA32559" w14:textId="77777777" w:rsidR="00DC7543" w:rsidRDefault="00DC7543" w:rsidP="00F96C3F">
            <w:pPr>
              <w:rPr>
                <w:rFonts w:ascii="Arial" w:hAnsi="Arial" w:cs="Arial"/>
                <w:sz w:val="22"/>
                <w:szCs w:val="22"/>
              </w:rPr>
            </w:pPr>
            <w:r>
              <w:rPr>
                <w:rFonts w:ascii="Arial" w:hAnsi="Arial" w:cs="Arial"/>
                <w:sz w:val="22"/>
                <w:szCs w:val="22"/>
              </w:rPr>
              <w:t>(3) XAI frameworks and limitations,</w:t>
            </w:r>
          </w:p>
          <w:p w14:paraId="334DBF78" w14:textId="77777777" w:rsidR="00DC7543" w:rsidRDefault="00DC7543" w:rsidP="00F96C3F">
            <w:pPr>
              <w:rPr>
                <w:rFonts w:ascii="Arial" w:hAnsi="Arial" w:cs="Arial"/>
                <w:sz w:val="22"/>
                <w:szCs w:val="22"/>
              </w:rPr>
            </w:pPr>
            <w:r>
              <w:rPr>
                <w:rFonts w:ascii="Arial" w:hAnsi="Arial" w:cs="Arial"/>
                <w:sz w:val="22"/>
                <w:szCs w:val="22"/>
              </w:rPr>
              <w:t>(4) financial applications of XAI, and</w:t>
            </w:r>
          </w:p>
          <w:p w14:paraId="5AAA8936" w14:textId="77777777" w:rsidR="00DC7543" w:rsidRDefault="00DC7543" w:rsidP="00F96C3F">
            <w:pPr>
              <w:rPr>
                <w:rFonts w:ascii="Arial" w:hAnsi="Arial" w:cs="Arial"/>
                <w:sz w:val="22"/>
                <w:szCs w:val="22"/>
              </w:rPr>
            </w:pPr>
            <w:r>
              <w:rPr>
                <w:rFonts w:ascii="Arial" w:hAnsi="Arial" w:cs="Arial"/>
                <w:sz w:val="22"/>
                <w:szCs w:val="22"/>
              </w:rPr>
              <w:t>(5) ethics, regulation, and fairness.</w:t>
            </w:r>
          </w:p>
          <w:p w14:paraId="5E6D36F0" w14:textId="77777777" w:rsidR="00DC7543" w:rsidRDefault="00DC7543" w:rsidP="00F96C3F">
            <w:pPr>
              <w:rPr>
                <w:rFonts w:ascii="Arial" w:hAnsi="Arial" w:cs="Arial"/>
                <w:sz w:val="22"/>
                <w:szCs w:val="22"/>
              </w:rPr>
            </w:pPr>
          </w:p>
          <w:p w14:paraId="7CA88D0C" w14:textId="77777777" w:rsidR="00DC7543" w:rsidRDefault="00DC7543" w:rsidP="00F96C3F">
            <w:pPr>
              <w:rPr>
                <w:rFonts w:ascii="Arial" w:hAnsi="Arial" w:cs="Arial"/>
                <w:sz w:val="22"/>
                <w:szCs w:val="22"/>
              </w:rPr>
            </w:pPr>
            <w:r>
              <w:rPr>
                <w:rFonts w:ascii="Arial" w:hAnsi="Arial" w:cs="Arial"/>
                <w:sz w:val="22"/>
                <w:szCs w:val="22"/>
              </w:rPr>
              <w:t>Each theme represents a critical aspect of how XAI contributes to improving fraud detection while maintaining accountability and trust in digital banking environments. The analysis will involve reading, coding, comparing, and synthesising findings across sources to highlight similarities, differences, gaps, and opportunities.</w:t>
            </w:r>
          </w:p>
          <w:p w14:paraId="22EFD172" w14:textId="77777777" w:rsidR="00DC7543" w:rsidRDefault="00DC7543" w:rsidP="00F96C3F">
            <w:pPr>
              <w:rPr>
                <w:rFonts w:ascii="Arial" w:hAnsi="Arial" w:cs="Arial"/>
                <w:sz w:val="22"/>
                <w:szCs w:val="22"/>
              </w:rPr>
            </w:pPr>
          </w:p>
          <w:p w14:paraId="466E7A30" w14:textId="77777777" w:rsidR="00DC7543" w:rsidRDefault="00DC7543" w:rsidP="00F96C3F">
            <w:pPr>
              <w:rPr>
                <w:rFonts w:ascii="Arial" w:hAnsi="Arial" w:cs="Arial"/>
                <w:sz w:val="22"/>
                <w:szCs w:val="22"/>
              </w:rPr>
            </w:pPr>
            <w:r>
              <w:rPr>
                <w:rFonts w:ascii="Arial" w:hAnsi="Arial" w:cs="Arial"/>
                <w:sz w:val="22"/>
                <w:szCs w:val="22"/>
              </w:rPr>
              <w:t>This method ensures that the research remains focused on existing knowledge while identifying areas that require further exploration. Because the study does not involve surveys, interviews, experiments, or human participation, there are no ethical risks related to privacy, consent, or data protection. All data used is already publicly available and will be properly cited using Harvard referencing guidelines.</w:t>
            </w:r>
          </w:p>
          <w:p w14:paraId="4E7DB6B4" w14:textId="77777777" w:rsidR="00DC7543" w:rsidRDefault="00DC7543" w:rsidP="00F96C3F">
            <w:pPr>
              <w:rPr>
                <w:rFonts w:ascii="Arial" w:hAnsi="Arial" w:cs="Arial"/>
                <w:sz w:val="22"/>
                <w:szCs w:val="22"/>
              </w:rPr>
            </w:pPr>
          </w:p>
          <w:p w14:paraId="502C80CD" w14:textId="77777777" w:rsidR="00DC7543" w:rsidRDefault="00DC7543" w:rsidP="00F96C3F">
            <w:pPr>
              <w:rPr>
                <w:rFonts w:ascii="Arial" w:hAnsi="Arial" w:cs="Arial"/>
                <w:sz w:val="22"/>
                <w:szCs w:val="22"/>
              </w:rPr>
            </w:pPr>
            <w:r>
              <w:rPr>
                <w:rFonts w:ascii="Arial" w:hAnsi="Arial" w:cs="Arial"/>
                <w:sz w:val="22"/>
                <w:szCs w:val="22"/>
              </w:rPr>
              <w:t>The advantages of using this method include:</w:t>
            </w:r>
          </w:p>
          <w:p w14:paraId="4167DD72" w14:textId="77777777" w:rsidR="00DC7543" w:rsidRDefault="00DC7543" w:rsidP="00F96C3F">
            <w:pPr>
              <w:rPr>
                <w:rFonts w:ascii="Arial" w:hAnsi="Arial" w:cs="Arial"/>
                <w:sz w:val="22"/>
                <w:szCs w:val="22"/>
              </w:rPr>
            </w:pPr>
          </w:p>
          <w:p w14:paraId="2688F4DF" w14:textId="77777777" w:rsidR="00DC7543" w:rsidRDefault="00DC7543" w:rsidP="00F96C3F">
            <w:pPr>
              <w:rPr>
                <w:rFonts w:ascii="Arial" w:hAnsi="Arial" w:cs="Arial"/>
                <w:sz w:val="22"/>
                <w:szCs w:val="22"/>
              </w:rPr>
            </w:pPr>
            <w:r>
              <w:rPr>
                <w:rFonts w:ascii="Arial" w:hAnsi="Arial" w:cs="Arial"/>
                <w:sz w:val="22"/>
                <w:szCs w:val="22"/>
              </w:rPr>
              <w:t>The ability to analyse a large number of high-quality sources.</w:t>
            </w:r>
          </w:p>
          <w:p w14:paraId="3EC632A6" w14:textId="77777777" w:rsidR="00DC7543" w:rsidRDefault="00DC7543" w:rsidP="00F96C3F">
            <w:pPr>
              <w:rPr>
                <w:rFonts w:ascii="Arial" w:hAnsi="Arial" w:cs="Arial"/>
                <w:sz w:val="22"/>
                <w:szCs w:val="22"/>
              </w:rPr>
            </w:pPr>
          </w:p>
          <w:p w14:paraId="549E4E0D" w14:textId="77777777" w:rsidR="00DC7543" w:rsidRDefault="00DC7543" w:rsidP="00F96C3F">
            <w:pPr>
              <w:rPr>
                <w:rFonts w:ascii="Arial" w:hAnsi="Arial" w:cs="Arial"/>
                <w:sz w:val="22"/>
                <w:szCs w:val="22"/>
              </w:rPr>
            </w:pPr>
            <w:r>
              <w:rPr>
                <w:rFonts w:ascii="Arial" w:hAnsi="Arial" w:cs="Arial"/>
                <w:sz w:val="22"/>
                <w:szCs w:val="22"/>
              </w:rPr>
              <w:t>Reduced ethical complications since no personal information is collected.</w:t>
            </w:r>
          </w:p>
          <w:p w14:paraId="22640EBB" w14:textId="77777777" w:rsidR="00DC7543" w:rsidRDefault="00DC7543" w:rsidP="00F96C3F">
            <w:pPr>
              <w:rPr>
                <w:rFonts w:ascii="Arial" w:hAnsi="Arial" w:cs="Arial"/>
                <w:sz w:val="22"/>
                <w:szCs w:val="22"/>
              </w:rPr>
            </w:pPr>
          </w:p>
          <w:p w14:paraId="2DED8E32" w14:textId="77777777" w:rsidR="00DC7543" w:rsidRDefault="00DC7543" w:rsidP="00F96C3F">
            <w:pPr>
              <w:rPr>
                <w:rFonts w:ascii="Arial" w:hAnsi="Arial" w:cs="Arial"/>
                <w:sz w:val="22"/>
                <w:szCs w:val="22"/>
              </w:rPr>
            </w:pPr>
            <w:r>
              <w:rPr>
                <w:rFonts w:ascii="Arial" w:hAnsi="Arial" w:cs="Arial"/>
                <w:sz w:val="22"/>
                <w:szCs w:val="22"/>
              </w:rPr>
              <w:t>Alignment with academic expectations at the master’s level for conceptual and theoretical research.</w:t>
            </w:r>
          </w:p>
          <w:p w14:paraId="591AD6B3" w14:textId="77777777" w:rsidR="00DC7543" w:rsidRDefault="00DC7543" w:rsidP="00F96C3F">
            <w:pPr>
              <w:rPr>
                <w:rFonts w:ascii="Arial" w:hAnsi="Arial" w:cs="Arial"/>
                <w:sz w:val="22"/>
                <w:szCs w:val="22"/>
              </w:rPr>
            </w:pPr>
          </w:p>
          <w:p w14:paraId="4514A6DE" w14:textId="77777777" w:rsidR="00DC7543" w:rsidRDefault="00DC7543" w:rsidP="00F96C3F">
            <w:pPr>
              <w:rPr>
                <w:rFonts w:ascii="Arial" w:hAnsi="Arial" w:cs="Arial"/>
                <w:sz w:val="22"/>
                <w:szCs w:val="22"/>
              </w:rPr>
            </w:pPr>
            <w:r>
              <w:rPr>
                <w:rFonts w:ascii="Arial" w:hAnsi="Arial" w:cs="Arial"/>
                <w:sz w:val="22"/>
                <w:szCs w:val="22"/>
              </w:rPr>
              <w:t>The ability to evaluate and compare multiple XAI approaches based on documented evidence.</w:t>
            </w:r>
          </w:p>
          <w:p w14:paraId="27FC35E3" w14:textId="77777777" w:rsidR="00DC7543" w:rsidRDefault="00DC7543" w:rsidP="00F96C3F">
            <w:pPr>
              <w:rPr>
                <w:rFonts w:ascii="Arial" w:hAnsi="Arial" w:cs="Arial"/>
                <w:sz w:val="22"/>
                <w:szCs w:val="22"/>
              </w:rPr>
            </w:pPr>
          </w:p>
          <w:p w14:paraId="110EFDF9" w14:textId="77777777" w:rsidR="00DC7543" w:rsidRDefault="00DC7543" w:rsidP="00F96C3F">
            <w:pPr>
              <w:rPr>
                <w:rFonts w:ascii="Arial" w:hAnsi="Arial" w:cs="Arial"/>
                <w:sz w:val="22"/>
                <w:szCs w:val="22"/>
              </w:rPr>
            </w:pPr>
          </w:p>
          <w:p w14:paraId="580C33AD" w14:textId="0731E239" w:rsidR="00DC7543" w:rsidRPr="004C3A0B" w:rsidRDefault="00DC7543" w:rsidP="00F96C3F">
            <w:pPr>
              <w:rPr>
                <w:rFonts w:ascii="Arial" w:hAnsi="Arial" w:cs="Arial"/>
                <w:sz w:val="22"/>
                <w:szCs w:val="22"/>
              </w:rPr>
            </w:pPr>
            <w:r>
              <w:rPr>
                <w:rFonts w:ascii="Arial" w:hAnsi="Arial" w:cs="Arial"/>
                <w:sz w:val="22"/>
                <w:szCs w:val="22"/>
              </w:rPr>
              <w:t>Overall, this method is appropriate, ethically safe, academically rigorous, and sufficient to address the research questions and objectives. The thematic analysis of secondary literature will enable a deep understanding of how Explainable AI can enhance transparency, trust, and effectiveness in digital banking fraud detection.</w:t>
            </w:r>
          </w:p>
        </w:tc>
      </w:tr>
      <w:tr w:rsidR="00F96C3F" w:rsidRPr="004C3A0B" w14:paraId="570BB83E" w14:textId="77777777" w:rsidTr="00A05940">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6B1E3320" w14:textId="627216E0" w:rsidR="00F96C3F" w:rsidRPr="004C3A0B" w:rsidRDefault="00F96C3F" w:rsidP="00F96C3F">
            <w:pPr>
              <w:rPr>
                <w:rFonts w:ascii="Arial" w:hAnsi="Arial" w:cs="Arial"/>
                <w:sz w:val="22"/>
                <w:szCs w:val="22"/>
              </w:rPr>
            </w:pPr>
          </w:p>
          <w:p w14:paraId="009C481E" w14:textId="77777777" w:rsidR="00F96C3F" w:rsidRPr="004C3A0B" w:rsidRDefault="00F96C3F" w:rsidP="00F96C3F">
            <w:pPr>
              <w:rPr>
                <w:rFonts w:ascii="Arial" w:hAnsi="Arial" w:cs="Arial"/>
                <w:sz w:val="22"/>
                <w:szCs w:val="22"/>
              </w:rPr>
            </w:pP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77A7FA2B" w14:textId="77777777" w:rsidR="00113E57" w:rsidRDefault="00113E57">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0E4D9D8C" w:rsidR="00B23BFF" w:rsidRPr="004C3A0B" w:rsidRDefault="00EA4B32" w:rsidP="003C07E3">
            <w:pPr>
              <w:rPr>
                <w:rFonts w:ascii="Arial" w:hAnsi="Arial" w:cs="Arial"/>
                <w:sz w:val="22"/>
                <w:szCs w:val="22"/>
              </w:rPr>
            </w:pPr>
            <w:r w:rsidRPr="00EA4B32">
              <w:rPr>
                <w:rFonts w:ascii="Arial" w:hAnsi="Arial" w:cs="Arial"/>
                <w:sz w:val="22"/>
                <w:szCs w:val="22"/>
              </w:rPr>
              <w:t>All research will be conducted online using digital libraries, academic databases, and UWTSD resources.</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50A0C899" w:rsidR="00B23BFF" w:rsidRPr="004C3A0B" w:rsidRDefault="00B23BFF" w:rsidP="003C07E3">
            <w:pPr>
              <w:rPr>
                <w:rFonts w:ascii="Arial" w:hAnsi="Arial" w:cs="Arial"/>
                <w:sz w:val="22"/>
                <w:szCs w:val="22"/>
              </w:rPr>
            </w:pP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C0670">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00DA3008" w:rsidR="004942B0" w:rsidRPr="00090CF7" w:rsidRDefault="00EA4B32"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C0670">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0E6DD1E7" w:rsidR="00C11423" w:rsidRPr="004C3A0B" w:rsidRDefault="00EA4B3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56712A87" w:rsidR="00C11423" w:rsidRPr="004C3A0B" w:rsidRDefault="00EA4B3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226B323B" w:rsidR="00C11423" w:rsidRPr="004C3A0B" w:rsidRDefault="00EA4B3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1D313935" w:rsidR="00C11423" w:rsidRPr="004C3A0B" w:rsidRDefault="00EA4B3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4C31074D" w:rsidR="00C11423" w:rsidRPr="004C3A0B" w:rsidRDefault="00EA4B3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52BEEC91" w:rsidR="00C11423" w:rsidRPr="004C3A0B" w:rsidRDefault="00EA4B3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180B124B" w:rsidR="00C11423" w:rsidRPr="004C3A0B" w:rsidRDefault="00EA4B3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7C86FC17" w:rsidR="00C11423" w:rsidRPr="004C3A0B" w:rsidRDefault="00EA4B3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5406BA93" w:rsidR="00C11423" w:rsidRPr="004C3A0B" w:rsidRDefault="00EA4B32"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5A5D47B8" w:rsidR="00C11423" w:rsidRPr="004C3A0B" w:rsidRDefault="00EA4B32"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46D2F4B7" w:rsidR="00C11423" w:rsidRPr="004C3A0B" w:rsidRDefault="00EA4B32"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580107AD" w:rsidR="00C11423" w:rsidRPr="004C3A0B" w:rsidRDefault="00EA4B32"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50551F2F" w:rsidR="00C11423" w:rsidRPr="004C3A0B" w:rsidRDefault="00EA4B32"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7050754F" w:rsidR="00C11423" w:rsidRPr="006C1FDD" w:rsidRDefault="00EA4B32"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4DD0A3EC" w:rsidR="00025F69" w:rsidRDefault="00025F69" w:rsidP="003257BD">
            <w:pPr>
              <w:rPr>
                <w:rFonts w:ascii="Arial" w:hAnsi="Arial" w:cs="Arial"/>
                <w:sz w:val="22"/>
                <w:szCs w:val="22"/>
              </w:rPr>
            </w:pP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AAD104C" w:rsidR="008C1A38"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66035F">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000000"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4A70089C" w14:textId="0BA86231" w:rsidR="00003E64" w:rsidRDefault="00EA4B32" w:rsidP="003257BD">
            <w:pPr>
              <w:rPr>
                <w:rFonts w:ascii="Arial" w:hAnsi="Arial" w:cs="Arial"/>
                <w:sz w:val="22"/>
                <w:szCs w:val="22"/>
              </w:rPr>
            </w:pPr>
            <w:r w:rsidRPr="00EA4B32">
              <w:rPr>
                <w:rFonts w:ascii="Arial" w:hAnsi="Arial" w:cs="Arial"/>
                <w:sz w:val="22"/>
                <w:szCs w:val="22"/>
              </w:rPr>
              <w:t>None — no human participants involved.</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368EB8A9" w14:textId="77777777" w:rsidR="00003E64" w:rsidRDefault="00003E64" w:rsidP="003257BD">
            <w:pPr>
              <w:rPr>
                <w:rFonts w:ascii="Arial" w:hAnsi="Arial" w:cs="Arial"/>
                <w:sz w:val="22"/>
                <w:szCs w:val="22"/>
              </w:rPr>
            </w:pPr>
          </w:p>
          <w:p w14:paraId="1C4F03BD" w14:textId="19B5B1BB" w:rsidR="00003E64" w:rsidRDefault="00EA4B32" w:rsidP="003257BD">
            <w:pPr>
              <w:rPr>
                <w:rFonts w:ascii="Arial" w:hAnsi="Arial" w:cs="Arial"/>
                <w:sz w:val="22"/>
                <w:szCs w:val="22"/>
              </w:rPr>
            </w:pPr>
            <w:r>
              <w:rPr>
                <w:rFonts w:ascii="Arial" w:hAnsi="Arial" w:cs="Arial"/>
                <w:sz w:val="22"/>
                <w:szCs w:val="22"/>
              </w:rPr>
              <w:t>N/A</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F8AC93A" w14:textId="57A310D4" w:rsidR="00003E64" w:rsidRDefault="00EA4B32" w:rsidP="003257BD">
            <w:pPr>
              <w:rPr>
                <w:rFonts w:ascii="Arial" w:hAnsi="Arial" w:cs="Arial"/>
                <w:sz w:val="22"/>
                <w:szCs w:val="22"/>
              </w:rPr>
            </w:pPr>
            <w:r w:rsidRPr="00EA4B32">
              <w:rPr>
                <w:rFonts w:ascii="Arial" w:hAnsi="Arial" w:cs="Arial"/>
                <w:sz w:val="22"/>
                <w:szCs w:val="22"/>
              </w:rPr>
              <w:t>No risks — research is conducted online through secondary sources.</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B70FB1C" w14:textId="56499AF0"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063F71FF" w:rsidR="00003E64" w:rsidRPr="004C3A0B" w:rsidRDefault="00EA4B32" w:rsidP="003257BD">
            <w:pPr>
              <w:rPr>
                <w:rFonts w:ascii="Arial" w:hAnsi="Arial" w:cs="Arial"/>
                <w:sz w:val="22"/>
                <w:szCs w:val="22"/>
              </w:rPr>
            </w:pPr>
            <w:r>
              <w:rPr>
                <w:rFonts w:ascii="Arial" w:hAnsi="Arial" w:cs="Arial"/>
                <w:sz w:val="22"/>
                <w:szCs w:val="22"/>
              </w:rPr>
              <w:t>N/A</w:t>
            </w: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77777777" w:rsidR="00003E64" w:rsidRDefault="00003E64" w:rsidP="003257BD">
            <w:pPr>
              <w:rPr>
                <w:rFonts w:ascii="Arial" w:hAnsi="Arial" w:cs="Arial"/>
                <w:sz w:val="22"/>
                <w:szCs w:val="22"/>
              </w:rPr>
            </w:pPr>
          </w:p>
          <w:p w14:paraId="46E6515B" w14:textId="203BD95A" w:rsidR="00003E64" w:rsidRDefault="00EA4B32" w:rsidP="003257BD">
            <w:pPr>
              <w:rPr>
                <w:rFonts w:ascii="Arial" w:hAnsi="Arial" w:cs="Arial"/>
                <w:sz w:val="22"/>
                <w:szCs w:val="22"/>
              </w:rPr>
            </w:pPr>
            <w:r w:rsidRPr="00EA4B32">
              <w:rPr>
                <w:rFonts w:ascii="Arial" w:hAnsi="Arial" w:cs="Arial"/>
                <w:sz w:val="22"/>
                <w:szCs w:val="22"/>
              </w:rPr>
              <w:t>No reputational or legal risks. The study uses only published academic literature.</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32E5E591" w:rsidR="00003E64" w:rsidRPr="004C3A0B" w:rsidRDefault="00EA4B32" w:rsidP="003257BD">
            <w:pPr>
              <w:rPr>
                <w:rFonts w:ascii="Arial" w:hAnsi="Arial" w:cs="Arial"/>
                <w:sz w:val="22"/>
                <w:szCs w:val="22"/>
              </w:rPr>
            </w:pPr>
            <w:r>
              <w:rPr>
                <w:rFonts w:ascii="Arial" w:hAnsi="Arial" w:cs="Arial"/>
                <w:sz w:val="22"/>
                <w:szCs w:val="22"/>
              </w:rPr>
              <w:t>N/A</w:t>
            </w: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243A2AA1"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Content>
                <w:r w:rsidR="00EA4B32">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3257BD">
            <w:pPr>
              <w:rPr>
                <w:rFonts w:ascii="Arial" w:hAnsi="Arial" w:cs="Arial"/>
                <w:sz w:val="22"/>
                <w:szCs w:val="22"/>
              </w:rPr>
            </w:pPr>
          </w:p>
          <w:p w14:paraId="4D822969" w14:textId="6E20965B" w:rsidR="006930C2" w:rsidRDefault="00300975" w:rsidP="003257BD">
            <w:pPr>
              <w:rPr>
                <w:rFonts w:ascii="Arial" w:hAnsi="Arial" w:cs="Arial"/>
                <w:sz w:val="22"/>
                <w:szCs w:val="22"/>
              </w:rPr>
            </w:pPr>
            <w:r w:rsidRPr="00300975">
              <w:rPr>
                <w:rFonts w:ascii="Arial" w:hAnsi="Arial" w:cs="Arial"/>
                <w:sz w:val="22"/>
                <w:szCs w:val="22"/>
              </w:rPr>
              <w:t>Not applicable — no participants, no primary data.</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3257BD">
            <w:pPr>
              <w:rPr>
                <w:rFonts w:ascii="Arial" w:hAnsi="Arial" w:cs="Arial"/>
                <w:sz w:val="22"/>
                <w:szCs w:val="22"/>
              </w:rPr>
            </w:pPr>
          </w:p>
          <w:p w14:paraId="4A0FB63C" w14:textId="5704915C" w:rsidR="006930C2" w:rsidRDefault="00300975" w:rsidP="003257BD">
            <w:pPr>
              <w:rPr>
                <w:rFonts w:ascii="Arial" w:hAnsi="Arial" w:cs="Arial"/>
                <w:sz w:val="22"/>
                <w:szCs w:val="22"/>
              </w:rPr>
            </w:pPr>
            <w:r w:rsidRPr="00300975">
              <w:rPr>
                <w:rFonts w:ascii="Arial" w:hAnsi="Arial" w:cs="Arial"/>
                <w:sz w:val="22"/>
                <w:szCs w:val="22"/>
              </w:rPr>
              <w:t>Not applicable — no participants, no primary data.</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3257BD">
            <w:pPr>
              <w:rPr>
                <w:rFonts w:ascii="Arial" w:hAnsi="Arial" w:cs="Arial"/>
                <w:sz w:val="22"/>
                <w:szCs w:val="22"/>
              </w:rPr>
            </w:pPr>
          </w:p>
          <w:p w14:paraId="42DEDDB3" w14:textId="77777777" w:rsidR="006930C2" w:rsidRDefault="006930C2" w:rsidP="003257BD">
            <w:pPr>
              <w:rPr>
                <w:rFonts w:ascii="Arial" w:hAnsi="Arial" w:cs="Arial"/>
                <w:sz w:val="22"/>
                <w:szCs w:val="22"/>
              </w:rPr>
            </w:pPr>
          </w:p>
          <w:p w14:paraId="7AEC0479" w14:textId="75F3E0FD" w:rsidR="006930C2" w:rsidRPr="004C3A0B" w:rsidRDefault="00300975" w:rsidP="003257BD">
            <w:pPr>
              <w:rPr>
                <w:rFonts w:ascii="Arial" w:hAnsi="Arial" w:cs="Arial"/>
                <w:sz w:val="22"/>
                <w:szCs w:val="22"/>
              </w:rPr>
            </w:pPr>
            <w:r w:rsidRPr="00300975">
              <w:rPr>
                <w:rFonts w:ascii="Arial" w:hAnsi="Arial" w:cs="Arial"/>
                <w:sz w:val="22"/>
                <w:szCs w:val="22"/>
              </w:rPr>
              <w:t>Not applicable — no participants, no primary data.</w:t>
            </w: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4732715" w:rsidR="006930C2" w:rsidRDefault="00300975"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3257BD">
            <w:pPr>
              <w:rPr>
                <w:rFonts w:ascii="Arial" w:hAnsi="Arial" w:cs="Arial"/>
                <w:sz w:val="22"/>
                <w:szCs w:val="22"/>
              </w:rPr>
            </w:pPr>
          </w:p>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07ACFDFE" w:rsidR="006930C2" w:rsidRDefault="00300975" w:rsidP="00947984">
            <w:pPr>
              <w:pStyle w:val="NormalWeb"/>
              <w:autoSpaceDE w:val="0"/>
              <w:autoSpaceDN w:val="0"/>
              <w:adjustRightInd w:val="0"/>
              <w:jc w:val="center"/>
            </w:pPr>
            <w:r>
              <w:rPr>
                <w:rFonts w:ascii="MS Gothic" w:eastAsia="MS Gothic" w:hAnsi="MS Gothic" w:cs="Arial"/>
                <w:b/>
                <w:bCs/>
                <w:sz w:val="22"/>
                <w:szCs w:val="22"/>
                <w:lang w:val="en-US"/>
              </w:rPr>
              <w:t>x</w:t>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689471F6" w:rsidR="004D0161" w:rsidRPr="004C3A0B" w:rsidRDefault="00DE565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65CE374C" w:rsidR="004D0161" w:rsidRPr="004C3A0B" w:rsidRDefault="00DE565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43479C66" w:rsidR="004D0161" w:rsidRPr="004C3A0B" w:rsidRDefault="00DE565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33CB1C0A" w:rsidR="004D0161" w:rsidRPr="004C3A0B" w:rsidRDefault="00DE565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13E0F6EC" w:rsidR="004D0161" w:rsidRPr="004C3A0B" w:rsidRDefault="00DE565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5CC59475" w:rsidR="004D0161" w:rsidRPr="004C3A0B" w:rsidRDefault="00DE565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1885161C" w:rsidR="004D0161" w:rsidRPr="004C3A0B" w:rsidRDefault="00DE565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50180327" w:rsidR="004D0161" w:rsidRPr="004C3A0B" w:rsidRDefault="00DE565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158B350A" w:rsidR="004D0161" w:rsidRPr="004C3A0B" w:rsidRDefault="006603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49D99E12" w:rsidR="004D0161" w:rsidRPr="004C3A0B" w:rsidRDefault="006603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47B891A4" w:rsidR="004D0161" w:rsidRPr="004C3A0B" w:rsidRDefault="006603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47C06DB5" w:rsidR="004D0161" w:rsidRPr="004C3A0B" w:rsidRDefault="006603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0501C9F7" w:rsidR="004D0161" w:rsidRPr="004C3A0B" w:rsidRDefault="006603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9F32C42" w14:textId="5A4BE42D" w:rsidR="004D0161" w:rsidRPr="004C3A0B" w:rsidRDefault="0066035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0F58EF5" w14:textId="6228050E" w:rsidR="004D0161" w:rsidRPr="004C3A0B" w:rsidRDefault="006603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1F2E243" w14:textId="04FF6F37" w:rsidR="004D0161" w:rsidRPr="004C3A0B" w:rsidRDefault="0066035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68AD3C26" w:rsidR="004D0161" w:rsidRDefault="004D0161" w:rsidP="003257BD">
            <w:pPr>
              <w:autoSpaceDE w:val="0"/>
              <w:autoSpaceDN w:val="0"/>
              <w:adjustRightInd w:val="0"/>
              <w:rPr>
                <w:rFonts w:ascii="Arial" w:hAnsi="Arial" w:cs="Arial"/>
                <w:sz w:val="22"/>
                <w:szCs w:val="22"/>
              </w:rPr>
            </w:pP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41B88F27" w:rsidR="004D0161" w:rsidRDefault="004D0161" w:rsidP="003257BD">
            <w:pPr>
              <w:autoSpaceDE w:val="0"/>
              <w:autoSpaceDN w:val="0"/>
              <w:adjustRightInd w:val="0"/>
              <w:rPr>
                <w:rFonts w:ascii="Arial" w:hAnsi="Arial" w:cs="Arial"/>
                <w:sz w:val="22"/>
                <w:szCs w:val="22"/>
              </w:rPr>
            </w:pPr>
          </w:p>
          <w:p w14:paraId="24E47BBD" w14:textId="77777777" w:rsidR="004D0161" w:rsidRDefault="004D0161" w:rsidP="003257BD">
            <w:pPr>
              <w:autoSpaceDE w:val="0"/>
              <w:autoSpaceDN w:val="0"/>
              <w:adjustRightInd w:val="0"/>
              <w:rPr>
                <w:rFonts w:ascii="Arial" w:hAnsi="Arial" w:cs="Arial"/>
                <w:sz w:val="22"/>
                <w:szCs w:val="22"/>
              </w:rPr>
            </w:pP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048EAA1B" w:rsidR="004D0161" w:rsidRDefault="004D0161" w:rsidP="003257BD">
            <w:pPr>
              <w:autoSpaceDE w:val="0"/>
              <w:autoSpaceDN w:val="0"/>
              <w:adjustRightInd w:val="0"/>
              <w:rPr>
                <w:rFonts w:ascii="Arial" w:hAnsi="Arial" w:cs="Arial"/>
                <w:sz w:val="22"/>
                <w:szCs w:val="22"/>
              </w:rPr>
            </w:pPr>
          </w:p>
          <w:p w14:paraId="06744ECB" w14:textId="77777777" w:rsidR="004D0161" w:rsidRDefault="004D0161" w:rsidP="003257BD">
            <w:pPr>
              <w:autoSpaceDE w:val="0"/>
              <w:autoSpaceDN w:val="0"/>
              <w:adjustRightInd w:val="0"/>
              <w:rPr>
                <w:rFonts w:ascii="Arial" w:hAnsi="Arial" w:cs="Arial"/>
                <w:sz w:val="22"/>
                <w:szCs w:val="22"/>
              </w:rPr>
            </w:pP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0810B946" w:rsidR="004D0161" w:rsidRDefault="004D0161" w:rsidP="003257BD">
            <w:pPr>
              <w:autoSpaceDE w:val="0"/>
              <w:autoSpaceDN w:val="0"/>
              <w:adjustRightInd w:val="0"/>
              <w:rPr>
                <w:rFonts w:ascii="Arial" w:hAnsi="Arial" w:cs="Arial"/>
                <w:sz w:val="22"/>
                <w:szCs w:val="22"/>
              </w:rPr>
            </w:pPr>
          </w:p>
          <w:p w14:paraId="40B86DC0" w14:textId="77777777" w:rsidR="004D0161" w:rsidRDefault="004D0161" w:rsidP="003257BD">
            <w:pPr>
              <w:autoSpaceDE w:val="0"/>
              <w:autoSpaceDN w:val="0"/>
              <w:adjustRightInd w:val="0"/>
              <w:rPr>
                <w:rFonts w:ascii="Arial" w:hAnsi="Arial" w:cs="Arial"/>
                <w:sz w:val="22"/>
                <w:szCs w:val="22"/>
              </w:rPr>
            </w:pP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5F2C57BF" w:rsidR="0067371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66035F">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7FCBCAE1" w:rsidR="00F619F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66035F">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1E138862" w:rsidR="004D0161" w:rsidRPr="004C3A0B" w:rsidRDefault="00300975" w:rsidP="00694EA8">
            <w:pPr>
              <w:spacing w:before="100" w:beforeAutospacing="1" w:after="100" w:afterAutospacing="1"/>
              <w:rPr>
                <w:rFonts w:ascii="Arial" w:hAnsi="Arial" w:cs="Arial"/>
                <w:sz w:val="22"/>
                <w:szCs w:val="22"/>
              </w:rPr>
            </w:pPr>
            <w:r>
              <w:rPr>
                <w:rFonts w:ascii="Arial" w:hAnsi="Arial" w:cs="Arial"/>
                <w:sz w:val="22"/>
                <w:szCs w:val="22"/>
              </w:rPr>
              <w:t>PARTH KAMLESHKUMAR SUTHAR</w:t>
            </w:r>
          </w:p>
        </w:tc>
        <w:tc>
          <w:tcPr>
            <w:tcW w:w="2139" w:type="dxa"/>
            <w:vAlign w:val="center"/>
          </w:tcPr>
          <w:p w14:paraId="07C5952C" w14:textId="163BF4D3" w:rsidR="00300975"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300975">
              <w:rPr>
                <w:rFonts w:ascii="Arial" w:hAnsi="Arial" w:cs="Arial"/>
                <w:b/>
                <w:bCs/>
                <w:sz w:val="22"/>
                <w:szCs w:val="22"/>
              </w:rPr>
              <w:t>16/11/2025</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vAlign w:val="center"/>
          </w:tcPr>
          <w:p w14:paraId="2001AF23" w14:textId="4B7C01C8" w:rsidR="00AA7E42" w:rsidRPr="004C3A0B" w:rsidRDefault="008A5A76" w:rsidP="00CA7241">
            <w:pPr>
              <w:pStyle w:val="ListParagraph"/>
              <w:ind w:left="0"/>
              <w:rPr>
                <w:rFonts w:ascii="Arial" w:hAnsi="Arial" w:cs="Arial"/>
              </w:rPr>
            </w:pPr>
            <w:r>
              <w:rPr>
                <w:rFonts w:ascii="Arial" w:hAnsi="Arial" w:cs="Arial"/>
              </w:rPr>
              <w:t>Vijeyananthan Thayananthan</w:t>
            </w:r>
          </w:p>
        </w:tc>
        <w:tc>
          <w:tcPr>
            <w:tcW w:w="1014" w:type="pct"/>
            <w:vMerge w:val="restart"/>
          </w:tcPr>
          <w:p w14:paraId="6CE88037" w14:textId="77777777" w:rsidR="00AA7E42" w:rsidRDefault="00AA7E42" w:rsidP="0092487B">
            <w:pPr>
              <w:pStyle w:val="ListParagraph"/>
              <w:ind w:left="0"/>
              <w:rPr>
                <w:rFonts w:ascii="Arial" w:hAnsi="Arial" w:cs="Arial"/>
                <w:b/>
                <w:bCs/>
              </w:rPr>
            </w:pPr>
            <w:r w:rsidRPr="004C3A0B">
              <w:rPr>
                <w:rFonts w:ascii="Arial" w:hAnsi="Arial" w:cs="Arial"/>
                <w:b/>
                <w:bCs/>
              </w:rPr>
              <w:t>Date:</w:t>
            </w:r>
          </w:p>
          <w:p w14:paraId="7BA89991" w14:textId="71A08072" w:rsidR="008A5A76" w:rsidRPr="004C3A0B" w:rsidRDefault="008A5A76" w:rsidP="0092487B">
            <w:pPr>
              <w:pStyle w:val="ListParagraph"/>
              <w:ind w:left="0"/>
              <w:rPr>
                <w:rFonts w:ascii="Arial" w:hAnsi="Arial" w:cs="Arial"/>
              </w:rPr>
            </w:pPr>
            <w:r>
              <w:rPr>
                <w:rFonts w:ascii="Arial" w:hAnsi="Arial" w:cs="Arial"/>
              </w:rPr>
              <w:t>18/11/2025</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vAlign w:val="center"/>
          </w:tcPr>
          <w:p w14:paraId="20916ADA" w14:textId="7AF8B632" w:rsidR="00AA7E42" w:rsidRPr="004C3A0B" w:rsidRDefault="002D6AFF" w:rsidP="0092487B">
            <w:pPr>
              <w:pStyle w:val="ListParagraph"/>
              <w:ind w:left="0"/>
              <w:rPr>
                <w:rFonts w:ascii="Arial" w:hAnsi="Arial" w:cs="Arial"/>
              </w:rPr>
            </w:pPr>
            <w:r w:rsidRPr="007654AE">
              <w:rPr>
                <w:noProof/>
                <w:color w:val="000000"/>
              </w:rPr>
              <w:drawing>
                <wp:inline distT="0" distB="0" distL="0" distR="0" wp14:anchorId="75C7F6FA" wp14:editId="135ACC2F">
                  <wp:extent cx="1233805" cy="266700"/>
                  <wp:effectExtent l="0" t="0" r="4445" b="0"/>
                  <wp:docPr id="14245820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233805" cy="266700"/>
                          </a:xfrm>
                          <a:prstGeom prst="rect">
                            <a:avLst/>
                          </a:prstGeom>
                          <a:noFill/>
                          <a:ln>
                            <a:noFill/>
                          </a:ln>
                        </pic:spPr>
                      </pic:pic>
                    </a:graphicData>
                  </a:graphic>
                </wp:inline>
              </w:drawing>
            </w: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E63DDA0" w14:textId="6829EA51" w:rsidR="00CC2661" w:rsidRPr="004C3A0B" w:rsidRDefault="0066035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21274F6" w14:textId="7DB65395" w:rsidR="00CC2661" w:rsidRPr="004C3A0B" w:rsidRDefault="0066035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6918137" w14:textId="6FB5F624" w:rsidR="00CC2661" w:rsidRPr="004C3A0B" w:rsidRDefault="0066035F"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58E2D489" w14:textId="4043A9DE" w:rsidR="00CC2661" w:rsidRPr="004C3A0B" w:rsidRDefault="0066035F"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2246A219" w14:textId="5552ABE6" w:rsidR="00743859" w:rsidRDefault="0066035F"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8F4C7C8" w14:textId="1BE9EAD5" w:rsidR="00743859" w:rsidRPr="004C3A0B" w:rsidRDefault="0066035F"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2694DA6" w14:textId="4E52AB6F" w:rsidR="00743859" w:rsidRPr="004C3A0B" w:rsidRDefault="0066035F"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092D686D" w14:textId="72A5DCED" w:rsidR="00424773" w:rsidRDefault="0066035F"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18"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not need to be completed.  .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395B874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default" r:id="rId20"/>
      <w:footerReference w:type="default" r:id="rId21"/>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800553" w14:textId="77777777" w:rsidR="00907CCE" w:rsidRDefault="00907CCE" w:rsidP="00390251">
      <w:r>
        <w:separator/>
      </w:r>
    </w:p>
    <w:p w14:paraId="71591B97" w14:textId="77777777" w:rsidR="00907CCE" w:rsidRDefault="00907CCE"/>
  </w:endnote>
  <w:endnote w:type="continuationSeparator" w:id="0">
    <w:p w14:paraId="296D9395" w14:textId="77777777" w:rsidR="00907CCE" w:rsidRDefault="00907CCE" w:rsidP="00390251">
      <w:r>
        <w:continuationSeparator/>
      </w:r>
    </w:p>
    <w:p w14:paraId="6BC373ED" w14:textId="77777777" w:rsidR="00907CCE" w:rsidRDefault="00907CC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46F08D94" w:rsidR="00B93605" w:rsidRDefault="00680981" w:rsidP="00E6714D">
    <w:pPr>
      <w:pStyle w:val="Footer"/>
    </w:pPr>
    <w:r>
      <w:rPr>
        <w:rFonts w:ascii="Arial" w:hAnsi="Arial" w:cs="Arial"/>
      </w:rPr>
      <w:t>October 2020</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EE7C0A">
      <w:rPr>
        <w:rStyle w:val="PageNumber"/>
        <w:rFonts w:ascii="Arial" w:hAnsi="Arial" w:cs="Arial"/>
        <w:noProof/>
      </w:rPr>
      <w:t>1</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E37BD4" w14:textId="77777777" w:rsidR="00907CCE" w:rsidRDefault="00907CCE" w:rsidP="00390251">
      <w:r>
        <w:separator/>
      </w:r>
    </w:p>
    <w:p w14:paraId="43125233" w14:textId="77777777" w:rsidR="00907CCE" w:rsidRDefault="00907CCE"/>
  </w:footnote>
  <w:footnote w:type="continuationSeparator" w:id="0">
    <w:p w14:paraId="5C075A7B" w14:textId="77777777" w:rsidR="00907CCE" w:rsidRDefault="00907CCE" w:rsidP="00390251">
      <w:r>
        <w:continuationSeparator/>
      </w:r>
    </w:p>
    <w:p w14:paraId="212704A4" w14:textId="77777777" w:rsidR="00907CCE" w:rsidRDefault="00907CC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17260943">
    <w:abstractNumId w:val="10"/>
  </w:num>
  <w:num w:numId="2" w16cid:durableId="406533787">
    <w:abstractNumId w:val="19"/>
  </w:num>
  <w:num w:numId="3" w16cid:durableId="51319095">
    <w:abstractNumId w:val="2"/>
  </w:num>
  <w:num w:numId="4" w16cid:durableId="1611860684">
    <w:abstractNumId w:val="24"/>
  </w:num>
  <w:num w:numId="5" w16cid:durableId="93972439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45706557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2011905154">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93769307">
    <w:abstractNumId w:val="3"/>
  </w:num>
  <w:num w:numId="9" w16cid:durableId="213006328">
    <w:abstractNumId w:val="7"/>
  </w:num>
  <w:num w:numId="10" w16cid:durableId="1867865850">
    <w:abstractNumId w:val="8"/>
  </w:num>
  <w:num w:numId="11" w16cid:durableId="1086154339">
    <w:abstractNumId w:val="22"/>
  </w:num>
  <w:num w:numId="12" w16cid:durableId="1581940306">
    <w:abstractNumId w:val="20"/>
  </w:num>
  <w:num w:numId="13" w16cid:durableId="1273778835">
    <w:abstractNumId w:val="21"/>
  </w:num>
  <w:num w:numId="14" w16cid:durableId="398015459">
    <w:abstractNumId w:val="0"/>
  </w:num>
  <w:num w:numId="15" w16cid:durableId="1315138108">
    <w:abstractNumId w:val="5"/>
  </w:num>
  <w:num w:numId="16" w16cid:durableId="632753795">
    <w:abstractNumId w:val="6"/>
  </w:num>
  <w:num w:numId="17" w16cid:durableId="735931703">
    <w:abstractNumId w:val="11"/>
  </w:num>
  <w:num w:numId="18" w16cid:durableId="1486626361">
    <w:abstractNumId w:val="13"/>
  </w:num>
  <w:num w:numId="19" w16cid:durableId="1378776050">
    <w:abstractNumId w:val="23"/>
  </w:num>
  <w:num w:numId="20" w16cid:durableId="359627783">
    <w:abstractNumId w:val="4"/>
  </w:num>
  <w:num w:numId="21" w16cid:durableId="522211192">
    <w:abstractNumId w:val="14"/>
  </w:num>
  <w:num w:numId="22" w16cid:durableId="706182988">
    <w:abstractNumId w:val="18"/>
  </w:num>
  <w:num w:numId="23" w16cid:durableId="1269240473">
    <w:abstractNumId w:val="1"/>
  </w:num>
  <w:num w:numId="24" w16cid:durableId="1603147632">
    <w:abstractNumId w:val="9"/>
  </w:num>
  <w:num w:numId="25" w16cid:durableId="998995745">
    <w:abstractNumId w:val="12"/>
  </w:num>
  <w:num w:numId="26" w16cid:durableId="1817722169">
    <w:abstractNumId w:val="25"/>
  </w:num>
  <w:num w:numId="27" w16cid:durableId="833453095">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TA2tzAwsDAxMTc3MzZU0lEKTi0uzszPAykwrAUAWvmGXSwAAAA="/>
  </w:docVars>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04ADD"/>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D6AFF"/>
    <w:rsid w:val="002E0739"/>
    <w:rsid w:val="002E442A"/>
    <w:rsid w:val="00300975"/>
    <w:rsid w:val="00303350"/>
    <w:rsid w:val="003171A8"/>
    <w:rsid w:val="003257BD"/>
    <w:rsid w:val="003264AE"/>
    <w:rsid w:val="003268ED"/>
    <w:rsid w:val="003302A1"/>
    <w:rsid w:val="00331A88"/>
    <w:rsid w:val="00332956"/>
    <w:rsid w:val="003505BC"/>
    <w:rsid w:val="00354F34"/>
    <w:rsid w:val="00361382"/>
    <w:rsid w:val="003636A1"/>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4F2E"/>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035F"/>
    <w:rsid w:val="006612AC"/>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28DB"/>
    <w:rsid w:val="00717E6F"/>
    <w:rsid w:val="00720BA7"/>
    <w:rsid w:val="00726348"/>
    <w:rsid w:val="00731CAC"/>
    <w:rsid w:val="00733B2B"/>
    <w:rsid w:val="00733EEB"/>
    <w:rsid w:val="0074063A"/>
    <w:rsid w:val="007407AA"/>
    <w:rsid w:val="00743859"/>
    <w:rsid w:val="00751B2D"/>
    <w:rsid w:val="0076027F"/>
    <w:rsid w:val="0076153A"/>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557F5"/>
    <w:rsid w:val="008732E0"/>
    <w:rsid w:val="008A5A76"/>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07CCE"/>
    <w:rsid w:val="00910B57"/>
    <w:rsid w:val="00913C80"/>
    <w:rsid w:val="0092487B"/>
    <w:rsid w:val="009300F7"/>
    <w:rsid w:val="009440D0"/>
    <w:rsid w:val="00947984"/>
    <w:rsid w:val="0095110A"/>
    <w:rsid w:val="009541EC"/>
    <w:rsid w:val="00954D2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263E"/>
    <w:rsid w:val="009F41DE"/>
    <w:rsid w:val="009F5000"/>
    <w:rsid w:val="009F5AC3"/>
    <w:rsid w:val="009F6BB7"/>
    <w:rsid w:val="009F736C"/>
    <w:rsid w:val="00A003F5"/>
    <w:rsid w:val="00A05940"/>
    <w:rsid w:val="00A07DB0"/>
    <w:rsid w:val="00A1213B"/>
    <w:rsid w:val="00A1787E"/>
    <w:rsid w:val="00A324EF"/>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153C9"/>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0493"/>
    <w:rsid w:val="00CC1528"/>
    <w:rsid w:val="00CC1835"/>
    <w:rsid w:val="00CC2661"/>
    <w:rsid w:val="00CD27A6"/>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6FEA"/>
    <w:rsid w:val="00D37985"/>
    <w:rsid w:val="00D37BF1"/>
    <w:rsid w:val="00D452E9"/>
    <w:rsid w:val="00D47308"/>
    <w:rsid w:val="00D50372"/>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0102"/>
    <w:rsid w:val="00DC3DDC"/>
    <w:rsid w:val="00DC4DFB"/>
    <w:rsid w:val="00DC7543"/>
    <w:rsid w:val="00DD0529"/>
    <w:rsid w:val="00DD05AB"/>
    <w:rsid w:val="00DD0929"/>
    <w:rsid w:val="00DD1665"/>
    <w:rsid w:val="00DD4D69"/>
    <w:rsid w:val="00DE5653"/>
    <w:rsid w:val="00DE6682"/>
    <w:rsid w:val="00DF26D2"/>
    <w:rsid w:val="00E0333A"/>
    <w:rsid w:val="00E16786"/>
    <w:rsid w:val="00E17AFC"/>
    <w:rsid w:val="00E239F4"/>
    <w:rsid w:val="00E32138"/>
    <w:rsid w:val="00E43EC5"/>
    <w:rsid w:val="00E45AB0"/>
    <w:rsid w:val="00E502BD"/>
    <w:rsid w:val="00E57EF4"/>
    <w:rsid w:val="00E65973"/>
    <w:rsid w:val="00E6714D"/>
    <w:rsid w:val="00E73456"/>
    <w:rsid w:val="00E748AE"/>
    <w:rsid w:val="00E84BC8"/>
    <w:rsid w:val="00E914D8"/>
    <w:rsid w:val="00E93E44"/>
    <w:rsid w:val="00E95A30"/>
    <w:rsid w:val="00EA26D8"/>
    <w:rsid w:val="00EA4B32"/>
    <w:rsid w:val="00EA5DE3"/>
    <w:rsid w:val="00EB6877"/>
    <w:rsid w:val="00EB722E"/>
    <w:rsid w:val="00EC0070"/>
    <w:rsid w:val="00EC0DC4"/>
    <w:rsid w:val="00EC11CA"/>
    <w:rsid w:val="00ED0C59"/>
    <w:rsid w:val="00ED4E18"/>
    <w:rsid w:val="00ED7B18"/>
    <w:rsid w:val="00EE2953"/>
    <w:rsid w:val="00EE29BA"/>
    <w:rsid w:val="00EE3A7B"/>
    <w:rsid w:val="00EE44C0"/>
    <w:rsid w:val="00EE7C0A"/>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3707"/>
    <w:rsid w:val="00F75F59"/>
    <w:rsid w:val="00F82885"/>
    <w:rsid w:val="00F842FD"/>
    <w:rsid w:val="00F87E26"/>
    <w:rsid w:val="00F96C3F"/>
    <w:rsid w:val="00FA0DAC"/>
    <w:rsid w:val="00FA17A2"/>
    <w:rsid w:val="00FA1C94"/>
    <w:rsid w:val="00FB4F7A"/>
    <w:rsid w:val="00FB58A3"/>
    <w:rsid w:val="00FB6B35"/>
    <w:rsid w:val="00FD36DB"/>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https://www.uwtsd.ac.uk/academic-office/appendices-and-forms/"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image" Target="media/image1.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00A8E8C-47B5-4B8F-BA9B-8E5866143434}">
  <ds:schemaRefs>
    <ds:schemaRef ds:uri="http://schemas.openxmlformats.org/officeDocument/2006/bibliography"/>
  </ds:schemaRefs>
</ds:datastoreItem>
</file>

<file path=customXml/itemProps2.xml><?xml version="1.0" encoding="utf-8"?>
<ds:datastoreItem xmlns:ds="http://schemas.openxmlformats.org/officeDocument/2006/customXml" ds:itemID="{64ABFEDE-715A-47EF-A460-83602644F2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6394</Words>
  <Characters>35108</Characters>
  <Application>Microsoft Office Word</Application>
  <DocSecurity>0</DocSecurity>
  <Lines>1350</Lines>
  <Paragraphs>922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40580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Vijeyananthan Thayananthan</cp:lastModifiedBy>
  <cp:revision>17</cp:revision>
  <cp:lastPrinted>2016-10-24T12:21:00Z</cp:lastPrinted>
  <dcterms:created xsi:type="dcterms:W3CDTF">2025-11-16T16:44:00Z</dcterms:created>
  <dcterms:modified xsi:type="dcterms:W3CDTF">2025-11-18T08:09:00Z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y fmtid="{D5CDD505-2E9C-101B-9397-08002B2CF9AE}" pid="3" name="GrammarlyDocumentId">
    <vt:lpwstr>695a7015-4674-4fed-9e0f-e823b4467134</vt:lpwstr>
  </property>
</Properties>
</file>