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1A9C5F" w14:textId="0D8663B7" w:rsidR="00C9127D" w:rsidRDefault="00EA577F" w:rsidP="00251A0C">
      <w:pPr>
        <w:pStyle w:val="Heading1"/>
        <w:tabs>
          <w:tab w:val="left" w:pos="2268"/>
          <w:tab w:val="left" w:pos="9072"/>
          <w:tab w:val="left" w:pos="9639"/>
          <w:tab w:val="left" w:pos="11340"/>
        </w:tabs>
        <w:spacing w:before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STUDENT</w:t>
      </w:r>
      <w:r>
        <w:rPr>
          <w:rFonts w:ascii="Arial" w:hAnsi="Arial" w:cs="Arial"/>
          <w:lang w:val="en-GB"/>
        </w:rPr>
        <w:tab/>
      </w:r>
      <w:r w:rsidR="00A612FF">
        <w:rPr>
          <w:rFonts w:ascii="Arial" w:hAnsi="Arial" w:cs="Arial"/>
          <w:lang w:val="en-GB"/>
        </w:rPr>
        <w:t>Naga Champati</w:t>
      </w:r>
      <w:r w:rsidR="00251A0C"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>GRADE</w:t>
      </w:r>
      <w:r w:rsidR="00251A0C">
        <w:rPr>
          <w:rFonts w:ascii="Arial" w:hAnsi="Arial" w:cs="Arial"/>
          <w:lang w:val="en-GB"/>
        </w:rPr>
        <w:tab/>
      </w:r>
      <w:r w:rsidR="00B004D4">
        <w:rPr>
          <w:rFonts w:ascii="Arial" w:hAnsi="Arial" w:cs="Arial"/>
          <w:lang w:val="en-GB"/>
        </w:rPr>
        <w:t>60</w:t>
      </w:r>
    </w:p>
    <w:p w14:paraId="566C9D3A" w14:textId="77777777" w:rsidR="00EA577F" w:rsidRPr="00EA577F" w:rsidRDefault="00EA577F" w:rsidP="00EA577F">
      <w:pPr>
        <w:spacing w:after="0"/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811"/>
        <w:gridCol w:w="1812"/>
        <w:gridCol w:w="1812"/>
        <w:gridCol w:w="1811"/>
        <w:gridCol w:w="1812"/>
        <w:gridCol w:w="1812"/>
        <w:gridCol w:w="1812"/>
      </w:tblGrid>
      <w:tr w:rsidR="00173766" w:rsidRPr="005D37BB" w14:paraId="53315276" w14:textId="77777777" w:rsidTr="002E585F">
        <w:trPr>
          <w:cantSplit/>
          <w:trHeight w:val="497"/>
        </w:trPr>
        <w:tc>
          <w:tcPr>
            <w:tcW w:w="988" w:type="dxa"/>
            <w:shd w:val="clear" w:color="auto" w:fill="D6E3BC" w:themeFill="accent3" w:themeFillTint="66"/>
            <w:vAlign w:val="center"/>
          </w:tcPr>
          <w:p w14:paraId="3EEDD5D5" w14:textId="77777777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Criteria</w:t>
            </w:r>
          </w:p>
        </w:tc>
        <w:tc>
          <w:tcPr>
            <w:tcW w:w="1811" w:type="dxa"/>
            <w:shd w:val="clear" w:color="auto" w:fill="D6E3BC" w:themeFill="accent3" w:themeFillTint="66"/>
          </w:tcPr>
          <w:p w14:paraId="5C4C96EA" w14:textId="7202D591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Weak Fail</w:t>
            </w:r>
          </w:p>
          <w:p w14:paraId="453126BE" w14:textId="69221A01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(0-29%)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09BD4A21" w14:textId="2CF16E14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Fail</w:t>
            </w:r>
          </w:p>
          <w:p w14:paraId="09A8231D" w14:textId="01468732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(30-44%)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2D0CBD76" w14:textId="31A1F2EE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Marginal Fail</w:t>
            </w:r>
          </w:p>
          <w:p w14:paraId="1257CC15" w14:textId="3DD199F9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(45-49%)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460A2929" w14:textId="7533441B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Satisfactory</w:t>
            </w:r>
          </w:p>
          <w:p w14:paraId="4D3CEC1D" w14:textId="5CCD2B7C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(50-59%)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57759B4E" w14:textId="7A3E24AE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Good</w:t>
            </w:r>
          </w:p>
          <w:p w14:paraId="353AEE00" w14:textId="0ED9E011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(60-69%)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62BC042D" w14:textId="18F2AC56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Excellent</w:t>
            </w:r>
          </w:p>
          <w:p w14:paraId="30C94B32" w14:textId="63CDA190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(70-84%)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2CF320FA" w14:textId="30CA1F9B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Exceptional</w:t>
            </w:r>
          </w:p>
          <w:p w14:paraId="355684CC" w14:textId="61F91DA5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(85-100%)</w:t>
            </w:r>
          </w:p>
        </w:tc>
      </w:tr>
      <w:tr w:rsidR="00173766" w:rsidRPr="005D37BB" w14:paraId="7E66F8DA" w14:textId="77777777" w:rsidTr="002E585F">
        <w:trPr>
          <w:cantSplit/>
          <w:trHeight w:val="111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635563B" w14:textId="05CC768F" w:rsidR="00C9127D" w:rsidRPr="005D37BB" w:rsidRDefault="003E5E94" w:rsidP="00173766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Data Management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</w:t>
            </w:r>
            <w:r w:rsidRPr="005D37BB">
              <w:rPr>
                <w:rFonts w:ascii="Arial" w:hAnsi="Arial" w:cs="Arial"/>
                <w:lang w:val="en-GB"/>
              </w:rPr>
              <w:t>2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</w:tcPr>
          <w:p w14:paraId="6739D558" w14:textId="257AC23C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not loaded or processed correctly. Output is missing or entirely incorrect.</w:t>
            </w:r>
          </w:p>
        </w:tc>
        <w:tc>
          <w:tcPr>
            <w:tcW w:w="1812" w:type="dxa"/>
          </w:tcPr>
          <w:p w14:paraId="30BA8ED9" w14:textId="2CFCB8F9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partially loaded or processed with significant errors. Outputs are incomplete or unclear.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0006FAAB" w14:textId="00028330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data loading and processing completed with some errors. Outputs partially correct but lack clarity.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26CB31D0" w14:textId="5942F341" w:rsidR="00C9127D" w:rsidRPr="005D37BB" w:rsidRDefault="0028393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9412AEF" wp14:editId="426D06AC">
                      <wp:simplePos x="0" y="0"/>
                      <wp:positionH relativeFrom="column">
                        <wp:posOffset>-61789</wp:posOffset>
                      </wp:positionH>
                      <wp:positionV relativeFrom="paragraph">
                        <wp:posOffset>18387</wp:posOffset>
                      </wp:positionV>
                      <wp:extent cx="1137036" cy="1248354"/>
                      <wp:effectExtent l="25400" t="25400" r="44450" b="34925"/>
                      <wp:wrapNone/>
                      <wp:docPr id="28445173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248354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149D08E1" id="Oval 1" o:spid="_x0000_s1026" style="position:absolute;margin-left:-4.85pt;margin-top:1.45pt;width:89.55pt;height:98.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" filled="f" strokecolor="#00b050" strokeweight="4.5pt"/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Data loaded and processed correctly. Outputs are accurate and clearly presented.</w:t>
            </w:r>
          </w:p>
        </w:tc>
        <w:tc>
          <w:tcPr>
            <w:tcW w:w="1812" w:type="dxa"/>
          </w:tcPr>
          <w:p w14:paraId="5C42BB2C" w14:textId="5DCE954F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is well-structured and processed correctly. Outputs are accurate and well-organised.</w:t>
            </w:r>
          </w:p>
        </w:tc>
        <w:tc>
          <w:tcPr>
            <w:tcW w:w="1812" w:type="dxa"/>
          </w:tcPr>
          <w:p w14:paraId="071380D2" w14:textId="22ADB685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is highly accurate and well-structured. Outputs are clear, polished, and professional.</w:t>
            </w:r>
          </w:p>
        </w:tc>
        <w:tc>
          <w:tcPr>
            <w:tcW w:w="1812" w:type="dxa"/>
          </w:tcPr>
          <w:p w14:paraId="1241B91B" w14:textId="7CD8EC56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processing is exceptional, demonstrating advanced understanding and clarity. Outputs are exemplary.</w:t>
            </w:r>
          </w:p>
        </w:tc>
      </w:tr>
      <w:tr w:rsidR="002E585F" w:rsidRPr="005D37BB" w14:paraId="6084109E" w14:textId="77777777" w:rsidTr="003E5E94">
        <w:trPr>
          <w:cantSplit/>
          <w:trHeight w:val="1134"/>
        </w:trPr>
        <w:tc>
          <w:tcPr>
            <w:tcW w:w="988" w:type="dxa"/>
            <w:tcBorders>
              <w:bottom w:val="sing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6E8AEAFD" w14:textId="7AD1AE82" w:rsidR="002E585F" w:rsidRPr="005D37BB" w:rsidRDefault="003E5E94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Function Creation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</w:t>
            </w:r>
            <w:r w:rsidRPr="005D37BB">
              <w:rPr>
                <w:rFonts w:ascii="Arial" w:hAnsi="Arial" w:cs="Arial"/>
                <w:lang w:val="en-GB"/>
              </w:rPr>
              <w:t>4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  <w:tcBorders>
              <w:bottom w:val="single" w:sz="4" w:space="0" w:color="auto"/>
            </w:tcBorders>
          </w:tcPr>
          <w:p w14:paraId="6265CC1E" w14:textId="4FBFD94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not implemented or entirely incorrect. Outputs missing or incorrect.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76547D6D" w14:textId="7AD65F33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partially implemented but contain significant errors. Outputs are inconsistent or unclear.</w:t>
            </w:r>
          </w:p>
        </w:tc>
        <w:tc>
          <w:tcPr>
            <w:tcW w:w="1812" w:type="dxa"/>
            <w:tcBorders>
              <w:bottom w:val="single" w:sz="4" w:space="0" w:color="auto"/>
              <w:right w:val="thinThickThinSmallGap" w:sz="24" w:space="0" w:color="auto"/>
            </w:tcBorders>
          </w:tcPr>
          <w:p w14:paraId="225CB955" w14:textId="1E790B7D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functions implemented but with logical errors or incomplete outputs.</w:t>
            </w:r>
          </w:p>
        </w:tc>
        <w:tc>
          <w:tcPr>
            <w:tcW w:w="1811" w:type="dxa"/>
            <w:tcBorders>
              <w:left w:val="thinThickThinSmallGap" w:sz="24" w:space="0" w:color="auto"/>
              <w:bottom w:val="single" w:sz="4" w:space="0" w:color="auto"/>
            </w:tcBorders>
          </w:tcPr>
          <w:p w14:paraId="5A3EB996" w14:textId="23BF7A65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mostly correct and provide accurate outputs. Minor errors may exist.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336282D0" w14:textId="2F29D626" w:rsidR="002E585F" w:rsidRPr="005D37BB" w:rsidRDefault="00B004D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07F4AC71" wp14:editId="46720F94">
                      <wp:simplePos x="0" y="0"/>
                      <wp:positionH relativeFrom="column">
                        <wp:posOffset>-75123</wp:posOffset>
                      </wp:positionH>
                      <wp:positionV relativeFrom="paragraph">
                        <wp:posOffset>27940</wp:posOffset>
                      </wp:positionV>
                      <wp:extent cx="1137036" cy="1248354"/>
                      <wp:effectExtent l="25400" t="25400" r="44450" b="34925"/>
                      <wp:wrapNone/>
                      <wp:docPr id="1187630045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248354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56B88F0B" id="Oval 1" o:spid="_x0000_s1026" style="position:absolute;margin-left:-5.9pt;margin-top:2.2pt;width:89.55pt;height:98.3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" filled="f" strokecolor="#00b050" strokeweight="4.5pt"/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well-implemented and provide accurate outputs. Minor refinements needed.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65413ECD" w14:textId="034B5B8F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highly accurate and demonstrate thoughtful implementation. Outputs are polished.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3132521" w14:textId="21F15379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exceptional, demonstrating innovation and precision. Outputs are exemplary.</w:t>
            </w:r>
          </w:p>
        </w:tc>
      </w:tr>
      <w:tr w:rsidR="002E585F" w:rsidRPr="005D37BB" w14:paraId="257E0C87" w14:textId="77777777" w:rsidTr="005D37BB">
        <w:trPr>
          <w:cantSplit/>
          <w:trHeight w:val="1409"/>
        </w:trPr>
        <w:tc>
          <w:tcPr>
            <w:tcW w:w="988" w:type="dxa"/>
            <w:tcBorders>
              <w:bottom w:val="sing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469B9B0D" w14:textId="616DB7AA" w:rsidR="002E585F" w:rsidRPr="005D37BB" w:rsidRDefault="003E5E94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 xml:space="preserve">Statistical </w:t>
            </w:r>
            <w:proofErr w:type="gramStart"/>
            <w:r w:rsidRPr="005D37BB">
              <w:rPr>
                <w:rFonts w:ascii="Arial" w:hAnsi="Arial" w:cs="Arial"/>
                <w:lang w:val="en-GB"/>
              </w:rPr>
              <w:t xml:space="preserve">Analysis 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</w:t>
            </w:r>
            <w:r w:rsidRPr="005D37BB">
              <w:rPr>
                <w:rFonts w:ascii="Arial" w:hAnsi="Arial" w:cs="Arial"/>
                <w:lang w:val="en-GB"/>
              </w:rPr>
              <w:t>(</w:t>
            </w:r>
            <w:proofErr w:type="gramEnd"/>
            <w:r w:rsidRPr="005D37BB">
              <w:rPr>
                <w:rFonts w:ascii="Arial" w:hAnsi="Arial" w:cs="Arial"/>
                <w:lang w:val="en-GB"/>
              </w:rPr>
              <w:t>2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  <w:tcBorders>
              <w:bottom w:val="single" w:sz="4" w:space="0" w:color="auto"/>
            </w:tcBorders>
          </w:tcPr>
          <w:p w14:paraId="5A98175D" w14:textId="0A375F4B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not attempted or entirely incorrect. No discussion of hypotheses or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7C53C3B" w14:textId="1589E270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attempted but contain major errors. Hypotheses and results are incomplete or unclear.</w:t>
            </w:r>
          </w:p>
        </w:tc>
        <w:tc>
          <w:tcPr>
            <w:tcW w:w="1812" w:type="dxa"/>
            <w:tcBorders>
              <w:bottom w:val="single" w:sz="4" w:space="0" w:color="auto"/>
              <w:right w:val="thinThickThinSmallGap" w:sz="24" w:space="0" w:color="auto"/>
            </w:tcBorders>
          </w:tcPr>
          <w:p w14:paraId="04A45710" w14:textId="33E78C2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statistical tests performed, but errors exist in calculations or interpretations.</w:t>
            </w:r>
          </w:p>
        </w:tc>
        <w:tc>
          <w:tcPr>
            <w:tcW w:w="1811" w:type="dxa"/>
            <w:tcBorders>
              <w:left w:val="thinThickThinSmallGap" w:sz="24" w:space="0" w:color="auto"/>
              <w:bottom w:val="single" w:sz="4" w:space="0" w:color="auto"/>
            </w:tcBorders>
          </w:tcPr>
          <w:p w14:paraId="2FACBA0F" w14:textId="0ABD915B" w:rsidR="002E585F" w:rsidRPr="005D37BB" w:rsidRDefault="00B004D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7DF5124C" wp14:editId="28C620D4">
                      <wp:simplePos x="0" y="0"/>
                      <wp:positionH relativeFrom="column">
                        <wp:posOffset>-57840</wp:posOffset>
                      </wp:positionH>
                      <wp:positionV relativeFrom="paragraph">
                        <wp:posOffset>-13335</wp:posOffset>
                      </wp:positionV>
                      <wp:extent cx="1137036" cy="1389932"/>
                      <wp:effectExtent l="25400" t="25400" r="44450" b="33020"/>
                      <wp:wrapNone/>
                      <wp:docPr id="1299399947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389932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A0EFADB" id="Oval 1" o:spid="_x0000_s1026" style="position:absolute;margin-left:-4.55pt;margin-top:-1.05pt;width:89.55pt;height:109.4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" filled="f" strokecolor="#00b050" strokeweight="4.5pt"/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mostly correct, with accurate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06AA29A" w14:textId="74981DD6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well-performed, with strong justification of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65EC968E" w14:textId="5F76607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highly accurate, with insightful discussion of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4058B0A9" w14:textId="0C11049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exceptional, demonstrating advanced analysis and critical insight. Hypotheses and results are exemplary.</w:t>
            </w:r>
          </w:p>
        </w:tc>
      </w:tr>
      <w:tr w:rsidR="002E585F" w:rsidRPr="005D37BB" w14:paraId="523983EC" w14:textId="77777777" w:rsidTr="005D37BB">
        <w:trPr>
          <w:cantSplit/>
          <w:trHeight w:val="1134"/>
        </w:trPr>
        <w:tc>
          <w:tcPr>
            <w:tcW w:w="988" w:type="dxa"/>
            <w:tcBorders>
              <w:top w:val="single" w:sz="4" w:space="0" w:color="auto"/>
              <w:bottom w:val="doub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30BCB2CB" w14:textId="10DCD34F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Code Presentation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  <w:tcBorders>
              <w:top w:val="single" w:sz="4" w:space="0" w:color="auto"/>
              <w:bottom w:val="double" w:sz="4" w:space="0" w:color="auto"/>
            </w:tcBorders>
          </w:tcPr>
          <w:p w14:paraId="5223D848" w14:textId="72F5D0B4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poorly written with no meaningful comments or documentation. Indentation and formatting are inconsistent or entirely absent.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442D2762" w14:textId="46A9706E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has minimal comments or documentation. Formatting is weak and difficult to follow.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  <w:right w:val="thinThickThinSmallGap" w:sz="24" w:space="0" w:color="auto"/>
            </w:tcBorders>
          </w:tcPr>
          <w:p w14:paraId="134CC3A7" w14:textId="1731D957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comments and documentation are present but lack depth or clarity. Formatting and structure are somewhat inconsistent.</w:t>
            </w:r>
          </w:p>
        </w:tc>
        <w:tc>
          <w:tcPr>
            <w:tcW w:w="1811" w:type="dxa"/>
            <w:tcBorders>
              <w:top w:val="single" w:sz="4" w:space="0" w:color="auto"/>
              <w:left w:val="thinThickThinSmallGap" w:sz="24" w:space="0" w:color="auto"/>
              <w:bottom w:val="double" w:sz="4" w:space="0" w:color="auto"/>
            </w:tcBorders>
          </w:tcPr>
          <w:p w14:paraId="02FAAA79" w14:textId="33E50227" w:rsidR="002E585F" w:rsidRPr="005D37BB" w:rsidRDefault="00B004D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605D8EE9" wp14:editId="4693BBA6">
                      <wp:simplePos x="0" y="0"/>
                      <wp:positionH relativeFrom="column">
                        <wp:posOffset>-57868</wp:posOffset>
                      </wp:positionH>
                      <wp:positionV relativeFrom="paragraph">
                        <wp:posOffset>-8560</wp:posOffset>
                      </wp:positionV>
                      <wp:extent cx="1137036" cy="1843157"/>
                      <wp:effectExtent l="25400" t="25400" r="44450" b="36830"/>
                      <wp:wrapNone/>
                      <wp:docPr id="147567855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84315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B59025F" id="Oval 1" o:spid="_x0000_s1026" style="position:absolute;margin-left:-4.55pt;margin-top:-.65pt;width:89.55pt;height:145.1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Code is well-documented with clear comments explaining the logic. Formatting is consistent and easy to follow.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656A9E66" w14:textId="6A03EE97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is thoroughly documented with detailed comments. Formatting is professional and enhances readability.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464BA2F9" w14:textId="389C25AF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is excellently documented with insightful comments explaining both logic and purpose. Formatting is exemplary.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5EB7F4DC" w14:textId="0641F8FF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documentation and formatting are exemplary, demonstrating a high level of professionalism. Comments provide exceptional clarity and insight.</w:t>
            </w:r>
          </w:p>
        </w:tc>
      </w:tr>
      <w:tr w:rsidR="002E585F" w:rsidRPr="005D37BB" w14:paraId="793945E0" w14:textId="77777777" w:rsidTr="005D37BB">
        <w:trPr>
          <w:cantSplit/>
          <w:trHeight w:val="1134"/>
        </w:trPr>
        <w:tc>
          <w:tcPr>
            <w:tcW w:w="988" w:type="dxa"/>
            <w:tcBorders>
              <w:top w:val="doub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65E43B4F" w14:textId="32C54849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lastRenderedPageBreak/>
              <w:t xml:space="preserve">Reflection – Visualisations </w:t>
            </w:r>
            <w:r w:rsidR="002E585F" w:rsidRPr="005D37BB">
              <w:rPr>
                <w:rFonts w:ascii="Arial" w:hAnsi="Arial" w:cs="Arial"/>
                <w:lang w:val="en-GB"/>
              </w:rPr>
              <w:t>(5%)</w:t>
            </w:r>
          </w:p>
        </w:tc>
        <w:tc>
          <w:tcPr>
            <w:tcW w:w="1811" w:type="dxa"/>
            <w:tcBorders>
              <w:top w:val="double" w:sz="4" w:space="0" w:color="auto"/>
            </w:tcBorders>
          </w:tcPr>
          <w:p w14:paraId="7FC44453" w14:textId="22400CAD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 xml:space="preserve">Visualisation choices not discussed or entirely irrelevant. Does not explain the rationale </w:t>
            </w:r>
            <w:proofErr w:type="spellStart"/>
            <w:r w:rsidRPr="005D37BB">
              <w:rPr>
                <w:rFonts w:ascii="Arial" w:hAnsi="Arial" w:cs="Arial"/>
                <w:sz w:val="21"/>
                <w:szCs w:val="21"/>
              </w:rPr>
              <w:t>or</w:t>
            </w:r>
            <w:proofErr w:type="spellEnd"/>
            <w:r w:rsidRPr="005D37BB">
              <w:rPr>
                <w:rFonts w:ascii="Arial" w:hAnsi="Arial" w:cs="Arial"/>
                <w:sz w:val="21"/>
                <w:szCs w:val="21"/>
              </w:rPr>
              <w:t xml:space="preserve">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277E234F" w14:textId="1A099EF8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discussion of visualisation choices. Limited or unclear rationale for choices made. Example code missing or unclear.</w:t>
            </w:r>
          </w:p>
        </w:tc>
        <w:tc>
          <w:tcPr>
            <w:tcW w:w="1812" w:type="dxa"/>
            <w:tcBorders>
              <w:top w:val="double" w:sz="4" w:space="0" w:color="auto"/>
              <w:right w:val="thinThickThinSmallGap" w:sz="24" w:space="0" w:color="auto"/>
            </w:tcBorders>
          </w:tcPr>
          <w:p w14:paraId="2D1D4A9E" w14:textId="7A44B421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discussion of visualisation choices. Rationale for choices is present but underdeveloped. Example code included but lacks clarity.</w:t>
            </w:r>
          </w:p>
        </w:tc>
        <w:tc>
          <w:tcPr>
            <w:tcW w:w="1811" w:type="dxa"/>
            <w:tcBorders>
              <w:top w:val="double" w:sz="4" w:space="0" w:color="auto"/>
              <w:left w:val="thinThickThinSmallGap" w:sz="24" w:space="0" w:color="auto"/>
            </w:tcBorders>
          </w:tcPr>
          <w:p w14:paraId="57C45CB9" w14:textId="74F5BB9A" w:rsidR="002E585F" w:rsidRPr="005D37BB" w:rsidRDefault="00B004D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12BD331D" wp14:editId="4A7A0441">
                      <wp:simplePos x="0" y="0"/>
                      <wp:positionH relativeFrom="column">
                        <wp:posOffset>-65819</wp:posOffset>
                      </wp:positionH>
                      <wp:positionV relativeFrom="paragraph">
                        <wp:posOffset>2539</wp:posOffset>
                      </wp:positionV>
                      <wp:extent cx="1137036" cy="1819303"/>
                      <wp:effectExtent l="25400" t="25400" r="44450" b="34925"/>
                      <wp:wrapNone/>
                      <wp:docPr id="92263799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819303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82A15E5" id="Oval 1" o:spid="_x0000_s1026" style="position:absolute;margin-left:-5.2pt;margin-top:.2pt;width:89.55pt;height:143.2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 xml:space="preserve">Clear discussion of </w:t>
            </w:r>
            <w:proofErr w:type="spellStart"/>
            <w:r w:rsidR="005D37BB" w:rsidRPr="005D37BB">
              <w:rPr>
                <w:rFonts w:ascii="Arial" w:hAnsi="Arial" w:cs="Arial"/>
                <w:sz w:val="21"/>
                <w:szCs w:val="21"/>
              </w:rPr>
              <w:t>visualisation</w:t>
            </w:r>
            <w:proofErr w:type="spellEnd"/>
            <w:r w:rsidR="005D37BB" w:rsidRPr="005D37BB">
              <w:rPr>
                <w:rFonts w:ascii="Arial" w:hAnsi="Arial" w:cs="Arial"/>
                <w:sz w:val="21"/>
                <w:szCs w:val="21"/>
              </w:rPr>
              <w:t xml:space="preserve"> choices, with relevant rationale and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2326106E" w14:textId="6F8110B0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Thoughtful discussion of visualisation choices, with well-justified rationale and clear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06512308" w14:textId="64BC6FF8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Highly insightful discussion of visualisation choices, demonstrating a strong understanding of data communication. Example code is clear and well-documented.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71B99FED" w14:textId="537691FC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 xml:space="preserve">Exceptional discussion of </w:t>
            </w:r>
            <w:proofErr w:type="spellStart"/>
            <w:r w:rsidRPr="005D37BB">
              <w:rPr>
                <w:rFonts w:ascii="Arial" w:hAnsi="Arial" w:cs="Arial"/>
                <w:sz w:val="21"/>
                <w:szCs w:val="21"/>
              </w:rPr>
              <w:t>visualisations</w:t>
            </w:r>
            <w:proofErr w:type="spellEnd"/>
            <w:r w:rsidRPr="005D37BB">
              <w:rPr>
                <w:rFonts w:ascii="Arial" w:hAnsi="Arial" w:cs="Arial"/>
                <w:sz w:val="21"/>
                <w:szCs w:val="21"/>
              </w:rPr>
              <w:t>, demonstrating advanced insight into data communication. Example code is exemplary and insightful.</w:t>
            </w:r>
          </w:p>
        </w:tc>
      </w:tr>
      <w:tr w:rsidR="002E585F" w:rsidRPr="005D37BB" w14:paraId="3ED83045" w14:textId="77777777" w:rsidTr="002E585F">
        <w:trPr>
          <w:cantSplit/>
          <w:trHeight w:val="1587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5716A89" w14:textId="3DAEF910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Reflection - Challenges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</w:tcPr>
          <w:p w14:paraId="0B10C079" w14:textId="404209B8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Challenges not identified or addressed. No evidence of learning from the process.</w:t>
            </w:r>
          </w:p>
        </w:tc>
        <w:tc>
          <w:tcPr>
            <w:tcW w:w="1812" w:type="dxa"/>
          </w:tcPr>
          <w:p w14:paraId="1CB48600" w14:textId="75336CBA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discussion of challenges. Limited or superficial insights into the learning process.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54856FA3" w14:textId="069FA723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identification of challenges, with some insights into the learning process. Discussion is underdeveloped.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1E189E8D" w14:textId="38DB11FA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Clear identification of challenges, with thoughtful discussion of insights and learning gained.</w:t>
            </w:r>
          </w:p>
        </w:tc>
        <w:tc>
          <w:tcPr>
            <w:tcW w:w="1812" w:type="dxa"/>
          </w:tcPr>
          <w:p w14:paraId="31875500" w14:textId="474D6442" w:rsidR="002E585F" w:rsidRPr="005D37BB" w:rsidRDefault="00B004D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56D49A71" wp14:editId="6FE4308B">
                      <wp:simplePos x="0" y="0"/>
                      <wp:positionH relativeFrom="column">
                        <wp:posOffset>-78768</wp:posOffset>
                      </wp:positionH>
                      <wp:positionV relativeFrom="paragraph">
                        <wp:posOffset>16564</wp:posOffset>
                      </wp:positionV>
                      <wp:extent cx="1137036" cy="1493299"/>
                      <wp:effectExtent l="25400" t="25400" r="44450" b="43815"/>
                      <wp:wrapNone/>
                      <wp:docPr id="73971935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493299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6008FE6" id="Oval 1" o:spid="_x0000_s1026" style="position:absolute;margin-left:-6.2pt;margin-top:1.3pt;width:89.55pt;height:117.6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Well-detailed identification of challenges, with strong insights into learning gained from the process.</w:t>
            </w:r>
          </w:p>
        </w:tc>
        <w:tc>
          <w:tcPr>
            <w:tcW w:w="1812" w:type="dxa"/>
          </w:tcPr>
          <w:p w14:paraId="2FD4A94F" w14:textId="52156733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Highly detailed and insightful discussion of challenges, demonstrating a deep understanding of the learning process.</w:t>
            </w:r>
          </w:p>
        </w:tc>
        <w:tc>
          <w:tcPr>
            <w:tcW w:w="1812" w:type="dxa"/>
          </w:tcPr>
          <w:p w14:paraId="0C6FFA0B" w14:textId="7338178B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Exceptionally detailed and reflective discussion of challenges, demonstrating advanced understanding and professional growth.</w:t>
            </w:r>
          </w:p>
        </w:tc>
      </w:tr>
      <w:tr w:rsidR="005D37BB" w:rsidRPr="005D37BB" w14:paraId="733557A7" w14:textId="77777777" w:rsidTr="002E585F">
        <w:trPr>
          <w:cantSplit/>
          <w:trHeight w:val="1587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44CACFE7" w14:textId="785E8ECC" w:rsidR="005D37BB" w:rsidRPr="005D37BB" w:rsidRDefault="005D37BB" w:rsidP="005D37BB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Reflection - Improvements</w:t>
            </w:r>
            <w:r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</w:tcPr>
          <w:p w14:paraId="3396B121" w14:textId="63F778D4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No suggestions for improvement provided or entirely irrelevant.</w:t>
            </w:r>
          </w:p>
        </w:tc>
        <w:tc>
          <w:tcPr>
            <w:tcW w:w="1812" w:type="dxa"/>
          </w:tcPr>
          <w:p w14:paraId="3715FB28" w14:textId="6B8FD684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or superficial suggestions for improvement. Suggestions lack depth or relevance.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615101E6" w14:textId="7508EA7A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suggestions for improvement. Discussion is relevant but underdeveloped or lacking depth.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7BC2C29F" w14:textId="208F42E7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Clear and relevant suggestions for improvement, with thoughtful discussion of future approaches.</w:t>
            </w:r>
          </w:p>
        </w:tc>
        <w:tc>
          <w:tcPr>
            <w:tcW w:w="1812" w:type="dxa"/>
          </w:tcPr>
          <w:p w14:paraId="79B14771" w14:textId="3306580F" w:rsidR="005D37BB" w:rsidRPr="005D37BB" w:rsidRDefault="00B004D4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6FE13288" wp14:editId="10C90D98">
                      <wp:simplePos x="0" y="0"/>
                      <wp:positionH relativeFrom="column">
                        <wp:posOffset>-635359</wp:posOffset>
                      </wp:positionH>
                      <wp:positionV relativeFrom="paragraph">
                        <wp:posOffset>-28465</wp:posOffset>
                      </wp:positionV>
                      <wp:extent cx="1137036" cy="1389933"/>
                      <wp:effectExtent l="25400" t="25400" r="44450" b="33020"/>
                      <wp:wrapNone/>
                      <wp:docPr id="105719674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389933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90D938C" id="Oval 1" o:spid="_x0000_s1026" style="position:absolute;margin-left:-50.05pt;margin-top:-2.25pt;width:89.55pt;height:109.4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Well-developed and relevant suggestions for improvement, with strong rationale and actionable ideas.</w:t>
            </w:r>
          </w:p>
        </w:tc>
        <w:tc>
          <w:tcPr>
            <w:tcW w:w="1812" w:type="dxa"/>
          </w:tcPr>
          <w:p w14:paraId="210EB9A8" w14:textId="368713F9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Highly detailed and insightful suggestions for improvement, demonstrating a deep understanding of potential future enhancements.</w:t>
            </w:r>
          </w:p>
        </w:tc>
        <w:tc>
          <w:tcPr>
            <w:tcW w:w="1812" w:type="dxa"/>
          </w:tcPr>
          <w:p w14:paraId="4CF52265" w14:textId="6071087F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Exceptionally thoughtful and innovative suggestions for improvement, demonstrating advanced insights and foresight.</w:t>
            </w:r>
          </w:p>
        </w:tc>
      </w:tr>
    </w:tbl>
    <w:p w14:paraId="1A6D8E1E" w14:textId="603371DC" w:rsidR="005D37BB" w:rsidRDefault="005D37BB" w:rsidP="00EA577F">
      <w:pPr>
        <w:spacing w:before="240" w:after="0"/>
        <w:rPr>
          <w:rFonts w:ascii="Arial" w:hAnsi="Arial" w:cs="Arial"/>
          <w:b/>
          <w:bCs/>
          <w:u w:val="single"/>
          <w:lang w:val="en-GB"/>
        </w:rPr>
      </w:pPr>
      <w:r w:rsidRPr="005D37BB">
        <w:rPr>
          <w:rFonts w:ascii="Arial" w:hAnsi="Arial" w:cs="Arial"/>
          <w:b/>
          <w:bCs/>
          <w:u w:val="single"/>
          <w:lang w:val="en-GB"/>
        </w:rPr>
        <w:t>Comments</w:t>
      </w:r>
    </w:p>
    <w:p w14:paraId="04D51649" w14:textId="2ACE9579" w:rsidR="0028393F" w:rsidRPr="0028393F" w:rsidRDefault="0028393F" w:rsidP="0028393F">
      <w:pPr>
        <w:rPr>
          <w:rFonts w:ascii="Calibri" w:hAnsi="Calibri" w:cs="Calibri"/>
        </w:rPr>
      </w:pPr>
      <w:r w:rsidRPr="0028393F">
        <w:rPr>
          <w:rFonts w:ascii="Calibri" w:hAnsi="Calibri" w:cs="Calibri"/>
        </w:rPr>
        <w:t xml:space="preserve">The file should be named </w:t>
      </w:r>
      <w:proofErr w:type="spellStart"/>
      <w:proofErr w:type="gramStart"/>
      <w:r w:rsidRPr="0028393F">
        <w:rPr>
          <w:rFonts w:ascii="Calibri" w:hAnsi="Calibri" w:cs="Calibri"/>
        </w:rPr>
        <w:t>lifeexpectancy.r</w:t>
      </w:r>
      <w:proofErr w:type="spellEnd"/>
      <w:proofErr w:type="gramEnd"/>
      <w:r>
        <w:rPr>
          <w:rFonts w:ascii="Calibri" w:hAnsi="Calibri" w:cs="Calibri"/>
        </w:rPr>
        <w:t xml:space="preserve">  </w:t>
      </w:r>
      <w:r w:rsidRPr="0028393F">
        <w:rPr>
          <w:rFonts w:ascii="Arial" w:hAnsi="Arial" w:cs="Arial"/>
          <w:sz w:val="21"/>
          <w:szCs w:val="21"/>
          <w:lang w:val="en-GB"/>
        </w:rPr>
        <w:t xml:space="preserve">You displayed a data frame with the continent data </w:t>
      </w:r>
      <w:r>
        <w:rPr>
          <w:rFonts w:ascii="Arial" w:hAnsi="Arial" w:cs="Arial"/>
          <w:lang w:val="en-GB"/>
        </w:rPr>
        <w:t xml:space="preserve">but did not create the data frame </w:t>
      </w:r>
      <w:proofErr w:type="spellStart"/>
      <w:r>
        <w:rPr>
          <w:rFonts w:ascii="Arial" w:hAnsi="Arial" w:cs="Arial"/>
          <w:lang w:val="en-GB"/>
        </w:rPr>
        <w:t>continentdata</w:t>
      </w:r>
      <w:proofErr w:type="spellEnd"/>
      <w:r>
        <w:rPr>
          <w:rFonts w:ascii="Arial" w:hAnsi="Arial" w:cs="Arial"/>
          <w:lang w:val="en-GB"/>
        </w:rPr>
        <w:t>.</w:t>
      </w:r>
      <w:r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Graph for </w:t>
      </w:r>
      <w:proofErr w:type="spellStart"/>
      <w:r>
        <w:rPr>
          <w:rFonts w:ascii="Arial" w:hAnsi="Arial" w:cs="Arial"/>
          <w:lang w:val="en-GB"/>
        </w:rPr>
        <w:t>compareCountries</w:t>
      </w:r>
      <w:proofErr w:type="spellEnd"/>
      <w:r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does not show </w:t>
      </w:r>
      <w:proofErr w:type="gramStart"/>
      <w:r>
        <w:rPr>
          <w:rFonts w:ascii="Arial" w:hAnsi="Arial" w:cs="Arial"/>
          <w:lang w:val="en-GB"/>
        </w:rPr>
        <w:t>all of</w:t>
      </w:r>
      <w:proofErr w:type="gramEnd"/>
      <w:r>
        <w:rPr>
          <w:rFonts w:ascii="Arial" w:hAnsi="Arial" w:cs="Arial"/>
          <w:lang w:val="en-GB"/>
        </w:rPr>
        <w:t xml:space="preserve"> the countries required. No checks to see if </w:t>
      </w:r>
      <w:r w:rsidR="00B004D4">
        <w:rPr>
          <w:rFonts w:ascii="Arial" w:hAnsi="Arial" w:cs="Arial"/>
          <w:lang w:val="en-GB"/>
        </w:rPr>
        <w:t xml:space="preserve">t-test data has outliers, but you do have the hypotheses. </w:t>
      </w:r>
      <w:r w:rsidR="00B004D4">
        <w:rPr>
          <w:rFonts w:ascii="Arial" w:hAnsi="Arial" w:cs="Arial"/>
          <w:lang w:val="en-GB"/>
        </w:rPr>
        <w:t>No post-hoc test for the ANOVA.</w:t>
      </w:r>
    </w:p>
    <w:p w14:paraId="1D7CC449" w14:textId="77777777" w:rsidR="005D37BB" w:rsidRPr="005D37BB" w:rsidRDefault="005D37BB">
      <w:pPr>
        <w:rPr>
          <w:rFonts w:ascii="Arial" w:hAnsi="Arial" w:cs="Arial"/>
          <w:lang w:val="en-GB"/>
        </w:rPr>
      </w:pPr>
    </w:p>
    <w:sectPr w:rsidR="005D37BB" w:rsidRPr="005D37BB" w:rsidSect="005D37BB">
      <w:headerReference w:type="default" r:id="rId8"/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2BE1AD" w14:textId="77777777" w:rsidR="0059205C" w:rsidRDefault="0059205C" w:rsidP="00EA577F">
      <w:pPr>
        <w:spacing w:after="0" w:line="240" w:lineRule="auto"/>
      </w:pPr>
      <w:r>
        <w:separator/>
      </w:r>
    </w:p>
  </w:endnote>
  <w:endnote w:type="continuationSeparator" w:id="0">
    <w:p w14:paraId="3695ED05" w14:textId="77777777" w:rsidR="0059205C" w:rsidRDefault="0059205C" w:rsidP="00EA57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28E394" w14:textId="77777777" w:rsidR="0059205C" w:rsidRDefault="0059205C" w:rsidP="00EA577F">
      <w:pPr>
        <w:spacing w:after="0" w:line="240" w:lineRule="auto"/>
      </w:pPr>
      <w:r>
        <w:separator/>
      </w:r>
    </w:p>
  </w:footnote>
  <w:footnote w:type="continuationSeparator" w:id="0">
    <w:p w14:paraId="29FD98F7" w14:textId="77777777" w:rsidR="0059205C" w:rsidRDefault="0059205C" w:rsidP="00EA57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2ED70B" w14:textId="5CE6F8FE" w:rsidR="00EA577F" w:rsidRPr="00EA577F" w:rsidRDefault="00EA577F" w:rsidP="00EA577F">
    <w:pPr>
      <w:rPr>
        <w:rFonts w:ascii="Arial" w:hAnsi="Arial" w:cs="Arial"/>
        <w:sz w:val="18"/>
        <w:szCs w:val="18"/>
        <w:lang w:val="en-GB"/>
      </w:rPr>
    </w:pPr>
    <w:r w:rsidRPr="00EA577F">
      <w:rPr>
        <w:rFonts w:ascii="Arial" w:hAnsi="Arial" w:cs="Arial"/>
        <w:sz w:val="18"/>
        <w:szCs w:val="18"/>
        <w:lang w:val="en-GB"/>
      </w:rPr>
      <w:t>Marking Rubric for Statistical Programming and Analysis Assignment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38027786">
    <w:abstractNumId w:val="8"/>
  </w:num>
  <w:num w:numId="2" w16cid:durableId="688875014">
    <w:abstractNumId w:val="6"/>
  </w:num>
  <w:num w:numId="3" w16cid:durableId="177432771">
    <w:abstractNumId w:val="5"/>
  </w:num>
  <w:num w:numId="4" w16cid:durableId="299191717">
    <w:abstractNumId w:val="4"/>
  </w:num>
  <w:num w:numId="5" w16cid:durableId="1258947712">
    <w:abstractNumId w:val="7"/>
  </w:num>
  <w:num w:numId="6" w16cid:durableId="330716371">
    <w:abstractNumId w:val="3"/>
  </w:num>
  <w:num w:numId="7" w16cid:durableId="895554284">
    <w:abstractNumId w:val="2"/>
  </w:num>
  <w:num w:numId="8" w16cid:durableId="187717020">
    <w:abstractNumId w:val="1"/>
  </w:num>
  <w:num w:numId="9" w16cid:durableId="4957295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73766"/>
    <w:rsid w:val="001B118B"/>
    <w:rsid w:val="00251A0C"/>
    <w:rsid w:val="00260B2D"/>
    <w:rsid w:val="0028393F"/>
    <w:rsid w:val="0029639D"/>
    <w:rsid w:val="002E585F"/>
    <w:rsid w:val="00326F90"/>
    <w:rsid w:val="003E5E94"/>
    <w:rsid w:val="00510B9B"/>
    <w:rsid w:val="0059205C"/>
    <w:rsid w:val="005D37BB"/>
    <w:rsid w:val="0073599E"/>
    <w:rsid w:val="007A0400"/>
    <w:rsid w:val="007B3BA3"/>
    <w:rsid w:val="00831EA0"/>
    <w:rsid w:val="00A612FF"/>
    <w:rsid w:val="00A7173A"/>
    <w:rsid w:val="00AA1D8D"/>
    <w:rsid w:val="00AA67CE"/>
    <w:rsid w:val="00B004D4"/>
    <w:rsid w:val="00B47730"/>
    <w:rsid w:val="00BB0D68"/>
    <w:rsid w:val="00C9127D"/>
    <w:rsid w:val="00CB0664"/>
    <w:rsid w:val="00EA577F"/>
    <w:rsid w:val="00F5541B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7718FE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858</Words>
  <Characters>4891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5738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2025-01-31T11:22:00Z</dcterms:created>
  <dcterms:modified xsi:type="dcterms:W3CDTF">2025-01-31T14:23:00Z</dcterms:modified>
  <cp:category/>
</cp:coreProperties>
</file>