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435DE8" w14:textId="77777777" w:rsidR="00E27508" w:rsidRDefault="00E27508" w:rsidP="0059101A">
      <w:pPr>
        <w:spacing w:line="480" w:lineRule="auto"/>
        <w:jc w:val="center"/>
        <w:rPr>
          <w:color w:val="0D0D0D" w:themeColor="text1" w:themeTint="F2"/>
          <w:sz w:val="24"/>
          <w:szCs w:val="24"/>
        </w:rPr>
      </w:pPr>
    </w:p>
    <w:p w14:paraId="38765D9B" w14:textId="643B5005" w:rsidR="00E27508" w:rsidRPr="00B151AC" w:rsidRDefault="00E27508" w:rsidP="0059101A">
      <w:pPr>
        <w:spacing w:line="480" w:lineRule="auto"/>
        <w:jc w:val="center"/>
        <w:rPr>
          <w:color w:val="0D0D0D" w:themeColor="text1" w:themeTint="F2"/>
          <w:sz w:val="40"/>
          <w:szCs w:val="24"/>
        </w:rPr>
      </w:pPr>
      <w:r w:rsidRPr="00B151AC">
        <w:rPr>
          <w:color w:val="0D0D0D" w:themeColor="text1" w:themeTint="F2"/>
          <w:sz w:val="40"/>
          <w:szCs w:val="24"/>
        </w:rPr>
        <w:t>Carys Davies.</w:t>
      </w:r>
    </w:p>
    <w:p w14:paraId="7A35278D" w14:textId="2359C215" w:rsidR="00E27508" w:rsidRDefault="00E27508" w:rsidP="0059101A">
      <w:pPr>
        <w:spacing w:line="480" w:lineRule="auto"/>
        <w:jc w:val="center"/>
        <w:rPr>
          <w:color w:val="0D0D0D" w:themeColor="text1" w:themeTint="F2"/>
          <w:sz w:val="24"/>
          <w:szCs w:val="24"/>
        </w:rPr>
      </w:pPr>
      <w:r>
        <w:rPr>
          <w:color w:val="0D0D0D" w:themeColor="text1" w:themeTint="F2"/>
          <w:sz w:val="24"/>
          <w:szCs w:val="24"/>
        </w:rPr>
        <w:t>P143560</w:t>
      </w:r>
    </w:p>
    <w:p w14:paraId="5279BD23" w14:textId="0E12409B" w:rsidR="00E27508" w:rsidRDefault="00E27508" w:rsidP="0059101A">
      <w:pPr>
        <w:spacing w:line="480" w:lineRule="auto"/>
        <w:jc w:val="center"/>
        <w:rPr>
          <w:color w:val="0D0D0D" w:themeColor="text1" w:themeTint="F2"/>
          <w:sz w:val="24"/>
          <w:szCs w:val="24"/>
        </w:rPr>
      </w:pPr>
      <w:r>
        <w:rPr>
          <w:color w:val="0D0D0D" w:themeColor="text1" w:themeTint="F2"/>
          <w:sz w:val="24"/>
          <w:szCs w:val="24"/>
        </w:rPr>
        <w:t>BA HONS Illustration.</w:t>
      </w:r>
    </w:p>
    <w:p w14:paraId="4577555A" w14:textId="6D4524CA" w:rsidR="00E27508" w:rsidRDefault="00E27508" w:rsidP="0059101A">
      <w:pPr>
        <w:spacing w:line="480" w:lineRule="auto"/>
        <w:jc w:val="center"/>
        <w:rPr>
          <w:color w:val="0D0D0D" w:themeColor="text1" w:themeTint="F2"/>
          <w:sz w:val="40"/>
          <w:szCs w:val="24"/>
        </w:rPr>
      </w:pPr>
      <w:r w:rsidRPr="00B151AC">
        <w:rPr>
          <w:color w:val="0D0D0D" w:themeColor="text1" w:themeTint="F2"/>
          <w:sz w:val="40"/>
          <w:szCs w:val="24"/>
        </w:rPr>
        <w:t>Yuck!</w:t>
      </w:r>
    </w:p>
    <w:p w14:paraId="0778F024" w14:textId="483B33EB" w:rsidR="00B151AC" w:rsidRDefault="00B151AC" w:rsidP="00CD5A69">
      <w:pPr>
        <w:spacing w:line="480" w:lineRule="auto"/>
        <w:jc w:val="center"/>
        <w:rPr>
          <w:color w:val="0D0D0D" w:themeColor="text1" w:themeTint="F2"/>
          <w:sz w:val="28"/>
          <w:szCs w:val="24"/>
        </w:rPr>
      </w:pPr>
      <w:r w:rsidRPr="00CD5A69">
        <w:rPr>
          <w:color w:val="0D0D0D" w:themeColor="text1" w:themeTint="F2"/>
          <w:sz w:val="28"/>
          <w:szCs w:val="24"/>
        </w:rPr>
        <w:t>An exploration into Horror, the Grotesque and the Uncanny.</w:t>
      </w:r>
    </w:p>
    <w:p w14:paraId="2EDF3FA2" w14:textId="4599074A" w:rsidR="00964F31" w:rsidRPr="00CD5A69" w:rsidRDefault="00964F31" w:rsidP="00CD5A69">
      <w:pPr>
        <w:spacing w:line="480" w:lineRule="auto"/>
        <w:jc w:val="center"/>
        <w:rPr>
          <w:color w:val="0D0D0D" w:themeColor="text1" w:themeTint="F2"/>
          <w:sz w:val="28"/>
          <w:szCs w:val="24"/>
        </w:rPr>
      </w:pPr>
      <w:r>
        <w:rPr>
          <w:color w:val="0D0D0D" w:themeColor="text1" w:themeTint="F2"/>
          <w:sz w:val="28"/>
          <w:szCs w:val="24"/>
        </w:rPr>
        <w:t>5344 words.</w:t>
      </w:r>
      <w:bookmarkStart w:id="0" w:name="_GoBack"/>
      <w:bookmarkEnd w:id="0"/>
    </w:p>
    <w:p w14:paraId="2FF1D25C" w14:textId="728F889D" w:rsidR="00E27508" w:rsidRDefault="00B151AC" w:rsidP="0059101A">
      <w:pPr>
        <w:spacing w:line="480" w:lineRule="auto"/>
        <w:jc w:val="center"/>
        <w:rPr>
          <w:color w:val="0D0D0D" w:themeColor="text1" w:themeTint="F2"/>
          <w:sz w:val="24"/>
          <w:szCs w:val="24"/>
        </w:rPr>
      </w:pPr>
      <w:r>
        <w:rPr>
          <w:color w:val="0D0D0D" w:themeColor="text1" w:themeTint="F2"/>
          <w:sz w:val="24"/>
          <w:szCs w:val="24"/>
        </w:rPr>
        <w:t>Dissertation supervisor: Jonathan Williams.</w:t>
      </w:r>
    </w:p>
    <w:p w14:paraId="0FE88DDC" w14:textId="7D9A9000" w:rsidR="00C51604" w:rsidRDefault="00C51604" w:rsidP="00C51604">
      <w:pPr>
        <w:spacing w:line="480" w:lineRule="auto"/>
        <w:jc w:val="center"/>
        <w:rPr>
          <w:color w:val="0D0D0D" w:themeColor="text1" w:themeTint="F2"/>
          <w:sz w:val="24"/>
          <w:szCs w:val="24"/>
        </w:rPr>
      </w:pPr>
      <w:r>
        <w:rPr>
          <w:color w:val="0D0D0D" w:themeColor="text1" w:themeTint="F2"/>
          <w:sz w:val="24"/>
          <w:szCs w:val="24"/>
        </w:rPr>
        <w:t>Swansea College of art - Faculty of Art and Design</w:t>
      </w:r>
    </w:p>
    <w:p w14:paraId="2D933887" w14:textId="1C991420" w:rsidR="00C51604" w:rsidRDefault="00C51604" w:rsidP="00C51604">
      <w:pPr>
        <w:spacing w:line="480" w:lineRule="auto"/>
        <w:jc w:val="center"/>
        <w:rPr>
          <w:color w:val="0D0D0D" w:themeColor="text1" w:themeTint="F2"/>
          <w:sz w:val="24"/>
          <w:szCs w:val="24"/>
        </w:rPr>
      </w:pPr>
      <w:r>
        <w:rPr>
          <w:color w:val="0D0D0D" w:themeColor="text1" w:themeTint="F2"/>
          <w:sz w:val="24"/>
          <w:szCs w:val="24"/>
        </w:rPr>
        <w:t>University of Wales Trinity Saint David.</w:t>
      </w:r>
    </w:p>
    <w:p w14:paraId="03EC5582" w14:textId="37A5D66F" w:rsidR="00C51604" w:rsidRDefault="00C51604" w:rsidP="00C51604">
      <w:pPr>
        <w:spacing w:line="480" w:lineRule="auto"/>
        <w:jc w:val="center"/>
        <w:rPr>
          <w:color w:val="0D0D0D" w:themeColor="text1" w:themeTint="F2"/>
          <w:sz w:val="24"/>
          <w:szCs w:val="24"/>
        </w:rPr>
      </w:pPr>
      <w:r>
        <w:rPr>
          <w:color w:val="0D0D0D" w:themeColor="text1" w:themeTint="F2"/>
          <w:sz w:val="24"/>
          <w:szCs w:val="24"/>
        </w:rPr>
        <w:t>13/12/17</w:t>
      </w:r>
    </w:p>
    <w:p w14:paraId="6D0F2CC3" w14:textId="6A1E536F" w:rsidR="00E27508" w:rsidRDefault="00C51604" w:rsidP="00C51604">
      <w:pPr>
        <w:spacing w:after="0" w:line="240" w:lineRule="auto"/>
        <w:rPr>
          <w:color w:val="0D0D0D" w:themeColor="text1" w:themeTint="F2"/>
          <w:sz w:val="24"/>
          <w:szCs w:val="24"/>
        </w:rPr>
      </w:pPr>
      <w:r>
        <w:rPr>
          <w:color w:val="0D0D0D" w:themeColor="text1" w:themeTint="F2"/>
          <w:sz w:val="24"/>
          <w:szCs w:val="24"/>
        </w:rPr>
        <w:br w:type="page"/>
      </w:r>
    </w:p>
    <w:p w14:paraId="519C3897" w14:textId="77777777" w:rsidR="00CD5A69" w:rsidRDefault="00CD5A69" w:rsidP="0059101A">
      <w:pPr>
        <w:spacing w:line="480" w:lineRule="auto"/>
        <w:jc w:val="center"/>
        <w:rPr>
          <w:color w:val="0D0D0D" w:themeColor="text1" w:themeTint="F2"/>
          <w:sz w:val="24"/>
          <w:szCs w:val="24"/>
        </w:rPr>
      </w:pPr>
    </w:p>
    <w:p w14:paraId="6698D4BA" w14:textId="5366F4A3" w:rsidR="00330661" w:rsidRPr="00330661" w:rsidRDefault="00330661" w:rsidP="0059101A">
      <w:pPr>
        <w:spacing w:line="480" w:lineRule="auto"/>
        <w:jc w:val="center"/>
        <w:rPr>
          <w:color w:val="0D0D0D" w:themeColor="text1" w:themeTint="F2"/>
          <w:sz w:val="32"/>
          <w:szCs w:val="24"/>
        </w:rPr>
      </w:pPr>
      <w:r w:rsidRPr="00330661">
        <w:rPr>
          <w:color w:val="0D0D0D" w:themeColor="text1" w:themeTint="F2"/>
          <w:sz w:val="32"/>
          <w:szCs w:val="24"/>
        </w:rPr>
        <w:t>Table of Contents.</w:t>
      </w:r>
    </w:p>
    <w:p w14:paraId="1CA7FDF5" w14:textId="60D001DE" w:rsidR="00330661" w:rsidRDefault="00330661" w:rsidP="00330661">
      <w:pPr>
        <w:spacing w:line="480" w:lineRule="auto"/>
        <w:rPr>
          <w:color w:val="0D0D0D" w:themeColor="text1" w:themeTint="F2"/>
          <w:sz w:val="24"/>
          <w:szCs w:val="24"/>
        </w:rPr>
      </w:pPr>
      <w:r>
        <w:rPr>
          <w:color w:val="0D0D0D" w:themeColor="text1" w:themeTint="F2"/>
          <w:sz w:val="24"/>
          <w:szCs w:val="24"/>
        </w:rPr>
        <w:t>Introduction.</w:t>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29293E">
        <w:rPr>
          <w:color w:val="0D0D0D" w:themeColor="text1" w:themeTint="F2"/>
          <w:sz w:val="24"/>
          <w:szCs w:val="24"/>
        </w:rPr>
        <w:t>4</w:t>
      </w:r>
    </w:p>
    <w:p w14:paraId="1025D47E" w14:textId="26E4824F" w:rsidR="00330661" w:rsidRDefault="00330661" w:rsidP="00330661">
      <w:pPr>
        <w:spacing w:line="480" w:lineRule="auto"/>
        <w:rPr>
          <w:color w:val="0D0D0D" w:themeColor="text1" w:themeTint="F2"/>
          <w:sz w:val="24"/>
          <w:szCs w:val="24"/>
        </w:rPr>
      </w:pPr>
      <w:r>
        <w:rPr>
          <w:color w:val="0D0D0D" w:themeColor="text1" w:themeTint="F2"/>
          <w:sz w:val="24"/>
          <w:szCs w:val="24"/>
        </w:rPr>
        <w:t>Chapter 1: Horror Across Media.</w:t>
      </w:r>
      <w:r>
        <w:rPr>
          <w:color w:val="0D0D0D" w:themeColor="text1" w:themeTint="F2"/>
          <w:sz w:val="24"/>
          <w:szCs w:val="24"/>
        </w:rPr>
        <w:tab/>
      </w:r>
      <w:r>
        <w:rPr>
          <w:color w:val="0D0D0D" w:themeColor="text1" w:themeTint="F2"/>
          <w:sz w:val="24"/>
          <w:szCs w:val="24"/>
        </w:rPr>
        <w:tab/>
      </w:r>
      <w:r>
        <w:rPr>
          <w:color w:val="0D0D0D" w:themeColor="text1" w:themeTint="F2"/>
          <w:sz w:val="24"/>
          <w:szCs w:val="24"/>
        </w:rPr>
        <w:tab/>
      </w:r>
      <w:r>
        <w:rPr>
          <w:color w:val="0D0D0D" w:themeColor="text1" w:themeTint="F2"/>
          <w:sz w:val="24"/>
          <w:szCs w:val="24"/>
        </w:rPr>
        <w:tab/>
      </w:r>
      <w:r>
        <w:rPr>
          <w:color w:val="0D0D0D" w:themeColor="text1" w:themeTint="F2"/>
          <w:sz w:val="24"/>
          <w:szCs w:val="24"/>
        </w:rPr>
        <w:tab/>
      </w:r>
      <w:r>
        <w:rPr>
          <w:color w:val="0D0D0D" w:themeColor="text1" w:themeTint="F2"/>
          <w:sz w:val="24"/>
          <w:szCs w:val="24"/>
        </w:rPr>
        <w:tab/>
      </w:r>
      <w:r w:rsidR="0029293E">
        <w:rPr>
          <w:color w:val="0D0D0D" w:themeColor="text1" w:themeTint="F2"/>
          <w:sz w:val="24"/>
          <w:szCs w:val="24"/>
        </w:rPr>
        <w:t>6</w:t>
      </w:r>
    </w:p>
    <w:p w14:paraId="16558EFD" w14:textId="2767D051" w:rsidR="00330661" w:rsidRDefault="00330661" w:rsidP="00330661">
      <w:pPr>
        <w:spacing w:line="480" w:lineRule="auto"/>
        <w:rPr>
          <w:color w:val="0D0D0D" w:themeColor="text1" w:themeTint="F2"/>
          <w:sz w:val="24"/>
          <w:szCs w:val="24"/>
        </w:rPr>
      </w:pPr>
      <w:r>
        <w:rPr>
          <w:color w:val="0D0D0D" w:themeColor="text1" w:themeTint="F2"/>
          <w:sz w:val="24"/>
          <w:szCs w:val="24"/>
        </w:rPr>
        <w:t>Chapter 2: How Horror Works</w:t>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29293E">
        <w:rPr>
          <w:color w:val="0D0D0D" w:themeColor="text1" w:themeTint="F2"/>
          <w:sz w:val="24"/>
          <w:szCs w:val="24"/>
        </w:rPr>
        <w:t>17</w:t>
      </w:r>
    </w:p>
    <w:p w14:paraId="6B5B2FA3" w14:textId="54AF6F11" w:rsidR="00330661" w:rsidRDefault="00330661" w:rsidP="00330661">
      <w:pPr>
        <w:spacing w:line="480" w:lineRule="auto"/>
        <w:rPr>
          <w:color w:val="0D0D0D" w:themeColor="text1" w:themeTint="F2"/>
          <w:sz w:val="24"/>
          <w:szCs w:val="24"/>
        </w:rPr>
      </w:pPr>
      <w:r>
        <w:rPr>
          <w:color w:val="0D0D0D" w:themeColor="text1" w:themeTint="F2"/>
          <w:sz w:val="24"/>
          <w:szCs w:val="24"/>
        </w:rPr>
        <w:t>Chapter3: Horror in a Social setting.</w:t>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29293E">
        <w:rPr>
          <w:color w:val="0D0D0D" w:themeColor="text1" w:themeTint="F2"/>
          <w:sz w:val="24"/>
          <w:szCs w:val="24"/>
        </w:rPr>
        <w:t>22</w:t>
      </w:r>
    </w:p>
    <w:p w14:paraId="243F751B" w14:textId="6944CF7E" w:rsidR="00330661" w:rsidRDefault="00330661" w:rsidP="00330661">
      <w:pPr>
        <w:spacing w:line="480" w:lineRule="auto"/>
        <w:rPr>
          <w:color w:val="0D0D0D" w:themeColor="text1" w:themeTint="F2"/>
          <w:sz w:val="24"/>
          <w:szCs w:val="24"/>
        </w:rPr>
      </w:pPr>
      <w:r>
        <w:rPr>
          <w:color w:val="0D0D0D" w:themeColor="text1" w:themeTint="F2"/>
          <w:sz w:val="24"/>
          <w:szCs w:val="24"/>
        </w:rPr>
        <w:t>Conclusion.</w:t>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29293E">
        <w:rPr>
          <w:color w:val="0D0D0D" w:themeColor="text1" w:themeTint="F2"/>
          <w:sz w:val="24"/>
          <w:szCs w:val="24"/>
        </w:rPr>
        <w:t>26</w:t>
      </w:r>
    </w:p>
    <w:p w14:paraId="317C4E13" w14:textId="0FD8F955" w:rsidR="00330661" w:rsidRDefault="00330661" w:rsidP="00330661">
      <w:pPr>
        <w:spacing w:line="480" w:lineRule="auto"/>
        <w:rPr>
          <w:color w:val="0D0D0D" w:themeColor="text1" w:themeTint="F2"/>
          <w:sz w:val="24"/>
          <w:szCs w:val="24"/>
        </w:rPr>
      </w:pPr>
      <w:r>
        <w:rPr>
          <w:color w:val="0D0D0D" w:themeColor="text1" w:themeTint="F2"/>
          <w:sz w:val="24"/>
          <w:szCs w:val="24"/>
        </w:rPr>
        <w:t>Bibliography.</w:t>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C51604">
        <w:rPr>
          <w:color w:val="0D0D0D" w:themeColor="text1" w:themeTint="F2"/>
          <w:sz w:val="24"/>
          <w:szCs w:val="24"/>
        </w:rPr>
        <w:tab/>
      </w:r>
      <w:r w:rsidR="0029293E">
        <w:rPr>
          <w:color w:val="0D0D0D" w:themeColor="text1" w:themeTint="F2"/>
          <w:sz w:val="24"/>
          <w:szCs w:val="24"/>
        </w:rPr>
        <w:t>28</w:t>
      </w:r>
    </w:p>
    <w:p w14:paraId="23336B48" w14:textId="70202CC0" w:rsidR="00C51604" w:rsidRDefault="00C51604">
      <w:pPr>
        <w:spacing w:after="0" w:line="240" w:lineRule="auto"/>
        <w:rPr>
          <w:color w:val="0D0D0D" w:themeColor="text1" w:themeTint="F2"/>
          <w:sz w:val="24"/>
          <w:szCs w:val="24"/>
        </w:rPr>
      </w:pPr>
      <w:r>
        <w:rPr>
          <w:color w:val="0D0D0D" w:themeColor="text1" w:themeTint="F2"/>
          <w:sz w:val="24"/>
          <w:szCs w:val="24"/>
        </w:rPr>
        <w:br w:type="page"/>
      </w:r>
    </w:p>
    <w:p w14:paraId="64702049" w14:textId="1B9823C9" w:rsidR="00C51604" w:rsidRDefault="009F651F" w:rsidP="0059101A">
      <w:pPr>
        <w:spacing w:line="480" w:lineRule="auto"/>
        <w:jc w:val="center"/>
        <w:rPr>
          <w:color w:val="0D0D0D" w:themeColor="text1" w:themeTint="F2"/>
          <w:sz w:val="24"/>
          <w:szCs w:val="24"/>
        </w:rPr>
      </w:pPr>
      <w:r>
        <w:rPr>
          <w:color w:val="0D0D0D" w:themeColor="text1" w:themeTint="F2"/>
          <w:sz w:val="24"/>
          <w:szCs w:val="24"/>
        </w:rPr>
        <w:lastRenderedPageBreak/>
        <w:t>Image Index.</w:t>
      </w:r>
    </w:p>
    <w:p w14:paraId="36A192CA" w14:textId="77777777" w:rsidR="009F651F" w:rsidRDefault="009F651F" w:rsidP="0059101A">
      <w:pPr>
        <w:spacing w:line="480" w:lineRule="auto"/>
        <w:jc w:val="center"/>
        <w:rPr>
          <w:color w:val="0D0D0D" w:themeColor="text1" w:themeTint="F2"/>
          <w:sz w:val="24"/>
          <w:szCs w:val="24"/>
        </w:rPr>
      </w:pPr>
    </w:p>
    <w:p w14:paraId="7CBC7AE0" w14:textId="4AA4E362" w:rsidR="00C51604" w:rsidRDefault="00C51604" w:rsidP="009F651F">
      <w:pPr>
        <w:spacing w:line="480" w:lineRule="auto"/>
        <w:rPr>
          <w:color w:val="0D0D0D" w:themeColor="text1" w:themeTint="F2"/>
          <w:sz w:val="24"/>
          <w:szCs w:val="24"/>
        </w:rPr>
      </w:pPr>
      <w:r w:rsidRPr="0059101A">
        <w:rPr>
          <w:color w:val="000000" w:themeColor="text1"/>
          <w:sz w:val="24"/>
          <w:szCs w:val="24"/>
        </w:rPr>
        <w:t>Fig: 1 –Untitled – known as, Garden of Earthly Delights, Bosch (1490-1510</w:t>
      </w:r>
      <w:r>
        <w:rPr>
          <w:color w:val="000000" w:themeColor="text1"/>
          <w:sz w:val="24"/>
          <w:szCs w:val="24"/>
        </w:rPr>
        <w:t>)</w:t>
      </w:r>
      <w:r w:rsidR="0029293E">
        <w:rPr>
          <w:color w:val="000000" w:themeColor="text1"/>
          <w:sz w:val="24"/>
          <w:szCs w:val="24"/>
        </w:rPr>
        <w:tab/>
      </w:r>
      <w:r w:rsidR="0029293E">
        <w:rPr>
          <w:color w:val="000000" w:themeColor="text1"/>
          <w:sz w:val="24"/>
          <w:szCs w:val="24"/>
        </w:rPr>
        <w:tab/>
        <w:t>8</w:t>
      </w:r>
    </w:p>
    <w:p w14:paraId="5259484C" w14:textId="32B40A7B" w:rsidR="00C51604" w:rsidRPr="0059101A" w:rsidRDefault="00C51604" w:rsidP="009F651F">
      <w:pPr>
        <w:spacing w:line="480" w:lineRule="auto"/>
        <w:rPr>
          <w:color w:val="000000" w:themeColor="text1"/>
          <w:sz w:val="24"/>
          <w:szCs w:val="24"/>
        </w:rPr>
      </w:pPr>
      <w:r w:rsidRPr="0059101A">
        <w:rPr>
          <w:color w:val="000000" w:themeColor="text1"/>
          <w:sz w:val="24"/>
          <w:szCs w:val="24"/>
        </w:rPr>
        <w:t>Fig 2: Three Studies for a Crucifixion, Bacon (1962)</w:t>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t>9</w:t>
      </w:r>
    </w:p>
    <w:p w14:paraId="7B79B7D3" w14:textId="4002EF65" w:rsidR="00C51604" w:rsidRDefault="00C51604" w:rsidP="009F651F">
      <w:pPr>
        <w:spacing w:line="480" w:lineRule="auto"/>
        <w:rPr>
          <w:rFonts w:eastAsiaTheme="minorEastAsia" w:cs="Helvetica"/>
          <w:sz w:val="24"/>
          <w:szCs w:val="24"/>
          <w:lang w:val="en-US"/>
        </w:rPr>
      </w:pPr>
      <w:r w:rsidRPr="0059101A">
        <w:rPr>
          <w:rFonts w:eastAsiaTheme="minorEastAsia" w:cs="Helvetica"/>
          <w:sz w:val="24"/>
          <w:szCs w:val="24"/>
          <w:lang w:val="en-US"/>
        </w:rPr>
        <w:t>Fig: 3 Host, Saville (2000)</w:t>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t>10</w:t>
      </w:r>
    </w:p>
    <w:p w14:paraId="3E647D40" w14:textId="4BA6BFF2" w:rsidR="00C51604" w:rsidRPr="0059101A" w:rsidRDefault="00C51604" w:rsidP="009F651F">
      <w:pPr>
        <w:spacing w:line="480" w:lineRule="auto"/>
        <w:rPr>
          <w:rFonts w:eastAsiaTheme="minorEastAsia" w:cs="Helvetica"/>
          <w:sz w:val="24"/>
          <w:szCs w:val="24"/>
          <w:lang w:val="en-US"/>
        </w:rPr>
      </w:pPr>
      <w:r w:rsidRPr="0059101A">
        <w:rPr>
          <w:rFonts w:eastAsiaTheme="minorEastAsia" w:cs="Helvetica"/>
          <w:sz w:val="24"/>
          <w:szCs w:val="24"/>
          <w:lang w:val="en-US"/>
        </w:rPr>
        <w:t xml:space="preserve"> Fig:4 Fulcrum, Saville (1999)</w:t>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r>
      <w:r w:rsidR="0029293E">
        <w:rPr>
          <w:rFonts w:eastAsiaTheme="minorEastAsia" w:cs="Helvetica"/>
          <w:sz w:val="24"/>
          <w:szCs w:val="24"/>
          <w:lang w:val="en-US"/>
        </w:rPr>
        <w:tab/>
        <w:t>10</w:t>
      </w:r>
    </w:p>
    <w:p w14:paraId="3025CAF4" w14:textId="571E80FA" w:rsidR="00C51604" w:rsidRPr="0059101A" w:rsidRDefault="00C51604" w:rsidP="009F651F">
      <w:pPr>
        <w:spacing w:line="480" w:lineRule="auto"/>
        <w:rPr>
          <w:sz w:val="24"/>
          <w:szCs w:val="24"/>
        </w:rPr>
      </w:pPr>
      <w:r w:rsidRPr="0059101A">
        <w:rPr>
          <w:sz w:val="24"/>
          <w:szCs w:val="24"/>
        </w:rPr>
        <w:t>fig 5 –Untitled- illustration from ‘The West Wing.” Gorey (1963)</w:t>
      </w:r>
      <w:r w:rsidR="0029293E">
        <w:rPr>
          <w:sz w:val="24"/>
          <w:szCs w:val="24"/>
        </w:rPr>
        <w:tab/>
      </w:r>
      <w:r w:rsidR="0029293E">
        <w:rPr>
          <w:sz w:val="24"/>
          <w:szCs w:val="24"/>
        </w:rPr>
        <w:tab/>
      </w:r>
      <w:r w:rsidR="0029293E">
        <w:rPr>
          <w:sz w:val="24"/>
          <w:szCs w:val="24"/>
        </w:rPr>
        <w:tab/>
      </w:r>
      <w:r w:rsidR="0029293E">
        <w:rPr>
          <w:sz w:val="24"/>
          <w:szCs w:val="24"/>
        </w:rPr>
        <w:tab/>
        <w:t>11</w:t>
      </w:r>
    </w:p>
    <w:p w14:paraId="34E7D027" w14:textId="4846DD66" w:rsidR="00C51604" w:rsidRPr="0059101A" w:rsidRDefault="00C51604" w:rsidP="009F651F">
      <w:pPr>
        <w:spacing w:line="480" w:lineRule="auto"/>
        <w:rPr>
          <w:sz w:val="24"/>
          <w:szCs w:val="24"/>
        </w:rPr>
      </w:pPr>
      <w:r w:rsidRPr="0059101A">
        <w:rPr>
          <w:sz w:val="24"/>
          <w:szCs w:val="24"/>
        </w:rPr>
        <w:t>Fig: 6 Chuck Palahniuk’s ‘Haunted’. Cover illustration by Rodrigo Corral (2005)</w:t>
      </w:r>
      <w:r w:rsidR="0029293E">
        <w:rPr>
          <w:sz w:val="24"/>
          <w:szCs w:val="24"/>
        </w:rPr>
        <w:tab/>
      </w:r>
      <w:r w:rsidR="0029293E">
        <w:rPr>
          <w:sz w:val="24"/>
          <w:szCs w:val="24"/>
        </w:rPr>
        <w:tab/>
        <w:t>14</w:t>
      </w:r>
    </w:p>
    <w:p w14:paraId="3C293605" w14:textId="61A85F14" w:rsidR="00C51604" w:rsidRPr="0059101A" w:rsidRDefault="00C51604" w:rsidP="009F651F">
      <w:pPr>
        <w:spacing w:line="480" w:lineRule="auto"/>
        <w:rPr>
          <w:color w:val="000000" w:themeColor="text1"/>
          <w:sz w:val="24"/>
          <w:szCs w:val="24"/>
        </w:rPr>
      </w:pPr>
      <w:r w:rsidRPr="0059101A">
        <w:rPr>
          <w:color w:val="000000" w:themeColor="text1"/>
          <w:sz w:val="24"/>
          <w:szCs w:val="24"/>
        </w:rPr>
        <w:t>Fig:7 Cloaca Machine, installation, Museum of old and New Art, Hobart, Tasmania.</w:t>
      </w:r>
      <w:r w:rsidR="0029293E">
        <w:rPr>
          <w:color w:val="000000" w:themeColor="text1"/>
          <w:sz w:val="24"/>
          <w:szCs w:val="24"/>
        </w:rPr>
        <w:tab/>
        <w:t>16</w:t>
      </w:r>
    </w:p>
    <w:p w14:paraId="559BF2E0" w14:textId="135477FB" w:rsidR="00C51604" w:rsidRPr="00C51604" w:rsidRDefault="00C51604" w:rsidP="009F651F">
      <w:pPr>
        <w:spacing w:line="480" w:lineRule="auto"/>
        <w:rPr>
          <w:color w:val="000000" w:themeColor="text1"/>
          <w:sz w:val="24"/>
          <w:szCs w:val="24"/>
        </w:rPr>
      </w:pPr>
      <w:r w:rsidRPr="0059101A">
        <w:rPr>
          <w:color w:val="000000" w:themeColor="text1"/>
          <w:sz w:val="24"/>
          <w:szCs w:val="24"/>
        </w:rPr>
        <w:t>Fig: 8 A published still taken from the experiment</w:t>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r>
      <w:r w:rsidR="0029293E">
        <w:rPr>
          <w:color w:val="000000" w:themeColor="text1"/>
          <w:sz w:val="24"/>
          <w:szCs w:val="24"/>
        </w:rPr>
        <w:tab/>
        <w:t>20</w:t>
      </w:r>
    </w:p>
    <w:p w14:paraId="0A5437E7" w14:textId="2A8B995F" w:rsidR="00C51604" w:rsidRDefault="00C51604" w:rsidP="009F651F">
      <w:pPr>
        <w:spacing w:line="480" w:lineRule="auto"/>
        <w:rPr>
          <w:sz w:val="24"/>
          <w:szCs w:val="24"/>
        </w:rPr>
      </w:pPr>
      <w:r w:rsidRPr="0059101A">
        <w:rPr>
          <w:sz w:val="24"/>
          <w:szCs w:val="24"/>
        </w:rPr>
        <w:t>Fig 9: Bury Them and Keep Them Quiet. Goya (1746-1828)</w:t>
      </w:r>
      <w:r w:rsidR="0029293E">
        <w:rPr>
          <w:sz w:val="24"/>
          <w:szCs w:val="24"/>
        </w:rPr>
        <w:tab/>
      </w:r>
      <w:r w:rsidR="0029293E">
        <w:rPr>
          <w:sz w:val="24"/>
          <w:szCs w:val="24"/>
        </w:rPr>
        <w:tab/>
      </w:r>
      <w:r w:rsidR="0029293E">
        <w:rPr>
          <w:sz w:val="24"/>
          <w:szCs w:val="24"/>
        </w:rPr>
        <w:tab/>
      </w:r>
      <w:r w:rsidR="0029293E">
        <w:rPr>
          <w:sz w:val="24"/>
          <w:szCs w:val="24"/>
        </w:rPr>
        <w:tab/>
      </w:r>
      <w:r w:rsidR="0029293E">
        <w:rPr>
          <w:sz w:val="24"/>
          <w:szCs w:val="24"/>
        </w:rPr>
        <w:tab/>
        <w:t>23</w:t>
      </w:r>
    </w:p>
    <w:p w14:paraId="6570ABF0" w14:textId="4887AC66" w:rsidR="00C51604" w:rsidRPr="0059101A" w:rsidRDefault="00C51604" w:rsidP="009F651F">
      <w:pPr>
        <w:spacing w:line="480" w:lineRule="auto"/>
        <w:rPr>
          <w:sz w:val="24"/>
          <w:szCs w:val="24"/>
        </w:rPr>
      </w:pPr>
      <w:r w:rsidRPr="0059101A">
        <w:rPr>
          <w:sz w:val="24"/>
          <w:szCs w:val="24"/>
        </w:rPr>
        <w:t>Fig: 10 This Is Worse. Goya (1746-1828)</w:t>
      </w:r>
      <w:r w:rsidR="0029293E">
        <w:rPr>
          <w:sz w:val="24"/>
          <w:szCs w:val="24"/>
        </w:rPr>
        <w:tab/>
      </w:r>
      <w:r w:rsidR="0029293E">
        <w:rPr>
          <w:sz w:val="24"/>
          <w:szCs w:val="24"/>
        </w:rPr>
        <w:tab/>
      </w:r>
      <w:r w:rsidR="0029293E">
        <w:rPr>
          <w:sz w:val="24"/>
          <w:szCs w:val="24"/>
        </w:rPr>
        <w:tab/>
      </w:r>
      <w:r w:rsidR="0029293E">
        <w:rPr>
          <w:sz w:val="24"/>
          <w:szCs w:val="24"/>
        </w:rPr>
        <w:tab/>
      </w:r>
      <w:r w:rsidR="0029293E">
        <w:rPr>
          <w:sz w:val="24"/>
          <w:szCs w:val="24"/>
        </w:rPr>
        <w:tab/>
      </w:r>
      <w:r w:rsidR="0029293E">
        <w:rPr>
          <w:sz w:val="24"/>
          <w:szCs w:val="24"/>
        </w:rPr>
        <w:tab/>
      </w:r>
      <w:r w:rsidR="0029293E">
        <w:rPr>
          <w:sz w:val="24"/>
          <w:szCs w:val="24"/>
        </w:rPr>
        <w:tab/>
        <w:t>23</w:t>
      </w:r>
    </w:p>
    <w:p w14:paraId="2E80F533" w14:textId="17EDAB8F" w:rsidR="00C51604" w:rsidRPr="0059101A" w:rsidRDefault="00C51604" w:rsidP="009F651F">
      <w:pPr>
        <w:spacing w:line="480" w:lineRule="auto"/>
        <w:rPr>
          <w:sz w:val="24"/>
          <w:szCs w:val="24"/>
        </w:rPr>
      </w:pPr>
      <w:r w:rsidRPr="0059101A">
        <w:rPr>
          <w:sz w:val="24"/>
          <w:szCs w:val="24"/>
        </w:rPr>
        <w:t>Fig: 11 Omaha Beach D-Day Landings, Capa (1944)</w:t>
      </w:r>
      <w:r w:rsidR="0029293E">
        <w:rPr>
          <w:sz w:val="24"/>
          <w:szCs w:val="24"/>
        </w:rPr>
        <w:tab/>
      </w:r>
      <w:r w:rsidR="0029293E">
        <w:rPr>
          <w:sz w:val="24"/>
          <w:szCs w:val="24"/>
        </w:rPr>
        <w:tab/>
      </w:r>
      <w:r w:rsidR="0029293E">
        <w:rPr>
          <w:sz w:val="24"/>
          <w:szCs w:val="24"/>
        </w:rPr>
        <w:tab/>
      </w:r>
      <w:r w:rsidR="0029293E">
        <w:rPr>
          <w:sz w:val="24"/>
          <w:szCs w:val="24"/>
        </w:rPr>
        <w:tab/>
      </w:r>
      <w:r w:rsidR="0029293E">
        <w:rPr>
          <w:sz w:val="24"/>
          <w:szCs w:val="24"/>
        </w:rPr>
        <w:tab/>
      </w:r>
      <w:r w:rsidR="0029293E">
        <w:rPr>
          <w:sz w:val="24"/>
          <w:szCs w:val="24"/>
        </w:rPr>
        <w:tab/>
        <w:t>15</w:t>
      </w:r>
    </w:p>
    <w:p w14:paraId="65C2CB26" w14:textId="77777777" w:rsidR="00C51604" w:rsidRDefault="00C51604" w:rsidP="0059101A">
      <w:pPr>
        <w:spacing w:line="480" w:lineRule="auto"/>
        <w:jc w:val="center"/>
        <w:rPr>
          <w:color w:val="0D0D0D" w:themeColor="text1" w:themeTint="F2"/>
          <w:sz w:val="24"/>
          <w:szCs w:val="24"/>
        </w:rPr>
      </w:pPr>
    </w:p>
    <w:p w14:paraId="7CF860AB" w14:textId="77777777" w:rsidR="00C51604" w:rsidRDefault="00C51604" w:rsidP="0059101A">
      <w:pPr>
        <w:spacing w:line="480" w:lineRule="auto"/>
        <w:jc w:val="center"/>
        <w:rPr>
          <w:color w:val="0D0D0D" w:themeColor="text1" w:themeTint="F2"/>
          <w:sz w:val="24"/>
          <w:szCs w:val="24"/>
        </w:rPr>
      </w:pPr>
    </w:p>
    <w:p w14:paraId="5FA18797" w14:textId="77777777" w:rsidR="00C51604" w:rsidRDefault="00C51604" w:rsidP="0059101A">
      <w:pPr>
        <w:spacing w:line="480" w:lineRule="auto"/>
        <w:jc w:val="center"/>
        <w:rPr>
          <w:color w:val="0D0D0D" w:themeColor="text1" w:themeTint="F2"/>
          <w:sz w:val="24"/>
          <w:szCs w:val="24"/>
        </w:rPr>
      </w:pPr>
    </w:p>
    <w:p w14:paraId="52DB9547" w14:textId="77777777" w:rsidR="00C51604" w:rsidRDefault="00C51604" w:rsidP="0059101A">
      <w:pPr>
        <w:spacing w:line="480" w:lineRule="auto"/>
        <w:jc w:val="center"/>
        <w:rPr>
          <w:color w:val="0D0D0D" w:themeColor="text1" w:themeTint="F2"/>
          <w:sz w:val="24"/>
          <w:szCs w:val="24"/>
        </w:rPr>
      </w:pPr>
    </w:p>
    <w:p w14:paraId="4CFAB470" w14:textId="77777777" w:rsidR="00C51604" w:rsidRDefault="00C51604" w:rsidP="0059101A">
      <w:pPr>
        <w:spacing w:line="480" w:lineRule="auto"/>
        <w:jc w:val="center"/>
        <w:rPr>
          <w:color w:val="0D0D0D" w:themeColor="text1" w:themeTint="F2"/>
          <w:sz w:val="24"/>
          <w:szCs w:val="24"/>
        </w:rPr>
      </w:pPr>
    </w:p>
    <w:p w14:paraId="780FD616" w14:textId="77777777" w:rsidR="00C51604" w:rsidRDefault="00C51604" w:rsidP="00C51604">
      <w:pPr>
        <w:spacing w:line="480" w:lineRule="auto"/>
        <w:rPr>
          <w:color w:val="0D0D0D" w:themeColor="text1" w:themeTint="F2"/>
          <w:sz w:val="24"/>
          <w:szCs w:val="24"/>
        </w:rPr>
      </w:pPr>
    </w:p>
    <w:p w14:paraId="7DFB3082" w14:textId="0C5935AF" w:rsidR="00433A04" w:rsidRPr="006345D2" w:rsidRDefault="00BB59B6" w:rsidP="0059101A">
      <w:pPr>
        <w:spacing w:line="480" w:lineRule="auto"/>
        <w:jc w:val="center"/>
        <w:rPr>
          <w:b/>
          <w:color w:val="0D0D0D" w:themeColor="text1" w:themeTint="F2"/>
          <w:sz w:val="32"/>
          <w:szCs w:val="32"/>
        </w:rPr>
      </w:pPr>
      <w:r w:rsidRPr="006345D2">
        <w:rPr>
          <w:b/>
          <w:color w:val="0D0D0D" w:themeColor="text1" w:themeTint="F2"/>
          <w:sz w:val="32"/>
          <w:szCs w:val="32"/>
        </w:rPr>
        <w:lastRenderedPageBreak/>
        <w:t>Yuck!</w:t>
      </w:r>
    </w:p>
    <w:p w14:paraId="2880F1E0" w14:textId="7FE53E9B" w:rsidR="00433A04" w:rsidRPr="006345D2" w:rsidRDefault="00BB59B6" w:rsidP="0059101A">
      <w:pPr>
        <w:spacing w:line="480" w:lineRule="auto"/>
        <w:jc w:val="center"/>
        <w:rPr>
          <w:color w:val="0D0D0D" w:themeColor="text1" w:themeTint="F2"/>
          <w:sz w:val="28"/>
          <w:szCs w:val="28"/>
        </w:rPr>
      </w:pPr>
      <w:r w:rsidRPr="006345D2">
        <w:rPr>
          <w:color w:val="0D0D0D" w:themeColor="text1" w:themeTint="F2"/>
          <w:sz w:val="28"/>
          <w:szCs w:val="28"/>
        </w:rPr>
        <w:t xml:space="preserve">An exploration into </w:t>
      </w:r>
      <w:r w:rsidR="00433A04" w:rsidRPr="006345D2">
        <w:rPr>
          <w:color w:val="0D0D0D" w:themeColor="text1" w:themeTint="F2"/>
          <w:sz w:val="28"/>
          <w:szCs w:val="28"/>
        </w:rPr>
        <w:t xml:space="preserve">Horror, </w:t>
      </w:r>
      <w:r w:rsidR="002F4865" w:rsidRPr="006345D2">
        <w:rPr>
          <w:color w:val="0D0D0D" w:themeColor="text1" w:themeTint="F2"/>
          <w:sz w:val="28"/>
          <w:szCs w:val="28"/>
        </w:rPr>
        <w:t>the Grotesque</w:t>
      </w:r>
      <w:r w:rsidR="00433A04" w:rsidRPr="006345D2">
        <w:rPr>
          <w:color w:val="0D0D0D" w:themeColor="text1" w:themeTint="F2"/>
          <w:sz w:val="28"/>
          <w:szCs w:val="28"/>
        </w:rPr>
        <w:t xml:space="preserve"> and the Uncanny.</w:t>
      </w:r>
    </w:p>
    <w:p w14:paraId="75CBE195" w14:textId="77777777" w:rsidR="00433A04" w:rsidRPr="0059101A" w:rsidRDefault="00433A04" w:rsidP="0059101A">
      <w:pPr>
        <w:spacing w:line="480" w:lineRule="auto"/>
        <w:jc w:val="center"/>
        <w:rPr>
          <w:color w:val="0D0D0D" w:themeColor="text1" w:themeTint="F2"/>
          <w:sz w:val="24"/>
          <w:szCs w:val="24"/>
        </w:rPr>
      </w:pPr>
    </w:p>
    <w:p w14:paraId="299A0EB6" w14:textId="77777777" w:rsidR="00433A04" w:rsidRPr="0059101A" w:rsidRDefault="00433A04" w:rsidP="0059101A">
      <w:pPr>
        <w:spacing w:line="480" w:lineRule="auto"/>
        <w:rPr>
          <w:sz w:val="24"/>
          <w:szCs w:val="24"/>
        </w:rPr>
      </w:pPr>
      <w:r w:rsidRPr="0059101A">
        <w:rPr>
          <w:sz w:val="24"/>
          <w:szCs w:val="24"/>
        </w:rPr>
        <w:t>Introduction</w:t>
      </w:r>
    </w:p>
    <w:p w14:paraId="16332014" w14:textId="4802E040" w:rsidR="00433A04" w:rsidRPr="0059101A" w:rsidRDefault="00550957" w:rsidP="0059101A">
      <w:pPr>
        <w:spacing w:line="480" w:lineRule="auto"/>
        <w:rPr>
          <w:color w:val="FF0000"/>
          <w:sz w:val="24"/>
          <w:szCs w:val="24"/>
        </w:rPr>
      </w:pPr>
      <w:r w:rsidRPr="0059101A">
        <w:rPr>
          <w:sz w:val="24"/>
          <w:szCs w:val="24"/>
        </w:rPr>
        <w:t>The word ‘grotesque’</w:t>
      </w:r>
      <w:r w:rsidR="00433A04" w:rsidRPr="0059101A">
        <w:rPr>
          <w:sz w:val="24"/>
          <w:szCs w:val="24"/>
        </w:rPr>
        <w:t xml:space="preserve"> conjures up all sorts of colourful images, from physical deformities to scenes of violence, from disembowelment to lacerations, from bug bites to wet eczema</w:t>
      </w:r>
      <w:r w:rsidR="00433A04" w:rsidRPr="0059101A">
        <w:rPr>
          <w:color w:val="000000" w:themeColor="text1"/>
          <w:sz w:val="24"/>
          <w:szCs w:val="24"/>
        </w:rPr>
        <w:t>,</w:t>
      </w:r>
      <w:r w:rsidR="00433A04" w:rsidRPr="0059101A">
        <w:rPr>
          <w:color w:val="FF0000"/>
          <w:sz w:val="24"/>
          <w:szCs w:val="24"/>
        </w:rPr>
        <w:t xml:space="preserve"> </w:t>
      </w:r>
      <w:r w:rsidR="00433A04" w:rsidRPr="0059101A">
        <w:rPr>
          <w:sz w:val="24"/>
          <w:szCs w:val="24"/>
        </w:rPr>
        <w:t>the word stems from around 1555-1565</w:t>
      </w:r>
      <w:r w:rsidRPr="0059101A">
        <w:rPr>
          <w:sz w:val="24"/>
          <w:szCs w:val="24"/>
        </w:rPr>
        <w:t xml:space="preserve"> from France, ‘Grottesco’</w:t>
      </w:r>
      <w:r w:rsidR="00433A04" w:rsidRPr="0059101A">
        <w:rPr>
          <w:sz w:val="24"/>
          <w:szCs w:val="24"/>
        </w:rPr>
        <w:t>,</w:t>
      </w:r>
      <w:r w:rsidRPr="0059101A">
        <w:rPr>
          <w:sz w:val="24"/>
          <w:szCs w:val="24"/>
        </w:rPr>
        <w:t xml:space="preserve"> derived from the Italian word ‘grotto’ which translates to ‘caves’</w:t>
      </w:r>
      <w:r w:rsidR="00433A04" w:rsidRPr="0059101A">
        <w:rPr>
          <w:sz w:val="24"/>
          <w:szCs w:val="24"/>
        </w:rPr>
        <w:t xml:space="preserve"> </w:t>
      </w:r>
    </w:p>
    <w:p w14:paraId="42626F70" w14:textId="14215032" w:rsidR="00433A04" w:rsidRPr="0059101A" w:rsidRDefault="00433A04" w:rsidP="0059101A">
      <w:pPr>
        <w:spacing w:line="480" w:lineRule="auto"/>
        <w:rPr>
          <w:color w:val="2E74B5" w:themeColor="accent1" w:themeShade="BF"/>
          <w:sz w:val="24"/>
          <w:szCs w:val="24"/>
        </w:rPr>
      </w:pPr>
      <w:r w:rsidRPr="0059101A">
        <w:rPr>
          <w:sz w:val="24"/>
          <w:szCs w:val="24"/>
        </w:rPr>
        <w:t xml:space="preserve">It was at this point in history that several pieces of cave art were discovered, although the caves were in fact rooms, Ancient Roman rooms of the Domus Aurea, an unfinished palace </w:t>
      </w:r>
      <w:r w:rsidR="00C526C2" w:rsidRPr="0059101A">
        <w:rPr>
          <w:sz w:val="24"/>
          <w:szCs w:val="24"/>
        </w:rPr>
        <w:t xml:space="preserve">decorated with ivory and gold </w:t>
      </w:r>
      <w:r w:rsidRPr="0059101A">
        <w:rPr>
          <w:sz w:val="24"/>
          <w:szCs w:val="24"/>
        </w:rPr>
        <w:t xml:space="preserve">that belonged to the emperor </w:t>
      </w:r>
      <w:r w:rsidRPr="0059101A">
        <w:rPr>
          <w:color w:val="000000" w:themeColor="text1"/>
          <w:sz w:val="24"/>
          <w:szCs w:val="24"/>
        </w:rPr>
        <w:t>Nero</w:t>
      </w:r>
      <w:r w:rsidR="00550957" w:rsidRPr="0059101A">
        <w:rPr>
          <w:color w:val="000000" w:themeColor="text1"/>
          <w:sz w:val="24"/>
          <w:szCs w:val="24"/>
        </w:rPr>
        <w:t xml:space="preserve"> </w:t>
      </w:r>
      <w:r w:rsidR="00F2610F" w:rsidRPr="0059101A">
        <w:rPr>
          <w:color w:val="000000" w:themeColor="text1"/>
          <w:sz w:val="24"/>
          <w:szCs w:val="24"/>
        </w:rPr>
        <w:t>in 68 AD</w:t>
      </w:r>
      <w:r w:rsidR="00C526C2" w:rsidRPr="0059101A">
        <w:rPr>
          <w:color w:val="000000" w:themeColor="text1"/>
          <w:sz w:val="24"/>
          <w:szCs w:val="24"/>
        </w:rPr>
        <w:t xml:space="preserve">. </w:t>
      </w:r>
      <w:r w:rsidRPr="0059101A">
        <w:rPr>
          <w:sz w:val="24"/>
          <w:szCs w:val="24"/>
        </w:rPr>
        <w:t xml:space="preserve">The word spread to other European languages </w:t>
      </w:r>
      <w:r w:rsidR="00550957" w:rsidRPr="0059101A">
        <w:rPr>
          <w:sz w:val="24"/>
          <w:szCs w:val="24"/>
        </w:rPr>
        <w:t>until the word ‘grotesque’</w:t>
      </w:r>
      <w:r w:rsidRPr="0059101A">
        <w:rPr>
          <w:sz w:val="24"/>
          <w:szCs w:val="24"/>
        </w:rPr>
        <w:t xml:space="preserve"> was used to describe a type of decorative art mimicked fro</w:t>
      </w:r>
      <w:r w:rsidR="00550957" w:rsidRPr="0059101A">
        <w:rPr>
          <w:sz w:val="24"/>
          <w:szCs w:val="24"/>
        </w:rPr>
        <w:t>m the decorations of Domus Aurea</w:t>
      </w:r>
      <w:r w:rsidRPr="0059101A">
        <w:rPr>
          <w:sz w:val="24"/>
          <w:szCs w:val="24"/>
        </w:rPr>
        <w:t>, most notably the Gargoyles (or chimeras) seen on gothic architecture such as the Notre-Dame cathedral.</w:t>
      </w:r>
      <w:r w:rsidRPr="0059101A">
        <w:rPr>
          <w:color w:val="C5E0B3" w:themeColor="accent6" w:themeTint="66"/>
          <w:sz w:val="24"/>
          <w:szCs w:val="24"/>
        </w:rPr>
        <w:t xml:space="preserve"> </w:t>
      </w:r>
    </w:p>
    <w:p w14:paraId="555A032A" w14:textId="77777777" w:rsidR="00433A04" w:rsidRPr="0059101A" w:rsidRDefault="00433A04" w:rsidP="0059101A">
      <w:pPr>
        <w:spacing w:line="480" w:lineRule="auto"/>
        <w:rPr>
          <w:sz w:val="24"/>
          <w:szCs w:val="24"/>
        </w:rPr>
      </w:pPr>
      <w:r w:rsidRPr="0059101A">
        <w:rPr>
          <w:sz w:val="24"/>
          <w:szCs w:val="24"/>
        </w:rPr>
        <w:t>Today however, it has come to be associated with the ugly, the horrifying, and the disgusting.</w:t>
      </w:r>
    </w:p>
    <w:p w14:paraId="450535D0" w14:textId="77777777" w:rsidR="006345D2" w:rsidRDefault="00433A04" w:rsidP="0059101A">
      <w:pPr>
        <w:spacing w:line="480" w:lineRule="auto"/>
        <w:rPr>
          <w:sz w:val="24"/>
          <w:szCs w:val="24"/>
        </w:rPr>
      </w:pPr>
      <w:r w:rsidRPr="0059101A">
        <w:rPr>
          <w:sz w:val="24"/>
          <w:szCs w:val="24"/>
        </w:rPr>
        <w:t xml:space="preserve">My interest in the disgusting started when a friend and I were watching </w:t>
      </w:r>
      <w:r w:rsidR="00137FC9" w:rsidRPr="0059101A">
        <w:rPr>
          <w:sz w:val="24"/>
          <w:szCs w:val="24"/>
        </w:rPr>
        <w:t xml:space="preserve">Johnny Knoxville’s </w:t>
      </w:r>
      <w:r w:rsidRPr="0059101A">
        <w:rPr>
          <w:sz w:val="24"/>
          <w:szCs w:val="24"/>
        </w:rPr>
        <w:t xml:space="preserve">Jackass, a popular MTV show </w:t>
      </w:r>
      <w:r w:rsidR="00C71C17" w:rsidRPr="0059101A">
        <w:rPr>
          <w:sz w:val="24"/>
          <w:szCs w:val="24"/>
        </w:rPr>
        <w:t xml:space="preserve">from the late 90’s </w:t>
      </w:r>
      <w:r w:rsidRPr="0059101A">
        <w:rPr>
          <w:sz w:val="24"/>
          <w:szCs w:val="24"/>
        </w:rPr>
        <w:t xml:space="preserve">about a group of men hurting themselves for </w:t>
      </w:r>
      <w:r w:rsidR="00587D24" w:rsidRPr="0059101A">
        <w:rPr>
          <w:sz w:val="24"/>
          <w:szCs w:val="24"/>
        </w:rPr>
        <w:t>entertainment value</w:t>
      </w:r>
      <w:r w:rsidRPr="0059101A">
        <w:rPr>
          <w:sz w:val="24"/>
          <w:szCs w:val="24"/>
        </w:rPr>
        <w:t>. We watched in horror as one of the regular hosts was buckled up in a portable toilet and flung through the air on a makeshi</w:t>
      </w:r>
      <w:r w:rsidR="00342CEF" w:rsidRPr="0059101A">
        <w:rPr>
          <w:sz w:val="24"/>
          <w:szCs w:val="24"/>
        </w:rPr>
        <w:t xml:space="preserve">ft </w:t>
      </w:r>
      <w:r w:rsidR="00267BD1" w:rsidRPr="0059101A">
        <w:rPr>
          <w:sz w:val="24"/>
          <w:szCs w:val="24"/>
        </w:rPr>
        <w:t xml:space="preserve">catapult made of bungee wire. </w:t>
      </w:r>
    </w:p>
    <w:p w14:paraId="18E9F9C1" w14:textId="77777777" w:rsidR="006345D2" w:rsidRDefault="006345D2" w:rsidP="0059101A">
      <w:pPr>
        <w:spacing w:line="480" w:lineRule="auto"/>
        <w:rPr>
          <w:sz w:val="24"/>
          <w:szCs w:val="24"/>
        </w:rPr>
      </w:pPr>
    </w:p>
    <w:p w14:paraId="7938362D" w14:textId="73EE52C3" w:rsidR="00433A04" w:rsidRPr="0059101A" w:rsidRDefault="00342CEF" w:rsidP="0059101A">
      <w:pPr>
        <w:spacing w:line="480" w:lineRule="auto"/>
        <w:rPr>
          <w:color w:val="000000" w:themeColor="text1"/>
          <w:sz w:val="24"/>
          <w:szCs w:val="24"/>
        </w:rPr>
      </w:pPr>
      <w:r w:rsidRPr="0059101A">
        <w:rPr>
          <w:sz w:val="24"/>
          <w:szCs w:val="24"/>
        </w:rPr>
        <w:lastRenderedPageBreak/>
        <w:t>T</w:t>
      </w:r>
      <w:r w:rsidR="00433A04" w:rsidRPr="0059101A">
        <w:rPr>
          <w:sz w:val="24"/>
          <w:szCs w:val="24"/>
        </w:rPr>
        <w:t xml:space="preserve">he camera placed inside the toilet showed exactly what would happen if a rickety old portable toilet filled to the brim with human waste was launched through the air, all in majestic slow motion. </w:t>
      </w:r>
      <w:r w:rsidR="00433A04" w:rsidRPr="0059101A">
        <w:rPr>
          <w:color w:val="000000" w:themeColor="text1"/>
          <w:sz w:val="24"/>
          <w:szCs w:val="24"/>
        </w:rPr>
        <w:t>Our stomachs lurched as we scrambled off the couch, quickly averting our gaze from the carnage unfolding on the TV screen by doubling over behind the sofa, both in complete hysterics and to stop ourselves from bringing our dinner back up over the coffee table.</w:t>
      </w:r>
    </w:p>
    <w:p w14:paraId="7C8346F8" w14:textId="5D1F22D3" w:rsidR="00433A04" w:rsidRPr="0059101A" w:rsidRDefault="00433A04" w:rsidP="0059101A">
      <w:pPr>
        <w:spacing w:line="480" w:lineRule="auto"/>
        <w:rPr>
          <w:color w:val="000000" w:themeColor="text1"/>
          <w:sz w:val="24"/>
          <w:szCs w:val="24"/>
        </w:rPr>
      </w:pPr>
      <w:r w:rsidRPr="0059101A">
        <w:rPr>
          <w:color w:val="000000" w:themeColor="text1"/>
          <w:sz w:val="24"/>
          <w:szCs w:val="24"/>
        </w:rPr>
        <w:t xml:space="preserve">As we braved through the rest of the two-hour feature length special, our laughter was regularly interrupted by a chorus of gags and dry heaving as we watched these men perform </w:t>
      </w:r>
      <w:r w:rsidR="00342CEF" w:rsidRPr="0059101A">
        <w:rPr>
          <w:color w:val="000000" w:themeColor="text1"/>
          <w:sz w:val="24"/>
          <w:szCs w:val="24"/>
        </w:rPr>
        <w:t>more and more disgusting stunts,</w:t>
      </w:r>
      <w:r w:rsidRPr="0059101A">
        <w:rPr>
          <w:color w:val="000000" w:themeColor="text1"/>
          <w:sz w:val="24"/>
          <w:szCs w:val="24"/>
        </w:rPr>
        <w:t xml:space="preserve"> snorting wasabi like cocaine, beer enemas, urinating on snow and eating it, and drinking a cock</w:t>
      </w:r>
      <w:r w:rsidR="00342CEF" w:rsidRPr="0059101A">
        <w:rPr>
          <w:color w:val="000000" w:themeColor="text1"/>
          <w:sz w:val="24"/>
          <w:szCs w:val="24"/>
        </w:rPr>
        <w:t>tail mixed with human sweat.</w:t>
      </w:r>
      <w:r w:rsidRPr="0059101A">
        <w:rPr>
          <w:color w:val="000000" w:themeColor="text1"/>
          <w:sz w:val="24"/>
          <w:szCs w:val="24"/>
        </w:rPr>
        <w:t xml:space="preserve"> we were fascinated with the lengths these people would go through to make themselves and the viewers at home laugh, even more so by the sheer number of people that would tune in to watch it.</w:t>
      </w:r>
    </w:p>
    <w:p w14:paraId="53468437" w14:textId="3F230D0F" w:rsidR="00433A04" w:rsidRPr="0059101A" w:rsidRDefault="00433A04" w:rsidP="0059101A">
      <w:pPr>
        <w:spacing w:line="480" w:lineRule="auto"/>
        <w:rPr>
          <w:color w:val="000000" w:themeColor="text1"/>
          <w:sz w:val="24"/>
          <w:szCs w:val="24"/>
        </w:rPr>
      </w:pPr>
      <w:r w:rsidRPr="0059101A">
        <w:rPr>
          <w:color w:val="000000" w:themeColor="text1"/>
          <w:sz w:val="24"/>
          <w:szCs w:val="24"/>
        </w:rPr>
        <w:t>I continued to think on this as we put in another DVD</w:t>
      </w:r>
      <w:r w:rsidR="00267BD1" w:rsidRPr="0059101A">
        <w:rPr>
          <w:color w:val="000000" w:themeColor="text1"/>
          <w:sz w:val="24"/>
          <w:szCs w:val="24"/>
        </w:rPr>
        <w:t>.</w:t>
      </w:r>
      <w:r w:rsidRPr="0059101A">
        <w:rPr>
          <w:color w:val="FF0000"/>
          <w:sz w:val="24"/>
          <w:szCs w:val="24"/>
        </w:rPr>
        <w:t xml:space="preserve"> </w:t>
      </w:r>
      <w:r w:rsidR="004E1B64" w:rsidRPr="0059101A">
        <w:rPr>
          <w:color w:val="000000" w:themeColor="text1"/>
          <w:sz w:val="24"/>
          <w:szCs w:val="24"/>
        </w:rPr>
        <w:t>(Jackass 2.5, 2007)</w:t>
      </w:r>
    </w:p>
    <w:p w14:paraId="2A8953A7" w14:textId="7AE28F9D" w:rsidR="00342CEF" w:rsidRPr="0059101A" w:rsidRDefault="00342CEF" w:rsidP="0059101A">
      <w:pPr>
        <w:spacing w:line="480" w:lineRule="auto"/>
        <w:rPr>
          <w:color w:val="000000" w:themeColor="text1"/>
          <w:sz w:val="24"/>
          <w:szCs w:val="24"/>
        </w:rPr>
      </w:pPr>
      <w:r w:rsidRPr="0059101A">
        <w:rPr>
          <w:color w:val="000000" w:themeColor="text1"/>
          <w:sz w:val="24"/>
          <w:szCs w:val="24"/>
        </w:rPr>
        <w:t xml:space="preserve">Disgust; </w:t>
      </w:r>
      <w:r w:rsidR="00433A04" w:rsidRPr="0059101A">
        <w:rPr>
          <w:color w:val="000000" w:themeColor="text1"/>
          <w:sz w:val="24"/>
          <w:szCs w:val="24"/>
        </w:rPr>
        <w:t>This</w:t>
      </w:r>
      <w:r w:rsidR="00267BD1" w:rsidRPr="0059101A">
        <w:rPr>
          <w:color w:val="000000" w:themeColor="text1"/>
          <w:sz w:val="24"/>
          <w:szCs w:val="24"/>
        </w:rPr>
        <w:t xml:space="preserve"> </w:t>
      </w:r>
      <w:r w:rsidR="00433A04" w:rsidRPr="0059101A">
        <w:rPr>
          <w:color w:val="000000" w:themeColor="text1"/>
          <w:sz w:val="24"/>
          <w:szCs w:val="24"/>
        </w:rPr>
        <w:t>is what links a reality comedy show made for people in their late teens</w:t>
      </w:r>
      <w:r w:rsidRPr="0059101A">
        <w:rPr>
          <w:color w:val="000000" w:themeColor="text1"/>
          <w:sz w:val="24"/>
          <w:szCs w:val="24"/>
        </w:rPr>
        <w:t xml:space="preserve"> and twenties to horror movies.</w:t>
      </w:r>
    </w:p>
    <w:p w14:paraId="534B1004" w14:textId="57092D0F" w:rsidR="00433A04" w:rsidRDefault="00342CEF" w:rsidP="0059101A">
      <w:pPr>
        <w:spacing w:line="480" w:lineRule="auto"/>
        <w:rPr>
          <w:color w:val="000000" w:themeColor="text1"/>
          <w:sz w:val="24"/>
          <w:szCs w:val="24"/>
        </w:rPr>
      </w:pPr>
      <w:r w:rsidRPr="0059101A">
        <w:rPr>
          <w:color w:val="000000" w:themeColor="text1"/>
          <w:sz w:val="24"/>
          <w:szCs w:val="24"/>
        </w:rPr>
        <w:t>W</w:t>
      </w:r>
      <w:r w:rsidR="00433A04" w:rsidRPr="0059101A">
        <w:rPr>
          <w:color w:val="000000" w:themeColor="text1"/>
          <w:sz w:val="24"/>
          <w:szCs w:val="24"/>
        </w:rPr>
        <w:t>hether it’s watching people drink a gallon of milk each to see who vomits last, or seeing three captured tourists get sewn mouth to anus to make a single organism, you’re watching with your hands clamped over your mouth.</w:t>
      </w:r>
    </w:p>
    <w:p w14:paraId="3BECA4F1" w14:textId="77777777" w:rsidR="006345D2" w:rsidRDefault="006345D2" w:rsidP="0059101A">
      <w:pPr>
        <w:spacing w:line="480" w:lineRule="auto"/>
        <w:rPr>
          <w:sz w:val="24"/>
          <w:szCs w:val="24"/>
        </w:rPr>
      </w:pPr>
    </w:p>
    <w:p w14:paraId="00807391" w14:textId="77777777" w:rsidR="006345D2" w:rsidRDefault="006345D2" w:rsidP="0059101A">
      <w:pPr>
        <w:spacing w:line="480" w:lineRule="auto"/>
        <w:rPr>
          <w:sz w:val="24"/>
          <w:szCs w:val="24"/>
        </w:rPr>
      </w:pPr>
    </w:p>
    <w:p w14:paraId="5ADE3620" w14:textId="77777777" w:rsidR="006345D2" w:rsidRDefault="006345D2" w:rsidP="0059101A">
      <w:pPr>
        <w:spacing w:line="480" w:lineRule="auto"/>
        <w:rPr>
          <w:sz w:val="24"/>
          <w:szCs w:val="24"/>
        </w:rPr>
      </w:pPr>
    </w:p>
    <w:p w14:paraId="66A8120F" w14:textId="1CE50D3D" w:rsidR="00433A04" w:rsidRPr="0059101A" w:rsidRDefault="00433A04" w:rsidP="0059101A">
      <w:pPr>
        <w:spacing w:line="480" w:lineRule="auto"/>
        <w:rPr>
          <w:sz w:val="24"/>
          <w:szCs w:val="24"/>
        </w:rPr>
      </w:pPr>
      <w:r w:rsidRPr="0059101A">
        <w:rPr>
          <w:sz w:val="24"/>
          <w:szCs w:val="24"/>
        </w:rPr>
        <w:lastRenderedPageBreak/>
        <w:t xml:space="preserve">Within this dissertation </w:t>
      </w:r>
      <w:r w:rsidR="00F22A45" w:rsidRPr="0059101A">
        <w:rPr>
          <w:sz w:val="24"/>
          <w:szCs w:val="24"/>
        </w:rPr>
        <w:t xml:space="preserve">I </w:t>
      </w:r>
      <w:r w:rsidRPr="0059101A">
        <w:rPr>
          <w:sz w:val="24"/>
          <w:szCs w:val="24"/>
        </w:rPr>
        <w:t xml:space="preserve">will examine horror as a genre and the use of the grotesque in art, written and visual media; </w:t>
      </w:r>
      <w:r w:rsidR="00F22A45" w:rsidRPr="0059101A">
        <w:rPr>
          <w:sz w:val="24"/>
          <w:szCs w:val="24"/>
        </w:rPr>
        <w:t>The idea of</w:t>
      </w:r>
      <w:r w:rsidR="000B6632" w:rsidRPr="0059101A">
        <w:rPr>
          <w:sz w:val="24"/>
          <w:szCs w:val="24"/>
        </w:rPr>
        <w:t xml:space="preserve"> morbid curiosity and what makes us actively seek unpleasant experiences, the theory of the Uncanny and what the brain perceives as uncomfortable and disturbing, how our fears may be used against us, and finally, how horror is a big and often vital part of our society.</w:t>
      </w:r>
    </w:p>
    <w:p w14:paraId="58C9A6CF" w14:textId="77777777" w:rsidR="00433A04" w:rsidRPr="0059101A" w:rsidRDefault="00433A04" w:rsidP="0059101A">
      <w:pPr>
        <w:spacing w:line="480" w:lineRule="auto"/>
        <w:rPr>
          <w:color w:val="00B050"/>
          <w:sz w:val="24"/>
          <w:szCs w:val="24"/>
        </w:rPr>
      </w:pPr>
    </w:p>
    <w:p w14:paraId="4B11397A" w14:textId="6AB8825F" w:rsidR="00433A04" w:rsidRPr="0059101A" w:rsidRDefault="00433A04" w:rsidP="0059101A">
      <w:pPr>
        <w:spacing w:line="480" w:lineRule="auto"/>
        <w:rPr>
          <w:color w:val="000000" w:themeColor="text1"/>
          <w:sz w:val="24"/>
          <w:szCs w:val="24"/>
        </w:rPr>
      </w:pPr>
      <w:r w:rsidRPr="0059101A">
        <w:rPr>
          <w:color w:val="000000" w:themeColor="text1"/>
          <w:sz w:val="24"/>
          <w:szCs w:val="24"/>
        </w:rPr>
        <w:t>Chapter One</w:t>
      </w:r>
      <w:r w:rsidR="00587D24" w:rsidRPr="0059101A">
        <w:rPr>
          <w:color w:val="000000" w:themeColor="text1"/>
          <w:sz w:val="24"/>
          <w:szCs w:val="24"/>
        </w:rPr>
        <w:t xml:space="preserve"> – horror </w:t>
      </w:r>
      <w:r w:rsidR="004332D8" w:rsidRPr="0059101A">
        <w:rPr>
          <w:color w:val="000000" w:themeColor="text1"/>
          <w:sz w:val="24"/>
          <w:szCs w:val="24"/>
        </w:rPr>
        <w:t>across media</w:t>
      </w:r>
    </w:p>
    <w:p w14:paraId="6ED6D4D6" w14:textId="7B62F8C7" w:rsidR="00433A04" w:rsidRPr="0059101A" w:rsidRDefault="00587D24" w:rsidP="0059101A">
      <w:pPr>
        <w:spacing w:line="480" w:lineRule="auto"/>
        <w:rPr>
          <w:color w:val="00B050"/>
          <w:sz w:val="24"/>
          <w:szCs w:val="24"/>
        </w:rPr>
      </w:pPr>
      <w:r w:rsidRPr="0059101A">
        <w:rPr>
          <w:color w:val="000000" w:themeColor="text1"/>
          <w:sz w:val="24"/>
          <w:szCs w:val="24"/>
        </w:rPr>
        <w:t xml:space="preserve">Horrors movies </w:t>
      </w:r>
      <w:r w:rsidR="00433A04" w:rsidRPr="0059101A">
        <w:rPr>
          <w:color w:val="000000" w:themeColor="text1"/>
          <w:sz w:val="24"/>
          <w:szCs w:val="24"/>
        </w:rPr>
        <w:t>that rely heavily on grossing the viewer out may become a bit stale after a while. To ma</w:t>
      </w:r>
      <w:r w:rsidRPr="0059101A">
        <w:rPr>
          <w:color w:val="000000" w:themeColor="text1"/>
          <w:sz w:val="24"/>
          <w:szCs w:val="24"/>
        </w:rPr>
        <w:t>ke a good horror movie, one has</w:t>
      </w:r>
      <w:r w:rsidR="00433A04" w:rsidRPr="0059101A">
        <w:rPr>
          <w:color w:val="000000" w:themeColor="text1"/>
          <w:sz w:val="24"/>
          <w:szCs w:val="24"/>
        </w:rPr>
        <w:t xml:space="preserve"> to know how fear works; the director has to be able to ignite real fear in the audience when the source of said fear is fabricated on a screen for a horror flick to be effective.</w:t>
      </w:r>
      <w:r w:rsidR="00433A04" w:rsidRPr="0059101A">
        <w:rPr>
          <w:sz w:val="24"/>
          <w:szCs w:val="24"/>
        </w:rPr>
        <w:t xml:space="preserve"> A 2017 report in The Guardian suggests that one possible explanation for the success of </w:t>
      </w:r>
      <w:r w:rsidR="00433A04" w:rsidRPr="0059101A">
        <w:rPr>
          <w:i/>
          <w:sz w:val="24"/>
          <w:szCs w:val="24"/>
        </w:rPr>
        <w:t>Silence of the Lambs</w:t>
      </w:r>
      <w:r w:rsidR="00137FC9" w:rsidRPr="0059101A">
        <w:rPr>
          <w:sz w:val="24"/>
          <w:szCs w:val="24"/>
        </w:rPr>
        <w:t xml:space="preserve"> (</w:t>
      </w:r>
      <w:r w:rsidR="00C71C17" w:rsidRPr="0059101A">
        <w:rPr>
          <w:sz w:val="24"/>
          <w:szCs w:val="24"/>
        </w:rPr>
        <w:t xml:space="preserve">Dir. </w:t>
      </w:r>
      <w:r w:rsidR="00137FC9" w:rsidRPr="0059101A">
        <w:rPr>
          <w:sz w:val="24"/>
          <w:szCs w:val="24"/>
        </w:rPr>
        <w:t>Jonathan Demme)</w:t>
      </w:r>
      <w:r w:rsidR="00433A04" w:rsidRPr="0059101A">
        <w:rPr>
          <w:sz w:val="24"/>
          <w:szCs w:val="24"/>
        </w:rPr>
        <w:t xml:space="preserve"> was its depiction of its male lead, Doctor Hannibal Lecter, a </w:t>
      </w:r>
      <w:r w:rsidR="00C71C17" w:rsidRPr="0059101A">
        <w:rPr>
          <w:sz w:val="24"/>
          <w:szCs w:val="24"/>
        </w:rPr>
        <w:t>well-mannered</w:t>
      </w:r>
      <w:r w:rsidR="00433A04" w:rsidRPr="0059101A">
        <w:rPr>
          <w:sz w:val="24"/>
          <w:szCs w:val="24"/>
        </w:rPr>
        <w:t xml:space="preserve">, respectable and highly intelligent psychiatric doctor, who happens to be the films antagonist, a jailed Cannibal. Hannibal, a </w:t>
      </w:r>
      <w:r w:rsidR="00433A04" w:rsidRPr="0059101A">
        <w:rPr>
          <w:b/>
          <w:i/>
          <w:sz w:val="24"/>
          <w:szCs w:val="24"/>
        </w:rPr>
        <w:t xml:space="preserve">doctor, </w:t>
      </w:r>
      <w:r w:rsidR="00433A04" w:rsidRPr="0059101A">
        <w:rPr>
          <w:sz w:val="24"/>
          <w:szCs w:val="24"/>
        </w:rPr>
        <w:t xml:space="preserve">a person who is supposed to be valued and trusted within society, was exposed as a murderer and a cannibal. </w:t>
      </w:r>
    </w:p>
    <w:p w14:paraId="42AFF593" w14:textId="77777777" w:rsidR="00433A04" w:rsidRPr="0059101A" w:rsidRDefault="00433A04" w:rsidP="0059101A">
      <w:pPr>
        <w:spacing w:line="480" w:lineRule="auto"/>
        <w:rPr>
          <w:color w:val="00B050"/>
          <w:sz w:val="24"/>
          <w:szCs w:val="24"/>
        </w:rPr>
      </w:pPr>
      <w:r w:rsidRPr="0059101A">
        <w:rPr>
          <w:sz w:val="24"/>
          <w:szCs w:val="24"/>
        </w:rPr>
        <w:t xml:space="preserve">In 1991 the film first made its debut cinemas. Immediately there was a panic as people were disturbed by its explicit depictions of murder and acts of cannibalism. Reports of people vomiting in the aisle mid-movie came flooding in, as well as a sudden spike of people requesting to talk about what they had seen with therapists. When the film was originally released it was given a certificate 18 rating; now in 2017, the film has been rereleased with a certificate 15, with no alterations to the original cut made. </w:t>
      </w:r>
    </w:p>
    <w:p w14:paraId="736CEE87" w14:textId="77777777" w:rsidR="00433A04" w:rsidRPr="0059101A" w:rsidRDefault="00433A04" w:rsidP="0059101A">
      <w:pPr>
        <w:spacing w:line="480" w:lineRule="auto"/>
        <w:rPr>
          <w:sz w:val="24"/>
          <w:szCs w:val="24"/>
        </w:rPr>
      </w:pPr>
      <w:r w:rsidRPr="0059101A">
        <w:rPr>
          <w:sz w:val="24"/>
          <w:szCs w:val="24"/>
        </w:rPr>
        <w:lastRenderedPageBreak/>
        <w:t>If the film hasn’t changed then what has?</w:t>
      </w:r>
    </w:p>
    <w:p w14:paraId="2DB1F591" w14:textId="77777777" w:rsidR="004E1B64" w:rsidRPr="0059101A" w:rsidRDefault="00433A04" w:rsidP="0059101A">
      <w:pPr>
        <w:spacing w:line="480" w:lineRule="auto"/>
        <w:rPr>
          <w:color w:val="000000" w:themeColor="text1"/>
          <w:sz w:val="24"/>
          <w:szCs w:val="24"/>
        </w:rPr>
      </w:pPr>
      <w:r w:rsidRPr="0059101A">
        <w:rPr>
          <w:sz w:val="24"/>
          <w:szCs w:val="24"/>
        </w:rPr>
        <w:t xml:space="preserve">Is it that we as a society are more desensitised to graphic depictions of violence such as cannibalism? The 2015 TV reboot of the film Starring Danish actor Mads Mikkelsen was met with critical acclaim, a large </w:t>
      </w:r>
      <w:r w:rsidR="00C958AD" w:rsidRPr="0059101A">
        <w:rPr>
          <w:sz w:val="24"/>
          <w:szCs w:val="24"/>
        </w:rPr>
        <w:t>fan base</w:t>
      </w:r>
      <w:r w:rsidRPr="0059101A">
        <w:rPr>
          <w:sz w:val="24"/>
          <w:szCs w:val="24"/>
        </w:rPr>
        <w:t>, and almost no reported vomiting. Even the producer of The Silence of the Lambs Ed Saxon himself in the article said that he feels that the film has “lost its power to shock”</w:t>
      </w:r>
      <w:r w:rsidRPr="0059101A">
        <w:rPr>
          <w:color w:val="70AD47" w:themeColor="accent6"/>
          <w:sz w:val="24"/>
          <w:szCs w:val="24"/>
        </w:rPr>
        <w:t xml:space="preserve"> </w:t>
      </w:r>
      <w:r w:rsidR="004E1B64" w:rsidRPr="0059101A">
        <w:rPr>
          <w:color w:val="000000" w:themeColor="text1"/>
          <w:sz w:val="24"/>
          <w:szCs w:val="24"/>
        </w:rPr>
        <w:t>(Saxon, 2017)</w:t>
      </w:r>
    </w:p>
    <w:p w14:paraId="3507A0FD" w14:textId="1F267573" w:rsidR="00433A04" w:rsidRPr="0059101A" w:rsidRDefault="00433A04" w:rsidP="0059101A">
      <w:pPr>
        <w:spacing w:line="480" w:lineRule="auto"/>
        <w:rPr>
          <w:color w:val="000000" w:themeColor="text1"/>
          <w:sz w:val="24"/>
          <w:szCs w:val="24"/>
        </w:rPr>
      </w:pPr>
      <w:r w:rsidRPr="0059101A">
        <w:rPr>
          <w:color w:val="000000" w:themeColor="text1"/>
          <w:sz w:val="24"/>
          <w:szCs w:val="24"/>
        </w:rPr>
        <w:t>A glance at the TV scheduling would suggest that we are more used to being exposed to graphic and upsetting imagery. Hinterland, Game of Thrones, Vikings and the numerous Scandi-noir detective series are all recent examples.</w:t>
      </w:r>
    </w:p>
    <w:p w14:paraId="36F3A5A3" w14:textId="1EEEE9E6" w:rsidR="00587D24" w:rsidRPr="0059101A" w:rsidRDefault="00587D24" w:rsidP="0059101A">
      <w:pPr>
        <w:spacing w:line="480" w:lineRule="auto"/>
        <w:rPr>
          <w:color w:val="000000" w:themeColor="text1"/>
          <w:sz w:val="24"/>
          <w:szCs w:val="24"/>
        </w:rPr>
      </w:pPr>
      <w:r w:rsidRPr="0059101A">
        <w:rPr>
          <w:color w:val="000000" w:themeColor="text1"/>
          <w:sz w:val="24"/>
          <w:szCs w:val="24"/>
        </w:rPr>
        <w:t>People have always been interested in the macabre, ancient dramatists wrote about eye gouging and kin slaying and packed amphitheatres relished the spectacle.</w:t>
      </w:r>
      <w:r w:rsidR="00137FC9" w:rsidRPr="0059101A">
        <w:rPr>
          <w:color w:val="000000" w:themeColor="text1"/>
          <w:sz w:val="24"/>
          <w:szCs w:val="24"/>
        </w:rPr>
        <w:t xml:space="preserve"> Oedipus Rex for example, a Athenian tragedy play by Sophocles </w:t>
      </w:r>
      <w:r w:rsidR="00C71C17" w:rsidRPr="0059101A">
        <w:rPr>
          <w:color w:val="000000" w:themeColor="text1"/>
          <w:sz w:val="24"/>
          <w:szCs w:val="24"/>
        </w:rPr>
        <w:t xml:space="preserve">in </w:t>
      </w:r>
      <w:r w:rsidR="00137FC9" w:rsidRPr="0059101A">
        <w:rPr>
          <w:color w:val="000000" w:themeColor="text1"/>
          <w:sz w:val="24"/>
          <w:szCs w:val="24"/>
        </w:rPr>
        <w:t xml:space="preserve">429BC taken from ancient Greek mythology, about a </w:t>
      </w:r>
      <w:r w:rsidR="00C526C2" w:rsidRPr="0059101A">
        <w:rPr>
          <w:color w:val="000000" w:themeColor="text1"/>
          <w:sz w:val="24"/>
          <w:szCs w:val="24"/>
        </w:rPr>
        <w:t>young man, left to die at bir</w:t>
      </w:r>
      <w:r w:rsidR="00D316C4" w:rsidRPr="0059101A">
        <w:rPr>
          <w:color w:val="000000" w:themeColor="text1"/>
          <w:sz w:val="24"/>
          <w:szCs w:val="24"/>
        </w:rPr>
        <w:t xml:space="preserve">th in the cold only to be rescued by a shepherd, who went on to save a city from a plague by answering a sphinx’s </w:t>
      </w:r>
      <w:r w:rsidR="00151EB5" w:rsidRPr="0059101A">
        <w:rPr>
          <w:color w:val="000000" w:themeColor="text1"/>
          <w:sz w:val="24"/>
          <w:szCs w:val="24"/>
        </w:rPr>
        <w:t>riddle</w:t>
      </w:r>
      <w:r w:rsidR="00D316C4" w:rsidRPr="0059101A">
        <w:rPr>
          <w:color w:val="000000" w:themeColor="text1"/>
          <w:sz w:val="24"/>
          <w:szCs w:val="24"/>
        </w:rPr>
        <w:t>, as his reward, he married the queen.</w:t>
      </w:r>
    </w:p>
    <w:p w14:paraId="5BAB0954" w14:textId="6C0FF2C4" w:rsidR="00530483" w:rsidRPr="0059101A" w:rsidRDefault="00530483" w:rsidP="0059101A">
      <w:pPr>
        <w:spacing w:line="480" w:lineRule="auto"/>
        <w:rPr>
          <w:color w:val="000000" w:themeColor="text1"/>
          <w:sz w:val="24"/>
          <w:szCs w:val="24"/>
        </w:rPr>
      </w:pPr>
      <w:r w:rsidRPr="0059101A">
        <w:rPr>
          <w:color w:val="000000" w:themeColor="text1"/>
          <w:sz w:val="24"/>
          <w:szCs w:val="24"/>
        </w:rPr>
        <w:t>He gouged his eyes out upon realising the queen was his mother.</w:t>
      </w:r>
    </w:p>
    <w:p w14:paraId="7235AB88" w14:textId="5440139D" w:rsidR="006305ED" w:rsidRPr="0059101A" w:rsidRDefault="00357447" w:rsidP="0059101A">
      <w:pPr>
        <w:spacing w:line="480" w:lineRule="auto"/>
        <w:rPr>
          <w:color w:val="000000" w:themeColor="text1"/>
          <w:sz w:val="24"/>
          <w:szCs w:val="24"/>
        </w:rPr>
      </w:pPr>
      <w:r w:rsidRPr="0059101A">
        <w:rPr>
          <w:color w:val="000000" w:themeColor="text1"/>
          <w:sz w:val="24"/>
          <w:szCs w:val="24"/>
        </w:rPr>
        <w:t>D</w:t>
      </w:r>
      <w:r w:rsidR="00E472AF" w:rsidRPr="0059101A">
        <w:rPr>
          <w:color w:val="000000" w:themeColor="text1"/>
          <w:sz w:val="24"/>
          <w:szCs w:val="24"/>
        </w:rPr>
        <w:t>uring the middle ages and the renaissance, the ideas of heaven and hell were very real to them and spent the majority of their time trying to avoid the latter, with poets like Dante Alighieri bringing hell to life in his 14nth century epic</w:t>
      </w:r>
      <w:r w:rsidR="008A57E4" w:rsidRPr="0059101A">
        <w:rPr>
          <w:color w:val="000000" w:themeColor="text1"/>
          <w:sz w:val="24"/>
          <w:szCs w:val="24"/>
        </w:rPr>
        <w:t>, a</w:t>
      </w:r>
      <w:r w:rsidRPr="0059101A">
        <w:rPr>
          <w:color w:val="000000" w:themeColor="text1"/>
          <w:sz w:val="24"/>
          <w:szCs w:val="24"/>
        </w:rPr>
        <w:t xml:space="preserve"> tale starring both himself and the roman poet Virgil </w:t>
      </w:r>
      <w:r w:rsidR="008A57E4" w:rsidRPr="0059101A">
        <w:rPr>
          <w:color w:val="000000" w:themeColor="text1"/>
          <w:sz w:val="24"/>
          <w:szCs w:val="24"/>
        </w:rPr>
        <w:t>through the nine circles of hell, all in the first installation of a series of three poems entitled “The Divine comedy.”</w:t>
      </w:r>
    </w:p>
    <w:p w14:paraId="393D506B" w14:textId="5AE94AC9" w:rsidR="008A57E4" w:rsidRDefault="008A57E4" w:rsidP="0059101A">
      <w:pPr>
        <w:spacing w:line="480" w:lineRule="auto"/>
        <w:rPr>
          <w:color w:val="000000" w:themeColor="text1"/>
          <w:sz w:val="24"/>
          <w:szCs w:val="24"/>
        </w:rPr>
      </w:pPr>
      <w:r w:rsidRPr="0059101A">
        <w:rPr>
          <w:color w:val="000000" w:themeColor="text1"/>
          <w:sz w:val="24"/>
          <w:szCs w:val="24"/>
        </w:rPr>
        <w:lastRenderedPageBreak/>
        <w:t xml:space="preserve">These grisly visages of hell are taken a step further with artists like </w:t>
      </w:r>
      <w:r w:rsidR="00EA136C" w:rsidRPr="0059101A">
        <w:rPr>
          <w:color w:val="000000" w:themeColor="text1"/>
          <w:sz w:val="24"/>
          <w:szCs w:val="24"/>
        </w:rPr>
        <w:t>Hieronymus Bosch giving the viewer a literal peak into what awaits them if their unlucky enough to be cast into fire and brimstone.</w:t>
      </w:r>
    </w:p>
    <w:p w14:paraId="19CF492A" w14:textId="77777777" w:rsidR="006345D2" w:rsidRPr="0059101A" w:rsidRDefault="006345D2" w:rsidP="0059101A">
      <w:pPr>
        <w:spacing w:line="480" w:lineRule="auto"/>
        <w:rPr>
          <w:color w:val="000000" w:themeColor="text1"/>
          <w:sz w:val="24"/>
          <w:szCs w:val="24"/>
        </w:rPr>
      </w:pPr>
    </w:p>
    <w:p w14:paraId="61FA2E76" w14:textId="77777777" w:rsidR="00F919A9" w:rsidRPr="0059101A" w:rsidRDefault="005E46D9" w:rsidP="006345D2">
      <w:pPr>
        <w:spacing w:line="480" w:lineRule="auto"/>
        <w:jc w:val="center"/>
        <w:rPr>
          <w:color w:val="538135" w:themeColor="accent6" w:themeShade="BF"/>
          <w:sz w:val="24"/>
          <w:szCs w:val="24"/>
        </w:rPr>
      </w:pPr>
      <w:r w:rsidRPr="0059101A">
        <w:rPr>
          <w:rFonts w:eastAsiaTheme="minorEastAsia" w:cs="Helvetica"/>
          <w:noProof/>
          <w:sz w:val="24"/>
          <w:szCs w:val="24"/>
          <w:lang w:val="en-US"/>
        </w:rPr>
        <w:drawing>
          <wp:inline distT="0" distB="0" distL="0" distR="0" wp14:anchorId="1F768376" wp14:editId="1A081450">
            <wp:extent cx="5861452" cy="333675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35518" cy="3435846"/>
                    </a:xfrm>
                    <a:prstGeom prst="rect">
                      <a:avLst/>
                    </a:prstGeom>
                    <a:noFill/>
                    <a:ln>
                      <a:noFill/>
                    </a:ln>
                  </pic:spPr>
                </pic:pic>
              </a:graphicData>
            </a:graphic>
          </wp:inline>
        </w:drawing>
      </w:r>
    </w:p>
    <w:p w14:paraId="29715834" w14:textId="64AA6765" w:rsidR="00F919A9" w:rsidRDefault="00F919A9" w:rsidP="006345D2">
      <w:pPr>
        <w:spacing w:line="480" w:lineRule="auto"/>
        <w:jc w:val="center"/>
        <w:rPr>
          <w:color w:val="000000" w:themeColor="text1"/>
          <w:sz w:val="24"/>
          <w:szCs w:val="24"/>
        </w:rPr>
      </w:pPr>
      <w:r w:rsidRPr="0059101A">
        <w:rPr>
          <w:color w:val="000000" w:themeColor="text1"/>
          <w:sz w:val="24"/>
          <w:szCs w:val="24"/>
        </w:rPr>
        <w:t>Fig: 1</w:t>
      </w:r>
      <w:r w:rsidR="005F5980" w:rsidRPr="0059101A">
        <w:rPr>
          <w:color w:val="000000" w:themeColor="text1"/>
          <w:sz w:val="24"/>
          <w:szCs w:val="24"/>
        </w:rPr>
        <w:t xml:space="preserve"> </w:t>
      </w:r>
      <w:r w:rsidRPr="0059101A">
        <w:rPr>
          <w:color w:val="000000" w:themeColor="text1"/>
          <w:sz w:val="24"/>
          <w:szCs w:val="24"/>
        </w:rPr>
        <w:t>–Untitled – known as, Garden of Earthly Delights</w:t>
      </w:r>
      <w:r w:rsidR="005F5980" w:rsidRPr="0059101A">
        <w:rPr>
          <w:color w:val="000000" w:themeColor="text1"/>
          <w:sz w:val="24"/>
          <w:szCs w:val="24"/>
        </w:rPr>
        <w:t>, Bosch (</w:t>
      </w:r>
      <w:r w:rsidR="00C71C17" w:rsidRPr="0059101A">
        <w:rPr>
          <w:color w:val="000000" w:themeColor="text1"/>
          <w:sz w:val="24"/>
          <w:szCs w:val="24"/>
        </w:rPr>
        <w:t>1490-1510)</w:t>
      </w:r>
    </w:p>
    <w:p w14:paraId="40367F8A" w14:textId="77777777" w:rsidR="006345D2" w:rsidRPr="0059101A" w:rsidRDefault="006345D2" w:rsidP="006345D2">
      <w:pPr>
        <w:spacing w:line="480" w:lineRule="auto"/>
        <w:jc w:val="center"/>
        <w:rPr>
          <w:color w:val="538135" w:themeColor="accent6" w:themeShade="BF"/>
          <w:sz w:val="24"/>
          <w:szCs w:val="24"/>
        </w:rPr>
      </w:pPr>
    </w:p>
    <w:p w14:paraId="65FE5032" w14:textId="74AE7A68" w:rsidR="00397883" w:rsidRPr="0059101A" w:rsidRDefault="005E46D9" w:rsidP="0059101A">
      <w:pPr>
        <w:spacing w:line="480" w:lineRule="auto"/>
        <w:rPr>
          <w:color w:val="000000" w:themeColor="text1"/>
          <w:sz w:val="24"/>
          <w:szCs w:val="24"/>
        </w:rPr>
      </w:pPr>
      <w:r w:rsidRPr="0059101A">
        <w:rPr>
          <w:color w:val="000000" w:themeColor="text1"/>
          <w:sz w:val="24"/>
          <w:szCs w:val="24"/>
        </w:rPr>
        <w:t xml:space="preserve">Very little is known about the artist, as he kept </w:t>
      </w:r>
      <w:r w:rsidR="008D12C2" w:rsidRPr="0059101A">
        <w:rPr>
          <w:color w:val="000000" w:themeColor="text1"/>
          <w:sz w:val="24"/>
          <w:szCs w:val="24"/>
        </w:rPr>
        <w:t>no diaries and very few records, but he is still considered one of the most influential and noteworthy artists to date, known for his f</w:t>
      </w:r>
      <w:r w:rsidR="00E71098" w:rsidRPr="0059101A">
        <w:rPr>
          <w:color w:val="000000" w:themeColor="text1"/>
          <w:sz w:val="24"/>
          <w:szCs w:val="24"/>
        </w:rPr>
        <w:t>antastically surreal landscapes. F</w:t>
      </w:r>
      <w:r w:rsidR="008D12C2" w:rsidRPr="0059101A">
        <w:rPr>
          <w:color w:val="000000" w:themeColor="text1"/>
          <w:sz w:val="24"/>
          <w:szCs w:val="24"/>
        </w:rPr>
        <w:t xml:space="preserve">illed to the brim </w:t>
      </w:r>
      <w:r w:rsidR="00E71098" w:rsidRPr="0059101A">
        <w:rPr>
          <w:color w:val="000000" w:themeColor="text1"/>
          <w:sz w:val="24"/>
          <w:szCs w:val="24"/>
        </w:rPr>
        <w:t xml:space="preserve">with </w:t>
      </w:r>
      <w:r w:rsidR="008D12C2" w:rsidRPr="0059101A">
        <w:rPr>
          <w:color w:val="000000" w:themeColor="text1"/>
          <w:sz w:val="24"/>
          <w:szCs w:val="24"/>
        </w:rPr>
        <w:t>activity</w:t>
      </w:r>
      <w:r w:rsidR="00966F13" w:rsidRPr="0059101A">
        <w:rPr>
          <w:color w:val="000000" w:themeColor="text1"/>
          <w:sz w:val="24"/>
          <w:szCs w:val="24"/>
        </w:rPr>
        <w:t>,</w:t>
      </w:r>
      <w:r w:rsidR="00E25FFA" w:rsidRPr="0059101A">
        <w:rPr>
          <w:color w:val="000000" w:themeColor="text1"/>
          <w:sz w:val="24"/>
          <w:szCs w:val="24"/>
        </w:rPr>
        <w:t xml:space="preserve"> </w:t>
      </w:r>
      <w:r w:rsidR="00E71098" w:rsidRPr="0059101A">
        <w:rPr>
          <w:color w:val="000000" w:themeColor="text1"/>
          <w:sz w:val="24"/>
          <w:szCs w:val="24"/>
        </w:rPr>
        <w:t xml:space="preserve">this Triptych had no given title, but was dubbed </w:t>
      </w:r>
      <w:r w:rsidR="00E71098" w:rsidRPr="0059101A">
        <w:rPr>
          <w:i/>
          <w:color w:val="000000" w:themeColor="text1"/>
          <w:sz w:val="24"/>
          <w:szCs w:val="24"/>
        </w:rPr>
        <w:t>Garden of Earthy Delights</w:t>
      </w:r>
      <w:r w:rsidR="00E71098" w:rsidRPr="0059101A">
        <w:rPr>
          <w:color w:val="000000" w:themeColor="text1"/>
          <w:sz w:val="24"/>
          <w:szCs w:val="24"/>
        </w:rPr>
        <w:t xml:space="preserve">, it is </w:t>
      </w:r>
      <w:r w:rsidR="00E25FFA" w:rsidRPr="0059101A">
        <w:rPr>
          <w:color w:val="000000" w:themeColor="text1"/>
          <w:sz w:val="24"/>
          <w:szCs w:val="24"/>
        </w:rPr>
        <w:t>believed to depict the creation of the world, the panel on t</w:t>
      </w:r>
      <w:r w:rsidR="00E71098" w:rsidRPr="0059101A">
        <w:rPr>
          <w:color w:val="000000" w:themeColor="text1"/>
          <w:sz w:val="24"/>
          <w:szCs w:val="24"/>
        </w:rPr>
        <w:t>he right is thought to be hell.</w:t>
      </w:r>
      <w:r w:rsidR="00DE76F7" w:rsidRPr="0059101A">
        <w:rPr>
          <w:color w:val="000000" w:themeColor="text1"/>
          <w:sz w:val="24"/>
          <w:szCs w:val="24"/>
        </w:rPr>
        <w:t xml:space="preserve"> Thousands upon thousands of naked bodies are strewn about the panel, the usual eroticism </w:t>
      </w:r>
      <w:r w:rsidR="00255E51" w:rsidRPr="0059101A">
        <w:rPr>
          <w:color w:val="000000" w:themeColor="text1"/>
          <w:sz w:val="24"/>
          <w:szCs w:val="24"/>
        </w:rPr>
        <w:t>of nakedness is</w:t>
      </w:r>
      <w:r w:rsidR="00DE76F7" w:rsidRPr="0059101A">
        <w:rPr>
          <w:color w:val="000000" w:themeColor="text1"/>
          <w:sz w:val="24"/>
          <w:szCs w:val="24"/>
        </w:rPr>
        <w:t xml:space="preserve"> completely removed as they wonder around this bizarre landscape of bodiless appendages and mutant </w:t>
      </w:r>
      <w:r w:rsidR="006345D2">
        <w:rPr>
          <w:color w:val="000000" w:themeColor="text1"/>
          <w:sz w:val="24"/>
          <w:szCs w:val="24"/>
        </w:rPr>
        <w:t>rodents.</w:t>
      </w:r>
      <w:r w:rsidR="00DE76F7" w:rsidRPr="0059101A">
        <w:rPr>
          <w:color w:val="000000" w:themeColor="text1"/>
          <w:sz w:val="24"/>
          <w:szCs w:val="24"/>
        </w:rPr>
        <w:t xml:space="preserve"> </w:t>
      </w:r>
      <w:r w:rsidR="00BD2801">
        <w:rPr>
          <w:color w:val="000000" w:themeColor="text1"/>
          <w:sz w:val="24"/>
          <w:szCs w:val="24"/>
        </w:rPr>
        <w:lastRenderedPageBreak/>
        <w:t>This</w:t>
      </w:r>
      <w:r w:rsidR="00DE76F7" w:rsidRPr="0059101A">
        <w:rPr>
          <w:color w:val="000000" w:themeColor="text1"/>
          <w:sz w:val="24"/>
          <w:szCs w:val="24"/>
        </w:rPr>
        <w:t xml:space="preserve"> leads one to ask the same question</w:t>
      </w:r>
      <w:r w:rsidR="00255E51" w:rsidRPr="0059101A">
        <w:rPr>
          <w:color w:val="000000" w:themeColor="text1"/>
          <w:sz w:val="24"/>
          <w:szCs w:val="24"/>
        </w:rPr>
        <w:t xml:space="preserve"> as Fiona Macdonald on her article on Bosch for the BBC. </w:t>
      </w:r>
      <w:r w:rsidR="00255E51" w:rsidRPr="0059101A">
        <w:rPr>
          <w:i/>
          <w:color w:val="000000" w:themeColor="text1"/>
          <w:sz w:val="24"/>
          <w:szCs w:val="24"/>
        </w:rPr>
        <w:t>“Did Hieronymus Bosch paint his Garden of Earthly Delights while suffering from a bad trip</w:t>
      </w:r>
      <w:r w:rsidR="00397883" w:rsidRPr="0059101A">
        <w:rPr>
          <w:i/>
          <w:color w:val="000000" w:themeColor="text1"/>
          <w:sz w:val="24"/>
          <w:szCs w:val="24"/>
        </w:rPr>
        <w:t xml:space="preserve">?” </w:t>
      </w:r>
      <w:r w:rsidR="00F41CD0" w:rsidRPr="0059101A">
        <w:rPr>
          <w:color w:val="000000" w:themeColor="text1"/>
          <w:sz w:val="24"/>
          <w:szCs w:val="24"/>
        </w:rPr>
        <w:t>(Macdonald, 2006.)</w:t>
      </w:r>
    </w:p>
    <w:p w14:paraId="455E213D" w14:textId="3D013C0E" w:rsidR="004332D8" w:rsidRPr="0059101A" w:rsidRDefault="004332D8" w:rsidP="0059101A">
      <w:pPr>
        <w:spacing w:line="480" w:lineRule="auto"/>
        <w:rPr>
          <w:color w:val="000000" w:themeColor="text1"/>
          <w:sz w:val="24"/>
          <w:szCs w:val="24"/>
        </w:rPr>
      </w:pPr>
      <w:r w:rsidRPr="0059101A">
        <w:rPr>
          <w:sz w:val="24"/>
          <w:szCs w:val="24"/>
        </w:rPr>
        <w:t>Artists</w:t>
      </w:r>
      <w:r w:rsidR="009C0CDC" w:rsidRPr="0059101A">
        <w:rPr>
          <w:sz w:val="24"/>
          <w:szCs w:val="24"/>
        </w:rPr>
        <w:t xml:space="preserve"> today</w:t>
      </w:r>
      <w:r w:rsidRPr="0059101A">
        <w:rPr>
          <w:sz w:val="24"/>
          <w:szCs w:val="24"/>
        </w:rPr>
        <w:t xml:space="preserve"> of course, are no strangers to the macabre and the idea of the morbid.</w:t>
      </w:r>
    </w:p>
    <w:p w14:paraId="01D818E1" w14:textId="77777777" w:rsidR="004332D8" w:rsidRPr="0059101A" w:rsidRDefault="004332D8" w:rsidP="0059101A">
      <w:pPr>
        <w:spacing w:line="480" w:lineRule="auto"/>
        <w:rPr>
          <w:sz w:val="24"/>
          <w:szCs w:val="24"/>
        </w:rPr>
      </w:pPr>
    </w:p>
    <w:p w14:paraId="2998951B" w14:textId="041DE359" w:rsidR="004332D8" w:rsidRPr="0059101A" w:rsidRDefault="004332D8" w:rsidP="00BD2801">
      <w:pPr>
        <w:spacing w:line="480" w:lineRule="auto"/>
        <w:jc w:val="center"/>
        <w:rPr>
          <w:color w:val="000000" w:themeColor="text1"/>
          <w:sz w:val="24"/>
          <w:szCs w:val="24"/>
        </w:rPr>
      </w:pPr>
      <w:r w:rsidRPr="0059101A">
        <w:rPr>
          <w:noProof/>
          <w:sz w:val="24"/>
          <w:szCs w:val="24"/>
          <w:lang w:val="en-US"/>
        </w:rPr>
        <w:drawing>
          <wp:inline distT="0" distB="0" distL="0" distR="0" wp14:anchorId="09A76E9B" wp14:editId="64569DC5">
            <wp:extent cx="5238754" cy="2296903"/>
            <wp:effectExtent l="0" t="0" r="0" b="0"/>
            <wp:docPr id="2" name="Picture 2" descr="/Volumes/CARYS D/17-18 dissertation/image reserch/1962_Three-Studies-for-a-Crucifix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umes/CARYS D/17-18 dissertation/image reserch/1962_Three-Studies-for-a-Crucifixion.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47681" cy="2344661"/>
                    </a:xfrm>
                    <a:prstGeom prst="rect">
                      <a:avLst/>
                    </a:prstGeom>
                    <a:noFill/>
                    <a:ln>
                      <a:noFill/>
                    </a:ln>
                  </pic:spPr>
                </pic:pic>
              </a:graphicData>
            </a:graphic>
          </wp:inline>
        </w:drawing>
      </w:r>
    </w:p>
    <w:p w14:paraId="01BF6C7B" w14:textId="4E3E8A6C" w:rsidR="00F919A9" w:rsidRPr="0059101A" w:rsidRDefault="00F919A9" w:rsidP="00BD2801">
      <w:pPr>
        <w:spacing w:line="480" w:lineRule="auto"/>
        <w:jc w:val="center"/>
        <w:rPr>
          <w:color w:val="000000" w:themeColor="text1"/>
          <w:sz w:val="24"/>
          <w:szCs w:val="24"/>
        </w:rPr>
      </w:pPr>
      <w:r w:rsidRPr="0059101A">
        <w:rPr>
          <w:color w:val="000000" w:themeColor="text1"/>
          <w:sz w:val="24"/>
          <w:szCs w:val="24"/>
        </w:rPr>
        <w:t>Fig 2: Three Studies for a Crucifixion</w:t>
      </w:r>
      <w:r w:rsidR="005F5980" w:rsidRPr="0059101A">
        <w:rPr>
          <w:color w:val="000000" w:themeColor="text1"/>
          <w:sz w:val="24"/>
          <w:szCs w:val="24"/>
        </w:rPr>
        <w:t>, Bacon (1962)</w:t>
      </w:r>
    </w:p>
    <w:p w14:paraId="6F89B9C4" w14:textId="4957D5C3" w:rsidR="004332D8" w:rsidRPr="0059101A" w:rsidRDefault="004332D8" w:rsidP="0059101A">
      <w:pPr>
        <w:spacing w:line="480" w:lineRule="auto"/>
        <w:rPr>
          <w:sz w:val="24"/>
          <w:szCs w:val="24"/>
        </w:rPr>
      </w:pPr>
      <w:r w:rsidRPr="0059101A">
        <w:rPr>
          <w:sz w:val="24"/>
          <w:szCs w:val="24"/>
        </w:rPr>
        <w:t>Francis Bacon</w:t>
      </w:r>
      <w:r w:rsidR="005F5980" w:rsidRPr="0059101A">
        <w:rPr>
          <w:sz w:val="24"/>
          <w:szCs w:val="24"/>
        </w:rPr>
        <w:t xml:space="preserve"> (1909-1992)</w:t>
      </w:r>
      <w:r w:rsidRPr="0059101A">
        <w:rPr>
          <w:sz w:val="24"/>
          <w:szCs w:val="24"/>
        </w:rPr>
        <w:t xml:space="preserve"> was an Irish-born painter who left his home in Dublin at the age of sixteen to try his luck in London and became known for his bold and often bleak imagery.</w:t>
      </w:r>
    </w:p>
    <w:p w14:paraId="0AEC2016" w14:textId="49B07268" w:rsidR="004332D8" w:rsidRPr="0059101A" w:rsidRDefault="004332D8" w:rsidP="0059101A">
      <w:pPr>
        <w:spacing w:line="480" w:lineRule="auto"/>
        <w:rPr>
          <w:sz w:val="24"/>
          <w:szCs w:val="24"/>
        </w:rPr>
      </w:pPr>
      <w:r w:rsidRPr="0059101A">
        <w:rPr>
          <w:sz w:val="24"/>
          <w:szCs w:val="24"/>
        </w:rPr>
        <w:t>The piece</w:t>
      </w:r>
      <w:r w:rsidR="005F5980" w:rsidRPr="0059101A">
        <w:rPr>
          <w:sz w:val="24"/>
          <w:szCs w:val="24"/>
        </w:rPr>
        <w:t xml:space="preserve"> above</w:t>
      </w:r>
      <w:r w:rsidRPr="0059101A">
        <w:rPr>
          <w:sz w:val="24"/>
          <w:szCs w:val="24"/>
        </w:rPr>
        <w:t xml:space="preserve"> features mangled, fleshy-pink creatures set against a jarring orange backdrop, causing a massive eye strain for the observer. What’s especially off-putting about this is that the slabs of pig’s meat used as reference by the Artist look unnervingly humanoid, especially the centre piece, which almost appears to be coiled on the bed as if trying to rock itself to sleep.</w:t>
      </w:r>
    </w:p>
    <w:p w14:paraId="1F979B59" w14:textId="77777777" w:rsidR="004332D8" w:rsidRPr="0059101A" w:rsidRDefault="004332D8" w:rsidP="0059101A">
      <w:pPr>
        <w:spacing w:line="480" w:lineRule="auto"/>
        <w:rPr>
          <w:sz w:val="24"/>
          <w:szCs w:val="24"/>
        </w:rPr>
      </w:pPr>
      <w:r w:rsidRPr="0059101A">
        <w:rPr>
          <w:sz w:val="24"/>
          <w:szCs w:val="24"/>
        </w:rPr>
        <w:lastRenderedPageBreak/>
        <w:t>In this piece, Bacon is drawing a connection between Slaughterhouses and Crucifixions; the crucifixion itself is happening on the far right, the carcass sliding down the cross, all mangled and bloodied with its guts strewn out for all the world to see.</w:t>
      </w:r>
    </w:p>
    <w:p w14:paraId="34AB3AA5" w14:textId="77777777" w:rsidR="0071213B" w:rsidRPr="0059101A" w:rsidRDefault="0071213B" w:rsidP="0059101A">
      <w:pPr>
        <w:spacing w:line="480" w:lineRule="auto"/>
        <w:rPr>
          <w:sz w:val="24"/>
          <w:szCs w:val="24"/>
        </w:rPr>
      </w:pPr>
    </w:p>
    <w:p w14:paraId="13D70824" w14:textId="69EF8181" w:rsidR="00D316C4" w:rsidRPr="0059101A" w:rsidRDefault="008C0A1B" w:rsidP="00BD2801">
      <w:pPr>
        <w:spacing w:line="480" w:lineRule="auto"/>
        <w:jc w:val="center"/>
        <w:rPr>
          <w:rFonts w:eastAsiaTheme="minorEastAsia" w:cs="Helvetica"/>
          <w:sz w:val="24"/>
          <w:szCs w:val="24"/>
          <w:lang w:val="en-US"/>
        </w:rPr>
      </w:pPr>
      <w:r w:rsidRPr="0059101A">
        <w:rPr>
          <w:rFonts w:eastAsiaTheme="minorEastAsia" w:cs="Helvetica"/>
          <w:noProof/>
          <w:sz w:val="24"/>
          <w:szCs w:val="24"/>
          <w:lang w:val="en-US"/>
        </w:rPr>
        <w:drawing>
          <wp:inline distT="0" distB="0" distL="0" distR="0" wp14:anchorId="7B313C61" wp14:editId="511E7A84">
            <wp:extent cx="2401351" cy="1551784"/>
            <wp:effectExtent l="0" t="0" r="1206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1787" cy="1564990"/>
                    </a:xfrm>
                    <a:prstGeom prst="rect">
                      <a:avLst/>
                    </a:prstGeom>
                    <a:noFill/>
                    <a:ln>
                      <a:noFill/>
                    </a:ln>
                  </pic:spPr>
                </pic:pic>
              </a:graphicData>
            </a:graphic>
          </wp:inline>
        </w:drawing>
      </w:r>
      <w:r w:rsidR="008119F2" w:rsidRPr="0059101A">
        <w:rPr>
          <w:rFonts w:eastAsiaTheme="minorEastAsia" w:cs="Helvetica"/>
          <w:noProof/>
          <w:sz w:val="24"/>
          <w:szCs w:val="24"/>
          <w:lang w:val="en-US"/>
        </w:rPr>
        <w:drawing>
          <wp:inline distT="0" distB="0" distL="0" distR="0" wp14:anchorId="5156A77A" wp14:editId="08A68AA4">
            <wp:extent cx="2924103" cy="157097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6770" cy="1599270"/>
                    </a:xfrm>
                    <a:prstGeom prst="rect">
                      <a:avLst/>
                    </a:prstGeom>
                    <a:noFill/>
                    <a:ln>
                      <a:noFill/>
                    </a:ln>
                  </pic:spPr>
                </pic:pic>
              </a:graphicData>
            </a:graphic>
          </wp:inline>
        </w:drawing>
      </w:r>
    </w:p>
    <w:p w14:paraId="000AF90F" w14:textId="2E9B0375" w:rsidR="00F919A9" w:rsidRDefault="00F919A9" w:rsidP="00BD2801">
      <w:pPr>
        <w:spacing w:line="480" w:lineRule="auto"/>
        <w:jc w:val="center"/>
        <w:rPr>
          <w:rFonts w:eastAsiaTheme="minorEastAsia" w:cs="Helvetica"/>
          <w:sz w:val="24"/>
          <w:szCs w:val="24"/>
          <w:lang w:val="en-US"/>
        </w:rPr>
      </w:pPr>
      <w:r w:rsidRPr="0059101A">
        <w:rPr>
          <w:rFonts w:eastAsiaTheme="minorEastAsia" w:cs="Helvetica"/>
          <w:sz w:val="24"/>
          <w:szCs w:val="24"/>
          <w:lang w:val="en-US"/>
        </w:rPr>
        <w:t>Fig</w:t>
      </w:r>
      <w:r w:rsidR="005F5980" w:rsidRPr="0059101A">
        <w:rPr>
          <w:rFonts w:eastAsiaTheme="minorEastAsia" w:cs="Helvetica"/>
          <w:sz w:val="24"/>
          <w:szCs w:val="24"/>
          <w:lang w:val="en-US"/>
        </w:rPr>
        <w:t xml:space="preserve">: </w:t>
      </w:r>
      <w:r w:rsidRPr="0059101A">
        <w:rPr>
          <w:rFonts w:eastAsiaTheme="minorEastAsia" w:cs="Helvetica"/>
          <w:sz w:val="24"/>
          <w:szCs w:val="24"/>
          <w:lang w:val="en-US"/>
        </w:rPr>
        <w:t>3</w:t>
      </w:r>
      <w:r w:rsidR="005F5980" w:rsidRPr="0059101A">
        <w:rPr>
          <w:rFonts w:eastAsiaTheme="minorEastAsia" w:cs="Helvetica"/>
          <w:sz w:val="24"/>
          <w:szCs w:val="24"/>
          <w:lang w:val="en-US"/>
        </w:rPr>
        <w:t xml:space="preserve"> Host, Saville (2000)</w:t>
      </w:r>
      <w:r w:rsidR="00BD2801">
        <w:rPr>
          <w:rFonts w:eastAsiaTheme="minorEastAsia" w:cs="Helvetica"/>
          <w:sz w:val="24"/>
          <w:szCs w:val="24"/>
          <w:lang w:val="en-US"/>
        </w:rPr>
        <w:t xml:space="preserve">                     </w:t>
      </w:r>
      <w:r w:rsidRPr="0059101A">
        <w:rPr>
          <w:rFonts w:eastAsiaTheme="minorEastAsia" w:cs="Helvetica"/>
          <w:sz w:val="24"/>
          <w:szCs w:val="24"/>
          <w:lang w:val="en-US"/>
        </w:rPr>
        <w:t xml:space="preserve">                  </w:t>
      </w:r>
      <w:r w:rsidR="00BD2801">
        <w:rPr>
          <w:rFonts w:eastAsiaTheme="minorEastAsia" w:cs="Helvetica"/>
          <w:sz w:val="24"/>
          <w:szCs w:val="24"/>
          <w:lang w:val="en-US"/>
        </w:rPr>
        <w:t xml:space="preserve">      </w:t>
      </w:r>
      <w:r w:rsidR="005F5980" w:rsidRPr="0059101A">
        <w:rPr>
          <w:rFonts w:eastAsiaTheme="minorEastAsia" w:cs="Helvetica"/>
          <w:sz w:val="24"/>
          <w:szCs w:val="24"/>
          <w:lang w:val="en-US"/>
        </w:rPr>
        <w:t>Fig:</w:t>
      </w:r>
      <w:r w:rsidRPr="0059101A">
        <w:rPr>
          <w:rFonts w:eastAsiaTheme="minorEastAsia" w:cs="Helvetica"/>
          <w:sz w:val="24"/>
          <w:szCs w:val="24"/>
          <w:lang w:val="en-US"/>
        </w:rPr>
        <w:t>4</w:t>
      </w:r>
      <w:r w:rsidR="005F5980" w:rsidRPr="0059101A">
        <w:rPr>
          <w:rFonts w:eastAsiaTheme="minorEastAsia" w:cs="Helvetica"/>
          <w:sz w:val="24"/>
          <w:szCs w:val="24"/>
          <w:lang w:val="en-US"/>
        </w:rPr>
        <w:t xml:space="preserve"> Fulcrum, Saville (1999)</w:t>
      </w:r>
    </w:p>
    <w:p w14:paraId="0BE0772C" w14:textId="77777777" w:rsidR="00BD2801" w:rsidRPr="0059101A" w:rsidRDefault="00BD2801" w:rsidP="00BD2801">
      <w:pPr>
        <w:spacing w:line="480" w:lineRule="auto"/>
        <w:jc w:val="center"/>
        <w:rPr>
          <w:rFonts w:eastAsiaTheme="minorEastAsia" w:cs="Helvetica"/>
          <w:sz w:val="24"/>
          <w:szCs w:val="24"/>
          <w:lang w:val="en-US"/>
        </w:rPr>
      </w:pPr>
    </w:p>
    <w:p w14:paraId="00C70AD6" w14:textId="2F57D57A" w:rsidR="008119F2" w:rsidRPr="0059101A" w:rsidRDefault="005F5980" w:rsidP="0059101A">
      <w:pPr>
        <w:spacing w:line="480" w:lineRule="auto"/>
        <w:rPr>
          <w:sz w:val="24"/>
          <w:szCs w:val="24"/>
        </w:rPr>
      </w:pPr>
      <w:r w:rsidRPr="0059101A">
        <w:rPr>
          <w:sz w:val="24"/>
          <w:szCs w:val="24"/>
        </w:rPr>
        <w:t>T</w:t>
      </w:r>
      <w:r w:rsidR="008119F2" w:rsidRPr="0059101A">
        <w:rPr>
          <w:sz w:val="24"/>
          <w:szCs w:val="24"/>
        </w:rPr>
        <w:t>hese paintings were made by English conceptual artist Jenny Saville is known for her large scale oil paintings of equally large women, who’s legs and thighs are often exaggerated by forced perspective</w:t>
      </w:r>
      <w:r w:rsidR="00FC1917" w:rsidRPr="0059101A">
        <w:rPr>
          <w:sz w:val="24"/>
          <w:szCs w:val="24"/>
        </w:rPr>
        <w:t xml:space="preserve"> to make them look even larger. Her work often has dark undertones, painting flesh with hues of blue and red to make the subjects skin look irritated or bruised, their cheeks and eyes are often swollen, their lips usually</w:t>
      </w:r>
      <w:r w:rsidR="00396DAA" w:rsidRPr="0059101A">
        <w:rPr>
          <w:sz w:val="24"/>
          <w:szCs w:val="24"/>
        </w:rPr>
        <w:t xml:space="preserve"> cut, she isn’t interested in</w:t>
      </w:r>
      <w:r w:rsidR="006E08F4" w:rsidRPr="0059101A">
        <w:rPr>
          <w:sz w:val="24"/>
          <w:szCs w:val="24"/>
        </w:rPr>
        <w:t xml:space="preserve"> the</w:t>
      </w:r>
      <w:r w:rsidR="00396DAA" w:rsidRPr="0059101A">
        <w:rPr>
          <w:sz w:val="24"/>
          <w:szCs w:val="24"/>
        </w:rPr>
        <w:t xml:space="preserve"> conventional beauty</w:t>
      </w:r>
      <w:r w:rsidR="006E08F4" w:rsidRPr="0059101A">
        <w:rPr>
          <w:sz w:val="24"/>
          <w:szCs w:val="24"/>
        </w:rPr>
        <w:t xml:space="preserve"> standards society forces on women, instead she focuses more on the bodies imperfections and draws them out in her work.</w:t>
      </w:r>
    </w:p>
    <w:p w14:paraId="670A68F9" w14:textId="13B60D8E" w:rsidR="00396DAA" w:rsidRPr="0059101A" w:rsidRDefault="006E08F4" w:rsidP="00BC3165">
      <w:pPr>
        <w:spacing w:line="360" w:lineRule="auto"/>
        <w:ind w:left="720"/>
        <w:rPr>
          <w:i/>
          <w:sz w:val="24"/>
          <w:szCs w:val="24"/>
        </w:rPr>
      </w:pPr>
      <w:r w:rsidRPr="0059101A">
        <w:rPr>
          <w:i/>
          <w:sz w:val="24"/>
          <w:szCs w:val="24"/>
        </w:rPr>
        <w:t xml:space="preserve">I can’t say I’m wiser; I’m probably more foolish. But I think I’ve accepted that making things that are beautiful is interesting, whereas before I was not interested in beauty at all. I was anti-beauty, I would say. I like that something reveals itself slowly, it doesn’t have </w:t>
      </w:r>
      <w:r w:rsidR="00BC3165">
        <w:rPr>
          <w:i/>
          <w:sz w:val="24"/>
          <w:szCs w:val="24"/>
        </w:rPr>
        <w:t>to shout it. That’s shocked me.</w:t>
      </w:r>
      <w:r w:rsidR="00F25293" w:rsidRPr="0059101A">
        <w:rPr>
          <w:i/>
          <w:sz w:val="24"/>
          <w:szCs w:val="24"/>
        </w:rPr>
        <w:t xml:space="preserve"> </w:t>
      </w:r>
      <w:r w:rsidR="00F25293" w:rsidRPr="0059101A">
        <w:rPr>
          <w:sz w:val="24"/>
          <w:szCs w:val="24"/>
        </w:rPr>
        <w:t>(Saville, 2016)</w:t>
      </w:r>
    </w:p>
    <w:p w14:paraId="260197D7" w14:textId="3642724A" w:rsidR="00785BFE" w:rsidRPr="0059101A" w:rsidRDefault="008C0A1B" w:rsidP="0059101A">
      <w:pPr>
        <w:spacing w:line="480" w:lineRule="auto"/>
        <w:rPr>
          <w:sz w:val="24"/>
          <w:szCs w:val="24"/>
        </w:rPr>
      </w:pPr>
      <w:r w:rsidRPr="0059101A">
        <w:rPr>
          <w:sz w:val="24"/>
          <w:szCs w:val="24"/>
        </w:rPr>
        <w:lastRenderedPageBreak/>
        <w:t xml:space="preserve">The </w:t>
      </w:r>
      <w:r w:rsidR="005F5980" w:rsidRPr="0059101A">
        <w:rPr>
          <w:sz w:val="24"/>
          <w:szCs w:val="24"/>
        </w:rPr>
        <w:t>first image, entitled “H</w:t>
      </w:r>
      <w:r w:rsidRPr="0059101A">
        <w:rPr>
          <w:sz w:val="24"/>
          <w:szCs w:val="24"/>
        </w:rPr>
        <w:t>ost.” Is a study in oils of a dead pig, its flesh is pale with undertones of blu</w:t>
      </w:r>
      <w:r w:rsidR="007A6477" w:rsidRPr="0059101A">
        <w:rPr>
          <w:sz w:val="24"/>
          <w:szCs w:val="24"/>
        </w:rPr>
        <w:t>es and purple, the second, “Fulcrum” is a painting depicting three obese</w:t>
      </w:r>
      <w:r w:rsidR="00327A97" w:rsidRPr="0059101A">
        <w:rPr>
          <w:sz w:val="24"/>
          <w:szCs w:val="24"/>
        </w:rPr>
        <w:t xml:space="preserve"> bodies stacked together like meat on the </w:t>
      </w:r>
      <w:r w:rsidR="00362321" w:rsidRPr="0059101A">
        <w:rPr>
          <w:sz w:val="24"/>
          <w:szCs w:val="24"/>
        </w:rPr>
        <w:t>butcher’s</w:t>
      </w:r>
      <w:r w:rsidR="00327A97" w:rsidRPr="0059101A">
        <w:rPr>
          <w:sz w:val="24"/>
          <w:szCs w:val="24"/>
        </w:rPr>
        <w:t xml:space="preserve"> counter, the tones of their flesh are eerily similar to the first painting of the pig, in fact the only thing that lets the viewer know that the subject in the painting is in fact a pig is the </w:t>
      </w:r>
      <w:r w:rsidR="00785BFE" w:rsidRPr="0059101A">
        <w:rPr>
          <w:sz w:val="24"/>
          <w:szCs w:val="24"/>
        </w:rPr>
        <w:t>row of nipples and the trotter, much alike Bacons work it’s the uncertainty of what one may be looking at.</w:t>
      </w:r>
    </w:p>
    <w:p w14:paraId="162F7762" w14:textId="262ADA11" w:rsidR="004332D8" w:rsidRPr="0059101A" w:rsidRDefault="0071213B" w:rsidP="0059101A">
      <w:pPr>
        <w:spacing w:line="480" w:lineRule="auto"/>
        <w:rPr>
          <w:sz w:val="24"/>
          <w:szCs w:val="24"/>
        </w:rPr>
      </w:pPr>
      <w:r w:rsidRPr="0059101A">
        <w:rPr>
          <w:sz w:val="24"/>
          <w:szCs w:val="24"/>
        </w:rPr>
        <w:t>Though Bacon and Saville’s</w:t>
      </w:r>
      <w:r w:rsidR="004332D8" w:rsidRPr="0059101A">
        <w:rPr>
          <w:sz w:val="24"/>
          <w:szCs w:val="24"/>
        </w:rPr>
        <w:t xml:space="preserve"> work rely heavily on blatant shock value, other artists use a subtler approach to making their audiences uneasy.</w:t>
      </w:r>
    </w:p>
    <w:p w14:paraId="36039A1B" w14:textId="20BF5DA4" w:rsidR="004332D8" w:rsidRPr="0059101A" w:rsidRDefault="004332D8" w:rsidP="0059101A">
      <w:pPr>
        <w:spacing w:line="480" w:lineRule="auto"/>
        <w:rPr>
          <w:sz w:val="24"/>
          <w:szCs w:val="24"/>
        </w:rPr>
      </w:pPr>
      <w:r w:rsidRPr="0059101A">
        <w:rPr>
          <w:sz w:val="24"/>
          <w:szCs w:val="24"/>
        </w:rPr>
        <w:t>Edward Gorey</w:t>
      </w:r>
      <w:r w:rsidR="00F919A9" w:rsidRPr="0059101A">
        <w:rPr>
          <w:sz w:val="24"/>
          <w:szCs w:val="24"/>
        </w:rPr>
        <w:t xml:space="preserve"> (1925-2000)</w:t>
      </w:r>
      <w:r w:rsidRPr="0059101A">
        <w:rPr>
          <w:sz w:val="24"/>
          <w:szCs w:val="24"/>
        </w:rPr>
        <w:t xml:space="preserve">, an American writer and artists, most noted for his pen and ink book illustrations, almost always set in an Edwardian or Victorian-esque </w:t>
      </w:r>
      <w:r w:rsidR="00F919A9" w:rsidRPr="0059101A">
        <w:rPr>
          <w:sz w:val="24"/>
          <w:szCs w:val="24"/>
        </w:rPr>
        <w:t>style</w:t>
      </w:r>
      <w:r w:rsidRPr="0059101A">
        <w:rPr>
          <w:sz w:val="24"/>
          <w:szCs w:val="24"/>
        </w:rPr>
        <w:t>. He skilfully uses pen pressure to create depth light and shadow, and creates a vague sense of unease within his images.</w:t>
      </w:r>
    </w:p>
    <w:p w14:paraId="436E573F" w14:textId="77777777" w:rsidR="004332D8" w:rsidRPr="0059101A" w:rsidRDefault="004332D8" w:rsidP="0059101A">
      <w:pPr>
        <w:spacing w:line="480" w:lineRule="auto"/>
        <w:rPr>
          <w:sz w:val="24"/>
          <w:szCs w:val="24"/>
        </w:rPr>
      </w:pPr>
    </w:p>
    <w:p w14:paraId="32CE0B0D" w14:textId="77777777" w:rsidR="005F5980" w:rsidRPr="0059101A" w:rsidRDefault="00A72E1E" w:rsidP="00BD2801">
      <w:pPr>
        <w:spacing w:line="480" w:lineRule="auto"/>
        <w:jc w:val="center"/>
        <w:rPr>
          <w:sz w:val="24"/>
          <w:szCs w:val="24"/>
        </w:rPr>
      </w:pPr>
      <w:r w:rsidRPr="0059101A">
        <w:rPr>
          <w:noProof/>
          <w:sz w:val="24"/>
          <w:szCs w:val="24"/>
          <w:lang w:val="en-US"/>
        </w:rPr>
        <w:drawing>
          <wp:inline distT="0" distB="0" distL="0" distR="0" wp14:anchorId="5D93EA49" wp14:editId="70BEA088">
            <wp:extent cx="2977701" cy="2437775"/>
            <wp:effectExtent l="0" t="0" r="0" b="635"/>
            <wp:docPr id="1" name="Picture 1" descr="image%20reserch/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20reserch/images.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6121" cy="2501976"/>
                    </a:xfrm>
                    <a:prstGeom prst="rect">
                      <a:avLst/>
                    </a:prstGeom>
                    <a:noFill/>
                    <a:ln>
                      <a:noFill/>
                    </a:ln>
                  </pic:spPr>
                </pic:pic>
              </a:graphicData>
            </a:graphic>
          </wp:inline>
        </w:drawing>
      </w:r>
    </w:p>
    <w:p w14:paraId="68782BB3" w14:textId="61A544D8" w:rsidR="00F919A9" w:rsidRPr="0059101A" w:rsidRDefault="00F919A9" w:rsidP="00BD2801">
      <w:pPr>
        <w:spacing w:line="480" w:lineRule="auto"/>
        <w:jc w:val="center"/>
        <w:rPr>
          <w:sz w:val="24"/>
          <w:szCs w:val="24"/>
        </w:rPr>
      </w:pPr>
      <w:r w:rsidRPr="0059101A">
        <w:rPr>
          <w:sz w:val="24"/>
          <w:szCs w:val="24"/>
        </w:rPr>
        <w:t>fig 5</w:t>
      </w:r>
      <w:r w:rsidR="005F5980" w:rsidRPr="0059101A">
        <w:rPr>
          <w:sz w:val="24"/>
          <w:szCs w:val="24"/>
        </w:rPr>
        <w:t xml:space="preserve"> –Untitled- illustration from ‘The West Wing.” Gorey</w:t>
      </w:r>
      <w:r w:rsidR="001702FD" w:rsidRPr="0059101A">
        <w:rPr>
          <w:sz w:val="24"/>
          <w:szCs w:val="24"/>
        </w:rPr>
        <w:t xml:space="preserve"> (1963)</w:t>
      </w:r>
    </w:p>
    <w:p w14:paraId="42238234" w14:textId="77777777" w:rsidR="00A72E1E" w:rsidRPr="0059101A" w:rsidRDefault="00A72E1E" w:rsidP="0059101A">
      <w:pPr>
        <w:spacing w:line="480" w:lineRule="auto"/>
        <w:rPr>
          <w:sz w:val="24"/>
          <w:szCs w:val="24"/>
        </w:rPr>
      </w:pPr>
      <w:r w:rsidRPr="0059101A">
        <w:rPr>
          <w:sz w:val="24"/>
          <w:szCs w:val="24"/>
        </w:rPr>
        <w:lastRenderedPageBreak/>
        <w:t>In this illustration, Gorey has presented us with an image of a living room window. By the time your eye has finished tracing the patterns in the wallpaper of the seemingly empty room, you finally notice the featureless ghost staring you down from behind the windowpane; he blends in with the scratchy, monochrome tones of the piece and fades out of view.</w:t>
      </w:r>
    </w:p>
    <w:p w14:paraId="6746E805" w14:textId="77777777" w:rsidR="00A72E1E" w:rsidRPr="0059101A" w:rsidRDefault="00A72E1E" w:rsidP="0059101A">
      <w:pPr>
        <w:spacing w:line="480" w:lineRule="auto"/>
        <w:rPr>
          <w:sz w:val="24"/>
          <w:szCs w:val="24"/>
        </w:rPr>
      </w:pPr>
      <w:r w:rsidRPr="0059101A">
        <w:rPr>
          <w:sz w:val="24"/>
          <w:szCs w:val="24"/>
        </w:rPr>
        <w:t>What connects these images is, as is mentioned before, vagueness, a lack of form.</w:t>
      </w:r>
    </w:p>
    <w:p w14:paraId="263FED92" w14:textId="77777777" w:rsidR="00A72E1E" w:rsidRPr="0059101A" w:rsidRDefault="00A72E1E" w:rsidP="0059101A">
      <w:pPr>
        <w:spacing w:line="480" w:lineRule="auto"/>
        <w:rPr>
          <w:sz w:val="24"/>
          <w:szCs w:val="24"/>
        </w:rPr>
      </w:pPr>
      <w:r w:rsidRPr="0059101A">
        <w:rPr>
          <w:sz w:val="24"/>
          <w:szCs w:val="24"/>
        </w:rPr>
        <w:t>The slabs of meat in Bacons triptych only look vaguely humanoid, but at the same time it’s almost too humanoid for the brain to be comfortable with. The ghost in Gorey’s Illustration let the viewer see him, but only partially; even his his facial features are minimal, with only an indication of where his eyes and nose should be.</w:t>
      </w:r>
    </w:p>
    <w:p w14:paraId="7D89C723" w14:textId="12F45426" w:rsidR="00A72E1E" w:rsidRPr="0059101A" w:rsidRDefault="006E7301" w:rsidP="0059101A">
      <w:pPr>
        <w:spacing w:line="480" w:lineRule="auto"/>
        <w:rPr>
          <w:sz w:val="24"/>
          <w:szCs w:val="24"/>
        </w:rPr>
      </w:pPr>
      <w:r w:rsidRPr="0059101A">
        <w:rPr>
          <w:sz w:val="24"/>
          <w:szCs w:val="24"/>
        </w:rPr>
        <w:t xml:space="preserve">Sigmund Freud (1856-1939) </w:t>
      </w:r>
      <w:r w:rsidR="00A72E1E" w:rsidRPr="0059101A">
        <w:rPr>
          <w:sz w:val="24"/>
          <w:szCs w:val="24"/>
        </w:rPr>
        <w:t>identifies instances like these as examples of the the way the mind processes uncertainty it</w:t>
      </w:r>
      <w:r w:rsidRPr="0059101A">
        <w:rPr>
          <w:sz w:val="24"/>
          <w:szCs w:val="24"/>
        </w:rPr>
        <w:t xml:space="preserve">self. In his essay The Uncanny, </w:t>
      </w:r>
      <w:r w:rsidR="00A72E1E" w:rsidRPr="0059101A">
        <w:rPr>
          <w:sz w:val="24"/>
          <w:szCs w:val="24"/>
        </w:rPr>
        <w:t>Freud attempts to explain the phenomena known as the “Uncanny”.</w:t>
      </w:r>
    </w:p>
    <w:p w14:paraId="29A98666" w14:textId="77777777" w:rsidR="00A72E1E" w:rsidRPr="0059101A" w:rsidRDefault="00A72E1E" w:rsidP="0059101A">
      <w:pPr>
        <w:spacing w:line="480" w:lineRule="auto"/>
        <w:rPr>
          <w:sz w:val="24"/>
          <w:szCs w:val="24"/>
        </w:rPr>
      </w:pPr>
      <w:r w:rsidRPr="0059101A">
        <w:rPr>
          <w:color w:val="222A35" w:themeColor="text2" w:themeShade="80"/>
          <w:sz w:val="24"/>
          <w:szCs w:val="24"/>
        </w:rPr>
        <w:t>‘To many people the acme of the uncanny is represented by anything to do with death, dead bodies, revenants, spirits and ghosts.”</w:t>
      </w:r>
      <w:r w:rsidRPr="0059101A">
        <w:rPr>
          <w:sz w:val="24"/>
          <w:szCs w:val="24"/>
        </w:rPr>
        <w:t xml:space="preserve"> </w:t>
      </w:r>
    </w:p>
    <w:p w14:paraId="1E3DFF9A" w14:textId="77777777" w:rsidR="00BD2801" w:rsidRDefault="00C526C2" w:rsidP="0059101A">
      <w:pPr>
        <w:spacing w:line="480" w:lineRule="auto"/>
        <w:rPr>
          <w:sz w:val="24"/>
          <w:szCs w:val="24"/>
        </w:rPr>
      </w:pPr>
      <w:r w:rsidRPr="0059101A">
        <w:rPr>
          <w:sz w:val="24"/>
          <w:szCs w:val="24"/>
        </w:rPr>
        <w:t>However,</w:t>
      </w:r>
      <w:r w:rsidR="00A72E1E" w:rsidRPr="0059101A">
        <w:rPr>
          <w:sz w:val="24"/>
          <w:szCs w:val="24"/>
        </w:rPr>
        <w:t xml:space="preserve"> Freud discusses the idea of things being Heimlich, by which he means homely, familiar, comfortable. Unheimlich therefore, means the opposite, weird, foreign, unfamiliar. However, Freud also suggests that Heimlich also a sense of things being hidden, and therefore Unhiemlich has the sense something being in the open, but should not be. He theorises that things that look human, but don’t act human u</w:t>
      </w:r>
      <w:r w:rsidR="00BD2801">
        <w:rPr>
          <w:sz w:val="24"/>
          <w:szCs w:val="24"/>
        </w:rPr>
        <w:t>nnerve people, in a similar way, t</w:t>
      </w:r>
      <w:r w:rsidR="00A72E1E" w:rsidRPr="0059101A">
        <w:rPr>
          <w:sz w:val="24"/>
          <w:szCs w:val="24"/>
        </w:rPr>
        <w:t>hings act human that should not be acting human have the same effect;</w:t>
      </w:r>
    </w:p>
    <w:p w14:paraId="6795B41F" w14:textId="4B83889E" w:rsidR="00A72E1E" w:rsidRPr="00BD2801" w:rsidRDefault="00A72E1E" w:rsidP="0059101A">
      <w:pPr>
        <w:spacing w:line="480" w:lineRule="auto"/>
        <w:rPr>
          <w:sz w:val="24"/>
          <w:szCs w:val="24"/>
        </w:rPr>
      </w:pPr>
      <w:r w:rsidRPr="0059101A">
        <w:rPr>
          <w:sz w:val="24"/>
          <w:szCs w:val="24"/>
        </w:rPr>
        <w:lastRenderedPageBreak/>
        <w:t xml:space="preserve"> it is the juxtaposition between what is expected and what actually happens that causes a sense of dread.</w:t>
      </w:r>
      <w:r w:rsidRPr="0059101A">
        <w:rPr>
          <w:color w:val="222A35" w:themeColor="text2" w:themeShade="80"/>
          <w:sz w:val="24"/>
          <w:szCs w:val="24"/>
        </w:rPr>
        <w:t xml:space="preserve"> </w:t>
      </w:r>
    </w:p>
    <w:p w14:paraId="752BE485" w14:textId="101CEECB" w:rsidR="00A72E1E" w:rsidRPr="0059101A" w:rsidRDefault="00A72E1E" w:rsidP="0059101A">
      <w:pPr>
        <w:spacing w:line="480" w:lineRule="auto"/>
        <w:rPr>
          <w:color w:val="222A35" w:themeColor="text2" w:themeShade="80"/>
          <w:sz w:val="24"/>
          <w:szCs w:val="24"/>
        </w:rPr>
      </w:pPr>
      <w:r w:rsidRPr="0059101A">
        <w:rPr>
          <w:color w:val="222A35" w:themeColor="text2" w:themeShade="80"/>
          <w:sz w:val="24"/>
          <w:szCs w:val="24"/>
        </w:rPr>
        <w:t xml:space="preserve">Freud Cites the work of psychiatrist Ernst Jentsch </w:t>
      </w:r>
      <w:r w:rsidR="006E7301" w:rsidRPr="0059101A">
        <w:rPr>
          <w:color w:val="222A35" w:themeColor="text2" w:themeShade="80"/>
          <w:sz w:val="24"/>
          <w:szCs w:val="24"/>
        </w:rPr>
        <w:t xml:space="preserve">(1867-1919) </w:t>
      </w:r>
      <w:r w:rsidRPr="0059101A">
        <w:rPr>
          <w:color w:val="222A35" w:themeColor="text2" w:themeShade="80"/>
          <w:sz w:val="24"/>
          <w:szCs w:val="24"/>
        </w:rPr>
        <w:t>and his own studies on the Uncanny, in which he discusses the effects created by waxworks and human replicas, particularly the notion of uncertainty.</w:t>
      </w:r>
    </w:p>
    <w:p w14:paraId="2FEACBA9" w14:textId="1A4BCC48" w:rsidR="00A72E1E" w:rsidRPr="0059101A" w:rsidRDefault="00A72E1E" w:rsidP="00BC3165">
      <w:pPr>
        <w:spacing w:line="360" w:lineRule="auto"/>
        <w:ind w:left="720"/>
        <w:rPr>
          <w:color w:val="222A35" w:themeColor="text2" w:themeShade="80"/>
          <w:sz w:val="24"/>
          <w:szCs w:val="24"/>
        </w:rPr>
      </w:pPr>
      <w:r w:rsidRPr="0059101A">
        <w:rPr>
          <w:i/>
          <w:color w:val="222A35" w:themeColor="text2" w:themeShade="80"/>
          <w:sz w:val="24"/>
          <w:szCs w:val="24"/>
        </w:rPr>
        <w:t>Doubt as to whether an apparently animate object really is alive and, conversely, whether a lifeless object might not perhaps be animate…(Jentsch) refers to the impressions made on us by waxwork figures, ingeniously constructed dolls and automata. To these he adds the uncanny effect produced by epileptic fits and the manifestations of insanity, because these arouse in the onlooker vague notions of automatic-mechanical-processes that may lie hidden behind the familiar imag</w:t>
      </w:r>
      <w:r w:rsidR="00320F6E" w:rsidRPr="0059101A">
        <w:rPr>
          <w:i/>
          <w:color w:val="222A35" w:themeColor="text2" w:themeShade="80"/>
          <w:sz w:val="24"/>
          <w:szCs w:val="24"/>
        </w:rPr>
        <w:t xml:space="preserve">e of a living </w:t>
      </w:r>
      <w:r w:rsidRPr="0059101A">
        <w:rPr>
          <w:i/>
          <w:color w:val="222A35" w:themeColor="text2" w:themeShade="80"/>
          <w:sz w:val="24"/>
          <w:szCs w:val="24"/>
        </w:rPr>
        <w:t>person.</w:t>
      </w:r>
      <w:r w:rsidRPr="0059101A">
        <w:rPr>
          <w:color w:val="222A35" w:themeColor="text2" w:themeShade="80"/>
          <w:sz w:val="24"/>
          <w:szCs w:val="24"/>
        </w:rPr>
        <w:t xml:space="preserve"> (</w:t>
      </w:r>
      <w:r w:rsidR="00F2610F" w:rsidRPr="0059101A">
        <w:rPr>
          <w:color w:val="222A35" w:themeColor="text2" w:themeShade="80"/>
          <w:sz w:val="24"/>
          <w:szCs w:val="24"/>
        </w:rPr>
        <w:t>Freud, 1919,</w:t>
      </w:r>
      <w:r w:rsidRPr="0059101A">
        <w:rPr>
          <w:color w:val="222A35" w:themeColor="text2" w:themeShade="80"/>
          <w:sz w:val="24"/>
          <w:szCs w:val="24"/>
        </w:rPr>
        <w:t xml:space="preserve"> p134)</w:t>
      </w:r>
    </w:p>
    <w:p w14:paraId="2B408E32" w14:textId="77777777" w:rsidR="00320F6E" w:rsidRPr="0059101A" w:rsidRDefault="00320F6E" w:rsidP="0059101A">
      <w:pPr>
        <w:spacing w:line="480" w:lineRule="auto"/>
        <w:rPr>
          <w:sz w:val="24"/>
          <w:szCs w:val="24"/>
        </w:rPr>
      </w:pPr>
      <w:r w:rsidRPr="0059101A">
        <w:rPr>
          <w:sz w:val="24"/>
          <w:szCs w:val="24"/>
        </w:rPr>
        <w:t>People are generally made uncomfortable by a wax replica, but there is a full blown fear of the sculptures known as “Automatonaphobia.” Which is defined as the fear of waxworks, humanoid animatronics and anything designed to resemble a human. As Freud pointed out in Jentch’s writing, people may fear them because they resemble a living human, but only vaguely.</w:t>
      </w:r>
    </w:p>
    <w:p w14:paraId="0917FA2C" w14:textId="6343B82D" w:rsidR="006E7301" w:rsidRPr="0059101A" w:rsidRDefault="00320F6E" w:rsidP="0059101A">
      <w:pPr>
        <w:spacing w:line="480" w:lineRule="auto"/>
        <w:rPr>
          <w:sz w:val="24"/>
          <w:szCs w:val="24"/>
        </w:rPr>
      </w:pPr>
      <w:r w:rsidRPr="0059101A">
        <w:rPr>
          <w:sz w:val="24"/>
          <w:szCs w:val="24"/>
        </w:rPr>
        <w:t xml:space="preserve">The visage of vague or false humans is rife in media, from the Replicants of Phillip K Dicks </w:t>
      </w:r>
      <w:r w:rsidRPr="0059101A">
        <w:rPr>
          <w:i/>
          <w:sz w:val="24"/>
          <w:szCs w:val="24"/>
        </w:rPr>
        <w:t>‘Do Androids Dream of Electric Sheep?’</w:t>
      </w:r>
      <w:r w:rsidRPr="0059101A">
        <w:rPr>
          <w:sz w:val="24"/>
          <w:szCs w:val="24"/>
        </w:rPr>
        <w:t xml:space="preserve"> </w:t>
      </w:r>
      <w:r w:rsidR="006E7301" w:rsidRPr="0059101A">
        <w:rPr>
          <w:sz w:val="24"/>
          <w:szCs w:val="24"/>
        </w:rPr>
        <w:t xml:space="preserve">(1968) </w:t>
      </w:r>
      <w:r w:rsidRPr="0059101A">
        <w:rPr>
          <w:sz w:val="24"/>
          <w:szCs w:val="24"/>
        </w:rPr>
        <w:t>which was later adapted</w:t>
      </w:r>
      <w:r w:rsidR="006E7301" w:rsidRPr="0059101A">
        <w:rPr>
          <w:sz w:val="24"/>
          <w:szCs w:val="24"/>
        </w:rPr>
        <w:t xml:space="preserve"> by director Ridley Scott in 1982</w:t>
      </w:r>
      <w:r w:rsidRPr="0059101A">
        <w:rPr>
          <w:sz w:val="24"/>
          <w:szCs w:val="24"/>
        </w:rPr>
        <w:t xml:space="preserve"> to the big screen under the name </w:t>
      </w:r>
      <w:r w:rsidRPr="0059101A">
        <w:rPr>
          <w:i/>
          <w:sz w:val="24"/>
          <w:szCs w:val="24"/>
        </w:rPr>
        <w:t>‘Blade Runner</w:t>
      </w:r>
      <w:r w:rsidR="006E7301" w:rsidRPr="0059101A">
        <w:rPr>
          <w:i/>
          <w:sz w:val="24"/>
          <w:szCs w:val="24"/>
        </w:rPr>
        <w:t>’ To</w:t>
      </w:r>
      <w:r w:rsidRPr="0059101A">
        <w:rPr>
          <w:sz w:val="24"/>
          <w:szCs w:val="24"/>
        </w:rPr>
        <w:t xml:space="preserve"> ‘</w:t>
      </w:r>
      <w:r w:rsidRPr="0059101A">
        <w:rPr>
          <w:i/>
          <w:sz w:val="24"/>
          <w:szCs w:val="24"/>
        </w:rPr>
        <w:t>Frankenstein’,</w:t>
      </w:r>
      <w:r w:rsidR="006E7301" w:rsidRPr="0059101A">
        <w:rPr>
          <w:sz w:val="24"/>
          <w:szCs w:val="24"/>
        </w:rPr>
        <w:t xml:space="preserve"> (1818)</w:t>
      </w:r>
      <w:r w:rsidRPr="0059101A">
        <w:rPr>
          <w:sz w:val="24"/>
          <w:szCs w:val="24"/>
        </w:rPr>
        <w:t xml:space="preserve"> Mary Shelly’s harrowing tale of the consequ</w:t>
      </w:r>
      <w:r w:rsidR="001415F1" w:rsidRPr="0059101A">
        <w:rPr>
          <w:sz w:val="24"/>
          <w:szCs w:val="24"/>
        </w:rPr>
        <w:t>ences of playing god, these almost-humans may stir</w:t>
      </w:r>
      <w:r w:rsidR="007E37A2" w:rsidRPr="0059101A">
        <w:rPr>
          <w:sz w:val="24"/>
          <w:szCs w:val="24"/>
        </w:rPr>
        <w:t xml:space="preserve"> up a sense of unease in the reader, but it isn’t just the uncanny writers toy with, </w:t>
      </w:r>
      <w:r w:rsidR="004E1B64" w:rsidRPr="0059101A">
        <w:rPr>
          <w:sz w:val="24"/>
          <w:szCs w:val="24"/>
        </w:rPr>
        <w:t>A</w:t>
      </w:r>
      <w:r w:rsidR="007E37A2" w:rsidRPr="0059101A">
        <w:rPr>
          <w:sz w:val="24"/>
          <w:szCs w:val="24"/>
        </w:rPr>
        <w:t xml:space="preserve"> skilled author may try and evoke physical disgust in the reader.</w:t>
      </w:r>
    </w:p>
    <w:p w14:paraId="758D1A63" w14:textId="413A5042" w:rsidR="00320F6E" w:rsidRPr="0059101A" w:rsidRDefault="006E7301" w:rsidP="0059101A">
      <w:pPr>
        <w:tabs>
          <w:tab w:val="left" w:pos="5880"/>
        </w:tabs>
        <w:spacing w:line="480" w:lineRule="auto"/>
        <w:rPr>
          <w:sz w:val="24"/>
          <w:szCs w:val="24"/>
        </w:rPr>
      </w:pPr>
      <w:r w:rsidRPr="0059101A">
        <w:rPr>
          <w:sz w:val="24"/>
          <w:szCs w:val="24"/>
        </w:rPr>
        <w:tab/>
      </w:r>
    </w:p>
    <w:p w14:paraId="714EE113" w14:textId="3BA6A634" w:rsidR="003C6030" w:rsidRPr="0059101A" w:rsidRDefault="001702FD" w:rsidP="00BD2801">
      <w:pPr>
        <w:spacing w:line="480" w:lineRule="auto"/>
        <w:jc w:val="center"/>
        <w:rPr>
          <w:sz w:val="24"/>
          <w:szCs w:val="24"/>
        </w:rPr>
      </w:pPr>
      <w:r w:rsidRPr="0059101A">
        <w:rPr>
          <w:noProof/>
          <w:sz w:val="24"/>
          <w:szCs w:val="24"/>
          <w:lang w:val="en-US"/>
        </w:rPr>
        <w:lastRenderedPageBreak/>
        <w:drawing>
          <wp:inline distT="0" distB="0" distL="0" distR="0" wp14:anchorId="0342F97A" wp14:editId="41B7EA90">
            <wp:extent cx="2399696" cy="3501373"/>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44350" cy="3566527"/>
                    </a:xfrm>
                    <a:prstGeom prst="rect">
                      <a:avLst/>
                    </a:prstGeom>
                  </pic:spPr>
                </pic:pic>
              </a:graphicData>
            </a:graphic>
          </wp:inline>
        </w:drawing>
      </w:r>
    </w:p>
    <w:p w14:paraId="7A1D7F79" w14:textId="4981F708" w:rsidR="003C6030" w:rsidRDefault="001702FD" w:rsidP="00BD2801">
      <w:pPr>
        <w:spacing w:line="480" w:lineRule="auto"/>
        <w:jc w:val="center"/>
        <w:rPr>
          <w:sz w:val="24"/>
          <w:szCs w:val="24"/>
        </w:rPr>
      </w:pPr>
      <w:r w:rsidRPr="0059101A">
        <w:rPr>
          <w:sz w:val="24"/>
          <w:szCs w:val="24"/>
        </w:rPr>
        <w:t>Fig: 6 Chuck Palahniuk’s ‘Haunted’. Cover illustration by Rodrigo Corral (2005)</w:t>
      </w:r>
    </w:p>
    <w:p w14:paraId="47AE7CE4" w14:textId="77777777" w:rsidR="00BD2801" w:rsidRPr="0059101A" w:rsidRDefault="00BD2801" w:rsidP="00BD2801">
      <w:pPr>
        <w:spacing w:line="480" w:lineRule="auto"/>
        <w:jc w:val="center"/>
        <w:rPr>
          <w:sz w:val="24"/>
          <w:szCs w:val="24"/>
        </w:rPr>
      </w:pPr>
    </w:p>
    <w:p w14:paraId="0D70F9D1" w14:textId="67DBB7C7" w:rsidR="00C7076B" w:rsidRPr="0059101A" w:rsidRDefault="007E37A2" w:rsidP="0059101A">
      <w:pPr>
        <w:spacing w:line="480" w:lineRule="auto"/>
        <w:rPr>
          <w:sz w:val="24"/>
          <w:szCs w:val="24"/>
        </w:rPr>
      </w:pPr>
      <w:r w:rsidRPr="0059101A">
        <w:rPr>
          <w:sz w:val="24"/>
          <w:szCs w:val="24"/>
        </w:rPr>
        <w:t>In 2005, American novelist and journalist</w:t>
      </w:r>
      <w:r w:rsidR="00AC21FA" w:rsidRPr="0059101A">
        <w:rPr>
          <w:sz w:val="24"/>
          <w:szCs w:val="24"/>
        </w:rPr>
        <w:t xml:space="preserve"> Chuck Palahniuk </w:t>
      </w:r>
      <w:r w:rsidRPr="0059101A">
        <w:rPr>
          <w:sz w:val="24"/>
          <w:szCs w:val="24"/>
        </w:rPr>
        <w:t>published a collection of short stories in a book entitled “Haunted”</w:t>
      </w:r>
      <w:r w:rsidR="007F6410" w:rsidRPr="0059101A">
        <w:rPr>
          <w:sz w:val="24"/>
          <w:szCs w:val="24"/>
        </w:rPr>
        <w:t xml:space="preserve">. The short stories themselves were written and told by the books characters, who were held captive without outside contact under the guise of </w:t>
      </w:r>
      <w:r w:rsidR="00AC21FA" w:rsidRPr="0059101A">
        <w:rPr>
          <w:sz w:val="24"/>
          <w:szCs w:val="24"/>
        </w:rPr>
        <w:t>creative writing camp, the characters themselves were introduced as their nicknames; foreshadowing their stories.</w:t>
      </w:r>
      <w:r w:rsidR="00F41663" w:rsidRPr="0059101A">
        <w:rPr>
          <w:sz w:val="24"/>
          <w:szCs w:val="24"/>
        </w:rPr>
        <w:t xml:space="preserve"> The authors goal was to create a horror story out of mundane objects, such as carrots, bowling balls, and in this case, a pool drain.</w:t>
      </w:r>
    </w:p>
    <w:p w14:paraId="1FD728EC" w14:textId="709AA9A7" w:rsidR="00AC21FA" w:rsidRPr="0059101A" w:rsidRDefault="00AC21FA" w:rsidP="0059101A">
      <w:pPr>
        <w:spacing w:line="480" w:lineRule="auto"/>
        <w:rPr>
          <w:sz w:val="24"/>
          <w:szCs w:val="24"/>
        </w:rPr>
      </w:pPr>
      <w:r w:rsidRPr="0059101A">
        <w:rPr>
          <w:sz w:val="24"/>
          <w:szCs w:val="24"/>
        </w:rPr>
        <w:t>Palahniuk wastes no time in getting r</w:t>
      </w:r>
      <w:r w:rsidR="007B611F" w:rsidRPr="0059101A">
        <w:rPr>
          <w:sz w:val="24"/>
          <w:szCs w:val="24"/>
        </w:rPr>
        <w:t xml:space="preserve">ight to the </w:t>
      </w:r>
      <w:r w:rsidR="003C7625" w:rsidRPr="0059101A">
        <w:rPr>
          <w:sz w:val="24"/>
          <w:szCs w:val="24"/>
        </w:rPr>
        <w:t>point</w:t>
      </w:r>
      <w:r w:rsidR="00740EF0" w:rsidRPr="0059101A">
        <w:rPr>
          <w:sz w:val="24"/>
          <w:szCs w:val="24"/>
        </w:rPr>
        <w:t>,</w:t>
      </w:r>
      <w:r w:rsidR="00093195" w:rsidRPr="0059101A">
        <w:rPr>
          <w:sz w:val="24"/>
          <w:szCs w:val="24"/>
        </w:rPr>
        <w:t xml:space="preserve"> what the audience may consider</w:t>
      </w:r>
      <w:r w:rsidR="00740EF0" w:rsidRPr="0059101A">
        <w:rPr>
          <w:sz w:val="24"/>
          <w:szCs w:val="24"/>
        </w:rPr>
        <w:t xml:space="preserve"> the most shocking story is the first of the series, the character named “Saint Gut-Free” tells his story of how he lost the majority of his large intestine in an incident involving a pool drain.</w:t>
      </w:r>
    </w:p>
    <w:p w14:paraId="0BFA03DC" w14:textId="77777777" w:rsidR="00BD2801" w:rsidRDefault="00BD2801" w:rsidP="00BC3165">
      <w:pPr>
        <w:spacing w:line="360" w:lineRule="auto"/>
        <w:ind w:left="720"/>
        <w:rPr>
          <w:rFonts w:eastAsiaTheme="minorEastAsia" w:cs="Helvetica"/>
          <w:i/>
          <w:sz w:val="24"/>
          <w:szCs w:val="24"/>
          <w:lang w:val="en-US"/>
        </w:rPr>
      </w:pPr>
    </w:p>
    <w:p w14:paraId="01DEE123" w14:textId="177ED172" w:rsidR="00740EF0" w:rsidRPr="0059101A" w:rsidRDefault="00740EF0" w:rsidP="00BC3165">
      <w:pPr>
        <w:spacing w:line="360" w:lineRule="auto"/>
        <w:ind w:left="720"/>
        <w:rPr>
          <w:rFonts w:eastAsiaTheme="minorEastAsia" w:cs="Helvetica"/>
          <w:i/>
          <w:sz w:val="24"/>
          <w:szCs w:val="24"/>
          <w:lang w:val="en-US"/>
        </w:rPr>
      </w:pPr>
      <w:r w:rsidRPr="0059101A">
        <w:rPr>
          <w:rFonts w:eastAsiaTheme="minorEastAsia" w:cs="Helvetica"/>
          <w:i/>
          <w:sz w:val="24"/>
          <w:szCs w:val="24"/>
          <w:lang w:val="en-US"/>
        </w:rPr>
        <w:lastRenderedPageBreak/>
        <w:t>What my folks will find after work is a big naked fetus, curled in on itself. Floating in the cloudy water of their backyard pool. Tethered to the bottom by a thick rope of veins and twisted guts. The opposite of a kid hanging himself to death while he jacks off. This is the baby they brought home from the hospital thirteen years ago</w:t>
      </w:r>
      <w:r w:rsidR="00A37295" w:rsidRPr="0059101A">
        <w:rPr>
          <w:rFonts w:eastAsiaTheme="minorEastAsia" w:cs="Helvetica"/>
          <w:i/>
          <w:sz w:val="24"/>
          <w:szCs w:val="24"/>
          <w:lang w:val="en-US"/>
        </w:rPr>
        <w:t>…Here's all their hopes and dreams. Floating here, naked and dead. All around him, bi</w:t>
      </w:r>
      <w:r w:rsidR="00BC3165">
        <w:rPr>
          <w:rFonts w:eastAsiaTheme="minorEastAsia" w:cs="Helvetica"/>
          <w:i/>
          <w:sz w:val="24"/>
          <w:szCs w:val="24"/>
          <w:lang w:val="en-US"/>
        </w:rPr>
        <w:t>g milky pearls of wasted sperm.</w:t>
      </w:r>
      <w:r w:rsidR="00F2610F" w:rsidRPr="0059101A">
        <w:rPr>
          <w:rFonts w:eastAsiaTheme="minorEastAsia" w:cs="Helvetica"/>
          <w:i/>
          <w:sz w:val="24"/>
          <w:szCs w:val="24"/>
          <w:lang w:val="en-US"/>
        </w:rPr>
        <w:t xml:space="preserve"> </w:t>
      </w:r>
      <w:r w:rsidR="00752189" w:rsidRPr="0059101A">
        <w:rPr>
          <w:rFonts w:eastAsiaTheme="minorEastAsia" w:cs="Helvetica"/>
          <w:i/>
          <w:sz w:val="24"/>
          <w:szCs w:val="24"/>
          <w:lang w:val="en-US"/>
        </w:rPr>
        <w:t>(Palahniuk, 2005)</w:t>
      </w:r>
    </w:p>
    <w:p w14:paraId="526D191B" w14:textId="0DD317B3" w:rsidR="00A37295" w:rsidRPr="0059101A" w:rsidRDefault="00E91370" w:rsidP="0059101A">
      <w:pPr>
        <w:spacing w:line="480" w:lineRule="auto"/>
        <w:rPr>
          <w:color w:val="000000" w:themeColor="text1"/>
          <w:sz w:val="24"/>
          <w:szCs w:val="24"/>
        </w:rPr>
      </w:pPr>
      <w:r w:rsidRPr="0059101A">
        <w:rPr>
          <w:color w:val="000000" w:themeColor="text1"/>
          <w:sz w:val="24"/>
          <w:szCs w:val="24"/>
        </w:rPr>
        <w:t>Once completed, Palahniuk read the entirety of this story to a crowded bookstore in</w:t>
      </w:r>
      <w:r w:rsidR="003C6030" w:rsidRPr="0059101A">
        <w:rPr>
          <w:color w:val="000000" w:themeColor="text1"/>
          <w:sz w:val="24"/>
          <w:szCs w:val="24"/>
        </w:rPr>
        <w:t xml:space="preserve"> Portland over several nights, each time a handful of people would hit the ground as if they had been shot, others screamed for paramedics, one man was unfortunate enough to crack his head on the sink</w:t>
      </w:r>
      <w:r w:rsidR="00770283" w:rsidRPr="0059101A">
        <w:rPr>
          <w:color w:val="000000" w:themeColor="text1"/>
          <w:sz w:val="24"/>
          <w:szCs w:val="24"/>
        </w:rPr>
        <w:t xml:space="preserve"> in then men’s toilets while trying to wash his face before fainting.</w:t>
      </w:r>
      <w:r w:rsidR="00BB59B6" w:rsidRPr="0059101A">
        <w:rPr>
          <w:color w:val="000000" w:themeColor="text1"/>
          <w:sz w:val="24"/>
          <w:szCs w:val="24"/>
        </w:rPr>
        <w:t xml:space="preserve"> A total of 67 people blacked out.</w:t>
      </w:r>
    </w:p>
    <w:p w14:paraId="294806B9" w14:textId="55D2CD85" w:rsidR="00CA408E" w:rsidRPr="0059101A" w:rsidRDefault="00F41663" w:rsidP="0059101A">
      <w:pPr>
        <w:spacing w:line="480" w:lineRule="auto"/>
        <w:rPr>
          <w:color w:val="000000" w:themeColor="text1"/>
          <w:sz w:val="24"/>
          <w:szCs w:val="24"/>
        </w:rPr>
      </w:pPr>
      <w:r w:rsidRPr="0059101A">
        <w:rPr>
          <w:color w:val="000000" w:themeColor="text1"/>
          <w:sz w:val="24"/>
          <w:szCs w:val="24"/>
        </w:rPr>
        <w:t xml:space="preserve">According to the author, </w:t>
      </w:r>
      <w:r w:rsidR="00CA408E" w:rsidRPr="0059101A">
        <w:rPr>
          <w:color w:val="000000" w:themeColor="text1"/>
          <w:sz w:val="24"/>
          <w:szCs w:val="24"/>
        </w:rPr>
        <w:t>only written words have this kind of impact</w:t>
      </w:r>
      <w:r w:rsidR="00093195" w:rsidRPr="0059101A">
        <w:rPr>
          <w:color w:val="000000" w:themeColor="text1"/>
          <w:sz w:val="24"/>
          <w:szCs w:val="24"/>
        </w:rPr>
        <w:t>.</w:t>
      </w:r>
    </w:p>
    <w:p w14:paraId="7CCE2A67" w14:textId="65F9962F" w:rsidR="00CA408E" w:rsidRPr="0059101A" w:rsidRDefault="00093195" w:rsidP="00BC3165">
      <w:pPr>
        <w:widowControl w:val="0"/>
        <w:autoSpaceDE w:val="0"/>
        <w:autoSpaceDN w:val="0"/>
        <w:adjustRightInd w:val="0"/>
        <w:spacing w:after="0" w:line="360" w:lineRule="auto"/>
        <w:ind w:left="720"/>
        <w:rPr>
          <w:rFonts w:eastAsiaTheme="minorEastAsia" w:cs="Arial"/>
          <w:i/>
          <w:color w:val="1E1E1E"/>
          <w:sz w:val="24"/>
          <w:szCs w:val="24"/>
          <w:lang w:val="en-US"/>
        </w:rPr>
      </w:pPr>
      <w:r w:rsidRPr="0059101A">
        <w:rPr>
          <w:rFonts w:eastAsiaTheme="minorEastAsia" w:cs="Arial"/>
          <w:i/>
          <w:color w:val="1E1E1E"/>
          <w:sz w:val="24"/>
          <w:szCs w:val="24"/>
          <w:lang w:val="en-US"/>
        </w:rPr>
        <w:t>…</w:t>
      </w:r>
      <w:r w:rsidR="00CA408E" w:rsidRPr="0059101A">
        <w:rPr>
          <w:rFonts w:eastAsiaTheme="minorEastAsia" w:cs="Arial"/>
          <w:i/>
          <w:color w:val="1E1E1E"/>
          <w:sz w:val="24"/>
          <w:szCs w:val="24"/>
          <w:lang w:val="en-US"/>
        </w:rPr>
        <w:t>Guts, and the book that contained it, would be a trapdoor down into some place dark. A place only you could go, alone. Only books have that power.</w:t>
      </w:r>
    </w:p>
    <w:p w14:paraId="13235A7C" w14:textId="7735CCAA" w:rsidR="00093195" w:rsidRPr="0059101A" w:rsidRDefault="00CA408E" w:rsidP="00BC3165">
      <w:pPr>
        <w:spacing w:line="360" w:lineRule="auto"/>
        <w:ind w:left="720"/>
        <w:rPr>
          <w:rFonts w:eastAsiaTheme="minorEastAsia" w:cs="Arial"/>
          <w:i/>
          <w:color w:val="1E1E1E"/>
          <w:sz w:val="24"/>
          <w:szCs w:val="24"/>
          <w:lang w:val="en-US"/>
        </w:rPr>
      </w:pPr>
      <w:r w:rsidRPr="0059101A">
        <w:rPr>
          <w:rFonts w:eastAsiaTheme="minorEastAsia" w:cs="Arial"/>
          <w:i/>
          <w:color w:val="1E1E1E"/>
          <w:sz w:val="24"/>
          <w:szCs w:val="24"/>
          <w:lang w:val="en-US"/>
        </w:rPr>
        <w:t>A film has to maintain a certain decorum in order to be broadcast to a vast audience. No one really gives a damn about books. No one has bothered to ban a book in decades.</w:t>
      </w:r>
      <w:r w:rsidR="00093195" w:rsidRPr="0059101A">
        <w:rPr>
          <w:rFonts w:eastAsiaTheme="minorEastAsia" w:cs="Arial"/>
          <w:i/>
          <w:color w:val="1E1E1E"/>
          <w:sz w:val="24"/>
          <w:szCs w:val="24"/>
          <w:lang w:val="en-US"/>
        </w:rPr>
        <w:t>.</w:t>
      </w:r>
      <w:r w:rsidRPr="0059101A">
        <w:rPr>
          <w:rFonts w:eastAsiaTheme="minorEastAsia" w:cs="Arial"/>
          <w:i/>
          <w:color w:val="1E1E1E"/>
          <w:sz w:val="24"/>
          <w:szCs w:val="24"/>
          <w:lang w:val="en-US"/>
        </w:rPr>
        <w:t>. And Guts is by no means the darkest or funniest or most upsetting story in the novel Haunted. Some, I don't dare read in public.</w:t>
      </w:r>
      <w:r w:rsidR="00752189" w:rsidRPr="0059101A">
        <w:rPr>
          <w:rFonts w:eastAsiaTheme="minorEastAsia" w:cs="Helvetica"/>
          <w:i/>
          <w:sz w:val="24"/>
          <w:szCs w:val="24"/>
          <w:lang w:val="en-US"/>
        </w:rPr>
        <w:t xml:space="preserve"> (Palahniuk, 2005)</w:t>
      </w:r>
    </w:p>
    <w:p w14:paraId="189FCD07" w14:textId="1A37EBE8" w:rsidR="00BB59B6" w:rsidRPr="0059101A" w:rsidRDefault="00BB59B6" w:rsidP="0059101A">
      <w:pPr>
        <w:spacing w:line="480" w:lineRule="auto"/>
        <w:rPr>
          <w:rFonts w:eastAsiaTheme="minorEastAsia" w:cs="Arial"/>
          <w:color w:val="1E1E1E"/>
          <w:sz w:val="24"/>
          <w:szCs w:val="24"/>
          <w:lang w:val="en-US"/>
        </w:rPr>
      </w:pPr>
      <w:r w:rsidRPr="0059101A">
        <w:rPr>
          <w:rFonts w:eastAsiaTheme="minorEastAsia" w:cs="Arial"/>
          <w:color w:val="1E1E1E"/>
          <w:sz w:val="24"/>
          <w:szCs w:val="24"/>
          <w:lang w:val="en-US"/>
        </w:rPr>
        <w:t xml:space="preserve">Palahniuk implies that disgusting scenes in books have more impact that disgusting scenes on film or TV, this could be proved by the sheer number of people collapsing after hearing his story of a boy getting his guts ripped out through us anus in a masturbation accident in explicit detail, though people have felt ill during the screening of </w:t>
      </w:r>
      <w:r w:rsidRPr="0059101A">
        <w:rPr>
          <w:rFonts w:eastAsiaTheme="minorEastAsia" w:cs="Arial"/>
          <w:i/>
          <w:color w:val="1E1E1E"/>
          <w:sz w:val="24"/>
          <w:szCs w:val="24"/>
          <w:lang w:val="en-US"/>
        </w:rPr>
        <w:t xml:space="preserve">Silence of the lambs, </w:t>
      </w:r>
      <w:r w:rsidRPr="0059101A">
        <w:rPr>
          <w:rFonts w:eastAsiaTheme="minorEastAsia" w:cs="Arial"/>
          <w:color w:val="1E1E1E"/>
          <w:sz w:val="24"/>
          <w:szCs w:val="24"/>
          <w:lang w:val="en-US"/>
        </w:rPr>
        <w:t>but it still does prove that words combined with the power what the brain can conjure can still do the same amount of damage.</w:t>
      </w:r>
    </w:p>
    <w:p w14:paraId="3F9A6EB8" w14:textId="09C01062" w:rsidR="002F4865" w:rsidRPr="0059101A" w:rsidRDefault="007E37A2" w:rsidP="0059101A">
      <w:pPr>
        <w:spacing w:line="480" w:lineRule="auto"/>
        <w:rPr>
          <w:color w:val="000000" w:themeColor="text1"/>
          <w:sz w:val="24"/>
          <w:szCs w:val="24"/>
        </w:rPr>
      </w:pPr>
      <w:r w:rsidRPr="0059101A">
        <w:rPr>
          <w:color w:val="000000" w:themeColor="text1"/>
          <w:sz w:val="24"/>
          <w:szCs w:val="24"/>
        </w:rPr>
        <w:t>Disgust</w:t>
      </w:r>
      <w:r w:rsidR="00AF010C" w:rsidRPr="0059101A">
        <w:rPr>
          <w:color w:val="000000" w:themeColor="text1"/>
          <w:sz w:val="24"/>
          <w:szCs w:val="24"/>
        </w:rPr>
        <w:t xml:space="preserve"> it seems,</w:t>
      </w:r>
      <w:r w:rsidRPr="0059101A">
        <w:rPr>
          <w:color w:val="000000" w:themeColor="text1"/>
          <w:sz w:val="24"/>
          <w:szCs w:val="24"/>
        </w:rPr>
        <w:t xml:space="preserve"> is also a very useful tool for visual artists.</w:t>
      </w:r>
    </w:p>
    <w:p w14:paraId="1D51CCD2" w14:textId="77777777" w:rsidR="002F4865" w:rsidRPr="0059101A" w:rsidRDefault="002F4865" w:rsidP="0059101A">
      <w:pPr>
        <w:spacing w:line="480" w:lineRule="auto"/>
        <w:rPr>
          <w:color w:val="000000" w:themeColor="text1"/>
          <w:sz w:val="24"/>
          <w:szCs w:val="24"/>
        </w:rPr>
      </w:pPr>
      <w:r w:rsidRPr="0059101A">
        <w:rPr>
          <w:color w:val="000000" w:themeColor="text1"/>
          <w:sz w:val="24"/>
          <w:szCs w:val="24"/>
        </w:rPr>
        <w:lastRenderedPageBreak/>
        <w:t>On the 30</w:t>
      </w:r>
      <w:r w:rsidRPr="0059101A">
        <w:rPr>
          <w:color w:val="000000" w:themeColor="text1"/>
          <w:sz w:val="24"/>
          <w:szCs w:val="24"/>
          <w:vertAlign w:val="superscript"/>
        </w:rPr>
        <w:t>th</w:t>
      </w:r>
      <w:r w:rsidRPr="0059101A">
        <w:rPr>
          <w:color w:val="000000" w:themeColor="text1"/>
          <w:sz w:val="24"/>
          <w:szCs w:val="24"/>
        </w:rPr>
        <w:t xml:space="preserve"> of September 2007, Neo-Conceptual artist Wim Delvoye debuted his “Turd Machine” or as its more elegantly named “the Cloaca Machine” for exhibition in the Museum of Old and New Art in Hobart, Tasmania.</w:t>
      </w:r>
    </w:p>
    <w:p w14:paraId="662B45BD" w14:textId="77777777" w:rsidR="002F4865" w:rsidRPr="0059101A" w:rsidRDefault="002F4865" w:rsidP="0059101A">
      <w:pPr>
        <w:spacing w:line="480" w:lineRule="auto"/>
        <w:rPr>
          <w:color w:val="000000" w:themeColor="text1"/>
          <w:sz w:val="24"/>
          <w:szCs w:val="24"/>
        </w:rPr>
      </w:pPr>
      <w:r w:rsidRPr="0059101A">
        <w:rPr>
          <w:color w:val="000000" w:themeColor="text1"/>
          <w:sz w:val="24"/>
          <w:szCs w:val="24"/>
        </w:rPr>
        <w:t>Named after the Sewer systems in Ancient Rome, the Cloaca Machines only function is to mimic the human digestive track, to put it simply, it’s a machine that turns food into faeces</w:t>
      </w:r>
    </w:p>
    <w:p w14:paraId="1F61C9CC" w14:textId="73B3CE4B" w:rsidR="00AF010C" w:rsidRPr="0059101A" w:rsidRDefault="00AF010C" w:rsidP="0022171F">
      <w:pPr>
        <w:spacing w:line="480" w:lineRule="auto"/>
        <w:jc w:val="center"/>
        <w:rPr>
          <w:color w:val="000000" w:themeColor="text1"/>
          <w:sz w:val="24"/>
          <w:szCs w:val="24"/>
        </w:rPr>
      </w:pPr>
      <w:r w:rsidRPr="0059101A">
        <w:rPr>
          <w:rFonts w:eastAsiaTheme="minorEastAsia" w:cs="Helvetica"/>
          <w:noProof/>
          <w:sz w:val="24"/>
          <w:szCs w:val="24"/>
          <w:lang w:val="en-US"/>
        </w:rPr>
        <w:drawing>
          <wp:inline distT="0" distB="0" distL="0" distR="0" wp14:anchorId="3636718B" wp14:editId="1DD3AAFE">
            <wp:extent cx="4343165" cy="3422247"/>
            <wp:effectExtent l="0" t="0" r="63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06196" cy="3550709"/>
                    </a:xfrm>
                    <a:prstGeom prst="rect">
                      <a:avLst/>
                    </a:prstGeom>
                    <a:noFill/>
                    <a:ln>
                      <a:noFill/>
                    </a:ln>
                  </pic:spPr>
                </pic:pic>
              </a:graphicData>
            </a:graphic>
          </wp:inline>
        </w:drawing>
      </w:r>
    </w:p>
    <w:p w14:paraId="05874AF7" w14:textId="3969672A" w:rsidR="00AF010C" w:rsidRDefault="001702FD" w:rsidP="0022171F">
      <w:pPr>
        <w:spacing w:line="480" w:lineRule="auto"/>
        <w:jc w:val="center"/>
        <w:rPr>
          <w:color w:val="000000" w:themeColor="text1"/>
          <w:sz w:val="24"/>
          <w:szCs w:val="24"/>
        </w:rPr>
      </w:pPr>
      <w:r w:rsidRPr="0059101A">
        <w:rPr>
          <w:color w:val="000000" w:themeColor="text1"/>
          <w:sz w:val="24"/>
          <w:szCs w:val="24"/>
        </w:rPr>
        <w:t>Fig:</w:t>
      </w:r>
      <w:r w:rsidR="006E7301" w:rsidRPr="0059101A">
        <w:rPr>
          <w:color w:val="000000" w:themeColor="text1"/>
          <w:sz w:val="24"/>
          <w:szCs w:val="24"/>
        </w:rPr>
        <w:t>7 Cloaca Machine, installation, Museum of old and New Art, Hobart, Tasmania.</w:t>
      </w:r>
    </w:p>
    <w:p w14:paraId="4793AF45" w14:textId="77777777" w:rsidR="0022171F" w:rsidRPr="0059101A" w:rsidRDefault="0022171F" w:rsidP="0022171F">
      <w:pPr>
        <w:spacing w:line="480" w:lineRule="auto"/>
        <w:jc w:val="center"/>
        <w:rPr>
          <w:color w:val="000000" w:themeColor="text1"/>
          <w:sz w:val="24"/>
          <w:szCs w:val="24"/>
        </w:rPr>
      </w:pPr>
    </w:p>
    <w:p w14:paraId="251F5F5E" w14:textId="117244A2" w:rsidR="002F4865" w:rsidRPr="0059101A" w:rsidRDefault="002F4865" w:rsidP="0059101A">
      <w:pPr>
        <w:spacing w:line="480" w:lineRule="auto"/>
        <w:rPr>
          <w:color w:val="000000" w:themeColor="text1"/>
          <w:sz w:val="24"/>
          <w:szCs w:val="24"/>
        </w:rPr>
      </w:pPr>
      <w:r w:rsidRPr="0059101A">
        <w:rPr>
          <w:color w:val="000000" w:themeColor="text1"/>
          <w:sz w:val="24"/>
          <w:szCs w:val="24"/>
        </w:rPr>
        <w:t>Twice a day, chefs would be brought in to feed it, then as the food tra</w:t>
      </w:r>
      <w:r w:rsidR="001444B6" w:rsidRPr="0059101A">
        <w:rPr>
          <w:color w:val="000000" w:themeColor="text1"/>
          <w:sz w:val="24"/>
          <w:szCs w:val="24"/>
        </w:rPr>
        <w:t>vels down the machine.</w:t>
      </w:r>
      <w:r w:rsidRPr="0059101A">
        <w:rPr>
          <w:color w:val="000000" w:themeColor="text1"/>
          <w:sz w:val="24"/>
          <w:szCs w:val="24"/>
        </w:rPr>
        <w:t xml:space="preserve"> it is broken down and doused with carbon dioxide, sugars and acids stored in cylindrical pipes to mimic the act of digestion, once machine has now fully digested its meal, a fully formed piece of excrement is pushed out onto a conveyor belt for the curators to bask in.</w:t>
      </w:r>
    </w:p>
    <w:p w14:paraId="4DBBA221" w14:textId="0123431E" w:rsidR="00FE5914" w:rsidRPr="0059101A" w:rsidRDefault="00AF010C" w:rsidP="0059101A">
      <w:pPr>
        <w:spacing w:line="480" w:lineRule="auto"/>
        <w:rPr>
          <w:color w:val="000000" w:themeColor="text1"/>
          <w:sz w:val="24"/>
          <w:szCs w:val="24"/>
        </w:rPr>
      </w:pPr>
      <w:r w:rsidRPr="0059101A">
        <w:rPr>
          <w:color w:val="000000" w:themeColor="text1"/>
          <w:sz w:val="24"/>
          <w:szCs w:val="24"/>
        </w:rPr>
        <w:lastRenderedPageBreak/>
        <w:t>Unlike Palahniuk’s public reading, there were no reported cases of people collapsing in the exhibition space, in</w:t>
      </w:r>
      <w:r w:rsidR="004B6FC0" w:rsidRPr="0059101A">
        <w:rPr>
          <w:color w:val="000000" w:themeColor="text1"/>
          <w:sz w:val="24"/>
          <w:szCs w:val="24"/>
        </w:rPr>
        <w:t xml:space="preserve"> fact the miniature versions of the machine were sold, as well as the individual pieces of excrement the machine produced sold for £200 a piece.</w:t>
      </w:r>
      <w:r w:rsidR="00FE5914" w:rsidRPr="0059101A">
        <w:rPr>
          <w:color w:val="000000" w:themeColor="text1"/>
          <w:sz w:val="24"/>
          <w:szCs w:val="24"/>
        </w:rPr>
        <w:t xml:space="preserve"> As to why Delvoye’s machine was a success </w:t>
      </w:r>
      <w:r w:rsidR="00CB0603" w:rsidRPr="0059101A">
        <w:rPr>
          <w:color w:val="000000" w:themeColor="text1"/>
          <w:sz w:val="24"/>
          <w:szCs w:val="24"/>
        </w:rPr>
        <w:t>will</w:t>
      </w:r>
      <w:r w:rsidR="00FE5914" w:rsidRPr="0059101A">
        <w:rPr>
          <w:color w:val="000000" w:themeColor="text1"/>
          <w:sz w:val="24"/>
          <w:szCs w:val="24"/>
        </w:rPr>
        <w:t xml:space="preserve"> need to be explained </w:t>
      </w:r>
      <w:r w:rsidR="00CB0603" w:rsidRPr="0059101A">
        <w:rPr>
          <w:color w:val="000000" w:themeColor="text1"/>
          <w:sz w:val="24"/>
          <w:szCs w:val="24"/>
        </w:rPr>
        <w:t>by taking a look at the brain.</w:t>
      </w:r>
    </w:p>
    <w:p w14:paraId="10E787CF" w14:textId="77777777" w:rsidR="002F4865" w:rsidRPr="0059101A" w:rsidRDefault="002F4865" w:rsidP="0059101A">
      <w:pPr>
        <w:spacing w:line="480" w:lineRule="auto"/>
        <w:rPr>
          <w:color w:val="222A35" w:themeColor="text2" w:themeShade="80"/>
          <w:sz w:val="24"/>
          <w:szCs w:val="24"/>
        </w:rPr>
      </w:pPr>
    </w:p>
    <w:p w14:paraId="0A465618" w14:textId="53F5194A" w:rsidR="004E132E" w:rsidRPr="0059101A" w:rsidRDefault="004E132E" w:rsidP="0059101A">
      <w:pPr>
        <w:spacing w:line="480" w:lineRule="auto"/>
        <w:rPr>
          <w:color w:val="000000" w:themeColor="text1"/>
          <w:sz w:val="24"/>
          <w:szCs w:val="24"/>
        </w:rPr>
      </w:pPr>
      <w:r w:rsidRPr="0059101A">
        <w:rPr>
          <w:color w:val="000000" w:themeColor="text1"/>
          <w:sz w:val="24"/>
          <w:szCs w:val="24"/>
        </w:rPr>
        <w:t>Chapter 2 – How Horror works</w:t>
      </w:r>
    </w:p>
    <w:p w14:paraId="1D6ACB4B" w14:textId="77777777" w:rsidR="004E132E" w:rsidRPr="0059101A" w:rsidRDefault="004E132E" w:rsidP="0059101A">
      <w:pPr>
        <w:spacing w:line="480" w:lineRule="auto"/>
        <w:rPr>
          <w:color w:val="000000" w:themeColor="text1"/>
          <w:sz w:val="24"/>
          <w:szCs w:val="24"/>
        </w:rPr>
      </w:pPr>
      <w:r w:rsidRPr="0059101A">
        <w:rPr>
          <w:color w:val="000000" w:themeColor="text1"/>
          <w:sz w:val="24"/>
          <w:szCs w:val="24"/>
        </w:rPr>
        <w:t>There has been a lot of research on the Amygdala, a small part of the brain which scientists speculate is a hub for processing immediate and involuntary responses to stimuli, especially stimuli that may cause harm to our persons.</w:t>
      </w:r>
    </w:p>
    <w:p w14:paraId="2505C035" w14:textId="77777777" w:rsidR="004E132E" w:rsidRPr="0059101A" w:rsidRDefault="004E132E" w:rsidP="0059101A">
      <w:pPr>
        <w:spacing w:line="480" w:lineRule="auto"/>
        <w:rPr>
          <w:color w:val="000000" w:themeColor="text1"/>
          <w:sz w:val="24"/>
          <w:szCs w:val="24"/>
        </w:rPr>
      </w:pPr>
      <w:r w:rsidRPr="0059101A">
        <w:rPr>
          <w:color w:val="000000" w:themeColor="text1"/>
          <w:sz w:val="24"/>
          <w:szCs w:val="24"/>
        </w:rPr>
        <w:t>For example, if somebody were to put a hand on a lit stove, the sensory receptors in their hand will tell the brain the surface is boiling, and will tear their hand away from it almost immediately. Another scenario where someone may hear an unidentifiable noise from inside the house, the Amygdala will heighten the hearing and release adrenaline into the body, ready for them to fight a potential intruder.</w:t>
      </w:r>
    </w:p>
    <w:p w14:paraId="16911A14" w14:textId="5C539901" w:rsidR="004E132E" w:rsidRPr="0059101A" w:rsidRDefault="004E132E" w:rsidP="0022171F">
      <w:pPr>
        <w:spacing w:line="360" w:lineRule="auto"/>
        <w:ind w:left="720"/>
        <w:rPr>
          <w:color w:val="000000" w:themeColor="text1"/>
          <w:sz w:val="24"/>
          <w:szCs w:val="24"/>
        </w:rPr>
      </w:pPr>
      <w:r w:rsidRPr="00BC3165">
        <w:rPr>
          <w:i/>
          <w:color w:val="000000" w:themeColor="text1"/>
          <w:sz w:val="24"/>
          <w:szCs w:val="24"/>
        </w:rPr>
        <w:t xml:space="preserve">This response involves the activation of the </w:t>
      </w:r>
      <w:r w:rsidRPr="00BC3165">
        <w:rPr>
          <w:b/>
          <w:bCs/>
          <w:i/>
          <w:color w:val="000000" w:themeColor="text1"/>
          <w:sz w:val="24"/>
          <w:szCs w:val="24"/>
        </w:rPr>
        <w:t>sympathetic division</w:t>
      </w:r>
      <w:r w:rsidRPr="00BC3165">
        <w:rPr>
          <w:i/>
          <w:color w:val="000000" w:themeColor="text1"/>
          <w:sz w:val="24"/>
          <w:szCs w:val="24"/>
        </w:rPr>
        <w:t xml:space="preserve"> of the peripheral nervous system. Activation of the nerves of the sympathetic division results in accelerated heart rate, dilated pupils, increase in metabolic rate, and increase in blood flow to the muscles. This activity is coordinated by the amygdala and allows us to r</w:t>
      </w:r>
      <w:r w:rsidR="00BC3165" w:rsidRPr="00BC3165">
        <w:rPr>
          <w:i/>
          <w:color w:val="000000" w:themeColor="text1"/>
          <w:sz w:val="24"/>
          <w:szCs w:val="24"/>
        </w:rPr>
        <w:t>espond appropriately to danger.</w:t>
      </w:r>
      <w:r w:rsidRPr="0059101A">
        <w:rPr>
          <w:color w:val="000000" w:themeColor="text1"/>
          <w:sz w:val="24"/>
          <w:szCs w:val="24"/>
        </w:rPr>
        <w:t xml:space="preserve"> (</w:t>
      </w:r>
      <w:r w:rsidR="001444B6" w:rsidRPr="0059101A">
        <w:rPr>
          <w:color w:val="000000" w:themeColor="text1"/>
          <w:sz w:val="24"/>
          <w:szCs w:val="24"/>
        </w:rPr>
        <w:t>Bailey, 2017)</w:t>
      </w:r>
    </w:p>
    <w:p w14:paraId="57A21ED2" w14:textId="77777777" w:rsidR="004E132E" w:rsidRPr="0059101A" w:rsidRDefault="004E132E" w:rsidP="0059101A">
      <w:pPr>
        <w:spacing w:line="480" w:lineRule="auto"/>
        <w:rPr>
          <w:color w:val="000000" w:themeColor="text1"/>
          <w:sz w:val="24"/>
          <w:szCs w:val="24"/>
        </w:rPr>
      </w:pPr>
      <w:r w:rsidRPr="0059101A">
        <w:rPr>
          <w:color w:val="000000" w:themeColor="text1"/>
          <w:sz w:val="24"/>
          <w:szCs w:val="24"/>
        </w:rPr>
        <w:t>This is what’s known as the “Fight or Flight” response, scientists have speculated this is a very basic protection mechanism that dates back to our prehistoric ancestors that they developed as a result of living in an eat-or-be-eaten situation.</w:t>
      </w:r>
    </w:p>
    <w:p w14:paraId="018548EB" w14:textId="0C65C1D4" w:rsidR="004E132E" w:rsidRPr="0059101A" w:rsidRDefault="004E132E" w:rsidP="0059101A">
      <w:pPr>
        <w:spacing w:line="480" w:lineRule="auto"/>
        <w:rPr>
          <w:color w:val="000000" w:themeColor="text1"/>
          <w:sz w:val="24"/>
          <w:szCs w:val="24"/>
        </w:rPr>
      </w:pPr>
      <w:r w:rsidRPr="0059101A">
        <w:rPr>
          <w:color w:val="000000" w:themeColor="text1"/>
          <w:sz w:val="24"/>
          <w:szCs w:val="24"/>
        </w:rPr>
        <w:lastRenderedPageBreak/>
        <w:t xml:space="preserve">If the protective response is triggered by a noise, but someone may not entirely certain of what the source of the noise is, the situation may seem more frightening to them, as </w:t>
      </w:r>
      <w:r w:rsidR="00F919A9" w:rsidRPr="0059101A">
        <w:rPr>
          <w:color w:val="000000" w:themeColor="text1"/>
          <w:sz w:val="24"/>
          <w:szCs w:val="24"/>
        </w:rPr>
        <w:t>Michael Stevens of Vsauce</w:t>
      </w:r>
      <w:r w:rsidR="00E55D7E" w:rsidRPr="0059101A">
        <w:rPr>
          <w:color w:val="000000" w:themeColor="text1"/>
          <w:sz w:val="24"/>
          <w:szCs w:val="24"/>
        </w:rPr>
        <w:t xml:space="preserve"> and their web series on human behaviour </w:t>
      </w:r>
      <w:r w:rsidRPr="0059101A">
        <w:rPr>
          <w:color w:val="000000" w:themeColor="text1"/>
          <w:sz w:val="24"/>
          <w:szCs w:val="24"/>
        </w:rPr>
        <w:t xml:space="preserve"> puts it, </w:t>
      </w:r>
      <w:r w:rsidRPr="0059101A">
        <w:rPr>
          <w:i/>
          <w:color w:val="000000" w:themeColor="text1"/>
          <w:sz w:val="24"/>
          <w:szCs w:val="24"/>
        </w:rPr>
        <w:t xml:space="preserve">“we find uncertainty more unpleasant than an unpleasant certainty”, </w:t>
      </w:r>
      <w:r w:rsidRPr="0059101A">
        <w:rPr>
          <w:color w:val="000000" w:themeColor="text1"/>
          <w:sz w:val="24"/>
          <w:szCs w:val="24"/>
        </w:rPr>
        <w:t xml:space="preserve">meaning that if one doesn’t immediately know what the source of the noise could be, the brain will conjure up a variety of unpleasant outcomes, any combination of which will make them more frightened. </w:t>
      </w:r>
    </w:p>
    <w:p w14:paraId="714AFEB0" w14:textId="77777777" w:rsidR="004E132E" w:rsidRPr="0059101A" w:rsidRDefault="004E132E" w:rsidP="0059101A">
      <w:pPr>
        <w:spacing w:line="480" w:lineRule="auto"/>
        <w:rPr>
          <w:color w:val="000000" w:themeColor="text1"/>
          <w:sz w:val="24"/>
          <w:szCs w:val="24"/>
        </w:rPr>
      </w:pPr>
      <w:r w:rsidRPr="0059101A">
        <w:rPr>
          <w:color w:val="000000" w:themeColor="text1"/>
          <w:sz w:val="24"/>
          <w:szCs w:val="24"/>
        </w:rPr>
        <w:t>Filmmakers use this to their advantage when introducing their monsters, the monster itself is not shown on screen, but the viewer knows that the character is in danger either by how distressed they may be, a swell of music, or a glimpse of the creature in the mirror, even when they are at a safe distance, in front of the screen, chemicals are still released as they anticipate what could possibly happen to the poor protagonist, as they empathise with them, they are afraid because they are afraid.</w:t>
      </w:r>
    </w:p>
    <w:p w14:paraId="6519A34B" w14:textId="547FDDBC" w:rsidR="004E132E" w:rsidRPr="0059101A" w:rsidRDefault="004E132E" w:rsidP="0059101A">
      <w:pPr>
        <w:spacing w:line="480" w:lineRule="auto"/>
        <w:rPr>
          <w:color w:val="000000" w:themeColor="text1"/>
          <w:sz w:val="24"/>
          <w:szCs w:val="24"/>
        </w:rPr>
      </w:pPr>
      <w:r w:rsidRPr="0059101A">
        <w:rPr>
          <w:color w:val="000000" w:themeColor="text1"/>
          <w:sz w:val="24"/>
          <w:szCs w:val="24"/>
        </w:rPr>
        <w:t>a re</w:t>
      </w:r>
      <w:r w:rsidR="0095619C" w:rsidRPr="0059101A">
        <w:rPr>
          <w:color w:val="000000" w:themeColor="text1"/>
          <w:sz w:val="24"/>
          <w:szCs w:val="24"/>
        </w:rPr>
        <w:t>cen</w:t>
      </w:r>
      <w:r w:rsidRPr="0059101A">
        <w:rPr>
          <w:color w:val="000000" w:themeColor="text1"/>
          <w:sz w:val="24"/>
          <w:szCs w:val="24"/>
        </w:rPr>
        <w:t xml:space="preserve">t study led by Dr. E. Juulia Paavonen of Finland’s National Institute for Health and Welfare shows that children are </w:t>
      </w:r>
      <w:r w:rsidRPr="0059101A">
        <w:rPr>
          <w:b/>
          <w:color w:val="000000" w:themeColor="text1"/>
          <w:sz w:val="24"/>
          <w:szCs w:val="24"/>
        </w:rPr>
        <w:t xml:space="preserve">more </w:t>
      </w:r>
      <w:r w:rsidRPr="0059101A">
        <w:rPr>
          <w:color w:val="000000" w:themeColor="text1"/>
          <w:sz w:val="24"/>
          <w:szCs w:val="24"/>
        </w:rPr>
        <w:t>likely to be frightened when watching their usual TV shows with th</w:t>
      </w:r>
      <w:r w:rsidR="00E64F91" w:rsidRPr="0059101A">
        <w:rPr>
          <w:color w:val="000000" w:themeColor="text1"/>
          <w:sz w:val="24"/>
          <w:szCs w:val="24"/>
        </w:rPr>
        <w:t>eir parents rather than without. T</w:t>
      </w:r>
      <w:r w:rsidRPr="0059101A">
        <w:rPr>
          <w:color w:val="000000" w:themeColor="text1"/>
          <w:sz w:val="24"/>
          <w:szCs w:val="24"/>
        </w:rPr>
        <w:t>he study shows that over three-fourths of the children studied became more frightened with the presence of a parent and 40% percent were subjected to nightmares that night.</w:t>
      </w:r>
    </w:p>
    <w:p w14:paraId="239A5548" w14:textId="62456F6C" w:rsidR="004E132E" w:rsidRPr="0059101A" w:rsidRDefault="004E132E" w:rsidP="0059101A">
      <w:pPr>
        <w:spacing w:line="480" w:lineRule="auto"/>
        <w:rPr>
          <w:color w:val="000000" w:themeColor="text1"/>
          <w:sz w:val="24"/>
          <w:szCs w:val="24"/>
        </w:rPr>
      </w:pPr>
      <w:r w:rsidRPr="0059101A">
        <w:rPr>
          <w:color w:val="000000" w:themeColor="text1"/>
          <w:sz w:val="24"/>
          <w:szCs w:val="24"/>
        </w:rPr>
        <w:t xml:space="preserve">One student, Peggy Looper, recounts watching TV with her mother when she was a child; </w:t>
      </w:r>
      <w:r w:rsidRPr="0059101A">
        <w:rPr>
          <w:i/>
          <w:color w:val="000000" w:themeColor="text1"/>
          <w:sz w:val="24"/>
          <w:szCs w:val="24"/>
        </w:rPr>
        <w:t>“I’d always want her to be there if there was something scary on… I’d see her flinch and get even more frightened.”</w:t>
      </w:r>
      <w:r w:rsidR="00E64F91" w:rsidRPr="0059101A">
        <w:rPr>
          <w:i/>
          <w:color w:val="000000" w:themeColor="text1"/>
          <w:sz w:val="24"/>
          <w:szCs w:val="24"/>
        </w:rPr>
        <w:t xml:space="preserve"> </w:t>
      </w:r>
      <w:r w:rsidR="00E64F91" w:rsidRPr="0059101A">
        <w:rPr>
          <w:color w:val="000000" w:themeColor="text1"/>
          <w:sz w:val="24"/>
          <w:szCs w:val="24"/>
        </w:rPr>
        <w:t>(Looper, 2009)</w:t>
      </w:r>
    </w:p>
    <w:p w14:paraId="0E21A730" w14:textId="77777777" w:rsidR="0022171F" w:rsidRDefault="0022171F" w:rsidP="0059101A">
      <w:pPr>
        <w:spacing w:line="480" w:lineRule="auto"/>
        <w:rPr>
          <w:color w:val="000000" w:themeColor="text1"/>
          <w:sz w:val="24"/>
          <w:szCs w:val="24"/>
        </w:rPr>
      </w:pPr>
    </w:p>
    <w:p w14:paraId="72C6673F" w14:textId="757AADEF" w:rsidR="004E132E" w:rsidRPr="0059101A" w:rsidRDefault="004E132E" w:rsidP="0059101A">
      <w:pPr>
        <w:spacing w:line="480" w:lineRule="auto"/>
        <w:rPr>
          <w:color w:val="000000" w:themeColor="text1"/>
          <w:sz w:val="24"/>
          <w:szCs w:val="24"/>
        </w:rPr>
      </w:pPr>
      <w:r w:rsidRPr="0059101A">
        <w:rPr>
          <w:color w:val="000000" w:themeColor="text1"/>
          <w:sz w:val="24"/>
          <w:szCs w:val="24"/>
        </w:rPr>
        <w:lastRenderedPageBreak/>
        <w:t xml:space="preserve">This is what’s known as the </w:t>
      </w:r>
      <w:r w:rsidRPr="0059101A">
        <w:rPr>
          <w:i/>
          <w:color w:val="000000" w:themeColor="text1"/>
          <w:sz w:val="24"/>
          <w:szCs w:val="24"/>
        </w:rPr>
        <w:t>“uh-oh, mom flinched.”</w:t>
      </w:r>
      <w:r w:rsidRPr="0059101A">
        <w:rPr>
          <w:color w:val="000000" w:themeColor="text1"/>
          <w:sz w:val="24"/>
          <w:szCs w:val="24"/>
        </w:rPr>
        <w:t xml:space="preserve"> Theory, where much alike the audience becoming frightened because the protagonist is frightened, children are frightened because their parents are frightened, because what’s frightening to their parents must obviously be frightening to them as well.</w:t>
      </w:r>
    </w:p>
    <w:p w14:paraId="4073CFA7" w14:textId="43E78918" w:rsidR="004E132E" w:rsidRPr="0059101A" w:rsidRDefault="004E132E" w:rsidP="0059101A">
      <w:pPr>
        <w:spacing w:line="480" w:lineRule="auto"/>
        <w:rPr>
          <w:color w:val="000000" w:themeColor="text1"/>
          <w:sz w:val="24"/>
          <w:szCs w:val="24"/>
        </w:rPr>
      </w:pPr>
      <w:r w:rsidRPr="0059101A">
        <w:rPr>
          <w:color w:val="000000" w:themeColor="text1"/>
          <w:sz w:val="24"/>
          <w:szCs w:val="24"/>
        </w:rPr>
        <w:t xml:space="preserve">As Linda Carroll of NBC news puts it </w:t>
      </w:r>
      <w:r w:rsidRPr="0059101A">
        <w:rPr>
          <w:i/>
          <w:color w:val="000000" w:themeColor="text1"/>
          <w:sz w:val="24"/>
          <w:szCs w:val="24"/>
        </w:rPr>
        <w:t>“The researchers suggest that well-intentioned parents might be inadvertently turning up the volume on fear. That can happen simply because children are watching their parents</w:t>
      </w:r>
      <w:r w:rsidR="00690585" w:rsidRPr="0059101A">
        <w:rPr>
          <w:i/>
          <w:color w:val="000000" w:themeColor="text1"/>
          <w:sz w:val="24"/>
          <w:szCs w:val="24"/>
        </w:rPr>
        <w:t>’</w:t>
      </w:r>
      <w:r w:rsidRPr="0059101A">
        <w:rPr>
          <w:color w:val="000000" w:themeColor="text1"/>
          <w:sz w:val="24"/>
          <w:szCs w:val="24"/>
        </w:rPr>
        <w:t xml:space="preserve"> </w:t>
      </w:r>
      <w:r w:rsidRPr="0059101A">
        <w:rPr>
          <w:i/>
          <w:color w:val="000000" w:themeColor="text1"/>
          <w:sz w:val="24"/>
          <w:szCs w:val="24"/>
        </w:rPr>
        <w:t>reactions.”</w:t>
      </w:r>
      <w:r w:rsidR="001444B6" w:rsidRPr="0059101A">
        <w:rPr>
          <w:i/>
          <w:color w:val="000000" w:themeColor="text1"/>
          <w:sz w:val="24"/>
          <w:szCs w:val="24"/>
        </w:rPr>
        <w:t xml:space="preserve"> </w:t>
      </w:r>
      <w:r w:rsidR="00E64F91" w:rsidRPr="0059101A">
        <w:rPr>
          <w:i/>
          <w:color w:val="000000" w:themeColor="text1"/>
          <w:sz w:val="24"/>
          <w:szCs w:val="24"/>
        </w:rPr>
        <w:t>(Carol, 2009)</w:t>
      </w:r>
    </w:p>
    <w:p w14:paraId="35F20592" w14:textId="77777777" w:rsidR="004E132E" w:rsidRPr="0059101A" w:rsidRDefault="004E132E" w:rsidP="0059101A">
      <w:pPr>
        <w:spacing w:line="480" w:lineRule="auto"/>
        <w:rPr>
          <w:color w:val="000000" w:themeColor="text1"/>
          <w:sz w:val="24"/>
          <w:szCs w:val="24"/>
        </w:rPr>
      </w:pPr>
      <w:r w:rsidRPr="0059101A">
        <w:rPr>
          <w:color w:val="000000" w:themeColor="text1"/>
          <w:sz w:val="24"/>
          <w:szCs w:val="24"/>
        </w:rPr>
        <w:t>Studies like these show us that most of what were naturally afraid of is picked up from the people around us, we would have gladly grabbed at spiders or mice if our parents hadn’t swatted them out of our hands.</w:t>
      </w:r>
    </w:p>
    <w:p w14:paraId="20CC8BF5" w14:textId="6F6BD8DF" w:rsidR="004E132E" w:rsidRPr="0059101A" w:rsidRDefault="004E132E" w:rsidP="0059101A">
      <w:pPr>
        <w:spacing w:line="480" w:lineRule="auto"/>
        <w:rPr>
          <w:color w:val="000000" w:themeColor="text1"/>
          <w:sz w:val="24"/>
          <w:szCs w:val="24"/>
        </w:rPr>
      </w:pPr>
      <w:r w:rsidRPr="0059101A">
        <w:rPr>
          <w:color w:val="000000" w:themeColor="text1"/>
          <w:sz w:val="24"/>
          <w:szCs w:val="24"/>
        </w:rPr>
        <w:t xml:space="preserve">On a CNN article on learned fears, Neuroscientist Dr, Seth Norrholm says </w:t>
      </w:r>
      <w:r w:rsidRPr="0059101A">
        <w:rPr>
          <w:i/>
          <w:color w:val="000000" w:themeColor="text1"/>
          <w:sz w:val="24"/>
          <w:szCs w:val="24"/>
        </w:rPr>
        <w:t xml:space="preserve">"You get evidence from your parents and your environment that you need to be scared of these things." </w:t>
      </w:r>
      <w:r w:rsidR="00CC2209" w:rsidRPr="0059101A">
        <w:rPr>
          <w:color w:val="000000" w:themeColor="text1"/>
          <w:sz w:val="24"/>
          <w:szCs w:val="24"/>
        </w:rPr>
        <w:t>(Norrholm, 2015)</w:t>
      </w:r>
    </w:p>
    <w:p w14:paraId="6221E847" w14:textId="2540D606" w:rsidR="004E132E" w:rsidRPr="0059101A" w:rsidRDefault="004E132E" w:rsidP="0059101A">
      <w:pPr>
        <w:spacing w:line="480" w:lineRule="auto"/>
        <w:rPr>
          <w:color w:val="000000" w:themeColor="text1"/>
          <w:sz w:val="24"/>
          <w:szCs w:val="24"/>
        </w:rPr>
      </w:pPr>
      <w:r w:rsidRPr="0059101A">
        <w:rPr>
          <w:color w:val="000000" w:themeColor="text1"/>
          <w:sz w:val="24"/>
          <w:szCs w:val="24"/>
        </w:rPr>
        <w:t>The same applies for monsters on the big screen or simple Halloween decorations: “It’s about context… A young child may not know that a skeleton is a scary, until his parents say over and over how skeleton decorations are spooky.”</w:t>
      </w:r>
      <w:r w:rsidR="00CC2209" w:rsidRPr="0059101A">
        <w:rPr>
          <w:color w:val="000000" w:themeColor="text1"/>
          <w:sz w:val="24"/>
          <w:szCs w:val="24"/>
        </w:rPr>
        <w:t xml:space="preserve"> (Norrholm, 2015)</w:t>
      </w:r>
    </w:p>
    <w:p w14:paraId="49D8E76D" w14:textId="1B28B6A9" w:rsidR="004E132E" w:rsidRPr="0059101A" w:rsidRDefault="004E132E" w:rsidP="0059101A">
      <w:pPr>
        <w:spacing w:line="480" w:lineRule="auto"/>
        <w:rPr>
          <w:color w:val="000000" w:themeColor="text1"/>
          <w:sz w:val="24"/>
          <w:szCs w:val="24"/>
        </w:rPr>
      </w:pPr>
      <w:r w:rsidRPr="0059101A">
        <w:rPr>
          <w:color w:val="000000" w:themeColor="text1"/>
          <w:sz w:val="24"/>
          <w:szCs w:val="24"/>
        </w:rPr>
        <w:t xml:space="preserve">Of course something like a fear of clowns or spiders can happen naturally and by accident, but there have been studies and </w:t>
      </w:r>
      <w:r w:rsidR="002A64FD" w:rsidRPr="0059101A">
        <w:rPr>
          <w:color w:val="000000" w:themeColor="text1"/>
          <w:sz w:val="24"/>
          <w:szCs w:val="24"/>
        </w:rPr>
        <w:t>experiments</w:t>
      </w:r>
      <w:r w:rsidRPr="0059101A">
        <w:rPr>
          <w:color w:val="000000" w:themeColor="text1"/>
          <w:sz w:val="24"/>
          <w:szCs w:val="24"/>
        </w:rPr>
        <w:t xml:space="preserve"> involving trying to install a phobia manually into a person.</w:t>
      </w:r>
    </w:p>
    <w:p w14:paraId="21330F33" w14:textId="77777777" w:rsidR="004E132E" w:rsidRPr="0059101A" w:rsidRDefault="004E132E" w:rsidP="0022171F">
      <w:pPr>
        <w:spacing w:line="480" w:lineRule="auto"/>
        <w:jc w:val="center"/>
        <w:rPr>
          <w:color w:val="000000" w:themeColor="text1"/>
          <w:sz w:val="24"/>
          <w:szCs w:val="24"/>
        </w:rPr>
      </w:pPr>
      <w:r w:rsidRPr="0059101A">
        <w:rPr>
          <w:rFonts w:eastAsiaTheme="minorEastAsia" w:cs="Helvetica"/>
          <w:noProof/>
          <w:sz w:val="24"/>
          <w:szCs w:val="24"/>
          <w:lang w:val="en-US"/>
        </w:rPr>
        <w:lastRenderedPageBreak/>
        <w:drawing>
          <wp:inline distT="0" distB="0" distL="0" distR="0" wp14:anchorId="29DFD9F3" wp14:editId="37DA0CC2">
            <wp:extent cx="3562211" cy="230401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120" cy="2365405"/>
                    </a:xfrm>
                    <a:prstGeom prst="rect">
                      <a:avLst/>
                    </a:prstGeom>
                    <a:noFill/>
                    <a:ln>
                      <a:noFill/>
                    </a:ln>
                  </pic:spPr>
                </pic:pic>
              </a:graphicData>
            </a:graphic>
          </wp:inline>
        </w:drawing>
      </w:r>
    </w:p>
    <w:p w14:paraId="0B4A3B4A" w14:textId="13CC51B1" w:rsidR="003B58D8" w:rsidRPr="0059101A" w:rsidRDefault="003B58D8" w:rsidP="0022171F">
      <w:pPr>
        <w:spacing w:line="480" w:lineRule="auto"/>
        <w:jc w:val="center"/>
        <w:rPr>
          <w:color w:val="000000" w:themeColor="text1"/>
          <w:sz w:val="24"/>
          <w:szCs w:val="24"/>
        </w:rPr>
      </w:pPr>
      <w:r w:rsidRPr="0059101A">
        <w:rPr>
          <w:color w:val="000000" w:themeColor="text1"/>
          <w:sz w:val="24"/>
          <w:szCs w:val="24"/>
        </w:rPr>
        <w:t>Fig: 8 A published still taken from the experiment.</w:t>
      </w:r>
    </w:p>
    <w:p w14:paraId="3EDADFC2" w14:textId="5AD1196E" w:rsidR="004E132E" w:rsidRPr="0059101A" w:rsidRDefault="004E132E" w:rsidP="0059101A">
      <w:pPr>
        <w:spacing w:line="480" w:lineRule="auto"/>
        <w:rPr>
          <w:color w:val="000000" w:themeColor="text1"/>
          <w:sz w:val="24"/>
          <w:szCs w:val="24"/>
        </w:rPr>
      </w:pPr>
      <w:r w:rsidRPr="0059101A">
        <w:rPr>
          <w:color w:val="000000" w:themeColor="text1"/>
          <w:sz w:val="24"/>
          <w:szCs w:val="24"/>
        </w:rPr>
        <w:t>“The Little albert experiments.” Were conducted by American Phycologist John B. Watson and assisted by his graduate student Rosaline Rayner</w:t>
      </w:r>
      <w:r w:rsidR="003B58D8" w:rsidRPr="0059101A">
        <w:rPr>
          <w:color w:val="000000" w:themeColor="text1"/>
          <w:sz w:val="24"/>
          <w:szCs w:val="24"/>
        </w:rPr>
        <w:t xml:space="preserve"> in February 1920</w:t>
      </w:r>
      <w:r w:rsidRPr="0059101A">
        <w:rPr>
          <w:color w:val="000000" w:themeColor="text1"/>
          <w:sz w:val="24"/>
          <w:szCs w:val="24"/>
        </w:rPr>
        <w:t>, the experiments involved trying to classically condition an emotionally stable baby into developing a phobia.</w:t>
      </w:r>
    </w:p>
    <w:p w14:paraId="6DC6F336" w14:textId="41F91292" w:rsidR="004E132E" w:rsidRPr="0059101A" w:rsidRDefault="004E132E" w:rsidP="0059101A">
      <w:pPr>
        <w:spacing w:line="480" w:lineRule="auto"/>
        <w:rPr>
          <w:color w:val="000000" w:themeColor="text1"/>
          <w:sz w:val="24"/>
          <w:szCs w:val="24"/>
        </w:rPr>
      </w:pPr>
      <w:r w:rsidRPr="0059101A">
        <w:rPr>
          <w:color w:val="000000" w:themeColor="text1"/>
          <w:sz w:val="24"/>
          <w:szCs w:val="24"/>
        </w:rPr>
        <w:t>The baby dubbed Albert to protect his identity, was sat on a blanket and was allowed to briefly play with a rat, a rabbit, a dog and a monkey, then ma</w:t>
      </w:r>
      <w:r w:rsidR="003B58D8" w:rsidRPr="0059101A">
        <w:rPr>
          <w:color w:val="000000" w:themeColor="text1"/>
          <w:sz w:val="24"/>
          <w:szCs w:val="24"/>
        </w:rPr>
        <w:t>sks, both with and without hair,</w:t>
      </w:r>
      <w:r w:rsidRPr="0059101A">
        <w:rPr>
          <w:color w:val="000000" w:themeColor="text1"/>
          <w:sz w:val="24"/>
          <w:szCs w:val="24"/>
        </w:rPr>
        <w:t xml:space="preserve"> even when </w:t>
      </w:r>
      <w:r w:rsidR="003B58D8" w:rsidRPr="0059101A">
        <w:rPr>
          <w:color w:val="000000" w:themeColor="text1"/>
          <w:sz w:val="24"/>
          <w:szCs w:val="24"/>
        </w:rPr>
        <w:t xml:space="preserve">exposed to burning paper </w:t>
      </w:r>
      <w:r w:rsidRPr="0059101A">
        <w:rPr>
          <w:color w:val="000000" w:themeColor="text1"/>
          <w:sz w:val="24"/>
          <w:szCs w:val="24"/>
        </w:rPr>
        <w:t xml:space="preserve">the child showed no fear, </w:t>
      </w:r>
      <w:r w:rsidR="003B58D8" w:rsidRPr="0059101A">
        <w:rPr>
          <w:color w:val="000000" w:themeColor="text1"/>
          <w:sz w:val="24"/>
          <w:szCs w:val="24"/>
        </w:rPr>
        <w:t xml:space="preserve">he </w:t>
      </w:r>
      <w:r w:rsidRPr="0059101A">
        <w:rPr>
          <w:color w:val="000000" w:themeColor="text1"/>
          <w:sz w:val="24"/>
          <w:szCs w:val="24"/>
        </w:rPr>
        <w:t>even attemp</w:t>
      </w:r>
      <w:r w:rsidR="003B58D8" w:rsidRPr="0059101A">
        <w:rPr>
          <w:color w:val="000000" w:themeColor="text1"/>
          <w:sz w:val="24"/>
          <w:szCs w:val="24"/>
        </w:rPr>
        <w:t>ted</w:t>
      </w:r>
      <w:r w:rsidRPr="0059101A">
        <w:rPr>
          <w:color w:val="000000" w:themeColor="text1"/>
          <w:sz w:val="24"/>
          <w:szCs w:val="24"/>
        </w:rPr>
        <w:t xml:space="preserve"> to reach for it.</w:t>
      </w:r>
    </w:p>
    <w:p w14:paraId="046D4160" w14:textId="60152B5F" w:rsidR="004E132E" w:rsidRPr="0059101A" w:rsidRDefault="004E132E" w:rsidP="0059101A">
      <w:pPr>
        <w:spacing w:line="480" w:lineRule="auto"/>
        <w:rPr>
          <w:color w:val="000000" w:themeColor="text1"/>
          <w:sz w:val="24"/>
          <w:szCs w:val="24"/>
        </w:rPr>
      </w:pPr>
      <w:r w:rsidRPr="0059101A">
        <w:rPr>
          <w:color w:val="000000" w:themeColor="text1"/>
          <w:sz w:val="24"/>
          <w:szCs w:val="24"/>
        </w:rPr>
        <w:t>During the next part of the experiment, the rat was placed on Albert’s lap again, this time however, when the b</w:t>
      </w:r>
      <w:r w:rsidR="0068361B" w:rsidRPr="0059101A">
        <w:rPr>
          <w:color w:val="000000" w:themeColor="text1"/>
          <w:sz w:val="24"/>
          <w:szCs w:val="24"/>
        </w:rPr>
        <w:t xml:space="preserve">aby attempted to touch the rat, </w:t>
      </w:r>
      <w:r w:rsidRPr="0059101A">
        <w:rPr>
          <w:color w:val="000000" w:themeColor="text1"/>
          <w:sz w:val="24"/>
          <w:szCs w:val="24"/>
        </w:rPr>
        <w:t xml:space="preserve">Watson </w:t>
      </w:r>
      <w:r w:rsidR="0068361B" w:rsidRPr="0059101A">
        <w:rPr>
          <w:color w:val="000000" w:themeColor="text1"/>
          <w:sz w:val="24"/>
          <w:szCs w:val="24"/>
        </w:rPr>
        <w:t>would strike a pipe with hammer.</w:t>
      </w:r>
      <w:r w:rsidRPr="0059101A">
        <w:rPr>
          <w:color w:val="000000" w:themeColor="text1"/>
          <w:sz w:val="24"/>
          <w:szCs w:val="24"/>
        </w:rPr>
        <w:t xml:space="preserve"> he repeated this until the baby eventually developed a negative response upon seeing the rat, as he now associated the rat, and therefor other furry stimuli with the loud noise and become distressed.</w:t>
      </w:r>
    </w:p>
    <w:p w14:paraId="39578FF1" w14:textId="509AC25D" w:rsidR="00DF4A03" w:rsidRPr="0059101A" w:rsidRDefault="00DF4A03" w:rsidP="0059101A">
      <w:pPr>
        <w:spacing w:line="480" w:lineRule="auto"/>
        <w:rPr>
          <w:color w:val="000000" w:themeColor="text1"/>
          <w:sz w:val="24"/>
          <w:szCs w:val="24"/>
        </w:rPr>
      </w:pPr>
      <w:r w:rsidRPr="0059101A">
        <w:rPr>
          <w:rFonts w:eastAsiaTheme="minorEastAsia" w:cs="Arial"/>
          <w:color w:val="1A1A1A"/>
          <w:sz w:val="24"/>
          <w:szCs w:val="24"/>
          <w:lang w:val="en-US"/>
        </w:rPr>
        <w:t>this child was classically conditioned to feel fear.</w:t>
      </w:r>
    </w:p>
    <w:p w14:paraId="1D503A78" w14:textId="77777777" w:rsidR="004E132E" w:rsidRPr="0059101A" w:rsidRDefault="004E132E" w:rsidP="0059101A">
      <w:pPr>
        <w:spacing w:line="480" w:lineRule="auto"/>
        <w:rPr>
          <w:color w:val="000000" w:themeColor="text1"/>
          <w:sz w:val="24"/>
          <w:szCs w:val="24"/>
        </w:rPr>
      </w:pPr>
      <w:r w:rsidRPr="0059101A">
        <w:rPr>
          <w:color w:val="000000" w:themeColor="text1"/>
          <w:sz w:val="24"/>
          <w:szCs w:val="24"/>
        </w:rPr>
        <w:lastRenderedPageBreak/>
        <w:t>Of course eventually Albert’s mother found out what was happening to her son and took him away before Watson could reverse his work and desensitise the child to his new phobia of furry things.</w:t>
      </w:r>
    </w:p>
    <w:p w14:paraId="2EF185CA" w14:textId="77777777" w:rsidR="006B7CE1" w:rsidRPr="0059101A" w:rsidRDefault="006B7CE1" w:rsidP="0059101A">
      <w:pPr>
        <w:spacing w:line="480" w:lineRule="auto"/>
        <w:rPr>
          <w:color w:val="000000" w:themeColor="text1"/>
          <w:sz w:val="24"/>
          <w:szCs w:val="24"/>
        </w:rPr>
      </w:pPr>
      <w:r w:rsidRPr="0059101A">
        <w:rPr>
          <w:color w:val="000000" w:themeColor="text1"/>
          <w:sz w:val="24"/>
          <w:szCs w:val="24"/>
        </w:rPr>
        <w:t>This experiment performed on a baby boy is horrific, cruel and by todays standards, downright condemnable.</w:t>
      </w:r>
    </w:p>
    <w:p w14:paraId="7BF2F1D4" w14:textId="77777777" w:rsidR="006B7CE1" w:rsidRPr="0059101A" w:rsidRDefault="006B7CE1" w:rsidP="0059101A">
      <w:pPr>
        <w:spacing w:line="480" w:lineRule="auto"/>
        <w:rPr>
          <w:color w:val="000000" w:themeColor="text1"/>
          <w:sz w:val="24"/>
          <w:szCs w:val="24"/>
        </w:rPr>
      </w:pPr>
      <w:r w:rsidRPr="0059101A">
        <w:rPr>
          <w:color w:val="000000" w:themeColor="text1"/>
          <w:sz w:val="24"/>
          <w:szCs w:val="24"/>
        </w:rPr>
        <w:t>But it is fascinating</w:t>
      </w:r>
    </w:p>
    <w:p w14:paraId="374C2E33" w14:textId="18728DC5" w:rsidR="00F5058C" w:rsidRPr="0059101A" w:rsidRDefault="004607F4" w:rsidP="0059101A">
      <w:pPr>
        <w:spacing w:line="480" w:lineRule="auto"/>
        <w:rPr>
          <w:color w:val="000000" w:themeColor="text1"/>
          <w:sz w:val="24"/>
          <w:szCs w:val="24"/>
        </w:rPr>
      </w:pPr>
      <w:r w:rsidRPr="0059101A">
        <w:rPr>
          <w:color w:val="000000" w:themeColor="text1"/>
          <w:sz w:val="24"/>
          <w:szCs w:val="24"/>
        </w:rPr>
        <w:t>Disgust and fascination often go hand in hand, and that isn’t necessarily a bad thing</w:t>
      </w:r>
      <w:r w:rsidR="00F5058C" w:rsidRPr="0059101A">
        <w:rPr>
          <w:color w:val="000000" w:themeColor="text1"/>
          <w:sz w:val="24"/>
          <w:szCs w:val="24"/>
        </w:rPr>
        <w:t>. D</w:t>
      </w:r>
      <w:r w:rsidR="009D55B0" w:rsidRPr="0059101A">
        <w:rPr>
          <w:color w:val="000000" w:themeColor="text1"/>
          <w:sz w:val="24"/>
          <w:szCs w:val="24"/>
        </w:rPr>
        <w:t xml:space="preserve">isgust occurs in the brain when it thinks a substance may cause harm to the body, such as foul smelling liquids or something that looks sticky to touch, </w:t>
      </w:r>
      <w:r w:rsidR="00F5058C" w:rsidRPr="0059101A">
        <w:rPr>
          <w:color w:val="000000" w:themeColor="text1"/>
          <w:sz w:val="24"/>
          <w:szCs w:val="24"/>
        </w:rPr>
        <w:t xml:space="preserve">Scientist Valerie Curtis, who studied disgust and published her findings a book entitled “Don’t Look, Don’t Touch: The Science Behind Revulsion” says; </w:t>
      </w:r>
      <w:r w:rsidR="00F5058C" w:rsidRPr="0059101A">
        <w:rPr>
          <w:i/>
          <w:color w:val="000000" w:themeColor="text1"/>
          <w:sz w:val="24"/>
          <w:szCs w:val="24"/>
        </w:rPr>
        <w:t xml:space="preserve">“What disgusts us may contaminate us or cause us to be ill.” </w:t>
      </w:r>
      <w:r w:rsidR="008C1613" w:rsidRPr="0059101A">
        <w:rPr>
          <w:color w:val="000000" w:themeColor="text1"/>
          <w:sz w:val="24"/>
          <w:szCs w:val="24"/>
        </w:rPr>
        <w:t>(Curtis,</w:t>
      </w:r>
      <w:r w:rsidR="008C1613" w:rsidRPr="0059101A">
        <w:rPr>
          <w:sz w:val="24"/>
          <w:szCs w:val="24"/>
        </w:rPr>
        <w:t xml:space="preserve"> </w:t>
      </w:r>
      <w:r w:rsidR="008C1613" w:rsidRPr="0059101A">
        <w:rPr>
          <w:color w:val="000000" w:themeColor="text1"/>
          <w:sz w:val="24"/>
          <w:szCs w:val="24"/>
        </w:rPr>
        <w:t>2013)</w:t>
      </w:r>
      <w:r w:rsidR="00F5058C" w:rsidRPr="0059101A">
        <w:rPr>
          <w:color w:val="000000" w:themeColor="text1"/>
          <w:sz w:val="24"/>
          <w:szCs w:val="24"/>
        </w:rPr>
        <w:t xml:space="preserve"> </w:t>
      </w:r>
      <w:r w:rsidR="00C503E7" w:rsidRPr="0059101A">
        <w:rPr>
          <w:color w:val="000000" w:themeColor="text1"/>
          <w:sz w:val="24"/>
          <w:szCs w:val="24"/>
        </w:rPr>
        <w:t>but that doesn’t explain why one may like it.</w:t>
      </w:r>
    </w:p>
    <w:p w14:paraId="65347489" w14:textId="77777777" w:rsidR="0022171F" w:rsidRDefault="003D4422" w:rsidP="0059101A">
      <w:pPr>
        <w:spacing w:line="480" w:lineRule="auto"/>
        <w:rPr>
          <w:color w:val="000000" w:themeColor="text1"/>
          <w:sz w:val="24"/>
          <w:szCs w:val="24"/>
        </w:rPr>
      </w:pPr>
      <w:r w:rsidRPr="0059101A">
        <w:rPr>
          <w:color w:val="000000" w:themeColor="text1"/>
          <w:sz w:val="24"/>
          <w:szCs w:val="24"/>
        </w:rPr>
        <w:t xml:space="preserve">It may be because we like overcoming challenges, completing </w:t>
      </w:r>
      <w:r w:rsidR="00A34C06" w:rsidRPr="0059101A">
        <w:rPr>
          <w:color w:val="000000" w:themeColor="text1"/>
          <w:sz w:val="24"/>
          <w:szCs w:val="24"/>
        </w:rPr>
        <w:t>challenges gives one</w:t>
      </w:r>
      <w:r w:rsidRPr="0059101A">
        <w:rPr>
          <w:color w:val="000000" w:themeColor="text1"/>
          <w:sz w:val="24"/>
          <w:szCs w:val="24"/>
        </w:rPr>
        <w:t xml:space="preserve"> a sense of accomplishment</w:t>
      </w:r>
      <w:r w:rsidR="00A34C06" w:rsidRPr="0059101A">
        <w:rPr>
          <w:color w:val="000000" w:themeColor="text1"/>
          <w:sz w:val="24"/>
          <w:szCs w:val="24"/>
        </w:rPr>
        <w:t>, so some people may see looking at upsetting material to see if they can overcome it as some sort of challenge in itself</w:t>
      </w:r>
      <w:r w:rsidR="003B44DB" w:rsidRPr="0059101A">
        <w:rPr>
          <w:color w:val="000000" w:themeColor="text1"/>
          <w:sz w:val="24"/>
          <w:szCs w:val="24"/>
        </w:rPr>
        <w:t xml:space="preserve">, Dopamine is released when when the brain detects danger, it is also released when the brain detects pleasure, such as consuming food, or the gratification of completing a task. </w:t>
      </w:r>
    </w:p>
    <w:p w14:paraId="1BDFE294" w14:textId="2867AA1A" w:rsidR="00AB2CA5" w:rsidRPr="0059101A" w:rsidRDefault="003B44DB" w:rsidP="0059101A">
      <w:pPr>
        <w:spacing w:line="480" w:lineRule="auto"/>
        <w:rPr>
          <w:color w:val="000000" w:themeColor="text1"/>
          <w:sz w:val="24"/>
          <w:szCs w:val="24"/>
        </w:rPr>
      </w:pPr>
      <w:r w:rsidRPr="0059101A">
        <w:rPr>
          <w:color w:val="000000" w:themeColor="text1"/>
          <w:sz w:val="24"/>
          <w:szCs w:val="24"/>
        </w:rPr>
        <w:t>This paradox of neurochemicals</w:t>
      </w:r>
      <w:r w:rsidR="00DA174F" w:rsidRPr="0059101A">
        <w:rPr>
          <w:color w:val="000000" w:themeColor="text1"/>
          <w:sz w:val="24"/>
          <w:szCs w:val="24"/>
        </w:rPr>
        <w:t xml:space="preserve"> when combined with the urge to look at macabre things</w:t>
      </w:r>
      <w:r w:rsidRPr="0059101A">
        <w:rPr>
          <w:color w:val="000000" w:themeColor="text1"/>
          <w:sz w:val="24"/>
          <w:szCs w:val="24"/>
        </w:rPr>
        <w:t xml:space="preserve"> is known as ‘Morbid Curiosity’</w:t>
      </w:r>
      <w:r w:rsidR="00DA174F" w:rsidRPr="0059101A">
        <w:rPr>
          <w:color w:val="000000" w:themeColor="text1"/>
          <w:sz w:val="24"/>
          <w:szCs w:val="24"/>
        </w:rPr>
        <w:t xml:space="preserve">. As Michael Stevens </w:t>
      </w:r>
      <w:r w:rsidR="00DB1946" w:rsidRPr="0059101A">
        <w:rPr>
          <w:color w:val="000000" w:themeColor="text1"/>
          <w:sz w:val="24"/>
          <w:szCs w:val="24"/>
        </w:rPr>
        <w:t xml:space="preserve">from </w:t>
      </w:r>
      <w:r w:rsidR="00DB1946" w:rsidRPr="0059101A">
        <w:rPr>
          <w:i/>
          <w:color w:val="000000" w:themeColor="text1"/>
          <w:sz w:val="24"/>
          <w:szCs w:val="24"/>
        </w:rPr>
        <w:t>Vsauce</w:t>
      </w:r>
      <w:r w:rsidR="00DB1946" w:rsidRPr="0059101A">
        <w:rPr>
          <w:color w:val="000000" w:themeColor="text1"/>
          <w:sz w:val="24"/>
          <w:szCs w:val="24"/>
        </w:rPr>
        <w:t xml:space="preserve"> </w:t>
      </w:r>
      <w:r w:rsidR="00E55D7E" w:rsidRPr="0059101A">
        <w:rPr>
          <w:color w:val="000000" w:themeColor="text1"/>
          <w:sz w:val="24"/>
          <w:szCs w:val="24"/>
        </w:rPr>
        <w:t>once again hits the nail on the head</w:t>
      </w:r>
      <w:r w:rsidR="00AB2CA5" w:rsidRPr="0059101A">
        <w:rPr>
          <w:color w:val="000000" w:themeColor="text1"/>
          <w:sz w:val="24"/>
          <w:szCs w:val="24"/>
        </w:rPr>
        <w:t>;</w:t>
      </w:r>
    </w:p>
    <w:p w14:paraId="43282D6B" w14:textId="77777777" w:rsidR="0022171F" w:rsidRDefault="0022171F" w:rsidP="00E27508">
      <w:pPr>
        <w:spacing w:line="360" w:lineRule="auto"/>
        <w:ind w:left="720"/>
        <w:rPr>
          <w:i/>
          <w:color w:val="000000" w:themeColor="text1"/>
          <w:sz w:val="24"/>
          <w:szCs w:val="24"/>
        </w:rPr>
      </w:pPr>
    </w:p>
    <w:p w14:paraId="6978DFB4" w14:textId="575DA7D0" w:rsidR="00A34C06" w:rsidRPr="0059101A" w:rsidRDefault="00AB2CA5" w:rsidP="00E27508">
      <w:pPr>
        <w:spacing w:line="360" w:lineRule="auto"/>
        <w:ind w:left="720"/>
        <w:rPr>
          <w:color w:val="000000" w:themeColor="text1"/>
          <w:sz w:val="24"/>
          <w:szCs w:val="24"/>
        </w:rPr>
      </w:pPr>
      <w:r w:rsidRPr="0059101A">
        <w:rPr>
          <w:i/>
          <w:color w:val="000000" w:themeColor="text1"/>
          <w:sz w:val="24"/>
          <w:szCs w:val="24"/>
        </w:rPr>
        <w:lastRenderedPageBreak/>
        <w:t xml:space="preserve">…but </w:t>
      </w:r>
      <w:r w:rsidR="00E27508">
        <w:rPr>
          <w:i/>
          <w:color w:val="000000" w:themeColor="text1"/>
          <w:sz w:val="24"/>
          <w:szCs w:val="24"/>
        </w:rPr>
        <w:t xml:space="preserve">it </w:t>
      </w:r>
      <w:r w:rsidRPr="0059101A">
        <w:rPr>
          <w:i/>
          <w:color w:val="000000" w:themeColor="text1"/>
          <w:sz w:val="24"/>
          <w:szCs w:val="24"/>
        </w:rPr>
        <w:t>doesn’t mean that our brains find disturbing things pleasurable…evidence like this suggest that the brain contains systems that motivate seeking, approaching and curiosity for their own sake… this has implications in the study of compulsive behaviour. Just because you want to do someth</w:t>
      </w:r>
      <w:r w:rsidR="00E27508">
        <w:rPr>
          <w:i/>
          <w:color w:val="000000" w:themeColor="text1"/>
          <w:sz w:val="24"/>
          <w:szCs w:val="24"/>
        </w:rPr>
        <w:t xml:space="preserve">ing, doesn’t mean you like it. </w:t>
      </w:r>
      <w:r w:rsidRPr="0059101A">
        <w:rPr>
          <w:i/>
          <w:color w:val="000000" w:themeColor="text1"/>
          <w:sz w:val="24"/>
          <w:szCs w:val="24"/>
        </w:rPr>
        <w:t>(</w:t>
      </w:r>
      <w:r w:rsidR="004E1B64" w:rsidRPr="0059101A">
        <w:rPr>
          <w:i/>
          <w:color w:val="000000" w:themeColor="text1"/>
          <w:sz w:val="24"/>
          <w:szCs w:val="24"/>
        </w:rPr>
        <w:t>Stevens, 2014</w:t>
      </w:r>
      <w:r w:rsidRPr="0059101A">
        <w:rPr>
          <w:i/>
          <w:color w:val="000000" w:themeColor="text1"/>
          <w:sz w:val="24"/>
          <w:szCs w:val="24"/>
        </w:rPr>
        <w:t>)</w:t>
      </w:r>
    </w:p>
    <w:p w14:paraId="7EEF953F" w14:textId="475FDF4F" w:rsidR="002F4865" w:rsidRPr="0059101A" w:rsidRDefault="00CB0603" w:rsidP="0059101A">
      <w:pPr>
        <w:spacing w:line="480" w:lineRule="auto"/>
        <w:rPr>
          <w:color w:val="000000" w:themeColor="text1"/>
          <w:sz w:val="24"/>
          <w:szCs w:val="24"/>
        </w:rPr>
      </w:pPr>
      <w:r w:rsidRPr="0059101A">
        <w:rPr>
          <w:color w:val="000000" w:themeColor="text1"/>
          <w:sz w:val="24"/>
          <w:szCs w:val="24"/>
        </w:rPr>
        <w:t>this not only explains how people are drawn to dark things, it could also explain the success of the Cloaca Machine, its curators were curious as to what goes on in their digestive track, even if that means watching turds go around on a conveyor belt.</w:t>
      </w:r>
    </w:p>
    <w:p w14:paraId="753CD238" w14:textId="77777777" w:rsidR="00F9236E" w:rsidRPr="0059101A" w:rsidRDefault="00F9236E" w:rsidP="0059101A">
      <w:pPr>
        <w:spacing w:line="480" w:lineRule="auto"/>
        <w:rPr>
          <w:color w:val="000000" w:themeColor="text1"/>
          <w:sz w:val="24"/>
          <w:szCs w:val="24"/>
        </w:rPr>
      </w:pPr>
    </w:p>
    <w:p w14:paraId="483D85A7" w14:textId="0DC07D81" w:rsidR="002F4865" w:rsidRPr="0059101A" w:rsidRDefault="002F4865" w:rsidP="0059101A">
      <w:pPr>
        <w:spacing w:line="480" w:lineRule="auto"/>
        <w:rPr>
          <w:color w:val="000000" w:themeColor="text1"/>
          <w:sz w:val="24"/>
          <w:szCs w:val="24"/>
        </w:rPr>
      </w:pPr>
      <w:r w:rsidRPr="0059101A">
        <w:rPr>
          <w:color w:val="000000" w:themeColor="text1"/>
          <w:sz w:val="24"/>
          <w:szCs w:val="24"/>
        </w:rPr>
        <w:t>Chapter 3 – Horror in a social setting</w:t>
      </w:r>
    </w:p>
    <w:p w14:paraId="5B0742CF" w14:textId="77777777" w:rsidR="002F4865" w:rsidRPr="0059101A" w:rsidRDefault="002F4865" w:rsidP="0059101A">
      <w:pPr>
        <w:spacing w:line="480" w:lineRule="auto"/>
        <w:rPr>
          <w:color w:val="000000" w:themeColor="text1"/>
          <w:sz w:val="24"/>
          <w:szCs w:val="24"/>
        </w:rPr>
      </w:pPr>
      <w:r w:rsidRPr="0059101A">
        <w:rPr>
          <w:color w:val="000000" w:themeColor="text1"/>
          <w:sz w:val="24"/>
          <w:szCs w:val="24"/>
        </w:rPr>
        <w:t>The Exploitation of people’s fears isn’t just restricted to fiction, fear-mongering is a popular and effective method used by politicians and corporate organisations to manipulate the public, particularly in a time of crisis such as a threat of a nuclear war or a mass infection, much like the Ebola crisis of 2014.</w:t>
      </w:r>
    </w:p>
    <w:p w14:paraId="409ADBA9" w14:textId="77777777" w:rsidR="002F4865" w:rsidRPr="0059101A" w:rsidRDefault="002F4865" w:rsidP="0059101A">
      <w:pPr>
        <w:spacing w:line="480" w:lineRule="auto"/>
        <w:rPr>
          <w:i/>
          <w:color w:val="000000" w:themeColor="text1"/>
          <w:sz w:val="24"/>
          <w:szCs w:val="24"/>
        </w:rPr>
      </w:pPr>
      <w:r w:rsidRPr="0059101A">
        <w:rPr>
          <w:color w:val="000000" w:themeColor="text1"/>
          <w:sz w:val="24"/>
          <w:szCs w:val="24"/>
        </w:rPr>
        <w:t xml:space="preserve"> Oxforddictionaries.com defines the term as </w:t>
      </w:r>
      <w:r w:rsidRPr="0059101A">
        <w:rPr>
          <w:i/>
          <w:color w:val="000000" w:themeColor="text1"/>
          <w:sz w:val="24"/>
          <w:szCs w:val="24"/>
        </w:rPr>
        <w:t>“The action of deliberately arousing public fear or alarm about a particular issue.”</w:t>
      </w:r>
    </w:p>
    <w:p w14:paraId="0FE9C1C8" w14:textId="77777777" w:rsidR="002F4865" w:rsidRPr="0059101A" w:rsidRDefault="002F4865" w:rsidP="0059101A">
      <w:pPr>
        <w:spacing w:line="480" w:lineRule="auto"/>
        <w:rPr>
          <w:color w:val="000000" w:themeColor="text1"/>
          <w:sz w:val="24"/>
          <w:szCs w:val="24"/>
        </w:rPr>
      </w:pPr>
      <w:r w:rsidRPr="0059101A">
        <w:rPr>
          <w:color w:val="000000" w:themeColor="text1"/>
          <w:sz w:val="24"/>
          <w:szCs w:val="24"/>
        </w:rPr>
        <w:t>To put it bluntly, fear mongering is creating horror and despair to further a political agenda.</w:t>
      </w:r>
    </w:p>
    <w:p w14:paraId="15BBD1E7" w14:textId="2BF5645D" w:rsidR="002F4865" w:rsidRPr="0059101A" w:rsidRDefault="002F4865" w:rsidP="0059101A">
      <w:pPr>
        <w:spacing w:line="480" w:lineRule="auto"/>
        <w:rPr>
          <w:rFonts w:cs="Arial"/>
          <w:bCs/>
          <w:i/>
          <w:iCs/>
          <w:color w:val="222222"/>
          <w:sz w:val="24"/>
          <w:szCs w:val="24"/>
          <w:shd w:val="clear" w:color="auto" w:fill="FFFFFF"/>
        </w:rPr>
      </w:pPr>
      <w:r w:rsidRPr="0059101A">
        <w:rPr>
          <w:color w:val="000000" w:themeColor="text1"/>
          <w:sz w:val="24"/>
          <w:szCs w:val="24"/>
        </w:rPr>
        <w:t xml:space="preserve">Many artists through history have experienced a climate of fear and have responded via their mediums. Francisco De Goya was a printmaker heralding from Spain in 1746, after painting commissioned portraits for the royal family, he created a series of 82 prints collectively named </w:t>
      </w:r>
      <w:r w:rsidRPr="0059101A">
        <w:rPr>
          <w:rFonts w:cs="Arial"/>
          <w:bCs/>
          <w:i/>
          <w:iCs/>
          <w:color w:val="222222"/>
          <w:sz w:val="24"/>
          <w:szCs w:val="24"/>
          <w:shd w:val="clear" w:color="auto" w:fill="FFFFFF"/>
        </w:rPr>
        <w:t xml:space="preserve">Los desastres de la Guerra </w:t>
      </w:r>
      <w:r w:rsidRPr="0059101A">
        <w:rPr>
          <w:rFonts w:cs="Arial"/>
          <w:bCs/>
          <w:iCs/>
          <w:color w:val="222222"/>
          <w:sz w:val="24"/>
          <w:szCs w:val="24"/>
          <w:shd w:val="clear" w:color="auto" w:fill="FFFFFF"/>
        </w:rPr>
        <w:t xml:space="preserve">or in English, </w:t>
      </w:r>
      <w:r w:rsidRPr="0059101A">
        <w:rPr>
          <w:rFonts w:cs="Arial"/>
          <w:bCs/>
          <w:i/>
          <w:iCs/>
          <w:color w:val="222222"/>
          <w:sz w:val="24"/>
          <w:szCs w:val="24"/>
          <w:shd w:val="clear" w:color="auto" w:fill="FFFFFF"/>
        </w:rPr>
        <w:t>The Disasters of war</w:t>
      </w:r>
      <w:r w:rsidR="0022171F">
        <w:rPr>
          <w:rFonts w:cs="Arial"/>
          <w:bCs/>
          <w:i/>
          <w:iCs/>
          <w:color w:val="222222"/>
          <w:sz w:val="24"/>
          <w:szCs w:val="24"/>
          <w:shd w:val="clear" w:color="auto" w:fill="FFFFFF"/>
        </w:rPr>
        <w:t>.</w:t>
      </w:r>
    </w:p>
    <w:p w14:paraId="61703FE4" w14:textId="77777777" w:rsidR="002F4865" w:rsidRPr="0059101A" w:rsidRDefault="002F4865" w:rsidP="0059101A">
      <w:pPr>
        <w:spacing w:line="480" w:lineRule="auto"/>
        <w:rPr>
          <w:b/>
          <w:color w:val="000000" w:themeColor="text1"/>
          <w:sz w:val="24"/>
          <w:szCs w:val="24"/>
        </w:rPr>
      </w:pPr>
      <w:r w:rsidRPr="0059101A">
        <w:rPr>
          <w:rFonts w:cs="Arial"/>
          <w:bCs/>
          <w:iCs/>
          <w:color w:val="222222"/>
          <w:sz w:val="24"/>
          <w:szCs w:val="24"/>
          <w:shd w:val="clear" w:color="auto" w:fill="FFFFFF"/>
        </w:rPr>
        <w:lastRenderedPageBreak/>
        <w:t>His motives behind the illustrations were never made clear, but many historians view them as protest pieces against the needless violence of the Dos De Mayo uprising, a rebellion of the people of Madrid against the invasion of the French.</w:t>
      </w:r>
    </w:p>
    <w:p w14:paraId="2A4FF7C7" w14:textId="77777777" w:rsidR="002F4865" w:rsidRPr="0059101A" w:rsidRDefault="002F4865" w:rsidP="0059101A">
      <w:pPr>
        <w:spacing w:line="480" w:lineRule="auto"/>
        <w:rPr>
          <w:color w:val="000000" w:themeColor="text1"/>
          <w:sz w:val="24"/>
          <w:szCs w:val="24"/>
        </w:rPr>
      </w:pPr>
    </w:p>
    <w:p w14:paraId="58E160FD" w14:textId="16984A74" w:rsidR="002F4865" w:rsidRPr="0059101A" w:rsidRDefault="002F4865" w:rsidP="0022171F">
      <w:pPr>
        <w:spacing w:line="480" w:lineRule="auto"/>
        <w:jc w:val="center"/>
        <w:rPr>
          <w:sz w:val="24"/>
          <w:szCs w:val="24"/>
        </w:rPr>
      </w:pPr>
      <w:r w:rsidRPr="0059101A">
        <w:rPr>
          <w:noProof/>
          <w:sz w:val="24"/>
          <w:szCs w:val="24"/>
          <w:lang w:val="en-US"/>
        </w:rPr>
        <w:drawing>
          <wp:inline distT="0" distB="0" distL="0" distR="0" wp14:anchorId="2B3BBD81" wp14:editId="1F1E2A1F">
            <wp:extent cx="3576150" cy="2497629"/>
            <wp:effectExtent l="0" t="0" r="5715" b="0"/>
            <wp:docPr id="5" name="Picture 5" descr="C:\Users\p143560\Downloads\Prado_-_Los_Desastres_de_la_Guerra_-_No._18_-_Enterrar_y_call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3560\Downloads\Prado_-_Los_Desastres_de_la_Guerra_-_No._18_-_Enterrar_y_callar.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45928" cy="2546363"/>
                    </a:xfrm>
                    <a:prstGeom prst="rect">
                      <a:avLst/>
                    </a:prstGeom>
                    <a:noFill/>
                    <a:ln>
                      <a:noFill/>
                    </a:ln>
                  </pic:spPr>
                </pic:pic>
              </a:graphicData>
            </a:graphic>
          </wp:inline>
        </w:drawing>
      </w:r>
    </w:p>
    <w:p w14:paraId="0998E5C4" w14:textId="77777777" w:rsidR="0022171F" w:rsidRDefault="003B58D8" w:rsidP="0022171F">
      <w:pPr>
        <w:spacing w:line="480" w:lineRule="auto"/>
        <w:jc w:val="center"/>
        <w:rPr>
          <w:sz w:val="24"/>
          <w:szCs w:val="24"/>
        </w:rPr>
      </w:pPr>
      <w:r w:rsidRPr="0059101A">
        <w:rPr>
          <w:sz w:val="24"/>
          <w:szCs w:val="24"/>
        </w:rPr>
        <w:t>Fig 9: Bury Them and Keep Them Quiet. Goya (</w:t>
      </w:r>
      <w:r w:rsidR="0022171F">
        <w:rPr>
          <w:sz w:val="24"/>
          <w:szCs w:val="24"/>
        </w:rPr>
        <w:t>1746-1828)</w:t>
      </w:r>
    </w:p>
    <w:p w14:paraId="7F9F6034" w14:textId="5EF7CDE3" w:rsidR="0022171F" w:rsidRDefault="0022171F" w:rsidP="0022171F">
      <w:pPr>
        <w:spacing w:line="480" w:lineRule="auto"/>
        <w:jc w:val="center"/>
        <w:rPr>
          <w:sz w:val="24"/>
          <w:szCs w:val="24"/>
        </w:rPr>
      </w:pPr>
      <w:r w:rsidRPr="0059101A">
        <w:rPr>
          <w:noProof/>
          <w:sz w:val="24"/>
          <w:szCs w:val="24"/>
          <w:lang w:val="en-US"/>
        </w:rPr>
        <w:drawing>
          <wp:inline distT="0" distB="0" distL="0" distR="0" wp14:anchorId="63A26F21" wp14:editId="4F6094AC">
            <wp:extent cx="3500879" cy="2630292"/>
            <wp:effectExtent l="0" t="0" r="4445" b="11430"/>
            <wp:docPr id="6" name="Picture 6" descr="C:\Users\p143560\Downloads\Prado_-_Los_Desastres_de_la_Guerra_-_No._37_-_Esto_es_pe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3560\Downloads\Prado_-_Los_Desastres_de_la_Guerra_-_No._37_-_Esto_es_peor.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81466" cy="2690839"/>
                    </a:xfrm>
                    <a:prstGeom prst="rect">
                      <a:avLst/>
                    </a:prstGeom>
                    <a:noFill/>
                    <a:ln>
                      <a:noFill/>
                    </a:ln>
                  </pic:spPr>
                </pic:pic>
              </a:graphicData>
            </a:graphic>
          </wp:inline>
        </w:drawing>
      </w:r>
    </w:p>
    <w:p w14:paraId="59529FA0" w14:textId="49B353B7" w:rsidR="002F4865" w:rsidRPr="0059101A" w:rsidRDefault="003B58D8" w:rsidP="0022171F">
      <w:pPr>
        <w:spacing w:line="480" w:lineRule="auto"/>
        <w:jc w:val="center"/>
        <w:rPr>
          <w:sz w:val="24"/>
          <w:szCs w:val="24"/>
        </w:rPr>
      </w:pPr>
      <w:r w:rsidRPr="0059101A">
        <w:rPr>
          <w:sz w:val="24"/>
          <w:szCs w:val="24"/>
        </w:rPr>
        <w:t>Fig: 10 This Is Worse. Goya (1746-1828)</w:t>
      </w:r>
    </w:p>
    <w:p w14:paraId="51C2B589" w14:textId="61B40FA6" w:rsidR="002F4865" w:rsidRPr="0059101A" w:rsidRDefault="002F4865" w:rsidP="0059101A">
      <w:pPr>
        <w:spacing w:line="480" w:lineRule="auto"/>
        <w:rPr>
          <w:sz w:val="24"/>
          <w:szCs w:val="24"/>
        </w:rPr>
      </w:pPr>
      <w:r w:rsidRPr="0059101A">
        <w:rPr>
          <w:sz w:val="24"/>
          <w:szCs w:val="24"/>
        </w:rPr>
        <w:lastRenderedPageBreak/>
        <w:t xml:space="preserve">The first of the above images, entitled </w:t>
      </w:r>
      <w:r w:rsidRPr="0059101A">
        <w:rPr>
          <w:i/>
          <w:sz w:val="24"/>
          <w:szCs w:val="24"/>
        </w:rPr>
        <w:t>Bury them and Keep Them Quiet</w:t>
      </w:r>
      <w:r w:rsidRPr="0059101A">
        <w:rPr>
          <w:sz w:val="24"/>
          <w:szCs w:val="24"/>
        </w:rPr>
        <w:t>, the piece features two figures with their hands clamped over their noses, as if to protect the senses from the rancid odours of the mound of naked corpses. The bodies seemed to be piled atop each other like they were dumped there like waste, the distress of the two figures atop the mound in clear in their body language, the girl is sobbing into her palms while the man looks down at the carnage at his feet in wide-eyed horror. The title Bury them and Keep them quiet suggest the mass slaughter of the Spanish people was a simple silencing tactic by the opposing French forces.</w:t>
      </w:r>
    </w:p>
    <w:p w14:paraId="35BB1EA3" w14:textId="77777777" w:rsidR="002F4865" w:rsidRPr="0059101A" w:rsidRDefault="002F4865" w:rsidP="0059101A">
      <w:pPr>
        <w:spacing w:line="480" w:lineRule="auto"/>
        <w:rPr>
          <w:sz w:val="24"/>
          <w:szCs w:val="24"/>
        </w:rPr>
      </w:pPr>
      <w:r w:rsidRPr="0059101A">
        <w:rPr>
          <w:sz w:val="24"/>
          <w:szCs w:val="24"/>
        </w:rPr>
        <w:t xml:space="preserve">The right is ominously named </w:t>
      </w:r>
      <w:r w:rsidRPr="0059101A">
        <w:rPr>
          <w:i/>
          <w:sz w:val="24"/>
          <w:szCs w:val="24"/>
        </w:rPr>
        <w:t>This is Worse,</w:t>
      </w:r>
      <w:r w:rsidRPr="0059101A">
        <w:rPr>
          <w:sz w:val="24"/>
          <w:szCs w:val="24"/>
        </w:rPr>
        <w:t xml:space="preserve"> implying that being impaled through a tree stump is a much harsher punishment than being in the war in the first place, the amputated figure skewered on the tree was a civilian, massacred by French soldiers in retaliation for being attacked by Spanish rebels, the scene was described to the artists by his brother who witnessed the scene in Chinchon while working as a parish priest, the impaled man in the image was the victim of the aggression of the French. He has been impaled through his rear and out of his shoulder, perhaps implying rape.</w:t>
      </w:r>
    </w:p>
    <w:p w14:paraId="66933332" w14:textId="737E4A43" w:rsidR="002F4865" w:rsidRPr="0059101A" w:rsidRDefault="002F4865" w:rsidP="0059101A">
      <w:pPr>
        <w:spacing w:line="480" w:lineRule="auto"/>
        <w:rPr>
          <w:sz w:val="24"/>
          <w:szCs w:val="24"/>
        </w:rPr>
      </w:pPr>
      <w:r w:rsidRPr="0059101A">
        <w:rPr>
          <w:sz w:val="24"/>
          <w:szCs w:val="24"/>
        </w:rPr>
        <w:t>These images pack a double whammy, not only do these images record the true and historical carnage of the De Mayo Uprising</w:t>
      </w:r>
      <w:r w:rsidR="00E3546B" w:rsidRPr="0059101A">
        <w:rPr>
          <w:sz w:val="24"/>
          <w:szCs w:val="24"/>
        </w:rPr>
        <w:t xml:space="preserve"> of 1808</w:t>
      </w:r>
      <w:r w:rsidRPr="0059101A">
        <w:rPr>
          <w:sz w:val="24"/>
          <w:szCs w:val="24"/>
        </w:rPr>
        <w:t>, the images in themselves are horrific and uncomfortable to look at. The bodies of the Spanish are naked, stripped of their clothes and identity, rendering them completely dehumanised as they are piled atop each other in an open grave, the naked body being anything but the images of beauty depicted in greet sculpture. This nakedness is grotesque.</w:t>
      </w:r>
    </w:p>
    <w:p w14:paraId="381FF927" w14:textId="1C52364A" w:rsidR="002F4865" w:rsidRPr="0059101A" w:rsidRDefault="002F4865" w:rsidP="0059101A">
      <w:pPr>
        <w:spacing w:line="480" w:lineRule="auto"/>
        <w:rPr>
          <w:sz w:val="24"/>
          <w:szCs w:val="24"/>
        </w:rPr>
      </w:pPr>
      <w:r w:rsidRPr="0059101A">
        <w:rPr>
          <w:sz w:val="24"/>
          <w:szCs w:val="24"/>
        </w:rPr>
        <w:lastRenderedPageBreak/>
        <w:t>Goya’s images depict real violence of real wars; Robert Capa</w:t>
      </w:r>
      <w:r w:rsidR="00E3546B" w:rsidRPr="0059101A">
        <w:rPr>
          <w:sz w:val="24"/>
          <w:szCs w:val="24"/>
        </w:rPr>
        <w:t xml:space="preserve"> (1913-1954)</w:t>
      </w:r>
      <w:r w:rsidRPr="0059101A">
        <w:rPr>
          <w:sz w:val="24"/>
          <w:szCs w:val="24"/>
        </w:rPr>
        <w:t xml:space="preserve"> in his lifetime saw 5 wars, and from that became a renowned war photographer whose picture brought the reality of war to the wider public through publishers such as Life and Picture Post.</w:t>
      </w:r>
    </w:p>
    <w:p w14:paraId="0D51FD30" w14:textId="173A41C0" w:rsidR="004E132E" w:rsidRDefault="00C54FE6" w:rsidP="0059101A">
      <w:pPr>
        <w:spacing w:line="480" w:lineRule="auto"/>
        <w:rPr>
          <w:sz w:val="24"/>
          <w:szCs w:val="24"/>
        </w:rPr>
      </w:pPr>
      <w:r w:rsidRPr="0059101A">
        <w:rPr>
          <w:sz w:val="24"/>
          <w:szCs w:val="24"/>
        </w:rPr>
        <w:t>Capa helped document the mass-slaughter that was the D-day landings.</w:t>
      </w:r>
    </w:p>
    <w:p w14:paraId="32A2E1A9" w14:textId="77777777" w:rsidR="0022171F" w:rsidRPr="0059101A" w:rsidRDefault="0022171F" w:rsidP="0059101A">
      <w:pPr>
        <w:spacing w:line="480" w:lineRule="auto"/>
        <w:rPr>
          <w:sz w:val="24"/>
          <w:szCs w:val="24"/>
        </w:rPr>
      </w:pPr>
    </w:p>
    <w:p w14:paraId="3EE94CF6" w14:textId="74B41553" w:rsidR="00C54FE6" w:rsidRPr="0059101A" w:rsidRDefault="00C54FE6" w:rsidP="0022171F">
      <w:pPr>
        <w:spacing w:line="480" w:lineRule="auto"/>
        <w:jc w:val="center"/>
        <w:rPr>
          <w:sz w:val="24"/>
          <w:szCs w:val="24"/>
        </w:rPr>
      </w:pPr>
      <w:r w:rsidRPr="0059101A">
        <w:rPr>
          <w:rFonts w:eastAsiaTheme="minorEastAsia" w:cs="Helvetica"/>
          <w:noProof/>
          <w:sz w:val="24"/>
          <w:szCs w:val="24"/>
          <w:lang w:val="en-US"/>
        </w:rPr>
        <w:drawing>
          <wp:inline distT="0" distB="0" distL="0" distR="0" wp14:anchorId="7F288AFD" wp14:editId="69D53017">
            <wp:extent cx="3921837" cy="2205689"/>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83070" cy="2240127"/>
                    </a:xfrm>
                    <a:prstGeom prst="rect">
                      <a:avLst/>
                    </a:prstGeom>
                    <a:noFill/>
                    <a:ln>
                      <a:noFill/>
                    </a:ln>
                  </pic:spPr>
                </pic:pic>
              </a:graphicData>
            </a:graphic>
          </wp:inline>
        </w:drawing>
      </w:r>
    </w:p>
    <w:p w14:paraId="6FF68556" w14:textId="2F07EADF" w:rsidR="005F22F0" w:rsidRDefault="003B58D8" w:rsidP="0022171F">
      <w:pPr>
        <w:spacing w:line="480" w:lineRule="auto"/>
        <w:jc w:val="center"/>
        <w:rPr>
          <w:sz w:val="24"/>
          <w:szCs w:val="24"/>
        </w:rPr>
      </w:pPr>
      <w:r w:rsidRPr="0059101A">
        <w:rPr>
          <w:sz w:val="24"/>
          <w:szCs w:val="24"/>
        </w:rPr>
        <w:t xml:space="preserve">Fig: 11 </w:t>
      </w:r>
      <w:r w:rsidR="00C618DB" w:rsidRPr="0059101A">
        <w:rPr>
          <w:sz w:val="24"/>
          <w:szCs w:val="24"/>
        </w:rPr>
        <w:t>Omaha Beach D-Day Landings, Capa (1944)</w:t>
      </w:r>
    </w:p>
    <w:p w14:paraId="47345FAD" w14:textId="77777777" w:rsidR="0022171F" w:rsidRPr="0059101A" w:rsidRDefault="0022171F" w:rsidP="0022171F">
      <w:pPr>
        <w:spacing w:line="480" w:lineRule="auto"/>
        <w:jc w:val="center"/>
        <w:rPr>
          <w:sz w:val="24"/>
          <w:szCs w:val="24"/>
        </w:rPr>
      </w:pPr>
    </w:p>
    <w:p w14:paraId="1BFD5953" w14:textId="01600B78" w:rsidR="00DD6034" w:rsidRPr="0059101A" w:rsidRDefault="003B58D8" w:rsidP="0059101A">
      <w:pPr>
        <w:spacing w:line="480" w:lineRule="auto"/>
        <w:rPr>
          <w:sz w:val="24"/>
          <w:szCs w:val="24"/>
        </w:rPr>
      </w:pPr>
      <w:r w:rsidRPr="0059101A">
        <w:rPr>
          <w:sz w:val="24"/>
          <w:szCs w:val="24"/>
        </w:rPr>
        <w:t>A</w:t>
      </w:r>
      <w:r w:rsidR="00C54FE6" w:rsidRPr="0059101A">
        <w:rPr>
          <w:sz w:val="24"/>
          <w:szCs w:val="24"/>
        </w:rPr>
        <w:t>long</w:t>
      </w:r>
      <w:r w:rsidRPr="0059101A">
        <w:rPr>
          <w:sz w:val="24"/>
          <w:szCs w:val="24"/>
        </w:rPr>
        <w:t xml:space="preserve"> with</w:t>
      </w:r>
      <w:r w:rsidR="00C54FE6" w:rsidRPr="0059101A">
        <w:rPr>
          <w:sz w:val="24"/>
          <w:szCs w:val="24"/>
        </w:rPr>
        <w:t xml:space="preserve"> four other photographers were positioned with the troops, ready to land</w:t>
      </w:r>
      <w:r w:rsidR="00EE7E0A" w:rsidRPr="0059101A">
        <w:rPr>
          <w:sz w:val="24"/>
          <w:szCs w:val="24"/>
        </w:rPr>
        <w:t xml:space="preserve"> on the shores of Normandy.</w:t>
      </w:r>
      <w:r w:rsidR="0022171F">
        <w:rPr>
          <w:sz w:val="24"/>
          <w:szCs w:val="24"/>
        </w:rPr>
        <w:t xml:space="preserve"> </w:t>
      </w:r>
      <w:r w:rsidR="00DD6034" w:rsidRPr="0059101A">
        <w:rPr>
          <w:i/>
          <w:sz w:val="24"/>
          <w:szCs w:val="24"/>
        </w:rPr>
        <w:t>"Between floating bodies I reached it, paused for a few more pictures, and gathered my guts for the last jump to the beach"</w:t>
      </w:r>
      <w:r w:rsidR="00B8298A" w:rsidRPr="0059101A">
        <w:rPr>
          <w:i/>
          <w:sz w:val="24"/>
          <w:szCs w:val="24"/>
        </w:rPr>
        <w:t xml:space="preserve"> </w:t>
      </w:r>
      <w:r w:rsidR="00B8298A" w:rsidRPr="0059101A">
        <w:rPr>
          <w:sz w:val="24"/>
          <w:szCs w:val="24"/>
        </w:rPr>
        <w:t xml:space="preserve">(Capa, </w:t>
      </w:r>
      <w:r w:rsidR="00604710" w:rsidRPr="0059101A">
        <w:rPr>
          <w:sz w:val="24"/>
          <w:szCs w:val="24"/>
        </w:rPr>
        <w:t>N.D)</w:t>
      </w:r>
    </w:p>
    <w:p w14:paraId="30F9280F" w14:textId="1C6D326F" w:rsidR="00C54FE6" w:rsidRPr="0059101A" w:rsidRDefault="00EE7E0A" w:rsidP="0059101A">
      <w:pPr>
        <w:spacing w:line="480" w:lineRule="auto"/>
        <w:rPr>
          <w:sz w:val="24"/>
          <w:szCs w:val="24"/>
        </w:rPr>
      </w:pPr>
      <w:r w:rsidRPr="0059101A">
        <w:rPr>
          <w:sz w:val="24"/>
          <w:szCs w:val="24"/>
        </w:rPr>
        <w:t>Despite the photograph being a still image, it is dizzying. Its impossible to tell whether the blurriness stems from the troupes trudging through the water or Capa trying to keep up with them</w:t>
      </w:r>
      <w:r w:rsidR="00E10EB6" w:rsidRPr="0059101A">
        <w:rPr>
          <w:sz w:val="24"/>
          <w:szCs w:val="24"/>
        </w:rPr>
        <w:t>, he reported blood, vomit and bodies floating in the water around him as he kept up with the men as they tried to advance up the beach, they had no time to stop to tend to the dead.</w:t>
      </w:r>
    </w:p>
    <w:p w14:paraId="159AFF9C" w14:textId="77777777" w:rsidR="006C404C" w:rsidRPr="0059101A" w:rsidRDefault="00E10EB6" w:rsidP="0059101A">
      <w:pPr>
        <w:spacing w:line="480" w:lineRule="auto"/>
        <w:rPr>
          <w:sz w:val="24"/>
          <w:szCs w:val="24"/>
        </w:rPr>
      </w:pPr>
      <w:r w:rsidRPr="0059101A">
        <w:rPr>
          <w:sz w:val="24"/>
          <w:szCs w:val="24"/>
        </w:rPr>
        <w:lastRenderedPageBreak/>
        <w:t xml:space="preserve">Like Goya, </w:t>
      </w:r>
      <w:r w:rsidR="006C404C" w:rsidRPr="0059101A">
        <w:rPr>
          <w:sz w:val="24"/>
          <w:szCs w:val="24"/>
        </w:rPr>
        <w:t>he documented a war, but unlike Goya, he saw it first hand. That’s not to say Goya’s images are not powerful. But these images are, in a way, more real.</w:t>
      </w:r>
    </w:p>
    <w:p w14:paraId="0A55E635" w14:textId="11F512F2" w:rsidR="00E10EB6" w:rsidRPr="0059101A" w:rsidRDefault="006C404C" w:rsidP="0059101A">
      <w:pPr>
        <w:spacing w:line="480" w:lineRule="auto"/>
        <w:rPr>
          <w:sz w:val="24"/>
          <w:szCs w:val="24"/>
        </w:rPr>
      </w:pPr>
      <w:r w:rsidRPr="0059101A">
        <w:rPr>
          <w:sz w:val="24"/>
          <w:szCs w:val="24"/>
        </w:rPr>
        <w:t>The men in these image</w:t>
      </w:r>
      <w:r w:rsidR="00FB6EC9" w:rsidRPr="0059101A">
        <w:rPr>
          <w:sz w:val="24"/>
          <w:szCs w:val="24"/>
        </w:rPr>
        <w:t xml:space="preserve">s are not drawn, they were real, </w:t>
      </w:r>
      <w:r w:rsidRPr="0059101A">
        <w:rPr>
          <w:sz w:val="24"/>
          <w:szCs w:val="24"/>
        </w:rPr>
        <w:t xml:space="preserve">living </w:t>
      </w:r>
      <w:r w:rsidR="00FB6EC9" w:rsidRPr="0059101A">
        <w:rPr>
          <w:sz w:val="24"/>
          <w:szCs w:val="24"/>
        </w:rPr>
        <w:t>men that were sent out to essentially die. What makes this even more harrowing that you can see them move, see them struggling through the water, through Capa’s lenses, we are thrust onto the battlefield as well, giving us a first person perspective of what its like to see war.</w:t>
      </w:r>
    </w:p>
    <w:p w14:paraId="0A70A219" w14:textId="1EFDA224" w:rsidR="00FB6EC9" w:rsidRPr="0059101A" w:rsidRDefault="00FB6EC9" w:rsidP="0059101A">
      <w:pPr>
        <w:spacing w:line="480" w:lineRule="auto"/>
        <w:rPr>
          <w:sz w:val="24"/>
          <w:szCs w:val="24"/>
        </w:rPr>
      </w:pPr>
      <w:r w:rsidRPr="0059101A">
        <w:rPr>
          <w:sz w:val="24"/>
          <w:szCs w:val="24"/>
        </w:rPr>
        <w:t>Of what its like to feel fear.</w:t>
      </w:r>
    </w:p>
    <w:p w14:paraId="12A49B28" w14:textId="77777777" w:rsidR="005F22F0" w:rsidRPr="0059101A" w:rsidRDefault="005F22F0" w:rsidP="0059101A">
      <w:pPr>
        <w:spacing w:line="480" w:lineRule="auto"/>
        <w:rPr>
          <w:sz w:val="24"/>
          <w:szCs w:val="24"/>
        </w:rPr>
      </w:pPr>
    </w:p>
    <w:p w14:paraId="07F8C3FF" w14:textId="77777777" w:rsidR="005F22F0" w:rsidRPr="0059101A" w:rsidRDefault="00612C3D" w:rsidP="0059101A">
      <w:pPr>
        <w:spacing w:line="480" w:lineRule="auto"/>
        <w:rPr>
          <w:color w:val="000000" w:themeColor="text1"/>
          <w:sz w:val="24"/>
          <w:szCs w:val="24"/>
        </w:rPr>
      </w:pPr>
      <w:r w:rsidRPr="0059101A">
        <w:rPr>
          <w:color w:val="000000" w:themeColor="text1"/>
          <w:sz w:val="24"/>
          <w:szCs w:val="24"/>
        </w:rPr>
        <w:t>Conclusion.</w:t>
      </w:r>
    </w:p>
    <w:p w14:paraId="585DFCDC" w14:textId="324CB605" w:rsidR="007F3870" w:rsidRPr="0059101A" w:rsidRDefault="0022171F" w:rsidP="0059101A">
      <w:pPr>
        <w:spacing w:line="480" w:lineRule="auto"/>
        <w:rPr>
          <w:color w:val="000000" w:themeColor="text1"/>
          <w:sz w:val="24"/>
          <w:szCs w:val="24"/>
        </w:rPr>
      </w:pPr>
      <w:r>
        <w:rPr>
          <w:color w:val="000000" w:themeColor="text1"/>
          <w:sz w:val="24"/>
          <w:szCs w:val="24"/>
        </w:rPr>
        <w:t>F</w:t>
      </w:r>
      <w:r w:rsidR="00AC5D9E" w:rsidRPr="0059101A">
        <w:rPr>
          <w:color w:val="000000" w:themeColor="text1"/>
          <w:sz w:val="24"/>
          <w:szCs w:val="24"/>
        </w:rPr>
        <w:t>rom all of my research across many different types of horror, from horror in media, from the sensation of terror and to the nastier aspects of history and morbidity that comes with war and</w:t>
      </w:r>
      <w:r w:rsidR="007F3870" w:rsidRPr="0059101A">
        <w:rPr>
          <w:color w:val="000000" w:themeColor="text1"/>
          <w:sz w:val="24"/>
          <w:szCs w:val="24"/>
        </w:rPr>
        <w:t xml:space="preserve"> and a tense social climate, I have concluded that horror in itself was, and still is a vital part of who we are as a soci</w:t>
      </w:r>
      <w:r w:rsidR="004D35A8" w:rsidRPr="0059101A">
        <w:rPr>
          <w:color w:val="000000" w:themeColor="text1"/>
          <w:sz w:val="24"/>
          <w:szCs w:val="24"/>
        </w:rPr>
        <w:t>ety. I</w:t>
      </w:r>
      <w:r w:rsidR="007F3870" w:rsidRPr="0059101A">
        <w:rPr>
          <w:color w:val="000000" w:themeColor="text1"/>
          <w:sz w:val="24"/>
          <w:szCs w:val="24"/>
        </w:rPr>
        <w:t xml:space="preserve">t has produced iconic tragedies, fascinating studies, </w:t>
      </w:r>
      <w:r w:rsidR="006411C8" w:rsidRPr="0059101A">
        <w:rPr>
          <w:color w:val="000000" w:themeColor="text1"/>
          <w:sz w:val="24"/>
          <w:szCs w:val="24"/>
        </w:rPr>
        <w:t>some of the best known works of literature to ever grace paper, and haunting artworks that will stick with us for a lifetime.</w:t>
      </w:r>
    </w:p>
    <w:p w14:paraId="75522BFF" w14:textId="5AD92292" w:rsidR="006411C8" w:rsidRPr="0059101A" w:rsidRDefault="006411C8" w:rsidP="0059101A">
      <w:pPr>
        <w:spacing w:line="480" w:lineRule="auto"/>
        <w:rPr>
          <w:color w:val="000000" w:themeColor="text1"/>
          <w:sz w:val="24"/>
          <w:szCs w:val="24"/>
        </w:rPr>
      </w:pPr>
      <w:r w:rsidRPr="0059101A">
        <w:rPr>
          <w:color w:val="000000" w:themeColor="text1"/>
          <w:sz w:val="24"/>
          <w:szCs w:val="24"/>
        </w:rPr>
        <w:t>Without horror, we would have barely made past our primordial stages a</w:t>
      </w:r>
      <w:r w:rsidR="004D35A8" w:rsidRPr="0059101A">
        <w:rPr>
          <w:color w:val="000000" w:themeColor="text1"/>
          <w:sz w:val="24"/>
          <w:szCs w:val="24"/>
        </w:rPr>
        <w:t xml:space="preserve">s early </w:t>
      </w:r>
      <w:r w:rsidR="0022171F">
        <w:rPr>
          <w:color w:val="000000" w:themeColor="text1"/>
          <w:sz w:val="24"/>
          <w:szCs w:val="24"/>
        </w:rPr>
        <w:t>Humans</w:t>
      </w:r>
      <w:r w:rsidR="004D35A8" w:rsidRPr="0059101A">
        <w:rPr>
          <w:color w:val="000000" w:themeColor="text1"/>
          <w:sz w:val="24"/>
          <w:szCs w:val="24"/>
        </w:rPr>
        <w:t>, fear kept us alive,</w:t>
      </w:r>
      <w:r w:rsidRPr="0059101A">
        <w:rPr>
          <w:color w:val="000000" w:themeColor="text1"/>
          <w:sz w:val="24"/>
          <w:szCs w:val="24"/>
        </w:rPr>
        <w:t xml:space="preserve"> </w:t>
      </w:r>
      <w:r w:rsidR="004D35A8" w:rsidRPr="0059101A">
        <w:rPr>
          <w:color w:val="000000" w:themeColor="text1"/>
          <w:sz w:val="24"/>
          <w:szCs w:val="24"/>
        </w:rPr>
        <w:t>told</w:t>
      </w:r>
      <w:r w:rsidRPr="0059101A">
        <w:rPr>
          <w:color w:val="000000" w:themeColor="text1"/>
          <w:sz w:val="24"/>
          <w:szCs w:val="24"/>
        </w:rPr>
        <w:t xml:space="preserve"> us when to fight and when to fly</w:t>
      </w:r>
      <w:r w:rsidR="00ED3F17" w:rsidRPr="0059101A">
        <w:rPr>
          <w:color w:val="000000" w:themeColor="text1"/>
          <w:sz w:val="24"/>
          <w:szCs w:val="24"/>
        </w:rPr>
        <w:t xml:space="preserve">, these fears are so imbedded into how we think and </w:t>
      </w:r>
      <w:r w:rsidR="009353AA" w:rsidRPr="0059101A">
        <w:rPr>
          <w:color w:val="000000" w:themeColor="text1"/>
          <w:sz w:val="24"/>
          <w:szCs w:val="24"/>
        </w:rPr>
        <w:t>how we behave, it manifests itself in the form of superstitions and old wives’ tales, don’t do this and you wont get hurt, do this to ward of bad omens</w:t>
      </w:r>
      <w:r w:rsidR="004D35A8" w:rsidRPr="0059101A">
        <w:rPr>
          <w:color w:val="000000" w:themeColor="text1"/>
          <w:sz w:val="24"/>
          <w:szCs w:val="24"/>
        </w:rPr>
        <w:t>’</w:t>
      </w:r>
      <w:r w:rsidR="00573C3F" w:rsidRPr="0059101A">
        <w:rPr>
          <w:color w:val="000000" w:themeColor="text1"/>
          <w:sz w:val="24"/>
          <w:szCs w:val="24"/>
        </w:rPr>
        <w:t>, fear could dictate our lives if we let it.</w:t>
      </w:r>
    </w:p>
    <w:p w14:paraId="57101254" w14:textId="77777777" w:rsidR="0022171F" w:rsidRDefault="0022171F" w:rsidP="0059101A">
      <w:pPr>
        <w:spacing w:line="480" w:lineRule="auto"/>
        <w:rPr>
          <w:color w:val="000000" w:themeColor="text1"/>
          <w:sz w:val="24"/>
          <w:szCs w:val="24"/>
        </w:rPr>
      </w:pPr>
    </w:p>
    <w:p w14:paraId="364F0ADD" w14:textId="4B47F686" w:rsidR="00573C3F" w:rsidRPr="0059101A" w:rsidRDefault="00573C3F" w:rsidP="0059101A">
      <w:pPr>
        <w:spacing w:line="480" w:lineRule="auto"/>
        <w:rPr>
          <w:color w:val="000000" w:themeColor="text1"/>
          <w:sz w:val="24"/>
          <w:szCs w:val="24"/>
        </w:rPr>
      </w:pPr>
      <w:r w:rsidRPr="0059101A">
        <w:rPr>
          <w:color w:val="000000" w:themeColor="text1"/>
          <w:sz w:val="24"/>
          <w:szCs w:val="24"/>
        </w:rPr>
        <w:lastRenderedPageBreak/>
        <w:t xml:space="preserve">As Carly Racklin of theodysseyonline.com says </w:t>
      </w:r>
      <w:r w:rsidRPr="0059101A">
        <w:rPr>
          <w:i/>
          <w:color w:val="000000" w:themeColor="text1"/>
          <w:sz w:val="24"/>
          <w:szCs w:val="24"/>
        </w:rPr>
        <w:t>“Fear is a remarkably equalizing thing. It breaks down walls. It starts conversations. To know what scares a person can offer incredible insight into their life. People bond over fear. Fear is raw and often unpleasant, yet undeniably human.”</w:t>
      </w:r>
      <w:r w:rsidR="00604710" w:rsidRPr="0059101A">
        <w:rPr>
          <w:i/>
          <w:color w:val="000000" w:themeColor="text1"/>
          <w:sz w:val="24"/>
          <w:szCs w:val="24"/>
        </w:rPr>
        <w:t xml:space="preserve"> </w:t>
      </w:r>
      <w:r w:rsidR="00604710" w:rsidRPr="0059101A">
        <w:rPr>
          <w:color w:val="000000" w:themeColor="text1"/>
          <w:sz w:val="24"/>
          <w:szCs w:val="24"/>
        </w:rPr>
        <w:t>(Racklin, 2017)</w:t>
      </w:r>
    </w:p>
    <w:p w14:paraId="0BA05146" w14:textId="2200562C" w:rsidR="009916A7" w:rsidRPr="0059101A" w:rsidRDefault="000A26B1" w:rsidP="0059101A">
      <w:pPr>
        <w:spacing w:line="480" w:lineRule="auto"/>
        <w:rPr>
          <w:color w:val="000000" w:themeColor="text1"/>
          <w:sz w:val="24"/>
          <w:szCs w:val="24"/>
        </w:rPr>
      </w:pPr>
      <w:r w:rsidRPr="0059101A">
        <w:rPr>
          <w:color w:val="000000" w:themeColor="text1"/>
          <w:sz w:val="24"/>
          <w:szCs w:val="24"/>
        </w:rPr>
        <w:t xml:space="preserve">To summarise, </w:t>
      </w:r>
      <w:r w:rsidR="00DF72EA" w:rsidRPr="0059101A">
        <w:rPr>
          <w:color w:val="000000" w:themeColor="text1"/>
          <w:sz w:val="24"/>
          <w:szCs w:val="24"/>
        </w:rPr>
        <w:t xml:space="preserve">horror is important, </w:t>
      </w:r>
      <w:r w:rsidR="00604710" w:rsidRPr="0059101A">
        <w:rPr>
          <w:color w:val="000000" w:themeColor="text1"/>
          <w:sz w:val="24"/>
          <w:szCs w:val="24"/>
        </w:rPr>
        <w:t>feeling</w:t>
      </w:r>
      <w:r w:rsidR="003F3BD1" w:rsidRPr="0059101A">
        <w:rPr>
          <w:color w:val="000000" w:themeColor="text1"/>
          <w:sz w:val="24"/>
          <w:szCs w:val="24"/>
        </w:rPr>
        <w:t xml:space="preserve"> uneasy over visceral topics is a good thing, it means that we know these things are wrong, it’s an indication of a good moral compass, if this is the case, then maybe we are not in fact becoming desensitised. We are instead more sophisticated in our understanding while maintaining a distance from what unnerves or scares us.</w:t>
      </w:r>
    </w:p>
    <w:p w14:paraId="165A3828" w14:textId="3616972D" w:rsidR="009916A7" w:rsidRPr="0059101A" w:rsidRDefault="009916A7" w:rsidP="0059101A">
      <w:pPr>
        <w:spacing w:line="480" w:lineRule="auto"/>
        <w:rPr>
          <w:color w:val="000000" w:themeColor="text1"/>
          <w:sz w:val="24"/>
          <w:szCs w:val="24"/>
        </w:rPr>
      </w:pPr>
      <w:r w:rsidRPr="0059101A">
        <w:rPr>
          <w:color w:val="000000" w:themeColor="text1"/>
          <w:sz w:val="24"/>
          <w:szCs w:val="24"/>
        </w:rPr>
        <w:t xml:space="preserve">Even when </w:t>
      </w:r>
      <w:r w:rsidR="00C71C17" w:rsidRPr="0059101A">
        <w:rPr>
          <w:color w:val="000000" w:themeColor="text1"/>
          <w:sz w:val="24"/>
          <w:szCs w:val="24"/>
        </w:rPr>
        <w:t>are at</w:t>
      </w:r>
      <w:r w:rsidRPr="0059101A">
        <w:rPr>
          <w:color w:val="000000" w:themeColor="text1"/>
          <w:sz w:val="24"/>
          <w:szCs w:val="24"/>
        </w:rPr>
        <w:t xml:space="preserve"> a safe distance, you</w:t>
      </w:r>
      <w:r w:rsidR="00C71C17" w:rsidRPr="0059101A">
        <w:rPr>
          <w:color w:val="000000" w:themeColor="text1"/>
          <w:sz w:val="24"/>
          <w:szCs w:val="24"/>
        </w:rPr>
        <w:t>r</w:t>
      </w:r>
      <w:r w:rsidRPr="0059101A">
        <w:rPr>
          <w:color w:val="000000" w:themeColor="text1"/>
          <w:sz w:val="24"/>
          <w:szCs w:val="24"/>
        </w:rPr>
        <w:t xml:space="preserve"> brain gets that rus</w:t>
      </w:r>
      <w:r w:rsidR="009854CD">
        <w:rPr>
          <w:color w:val="000000" w:themeColor="text1"/>
          <w:sz w:val="24"/>
          <w:szCs w:val="24"/>
        </w:rPr>
        <w:t>h of chemicals it needs to feel</w:t>
      </w:r>
      <w:r w:rsidRPr="0059101A">
        <w:rPr>
          <w:color w:val="000000" w:themeColor="text1"/>
          <w:sz w:val="24"/>
          <w:szCs w:val="24"/>
        </w:rPr>
        <w:t>alive.</w:t>
      </w:r>
    </w:p>
    <w:p w14:paraId="7B3A4F7F" w14:textId="2A360811" w:rsidR="009916A7" w:rsidRPr="0059101A" w:rsidRDefault="009916A7" w:rsidP="0059101A">
      <w:pPr>
        <w:spacing w:line="480" w:lineRule="auto"/>
        <w:rPr>
          <w:color w:val="000000" w:themeColor="text1"/>
          <w:sz w:val="24"/>
          <w:szCs w:val="24"/>
        </w:rPr>
      </w:pPr>
      <w:r w:rsidRPr="0059101A">
        <w:rPr>
          <w:color w:val="000000" w:themeColor="text1"/>
          <w:sz w:val="24"/>
          <w:szCs w:val="24"/>
        </w:rPr>
        <w:t>You survived.</w:t>
      </w:r>
    </w:p>
    <w:p w14:paraId="75B6CE1A" w14:textId="1E291686" w:rsidR="00573C3F" w:rsidRPr="0059101A" w:rsidRDefault="009916A7" w:rsidP="0059101A">
      <w:pPr>
        <w:spacing w:line="480" w:lineRule="auto"/>
        <w:rPr>
          <w:color w:val="000000" w:themeColor="text1"/>
          <w:sz w:val="24"/>
          <w:szCs w:val="24"/>
        </w:rPr>
      </w:pPr>
      <w:r w:rsidRPr="0059101A">
        <w:rPr>
          <w:color w:val="000000" w:themeColor="text1"/>
          <w:sz w:val="24"/>
          <w:szCs w:val="24"/>
        </w:rPr>
        <w:t>You stared danger in the face.</w:t>
      </w:r>
    </w:p>
    <w:p w14:paraId="7B96C6B5" w14:textId="625203C4" w:rsidR="00683E93" w:rsidRPr="0059101A" w:rsidRDefault="009916A7" w:rsidP="0059101A">
      <w:pPr>
        <w:spacing w:line="480" w:lineRule="auto"/>
        <w:rPr>
          <w:color w:val="000000" w:themeColor="text1"/>
          <w:sz w:val="24"/>
          <w:szCs w:val="24"/>
        </w:rPr>
      </w:pPr>
      <w:r w:rsidRPr="0059101A">
        <w:rPr>
          <w:color w:val="000000" w:themeColor="text1"/>
          <w:sz w:val="24"/>
          <w:szCs w:val="24"/>
        </w:rPr>
        <w:t>And you want to do it again.</w:t>
      </w:r>
    </w:p>
    <w:p w14:paraId="0CFD10AD" w14:textId="09823CEA" w:rsidR="008C1613" w:rsidRPr="0059101A" w:rsidRDefault="0022171F" w:rsidP="0022171F">
      <w:pPr>
        <w:spacing w:after="0" w:line="240" w:lineRule="auto"/>
        <w:rPr>
          <w:color w:val="000000" w:themeColor="text1"/>
          <w:sz w:val="24"/>
          <w:szCs w:val="24"/>
        </w:rPr>
      </w:pPr>
      <w:r>
        <w:rPr>
          <w:color w:val="000000" w:themeColor="text1"/>
          <w:sz w:val="24"/>
          <w:szCs w:val="24"/>
        </w:rPr>
        <w:br w:type="page"/>
      </w:r>
    </w:p>
    <w:p w14:paraId="551282BE" w14:textId="0E51FFEF" w:rsidR="00683E93" w:rsidRPr="0059101A" w:rsidRDefault="00683E93" w:rsidP="0059101A">
      <w:pPr>
        <w:spacing w:line="480" w:lineRule="auto"/>
        <w:rPr>
          <w:color w:val="000000" w:themeColor="text1"/>
          <w:sz w:val="24"/>
          <w:szCs w:val="24"/>
        </w:rPr>
      </w:pPr>
      <w:r w:rsidRPr="0059101A">
        <w:rPr>
          <w:color w:val="000000" w:themeColor="text1"/>
          <w:sz w:val="24"/>
          <w:szCs w:val="24"/>
        </w:rPr>
        <w:lastRenderedPageBreak/>
        <w:t>Bibliography.</w:t>
      </w:r>
    </w:p>
    <w:p w14:paraId="39BD9215" w14:textId="77777777" w:rsidR="00683E93" w:rsidRPr="0059101A" w:rsidRDefault="00683E93" w:rsidP="0059101A">
      <w:pPr>
        <w:spacing w:line="480" w:lineRule="auto"/>
        <w:rPr>
          <w:color w:val="000000" w:themeColor="text1"/>
          <w:sz w:val="24"/>
          <w:szCs w:val="24"/>
        </w:rPr>
      </w:pPr>
    </w:p>
    <w:p w14:paraId="7EADE9C9" w14:textId="6A74F8CC" w:rsidR="00683E93" w:rsidRPr="0059101A" w:rsidRDefault="00690585" w:rsidP="0059101A">
      <w:pPr>
        <w:spacing w:line="480" w:lineRule="auto"/>
        <w:rPr>
          <w:color w:val="000000" w:themeColor="text1"/>
          <w:sz w:val="24"/>
          <w:szCs w:val="24"/>
        </w:rPr>
      </w:pPr>
      <w:r w:rsidRPr="0059101A">
        <w:rPr>
          <w:color w:val="000000" w:themeColor="text1"/>
          <w:sz w:val="24"/>
          <w:szCs w:val="24"/>
        </w:rPr>
        <w:t>Online News Articles and Journals</w:t>
      </w:r>
      <w:r w:rsidR="00683E93" w:rsidRPr="0059101A">
        <w:rPr>
          <w:color w:val="000000" w:themeColor="text1"/>
          <w:sz w:val="24"/>
          <w:szCs w:val="24"/>
        </w:rPr>
        <w:t>.</w:t>
      </w:r>
    </w:p>
    <w:p w14:paraId="4E9F459A"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t xml:space="preserve">Bailey, Regina (2019) </w:t>
      </w:r>
      <w:r w:rsidRPr="0059101A">
        <w:rPr>
          <w:i/>
          <w:color w:val="000000" w:themeColor="text1"/>
          <w:sz w:val="24"/>
          <w:szCs w:val="24"/>
        </w:rPr>
        <w:t>The Amygdala’s Location and Function in Your Brain</w:t>
      </w:r>
      <w:r w:rsidRPr="0059101A">
        <w:rPr>
          <w:color w:val="000000" w:themeColor="text1"/>
          <w:sz w:val="24"/>
          <w:szCs w:val="24"/>
        </w:rPr>
        <w:t xml:space="preserve">. Available at: </w:t>
      </w:r>
      <w:hyperlink r:id="rId18" w:history="1">
        <w:r w:rsidRPr="0059101A">
          <w:rPr>
            <w:rStyle w:val="Hyperlink"/>
            <w:sz w:val="24"/>
            <w:szCs w:val="24"/>
          </w:rPr>
          <w:t>https://www.thoughtco.com/amygdala-anatomy-373211</w:t>
        </w:r>
      </w:hyperlink>
      <w:r w:rsidRPr="0059101A">
        <w:rPr>
          <w:color w:val="000000" w:themeColor="text1"/>
          <w:sz w:val="24"/>
          <w:szCs w:val="24"/>
        </w:rPr>
        <w:t xml:space="preserve"> </w:t>
      </w:r>
    </w:p>
    <w:p w14:paraId="4F3E175C"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t xml:space="preserve">Carroll, Linda (2009) </w:t>
      </w:r>
      <w:r w:rsidRPr="0059101A">
        <w:rPr>
          <w:i/>
          <w:color w:val="000000" w:themeColor="text1"/>
          <w:sz w:val="24"/>
          <w:szCs w:val="24"/>
        </w:rPr>
        <w:t xml:space="preserve">Mom and Dad Make Scary Movies Even Scarier. </w:t>
      </w:r>
      <w:r w:rsidRPr="0059101A">
        <w:rPr>
          <w:color w:val="000000" w:themeColor="text1"/>
          <w:sz w:val="24"/>
          <w:szCs w:val="24"/>
        </w:rPr>
        <w:t xml:space="preserve">Available at: </w:t>
      </w:r>
      <w:hyperlink r:id="rId19" w:anchor=".Wi5i3McSH8u" w:history="1">
        <w:r w:rsidRPr="0059101A">
          <w:rPr>
            <w:rStyle w:val="Hyperlink"/>
            <w:sz w:val="24"/>
            <w:szCs w:val="24"/>
          </w:rPr>
          <w:t>http://www.nbcnews.com/id/33402802/ns/health-childrens_health/t/mom-dad-make-scary-movies-even-scarier/#.Wi5i3McSH8u</w:t>
        </w:r>
      </w:hyperlink>
      <w:r w:rsidRPr="0059101A">
        <w:rPr>
          <w:color w:val="000000" w:themeColor="text1"/>
          <w:sz w:val="24"/>
          <w:szCs w:val="24"/>
        </w:rPr>
        <w:t xml:space="preserve">(Accessed: 5 December 2017) </w:t>
      </w:r>
    </w:p>
    <w:p w14:paraId="1C130C46"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t xml:space="preserve">Cherry, Kendra (2017) </w:t>
      </w:r>
      <w:r w:rsidRPr="0059101A">
        <w:rPr>
          <w:i/>
          <w:color w:val="000000" w:themeColor="text1"/>
          <w:sz w:val="24"/>
          <w:szCs w:val="24"/>
        </w:rPr>
        <w:t xml:space="preserve">The Little Albert Experiment. </w:t>
      </w:r>
      <w:r w:rsidRPr="0059101A">
        <w:rPr>
          <w:color w:val="000000" w:themeColor="text1"/>
          <w:sz w:val="24"/>
          <w:szCs w:val="24"/>
        </w:rPr>
        <w:t xml:space="preserve">Available at: </w:t>
      </w:r>
      <w:hyperlink r:id="rId20" w:history="1">
        <w:r w:rsidRPr="0059101A">
          <w:rPr>
            <w:rStyle w:val="Hyperlink"/>
            <w:sz w:val="24"/>
            <w:szCs w:val="24"/>
          </w:rPr>
          <w:t>https://www.verywell.com/the-little-albert-experiment-2794994</w:t>
        </w:r>
      </w:hyperlink>
      <w:r w:rsidRPr="0059101A">
        <w:rPr>
          <w:color w:val="000000" w:themeColor="text1"/>
          <w:sz w:val="24"/>
          <w:szCs w:val="24"/>
        </w:rPr>
        <w:t xml:space="preserve"> (Accessed 17 November 2017)</w:t>
      </w:r>
    </w:p>
    <w:p w14:paraId="21CAA9D4" w14:textId="77777777" w:rsidR="00EE44D0" w:rsidRPr="0059101A" w:rsidRDefault="00EE44D0" w:rsidP="0059101A">
      <w:pPr>
        <w:tabs>
          <w:tab w:val="left" w:pos="2965"/>
        </w:tabs>
        <w:spacing w:line="480" w:lineRule="auto"/>
        <w:rPr>
          <w:color w:val="000000" w:themeColor="text1"/>
          <w:sz w:val="24"/>
          <w:szCs w:val="24"/>
        </w:rPr>
      </w:pPr>
      <w:r w:rsidRPr="0059101A">
        <w:rPr>
          <w:color w:val="000000" w:themeColor="text1"/>
          <w:sz w:val="24"/>
          <w:szCs w:val="24"/>
        </w:rPr>
        <w:t xml:space="preserve">Kounang, Nadia (2015) </w:t>
      </w:r>
      <w:r w:rsidRPr="0059101A">
        <w:rPr>
          <w:i/>
          <w:color w:val="000000" w:themeColor="text1"/>
          <w:sz w:val="24"/>
          <w:szCs w:val="24"/>
        </w:rPr>
        <w:t xml:space="preserve">What is the Science Behind Fear? </w:t>
      </w:r>
      <w:r w:rsidRPr="0059101A">
        <w:rPr>
          <w:color w:val="000000" w:themeColor="text1"/>
          <w:sz w:val="24"/>
          <w:szCs w:val="24"/>
        </w:rPr>
        <w:t xml:space="preserve">Available at: </w:t>
      </w:r>
      <w:hyperlink r:id="rId21" w:history="1">
        <w:r w:rsidRPr="0059101A">
          <w:rPr>
            <w:rStyle w:val="Hyperlink"/>
            <w:sz w:val="24"/>
            <w:szCs w:val="24"/>
          </w:rPr>
          <w:t>http://edition.cnn.com/2015/10/29/health/science-of-fear/index.html</w:t>
        </w:r>
      </w:hyperlink>
      <w:r w:rsidRPr="0059101A">
        <w:rPr>
          <w:color w:val="000000" w:themeColor="text1"/>
          <w:sz w:val="24"/>
          <w:szCs w:val="24"/>
        </w:rPr>
        <w:t xml:space="preserve"> (Accessed 19 November 2017)</w:t>
      </w:r>
    </w:p>
    <w:p w14:paraId="76E20008"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t xml:space="preserve">Macdonald, Fiona, (2006): </w:t>
      </w:r>
      <w:r w:rsidRPr="0059101A">
        <w:rPr>
          <w:i/>
          <w:color w:val="000000" w:themeColor="text1"/>
          <w:sz w:val="24"/>
          <w:szCs w:val="24"/>
        </w:rPr>
        <w:t>Hidden meanings in The Garden of Earthly Delights</w:t>
      </w:r>
      <w:r w:rsidRPr="0059101A">
        <w:rPr>
          <w:color w:val="000000" w:themeColor="text1"/>
          <w:sz w:val="24"/>
          <w:szCs w:val="24"/>
        </w:rPr>
        <w:t xml:space="preserve">. Available at: </w:t>
      </w:r>
      <w:hyperlink r:id="rId22" w:history="1">
        <w:r w:rsidRPr="0059101A">
          <w:rPr>
            <w:rStyle w:val="Hyperlink"/>
            <w:sz w:val="24"/>
            <w:szCs w:val="24"/>
          </w:rPr>
          <w:t>http://www.bbc.com/culture/story/20160809-hidden-meanings-in-the-garden-of-earthly-delights</w:t>
        </w:r>
      </w:hyperlink>
      <w:r w:rsidRPr="0059101A">
        <w:rPr>
          <w:color w:val="0563C1" w:themeColor="hyperlink"/>
          <w:sz w:val="24"/>
          <w:szCs w:val="24"/>
          <w:u w:val="single"/>
        </w:rPr>
        <w:t xml:space="preserve"> </w:t>
      </w:r>
      <w:r w:rsidRPr="0059101A">
        <w:rPr>
          <w:color w:val="000000" w:themeColor="text1"/>
          <w:sz w:val="24"/>
          <w:szCs w:val="24"/>
        </w:rPr>
        <w:t>(Accessed: 1 December 2017)</w:t>
      </w:r>
    </w:p>
    <w:p w14:paraId="572820D3"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t xml:space="preserve">Palahniuk, Chuck (2005); </w:t>
      </w:r>
      <w:r w:rsidRPr="0059101A">
        <w:rPr>
          <w:i/>
          <w:color w:val="000000" w:themeColor="text1"/>
          <w:sz w:val="24"/>
          <w:szCs w:val="24"/>
        </w:rPr>
        <w:t>67 people fainted as I read my horror story</w:t>
      </w:r>
      <w:r w:rsidRPr="0059101A">
        <w:rPr>
          <w:color w:val="000000" w:themeColor="text1"/>
          <w:sz w:val="24"/>
          <w:szCs w:val="24"/>
        </w:rPr>
        <w:t xml:space="preserve">. Available at: </w:t>
      </w:r>
      <w:hyperlink r:id="rId23" w:history="1">
        <w:r w:rsidRPr="0059101A">
          <w:rPr>
            <w:rStyle w:val="Hyperlink"/>
            <w:sz w:val="24"/>
            <w:szCs w:val="24"/>
          </w:rPr>
          <w:t>http://www.telegraph.co.uk/culture/books/3643352/67-people-fainted-as-I-read-my-horror-story.html</w:t>
        </w:r>
      </w:hyperlink>
      <w:r w:rsidRPr="0059101A">
        <w:rPr>
          <w:color w:val="000000" w:themeColor="text1"/>
          <w:sz w:val="24"/>
          <w:szCs w:val="24"/>
        </w:rPr>
        <w:t xml:space="preserve"> (Accessed: 17 October 2017)</w:t>
      </w:r>
    </w:p>
    <w:p w14:paraId="39802A7A"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lastRenderedPageBreak/>
        <w:t xml:space="preserve">Racklin, Carly (2016) </w:t>
      </w:r>
      <w:r w:rsidRPr="0059101A">
        <w:rPr>
          <w:i/>
          <w:color w:val="000000" w:themeColor="text1"/>
          <w:sz w:val="24"/>
          <w:szCs w:val="24"/>
        </w:rPr>
        <w:t>Why Horror Matters</w:t>
      </w:r>
      <w:r w:rsidRPr="0059101A">
        <w:rPr>
          <w:color w:val="000000" w:themeColor="text1"/>
          <w:sz w:val="24"/>
          <w:szCs w:val="24"/>
        </w:rPr>
        <w:t>. Available at:</w:t>
      </w:r>
      <w:r w:rsidRPr="0059101A">
        <w:rPr>
          <w:sz w:val="24"/>
          <w:szCs w:val="24"/>
        </w:rPr>
        <w:t xml:space="preserve"> </w:t>
      </w:r>
      <w:hyperlink r:id="rId24" w:history="1">
        <w:r w:rsidRPr="0059101A">
          <w:rPr>
            <w:rStyle w:val="Hyperlink"/>
            <w:sz w:val="24"/>
            <w:szCs w:val="24"/>
          </w:rPr>
          <w:t>https://www.theodysseyonline.com/why-horror-matters?utm_expid=.cZCE7oX8QCubI-ziFLsOXg.0&amp;utm_referrer</w:t>
        </w:r>
      </w:hyperlink>
      <w:r w:rsidRPr="0059101A">
        <w:rPr>
          <w:color w:val="000000" w:themeColor="text1"/>
          <w:sz w:val="24"/>
          <w:szCs w:val="24"/>
        </w:rPr>
        <w:t xml:space="preserve"> (Accessed: 4 December 2017)</w:t>
      </w:r>
    </w:p>
    <w:p w14:paraId="04EA4C69" w14:textId="77777777" w:rsidR="00EE44D0" w:rsidRPr="0059101A" w:rsidRDefault="00EE44D0" w:rsidP="0059101A">
      <w:pPr>
        <w:spacing w:line="480" w:lineRule="auto"/>
        <w:rPr>
          <w:color w:val="000000" w:themeColor="text1"/>
          <w:sz w:val="24"/>
          <w:szCs w:val="24"/>
        </w:rPr>
      </w:pPr>
      <w:r w:rsidRPr="0059101A">
        <w:rPr>
          <w:color w:val="000000" w:themeColor="text1"/>
          <w:sz w:val="24"/>
          <w:szCs w:val="24"/>
        </w:rPr>
        <w:t xml:space="preserve">Saner, Emine (2006) </w:t>
      </w:r>
      <w:r w:rsidRPr="0059101A">
        <w:rPr>
          <w:i/>
          <w:color w:val="000000" w:themeColor="text1"/>
          <w:sz w:val="24"/>
          <w:szCs w:val="24"/>
        </w:rPr>
        <w:t>Jenny Saville: 'I used to be anti-beauty’</w:t>
      </w:r>
      <w:r w:rsidRPr="0059101A">
        <w:rPr>
          <w:i/>
          <w:color w:val="000000" w:themeColor="text1"/>
          <w:sz w:val="24"/>
          <w:szCs w:val="24"/>
          <w:u w:val="single"/>
        </w:rPr>
        <w:t>.</w:t>
      </w:r>
      <w:r w:rsidRPr="0059101A">
        <w:rPr>
          <w:color w:val="000000" w:themeColor="text1"/>
          <w:sz w:val="24"/>
          <w:szCs w:val="24"/>
        </w:rPr>
        <w:t xml:space="preserve"> Available at :</w:t>
      </w:r>
      <w:r w:rsidRPr="0059101A">
        <w:rPr>
          <w:sz w:val="24"/>
          <w:szCs w:val="24"/>
        </w:rPr>
        <w:t xml:space="preserve"> </w:t>
      </w:r>
      <w:hyperlink r:id="rId25" w:history="1">
        <w:r w:rsidRPr="0059101A">
          <w:rPr>
            <w:rStyle w:val="Hyperlink"/>
            <w:sz w:val="24"/>
            <w:szCs w:val="24"/>
          </w:rPr>
          <w:t>https://www.theguardian.com/artanddesign/2016/apr/25/jenny-saville-painter-artist-gagosian-gallery-london-interview-charles-saatchi-yba</w:t>
        </w:r>
      </w:hyperlink>
      <w:r w:rsidRPr="0059101A">
        <w:rPr>
          <w:color w:val="000000" w:themeColor="text1"/>
          <w:sz w:val="24"/>
          <w:szCs w:val="24"/>
        </w:rPr>
        <w:t xml:space="preserve"> (accessed 3 December 2017)</w:t>
      </w:r>
    </w:p>
    <w:p w14:paraId="2CF4D3F8" w14:textId="47749068" w:rsidR="00470312" w:rsidRPr="0059101A" w:rsidRDefault="00470312" w:rsidP="0059101A">
      <w:pPr>
        <w:spacing w:line="480" w:lineRule="auto"/>
        <w:rPr>
          <w:color w:val="000000" w:themeColor="text1"/>
          <w:sz w:val="24"/>
          <w:szCs w:val="24"/>
        </w:rPr>
      </w:pPr>
      <w:r w:rsidRPr="0059101A">
        <w:rPr>
          <w:color w:val="000000" w:themeColor="text1"/>
          <w:sz w:val="24"/>
          <w:szCs w:val="24"/>
        </w:rPr>
        <w:t>Websites.</w:t>
      </w:r>
    </w:p>
    <w:p w14:paraId="1DA74C3F"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 xml:space="preserve">Fritscher, Lisa (2017) What Is Automatonophobia? Available at: </w:t>
      </w:r>
      <w:hyperlink r:id="rId26" w:history="1">
        <w:r w:rsidRPr="0059101A">
          <w:rPr>
            <w:rStyle w:val="Hyperlink"/>
            <w:sz w:val="24"/>
            <w:szCs w:val="24"/>
          </w:rPr>
          <w:t>https://www.verywell.com/automatonophobia-2671847</w:t>
        </w:r>
      </w:hyperlink>
      <w:r w:rsidRPr="0059101A">
        <w:rPr>
          <w:color w:val="000000" w:themeColor="text1"/>
          <w:sz w:val="24"/>
          <w:szCs w:val="24"/>
        </w:rPr>
        <w:t xml:space="preserve"> (Accessed 13 November 2017)</w:t>
      </w:r>
    </w:p>
    <w:p w14:paraId="3624DFE8"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 xml:space="preserve">Magnum Photos (N.D) </w:t>
      </w:r>
      <w:r w:rsidRPr="0059101A">
        <w:rPr>
          <w:i/>
          <w:color w:val="000000" w:themeColor="text1"/>
          <w:sz w:val="24"/>
          <w:szCs w:val="24"/>
        </w:rPr>
        <w:t xml:space="preserve">D-Day and the Omaha Beach Landings. </w:t>
      </w:r>
      <w:r w:rsidRPr="0059101A">
        <w:rPr>
          <w:color w:val="000000" w:themeColor="text1"/>
          <w:sz w:val="24"/>
          <w:szCs w:val="24"/>
        </w:rPr>
        <w:t xml:space="preserve">Available at: </w:t>
      </w:r>
      <w:hyperlink r:id="rId27" w:history="1">
        <w:r w:rsidRPr="0059101A">
          <w:rPr>
            <w:rStyle w:val="Hyperlink"/>
            <w:sz w:val="24"/>
            <w:szCs w:val="24"/>
          </w:rPr>
          <w:t>https://www.magnumphotos.com/newsroom/conflict/robert-capa-d-day-omaha-beach/</w:t>
        </w:r>
      </w:hyperlink>
      <w:r w:rsidRPr="0059101A">
        <w:rPr>
          <w:color w:val="000000" w:themeColor="text1"/>
          <w:sz w:val="24"/>
          <w:szCs w:val="24"/>
        </w:rPr>
        <w:t xml:space="preserve">  (Accessed 1 December)</w:t>
      </w:r>
    </w:p>
    <w:p w14:paraId="3FAEAB03"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 xml:space="preserve">Spector, Nancy (2017) </w:t>
      </w:r>
      <w:r w:rsidRPr="0059101A">
        <w:rPr>
          <w:i/>
          <w:color w:val="000000" w:themeColor="text1"/>
          <w:sz w:val="24"/>
          <w:szCs w:val="24"/>
        </w:rPr>
        <w:t>Three Studies for a Crucifixion,</w:t>
      </w:r>
      <w:r w:rsidRPr="0059101A">
        <w:rPr>
          <w:color w:val="000000" w:themeColor="text1"/>
          <w:sz w:val="24"/>
          <w:szCs w:val="24"/>
        </w:rPr>
        <w:t xml:space="preserve"> Guggenheim, Available at: </w:t>
      </w:r>
      <w:hyperlink r:id="rId28" w:history="1">
        <w:r w:rsidRPr="0059101A">
          <w:rPr>
            <w:rStyle w:val="Hyperlink"/>
            <w:rFonts w:eastAsiaTheme="minorEastAsia" w:cs="OpenSans-Regular"/>
            <w:sz w:val="24"/>
            <w:szCs w:val="24"/>
            <w:lang w:val="en-US"/>
          </w:rPr>
          <w:t>https://www.guggenheim.org/artwork/293</w:t>
        </w:r>
      </w:hyperlink>
      <w:r w:rsidRPr="0059101A">
        <w:rPr>
          <w:rFonts w:eastAsiaTheme="minorEastAsia" w:cs="OpenSans-Regular"/>
          <w:sz w:val="24"/>
          <w:szCs w:val="24"/>
          <w:lang w:val="en-US"/>
        </w:rPr>
        <w:t xml:space="preserve"> (Accessed 8 November)</w:t>
      </w:r>
    </w:p>
    <w:p w14:paraId="14580FB8" w14:textId="334F8148" w:rsidR="00267BD1" w:rsidRPr="0059101A" w:rsidRDefault="00D4553D" w:rsidP="0059101A">
      <w:pPr>
        <w:tabs>
          <w:tab w:val="left" w:pos="2225"/>
        </w:tabs>
        <w:spacing w:line="480" w:lineRule="auto"/>
        <w:rPr>
          <w:color w:val="000000" w:themeColor="text1"/>
          <w:sz w:val="24"/>
          <w:szCs w:val="24"/>
        </w:rPr>
      </w:pPr>
      <w:r w:rsidRPr="0059101A">
        <w:rPr>
          <w:color w:val="000000" w:themeColor="text1"/>
          <w:sz w:val="24"/>
          <w:szCs w:val="24"/>
        </w:rPr>
        <w:t xml:space="preserve">Stern, Joanna (2007) </w:t>
      </w:r>
      <w:r w:rsidRPr="0059101A">
        <w:rPr>
          <w:i/>
          <w:color w:val="000000" w:themeColor="text1"/>
          <w:sz w:val="24"/>
          <w:szCs w:val="24"/>
        </w:rPr>
        <w:t xml:space="preserve">Turn Your Food into Poop with a Cloaca Machine. </w:t>
      </w:r>
      <w:r w:rsidRPr="0059101A">
        <w:rPr>
          <w:color w:val="000000" w:themeColor="text1"/>
          <w:sz w:val="24"/>
          <w:szCs w:val="24"/>
        </w:rPr>
        <w:t xml:space="preserve">Available at: </w:t>
      </w:r>
      <w:hyperlink r:id="rId29" w:history="1">
        <w:r w:rsidRPr="0059101A">
          <w:rPr>
            <w:rStyle w:val="Hyperlink"/>
            <w:sz w:val="24"/>
            <w:szCs w:val="24"/>
          </w:rPr>
          <w:t>https://gizmodo.com/5345499/turn-your-food-into-poop-with-a-cloaca-machine</w:t>
        </w:r>
      </w:hyperlink>
      <w:r w:rsidRPr="0059101A">
        <w:rPr>
          <w:color w:val="000000" w:themeColor="text1"/>
          <w:sz w:val="24"/>
          <w:szCs w:val="24"/>
        </w:rPr>
        <w:t xml:space="preserve"> (Accessed 19. October 2017)</w:t>
      </w:r>
    </w:p>
    <w:p w14:paraId="5EFEB919" w14:textId="77777777" w:rsidR="002236AE" w:rsidRPr="0059101A" w:rsidRDefault="002236AE" w:rsidP="0059101A">
      <w:pPr>
        <w:spacing w:line="480" w:lineRule="auto"/>
        <w:rPr>
          <w:color w:val="000000" w:themeColor="text1"/>
          <w:sz w:val="24"/>
          <w:szCs w:val="24"/>
        </w:rPr>
      </w:pPr>
    </w:p>
    <w:p w14:paraId="6D4BAAC9" w14:textId="40976943" w:rsidR="00690585" w:rsidRPr="0059101A" w:rsidRDefault="00DF4CFF" w:rsidP="0059101A">
      <w:pPr>
        <w:spacing w:line="480" w:lineRule="auto"/>
        <w:rPr>
          <w:color w:val="000000" w:themeColor="text1"/>
          <w:sz w:val="24"/>
          <w:szCs w:val="24"/>
        </w:rPr>
      </w:pPr>
      <w:r w:rsidRPr="0059101A">
        <w:rPr>
          <w:color w:val="000000" w:themeColor="text1"/>
          <w:sz w:val="24"/>
          <w:szCs w:val="24"/>
        </w:rPr>
        <w:t>Newspaper Articles.</w:t>
      </w:r>
    </w:p>
    <w:p w14:paraId="7FC841F6" w14:textId="4EB5A32A" w:rsidR="00DF4CFF" w:rsidRPr="0059101A" w:rsidRDefault="00DF4CFF" w:rsidP="0059101A">
      <w:pPr>
        <w:spacing w:line="480" w:lineRule="auto"/>
        <w:rPr>
          <w:color w:val="000000" w:themeColor="text1"/>
          <w:sz w:val="24"/>
          <w:szCs w:val="24"/>
        </w:rPr>
      </w:pPr>
      <w:r w:rsidRPr="0059101A">
        <w:rPr>
          <w:color w:val="000000" w:themeColor="text1"/>
          <w:sz w:val="24"/>
          <w:szCs w:val="24"/>
        </w:rPr>
        <w:t xml:space="preserve">Clarke, Cath (2017): </w:t>
      </w:r>
      <w:r w:rsidRPr="0059101A">
        <w:rPr>
          <w:i/>
          <w:color w:val="000000" w:themeColor="text1"/>
          <w:sz w:val="24"/>
          <w:szCs w:val="24"/>
        </w:rPr>
        <w:t>‘Sitting Comfortably?’ ‘The Guardian’</w:t>
      </w:r>
      <w:r w:rsidR="006668BF" w:rsidRPr="0059101A">
        <w:rPr>
          <w:i/>
          <w:color w:val="000000" w:themeColor="text1"/>
          <w:sz w:val="24"/>
          <w:szCs w:val="24"/>
        </w:rPr>
        <w:t xml:space="preserve">. </w:t>
      </w:r>
      <w:r w:rsidR="006668BF" w:rsidRPr="0059101A">
        <w:rPr>
          <w:color w:val="000000" w:themeColor="text1"/>
          <w:sz w:val="24"/>
          <w:szCs w:val="24"/>
        </w:rPr>
        <w:t>13 October 2017. Page 8.</w:t>
      </w:r>
    </w:p>
    <w:p w14:paraId="3B750BF2" w14:textId="77777777" w:rsidR="00267BD1" w:rsidRPr="0059101A" w:rsidRDefault="00267BD1" w:rsidP="0059101A">
      <w:pPr>
        <w:spacing w:line="480" w:lineRule="auto"/>
        <w:rPr>
          <w:color w:val="000000" w:themeColor="text1"/>
          <w:sz w:val="24"/>
          <w:szCs w:val="24"/>
        </w:rPr>
      </w:pPr>
    </w:p>
    <w:p w14:paraId="27B82B7F" w14:textId="3C19689C" w:rsidR="00351D6A" w:rsidRPr="0059101A" w:rsidRDefault="00351D6A" w:rsidP="0059101A">
      <w:pPr>
        <w:spacing w:line="480" w:lineRule="auto"/>
        <w:rPr>
          <w:color w:val="000000" w:themeColor="text1"/>
          <w:sz w:val="24"/>
          <w:szCs w:val="24"/>
        </w:rPr>
      </w:pPr>
      <w:r w:rsidRPr="0059101A">
        <w:rPr>
          <w:color w:val="000000" w:themeColor="text1"/>
          <w:sz w:val="24"/>
          <w:szCs w:val="24"/>
        </w:rPr>
        <w:lastRenderedPageBreak/>
        <w:t>Film, DVD and Video.</w:t>
      </w:r>
    </w:p>
    <w:p w14:paraId="58DA7802"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Jackass 2.5 (2007) Jeff Tremaine, USA.</w:t>
      </w:r>
    </w:p>
    <w:p w14:paraId="503AC229"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 xml:space="preserve">Johncheezy (2010) The Little Albert Experiment. Available at: </w:t>
      </w:r>
      <w:hyperlink r:id="rId30" w:history="1">
        <w:r w:rsidRPr="0059101A">
          <w:rPr>
            <w:rStyle w:val="Hyperlink"/>
            <w:sz w:val="24"/>
            <w:szCs w:val="24"/>
          </w:rPr>
          <w:t>https://www.youtube.com/watch?v=9hBfnXACsOI</w:t>
        </w:r>
      </w:hyperlink>
      <w:r w:rsidRPr="0059101A">
        <w:rPr>
          <w:color w:val="000000" w:themeColor="text1"/>
          <w:sz w:val="24"/>
          <w:szCs w:val="24"/>
        </w:rPr>
        <w:t xml:space="preserve"> (Accessed 17 November)</w:t>
      </w:r>
    </w:p>
    <w:p w14:paraId="79378C23"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Vsauce (2014)</w:t>
      </w:r>
      <w:r w:rsidRPr="0059101A">
        <w:rPr>
          <w:i/>
          <w:color w:val="000000" w:themeColor="text1"/>
          <w:sz w:val="24"/>
          <w:szCs w:val="24"/>
        </w:rPr>
        <w:t xml:space="preserve"> Why Are We Morbidly Curious? </w:t>
      </w:r>
      <w:r w:rsidRPr="0059101A">
        <w:rPr>
          <w:color w:val="000000" w:themeColor="text1"/>
          <w:sz w:val="24"/>
          <w:szCs w:val="24"/>
        </w:rPr>
        <w:t xml:space="preserve">Available at: </w:t>
      </w:r>
      <w:hyperlink r:id="rId31" w:history="1">
        <w:r w:rsidRPr="0059101A">
          <w:rPr>
            <w:rStyle w:val="Hyperlink"/>
            <w:sz w:val="24"/>
            <w:szCs w:val="24"/>
          </w:rPr>
          <w:t>https://www.youtube.com/watch?v=ZbdMMI6ty0o</w:t>
        </w:r>
      </w:hyperlink>
      <w:r w:rsidRPr="0059101A">
        <w:rPr>
          <w:color w:val="000000" w:themeColor="text1"/>
          <w:sz w:val="24"/>
          <w:szCs w:val="24"/>
        </w:rPr>
        <w:t xml:space="preserve"> (accessed 19 August 2017)</w:t>
      </w:r>
    </w:p>
    <w:p w14:paraId="05D010EC" w14:textId="1A25E928" w:rsidR="00415286" w:rsidRPr="0059101A" w:rsidRDefault="00DE5106" w:rsidP="0059101A">
      <w:pPr>
        <w:tabs>
          <w:tab w:val="left" w:pos="2965"/>
        </w:tabs>
        <w:spacing w:line="480" w:lineRule="auto"/>
        <w:rPr>
          <w:color w:val="000000" w:themeColor="text1"/>
          <w:sz w:val="24"/>
          <w:szCs w:val="24"/>
        </w:rPr>
      </w:pPr>
      <w:r w:rsidRPr="0059101A">
        <w:rPr>
          <w:color w:val="000000" w:themeColor="text1"/>
          <w:sz w:val="24"/>
          <w:szCs w:val="24"/>
        </w:rPr>
        <w:t>Books.</w:t>
      </w:r>
    </w:p>
    <w:p w14:paraId="58FAD9C2" w14:textId="77777777" w:rsidR="0022171F" w:rsidRPr="0022171F" w:rsidRDefault="0022171F" w:rsidP="0022171F">
      <w:pPr>
        <w:tabs>
          <w:tab w:val="left" w:pos="2965"/>
        </w:tabs>
        <w:spacing w:line="480" w:lineRule="auto"/>
        <w:rPr>
          <w:color w:val="000000" w:themeColor="text1"/>
          <w:sz w:val="24"/>
          <w:szCs w:val="24"/>
        </w:rPr>
      </w:pPr>
      <w:r w:rsidRPr="0022171F">
        <w:rPr>
          <w:color w:val="000000" w:themeColor="text1"/>
          <w:sz w:val="24"/>
          <w:szCs w:val="24"/>
        </w:rPr>
        <w:t xml:space="preserve">Creed.B, 2005. </w:t>
      </w:r>
      <w:r w:rsidRPr="0022171F">
        <w:rPr>
          <w:i/>
          <w:color w:val="000000" w:themeColor="text1"/>
          <w:sz w:val="24"/>
          <w:szCs w:val="24"/>
        </w:rPr>
        <w:t xml:space="preserve">Phallic Panic: Film, Horror and the Primal Uncanny. </w:t>
      </w:r>
      <w:r w:rsidRPr="0022171F">
        <w:rPr>
          <w:color w:val="000000" w:themeColor="text1"/>
          <w:sz w:val="24"/>
          <w:szCs w:val="24"/>
        </w:rPr>
        <w:t>Melbourne University Publishing, Melbourne.</w:t>
      </w:r>
    </w:p>
    <w:p w14:paraId="2A80DDCA" w14:textId="77777777" w:rsidR="0022171F" w:rsidRPr="0022171F" w:rsidRDefault="0022171F" w:rsidP="0022171F">
      <w:pPr>
        <w:spacing w:line="480" w:lineRule="auto"/>
        <w:rPr>
          <w:color w:val="000000" w:themeColor="text1"/>
          <w:sz w:val="24"/>
          <w:szCs w:val="24"/>
        </w:rPr>
      </w:pPr>
      <w:r w:rsidRPr="0022171F">
        <w:rPr>
          <w:color w:val="000000" w:themeColor="text1"/>
          <w:sz w:val="24"/>
          <w:szCs w:val="24"/>
        </w:rPr>
        <w:t xml:space="preserve">Curtis.V, 2013. </w:t>
      </w:r>
      <w:r w:rsidRPr="0022171F">
        <w:rPr>
          <w:i/>
          <w:color w:val="000000" w:themeColor="text1"/>
          <w:sz w:val="24"/>
          <w:szCs w:val="24"/>
        </w:rPr>
        <w:t xml:space="preserve">Don't Look, Don't Touch, Don't Eat: The Science Behind Revulsion. </w:t>
      </w:r>
      <w:r w:rsidRPr="0022171F">
        <w:rPr>
          <w:color w:val="000000" w:themeColor="text1"/>
          <w:sz w:val="24"/>
          <w:szCs w:val="24"/>
        </w:rPr>
        <w:t>Oxford University Press, Oxford.</w:t>
      </w:r>
    </w:p>
    <w:p w14:paraId="2CC960F5" w14:textId="77777777" w:rsidR="0022171F" w:rsidRPr="0022171F" w:rsidRDefault="0022171F" w:rsidP="0022171F">
      <w:pPr>
        <w:spacing w:line="480" w:lineRule="auto"/>
        <w:rPr>
          <w:color w:val="000000" w:themeColor="text1"/>
          <w:sz w:val="24"/>
          <w:szCs w:val="24"/>
        </w:rPr>
      </w:pPr>
      <w:r w:rsidRPr="0022171F">
        <w:rPr>
          <w:color w:val="000000" w:themeColor="text1"/>
          <w:sz w:val="24"/>
          <w:szCs w:val="24"/>
        </w:rPr>
        <w:t xml:space="preserve">Fahy.T, 2005. </w:t>
      </w:r>
      <w:r w:rsidRPr="0022171F">
        <w:rPr>
          <w:i/>
          <w:color w:val="000000" w:themeColor="text1"/>
          <w:sz w:val="24"/>
          <w:szCs w:val="24"/>
        </w:rPr>
        <w:t>The Philosophy of Horror</w:t>
      </w:r>
      <w:r w:rsidRPr="0022171F">
        <w:rPr>
          <w:color w:val="000000" w:themeColor="text1"/>
          <w:sz w:val="24"/>
          <w:szCs w:val="24"/>
        </w:rPr>
        <w:t>. University Press of Kentucky, Kentucky.</w:t>
      </w:r>
    </w:p>
    <w:p w14:paraId="449950EC" w14:textId="77777777" w:rsidR="0022171F" w:rsidRPr="0022171F" w:rsidRDefault="0022171F" w:rsidP="0022171F">
      <w:pPr>
        <w:tabs>
          <w:tab w:val="left" w:pos="2965"/>
        </w:tabs>
        <w:spacing w:line="480" w:lineRule="auto"/>
        <w:rPr>
          <w:color w:val="000000" w:themeColor="text1"/>
          <w:sz w:val="24"/>
          <w:szCs w:val="24"/>
        </w:rPr>
      </w:pPr>
      <w:r w:rsidRPr="0022171F">
        <w:rPr>
          <w:color w:val="000000" w:themeColor="text1"/>
          <w:sz w:val="24"/>
          <w:szCs w:val="24"/>
        </w:rPr>
        <w:t xml:space="preserve">Freud. S. 1919. </w:t>
      </w:r>
      <w:r w:rsidRPr="0022171F">
        <w:rPr>
          <w:i/>
          <w:color w:val="000000" w:themeColor="text1"/>
          <w:sz w:val="24"/>
          <w:szCs w:val="24"/>
        </w:rPr>
        <w:t xml:space="preserve">Uncanny (penguin modern classics) </w:t>
      </w:r>
      <w:r w:rsidRPr="0022171F">
        <w:rPr>
          <w:color w:val="000000" w:themeColor="text1"/>
          <w:sz w:val="24"/>
          <w:szCs w:val="24"/>
        </w:rPr>
        <w:t>Penguin, London.</w:t>
      </w:r>
    </w:p>
    <w:p w14:paraId="48C2573C" w14:textId="77777777" w:rsidR="0022171F" w:rsidRPr="0022171F" w:rsidRDefault="0022171F" w:rsidP="0022171F">
      <w:pPr>
        <w:tabs>
          <w:tab w:val="left" w:pos="2965"/>
        </w:tabs>
        <w:spacing w:line="480" w:lineRule="auto"/>
        <w:rPr>
          <w:color w:val="000000" w:themeColor="text1"/>
          <w:sz w:val="24"/>
          <w:szCs w:val="24"/>
        </w:rPr>
      </w:pPr>
      <w:r w:rsidRPr="0022171F">
        <w:rPr>
          <w:color w:val="000000" w:themeColor="text1"/>
          <w:sz w:val="24"/>
          <w:szCs w:val="24"/>
        </w:rPr>
        <w:t xml:space="preserve">Palahniuk.C. 2005. </w:t>
      </w:r>
      <w:r w:rsidRPr="0022171F">
        <w:rPr>
          <w:i/>
          <w:color w:val="000000" w:themeColor="text1"/>
          <w:sz w:val="24"/>
          <w:szCs w:val="24"/>
        </w:rPr>
        <w:t xml:space="preserve">Haunted. </w:t>
      </w:r>
      <w:r w:rsidRPr="0022171F">
        <w:rPr>
          <w:color w:val="000000" w:themeColor="text1"/>
          <w:sz w:val="24"/>
          <w:szCs w:val="24"/>
        </w:rPr>
        <w:t>Doubleday, New York</w:t>
      </w:r>
    </w:p>
    <w:p w14:paraId="6299690B" w14:textId="77777777" w:rsidR="0022171F" w:rsidRPr="0022171F" w:rsidRDefault="0022171F" w:rsidP="0022171F">
      <w:pPr>
        <w:tabs>
          <w:tab w:val="left" w:pos="2965"/>
        </w:tabs>
        <w:spacing w:line="480" w:lineRule="auto"/>
        <w:rPr>
          <w:color w:val="000000" w:themeColor="text1"/>
          <w:sz w:val="24"/>
          <w:szCs w:val="24"/>
        </w:rPr>
      </w:pPr>
      <w:r w:rsidRPr="0022171F">
        <w:rPr>
          <w:color w:val="000000" w:themeColor="text1"/>
          <w:sz w:val="24"/>
          <w:szCs w:val="24"/>
        </w:rPr>
        <w:t xml:space="preserve">Tudor.A, 1989. </w:t>
      </w:r>
      <w:r w:rsidRPr="0022171F">
        <w:rPr>
          <w:i/>
          <w:color w:val="000000" w:themeColor="text1"/>
          <w:sz w:val="24"/>
          <w:szCs w:val="24"/>
        </w:rPr>
        <w:t xml:space="preserve">Monsters and Mad Scientists. </w:t>
      </w:r>
      <w:r w:rsidRPr="0022171F">
        <w:rPr>
          <w:color w:val="000000" w:themeColor="text1"/>
          <w:sz w:val="24"/>
          <w:szCs w:val="24"/>
        </w:rPr>
        <w:t>Basil Blackwell, Oxford, Cambridge.</w:t>
      </w:r>
    </w:p>
    <w:p w14:paraId="6227862E" w14:textId="1C0D25A4" w:rsidR="00690585" w:rsidRPr="0059101A" w:rsidRDefault="00690585" w:rsidP="0059101A">
      <w:pPr>
        <w:spacing w:line="480" w:lineRule="auto"/>
        <w:rPr>
          <w:color w:val="000000" w:themeColor="text1"/>
          <w:sz w:val="24"/>
          <w:szCs w:val="24"/>
        </w:rPr>
      </w:pPr>
      <w:r w:rsidRPr="0059101A">
        <w:rPr>
          <w:color w:val="000000" w:themeColor="text1"/>
          <w:sz w:val="24"/>
          <w:szCs w:val="24"/>
        </w:rPr>
        <w:t>Further Reading.</w:t>
      </w:r>
    </w:p>
    <w:p w14:paraId="54E1A5CF"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 xml:space="preserve">George, Alisson (2012) </w:t>
      </w:r>
      <w:r w:rsidRPr="0059101A">
        <w:rPr>
          <w:i/>
          <w:color w:val="000000" w:themeColor="text1"/>
          <w:sz w:val="24"/>
          <w:szCs w:val="24"/>
        </w:rPr>
        <w:t xml:space="preserve">The Yuck Factor: The Surprising Power of Disgust. </w:t>
      </w:r>
      <w:r w:rsidRPr="0059101A">
        <w:rPr>
          <w:color w:val="000000" w:themeColor="text1"/>
          <w:sz w:val="24"/>
          <w:szCs w:val="24"/>
        </w:rPr>
        <w:t xml:space="preserve">Available at: </w:t>
      </w:r>
      <w:hyperlink r:id="rId32" w:history="1">
        <w:r w:rsidRPr="0059101A">
          <w:rPr>
            <w:rStyle w:val="Hyperlink"/>
            <w:sz w:val="24"/>
            <w:szCs w:val="24"/>
          </w:rPr>
          <w:t>https://www.newscientist.com/article/mg21528731-800-the-yuck-factor-the-surprising-power-of-disgust/</w:t>
        </w:r>
      </w:hyperlink>
      <w:r w:rsidRPr="0059101A">
        <w:rPr>
          <w:color w:val="000000" w:themeColor="text1"/>
          <w:sz w:val="24"/>
          <w:szCs w:val="24"/>
        </w:rPr>
        <w:t xml:space="preserve"> (Accessed 10 September 2017)</w:t>
      </w:r>
    </w:p>
    <w:p w14:paraId="6FA2C971" w14:textId="77777777" w:rsidR="00D4553D" w:rsidRPr="0059101A" w:rsidRDefault="00D4553D" w:rsidP="0059101A">
      <w:pPr>
        <w:tabs>
          <w:tab w:val="left" w:pos="2965"/>
        </w:tabs>
        <w:spacing w:line="480" w:lineRule="auto"/>
        <w:rPr>
          <w:color w:val="000000" w:themeColor="text1"/>
          <w:sz w:val="24"/>
          <w:szCs w:val="24"/>
        </w:rPr>
      </w:pPr>
      <w:r w:rsidRPr="0059101A">
        <w:rPr>
          <w:color w:val="000000" w:themeColor="text1"/>
          <w:sz w:val="24"/>
          <w:szCs w:val="24"/>
        </w:rPr>
        <w:lastRenderedPageBreak/>
        <w:t xml:space="preserve">Grinning Gremlin (2016) </w:t>
      </w:r>
      <w:r w:rsidRPr="0059101A">
        <w:rPr>
          <w:i/>
          <w:color w:val="000000" w:themeColor="text1"/>
          <w:sz w:val="24"/>
          <w:szCs w:val="24"/>
        </w:rPr>
        <w:t xml:space="preserve">The Grotesque: A Brief Overview of the Literary Term. </w:t>
      </w:r>
      <w:r w:rsidRPr="0059101A">
        <w:rPr>
          <w:color w:val="000000" w:themeColor="text1"/>
          <w:sz w:val="24"/>
          <w:szCs w:val="24"/>
        </w:rPr>
        <w:t>Available at:</w:t>
      </w:r>
      <w:r w:rsidRPr="0059101A">
        <w:rPr>
          <w:sz w:val="24"/>
          <w:szCs w:val="24"/>
        </w:rPr>
        <w:t xml:space="preserve"> </w:t>
      </w:r>
      <w:hyperlink r:id="rId33" w:history="1">
        <w:r w:rsidRPr="0059101A">
          <w:rPr>
            <w:rStyle w:val="Hyperlink"/>
            <w:sz w:val="24"/>
            <w:szCs w:val="24"/>
          </w:rPr>
          <w:t>https://letterpile.com/writing/The-Grotesque-A-Brief-Overview-of-the-Literary-Term</w:t>
        </w:r>
      </w:hyperlink>
      <w:r w:rsidRPr="0059101A">
        <w:rPr>
          <w:color w:val="000000" w:themeColor="text1"/>
          <w:sz w:val="24"/>
          <w:szCs w:val="24"/>
        </w:rPr>
        <w:t xml:space="preserve"> (Accessed 19 August 2017)</w:t>
      </w:r>
    </w:p>
    <w:p w14:paraId="5316ECAF" w14:textId="77777777" w:rsidR="00D4553D" w:rsidRPr="0059101A" w:rsidRDefault="00D4553D" w:rsidP="0059101A">
      <w:pPr>
        <w:spacing w:line="480" w:lineRule="auto"/>
        <w:rPr>
          <w:color w:val="000000" w:themeColor="text1"/>
          <w:sz w:val="24"/>
          <w:szCs w:val="24"/>
        </w:rPr>
      </w:pPr>
      <w:r w:rsidRPr="0059101A">
        <w:rPr>
          <w:color w:val="000000" w:themeColor="text1"/>
          <w:sz w:val="24"/>
          <w:szCs w:val="24"/>
        </w:rPr>
        <w:t xml:space="preserve">Jones, Jonathan (2014) </w:t>
      </w:r>
      <w:r w:rsidRPr="0059101A">
        <w:rPr>
          <w:i/>
          <w:color w:val="000000" w:themeColor="text1"/>
          <w:sz w:val="24"/>
          <w:szCs w:val="24"/>
        </w:rPr>
        <w:t xml:space="preserve">Shock Horror: Why Art's so Obsessed with the Grotesque. </w:t>
      </w:r>
      <w:r w:rsidRPr="0059101A">
        <w:rPr>
          <w:color w:val="000000" w:themeColor="text1"/>
          <w:sz w:val="24"/>
          <w:szCs w:val="24"/>
        </w:rPr>
        <w:t>Available at:</w:t>
      </w:r>
      <w:r w:rsidRPr="0059101A">
        <w:rPr>
          <w:sz w:val="24"/>
          <w:szCs w:val="24"/>
        </w:rPr>
        <w:t xml:space="preserve"> </w:t>
      </w:r>
      <w:hyperlink r:id="rId34" w:history="1">
        <w:r w:rsidRPr="0059101A">
          <w:rPr>
            <w:rStyle w:val="Hyperlink"/>
            <w:sz w:val="24"/>
            <w:szCs w:val="24"/>
          </w:rPr>
          <w:t>https://www.theguardian.com/artanddesign/jonathanjonesblog/2014/nov/17/shock-horror-grotesque-art-jonathan-payne</w:t>
        </w:r>
      </w:hyperlink>
      <w:r w:rsidRPr="0059101A">
        <w:rPr>
          <w:color w:val="000000" w:themeColor="text1"/>
          <w:sz w:val="24"/>
          <w:szCs w:val="24"/>
        </w:rPr>
        <w:t xml:space="preserve"> (Accessed 10 September 2017)</w:t>
      </w:r>
    </w:p>
    <w:p w14:paraId="255A2ABA" w14:textId="77777777" w:rsidR="00DE5106" w:rsidRPr="0059101A" w:rsidRDefault="00DE5106" w:rsidP="0059101A">
      <w:pPr>
        <w:tabs>
          <w:tab w:val="left" w:pos="2965"/>
        </w:tabs>
        <w:spacing w:line="480" w:lineRule="auto"/>
        <w:rPr>
          <w:color w:val="000000" w:themeColor="text1"/>
          <w:sz w:val="24"/>
          <w:szCs w:val="24"/>
        </w:rPr>
      </w:pPr>
    </w:p>
    <w:p w14:paraId="38A4D6C7" w14:textId="60AC80FB" w:rsidR="00DE5106" w:rsidRPr="0059101A" w:rsidRDefault="00267BD1" w:rsidP="0059101A">
      <w:pPr>
        <w:tabs>
          <w:tab w:val="left" w:pos="2965"/>
        </w:tabs>
        <w:spacing w:line="480" w:lineRule="auto"/>
        <w:rPr>
          <w:color w:val="000000" w:themeColor="text1"/>
          <w:sz w:val="24"/>
          <w:szCs w:val="24"/>
        </w:rPr>
      </w:pPr>
      <w:r w:rsidRPr="0059101A">
        <w:rPr>
          <w:color w:val="000000" w:themeColor="text1"/>
          <w:sz w:val="24"/>
          <w:szCs w:val="24"/>
        </w:rPr>
        <w:t>Images.</w:t>
      </w:r>
    </w:p>
    <w:p w14:paraId="43508EF3" w14:textId="30A87107" w:rsidR="00C26C38" w:rsidRDefault="00C26C38" w:rsidP="00C26C38">
      <w:pPr>
        <w:spacing w:line="480" w:lineRule="auto"/>
        <w:rPr>
          <w:color w:val="000000" w:themeColor="text1"/>
          <w:sz w:val="24"/>
          <w:szCs w:val="24"/>
        </w:rPr>
      </w:pPr>
      <w:r w:rsidRPr="0059101A">
        <w:rPr>
          <w:color w:val="000000" w:themeColor="text1"/>
          <w:sz w:val="24"/>
          <w:szCs w:val="24"/>
        </w:rPr>
        <w:t>Bosch (1490-1510</w:t>
      </w:r>
      <w:r>
        <w:rPr>
          <w:color w:val="000000" w:themeColor="text1"/>
          <w:sz w:val="24"/>
          <w:szCs w:val="24"/>
        </w:rPr>
        <w:t xml:space="preserve">) </w:t>
      </w:r>
      <w:r w:rsidRPr="0059101A">
        <w:rPr>
          <w:color w:val="000000" w:themeColor="text1"/>
          <w:sz w:val="24"/>
          <w:szCs w:val="24"/>
        </w:rPr>
        <w:t>Garden of Earthly Delights</w:t>
      </w:r>
      <w:r w:rsidR="00277608">
        <w:rPr>
          <w:color w:val="000000" w:themeColor="text1"/>
          <w:sz w:val="24"/>
          <w:szCs w:val="24"/>
        </w:rPr>
        <w:t>.</w:t>
      </w:r>
      <w:r w:rsidR="00EC1E23">
        <w:rPr>
          <w:color w:val="000000" w:themeColor="text1"/>
          <w:sz w:val="24"/>
          <w:szCs w:val="24"/>
        </w:rPr>
        <w:t xml:space="preserve"> - </w:t>
      </w:r>
      <w:r w:rsidR="005B7573">
        <w:rPr>
          <w:color w:val="000000" w:themeColor="text1"/>
          <w:sz w:val="24"/>
          <w:szCs w:val="24"/>
        </w:rPr>
        <w:t>available at:</w:t>
      </w:r>
      <w:hyperlink r:id="rId35" w:history="1">
        <w:r w:rsidR="005B7573" w:rsidRPr="00DE0BC1">
          <w:rPr>
            <w:rStyle w:val="Hyperlink"/>
            <w:sz w:val="24"/>
            <w:szCs w:val="24"/>
          </w:rPr>
          <w:t>https://www.khanacademy.org/humanities/renaissance-reformation/northern/hieronymus-bosch/a/bosch-the-garden-of-earthly-delights</w:t>
        </w:r>
      </w:hyperlink>
    </w:p>
    <w:p w14:paraId="69C36316" w14:textId="1C4658CC" w:rsidR="005B7573" w:rsidRPr="0059101A" w:rsidRDefault="00C26C38" w:rsidP="00C26C38">
      <w:pPr>
        <w:spacing w:line="480" w:lineRule="auto"/>
        <w:rPr>
          <w:color w:val="000000" w:themeColor="text1"/>
          <w:sz w:val="24"/>
          <w:szCs w:val="24"/>
        </w:rPr>
      </w:pPr>
      <w:r w:rsidRPr="0059101A">
        <w:rPr>
          <w:color w:val="000000" w:themeColor="text1"/>
          <w:sz w:val="24"/>
          <w:szCs w:val="24"/>
        </w:rPr>
        <w:t>Bacon (1962)Three Studies for a Crucifixion</w:t>
      </w:r>
      <w:r w:rsidR="00EC1E23">
        <w:rPr>
          <w:color w:val="000000" w:themeColor="text1"/>
          <w:sz w:val="24"/>
          <w:szCs w:val="24"/>
        </w:rPr>
        <w:t xml:space="preserve">. - </w:t>
      </w:r>
      <w:r w:rsidR="005B7573">
        <w:rPr>
          <w:color w:val="000000" w:themeColor="text1"/>
          <w:sz w:val="24"/>
          <w:szCs w:val="24"/>
        </w:rPr>
        <w:t>available at:</w:t>
      </w:r>
      <w:hyperlink r:id="rId36" w:history="1">
        <w:r w:rsidR="005B7573" w:rsidRPr="00DE0BC1">
          <w:rPr>
            <w:rStyle w:val="Hyperlink"/>
            <w:sz w:val="24"/>
            <w:szCs w:val="24"/>
          </w:rPr>
          <w:t>https://www.guggenheim.org/artwork/293</w:t>
        </w:r>
      </w:hyperlink>
    </w:p>
    <w:p w14:paraId="115DFFFD" w14:textId="675C5B70" w:rsidR="00C26C38" w:rsidRDefault="00C26C38" w:rsidP="00C26C38">
      <w:pPr>
        <w:spacing w:line="480" w:lineRule="auto"/>
        <w:rPr>
          <w:rFonts w:eastAsiaTheme="minorEastAsia" w:cs="Helvetica"/>
          <w:sz w:val="24"/>
          <w:szCs w:val="24"/>
          <w:lang w:val="en-US"/>
        </w:rPr>
      </w:pPr>
      <w:r w:rsidRPr="0059101A">
        <w:rPr>
          <w:rFonts w:eastAsiaTheme="minorEastAsia" w:cs="Helvetica"/>
          <w:sz w:val="24"/>
          <w:szCs w:val="24"/>
          <w:lang w:val="en-US"/>
        </w:rPr>
        <w:t>Saville (2000)</w:t>
      </w:r>
      <w:r w:rsidR="00EC1E23">
        <w:rPr>
          <w:rFonts w:eastAsiaTheme="minorEastAsia" w:cs="Helvetica"/>
          <w:sz w:val="24"/>
          <w:szCs w:val="24"/>
          <w:lang w:val="en-US"/>
        </w:rPr>
        <w:t xml:space="preserve"> Host - </w:t>
      </w:r>
      <w:r w:rsidR="005B7573">
        <w:rPr>
          <w:rFonts w:eastAsiaTheme="minorEastAsia" w:cs="Helvetica"/>
          <w:sz w:val="24"/>
          <w:szCs w:val="24"/>
          <w:lang w:val="en-US"/>
        </w:rPr>
        <w:t>available at:</w:t>
      </w:r>
      <w:r w:rsidR="005B7573" w:rsidRPr="005B7573">
        <w:t xml:space="preserve"> </w:t>
      </w:r>
      <w:hyperlink r:id="rId37" w:history="1">
        <w:r w:rsidR="005B7573" w:rsidRPr="00DE0BC1">
          <w:rPr>
            <w:rStyle w:val="Hyperlink"/>
            <w:rFonts w:eastAsiaTheme="minorEastAsia" w:cs="Helvetica"/>
            <w:sz w:val="24"/>
            <w:szCs w:val="24"/>
            <w:lang w:val="en-US"/>
          </w:rPr>
          <w:t>http://www.artnet.com/artists/jenny-saville/host-dKsz5htPlnjYxPvQN3O_Og2</w:t>
        </w:r>
      </w:hyperlink>
    </w:p>
    <w:p w14:paraId="618EE842" w14:textId="3DEC8C04" w:rsidR="005B7573" w:rsidRPr="0059101A" w:rsidRDefault="005B7573" w:rsidP="00C26C38">
      <w:pPr>
        <w:spacing w:line="480" w:lineRule="auto"/>
        <w:rPr>
          <w:rFonts w:eastAsiaTheme="minorEastAsia" w:cs="Helvetica"/>
          <w:sz w:val="24"/>
          <w:szCs w:val="24"/>
          <w:lang w:val="en-US"/>
        </w:rPr>
      </w:pPr>
      <w:r>
        <w:rPr>
          <w:rFonts w:eastAsiaTheme="minorEastAsia" w:cs="Helvetica"/>
          <w:sz w:val="24"/>
          <w:szCs w:val="24"/>
          <w:lang w:val="en-US"/>
        </w:rPr>
        <w:t>fulcr</w:t>
      </w:r>
      <w:r w:rsidR="00C26C38" w:rsidRPr="0059101A">
        <w:rPr>
          <w:rFonts w:eastAsiaTheme="minorEastAsia" w:cs="Helvetica"/>
          <w:sz w:val="24"/>
          <w:szCs w:val="24"/>
          <w:lang w:val="en-US"/>
        </w:rPr>
        <w:t>Saville (1999)</w:t>
      </w:r>
      <w:r>
        <w:rPr>
          <w:rFonts w:eastAsiaTheme="minorEastAsia" w:cs="Helvetica"/>
          <w:sz w:val="24"/>
          <w:szCs w:val="24"/>
          <w:lang w:val="en-US"/>
        </w:rPr>
        <w:t xml:space="preserve"> </w:t>
      </w:r>
      <w:r w:rsidR="00C26C38" w:rsidRPr="0059101A">
        <w:rPr>
          <w:rFonts w:eastAsiaTheme="minorEastAsia" w:cs="Helvetica"/>
          <w:sz w:val="24"/>
          <w:szCs w:val="24"/>
          <w:lang w:val="en-US"/>
        </w:rPr>
        <w:t>Fu</w:t>
      </w:r>
      <w:r>
        <w:rPr>
          <w:rFonts w:eastAsiaTheme="minorEastAsia" w:cs="Helvetica"/>
          <w:sz w:val="24"/>
          <w:szCs w:val="24"/>
          <w:lang w:val="en-US"/>
        </w:rPr>
        <w:t>lcrum. (available at:</w:t>
      </w:r>
      <w:hyperlink r:id="rId38" w:history="1">
        <w:r w:rsidRPr="00DE0BC1">
          <w:rPr>
            <w:rStyle w:val="Hyperlink"/>
            <w:rFonts w:eastAsiaTheme="minorEastAsia" w:cs="Helvetica"/>
            <w:sz w:val="24"/>
            <w:szCs w:val="24"/>
            <w:lang w:val="en-US"/>
          </w:rPr>
          <w:t>http://www.saatchigallery.com/artists/artpages/jenny_saville_2.htm</w:t>
        </w:r>
      </w:hyperlink>
    </w:p>
    <w:p w14:paraId="5FCC2717" w14:textId="6433736E" w:rsidR="005B7573" w:rsidRPr="0059101A" w:rsidRDefault="00C26C38" w:rsidP="00C26C38">
      <w:pPr>
        <w:spacing w:line="480" w:lineRule="auto"/>
        <w:rPr>
          <w:sz w:val="24"/>
          <w:szCs w:val="24"/>
        </w:rPr>
      </w:pPr>
      <w:r w:rsidRPr="0059101A">
        <w:rPr>
          <w:sz w:val="24"/>
          <w:szCs w:val="24"/>
        </w:rPr>
        <w:t>Gorey (1963)</w:t>
      </w:r>
      <w:r>
        <w:rPr>
          <w:sz w:val="24"/>
          <w:szCs w:val="24"/>
        </w:rPr>
        <w:t xml:space="preserve"> </w:t>
      </w:r>
      <w:r w:rsidRPr="0059101A">
        <w:rPr>
          <w:sz w:val="24"/>
          <w:szCs w:val="24"/>
        </w:rPr>
        <w:t>Untitled- illustration from ‘The West Wing.”</w:t>
      </w:r>
      <w:r w:rsidR="00EC1E23">
        <w:rPr>
          <w:sz w:val="24"/>
          <w:szCs w:val="24"/>
        </w:rPr>
        <w:t xml:space="preserve"> - </w:t>
      </w:r>
      <w:r w:rsidR="005B7573">
        <w:rPr>
          <w:sz w:val="24"/>
          <w:szCs w:val="24"/>
        </w:rPr>
        <w:t>available at:</w:t>
      </w:r>
      <w:hyperlink r:id="rId39" w:history="1">
        <w:r w:rsidR="005B7573" w:rsidRPr="00DE0BC1">
          <w:rPr>
            <w:rStyle w:val="Hyperlink"/>
            <w:sz w:val="24"/>
            <w:szCs w:val="24"/>
          </w:rPr>
          <w:t>https://weheartit.com/entry/24191536</w:t>
        </w:r>
      </w:hyperlink>
    </w:p>
    <w:p w14:paraId="495877BF" w14:textId="4F5C5C45" w:rsidR="005B7573" w:rsidRPr="0059101A" w:rsidRDefault="00C26C38" w:rsidP="00C26C38">
      <w:pPr>
        <w:spacing w:line="480" w:lineRule="auto"/>
        <w:rPr>
          <w:sz w:val="24"/>
          <w:szCs w:val="24"/>
        </w:rPr>
      </w:pPr>
      <w:r w:rsidRPr="0059101A">
        <w:rPr>
          <w:sz w:val="24"/>
          <w:szCs w:val="24"/>
        </w:rPr>
        <w:lastRenderedPageBreak/>
        <w:t>Rodrigo Corral (2005)</w:t>
      </w:r>
      <w:r>
        <w:rPr>
          <w:sz w:val="24"/>
          <w:szCs w:val="24"/>
        </w:rPr>
        <w:t xml:space="preserve"> </w:t>
      </w:r>
      <w:r w:rsidRPr="0059101A">
        <w:rPr>
          <w:sz w:val="24"/>
          <w:szCs w:val="24"/>
        </w:rPr>
        <w:t>Chuck Palahniuk’s ‘Haunted’. Cover illustration</w:t>
      </w:r>
      <w:r w:rsidR="00EC1E23">
        <w:rPr>
          <w:sz w:val="24"/>
          <w:szCs w:val="24"/>
        </w:rPr>
        <w:t xml:space="preserve"> - </w:t>
      </w:r>
      <w:r w:rsidR="005B7573">
        <w:rPr>
          <w:sz w:val="24"/>
          <w:szCs w:val="24"/>
        </w:rPr>
        <w:t>available at:</w:t>
      </w:r>
      <w:hyperlink r:id="rId40" w:history="1">
        <w:r w:rsidR="005B7573" w:rsidRPr="00DE0BC1">
          <w:rPr>
            <w:rStyle w:val="Hyperlink"/>
            <w:sz w:val="24"/>
            <w:szCs w:val="24"/>
          </w:rPr>
          <w:t>https://upload.wikimedia.org/wikipedia/en/thumb/9/9f/Hauntedcvr.jpg/220px-Hauntedcvr.jpg</w:t>
        </w:r>
      </w:hyperlink>
    </w:p>
    <w:p w14:paraId="1BF0D28E" w14:textId="71850839" w:rsidR="00EC1E23" w:rsidRPr="0059101A" w:rsidRDefault="00C26C38" w:rsidP="00C26C38">
      <w:pPr>
        <w:spacing w:line="480" w:lineRule="auto"/>
        <w:rPr>
          <w:color w:val="000000" w:themeColor="text1"/>
          <w:sz w:val="24"/>
          <w:szCs w:val="24"/>
        </w:rPr>
      </w:pPr>
      <w:r w:rsidRPr="0059101A">
        <w:rPr>
          <w:color w:val="000000" w:themeColor="text1"/>
          <w:sz w:val="24"/>
          <w:szCs w:val="24"/>
        </w:rPr>
        <w:t>Cloaca Machine, installatio</w:t>
      </w:r>
      <w:r>
        <w:rPr>
          <w:color w:val="000000" w:themeColor="text1"/>
          <w:sz w:val="24"/>
          <w:szCs w:val="24"/>
        </w:rPr>
        <w:t>n</w:t>
      </w:r>
      <w:r w:rsidR="00EC1E23">
        <w:rPr>
          <w:color w:val="000000" w:themeColor="text1"/>
          <w:sz w:val="24"/>
          <w:szCs w:val="24"/>
        </w:rPr>
        <w:t xml:space="preserve"> - available at:</w:t>
      </w:r>
      <w:r w:rsidR="00EC1E23" w:rsidRPr="00EC1E23">
        <w:t xml:space="preserve"> </w:t>
      </w:r>
      <w:hyperlink r:id="rId41" w:history="1">
        <w:r w:rsidR="00EC1E23" w:rsidRPr="00DE0BC1">
          <w:rPr>
            <w:rStyle w:val="Hyperlink"/>
            <w:sz w:val="24"/>
            <w:szCs w:val="24"/>
          </w:rPr>
          <w:t>https://gizmodo.com/5345499/turn-your-food-into-poop-with-a-cloaca-machine</w:t>
        </w:r>
      </w:hyperlink>
    </w:p>
    <w:p w14:paraId="259DB844" w14:textId="317EFC12" w:rsidR="00C26C38" w:rsidRDefault="00C26C38" w:rsidP="00C26C38">
      <w:pPr>
        <w:spacing w:line="480" w:lineRule="auto"/>
        <w:rPr>
          <w:color w:val="000000" w:themeColor="text1"/>
          <w:sz w:val="24"/>
          <w:szCs w:val="24"/>
        </w:rPr>
      </w:pPr>
      <w:r w:rsidRPr="0059101A">
        <w:rPr>
          <w:color w:val="000000" w:themeColor="text1"/>
          <w:sz w:val="24"/>
          <w:szCs w:val="24"/>
        </w:rPr>
        <w:t xml:space="preserve">A published still taken from the </w:t>
      </w:r>
      <w:r w:rsidR="00EC1E23">
        <w:rPr>
          <w:color w:val="000000" w:themeColor="text1"/>
          <w:sz w:val="24"/>
          <w:szCs w:val="24"/>
        </w:rPr>
        <w:t xml:space="preserve">Little Albert </w:t>
      </w:r>
      <w:r w:rsidRPr="0059101A">
        <w:rPr>
          <w:color w:val="000000" w:themeColor="text1"/>
          <w:sz w:val="24"/>
          <w:szCs w:val="24"/>
        </w:rPr>
        <w:t>experiment</w:t>
      </w:r>
      <w:r w:rsidR="00EC1E23">
        <w:rPr>
          <w:color w:val="000000" w:themeColor="text1"/>
          <w:sz w:val="24"/>
          <w:szCs w:val="24"/>
        </w:rPr>
        <w:t xml:space="preserve"> - available at:</w:t>
      </w:r>
      <w:hyperlink r:id="rId42" w:anchor="/media/File:Little-albert.jpg" w:history="1">
        <w:r w:rsidR="00EC1E23" w:rsidRPr="00DE0BC1">
          <w:rPr>
            <w:rStyle w:val="Hyperlink"/>
            <w:sz w:val="24"/>
            <w:szCs w:val="24"/>
          </w:rPr>
          <w:t>https://en.wikipedia.org/wiki/Little_Albert_experiment#/media/File:Little-albert.jpg</w:t>
        </w:r>
      </w:hyperlink>
    </w:p>
    <w:p w14:paraId="2EB2D655" w14:textId="4372E20B" w:rsidR="00C26C38" w:rsidRDefault="0053515D" w:rsidP="00C26C38">
      <w:pPr>
        <w:spacing w:line="480" w:lineRule="auto"/>
        <w:rPr>
          <w:sz w:val="24"/>
          <w:szCs w:val="24"/>
        </w:rPr>
      </w:pPr>
      <w:r w:rsidRPr="0059101A">
        <w:rPr>
          <w:sz w:val="24"/>
          <w:szCs w:val="24"/>
        </w:rPr>
        <w:t>Goya (1746-1828)</w:t>
      </w:r>
      <w:r>
        <w:rPr>
          <w:sz w:val="24"/>
          <w:szCs w:val="24"/>
        </w:rPr>
        <w:t xml:space="preserve"> </w:t>
      </w:r>
      <w:r w:rsidR="00C26C38" w:rsidRPr="0059101A">
        <w:rPr>
          <w:sz w:val="24"/>
          <w:szCs w:val="24"/>
        </w:rPr>
        <w:t xml:space="preserve">Bury Them and Keep Them Quiet. </w:t>
      </w:r>
      <w:r>
        <w:rPr>
          <w:sz w:val="24"/>
          <w:szCs w:val="24"/>
        </w:rPr>
        <w:t>– available at:</w:t>
      </w:r>
      <w:r w:rsidRPr="0053515D">
        <w:t xml:space="preserve"> </w:t>
      </w:r>
      <w:hyperlink r:id="rId43" w:history="1">
        <w:r w:rsidRPr="00DE0BC1">
          <w:rPr>
            <w:rStyle w:val="Hyperlink"/>
            <w:sz w:val="24"/>
            <w:szCs w:val="24"/>
          </w:rPr>
          <w:t>https://art.famsf.org/francisco-jos%C3%A9-de-goya-y-lucientes/enterrar-y-callar-bury-them-and-keep-quiet-pl-18-series-los</w:t>
        </w:r>
      </w:hyperlink>
    </w:p>
    <w:p w14:paraId="1DD53540" w14:textId="48FE63C9" w:rsidR="00C26C38" w:rsidRDefault="00EC1E23" w:rsidP="00C26C38">
      <w:pPr>
        <w:spacing w:line="480" w:lineRule="auto"/>
        <w:rPr>
          <w:sz w:val="24"/>
          <w:szCs w:val="24"/>
        </w:rPr>
      </w:pPr>
      <w:r w:rsidRPr="0059101A">
        <w:rPr>
          <w:sz w:val="24"/>
          <w:szCs w:val="24"/>
        </w:rPr>
        <w:t>Goya (1746-1828)</w:t>
      </w:r>
      <w:r>
        <w:rPr>
          <w:sz w:val="24"/>
          <w:szCs w:val="24"/>
        </w:rPr>
        <w:t xml:space="preserve"> </w:t>
      </w:r>
      <w:r w:rsidR="00C26C38" w:rsidRPr="0059101A">
        <w:rPr>
          <w:sz w:val="24"/>
          <w:szCs w:val="24"/>
        </w:rPr>
        <w:t>This Is Worse</w:t>
      </w:r>
      <w:r w:rsidR="0053515D">
        <w:rPr>
          <w:sz w:val="24"/>
          <w:szCs w:val="24"/>
        </w:rPr>
        <w:t xml:space="preserve">. - </w:t>
      </w:r>
      <w:r w:rsidR="00C26C38" w:rsidRPr="0059101A">
        <w:rPr>
          <w:sz w:val="24"/>
          <w:szCs w:val="24"/>
        </w:rPr>
        <w:t xml:space="preserve"> </w:t>
      </w:r>
      <w:r w:rsidR="0053515D">
        <w:rPr>
          <w:sz w:val="24"/>
          <w:szCs w:val="24"/>
        </w:rPr>
        <w:t>Available at:</w:t>
      </w:r>
      <w:r w:rsidR="0053515D" w:rsidRPr="0053515D">
        <w:t xml:space="preserve"> </w:t>
      </w:r>
      <w:hyperlink r:id="rId44" w:history="1">
        <w:r w:rsidR="0053515D" w:rsidRPr="00DE0BC1">
          <w:rPr>
            <w:rStyle w:val="Hyperlink"/>
            <w:sz w:val="24"/>
            <w:szCs w:val="24"/>
          </w:rPr>
          <w:t>https://art.famsf.org/francisco-jos%C3%A9-de-goya-y-lucientes/esto-es-peor-worse-pl-37-series-los-desastres-de-la-guerra</w:t>
        </w:r>
      </w:hyperlink>
    </w:p>
    <w:p w14:paraId="17689ED6" w14:textId="0CEEF182" w:rsidR="00C26C38" w:rsidRDefault="005B7573" w:rsidP="00C26C38">
      <w:pPr>
        <w:spacing w:line="480" w:lineRule="auto"/>
        <w:rPr>
          <w:sz w:val="24"/>
          <w:szCs w:val="24"/>
        </w:rPr>
      </w:pPr>
      <w:r w:rsidRPr="0059101A">
        <w:rPr>
          <w:sz w:val="24"/>
          <w:szCs w:val="24"/>
        </w:rPr>
        <w:t>Capa (1944)</w:t>
      </w:r>
      <w:r>
        <w:rPr>
          <w:sz w:val="24"/>
          <w:szCs w:val="24"/>
        </w:rPr>
        <w:t xml:space="preserve"> </w:t>
      </w:r>
      <w:r w:rsidR="0053515D">
        <w:rPr>
          <w:sz w:val="24"/>
          <w:szCs w:val="24"/>
        </w:rPr>
        <w:t xml:space="preserve">Omaha Beach D-Day Landings. – available at: </w:t>
      </w:r>
      <w:hyperlink r:id="rId45" w:history="1">
        <w:r w:rsidR="0053515D" w:rsidRPr="00DE0BC1">
          <w:rPr>
            <w:rStyle w:val="Hyperlink"/>
            <w:sz w:val="24"/>
            <w:szCs w:val="24"/>
          </w:rPr>
          <w:t>https://www.magnumphotos.com/newsroom/conflict/robert-capa-d-day-omaha-beach/</w:t>
        </w:r>
      </w:hyperlink>
    </w:p>
    <w:p w14:paraId="7DC9887F" w14:textId="77777777" w:rsidR="0053515D" w:rsidRPr="0059101A" w:rsidRDefault="0053515D" w:rsidP="00C26C38">
      <w:pPr>
        <w:spacing w:line="480" w:lineRule="auto"/>
        <w:rPr>
          <w:sz w:val="24"/>
          <w:szCs w:val="24"/>
        </w:rPr>
      </w:pPr>
    </w:p>
    <w:p w14:paraId="54DCFC44" w14:textId="77777777" w:rsidR="00267BD1" w:rsidRPr="0059101A" w:rsidRDefault="00267BD1" w:rsidP="0059101A">
      <w:pPr>
        <w:tabs>
          <w:tab w:val="left" w:pos="2965"/>
        </w:tabs>
        <w:spacing w:line="480" w:lineRule="auto"/>
        <w:rPr>
          <w:color w:val="000000" w:themeColor="text1"/>
          <w:sz w:val="24"/>
          <w:szCs w:val="24"/>
        </w:rPr>
      </w:pPr>
    </w:p>
    <w:sectPr w:rsidR="00267BD1" w:rsidRPr="0059101A" w:rsidSect="006B3A4C">
      <w:footerReference w:type="even" r:id="rId46"/>
      <w:footerReference w:type="default" r:id="rId4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2FD35A" w14:textId="77777777" w:rsidR="00E27508" w:rsidRDefault="00E27508" w:rsidP="00E27508">
      <w:pPr>
        <w:spacing w:after="0" w:line="240" w:lineRule="auto"/>
      </w:pPr>
      <w:r>
        <w:separator/>
      </w:r>
    </w:p>
  </w:endnote>
  <w:endnote w:type="continuationSeparator" w:id="0">
    <w:p w14:paraId="1173224D" w14:textId="77777777" w:rsidR="00E27508" w:rsidRDefault="00E27508" w:rsidP="00E27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FF" w:usb1="C0007841" w:usb2="00000009" w:usb3="00000000" w:csb0="000001FF"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OpenSans-Regular">
    <w:altName w:val="Calibri"/>
    <w:panose1 w:val="00000000000000000000"/>
    <w:charset w:val="00"/>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C7A5B6" w14:textId="77777777" w:rsidR="00E27508" w:rsidRDefault="00E27508" w:rsidP="00DE0BC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9930079" w14:textId="77777777" w:rsidR="00E27508" w:rsidRDefault="00E27508" w:rsidP="00E2750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2D2077" w14:textId="77777777" w:rsidR="00E27508" w:rsidRDefault="00E27508" w:rsidP="00DE0BC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64F31">
      <w:rPr>
        <w:rStyle w:val="PageNumber"/>
        <w:noProof/>
      </w:rPr>
      <w:t>1</w:t>
    </w:r>
    <w:r>
      <w:rPr>
        <w:rStyle w:val="PageNumber"/>
      </w:rPr>
      <w:fldChar w:fldCharType="end"/>
    </w:r>
  </w:p>
  <w:p w14:paraId="696D1A8A" w14:textId="77777777" w:rsidR="00E27508" w:rsidRDefault="00E27508" w:rsidP="00E2750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A29866" w14:textId="77777777" w:rsidR="00E27508" w:rsidRDefault="00E27508" w:rsidP="00E27508">
      <w:pPr>
        <w:spacing w:after="0" w:line="240" w:lineRule="auto"/>
      </w:pPr>
      <w:r>
        <w:separator/>
      </w:r>
    </w:p>
  </w:footnote>
  <w:footnote w:type="continuationSeparator" w:id="0">
    <w:p w14:paraId="158B537A" w14:textId="77777777" w:rsidR="00E27508" w:rsidRDefault="00E27508" w:rsidP="00E2750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3A6A86"/>
    <w:multiLevelType w:val="hybridMultilevel"/>
    <w:tmpl w:val="D6588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A04"/>
    <w:rsid w:val="00004F97"/>
    <w:rsid w:val="00007B6E"/>
    <w:rsid w:val="0002035F"/>
    <w:rsid w:val="000369A2"/>
    <w:rsid w:val="00084F32"/>
    <w:rsid w:val="00093195"/>
    <w:rsid w:val="000A26B1"/>
    <w:rsid w:val="000A4096"/>
    <w:rsid w:val="000B6632"/>
    <w:rsid w:val="00127D56"/>
    <w:rsid w:val="00137FC9"/>
    <w:rsid w:val="001415F1"/>
    <w:rsid w:val="001444B6"/>
    <w:rsid w:val="00151EB5"/>
    <w:rsid w:val="001702FD"/>
    <w:rsid w:val="0018558A"/>
    <w:rsid w:val="0022171F"/>
    <w:rsid w:val="00221DF4"/>
    <w:rsid w:val="002236AE"/>
    <w:rsid w:val="00255E51"/>
    <w:rsid w:val="00256EC3"/>
    <w:rsid w:val="00267BD1"/>
    <w:rsid w:val="00277608"/>
    <w:rsid w:val="0029140B"/>
    <w:rsid w:val="0029293E"/>
    <w:rsid w:val="002A1D9A"/>
    <w:rsid w:val="002A64FD"/>
    <w:rsid w:val="002F4865"/>
    <w:rsid w:val="00320F6E"/>
    <w:rsid w:val="003253D1"/>
    <w:rsid w:val="00326DD7"/>
    <w:rsid w:val="00327A97"/>
    <w:rsid w:val="00330661"/>
    <w:rsid w:val="00342CEF"/>
    <w:rsid w:val="00351D6A"/>
    <w:rsid w:val="00355946"/>
    <w:rsid w:val="00357447"/>
    <w:rsid w:val="00362321"/>
    <w:rsid w:val="00396DAA"/>
    <w:rsid w:val="00397883"/>
    <w:rsid w:val="003B44DB"/>
    <w:rsid w:val="003B58D8"/>
    <w:rsid w:val="003B5CBF"/>
    <w:rsid w:val="003C6030"/>
    <w:rsid w:val="003C7625"/>
    <w:rsid w:val="003D4422"/>
    <w:rsid w:val="003F3BD1"/>
    <w:rsid w:val="00412A12"/>
    <w:rsid w:val="00415286"/>
    <w:rsid w:val="00415C9F"/>
    <w:rsid w:val="004332D8"/>
    <w:rsid w:val="00433A04"/>
    <w:rsid w:val="004607F4"/>
    <w:rsid w:val="00464D82"/>
    <w:rsid w:val="00470312"/>
    <w:rsid w:val="004811ED"/>
    <w:rsid w:val="004B317D"/>
    <w:rsid w:val="004B6FC0"/>
    <w:rsid w:val="004D35A8"/>
    <w:rsid w:val="004E132E"/>
    <w:rsid w:val="004E1B64"/>
    <w:rsid w:val="004E5DBB"/>
    <w:rsid w:val="00510DC7"/>
    <w:rsid w:val="00530483"/>
    <w:rsid w:val="0053515D"/>
    <w:rsid w:val="00550957"/>
    <w:rsid w:val="00573C3F"/>
    <w:rsid w:val="00587D24"/>
    <w:rsid w:val="00590FB2"/>
    <w:rsid w:val="0059101A"/>
    <w:rsid w:val="005B7573"/>
    <w:rsid w:val="005C3A26"/>
    <w:rsid w:val="005E46D9"/>
    <w:rsid w:val="005F22F0"/>
    <w:rsid w:val="005F5980"/>
    <w:rsid w:val="00602E05"/>
    <w:rsid w:val="00604710"/>
    <w:rsid w:val="00612C3D"/>
    <w:rsid w:val="006305ED"/>
    <w:rsid w:val="006345D2"/>
    <w:rsid w:val="006411C8"/>
    <w:rsid w:val="006668BF"/>
    <w:rsid w:val="0068361B"/>
    <w:rsid w:val="00683E93"/>
    <w:rsid w:val="00690360"/>
    <w:rsid w:val="00690585"/>
    <w:rsid w:val="006B3A4C"/>
    <w:rsid w:val="006B7CE1"/>
    <w:rsid w:val="006C404C"/>
    <w:rsid w:val="006E08F4"/>
    <w:rsid w:val="006E7301"/>
    <w:rsid w:val="0071213B"/>
    <w:rsid w:val="00740EF0"/>
    <w:rsid w:val="00747A4F"/>
    <w:rsid w:val="00752189"/>
    <w:rsid w:val="00770283"/>
    <w:rsid w:val="0077539A"/>
    <w:rsid w:val="00785BFE"/>
    <w:rsid w:val="007A6477"/>
    <w:rsid w:val="007B611F"/>
    <w:rsid w:val="007E37A2"/>
    <w:rsid w:val="007F3870"/>
    <w:rsid w:val="007F6410"/>
    <w:rsid w:val="008119F2"/>
    <w:rsid w:val="00892D63"/>
    <w:rsid w:val="008A57E4"/>
    <w:rsid w:val="008C0A1B"/>
    <w:rsid w:val="008C1613"/>
    <w:rsid w:val="008D12C2"/>
    <w:rsid w:val="009353AA"/>
    <w:rsid w:val="0095619C"/>
    <w:rsid w:val="00964F31"/>
    <w:rsid w:val="00966F13"/>
    <w:rsid w:val="0097525B"/>
    <w:rsid w:val="009854CD"/>
    <w:rsid w:val="009916A7"/>
    <w:rsid w:val="009C0CDC"/>
    <w:rsid w:val="009C2D5C"/>
    <w:rsid w:val="009D095E"/>
    <w:rsid w:val="009D55B0"/>
    <w:rsid w:val="009E2FEF"/>
    <w:rsid w:val="009F651F"/>
    <w:rsid w:val="00A0671C"/>
    <w:rsid w:val="00A25196"/>
    <w:rsid w:val="00A34C06"/>
    <w:rsid w:val="00A37295"/>
    <w:rsid w:val="00A44B60"/>
    <w:rsid w:val="00A72E1E"/>
    <w:rsid w:val="00AB272E"/>
    <w:rsid w:val="00AB2CA5"/>
    <w:rsid w:val="00AC21FA"/>
    <w:rsid w:val="00AC5D9E"/>
    <w:rsid w:val="00AF010C"/>
    <w:rsid w:val="00B151AC"/>
    <w:rsid w:val="00B21A34"/>
    <w:rsid w:val="00B8298A"/>
    <w:rsid w:val="00BA6408"/>
    <w:rsid w:val="00BB59B6"/>
    <w:rsid w:val="00BC3165"/>
    <w:rsid w:val="00BD2801"/>
    <w:rsid w:val="00BE43E6"/>
    <w:rsid w:val="00C26C38"/>
    <w:rsid w:val="00C503E7"/>
    <w:rsid w:val="00C51604"/>
    <w:rsid w:val="00C526C2"/>
    <w:rsid w:val="00C54FE6"/>
    <w:rsid w:val="00C618DB"/>
    <w:rsid w:val="00C6534B"/>
    <w:rsid w:val="00C7076B"/>
    <w:rsid w:val="00C71C17"/>
    <w:rsid w:val="00C958AD"/>
    <w:rsid w:val="00CA408E"/>
    <w:rsid w:val="00CB0603"/>
    <w:rsid w:val="00CC2209"/>
    <w:rsid w:val="00CD5A69"/>
    <w:rsid w:val="00CE4978"/>
    <w:rsid w:val="00D15691"/>
    <w:rsid w:val="00D316C4"/>
    <w:rsid w:val="00D4553D"/>
    <w:rsid w:val="00D961B8"/>
    <w:rsid w:val="00DA174F"/>
    <w:rsid w:val="00DA56DA"/>
    <w:rsid w:val="00DB1946"/>
    <w:rsid w:val="00DB6BE8"/>
    <w:rsid w:val="00DD6034"/>
    <w:rsid w:val="00DE5106"/>
    <w:rsid w:val="00DE76F7"/>
    <w:rsid w:val="00DF4A03"/>
    <w:rsid w:val="00DF4CFF"/>
    <w:rsid w:val="00DF72EA"/>
    <w:rsid w:val="00E10EB6"/>
    <w:rsid w:val="00E21424"/>
    <w:rsid w:val="00E25FFA"/>
    <w:rsid w:val="00E27508"/>
    <w:rsid w:val="00E3546B"/>
    <w:rsid w:val="00E472AF"/>
    <w:rsid w:val="00E55D7E"/>
    <w:rsid w:val="00E64F91"/>
    <w:rsid w:val="00E67F93"/>
    <w:rsid w:val="00E71098"/>
    <w:rsid w:val="00E711D8"/>
    <w:rsid w:val="00E91370"/>
    <w:rsid w:val="00EA136C"/>
    <w:rsid w:val="00EC1E23"/>
    <w:rsid w:val="00ED3F17"/>
    <w:rsid w:val="00EE44D0"/>
    <w:rsid w:val="00EE7E0A"/>
    <w:rsid w:val="00F22A45"/>
    <w:rsid w:val="00F247D0"/>
    <w:rsid w:val="00F25293"/>
    <w:rsid w:val="00F2610F"/>
    <w:rsid w:val="00F41663"/>
    <w:rsid w:val="00F41CD0"/>
    <w:rsid w:val="00F5058C"/>
    <w:rsid w:val="00F76962"/>
    <w:rsid w:val="00F919A9"/>
    <w:rsid w:val="00F9236E"/>
    <w:rsid w:val="00FB6EC9"/>
    <w:rsid w:val="00FC1917"/>
    <w:rsid w:val="00FE59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37B04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3A04"/>
    <w:pPr>
      <w:spacing w:after="160" w:line="259" w:lineRule="auto"/>
    </w:pPr>
    <w:rPr>
      <w:rFonts w:eastAsia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3E93"/>
    <w:rPr>
      <w:color w:val="0563C1" w:themeColor="hyperlink"/>
      <w:u w:val="single"/>
    </w:rPr>
  </w:style>
  <w:style w:type="character" w:styleId="FollowedHyperlink">
    <w:name w:val="FollowedHyperlink"/>
    <w:basedOn w:val="DefaultParagraphFont"/>
    <w:uiPriority w:val="99"/>
    <w:semiHidden/>
    <w:unhideWhenUsed/>
    <w:rsid w:val="00DF4CFF"/>
    <w:rPr>
      <w:color w:val="954F72" w:themeColor="followedHyperlink"/>
      <w:u w:val="single"/>
    </w:rPr>
  </w:style>
  <w:style w:type="paragraph" w:styleId="Header">
    <w:name w:val="header"/>
    <w:basedOn w:val="Normal"/>
    <w:link w:val="HeaderChar"/>
    <w:uiPriority w:val="99"/>
    <w:unhideWhenUsed/>
    <w:rsid w:val="00E27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508"/>
    <w:rPr>
      <w:rFonts w:eastAsiaTheme="minorHAnsi"/>
      <w:sz w:val="22"/>
      <w:szCs w:val="22"/>
    </w:rPr>
  </w:style>
  <w:style w:type="paragraph" w:styleId="Footer">
    <w:name w:val="footer"/>
    <w:basedOn w:val="Normal"/>
    <w:link w:val="FooterChar"/>
    <w:uiPriority w:val="99"/>
    <w:unhideWhenUsed/>
    <w:rsid w:val="00E27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508"/>
    <w:rPr>
      <w:rFonts w:eastAsiaTheme="minorHAnsi"/>
      <w:sz w:val="22"/>
      <w:szCs w:val="22"/>
    </w:rPr>
  </w:style>
  <w:style w:type="character" w:styleId="PageNumber">
    <w:name w:val="page number"/>
    <w:basedOn w:val="DefaultParagraphFont"/>
    <w:uiPriority w:val="99"/>
    <w:semiHidden/>
    <w:unhideWhenUsed/>
    <w:rsid w:val="00E27508"/>
  </w:style>
  <w:style w:type="paragraph" w:styleId="ListParagraph">
    <w:name w:val="List Paragraph"/>
    <w:basedOn w:val="Normal"/>
    <w:uiPriority w:val="34"/>
    <w:qFormat/>
    <w:rsid w:val="002217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oter" Target="footer1.xml"/><Relationship Id="rId47" Type="http://schemas.openxmlformats.org/officeDocument/2006/relationships/footer" Target="footer2.xml"/><Relationship Id="rId48" Type="http://schemas.openxmlformats.org/officeDocument/2006/relationships/fontTable" Target="fontTable.xml"/><Relationship Id="rId49" Type="http://schemas.openxmlformats.org/officeDocument/2006/relationships/theme" Target="theme/theme1.xml"/><Relationship Id="rId20" Type="http://schemas.openxmlformats.org/officeDocument/2006/relationships/hyperlink" Target="https://www.verywell.com/the-little-albert-experiment-2794994" TargetMode="External"/><Relationship Id="rId21" Type="http://schemas.openxmlformats.org/officeDocument/2006/relationships/hyperlink" Target="http://edition.cnn.com/2015/10/29/health/science-of-fear/index.html" TargetMode="External"/><Relationship Id="rId22" Type="http://schemas.openxmlformats.org/officeDocument/2006/relationships/hyperlink" Target="http://www.bbc.com/culture/story/20160809-hidden-meanings-in-the-garden-of-earthly-delights" TargetMode="External"/><Relationship Id="rId23" Type="http://schemas.openxmlformats.org/officeDocument/2006/relationships/hyperlink" Target="http://www.telegraph.co.uk/culture/books/3643352/67-people-fainted-as-I-read-my-horror-story.html" TargetMode="External"/><Relationship Id="rId24" Type="http://schemas.openxmlformats.org/officeDocument/2006/relationships/hyperlink" Target="https://www.theodysseyonline.com/why-horror-matters?utm_expid=.cZCE7oX8QCubI-ziFLsOXg.0&amp;utm_referrer" TargetMode="External"/><Relationship Id="rId25" Type="http://schemas.openxmlformats.org/officeDocument/2006/relationships/hyperlink" Target="https://www.theguardian.com/artanddesign/2016/apr/25/jenny-saville-painter-artist-gagosian-gallery-london-interview-charles-saatchi-yba" TargetMode="External"/><Relationship Id="rId26" Type="http://schemas.openxmlformats.org/officeDocument/2006/relationships/hyperlink" Target="https://www.verywell.com/automatonophobia-2671847" TargetMode="External"/><Relationship Id="rId27" Type="http://schemas.openxmlformats.org/officeDocument/2006/relationships/hyperlink" Target="https://www.magnumphotos.com/newsroom/conflict/robert-capa-d-day-omaha-beach/" TargetMode="External"/><Relationship Id="rId28" Type="http://schemas.openxmlformats.org/officeDocument/2006/relationships/hyperlink" Target="https://www.guggenheim.org/artwork/293" TargetMode="External"/><Relationship Id="rId29" Type="http://schemas.openxmlformats.org/officeDocument/2006/relationships/hyperlink" Target="https://gizmodo.com/5345499/turn-your-food-into-poop-with-a-cloaca-machine"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youtube.com/watch?v=9hBfnXACsOI" TargetMode="External"/><Relationship Id="rId31" Type="http://schemas.openxmlformats.org/officeDocument/2006/relationships/hyperlink" Target="https://www.youtube.com/watch?v=ZbdMMI6ty0o" TargetMode="External"/><Relationship Id="rId32" Type="http://schemas.openxmlformats.org/officeDocument/2006/relationships/hyperlink" Target="https://www.newscientist.com/article/mg21528731-800-the-yuck-factor-the-surprising-power-of-disgust/" TargetMode="External"/><Relationship Id="rId9" Type="http://schemas.openxmlformats.org/officeDocument/2006/relationships/image" Target="media/image3.jpeg"/><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33" Type="http://schemas.openxmlformats.org/officeDocument/2006/relationships/hyperlink" Target="https://letterpile.com/writing/The-Grotesque-A-Brief-Overview-of-the-Literary-Term" TargetMode="External"/><Relationship Id="rId34" Type="http://schemas.openxmlformats.org/officeDocument/2006/relationships/hyperlink" Target="https://www.theguardian.com/artanddesign/jonathanjonesblog/2014/nov/17/shock-horror-grotesque-art-jonathan-payne" TargetMode="External"/><Relationship Id="rId35" Type="http://schemas.openxmlformats.org/officeDocument/2006/relationships/hyperlink" Target="https://www.khanacademy.org/humanities/renaissance-reformation/northern/hieronymus-bosch/a/bosch-the-garden-of-earthly-delights" TargetMode="External"/><Relationship Id="rId36" Type="http://schemas.openxmlformats.org/officeDocument/2006/relationships/hyperlink" Target="https://www.guggenheim.org/artwork/293" TargetMode="Externa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tiff"/><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image" Target="media/image11.jpeg"/><Relationship Id="rId18" Type="http://schemas.openxmlformats.org/officeDocument/2006/relationships/hyperlink" Target="https://www.thoughtco.com/amygdala-anatomy-373211" TargetMode="External"/><Relationship Id="rId19" Type="http://schemas.openxmlformats.org/officeDocument/2006/relationships/hyperlink" Target="http://www.nbcnews.com/id/33402802/ns/health-childrens_health/t/mom-dad-make-scary-movies-even-scarier/" TargetMode="External"/><Relationship Id="rId37" Type="http://schemas.openxmlformats.org/officeDocument/2006/relationships/hyperlink" Target="http://www.artnet.com/artists/jenny-saville/host-dKsz5htPlnjYxPvQN3O_Og2" TargetMode="External"/><Relationship Id="rId38" Type="http://schemas.openxmlformats.org/officeDocument/2006/relationships/hyperlink" Target="http://www.saatchigallery.com/artists/artpages/jenny_saville_2.htm" TargetMode="External"/><Relationship Id="rId39" Type="http://schemas.openxmlformats.org/officeDocument/2006/relationships/hyperlink" Target="https://weheartit.com/entry/24191536" TargetMode="External"/><Relationship Id="rId40" Type="http://schemas.openxmlformats.org/officeDocument/2006/relationships/hyperlink" Target="https://upload.wikimedia.org/wikipedia/en/thumb/9/9f/Hauntedcvr.jpg/220px-Hauntedcvr.jpg" TargetMode="External"/><Relationship Id="rId41" Type="http://schemas.openxmlformats.org/officeDocument/2006/relationships/hyperlink" Target="https://gizmodo.com/5345499/turn-your-food-into-poop-with-a-cloaca-machine" TargetMode="External"/><Relationship Id="rId42" Type="http://schemas.openxmlformats.org/officeDocument/2006/relationships/hyperlink" Target="https://en.wikipedia.org/wiki/Little_Albert_experiment" TargetMode="External"/><Relationship Id="rId43" Type="http://schemas.openxmlformats.org/officeDocument/2006/relationships/hyperlink" Target="https://art.famsf.org/francisco-jos%C3%A9-de-goya-y-lucientes/enterrar-y-callar-bury-them-and-keep-quiet-pl-18-series-los" TargetMode="External"/><Relationship Id="rId44" Type="http://schemas.openxmlformats.org/officeDocument/2006/relationships/hyperlink" Target="https://art.famsf.org/francisco-jos%C3%A9-de-goya-y-lucientes/esto-es-peor-worse-pl-37-series-los-desastres-de-la-guerra" TargetMode="External"/><Relationship Id="rId45" Type="http://schemas.openxmlformats.org/officeDocument/2006/relationships/hyperlink" Target="https://www.magnumphotos.com/newsroom/conflict/robert-capa-d-day-omaha-be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910</TotalTime>
  <Pages>32</Pages>
  <Words>6060</Words>
  <Characters>34546</Characters>
  <Application>Microsoft Macintosh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 (P143560)</dc:creator>
  <cp:keywords/>
  <dc:description/>
  <cp:lastModifiedBy>Carys Davies (P143560)</cp:lastModifiedBy>
  <cp:revision>61</cp:revision>
  <dcterms:created xsi:type="dcterms:W3CDTF">2017-11-30T10:30:00Z</dcterms:created>
  <dcterms:modified xsi:type="dcterms:W3CDTF">2017-12-12T16:50:00Z</dcterms:modified>
</cp:coreProperties>
</file>