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p14">
  <w:body>
    <w:sdt>
      <w:sdtPr>
        <w:id w:val="-1423407968"/>
        <w:docPartObj>
          <w:docPartGallery w:val="Cover Pages"/>
          <w:docPartUnique/>
        </w:docPartObj>
      </w:sdtPr>
      <w:sdtEndPr>
        <w:rPr>
          <w:rFonts w:ascii="Arial" w:hAnsi="Arial" w:cs="Arial"/>
          <w:b/>
          <w:szCs w:val="24"/>
        </w:rPr>
      </w:sdtEndPr>
      <w:sdtContent>
        <w:p xmlns:wp14="http://schemas.microsoft.com/office/word/2010/wordml" w:rsidR="000F4D2C" w:rsidRDefault="000F4D2C" w14:paraId="0932535F" wp14:textId="77777777">
          <w:r>
            <w:rPr>
              <w:noProof/>
            </w:rPr>
            <mc:AlternateContent>
              <mc:Choice Requires="wpg">
                <w:drawing>
                  <wp:anchor xmlns:wp14="http://schemas.microsoft.com/office/word/2010/wordprocessingDrawing" distT="0" distB="0" distL="114300" distR="114300" simplePos="0" relativeHeight="251659264" behindDoc="1" locked="0" layoutInCell="1" allowOverlap="1" wp14:anchorId="4B09BB22" wp14:editId="7777777">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xmlns:wp14="http://schemas.microsoft.com/office/word/2010/wordml" w:rsidRPr="000D4DD1" w:rsidR="000D4DD1" w:rsidP="000D4DD1" w:rsidRDefault="000D4DD1" w14:paraId="40D5BFDE" wp14:textId="77777777">
                                  <w:pPr>
                                    <w:pStyle w:val="NoSpacing"/>
                                    <w:spacing w:line="360" w:lineRule="auto"/>
                                    <w:jc w:val="center"/>
                                    <w:rPr>
                                      <w:rFonts w:ascii="Arial" w:hAnsi="Arial" w:cs="Arial"/>
                                      <w:sz w:val="24"/>
                                      <w:szCs w:val="24"/>
                                    </w:rPr>
                                  </w:pPr>
                                  <w:r>
                                    <w:rPr>
                                      <w:rFonts w:ascii="Arial" w:hAnsi="Arial" w:cs="Arial"/>
                                      <w:b/>
                                      <w:sz w:val="32"/>
                                      <w:szCs w:val="32"/>
                                    </w:rPr>
                                    <w:t xml:space="preserve">Syed Ahsan Ali. Student ID: </w:t>
                                  </w:r>
                                  <w:r w:rsidRPr="000D4DD1">
                                    <w:rPr>
                                      <w:rFonts w:ascii="Arial" w:hAnsi="Arial" w:cs="Arial"/>
                                      <w:b/>
                                      <w:sz w:val="32"/>
                                      <w:szCs w:val="32"/>
                                    </w:rPr>
                                    <w:t>2126965</w:t>
                                  </w:r>
                                  <w:bookmarkStart w:name="_GoBack" w:id="0"/>
                                  <w:bookmarkEnd w:id="0"/>
                                </w:p>
                                <w:p xmlns:wp14="http://schemas.microsoft.com/office/word/2010/wordml" w:rsidRPr="000D4DD1" w:rsidR="000D4DD1" w:rsidP="000D4DD1" w:rsidRDefault="000D4DD1" w14:paraId="17B6D09C" wp14:textId="77777777">
                                  <w:pPr>
                                    <w:spacing w:before="240" w:after="0"/>
                                    <w:jc w:val="center"/>
                                    <w:rPr>
                                      <w:rFonts w:ascii="Arial" w:hAnsi="Arial" w:cs="Arial"/>
                                      <w:b/>
                                      <w:bCs/>
                                      <w:sz w:val="28"/>
                                      <w:szCs w:val="28"/>
                                    </w:rPr>
                                  </w:pPr>
                                  <w:r w:rsidRPr="000D4DD1">
                                    <w:rPr>
                                      <w:rFonts w:ascii="Arial" w:hAnsi="Arial" w:cs="Arial"/>
                                      <w:b/>
                                      <w:sz w:val="28"/>
                                      <w:szCs w:val="28"/>
                                    </w:rPr>
                                    <w:t>Module code:</w:t>
                                  </w:r>
                                  <w:r w:rsidRPr="000D4DD1">
                                    <w:rPr>
                                      <w:rFonts w:ascii="Arial" w:hAnsi="Arial" w:cs="Arial"/>
                                      <w:b/>
                                      <w:bCs/>
                                      <w:sz w:val="28"/>
                                      <w:szCs w:val="28"/>
                                    </w:rPr>
                                    <w:t xml:space="preserve"> BMIH4002</w:t>
                                  </w:r>
                                </w:p>
                                <w:p xmlns:wp14="http://schemas.microsoft.com/office/word/2010/wordml" w:rsidRPr="000D4DD1" w:rsidR="000D4DD1" w:rsidP="000D4DD1" w:rsidRDefault="000D4DD1" w14:paraId="1EB90026" wp14:textId="77777777">
                                  <w:pPr>
                                    <w:spacing w:before="240" w:after="0"/>
                                    <w:jc w:val="center"/>
                                    <w:rPr>
                                      <w:rFonts w:ascii="Arial" w:hAnsi="Arial" w:cs="Arial"/>
                                      <w:b/>
                                      <w:bCs/>
                                      <w:sz w:val="28"/>
                                      <w:szCs w:val="28"/>
                                    </w:rPr>
                                  </w:pPr>
                                  <w:r w:rsidRPr="000D4DD1">
                                    <w:rPr>
                                      <w:rFonts w:ascii="Arial" w:hAnsi="Arial" w:cs="Arial"/>
                                      <w:b/>
                                      <w:sz w:val="28"/>
                                      <w:szCs w:val="28"/>
                                    </w:rPr>
                                    <w:t>Module Tutor:</w:t>
                                  </w:r>
                                  <w:r w:rsidRPr="000D4DD1">
                                    <w:rPr>
                                      <w:rFonts w:ascii="Arial" w:hAnsi="Arial" w:cs="Arial"/>
                                      <w:b/>
                                      <w:bCs/>
                                      <w:sz w:val="28"/>
                                      <w:szCs w:val="28"/>
                                    </w:rPr>
                                    <w:t xml:space="preserve"> </w:t>
                                  </w:r>
                                  <w:r w:rsidRPr="000D4DD1">
                                    <w:rPr>
                                      <w:rFonts w:ascii="Arial" w:hAnsi="Arial" w:cs="Arial"/>
                                      <w:b/>
                                      <w:sz w:val="28"/>
                                      <w:szCs w:val="28"/>
                                    </w:rPr>
                                    <w:t xml:space="preserve"> </w:t>
                                  </w:r>
                                  <w:r w:rsidRPr="000D4DD1">
                                    <w:rPr>
                                      <w:rFonts w:ascii="Arial" w:hAnsi="Arial" w:cs="Arial"/>
                                      <w:b/>
                                      <w:bCs/>
                                      <w:sz w:val="28"/>
                                      <w:szCs w:val="28"/>
                                    </w:rPr>
                                    <w:t>Philippa Fitzgerald</w:t>
                                  </w:r>
                                </w:p>
                                <w:p xmlns:wp14="http://schemas.microsoft.com/office/word/2010/wordml" w:rsidRPr="000D4DD1" w:rsidR="000F4D2C" w:rsidRDefault="000F4D2C" w14:paraId="672A6659" wp14:textId="77777777">
                                  <w:pPr>
                                    <w:pStyle w:val="NoSpacing"/>
                                    <w:spacing w:before="120"/>
                                    <w:jc w:val="center"/>
                                    <w:rPr>
                                      <w:sz w:val="32"/>
                                      <w:szCs w:val="32"/>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hAnsiTheme="majorHAnsi" w:eastAsiaTheme="majorEastAsia"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xmlns:wp14="http://schemas.microsoft.com/office/word/2010/wordml" w:rsidR="000F4D2C" w:rsidRDefault="000F4D2C" w14:paraId="668A7DE1" wp14:textId="77777777">
                                      <w:pPr>
                                        <w:pStyle w:val="NoSpacing"/>
                                        <w:jc w:val="center"/>
                                        <w:rPr>
                                          <w:rFonts w:asciiTheme="majorHAnsi" w:hAnsiTheme="majorHAnsi" w:eastAsiaTheme="majorEastAsia" w:cstheme="majorBidi"/>
                                          <w:caps/>
                                          <w:color w:val="4472C4" w:themeColor="accent1"/>
                                          <w:sz w:val="72"/>
                                          <w:szCs w:val="72"/>
                                        </w:rPr>
                                      </w:pPr>
                                      <w:r>
                                        <w:rPr>
                                          <w:rFonts w:asciiTheme="majorHAnsi" w:hAnsiTheme="majorHAnsi" w:eastAsiaTheme="majorEastAsia" w:cstheme="majorBidi"/>
                                          <w:caps/>
                                          <w:color w:val="4472C4" w:themeColor="accent1"/>
                                          <w:sz w:val="72"/>
                                          <w:szCs w:val="72"/>
                                        </w:rPr>
                                        <w:t>Skill requirements in a restaurant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w14:anchorId="3A3D9235">
                  <v:group id="Group 193"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spid="_x0000_s10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style="position:absolute;width:68580;height:13716;visibility:visible;mso-wrap-style:square;v-text-anchor:middle" o:spid="_x0000_s1027" fillcolor="#4472c4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v:rect id="Rectangle 195" style="position:absolute;top:40943;width:68580;height:50292;visibility:visible;mso-wrap-style:square;v-text-anchor:bottom" o:spid="_x0000_s1028" fillcolor="#4472c4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v:textbox inset="36pt,57.6pt,36pt,36pt">
                        <w:txbxContent>
                          <w:p w:rsidRPr="000D4DD1" w:rsidR="000D4DD1" w:rsidP="000D4DD1" w:rsidRDefault="000D4DD1" w14:paraId="6A9776D2" wp14:textId="77777777">
                            <w:pPr>
                              <w:pStyle w:val="NoSpacing"/>
                              <w:spacing w:line="360" w:lineRule="auto"/>
                              <w:jc w:val="center"/>
                              <w:rPr>
                                <w:rFonts w:ascii="Arial" w:hAnsi="Arial" w:cs="Arial"/>
                                <w:sz w:val="24"/>
                                <w:szCs w:val="24"/>
                              </w:rPr>
                            </w:pPr>
                            <w:r>
                              <w:rPr>
                                <w:rFonts w:ascii="Arial" w:hAnsi="Arial" w:cs="Arial"/>
                                <w:b/>
                                <w:sz w:val="32"/>
                                <w:szCs w:val="32"/>
                              </w:rPr>
                              <w:t xml:space="preserve">Syed Ahsan Ali. Student ID: </w:t>
                            </w:r>
                            <w:r w:rsidRPr="000D4DD1">
                              <w:rPr>
                                <w:rFonts w:ascii="Arial" w:hAnsi="Arial" w:cs="Arial"/>
                                <w:b/>
                                <w:sz w:val="32"/>
                                <w:szCs w:val="32"/>
                              </w:rPr>
                              <w:t>2126965</w:t>
                            </w:r>
                          </w:p>
                          <w:p w:rsidRPr="000D4DD1" w:rsidR="000D4DD1" w:rsidP="000D4DD1" w:rsidRDefault="000D4DD1" w14:paraId="211881C4" wp14:textId="77777777">
                            <w:pPr>
                              <w:spacing w:before="240" w:after="0"/>
                              <w:jc w:val="center"/>
                              <w:rPr>
                                <w:rFonts w:ascii="Arial" w:hAnsi="Arial" w:cs="Arial"/>
                                <w:b/>
                                <w:bCs/>
                                <w:sz w:val="28"/>
                                <w:szCs w:val="28"/>
                              </w:rPr>
                            </w:pPr>
                            <w:r w:rsidRPr="000D4DD1">
                              <w:rPr>
                                <w:rFonts w:ascii="Arial" w:hAnsi="Arial" w:cs="Arial"/>
                                <w:b/>
                                <w:sz w:val="28"/>
                                <w:szCs w:val="28"/>
                              </w:rPr>
                              <w:t>Module code:</w:t>
                            </w:r>
                            <w:r w:rsidRPr="000D4DD1">
                              <w:rPr>
                                <w:rFonts w:ascii="Arial" w:hAnsi="Arial" w:cs="Arial"/>
                                <w:b/>
                                <w:bCs/>
                                <w:sz w:val="28"/>
                                <w:szCs w:val="28"/>
                              </w:rPr>
                              <w:t xml:space="preserve"> BMIH4002</w:t>
                            </w:r>
                          </w:p>
                          <w:p w:rsidRPr="000D4DD1" w:rsidR="000D4DD1" w:rsidP="000D4DD1" w:rsidRDefault="000D4DD1" w14:paraId="2AE47298" wp14:textId="77777777">
                            <w:pPr>
                              <w:spacing w:before="240" w:after="0"/>
                              <w:jc w:val="center"/>
                              <w:rPr>
                                <w:rFonts w:ascii="Arial" w:hAnsi="Arial" w:cs="Arial"/>
                                <w:b/>
                                <w:bCs/>
                                <w:sz w:val="28"/>
                                <w:szCs w:val="28"/>
                              </w:rPr>
                            </w:pPr>
                            <w:r w:rsidRPr="000D4DD1">
                              <w:rPr>
                                <w:rFonts w:ascii="Arial" w:hAnsi="Arial" w:cs="Arial"/>
                                <w:b/>
                                <w:sz w:val="28"/>
                                <w:szCs w:val="28"/>
                              </w:rPr>
                              <w:t>Module Tutor:</w:t>
                            </w:r>
                            <w:r w:rsidRPr="000D4DD1">
                              <w:rPr>
                                <w:rFonts w:ascii="Arial" w:hAnsi="Arial" w:cs="Arial"/>
                                <w:b/>
                                <w:bCs/>
                                <w:sz w:val="28"/>
                                <w:szCs w:val="28"/>
                              </w:rPr>
                              <w:t xml:space="preserve"> </w:t>
                            </w:r>
                            <w:r w:rsidRPr="000D4DD1">
                              <w:rPr>
                                <w:rFonts w:ascii="Arial" w:hAnsi="Arial" w:cs="Arial"/>
                                <w:b/>
                                <w:sz w:val="28"/>
                                <w:szCs w:val="28"/>
                              </w:rPr>
                              <w:t xml:space="preserve"> </w:t>
                            </w:r>
                            <w:r w:rsidRPr="000D4DD1">
                              <w:rPr>
                                <w:rFonts w:ascii="Arial" w:hAnsi="Arial" w:cs="Arial"/>
                                <w:b/>
                                <w:bCs/>
                                <w:sz w:val="28"/>
                                <w:szCs w:val="28"/>
                              </w:rPr>
                              <w:t>Philippa Fitzgerald</w:t>
                            </w:r>
                          </w:p>
                          <w:p w:rsidRPr="000D4DD1" w:rsidR="000F4D2C" w:rsidRDefault="000F4D2C" w14:paraId="0A37501D" wp14:textId="77777777">
                            <w:pPr>
                              <w:pStyle w:val="NoSpacing"/>
                              <w:spacing w:before="120"/>
                              <w:jc w:val="center"/>
                              <w:rPr>
                                <w:sz w:val="32"/>
                                <w:szCs w:val="32"/>
                              </w:rPr>
                            </w:pPr>
                          </w:p>
                        </w:txbxContent>
                      </v:textbox>
                    </v:rect>
                    <v:shapetype id="_x0000_t202" coordsize="21600,21600" o:spt="202" path="m,l,21600r21600,l21600,xe">
                      <v:stroke joinstyle="miter"/>
                      <v:path gradientshapeok="t" o:connecttype="rect"/>
                    </v:shapetype>
                    <v:shape id="Text Box 196" style="position:absolute;left:68;top:13716;width:68580;height:27227;visibility:visible;mso-wrap-style:square;v-text-anchor:middle" o:spid="_x0000_s1029" fillcolor="white [3212]"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v:textbox inset="36pt,7.2pt,36pt,7.2pt">
                        <w:txbxContent>
                          <w:sdt>
                            <w:sdtPr>
                              <w:id w:val="842076407"/>
                              <w:rPr>
                                <w:rFonts w:asciiTheme="majorHAnsi" w:hAnsiTheme="majorHAnsi" w:eastAsiaTheme="majorEastAsia"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0F4D2C" w:rsidRDefault="000F4D2C" w14:paraId="1964AEC7" wp14:textId="77777777">
                                <w:pPr>
                                  <w:pStyle w:val="NoSpacing"/>
                                  <w:jc w:val="center"/>
                                  <w:rPr>
                                    <w:rFonts w:asciiTheme="majorHAnsi" w:hAnsiTheme="majorHAnsi" w:eastAsiaTheme="majorEastAsia" w:cstheme="majorBidi"/>
                                    <w:caps/>
                                    <w:color w:val="4472C4" w:themeColor="accent1"/>
                                    <w:sz w:val="72"/>
                                    <w:szCs w:val="72"/>
                                  </w:rPr>
                                </w:pPr>
                                <w:r>
                                  <w:rPr>
                                    <w:rFonts w:asciiTheme="majorHAnsi" w:hAnsiTheme="majorHAnsi" w:eastAsiaTheme="majorEastAsia" w:cstheme="majorBidi"/>
                                    <w:caps/>
                                    <w:color w:val="4472C4" w:themeColor="accent1"/>
                                    <w:sz w:val="72"/>
                                    <w:szCs w:val="72"/>
                                  </w:rPr>
                                  <w:t>Skill requirements in a restaurant</w:t>
                                </w:r>
                              </w:p>
                            </w:sdtContent>
                          </w:sdt>
                        </w:txbxContent>
                      </v:textbox>
                    </v:shape>
                    <w10:wrap anchorx="page" anchory="page"/>
                  </v:group>
                </w:pict>
              </mc:Fallback>
            </mc:AlternateContent>
          </w:r>
        </w:p>
        <w:p xmlns:wp14="http://schemas.microsoft.com/office/word/2010/wordml" w:rsidR="000F4D2C" w:rsidP="000F4D2C" w:rsidRDefault="000F4D2C" w14:paraId="5DAB6C7B" wp14:textId="77777777">
          <w:pPr>
            <w:rPr>
              <w:rFonts w:ascii="Arial" w:hAnsi="Arial" w:cs="Arial"/>
              <w:b/>
              <w:szCs w:val="24"/>
            </w:rPr>
          </w:pPr>
          <w:r>
            <w:rPr>
              <w:rFonts w:ascii="Arial" w:hAnsi="Arial" w:cs="Arial"/>
              <w:b/>
              <w:szCs w:val="24"/>
            </w:rPr>
            <w:br w:type="page"/>
          </w:r>
        </w:p>
        <w:p xmlns:wp14="http://schemas.microsoft.com/office/word/2010/wordml" w:rsidRPr="000F4D2C" w:rsidR="000F4D2C" w:rsidP="000F4D2C" w:rsidRDefault="000D4DD1" w14:paraId="02EB378F" wp14:textId="77777777">
          <w:pPr>
            <w:spacing w:line="360" w:lineRule="auto"/>
            <w:rPr>
              <w:rFonts w:ascii="Arial" w:hAnsi="Arial" w:cs="Arial"/>
              <w:b/>
              <w:szCs w:val="24"/>
            </w:rPr>
          </w:pPr>
        </w:p>
      </w:sdtContent>
    </w:sdt>
    <w:p xmlns:wp14="http://schemas.microsoft.com/office/word/2010/wordml" w:rsidRPr="000F4D2C" w:rsidR="003C111B" w:rsidP="000F4D2C" w:rsidRDefault="003A26E1" w14:paraId="38A57F07" wp14:textId="77777777">
      <w:pPr>
        <w:spacing w:line="360" w:lineRule="auto"/>
        <w:rPr>
          <w:rFonts w:ascii="Arial" w:hAnsi="Arial" w:cs="Arial"/>
          <w:b/>
          <w:szCs w:val="24"/>
        </w:rPr>
      </w:pPr>
      <w:r w:rsidRPr="000F4D2C">
        <w:rPr>
          <w:rFonts w:ascii="Arial" w:hAnsi="Arial" w:cs="Arial"/>
          <w:szCs w:val="24"/>
        </w:rPr>
        <w:t xml:space="preserve">The single most essential factor that determines a restaurant's success is the </w:t>
      </w:r>
      <w:r w:rsidRPr="000F4D2C" w:rsidR="000F4D2C">
        <w:rPr>
          <w:rFonts w:ascii="Arial" w:hAnsi="Arial" w:cs="Arial"/>
          <w:szCs w:val="24"/>
        </w:rPr>
        <w:t>caliber</w:t>
      </w:r>
      <w:r w:rsidRPr="000F4D2C">
        <w:rPr>
          <w:rFonts w:ascii="Arial" w:hAnsi="Arial" w:cs="Arial"/>
          <w:szCs w:val="24"/>
        </w:rPr>
        <w:t xml:space="preserve"> of its customer service. </w:t>
      </w:r>
      <w:r w:rsidRPr="000F4D2C" w:rsidR="000F4D2C">
        <w:rPr>
          <w:rFonts w:ascii="Arial" w:hAnsi="Arial" w:cs="Arial"/>
          <w:szCs w:val="24"/>
        </w:rPr>
        <w:t>It is</w:t>
      </w:r>
      <w:r w:rsidRPr="000F4D2C">
        <w:rPr>
          <w:rFonts w:ascii="Arial" w:hAnsi="Arial" w:cs="Arial"/>
          <w:szCs w:val="24"/>
        </w:rPr>
        <w:t xml:space="preserve"> not just about the food, but the overall experience. Intangibles that contribute to a restaurant's reputation include a warm greeting, prompt service, and an immaculate atmosphere that </w:t>
      </w:r>
      <w:r w:rsidRPr="000F4D2C" w:rsidR="000E1A8F">
        <w:rPr>
          <w:rFonts w:ascii="Arial" w:hAnsi="Arial" w:cs="Arial"/>
          <w:szCs w:val="24"/>
        </w:rPr>
        <w:t>makes</w:t>
      </w:r>
      <w:r w:rsidRPr="000F4D2C">
        <w:rPr>
          <w:rFonts w:ascii="Arial" w:hAnsi="Arial" w:cs="Arial"/>
          <w:szCs w:val="24"/>
        </w:rPr>
        <w:t xml:space="preserve"> customers feel at home. In the competitive world of fine cuisine, success</w:t>
      </w:r>
      <w:r w:rsidRPr="000F4D2C" w:rsidR="000E1A8F">
        <w:rPr>
          <w:rFonts w:ascii="Arial" w:hAnsi="Arial" w:cs="Arial"/>
          <w:szCs w:val="24"/>
        </w:rPr>
        <w:t>,</w:t>
      </w:r>
      <w:r w:rsidRPr="000F4D2C">
        <w:rPr>
          <w:rFonts w:ascii="Arial" w:hAnsi="Arial" w:cs="Arial"/>
          <w:szCs w:val="24"/>
        </w:rPr>
        <w:t xml:space="preserve"> and customer satisfaction are directly proportional to service quality</w:t>
      </w:r>
      <w:r w:rsidRPr="000F4D2C" w:rsidR="004C1ACB">
        <w:rPr>
          <w:rFonts w:ascii="Arial" w:hAnsi="Arial" w:cs="Arial"/>
          <w:szCs w:val="24"/>
        </w:rPr>
        <w:t xml:space="preserve"> </w:t>
      </w:r>
      <w:sdt>
        <w:sdtPr>
          <w:rPr>
            <w:rFonts w:ascii="Arial" w:hAnsi="Arial" w:cs="Arial"/>
            <w:szCs w:val="24"/>
          </w:rPr>
          <w:id w:val="-1732759119"/>
          <w:citation/>
        </w:sdtPr>
        <w:sdtEndPr/>
        <w:sdtContent>
          <w:r w:rsidRPr="000F4D2C" w:rsidR="004C1ACB">
            <w:rPr>
              <w:rFonts w:ascii="Arial" w:hAnsi="Arial" w:cs="Arial"/>
              <w:szCs w:val="24"/>
            </w:rPr>
            <w:fldChar w:fldCharType="begin"/>
          </w:r>
          <w:r w:rsidRPr="000F4D2C" w:rsidR="004C1ACB">
            <w:rPr>
              <w:rFonts w:ascii="Arial" w:hAnsi="Arial" w:cs="Arial"/>
              <w:szCs w:val="24"/>
            </w:rPr>
            <w:instrText xml:space="preserve">CITATION bdA16 \l 1033 </w:instrText>
          </w:r>
          <w:r w:rsidRPr="000F4D2C" w:rsidR="004C1ACB">
            <w:rPr>
              <w:rFonts w:ascii="Arial" w:hAnsi="Arial" w:cs="Arial"/>
              <w:szCs w:val="24"/>
            </w:rPr>
            <w:fldChar w:fldCharType="separate"/>
          </w:r>
          <w:r w:rsidRPr="000F4D2C" w:rsidR="004C1ACB">
            <w:rPr>
              <w:rFonts w:ascii="Arial" w:hAnsi="Arial" w:cs="Arial"/>
              <w:noProof/>
              <w:szCs w:val="24"/>
            </w:rPr>
            <w:t>(Aziz &amp; Samad, 2016)</w:t>
          </w:r>
          <w:r w:rsidRPr="000F4D2C" w:rsidR="004C1ACB">
            <w:rPr>
              <w:rFonts w:ascii="Arial" w:hAnsi="Arial" w:cs="Arial"/>
              <w:szCs w:val="24"/>
            </w:rPr>
            <w:fldChar w:fldCharType="end"/>
          </w:r>
        </w:sdtContent>
      </w:sdt>
      <w:r w:rsidRPr="000F4D2C">
        <w:rPr>
          <w:rFonts w:ascii="Arial" w:hAnsi="Arial" w:cs="Arial"/>
          <w:szCs w:val="24"/>
        </w:rPr>
        <w:t>.</w:t>
      </w:r>
      <w:r w:rsidRPr="000F4D2C" w:rsidR="000E1A8F">
        <w:rPr>
          <w:rFonts w:ascii="Arial" w:hAnsi="Arial" w:cs="Arial"/>
          <w:szCs w:val="24"/>
        </w:rPr>
        <w:t xml:space="preserve"> </w:t>
      </w:r>
    </w:p>
    <w:p xmlns:wp14="http://schemas.microsoft.com/office/word/2010/wordml" w:rsidRPr="000F4D2C" w:rsidR="003A26E1" w:rsidP="000F4D2C" w:rsidRDefault="003A26E1" w14:paraId="2E7741CF" wp14:textId="77777777">
      <w:pPr>
        <w:spacing w:before="240" w:after="0" w:line="360" w:lineRule="auto"/>
        <w:rPr>
          <w:rFonts w:ascii="Arial" w:hAnsi="Arial" w:cs="Arial"/>
          <w:szCs w:val="24"/>
        </w:rPr>
      </w:pPr>
      <w:r w:rsidRPr="000F4D2C">
        <w:rPr>
          <w:rFonts w:ascii="Arial" w:hAnsi="Arial" w:cs="Arial"/>
          <w:szCs w:val="24"/>
        </w:rPr>
        <w:t>While working as a receptionist at Andromeda Restaurant and KFC, I realized the importance of having a variety of skills in order to provide outstanding customer service.</w:t>
      </w:r>
      <w:r w:rsidRPr="000F4D2C" w:rsidR="00192719">
        <w:rPr>
          <w:rFonts w:ascii="Arial" w:hAnsi="Arial" w:cs="Arial"/>
          <w:szCs w:val="24"/>
        </w:rPr>
        <w:t xml:space="preserve"> </w:t>
      </w:r>
      <w:r w:rsidRPr="000F4D2C">
        <w:rPr>
          <w:rFonts w:ascii="Arial" w:hAnsi="Arial" w:cs="Arial"/>
          <w:szCs w:val="24"/>
        </w:rPr>
        <w:t xml:space="preserve">My responsibilities as the company's </w:t>
      </w:r>
      <w:r w:rsidRPr="000F4D2C" w:rsidR="000E1A8F">
        <w:rPr>
          <w:rFonts w:ascii="Arial" w:hAnsi="Arial" w:cs="Arial"/>
          <w:szCs w:val="24"/>
        </w:rPr>
        <w:t xml:space="preserve">receptionist </w:t>
      </w:r>
      <w:r w:rsidRPr="000F4D2C" w:rsidR="003C111B">
        <w:rPr>
          <w:rFonts w:ascii="Arial" w:hAnsi="Arial" w:cs="Arial"/>
          <w:szCs w:val="24"/>
        </w:rPr>
        <w:t>were</w:t>
      </w:r>
      <w:r w:rsidRPr="000F4D2C">
        <w:rPr>
          <w:rFonts w:ascii="Arial" w:hAnsi="Arial" w:cs="Arial"/>
          <w:szCs w:val="24"/>
        </w:rPr>
        <w:t xml:space="preserve"> to create a good first impression, so it was essential to make every guest feel welcome and special as soon as they entered.</w:t>
      </w:r>
      <w:r w:rsidRPr="000F4D2C" w:rsidR="000E1A8F">
        <w:rPr>
          <w:rFonts w:ascii="Arial" w:hAnsi="Arial" w:cs="Arial"/>
          <w:szCs w:val="24"/>
        </w:rPr>
        <w:t xml:space="preserve"> Secondly, m</w:t>
      </w:r>
      <w:r w:rsidRPr="000F4D2C">
        <w:rPr>
          <w:rFonts w:ascii="Arial" w:hAnsi="Arial" w:cs="Arial"/>
          <w:szCs w:val="24"/>
        </w:rPr>
        <w:t xml:space="preserve">y profession </w:t>
      </w:r>
      <w:r w:rsidRPr="000F4D2C" w:rsidR="008305D1">
        <w:rPr>
          <w:rFonts w:ascii="Arial" w:hAnsi="Arial" w:cs="Arial"/>
          <w:szCs w:val="24"/>
        </w:rPr>
        <w:t>requires</w:t>
      </w:r>
      <w:r w:rsidRPr="000F4D2C">
        <w:rPr>
          <w:rFonts w:ascii="Arial" w:hAnsi="Arial" w:cs="Arial"/>
          <w:szCs w:val="24"/>
        </w:rPr>
        <w:t xml:space="preserve"> the ability to multitask, communicate effectively, and maintain composure under duress. It was essential </w:t>
      </w:r>
      <w:r w:rsidRPr="000F4D2C" w:rsidR="000E1A8F">
        <w:rPr>
          <w:rFonts w:ascii="Arial" w:hAnsi="Arial" w:cs="Arial"/>
          <w:szCs w:val="24"/>
        </w:rPr>
        <w:t xml:space="preserve">for me </w:t>
      </w:r>
      <w:r w:rsidRPr="000F4D2C">
        <w:rPr>
          <w:rFonts w:ascii="Arial" w:hAnsi="Arial" w:cs="Arial"/>
          <w:szCs w:val="24"/>
        </w:rPr>
        <w:t>to keep note of available tables and reservation times.</w:t>
      </w:r>
      <w:r w:rsidR="000F4D2C">
        <w:rPr>
          <w:rFonts w:ascii="Arial" w:hAnsi="Arial" w:cs="Arial"/>
          <w:szCs w:val="24"/>
        </w:rPr>
        <w:t xml:space="preserve"> A</w:t>
      </w:r>
      <w:r w:rsidRPr="000F4D2C">
        <w:rPr>
          <w:rFonts w:ascii="Arial" w:hAnsi="Arial" w:cs="Arial"/>
          <w:szCs w:val="24"/>
        </w:rPr>
        <w:t>ssisting customers, resolving issues, and collaborating with the kitchen staff to serve food promptly</w:t>
      </w:r>
      <w:r w:rsidR="000F4D2C">
        <w:rPr>
          <w:rFonts w:ascii="Arial" w:hAnsi="Arial" w:cs="Arial"/>
          <w:szCs w:val="24"/>
        </w:rPr>
        <w:t>, were also my job roles</w:t>
      </w:r>
      <w:r w:rsidRPr="000F4D2C">
        <w:rPr>
          <w:rFonts w:ascii="Arial" w:hAnsi="Arial" w:cs="Arial"/>
          <w:szCs w:val="24"/>
        </w:rPr>
        <w:t xml:space="preserve">. </w:t>
      </w:r>
      <w:r w:rsidR="000F4D2C">
        <w:rPr>
          <w:rFonts w:ascii="Arial" w:hAnsi="Arial" w:cs="Arial"/>
          <w:szCs w:val="24"/>
        </w:rPr>
        <w:t>Keeping the register updated was also my responsibility</w:t>
      </w:r>
      <w:r w:rsidRPr="000F4D2C">
        <w:rPr>
          <w:rFonts w:ascii="Arial" w:hAnsi="Arial" w:cs="Arial"/>
          <w:szCs w:val="24"/>
        </w:rPr>
        <w:t>.</w:t>
      </w:r>
      <w:r w:rsidRPr="000F4D2C" w:rsidR="000E1A8F">
        <w:rPr>
          <w:rFonts w:ascii="Arial" w:hAnsi="Arial" w:cs="Arial"/>
          <w:szCs w:val="24"/>
        </w:rPr>
        <w:t xml:space="preserve"> Moreover, </w:t>
      </w:r>
      <w:r w:rsidRPr="000F4D2C">
        <w:rPr>
          <w:rFonts w:ascii="Arial" w:hAnsi="Arial" w:cs="Arial"/>
          <w:szCs w:val="24"/>
        </w:rPr>
        <w:t xml:space="preserve">I </w:t>
      </w:r>
      <w:r w:rsidRPr="000F4D2C" w:rsidR="000E1A8F">
        <w:rPr>
          <w:rFonts w:ascii="Arial" w:hAnsi="Arial" w:cs="Arial"/>
          <w:szCs w:val="24"/>
        </w:rPr>
        <w:t>ensured</w:t>
      </w:r>
      <w:r w:rsidRPr="000F4D2C">
        <w:rPr>
          <w:rFonts w:ascii="Arial" w:hAnsi="Arial" w:cs="Arial"/>
          <w:szCs w:val="24"/>
        </w:rPr>
        <w:t xml:space="preserve"> that communication between the kitchen and the rest of the house continued, which facilitated meal preparation</w:t>
      </w:r>
      <w:r w:rsidRPr="000F4D2C" w:rsidR="004C1ACB">
        <w:rPr>
          <w:rFonts w:ascii="Arial" w:hAnsi="Arial" w:cs="Arial"/>
          <w:szCs w:val="24"/>
        </w:rPr>
        <w:t xml:space="preserve"> </w:t>
      </w:r>
      <w:sdt>
        <w:sdtPr>
          <w:rPr>
            <w:rFonts w:ascii="Arial" w:hAnsi="Arial" w:cs="Arial"/>
            <w:szCs w:val="24"/>
          </w:rPr>
          <w:id w:val="781535491"/>
          <w:citation/>
        </w:sdtPr>
        <w:sdtEndPr/>
        <w:sdtContent>
          <w:r w:rsidRPr="000F4D2C" w:rsidR="004C1ACB">
            <w:rPr>
              <w:rFonts w:ascii="Arial" w:hAnsi="Arial" w:cs="Arial"/>
              <w:szCs w:val="24"/>
            </w:rPr>
            <w:fldChar w:fldCharType="begin"/>
          </w:r>
          <w:r w:rsidRPr="000F4D2C" w:rsidR="004C1ACB">
            <w:rPr>
              <w:rFonts w:ascii="Arial" w:hAnsi="Arial" w:cs="Arial"/>
              <w:szCs w:val="24"/>
            </w:rPr>
            <w:instrText xml:space="preserve"> CITATION Fen08 \l 1033 </w:instrText>
          </w:r>
          <w:r w:rsidRPr="000F4D2C" w:rsidR="004C1ACB">
            <w:rPr>
              <w:rFonts w:ascii="Arial" w:hAnsi="Arial" w:cs="Arial"/>
              <w:szCs w:val="24"/>
            </w:rPr>
            <w:fldChar w:fldCharType="separate"/>
          </w:r>
          <w:r w:rsidRPr="000F4D2C" w:rsidR="004C1ACB">
            <w:rPr>
              <w:rFonts w:ascii="Arial" w:hAnsi="Arial" w:cs="Arial"/>
              <w:noProof/>
              <w:szCs w:val="24"/>
            </w:rPr>
            <w:t>(Fening, Pesakovic, &amp; Amaria, 2008)</w:t>
          </w:r>
          <w:r w:rsidRPr="000F4D2C" w:rsidR="004C1ACB">
            <w:rPr>
              <w:rFonts w:ascii="Arial" w:hAnsi="Arial" w:cs="Arial"/>
              <w:szCs w:val="24"/>
            </w:rPr>
            <w:fldChar w:fldCharType="end"/>
          </w:r>
        </w:sdtContent>
      </w:sdt>
      <w:r w:rsidRPr="000F4D2C">
        <w:rPr>
          <w:rFonts w:ascii="Arial" w:hAnsi="Arial" w:cs="Arial"/>
          <w:szCs w:val="24"/>
        </w:rPr>
        <w:t xml:space="preserve">. Particularly during peak </w:t>
      </w:r>
      <w:r w:rsidRPr="000F4D2C" w:rsidR="000E1A8F">
        <w:rPr>
          <w:rFonts w:ascii="Arial" w:hAnsi="Arial" w:cs="Arial"/>
          <w:szCs w:val="24"/>
        </w:rPr>
        <w:t>hours</w:t>
      </w:r>
      <w:r w:rsidR="000F4D2C">
        <w:rPr>
          <w:rFonts w:ascii="Arial" w:hAnsi="Arial" w:cs="Arial"/>
          <w:szCs w:val="24"/>
        </w:rPr>
        <w:t>, I should be adaptable and composed</w:t>
      </w:r>
      <w:r w:rsidRPr="000F4D2C">
        <w:rPr>
          <w:rFonts w:ascii="Arial" w:hAnsi="Arial" w:cs="Arial"/>
          <w:szCs w:val="24"/>
        </w:rPr>
        <w:t xml:space="preserve">. I was able </w:t>
      </w:r>
      <w:proofErr w:type="gramStart"/>
      <w:r w:rsidRPr="000F4D2C">
        <w:rPr>
          <w:rFonts w:ascii="Arial" w:hAnsi="Arial" w:cs="Arial"/>
          <w:szCs w:val="24"/>
        </w:rPr>
        <w:t>to better serve</w:t>
      </w:r>
      <w:proofErr w:type="gramEnd"/>
      <w:r w:rsidRPr="000F4D2C">
        <w:rPr>
          <w:rFonts w:ascii="Arial" w:hAnsi="Arial" w:cs="Arial"/>
          <w:szCs w:val="24"/>
        </w:rPr>
        <w:t xml:space="preserve"> my guests by anticipating their requirements and adjusting my service accordingly, whether for a specific event or a dietary restriction.</w:t>
      </w:r>
    </w:p>
    <w:p xmlns:wp14="http://schemas.microsoft.com/office/word/2010/wordml" w:rsidR="005F7EA1" w:rsidP="000F4D2C" w:rsidRDefault="003A26E1" w14:paraId="3844A244" wp14:textId="77777777">
      <w:pPr>
        <w:spacing w:before="240" w:after="0" w:line="360" w:lineRule="auto"/>
        <w:rPr>
          <w:rFonts w:ascii="Arial" w:hAnsi="Arial" w:cs="Arial"/>
          <w:szCs w:val="24"/>
        </w:rPr>
      </w:pPr>
      <w:r w:rsidRPr="000F4D2C">
        <w:rPr>
          <w:rFonts w:ascii="Arial" w:hAnsi="Arial" w:cs="Arial"/>
          <w:szCs w:val="24"/>
        </w:rPr>
        <w:t>As a form</w:t>
      </w:r>
      <w:r w:rsidRPr="000F4D2C" w:rsidR="000E1A8F">
        <w:rPr>
          <w:rFonts w:ascii="Arial" w:hAnsi="Arial" w:cs="Arial"/>
          <w:szCs w:val="24"/>
        </w:rPr>
        <w:t xml:space="preserve">er receptionist </w:t>
      </w:r>
      <w:r w:rsidRPr="000F4D2C">
        <w:rPr>
          <w:rFonts w:ascii="Arial" w:hAnsi="Arial" w:cs="Arial"/>
          <w:szCs w:val="24"/>
        </w:rPr>
        <w:t>at Andromeda Restaurant and KFC, I witnessed firsthand the value of continuing education in the food service industry. I benefited initially from formal coaching programs. Through my customer service and communication training, I learned how to interact with others and resolve conflicts</w:t>
      </w:r>
      <w:r w:rsidRPr="000F4D2C" w:rsidR="004C1ACB">
        <w:rPr>
          <w:rFonts w:ascii="Arial" w:hAnsi="Arial" w:cs="Arial"/>
          <w:szCs w:val="24"/>
        </w:rPr>
        <w:t xml:space="preserve"> </w:t>
      </w:r>
      <w:sdt>
        <w:sdtPr>
          <w:rPr>
            <w:rFonts w:ascii="Arial" w:hAnsi="Arial" w:cs="Arial"/>
            <w:szCs w:val="24"/>
          </w:rPr>
          <w:id w:val="1023983461"/>
          <w:citation/>
        </w:sdtPr>
        <w:sdtEndPr/>
        <w:sdtContent>
          <w:r w:rsidRPr="000F4D2C" w:rsidR="004C1ACB">
            <w:rPr>
              <w:rFonts w:ascii="Arial" w:hAnsi="Arial" w:cs="Arial"/>
              <w:szCs w:val="24"/>
            </w:rPr>
            <w:fldChar w:fldCharType="begin"/>
          </w:r>
          <w:r w:rsidRPr="000F4D2C" w:rsidR="004C1ACB">
            <w:rPr>
              <w:rFonts w:ascii="Arial" w:hAnsi="Arial" w:cs="Arial"/>
              <w:szCs w:val="24"/>
            </w:rPr>
            <w:instrText xml:space="preserve"> CITATION Che06 \l 1033 </w:instrText>
          </w:r>
          <w:r w:rsidRPr="000F4D2C" w:rsidR="004C1ACB">
            <w:rPr>
              <w:rFonts w:ascii="Arial" w:hAnsi="Arial" w:cs="Arial"/>
              <w:szCs w:val="24"/>
            </w:rPr>
            <w:fldChar w:fldCharType="separate"/>
          </w:r>
          <w:r w:rsidRPr="000F4D2C" w:rsidR="004C1ACB">
            <w:rPr>
              <w:rFonts w:ascii="Arial" w:hAnsi="Arial" w:cs="Arial"/>
              <w:noProof/>
              <w:szCs w:val="24"/>
            </w:rPr>
            <w:t>(Chen &amp; Hsieh, 2006)</w:t>
          </w:r>
          <w:r w:rsidRPr="000F4D2C" w:rsidR="004C1ACB">
            <w:rPr>
              <w:rFonts w:ascii="Arial" w:hAnsi="Arial" w:cs="Arial"/>
              <w:szCs w:val="24"/>
            </w:rPr>
            <w:fldChar w:fldCharType="end"/>
          </w:r>
        </w:sdtContent>
      </w:sdt>
      <w:r w:rsidRPr="000F4D2C">
        <w:rPr>
          <w:rFonts w:ascii="Arial" w:hAnsi="Arial" w:cs="Arial"/>
          <w:szCs w:val="24"/>
        </w:rPr>
        <w:t xml:space="preserve">. Fine dining at Andromeda has taught me the importance of empathizing with each visitor and providing individualized service. Working at KFC has helped me become more time-efficient due to the rapid tempo of the industry. </w:t>
      </w:r>
    </w:p>
    <w:p xmlns:wp14="http://schemas.microsoft.com/office/word/2010/wordml" w:rsidRPr="000F4D2C" w:rsidR="000F4D2C" w:rsidP="000F4D2C" w:rsidRDefault="000F4D2C" w14:paraId="6A05A809" wp14:textId="77777777">
      <w:pPr>
        <w:spacing w:before="240" w:after="0" w:line="360" w:lineRule="auto"/>
        <w:rPr>
          <w:rFonts w:ascii="Arial" w:hAnsi="Arial" w:cs="Arial"/>
          <w:szCs w:val="24"/>
        </w:rPr>
      </w:pPr>
    </w:p>
    <w:p xmlns:wp14="http://schemas.microsoft.com/office/word/2010/wordml" w:rsidRPr="000F4D2C" w:rsidR="003A26E1" w:rsidP="000F4D2C" w:rsidRDefault="003A26E1" w14:paraId="6B4C103C" wp14:textId="77777777">
      <w:pPr>
        <w:spacing w:before="240" w:after="0" w:line="360" w:lineRule="auto"/>
        <w:rPr>
          <w:rFonts w:ascii="Arial" w:hAnsi="Arial" w:cs="Arial"/>
          <w:szCs w:val="24"/>
        </w:rPr>
      </w:pPr>
      <w:r w:rsidRPr="000F4D2C">
        <w:rPr>
          <w:rFonts w:ascii="Arial" w:hAnsi="Arial" w:cs="Arial"/>
          <w:szCs w:val="24"/>
        </w:rPr>
        <w:t>In high-pressure situations, efficacy</w:t>
      </w:r>
      <w:r w:rsidRPr="000F4D2C" w:rsidR="005F7EA1">
        <w:rPr>
          <w:rFonts w:ascii="Arial" w:hAnsi="Arial" w:cs="Arial"/>
          <w:szCs w:val="24"/>
        </w:rPr>
        <w:t>,</w:t>
      </w:r>
      <w:r w:rsidRPr="000F4D2C">
        <w:rPr>
          <w:rFonts w:ascii="Arial" w:hAnsi="Arial" w:cs="Arial"/>
          <w:szCs w:val="24"/>
        </w:rPr>
        <w:t xml:space="preserve"> and adaptability are crucial. </w:t>
      </w:r>
      <w:r w:rsidRPr="000F4D2C" w:rsidR="005F7EA1">
        <w:rPr>
          <w:rFonts w:ascii="Arial" w:hAnsi="Arial" w:cs="Arial"/>
          <w:szCs w:val="24"/>
        </w:rPr>
        <w:t xml:space="preserve">KFC needs to </w:t>
      </w:r>
      <w:r w:rsidRPr="000F4D2C">
        <w:rPr>
          <w:rFonts w:ascii="Arial" w:hAnsi="Arial" w:cs="Arial"/>
          <w:szCs w:val="24"/>
        </w:rPr>
        <w:t xml:space="preserve">improve in these areas through a combination of mentorship and </w:t>
      </w:r>
      <w:r w:rsidRPr="000F4D2C" w:rsidR="005F7EA1">
        <w:rPr>
          <w:rFonts w:ascii="Arial" w:hAnsi="Arial" w:cs="Arial"/>
          <w:szCs w:val="24"/>
        </w:rPr>
        <w:t>coaching</w:t>
      </w:r>
      <w:r w:rsidRPr="000F4D2C">
        <w:rPr>
          <w:rFonts w:ascii="Arial" w:hAnsi="Arial" w:cs="Arial"/>
          <w:szCs w:val="24"/>
        </w:rPr>
        <w:t xml:space="preserve">. </w:t>
      </w:r>
      <w:r w:rsidRPr="000F4D2C" w:rsidR="005F7EA1">
        <w:rPr>
          <w:rFonts w:ascii="Arial" w:hAnsi="Arial" w:cs="Arial"/>
          <w:szCs w:val="24"/>
        </w:rPr>
        <w:t>With respect to Andromeda Restaurant, requires pro</w:t>
      </w:r>
      <w:r w:rsidRPr="000F4D2C">
        <w:rPr>
          <w:rFonts w:ascii="Arial" w:hAnsi="Arial" w:cs="Arial"/>
          <w:szCs w:val="24"/>
        </w:rPr>
        <w:t xml:space="preserve">blem-solving and leadership abilities </w:t>
      </w:r>
      <w:r w:rsidRPr="000F4D2C" w:rsidR="005F7EA1">
        <w:rPr>
          <w:rFonts w:ascii="Arial" w:hAnsi="Arial" w:cs="Arial"/>
          <w:szCs w:val="24"/>
        </w:rPr>
        <w:t>to</w:t>
      </w:r>
      <w:r w:rsidRPr="000F4D2C">
        <w:rPr>
          <w:rFonts w:ascii="Arial" w:hAnsi="Arial" w:cs="Arial"/>
          <w:szCs w:val="24"/>
        </w:rPr>
        <w:t xml:space="preserve"> improve in both specialized training and more hands-on team exercises. This voyage emphasizes the importance of combining formal education with practical experience for total professional development in the hospitality industry</w:t>
      </w:r>
      <w:r w:rsidRPr="000F4D2C" w:rsidR="004C1ACB">
        <w:rPr>
          <w:rFonts w:ascii="Arial" w:hAnsi="Arial" w:cs="Arial"/>
          <w:szCs w:val="24"/>
        </w:rPr>
        <w:t xml:space="preserve"> </w:t>
      </w:r>
      <w:sdt>
        <w:sdtPr>
          <w:rPr>
            <w:rFonts w:ascii="Arial" w:hAnsi="Arial" w:cs="Arial"/>
            <w:szCs w:val="24"/>
          </w:rPr>
          <w:id w:val="2122563164"/>
          <w:citation/>
        </w:sdtPr>
        <w:sdtEndPr/>
        <w:sdtContent>
          <w:r w:rsidRPr="000F4D2C" w:rsidR="004C1ACB">
            <w:rPr>
              <w:rFonts w:ascii="Arial" w:hAnsi="Arial" w:cs="Arial"/>
              <w:szCs w:val="24"/>
            </w:rPr>
            <w:fldChar w:fldCharType="begin"/>
          </w:r>
          <w:r w:rsidRPr="000F4D2C" w:rsidR="004C1ACB">
            <w:rPr>
              <w:rFonts w:ascii="Arial" w:hAnsi="Arial" w:cs="Arial"/>
              <w:szCs w:val="24"/>
            </w:rPr>
            <w:instrText xml:space="preserve"> CITATION Gor16 \l 1033 </w:instrText>
          </w:r>
          <w:r w:rsidRPr="000F4D2C" w:rsidR="004C1ACB">
            <w:rPr>
              <w:rFonts w:ascii="Arial" w:hAnsi="Arial" w:cs="Arial"/>
              <w:szCs w:val="24"/>
            </w:rPr>
            <w:fldChar w:fldCharType="separate"/>
          </w:r>
          <w:r w:rsidRPr="000F4D2C" w:rsidR="004C1ACB">
            <w:rPr>
              <w:rFonts w:ascii="Arial" w:hAnsi="Arial" w:cs="Arial"/>
              <w:noProof/>
              <w:szCs w:val="24"/>
            </w:rPr>
            <w:t>(Gordon, 2016)</w:t>
          </w:r>
          <w:r w:rsidRPr="000F4D2C" w:rsidR="004C1ACB">
            <w:rPr>
              <w:rFonts w:ascii="Arial" w:hAnsi="Arial" w:cs="Arial"/>
              <w:szCs w:val="24"/>
            </w:rPr>
            <w:fldChar w:fldCharType="end"/>
          </w:r>
        </w:sdtContent>
      </w:sdt>
      <w:r w:rsidRPr="000F4D2C">
        <w:rPr>
          <w:rFonts w:ascii="Arial" w:hAnsi="Arial" w:cs="Arial"/>
          <w:szCs w:val="24"/>
        </w:rPr>
        <w:t>.</w:t>
      </w:r>
    </w:p>
    <w:p xmlns:wp14="http://schemas.microsoft.com/office/word/2010/wordml" w:rsidRPr="000F4D2C" w:rsidR="003A26E1" w:rsidP="000F4D2C" w:rsidRDefault="000D2D60" w14:paraId="7824E2A2" wp14:textId="77777777">
      <w:pPr>
        <w:spacing w:before="240" w:after="0" w:line="360" w:lineRule="auto"/>
        <w:rPr>
          <w:rFonts w:ascii="Arial" w:hAnsi="Arial" w:cs="Arial"/>
          <w:szCs w:val="24"/>
        </w:rPr>
      </w:pPr>
      <w:r>
        <w:rPr>
          <w:rFonts w:ascii="Arial" w:hAnsi="Arial" w:cs="Arial"/>
          <w:szCs w:val="24"/>
        </w:rPr>
        <w:t>I once faced a</w:t>
      </w:r>
      <w:r w:rsidRPr="000F4D2C" w:rsidR="003A26E1">
        <w:rPr>
          <w:rFonts w:ascii="Arial" w:hAnsi="Arial" w:cs="Arial"/>
          <w:szCs w:val="24"/>
        </w:rPr>
        <w:t xml:space="preserve"> difficult position when the guest arrived with a confirmed reservation for a window table to commemorate a special event. </w:t>
      </w:r>
      <w:proofErr w:type="gramStart"/>
      <w:r w:rsidRPr="000F4D2C" w:rsidR="003A26E1">
        <w:rPr>
          <w:rFonts w:ascii="Arial" w:hAnsi="Arial" w:cs="Arial"/>
          <w:szCs w:val="24"/>
        </w:rPr>
        <w:t>As a result</w:t>
      </w:r>
      <w:proofErr w:type="gramEnd"/>
      <w:r w:rsidRPr="000F4D2C" w:rsidR="003A26E1">
        <w:rPr>
          <w:rFonts w:ascii="Arial" w:hAnsi="Arial" w:cs="Arial"/>
          <w:szCs w:val="24"/>
        </w:rPr>
        <w:t xml:space="preserve"> of an unanticipated problem with the restaurant's layout, the table was situated in a noisy and crowded area.</w:t>
      </w:r>
      <w:r w:rsidRPr="000F4D2C" w:rsidR="00192719">
        <w:rPr>
          <w:rFonts w:ascii="Arial" w:hAnsi="Arial" w:cs="Arial"/>
          <w:szCs w:val="24"/>
        </w:rPr>
        <w:t xml:space="preserve"> </w:t>
      </w:r>
      <w:r w:rsidRPr="000F4D2C" w:rsidR="003A26E1">
        <w:rPr>
          <w:rFonts w:ascii="Arial" w:hAnsi="Arial" w:cs="Arial"/>
          <w:szCs w:val="24"/>
        </w:rPr>
        <w:t>I was anxious and concerned about the reservation because I was aware of the guest's importance. Professionally, I would have informed the guest that I had verified the table location twice prior to confirming the reservation.</w:t>
      </w:r>
      <w:r w:rsidRPr="000F4D2C" w:rsidR="005F7EA1">
        <w:rPr>
          <w:rFonts w:ascii="Arial" w:hAnsi="Arial" w:cs="Arial"/>
          <w:szCs w:val="24"/>
        </w:rPr>
        <w:t xml:space="preserve"> </w:t>
      </w:r>
      <w:r w:rsidRPr="000F4D2C" w:rsidR="003A26E1">
        <w:rPr>
          <w:rFonts w:ascii="Arial" w:hAnsi="Arial" w:cs="Arial"/>
          <w:szCs w:val="24"/>
        </w:rPr>
        <w:t>The restaurant's layout gave me pause, and I anticipated service requests to be difficult. Providing objectives and options was essential</w:t>
      </w:r>
      <w:r w:rsidRPr="000F4D2C" w:rsidR="004C1ACB">
        <w:rPr>
          <w:rFonts w:ascii="Arial" w:hAnsi="Arial" w:cs="Arial"/>
          <w:szCs w:val="24"/>
        </w:rPr>
        <w:t xml:space="preserve"> </w:t>
      </w:r>
      <w:sdt>
        <w:sdtPr>
          <w:rPr>
            <w:rFonts w:ascii="Arial" w:hAnsi="Arial" w:cs="Arial"/>
            <w:szCs w:val="24"/>
          </w:rPr>
          <w:id w:val="-1252279049"/>
          <w:citation/>
        </w:sdtPr>
        <w:sdtEndPr/>
        <w:sdtContent>
          <w:r w:rsidRPr="000F4D2C" w:rsidR="004C1ACB">
            <w:rPr>
              <w:rFonts w:ascii="Arial" w:hAnsi="Arial" w:cs="Arial"/>
              <w:szCs w:val="24"/>
            </w:rPr>
            <w:fldChar w:fldCharType="begin"/>
          </w:r>
          <w:r w:rsidRPr="000F4D2C" w:rsidR="004C1ACB">
            <w:rPr>
              <w:rFonts w:ascii="Arial" w:hAnsi="Arial" w:cs="Arial"/>
              <w:szCs w:val="24"/>
            </w:rPr>
            <w:instrText xml:space="preserve"> CITATION Dak15 \l 1033 </w:instrText>
          </w:r>
          <w:r w:rsidRPr="000F4D2C" w:rsidR="004C1ACB">
            <w:rPr>
              <w:rFonts w:ascii="Arial" w:hAnsi="Arial" w:cs="Arial"/>
              <w:szCs w:val="24"/>
            </w:rPr>
            <w:fldChar w:fldCharType="separate"/>
          </w:r>
          <w:r w:rsidRPr="000F4D2C" w:rsidR="004C1ACB">
            <w:rPr>
              <w:rFonts w:ascii="Arial" w:hAnsi="Arial" w:cs="Arial"/>
              <w:noProof/>
              <w:szCs w:val="24"/>
            </w:rPr>
            <w:t>(Dakare, 2015)</w:t>
          </w:r>
          <w:r w:rsidRPr="000F4D2C" w:rsidR="004C1ACB">
            <w:rPr>
              <w:rFonts w:ascii="Arial" w:hAnsi="Arial" w:cs="Arial"/>
              <w:szCs w:val="24"/>
            </w:rPr>
            <w:fldChar w:fldCharType="end"/>
          </w:r>
        </w:sdtContent>
      </w:sdt>
      <w:r w:rsidRPr="000F4D2C" w:rsidR="003A26E1">
        <w:rPr>
          <w:rFonts w:ascii="Arial" w:hAnsi="Arial" w:cs="Arial"/>
          <w:szCs w:val="24"/>
        </w:rPr>
        <w:t xml:space="preserve">. </w:t>
      </w:r>
      <w:r w:rsidRPr="000F4D2C">
        <w:rPr>
          <w:rFonts w:ascii="Arial" w:hAnsi="Arial" w:cs="Arial"/>
          <w:szCs w:val="24"/>
        </w:rPr>
        <w:t>Because</w:t>
      </w:r>
      <w:r w:rsidRPr="000F4D2C" w:rsidR="003A26E1">
        <w:rPr>
          <w:rFonts w:ascii="Arial" w:hAnsi="Arial" w:cs="Arial"/>
          <w:szCs w:val="24"/>
        </w:rPr>
        <w:t xml:space="preserve"> of what transpired, I </w:t>
      </w:r>
      <w:r w:rsidRPr="000F4D2C" w:rsidR="008305D1">
        <w:rPr>
          <w:rFonts w:ascii="Arial" w:hAnsi="Arial" w:cs="Arial"/>
          <w:szCs w:val="24"/>
        </w:rPr>
        <w:t>tried</w:t>
      </w:r>
      <w:r w:rsidRPr="000F4D2C" w:rsidR="003A26E1">
        <w:rPr>
          <w:rFonts w:ascii="Arial" w:hAnsi="Arial" w:cs="Arial"/>
          <w:szCs w:val="24"/>
        </w:rPr>
        <w:t xml:space="preserve"> to improve my relationship with the restaurant's staff.</w:t>
      </w:r>
      <w:r w:rsidRPr="000F4D2C" w:rsidR="00192719">
        <w:rPr>
          <w:rFonts w:ascii="Arial" w:hAnsi="Arial" w:cs="Arial"/>
          <w:szCs w:val="24"/>
        </w:rPr>
        <w:t xml:space="preserve"> </w:t>
      </w:r>
      <w:r w:rsidRPr="000F4D2C" w:rsidR="003A26E1">
        <w:rPr>
          <w:rFonts w:ascii="Arial" w:hAnsi="Arial" w:cs="Arial"/>
          <w:szCs w:val="24"/>
        </w:rPr>
        <w:t>In conclusion, I reseated the guest in a more appropriate location, and they thanked us for our efforts to enhance the quality of their special occasion. This experience taught me the value of adaptability and fast thinking in adverse circumstances.</w:t>
      </w:r>
    </w:p>
    <w:p xmlns:wp14="http://schemas.microsoft.com/office/word/2010/wordml" w:rsidRPr="000F4D2C" w:rsidR="003A26E1" w:rsidP="000F4D2C" w:rsidRDefault="003A26E1" w14:paraId="1E5E46BD" wp14:textId="77777777">
      <w:pPr>
        <w:spacing w:before="240" w:after="0" w:line="360" w:lineRule="auto"/>
        <w:rPr>
          <w:rFonts w:ascii="Arial" w:hAnsi="Arial" w:cs="Arial"/>
          <w:szCs w:val="24"/>
        </w:rPr>
      </w:pPr>
      <w:r w:rsidRPr="000F4D2C">
        <w:rPr>
          <w:rFonts w:ascii="Arial" w:hAnsi="Arial" w:cs="Arial"/>
          <w:szCs w:val="24"/>
        </w:rPr>
        <w:t>To prevent this from happening again, I will confirm all reservation information, focusing on dietary restrictions and food allergies, and coordinate with the restaurant employees</w:t>
      </w:r>
      <w:r w:rsidRPr="000F4D2C" w:rsidR="0095002E">
        <w:rPr>
          <w:rFonts w:ascii="Arial" w:hAnsi="Arial" w:cs="Arial"/>
          <w:szCs w:val="24"/>
        </w:rPr>
        <w:t xml:space="preserve"> </w:t>
      </w:r>
      <w:sdt>
        <w:sdtPr>
          <w:rPr>
            <w:rFonts w:ascii="Arial" w:hAnsi="Arial" w:cs="Arial"/>
            <w:szCs w:val="24"/>
          </w:rPr>
          <w:id w:val="736821077"/>
          <w:citation/>
        </w:sdtPr>
        <w:sdtEndPr/>
        <w:sdtContent>
          <w:r w:rsidRPr="000F4D2C" w:rsidR="0095002E">
            <w:rPr>
              <w:rFonts w:ascii="Arial" w:hAnsi="Arial" w:cs="Arial"/>
              <w:szCs w:val="24"/>
            </w:rPr>
            <w:fldChar w:fldCharType="begin"/>
          </w:r>
          <w:r w:rsidRPr="000F4D2C" w:rsidR="0095002E">
            <w:rPr>
              <w:rFonts w:ascii="Arial" w:hAnsi="Arial" w:cs="Arial"/>
              <w:szCs w:val="24"/>
            </w:rPr>
            <w:instrText xml:space="preserve"> CITATION Dar11 \l 1033 </w:instrText>
          </w:r>
          <w:r w:rsidRPr="000F4D2C" w:rsidR="0095002E">
            <w:rPr>
              <w:rFonts w:ascii="Arial" w:hAnsi="Arial" w:cs="Arial"/>
              <w:szCs w:val="24"/>
            </w:rPr>
            <w:fldChar w:fldCharType="separate"/>
          </w:r>
          <w:r w:rsidRPr="000F4D2C" w:rsidR="0095002E">
            <w:rPr>
              <w:rFonts w:ascii="Arial" w:hAnsi="Arial" w:cs="Arial"/>
              <w:noProof/>
              <w:szCs w:val="24"/>
            </w:rPr>
            <w:t>(Darvish &amp; Norozi, 2011)</w:t>
          </w:r>
          <w:r w:rsidRPr="000F4D2C" w:rsidR="0095002E">
            <w:rPr>
              <w:rFonts w:ascii="Arial" w:hAnsi="Arial" w:cs="Arial"/>
              <w:szCs w:val="24"/>
            </w:rPr>
            <w:fldChar w:fldCharType="end"/>
          </w:r>
        </w:sdtContent>
      </w:sdt>
      <w:r w:rsidRPr="000F4D2C">
        <w:rPr>
          <w:rFonts w:ascii="Arial" w:hAnsi="Arial" w:cs="Arial"/>
          <w:szCs w:val="24"/>
        </w:rPr>
        <w:t>. In addition, I intended to improve my conflict resolution skills so that I would be better equipped to manage similar situations in the future.</w:t>
      </w:r>
    </w:p>
    <w:p xmlns:wp14="http://schemas.microsoft.com/office/word/2010/wordml" w:rsidRPr="000F4D2C" w:rsidR="003A26E1" w:rsidP="000F4D2C" w:rsidRDefault="003A26E1" w14:paraId="3D1015E8" wp14:textId="77777777">
      <w:pPr>
        <w:spacing w:before="240" w:after="0" w:line="360" w:lineRule="auto"/>
        <w:rPr>
          <w:rFonts w:ascii="Arial" w:hAnsi="Arial" w:cs="Arial"/>
          <w:szCs w:val="24"/>
        </w:rPr>
      </w:pPr>
      <w:r w:rsidRPr="000F4D2C">
        <w:rPr>
          <w:rFonts w:ascii="Arial" w:hAnsi="Arial" w:cs="Arial"/>
          <w:szCs w:val="24"/>
        </w:rPr>
        <w:t>When I was working as a receptionist at KFC, a consumer informed me they had received the incorrect order. They requested a specific supper but were served something else.</w:t>
      </w:r>
      <w:r w:rsidRPr="000F4D2C" w:rsidR="000E1A8F">
        <w:rPr>
          <w:rFonts w:ascii="Arial" w:hAnsi="Arial" w:cs="Arial"/>
          <w:szCs w:val="24"/>
        </w:rPr>
        <w:t xml:space="preserve"> </w:t>
      </w:r>
      <w:r w:rsidRPr="000F4D2C">
        <w:rPr>
          <w:rFonts w:ascii="Arial" w:hAnsi="Arial" w:cs="Arial"/>
          <w:szCs w:val="24"/>
        </w:rPr>
        <w:t xml:space="preserve">I felt </w:t>
      </w:r>
      <w:r w:rsidRPr="000F4D2C" w:rsidR="000D2D60">
        <w:rPr>
          <w:rFonts w:ascii="Arial" w:hAnsi="Arial" w:cs="Arial"/>
          <w:szCs w:val="24"/>
        </w:rPr>
        <w:t>incapable</w:t>
      </w:r>
      <w:r w:rsidRPr="000F4D2C">
        <w:rPr>
          <w:rFonts w:ascii="Arial" w:hAnsi="Arial" w:cs="Arial"/>
          <w:szCs w:val="24"/>
        </w:rPr>
        <w:t xml:space="preserve"> in the face of the customer's rage, but I knew I had to find a solution</w:t>
      </w:r>
      <w:r w:rsidRPr="000F4D2C" w:rsidR="004C1ACB">
        <w:rPr>
          <w:rFonts w:ascii="Arial" w:hAnsi="Arial" w:cs="Arial"/>
          <w:szCs w:val="24"/>
        </w:rPr>
        <w:t xml:space="preserve"> </w:t>
      </w:r>
      <w:sdt>
        <w:sdtPr>
          <w:rPr>
            <w:rFonts w:ascii="Arial" w:hAnsi="Arial" w:cs="Arial"/>
            <w:szCs w:val="24"/>
          </w:rPr>
          <w:id w:val="1562362356"/>
          <w:citation/>
        </w:sdtPr>
        <w:sdtEndPr/>
        <w:sdtContent>
          <w:r w:rsidRPr="000F4D2C" w:rsidR="004C1ACB">
            <w:rPr>
              <w:rFonts w:ascii="Arial" w:hAnsi="Arial" w:cs="Arial"/>
              <w:szCs w:val="24"/>
            </w:rPr>
            <w:fldChar w:fldCharType="begin"/>
          </w:r>
          <w:r w:rsidRPr="000F4D2C" w:rsidR="004C1ACB">
            <w:rPr>
              <w:rFonts w:ascii="Arial" w:hAnsi="Arial" w:cs="Arial"/>
              <w:szCs w:val="24"/>
            </w:rPr>
            <w:instrText xml:space="preserve">CITATION Des17 \l 1033 </w:instrText>
          </w:r>
          <w:r w:rsidRPr="000F4D2C" w:rsidR="004C1ACB">
            <w:rPr>
              <w:rFonts w:ascii="Arial" w:hAnsi="Arial" w:cs="Arial"/>
              <w:szCs w:val="24"/>
            </w:rPr>
            <w:fldChar w:fldCharType="separate"/>
          </w:r>
          <w:r w:rsidRPr="000F4D2C" w:rsidR="004C1ACB">
            <w:rPr>
              <w:rFonts w:ascii="Arial" w:hAnsi="Arial" w:cs="Arial"/>
              <w:noProof/>
              <w:szCs w:val="24"/>
            </w:rPr>
            <w:t>(Dessler, 2017)</w:t>
          </w:r>
          <w:r w:rsidRPr="000F4D2C" w:rsidR="004C1ACB">
            <w:rPr>
              <w:rFonts w:ascii="Arial" w:hAnsi="Arial" w:cs="Arial"/>
              <w:szCs w:val="24"/>
            </w:rPr>
            <w:fldChar w:fldCharType="end"/>
          </w:r>
        </w:sdtContent>
      </w:sdt>
      <w:r w:rsidRPr="000F4D2C" w:rsidR="000E1A8F">
        <w:rPr>
          <w:rFonts w:ascii="Arial" w:hAnsi="Arial" w:cs="Arial"/>
          <w:szCs w:val="24"/>
        </w:rPr>
        <w:t xml:space="preserve">. </w:t>
      </w:r>
      <w:r w:rsidRPr="000F4D2C" w:rsidR="00192719">
        <w:rPr>
          <w:rFonts w:ascii="Arial" w:hAnsi="Arial" w:cs="Arial"/>
          <w:szCs w:val="24"/>
        </w:rPr>
        <w:t xml:space="preserve"> </w:t>
      </w:r>
      <w:r w:rsidRPr="000F4D2C">
        <w:rPr>
          <w:rFonts w:ascii="Arial" w:hAnsi="Arial" w:cs="Arial"/>
          <w:szCs w:val="24"/>
        </w:rPr>
        <w:t>This incident highlighted the significance of cautious order processing and quality control. In addition, it emphasized the significance of maintaining decorum and sensitivity in response to customer complaints.</w:t>
      </w:r>
      <w:r w:rsidRPr="000F4D2C" w:rsidR="000E1A8F">
        <w:rPr>
          <w:rFonts w:ascii="Arial" w:hAnsi="Arial" w:cs="Arial"/>
          <w:szCs w:val="24"/>
        </w:rPr>
        <w:t xml:space="preserve"> </w:t>
      </w:r>
      <w:r w:rsidRPr="000F4D2C">
        <w:rPr>
          <w:rFonts w:ascii="Arial" w:hAnsi="Arial" w:cs="Arial"/>
          <w:szCs w:val="24"/>
        </w:rPr>
        <w:t xml:space="preserve">I believed that miscommunications or misunderstandings in the kitchen would lead to perplexity over who was responsible for </w:t>
      </w:r>
      <w:r w:rsidRPr="000F4D2C">
        <w:rPr>
          <w:rFonts w:ascii="Arial" w:hAnsi="Arial" w:cs="Arial"/>
          <w:szCs w:val="24"/>
        </w:rPr>
        <w:t xml:space="preserve">bringing what to dinner. After apologizing to the client, we corrected the order as soon as possible. The client was pleased with our prompt response and handling of the </w:t>
      </w:r>
      <w:r w:rsidRPr="000F4D2C" w:rsidR="000D2D60">
        <w:rPr>
          <w:rFonts w:ascii="Arial" w:hAnsi="Arial" w:cs="Arial"/>
          <w:szCs w:val="24"/>
        </w:rPr>
        <w:t>circumstances. To</w:t>
      </w:r>
      <w:r w:rsidRPr="000F4D2C">
        <w:rPr>
          <w:rFonts w:ascii="Arial" w:hAnsi="Arial" w:cs="Arial"/>
          <w:szCs w:val="24"/>
        </w:rPr>
        <w:t xml:space="preserve"> make my customers happier, I worked harder on their orders and attempted to resolve any problems as quickly and courteously as feasible</w:t>
      </w:r>
      <w:r w:rsidRPr="000F4D2C" w:rsidR="0095002E">
        <w:rPr>
          <w:rFonts w:ascii="Arial" w:hAnsi="Arial" w:cs="Arial"/>
          <w:szCs w:val="24"/>
        </w:rPr>
        <w:t xml:space="preserve"> </w:t>
      </w:r>
      <w:sdt>
        <w:sdtPr>
          <w:rPr>
            <w:rFonts w:ascii="Arial" w:hAnsi="Arial" w:cs="Arial"/>
            <w:szCs w:val="24"/>
          </w:rPr>
          <w:id w:val="949741277"/>
          <w:citation/>
        </w:sdtPr>
        <w:sdtEndPr/>
        <w:sdtContent>
          <w:r w:rsidRPr="000F4D2C" w:rsidR="0095002E">
            <w:rPr>
              <w:rFonts w:ascii="Arial" w:hAnsi="Arial" w:cs="Arial"/>
              <w:szCs w:val="24"/>
            </w:rPr>
            <w:fldChar w:fldCharType="begin"/>
          </w:r>
          <w:r w:rsidRPr="000F4D2C" w:rsidR="0095002E">
            <w:rPr>
              <w:rFonts w:ascii="Arial" w:hAnsi="Arial" w:cs="Arial"/>
              <w:szCs w:val="24"/>
            </w:rPr>
            <w:instrText xml:space="preserve"> CITATION Cha08 \l 1033 </w:instrText>
          </w:r>
          <w:r w:rsidRPr="000F4D2C" w:rsidR="0095002E">
            <w:rPr>
              <w:rFonts w:ascii="Arial" w:hAnsi="Arial" w:cs="Arial"/>
              <w:szCs w:val="24"/>
            </w:rPr>
            <w:fldChar w:fldCharType="separate"/>
          </w:r>
          <w:r w:rsidRPr="000F4D2C" w:rsidR="0095002E">
            <w:rPr>
              <w:rFonts w:ascii="Arial" w:hAnsi="Arial" w:cs="Arial"/>
              <w:noProof/>
              <w:szCs w:val="24"/>
            </w:rPr>
            <w:t>(Chaturvedi, 2008)</w:t>
          </w:r>
          <w:r w:rsidRPr="000F4D2C" w:rsidR="0095002E">
            <w:rPr>
              <w:rFonts w:ascii="Arial" w:hAnsi="Arial" w:cs="Arial"/>
              <w:szCs w:val="24"/>
            </w:rPr>
            <w:fldChar w:fldCharType="end"/>
          </w:r>
        </w:sdtContent>
      </w:sdt>
      <w:r w:rsidRPr="000F4D2C">
        <w:rPr>
          <w:rFonts w:ascii="Arial" w:hAnsi="Arial" w:cs="Arial"/>
          <w:szCs w:val="24"/>
        </w:rPr>
        <w:t>.</w:t>
      </w:r>
    </w:p>
    <w:p xmlns:wp14="http://schemas.microsoft.com/office/word/2010/wordml" w:rsidR="003A26E1" w:rsidP="000F4D2C" w:rsidRDefault="003A26E1" w14:paraId="5B119ACE" wp14:textId="77777777">
      <w:pPr>
        <w:spacing w:before="240" w:after="0" w:line="360" w:lineRule="auto"/>
        <w:rPr>
          <w:rFonts w:ascii="Arial" w:hAnsi="Arial" w:cs="Arial"/>
          <w:szCs w:val="24"/>
        </w:rPr>
      </w:pPr>
      <w:r w:rsidRPr="000F4D2C">
        <w:rPr>
          <w:rFonts w:ascii="Arial" w:hAnsi="Arial" w:cs="Arial"/>
          <w:szCs w:val="24"/>
        </w:rPr>
        <w:t>When these factors are present in a restaurant, customers feel welcomed, valued, and cared for. A well-trained receptionist can increase business by making a favorable first impression on potential</w:t>
      </w:r>
      <w:r w:rsidRPr="000F4D2C" w:rsidR="000E1A8F">
        <w:rPr>
          <w:rFonts w:ascii="Arial" w:hAnsi="Arial" w:cs="Arial"/>
          <w:szCs w:val="24"/>
        </w:rPr>
        <w:t xml:space="preserve"> </w:t>
      </w:r>
      <w:r w:rsidRPr="000F4D2C">
        <w:rPr>
          <w:rFonts w:ascii="Arial" w:hAnsi="Arial" w:cs="Arial"/>
          <w:szCs w:val="24"/>
        </w:rPr>
        <w:t xml:space="preserve">consumers. They contributed to the restaurant's success, and I enjoyed my job more </w:t>
      </w:r>
      <w:r w:rsidRPr="000F4D2C" w:rsidR="000D2D60">
        <w:rPr>
          <w:rFonts w:ascii="Arial" w:hAnsi="Arial" w:cs="Arial"/>
          <w:szCs w:val="24"/>
        </w:rPr>
        <w:t>because</w:t>
      </w:r>
      <w:r w:rsidRPr="000F4D2C">
        <w:rPr>
          <w:rFonts w:ascii="Arial" w:hAnsi="Arial" w:cs="Arial"/>
          <w:szCs w:val="24"/>
        </w:rPr>
        <w:t xml:space="preserve"> of the impression they left on patrons.</w:t>
      </w:r>
    </w:p>
    <w:p xmlns:wp14="http://schemas.microsoft.com/office/word/2010/wordml" w:rsidR="000F4D2C" w:rsidP="000F4D2C" w:rsidRDefault="000F4D2C" w14:paraId="5A39BBE3" wp14:textId="77777777">
      <w:pPr>
        <w:spacing w:before="240" w:after="0" w:line="360" w:lineRule="auto"/>
        <w:rPr>
          <w:rFonts w:ascii="Arial" w:hAnsi="Arial" w:cs="Arial"/>
          <w:szCs w:val="24"/>
        </w:rPr>
      </w:pPr>
    </w:p>
    <w:p xmlns:wp14="http://schemas.microsoft.com/office/word/2010/wordml" w:rsidR="000F4D2C" w:rsidP="000F4D2C" w:rsidRDefault="000F4D2C" w14:paraId="41C8F396" wp14:textId="77777777">
      <w:pPr>
        <w:spacing w:before="240" w:after="0" w:line="360" w:lineRule="auto"/>
        <w:rPr>
          <w:rFonts w:ascii="Arial" w:hAnsi="Arial" w:cs="Arial"/>
          <w:szCs w:val="24"/>
        </w:rPr>
      </w:pPr>
    </w:p>
    <w:p xmlns:wp14="http://schemas.microsoft.com/office/word/2010/wordml" w:rsidR="000F4D2C" w:rsidP="000F4D2C" w:rsidRDefault="000F4D2C" w14:paraId="72A3D3EC" wp14:textId="77777777">
      <w:pPr>
        <w:spacing w:before="240" w:after="0" w:line="360" w:lineRule="auto"/>
        <w:rPr>
          <w:rFonts w:ascii="Arial" w:hAnsi="Arial" w:cs="Arial"/>
          <w:szCs w:val="24"/>
        </w:rPr>
      </w:pPr>
    </w:p>
    <w:p xmlns:wp14="http://schemas.microsoft.com/office/word/2010/wordml" w:rsidR="000F4D2C" w:rsidP="000F4D2C" w:rsidRDefault="000F4D2C" w14:paraId="0D0B940D" wp14:textId="77777777">
      <w:pPr>
        <w:spacing w:before="240" w:after="0" w:line="360" w:lineRule="auto"/>
        <w:rPr>
          <w:rFonts w:ascii="Arial" w:hAnsi="Arial" w:cs="Arial"/>
          <w:szCs w:val="24"/>
        </w:rPr>
      </w:pPr>
    </w:p>
    <w:p xmlns:wp14="http://schemas.microsoft.com/office/word/2010/wordml" w:rsidRPr="000F4D2C" w:rsidR="000F4D2C" w:rsidP="000F4D2C" w:rsidRDefault="000F4D2C" w14:paraId="0E27B00A" wp14:textId="77777777">
      <w:pPr>
        <w:spacing w:before="240" w:after="0" w:line="360" w:lineRule="auto"/>
        <w:rPr>
          <w:rFonts w:ascii="Arial" w:hAnsi="Arial" w:cs="Arial"/>
          <w:szCs w:val="24"/>
        </w:rPr>
      </w:pPr>
    </w:p>
    <w:sdt>
      <w:sdtPr>
        <w:rPr>
          <w:rFonts w:cs="Arial" w:asciiTheme="minorHAnsi" w:hAnsiTheme="minorHAnsi" w:eastAsiaTheme="minorHAnsi"/>
          <w:b w:val="0"/>
          <w:color w:val="auto"/>
          <w:sz w:val="22"/>
          <w:szCs w:val="24"/>
        </w:rPr>
        <w:id w:val="1184790443"/>
        <w:docPartObj>
          <w:docPartGallery w:val="Bibliographies"/>
          <w:docPartUnique/>
        </w:docPartObj>
      </w:sdtPr>
      <w:sdtEndPr>
        <w:rPr>
          <w:rFonts w:ascii="Times New Roman" w:hAnsi="Times New Roman"/>
          <w:sz w:val="24"/>
        </w:rPr>
      </w:sdtEndPr>
      <w:sdtContent>
        <w:p xmlns:wp14="http://schemas.microsoft.com/office/word/2010/wordml" w:rsidRPr="008036D4" w:rsidR="00352486" w:rsidP="00A246B5" w:rsidRDefault="00352486" w14:paraId="071E4E01" wp14:textId="77777777">
          <w:pPr>
            <w:pStyle w:val="Heading1"/>
            <w:spacing w:line="360" w:lineRule="auto"/>
            <w:rPr>
              <w:rFonts w:cs="Arial"/>
              <w:szCs w:val="24"/>
            </w:rPr>
          </w:pPr>
          <w:r w:rsidRPr="008036D4">
            <w:rPr>
              <w:rFonts w:cs="Arial"/>
              <w:szCs w:val="24"/>
            </w:rPr>
            <w:t>References</w:t>
          </w:r>
        </w:p>
        <w:sdt>
          <w:sdtPr>
            <w:rPr>
              <w:rFonts w:ascii="Arial" w:hAnsi="Arial" w:cs="Arial"/>
              <w:sz w:val="24"/>
              <w:szCs w:val="24"/>
            </w:rPr>
            <w:id w:val="-573587230"/>
            <w:bibliography/>
          </w:sdtPr>
          <w:sdtEndPr/>
          <w:sdtContent>
            <w:p xmlns:wp14="http://schemas.microsoft.com/office/word/2010/wordml" w:rsidRPr="008036D4" w:rsidR="00352486" w:rsidP="00A246B5" w:rsidRDefault="00352486" w14:paraId="4DBDAC20" wp14:textId="77777777">
              <w:pPr>
                <w:pStyle w:val="Bibliography"/>
                <w:spacing w:before="240" w:after="0" w:line="360" w:lineRule="auto"/>
                <w:ind w:left="720" w:hanging="720"/>
                <w:jc w:val="both"/>
                <w:rPr>
                  <w:rFonts w:ascii="Arial" w:hAnsi="Arial" w:cs="Arial"/>
                  <w:noProof/>
                  <w:sz w:val="24"/>
                  <w:szCs w:val="24"/>
                </w:rPr>
              </w:pPr>
              <w:r w:rsidRPr="008036D4">
                <w:rPr>
                  <w:rFonts w:ascii="Arial" w:hAnsi="Arial" w:cs="Arial"/>
                  <w:sz w:val="24"/>
                  <w:szCs w:val="24"/>
                </w:rPr>
                <w:fldChar w:fldCharType="begin"/>
              </w:r>
              <w:r w:rsidRPr="008036D4">
                <w:rPr>
                  <w:rFonts w:ascii="Arial" w:hAnsi="Arial" w:cs="Arial"/>
                  <w:sz w:val="24"/>
                  <w:szCs w:val="24"/>
                </w:rPr>
                <w:instrText xml:space="preserve"> BIBLIOGRAPHY </w:instrText>
              </w:r>
              <w:r w:rsidRPr="008036D4">
                <w:rPr>
                  <w:rFonts w:ascii="Arial" w:hAnsi="Arial" w:cs="Arial"/>
                  <w:sz w:val="24"/>
                  <w:szCs w:val="24"/>
                </w:rPr>
                <w:fldChar w:fldCharType="separate"/>
              </w:r>
              <w:r w:rsidRPr="008036D4">
                <w:rPr>
                  <w:rFonts w:ascii="Arial" w:hAnsi="Arial" w:cs="Arial"/>
                  <w:noProof/>
                  <w:sz w:val="24"/>
                  <w:szCs w:val="24"/>
                </w:rPr>
                <w:t xml:space="preserve">Aziz, N., &amp; Samad, S. (2016). The influence of innovation and financial stability on the competitive advantage of Malaysian SMEs. </w:t>
              </w:r>
              <w:r w:rsidRPr="008036D4">
                <w:rPr>
                  <w:rFonts w:ascii="Arial" w:hAnsi="Arial" w:cs="Arial"/>
                  <w:i/>
                  <w:iCs/>
                  <w:noProof/>
                  <w:sz w:val="24"/>
                  <w:szCs w:val="24"/>
                </w:rPr>
                <w:t>Terengganu International Business and Economics Conference</w:t>
              </w:r>
              <w:r w:rsidRPr="008036D4">
                <w:rPr>
                  <w:rFonts w:ascii="Arial" w:hAnsi="Arial" w:cs="Arial"/>
                  <w:noProof/>
                  <w:sz w:val="24"/>
                  <w:szCs w:val="24"/>
                </w:rPr>
                <w:t>, 163-177.</w:t>
              </w:r>
            </w:p>
            <w:p xmlns:wp14="http://schemas.microsoft.com/office/word/2010/wordml" w:rsidRPr="008036D4" w:rsidR="00352486" w:rsidP="00A246B5" w:rsidRDefault="00352486" w14:paraId="5AAE2102" wp14:textId="77777777">
              <w:pPr>
                <w:pStyle w:val="Bibliography"/>
                <w:spacing w:before="240" w:after="0" w:line="360" w:lineRule="auto"/>
                <w:ind w:left="720" w:hanging="720"/>
                <w:jc w:val="both"/>
                <w:rPr>
                  <w:rFonts w:ascii="Arial" w:hAnsi="Arial" w:cs="Arial"/>
                  <w:noProof/>
                  <w:sz w:val="24"/>
                  <w:szCs w:val="24"/>
                </w:rPr>
              </w:pPr>
              <w:r w:rsidRPr="008036D4">
                <w:rPr>
                  <w:rFonts w:ascii="Arial" w:hAnsi="Arial" w:cs="Arial"/>
                  <w:noProof/>
                  <w:sz w:val="24"/>
                  <w:szCs w:val="24"/>
                </w:rPr>
                <w:t xml:space="preserve">Chaturvedi, V. (2008). </w:t>
              </w:r>
              <w:r w:rsidRPr="008036D4">
                <w:rPr>
                  <w:rFonts w:ascii="Arial" w:hAnsi="Arial" w:cs="Arial"/>
                  <w:i/>
                  <w:iCs/>
                  <w:noProof/>
                  <w:sz w:val="24"/>
                  <w:szCs w:val="24"/>
                </w:rPr>
                <w:t>Employees empowerment: a key to intrinsic motivation. Management Articles</w:t>
              </w:r>
              <w:r w:rsidRPr="008036D4">
                <w:rPr>
                  <w:rFonts w:ascii="Arial" w:hAnsi="Arial" w:cs="Arial"/>
                  <w:noProof/>
                  <w:sz w:val="24"/>
                  <w:szCs w:val="24"/>
                </w:rPr>
                <w:t>. Retrieved from Articles and Papers by Faculty of Management Institutes: , http://www.indianmba.com/Faculty_Column/FC781/fc781.html.</w:t>
              </w:r>
            </w:p>
            <w:p xmlns:wp14="http://schemas.microsoft.com/office/word/2010/wordml" w:rsidRPr="008036D4" w:rsidR="00352486" w:rsidP="00A246B5" w:rsidRDefault="00352486" w14:paraId="5022CE21" wp14:textId="77777777">
              <w:pPr>
                <w:pStyle w:val="Bibliography"/>
                <w:spacing w:before="240" w:after="0" w:line="360" w:lineRule="auto"/>
                <w:ind w:left="720" w:hanging="720"/>
                <w:jc w:val="both"/>
                <w:rPr>
                  <w:rFonts w:ascii="Arial" w:hAnsi="Arial" w:cs="Arial"/>
                  <w:noProof/>
                  <w:sz w:val="24"/>
                  <w:szCs w:val="24"/>
                </w:rPr>
              </w:pPr>
              <w:r w:rsidRPr="008036D4">
                <w:rPr>
                  <w:rFonts w:ascii="Arial" w:hAnsi="Arial" w:cs="Arial"/>
                  <w:noProof/>
                  <w:sz w:val="24"/>
                  <w:szCs w:val="24"/>
                </w:rPr>
                <w:t xml:space="preserve">Chen, M., &amp; Hsieh, Y. (2006). Key trends of the total reward system in the 21st century. </w:t>
              </w:r>
              <w:r w:rsidRPr="008036D4">
                <w:rPr>
                  <w:rFonts w:ascii="Arial" w:hAnsi="Arial" w:cs="Arial"/>
                  <w:i/>
                  <w:iCs/>
                  <w:noProof/>
                  <w:sz w:val="24"/>
                  <w:szCs w:val="24"/>
                </w:rPr>
                <w:t>Compensation and Benefits Review,</w:t>
              </w:r>
              <w:r w:rsidRPr="008036D4">
                <w:rPr>
                  <w:rFonts w:ascii="Arial" w:hAnsi="Arial" w:cs="Arial"/>
                  <w:noProof/>
                  <w:sz w:val="24"/>
                  <w:szCs w:val="24"/>
                </w:rPr>
                <w:t>, 64-70.</w:t>
              </w:r>
            </w:p>
            <w:p xmlns:wp14="http://schemas.microsoft.com/office/word/2010/wordml" w:rsidRPr="008036D4" w:rsidR="00352486" w:rsidP="00A246B5" w:rsidRDefault="00352486" w14:paraId="32919CD9" wp14:textId="77777777">
              <w:pPr>
                <w:pStyle w:val="Bibliography"/>
                <w:spacing w:before="240" w:after="0" w:line="360" w:lineRule="auto"/>
                <w:ind w:left="720" w:hanging="720"/>
                <w:jc w:val="both"/>
                <w:rPr>
                  <w:rFonts w:ascii="Arial" w:hAnsi="Arial" w:cs="Arial"/>
                  <w:noProof/>
                  <w:sz w:val="24"/>
                  <w:szCs w:val="24"/>
                </w:rPr>
              </w:pPr>
              <w:r w:rsidRPr="008036D4">
                <w:rPr>
                  <w:rFonts w:ascii="Arial" w:hAnsi="Arial" w:cs="Arial"/>
                  <w:noProof/>
                  <w:sz w:val="24"/>
                  <w:szCs w:val="24"/>
                </w:rPr>
                <w:t xml:space="preserve">Dakare, O. (2015). Aggregate analysis of competitive strategies among the global system for mobile-Telecommunication operator in Nigeria. . </w:t>
              </w:r>
              <w:r w:rsidRPr="008036D4">
                <w:rPr>
                  <w:rFonts w:ascii="Arial" w:hAnsi="Arial" w:cs="Arial"/>
                  <w:i/>
                  <w:iCs/>
                  <w:noProof/>
                  <w:sz w:val="24"/>
                  <w:szCs w:val="24"/>
                </w:rPr>
                <w:t>Journal of Resourcefulness and Distinction</w:t>
              </w:r>
              <w:r w:rsidRPr="008036D4">
                <w:rPr>
                  <w:rFonts w:ascii="Arial" w:hAnsi="Arial" w:cs="Arial"/>
                  <w:noProof/>
                  <w:sz w:val="24"/>
                  <w:szCs w:val="24"/>
                </w:rPr>
                <w:t>, 1-15.</w:t>
              </w:r>
            </w:p>
            <w:p xmlns:wp14="http://schemas.microsoft.com/office/word/2010/wordml" w:rsidRPr="008036D4" w:rsidR="00352486" w:rsidP="00A246B5" w:rsidRDefault="00352486" w14:paraId="710D453F" wp14:textId="77777777">
              <w:pPr>
                <w:pStyle w:val="Bibliography"/>
                <w:spacing w:before="240" w:after="0" w:line="360" w:lineRule="auto"/>
                <w:ind w:left="720" w:hanging="720"/>
                <w:jc w:val="both"/>
                <w:rPr>
                  <w:rFonts w:ascii="Arial" w:hAnsi="Arial" w:cs="Arial"/>
                  <w:noProof/>
                  <w:sz w:val="24"/>
                  <w:szCs w:val="24"/>
                </w:rPr>
              </w:pPr>
              <w:r w:rsidRPr="008036D4">
                <w:rPr>
                  <w:rFonts w:ascii="Arial" w:hAnsi="Arial" w:cs="Arial"/>
                  <w:noProof/>
                  <w:sz w:val="24"/>
                  <w:szCs w:val="24"/>
                </w:rPr>
                <w:t xml:space="preserve">Darvish, H., &amp; Norozi, M. (2011). Studying the relations of organizational learning with employee empowerment: a case study at Tehran social security organization. </w:t>
              </w:r>
              <w:r w:rsidRPr="008036D4">
                <w:rPr>
                  <w:rFonts w:ascii="Arial" w:hAnsi="Arial" w:cs="Arial"/>
                  <w:i/>
                  <w:iCs/>
                  <w:noProof/>
                  <w:sz w:val="24"/>
                  <w:szCs w:val="24"/>
                </w:rPr>
                <w:t>Annals of The University of Petroşani, Economics,</w:t>
              </w:r>
              <w:r w:rsidRPr="008036D4">
                <w:rPr>
                  <w:rFonts w:ascii="Arial" w:hAnsi="Arial" w:cs="Arial"/>
                  <w:noProof/>
                  <w:sz w:val="24"/>
                  <w:szCs w:val="24"/>
                </w:rPr>
                <w:t>, 69-84.</w:t>
              </w:r>
            </w:p>
            <w:p xmlns:wp14="http://schemas.microsoft.com/office/word/2010/wordml" w:rsidRPr="008036D4" w:rsidR="00352486" w:rsidP="00A246B5" w:rsidRDefault="00352486" w14:paraId="6EF303DE" wp14:textId="77777777">
              <w:pPr>
                <w:pStyle w:val="Bibliography"/>
                <w:spacing w:before="240" w:after="0" w:line="360" w:lineRule="auto"/>
                <w:ind w:left="720" w:hanging="720"/>
                <w:jc w:val="both"/>
                <w:rPr>
                  <w:rFonts w:ascii="Arial" w:hAnsi="Arial" w:cs="Arial"/>
                  <w:noProof/>
                  <w:sz w:val="24"/>
                  <w:szCs w:val="24"/>
                </w:rPr>
              </w:pPr>
              <w:r w:rsidRPr="008036D4">
                <w:rPr>
                  <w:rFonts w:ascii="Arial" w:hAnsi="Arial" w:cs="Arial"/>
                  <w:noProof/>
                  <w:sz w:val="24"/>
                  <w:szCs w:val="24"/>
                </w:rPr>
                <w:t xml:space="preserve">Dessler, G. (2017). </w:t>
              </w:r>
              <w:r w:rsidRPr="008036D4">
                <w:rPr>
                  <w:rFonts w:ascii="Arial" w:hAnsi="Arial" w:cs="Arial"/>
                  <w:i/>
                  <w:iCs/>
                  <w:noProof/>
                  <w:sz w:val="24"/>
                  <w:szCs w:val="24"/>
                </w:rPr>
                <w:t>Human Resource Management.</w:t>
              </w:r>
              <w:r w:rsidRPr="008036D4">
                <w:rPr>
                  <w:rFonts w:ascii="Arial" w:hAnsi="Arial" w:cs="Arial"/>
                  <w:noProof/>
                  <w:sz w:val="24"/>
                  <w:szCs w:val="24"/>
                </w:rPr>
                <w:t xml:space="preserve"> Pearson Education Limited.</w:t>
              </w:r>
            </w:p>
            <w:p xmlns:wp14="http://schemas.microsoft.com/office/word/2010/wordml" w:rsidRPr="008036D4" w:rsidR="00352486" w:rsidP="00A246B5" w:rsidRDefault="00352486" w14:paraId="652DB5EF" wp14:textId="77777777">
              <w:pPr>
                <w:pStyle w:val="Bibliography"/>
                <w:spacing w:before="240" w:after="0" w:line="360" w:lineRule="auto"/>
                <w:ind w:left="720" w:hanging="720"/>
                <w:jc w:val="both"/>
                <w:rPr>
                  <w:rFonts w:ascii="Arial" w:hAnsi="Arial" w:cs="Arial"/>
                  <w:noProof/>
                  <w:sz w:val="24"/>
                  <w:szCs w:val="24"/>
                </w:rPr>
              </w:pPr>
              <w:r w:rsidRPr="008036D4">
                <w:rPr>
                  <w:rFonts w:ascii="Arial" w:hAnsi="Arial" w:cs="Arial"/>
                  <w:noProof/>
                  <w:sz w:val="24"/>
                  <w:szCs w:val="24"/>
                </w:rPr>
                <w:t xml:space="preserve">Fening, A., Pesakovic, G., &amp; Amaria, P. (2008). Relationship between quality management practices and the performance of small and medium size enterprises (SMES) in Ghana. International . </w:t>
              </w:r>
              <w:r w:rsidRPr="008036D4">
                <w:rPr>
                  <w:rFonts w:ascii="Arial" w:hAnsi="Arial" w:cs="Arial"/>
                  <w:i/>
                  <w:iCs/>
                  <w:noProof/>
                  <w:sz w:val="24"/>
                  <w:szCs w:val="24"/>
                </w:rPr>
                <w:t>Journal of Quality and Reliability Management</w:t>
              </w:r>
              <w:r w:rsidRPr="008036D4">
                <w:rPr>
                  <w:rFonts w:ascii="Arial" w:hAnsi="Arial" w:cs="Arial"/>
                  <w:noProof/>
                  <w:sz w:val="24"/>
                  <w:szCs w:val="24"/>
                </w:rPr>
                <w:t>, 694-708.</w:t>
              </w:r>
            </w:p>
            <w:p xmlns:wp14="http://schemas.microsoft.com/office/word/2010/wordml" w:rsidRPr="008036D4" w:rsidR="00352486" w:rsidP="00A246B5" w:rsidRDefault="00352486" w14:paraId="36761A3B" wp14:textId="77777777">
              <w:pPr>
                <w:pStyle w:val="Bibliography"/>
                <w:spacing w:before="240" w:after="0" w:line="360" w:lineRule="auto"/>
                <w:ind w:left="720" w:hanging="720"/>
                <w:jc w:val="both"/>
                <w:rPr>
                  <w:rFonts w:ascii="Arial" w:hAnsi="Arial" w:cs="Arial"/>
                  <w:noProof/>
                  <w:sz w:val="24"/>
                  <w:szCs w:val="24"/>
                </w:rPr>
              </w:pPr>
              <w:r w:rsidRPr="008036D4">
                <w:rPr>
                  <w:rFonts w:ascii="Arial" w:hAnsi="Arial" w:cs="Arial"/>
                  <w:noProof/>
                  <w:sz w:val="24"/>
                  <w:szCs w:val="24"/>
                </w:rPr>
                <w:t xml:space="preserve">Gordon, A. (2016). An examination of performance appraisal systems in light of employee motivation. </w:t>
              </w:r>
              <w:r w:rsidRPr="008036D4">
                <w:rPr>
                  <w:rFonts w:ascii="Arial" w:hAnsi="Arial" w:cs="Arial"/>
                  <w:i/>
                  <w:iCs/>
                  <w:noProof/>
                  <w:sz w:val="24"/>
                  <w:szCs w:val="24"/>
                </w:rPr>
                <w:t>International Journal of Management and Humanities</w:t>
              </w:r>
              <w:r w:rsidRPr="008036D4">
                <w:rPr>
                  <w:rFonts w:ascii="Arial" w:hAnsi="Arial" w:cs="Arial"/>
                  <w:noProof/>
                  <w:sz w:val="24"/>
                  <w:szCs w:val="24"/>
                </w:rPr>
                <w:t>, 1-4.</w:t>
              </w:r>
            </w:p>
            <w:p xmlns:wp14="http://schemas.microsoft.com/office/word/2010/wordml" w:rsidRPr="008036D4" w:rsidR="003A26E1" w:rsidP="00A246B5" w:rsidRDefault="00352486" w14:paraId="60061E4C" wp14:textId="77777777">
              <w:pPr>
                <w:spacing w:before="240" w:after="0" w:line="360" w:lineRule="auto"/>
                <w:rPr>
                  <w:rFonts w:ascii="Arial" w:hAnsi="Arial" w:cs="Arial"/>
                  <w:szCs w:val="24"/>
                </w:rPr>
              </w:pPr>
              <w:r w:rsidRPr="008036D4">
                <w:rPr>
                  <w:rFonts w:ascii="Arial" w:hAnsi="Arial" w:cs="Arial"/>
                  <w:b/>
                  <w:bCs/>
                  <w:noProof/>
                  <w:szCs w:val="24"/>
                </w:rPr>
                <w:fldChar w:fldCharType="end"/>
              </w:r>
            </w:p>
          </w:sdtContent>
        </w:sdt>
      </w:sdtContent>
    </w:sdt>
    <w:sectPr w:rsidRPr="008036D4" w:rsidR="003A26E1" w:rsidSect="00352486">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CB26A3"/>
    <w:multiLevelType w:val="hybridMultilevel"/>
    <w:tmpl w:val="A58090B0"/>
    <w:lvl w:ilvl="0" w:tplc="86306E1E">
      <w:start w:val="1"/>
      <w:numFmt w:val="decimal"/>
      <w:pStyle w:val="Heading2"/>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43324A6"/>
    <w:multiLevelType w:val="multilevel"/>
    <w:tmpl w:val="4664C8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4A92158"/>
    <w:multiLevelType w:val="multilevel"/>
    <w:tmpl w:val="CDCEFB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476C"/>
    <w:rsid w:val="000D2D60"/>
    <w:rsid w:val="000D4DD1"/>
    <w:rsid w:val="000E1A8F"/>
    <w:rsid w:val="000F4D2C"/>
    <w:rsid w:val="00192719"/>
    <w:rsid w:val="00224AEB"/>
    <w:rsid w:val="00352486"/>
    <w:rsid w:val="003A26E1"/>
    <w:rsid w:val="003C111B"/>
    <w:rsid w:val="004C1ACB"/>
    <w:rsid w:val="005F7EA1"/>
    <w:rsid w:val="00693591"/>
    <w:rsid w:val="008036D4"/>
    <w:rsid w:val="008305D1"/>
    <w:rsid w:val="0095002E"/>
    <w:rsid w:val="00A246B5"/>
    <w:rsid w:val="00BC476C"/>
    <w:rsid w:val="00C77180"/>
    <w:rsid w:val="00D92545"/>
    <w:rsid w:val="1D1C68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1C686A"/>
  <w15:chartTrackingRefBased/>
  <w15:docId w15:val="{31F730A1-F6CF-4D5C-BE92-02F89C499B9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0D4DD1"/>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D92545"/>
    <w:pPr>
      <w:keepNext/>
      <w:keepLines/>
      <w:spacing w:before="240" w:after="0"/>
      <w:outlineLvl w:val="0"/>
    </w:pPr>
    <w:rPr>
      <w:rFonts w:ascii="Arial" w:hAnsi="Arial" w:eastAsiaTheme="majorEastAsia" w:cstheme="majorBidi"/>
      <w:b/>
      <w:color w:val="2F5496" w:themeColor="accent1" w:themeShade="BF"/>
      <w:szCs w:val="32"/>
    </w:rPr>
  </w:style>
  <w:style w:type="paragraph" w:styleId="Heading2">
    <w:name w:val="heading 2"/>
    <w:basedOn w:val="Normal"/>
    <w:next w:val="Normal"/>
    <w:link w:val="Heading2Char"/>
    <w:uiPriority w:val="9"/>
    <w:unhideWhenUsed/>
    <w:qFormat/>
    <w:rsid w:val="00224AEB"/>
    <w:pPr>
      <w:keepNext/>
      <w:keepLines/>
      <w:numPr>
        <w:numId w:val="1"/>
      </w:numPr>
      <w:spacing w:before="360" w:after="80" w:line="259" w:lineRule="auto"/>
      <w:jc w:val="left"/>
      <w:outlineLvl w:val="1"/>
    </w:pPr>
    <w:rPr>
      <w:rFonts w:eastAsia="Calibri" w:cs="Calibri"/>
      <w:b/>
      <w:sz w:val="36"/>
      <w:szCs w:val="3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224AEB"/>
    <w:rPr>
      <w:rFonts w:ascii="Times New Roman" w:hAnsi="Times New Roman" w:eastAsia="Calibri" w:cs="Calibri"/>
      <w:b/>
      <w:sz w:val="36"/>
      <w:szCs w:val="36"/>
    </w:rPr>
  </w:style>
  <w:style w:type="paragraph" w:styleId="NormalWeb">
    <w:name w:val="Normal (Web)"/>
    <w:basedOn w:val="Normal"/>
    <w:uiPriority w:val="99"/>
    <w:semiHidden/>
    <w:unhideWhenUsed/>
    <w:rsid w:val="00BC476C"/>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BC476C"/>
    <w:rPr>
      <w:b/>
      <w:bCs/>
    </w:rPr>
  </w:style>
  <w:style w:type="character" w:styleId="Heading1Char" w:customStyle="1">
    <w:name w:val="Heading 1 Char"/>
    <w:basedOn w:val="DefaultParagraphFont"/>
    <w:link w:val="Heading1"/>
    <w:uiPriority w:val="9"/>
    <w:rsid w:val="00D92545"/>
    <w:rPr>
      <w:rFonts w:ascii="Arial" w:hAnsi="Arial" w:eastAsiaTheme="majorEastAsia" w:cstheme="majorBidi"/>
      <w:b/>
      <w:color w:val="2F5496" w:themeColor="accent1" w:themeShade="BF"/>
      <w:sz w:val="24"/>
      <w:szCs w:val="32"/>
    </w:rPr>
  </w:style>
  <w:style w:type="paragraph" w:styleId="Bibliography">
    <w:name w:val="Bibliography"/>
    <w:basedOn w:val="Normal"/>
    <w:next w:val="Normal"/>
    <w:uiPriority w:val="37"/>
    <w:unhideWhenUsed/>
    <w:rsid w:val="00352486"/>
    <w:pPr>
      <w:spacing w:line="259" w:lineRule="auto"/>
      <w:jc w:val="left"/>
    </w:pPr>
    <w:rPr>
      <w:rFonts w:asciiTheme="minorHAnsi" w:hAnsiTheme="minorHAnsi"/>
      <w:sz w:val="22"/>
    </w:rPr>
  </w:style>
  <w:style w:type="paragraph" w:styleId="NoSpacing">
    <w:name w:val="No Spacing"/>
    <w:link w:val="NoSpacingChar"/>
    <w:uiPriority w:val="1"/>
    <w:qFormat/>
    <w:rsid w:val="00352486"/>
    <w:pPr>
      <w:spacing w:after="0" w:line="240" w:lineRule="auto"/>
    </w:pPr>
    <w:rPr>
      <w:rFonts w:eastAsiaTheme="minorEastAsia"/>
    </w:rPr>
  </w:style>
  <w:style w:type="character" w:styleId="NoSpacingChar" w:customStyle="1">
    <w:name w:val="No Spacing Char"/>
    <w:basedOn w:val="DefaultParagraphFont"/>
    <w:link w:val="NoSpacing"/>
    <w:uiPriority w:val="1"/>
    <w:rsid w:val="00352486"/>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608910">
      <w:bodyDiv w:val="1"/>
      <w:marLeft w:val="0"/>
      <w:marRight w:val="0"/>
      <w:marTop w:val="0"/>
      <w:marBottom w:val="0"/>
      <w:divBdr>
        <w:top w:val="none" w:sz="0" w:space="0" w:color="auto"/>
        <w:left w:val="none" w:sz="0" w:space="0" w:color="auto"/>
        <w:bottom w:val="none" w:sz="0" w:space="0" w:color="auto"/>
        <w:right w:val="none" w:sz="0" w:space="0" w:color="auto"/>
      </w:divBdr>
    </w:div>
    <w:div w:id="30767540">
      <w:bodyDiv w:val="1"/>
      <w:marLeft w:val="0"/>
      <w:marRight w:val="0"/>
      <w:marTop w:val="0"/>
      <w:marBottom w:val="0"/>
      <w:divBdr>
        <w:top w:val="none" w:sz="0" w:space="0" w:color="auto"/>
        <w:left w:val="none" w:sz="0" w:space="0" w:color="auto"/>
        <w:bottom w:val="none" w:sz="0" w:space="0" w:color="auto"/>
        <w:right w:val="none" w:sz="0" w:space="0" w:color="auto"/>
      </w:divBdr>
    </w:div>
    <w:div w:id="78865491">
      <w:bodyDiv w:val="1"/>
      <w:marLeft w:val="0"/>
      <w:marRight w:val="0"/>
      <w:marTop w:val="0"/>
      <w:marBottom w:val="0"/>
      <w:divBdr>
        <w:top w:val="none" w:sz="0" w:space="0" w:color="auto"/>
        <w:left w:val="none" w:sz="0" w:space="0" w:color="auto"/>
        <w:bottom w:val="none" w:sz="0" w:space="0" w:color="auto"/>
        <w:right w:val="none" w:sz="0" w:space="0" w:color="auto"/>
      </w:divBdr>
    </w:div>
    <w:div w:id="274409287">
      <w:bodyDiv w:val="1"/>
      <w:marLeft w:val="0"/>
      <w:marRight w:val="0"/>
      <w:marTop w:val="0"/>
      <w:marBottom w:val="0"/>
      <w:divBdr>
        <w:top w:val="none" w:sz="0" w:space="0" w:color="auto"/>
        <w:left w:val="none" w:sz="0" w:space="0" w:color="auto"/>
        <w:bottom w:val="none" w:sz="0" w:space="0" w:color="auto"/>
        <w:right w:val="none" w:sz="0" w:space="0" w:color="auto"/>
      </w:divBdr>
    </w:div>
    <w:div w:id="358511814">
      <w:bodyDiv w:val="1"/>
      <w:marLeft w:val="0"/>
      <w:marRight w:val="0"/>
      <w:marTop w:val="0"/>
      <w:marBottom w:val="0"/>
      <w:divBdr>
        <w:top w:val="none" w:sz="0" w:space="0" w:color="auto"/>
        <w:left w:val="none" w:sz="0" w:space="0" w:color="auto"/>
        <w:bottom w:val="none" w:sz="0" w:space="0" w:color="auto"/>
        <w:right w:val="none" w:sz="0" w:space="0" w:color="auto"/>
      </w:divBdr>
    </w:div>
    <w:div w:id="553859415">
      <w:bodyDiv w:val="1"/>
      <w:marLeft w:val="0"/>
      <w:marRight w:val="0"/>
      <w:marTop w:val="0"/>
      <w:marBottom w:val="0"/>
      <w:divBdr>
        <w:top w:val="none" w:sz="0" w:space="0" w:color="auto"/>
        <w:left w:val="none" w:sz="0" w:space="0" w:color="auto"/>
        <w:bottom w:val="none" w:sz="0" w:space="0" w:color="auto"/>
        <w:right w:val="none" w:sz="0" w:space="0" w:color="auto"/>
      </w:divBdr>
    </w:div>
    <w:div w:id="621768845">
      <w:bodyDiv w:val="1"/>
      <w:marLeft w:val="0"/>
      <w:marRight w:val="0"/>
      <w:marTop w:val="0"/>
      <w:marBottom w:val="0"/>
      <w:divBdr>
        <w:top w:val="none" w:sz="0" w:space="0" w:color="auto"/>
        <w:left w:val="none" w:sz="0" w:space="0" w:color="auto"/>
        <w:bottom w:val="none" w:sz="0" w:space="0" w:color="auto"/>
        <w:right w:val="none" w:sz="0" w:space="0" w:color="auto"/>
      </w:divBdr>
    </w:div>
    <w:div w:id="684406699">
      <w:bodyDiv w:val="1"/>
      <w:marLeft w:val="0"/>
      <w:marRight w:val="0"/>
      <w:marTop w:val="0"/>
      <w:marBottom w:val="0"/>
      <w:divBdr>
        <w:top w:val="none" w:sz="0" w:space="0" w:color="auto"/>
        <w:left w:val="none" w:sz="0" w:space="0" w:color="auto"/>
        <w:bottom w:val="none" w:sz="0" w:space="0" w:color="auto"/>
        <w:right w:val="none" w:sz="0" w:space="0" w:color="auto"/>
      </w:divBdr>
    </w:div>
    <w:div w:id="832985736">
      <w:bodyDiv w:val="1"/>
      <w:marLeft w:val="0"/>
      <w:marRight w:val="0"/>
      <w:marTop w:val="0"/>
      <w:marBottom w:val="0"/>
      <w:divBdr>
        <w:top w:val="none" w:sz="0" w:space="0" w:color="auto"/>
        <w:left w:val="none" w:sz="0" w:space="0" w:color="auto"/>
        <w:bottom w:val="none" w:sz="0" w:space="0" w:color="auto"/>
        <w:right w:val="none" w:sz="0" w:space="0" w:color="auto"/>
      </w:divBdr>
    </w:div>
    <w:div w:id="1328092728">
      <w:bodyDiv w:val="1"/>
      <w:marLeft w:val="0"/>
      <w:marRight w:val="0"/>
      <w:marTop w:val="0"/>
      <w:marBottom w:val="0"/>
      <w:divBdr>
        <w:top w:val="none" w:sz="0" w:space="0" w:color="auto"/>
        <w:left w:val="none" w:sz="0" w:space="0" w:color="auto"/>
        <w:bottom w:val="none" w:sz="0" w:space="0" w:color="auto"/>
        <w:right w:val="none" w:sz="0" w:space="0" w:color="auto"/>
      </w:divBdr>
    </w:div>
    <w:div w:id="1489245520">
      <w:bodyDiv w:val="1"/>
      <w:marLeft w:val="0"/>
      <w:marRight w:val="0"/>
      <w:marTop w:val="0"/>
      <w:marBottom w:val="0"/>
      <w:divBdr>
        <w:top w:val="none" w:sz="0" w:space="0" w:color="auto"/>
        <w:left w:val="none" w:sz="0" w:space="0" w:color="auto"/>
        <w:bottom w:val="none" w:sz="0" w:space="0" w:color="auto"/>
        <w:right w:val="none" w:sz="0" w:space="0" w:color="auto"/>
      </w:divBdr>
    </w:div>
    <w:div w:id="1490713176">
      <w:bodyDiv w:val="1"/>
      <w:marLeft w:val="0"/>
      <w:marRight w:val="0"/>
      <w:marTop w:val="0"/>
      <w:marBottom w:val="0"/>
      <w:divBdr>
        <w:top w:val="none" w:sz="0" w:space="0" w:color="auto"/>
        <w:left w:val="none" w:sz="0" w:space="0" w:color="auto"/>
        <w:bottom w:val="none" w:sz="0" w:space="0" w:color="auto"/>
        <w:right w:val="none" w:sz="0" w:space="0" w:color="auto"/>
      </w:divBdr>
    </w:div>
    <w:div w:id="1493835121">
      <w:bodyDiv w:val="1"/>
      <w:marLeft w:val="0"/>
      <w:marRight w:val="0"/>
      <w:marTop w:val="0"/>
      <w:marBottom w:val="0"/>
      <w:divBdr>
        <w:top w:val="none" w:sz="0" w:space="0" w:color="auto"/>
        <w:left w:val="none" w:sz="0" w:space="0" w:color="auto"/>
        <w:bottom w:val="none" w:sz="0" w:space="0" w:color="auto"/>
        <w:right w:val="none" w:sz="0" w:space="0" w:color="auto"/>
      </w:divBdr>
    </w:div>
    <w:div w:id="1596747072">
      <w:bodyDiv w:val="1"/>
      <w:marLeft w:val="0"/>
      <w:marRight w:val="0"/>
      <w:marTop w:val="0"/>
      <w:marBottom w:val="0"/>
      <w:divBdr>
        <w:top w:val="none" w:sz="0" w:space="0" w:color="auto"/>
        <w:left w:val="none" w:sz="0" w:space="0" w:color="auto"/>
        <w:bottom w:val="none" w:sz="0" w:space="0" w:color="auto"/>
        <w:right w:val="none" w:sz="0" w:space="0" w:color="auto"/>
      </w:divBdr>
    </w:div>
    <w:div w:id="1697735152">
      <w:bodyDiv w:val="1"/>
      <w:marLeft w:val="0"/>
      <w:marRight w:val="0"/>
      <w:marTop w:val="0"/>
      <w:marBottom w:val="0"/>
      <w:divBdr>
        <w:top w:val="none" w:sz="0" w:space="0" w:color="auto"/>
        <w:left w:val="none" w:sz="0" w:space="0" w:color="auto"/>
        <w:bottom w:val="none" w:sz="0" w:space="0" w:color="auto"/>
        <w:right w:val="none" w:sz="0" w:space="0" w:color="auto"/>
      </w:divBdr>
      <w:divsChild>
        <w:div w:id="1374189365">
          <w:marLeft w:val="0"/>
          <w:marRight w:val="0"/>
          <w:marTop w:val="0"/>
          <w:marBottom w:val="0"/>
          <w:divBdr>
            <w:top w:val="single" w:sz="2" w:space="0" w:color="auto"/>
            <w:left w:val="single" w:sz="2" w:space="0" w:color="auto"/>
            <w:bottom w:val="single" w:sz="6" w:space="0" w:color="auto"/>
            <w:right w:val="single" w:sz="2" w:space="0" w:color="auto"/>
          </w:divBdr>
          <w:divsChild>
            <w:div w:id="803427840">
              <w:marLeft w:val="0"/>
              <w:marRight w:val="0"/>
              <w:marTop w:val="100"/>
              <w:marBottom w:val="100"/>
              <w:divBdr>
                <w:top w:val="single" w:sz="2" w:space="0" w:color="D9D9E3"/>
                <w:left w:val="single" w:sz="2" w:space="0" w:color="D9D9E3"/>
                <w:bottom w:val="single" w:sz="2" w:space="0" w:color="D9D9E3"/>
                <w:right w:val="single" w:sz="2" w:space="0" w:color="D9D9E3"/>
              </w:divBdr>
              <w:divsChild>
                <w:div w:id="1431706590">
                  <w:marLeft w:val="0"/>
                  <w:marRight w:val="0"/>
                  <w:marTop w:val="0"/>
                  <w:marBottom w:val="0"/>
                  <w:divBdr>
                    <w:top w:val="single" w:sz="2" w:space="0" w:color="D9D9E3"/>
                    <w:left w:val="single" w:sz="2" w:space="0" w:color="D9D9E3"/>
                    <w:bottom w:val="single" w:sz="2" w:space="0" w:color="D9D9E3"/>
                    <w:right w:val="single" w:sz="2" w:space="0" w:color="D9D9E3"/>
                  </w:divBdr>
                  <w:divsChild>
                    <w:div w:id="1356536612">
                      <w:marLeft w:val="0"/>
                      <w:marRight w:val="0"/>
                      <w:marTop w:val="0"/>
                      <w:marBottom w:val="0"/>
                      <w:divBdr>
                        <w:top w:val="single" w:sz="2" w:space="0" w:color="D9D9E3"/>
                        <w:left w:val="single" w:sz="2" w:space="0" w:color="D9D9E3"/>
                        <w:bottom w:val="single" w:sz="2" w:space="0" w:color="D9D9E3"/>
                        <w:right w:val="single" w:sz="2" w:space="0" w:color="D9D9E3"/>
                      </w:divBdr>
                      <w:divsChild>
                        <w:div w:id="1820877920">
                          <w:marLeft w:val="0"/>
                          <w:marRight w:val="0"/>
                          <w:marTop w:val="0"/>
                          <w:marBottom w:val="0"/>
                          <w:divBdr>
                            <w:top w:val="single" w:sz="2" w:space="0" w:color="D9D9E3"/>
                            <w:left w:val="single" w:sz="2" w:space="0" w:color="D9D9E3"/>
                            <w:bottom w:val="single" w:sz="2" w:space="0" w:color="D9D9E3"/>
                            <w:right w:val="single" w:sz="2" w:space="0" w:color="D9D9E3"/>
                          </w:divBdr>
                          <w:divsChild>
                            <w:div w:id="1726446964">
                              <w:marLeft w:val="0"/>
                              <w:marRight w:val="0"/>
                              <w:marTop w:val="0"/>
                              <w:marBottom w:val="0"/>
                              <w:divBdr>
                                <w:top w:val="single" w:sz="2" w:space="0" w:color="D9D9E3"/>
                                <w:left w:val="single" w:sz="2" w:space="0" w:color="D9D9E3"/>
                                <w:bottom w:val="single" w:sz="2" w:space="0" w:color="D9D9E3"/>
                                <w:right w:val="single" w:sz="2" w:space="0" w:color="D9D9E3"/>
                              </w:divBdr>
                              <w:divsChild>
                                <w:div w:id="1077291270">
                                  <w:marLeft w:val="0"/>
                                  <w:marRight w:val="0"/>
                                  <w:marTop w:val="0"/>
                                  <w:marBottom w:val="0"/>
                                  <w:divBdr>
                                    <w:top w:val="single" w:sz="2" w:space="0" w:color="D9D9E3"/>
                                    <w:left w:val="single" w:sz="2" w:space="0" w:color="D9D9E3"/>
                                    <w:bottom w:val="single" w:sz="2" w:space="0" w:color="D9D9E3"/>
                                    <w:right w:val="single" w:sz="2" w:space="0" w:color="D9D9E3"/>
                                  </w:divBdr>
                                  <w:divsChild>
                                    <w:div w:id="6511075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732658798">
      <w:bodyDiv w:val="1"/>
      <w:marLeft w:val="0"/>
      <w:marRight w:val="0"/>
      <w:marTop w:val="0"/>
      <w:marBottom w:val="0"/>
      <w:divBdr>
        <w:top w:val="none" w:sz="0" w:space="0" w:color="auto"/>
        <w:left w:val="none" w:sz="0" w:space="0" w:color="auto"/>
        <w:bottom w:val="none" w:sz="0" w:space="0" w:color="auto"/>
        <w:right w:val="none" w:sz="0" w:space="0" w:color="auto"/>
      </w:divBdr>
    </w:div>
    <w:div w:id="1863014640">
      <w:bodyDiv w:val="1"/>
      <w:marLeft w:val="0"/>
      <w:marRight w:val="0"/>
      <w:marTop w:val="0"/>
      <w:marBottom w:val="0"/>
      <w:divBdr>
        <w:top w:val="none" w:sz="0" w:space="0" w:color="auto"/>
        <w:left w:val="none" w:sz="0" w:space="0" w:color="auto"/>
        <w:bottom w:val="none" w:sz="0" w:space="0" w:color="auto"/>
        <w:right w:val="none" w:sz="0" w:space="0" w:color="auto"/>
      </w:divBdr>
    </w:div>
    <w:div w:id="2009936683">
      <w:bodyDiv w:val="1"/>
      <w:marLeft w:val="0"/>
      <w:marRight w:val="0"/>
      <w:marTop w:val="0"/>
      <w:marBottom w:val="0"/>
      <w:divBdr>
        <w:top w:val="none" w:sz="0" w:space="0" w:color="auto"/>
        <w:left w:val="none" w:sz="0" w:space="0" w:color="auto"/>
        <w:bottom w:val="none" w:sz="0" w:space="0" w:color="auto"/>
        <w:right w:val="none" w:sz="0" w:space="0" w:color="auto"/>
      </w:divBdr>
    </w:div>
    <w:div w:id="2116122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numbering" Target="numbering.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Tutor:</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bdA16</b:Tag>
    <b:SourceType>JournalArticle</b:SourceType>
    <b:Guid>{8CE8E190-CB00-478A-AA86-CBD25AD08CB0}</b:Guid>
    <b:Title>The influence of innovation and financial stability on the  competitive  advantage of  Malaysian  SMEs.</b:Title>
    <b:Year>2016</b:Year>
    <b:Author>
      <b:Author>
        <b:NameList>
          <b:Person>
            <b:Last>Aziz</b:Last>
            <b:First>N.</b:First>
          </b:Person>
          <b:Person>
            <b:Last>Samad</b:Last>
            <b:First>S,</b:First>
          </b:Person>
        </b:NameList>
      </b:Author>
    </b:Author>
    <b:JournalName>Terengganu International  Business and Economics Conference</b:JournalName>
    <b:Pages>163-177.</b:Pages>
    <b:RefOrder>1</b:RefOrder>
  </b:Source>
  <b:Source>
    <b:Tag>Che06</b:Tag>
    <b:SourceType>JournalArticle</b:SourceType>
    <b:Guid>{96913207-BDF5-40FB-BACB-EB586659386E}</b:Guid>
    <b:Author>
      <b:Author>
        <b:NameList>
          <b:Person>
            <b:Last>Chen</b:Last>
            <b:First>M.</b:First>
          </b:Person>
          <b:Person>
            <b:Last>Hsieh</b:Last>
            <b:First>Y</b:First>
          </b:Person>
        </b:NameList>
      </b:Author>
    </b:Author>
    <b:Title>Key trends of the total reward system in the 21st century.</b:Title>
    <b:JournalName>Compensation and Benefits Review,</b:JournalName>
    <b:Year>2006</b:Year>
    <b:Pages>64-70</b:Pages>
    <b:RefOrder>3</b:RefOrder>
  </b:Source>
  <b:Source>
    <b:Tag>Dak15</b:Tag>
    <b:SourceType>JournalArticle</b:SourceType>
    <b:Guid>{FB2508C3-FD71-425E-A2A9-3D6321FF4480}</b:Guid>
    <b:Author>
      <b:Author>
        <b:NameList>
          <b:Person>
            <b:Last>Dakare</b:Last>
            <b:First>O</b:First>
          </b:Person>
        </b:NameList>
      </b:Author>
    </b:Author>
    <b:Title>Aggregate analysis of competitive strategies among the global system for  mobile-Telecommunication  operator  in  Nigeria.  </b:Title>
    <b:JournalName>Journal  of  Resourcefulness  and Distinction</b:JournalName>
    <b:Year>2015</b:Year>
    <b:Pages> 1-15</b:Pages>
    <b:RefOrder>5</b:RefOrder>
  </b:Source>
  <b:Source>
    <b:Tag>Des17</b:Tag>
    <b:SourceType>Book</b:SourceType>
    <b:Guid>{83A07CDC-570E-4A93-81C4-DB0195AA6278}</b:Guid>
    <b:Title>Human Resource Management.</b:Title>
    <b:Year>2017</b:Year>
    <b:Author>
      <b:Author>
        <b:NameList>
          <b:Person>
            <b:Last>Dessler</b:Last>
            <b:First>G</b:First>
          </b:Person>
        </b:NameList>
      </b:Author>
    </b:Author>
    <b:Publisher>Pearson Education Limited</b:Publisher>
    <b:RefOrder>7</b:RefOrder>
  </b:Source>
  <b:Source>
    <b:Tag>Fen08</b:Tag>
    <b:SourceType>JournalArticle</b:SourceType>
    <b:Guid>{155A740D-E5D5-467C-A9ED-33ECBA656160}</b:Guid>
    <b:Title>Relationship  between  quality management  practices  and  the  performance  of  small  and  medium  size  enterprises (SMES)  in  Ghana.  International </b:Title>
    <b:Year>2008</b:Year>
    <b:Author>
      <b:Author>
        <b:NameList>
          <b:Person>
            <b:Last>Fening</b:Last>
            <b:First>A.</b:First>
          </b:Person>
          <b:Person>
            <b:Last>Pesakovic</b:Last>
            <b:First>G.</b:First>
          </b:Person>
          <b:Person>
            <b:Last>Amaria</b:Last>
            <b:First>P.</b:First>
          </b:Person>
        </b:NameList>
      </b:Author>
    </b:Author>
    <b:JournalName> Journal  of  Quality  and  Reliability Management</b:JournalName>
    <b:Pages>694-708</b:Pages>
    <b:RefOrder>2</b:RefOrder>
  </b:Source>
  <b:Source>
    <b:Tag>Gor16</b:Tag>
    <b:SourceType>JournalArticle</b:SourceType>
    <b:Guid>{93369DC7-4D40-42B1-BF5F-D29F9DFA36EF}</b:Guid>
    <b:Author>
      <b:Author>
        <b:NameList>
          <b:Person>
            <b:Last>Gordon</b:Last>
            <b:First>A</b:First>
          </b:Person>
        </b:NameList>
      </b:Author>
    </b:Author>
    <b:Title>An  examination  of  performance  appraisal  systems  in  light  of employee motivation</b:Title>
    <b:JournalName>International Journal of Management and Humanities</b:JournalName>
    <b:Year>2016</b:Year>
    <b:Pages> 1-4</b:Pages>
    <b:RefOrder>4</b:RefOrder>
  </b:Source>
  <b:Source>
    <b:Tag>Dar11</b:Tag>
    <b:SourceType>JournalArticle</b:SourceType>
    <b:Guid>{49E91FA1-912B-45E6-A860-DEFAFEB0910B}</b:Guid>
    <b:Author>
      <b:Author>
        <b:NameList>
          <b:Person>
            <b:Last>Darvish</b:Last>
            <b:First>H</b:First>
          </b:Person>
          <b:Person>
            <b:Last>Norozi</b:Last>
            <b:First>M.</b:First>
          </b:Person>
        </b:NameList>
      </b:Author>
    </b:Author>
    <b:Title> Studying the relations of organizational learning with employee empowerment:  a case study at Tehran social security  organization.</b:Title>
    <b:JournalName>Annals of The University of Petroşani, Economics,</b:JournalName>
    <b:Year>2011</b:Year>
    <b:Pages>69-84</b:Pages>
    <b:RefOrder>6</b:RefOrder>
  </b:Source>
  <b:Source>
    <b:Tag>Cha08</b:Tag>
    <b:SourceType>InternetSite</b:SourceType>
    <b:Guid>{8386FB99-F20D-4A02-A85E-6DF6F69B987B}</b:Guid>
    <b:Title>Employees  empowerment:  a  key  to  intrinsic  motivation. Management  Articles</b:Title>
    <b:Year>2008</b:Year>
    <b:Author>
      <b:Author>
        <b:NameList>
          <b:Person>
            <b:Last>Chaturvedi</b:Last>
            <b:First>V.</b:First>
          </b:Person>
        </b:NameList>
      </b:Author>
    </b:Author>
    <b:InternetSiteTitle>Articles and  Papers  by Faculty  of  Management Institutes</b:InternetSiteTitle>
    <b:URL>  , http://www.indianmba.com/Faculty_Column/FC781/fc781.html.</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30ADB18-D72F-482A-A565-37BDF7FF86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5</Pages>
  <Words>1045</Words>
  <Characters>5961</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Skill requirements</vt:lpstr>
    </vt:vector>
  </TitlesOfParts>
  <Company>Module:……………………</Company>
  <LinksUpToDate>false</LinksUpToDate>
  <CharactersWithSpaces>6993</CharactersWithSpaces>
  <SharedDoc>false</SharedDoc>
  <HyperlinksChanged>false</HyperlinksChanged>
  <AppVersion>16.0000</AppVersion>
</Properties>
</file>

<file path=docProps/core.xml><?xml version="1.0" encoding="utf-8"?>
<coreProperties xmlns:dc="http://purl.org/dc/elements/1.1/" xmlns:dcterms="http://purl.org/dc/terms/" xmlns:xsi="http://www.w3.org/2001/XMLSchema-instance" xmlns="http://schemas.openxmlformats.org/package/2006/metadata/core-properties">
  <dc:title>Skill requirements in a restaurant</dc:title>
  <dc:subject>For service improvement in a restaurant</dc:subject>
  <dc:creator>Ahsan Ali</dc:creator>
  <keywords/>
  <dc:description/>
  <lastModifiedBy>The Professionalz Ltd</lastModifiedBy>
  <revision>11</revision>
  <dcterms:created xsi:type="dcterms:W3CDTF">2023-10-20T13:44:31.7766248Z</dcterms:created>
  <dcterms:modified xsi:type="dcterms:W3CDTF">2023-10-20T13:38:00.0000000Z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4de18be1-fcc2-4d18-9183-dc524111c99c</vt:lpwstr>
  </property>
</Properties>
</file>