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83A400" w14:textId="3F1CE53B" w:rsidR="00D74BCC" w:rsidRDefault="00D74BCC" w:rsidP="00EB2152">
      <w:pPr>
        <w:spacing w:line="360" w:lineRule="auto"/>
      </w:pPr>
      <w:r>
        <w:t>South Wales Police, particularly in Cardiff, have a long history of cases related to Domestic Violence. Dating all the way back to 1969, when South Wales Police was formed as its own separate Constabulary</w:t>
      </w:r>
      <w:r w:rsidR="00B80305">
        <w:t xml:space="preserve"> (College of Policing), </w:t>
      </w:r>
      <w:r>
        <w:t xml:space="preserve">the subject of domestic related violence has remained a </w:t>
      </w:r>
      <w:r w:rsidR="00AD2091">
        <w:t xml:space="preserve">key investigative topic for the police until today. </w:t>
      </w:r>
      <w:r w:rsidR="006C109B" w:rsidRPr="006C109B">
        <w:t xml:space="preserve">Domestic violence has been a widespread occurrence throughout history, dating back to the B.C. era. </w:t>
      </w:r>
      <w:r w:rsidR="002D660D" w:rsidRPr="002D660D">
        <w:t xml:space="preserve">Domestic violence makes up a sizable share of all crime dealt with by the Police in the UK, and as a result, society bears a yearly cost of approximately £15.7 billion each year. There have unfortunately been a large number of more severe cases of domestic related violence recorded in recent years, and in 2012–2013 alone, a staggering 77 </w:t>
      </w:r>
      <w:r w:rsidR="00B97C63" w:rsidRPr="002D660D">
        <w:t>females</w:t>
      </w:r>
      <w:r w:rsidR="002D660D" w:rsidRPr="002D660D">
        <w:t xml:space="preserve"> had been murdered by current or ex-partners. </w:t>
      </w:r>
      <w:r w:rsidR="003D49D5">
        <w:t>Domestic abuse consists of emotional, physical and sexual abuse, along with threats and intimidation, which often also</w:t>
      </w:r>
      <w:r w:rsidR="00C55402">
        <w:t xml:space="preserve"> constitutes as coercive and controlling behaviour </w:t>
      </w:r>
      <w:r w:rsidR="00C55402" w:rsidRPr="00C55402">
        <w:t>(NHS, 2022)</w:t>
      </w:r>
      <w:r w:rsidR="00C55402">
        <w:t>.</w:t>
      </w:r>
      <w:r w:rsidR="003D49D5">
        <w:t xml:space="preserve"> </w:t>
      </w:r>
      <w:r w:rsidR="002D660D" w:rsidRPr="002D660D">
        <w:t>Another extremely concerning statistic in the UK in recent years is that almost a quarter of young individuals between the ages of 10 and 24, stated that they were a victim of domestic abuse or violence as a child</w:t>
      </w:r>
      <w:r w:rsidR="002D660D">
        <w:t xml:space="preserve"> </w:t>
      </w:r>
      <w:r w:rsidR="002D660D" w:rsidRPr="002D660D">
        <w:t>(Her Majesty's Inspectorates Constabulary, 2014)</w:t>
      </w:r>
      <w:r w:rsidR="002D660D">
        <w:t xml:space="preserve">. </w:t>
      </w:r>
      <w:r w:rsidR="00720BD3">
        <w:t>But the</w:t>
      </w:r>
      <w:r w:rsidR="006C109B" w:rsidRPr="006C109B">
        <w:t xml:space="preserve"> 1960s saw a change in this issue</w:t>
      </w:r>
      <w:r w:rsidR="00720BD3">
        <w:t>,</w:t>
      </w:r>
      <w:r w:rsidR="006C109B" w:rsidRPr="006C109B">
        <w:t xml:space="preserve"> as women became fed up with being mistreated and abused</w:t>
      </w:r>
      <w:r w:rsidR="00B80305">
        <w:t xml:space="preserve"> </w:t>
      </w:r>
      <w:r w:rsidR="00B80305" w:rsidRPr="00B80305">
        <w:t xml:space="preserve">(Robinson and </w:t>
      </w:r>
      <w:proofErr w:type="spellStart"/>
      <w:r w:rsidR="00B80305" w:rsidRPr="00B80305">
        <w:t>Tregidga</w:t>
      </w:r>
      <w:proofErr w:type="spellEnd"/>
      <w:r w:rsidR="00B80305" w:rsidRPr="00B80305">
        <w:t>, 2007)</w:t>
      </w:r>
      <w:r w:rsidR="00B80305">
        <w:t>.</w:t>
      </w:r>
      <w:r w:rsidR="006C109B" w:rsidRPr="006C109B">
        <w:t xml:space="preserve"> Meetings and protests regarding the issue were held</w:t>
      </w:r>
      <w:r w:rsidR="00720BD3">
        <w:t xml:space="preserve"> in an attempt to make this as noticeable as possible</w:t>
      </w:r>
      <w:r w:rsidR="006C109B" w:rsidRPr="006C109B">
        <w:t xml:space="preserve">. </w:t>
      </w:r>
      <w:r w:rsidR="00720BD3">
        <w:t>Women were</w:t>
      </w:r>
      <w:r w:rsidR="006C109B" w:rsidRPr="006C109B">
        <w:t xml:space="preserve"> also </w:t>
      </w:r>
      <w:r w:rsidR="00720BD3">
        <w:t xml:space="preserve">beginning to air their opinions and expressing their rights </w:t>
      </w:r>
      <w:r w:rsidR="006C109B" w:rsidRPr="006C109B">
        <w:t xml:space="preserve">to be on par with men. </w:t>
      </w:r>
      <w:r w:rsidR="00720BD3">
        <w:t>Eventually, c</w:t>
      </w:r>
      <w:r w:rsidR="006C109B" w:rsidRPr="006C109B">
        <w:t xml:space="preserve">reating the anti-rape and anti-battery movements aided in securing their right to equality with men by </w:t>
      </w:r>
      <w:r w:rsidR="00720BD3" w:rsidRPr="006C109B">
        <w:t>later</w:t>
      </w:r>
      <w:r w:rsidR="006C109B" w:rsidRPr="006C109B">
        <w:t xml:space="preserve"> in this decade.</w:t>
      </w:r>
      <w:r w:rsidR="006C109B">
        <w:t xml:space="preserve"> </w:t>
      </w:r>
      <w:r w:rsidR="006C109B" w:rsidRPr="006C109B">
        <w:t>Wife-beating was, until recently, a common practi</w:t>
      </w:r>
      <w:r w:rsidR="00432292">
        <w:t>c</w:t>
      </w:r>
      <w:r w:rsidR="006C109B" w:rsidRPr="006C109B">
        <w:t xml:space="preserve">e in many cultures.  In the 1960s, there was a </w:t>
      </w:r>
      <w:r w:rsidR="00432292">
        <w:t>‘</w:t>
      </w:r>
      <w:r w:rsidR="006C109B" w:rsidRPr="006C109B">
        <w:t>battered women's</w:t>
      </w:r>
      <w:r w:rsidR="00432292">
        <w:t>’</w:t>
      </w:r>
      <w:r w:rsidR="006C109B" w:rsidRPr="006C109B">
        <w:t xml:space="preserve"> movement that contributed to the establishment of shelters for abused women.</w:t>
      </w:r>
      <w:r w:rsidR="006C109B">
        <w:t xml:space="preserve"> </w:t>
      </w:r>
      <w:r w:rsidR="006C109B" w:rsidRPr="006C109B">
        <w:t xml:space="preserve">A pattern in these cases over the years would suggest </w:t>
      </w:r>
      <w:r w:rsidR="00720BD3" w:rsidRPr="006C109B">
        <w:t>that because</w:t>
      </w:r>
      <w:r w:rsidR="006C109B" w:rsidRPr="006C109B">
        <w:t xml:space="preserve"> they were worried about their future safety if they ever tried to flee from their abuser, they were reluctant to do so. Typically, the abuser would threaten the ladies and other family members. It has also been suggested that due to the male generally earning more money back then, the female may not have the financial means to support herself or her children if she were to leave. </w:t>
      </w:r>
      <w:r w:rsidR="00A224A4">
        <w:t xml:space="preserve">However, in recent years, particularly over the course of the past decade, Policing incidents of this nature, especially in South Wales, has improved dramatically and has seen a rise in not only positive outcomes from cases reported, but also more victims engaging with the help that is available to them. </w:t>
      </w:r>
      <w:r w:rsidR="00EB2152" w:rsidRPr="00EB2152">
        <w:t>According to the CSEW, domestic violence affected 2.4 million adults (16 and older) in the year ending March 2022 (1.7 million women and 699,000 males). This translates to an adult prevalence rate of almost 5.0% (6.9% for women and 3.0% for men)</w:t>
      </w:r>
      <w:r w:rsidR="00EB2152">
        <w:t xml:space="preserve"> </w:t>
      </w:r>
      <w:r w:rsidR="00EB2152" w:rsidRPr="00EB2152">
        <w:t>(Office For National Statistics, 2022)</w:t>
      </w:r>
      <w:r w:rsidR="00EB2152">
        <w:t>.</w:t>
      </w:r>
    </w:p>
    <w:p w14:paraId="5C3DAEF2" w14:textId="1A8A1A3A" w:rsidR="003A0CEF" w:rsidRDefault="007C1209" w:rsidP="00EB2152">
      <w:pPr>
        <w:spacing w:line="360" w:lineRule="auto"/>
      </w:pPr>
      <w:r w:rsidRPr="007C1209">
        <w:t>Victims of domestic violence may experience serious psychological and financial repercussions due to a variety of mental health issues. However, there are few mental health interventions designed specifically for victims of domestic violence</w:t>
      </w:r>
      <w:r>
        <w:t xml:space="preserve"> </w:t>
      </w:r>
      <w:r w:rsidRPr="007C1209">
        <w:t>(</w:t>
      </w:r>
      <w:proofErr w:type="spellStart"/>
      <w:r w:rsidRPr="007C1209">
        <w:t>Su</w:t>
      </w:r>
      <w:proofErr w:type="spellEnd"/>
      <w:r w:rsidRPr="007C1209">
        <w:t xml:space="preserve"> et al., 2021)</w:t>
      </w:r>
      <w:r>
        <w:t xml:space="preserve">. </w:t>
      </w:r>
      <w:r w:rsidRPr="007C1209">
        <w:t xml:space="preserve">Every age group have been affected by </w:t>
      </w:r>
      <w:r w:rsidRPr="007C1209">
        <w:lastRenderedPageBreak/>
        <w:t>the public health crisis of domestic violence, which has the potential to cause severe morbidity and mortality. Multidisciplinary treatments are recognised that may offer domestic abuse victims fast and useful remedies in addition to highlighting the mental health issues they experience</w:t>
      </w:r>
      <w:r>
        <w:t xml:space="preserve"> </w:t>
      </w:r>
      <w:r w:rsidRPr="007C1209">
        <w:t>(</w:t>
      </w:r>
      <w:proofErr w:type="spellStart"/>
      <w:r w:rsidRPr="007C1209">
        <w:t>Su</w:t>
      </w:r>
      <w:proofErr w:type="spellEnd"/>
      <w:r w:rsidRPr="007C1209">
        <w:t xml:space="preserve"> et al., 2021a)</w:t>
      </w:r>
      <w:r>
        <w:t xml:space="preserve">. </w:t>
      </w:r>
      <w:r w:rsidR="00A224A4">
        <w:t>I have decided to conduct research into th</w:t>
      </w:r>
      <w:r w:rsidR="00AB483F">
        <w:t xml:space="preserve">e </w:t>
      </w:r>
      <w:r w:rsidR="00A224A4">
        <w:t>topic</w:t>
      </w:r>
      <w:r w:rsidR="00AB483F">
        <w:t xml:space="preserve"> of domestic related violence</w:t>
      </w:r>
      <w:r w:rsidR="00A224A4">
        <w:t xml:space="preserve">, as </w:t>
      </w:r>
      <w:r w:rsidR="0018257F">
        <w:t xml:space="preserve">it is something that I have had to deal with a lot since joining the Police. </w:t>
      </w:r>
      <w:r w:rsidR="006B3EE1">
        <w:t xml:space="preserve">I also have a lot of interest in this matter, as there is such a high volume of it in the areas in which I do my policing. </w:t>
      </w:r>
      <w:r w:rsidR="00AB483F">
        <w:t xml:space="preserve">More specifically, I am interested in speaking with colleagues who have been in the job over the course of the last decade, who may be able to shed </w:t>
      </w:r>
      <w:r w:rsidR="006B3EE1">
        <w:t xml:space="preserve">some </w:t>
      </w:r>
      <w:r w:rsidR="00AB483F">
        <w:t xml:space="preserve">light on how the force has adapted to its victim’s needs, and whether the response given to victims of this offence by the force has improved. </w:t>
      </w:r>
      <w:r w:rsidR="0018257F">
        <w:t xml:space="preserve">I have dealt with many cases of domestic related violence </w:t>
      </w:r>
      <w:r w:rsidR="00AB483F">
        <w:t xml:space="preserve">and have seen a brief version of how both parties are dealt with as a result of the incident taking place. I have made many arrests of perpetrators of domestic violence and have seen </w:t>
      </w:r>
      <w:r w:rsidR="006B3EE1">
        <w:t>the immediate aftermath of their arrest, such as the custody, interview and bail or remand process</w:t>
      </w:r>
      <w:r w:rsidR="00B97C63">
        <w:t>.</w:t>
      </w:r>
      <w:r w:rsidR="006B3EE1">
        <w:t xml:space="preserve"> </w:t>
      </w:r>
      <w:r w:rsidR="00B97C63">
        <w:t>H</w:t>
      </w:r>
      <w:r w:rsidR="006B3EE1">
        <w:t xml:space="preserve">owever, as a response officer, </w:t>
      </w:r>
      <w:r w:rsidR="00D108CB">
        <w:t xml:space="preserve">I </w:t>
      </w:r>
      <w:r w:rsidR="006B3EE1">
        <w:t>have very little knowledge of any help they may receive or at least be offered in order to try and negate any re-offending on their part. I have also seen a large blind spot regarding the aftercare of domestic violence victims. Front-line response officers’ attend a lot of calls of this nature</w:t>
      </w:r>
      <w:r w:rsidR="00D108CB">
        <w:t xml:space="preserve">, however, only deal with the primary safeguarding of any parties involved, such as securing the arrest of the perpetrator and making sure the victim is left safe and well, usually with a friend or family member for the immediate future. I am intrigued to speak with the afore mentioned, longer-serving colleagues, in order to get their opinions on whether they think that there is sufficient help in place for our victims of these types of offences, and also whether South Wales Police as an organisation, are heading in the right direction in terms of meeting our victim’s needs. </w:t>
      </w:r>
    </w:p>
    <w:p w14:paraId="574B716F" w14:textId="41620695" w:rsidR="00381211" w:rsidRDefault="00381211" w:rsidP="00EB2152">
      <w:pPr>
        <w:spacing w:line="360" w:lineRule="auto"/>
      </w:pPr>
      <w:r>
        <w:t xml:space="preserve">There are many forms of evidence to suggest that the help and support given to victims of these types of offences is progressing in the right direction, such as published research articles and responses to previous surveys. </w:t>
      </w:r>
      <w:r w:rsidR="00F977DB">
        <w:t xml:space="preserve">A very important case that has happened in the force’s recent history is that of </w:t>
      </w:r>
      <w:r w:rsidR="00F977DB" w:rsidRPr="006356A9">
        <w:rPr>
          <w:i/>
          <w:iCs/>
        </w:rPr>
        <w:t xml:space="preserve">‘Michael v </w:t>
      </w:r>
      <w:r w:rsidR="006356A9" w:rsidRPr="006356A9">
        <w:rPr>
          <w:i/>
          <w:iCs/>
        </w:rPr>
        <w:t>Chief Constable of South Wales Police 2015’</w:t>
      </w:r>
      <w:r w:rsidR="006356A9">
        <w:t>. In short, this is a case whereby a female repeat</w:t>
      </w:r>
      <w:r w:rsidR="00E44254">
        <w:t>-</w:t>
      </w:r>
      <w:r w:rsidR="006356A9">
        <w:t xml:space="preserve">victim of domestic violence by her ex-partner had contacted the police via 999, </w:t>
      </w:r>
      <w:r w:rsidR="00DB7FC9">
        <w:t xml:space="preserve">stating that her ex-partner had attended her address and she felt that he was going to kill her. This call was made at 02:29 hours, however, unfortunately, was transferred through to Gwent Police in error, due to an issue with the nearby telephone mast. Gwent transferred this through to South Wales, whereby the call was requested by the handler to be attended as a matter of urgency, however, failed to advise officers whilst passing the call out that the female had significantly stated that she felt the male was going to kill her. There was a total of two phone calls made by the female on this evening, the second of which being predominantly her screaming for help. Attending South </w:t>
      </w:r>
      <w:r w:rsidR="00DB7FC9">
        <w:lastRenderedPageBreak/>
        <w:t xml:space="preserve">Wales officers arrived at her home address at 02:51 hours, exactly 22 minutes after she had made the first call, to find that she had unfortunately been murdered by her ex-partner. The call handlers from both forces received disciplinary action for the way in which the calls were dealt, of which, Judge Jarman QC, found that the female’s duty of care and human rights had been breached. This for me is a key piece of case law, dating back 8 years, as it is a perfect starting point for the research I am going to be looking into, in order to prove or disprove that the force has bettered the way in which domestic related incidents are dealt with from start to end. </w:t>
      </w:r>
    </w:p>
    <w:p w14:paraId="4B874026" w14:textId="31E26EF7" w:rsidR="00984FD4" w:rsidRDefault="00381211" w:rsidP="00EB2152">
      <w:pPr>
        <w:spacing w:line="360" w:lineRule="auto"/>
      </w:pPr>
      <w:r>
        <w:t>However, d</w:t>
      </w:r>
      <w:r w:rsidR="007F7704">
        <w:t xml:space="preserve">ue to there being what I believe is a gap in this evidential scale, I will be conducting further research into the field, using two main research types. The first research method that I will be utilising is called Quantitative research. This method will allow me to measure and compare the statistics that surround the seemingly growing issue of domestic related violence, with that of how many victims remain willing to engage with the police and support a complaint against the perpetrator of the offence. Without deviating too far off topic, I will also be looking to compare these statistics with those of other UK Police Forces, in an attempt to discuss why these figures may be different. </w:t>
      </w:r>
    </w:p>
    <w:p w14:paraId="2DAAE7DB" w14:textId="56C7BD17" w:rsidR="007F7704" w:rsidRDefault="007F7704" w:rsidP="00EB2152">
      <w:pPr>
        <w:spacing w:line="360" w:lineRule="auto"/>
      </w:pPr>
      <w:r>
        <w:t xml:space="preserve">The other research method that I will be looking to use during this process is called the Qualitative method. </w:t>
      </w:r>
      <w:r w:rsidR="00277688">
        <w:t>This method will allow me to utilise more experience-based research, in the form of a survey in this case, which will allow me to investigate and understand the subject in a lot more detail.</w:t>
      </w:r>
      <w:r w:rsidR="00381211">
        <w:t xml:space="preserve"> </w:t>
      </w:r>
    </w:p>
    <w:p w14:paraId="7AC98F8A" w14:textId="7A6CDB77" w:rsidR="004C5196" w:rsidRDefault="00FF29BB" w:rsidP="00EB2152">
      <w:pPr>
        <w:spacing w:line="360" w:lineRule="auto"/>
      </w:pPr>
      <w:r w:rsidRPr="00FF29BB">
        <w:t xml:space="preserve">In general, </w:t>
      </w:r>
      <w:r>
        <w:t>‘</w:t>
      </w:r>
      <w:r w:rsidRPr="00FF29BB">
        <w:t>quantitative</w:t>
      </w:r>
      <w:r>
        <w:t>’</w:t>
      </w:r>
      <w:r w:rsidRPr="00FF29BB">
        <w:t xml:space="preserve"> research tests hypotheses to understand the root cause or correlated link between variables, whereas </w:t>
      </w:r>
      <w:r>
        <w:t>‘</w:t>
      </w:r>
      <w:r w:rsidRPr="00FF29BB">
        <w:t>qualitative</w:t>
      </w:r>
      <w:r>
        <w:t>’</w:t>
      </w:r>
      <w:r w:rsidRPr="00FF29BB">
        <w:t xml:space="preserve"> research utilises interviews and observation to further understand a phenomenon in its real-world context. Both methods of research have worth, albeit some study topics are more suited to one than the other</w:t>
      </w:r>
      <w:r w:rsidR="00381211">
        <w:t xml:space="preserve"> </w:t>
      </w:r>
      <w:r w:rsidR="00381211" w:rsidRPr="00381211">
        <w:t>(</w:t>
      </w:r>
      <w:proofErr w:type="spellStart"/>
      <w:r w:rsidR="00381211" w:rsidRPr="00381211">
        <w:t>Godbee</w:t>
      </w:r>
      <w:proofErr w:type="spellEnd"/>
      <w:r w:rsidR="00381211" w:rsidRPr="00381211">
        <w:t>, 2022)</w:t>
      </w:r>
      <w:r w:rsidR="00381211">
        <w:t xml:space="preserve">. </w:t>
      </w:r>
    </w:p>
    <w:p w14:paraId="5C71A18E" w14:textId="57FF0B31" w:rsidR="004C5196" w:rsidRDefault="00125D5B" w:rsidP="00EB2152">
      <w:pPr>
        <w:spacing w:line="360" w:lineRule="auto"/>
      </w:pPr>
      <w:r>
        <w:t xml:space="preserve">In conclusion, since conducting research into this topic, I have found </w:t>
      </w:r>
      <w:r w:rsidR="005B435E">
        <w:t xml:space="preserve">it interesting to try and comprehend the amount of domestic related violence that is still taking place in modern times. As a serving police officer, I am fully aware that it is still very much a </w:t>
      </w:r>
      <w:r w:rsidR="002E06A0">
        <w:t>common</w:t>
      </w:r>
      <w:r w:rsidR="005B435E">
        <w:t xml:space="preserve"> occurrence and that victims of this offence are often subjected to instance after instance of abuse. </w:t>
      </w:r>
      <w:r w:rsidR="00173288">
        <w:t xml:space="preserve">I am aware that there is help available for victims of domestic related violence via many different means, however, I still feel that there is room for improvement with regards to helping victims who are classed as vulnerable repeat victims of these offences, be better safeguarded, and also with helping them move on from any toxic relationships that they have been involved in. Victims of domestic related violence, often become ‘repeat victims’ due to needs and dependencies. It is often a case where perpetrators in these sorts of crimes are the main money earner in the relationship and know that </w:t>
      </w:r>
      <w:r w:rsidR="00173288">
        <w:lastRenderedPageBreak/>
        <w:t xml:space="preserve">their partner relies on them. </w:t>
      </w:r>
      <w:r w:rsidR="006F2A01">
        <w:t xml:space="preserve">Perpetrators often see this as empowering and almost like it gives them a sense of entitlement over their partner. </w:t>
      </w:r>
      <w:r w:rsidR="005500BC">
        <w:t xml:space="preserve">There are many different ways in which loved ones, such as family members or intimate partners can fall victim during a relationship, such as being forced to engage in non-consensual sexual acts, any behaviours that will endanger them physically, such as a physical assault by beating, or even by being neglected of basic needs, such as food and water. Some victims are made to feel isolated, by not being allowed to engage with or make any form of contact with their friends or family members. Controlling behaviour is also a very common choice of abuse demonstrated by aggressors, such as </w:t>
      </w:r>
      <w:r w:rsidR="005500BC" w:rsidRPr="005500BC">
        <w:t xml:space="preserve">limiting the </w:t>
      </w:r>
      <w:r w:rsidR="005500BC" w:rsidRPr="005500BC">
        <w:t>person’s</w:t>
      </w:r>
      <w:r w:rsidR="005500BC" w:rsidRPr="005500BC">
        <w:t> ability to make their own decisions, keeping a close eye on them, dictating what they should wear or how they should dress, or even using their kids as a means of leverage.</w:t>
      </w:r>
      <w:r w:rsidR="005500BC">
        <w:t xml:space="preserve"> There are also other forms of abuse that are not quite as common as some of the above in certain areas, such as emotional control, whereby the perpetrator will look to target any insecurities or vulnerabilities that they know their victim </w:t>
      </w:r>
      <w:r w:rsidR="00BC2F64">
        <w:t>has and</w:t>
      </w:r>
      <w:r w:rsidR="005500BC">
        <w:t xml:space="preserve"> look to </w:t>
      </w:r>
      <w:r w:rsidR="00BC2F64">
        <w:t xml:space="preserve">completely brainwash them into believing that what they are going through is normal. Some cultural beliefs often see the male partner believing that they naturally have power over their female counterpart, therefore, may perceive any of the above behavioural patterns as acceptable </w:t>
      </w:r>
      <w:r w:rsidR="00BC2F64" w:rsidRPr="00BC2F64">
        <w:t>(</w:t>
      </w:r>
      <w:proofErr w:type="spellStart"/>
      <w:r w:rsidR="00BC2F64" w:rsidRPr="00BC2F64">
        <w:t>Godbee</w:t>
      </w:r>
      <w:proofErr w:type="spellEnd"/>
      <w:r w:rsidR="00BC2F64" w:rsidRPr="00BC2F64">
        <w:t>, 2022)</w:t>
      </w:r>
      <w:r w:rsidR="00BC2F64">
        <w:t xml:space="preserve">. </w:t>
      </w:r>
      <w:r w:rsidR="00C45FBC">
        <w:t>It is apparent that there is help in place for victims of these offences, by means of third parties that are often utilised by the Police. Parties such as Live Fear Free, Men’s Advice Line and Women’s Aid are just some examples of parties that have a regular involvement with repeat victims of domestic abuse, both male and female</w:t>
      </w:r>
      <w:r w:rsidR="00C45FBC">
        <w:t xml:space="preserve">. I have also </w:t>
      </w:r>
      <w:r w:rsidR="00C556C6">
        <w:t>researched</w:t>
      </w:r>
      <w:r w:rsidR="00C45FBC">
        <w:t xml:space="preserve"> what I believe is missing from the current system.</w:t>
      </w:r>
    </w:p>
    <w:p w14:paraId="2ED83F33" w14:textId="5C193191" w:rsidR="00E44254" w:rsidRDefault="00C556C6" w:rsidP="00EB2152">
      <w:pPr>
        <w:spacing w:line="360" w:lineRule="auto"/>
        <w:rPr>
          <w:rFonts w:cstheme="minorHAnsi"/>
          <w:shd w:val="clear" w:color="auto" w:fill="FFFFFF"/>
        </w:rPr>
      </w:pPr>
      <w:r w:rsidRPr="00C556C6">
        <w:rPr>
          <w:rFonts w:cstheme="minorHAnsi"/>
          <w:shd w:val="clear" w:color="auto" w:fill="FFFFFF"/>
        </w:rPr>
        <w:t>Women experience higher rates of repeated victimisation and are much more likely to be seriously hurt (</w:t>
      </w:r>
      <w:proofErr w:type="spellStart"/>
      <w:r w:rsidRPr="00C556C6">
        <w:rPr>
          <w:rFonts w:cstheme="minorHAnsi"/>
          <w:shd w:val="clear" w:color="auto" w:fill="FFFFFF"/>
        </w:rPr>
        <w:t>Walby</w:t>
      </w:r>
      <w:proofErr w:type="spellEnd"/>
      <w:r w:rsidRPr="00C556C6">
        <w:rPr>
          <w:rFonts w:cstheme="minorHAnsi"/>
          <w:shd w:val="clear" w:color="auto" w:fill="FFFFFF"/>
        </w:rPr>
        <w:t xml:space="preserve"> &amp; Towers, 2017; </w:t>
      </w:r>
      <w:proofErr w:type="spellStart"/>
      <w:r w:rsidRPr="00C556C6">
        <w:rPr>
          <w:rFonts w:cstheme="minorHAnsi"/>
          <w:shd w:val="clear" w:color="auto" w:fill="FFFFFF"/>
        </w:rPr>
        <w:t>Walby</w:t>
      </w:r>
      <w:proofErr w:type="spellEnd"/>
      <w:r w:rsidRPr="00C556C6">
        <w:rPr>
          <w:rFonts w:cstheme="minorHAnsi"/>
          <w:shd w:val="clear" w:color="auto" w:fill="FFFFFF"/>
        </w:rPr>
        <w:t xml:space="preserve"> &amp; Allen, 2004)</w:t>
      </w:r>
      <w:r w:rsidRPr="00C556C6">
        <w:rPr>
          <w:rFonts w:cstheme="minorHAnsi"/>
          <w:shd w:val="clear" w:color="auto" w:fill="FFFFFF"/>
        </w:rPr>
        <w:t xml:space="preserve">.  </w:t>
      </w:r>
      <w:r w:rsidRPr="00C556C6">
        <w:rPr>
          <w:rFonts w:cstheme="minorHAnsi"/>
          <w:shd w:val="clear" w:color="auto" w:fill="FFFFFF"/>
        </w:rPr>
        <w:t xml:space="preserve">Further to that, </w:t>
      </w:r>
      <w:r w:rsidRPr="00C556C6">
        <w:rPr>
          <w:rFonts w:cstheme="minorHAnsi"/>
          <w:shd w:val="clear" w:color="auto" w:fill="FFFFFF"/>
        </w:rPr>
        <w:t>they</w:t>
      </w:r>
      <w:r w:rsidRPr="00C556C6">
        <w:rPr>
          <w:rFonts w:cstheme="minorHAnsi"/>
          <w:shd w:val="clear" w:color="auto" w:fill="FFFFFF"/>
        </w:rPr>
        <w:t xml:space="preserve"> are more likely to experience higher levels of fear and are more likely to be subjected to coercive and controlling behaviours (</w:t>
      </w:r>
      <w:proofErr w:type="spellStart"/>
      <w:r w:rsidRPr="00C556C6">
        <w:rPr>
          <w:rFonts w:cstheme="minorHAnsi"/>
          <w:shd w:val="clear" w:color="auto" w:fill="FFFFFF"/>
        </w:rPr>
        <w:t>Dobash</w:t>
      </w:r>
      <w:proofErr w:type="spellEnd"/>
      <w:r w:rsidRPr="00C556C6">
        <w:rPr>
          <w:rFonts w:cstheme="minorHAnsi"/>
          <w:shd w:val="clear" w:color="auto" w:fill="FFFFFF"/>
        </w:rPr>
        <w:t xml:space="preserve"> &amp; </w:t>
      </w:r>
      <w:proofErr w:type="spellStart"/>
      <w:r w:rsidRPr="00C556C6">
        <w:rPr>
          <w:rFonts w:cstheme="minorHAnsi"/>
          <w:shd w:val="clear" w:color="auto" w:fill="FFFFFF"/>
        </w:rPr>
        <w:t>Dobash</w:t>
      </w:r>
      <w:proofErr w:type="spellEnd"/>
      <w:r w:rsidRPr="00C556C6">
        <w:rPr>
          <w:rFonts w:cstheme="minorHAnsi"/>
          <w:shd w:val="clear" w:color="auto" w:fill="FFFFFF"/>
        </w:rPr>
        <w:t xml:space="preserve">, 2004; Hester, 2013; </w:t>
      </w:r>
      <w:proofErr w:type="spellStart"/>
      <w:r w:rsidRPr="00C556C6">
        <w:rPr>
          <w:rFonts w:cstheme="minorHAnsi"/>
          <w:shd w:val="clear" w:color="auto" w:fill="FFFFFF"/>
        </w:rPr>
        <w:t>Myhill</w:t>
      </w:r>
      <w:proofErr w:type="spellEnd"/>
      <w:r w:rsidRPr="00C556C6">
        <w:rPr>
          <w:rFonts w:cstheme="minorHAnsi"/>
          <w:shd w:val="clear" w:color="auto" w:fill="FFFFFF"/>
        </w:rPr>
        <w:t xml:space="preserve">, 2015; </w:t>
      </w:r>
      <w:proofErr w:type="spellStart"/>
      <w:r w:rsidRPr="00C556C6">
        <w:rPr>
          <w:rFonts w:cstheme="minorHAnsi"/>
          <w:shd w:val="clear" w:color="auto" w:fill="FFFFFF"/>
        </w:rPr>
        <w:t>Myhill</w:t>
      </w:r>
      <w:proofErr w:type="spellEnd"/>
      <w:r w:rsidRPr="00C556C6">
        <w:rPr>
          <w:rFonts w:cstheme="minorHAnsi"/>
          <w:shd w:val="clear" w:color="auto" w:fill="FFFFFF"/>
        </w:rPr>
        <w:t>, 2017).</w:t>
      </w:r>
      <w:r>
        <w:rPr>
          <w:rFonts w:cstheme="minorHAnsi"/>
          <w:shd w:val="clear" w:color="auto" w:fill="FFFFFF"/>
        </w:rPr>
        <w:t xml:space="preserve"> </w:t>
      </w:r>
      <w:r w:rsidRPr="00C556C6">
        <w:rPr>
          <w:rFonts w:cstheme="minorHAnsi"/>
          <w:shd w:val="clear" w:color="auto" w:fill="FFFFFF"/>
        </w:rPr>
        <w:t>There are many complicated reasons why a victim who has reported abuse to the police could not go through with a prosecution, including love, shame, guilt, isolation, process fear, and language hurdles</w:t>
      </w:r>
      <w:r>
        <w:rPr>
          <w:rFonts w:cstheme="minorHAnsi"/>
          <w:shd w:val="clear" w:color="auto" w:fill="FFFFFF"/>
        </w:rPr>
        <w:t xml:space="preserve"> </w:t>
      </w:r>
      <w:r w:rsidRPr="00C556C6">
        <w:rPr>
          <w:rFonts w:cstheme="minorHAnsi"/>
          <w:shd w:val="clear" w:color="auto" w:fill="FFFFFF"/>
        </w:rPr>
        <w:t>(Brown, 2020)</w:t>
      </w:r>
      <w:r>
        <w:rPr>
          <w:rFonts w:cstheme="minorHAnsi"/>
          <w:shd w:val="clear" w:color="auto" w:fill="FFFFFF"/>
        </w:rPr>
        <w:t xml:space="preserve">. </w:t>
      </w:r>
      <w:r w:rsidR="00416AB9" w:rsidRPr="00416AB9">
        <w:rPr>
          <w:rFonts w:cstheme="minorHAnsi"/>
          <w:shd w:val="clear" w:color="auto" w:fill="FFFFFF"/>
        </w:rPr>
        <w:t>These crimes can be challenging to prosecute because of the degree of victim attrition. To enhance the experience and offer further safety for these victims and their children, the CPS and the criminal justice system are working extremely hard together.</w:t>
      </w:r>
      <w:r w:rsidR="00416AB9">
        <w:rPr>
          <w:rFonts w:cstheme="minorHAnsi"/>
          <w:shd w:val="clear" w:color="auto" w:fill="FFFFFF"/>
        </w:rPr>
        <w:t xml:space="preserve"> </w:t>
      </w:r>
      <w:r w:rsidR="005B5390">
        <w:rPr>
          <w:rFonts w:cstheme="minorHAnsi"/>
          <w:shd w:val="clear" w:color="auto" w:fill="FFFFFF"/>
        </w:rPr>
        <w:t xml:space="preserve">I believe that there are strategies that have been put in place in order to help safeguard a victim during the prosecution stage of the investigation, such as allowing them to give evidence in court from behind a divider, or by means of a live video link. However, I believe that there is a lot more that can be put in place for victims, in order to </w:t>
      </w:r>
      <w:r w:rsidR="00705AE4">
        <w:rPr>
          <w:rFonts w:cstheme="minorHAnsi"/>
          <w:shd w:val="clear" w:color="auto" w:fill="FFFFFF"/>
        </w:rPr>
        <w:t xml:space="preserve">hopefully interject and prevent them from becoming ‘repeat victims’. </w:t>
      </w:r>
    </w:p>
    <w:p w14:paraId="4D8F7B71" w14:textId="755782C7" w:rsidR="00705AE4" w:rsidRDefault="00705AE4" w:rsidP="00EB2152">
      <w:pPr>
        <w:spacing w:line="360" w:lineRule="auto"/>
        <w:rPr>
          <w:rFonts w:cstheme="minorHAnsi"/>
          <w:shd w:val="clear" w:color="auto" w:fill="FFFFFF"/>
        </w:rPr>
      </w:pPr>
      <w:r>
        <w:rPr>
          <w:rFonts w:cstheme="minorHAnsi"/>
          <w:shd w:val="clear" w:color="auto" w:fill="FFFFFF"/>
        </w:rPr>
        <w:lastRenderedPageBreak/>
        <w:t xml:space="preserve">The research that I am conducting is by means of a survey, which will primarily include colleagues who have been dealing with and investigating the complex topic of domestic abuse over the last decade, in order to get their stance and opinion on whether the overall police response to these types of incidents has improved. Whilst speaking with them, I will be looking to get clarity on their opinion of how the system that is currently in place could be improved in order to assist victims of these types of crimes and to see whether they would have any evidence in order to back up these suggestions. </w:t>
      </w:r>
      <w:r w:rsidRPr="00705AE4">
        <w:rPr>
          <w:rFonts w:cstheme="minorHAnsi"/>
          <w:shd w:val="clear" w:color="auto" w:fill="FFFFFF"/>
        </w:rPr>
        <w:t>In the past, the police were primarily the ones who were able to identify the vast majority of domestic violence cases. We must keep broadening the pool of people who can be considered victims of domestic violence. Numerous victims refrain from calling the police due to the fear of the repercussions</w:t>
      </w:r>
      <w:r>
        <w:rPr>
          <w:rFonts w:cstheme="minorHAnsi"/>
          <w:shd w:val="clear" w:color="auto" w:fill="FFFFFF"/>
        </w:rPr>
        <w:t xml:space="preserve"> </w:t>
      </w:r>
      <w:r w:rsidRPr="00705AE4">
        <w:rPr>
          <w:rFonts w:cstheme="minorHAnsi"/>
          <w:shd w:val="clear" w:color="auto" w:fill="FFFFFF"/>
        </w:rPr>
        <w:t>(Johnson, 2006)</w:t>
      </w:r>
      <w:r>
        <w:rPr>
          <w:rFonts w:cstheme="minorHAnsi"/>
          <w:shd w:val="clear" w:color="auto" w:fill="FFFFFF"/>
        </w:rPr>
        <w:t xml:space="preserve">. </w:t>
      </w:r>
      <w:r w:rsidR="000F2ADC" w:rsidRPr="000F2ADC">
        <w:rPr>
          <w:rFonts w:cstheme="minorHAnsi"/>
          <w:shd w:val="clear" w:color="auto" w:fill="FFFFFF"/>
        </w:rPr>
        <w:t>It seems crucial to locate every household where domestic violence occurs as soon as achievable. Early family discovery could save lives. It will stop any additional damage from occurring, protect children, and get families moving faster towards rehabilitation and getting their lives back. The goal is that the overall number of families facing domestic violence will decline</w:t>
      </w:r>
      <w:r w:rsidR="000F2ADC">
        <w:rPr>
          <w:rFonts w:cstheme="minorHAnsi"/>
          <w:shd w:val="clear" w:color="auto" w:fill="FFFFFF"/>
        </w:rPr>
        <w:t xml:space="preserve"> and that the number of cases of victims being subjected to multiple incidents will eventually start to fall also. </w:t>
      </w:r>
    </w:p>
    <w:p w14:paraId="4D99EE44" w14:textId="77777777" w:rsidR="00EB2152" w:rsidRDefault="00EB2152" w:rsidP="00EB2152">
      <w:pPr>
        <w:spacing w:line="360" w:lineRule="auto"/>
        <w:rPr>
          <w:rFonts w:cstheme="minorHAnsi"/>
          <w:shd w:val="clear" w:color="auto" w:fill="FFFFFF"/>
        </w:rPr>
      </w:pPr>
    </w:p>
    <w:p w14:paraId="394106E0" w14:textId="2C0D304C" w:rsidR="00EB2152" w:rsidRPr="00C556C6" w:rsidRDefault="00EB2152" w:rsidP="00EB2152">
      <w:pPr>
        <w:spacing w:line="360" w:lineRule="auto"/>
        <w:rPr>
          <w:rFonts w:cstheme="minorHAnsi"/>
          <w:sz w:val="18"/>
          <w:szCs w:val="18"/>
        </w:rPr>
      </w:pPr>
      <w:r>
        <w:rPr>
          <w:rFonts w:cstheme="minorHAnsi"/>
          <w:shd w:val="clear" w:color="auto" w:fill="FFFFFF"/>
        </w:rPr>
        <w:t>Word Count: 2,400</w:t>
      </w:r>
    </w:p>
    <w:p w14:paraId="6C36BD30" w14:textId="0B04CD3B" w:rsidR="00E44254" w:rsidRDefault="00E44254"/>
    <w:p w14:paraId="52420E66" w14:textId="4B2F4136" w:rsidR="00E44254" w:rsidRDefault="00E44254"/>
    <w:p w14:paraId="6EE58C81" w14:textId="77777777" w:rsidR="00E44254" w:rsidRDefault="00E44254"/>
    <w:sectPr w:rsidR="00E4425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1348CC" w14:textId="77777777" w:rsidR="00D403EA" w:rsidRDefault="00D403EA" w:rsidP="00D403EA">
      <w:pPr>
        <w:spacing w:after="0" w:line="240" w:lineRule="auto"/>
      </w:pPr>
      <w:r>
        <w:separator/>
      </w:r>
    </w:p>
  </w:endnote>
  <w:endnote w:type="continuationSeparator" w:id="0">
    <w:p w14:paraId="051071E9" w14:textId="77777777" w:rsidR="00D403EA" w:rsidRDefault="00D403EA" w:rsidP="00D403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647C4A" w14:textId="77777777" w:rsidR="00D403EA" w:rsidRDefault="00D403EA" w:rsidP="00D403EA">
      <w:pPr>
        <w:spacing w:after="0" w:line="240" w:lineRule="auto"/>
      </w:pPr>
      <w:r>
        <w:separator/>
      </w:r>
    </w:p>
  </w:footnote>
  <w:footnote w:type="continuationSeparator" w:id="0">
    <w:p w14:paraId="4AF5FE70" w14:textId="77777777" w:rsidR="00D403EA" w:rsidRDefault="00D403EA" w:rsidP="00D403E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D0C2F3F"/>
    <w:multiLevelType w:val="hybridMultilevel"/>
    <w:tmpl w:val="EB7A62C8"/>
    <w:lvl w:ilvl="0" w:tplc="3972229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025430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03EA"/>
    <w:rsid w:val="000F2ADC"/>
    <w:rsid w:val="00125D5B"/>
    <w:rsid w:val="00173288"/>
    <w:rsid w:val="0018257F"/>
    <w:rsid w:val="00277688"/>
    <w:rsid w:val="002D660D"/>
    <w:rsid w:val="002E06A0"/>
    <w:rsid w:val="00333631"/>
    <w:rsid w:val="00381211"/>
    <w:rsid w:val="003A0CEF"/>
    <w:rsid w:val="003D49D5"/>
    <w:rsid w:val="00416AB9"/>
    <w:rsid w:val="00432292"/>
    <w:rsid w:val="00447F92"/>
    <w:rsid w:val="004C5196"/>
    <w:rsid w:val="004D69D9"/>
    <w:rsid w:val="005500BC"/>
    <w:rsid w:val="005B435E"/>
    <w:rsid w:val="005B5390"/>
    <w:rsid w:val="006356A9"/>
    <w:rsid w:val="006B3EE1"/>
    <w:rsid w:val="006C109B"/>
    <w:rsid w:val="006F2A01"/>
    <w:rsid w:val="00705AE4"/>
    <w:rsid w:val="00720BD3"/>
    <w:rsid w:val="007C1209"/>
    <w:rsid w:val="007F7704"/>
    <w:rsid w:val="00921A81"/>
    <w:rsid w:val="00984FD4"/>
    <w:rsid w:val="009F5EA3"/>
    <w:rsid w:val="00A224A4"/>
    <w:rsid w:val="00AB483F"/>
    <w:rsid w:val="00AD2091"/>
    <w:rsid w:val="00B80305"/>
    <w:rsid w:val="00B97C63"/>
    <w:rsid w:val="00BC2F64"/>
    <w:rsid w:val="00BF11E7"/>
    <w:rsid w:val="00C45FBC"/>
    <w:rsid w:val="00C55402"/>
    <w:rsid w:val="00C556C6"/>
    <w:rsid w:val="00D108CB"/>
    <w:rsid w:val="00D403EA"/>
    <w:rsid w:val="00D43CEF"/>
    <w:rsid w:val="00D67EB9"/>
    <w:rsid w:val="00D74BCC"/>
    <w:rsid w:val="00DB7FC9"/>
    <w:rsid w:val="00E44254"/>
    <w:rsid w:val="00EB2152"/>
    <w:rsid w:val="00F10208"/>
    <w:rsid w:val="00F7747A"/>
    <w:rsid w:val="00F977DB"/>
    <w:rsid w:val="00FB7CD1"/>
    <w:rsid w:val="00FF29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AE5E5C5"/>
  <w15:chartTrackingRefBased/>
  <w15:docId w15:val="{94376939-CCDF-4D1E-9D30-94E23EF621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F5EA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5184</TotalTime>
  <Pages>5</Pages>
  <Words>2119</Words>
  <Characters>12079</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Owen,Rhys swp6852</dc:creator>
  <cp:keywords/>
  <dc:description/>
  <cp:lastModifiedBy>Owen,Rhys swp6852</cp:lastModifiedBy>
  <cp:revision>20</cp:revision>
  <dcterms:created xsi:type="dcterms:W3CDTF">2023-04-24T12:50:00Z</dcterms:created>
  <dcterms:modified xsi:type="dcterms:W3CDTF">2023-05-03T07:07:00Z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2023-04-24T12:50:28Z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11d13b1b-1ede-4c5e-826b-0bf01d343d05</vt:lpwstr>
  </property>
  <property fmtid="{D5CDD505-2E9C-101B-9397-08002B2CF9AE}" pid="8" name="MSIP_Label_66cf8fe5-b7b7-4df7-b38d-1c61ac2f6639_ContentBits">
    <vt:lpwstr>0</vt:lpwstr>
  </property>
</Properties>
</file>