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body>
    <w:p xmlns:wp14="http://schemas.microsoft.com/office/word/2010/wordml" w14:paraId="672A6659" wp14:textId="77777777">
      <w:pPr>
        <w:pStyle w:val="BodyText"/>
        <w:rPr>
          <w:sz w:val="20"/>
        </w:rPr>
      </w:pPr>
    </w:p>
    <w:p xmlns:wp14="http://schemas.microsoft.com/office/word/2010/wordml" w14:paraId="0A37501D" wp14:textId="77777777">
      <w:pPr>
        <w:pStyle w:val="BodyText"/>
        <w:rPr>
          <w:sz w:val="20"/>
        </w:rPr>
      </w:pPr>
    </w:p>
    <w:p xmlns:wp14="http://schemas.microsoft.com/office/word/2010/wordml" w14:paraId="5DAB6C7B" wp14:textId="77777777">
      <w:pPr>
        <w:pStyle w:val="BodyText"/>
        <w:rPr>
          <w:sz w:val="20"/>
        </w:rPr>
      </w:pPr>
    </w:p>
    <w:p xmlns:wp14="http://schemas.microsoft.com/office/word/2010/wordml" w14:paraId="02EB378F" wp14:textId="77777777">
      <w:pPr>
        <w:pStyle w:val="BodyText"/>
        <w:rPr>
          <w:sz w:val="20"/>
        </w:rPr>
      </w:pPr>
    </w:p>
    <w:p xmlns:wp14="http://schemas.microsoft.com/office/word/2010/wordml" w14:paraId="6A05A809" wp14:textId="77777777">
      <w:pPr>
        <w:pStyle w:val="BodyText"/>
        <w:rPr>
          <w:sz w:val="20"/>
        </w:rPr>
      </w:pPr>
    </w:p>
    <w:p xmlns:wp14="http://schemas.microsoft.com/office/word/2010/wordml" w14:paraId="5A39BBE3" wp14:textId="77777777">
      <w:pPr>
        <w:pStyle w:val="BodyText"/>
        <w:rPr>
          <w:sz w:val="20"/>
        </w:rPr>
      </w:pPr>
    </w:p>
    <w:p xmlns:wp14="http://schemas.microsoft.com/office/word/2010/wordml" w14:paraId="41C8F396" wp14:textId="77777777">
      <w:pPr>
        <w:pStyle w:val="BodyText"/>
        <w:rPr>
          <w:sz w:val="20"/>
        </w:rPr>
      </w:pPr>
    </w:p>
    <w:p xmlns:wp14="http://schemas.microsoft.com/office/word/2010/wordml" w14:paraId="72A3D3EC" wp14:textId="77777777">
      <w:pPr>
        <w:pStyle w:val="BodyText"/>
        <w:rPr>
          <w:sz w:val="20"/>
        </w:rPr>
      </w:pPr>
    </w:p>
    <w:p xmlns:wp14="http://schemas.microsoft.com/office/word/2010/wordml" w14:paraId="0D0B940D" wp14:textId="77777777">
      <w:pPr>
        <w:pStyle w:val="BodyText"/>
        <w:rPr>
          <w:sz w:val="20"/>
        </w:rPr>
      </w:pPr>
    </w:p>
    <w:p xmlns:wp14="http://schemas.microsoft.com/office/word/2010/wordml" w14:paraId="0E27B00A" wp14:textId="77777777">
      <w:pPr>
        <w:pStyle w:val="BodyText"/>
        <w:rPr>
          <w:sz w:val="20"/>
        </w:rPr>
      </w:pPr>
    </w:p>
    <w:p xmlns:wp14="http://schemas.microsoft.com/office/word/2010/wordml" w14:paraId="60061E4C" wp14:textId="77777777">
      <w:pPr>
        <w:pStyle w:val="BodyText"/>
        <w:rPr>
          <w:sz w:val="20"/>
        </w:rPr>
      </w:pPr>
    </w:p>
    <w:p xmlns:wp14="http://schemas.microsoft.com/office/word/2010/wordml" w14:paraId="44EAFD9C" wp14:textId="77777777">
      <w:pPr>
        <w:pStyle w:val="BodyText"/>
        <w:rPr>
          <w:sz w:val="20"/>
        </w:rPr>
      </w:pPr>
    </w:p>
    <w:p xmlns:wp14="http://schemas.microsoft.com/office/word/2010/wordml" w14:paraId="4B94D5A5" wp14:textId="77777777">
      <w:pPr>
        <w:pStyle w:val="BodyText"/>
        <w:rPr>
          <w:sz w:val="20"/>
        </w:rPr>
      </w:pPr>
    </w:p>
    <w:p xmlns:wp14="http://schemas.microsoft.com/office/word/2010/wordml" w14:paraId="3DEEC669" wp14:textId="77777777">
      <w:pPr>
        <w:pStyle w:val="BodyText"/>
        <w:rPr>
          <w:sz w:val="20"/>
        </w:rPr>
      </w:pPr>
    </w:p>
    <w:p xmlns:wp14="http://schemas.microsoft.com/office/word/2010/wordml" w14:paraId="3656B9AB" wp14:textId="77777777">
      <w:pPr>
        <w:pStyle w:val="BodyText"/>
        <w:rPr>
          <w:sz w:val="20"/>
        </w:rPr>
      </w:pPr>
    </w:p>
    <w:p xmlns:wp14="http://schemas.microsoft.com/office/word/2010/wordml" w14:paraId="45FB0818" wp14:textId="77777777">
      <w:pPr>
        <w:pStyle w:val="BodyText"/>
        <w:rPr>
          <w:sz w:val="20"/>
        </w:rPr>
      </w:pPr>
    </w:p>
    <w:p xmlns:wp14="http://schemas.microsoft.com/office/word/2010/wordml" w14:paraId="049F31CB" wp14:textId="77777777">
      <w:pPr>
        <w:pStyle w:val="BodyText"/>
        <w:rPr>
          <w:sz w:val="20"/>
        </w:rPr>
      </w:pPr>
    </w:p>
    <w:p xmlns:wp14="http://schemas.microsoft.com/office/word/2010/wordml" w14:paraId="53128261" wp14:textId="77777777">
      <w:pPr>
        <w:pStyle w:val="BodyText"/>
        <w:rPr>
          <w:sz w:val="20"/>
        </w:rPr>
      </w:pPr>
    </w:p>
    <w:p xmlns:wp14="http://schemas.microsoft.com/office/word/2010/wordml" w14:paraId="62486C05" wp14:textId="77777777">
      <w:pPr>
        <w:pStyle w:val="BodyText"/>
        <w:rPr>
          <w:sz w:val="20"/>
        </w:rPr>
      </w:pPr>
    </w:p>
    <w:p xmlns:wp14="http://schemas.microsoft.com/office/word/2010/wordml" w14:paraId="4101652C" wp14:textId="77777777">
      <w:pPr>
        <w:pStyle w:val="BodyText"/>
        <w:rPr>
          <w:sz w:val="20"/>
        </w:rPr>
      </w:pPr>
    </w:p>
    <w:p xmlns:wp14="http://schemas.microsoft.com/office/word/2010/wordml" w14:paraId="4B99056E" wp14:textId="77777777">
      <w:pPr>
        <w:pStyle w:val="BodyText"/>
        <w:rPr>
          <w:sz w:val="20"/>
        </w:rPr>
      </w:pPr>
    </w:p>
    <w:p xmlns:wp14="http://schemas.microsoft.com/office/word/2010/wordml" w14:paraId="1299C43A" wp14:textId="77777777">
      <w:pPr>
        <w:pStyle w:val="BodyText"/>
        <w:rPr>
          <w:sz w:val="20"/>
        </w:rPr>
      </w:pPr>
    </w:p>
    <w:p xmlns:wp14="http://schemas.microsoft.com/office/word/2010/wordml" w14:paraId="4DDBEF00" wp14:textId="77777777">
      <w:pPr>
        <w:pStyle w:val="BodyText"/>
        <w:rPr>
          <w:sz w:val="20"/>
        </w:rPr>
      </w:pPr>
    </w:p>
    <w:p xmlns:wp14="http://schemas.microsoft.com/office/word/2010/wordml" w14:paraId="55E82D94" wp14:textId="77777777">
      <w:pPr>
        <w:pStyle w:val="Title"/>
      </w:pPr>
      <w:r>
        <w:rPr>
          <w:spacing w:val="-9"/>
        </w:rPr>
        <w:t>Financial</w:t>
      </w:r>
      <w:r>
        <w:rPr>
          <w:spacing w:val="-21"/>
        </w:rPr>
        <w:t> </w:t>
      </w:r>
      <w:r>
        <w:rPr>
          <w:spacing w:val="-9"/>
        </w:rPr>
        <w:t>Management</w:t>
      </w:r>
      <w:r>
        <w:rPr>
          <w:spacing w:val="-18"/>
        </w:rPr>
        <w:t> </w:t>
      </w:r>
      <w:r>
        <w:rPr>
          <w:spacing w:val="-9"/>
        </w:rPr>
        <w:t>for</w:t>
      </w:r>
      <w:r>
        <w:rPr>
          <w:spacing w:val="-27"/>
        </w:rPr>
        <w:t> </w:t>
      </w:r>
      <w:r>
        <w:rPr>
          <w:spacing w:val="-9"/>
        </w:rPr>
        <w:t>the</w:t>
      </w:r>
      <w:r>
        <w:rPr>
          <w:spacing w:val="-22"/>
        </w:rPr>
        <w:t> </w:t>
      </w:r>
      <w:r>
        <w:rPr>
          <w:spacing w:val="-9"/>
        </w:rPr>
        <w:t>Hotel</w:t>
      </w:r>
      <w:r>
        <w:rPr>
          <w:spacing w:val="-21"/>
        </w:rPr>
        <w:t> </w:t>
      </w:r>
      <w:r>
        <w:rPr>
          <w:spacing w:val="-9"/>
        </w:rPr>
        <w:t>Industry</w:t>
      </w:r>
    </w:p>
    <w:p xmlns:wp14="http://schemas.microsoft.com/office/word/2010/wordml" w14:paraId="3461D779" wp14:textId="63F2AFAB">
      <w:pPr>
        <w:spacing w:after="0"/>
        <w:sectPr>
          <w:type w:val="continuous"/>
          <w:pgSz w:w="11910" w:h="16840" w:orient="portrait"/>
          <w:pgMar w:top="1600" w:right="1320" w:bottom="280" w:left="1240"/>
          <w:cols w:num="1"/>
        </w:sect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18DEF248">
        <w:rPr/>
        <w:t xml:space="preserve">      Student Name: Claudia Diana Balta</w:t>
      </w:r>
      <w:r>
        <w:br/>
      </w:r>
      <w:r>
        <w:br/>
      </w:r>
      <w:r w:rsidR="18DEF248">
        <w:rPr/>
        <w:t xml:space="preserve">      Student ID:2118842</w:t>
      </w:r>
      <w:r>
        <w:br/>
      </w:r>
      <w:r>
        <w:br/>
      </w:r>
      <w:r w:rsidR="18DEF248">
        <w:rPr/>
        <w:t xml:space="preserve">      Module Name: Financial Management </w:t>
      </w:r>
      <w:r w:rsidR="18DEF248">
        <w:rPr/>
        <w:t>For</w:t>
      </w:r>
      <w:r w:rsidR="18DEF248">
        <w:rPr/>
        <w:t xml:space="preserve"> Hotel Industry</w:t>
      </w:r>
      <w:r>
        <w:br/>
      </w:r>
      <w:r>
        <w:br/>
      </w:r>
      <w:r w:rsidR="18DEF248">
        <w:rPr/>
        <w:t xml:space="preserve">      BMIH5007</w:t>
      </w:r>
      <w:r>
        <w:br/>
      </w:r>
      <w:r w:rsidR="18DEF248">
        <w:rPr/>
        <w:t xml:space="preserve">      </w:t>
      </w:r>
      <w:r w:rsidR="18DEF248">
        <w:rPr/>
        <w:t>Lecturer: Christopher</w:t>
      </w:r>
      <w:r w:rsidR="18DEF248">
        <w:rPr/>
        <w:t xml:space="preserve"> Wilkin</w:t>
      </w:r>
      <w:r>
        <w:br/>
      </w:r>
      <w:r>
        <w:br/>
      </w:r>
      <w:r w:rsidR="18DEF248">
        <w:rPr/>
        <w:t xml:space="preserve"> </w:t>
      </w:r>
    </w:p>
    <w:p xmlns:wp14="http://schemas.microsoft.com/office/word/2010/wordml" w14:paraId="22E0FC93" wp14:textId="77777777">
      <w:pPr>
        <w:pStyle w:val="Heading2"/>
      </w:pPr>
      <w:r>
        <w:rPr>
          <w:color w:val="2E5395"/>
        </w:rPr>
        <w:t>Table</w:t>
      </w:r>
      <w:r>
        <w:rPr>
          <w:color w:val="2E5395"/>
          <w:spacing w:val="-5"/>
        </w:rPr>
        <w:t> </w:t>
      </w:r>
      <w:r>
        <w:rPr>
          <w:color w:val="2E5395"/>
        </w:rPr>
        <w:t>of</w:t>
      </w:r>
      <w:r>
        <w:rPr>
          <w:color w:val="2E5395"/>
          <w:spacing w:val="-3"/>
        </w:rPr>
        <w:t> </w:t>
      </w:r>
      <w:r>
        <w:rPr>
          <w:color w:val="2E5395"/>
        </w:rPr>
        <w:t>Contents</w:t>
      </w:r>
    </w:p>
    <w:sdt>
      <w:sdtPr>
        <w:id w:val="999894713"/>
        <w:docPartObj>
          <w:docPartGallery w:val="Table of Contents"/>
          <w:docPartUnique/>
        </w:docPartObj>
      </w:sdtPr>
      <w:sdtEndPr/>
      <w:sdtContent>
        <w:p xmlns:wp14="http://schemas.microsoft.com/office/word/2010/wordml" w14:paraId="5F45F3FC" wp14:textId="77777777">
          <w:pPr>
            <w:pStyle w:val="TOC1"/>
            <w:tabs>
              <w:tab w:val="right" w:leader="dot" w:pos="9220"/>
            </w:tabs>
            <w:spacing w:before="265"/>
          </w:pPr>
          <w:hyperlink w:history="true" w:anchor="_bookmark0">
            <w:r>
              <w:rPr/>
              <w:t>INTRODUCTION</w:t>
            </w:r>
            <w:r>
              <w:rPr/>
              <w:tab/>
            </w:r>
            <w:r>
              <w:rPr/>
              <w:t>3</w:t>
            </w:r>
          </w:hyperlink>
        </w:p>
        <w:p xmlns:wp14="http://schemas.microsoft.com/office/word/2010/wordml" w14:paraId="4E8571D4" wp14:textId="77777777">
          <w:pPr>
            <w:pStyle w:val="TOC1"/>
            <w:tabs>
              <w:tab w:val="right" w:leader="dot" w:pos="9220"/>
            </w:tabs>
            <w:spacing w:before="246"/>
          </w:pPr>
          <w:hyperlink w:history="true" w:anchor="_bookmark1">
            <w:r>
              <w:rPr/>
              <w:t>ORGANIZATIONAL</w:t>
            </w:r>
            <w:r>
              <w:rPr>
                <w:spacing w:val="-1"/>
              </w:rPr>
              <w:t> </w:t>
            </w:r>
            <w:r>
              <w:rPr/>
              <w:t>OVERVIEW</w:t>
            </w:r>
            <w:r>
              <w:rPr/>
              <w:tab/>
            </w:r>
            <w:r>
              <w:rPr/>
              <w:t>4</w:t>
            </w:r>
          </w:hyperlink>
        </w:p>
        <w:p xmlns:wp14="http://schemas.microsoft.com/office/word/2010/wordml" w14:paraId="548BD0DA" wp14:textId="77777777">
          <w:pPr>
            <w:pStyle w:val="TOC1"/>
            <w:tabs>
              <w:tab w:val="right" w:leader="dot" w:pos="9220"/>
            </w:tabs>
          </w:pPr>
          <w:hyperlink w:history="true" w:anchor="_bookmark2">
            <w:r>
              <w:rPr/>
              <w:t>INSOURCE</w:t>
            </w:r>
            <w:r>
              <w:rPr>
                <w:spacing w:val="1"/>
              </w:rPr>
              <w:t> </w:t>
            </w:r>
            <w:r>
              <w:rPr/>
              <w:t>HOUSEKEEPING</w:t>
            </w:r>
            <w:r>
              <w:rPr>
                <w:spacing w:val="2"/>
              </w:rPr>
              <w:t> </w:t>
            </w:r>
            <w:r>
              <w:rPr/>
              <w:t>VS OUTSOURCE</w:t>
            </w:r>
            <w:r>
              <w:rPr>
                <w:spacing w:val="1"/>
              </w:rPr>
              <w:t> </w:t>
            </w:r>
            <w:r>
              <w:rPr/>
              <w:t>HOUSEKEEPING</w:t>
            </w:r>
            <w:r>
              <w:rPr/>
              <w:tab/>
            </w:r>
            <w:r>
              <w:rPr/>
              <w:t>4</w:t>
            </w:r>
          </w:hyperlink>
        </w:p>
        <w:p xmlns:wp14="http://schemas.microsoft.com/office/word/2010/wordml" w14:paraId="2DDC07D7" wp14:textId="77777777">
          <w:pPr>
            <w:pStyle w:val="TOC1"/>
            <w:tabs>
              <w:tab w:val="right" w:leader="dot" w:pos="9220"/>
            </w:tabs>
          </w:pPr>
          <w:hyperlink w:history="true" w:anchor="_bookmark3">
            <w:r>
              <w:rPr/>
              <w:t>EMPLOYEE</w:t>
            </w:r>
            <w:r>
              <w:rPr>
                <w:spacing w:val="1"/>
              </w:rPr>
              <w:t> </w:t>
            </w:r>
            <w:r>
              <w:rPr/>
              <w:t>ABILITIES</w:t>
            </w:r>
            <w:r>
              <w:rPr/>
              <w:tab/>
            </w:r>
            <w:r>
              <w:rPr/>
              <w:t>5</w:t>
            </w:r>
          </w:hyperlink>
        </w:p>
        <w:p xmlns:wp14="http://schemas.microsoft.com/office/word/2010/wordml" w14:paraId="355A46CC" wp14:textId="77777777">
          <w:pPr>
            <w:pStyle w:val="TOC1"/>
            <w:tabs>
              <w:tab w:val="right" w:leader="dot" w:pos="9220"/>
            </w:tabs>
          </w:pPr>
          <w:hyperlink w:history="true" w:anchor="_bookmark4">
            <w:r>
              <w:rPr/>
              <w:t>COST</w:t>
            </w:r>
            <w:r>
              <w:rPr>
                <w:spacing w:val="-1"/>
              </w:rPr>
              <w:t> </w:t>
            </w:r>
            <w:r>
              <w:rPr/>
              <w:t>IMPLICATIONS</w:t>
            </w:r>
            <w:r>
              <w:rPr/>
              <w:tab/>
            </w:r>
            <w:r>
              <w:rPr/>
              <w:t>6</w:t>
            </w:r>
          </w:hyperlink>
        </w:p>
        <w:p xmlns:wp14="http://schemas.microsoft.com/office/word/2010/wordml" w14:paraId="0A885218" wp14:textId="77777777">
          <w:pPr>
            <w:pStyle w:val="TOC1"/>
            <w:tabs>
              <w:tab w:val="right" w:leader="dot" w:pos="9220"/>
            </w:tabs>
            <w:spacing w:before="246"/>
          </w:pPr>
          <w:hyperlink w:history="true" w:anchor="_bookmark5">
            <w:r>
              <w:rPr/>
              <w:t>RESULTS</w:t>
            </w:r>
            <w:r>
              <w:rPr/>
              <w:tab/>
            </w:r>
            <w:r>
              <w:rPr/>
              <w:t>7</w:t>
            </w:r>
          </w:hyperlink>
        </w:p>
        <w:p xmlns:wp14="http://schemas.microsoft.com/office/word/2010/wordml" w14:paraId="763A5B69" wp14:textId="77777777">
          <w:pPr>
            <w:pStyle w:val="TOC1"/>
            <w:tabs>
              <w:tab w:val="right" w:leader="dot" w:pos="9220"/>
            </w:tabs>
          </w:pPr>
          <w:hyperlink w:history="true" w:anchor="_bookmark6">
            <w:r>
              <w:rPr/>
              <w:t>SUSTAINABILITY</w:t>
            </w:r>
            <w:r>
              <w:rPr/>
              <w:tab/>
            </w:r>
            <w:r>
              <w:rPr/>
              <w:t>7</w:t>
            </w:r>
          </w:hyperlink>
        </w:p>
        <w:p xmlns:wp14="http://schemas.microsoft.com/office/word/2010/wordml" w14:paraId="450B0FB2" wp14:textId="77777777">
          <w:pPr>
            <w:pStyle w:val="TOC1"/>
            <w:tabs>
              <w:tab w:val="right" w:leader="dot" w:pos="9220"/>
            </w:tabs>
          </w:pPr>
          <w:hyperlink w:history="true" w:anchor="_bookmark7">
            <w:r>
              <w:rPr/>
              <w:t>CONSISTENCY</w:t>
            </w:r>
            <w:r>
              <w:rPr/>
              <w:tab/>
            </w:r>
            <w:r>
              <w:rPr/>
              <w:t>8</w:t>
            </w:r>
          </w:hyperlink>
        </w:p>
        <w:p xmlns:wp14="http://schemas.microsoft.com/office/word/2010/wordml" w14:paraId="46FB80A2" wp14:textId="77777777">
          <w:pPr>
            <w:pStyle w:val="TOC1"/>
            <w:tabs>
              <w:tab w:val="right" w:leader="dot" w:pos="9220"/>
            </w:tabs>
          </w:pPr>
          <w:hyperlink w:history="true" w:anchor="_bookmark8">
            <w:r>
              <w:rPr/>
              <w:t>GUEST</w:t>
            </w:r>
            <w:r>
              <w:rPr>
                <w:spacing w:val="-4"/>
              </w:rPr>
              <w:t> </w:t>
            </w:r>
            <w:r>
              <w:rPr/>
              <w:t>EXPERIENCE</w:t>
            </w:r>
            <w:r>
              <w:rPr/>
              <w:tab/>
            </w:r>
            <w:r>
              <w:rPr/>
              <w:t>9</w:t>
            </w:r>
          </w:hyperlink>
        </w:p>
        <w:p xmlns:wp14="http://schemas.microsoft.com/office/word/2010/wordml" w14:paraId="2456F16D" wp14:textId="77777777">
          <w:pPr>
            <w:pStyle w:val="TOC1"/>
            <w:tabs>
              <w:tab w:val="right" w:leader="dot" w:pos="9220"/>
            </w:tabs>
            <w:spacing w:before="246"/>
          </w:pPr>
          <w:hyperlink w:history="true" w:anchor="_bookmark9">
            <w:r>
              <w:rPr/>
              <w:t>CONCLUSION</w:t>
            </w:r>
            <w:r>
              <w:rPr/>
              <w:tab/>
            </w:r>
            <w:r>
              <w:rPr/>
              <w:t>9</w:t>
            </w:r>
          </w:hyperlink>
        </w:p>
        <w:p xmlns:wp14="http://schemas.microsoft.com/office/word/2010/wordml" w14:paraId="372F939E" wp14:textId="77777777">
          <w:pPr>
            <w:pStyle w:val="TOC1"/>
            <w:tabs>
              <w:tab w:val="right" w:leader="dot" w:pos="9214"/>
            </w:tabs>
          </w:pPr>
          <w:hyperlink w:history="true" w:anchor="_bookmark10">
            <w:r>
              <w:rPr/>
              <w:t>REFERENCES</w:t>
            </w:r>
            <w:r>
              <w:rPr/>
              <w:tab/>
            </w:r>
            <w:r>
              <w:rPr/>
              <w:t>10</w:t>
            </w:r>
          </w:hyperlink>
        </w:p>
      </w:sdtContent>
    </w:sdt>
    <w:p xmlns:wp14="http://schemas.microsoft.com/office/word/2010/wordml" w14:paraId="3CF2D8B6" wp14:textId="77777777">
      <w:pPr>
        <w:spacing w:after="0"/>
        <w:sectPr>
          <w:footerReference w:type="default" r:id="rId5"/>
          <w:pgSz w:w="11910" w:h="16840" w:orient="portrait"/>
          <w:pgMar w:top="1380" w:right="1320" w:bottom="1240" w:left="1240" w:header="0" w:footer="1059"/>
          <w:pgNumType w:start="2"/>
          <w:cols w:num="1"/>
        </w:sectPr>
      </w:pPr>
    </w:p>
    <w:p xmlns:wp14="http://schemas.microsoft.com/office/word/2010/wordml" w14:paraId="3E7A9F1C" wp14:textId="77777777">
      <w:pPr>
        <w:pStyle w:val="Heading1"/>
        <w:spacing w:before="62"/>
      </w:pPr>
      <w:bookmarkStart w:name="Introduction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color w:val="4471C4"/>
        </w:rPr>
        <w:t>Introduction</w:t>
      </w:r>
    </w:p>
    <w:p xmlns:wp14="http://schemas.microsoft.com/office/word/2010/wordml" w14:paraId="40537DC4" wp14:textId="77777777">
      <w:pPr>
        <w:pStyle w:val="BodyText"/>
        <w:spacing w:before="241" w:line="360" w:lineRule="auto"/>
        <w:ind w:left="200" w:right="119"/>
        <w:jc w:val="both"/>
      </w:pPr>
      <w:r>
        <w:rPr/>
        <w:t>Hilton UK needs to decide if to insource versus outsource housekeeping. Hotel management</w:t>
      </w:r>
      <w:r>
        <w:rPr>
          <w:spacing w:val="1"/>
        </w:rPr>
        <w:t> </w:t>
      </w:r>
      <w:r>
        <w:rPr/>
        <w:t>experts</w:t>
      </w:r>
      <w:r>
        <w:rPr>
          <w:spacing w:val="1"/>
        </w:rPr>
        <w:t> </w:t>
      </w:r>
      <w:r>
        <w:rPr/>
        <w:t>explore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pros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cons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both</w:t>
      </w:r>
      <w:r>
        <w:rPr>
          <w:spacing w:val="1"/>
        </w:rPr>
        <w:t> </w:t>
      </w:r>
      <w:r>
        <w:rPr/>
        <w:t>options.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examines</w:t>
      </w:r>
      <w:r>
        <w:rPr>
          <w:spacing w:val="1"/>
        </w:rPr>
        <w:t> </w:t>
      </w:r>
      <w:r>
        <w:rPr/>
        <w:t>cost,</w:t>
      </w:r>
      <w:r>
        <w:rPr>
          <w:spacing w:val="1"/>
        </w:rPr>
        <w:t> </w:t>
      </w:r>
      <w:r>
        <w:rPr/>
        <w:t>personnel</w:t>
      </w:r>
      <w:r>
        <w:rPr>
          <w:spacing w:val="1"/>
        </w:rPr>
        <w:t> </w:t>
      </w:r>
      <w:r>
        <w:rPr/>
        <w:t>skills,</w:t>
      </w:r>
      <w:r>
        <w:rPr>
          <w:spacing w:val="1"/>
        </w:rPr>
        <w:t> </w:t>
      </w:r>
      <w:r>
        <w:rPr/>
        <w:t>sustainability,</w:t>
      </w:r>
      <w:r>
        <w:rPr>
          <w:spacing w:val="-4"/>
        </w:rPr>
        <w:t> </w:t>
      </w:r>
      <w:r>
        <w:rPr/>
        <w:t>consistency,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guest</w:t>
      </w:r>
      <w:r>
        <w:rPr>
          <w:spacing w:val="-5"/>
        </w:rPr>
        <w:t> </w:t>
      </w:r>
      <w:r>
        <w:rPr/>
        <w:t>experience.</w:t>
      </w:r>
      <w:r>
        <w:rPr>
          <w:spacing w:val="-4"/>
        </w:rPr>
        <w:t> </w:t>
      </w:r>
      <w:r>
        <w:rPr/>
        <w:t>Hilton</w:t>
      </w:r>
      <w:r>
        <w:rPr>
          <w:spacing w:val="-3"/>
        </w:rPr>
        <w:t> </w:t>
      </w:r>
      <w:r>
        <w:rPr/>
        <w:t>UK</w:t>
      </w:r>
      <w:r>
        <w:rPr>
          <w:spacing w:val="-3"/>
        </w:rPr>
        <w:t> </w:t>
      </w:r>
      <w:r>
        <w:rPr/>
        <w:t>needs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thorough</w:t>
      </w:r>
      <w:r>
        <w:rPr>
          <w:spacing w:val="-4"/>
        </w:rPr>
        <w:t> </w:t>
      </w:r>
      <w:r>
        <w:rPr/>
        <w:t>investigation</w:t>
      </w:r>
      <w:r>
        <w:rPr>
          <w:spacing w:val="1"/>
        </w:rPr>
        <w:t> </w:t>
      </w:r>
      <w:r>
        <w:rPr/>
        <w:t>to</w:t>
      </w:r>
      <w:r>
        <w:rPr>
          <w:spacing w:val="-58"/>
        </w:rPr>
        <w:t> </w:t>
      </w:r>
      <w:r>
        <w:rPr/>
        <w:t>make a decision that meets its strategic, operational, and financial goals. Hilton UK may</w:t>
      </w:r>
      <w:r>
        <w:rPr>
          <w:spacing w:val="1"/>
        </w:rPr>
        <w:t> </w:t>
      </w:r>
      <w:r>
        <w:rPr/>
        <w:t>improve</w:t>
      </w:r>
      <w:r>
        <w:rPr>
          <w:spacing w:val="-3"/>
        </w:rPr>
        <w:t> </w:t>
      </w:r>
      <w:r>
        <w:rPr/>
        <w:t>its</w:t>
      </w:r>
      <w:r>
        <w:rPr>
          <w:spacing w:val="1"/>
        </w:rPr>
        <w:t> </w:t>
      </w:r>
      <w:r>
        <w:rPr/>
        <w:t>hotel</w:t>
      </w:r>
      <w:r>
        <w:rPr>
          <w:spacing w:val="-3"/>
        </w:rPr>
        <w:t> </w:t>
      </w:r>
      <w:r>
        <w:rPr/>
        <w:t>performance</w:t>
      </w:r>
      <w:r>
        <w:rPr>
          <w:spacing w:val="-2"/>
        </w:rPr>
        <w:t> </w:t>
      </w:r>
      <w:r>
        <w:rPr/>
        <w:t>by carefully</w:t>
      </w:r>
      <w:r>
        <w:rPr>
          <w:spacing w:val="3"/>
        </w:rPr>
        <w:t> </w:t>
      </w:r>
      <w:r>
        <w:rPr/>
        <w:t>assessing these</w:t>
      </w:r>
      <w:r>
        <w:rPr>
          <w:spacing w:val="-3"/>
        </w:rPr>
        <w:t> </w:t>
      </w:r>
      <w:r>
        <w:rPr/>
        <w:t>elements.</w:t>
      </w:r>
    </w:p>
    <w:p xmlns:wp14="http://schemas.microsoft.com/office/word/2010/wordml" w14:paraId="0FB78278" wp14:textId="77777777">
      <w:pPr>
        <w:spacing w:after="0" w:line="360" w:lineRule="auto"/>
        <w:jc w:val="both"/>
        <w:sectPr>
          <w:pgSz w:w="11910" w:h="16840" w:orient="portrait"/>
          <w:pgMar w:top="1380" w:right="1320" w:bottom="1240" w:left="1240" w:header="0" w:footer="1059"/>
          <w:cols w:num="1"/>
        </w:sectPr>
      </w:pPr>
    </w:p>
    <w:p xmlns:wp14="http://schemas.microsoft.com/office/word/2010/wordml" w14:paraId="4B293ABA" wp14:textId="77777777">
      <w:pPr>
        <w:spacing w:before="62"/>
        <w:ind w:left="200" w:right="0" w:firstLine="0"/>
        <w:jc w:val="both"/>
        <w:rPr>
          <w:b/>
          <w:sz w:val="32"/>
        </w:rPr>
      </w:pPr>
      <w:bookmarkStart w:name="Organizational Overview: Hilton" w:id="3"/>
      <w:bookmarkEnd w:id="3"/>
      <w:r>
        <w:rPr/>
      </w:r>
      <w:bookmarkStart w:name="_bookmark1" w:id="4"/>
      <w:bookmarkEnd w:id="4"/>
      <w:r>
        <w:rPr/>
      </w:r>
      <w:r>
        <w:rPr>
          <w:b/>
          <w:color w:val="4471C4"/>
          <w:sz w:val="32"/>
        </w:rPr>
        <w:t>Organizational</w:t>
      </w:r>
      <w:r>
        <w:rPr>
          <w:b/>
          <w:color w:val="4471C4"/>
          <w:spacing w:val="-6"/>
          <w:sz w:val="32"/>
        </w:rPr>
        <w:t> </w:t>
      </w:r>
      <w:r>
        <w:rPr>
          <w:b/>
          <w:color w:val="4471C4"/>
          <w:sz w:val="32"/>
        </w:rPr>
        <w:t>Overview:</w:t>
      </w:r>
      <w:r>
        <w:rPr>
          <w:b/>
          <w:color w:val="4471C4"/>
          <w:spacing w:val="-11"/>
          <w:sz w:val="32"/>
        </w:rPr>
        <w:t> </w:t>
      </w:r>
      <w:r>
        <w:rPr>
          <w:b/>
          <w:color w:val="4471C4"/>
          <w:sz w:val="32"/>
        </w:rPr>
        <w:t>Hilton</w:t>
      </w:r>
    </w:p>
    <w:p xmlns:wp14="http://schemas.microsoft.com/office/word/2010/wordml" w14:paraId="619EEBDC" wp14:textId="77777777">
      <w:pPr>
        <w:pStyle w:val="BodyText"/>
        <w:spacing w:before="241" w:line="360" w:lineRule="auto"/>
        <w:ind w:left="200" w:right="119"/>
        <w:jc w:val="both"/>
      </w:pPr>
      <w:r>
        <w:rPr/>
        <w:t>Hilton Hotels, one of the most well-known hotel chains in the world, has a long and storied</w:t>
      </w:r>
      <w:r>
        <w:rPr>
          <w:spacing w:val="1"/>
        </w:rPr>
        <w:t> </w:t>
      </w:r>
      <w:r>
        <w:rPr/>
        <w:t>history in the hospitality business. Hilton, which was founded by Conrad Hilton in 1919, is</w:t>
      </w:r>
      <w:r>
        <w:rPr>
          <w:spacing w:val="1"/>
        </w:rPr>
        <w:t> </w:t>
      </w:r>
      <w:r>
        <w:rPr/>
        <w:t>now a worldwide hospitality giant known for its high-quality hotels and resorts around the</w:t>
      </w:r>
      <w:r>
        <w:rPr>
          <w:spacing w:val="1"/>
        </w:rPr>
        <w:t> </w:t>
      </w:r>
      <w:r>
        <w:rPr/>
        <w:t>world</w:t>
      </w:r>
      <w:r>
        <w:rPr>
          <w:spacing w:val="-1"/>
        </w:rPr>
        <w:t> </w:t>
      </w:r>
      <w:r>
        <w:rPr/>
        <w:t>(Hilton Worldwide, 2023).</w:t>
      </w:r>
    </w:p>
    <w:p xmlns:wp14="http://schemas.microsoft.com/office/word/2010/wordml" w14:paraId="380C1B2A" wp14:textId="77777777">
      <w:pPr>
        <w:pStyle w:val="BodyText"/>
        <w:spacing w:before="9"/>
        <w:rPr>
          <w:sz w:val="20"/>
        </w:rPr>
      </w:pPr>
      <w:r>
        <w:rPr/>
        <w:drawing>
          <wp:anchor xmlns:wp14="http://schemas.microsoft.com/office/word/2010/wordprocessingDrawing" distT="0" distB="0" distL="0" distR="0" simplePos="0" relativeHeight="0" behindDoc="0" locked="0" layoutInCell="1" allowOverlap="1" wp14:anchorId="0E48CC9C" wp14:editId="7777777">
            <wp:simplePos x="0" y="0"/>
            <wp:positionH relativeFrom="page">
              <wp:posOffset>2551429</wp:posOffset>
            </wp:positionH>
            <wp:positionV relativeFrom="paragraph">
              <wp:posOffset>176639</wp:posOffset>
            </wp:positionV>
            <wp:extent cx="2448924" cy="186690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8924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14:paraId="1FC39945" wp14:textId="77777777">
      <w:pPr>
        <w:pStyle w:val="BodyText"/>
        <w:spacing w:before="9"/>
        <w:rPr>
          <w:sz w:val="33"/>
        </w:rPr>
      </w:pPr>
    </w:p>
    <w:p xmlns:wp14="http://schemas.microsoft.com/office/word/2010/wordml" w14:paraId="5C219ACA" wp14:textId="77777777">
      <w:pPr>
        <w:pStyle w:val="BodyText"/>
        <w:spacing w:line="360" w:lineRule="auto"/>
        <w:ind w:left="200" w:right="127"/>
        <w:jc w:val="both"/>
      </w:pPr>
      <w:r>
        <w:rPr/>
        <w:t>Hilton has earned its name as a leader in the hospitality industry thanks to its commitment to</w:t>
      </w:r>
      <w:r>
        <w:rPr>
          <w:spacing w:val="1"/>
        </w:rPr>
        <w:t> </w:t>
      </w:r>
      <w:r>
        <w:rPr/>
        <w:t>providing guests with an exceptional experience. Hilton has become a worldwide emblem of</w:t>
      </w:r>
      <w:r>
        <w:rPr>
          <w:spacing w:val="1"/>
        </w:rPr>
        <w:t> </w:t>
      </w:r>
      <w:r>
        <w:rPr/>
        <w:t>quality and the hotel of choice for those who want to relax and rejuvenate throughout their</w:t>
      </w:r>
      <w:r>
        <w:rPr>
          <w:spacing w:val="1"/>
        </w:rPr>
        <w:t> </w:t>
      </w:r>
      <w:r>
        <w:rPr/>
        <w:t>travels.</w:t>
      </w:r>
    </w:p>
    <w:p xmlns:wp14="http://schemas.microsoft.com/office/word/2010/wordml" w14:paraId="0562CB0E" wp14:textId="77777777">
      <w:pPr>
        <w:pStyle w:val="BodyText"/>
        <w:spacing w:before="9"/>
        <w:rPr>
          <w:sz w:val="31"/>
        </w:rPr>
      </w:pPr>
    </w:p>
    <w:p xmlns:wp14="http://schemas.microsoft.com/office/word/2010/wordml" w14:paraId="384D7B7D" wp14:textId="77777777">
      <w:pPr>
        <w:pStyle w:val="Heading1"/>
        <w:jc w:val="both"/>
      </w:pPr>
      <w:bookmarkStart w:name="Insource Housekeeping vs Outsource House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color w:val="4471C4"/>
        </w:rPr>
        <w:t>Insource</w:t>
      </w:r>
      <w:r>
        <w:rPr>
          <w:color w:val="4471C4"/>
          <w:spacing w:val="-9"/>
        </w:rPr>
        <w:t> </w:t>
      </w:r>
      <w:r>
        <w:rPr>
          <w:color w:val="4471C4"/>
        </w:rPr>
        <w:t>Housekeeping</w:t>
      </w:r>
      <w:r>
        <w:rPr>
          <w:color w:val="4471C4"/>
          <w:spacing w:val="-5"/>
        </w:rPr>
        <w:t> </w:t>
      </w:r>
      <w:r>
        <w:rPr>
          <w:color w:val="4471C4"/>
        </w:rPr>
        <w:t>vs</w:t>
      </w:r>
      <w:r>
        <w:rPr>
          <w:color w:val="4471C4"/>
          <w:spacing w:val="-5"/>
        </w:rPr>
        <w:t> </w:t>
      </w:r>
      <w:r>
        <w:rPr>
          <w:color w:val="4471C4"/>
        </w:rPr>
        <w:t>Outsource</w:t>
      </w:r>
      <w:r>
        <w:rPr>
          <w:color w:val="4471C4"/>
          <w:spacing w:val="-3"/>
        </w:rPr>
        <w:t> </w:t>
      </w:r>
      <w:r>
        <w:rPr>
          <w:color w:val="4471C4"/>
        </w:rPr>
        <w:t>Housekeeping</w:t>
      </w:r>
    </w:p>
    <w:p xmlns:wp14="http://schemas.microsoft.com/office/word/2010/wordml" w14:paraId="387DE98F" wp14:textId="77777777">
      <w:pPr>
        <w:pStyle w:val="BodyText"/>
        <w:spacing w:before="237" w:line="360" w:lineRule="auto"/>
        <w:ind w:left="200" w:right="119"/>
        <w:jc w:val="both"/>
      </w:pPr>
      <w:r>
        <w:rPr/>
        <w:t>The cleanliness, convenience, and happiness of hotel guests all depend on the housekeeping</w:t>
      </w:r>
      <w:r>
        <w:rPr>
          <w:spacing w:val="1"/>
        </w:rPr>
        <w:t> </w:t>
      </w:r>
      <w:r>
        <w:rPr/>
        <w:t>staff (Pizam &amp; Holcomb, 2018). Hilton must weigh the benefits and drawbacks of both</w:t>
      </w:r>
      <w:r>
        <w:rPr>
          <w:spacing w:val="1"/>
        </w:rPr>
        <w:t> </w:t>
      </w:r>
      <w:r>
        <w:rPr>
          <w:spacing w:val="-1"/>
        </w:rPr>
        <w:t>insourcing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outsourcing</w:t>
      </w:r>
      <w:r>
        <w:rPr>
          <w:spacing w:val="-16"/>
        </w:rPr>
        <w:t> </w:t>
      </w:r>
      <w:r>
        <w:rPr>
          <w:spacing w:val="-1"/>
        </w:rPr>
        <w:t>when</w:t>
      </w:r>
      <w:r>
        <w:rPr>
          <w:spacing w:val="-15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/>
        <w:t>management</w:t>
      </w:r>
      <w:r>
        <w:rPr>
          <w:spacing w:val="-16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cleaning</w:t>
      </w:r>
      <w:r>
        <w:rPr>
          <w:spacing w:val="-15"/>
        </w:rPr>
        <w:t> </w:t>
      </w:r>
      <w:r>
        <w:rPr/>
        <w:t>department.</w:t>
      </w:r>
      <w:r>
        <w:rPr>
          <w:spacing w:val="-6"/>
        </w:rPr>
        <w:t> </w:t>
      </w:r>
      <w:r>
        <w:rPr/>
        <w:t>Having</w:t>
      </w:r>
      <w:r>
        <w:rPr>
          <w:spacing w:val="-57"/>
        </w:rPr>
        <w:t> </w:t>
      </w:r>
      <w:r>
        <w:rPr/>
        <w:t>a housekeeping staff in-house allows for more direct management, higher quality assurance,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individualized</w:t>
      </w:r>
      <w:r>
        <w:rPr>
          <w:spacing w:val="-16"/>
        </w:rPr>
        <w:t> </w:t>
      </w:r>
      <w:r>
        <w:rPr>
          <w:spacing w:val="-1"/>
        </w:rPr>
        <w:t>care.</w:t>
      </w:r>
      <w:r>
        <w:rPr>
          <w:spacing w:val="-12"/>
        </w:rPr>
        <w:t> </w:t>
      </w:r>
      <w:r>
        <w:rPr>
          <w:spacing w:val="-1"/>
        </w:rPr>
        <w:t>As</w:t>
      </w:r>
      <w:r>
        <w:rPr>
          <w:spacing w:val="-14"/>
        </w:rPr>
        <w:t> </w:t>
      </w:r>
      <w:r>
        <w:rPr>
          <w:spacing w:val="-1"/>
        </w:rPr>
        <w:t>a</w:t>
      </w:r>
      <w:r>
        <w:rPr>
          <w:spacing w:val="-17"/>
        </w:rPr>
        <w:t> </w:t>
      </w:r>
      <w:r>
        <w:rPr>
          <w:spacing w:val="-1"/>
        </w:rPr>
        <w:t>result,</w:t>
      </w:r>
      <w:r>
        <w:rPr>
          <w:spacing w:val="-15"/>
        </w:rPr>
        <w:t> </w:t>
      </w:r>
      <w:r>
        <w:rPr>
          <w:spacing w:val="-1"/>
        </w:rPr>
        <w:t>workers</w:t>
      </w:r>
      <w:r>
        <w:rPr>
          <w:spacing w:val="-14"/>
        </w:rPr>
        <w:t> </w:t>
      </w:r>
      <w:r>
        <w:rPr/>
        <w:t>are</w:t>
      </w:r>
      <w:r>
        <w:rPr>
          <w:spacing w:val="-17"/>
        </w:rPr>
        <w:t> </w:t>
      </w:r>
      <w:r>
        <w:rPr/>
        <w:t>more</w:t>
      </w:r>
      <w:r>
        <w:rPr>
          <w:spacing w:val="-11"/>
        </w:rPr>
        <w:t> </w:t>
      </w:r>
      <w:r>
        <w:rPr/>
        <w:t>loyal,</w:t>
      </w:r>
      <w:r>
        <w:rPr>
          <w:spacing w:val="-16"/>
        </w:rPr>
        <w:t> </w:t>
      </w:r>
      <w:r>
        <w:rPr/>
        <w:t>content</w:t>
      </w:r>
      <w:r>
        <w:rPr>
          <w:spacing w:val="-12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jobs,</w:t>
      </w:r>
      <w:r>
        <w:rPr>
          <w:spacing w:val="-15"/>
        </w:rPr>
        <w:t> </w:t>
      </w:r>
      <w:r>
        <w:rPr/>
        <w:t>and</w:t>
      </w:r>
      <w:r>
        <w:rPr>
          <w:spacing w:val="-11"/>
        </w:rPr>
        <w:t> </w:t>
      </w:r>
      <w:r>
        <w:rPr/>
        <w:t>motivated</w:t>
      </w:r>
      <w:r>
        <w:rPr>
          <w:spacing w:val="-58"/>
        </w:rPr>
        <w:t> </w:t>
      </w:r>
      <w:r>
        <w:rPr/>
        <w:t>to advance in their careers. However, it requires more time and money to manage. Working</w:t>
      </w:r>
      <w:r>
        <w:rPr>
          <w:spacing w:val="1"/>
        </w:rPr>
        <w:t> </w:t>
      </w:r>
      <w:r>
        <w:rPr/>
        <w:t>with an outside vendor can help you save money on labor, give you more leeway in how you</w:t>
      </w:r>
      <w:r>
        <w:rPr>
          <w:spacing w:val="1"/>
        </w:rPr>
        <w:t> </w:t>
      </w:r>
      <w:r>
        <w:rPr/>
        <w:t>do</w:t>
      </w:r>
      <w:r>
        <w:rPr>
          <w:spacing w:val="-13"/>
        </w:rPr>
        <w:t> </w:t>
      </w:r>
      <w:r>
        <w:rPr/>
        <w:t>things,</w:t>
      </w:r>
      <w:r>
        <w:rPr>
          <w:spacing w:val="-13"/>
        </w:rPr>
        <w:t> </w:t>
      </w:r>
      <w:r>
        <w:rPr/>
        <w:t>and</w:t>
      </w:r>
      <w:r>
        <w:rPr>
          <w:spacing w:val="-8"/>
        </w:rPr>
        <w:t> </w:t>
      </w:r>
      <w:r>
        <w:rPr/>
        <w:t>provide</w:t>
      </w:r>
      <w:r>
        <w:rPr>
          <w:spacing w:val="-9"/>
        </w:rPr>
        <w:t> </w:t>
      </w:r>
      <w:r>
        <w:rPr/>
        <w:t>you</w:t>
      </w:r>
      <w:r>
        <w:rPr>
          <w:spacing w:val="-13"/>
        </w:rPr>
        <w:t> </w:t>
      </w:r>
      <w:r>
        <w:rPr/>
        <w:t>access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new</w:t>
      </w:r>
      <w:r>
        <w:rPr>
          <w:spacing w:val="-11"/>
        </w:rPr>
        <w:t> </w:t>
      </w:r>
      <w:r>
        <w:rPr/>
        <w:t>skills</w:t>
      </w:r>
      <w:r>
        <w:rPr>
          <w:spacing w:val="-6"/>
        </w:rPr>
        <w:t> </w:t>
      </w:r>
      <w:r>
        <w:rPr/>
        <w:t>and</w:t>
      </w:r>
      <w:r>
        <w:rPr>
          <w:spacing w:val="-13"/>
        </w:rPr>
        <w:t> </w:t>
      </w:r>
      <w:r>
        <w:rPr/>
        <w:t>resources.</w:t>
      </w:r>
      <w:r>
        <w:rPr>
          <w:spacing w:val="-13"/>
        </w:rPr>
        <w:t> </w:t>
      </w:r>
      <w:r>
        <w:rPr/>
        <w:t>Service</w:t>
      </w:r>
      <w:r>
        <w:rPr>
          <w:spacing w:val="-9"/>
        </w:rPr>
        <w:t> </w:t>
      </w:r>
      <w:r>
        <w:rPr/>
        <w:t>quality</w:t>
      </w:r>
      <w:r>
        <w:rPr>
          <w:spacing w:val="-12"/>
        </w:rPr>
        <w:t> </w:t>
      </w:r>
      <w:r>
        <w:rPr/>
        <w:t>management</w:t>
      </w:r>
      <w:r>
        <w:rPr>
          <w:spacing w:val="-9"/>
        </w:rPr>
        <w:t> </w:t>
      </w:r>
      <w:r>
        <w:rPr/>
        <w:t>and</w:t>
      </w:r>
      <w:r>
        <w:rPr>
          <w:spacing w:val="-58"/>
        </w:rPr>
        <w:t> </w:t>
      </w:r>
      <w:r>
        <w:rPr/>
        <w:t>working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tandem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other parts of the</w:t>
      </w:r>
      <w:r>
        <w:rPr>
          <w:spacing w:val="-3"/>
        </w:rPr>
        <w:t> </w:t>
      </w:r>
      <w:r>
        <w:rPr/>
        <w:t>hotel</w:t>
      </w:r>
      <w:r>
        <w:rPr>
          <w:spacing w:val="2"/>
        </w:rPr>
        <w:t> </w:t>
      </w:r>
      <w:r>
        <w:rPr/>
        <w:t>are</w:t>
      </w:r>
      <w:r>
        <w:rPr>
          <w:spacing w:val="-2"/>
        </w:rPr>
        <w:t> </w:t>
      </w:r>
      <w:r>
        <w:rPr/>
        <w:t>also</w:t>
      </w:r>
      <w:r>
        <w:rPr>
          <w:spacing w:val="-1"/>
        </w:rPr>
        <w:t> </w:t>
      </w:r>
      <w:r>
        <w:rPr/>
        <w:t>causes</w:t>
      </w:r>
      <w:r>
        <w:rPr>
          <w:spacing w:val="1"/>
        </w:rPr>
        <w:t> </w:t>
      </w:r>
      <w:r>
        <w:rPr/>
        <w:t>for</w:t>
      </w:r>
      <w:r>
        <w:rPr>
          <w:spacing w:val="-1"/>
        </w:rPr>
        <w:t> </w:t>
      </w:r>
      <w:r>
        <w:rPr/>
        <w:t>concern.</w:t>
      </w:r>
    </w:p>
    <w:p xmlns:wp14="http://schemas.microsoft.com/office/word/2010/wordml" w14:paraId="34CE0A41" wp14:textId="77777777">
      <w:pPr>
        <w:pStyle w:val="BodyText"/>
        <w:spacing w:before="4"/>
      </w:pPr>
    </w:p>
    <w:p xmlns:wp14="http://schemas.microsoft.com/office/word/2010/wordml" w14:paraId="70553D3E" wp14:textId="77777777">
      <w:pPr>
        <w:pStyle w:val="BodyText"/>
        <w:spacing w:line="360" w:lineRule="auto"/>
        <w:ind w:left="200" w:right="125"/>
        <w:jc w:val="both"/>
      </w:pPr>
      <w:r>
        <w:rPr/>
        <w:t>Hilton's decision-making process should encompass various factors such as price, service</w:t>
      </w:r>
      <w:r>
        <w:rPr>
          <w:spacing w:val="1"/>
        </w:rPr>
        <w:t> </w:t>
      </w:r>
      <w:r>
        <w:rPr/>
        <w:t>quality,</w:t>
      </w:r>
      <w:r>
        <w:rPr>
          <w:spacing w:val="1"/>
        </w:rPr>
        <w:t> </w:t>
      </w:r>
      <w:r>
        <w:rPr/>
        <w:t>brand</w:t>
      </w:r>
      <w:r>
        <w:rPr>
          <w:spacing w:val="1"/>
        </w:rPr>
        <w:t> </w:t>
      </w:r>
      <w:r>
        <w:rPr/>
        <w:t>loyalty,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operational</w:t>
      </w:r>
      <w:r>
        <w:rPr>
          <w:spacing w:val="1"/>
        </w:rPr>
        <w:t> </w:t>
      </w:r>
      <w:r>
        <w:rPr/>
        <w:t>efficiency.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make an</w:t>
      </w:r>
      <w:r>
        <w:rPr>
          <w:spacing w:val="1"/>
        </w:rPr>
        <w:t> </w:t>
      </w:r>
      <w:r>
        <w:rPr/>
        <w:t>informed</w:t>
      </w:r>
      <w:r>
        <w:rPr>
          <w:spacing w:val="1"/>
        </w:rPr>
        <w:t> </w:t>
      </w:r>
      <w:r>
        <w:rPr/>
        <w:t>choice,</w:t>
      </w:r>
      <w:r>
        <w:rPr>
          <w:spacing w:val="1"/>
        </w:rPr>
        <w:t> </w:t>
      </w:r>
      <w:r>
        <w:rPr/>
        <w:t>careful</w:t>
      </w:r>
      <w:r>
        <w:rPr>
          <w:spacing w:val="1"/>
        </w:rPr>
        <w:t> </w:t>
      </w:r>
      <w:r>
        <w:rPr/>
        <w:t>evaluation</w:t>
      </w:r>
      <w:r>
        <w:rPr>
          <w:spacing w:val="5"/>
        </w:rPr>
        <w:t> </w:t>
      </w:r>
      <w:r>
        <w:rPr/>
        <w:t>is</w:t>
      </w:r>
      <w:r>
        <w:rPr>
          <w:spacing w:val="3"/>
        </w:rPr>
        <w:t> </w:t>
      </w:r>
      <w:r>
        <w:rPr/>
        <w:t>essential,</w:t>
      </w:r>
      <w:r>
        <w:rPr>
          <w:spacing w:val="6"/>
        </w:rPr>
        <w:t> </w:t>
      </w:r>
      <w:r>
        <w:rPr/>
        <w:t>including</w:t>
      </w:r>
      <w:r>
        <w:rPr>
          <w:spacing w:val="1"/>
        </w:rPr>
        <w:t> </w:t>
      </w:r>
      <w:r>
        <w:rPr/>
        <w:t>analyzing</w:t>
      </w:r>
      <w:r>
        <w:rPr>
          <w:spacing w:val="1"/>
        </w:rPr>
        <w:t> </w:t>
      </w:r>
      <w:r>
        <w:rPr/>
        <w:t>costs</w:t>
      </w:r>
      <w:r>
        <w:rPr>
          <w:spacing w:val="8"/>
        </w:rPr>
        <w:t> </w:t>
      </w:r>
      <w:r>
        <w:rPr/>
        <w:t>like salaries,</w:t>
      </w:r>
      <w:r>
        <w:rPr>
          <w:spacing w:val="1"/>
        </w:rPr>
        <w:t> </w:t>
      </w:r>
      <w:r>
        <w:rPr/>
        <w:t>vendor</w:t>
      </w:r>
      <w:r>
        <w:rPr>
          <w:spacing w:val="6"/>
        </w:rPr>
        <w:t> </w:t>
      </w:r>
      <w:r>
        <w:rPr/>
        <w:t>fees,</w:t>
      </w:r>
      <w:r>
        <w:rPr>
          <w:spacing w:val="6"/>
        </w:rPr>
        <w:t> </w:t>
      </w:r>
      <w:r>
        <w:rPr/>
        <w:t>training</w:t>
      </w:r>
      <w:r>
        <w:rPr>
          <w:spacing w:val="1"/>
        </w:rPr>
        <w:t> </w:t>
      </w:r>
      <w:r>
        <w:rPr/>
        <w:t>expenses,</w:t>
      </w:r>
    </w:p>
    <w:p xmlns:wp14="http://schemas.microsoft.com/office/word/2010/wordml" w14:paraId="62EBF3C5" wp14:textId="77777777">
      <w:pPr>
        <w:spacing w:after="0" w:line="360" w:lineRule="auto"/>
        <w:jc w:val="both"/>
        <w:sectPr>
          <w:pgSz w:w="11910" w:h="16840" w:orient="portrait"/>
          <w:pgMar w:top="1380" w:right="1320" w:bottom="1240" w:left="1240" w:header="0" w:footer="1059"/>
          <w:cols w:num="1"/>
        </w:sectPr>
      </w:pPr>
    </w:p>
    <w:p xmlns:wp14="http://schemas.microsoft.com/office/word/2010/wordml" w14:paraId="49CAC02D" wp14:textId="77777777">
      <w:pPr>
        <w:pStyle w:val="BodyText"/>
        <w:spacing w:before="61" w:line="360" w:lineRule="auto"/>
        <w:ind w:left="200" w:right="117"/>
        <w:jc w:val="both"/>
      </w:pPr>
      <w:r>
        <w:rPr/>
        <w:t>and potential savings. While outsourcing may offer cost savings and specialized expertise,</w:t>
      </w:r>
      <w:r>
        <w:rPr>
          <w:spacing w:val="1"/>
        </w:rPr>
        <w:t> </w:t>
      </w:r>
      <w:r>
        <w:rPr/>
        <w:t>insourcing</w:t>
      </w:r>
      <w:r>
        <w:rPr>
          <w:spacing w:val="1"/>
        </w:rPr>
        <w:t> </w:t>
      </w:r>
      <w:r>
        <w:rPr/>
        <w:t>ensures</w:t>
      </w:r>
      <w:r>
        <w:rPr>
          <w:spacing w:val="1"/>
        </w:rPr>
        <w:t> </w:t>
      </w:r>
      <w:r>
        <w:rPr/>
        <w:t>better</w:t>
      </w:r>
      <w:r>
        <w:rPr>
          <w:spacing w:val="1"/>
        </w:rPr>
        <w:t> </w:t>
      </w:r>
      <w:r>
        <w:rPr/>
        <w:t>brand</w:t>
      </w:r>
      <w:r>
        <w:rPr>
          <w:spacing w:val="1"/>
        </w:rPr>
        <w:t> </w:t>
      </w:r>
      <w:r>
        <w:rPr/>
        <w:t>control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consistency.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ideal approach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Hilton,</w:t>
      </w:r>
      <w:r>
        <w:rPr>
          <w:spacing w:val="1"/>
        </w:rPr>
        <w:t> </w:t>
      </w:r>
      <w:r>
        <w:rPr/>
        <w:t>balancing operational efficiency, service quality, and alignment with strategic objectives,</w:t>
      </w:r>
      <w:r>
        <w:rPr>
          <w:spacing w:val="1"/>
        </w:rPr>
        <w:t> </w:t>
      </w:r>
      <w:r>
        <w:rPr/>
        <w:t>necessitates a comprehensive assessment of these considerations. By conducting a thorough</w:t>
      </w:r>
      <w:r>
        <w:rPr>
          <w:spacing w:val="1"/>
        </w:rPr>
        <w:t> </w:t>
      </w:r>
      <w:r>
        <w:rPr/>
        <w:t>analysis, Hilton can determine the optimal path that strikes a balance between these aspects,</w:t>
      </w:r>
      <w:r>
        <w:rPr>
          <w:spacing w:val="1"/>
        </w:rPr>
        <w:t> </w:t>
      </w:r>
      <w:r>
        <w:rPr/>
        <w:t>ultimately leading to enhanced operational efficiency, consistent service quality, and support</w:t>
      </w:r>
      <w:r>
        <w:rPr>
          <w:spacing w:val="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organization's</w:t>
      </w:r>
      <w:r>
        <w:rPr>
          <w:spacing w:val="1"/>
        </w:rPr>
        <w:t> </w:t>
      </w:r>
      <w:r>
        <w:rPr/>
        <w:t>strategic</w:t>
      </w:r>
      <w:r>
        <w:rPr>
          <w:spacing w:val="1"/>
        </w:rPr>
        <w:t> </w:t>
      </w:r>
      <w:r>
        <w:rPr/>
        <w:t>goals.</w:t>
      </w:r>
    </w:p>
    <w:p xmlns:wp14="http://schemas.microsoft.com/office/word/2010/wordml" w14:paraId="6D98A12B" wp14:textId="77777777">
      <w:pPr>
        <w:pStyle w:val="BodyText"/>
        <w:spacing w:before="7"/>
        <w:rPr>
          <w:sz w:val="31"/>
        </w:rPr>
      </w:pPr>
    </w:p>
    <w:p xmlns:wp14="http://schemas.microsoft.com/office/word/2010/wordml" w14:paraId="6B2F9438" wp14:textId="77777777">
      <w:pPr>
        <w:pStyle w:val="Heading1"/>
        <w:jc w:val="both"/>
      </w:pPr>
      <w:bookmarkStart w:name="Employee Abilities" w:id="7"/>
      <w:bookmarkEnd w:id="7"/>
      <w:r>
        <w:rPr>
          <w:b w:val="0"/>
        </w:rPr>
      </w:r>
      <w:bookmarkStart w:name="_bookmark3" w:id="8"/>
      <w:bookmarkEnd w:id="8"/>
      <w:r>
        <w:rPr>
          <w:b w:val="0"/>
        </w:rPr>
      </w:r>
      <w:r>
        <w:rPr>
          <w:color w:val="4471C4"/>
        </w:rPr>
        <w:t>Employee</w:t>
      </w:r>
      <w:r>
        <w:rPr>
          <w:color w:val="4471C4"/>
          <w:spacing w:val="-11"/>
        </w:rPr>
        <w:t> </w:t>
      </w:r>
      <w:r>
        <w:rPr>
          <w:color w:val="4471C4"/>
        </w:rPr>
        <w:t>Abilities</w:t>
      </w:r>
    </w:p>
    <w:p xmlns:wp14="http://schemas.microsoft.com/office/word/2010/wordml" w14:paraId="7B8DB234" wp14:textId="77777777">
      <w:pPr>
        <w:pStyle w:val="BodyText"/>
        <w:spacing w:before="237" w:line="360" w:lineRule="auto"/>
        <w:ind w:left="200" w:right="119"/>
        <w:jc w:val="both"/>
      </w:pPr>
      <w:r>
        <w:rPr/>
        <w:t>The cleanliness, convenience, and happiness of hotel guests all depend on the housekeeping</w:t>
      </w:r>
      <w:r>
        <w:rPr>
          <w:spacing w:val="1"/>
        </w:rPr>
        <w:t> </w:t>
      </w:r>
      <w:r>
        <w:rPr/>
        <w:t>staff (Pizam &amp; Holcomb, 2018). Hilton must weigh the benefits and drawbacks of both</w:t>
      </w:r>
      <w:r>
        <w:rPr>
          <w:spacing w:val="1"/>
        </w:rPr>
        <w:t> </w:t>
      </w:r>
      <w:r>
        <w:rPr>
          <w:spacing w:val="-1"/>
        </w:rPr>
        <w:t>insourcing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outsourcing</w:t>
      </w:r>
      <w:r>
        <w:rPr>
          <w:spacing w:val="-16"/>
        </w:rPr>
        <w:t> </w:t>
      </w:r>
      <w:r>
        <w:rPr>
          <w:spacing w:val="-1"/>
        </w:rPr>
        <w:t>when</w:t>
      </w:r>
      <w:r>
        <w:rPr>
          <w:spacing w:val="-15"/>
        </w:rPr>
        <w:t> </w:t>
      </w:r>
      <w:r>
        <w:rPr/>
        <w:t>planning</w:t>
      </w:r>
      <w:r>
        <w:rPr>
          <w:spacing w:val="-16"/>
        </w:rPr>
        <w:t> </w:t>
      </w:r>
      <w:r>
        <w:rPr/>
        <w:t>the</w:t>
      </w:r>
      <w:r>
        <w:rPr>
          <w:spacing w:val="-13"/>
        </w:rPr>
        <w:t> </w:t>
      </w:r>
      <w:r>
        <w:rPr/>
        <w:t>management</w:t>
      </w:r>
      <w:r>
        <w:rPr>
          <w:spacing w:val="-16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cleaning</w:t>
      </w:r>
      <w:r>
        <w:rPr>
          <w:spacing w:val="-15"/>
        </w:rPr>
        <w:t> </w:t>
      </w:r>
      <w:r>
        <w:rPr/>
        <w:t>department.</w:t>
      </w:r>
      <w:r>
        <w:rPr>
          <w:spacing w:val="-11"/>
        </w:rPr>
        <w:t> </w:t>
      </w:r>
      <w:r>
        <w:rPr/>
        <w:t>Having</w:t>
      </w:r>
      <w:r>
        <w:rPr>
          <w:spacing w:val="-57"/>
        </w:rPr>
        <w:t> </w:t>
      </w:r>
      <w:r>
        <w:rPr/>
        <w:t>a housekeeping staff in-house allows for more direct management, higher quality assurance,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individualized</w:t>
      </w:r>
      <w:r>
        <w:rPr>
          <w:spacing w:val="-16"/>
        </w:rPr>
        <w:t> </w:t>
      </w:r>
      <w:r>
        <w:rPr>
          <w:spacing w:val="-1"/>
        </w:rPr>
        <w:t>care.</w:t>
      </w:r>
      <w:r>
        <w:rPr>
          <w:spacing w:val="-15"/>
        </w:rPr>
        <w:t> </w:t>
      </w:r>
      <w:r>
        <w:rPr>
          <w:spacing w:val="-1"/>
        </w:rPr>
        <w:t>As</w:t>
      </w:r>
      <w:r>
        <w:rPr>
          <w:spacing w:val="-14"/>
        </w:rPr>
        <w:t> </w:t>
      </w:r>
      <w:r>
        <w:rPr>
          <w:spacing w:val="-1"/>
        </w:rPr>
        <w:t>a</w:t>
      </w:r>
      <w:r>
        <w:rPr>
          <w:spacing w:val="-17"/>
        </w:rPr>
        <w:t> </w:t>
      </w:r>
      <w:r>
        <w:rPr>
          <w:spacing w:val="-1"/>
        </w:rPr>
        <w:t>result,</w:t>
      </w:r>
      <w:r>
        <w:rPr>
          <w:spacing w:val="-15"/>
        </w:rPr>
        <w:t> </w:t>
      </w:r>
      <w:r>
        <w:rPr>
          <w:spacing w:val="-1"/>
        </w:rPr>
        <w:t>workers</w:t>
      </w:r>
      <w:r>
        <w:rPr>
          <w:spacing w:val="-14"/>
        </w:rPr>
        <w:t> </w:t>
      </w:r>
      <w:r>
        <w:rPr/>
        <w:t>are</w:t>
      </w:r>
      <w:r>
        <w:rPr>
          <w:spacing w:val="-17"/>
        </w:rPr>
        <w:t> </w:t>
      </w:r>
      <w:r>
        <w:rPr/>
        <w:t>more</w:t>
      </w:r>
      <w:r>
        <w:rPr>
          <w:spacing w:val="-11"/>
        </w:rPr>
        <w:t> </w:t>
      </w:r>
      <w:r>
        <w:rPr/>
        <w:t>loyal,</w:t>
      </w:r>
      <w:r>
        <w:rPr>
          <w:spacing w:val="-16"/>
        </w:rPr>
        <w:t> </w:t>
      </w:r>
      <w:r>
        <w:rPr/>
        <w:t>content</w:t>
      </w:r>
      <w:r>
        <w:rPr>
          <w:spacing w:val="-12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jobs,</w:t>
      </w:r>
      <w:r>
        <w:rPr>
          <w:spacing w:val="-15"/>
        </w:rPr>
        <w:t> </w:t>
      </w:r>
      <w:r>
        <w:rPr/>
        <w:t>and</w:t>
      </w:r>
      <w:r>
        <w:rPr>
          <w:spacing w:val="-11"/>
        </w:rPr>
        <w:t> </w:t>
      </w:r>
      <w:r>
        <w:rPr/>
        <w:t>motivated</w:t>
      </w:r>
      <w:r>
        <w:rPr>
          <w:spacing w:val="-58"/>
        </w:rPr>
        <w:t> </w:t>
      </w:r>
      <w:r>
        <w:rPr/>
        <w:t>to</w:t>
      </w:r>
      <w:r>
        <w:rPr>
          <w:spacing w:val="-1"/>
        </w:rPr>
        <w:t> </w:t>
      </w:r>
      <w:r>
        <w:rPr/>
        <w:t>advance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their</w:t>
      </w:r>
      <w:r>
        <w:rPr>
          <w:spacing w:val="2"/>
        </w:rPr>
        <w:t> </w:t>
      </w:r>
      <w:r>
        <w:rPr/>
        <w:t>careers.</w:t>
      </w:r>
      <w:r>
        <w:rPr>
          <w:spacing w:val="-1"/>
        </w:rPr>
        <w:t> </w:t>
      </w:r>
      <w:r>
        <w:rPr/>
        <w:t>However,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requires more</w:t>
      </w:r>
      <w:r>
        <w:rPr>
          <w:spacing w:val="-3"/>
        </w:rPr>
        <w:t> </w:t>
      </w:r>
      <w:r>
        <w:rPr/>
        <w:t>time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money</w:t>
      </w:r>
      <w:r>
        <w:rPr>
          <w:spacing w:val="-1"/>
        </w:rPr>
        <w:t> </w:t>
      </w:r>
      <w:r>
        <w:rPr/>
        <w:t>to manage.</w:t>
      </w:r>
    </w:p>
    <w:p xmlns:wp14="http://schemas.microsoft.com/office/word/2010/wordml" w14:paraId="2946DB82" wp14:textId="77777777">
      <w:pPr>
        <w:pStyle w:val="BodyText"/>
        <w:spacing w:before="6"/>
      </w:pPr>
    </w:p>
    <w:p xmlns:wp14="http://schemas.microsoft.com/office/word/2010/wordml" w14:paraId="01E763BE" wp14:textId="77777777">
      <w:pPr>
        <w:pStyle w:val="BodyText"/>
        <w:spacing w:line="360" w:lineRule="auto"/>
        <w:ind w:left="200" w:right="115"/>
        <w:jc w:val="both"/>
      </w:pPr>
      <w:r>
        <w:rPr/>
        <w:t>Working with an outside vendor can help you save money on labor, give you more leeway in</w:t>
      </w:r>
      <w:r>
        <w:rPr>
          <w:spacing w:val="1"/>
        </w:rPr>
        <w:t> </w:t>
      </w:r>
      <w:r>
        <w:rPr/>
        <w:t>how you do things, and provide you access to new skills and resources (Jones &amp; Lockwood,</w:t>
      </w:r>
      <w:r>
        <w:rPr>
          <w:spacing w:val="1"/>
        </w:rPr>
        <w:t> </w:t>
      </w:r>
      <w:r>
        <w:rPr/>
        <w:t>2017). Service quality management and working in tandem with other parts of the hotel are</w:t>
      </w:r>
      <w:r>
        <w:rPr>
          <w:spacing w:val="1"/>
        </w:rPr>
        <w:t> </w:t>
      </w:r>
      <w:r>
        <w:rPr/>
        <w:t>also</w:t>
      </w:r>
      <w:r>
        <w:rPr>
          <w:spacing w:val="-13"/>
        </w:rPr>
        <w:t> </w:t>
      </w:r>
      <w:r>
        <w:rPr/>
        <w:t>causes</w:t>
      </w:r>
      <w:r>
        <w:rPr>
          <w:spacing w:val="-11"/>
        </w:rPr>
        <w:t> </w:t>
      </w:r>
      <w:r>
        <w:rPr/>
        <w:t>for</w:t>
      </w:r>
      <w:r>
        <w:rPr>
          <w:spacing w:val="-7"/>
        </w:rPr>
        <w:t> </w:t>
      </w:r>
      <w:r>
        <w:rPr/>
        <w:t>concern.</w:t>
      </w:r>
      <w:r>
        <w:rPr>
          <w:spacing w:val="-9"/>
        </w:rPr>
        <w:t> </w:t>
      </w:r>
      <w:r>
        <w:rPr/>
        <w:t>Hilton</w:t>
      </w:r>
      <w:r>
        <w:rPr>
          <w:spacing w:val="-12"/>
        </w:rPr>
        <w:t> </w:t>
      </w:r>
      <w:r>
        <w:rPr/>
        <w:t>needs</w:t>
      </w:r>
      <w:r>
        <w:rPr>
          <w:spacing w:val="-11"/>
        </w:rPr>
        <w:t> </w:t>
      </w:r>
      <w:r>
        <w:rPr/>
        <w:t>to</w:t>
      </w:r>
      <w:r>
        <w:rPr>
          <w:spacing w:val="-8"/>
        </w:rPr>
        <w:t> </w:t>
      </w:r>
      <w:r>
        <w:rPr/>
        <w:t>think</w:t>
      </w:r>
      <w:r>
        <w:rPr>
          <w:spacing w:val="-7"/>
        </w:rPr>
        <w:t> </w:t>
      </w:r>
      <w:r>
        <w:rPr/>
        <w:t>about</w:t>
      </w:r>
      <w:r>
        <w:rPr>
          <w:spacing w:val="-9"/>
        </w:rPr>
        <w:t> </w:t>
      </w:r>
      <w:r>
        <w:rPr/>
        <w:t>things</w:t>
      </w:r>
      <w:r>
        <w:rPr>
          <w:spacing w:val="-11"/>
        </w:rPr>
        <w:t> </w:t>
      </w:r>
      <w:r>
        <w:rPr/>
        <w:t>like</w:t>
      </w:r>
      <w:r>
        <w:rPr>
          <w:spacing w:val="-8"/>
        </w:rPr>
        <w:t> </w:t>
      </w:r>
      <w:r>
        <w:rPr/>
        <w:t>price,</w:t>
      </w:r>
      <w:r>
        <w:rPr>
          <w:spacing w:val="-13"/>
        </w:rPr>
        <w:t> </w:t>
      </w:r>
      <w:r>
        <w:rPr/>
        <w:t>quality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service,</w:t>
      </w:r>
      <w:r>
        <w:rPr>
          <w:spacing w:val="-7"/>
        </w:rPr>
        <w:t> </w:t>
      </w:r>
      <w:r>
        <w:rPr/>
        <w:t>loyalty</w:t>
      </w:r>
      <w:r>
        <w:rPr>
          <w:spacing w:val="-58"/>
        </w:rPr>
        <w:t> </w:t>
      </w:r>
      <w:r>
        <w:rPr/>
        <w:t>to the brand, and efficiency of operations to make a good choice. It's important to do the math</w:t>
      </w:r>
      <w:r>
        <w:rPr>
          <w:spacing w:val="-57"/>
        </w:rPr>
        <w:t> </w:t>
      </w:r>
      <w:r>
        <w:rPr/>
        <w:t>on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from</w:t>
      </w:r>
      <w:r>
        <w:rPr>
          <w:spacing w:val="-3"/>
        </w:rPr>
        <w:t> </w:t>
      </w:r>
      <w:r>
        <w:rPr/>
        <w:t>salaries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vendor</w:t>
      </w:r>
      <w:r>
        <w:rPr>
          <w:spacing w:val="-1"/>
        </w:rPr>
        <w:t> </w:t>
      </w:r>
      <w:r>
        <w:rPr/>
        <w:t>fees to training</w:t>
      </w:r>
      <w:r>
        <w:rPr>
          <w:spacing w:val="3"/>
        </w:rPr>
        <w:t> </w:t>
      </w:r>
      <w:r>
        <w:rPr/>
        <w:t>costs and</w:t>
      </w:r>
      <w:r>
        <w:rPr>
          <w:spacing w:val="-1"/>
        </w:rPr>
        <w:t> </w:t>
      </w:r>
      <w:r>
        <w:rPr/>
        <w:t>possible</w:t>
      </w:r>
      <w:r>
        <w:rPr>
          <w:spacing w:val="-2"/>
        </w:rPr>
        <w:t> </w:t>
      </w:r>
      <w:r>
        <w:rPr/>
        <w:t>savings.</w:t>
      </w:r>
    </w:p>
    <w:p xmlns:wp14="http://schemas.microsoft.com/office/word/2010/wordml" w14:paraId="5997CC1D" wp14:textId="77777777">
      <w:pPr>
        <w:pStyle w:val="BodyText"/>
        <w:spacing w:before="6"/>
      </w:pPr>
    </w:p>
    <w:p xmlns:wp14="http://schemas.microsoft.com/office/word/2010/wordml" w14:paraId="3E2DC69D" wp14:textId="77777777">
      <w:pPr>
        <w:pStyle w:val="BodyText"/>
        <w:spacing w:line="360" w:lineRule="auto"/>
        <w:ind w:left="200" w:right="112"/>
        <w:jc w:val="both"/>
      </w:pPr>
      <w:r>
        <w:rPr/>
        <w:t>When considering options for Hilton, it is crucial to weigh the cost-saving potential and</w:t>
      </w:r>
      <w:r>
        <w:rPr>
          <w:spacing w:val="1"/>
        </w:rPr>
        <w:t> </w:t>
      </w:r>
      <w:r>
        <w:rPr/>
        <w:t>specialized expertise offered by outsourcing against the advantages of insourcing, such as</w:t>
      </w:r>
      <w:r>
        <w:rPr>
          <w:spacing w:val="1"/>
        </w:rPr>
        <w:t> </w:t>
      </w:r>
      <w:r>
        <w:rPr/>
        <w:t>improved brand control and consistency (Kasavana &amp; Brooks, 2018). By carefully evaluating</w:t>
      </w:r>
      <w:r>
        <w:rPr>
          <w:spacing w:val="1"/>
        </w:rPr>
        <w:t> </w:t>
      </w:r>
      <w:r>
        <w:rPr/>
        <w:t>these factors, Hilton can determine the most advantageous approach to enhance operational</w:t>
      </w:r>
      <w:r>
        <w:rPr>
          <w:spacing w:val="1"/>
        </w:rPr>
        <w:t> </w:t>
      </w:r>
      <w:r>
        <w:rPr/>
        <w:t>efficiency, maintain quality service, and align with its strategic goals. Thorough consideration</w:t>
      </w:r>
      <w:r>
        <w:rPr>
          <w:spacing w:val="-57"/>
        </w:rPr>
        <w:t> </w:t>
      </w:r>
      <w:r>
        <w:rPr/>
        <w:t>of these aspects will guide Hilton towards the optimal path that ensures efficiency, excellence</w:t>
      </w:r>
      <w:r>
        <w:rPr>
          <w:spacing w:val="-57"/>
        </w:rPr>
        <w:t> </w:t>
      </w:r>
      <w:r>
        <w:rPr/>
        <w:t>in</w:t>
      </w:r>
      <w:r>
        <w:rPr>
          <w:spacing w:val="-1"/>
        </w:rPr>
        <w:t> </w:t>
      </w:r>
      <w:r>
        <w:rPr/>
        <w:t>service,</w:t>
      </w:r>
      <w:r>
        <w:rPr>
          <w:spacing w:val="4"/>
        </w:rPr>
        <w:t> </w:t>
      </w:r>
      <w:r>
        <w:rPr/>
        <w:t>and strategic</w:t>
      </w:r>
      <w:r>
        <w:rPr>
          <w:spacing w:val="-2"/>
        </w:rPr>
        <w:t> </w:t>
      </w:r>
      <w:r>
        <w:rPr/>
        <w:t>support.</w:t>
      </w:r>
    </w:p>
    <w:p xmlns:wp14="http://schemas.microsoft.com/office/word/2010/wordml" w14:paraId="110FFD37" wp14:textId="77777777">
      <w:pPr>
        <w:spacing w:after="0" w:line="360" w:lineRule="auto"/>
        <w:jc w:val="both"/>
        <w:sectPr>
          <w:pgSz w:w="11910" w:h="16840" w:orient="portrait"/>
          <w:pgMar w:top="1380" w:right="1320" w:bottom="1240" w:left="1240" w:header="0" w:footer="1059"/>
          <w:cols w:num="1"/>
        </w:sectPr>
      </w:pPr>
    </w:p>
    <w:p xmlns:wp14="http://schemas.microsoft.com/office/word/2010/wordml" w14:paraId="361CE097" wp14:textId="77777777">
      <w:pPr>
        <w:pStyle w:val="Heading1"/>
        <w:spacing w:before="62"/>
        <w:jc w:val="both"/>
      </w:pPr>
      <w:bookmarkStart w:name="Cost Implications" w:id="9"/>
      <w:bookmarkEnd w:id="9"/>
      <w:r>
        <w:rPr>
          <w:b w:val="0"/>
        </w:rPr>
      </w:r>
      <w:bookmarkStart w:name="_bookmark4" w:id="10"/>
      <w:bookmarkEnd w:id="10"/>
      <w:r>
        <w:rPr>
          <w:b w:val="0"/>
        </w:rPr>
      </w:r>
      <w:r>
        <w:rPr>
          <w:color w:val="4471C4"/>
        </w:rPr>
        <w:t>Cost</w:t>
      </w:r>
      <w:r>
        <w:rPr>
          <w:color w:val="4471C4"/>
          <w:spacing w:val="-3"/>
        </w:rPr>
        <w:t> </w:t>
      </w:r>
      <w:r>
        <w:rPr>
          <w:color w:val="4471C4"/>
        </w:rPr>
        <w:t>Implications</w:t>
      </w:r>
    </w:p>
    <w:p xmlns:wp14="http://schemas.microsoft.com/office/word/2010/wordml" w14:paraId="5B9249E6" wp14:textId="77777777">
      <w:pPr>
        <w:pStyle w:val="BodyText"/>
        <w:spacing w:before="241" w:line="360" w:lineRule="auto"/>
        <w:ind w:left="200" w:right="116"/>
        <w:jc w:val="both"/>
      </w:pPr>
      <w:r>
        <w:rPr/>
        <w:t>Hilton must weigh the benefits and drawbacks of both insourcing and outsourcing when</w:t>
      </w:r>
      <w:r>
        <w:rPr>
          <w:spacing w:val="1"/>
        </w:rPr>
        <w:t> </w:t>
      </w:r>
      <w:r>
        <w:rPr/>
        <w:t>planning the management of the cleaning department. Having a housekeeping staff in-house</w:t>
      </w:r>
      <w:r>
        <w:rPr>
          <w:spacing w:val="1"/>
        </w:rPr>
        <w:t> </w:t>
      </w:r>
      <w:r>
        <w:rPr/>
        <w:t>allows for more direct management, higher quality assurance, and individualized care (Jones</w:t>
      </w:r>
      <w:r>
        <w:rPr>
          <w:spacing w:val="1"/>
        </w:rPr>
        <w:t> </w:t>
      </w:r>
      <w:r>
        <w:rPr/>
        <w:t>&amp; Lockwood, 2017). As a result, workers are more loyal, content in their jobs, and motivated</w:t>
      </w:r>
      <w:r>
        <w:rPr>
          <w:spacing w:val="1"/>
        </w:rPr>
        <w:t> </w:t>
      </w:r>
      <w:r>
        <w:rPr/>
        <w:t>to advance in their (Kasavana &amp; Brooks, 2018). However, it requires more time and money to</w:t>
      </w:r>
      <w:r>
        <w:rPr>
          <w:spacing w:val="-57"/>
        </w:rPr>
        <w:t> </w:t>
      </w:r>
      <w:r>
        <w:rPr/>
        <w:t>manage. Working with an outside vendor can help you save money on labor, give you more</w:t>
      </w:r>
      <w:r>
        <w:rPr>
          <w:spacing w:val="1"/>
        </w:rPr>
        <w:t> </w:t>
      </w:r>
      <w:r>
        <w:rPr/>
        <w:t>leeway in how you do things, and provide you access to new skills and (Kim, Park &amp; Qu,</w:t>
      </w:r>
      <w:r>
        <w:rPr>
          <w:spacing w:val="1"/>
        </w:rPr>
        <w:t> </w:t>
      </w:r>
      <w:r>
        <w:rPr/>
        <w:t>2017). Service quality management and working in tandem with other parts of the hotel are</w:t>
      </w:r>
      <w:r>
        <w:rPr>
          <w:spacing w:val="1"/>
        </w:rPr>
        <w:t> </w:t>
      </w:r>
      <w:r>
        <w:rPr/>
        <w:t>also</w:t>
      </w:r>
      <w:r>
        <w:rPr>
          <w:spacing w:val="-1"/>
        </w:rPr>
        <w:t> </w:t>
      </w:r>
      <w:r>
        <w:rPr/>
        <w:t>causes</w:t>
      </w:r>
      <w:r>
        <w:rPr>
          <w:spacing w:val="1"/>
        </w:rPr>
        <w:t> </w:t>
      </w:r>
      <w:r>
        <w:rPr/>
        <w:t>for concern.</w:t>
      </w:r>
    </w:p>
    <w:p xmlns:wp14="http://schemas.microsoft.com/office/word/2010/wordml" w14:paraId="6B699379" wp14:textId="77777777">
      <w:pPr>
        <w:pStyle w:val="BodyText"/>
        <w:spacing w:before="5"/>
      </w:pPr>
    </w:p>
    <w:p xmlns:wp14="http://schemas.microsoft.com/office/word/2010/wordml" w14:paraId="6D8DF696" wp14:textId="77777777">
      <w:pPr>
        <w:pStyle w:val="BodyText"/>
        <w:spacing w:line="360" w:lineRule="auto"/>
        <w:ind w:left="200" w:right="112"/>
        <w:jc w:val="both"/>
      </w:pPr>
      <w:r>
        <w:rPr/>
        <w:t>Hilton needs to think about things like price, quality of service, loyalty to the brand, and</w:t>
      </w:r>
      <w:r>
        <w:rPr>
          <w:spacing w:val="1"/>
        </w:rPr>
        <w:t> </w:t>
      </w:r>
      <w:r>
        <w:rPr/>
        <w:t>efficiency of operations to make a good choice. It's important to do the math on everything</w:t>
      </w:r>
      <w:r>
        <w:rPr>
          <w:spacing w:val="1"/>
        </w:rPr>
        <w:t> </w:t>
      </w:r>
      <w:r>
        <w:rPr/>
        <w:t>from salaries to vendor fees to training costs and possible savings (Kusluvan, 2017). While</w:t>
      </w:r>
      <w:r>
        <w:rPr>
          <w:spacing w:val="1"/>
        </w:rPr>
        <w:t> </w:t>
      </w:r>
      <w:r>
        <w:rPr/>
        <w:t>outsourcing</w:t>
      </w:r>
      <w:r>
        <w:rPr>
          <w:spacing w:val="-9"/>
        </w:rPr>
        <w:t> </w:t>
      </w:r>
      <w:r>
        <w:rPr/>
        <w:t>might</w:t>
      </w:r>
      <w:r>
        <w:rPr>
          <w:spacing w:val="-10"/>
        </w:rPr>
        <w:t> </w:t>
      </w:r>
      <w:r>
        <w:rPr/>
        <w:t>save</w:t>
      </w:r>
      <w:r>
        <w:rPr>
          <w:spacing w:val="-10"/>
        </w:rPr>
        <w:t> </w:t>
      </w:r>
      <w:r>
        <w:rPr/>
        <w:t>money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provide</w:t>
      </w:r>
      <w:r>
        <w:rPr>
          <w:spacing w:val="-10"/>
        </w:rPr>
        <w:t> </w:t>
      </w:r>
      <w:r>
        <w:rPr/>
        <w:t>access</w:t>
      </w:r>
      <w:r>
        <w:rPr>
          <w:spacing w:val="-7"/>
        </w:rPr>
        <w:t> </w:t>
      </w:r>
      <w:r>
        <w:rPr/>
        <w:t>to</w:t>
      </w:r>
      <w:r>
        <w:rPr>
          <w:spacing w:val="-9"/>
        </w:rPr>
        <w:t> </w:t>
      </w:r>
      <w:r>
        <w:rPr/>
        <w:t>specialist</w:t>
      </w:r>
      <w:r>
        <w:rPr>
          <w:spacing w:val="-10"/>
        </w:rPr>
        <w:t> </w:t>
      </w:r>
      <w:r>
        <w:rPr/>
        <w:t>expertise,</w:t>
      </w:r>
      <w:r>
        <w:rPr>
          <w:spacing w:val="-8"/>
        </w:rPr>
        <w:t> </w:t>
      </w:r>
      <w:r>
        <w:rPr/>
        <w:t>insourcing</w:t>
      </w:r>
      <w:r>
        <w:rPr>
          <w:spacing w:val="-9"/>
        </w:rPr>
        <w:t> </w:t>
      </w:r>
      <w:r>
        <w:rPr/>
        <w:t>allows</w:t>
      </w:r>
      <w:r>
        <w:rPr>
          <w:spacing w:val="-7"/>
        </w:rPr>
        <w:t> </w:t>
      </w:r>
      <w:r>
        <w:rPr/>
        <w:t>for</w:t>
      </w:r>
      <w:r>
        <w:rPr>
          <w:spacing w:val="-58"/>
        </w:rPr>
        <w:t> </w:t>
      </w:r>
      <w:r>
        <w:rPr/>
        <w:t>greater brand control and consistency (Kim, Park &amp; Qu, 2017). The optimal way forward for</w:t>
      </w:r>
      <w:r>
        <w:rPr>
          <w:spacing w:val="1"/>
        </w:rPr>
        <w:t> </w:t>
      </w:r>
      <w:r>
        <w:rPr/>
        <w:t>Hilton in terms of operational efficiency, quality of service, and support for its strategic goals</w:t>
      </w:r>
      <w:r>
        <w:rPr>
          <w:spacing w:val="1"/>
        </w:rPr>
        <w:t> </w:t>
      </w:r>
      <w:r>
        <w:rPr/>
        <w:t>will be determined after thorough consideration of all of these aspects. A budget estimate for</w:t>
      </w:r>
      <w:r>
        <w:rPr>
          <w:spacing w:val="1"/>
        </w:rPr>
        <w:t> </w:t>
      </w:r>
      <w:r>
        <w:rPr/>
        <w:t>this is</w:t>
      </w:r>
      <w:r>
        <w:rPr>
          <w:spacing w:val="1"/>
        </w:rPr>
        <w:t> </w:t>
      </w:r>
      <w:r>
        <w:rPr/>
        <w:t>given as</w:t>
      </w:r>
      <w:r>
        <w:rPr>
          <w:spacing w:val="1"/>
        </w:rPr>
        <w:t> </w:t>
      </w:r>
      <w:r>
        <w:rPr/>
        <w:t>follows:</w:t>
      </w:r>
    </w:p>
    <w:p xmlns:wp14="http://schemas.microsoft.com/office/word/2010/wordml" w14:paraId="3FE9F23F" wp14:textId="77777777">
      <w:pPr>
        <w:pStyle w:val="BodyText"/>
        <w:rPr>
          <w:sz w:val="20"/>
        </w:rPr>
      </w:pPr>
    </w:p>
    <w:p xmlns:wp14="http://schemas.microsoft.com/office/word/2010/wordml" w14:paraId="1F72F646" wp14:textId="77777777">
      <w:pPr>
        <w:pStyle w:val="BodyText"/>
        <w:spacing w:before="2" w:after="1"/>
        <w:rPr>
          <w:sz w:val="15"/>
        </w:rPr>
      </w:pPr>
    </w:p>
    <w:tbl>
      <w:tblPr>
        <w:tblW w:w="0" w:type="auto"/>
        <w:jc w:val="left"/>
        <w:tblInd w:w="2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2"/>
        <w:gridCol w:w="2436"/>
        <w:gridCol w:w="3582"/>
      </w:tblGrid>
      <w:tr xmlns:wp14="http://schemas.microsoft.com/office/word/2010/wordml" w14:paraId="469CFFDE" wp14:textId="77777777">
        <w:trPr>
          <w:trHeight w:val="618" w:hRule="atLeast"/>
        </w:trPr>
        <w:tc>
          <w:tcPr>
            <w:tcW w:w="3012" w:type="dxa"/>
            <w:tcBorders>
              <w:bottom w:val="single" w:color="7E7E7E" w:sz="4" w:space="0"/>
            </w:tcBorders>
          </w:tcPr>
          <w:p w14:paraId="08CE6F91" wp14:textId="77777777">
            <w:pPr>
              <w:pStyle w:val="TableParagraph"/>
              <w:spacing w:before="0"/>
              <w:ind w:left="0"/>
              <w:rPr>
                <w:sz w:val="22"/>
              </w:rPr>
            </w:pPr>
          </w:p>
        </w:tc>
        <w:tc>
          <w:tcPr>
            <w:tcW w:w="2436" w:type="dxa"/>
            <w:tcBorders>
              <w:bottom w:val="single" w:color="7E7E7E" w:sz="4" w:space="0"/>
            </w:tcBorders>
          </w:tcPr>
          <w:p w14:paraId="6A43430F" wp14:textId="77777777">
            <w:pPr>
              <w:pStyle w:val="TableParagraph"/>
              <w:spacing w:before="0" w:line="221" w:lineRule="exact"/>
              <w:ind w:left="10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Insourced</w:t>
            </w:r>
          </w:p>
        </w:tc>
        <w:tc>
          <w:tcPr>
            <w:tcW w:w="3582" w:type="dxa"/>
            <w:tcBorders>
              <w:bottom w:val="single" w:color="7E7E7E" w:sz="4" w:space="0"/>
            </w:tcBorders>
          </w:tcPr>
          <w:p w14:paraId="599625FA" wp14:textId="77777777">
            <w:pPr>
              <w:pStyle w:val="TableParagraph"/>
              <w:spacing w:before="0" w:line="221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Outsourced</w:t>
            </w:r>
          </w:p>
        </w:tc>
      </w:tr>
      <w:tr xmlns:wp14="http://schemas.microsoft.com/office/word/2010/wordml" w14:paraId="5F7DF639" wp14:textId="77777777">
        <w:trPr>
          <w:trHeight w:val="745" w:hRule="atLeast"/>
        </w:trPr>
        <w:tc>
          <w:tcPr>
            <w:tcW w:w="3012" w:type="dxa"/>
            <w:tcBorders>
              <w:top w:val="single" w:color="7E7E7E" w:sz="4" w:space="0"/>
              <w:right w:val="single" w:color="7E7E7E" w:sz="4" w:space="0"/>
            </w:tcBorders>
          </w:tcPr>
          <w:p w14:paraId="12D6F160" wp14:textId="77777777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Salaries</w:t>
            </w:r>
          </w:p>
        </w:tc>
        <w:tc>
          <w:tcPr>
            <w:tcW w:w="2436" w:type="dxa"/>
            <w:tcBorders>
              <w:top w:val="single" w:color="7E7E7E" w:sz="4" w:space="0"/>
              <w:left w:val="single" w:color="7E7E7E" w:sz="4" w:space="0"/>
            </w:tcBorders>
            <w:shd w:val="clear" w:color="auto" w:fill="F1F1F1"/>
          </w:tcPr>
          <w:p w14:paraId="69FF6AB0" wp14:textId="77777777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£500,000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  <w:tc>
          <w:tcPr>
            <w:tcW w:w="3582" w:type="dxa"/>
            <w:tcBorders>
              <w:top w:val="single" w:color="7E7E7E" w:sz="4" w:space="0"/>
            </w:tcBorders>
            <w:shd w:val="clear" w:color="auto" w:fill="F1F1F1"/>
          </w:tcPr>
          <w:p w14:paraId="629D792A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xmlns:wp14="http://schemas.microsoft.com/office/word/2010/wordml" w14:paraId="5E1A3FAB" wp14:textId="77777777">
        <w:trPr>
          <w:trHeight w:val="744" w:hRule="atLeast"/>
        </w:trPr>
        <w:tc>
          <w:tcPr>
            <w:tcW w:w="3012" w:type="dxa"/>
            <w:tcBorders>
              <w:right w:val="single" w:color="7E7E7E" w:sz="4" w:space="0"/>
            </w:tcBorders>
          </w:tcPr>
          <w:p w14:paraId="6BA0B493" wp14:textId="77777777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Training</w:t>
            </w:r>
          </w:p>
        </w:tc>
        <w:tc>
          <w:tcPr>
            <w:tcW w:w="2436" w:type="dxa"/>
            <w:tcBorders>
              <w:left w:val="single" w:color="7E7E7E" w:sz="4" w:space="0"/>
            </w:tcBorders>
          </w:tcPr>
          <w:p w14:paraId="36C62AC6" wp14:textId="77777777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£50,000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  <w:tc>
          <w:tcPr>
            <w:tcW w:w="3582" w:type="dxa"/>
          </w:tcPr>
          <w:p w14:paraId="34824FA9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xmlns:wp14="http://schemas.microsoft.com/office/word/2010/wordml" w14:paraId="5E9058AB" wp14:textId="77777777">
        <w:trPr>
          <w:trHeight w:val="745" w:hRule="atLeast"/>
        </w:trPr>
        <w:tc>
          <w:tcPr>
            <w:tcW w:w="3012" w:type="dxa"/>
            <w:tcBorders>
              <w:right w:val="single" w:color="7E7E7E" w:sz="4" w:space="0"/>
            </w:tcBorders>
          </w:tcPr>
          <w:p w14:paraId="5A5FCA94" wp14:textId="77777777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Uniforms</w:t>
            </w:r>
            <w:r>
              <w:rPr>
                <w:i/>
                <w:spacing w:val="2"/>
                <w:sz w:val="20"/>
              </w:rPr>
              <w:t> </w:t>
            </w:r>
            <w:r>
              <w:rPr>
                <w:i/>
                <w:sz w:val="20"/>
              </w:rPr>
              <w:t>&amp;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Supplies</w:t>
            </w:r>
          </w:p>
        </w:tc>
        <w:tc>
          <w:tcPr>
            <w:tcW w:w="2436" w:type="dxa"/>
            <w:tcBorders>
              <w:left w:val="single" w:color="7E7E7E" w:sz="4" w:space="0"/>
            </w:tcBorders>
            <w:shd w:val="clear" w:color="auto" w:fill="F1F1F1"/>
          </w:tcPr>
          <w:p w14:paraId="15D2992E" wp14:textId="77777777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£30,000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  <w:tc>
          <w:tcPr>
            <w:tcW w:w="3582" w:type="dxa"/>
            <w:shd w:val="clear" w:color="auto" w:fill="F1F1F1"/>
          </w:tcPr>
          <w:p w14:paraId="21F1C57E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£20,000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</w:tr>
      <w:tr xmlns:wp14="http://schemas.microsoft.com/office/word/2010/wordml" w14:paraId="58C7F6B4" wp14:textId="77777777">
        <w:trPr>
          <w:trHeight w:val="745" w:hRule="atLeast"/>
        </w:trPr>
        <w:tc>
          <w:tcPr>
            <w:tcW w:w="3012" w:type="dxa"/>
            <w:tcBorders>
              <w:right w:val="single" w:color="7E7E7E" w:sz="4" w:space="0"/>
            </w:tcBorders>
          </w:tcPr>
          <w:p w14:paraId="63F082F7" wp14:textId="77777777">
            <w:pPr>
              <w:pStyle w:val="TableParagraph"/>
              <w:spacing w:before="119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Equipment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Maintenance</w:t>
            </w:r>
          </w:p>
        </w:tc>
        <w:tc>
          <w:tcPr>
            <w:tcW w:w="2436" w:type="dxa"/>
            <w:tcBorders>
              <w:left w:val="single" w:color="7E7E7E" w:sz="4" w:space="0"/>
            </w:tcBorders>
          </w:tcPr>
          <w:p w14:paraId="0E682C2A" wp14:textId="77777777">
            <w:pPr>
              <w:pStyle w:val="TableParagraph"/>
              <w:spacing w:before="119"/>
              <w:ind w:left="99"/>
              <w:rPr>
                <w:sz w:val="20"/>
              </w:rPr>
            </w:pPr>
            <w:r>
              <w:rPr>
                <w:sz w:val="20"/>
              </w:rPr>
              <w:t>£20,000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  <w:tc>
          <w:tcPr>
            <w:tcW w:w="3582" w:type="dxa"/>
          </w:tcPr>
          <w:p w14:paraId="35F65D53" wp14:textId="77777777">
            <w:pPr>
              <w:pStyle w:val="TableParagraph"/>
              <w:spacing w:before="119"/>
              <w:rPr>
                <w:sz w:val="20"/>
              </w:rPr>
            </w:pPr>
            <w:r>
              <w:rPr>
                <w:sz w:val="20"/>
              </w:rPr>
              <w:t>£5,000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</w:tr>
      <w:tr xmlns:wp14="http://schemas.microsoft.com/office/word/2010/wordml" w14:paraId="1A31B6F1" wp14:textId="77777777">
        <w:trPr>
          <w:trHeight w:val="745" w:hRule="atLeast"/>
        </w:trPr>
        <w:tc>
          <w:tcPr>
            <w:tcW w:w="3012" w:type="dxa"/>
            <w:tcBorders>
              <w:right w:val="single" w:color="7E7E7E" w:sz="4" w:space="0"/>
            </w:tcBorders>
          </w:tcPr>
          <w:p w14:paraId="1338981D" wp14:textId="77777777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Administrative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Overhead</w:t>
            </w:r>
          </w:p>
        </w:tc>
        <w:tc>
          <w:tcPr>
            <w:tcW w:w="2436" w:type="dxa"/>
            <w:tcBorders>
              <w:left w:val="single" w:color="7E7E7E" w:sz="4" w:space="0"/>
            </w:tcBorders>
            <w:shd w:val="clear" w:color="auto" w:fill="F1F1F1"/>
          </w:tcPr>
          <w:p w14:paraId="5FCE9B06" wp14:textId="77777777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£40,000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  <w:tc>
          <w:tcPr>
            <w:tcW w:w="3582" w:type="dxa"/>
            <w:shd w:val="clear" w:color="auto" w:fill="F1F1F1"/>
          </w:tcPr>
          <w:p w14:paraId="2D025150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£10,000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</w:tr>
      <w:tr xmlns:wp14="http://schemas.microsoft.com/office/word/2010/wordml" w14:paraId="22E8500A" wp14:textId="77777777">
        <w:trPr>
          <w:trHeight w:val="745" w:hRule="atLeast"/>
        </w:trPr>
        <w:tc>
          <w:tcPr>
            <w:tcW w:w="3012" w:type="dxa"/>
            <w:tcBorders>
              <w:right w:val="single" w:color="7E7E7E" w:sz="4" w:space="0"/>
            </w:tcBorders>
          </w:tcPr>
          <w:p w14:paraId="7A95B4FE" wp14:textId="77777777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Vendor Fee</w:t>
            </w:r>
          </w:p>
        </w:tc>
        <w:tc>
          <w:tcPr>
            <w:tcW w:w="2436" w:type="dxa"/>
            <w:tcBorders>
              <w:left w:val="single" w:color="7E7E7E" w:sz="4" w:space="0"/>
            </w:tcBorders>
          </w:tcPr>
          <w:p w14:paraId="7546AC13" wp14:textId="77777777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3582" w:type="dxa"/>
          </w:tcPr>
          <w:p w14:paraId="47E64E60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£400,000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</w:tr>
    </w:tbl>
    <w:p xmlns:wp14="http://schemas.microsoft.com/office/word/2010/wordml" w14:paraId="61CDCEAD" wp14:textId="77777777">
      <w:pPr>
        <w:spacing w:after="0"/>
        <w:rPr>
          <w:sz w:val="20"/>
        </w:rPr>
        <w:sectPr>
          <w:pgSz w:w="11910" w:h="16840" w:orient="portrait"/>
          <w:pgMar w:top="1380" w:right="1320" w:bottom="1240" w:left="1240" w:header="0" w:footer="1059"/>
          <w:cols w:num="1"/>
        </w:sectPr>
      </w:pPr>
    </w:p>
    <w:tbl>
      <w:tblPr>
        <w:tblW w:w="0" w:type="auto"/>
        <w:jc w:val="left"/>
        <w:tblInd w:w="1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2"/>
        <w:gridCol w:w="2436"/>
        <w:gridCol w:w="2531"/>
      </w:tblGrid>
      <w:tr xmlns:wp14="http://schemas.microsoft.com/office/word/2010/wordml" w14:paraId="32FFD624" wp14:textId="77777777">
        <w:trPr>
          <w:trHeight w:val="745" w:hRule="atLeast"/>
        </w:trPr>
        <w:tc>
          <w:tcPr>
            <w:tcW w:w="3102" w:type="dxa"/>
            <w:tcBorders>
              <w:right w:val="single" w:color="7E7E7E" w:sz="4" w:space="0"/>
            </w:tcBorders>
          </w:tcPr>
          <w:p w14:paraId="2E5D8546" wp14:textId="77777777">
            <w:pPr>
              <w:pStyle w:val="TableParagraph"/>
              <w:ind w:left="200"/>
              <w:rPr>
                <w:i/>
                <w:sz w:val="20"/>
              </w:rPr>
            </w:pPr>
            <w:r>
              <w:rPr>
                <w:i/>
                <w:sz w:val="20"/>
              </w:rPr>
              <w:t>Total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Estimated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Budget</w:t>
            </w:r>
          </w:p>
        </w:tc>
        <w:tc>
          <w:tcPr>
            <w:tcW w:w="2436" w:type="dxa"/>
            <w:tcBorders>
              <w:left w:val="single" w:color="7E7E7E" w:sz="4" w:space="0"/>
            </w:tcBorders>
            <w:shd w:val="clear" w:color="auto" w:fill="F1F1F1"/>
          </w:tcPr>
          <w:p w14:paraId="29906403" wp14:textId="77777777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£640,000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  <w:tc>
          <w:tcPr>
            <w:tcW w:w="2531" w:type="dxa"/>
            <w:shd w:val="clear" w:color="auto" w:fill="F1F1F1"/>
          </w:tcPr>
          <w:p w14:paraId="2CEA8C2D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£435,000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annum</w:t>
            </w:r>
          </w:p>
        </w:tc>
      </w:tr>
    </w:tbl>
    <w:p xmlns:wp14="http://schemas.microsoft.com/office/word/2010/wordml" w14:paraId="6BB9E253" wp14:textId="77777777">
      <w:pPr>
        <w:pStyle w:val="BodyText"/>
        <w:rPr>
          <w:sz w:val="20"/>
        </w:rPr>
      </w:pPr>
    </w:p>
    <w:p xmlns:wp14="http://schemas.microsoft.com/office/word/2010/wordml" w14:paraId="23DE523C" wp14:textId="77777777">
      <w:pPr>
        <w:pStyle w:val="BodyText"/>
        <w:rPr>
          <w:sz w:val="20"/>
        </w:rPr>
      </w:pPr>
    </w:p>
    <w:p xmlns:wp14="http://schemas.microsoft.com/office/word/2010/wordml" w14:paraId="52E56223" wp14:textId="77777777">
      <w:pPr>
        <w:pStyle w:val="BodyText"/>
        <w:rPr>
          <w:sz w:val="20"/>
        </w:rPr>
      </w:pPr>
    </w:p>
    <w:p xmlns:wp14="http://schemas.microsoft.com/office/word/2010/wordml" w14:paraId="07547A01" wp14:textId="77777777">
      <w:pPr>
        <w:pStyle w:val="BodyText"/>
        <w:rPr>
          <w:sz w:val="20"/>
        </w:rPr>
      </w:pPr>
    </w:p>
    <w:p xmlns:wp14="http://schemas.microsoft.com/office/word/2010/wordml" w14:paraId="5043CB0F" wp14:textId="77777777">
      <w:pPr>
        <w:pStyle w:val="BodyText"/>
        <w:rPr>
          <w:sz w:val="20"/>
        </w:rPr>
      </w:pPr>
    </w:p>
    <w:p xmlns:wp14="http://schemas.microsoft.com/office/word/2010/wordml" w14:paraId="07459315" wp14:textId="77777777">
      <w:pPr>
        <w:pStyle w:val="BodyText"/>
        <w:rPr>
          <w:sz w:val="20"/>
        </w:rPr>
      </w:pPr>
    </w:p>
    <w:p xmlns:wp14="http://schemas.microsoft.com/office/word/2010/wordml" w14:paraId="36704A0D" wp14:textId="77777777">
      <w:pPr>
        <w:pStyle w:val="Heading1"/>
        <w:spacing w:before="211"/>
      </w:pPr>
      <w:r>
        <w:rPr/>
        <w:pict w14:anchorId="709228C1">
          <v:rect style="position:absolute;margin-left:372.899994pt;margin-top:-106.282486pt;width:150.580pt;height:37.25pt;mso-position-horizontal-relative:page;mso-position-vertical-relative:paragraph;z-index:-15868928" filled="true" fillcolor="#f1f1f1" stroked="false">
            <v:fill type="solid"/>
            <w10:wrap type="none"/>
          </v:rect>
        </w:pict>
      </w:r>
      <w:bookmarkStart w:name="Results" w:id="11"/>
      <w:bookmarkEnd w:id="11"/>
      <w:r>
        <w:rPr>
          <w:b w:val="0"/>
        </w:rPr>
      </w:r>
      <w:bookmarkStart w:name="_bookmark5" w:id="12"/>
      <w:bookmarkEnd w:id="12"/>
      <w:r>
        <w:rPr>
          <w:b w:val="0"/>
        </w:rPr>
      </w:r>
      <w:r>
        <w:rPr>
          <w:color w:val="4471C4"/>
        </w:rPr>
        <w:t>Results</w:t>
      </w:r>
    </w:p>
    <w:p xmlns:wp14="http://schemas.microsoft.com/office/word/2010/wordml" w14:paraId="722794CD" wp14:textId="77777777">
      <w:pPr>
        <w:pStyle w:val="BodyText"/>
        <w:spacing w:before="238" w:line="360" w:lineRule="auto"/>
        <w:ind w:left="200" w:right="126"/>
        <w:jc w:val="both"/>
      </w:pPr>
      <w:r>
        <w:rPr/>
        <w:t>After weighing the pros and cons of both outsourcing and insourcing housekeeping services</w:t>
      </w:r>
      <w:r>
        <w:rPr>
          <w:spacing w:val="1"/>
        </w:rPr>
        <w:t> </w:t>
      </w:r>
      <w:r>
        <w:rPr/>
        <w:t>for</w:t>
      </w:r>
      <w:r>
        <w:rPr>
          <w:spacing w:val="-1"/>
        </w:rPr>
        <w:t> </w:t>
      </w:r>
      <w:r>
        <w:rPr/>
        <w:t>Hilton</w:t>
      </w:r>
      <w:r>
        <w:rPr>
          <w:spacing w:val="-1"/>
        </w:rPr>
        <w:t> </w:t>
      </w:r>
      <w:r>
        <w:rPr/>
        <w:t>UK, it</w:t>
      </w:r>
      <w:r>
        <w:rPr>
          <w:spacing w:val="-3"/>
        </w:rPr>
        <w:t> </w:t>
      </w:r>
      <w:r>
        <w:rPr/>
        <w:t>was determined</w:t>
      </w:r>
      <w:r>
        <w:rPr>
          <w:spacing w:val="4"/>
        </w:rPr>
        <w:t> </w:t>
      </w:r>
      <w:r>
        <w:rPr/>
        <w:t>that</w:t>
      </w:r>
      <w:r>
        <w:rPr>
          <w:spacing w:val="-3"/>
        </w:rPr>
        <w:t> </w:t>
      </w:r>
      <w:r>
        <w:rPr/>
        <w:t>outsourcing</w:t>
      </w:r>
      <w:r>
        <w:rPr>
          <w:spacing w:val="-1"/>
        </w:rPr>
        <w:t> </w:t>
      </w:r>
      <w:r>
        <w:rPr/>
        <w:t>was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/>
        <w:t>better choice.</w:t>
      </w:r>
    </w:p>
    <w:p xmlns:wp14="http://schemas.microsoft.com/office/word/2010/wordml" w14:paraId="6537F28F" wp14:textId="77777777">
      <w:pPr>
        <w:pStyle w:val="BodyText"/>
        <w:spacing w:before="6"/>
      </w:pPr>
    </w:p>
    <w:p xmlns:wp14="http://schemas.microsoft.com/office/word/2010/wordml" w14:paraId="44A77267" wp14:textId="77777777">
      <w:pPr>
        <w:pStyle w:val="BodyText"/>
        <w:spacing w:line="360" w:lineRule="auto"/>
        <w:ind w:left="200" w:right="114"/>
        <w:jc w:val="both"/>
      </w:pPr>
      <w:r>
        <w:rPr/>
        <w:t>Hilton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save</w:t>
      </w:r>
      <w:r>
        <w:rPr>
          <w:spacing w:val="-4"/>
        </w:rPr>
        <w:t> </w:t>
      </w:r>
      <w:r>
        <w:rPr/>
        <w:t>money</w:t>
      </w:r>
      <w:r>
        <w:rPr>
          <w:spacing w:val="-3"/>
        </w:rPr>
        <w:t> </w:t>
      </w:r>
      <w:r>
        <w:rPr/>
        <w:t>by</w:t>
      </w:r>
      <w:r>
        <w:rPr>
          <w:spacing w:val="-2"/>
        </w:rPr>
        <w:t> </w:t>
      </w:r>
      <w:r>
        <w:rPr/>
        <w:t>outsourcing</w:t>
      </w:r>
      <w:r>
        <w:rPr>
          <w:spacing w:val="-3"/>
        </w:rPr>
        <w:t> </w:t>
      </w:r>
      <w:r>
        <w:rPr/>
        <w:t>housekeeping</w:t>
      </w:r>
      <w:r>
        <w:rPr>
          <w:spacing w:val="1"/>
        </w:rPr>
        <w:t> </w:t>
      </w:r>
      <w:r>
        <w:rPr/>
        <w:t>and</w:t>
      </w:r>
      <w:r>
        <w:rPr>
          <w:spacing w:val="-2"/>
        </w:rPr>
        <w:t> </w:t>
      </w:r>
      <w:r>
        <w:rPr/>
        <w:t>gain</w:t>
      </w:r>
      <w:r>
        <w:rPr>
          <w:spacing w:val="-3"/>
        </w:rPr>
        <w:t> </w:t>
      </w:r>
      <w:r>
        <w:rPr/>
        <w:t>operational</w:t>
      </w:r>
      <w:r>
        <w:rPr>
          <w:spacing w:val="-4"/>
        </w:rPr>
        <w:t> </w:t>
      </w:r>
      <w:r>
        <w:rPr/>
        <w:t>freedom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/>
        <w:t>access</w:t>
      </w:r>
      <w:r>
        <w:rPr>
          <w:spacing w:val="-58"/>
        </w:rPr>
        <w:t> </w:t>
      </w:r>
      <w:r>
        <w:rPr/>
        <w:t>to specialized knowledge. Hilton can save money on direct labor costs by teaming up with a</w:t>
      </w:r>
      <w:r>
        <w:rPr>
          <w:spacing w:val="1"/>
        </w:rPr>
        <w:t> </w:t>
      </w:r>
      <w:r>
        <w:rPr/>
        <w:t>trusted</w:t>
      </w:r>
      <w:r>
        <w:rPr>
          <w:spacing w:val="-9"/>
        </w:rPr>
        <w:t> </w:t>
      </w:r>
      <w:r>
        <w:rPr/>
        <w:t>third-party</w:t>
      </w:r>
      <w:r>
        <w:rPr>
          <w:spacing w:val="-8"/>
        </w:rPr>
        <w:t> </w:t>
      </w:r>
      <w:r>
        <w:rPr/>
        <w:t>vendor</w:t>
      </w:r>
      <w:r>
        <w:rPr>
          <w:spacing w:val="-7"/>
        </w:rPr>
        <w:t> </w:t>
      </w:r>
      <w:r>
        <w:rPr/>
        <w:t>to</w:t>
      </w:r>
      <w:r>
        <w:rPr>
          <w:spacing w:val="-9"/>
        </w:rPr>
        <w:t> </w:t>
      </w:r>
      <w:r>
        <w:rPr/>
        <w:t>handle</w:t>
      </w:r>
      <w:r>
        <w:rPr>
          <w:spacing w:val="-4"/>
        </w:rPr>
        <w:t> </w:t>
      </w:r>
      <w:r>
        <w:rPr/>
        <w:t>tasks</w:t>
      </w:r>
      <w:r>
        <w:rPr>
          <w:spacing w:val="-6"/>
        </w:rPr>
        <w:t> </w:t>
      </w:r>
      <w:r>
        <w:rPr/>
        <w:t>like</w:t>
      </w:r>
      <w:r>
        <w:rPr>
          <w:spacing w:val="-10"/>
        </w:rPr>
        <w:t> </w:t>
      </w:r>
      <w:r>
        <w:rPr/>
        <w:t>hiring,</w:t>
      </w:r>
      <w:r>
        <w:rPr>
          <w:spacing w:val="-2"/>
        </w:rPr>
        <w:t> </w:t>
      </w:r>
      <w:r>
        <w:rPr/>
        <w:t>training,</w:t>
      </w:r>
      <w:r>
        <w:rPr>
          <w:spacing w:val="-3"/>
        </w:rPr>
        <w:t> </w:t>
      </w:r>
      <w:r>
        <w:rPr/>
        <w:t>and</w:t>
      </w:r>
      <w:r>
        <w:rPr>
          <w:spacing w:val="-8"/>
        </w:rPr>
        <w:t> </w:t>
      </w:r>
      <w:r>
        <w:rPr/>
        <w:t>payroll.</w:t>
      </w:r>
      <w:r>
        <w:rPr>
          <w:spacing w:val="-8"/>
        </w:rPr>
        <w:t> </w:t>
      </w:r>
      <w:r>
        <w:rPr/>
        <w:t>This</w:t>
      </w:r>
      <w:r>
        <w:rPr>
          <w:spacing w:val="-6"/>
        </w:rPr>
        <w:t> </w:t>
      </w:r>
      <w:r>
        <w:rPr/>
        <w:t>enables</w:t>
      </w:r>
      <w:r>
        <w:rPr>
          <w:spacing w:val="-7"/>
        </w:rPr>
        <w:t> </w:t>
      </w:r>
      <w:r>
        <w:rPr/>
        <w:t>Hilton</w:t>
      </w:r>
      <w:r>
        <w:rPr>
          <w:spacing w:val="-57"/>
        </w:rPr>
        <w:t> </w:t>
      </w:r>
      <w:r>
        <w:rPr/>
        <w:t>to concentrate on its core businesses and allocate its resources effectively. Furthermore,</w:t>
      </w:r>
      <w:r>
        <w:rPr>
          <w:spacing w:val="1"/>
        </w:rPr>
        <w:t> </w:t>
      </w:r>
      <w:r>
        <w:rPr/>
        <w:t>outsourcing allows for adaptability in workforce levels to match varying demand, leading to</w:t>
      </w:r>
      <w:r>
        <w:rPr>
          <w:spacing w:val="1"/>
        </w:rPr>
        <w:t> </w:t>
      </w:r>
      <w:r>
        <w:rPr/>
        <w:t>more</w:t>
      </w:r>
      <w:r>
        <w:rPr>
          <w:spacing w:val="-3"/>
        </w:rPr>
        <w:t> </w:t>
      </w:r>
      <w:r>
        <w:rPr/>
        <w:t>efficient</w:t>
      </w:r>
      <w:r>
        <w:rPr>
          <w:spacing w:val="-2"/>
        </w:rPr>
        <w:t> </w:t>
      </w:r>
      <w:r>
        <w:rPr/>
        <w:t>use</w:t>
      </w:r>
      <w:r>
        <w:rPr>
          <w:spacing w:val="-2"/>
        </w:rPr>
        <w:t> </w:t>
      </w:r>
      <w:r>
        <w:rPr/>
        <w:t>of available</w:t>
      </w:r>
      <w:r>
        <w:rPr>
          <w:spacing w:val="-2"/>
        </w:rPr>
        <w:t> </w:t>
      </w:r>
      <w:r>
        <w:rPr/>
        <w:t>resources.</w:t>
      </w:r>
    </w:p>
    <w:p xmlns:wp14="http://schemas.microsoft.com/office/word/2010/wordml" w14:paraId="6DFB9E20" wp14:textId="77777777">
      <w:pPr>
        <w:pStyle w:val="BodyText"/>
        <w:spacing w:before="6"/>
      </w:pPr>
    </w:p>
    <w:p xmlns:wp14="http://schemas.microsoft.com/office/word/2010/wordml" w14:paraId="70634E59" wp14:textId="77777777">
      <w:pPr>
        <w:pStyle w:val="BodyText"/>
        <w:spacing w:line="360" w:lineRule="auto"/>
        <w:ind w:left="200" w:right="117"/>
        <w:jc w:val="both"/>
      </w:pPr>
      <w:r>
        <w:rPr/>
        <w:t>In addition, the availability of specialized technologies, cleaning procedures, and training</w:t>
      </w:r>
      <w:r>
        <w:rPr>
          <w:spacing w:val="1"/>
        </w:rPr>
        <w:t> </w:t>
      </w:r>
      <w:r>
        <w:rPr/>
        <w:t>programmers</w:t>
      </w:r>
      <w:r>
        <w:rPr>
          <w:spacing w:val="-10"/>
        </w:rPr>
        <w:t> </w:t>
      </w:r>
      <w:r>
        <w:rPr/>
        <w:t>made</w:t>
      </w:r>
      <w:r>
        <w:rPr>
          <w:spacing w:val="-14"/>
        </w:rPr>
        <w:t> </w:t>
      </w:r>
      <w:r>
        <w:rPr/>
        <w:t>possible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outsourcing</w:t>
      </w:r>
      <w:r>
        <w:rPr>
          <w:spacing w:val="-12"/>
        </w:rPr>
        <w:t> </w:t>
      </w:r>
      <w:r>
        <w:rPr/>
        <w:t>has</w:t>
      </w:r>
      <w:r>
        <w:rPr>
          <w:spacing w:val="-11"/>
        </w:rPr>
        <w:t> </w:t>
      </w:r>
      <w:r>
        <w:rPr/>
        <w:t>the</w:t>
      </w:r>
      <w:r>
        <w:rPr>
          <w:spacing w:val="-14"/>
        </w:rPr>
        <w:t> </w:t>
      </w:r>
      <w:r>
        <w:rPr/>
        <w:t>potential</w:t>
      </w:r>
      <w:r>
        <w:rPr>
          <w:spacing w:val="-13"/>
        </w:rPr>
        <w:t> </w:t>
      </w:r>
      <w:r>
        <w:rPr/>
        <w:t>to</w:t>
      </w:r>
      <w:r>
        <w:rPr>
          <w:spacing w:val="-8"/>
        </w:rPr>
        <w:t> </w:t>
      </w:r>
      <w:r>
        <w:rPr/>
        <w:t>improve</w:t>
      </w:r>
      <w:r>
        <w:rPr>
          <w:spacing w:val="-9"/>
        </w:rPr>
        <w:t> </w:t>
      </w:r>
      <w:r>
        <w:rPr/>
        <w:t>the</w:t>
      </w:r>
      <w:r>
        <w:rPr>
          <w:spacing w:val="-13"/>
        </w:rPr>
        <w:t> </w:t>
      </w:r>
      <w:r>
        <w:rPr/>
        <w:t>quality</w:t>
      </w:r>
      <w:r>
        <w:rPr>
          <w:spacing w:val="-13"/>
        </w:rPr>
        <w:t> </w:t>
      </w:r>
      <w:r>
        <w:rPr/>
        <w:t>of</w:t>
      </w:r>
      <w:r>
        <w:rPr>
          <w:spacing w:val="-11"/>
        </w:rPr>
        <w:t> </w:t>
      </w:r>
      <w:r>
        <w:rPr/>
        <w:t>cleaning</w:t>
      </w:r>
      <w:r>
        <w:rPr>
          <w:spacing w:val="-58"/>
        </w:rPr>
        <w:t> </w:t>
      </w:r>
      <w:r>
        <w:rPr/>
        <w:t>assistance (Pizam &amp; Holcomb, 2018). Careful vendor selection can help allay worries about</w:t>
      </w:r>
      <w:r>
        <w:rPr>
          <w:spacing w:val="1"/>
        </w:rPr>
        <w:t> </w:t>
      </w:r>
      <w:r>
        <w:rPr>
          <w:spacing w:val="-1"/>
        </w:rPr>
        <w:t>losing</w:t>
      </w:r>
      <w:r>
        <w:rPr>
          <w:spacing w:val="-16"/>
        </w:rPr>
        <w:t> </w:t>
      </w:r>
      <w:r>
        <w:rPr>
          <w:spacing w:val="-1"/>
        </w:rPr>
        <w:t>command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service</w:t>
      </w:r>
      <w:r>
        <w:rPr>
          <w:spacing w:val="-16"/>
        </w:rPr>
        <w:t> </w:t>
      </w:r>
      <w:r>
        <w:rPr/>
        <w:t>quality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diluting</w:t>
      </w:r>
      <w:r>
        <w:rPr>
          <w:spacing w:val="-15"/>
        </w:rPr>
        <w:t> </w:t>
      </w:r>
      <w:r>
        <w:rPr/>
        <w:t>the</w:t>
      </w:r>
      <w:r>
        <w:rPr>
          <w:spacing w:val="-17"/>
        </w:rPr>
        <w:t> </w:t>
      </w:r>
      <w:r>
        <w:rPr/>
        <w:t>brand's</w:t>
      </w:r>
      <w:r>
        <w:rPr>
          <w:spacing w:val="-13"/>
        </w:rPr>
        <w:t> </w:t>
      </w:r>
      <w:r>
        <w:rPr/>
        <w:t>integrity.</w:t>
      </w:r>
      <w:r>
        <w:rPr>
          <w:spacing w:val="-10"/>
        </w:rPr>
        <w:t> </w:t>
      </w:r>
      <w:r>
        <w:rPr/>
        <w:t>Outsourcing</w:t>
      </w:r>
      <w:r>
        <w:rPr>
          <w:spacing w:val="-15"/>
        </w:rPr>
        <w:t> </w:t>
      </w:r>
      <w:r>
        <w:rPr/>
        <w:t>housekeeping</w:t>
      </w:r>
      <w:r>
        <w:rPr>
          <w:spacing w:val="-58"/>
        </w:rPr>
        <w:t> </w:t>
      </w:r>
      <w:r>
        <w:rPr/>
        <w:t>is consistent with Hilton UK's strategic objectives of maximizing operational efficiency and</w:t>
      </w:r>
      <w:r>
        <w:rPr>
          <w:spacing w:val="1"/>
        </w:rPr>
        <w:t> </w:t>
      </w:r>
      <w:r>
        <w:rPr/>
        <w:t>financial performance because to the possible cost savings, flexibility in operations, and</w:t>
      </w:r>
      <w:r>
        <w:rPr>
          <w:spacing w:val="1"/>
        </w:rPr>
        <w:t> </w:t>
      </w:r>
      <w:r>
        <w:rPr/>
        <w:t>chances for process improvement. This allows the company to take use of outside knowledge</w:t>
      </w:r>
      <w:r>
        <w:rPr>
          <w:spacing w:val="1"/>
        </w:rPr>
        <w:t> </w:t>
      </w:r>
      <w:r>
        <w:rPr/>
        <w:t>while</w:t>
      </w:r>
      <w:r>
        <w:rPr>
          <w:spacing w:val="-3"/>
        </w:rPr>
        <w:t> </w:t>
      </w:r>
      <w:r>
        <w:rPr/>
        <w:t>freeing up internal</w:t>
      </w:r>
      <w:r>
        <w:rPr>
          <w:spacing w:val="-2"/>
        </w:rPr>
        <w:t> </w:t>
      </w:r>
      <w:r>
        <w:rPr/>
        <w:t>resources</w:t>
      </w:r>
      <w:r>
        <w:rPr>
          <w:spacing w:val="1"/>
        </w:rPr>
        <w:t> </w:t>
      </w:r>
      <w:r>
        <w:rPr/>
        <w:t>for other priorities.</w:t>
      </w:r>
    </w:p>
    <w:p xmlns:wp14="http://schemas.microsoft.com/office/word/2010/wordml" w14:paraId="70DF9E56" wp14:textId="77777777">
      <w:pPr>
        <w:pStyle w:val="BodyText"/>
        <w:spacing w:before="3"/>
        <w:rPr>
          <w:sz w:val="31"/>
        </w:rPr>
      </w:pPr>
    </w:p>
    <w:p xmlns:wp14="http://schemas.microsoft.com/office/word/2010/wordml" w14:paraId="6088B9D5" wp14:textId="77777777">
      <w:pPr>
        <w:pStyle w:val="Heading1"/>
      </w:pPr>
      <w:bookmarkStart w:name="Sustainability" w:id="13"/>
      <w:bookmarkEnd w:id="13"/>
      <w:r>
        <w:rPr>
          <w:b w:val="0"/>
        </w:rPr>
      </w:r>
      <w:bookmarkStart w:name="_bookmark6" w:id="14"/>
      <w:bookmarkEnd w:id="14"/>
      <w:r>
        <w:rPr>
          <w:b w:val="0"/>
        </w:rPr>
      </w:r>
      <w:r>
        <w:rPr>
          <w:color w:val="4471C4"/>
        </w:rPr>
        <w:t>Sustainability</w:t>
      </w:r>
    </w:p>
    <w:p xmlns:wp14="http://schemas.microsoft.com/office/word/2010/wordml" w14:paraId="2E655D39" wp14:textId="77777777">
      <w:pPr>
        <w:pStyle w:val="BodyText"/>
        <w:spacing w:before="237" w:line="360" w:lineRule="auto"/>
        <w:ind w:left="200" w:right="119"/>
        <w:jc w:val="both"/>
      </w:pPr>
      <w:r>
        <w:rPr/>
        <w:t>Hilton</w:t>
      </w:r>
      <w:r>
        <w:rPr>
          <w:spacing w:val="-4"/>
        </w:rPr>
        <w:t> </w:t>
      </w:r>
      <w:r>
        <w:rPr/>
        <w:t>UK</w:t>
      </w:r>
      <w:r>
        <w:rPr>
          <w:spacing w:val="-2"/>
        </w:rPr>
        <w:t> </w:t>
      </w:r>
      <w:r>
        <w:rPr/>
        <w:t>should</w:t>
      </w:r>
      <w:r>
        <w:rPr>
          <w:spacing w:val="-3"/>
        </w:rPr>
        <w:t> </w:t>
      </w:r>
      <w:r>
        <w:rPr/>
        <w:t>put</w:t>
      </w:r>
      <w:r>
        <w:rPr>
          <w:spacing w:val="-5"/>
        </w:rPr>
        <w:t> </w:t>
      </w:r>
      <w:r>
        <w:rPr/>
        <w:t>sustainability</w:t>
      </w:r>
      <w:r>
        <w:rPr>
          <w:spacing w:val="-3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forefront</w:t>
      </w:r>
      <w:r>
        <w:rPr>
          <w:spacing w:val="-5"/>
        </w:rPr>
        <w:t> </w:t>
      </w:r>
      <w:r>
        <w:rPr/>
        <w:t>of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/>
        <w:t>minds</w:t>
      </w:r>
      <w:r>
        <w:rPr>
          <w:spacing w:val="-2"/>
        </w:rPr>
        <w:t> </w:t>
      </w:r>
      <w:r>
        <w:rPr/>
        <w:t>when</w:t>
      </w:r>
      <w:r>
        <w:rPr>
          <w:spacing w:val="-3"/>
        </w:rPr>
        <w:t> </w:t>
      </w:r>
      <w:r>
        <w:rPr/>
        <w:t>making</w:t>
      </w:r>
      <w:r>
        <w:rPr>
          <w:spacing w:val="-3"/>
        </w:rPr>
        <w:t> </w:t>
      </w:r>
      <w:r>
        <w:rPr/>
        <w:t>judgments</w:t>
      </w:r>
      <w:r>
        <w:rPr>
          <w:spacing w:val="-2"/>
        </w:rPr>
        <w:t> </w:t>
      </w:r>
      <w:r>
        <w:rPr/>
        <w:t>on</w:t>
      </w:r>
      <w:r>
        <w:rPr>
          <w:spacing w:val="-58"/>
        </w:rPr>
        <w:t> </w:t>
      </w:r>
      <w:r>
        <w:rPr/>
        <w:t>cleaning operations. Hilton UK may improve its image as an environmentally conscious</w:t>
      </w:r>
      <w:r>
        <w:rPr>
          <w:spacing w:val="1"/>
        </w:rPr>
        <w:t> </w:t>
      </w:r>
      <w:r>
        <w:rPr/>
        <w:t>company, contribute to the natural conservation, and lower its carbon footprint by using</w:t>
      </w:r>
      <w:r>
        <w:rPr>
          <w:spacing w:val="1"/>
        </w:rPr>
        <w:t> </w:t>
      </w:r>
      <w:r>
        <w:rPr/>
        <w:t>sustainable cleaning techniques (Hilton Worldwide, 2023). The application of eco-friendly</w:t>
      </w:r>
      <w:r>
        <w:rPr>
          <w:spacing w:val="1"/>
        </w:rPr>
        <w:t> </w:t>
      </w:r>
      <w:r>
        <w:rPr/>
        <w:t>cleaning products, waste disposal</w:t>
      </w:r>
      <w:r>
        <w:rPr>
          <w:spacing w:val="1"/>
        </w:rPr>
        <w:t> </w:t>
      </w:r>
      <w:r>
        <w:rPr/>
        <w:t>and recycling initiatives,</w:t>
      </w:r>
      <w:r>
        <w:rPr>
          <w:spacing w:val="1"/>
        </w:rPr>
        <w:t> </w:t>
      </w:r>
      <w:r>
        <w:rPr/>
        <w:t>and energy-efficient cleaning</w:t>
      </w:r>
      <w:r>
        <w:rPr>
          <w:spacing w:val="1"/>
        </w:rPr>
        <w:t> </w:t>
      </w:r>
      <w:r>
        <w:rPr/>
        <w:t>methods all contribute to sustainable housekeeping. Sustainable initiatives may be helped by</w:t>
      </w:r>
      <w:r>
        <w:rPr>
          <w:spacing w:val="1"/>
        </w:rPr>
        <w:t> </w:t>
      </w:r>
      <w:r>
        <w:rPr/>
        <w:t>using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cleaning</w:t>
      </w:r>
      <w:r>
        <w:rPr>
          <w:spacing w:val="12"/>
        </w:rPr>
        <w:t> </w:t>
      </w:r>
      <w:r>
        <w:rPr/>
        <w:t>service.</w:t>
      </w:r>
      <w:r>
        <w:rPr>
          <w:spacing w:val="13"/>
        </w:rPr>
        <w:t> </w:t>
      </w:r>
      <w:r>
        <w:rPr/>
        <w:t>The</w:t>
      </w:r>
      <w:r>
        <w:rPr>
          <w:spacing w:val="10"/>
        </w:rPr>
        <w:t> </w:t>
      </w:r>
      <w:r>
        <w:rPr/>
        <w:t>environmental</w:t>
      </w:r>
      <w:r>
        <w:rPr>
          <w:spacing w:val="7"/>
        </w:rPr>
        <w:t> </w:t>
      </w:r>
      <w:r>
        <w:rPr/>
        <w:t>effect</w:t>
      </w:r>
      <w:r>
        <w:rPr>
          <w:spacing w:val="6"/>
        </w:rPr>
        <w:t> </w:t>
      </w:r>
      <w:r>
        <w:rPr/>
        <w:t>of</w:t>
      </w:r>
      <w:r>
        <w:rPr>
          <w:spacing w:val="8"/>
        </w:rPr>
        <w:t> </w:t>
      </w:r>
      <w:r>
        <w:rPr/>
        <w:t>your</w:t>
      </w:r>
      <w:r>
        <w:rPr>
          <w:spacing w:val="7"/>
        </w:rPr>
        <w:t> </w:t>
      </w:r>
      <w:r>
        <w:rPr/>
        <w:t>business</w:t>
      </w:r>
      <w:r>
        <w:rPr>
          <w:spacing w:val="10"/>
        </w:rPr>
        <w:t> </w:t>
      </w:r>
      <w:r>
        <w:rPr/>
        <w:t>can</w:t>
      </w:r>
      <w:r>
        <w:rPr>
          <w:spacing w:val="7"/>
        </w:rPr>
        <w:t> </w:t>
      </w:r>
      <w:r>
        <w:rPr/>
        <w:t>be</w:t>
      </w:r>
      <w:r>
        <w:rPr>
          <w:spacing w:val="11"/>
        </w:rPr>
        <w:t> </w:t>
      </w:r>
      <w:r>
        <w:rPr/>
        <w:t>lessened</w:t>
      </w:r>
      <w:r>
        <w:rPr>
          <w:spacing w:val="12"/>
        </w:rPr>
        <w:t> </w:t>
      </w:r>
      <w:r>
        <w:rPr/>
        <w:t>with</w:t>
      </w:r>
      <w:r>
        <w:rPr>
          <w:spacing w:val="8"/>
        </w:rPr>
        <w:t> </w:t>
      </w:r>
      <w:r>
        <w:rPr/>
        <w:t>the</w:t>
      </w:r>
    </w:p>
    <w:p xmlns:wp14="http://schemas.microsoft.com/office/word/2010/wordml" w14:paraId="44E871BC" wp14:textId="77777777">
      <w:pPr>
        <w:spacing w:after="0" w:line="360" w:lineRule="auto"/>
        <w:jc w:val="both"/>
        <w:sectPr>
          <w:pgSz w:w="11910" w:h="16840" w:orient="portrait"/>
          <w:pgMar w:top="1440" w:right="1320" w:bottom="1240" w:left="1240" w:header="0" w:footer="1059"/>
          <w:cols w:num="1"/>
        </w:sectPr>
      </w:pPr>
    </w:p>
    <w:p xmlns:wp14="http://schemas.microsoft.com/office/word/2010/wordml" w14:paraId="026784CF" wp14:textId="77777777">
      <w:pPr>
        <w:pStyle w:val="BodyText"/>
        <w:spacing w:before="61" w:line="360" w:lineRule="auto"/>
        <w:ind w:left="200" w:right="128"/>
        <w:jc w:val="both"/>
      </w:pPr>
      <w:r>
        <w:rPr/>
        <w:t>help of a trustworthy outsourcing partner who places a premium on sustainability. Cleaning</w:t>
      </w:r>
      <w:r>
        <w:rPr>
          <w:spacing w:val="1"/>
        </w:rPr>
        <w:t> </w:t>
      </w:r>
      <w:r>
        <w:rPr/>
        <w:t>methods, cleaning products, and waste management practices can all be optimized to reduce</w:t>
      </w:r>
      <w:r>
        <w:rPr>
          <w:spacing w:val="1"/>
        </w:rPr>
        <w:t> </w:t>
      </w:r>
      <w:r>
        <w:rPr/>
        <w:t>their</w:t>
      </w:r>
      <w:r>
        <w:rPr>
          <w:spacing w:val="-1"/>
        </w:rPr>
        <w:t> </w:t>
      </w:r>
      <w:r>
        <w:rPr/>
        <w:t>environmental</w:t>
      </w:r>
      <w:r>
        <w:rPr>
          <w:spacing w:val="3"/>
        </w:rPr>
        <w:t> </w:t>
      </w:r>
      <w:r>
        <w:rPr/>
        <w:t>impact.</w:t>
      </w:r>
    </w:p>
    <w:p xmlns:wp14="http://schemas.microsoft.com/office/word/2010/wordml" w14:paraId="144A5D23" wp14:textId="77777777">
      <w:pPr>
        <w:pStyle w:val="BodyText"/>
        <w:spacing w:before="3"/>
      </w:pPr>
    </w:p>
    <w:p xmlns:wp14="http://schemas.microsoft.com/office/word/2010/wordml" w14:paraId="50D04CBF" wp14:textId="77777777">
      <w:pPr>
        <w:pStyle w:val="BodyText"/>
        <w:spacing w:line="360" w:lineRule="auto"/>
        <w:ind w:left="200" w:right="118"/>
        <w:jc w:val="both"/>
      </w:pPr>
      <w:r>
        <w:rPr/>
        <w:t>In addition, Hilton UK may instill an atmosphere of sustainability by providing training</w:t>
      </w:r>
      <w:r>
        <w:rPr>
          <w:spacing w:val="1"/>
        </w:rPr>
        <w:t> </w:t>
      </w:r>
      <w:r>
        <w:rPr/>
        <w:t>sessions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the</w:t>
      </w:r>
      <w:r>
        <w:rPr>
          <w:spacing w:val="-13"/>
        </w:rPr>
        <w:t> </w:t>
      </w:r>
      <w:r>
        <w:rPr/>
        <w:t>housekeeping</w:t>
      </w:r>
      <w:r>
        <w:rPr>
          <w:spacing w:val="-7"/>
        </w:rPr>
        <w:t> </w:t>
      </w:r>
      <w:r>
        <w:rPr/>
        <w:t>crew.</w:t>
      </w:r>
      <w:r>
        <w:rPr>
          <w:spacing w:val="-12"/>
        </w:rPr>
        <w:t> </w:t>
      </w:r>
      <w:r>
        <w:rPr/>
        <w:t>Employee</w:t>
      </w:r>
      <w:r>
        <w:rPr>
          <w:spacing w:val="-13"/>
        </w:rPr>
        <w:t> </w:t>
      </w:r>
      <w:r>
        <w:rPr/>
        <w:t>morale</w:t>
      </w:r>
      <w:r>
        <w:rPr>
          <w:spacing w:val="-13"/>
        </w:rPr>
        <w:t> </w:t>
      </w:r>
      <w:r>
        <w:rPr/>
        <w:t>can</w:t>
      </w:r>
      <w:r>
        <w:rPr>
          <w:spacing w:val="-7"/>
        </w:rPr>
        <w:t> </w:t>
      </w:r>
      <w:r>
        <w:rPr/>
        <w:t>be</w:t>
      </w:r>
      <w:r>
        <w:rPr>
          <w:spacing w:val="-13"/>
        </w:rPr>
        <w:t> </w:t>
      </w:r>
      <w:r>
        <w:rPr/>
        <w:t>boosted</w:t>
      </w:r>
      <w:r>
        <w:rPr>
          <w:spacing w:val="-12"/>
        </w:rPr>
        <w:t> </w:t>
      </w:r>
      <w:r>
        <w:rPr/>
        <w:t>and</w:t>
      </w:r>
      <w:r>
        <w:rPr>
          <w:spacing w:val="-7"/>
        </w:rPr>
        <w:t> </w:t>
      </w:r>
      <w:r>
        <w:rPr/>
        <w:t>sustainable</w:t>
      </w:r>
      <w:r>
        <w:rPr>
          <w:spacing w:val="-13"/>
        </w:rPr>
        <w:t> </w:t>
      </w:r>
      <w:r>
        <w:rPr/>
        <w:t>behavior</w:t>
      </w:r>
      <w:r>
        <w:rPr>
          <w:spacing w:val="-58"/>
        </w:rPr>
        <w:t> </w:t>
      </w:r>
      <w:r>
        <w:rPr/>
        <w:t>can</w:t>
      </w:r>
      <w:r>
        <w:rPr>
          <w:spacing w:val="-8"/>
        </w:rPr>
        <w:t> </w:t>
      </w:r>
      <w:r>
        <w:rPr/>
        <w:t>be</w:t>
      </w:r>
      <w:r>
        <w:rPr>
          <w:spacing w:val="-4"/>
        </w:rPr>
        <w:t> </w:t>
      </w:r>
      <w:r>
        <w:rPr/>
        <w:t>further</w:t>
      </w:r>
      <w:r>
        <w:rPr>
          <w:spacing w:val="-8"/>
        </w:rPr>
        <w:t> </w:t>
      </w:r>
      <w:r>
        <w:rPr/>
        <w:t>promoted</w:t>
      </w:r>
      <w:r>
        <w:rPr>
          <w:spacing w:val="-3"/>
        </w:rPr>
        <w:t> </w:t>
      </w:r>
      <w:r>
        <w:rPr/>
        <w:t>when</w:t>
      </w:r>
      <w:r>
        <w:rPr>
          <w:spacing w:val="-8"/>
        </w:rPr>
        <w:t> </w:t>
      </w:r>
      <w:r>
        <w:rPr/>
        <w:t>workers</w:t>
      </w:r>
      <w:r>
        <w:rPr>
          <w:spacing w:val="-6"/>
        </w:rPr>
        <w:t> </w:t>
      </w:r>
      <w:r>
        <w:rPr/>
        <w:t>are</w:t>
      </w:r>
      <w:r>
        <w:rPr>
          <w:spacing w:val="-9"/>
        </w:rPr>
        <w:t> </w:t>
      </w:r>
      <w:r>
        <w:rPr/>
        <w:t>actively</w:t>
      </w:r>
      <w:r>
        <w:rPr>
          <w:spacing w:val="-8"/>
        </w:rPr>
        <w:t> </w:t>
      </w:r>
      <w:r>
        <w:rPr/>
        <w:t>engaged</w:t>
      </w:r>
      <w:r>
        <w:rPr>
          <w:spacing w:val="-7"/>
        </w:rPr>
        <w:t> </w:t>
      </w:r>
      <w:r>
        <w:rPr/>
        <w:t>in</w:t>
      </w:r>
      <w:r>
        <w:rPr>
          <w:spacing w:val="-3"/>
        </w:rPr>
        <w:t> </w:t>
      </w:r>
      <w:r>
        <w:rPr/>
        <w:t>sustainability</w:t>
      </w:r>
      <w:r>
        <w:rPr>
          <w:spacing w:val="1"/>
        </w:rPr>
        <w:t> </w:t>
      </w:r>
      <w:r>
        <w:rPr/>
        <w:t>projects</w:t>
      </w:r>
      <w:r>
        <w:rPr>
          <w:spacing w:val="-6"/>
        </w:rPr>
        <w:t> </w:t>
      </w:r>
      <w:r>
        <w:rPr/>
        <w:t>and</w:t>
      </w:r>
      <w:r>
        <w:rPr>
          <w:spacing w:val="-3"/>
        </w:rPr>
        <w:t> </w:t>
      </w:r>
      <w:r>
        <w:rPr/>
        <w:t>their</w:t>
      </w:r>
      <w:r>
        <w:rPr>
          <w:spacing w:val="-57"/>
        </w:rPr>
        <w:t> </w:t>
      </w:r>
      <w:r>
        <w:rPr/>
        <w:t>contributions are recognized. Hilton UK may work with its vendors, suppliers, and customers</w:t>
      </w:r>
      <w:r>
        <w:rPr>
          <w:spacing w:val="-57"/>
        </w:rPr>
        <w:t> </w:t>
      </w:r>
      <w:r>
        <w:rPr/>
        <w:t>on sustainability efforts by using its brand impact and alliances. Hilton UK can affect good</w:t>
      </w:r>
      <w:r>
        <w:rPr>
          <w:spacing w:val="1"/>
        </w:rPr>
        <w:t> </w:t>
      </w:r>
      <w:r>
        <w:rPr/>
        <w:t>change in the hospitality industry as a whole by sharing its dedication to sustainability and</w:t>
      </w:r>
      <w:r>
        <w:rPr>
          <w:spacing w:val="1"/>
        </w:rPr>
        <w:t> </w:t>
      </w:r>
      <w:r>
        <w:rPr/>
        <w:t>involving relevant stakeholders</w:t>
      </w:r>
      <w:r>
        <w:rPr>
          <w:spacing w:val="1"/>
        </w:rPr>
        <w:t> </w:t>
      </w:r>
      <w:r>
        <w:rPr/>
        <w:t>Hilton UK's obligation as a corporate citizen calls for it to</w:t>
      </w:r>
      <w:r>
        <w:rPr>
          <w:spacing w:val="1"/>
        </w:rPr>
        <w:t> </w:t>
      </w:r>
      <w:r>
        <w:rPr/>
        <w:t>incorporate</w:t>
      </w:r>
      <w:r>
        <w:rPr>
          <w:spacing w:val="1"/>
        </w:rPr>
        <w:t> </w:t>
      </w:r>
      <w:r>
        <w:rPr/>
        <w:t>sustainability</w:t>
      </w:r>
      <w:r>
        <w:rPr>
          <w:spacing w:val="1"/>
        </w:rPr>
        <w:t> </w:t>
      </w:r>
      <w:r>
        <w:rPr/>
        <w:t>into</w:t>
      </w:r>
      <w:r>
        <w:rPr>
          <w:spacing w:val="1"/>
        </w:rPr>
        <w:t> </w:t>
      </w:r>
      <w:r>
        <w:rPr/>
        <w:t>housekeeping</w:t>
      </w:r>
      <w:r>
        <w:rPr>
          <w:spacing w:val="1"/>
        </w:rPr>
        <w:t> </w:t>
      </w:r>
      <w:r>
        <w:rPr/>
        <w:t>operations,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turn</w:t>
      </w:r>
      <w:r>
        <w:rPr>
          <w:spacing w:val="1"/>
        </w:rPr>
        <w:t> </w:t>
      </w:r>
      <w:r>
        <w:rPr/>
        <w:t>can</w:t>
      </w:r>
      <w:r>
        <w:rPr>
          <w:spacing w:val="1"/>
        </w:rPr>
        <w:t> </w:t>
      </w:r>
      <w:r>
        <w:rPr/>
        <w:t>attract</w:t>
      </w:r>
      <w:r>
        <w:rPr>
          <w:spacing w:val="1"/>
        </w:rPr>
        <w:t> </w:t>
      </w:r>
      <w:r>
        <w:rPr/>
        <w:t>eco-</w:t>
      </w:r>
      <w:r>
        <w:rPr>
          <w:spacing w:val="1"/>
        </w:rPr>
        <w:t> </w:t>
      </w:r>
      <w:r>
        <w:rPr/>
        <w:t>conscious customers who prefer staying in greener hotels. In the end, Hilton UK's reputation</w:t>
      </w:r>
      <w:r>
        <w:rPr>
          <w:spacing w:val="1"/>
        </w:rPr>
        <w:t> </w:t>
      </w:r>
      <w:r>
        <w:rPr/>
        <w:t>and</w:t>
      </w:r>
      <w:r>
        <w:rPr>
          <w:spacing w:val="-14"/>
        </w:rPr>
        <w:t> </w:t>
      </w:r>
      <w:r>
        <w:rPr/>
        <w:t>efficiency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market</w:t>
      </w:r>
      <w:r>
        <w:rPr>
          <w:spacing w:val="-15"/>
        </w:rPr>
        <w:t> </w:t>
      </w:r>
      <w:r>
        <w:rPr/>
        <w:t>benefit</w:t>
      </w:r>
      <w:r>
        <w:rPr>
          <w:spacing w:val="-14"/>
        </w:rPr>
        <w:t> </w:t>
      </w:r>
      <w:r>
        <w:rPr/>
        <w:t>from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green</w:t>
      </w:r>
      <w:r>
        <w:rPr>
          <w:spacing w:val="-14"/>
        </w:rPr>
        <w:t> </w:t>
      </w:r>
      <w:r>
        <w:rPr/>
        <w:t>approach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housekeeping,</w:t>
      </w:r>
      <w:r>
        <w:rPr>
          <w:spacing w:val="-14"/>
        </w:rPr>
        <w:t> </w:t>
      </w:r>
      <w:r>
        <w:rPr/>
        <w:t>and</w:t>
      </w:r>
      <w:r>
        <w:rPr>
          <w:spacing w:val="-13"/>
        </w:rPr>
        <w:t> </w:t>
      </w:r>
      <w:r>
        <w:rPr/>
        <w:t>environmental</w:t>
      </w:r>
      <w:r>
        <w:rPr>
          <w:spacing w:val="-58"/>
        </w:rPr>
        <w:t> </w:t>
      </w:r>
      <w:r>
        <w:rPr/>
        <w:t>preservation</w:t>
      </w:r>
      <w:r>
        <w:rPr>
          <w:spacing w:val="-1"/>
        </w:rPr>
        <w:t> </w:t>
      </w:r>
      <w:r>
        <w:rPr/>
        <w:t>benefits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well.</w:t>
      </w:r>
    </w:p>
    <w:p xmlns:wp14="http://schemas.microsoft.com/office/word/2010/wordml" w14:paraId="738610EB" wp14:textId="77777777">
      <w:pPr>
        <w:pStyle w:val="BodyText"/>
        <w:spacing w:before="6"/>
        <w:rPr>
          <w:sz w:val="31"/>
        </w:rPr>
      </w:pPr>
    </w:p>
    <w:p xmlns:wp14="http://schemas.microsoft.com/office/word/2010/wordml" w14:paraId="7EA56462" wp14:textId="77777777">
      <w:pPr>
        <w:pStyle w:val="Heading1"/>
      </w:pPr>
      <w:bookmarkStart w:name="Consistency" w:id="15"/>
      <w:bookmarkEnd w:id="15"/>
      <w:r>
        <w:rPr>
          <w:b w:val="0"/>
        </w:rPr>
      </w:r>
      <w:bookmarkStart w:name="_bookmark7" w:id="16"/>
      <w:bookmarkEnd w:id="16"/>
      <w:r>
        <w:rPr>
          <w:b w:val="0"/>
        </w:rPr>
      </w:r>
      <w:r>
        <w:rPr>
          <w:color w:val="4471C4"/>
        </w:rPr>
        <w:t>Consistency</w:t>
      </w:r>
    </w:p>
    <w:p xmlns:wp14="http://schemas.microsoft.com/office/word/2010/wordml" w14:paraId="6724A806" wp14:textId="77777777">
      <w:pPr>
        <w:pStyle w:val="BodyText"/>
        <w:spacing w:before="242" w:line="360" w:lineRule="auto"/>
        <w:ind w:left="200" w:right="113"/>
        <w:jc w:val="both"/>
      </w:pPr>
      <w:r>
        <w:rPr/>
        <w:t>Hilton UK housekeeping relies on consistency. Consistency ensures that all guests receive the</w:t>
      </w:r>
      <w:r>
        <w:rPr>
          <w:spacing w:val="-57"/>
        </w:rPr>
        <w:t> </w:t>
      </w:r>
      <w:r>
        <w:rPr/>
        <w:t>same</w:t>
      </w:r>
      <w:r>
        <w:rPr>
          <w:spacing w:val="-14"/>
        </w:rPr>
        <w:t> </w:t>
      </w:r>
      <w:r>
        <w:rPr/>
        <w:t>degree</w:t>
      </w:r>
      <w:r>
        <w:rPr>
          <w:spacing w:val="-14"/>
        </w:rPr>
        <w:t> </w:t>
      </w:r>
      <w:r>
        <w:rPr/>
        <w:t>of</w:t>
      </w:r>
      <w:r>
        <w:rPr>
          <w:spacing w:val="-12"/>
        </w:rPr>
        <w:t> </w:t>
      </w:r>
      <w:r>
        <w:rPr/>
        <w:t>cleanliness</w:t>
      </w:r>
      <w:r>
        <w:rPr>
          <w:spacing w:val="-10"/>
        </w:rPr>
        <w:t> </w:t>
      </w:r>
      <w:r>
        <w:rPr/>
        <w:t>and</w:t>
      </w:r>
      <w:r>
        <w:rPr>
          <w:spacing w:val="-13"/>
        </w:rPr>
        <w:t> </w:t>
      </w:r>
      <w:r>
        <w:rPr/>
        <w:t>service,</w:t>
      </w:r>
      <w:r>
        <w:rPr>
          <w:spacing w:val="-13"/>
        </w:rPr>
        <w:t> </w:t>
      </w:r>
      <w:r>
        <w:rPr/>
        <w:t>regardless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room</w:t>
      </w:r>
      <w:r>
        <w:rPr>
          <w:spacing w:val="-14"/>
        </w:rPr>
        <w:t> </w:t>
      </w:r>
      <w:r>
        <w:rPr/>
        <w:t>or</w:t>
      </w:r>
      <w:r>
        <w:rPr>
          <w:spacing w:val="-12"/>
        </w:rPr>
        <w:t> </w:t>
      </w:r>
      <w:r>
        <w:rPr/>
        <w:t>time</w:t>
      </w:r>
      <w:r>
        <w:rPr>
          <w:spacing w:val="-7"/>
        </w:rPr>
        <w:t> </w:t>
      </w:r>
      <w:r>
        <w:rPr/>
        <w:t>(Hayes</w:t>
      </w:r>
      <w:r>
        <w:rPr>
          <w:spacing w:val="-10"/>
        </w:rPr>
        <w:t> </w:t>
      </w:r>
      <w:r>
        <w:rPr/>
        <w:t>&amp;</w:t>
      </w:r>
      <w:r>
        <w:rPr>
          <w:spacing w:val="-14"/>
        </w:rPr>
        <w:t> </w:t>
      </w:r>
      <w:r>
        <w:rPr/>
        <w:t>Ninemeier,</w:t>
      </w:r>
      <w:r>
        <w:rPr>
          <w:spacing w:val="-12"/>
        </w:rPr>
        <w:t> </w:t>
      </w:r>
      <w:r>
        <w:rPr/>
        <w:t>2017).</w:t>
      </w:r>
      <w:r>
        <w:rPr>
          <w:spacing w:val="-57"/>
        </w:rPr>
        <w:t> </w:t>
      </w:r>
      <w:r>
        <w:rPr/>
        <w:t>Hilton UK can control uniformity by insourcing housekeeping. Directly hiring and training</w:t>
      </w:r>
      <w:r>
        <w:rPr>
          <w:spacing w:val="1"/>
        </w:rPr>
        <w:t> </w:t>
      </w:r>
      <w:r>
        <w:rPr/>
        <w:t>housekeepers provides for consistent cleaning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service processes. Hilton UK can set</w:t>
      </w:r>
      <w:r>
        <w:rPr>
          <w:spacing w:val="1"/>
        </w:rPr>
        <w:t> </w:t>
      </w:r>
      <w:r>
        <w:rPr/>
        <w:t>standards, evaluate performance, and train staff to assure quality. To ensure consistency while</w:t>
      </w:r>
      <w:r>
        <w:rPr>
          <w:spacing w:val="-57"/>
        </w:rPr>
        <w:t> </w:t>
      </w:r>
      <w:r>
        <w:rPr/>
        <w:t>outsource</w:t>
      </w:r>
      <w:r>
        <w:rPr>
          <w:spacing w:val="-10"/>
        </w:rPr>
        <w:t> </w:t>
      </w:r>
      <w:r>
        <w:rPr/>
        <w:t>housekeeping,</w:t>
      </w:r>
      <w:r>
        <w:rPr>
          <w:spacing w:val="-8"/>
        </w:rPr>
        <w:t> </w:t>
      </w:r>
      <w:r>
        <w:rPr/>
        <w:t>Hilton</w:t>
      </w:r>
      <w:r>
        <w:rPr>
          <w:spacing w:val="-9"/>
        </w:rPr>
        <w:t> </w:t>
      </w:r>
      <w:r>
        <w:rPr/>
        <w:t>UK</w:t>
      </w:r>
      <w:r>
        <w:rPr>
          <w:spacing w:val="-6"/>
        </w:rPr>
        <w:t> </w:t>
      </w:r>
      <w:r>
        <w:rPr/>
        <w:t>has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negotiate</w:t>
      </w:r>
      <w:r>
        <w:rPr>
          <w:spacing w:val="-9"/>
        </w:rPr>
        <w:t> </w:t>
      </w:r>
      <w:r>
        <w:rPr/>
        <w:t>strong</w:t>
      </w:r>
      <w:r>
        <w:rPr>
          <w:spacing w:val="-8"/>
        </w:rPr>
        <w:t> </w:t>
      </w:r>
      <w:r>
        <w:rPr/>
        <w:t>service</w:t>
      </w:r>
      <w:r>
        <w:rPr>
          <w:spacing w:val="-9"/>
        </w:rPr>
        <w:t> </w:t>
      </w:r>
      <w:r>
        <w:rPr/>
        <w:t>contract</w:t>
      </w:r>
      <w:r>
        <w:rPr>
          <w:spacing w:val="-9"/>
        </w:rPr>
        <w:t> </w:t>
      </w:r>
      <w:r>
        <w:rPr/>
        <w:t>terms</w:t>
      </w:r>
      <w:r>
        <w:rPr>
          <w:spacing w:val="-7"/>
        </w:rPr>
        <w:t> </w:t>
      </w:r>
      <w:r>
        <w:rPr/>
        <w:t>(SLAs)</w:t>
      </w:r>
      <w:r>
        <w:rPr>
          <w:spacing w:val="-8"/>
        </w:rPr>
        <w:t> </w:t>
      </w:r>
      <w:r>
        <w:rPr/>
        <w:t>with</w:t>
      </w:r>
      <w:r>
        <w:rPr>
          <w:spacing w:val="-58"/>
        </w:rPr>
        <w:t> </w:t>
      </w:r>
      <w:r>
        <w:rPr/>
        <w:t>the vendor. These agreements should specify cleaning, responsiveness, and service criteria.</w:t>
      </w:r>
      <w:r>
        <w:rPr>
          <w:spacing w:val="1"/>
        </w:rPr>
        <w:t> </w:t>
      </w:r>
      <w:r>
        <w:rPr/>
        <w:t>Maintaining</w:t>
      </w:r>
      <w:r>
        <w:rPr>
          <w:spacing w:val="1"/>
        </w:rPr>
        <w:t> </w:t>
      </w:r>
      <w:r>
        <w:rPr/>
        <w:t>consistency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addressing</w:t>
      </w:r>
      <w:r>
        <w:rPr>
          <w:spacing w:val="1"/>
        </w:rPr>
        <w:t> </w:t>
      </w:r>
      <w:r>
        <w:rPr/>
        <w:t>vendor</w:t>
      </w:r>
      <w:r>
        <w:rPr>
          <w:spacing w:val="1"/>
        </w:rPr>
        <w:t> </w:t>
      </w:r>
      <w:r>
        <w:rPr/>
        <w:t>performance</w:t>
      </w:r>
      <w:r>
        <w:rPr>
          <w:spacing w:val="1"/>
        </w:rPr>
        <w:t> </w:t>
      </w:r>
      <w:r>
        <w:rPr/>
        <w:t>variances</w:t>
      </w:r>
      <w:r>
        <w:rPr>
          <w:spacing w:val="1"/>
        </w:rPr>
        <w:t> </w:t>
      </w:r>
      <w:r>
        <w:rPr/>
        <w:t>requires</w:t>
      </w:r>
      <w:r>
        <w:rPr>
          <w:spacing w:val="1"/>
        </w:rPr>
        <w:t> </w:t>
      </w:r>
      <w:r>
        <w:rPr/>
        <w:t>regular</w:t>
      </w:r>
      <w:r>
        <w:rPr>
          <w:spacing w:val="1"/>
        </w:rPr>
        <w:t> </w:t>
      </w:r>
      <w:r>
        <w:rPr/>
        <w:t>communication</w:t>
      </w:r>
      <w:r>
        <w:rPr>
          <w:spacing w:val="-9"/>
        </w:rPr>
        <w:t> </w:t>
      </w:r>
      <w:r>
        <w:rPr/>
        <w:t>and</w:t>
      </w:r>
      <w:r>
        <w:rPr>
          <w:spacing w:val="-3"/>
        </w:rPr>
        <w:t> </w:t>
      </w:r>
      <w:r>
        <w:rPr/>
        <w:t>monitoring.</w:t>
      </w:r>
      <w:r>
        <w:rPr>
          <w:spacing w:val="-1"/>
        </w:rPr>
        <w:t> </w:t>
      </w:r>
      <w:r>
        <w:rPr/>
        <w:t>Housekeeping</w:t>
      </w:r>
      <w:r>
        <w:rPr>
          <w:spacing w:val="-4"/>
        </w:rPr>
        <w:t> </w:t>
      </w:r>
      <w:r>
        <w:rPr/>
        <w:t>consistency</w:t>
      </w:r>
      <w:r>
        <w:rPr>
          <w:spacing w:val="-8"/>
        </w:rPr>
        <w:t> </w:t>
      </w:r>
      <w:r>
        <w:rPr/>
        <w:t>boosts</w:t>
      </w:r>
      <w:r>
        <w:rPr>
          <w:spacing w:val="-7"/>
        </w:rPr>
        <w:t> </w:t>
      </w:r>
      <w:r>
        <w:rPr/>
        <w:t>guest</w:t>
      </w:r>
      <w:r>
        <w:rPr>
          <w:spacing w:val="-9"/>
        </w:rPr>
        <w:t> </w:t>
      </w:r>
      <w:r>
        <w:rPr/>
        <w:t>pleasure,</w:t>
      </w:r>
      <w:r>
        <w:rPr>
          <w:spacing w:val="-3"/>
        </w:rPr>
        <w:t> </w:t>
      </w:r>
      <w:r>
        <w:rPr/>
        <w:t>loyalty,</w:t>
      </w:r>
      <w:r>
        <w:rPr>
          <w:spacing w:val="-8"/>
        </w:rPr>
        <w:t> </w:t>
      </w:r>
      <w:r>
        <w:rPr/>
        <w:t>and</w:t>
      </w:r>
      <w:r>
        <w:rPr>
          <w:spacing w:val="-58"/>
        </w:rPr>
        <w:t> </w:t>
      </w:r>
      <w:r>
        <w:rPr/>
        <w:t>reviews (Kusluvan, 2017). It boosts Hilton UK's brand image. Hilton UK may build client</w:t>
      </w:r>
      <w:r>
        <w:rPr>
          <w:spacing w:val="1"/>
        </w:rPr>
        <w:t> </w:t>
      </w:r>
      <w:r>
        <w:rPr/>
        <w:t>devotion and repeat business by stressing consistency and using excellent training, observing,</w:t>
      </w:r>
      <w:r>
        <w:rPr>
          <w:spacing w:val="-57"/>
        </w:rPr>
        <w:t> </w:t>
      </w:r>
      <w:r>
        <w:rPr/>
        <w:t>and</w:t>
      </w:r>
      <w:r>
        <w:rPr>
          <w:spacing w:val="-1"/>
        </w:rPr>
        <w:t> </w:t>
      </w:r>
      <w:r>
        <w:rPr/>
        <w:t>quality control.</w:t>
      </w:r>
    </w:p>
    <w:p xmlns:wp14="http://schemas.microsoft.com/office/word/2010/wordml" w14:paraId="637805D2" wp14:textId="77777777">
      <w:pPr>
        <w:spacing w:after="0" w:line="360" w:lineRule="auto"/>
        <w:jc w:val="both"/>
        <w:sectPr>
          <w:pgSz w:w="11910" w:h="16840" w:orient="portrait"/>
          <w:pgMar w:top="1380" w:right="1320" w:bottom="1240" w:left="1240" w:header="0" w:footer="1059"/>
          <w:cols w:num="1"/>
        </w:sectPr>
      </w:pPr>
    </w:p>
    <w:p xmlns:wp14="http://schemas.microsoft.com/office/word/2010/wordml" w14:paraId="087779A1" wp14:textId="77777777">
      <w:pPr>
        <w:pStyle w:val="Heading1"/>
        <w:spacing w:before="62"/>
      </w:pPr>
      <w:bookmarkStart w:name="Guest Experience" w:id="17"/>
      <w:bookmarkEnd w:id="17"/>
      <w:r>
        <w:rPr>
          <w:b w:val="0"/>
        </w:rPr>
      </w:r>
      <w:bookmarkStart w:name="_bookmark8" w:id="18"/>
      <w:bookmarkEnd w:id="18"/>
      <w:r>
        <w:rPr>
          <w:b w:val="0"/>
        </w:rPr>
      </w:r>
      <w:r>
        <w:rPr>
          <w:color w:val="4471C4"/>
        </w:rPr>
        <w:t>Guest</w:t>
      </w:r>
      <w:r>
        <w:rPr>
          <w:color w:val="4471C4"/>
          <w:spacing w:val="-13"/>
        </w:rPr>
        <w:t> </w:t>
      </w:r>
      <w:r>
        <w:rPr>
          <w:color w:val="4471C4"/>
        </w:rPr>
        <w:t>Experience</w:t>
      </w:r>
    </w:p>
    <w:p xmlns:wp14="http://schemas.microsoft.com/office/word/2010/wordml" w14:paraId="3B6EFA3E" wp14:textId="77777777">
      <w:pPr>
        <w:pStyle w:val="BodyText"/>
        <w:spacing w:before="241" w:line="360" w:lineRule="auto"/>
        <w:ind w:left="200" w:right="118"/>
        <w:jc w:val="both"/>
      </w:pPr>
      <w:r>
        <w:rPr/>
        <w:t>For Hilton UK to succeed in the hospitality business, it is essential that its cleaning services</w:t>
      </w:r>
      <w:r>
        <w:rPr>
          <w:spacing w:val="1"/>
        </w:rPr>
        <w:t> </w:t>
      </w:r>
      <w:r>
        <w:rPr/>
        <w:t>consistently impress guests. A well-kept and well-maintained establishment is essential to</w:t>
      </w:r>
      <w:r>
        <w:rPr>
          <w:spacing w:val="1"/>
        </w:rPr>
        <w:t> </w:t>
      </w:r>
      <w:r>
        <w:rPr/>
        <w:t>providing a pleasant stay for visitors (Hayes &amp; Ninemeier, 2017). By prioritizing thorough</w:t>
      </w:r>
      <w:r>
        <w:rPr>
          <w:spacing w:val="1"/>
        </w:rPr>
        <w:t> </w:t>
      </w:r>
      <w:r>
        <w:rPr/>
        <w:t>cleaning, careful observation of detail, and preventative care of rooms, public areas, and</w:t>
      </w:r>
      <w:r>
        <w:rPr>
          <w:spacing w:val="1"/>
        </w:rPr>
        <w:t> </w:t>
      </w:r>
      <w:r>
        <w:rPr>
          <w:spacing w:val="-1"/>
        </w:rPr>
        <w:t>facilities,</w:t>
      </w:r>
      <w:r>
        <w:rPr>
          <w:spacing w:val="-14"/>
        </w:rPr>
        <w:t> </w:t>
      </w:r>
      <w:r>
        <w:rPr/>
        <w:t>Hilton</w:t>
      </w:r>
      <w:r>
        <w:rPr>
          <w:spacing w:val="-14"/>
        </w:rPr>
        <w:t> </w:t>
      </w:r>
      <w:r>
        <w:rPr/>
        <w:t>UK</w:t>
      </w:r>
      <w:r>
        <w:rPr>
          <w:spacing w:val="-11"/>
        </w:rPr>
        <w:t> </w:t>
      </w:r>
      <w:r>
        <w:rPr/>
        <w:t>can</w:t>
      </w:r>
      <w:r>
        <w:rPr>
          <w:spacing w:val="-14"/>
        </w:rPr>
        <w:t> </w:t>
      </w:r>
      <w:r>
        <w:rPr/>
        <w:t>provide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welcome</w:t>
      </w:r>
      <w:r>
        <w:rPr>
          <w:spacing w:val="-14"/>
        </w:rPr>
        <w:t> </w:t>
      </w:r>
      <w:r>
        <w:rPr/>
        <w:t>atmosphere</w:t>
      </w:r>
      <w:r>
        <w:rPr>
          <w:spacing w:val="-14"/>
        </w:rPr>
        <w:t> </w:t>
      </w:r>
      <w:r>
        <w:rPr/>
        <w:t>for</w:t>
      </w:r>
      <w:r>
        <w:rPr>
          <w:spacing w:val="-13"/>
        </w:rPr>
        <w:t> </w:t>
      </w:r>
      <w:r>
        <w:rPr/>
        <w:t>guests.</w:t>
      </w:r>
      <w:r>
        <w:rPr>
          <w:spacing w:val="-6"/>
        </w:rPr>
        <w:t> </w:t>
      </w:r>
      <w:r>
        <w:rPr/>
        <w:t>With</w:t>
      </w:r>
      <w:r>
        <w:rPr>
          <w:spacing w:val="-13"/>
        </w:rPr>
        <w:t> </w:t>
      </w:r>
      <w:r>
        <w:rPr/>
        <w:t>its</w:t>
      </w:r>
      <w:r>
        <w:rPr>
          <w:spacing w:val="-12"/>
        </w:rPr>
        <w:t> </w:t>
      </w:r>
      <w:r>
        <w:rPr/>
        <w:t>own</w:t>
      </w:r>
      <w:r>
        <w:rPr>
          <w:spacing w:val="-14"/>
        </w:rPr>
        <w:t> </w:t>
      </w:r>
      <w:r>
        <w:rPr/>
        <w:t>cleaning</w:t>
      </w:r>
      <w:r>
        <w:rPr>
          <w:spacing w:val="-13"/>
        </w:rPr>
        <w:t> </w:t>
      </w:r>
      <w:r>
        <w:rPr/>
        <w:t>staff,</w:t>
      </w:r>
      <w:r>
        <w:rPr>
          <w:spacing w:val="-58"/>
        </w:rPr>
        <w:t> </w:t>
      </w:r>
      <w:r>
        <w:rPr/>
        <w:t>Hilton</w:t>
      </w:r>
      <w:r>
        <w:rPr>
          <w:spacing w:val="1"/>
        </w:rPr>
        <w:t> </w:t>
      </w:r>
      <w:r>
        <w:rPr/>
        <w:t>UK</w:t>
      </w:r>
      <w:r>
        <w:rPr>
          <w:spacing w:val="1"/>
        </w:rPr>
        <w:t> </w:t>
      </w:r>
      <w:r>
        <w:rPr/>
        <w:t>can</w:t>
      </w:r>
      <w:r>
        <w:rPr>
          <w:spacing w:val="1"/>
        </w:rPr>
        <w:t> </w:t>
      </w:r>
      <w:r>
        <w:rPr/>
        <w:t>ensure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service</w:t>
      </w:r>
      <w:r>
        <w:rPr>
          <w:spacing w:val="1"/>
        </w:rPr>
        <w:t> </w:t>
      </w:r>
      <w:r>
        <w:rPr/>
        <w:t>standards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consistent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brand's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and</w:t>
      </w:r>
      <w:r>
        <w:rPr>
          <w:spacing w:val="-57"/>
        </w:rPr>
        <w:t> </w:t>
      </w:r>
      <w:r>
        <w:rPr/>
        <w:t>individual</w:t>
      </w:r>
      <w:r>
        <w:rPr>
          <w:spacing w:val="-10"/>
        </w:rPr>
        <w:t> </w:t>
      </w:r>
      <w:r>
        <w:rPr/>
        <w:t>guests'</w:t>
      </w:r>
      <w:r>
        <w:rPr>
          <w:spacing w:val="-12"/>
        </w:rPr>
        <w:t> </w:t>
      </w:r>
      <w:r>
        <w:rPr/>
        <w:t>expectations.</w:t>
      </w:r>
      <w:r>
        <w:rPr>
          <w:spacing w:val="-8"/>
        </w:rPr>
        <w:t> </w:t>
      </w:r>
      <w:r>
        <w:rPr/>
        <w:t>Customer</w:t>
      </w:r>
      <w:r>
        <w:rPr>
          <w:spacing w:val="-9"/>
        </w:rPr>
        <w:t> </w:t>
      </w:r>
      <w:r>
        <w:rPr/>
        <w:t>satisfaction,</w:t>
      </w:r>
      <w:r>
        <w:rPr>
          <w:spacing w:val="-9"/>
        </w:rPr>
        <w:t> </w:t>
      </w:r>
      <w:r>
        <w:rPr/>
        <w:t>promptness,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/>
        <w:t>individualized</w:t>
      </w:r>
      <w:r>
        <w:rPr>
          <w:spacing w:val="-9"/>
        </w:rPr>
        <w:t> </w:t>
      </w:r>
      <w:r>
        <w:rPr/>
        <w:t>care</w:t>
      </w:r>
      <w:r>
        <w:rPr>
          <w:spacing w:val="-9"/>
        </w:rPr>
        <w:t> </w:t>
      </w:r>
      <w:r>
        <w:rPr/>
        <w:t>are</w:t>
      </w:r>
      <w:r>
        <w:rPr>
          <w:spacing w:val="-58"/>
        </w:rPr>
        <w:t> </w:t>
      </w:r>
      <w:r>
        <w:rPr/>
        <w:t>the</w:t>
      </w:r>
      <w:r>
        <w:rPr>
          <w:spacing w:val="1"/>
        </w:rPr>
        <w:t> </w:t>
      </w:r>
      <w:r>
        <w:rPr/>
        <w:t>focal</w:t>
      </w:r>
      <w:r>
        <w:rPr>
          <w:spacing w:val="1"/>
        </w:rPr>
        <w:t> </w:t>
      </w:r>
      <w:r>
        <w:rPr/>
        <w:t>points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specialist</w:t>
      </w:r>
      <w:r>
        <w:rPr>
          <w:spacing w:val="1"/>
        </w:rPr>
        <w:t> </w:t>
      </w:r>
      <w:r>
        <w:rPr/>
        <w:t>education.</w:t>
      </w:r>
      <w:r>
        <w:rPr>
          <w:spacing w:val="1"/>
        </w:rPr>
        <w:t> </w:t>
      </w:r>
      <w:r>
        <w:rPr/>
        <w:t>Maintaining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ideal</w:t>
      </w:r>
      <w:r>
        <w:rPr>
          <w:spacing w:val="1"/>
        </w:rPr>
        <w:t> </w:t>
      </w:r>
      <w:r>
        <w:rPr/>
        <w:t>guest</w:t>
      </w:r>
      <w:r>
        <w:rPr>
          <w:spacing w:val="1"/>
        </w:rPr>
        <w:t> </w:t>
      </w:r>
      <w:r>
        <w:rPr/>
        <w:t>experience</w:t>
      </w:r>
      <w:r>
        <w:rPr>
          <w:spacing w:val="1"/>
        </w:rPr>
        <w:t> </w:t>
      </w:r>
      <w:r>
        <w:rPr/>
        <w:t>while</w:t>
      </w:r>
      <w:r>
        <w:rPr>
          <w:spacing w:val="1"/>
        </w:rPr>
        <w:t> </w:t>
      </w:r>
      <w:r>
        <w:rPr/>
        <w:t>outsourcing</w:t>
      </w:r>
      <w:r>
        <w:rPr>
          <w:spacing w:val="1"/>
        </w:rPr>
        <w:t> </w:t>
      </w:r>
      <w:r>
        <w:rPr/>
        <w:t>housekeeping</w:t>
      </w:r>
      <w:r>
        <w:rPr>
          <w:spacing w:val="1"/>
        </w:rPr>
        <w:t> </w:t>
      </w:r>
      <w:r>
        <w:rPr/>
        <w:t>requires</w:t>
      </w:r>
      <w:r>
        <w:rPr>
          <w:spacing w:val="1"/>
        </w:rPr>
        <w:t> </w:t>
      </w:r>
      <w:r>
        <w:rPr/>
        <w:t>open</w:t>
      </w:r>
      <w:r>
        <w:rPr>
          <w:spacing w:val="1"/>
        </w:rPr>
        <w:t> </w:t>
      </w:r>
      <w:r>
        <w:rPr/>
        <w:t>lines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communication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service</w:t>
      </w:r>
      <w:r>
        <w:rPr>
          <w:spacing w:val="1"/>
        </w:rPr>
        <w:t> </w:t>
      </w:r>
      <w:r>
        <w:rPr/>
        <w:t>level</w:t>
      </w:r>
      <w:r>
        <w:rPr>
          <w:spacing w:val="1"/>
        </w:rPr>
        <w:t> </w:t>
      </w:r>
      <w:r>
        <w:rPr/>
        <w:t>commitments with</w:t>
      </w:r>
      <w:r>
        <w:rPr>
          <w:spacing w:val="1"/>
        </w:rPr>
        <w:t> </w:t>
      </w:r>
      <w:r>
        <w:rPr/>
        <w:t>the vendor. Hilton UK's standards of service are maintained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constant</w:t>
      </w:r>
      <w:r>
        <w:rPr>
          <w:spacing w:val="-3"/>
        </w:rPr>
        <w:t> </w:t>
      </w:r>
      <w:r>
        <w:rPr/>
        <w:t>monitoring</w:t>
      </w:r>
      <w:r>
        <w:rPr>
          <w:spacing w:val="3"/>
        </w:rPr>
        <w:t> </w:t>
      </w:r>
      <w:r>
        <w:rPr/>
        <w:t>and immediate</w:t>
      </w:r>
      <w:r>
        <w:rPr>
          <w:spacing w:val="-3"/>
        </w:rPr>
        <w:t> </w:t>
      </w:r>
      <w:r>
        <w:rPr/>
        <w:t>correction</w:t>
      </w:r>
      <w:r>
        <w:rPr>
          <w:spacing w:val="-1"/>
        </w:rPr>
        <w:t> </w:t>
      </w:r>
      <w:r>
        <w:rPr/>
        <w:t>of any</w:t>
      </w:r>
      <w:r>
        <w:rPr>
          <w:spacing w:val="3"/>
        </w:rPr>
        <w:t> </w:t>
      </w:r>
      <w:r>
        <w:rPr/>
        <w:t>problems that</w:t>
      </w:r>
      <w:r>
        <w:rPr>
          <w:spacing w:val="-2"/>
        </w:rPr>
        <w:t> </w:t>
      </w:r>
      <w:r>
        <w:rPr/>
        <w:t>arise.</w:t>
      </w:r>
    </w:p>
    <w:p xmlns:wp14="http://schemas.microsoft.com/office/word/2010/wordml" w14:paraId="463F29E8" wp14:textId="77777777">
      <w:pPr>
        <w:pStyle w:val="BodyText"/>
        <w:spacing w:before="2"/>
      </w:pPr>
    </w:p>
    <w:p xmlns:wp14="http://schemas.microsoft.com/office/word/2010/wordml" w14:paraId="072E470D" wp14:textId="77777777">
      <w:pPr>
        <w:pStyle w:val="BodyText"/>
        <w:spacing w:line="360" w:lineRule="auto"/>
        <w:ind w:left="200" w:right="116"/>
        <w:jc w:val="both"/>
      </w:pPr>
      <w:r>
        <w:rPr/>
        <w:t>Consistency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providing</w:t>
      </w:r>
      <w:r>
        <w:rPr>
          <w:spacing w:val="1"/>
        </w:rPr>
        <w:t> </w:t>
      </w:r>
      <w:r>
        <w:rPr/>
        <w:t>exceptional</w:t>
      </w:r>
      <w:r>
        <w:rPr>
          <w:spacing w:val="1"/>
        </w:rPr>
        <w:t> </w:t>
      </w:r>
      <w:r>
        <w:rPr/>
        <w:t>service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guests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vital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enhancing</w:t>
      </w:r>
      <w:r>
        <w:rPr>
          <w:spacing w:val="1"/>
        </w:rPr>
        <w:t> </w:t>
      </w:r>
      <w:r>
        <w:rPr/>
        <w:t>customer</w:t>
      </w:r>
      <w:r>
        <w:rPr>
          <w:spacing w:val="1"/>
        </w:rPr>
        <w:t> </w:t>
      </w:r>
      <w:r>
        <w:rPr/>
        <w:t>satisfaction,</w:t>
      </w:r>
      <w:r>
        <w:rPr>
          <w:spacing w:val="1"/>
        </w:rPr>
        <w:t> </w:t>
      </w:r>
      <w:r>
        <w:rPr/>
        <w:t>loyalty,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positive</w:t>
      </w:r>
      <w:r>
        <w:rPr>
          <w:spacing w:val="1"/>
        </w:rPr>
        <w:t> </w:t>
      </w:r>
      <w:r>
        <w:rPr/>
        <w:t>word-of-mouth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Hilton</w:t>
      </w:r>
      <w:r>
        <w:rPr>
          <w:spacing w:val="1"/>
        </w:rPr>
        <w:t> </w:t>
      </w:r>
      <w:r>
        <w:rPr/>
        <w:t>UK.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achieve</w:t>
      </w:r>
      <w:r>
        <w:rPr>
          <w:spacing w:val="1"/>
        </w:rPr>
        <w:t> </w:t>
      </w:r>
      <w:r>
        <w:rPr/>
        <w:t>this,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imperative</w:t>
      </w:r>
      <w:r>
        <w:rPr>
          <w:spacing w:val="-10"/>
        </w:rPr>
        <w:t> </w:t>
      </w:r>
      <w:r>
        <w:rPr/>
        <w:t>for</w:t>
      </w:r>
      <w:r>
        <w:rPr>
          <w:spacing w:val="-8"/>
        </w:rPr>
        <w:t> </w:t>
      </w:r>
      <w:r>
        <w:rPr/>
        <w:t>Hilton</w:t>
      </w:r>
      <w:r>
        <w:rPr>
          <w:spacing w:val="-3"/>
        </w:rPr>
        <w:t> </w:t>
      </w:r>
      <w:r>
        <w:rPr/>
        <w:t>to</w:t>
      </w:r>
      <w:r>
        <w:rPr>
          <w:spacing w:val="-8"/>
        </w:rPr>
        <w:t> </w:t>
      </w:r>
      <w:r>
        <w:rPr/>
        <w:t>exceed</w:t>
      </w:r>
      <w:r>
        <w:rPr>
          <w:spacing w:val="-9"/>
        </w:rPr>
        <w:t> </w:t>
      </w:r>
      <w:r>
        <w:rPr/>
        <w:t>expectations</w:t>
      </w:r>
      <w:r>
        <w:rPr>
          <w:spacing w:val="-7"/>
        </w:rPr>
        <w:t> </w:t>
      </w:r>
      <w:r>
        <w:rPr/>
        <w:t>in</w:t>
      </w:r>
      <w:r>
        <w:rPr>
          <w:spacing w:val="-3"/>
        </w:rPr>
        <w:t> </w:t>
      </w:r>
      <w:r>
        <w:rPr/>
        <w:t>areas</w:t>
      </w:r>
      <w:r>
        <w:rPr>
          <w:spacing w:val="-2"/>
        </w:rPr>
        <w:t> </w:t>
      </w:r>
      <w:r>
        <w:rPr/>
        <w:t>like</w:t>
      </w:r>
      <w:r>
        <w:rPr>
          <w:spacing w:val="-9"/>
        </w:rPr>
        <w:t> </w:t>
      </w:r>
      <w:r>
        <w:rPr/>
        <w:t>room</w:t>
      </w:r>
      <w:r>
        <w:rPr>
          <w:spacing w:val="-5"/>
        </w:rPr>
        <w:t> </w:t>
      </w:r>
      <w:r>
        <w:rPr/>
        <w:t>cleanliness,</w:t>
      </w:r>
      <w:r>
        <w:rPr>
          <w:spacing w:val="-9"/>
        </w:rPr>
        <w:t> </w:t>
      </w:r>
      <w:r>
        <w:rPr/>
        <w:t>response</w:t>
      </w:r>
      <w:r>
        <w:rPr>
          <w:spacing w:val="-9"/>
        </w:rPr>
        <w:t> </w:t>
      </w:r>
      <w:r>
        <w:rPr/>
        <w:t>time,</w:t>
      </w:r>
      <w:r>
        <w:rPr>
          <w:spacing w:val="-9"/>
        </w:rPr>
        <w:t> </w:t>
      </w:r>
      <w:r>
        <w:rPr/>
        <w:t>and</w:t>
      </w:r>
      <w:r>
        <w:rPr>
          <w:spacing w:val="-57"/>
        </w:rPr>
        <w:t> </w:t>
      </w:r>
      <w:r>
        <w:rPr/>
        <w:t>personalized</w:t>
      </w:r>
      <w:r>
        <w:rPr>
          <w:spacing w:val="1"/>
        </w:rPr>
        <w:t> </w:t>
      </w:r>
      <w:r>
        <w:rPr/>
        <w:t>service.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consistently</w:t>
      </w:r>
      <w:r>
        <w:rPr>
          <w:spacing w:val="1"/>
        </w:rPr>
        <w:t> </w:t>
      </w:r>
      <w:r>
        <w:rPr/>
        <w:t>delivering</w:t>
      </w:r>
      <w:r>
        <w:rPr>
          <w:spacing w:val="1"/>
        </w:rPr>
        <w:t> </w:t>
      </w:r>
      <w:r>
        <w:rPr/>
        <w:t>outstanding</w:t>
      </w:r>
      <w:r>
        <w:rPr>
          <w:spacing w:val="1"/>
        </w:rPr>
        <w:t> </w:t>
      </w:r>
      <w:r>
        <w:rPr/>
        <w:t>experiences,</w:t>
      </w:r>
      <w:r>
        <w:rPr>
          <w:spacing w:val="1"/>
        </w:rPr>
        <w:t> </w:t>
      </w:r>
      <w:r>
        <w:rPr/>
        <w:t>Hilton</w:t>
      </w:r>
      <w:r>
        <w:rPr>
          <w:spacing w:val="1"/>
        </w:rPr>
        <w:t> </w:t>
      </w:r>
      <w:r>
        <w:rPr/>
        <w:t>creates</w:t>
      </w:r>
      <w:r>
        <w:rPr>
          <w:spacing w:val="1"/>
        </w:rPr>
        <w:t> </w:t>
      </w:r>
      <w:r>
        <w:rPr/>
        <w:t>memorable</w:t>
      </w:r>
      <w:r>
        <w:rPr>
          <w:spacing w:val="1"/>
        </w:rPr>
        <w:t> </w:t>
      </w:r>
      <w:r>
        <w:rPr/>
        <w:t>moments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differentiate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company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competitors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foster</w:t>
      </w:r>
      <w:r>
        <w:rPr>
          <w:spacing w:val="1"/>
        </w:rPr>
        <w:t> </w:t>
      </w:r>
      <w:r>
        <w:rPr/>
        <w:t>strong</w:t>
      </w:r>
      <w:r>
        <w:rPr>
          <w:spacing w:val="1"/>
        </w:rPr>
        <w:t> </w:t>
      </w:r>
      <w:r>
        <w:rPr/>
        <w:t>customer loyalty. Going above and beyond in these aspects not only sets Hilton apart but also</w:t>
      </w:r>
      <w:r>
        <w:rPr>
          <w:spacing w:val="-57"/>
        </w:rPr>
        <w:t> </w:t>
      </w:r>
      <w:r>
        <w:rPr/>
        <w:t>cultivates a culture of exceptional service, resulting in delighted guests who are more likely to</w:t>
      </w:r>
      <w:r>
        <w:rPr>
          <w:spacing w:val="-57"/>
        </w:rPr>
        <w:t> </w:t>
      </w:r>
      <w:r>
        <w:rPr/>
        <w:t>become</w:t>
      </w:r>
      <w:r>
        <w:rPr>
          <w:spacing w:val="2"/>
        </w:rPr>
        <w:t> </w:t>
      </w:r>
      <w:r>
        <w:rPr/>
        <w:t>loyal</w:t>
      </w:r>
      <w:r>
        <w:rPr>
          <w:spacing w:val="-2"/>
        </w:rPr>
        <w:t> </w:t>
      </w:r>
      <w:r>
        <w:rPr/>
        <w:t>patrons</w:t>
      </w:r>
      <w:r>
        <w:rPr>
          <w:spacing w:val="1"/>
        </w:rPr>
        <w:t> </w:t>
      </w:r>
      <w:r>
        <w:rPr/>
        <w:t>and recommend</w:t>
      </w:r>
      <w:r>
        <w:rPr>
          <w:spacing w:val="-1"/>
        </w:rPr>
        <w:t> </w:t>
      </w:r>
      <w:r>
        <w:rPr/>
        <w:t>Hilton to others.</w:t>
      </w:r>
    </w:p>
    <w:p xmlns:wp14="http://schemas.microsoft.com/office/word/2010/wordml" w14:paraId="3B7B4B86" wp14:textId="77777777">
      <w:pPr>
        <w:pStyle w:val="BodyText"/>
        <w:spacing w:before="8"/>
        <w:rPr>
          <w:sz w:val="31"/>
        </w:rPr>
      </w:pPr>
    </w:p>
    <w:p xmlns:wp14="http://schemas.microsoft.com/office/word/2010/wordml" w14:paraId="2B2A7A39" wp14:textId="77777777">
      <w:pPr>
        <w:pStyle w:val="Heading1"/>
      </w:pPr>
      <w:bookmarkStart w:name="Conclusion" w:id="19"/>
      <w:bookmarkEnd w:id="19"/>
      <w:r>
        <w:rPr>
          <w:b w:val="0"/>
        </w:rPr>
      </w:r>
      <w:bookmarkStart w:name="_bookmark9" w:id="20"/>
      <w:bookmarkEnd w:id="20"/>
      <w:r>
        <w:rPr>
          <w:b w:val="0"/>
        </w:rPr>
      </w:r>
      <w:r>
        <w:rPr>
          <w:color w:val="4471C4"/>
        </w:rPr>
        <w:t>Conclusion</w:t>
      </w:r>
    </w:p>
    <w:p xmlns:wp14="http://schemas.microsoft.com/office/word/2010/wordml" w14:paraId="4E28284C" wp14:textId="77777777">
      <w:pPr>
        <w:pStyle w:val="BodyText"/>
        <w:spacing w:before="237" w:line="360" w:lineRule="auto"/>
        <w:ind w:left="200" w:right="120"/>
        <w:jc w:val="both"/>
      </w:pPr>
      <w:r>
        <w:rPr/>
        <w:t>In conclusion, Hilton UK must carefully consider insourcing or outsourcing housekeeping.</w:t>
      </w:r>
      <w:r>
        <w:rPr>
          <w:spacing w:val="1"/>
        </w:rPr>
        <w:t> </w:t>
      </w:r>
      <w:r>
        <w:rPr/>
        <w:t>Insourcing</w:t>
      </w:r>
      <w:r>
        <w:rPr>
          <w:spacing w:val="-14"/>
        </w:rPr>
        <w:t> </w:t>
      </w:r>
      <w:r>
        <w:rPr/>
        <w:t>provides</w:t>
      </w:r>
      <w:r>
        <w:rPr>
          <w:spacing w:val="-12"/>
        </w:rPr>
        <w:t> </w:t>
      </w:r>
      <w:r>
        <w:rPr/>
        <w:t>greater</w:t>
      </w:r>
      <w:r>
        <w:rPr>
          <w:spacing w:val="-13"/>
        </w:rPr>
        <w:t> </w:t>
      </w:r>
      <w:r>
        <w:rPr/>
        <w:t>oversight</w:t>
      </w:r>
      <w:r>
        <w:rPr>
          <w:spacing w:val="-15"/>
        </w:rPr>
        <w:t> </w:t>
      </w:r>
      <w:r>
        <w:rPr/>
        <w:t>and</w:t>
      </w:r>
      <w:r>
        <w:rPr>
          <w:spacing w:val="-13"/>
        </w:rPr>
        <w:t> </w:t>
      </w:r>
      <w:r>
        <w:rPr/>
        <w:t>uniformity</w:t>
      </w:r>
      <w:r>
        <w:rPr>
          <w:spacing w:val="-9"/>
        </w:rPr>
        <w:t> </w:t>
      </w:r>
      <w:r>
        <w:rPr/>
        <w:t>but</w:t>
      </w:r>
      <w:r>
        <w:rPr>
          <w:spacing w:val="-15"/>
        </w:rPr>
        <w:t> </w:t>
      </w:r>
      <w:r>
        <w:rPr/>
        <w:t>is</w:t>
      </w:r>
      <w:r>
        <w:rPr>
          <w:spacing w:val="-12"/>
        </w:rPr>
        <w:t> </w:t>
      </w:r>
      <w:r>
        <w:rPr/>
        <w:t>more</w:t>
      </w:r>
      <w:r>
        <w:rPr>
          <w:spacing w:val="-14"/>
        </w:rPr>
        <w:t> </w:t>
      </w:r>
      <w:r>
        <w:rPr/>
        <w:t>expensive</w:t>
      </w:r>
      <w:r>
        <w:rPr>
          <w:spacing w:val="-10"/>
        </w:rPr>
        <w:t> </w:t>
      </w:r>
      <w:r>
        <w:rPr/>
        <w:t>and</w:t>
      </w:r>
      <w:r>
        <w:rPr>
          <w:spacing w:val="-14"/>
        </w:rPr>
        <w:t> </w:t>
      </w:r>
      <w:r>
        <w:rPr/>
        <w:t>administrative.</w:t>
      </w:r>
      <w:r>
        <w:rPr>
          <w:spacing w:val="-58"/>
        </w:rPr>
        <w:t> </w:t>
      </w:r>
      <w:r>
        <w:rPr/>
        <w:t>Outsourcing delivers cost savings, operational versatility, and experience, but control and</w:t>
      </w:r>
      <w:r>
        <w:rPr>
          <w:spacing w:val="1"/>
        </w:rPr>
        <w:t> </w:t>
      </w:r>
      <w:r>
        <w:rPr/>
        <w:t>consistency are problems. Focus on sustainability and guest experience. Hilton UK may make</w:t>
      </w:r>
      <w:r>
        <w:rPr>
          <w:spacing w:val="-57"/>
        </w:rPr>
        <w:t> </w:t>
      </w:r>
      <w:r>
        <w:rPr/>
        <w:t>a</w:t>
      </w:r>
      <w:r>
        <w:rPr>
          <w:spacing w:val="-3"/>
        </w:rPr>
        <w:t> </w:t>
      </w:r>
      <w:r>
        <w:rPr/>
        <w:t>well-informed</w:t>
      </w:r>
      <w:r>
        <w:rPr>
          <w:spacing w:val="-1"/>
        </w:rPr>
        <w:t> </w:t>
      </w:r>
      <w:r>
        <w:rPr/>
        <w:t>choice</w:t>
      </w:r>
      <w:r>
        <w:rPr>
          <w:spacing w:val="-3"/>
        </w:rPr>
        <w:t> </w:t>
      </w:r>
      <w:r>
        <w:rPr/>
        <w:t>by</w:t>
      </w:r>
      <w:r>
        <w:rPr>
          <w:spacing w:val="-1"/>
        </w:rPr>
        <w:t> </w:t>
      </w:r>
      <w:r>
        <w:rPr/>
        <w:t>examining company</w:t>
      </w:r>
      <w:r>
        <w:rPr>
          <w:spacing w:val="2"/>
        </w:rPr>
        <w:t> </w:t>
      </w:r>
      <w:r>
        <w:rPr/>
        <w:t>demands,</w:t>
      </w:r>
      <w:r>
        <w:rPr>
          <w:spacing w:val="-1"/>
        </w:rPr>
        <w:t> </w:t>
      </w:r>
      <w:r>
        <w:rPr/>
        <w:t>budget,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strategic</w:t>
      </w:r>
      <w:r>
        <w:rPr>
          <w:spacing w:val="-2"/>
        </w:rPr>
        <w:t> </w:t>
      </w:r>
      <w:r>
        <w:rPr/>
        <w:t>goals.</w:t>
      </w:r>
    </w:p>
    <w:p xmlns:wp14="http://schemas.microsoft.com/office/word/2010/wordml" w14:paraId="3A0FF5F2" wp14:textId="77777777">
      <w:pPr>
        <w:spacing w:after="0" w:line="360" w:lineRule="auto"/>
        <w:jc w:val="both"/>
        <w:sectPr>
          <w:pgSz w:w="11910" w:h="16840" w:orient="portrait"/>
          <w:pgMar w:top="1380" w:right="1320" w:bottom="1240" w:left="1240" w:header="0" w:footer="1059"/>
          <w:cols w:num="1"/>
        </w:sectPr>
      </w:pPr>
    </w:p>
    <w:p xmlns:wp14="http://schemas.microsoft.com/office/word/2010/wordml" w14:paraId="071E4E01" wp14:textId="77777777">
      <w:pPr>
        <w:pStyle w:val="Heading1"/>
        <w:spacing w:before="62"/>
      </w:pPr>
      <w:bookmarkStart w:name="References" w:id="21"/>
      <w:bookmarkEnd w:id="21"/>
      <w:r>
        <w:rPr>
          <w:b w:val="0"/>
        </w:rPr>
      </w:r>
      <w:bookmarkStart w:name="_bookmark10" w:id="22"/>
      <w:bookmarkEnd w:id="22"/>
      <w:r>
        <w:rPr>
          <w:b w:val="0"/>
        </w:rPr>
      </w:r>
      <w:r>
        <w:rPr>
          <w:color w:val="4471C4"/>
        </w:rPr>
        <w:t>References</w:t>
      </w:r>
    </w:p>
    <w:p xmlns:wp14="http://schemas.microsoft.com/office/word/2010/wordml" w14:paraId="2FCBC8D5" wp14:textId="77777777">
      <w:pPr>
        <w:pStyle w:val="BodyText"/>
        <w:spacing w:before="241"/>
        <w:ind w:left="200"/>
      </w:pPr>
      <w:r>
        <w:rPr/>
        <w:t>Hayes,</w:t>
      </w:r>
      <w:r>
        <w:rPr>
          <w:spacing w:val="-2"/>
        </w:rPr>
        <w:t> </w:t>
      </w:r>
      <w:r>
        <w:rPr/>
        <w:t>D.,</w:t>
      </w:r>
      <w:r>
        <w:rPr>
          <w:spacing w:val="-2"/>
        </w:rPr>
        <w:t> </w:t>
      </w:r>
      <w:r>
        <w:rPr/>
        <w:t>&amp;</w:t>
      </w:r>
      <w:r>
        <w:rPr>
          <w:spacing w:val="-4"/>
        </w:rPr>
        <w:t> </w:t>
      </w:r>
      <w:r>
        <w:rPr/>
        <w:t>Ninemeier,</w:t>
      </w:r>
      <w:r>
        <w:rPr>
          <w:spacing w:val="-2"/>
        </w:rPr>
        <w:t> </w:t>
      </w:r>
      <w:r>
        <w:rPr/>
        <w:t>J.</w:t>
      </w:r>
      <w:r>
        <w:rPr>
          <w:spacing w:val="-2"/>
        </w:rPr>
        <w:t> </w:t>
      </w:r>
      <w:r>
        <w:rPr/>
        <w:t>(2017).</w:t>
      </w:r>
      <w:r>
        <w:rPr>
          <w:spacing w:val="-2"/>
        </w:rPr>
        <w:t> </w:t>
      </w:r>
      <w:r>
        <w:rPr/>
        <w:t>Hotel</w:t>
      </w:r>
      <w:r>
        <w:rPr>
          <w:spacing w:val="-4"/>
        </w:rPr>
        <w:t> </w:t>
      </w:r>
      <w:r>
        <w:rPr/>
        <w:t>Operations</w:t>
      </w:r>
      <w:r>
        <w:rPr>
          <w:spacing w:val="-1"/>
        </w:rPr>
        <w:t> </w:t>
      </w:r>
      <w:r>
        <w:rPr/>
        <w:t>Management.</w:t>
      </w:r>
      <w:r>
        <w:rPr>
          <w:spacing w:val="-2"/>
        </w:rPr>
        <w:t> </w:t>
      </w:r>
      <w:r>
        <w:rPr/>
        <w:t>Pearson.</w:t>
      </w:r>
    </w:p>
    <w:p xmlns:wp14="http://schemas.microsoft.com/office/word/2010/wordml" w14:paraId="5630AD66" wp14:textId="77777777">
      <w:pPr>
        <w:pStyle w:val="BodyText"/>
        <w:spacing w:before="1"/>
        <w:rPr>
          <w:sz w:val="36"/>
        </w:rPr>
      </w:pPr>
    </w:p>
    <w:p xmlns:wp14="http://schemas.microsoft.com/office/word/2010/wordml" w14:paraId="4A8AF3B0" wp14:textId="77777777">
      <w:pPr>
        <w:pStyle w:val="BodyText"/>
        <w:tabs>
          <w:tab w:val="left" w:leader="none" w:pos="1540"/>
          <w:tab w:val="left" w:leader="none" w:pos="3405"/>
          <w:tab w:val="left" w:leader="none" w:pos="4715"/>
          <w:tab w:val="left" w:leader="none" w:pos="6045"/>
          <w:tab w:val="left" w:leader="none" w:pos="7100"/>
          <w:tab w:val="left" w:leader="none" w:pos="8755"/>
        </w:tabs>
        <w:ind w:left="200"/>
      </w:pPr>
      <w:r>
        <w:rPr/>
        <w:pict w14:anchorId="5211DB60">
          <v:shape style="position:absolute;margin-left:72.150002pt;margin-top:20.828136pt;width:202.65pt;height:16.5pt;mso-position-horizontal-relative:page;mso-position-vertical-relative:paragraph;z-index:-15727616;mso-wrap-distance-left:0;mso-wrap-distance-right:0" filled="false" stroked="true" strokecolor="#d9d9e2" strokeweight=".25pt" type="#_x0000_t202">
            <v:textbox inset="0,0,0,0">
              <w:txbxContent>
                <w:p w14:paraId="0232DBE4" wp14:textId="77777777">
                  <w:pPr>
                    <w:pStyle w:val="BodyText"/>
                    <w:spacing w:before="1"/>
                    <w:rPr>
                      <w:rFonts w:ascii="Segoe UI"/>
                    </w:rPr>
                  </w:pPr>
                  <w:hyperlink r:id="rId7">
                    <w:r>
                      <w:rPr>
                        <w:rFonts w:ascii="Segoe UI"/>
                        <w:spacing w:val="-1"/>
                      </w:rPr>
                      <w:t>https://www.hilton.com/en/corporate/</w:t>
                    </w:r>
                  </w:hyperlink>
                </w:p>
              </w:txbxContent>
            </v:textbox>
            <v:stroke dashstyle="solid"/>
            <w10:wrap type="topAndBottom"/>
          </v:shape>
        </w:pict>
      </w:r>
      <w:r>
        <w:rPr/>
        <w:t>Hilton</w:t>
      </w:r>
      <w:r>
        <w:rPr/>
        <w:tab/>
      </w:r>
      <w:r>
        <w:rPr/>
        <w:t>Worldwide.</w:t>
      </w:r>
      <w:r>
        <w:rPr/>
        <w:tab/>
      </w:r>
      <w:r>
        <w:rPr/>
        <w:t>(n.d.).</w:t>
      </w:r>
      <w:r>
        <w:rPr/>
        <w:tab/>
      </w:r>
      <w:r>
        <w:rPr/>
        <w:t>About</w:t>
      </w:r>
      <w:r>
        <w:rPr/>
        <w:tab/>
      </w:r>
      <w:r>
        <w:rPr/>
        <w:t>Us.</w:t>
      </w:r>
      <w:r>
        <w:rPr/>
        <w:tab/>
      </w:r>
      <w:r>
        <w:rPr/>
        <w:t>Retrieved</w:t>
      </w:r>
      <w:r>
        <w:rPr/>
        <w:tab/>
      </w:r>
      <w:r>
        <w:rPr/>
        <w:t>from</w:t>
      </w:r>
    </w:p>
    <w:p xmlns:wp14="http://schemas.microsoft.com/office/word/2010/wordml" w14:paraId="61829076" wp14:textId="77777777">
      <w:pPr>
        <w:pStyle w:val="BodyText"/>
        <w:spacing w:before="11"/>
        <w:rPr>
          <w:sz w:val="27"/>
        </w:rPr>
      </w:pPr>
    </w:p>
    <w:p xmlns:wp14="http://schemas.microsoft.com/office/word/2010/wordml" w14:paraId="1490694C" wp14:textId="77777777">
      <w:pPr>
        <w:pStyle w:val="BodyText"/>
        <w:spacing w:before="90"/>
        <w:ind w:left="200"/>
        <w:jc w:val="both"/>
      </w:pPr>
      <w:r>
        <w:rPr/>
        <w:t>Jones,</w:t>
      </w:r>
      <w:r>
        <w:rPr>
          <w:spacing w:val="-2"/>
        </w:rPr>
        <w:t> </w:t>
      </w:r>
      <w:r>
        <w:rPr/>
        <w:t>P.,</w:t>
      </w:r>
      <w:r>
        <w:rPr>
          <w:spacing w:val="-1"/>
        </w:rPr>
        <w:t> </w:t>
      </w:r>
      <w:r>
        <w:rPr/>
        <w:t>&amp;</w:t>
      </w:r>
      <w:r>
        <w:rPr>
          <w:spacing w:val="-3"/>
        </w:rPr>
        <w:t> </w:t>
      </w:r>
      <w:r>
        <w:rPr/>
        <w:t>Lockwood,</w:t>
      </w:r>
      <w:r>
        <w:rPr>
          <w:spacing w:val="-1"/>
        </w:rPr>
        <w:t> </w:t>
      </w:r>
      <w:r>
        <w:rPr/>
        <w:t>A.</w:t>
      </w:r>
      <w:r>
        <w:rPr>
          <w:spacing w:val="-2"/>
        </w:rPr>
        <w:t> </w:t>
      </w:r>
      <w:r>
        <w:rPr/>
        <w:t>(2017).</w:t>
      </w:r>
      <w:r>
        <w:rPr>
          <w:spacing w:val="-1"/>
        </w:rPr>
        <w:t> </w:t>
      </w:r>
      <w:r>
        <w:rPr/>
        <w:t>Hotel</w:t>
      </w:r>
      <w:r>
        <w:rPr>
          <w:spacing w:val="-3"/>
        </w:rPr>
        <w:t> </w:t>
      </w:r>
      <w:r>
        <w:rPr/>
        <w:t>Housekeeping: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Training</w:t>
      </w:r>
      <w:r>
        <w:rPr>
          <w:spacing w:val="-1"/>
        </w:rPr>
        <w:t> </w:t>
      </w:r>
      <w:r>
        <w:rPr/>
        <w:t>Manual.</w:t>
      </w:r>
      <w:r>
        <w:rPr>
          <w:spacing w:val="-1"/>
        </w:rPr>
        <w:t> </w:t>
      </w:r>
      <w:r>
        <w:rPr/>
        <w:t>Routledge.</w:t>
      </w:r>
    </w:p>
    <w:p xmlns:wp14="http://schemas.microsoft.com/office/word/2010/wordml" w14:paraId="2BA226A1" wp14:textId="77777777">
      <w:pPr>
        <w:pStyle w:val="BodyText"/>
        <w:spacing w:before="5"/>
        <w:rPr>
          <w:sz w:val="36"/>
        </w:rPr>
      </w:pPr>
    </w:p>
    <w:p xmlns:wp14="http://schemas.microsoft.com/office/word/2010/wordml" w14:paraId="5FDD2765" wp14:textId="77777777">
      <w:pPr>
        <w:pStyle w:val="BodyText"/>
        <w:spacing w:line="360" w:lineRule="auto"/>
        <w:ind w:left="200" w:right="127"/>
        <w:jc w:val="both"/>
      </w:pPr>
      <w:r>
        <w:rPr/>
        <w:t>Kasavana,</w:t>
      </w:r>
      <w:r>
        <w:rPr>
          <w:spacing w:val="-13"/>
        </w:rPr>
        <w:t> </w:t>
      </w:r>
      <w:r>
        <w:rPr/>
        <w:t>M.</w:t>
      </w:r>
      <w:r>
        <w:rPr>
          <w:spacing w:val="-12"/>
        </w:rPr>
        <w:t> </w:t>
      </w:r>
      <w:r>
        <w:rPr/>
        <w:t>L.,</w:t>
      </w:r>
      <w:r>
        <w:rPr>
          <w:spacing w:val="-12"/>
        </w:rPr>
        <w:t> </w:t>
      </w:r>
      <w:r>
        <w:rPr/>
        <w:t>&amp;</w:t>
      </w:r>
      <w:r>
        <w:rPr>
          <w:spacing w:val="-8"/>
        </w:rPr>
        <w:t> </w:t>
      </w:r>
      <w:r>
        <w:rPr/>
        <w:t>Brooks,</w:t>
      </w:r>
      <w:r>
        <w:rPr>
          <w:spacing w:val="-12"/>
        </w:rPr>
        <w:t> </w:t>
      </w:r>
      <w:r>
        <w:rPr/>
        <w:t>R.</w:t>
      </w:r>
      <w:r>
        <w:rPr>
          <w:spacing w:val="-12"/>
        </w:rPr>
        <w:t> </w:t>
      </w:r>
      <w:r>
        <w:rPr/>
        <w:t>M.</w:t>
      </w:r>
      <w:r>
        <w:rPr>
          <w:spacing w:val="-12"/>
        </w:rPr>
        <w:t> </w:t>
      </w:r>
      <w:r>
        <w:rPr/>
        <w:t>(2018).</w:t>
      </w:r>
      <w:r>
        <w:rPr>
          <w:spacing w:val="-12"/>
        </w:rPr>
        <w:t> </w:t>
      </w:r>
      <w:r>
        <w:rPr/>
        <w:t>Managing</w:t>
      </w:r>
      <w:r>
        <w:rPr>
          <w:spacing w:val="-7"/>
        </w:rPr>
        <w:t> </w:t>
      </w:r>
      <w:r>
        <w:rPr/>
        <w:t>Front</w:t>
      </w:r>
      <w:r>
        <w:rPr>
          <w:spacing w:val="-13"/>
        </w:rPr>
        <w:t> </w:t>
      </w:r>
      <w:r>
        <w:rPr/>
        <w:t>Office</w:t>
      </w:r>
      <w:r>
        <w:rPr>
          <w:spacing w:val="-13"/>
        </w:rPr>
        <w:t> </w:t>
      </w:r>
      <w:r>
        <w:rPr/>
        <w:t>Operations.</w:t>
      </w:r>
      <w:r>
        <w:rPr>
          <w:spacing w:val="-12"/>
        </w:rPr>
        <w:t> </w:t>
      </w:r>
      <w:r>
        <w:rPr/>
        <w:t>American</w:t>
      </w:r>
      <w:r>
        <w:rPr>
          <w:spacing w:val="-12"/>
        </w:rPr>
        <w:t> </w:t>
      </w:r>
      <w:r>
        <w:rPr/>
        <w:t>Hotel</w:t>
      </w:r>
      <w:r>
        <w:rPr>
          <w:spacing w:val="-58"/>
        </w:rPr>
        <w:t> </w:t>
      </w:r>
      <w:r>
        <w:rPr/>
        <w:t>&amp;</w:t>
      </w:r>
      <w:r>
        <w:rPr>
          <w:spacing w:val="-3"/>
        </w:rPr>
        <w:t> </w:t>
      </w:r>
      <w:r>
        <w:rPr/>
        <w:t>Lodging Educational</w:t>
      </w:r>
      <w:r>
        <w:rPr>
          <w:spacing w:val="-2"/>
        </w:rPr>
        <w:t> </w:t>
      </w:r>
      <w:r>
        <w:rPr/>
        <w:t>Institute.</w:t>
      </w:r>
    </w:p>
    <w:p xmlns:wp14="http://schemas.microsoft.com/office/word/2010/wordml" w14:paraId="17AD93B2" wp14:textId="77777777">
      <w:pPr>
        <w:pStyle w:val="BodyText"/>
        <w:spacing w:before="2"/>
      </w:pPr>
    </w:p>
    <w:p xmlns:wp14="http://schemas.microsoft.com/office/word/2010/wordml" w14:paraId="0CD84799" wp14:textId="77777777">
      <w:pPr>
        <w:pStyle w:val="BodyText"/>
        <w:spacing w:line="360" w:lineRule="auto"/>
        <w:ind w:left="200" w:right="126"/>
        <w:jc w:val="both"/>
      </w:pPr>
      <w:r>
        <w:rPr/>
        <w:t>Kim,</w:t>
      </w:r>
      <w:r>
        <w:rPr>
          <w:spacing w:val="-8"/>
        </w:rPr>
        <w:t> </w:t>
      </w:r>
      <w:r>
        <w:rPr/>
        <w:t>S.,</w:t>
      </w:r>
      <w:r>
        <w:rPr>
          <w:spacing w:val="-7"/>
        </w:rPr>
        <w:t> </w:t>
      </w:r>
      <w:r>
        <w:rPr/>
        <w:t>Park,</w:t>
      </w:r>
      <w:r>
        <w:rPr>
          <w:spacing w:val="-6"/>
        </w:rPr>
        <w:t> </w:t>
      </w:r>
      <w:r>
        <w:rPr/>
        <w:t>J.,</w:t>
      </w:r>
      <w:r>
        <w:rPr>
          <w:spacing w:val="-7"/>
        </w:rPr>
        <w:t> </w:t>
      </w:r>
      <w:r>
        <w:rPr/>
        <w:t>&amp;</w:t>
      </w:r>
      <w:r>
        <w:rPr>
          <w:spacing w:val="-3"/>
        </w:rPr>
        <w:t> </w:t>
      </w:r>
      <w:r>
        <w:rPr/>
        <w:t>Qu,</w:t>
      </w:r>
      <w:r>
        <w:rPr>
          <w:spacing w:val="-7"/>
        </w:rPr>
        <w:t> </w:t>
      </w:r>
      <w:r>
        <w:rPr/>
        <w:t>H.</w:t>
      </w:r>
      <w:r>
        <w:rPr>
          <w:spacing w:val="-7"/>
        </w:rPr>
        <w:t> </w:t>
      </w:r>
      <w:r>
        <w:rPr/>
        <w:t>(2017).</w:t>
      </w:r>
      <w:r>
        <w:rPr>
          <w:spacing w:val="-6"/>
        </w:rPr>
        <w:t> </w:t>
      </w:r>
      <w:r>
        <w:rPr/>
        <w:t>Examining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linkages</w:t>
      </w:r>
      <w:r>
        <w:rPr>
          <w:spacing w:val="-5"/>
        </w:rPr>
        <w:t> </w:t>
      </w:r>
      <w:r>
        <w:rPr/>
        <w:t>among</w:t>
      </w:r>
      <w:r>
        <w:rPr>
          <w:spacing w:val="-2"/>
        </w:rPr>
        <w:t> </w:t>
      </w:r>
      <w:r>
        <w:rPr/>
        <w:t>hotel</w:t>
      </w:r>
      <w:r>
        <w:rPr>
          <w:spacing w:val="-8"/>
        </w:rPr>
        <w:t> </w:t>
      </w:r>
      <w:r>
        <w:rPr/>
        <w:t>employees'</w:t>
      </w:r>
      <w:r>
        <w:rPr>
          <w:spacing w:val="-10"/>
        </w:rPr>
        <w:t> </w:t>
      </w:r>
      <w:r>
        <w:rPr/>
        <w:t>emotional</w:t>
      </w:r>
      <w:r>
        <w:rPr>
          <w:spacing w:val="-58"/>
        </w:rPr>
        <w:t> </w:t>
      </w:r>
      <w:r>
        <w:rPr/>
        <w:t>labor, burnout, job satisfaction, and intention to leave. Journal of Hospitality &amp; Tourism</w:t>
      </w:r>
      <w:r>
        <w:rPr>
          <w:spacing w:val="1"/>
        </w:rPr>
        <w:t> </w:t>
      </w:r>
      <w:r>
        <w:rPr/>
        <w:t>Research,</w:t>
      </w:r>
      <w:r>
        <w:rPr>
          <w:spacing w:val="-1"/>
        </w:rPr>
        <w:t> </w:t>
      </w:r>
      <w:r>
        <w:rPr/>
        <w:t>41(7), 809-830.</w:t>
      </w:r>
    </w:p>
    <w:p xmlns:wp14="http://schemas.microsoft.com/office/word/2010/wordml" w14:paraId="0DE4B5B7" wp14:textId="77777777">
      <w:pPr>
        <w:pStyle w:val="BodyText"/>
        <w:spacing w:before="7"/>
      </w:pPr>
    </w:p>
    <w:p xmlns:wp14="http://schemas.microsoft.com/office/word/2010/wordml" w14:paraId="03BD05DC" wp14:textId="77777777">
      <w:pPr>
        <w:pStyle w:val="BodyText"/>
        <w:spacing w:line="357" w:lineRule="auto"/>
        <w:ind w:left="200" w:right="122"/>
        <w:jc w:val="both"/>
      </w:pPr>
      <w:r>
        <w:rPr/>
        <w:t>Kusluvan, S. (2017). Employee well-being in the hotel industry: A literature review. Cornell</w:t>
      </w:r>
      <w:r>
        <w:rPr>
          <w:spacing w:val="1"/>
        </w:rPr>
        <w:t> </w:t>
      </w:r>
      <w:r>
        <w:rPr/>
        <w:t>Hospitality</w:t>
      </w:r>
      <w:r>
        <w:rPr>
          <w:spacing w:val="-1"/>
        </w:rPr>
        <w:t> </w:t>
      </w:r>
      <w:r>
        <w:rPr/>
        <w:t>Quarterly, 58(1), 84-97.</w:t>
      </w:r>
    </w:p>
    <w:p xmlns:wp14="http://schemas.microsoft.com/office/word/2010/wordml" w14:paraId="66204FF1" wp14:textId="77777777">
      <w:pPr>
        <w:pStyle w:val="BodyText"/>
        <w:spacing w:before="7"/>
      </w:pPr>
    </w:p>
    <w:p xmlns:wp14="http://schemas.microsoft.com/office/word/2010/wordml" w14:paraId="2A9DB31E" wp14:textId="77777777">
      <w:pPr>
        <w:pStyle w:val="BodyText"/>
        <w:spacing w:line="360" w:lineRule="auto"/>
        <w:ind w:left="200" w:right="129"/>
        <w:jc w:val="both"/>
      </w:pPr>
      <w:r>
        <w:rPr/>
        <w:t>Pizam, A., &amp; Holcomb, J. (2018). International Encyclopedia of Hospitality Management.</w:t>
      </w:r>
      <w:r>
        <w:rPr>
          <w:spacing w:val="1"/>
        </w:rPr>
        <w:t> </w:t>
      </w:r>
      <w:r>
        <w:rPr/>
        <w:t>Butterworth-Heinemann.</w:t>
      </w:r>
    </w:p>
    <w:sectPr>
      <w:pgSz w:w="11910" w:h="16840" w:orient="portrait"/>
      <w:pgMar w:top="1380" w:right="1320" w:bottom="1240" w:left="1240" w:header="0" w:footer="1059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p xmlns:wp14="http://schemas.microsoft.com/office/word/2010/wordml" w14:paraId="4718821A" wp14:textId="77777777">
    <w:pPr>
      <w:pStyle w:val="BodyText"/>
      <w:spacing w:line="14" w:lineRule="auto"/>
      <w:rPr>
        <w:sz w:val="20"/>
      </w:rPr>
    </w:pPr>
    <w:r>
      <w:rPr/>
      <w:pict w14:anchorId="69F68D20">
        <v:shapetype id="_x0000_t202" coordsize="21600,21600" o:spt="202" path="m,l,21600r21600,l21600,xe">
          <v:stroke joinstyle="miter"/>
          <v:path gradientshapeok="t" o:connecttype="rect"/>
        </v:shapetype>
        <v:shape style="position:absolute;margin-left:508.480011pt;margin-top:778.031616pt;width:18pt;height:15.3pt;mso-position-horizontal-relative:page;mso-position-vertical-relative:page;z-index:-15869440" filled="false" stroked="false" type="#_x0000_t202">
          <v:textbox inset="0,0,0,0">
            <w:txbxContent>
              <w:p w14:paraId="39BBD036" wp14:textId="77777777">
                <w:pPr>
                  <w:pStyle w:val="BodyText"/>
                  <w:spacing w:before="10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7B0A0B0E"/>
  <w15:docId w15:val="{EEAAD44E-2146-41A7-B56E-52A9717495A5}"/>
  <w:rsids>
    <w:rsidRoot w:val="18DEF248"/>
    <w:rsid w:val="18DEF248"/>
    <w:rsid w:val="7B0A0B0E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type="paragraph" w:styleId="TOC1">
    <w:name w:val="toc 1"/>
    <w:basedOn w:val="Normal"/>
    <w:uiPriority w:val="1"/>
    <w:qFormat/>
    <w:pPr>
      <w:spacing w:before="241"/>
      <w:ind w:left="200"/>
    </w:pPr>
    <w:rPr>
      <w:rFonts w:ascii="Calibri" w:hAnsi="Calibri" w:eastAsia="Calibri" w:cs="Calibri"/>
      <w:b/>
      <w:bCs/>
      <w:sz w:val="20"/>
      <w:szCs w:val="20"/>
      <w:lang w:val="en-US" w:eastAsia="en-US" w:bidi="ar-SA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Heading1">
    <w:name w:val="heading 1"/>
    <w:basedOn w:val="Normal"/>
    <w:uiPriority w:val="1"/>
    <w:qFormat/>
    <w:pPr>
      <w:ind w:left="200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type="paragraph" w:styleId="Heading2">
    <w:name w:val="heading 2"/>
    <w:basedOn w:val="Normal"/>
    <w:uiPriority w:val="1"/>
    <w:qFormat/>
    <w:pPr>
      <w:spacing w:before="62"/>
      <w:ind w:left="200"/>
      <w:outlineLvl w:val="2"/>
    </w:pPr>
    <w:rPr>
      <w:rFonts w:ascii="Times New Roman" w:hAnsi="Times New Roman" w:eastAsia="Times New Roman" w:cs="Times New Roman"/>
      <w:sz w:val="32"/>
      <w:szCs w:val="32"/>
      <w:lang w:val="en-US" w:eastAsia="en-US" w:bidi="ar-SA"/>
    </w:rPr>
  </w:style>
  <w:style w:type="paragraph" w:styleId="Title">
    <w:name w:val="Title"/>
    <w:basedOn w:val="Normal"/>
    <w:uiPriority w:val="1"/>
    <w:qFormat/>
    <w:pPr>
      <w:spacing w:before="224"/>
      <w:ind w:left="1026"/>
    </w:pPr>
    <w:rPr>
      <w:rFonts w:ascii="Times New Roman" w:hAnsi="Times New Roman" w:eastAsia="Times New Roman" w:cs="Times New Roman"/>
      <w:b/>
      <w:bCs/>
      <w:sz w:val="40"/>
      <w:szCs w:val="40"/>
      <w:lang w:val="en-U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n-US" w:eastAsia="en-US" w:bidi="ar-SA"/>
    </w:rPr>
  </w:style>
  <w:style w:type="paragraph" w:styleId="TableParagraph">
    <w:name w:val="Table Paragraph"/>
    <w:basedOn w:val="Normal"/>
    <w:uiPriority w:val="1"/>
    <w:qFormat/>
    <w:pPr>
      <w:spacing w:before="118"/>
      <w:ind w:left="679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footer" Target="footer1.xml" Id="rId5" /><Relationship Type="http://schemas.openxmlformats.org/officeDocument/2006/relationships/image" Target="media/image1.jpeg" Id="rId6" /><Relationship Type="http://schemas.openxmlformats.org/officeDocument/2006/relationships/hyperlink" Target="https://www.hilton.com/en/corporate/" TargetMode="External" Id="rId7" /><Relationship Type="http://schemas.openxmlformats.org/officeDocument/2006/relationships/glossaryDocument" Target="glossary/document.xml" Id="Rab5dd828d85d439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df7d1-1a42-4f34-9dbf-f86dc30e98aa}"/>
      </w:docPartPr>
      <w:docPartBody>
        <w:p w14:paraId="18DEF248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2023-06-14T20:40:44.6677750Z</dcterms:created>
  <dcterms:modified xsi:type="dcterms:W3CDTF">2023-06-14T20:40:39.4259673Z</dcterms:modified>
  <lastModifiedBy>Claudia Diana Balta</lastModifiedBy>
  <dc:creator>Claudia Diana Balta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LastSaved">
    <vt:filetime>2023-06-14T00:00:00Z</vt:filetime>
  </property>
</Properties>
</file>