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31724C" w14:textId="38BC5E6F" w:rsidR="00050AB0" w:rsidRPr="008E3B3A" w:rsidRDefault="00050AB0">
      <w:pPr>
        <w:rPr>
          <w:rFonts w:ascii="Times New Roman" w:hAnsi="Times New Roman" w:cs="Times New Roman"/>
          <w:sz w:val="24"/>
          <w:szCs w:val="24"/>
        </w:rPr>
      </w:pPr>
      <w:r w:rsidRPr="008E3B3A">
        <w:rPr>
          <w:rFonts w:ascii="Times New Roman" w:hAnsi="Times New Roman" w:cs="Times New Roman"/>
          <w:sz w:val="24"/>
          <w:szCs w:val="24"/>
        </w:rPr>
        <w:t>Graham Vaughan</w:t>
      </w:r>
      <w:r w:rsidR="00853E6D">
        <w:rPr>
          <w:rFonts w:ascii="Times New Roman" w:hAnsi="Times New Roman" w:cs="Times New Roman"/>
          <w:sz w:val="24"/>
          <w:szCs w:val="24"/>
        </w:rPr>
        <w:t xml:space="preserve"> 1902830</w:t>
      </w:r>
    </w:p>
    <w:p w14:paraId="30140295" w14:textId="1AF276F9" w:rsidR="000A058E" w:rsidRPr="008E3B3A" w:rsidRDefault="000A058E">
      <w:pPr>
        <w:rPr>
          <w:rFonts w:ascii="Times New Roman" w:hAnsi="Times New Roman" w:cs="Times New Roman"/>
          <w:sz w:val="24"/>
          <w:szCs w:val="24"/>
        </w:rPr>
      </w:pPr>
      <w:r w:rsidRPr="008E3B3A">
        <w:rPr>
          <w:rFonts w:ascii="Times New Roman" w:hAnsi="Times New Roman" w:cs="Times New Roman"/>
          <w:sz w:val="24"/>
          <w:szCs w:val="24"/>
        </w:rPr>
        <w:t>Literature Review, 6063</w:t>
      </w:r>
    </w:p>
    <w:p w14:paraId="5E7357F2" w14:textId="77777777" w:rsidR="00050AB0" w:rsidRPr="008E3B3A" w:rsidRDefault="00050AB0">
      <w:pPr>
        <w:rPr>
          <w:rFonts w:ascii="Times New Roman" w:hAnsi="Times New Roman" w:cs="Times New Roman"/>
          <w:sz w:val="24"/>
          <w:szCs w:val="24"/>
        </w:rPr>
      </w:pPr>
    </w:p>
    <w:p w14:paraId="2E8288C2" w14:textId="75761D04" w:rsidR="00000323" w:rsidRPr="008E3B3A" w:rsidRDefault="00D67539">
      <w:pPr>
        <w:rPr>
          <w:rFonts w:ascii="Times New Roman" w:hAnsi="Times New Roman" w:cs="Times New Roman"/>
          <w:sz w:val="24"/>
          <w:szCs w:val="24"/>
        </w:rPr>
      </w:pPr>
      <w:r w:rsidRPr="008E3B3A">
        <w:rPr>
          <w:rFonts w:ascii="Times New Roman" w:hAnsi="Times New Roman" w:cs="Times New Roman"/>
          <w:sz w:val="24"/>
          <w:szCs w:val="24"/>
        </w:rPr>
        <w:t>Concussion in</w:t>
      </w:r>
      <w:r w:rsidR="00FE411B">
        <w:rPr>
          <w:rFonts w:ascii="Times New Roman" w:hAnsi="Times New Roman" w:cs="Times New Roman"/>
          <w:sz w:val="24"/>
          <w:szCs w:val="24"/>
        </w:rPr>
        <w:t xml:space="preserve"> Rugby</w:t>
      </w:r>
      <w:r w:rsidRPr="008E3B3A">
        <w:rPr>
          <w:rFonts w:ascii="Times New Roman" w:hAnsi="Times New Roman" w:cs="Times New Roman"/>
          <w:sz w:val="24"/>
          <w:szCs w:val="24"/>
        </w:rPr>
        <w:t xml:space="preserve">: A </w:t>
      </w:r>
      <w:r w:rsidR="00037D81" w:rsidRPr="008E3B3A">
        <w:rPr>
          <w:rFonts w:ascii="Times New Roman" w:hAnsi="Times New Roman" w:cs="Times New Roman"/>
          <w:sz w:val="24"/>
          <w:szCs w:val="24"/>
        </w:rPr>
        <w:t>Syste</w:t>
      </w:r>
      <w:r w:rsidR="00771166" w:rsidRPr="008E3B3A">
        <w:rPr>
          <w:rFonts w:ascii="Times New Roman" w:hAnsi="Times New Roman" w:cs="Times New Roman"/>
          <w:sz w:val="24"/>
          <w:szCs w:val="24"/>
        </w:rPr>
        <w:t>m</w:t>
      </w:r>
      <w:r w:rsidR="00037D81" w:rsidRPr="008E3B3A">
        <w:rPr>
          <w:rFonts w:ascii="Times New Roman" w:hAnsi="Times New Roman" w:cs="Times New Roman"/>
          <w:sz w:val="24"/>
          <w:szCs w:val="24"/>
        </w:rPr>
        <w:t xml:space="preserve">atic </w:t>
      </w:r>
      <w:r w:rsidR="0021699B">
        <w:rPr>
          <w:rFonts w:ascii="Times New Roman" w:hAnsi="Times New Roman" w:cs="Times New Roman"/>
          <w:sz w:val="24"/>
          <w:szCs w:val="24"/>
        </w:rPr>
        <w:t>R</w:t>
      </w:r>
      <w:r w:rsidR="00037D81" w:rsidRPr="008E3B3A">
        <w:rPr>
          <w:rFonts w:ascii="Times New Roman" w:hAnsi="Times New Roman" w:cs="Times New Roman"/>
          <w:sz w:val="24"/>
          <w:szCs w:val="24"/>
        </w:rPr>
        <w:t xml:space="preserve">eview of </w:t>
      </w:r>
      <w:r w:rsidR="0021699B">
        <w:rPr>
          <w:rFonts w:ascii="Times New Roman" w:hAnsi="Times New Roman" w:cs="Times New Roman"/>
          <w:sz w:val="24"/>
          <w:szCs w:val="24"/>
        </w:rPr>
        <w:t>S</w:t>
      </w:r>
      <w:r w:rsidR="00037D81" w:rsidRPr="008E3B3A">
        <w:rPr>
          <w:rFonts w:ascii="Times New Roman" w:hAnsi="Times New Roman" w:cs="Times New Roman"/>
          <w:sz w:val="24"/>
          <w:szCs w:val="24"/>
        </w:rPr>
        <w:t xml:space="preserve">ystematic </w:t>
      </w:r>
      <w:r w:rsidR="0021699B">
        <w:rPr>
          <w:rFonts w:ascii="Times New Roman" w:hAnsi="Times New Roman" w:cs="Times New Roman"/>
          <w:sz w:val="24"/>
          <w:szCs w:val="24"/>
        </w:rPr>
        <w:t>R</w:t>
      </w:r>
      <w:r w:rsidR="00037D81" w:rsidRPr="008E3B3A">
        <w:rPr>
          <w:rFonts w:ascii="Times New Roman" w:hAnsi="Times New Roman" w:cs="Times New Roman"/>
          <w:sz w:val="24"/>
          <w:szCs w:val="24"/>
        </w:rPr>
        <w:t>eview</w:t>
      </w:r>
      <w:r w:rsidR="00771166" w:rsidRPr="008E3B3A">
        <w:rPr>
          <w:rFonts w:ascii="Times New Roman" w:hAnsi="Times New Roman" w:cs="Times New Roman"/>
          <w:sz w:val="24"/>
          <w:szCs w:val="24"/>
        </w:rPr>
        <w:t>s</w:t>
      </w:r>
      <w:r w:rsidR="001F00A0">
        <w:rPr>
          <w:rFonts w:ascii="Times New Roman" w:hAnsi="Times New Roman" w:cs="Times New Roman"/>
          <w:sz w:val="24"/>
          <w:szCs w:val="24"/>
        </w:rPr>
        <w:t xml:space="preserve"> Protocol</w:t>
      </w:r>
    </w:p>
    <w:p w14:paraId="11495D1A" w14:textId="46856571" w:rsidR="00037D81" w:rsidRPr="008E3B3A" w:rsidRDefault="00037D81">
      <w:pPr>
        <w:rPr>
          <w:rFonts w:ascii="Times New Roman" w:hAnsi="Times New Roman" w:cs="Times New Roman"/>
          <w:sz w:val="24"/>
          <w:szCs w:val="24"/>
        </w:rPr>
      </w:pPr>
    </w:p>
    <w:p w14:paraId="06918655" w14:textId="17DB1C09" w:rsidR="00037D81" w:rsidRPr="008E3B3A" w:rsidRDefault="00037D81">
      <w:pPr>
        <w:rPr>
          <w:rFonts w:ascii="Times New Roman" w:hAnsi="Times New Roman" w:cs="Times New Roman"/>
          <w:sz w:val="24"/>
          <w:szCs w:val="24"/>
        </w:rPr>
      </w:pPr>
    </w:p>
    <w:p w14:paraId="4BCF3EBD" w14:textId="68A6BEB6" w:rsidR="00037D81" w:rsidRPr="008E3B3A" w:rsidRDefault="00037D81">
      <w:pPr>
        <w:rPr>
          <w:rFonts w:ascii="Times New Roman" w:hAnsi="Times New Roman" w:cs="Times New Roman"/>
          <w:sz w:val="24"/>
          <w:szCs w:val="24"/>
        </w:rPr>
      </w:pPr>
    </w:p>
    <w:p w14:paraId="5FEF3517" w14:textId="76D49F8D" w:rsidR="00037D81" w:rsidRPr="008E3B3A" w:rsidRDefault="00037D81">
      <w:pPr>
        <w:rPr>
          <w:rFonts w:ascii="Times New Roman" w:hAnsi="Times New Roman" w:cs="Times New Roman"/>
          <w:sz w:val="24"/>
          <w:szCs w:val="24"/>
        </w:rPr>
      </w:pPr>
    </w:p>
    <w:tbl>
      <w:tblPr>
        <w:tblStyle w:val="TableGrid"/>
        <w:tblpPr w:leftFromText="180" w:rightFromText="180" w:vertAnchor="page" w:horzAnchor="margin" w:tblpY="3787"/>
        <w:tblW w:w="9090" w:type="dxa"/>
        <w:tblInd w:w="0" w:type="dxa"/>
        <w:tblLook w:val="04A0" w:firstRow="1" w:lastRow="0" w:firstColumn="1" w:lastColumn="0" w:noHBand="0" w:noVBand="1"/>
      </w:tblPr>
      <w:tblGrid>
        <w:gridCol w:w="2711"/>
        <w:gridCol w:w="6379"/>
      </w:tblGrid>
      <w:tr w:rsidR="00037D81" w:rsidRPr="008E3B3A" w14:paraId="244D31AD" w14:textId="77777777" w:rsidTr="00037D81">
        <w:trPr>
          <w:trHeight w:val="1356"/>
        </w:trPr>
        <w:tc>
          <w:tcPr>
            <w:tcW w:w="2711" w:type="dxa"/>
            <w:tcBorders>
              <w:top w:val="single" w:sz="4" w:space="0" w:color="auto"/>
              <w:left w:val="single" w:sz="4" w:space="0" w:color="auto"/>
              <w:bottom w:val="single" w:sz="4" w:space="0" w:color="auto"/>
              <w:right w:val="single" w:sz="4" w:space="0" w:color="auto"/>
            </w:tcBorders>
            <w:hideMark/>
          </w:tcPr>
          <w:p w14:paraId="112DDF5D" w14:textId="77777777" w:rsidR="00037D81" w:rsidRPr="008E3B3A" w:rsidRDefault="00037D81">
            <w:pPr>
              <w:spacing w:line="240" w:lineRule="auto"/>
              <w:rPr>
                <w:rFonts w:ascii="Times New Roman" w:hAnsi="Times New Roman" w:cs="Times New Roman"/>
                <w:sz w:val="24"/>
                <w:szCs w:val="24"/>
              </w:rPr>
            </w:pPr>
            <w:r w:rsidRPr="008E3B3A">
              <w:rPr>
                <w:rFonts w:ascii="Times New Roman" w:hAnsi="Times New Roman" w:cs="Times New Roman"/>
                <w:sz w:val="24"/>
                <w:szCs w:val="24"/>
              </w:rPr>
              <w:lastRenderedPageBreak/>
              <w:t xml:space="preserve">Introduction </w:t>
            </w:r>
          </w:p>
          <w:p w14:paraId="27DE9FE5" w14:textId="77777777" w:rsidR="00037D81" w:rsidRPr="008E3B3A" w:rsidRDefault="00037D81">
            <w:pPr>
              <w:spacing w:line="240" w:lineRule="auto"/>
              <w:rPr>
                <w:rFonts w:ascii="Times New Roman" w:hAnsi="Times New Roman" w:cs="Times New Roman"/>
                <w:sz w:val="24"/>
                <w:szCs w:val="24"/>
              </w:rPr>
            </w:pPr>
            <w:r w:rsidRPr="008E3B3A">
              <w:rPr>
                <w:rFonts w:ascii="Times New Roman" w:hAnsi="Times New Roman" w:cs="Times New Roman"/>
                <w:sz w:val="24"/>
                <w:szCs w:val="24"/>
              </w:rPr>
              <w:t>Rationale</w:t>
            </w:r>
          </w:p>
          <w:p w14:paraId="22A8D502" w14:textId="77777777" w:rsidR="00037D81" w:rsidRPr="008E3B3A" w:rsidRDefault="00037D81">
            <w:pPr>
              <w:spacing w:line="240" w:lineRule="auto"/>
              <w:rPr>
                <w:rFonts w:ascii="Times New Roman" w:hAnsi="Times New Roman" w:cs="Times New Roman"/>
                <w:sz w:val="24"/>
                <w:szCs w:val="24"/>
              </w:rPr>
            </w:pPr>
            <w:r w:rsidRPr="008E3B3A">
              <w:rPr>
                <w:rFonts w:ascii="Times New Roman" w:hAnsi="Times New Roman" w:cs="Times New Roman"/>
                <w:sz w:val="24"/>
                <w:szCs w:val="24"/>
              </w:rPr>
              <w:t>Objective w/ reference to PICO</w:t>
            </w:r>
          </w:p>
        </w:tc>
        <w:tc>
          <w:tcPr>
            <w:tcW w:w="6379" w:type="dxa"/>
            <w:tcBorders>
              <w:top w:val="single" w:sz="4" w:space="0" w:color="auto"/>
              <w:left w:val="single" w:sz="4" w:space="0" w:color="auto"/>
              <w:bottom w:val="single" w:sz="4" w:space="0" w:color="auto"/>
              <w:right w:val="single" w:sz="4" w:space="0" w:color="auto"/>
            </w:tcBorders>
            <w:hideMark/>
          </w:tcPr>
          <w:p w14:paraId="541EBF47" w14:textId="09FB65BE" w:rsidR="00EE4BC7" w:rsidRPr="008E3B3A" w:rsidRDefault="00A841E9" w:rsidP="00EE4BC7">
            <w:pPr>
              <w:rPr>
                <w:rFonts w:ascii="Times New Roman" w:hAnsi="Times New Roman" w:cs="Times New Roman"/>
                <w:sz w:val="24"/>
                <w:szCs w:val="24"/>
              </w:rPr>
            </w:pPr>
            <w:r w:rsidRPr="008E3B3A">
              <w:rPr>
                <w:rFonts w:ascii="Times New Roman" w:hAnsi="Times New Roman" w:cs="Times New Roman"/>
                <w:sz w:val="24"/>
                <w:szCs w:val="24"/>
              </w:rPr>
              <w:t xml:space="preserve">Concussion </w:t>
            </w:r>
            <w:r w:rsidR="00B71718" w:rsidRPr="008E3B3A">
              <w:rPr>
                <w:rFonts w:ascii="Times New Roman" w:hAnsi="Times New Roman" w:cs="Times New Roman"/>
                <w:sz w:val="24"/>
                <w:szCs w:val="24"/>
              </w:rPr>
              <w:t>is type of traumatic brain injury (TBI)</w:t>
            </w:r>
            <w:r w:rsidR="00A3533C" w:rsidRPr="008E3B3A">
              <w:rPr>
                <w:rFonts w:ascii="Times New Roman" w:hAnsi="Times New Roman" w:cs="Times New Roman"/>
                <w:sz w:val="24"/>
                <w:szCs w:val="24"/>
              </w:rPr>
              <w:t xml:space="preserve"> caused by </w:t>
            </w:r>
            <w:r w:rsidR="00281B2D" w:rsidRPr="008E3B3A">
              <w:rPr>
                <w:rFonts w:ascii="Times New Roman" w:hAnsi="Times New Roman" w:cs="Times New Roman"/>
                <w:sz w:val="24"/>
                <w:szCs w:val="24"/>
              </w:rPr>
              <w:t xml:space="preserve">a </w:t>
            </w:r>
            <w:r w:rsidR="002F29C9" w:rsidRPr="008E3B3A">
              <w:rPr>
                <w:rFonts w:ascii="Times New Roman" w:hAnsi="Times New Roman" w:cs="Times New Roman"/>
                <w:sz w:val="24"/>
                <w:szCs w:val="24"/>
              </w:rPr>
              <w:t>viole</w:t>
            </w:r>
            <w:r w:rsidR="00073F86" w:rsidRPr="008E3B3A">
              <w:rPr>
                <w:rFonts w:ascii="Times New Roman" w:hAnsi="Times New Roman" w:cs="Times New Roman"/>
                <w:sz w:val="24"/>
                <w:szCs w:val="24"/>
              </w:rPr>
              <w:t>n</w:t>
            </w:r>
            <w:r w:rsidR="002F29C9" w:rsidRPr="008E3B3A">
              <w:rPr>
                <w:rFonts w:ascii="Times New Roman" w:hAnsi="Times New Roman" w:cs="Times New Roman"/>
                <w:sz w:val="24"/>
                <w:szCs w:val="24"/>
              </w:rPr>
              <w:t>t blow to the head</w:t>
            </w:r>
            <w:r w:rsidR="008B3403" w:rsidRPr="008E3B3A">
              <w:rPr>
                <w:rFonts w:ascii="Times New Roman" w:hAnsi="Times New Roman" w:cs="Times New Roman"/>
                <w:sz w:val="24"/>
                <w:szCs w:val="24"/>
              </w:rPr>
              <w:t xml:space="preserve"> </w:t>
            </w:r>
            <w:r w:rsidR="000D0FBB" w:rsidRPr="008E3B3A">
              <w:rPr>
                <w:rFonts w:ascii="Times New Roman" w:hAnsi="Times New Roman" w:cs="Times New Roman"/>
                <w:sz w:val="24"/>
                <w:szCs w:val="24"/>
              </w:rPr>
              <w:t>or</w:t>
            </w:r>
            <w:r w:rsidR="008B3403" w:rsidRPr="008E3B3A">
              <w:rPr>
                <w:rFonts w:ascii="Times New Roman" w:hAnsi="Times New Roman" w:cs="Times New Roman"/>
                <w:sz w:val="24"/>
                <w:szCs w:val="24"/>
              </w:rPr>
              <w:t xml:space="preserve"> upper chest</w:t>
            </w:r>
            <w:r w:rsidR="00377B16" w:rsidRPr="008E3B3A">
              <w:rPr>
                <w:rFonts w:ascii="Times New Roman" w:hAnsi="Times New Roman" w:cs="Times New Roman"/>
                <w:sz w:val="24"/>
                <w:szCs w:val="24"/>
              </w:rPr>
              <w:t xml:space="preserve"> caus</w:t>
            </w:r>
            <w:r w:rsidR="008F2C2C" w:rsidRPr="008E3B3A">
              <w:rPr>
                <w:rFonts w:ascii="Times New Roman" w:hAnsi="Times New Roman" w:cs="Times New Roman"/>
                <w:sz w:val="24"/>
                <w:szCs w:val="24"/>
              </w:rPr>
              <w:t>ing</w:t>
            </w:r>
            <w:r w:rsidR="00377B16" w:rsidRPr="008E3B3A">
              <w:rPr>
                <w:rFonts w:ascii="Times New Roman" w:hAnsi="Times New Roman" w:cs="Times New Roman"/>
                <w:sz w:val="24"/>
                <w:szCs w:val="24"/>
              </w:rPr>
              <w:t xml:space="preserve"> the </w:t>
            </w:r>
            <w:r w:rsidR="00D654A1" w:rsidRPr="008E3B3A">
              <w:rPr>
                <w:rFonts w:ascii="Times New Roman" w:hAnsi="Times New Roman" w:cs="Times New Roman"/>
                <w:sz w:val="24"/>
                <w:szCs w:val="24"/>
              </w:rPr>
              <w:t xml:space="preserve">brain to </w:t>
            </w:r>
            <w:r w:rsidR="00CE09D5" w:rsidRPr="008E3B3A">
              <w:rPr>
                <w:rFonts w:ascii="Times New Roman" w:hAnsi="Times New Roman" w:cs="Times New Roman"/>
                <w:sz w:val="24"/>
                <w:szCs w:val="24"/>
              </w:rPr>
              <w:t>knock against the side of the skull</w:t>
            </w:r>
            <w:r w:rsidR="008312A0" w:rsidRPr="008E3B3A">
              <w:rPr>
                <w:rFonts w:ascii="Times New Roman" w:hAnsi="Times New Roman" w:cs="Times New Roman"/>
                <w:sz w:val="24"/>
                <w:szCs w:val="24"/>
              </w:rPr>
              <w:t xml:space="preserve"> resulting in damage/ injury to the brain</w:t>
            </w:r>
            <w:r w:rsidR="0036204A" w:rsidRPr="008E3B3A">
              <w:rPr>
                <w:rFonts w:ascii="Times New Roman" w:hAnsi="Times New Roman" w:cs="Times New Roman"/>
                <w:sz w:val="24"/>
                <w:szCs w:val="24"/>
              </w:rPr>
              <w:t xml:space="preserve"> (</w:t>
            </w:r>
            <w:r w:rsidR="00594DBD" w:rsidRPr="008E3B3A">
              <w:rPr>
                <w:rFonts w:ascii="Times New Roman" w:hAnsi="Times New Roman" w:cs="Times New Roman"/>
                <w:sz w:val="24"/>
                <w:szCs w:val="24"/>
              </w:rPr>
              <w:t>Knight et al 2021</w:t>
            </w:r>
            <w:r w:rsidR="0036204A" w:rsidRPr="008E3B3A">
              <w:rPr>
                <w:rFonts w:ascii="Times New Roman" w:hAnsi="Times New Roman" w:cs="Times New Roman"/>
                <w:sz w:val="24"/>
                <w:szCs w:val="24"/>
              </w:rPr>
              <w:t>)</w:t>
            </w:r>
            <w:r w:rsidR="00594DBD" w:rsidRPr="008E3B3A">
              <w:rPr>
                <w:rFonts w:ascii="Times New Roman" w:hAnsi="Times New Roman" w:cs="Times New Roman"/>
                <w:sz w:val="24"/>
                <w:szCs w:val="24"/>
              </w:rPr>
              <w:t>.</w:t>
            </w:r>
            <w:r w:rsidR="00E70612" w:rsidRPr="008E3B3A">
              <w:rPr>
                <w:rFonts w:ascii="Times New Roman" w:hAnsi="Times New Roman" w:cs="Times New Roman"/>
                <w:sz w:val="24"/>
                <w:szCs w:val="24"/>
              </w:rPr>
              <w:t xml:space="preserve"> </w:t>
            </w:r>
            <w:r w:rsidR="00E27C35" w:rsidRPr="008E3B3A">
              <w:rPr>
                <w:rFonts w:ascii="Times New Roman" w:hAnsi="Times New Roman" w:cs="Times New Roman"/>
                <w:sz w:val="24"/>
                <w:szCs w:val="24"/>
              </w:rPr>
              <w:t xml:space="preserve"> Symptoms include headache, dizziness, confusion, memory loss, and cognitive impairment </w:t>
            </w:r>
            <w:r w:rsidR="0036204A" w:rsidRPr="008E3B3A">
              <w:rPr>
                <w:rFonts w:ascii="Times New Roman" w:hAnsi="Times New Roman" w:cs="Times New Roman"/>
                <w:sz w:val="24"/>
                <w:szCs w:val="24"/>
              </w:rPr>
              <w:t>(</w:t>
            </w:r>
            <w:r w:rsidR="00E27C35" w:rsidRPr="008E3B3A">
              <w:rPr>
                <w:rFonts w:ascii="Times New Roman" w:hAnsi="Times New Roman" w:cs="Times New Roman"/>
                <w:sz w:val="24"/>
                <w:szCs w:val="24"/>
              </w:rPr>
              <w:t>Martini &amp; Broglio, 2018</w:t>
            </w:r>
            <w:r w:rsidR="0036204A" w:rsidRPr="008E3B3A">
              <w:rPr>
                <w:rFonts w:ascii="Times New Roman" w:hAnsi="Times New Roman" w:cs="Times New Roman"/>
                <w:sz w:val="24"/>
                <w:szCs w:val="24"/>
              </w:rPr>
              <w:t>)</w:t>
            </w:r>
            <w:r w:rsidR="00E27C35" w:rsidRPr="008E3B3A">
              <w:rPr>
                <w:rFonts w:ascii="Times New Roman" w:hAnsi="Times New Roman" w:cs="Times New Roman"/>
                <w:sz w:val="24"/>
                <w:szCs w:val="24"/>
              </w:rPr>
              <w:t>.</w:t>
            </w:r>
            <w:r w:rsidR="00F82FAA" w:rsidRPr="008E3B3A">
              <w:rPr>
                <w:rFonts w:ascii="Times New Roman" w:hAnsi="Times New Roman" w:cs="Times New Roman"/>
                <w:sz w:val="24"/>
                <w:szCs w:val="24"/>
              </w:rPr>
              <w:t xml:space="preserve"> </w:t>
            </w:r>
            <w:r w:rsidR="00185301" w:rsidRPr="008E3B3A">
              <w:rPr>
                <w:rFonts w:ascii="Times New Roman" w:hAnsi="Times New Roman" w:cs="Times New Roman"/>
                <w:sz w:val="24"/>
                <w:szCs w:val="24"/>
              </w:rPr>
              <w:t xml:space="preserve">Sport related concussion (SRC) are considered </w:t>
            </w:r>
            <w:r w:rsidR="00E90355" w:rsidRPr="008E3B3A">
              <w:rPr>
                <w:rFonts w:ascii="Times New Roman" w:hAnsi="Times New Roman" w:cs="Times New Roman"/>
                <w:sz w:val="24"/>
                <w:szCs w:val="24"/>
              </w:rPr>
              <w:t xml:space="preserve">to be </w:t>
            </w:r>
            <w:r w:rsidR="00185301" w:rsidRPr="008E3B3A">
              <w:rPr>
                <w:rFonts w:ascii="Times New Roman" w:hAnsi="Times New Roman" w:cs="Times New Roman"/>
                <w:sz w:val="24"/>
                <w:szCs w:val="24"/>
              </w:rPr>
              <w:t>mi</w:t>
            </w:r>
            <w:r w:rsidR="005E6C06" w:rsidRPr="008E3B3A">
              <w:rPr>
                <w:rFonts w:ascii="Times New Roman" w:hAnsi="Times New Roman" w:cs="Times New Roman"/>
                <w:sz w:val="24"/>
                <w:szCs w:val="24"/>
              </w:rPr>
              <w:t>ld TBI</w:t>
            </w:r>
            <w:r w:rsidR="002966BC" w:rsidRPr="008E3B3A">
              <w:rPr>
                <w:rFonts w:ascii="Times New Roman" w:hAnsi="Times New Roman" w:cs="Times New Roman"/>
                <w:sz w:val="24"/>
                <w:szCs w:val="24"/>
              </w:rPr>
              <w:t xml:space="preserve"> and</w:t>
            </w:r>
            <w:r w:rsidR="005E6C06" w:rsidRPr="008E3B3A">
              <w:rPr>
                <w:rFonts w:ascii="Times New Roman" w:hAnsi="Times New Roman" w:cs="Times New Roman"/>
                <w:sz w:val="24"/>
                <w:szCs w:val="24"/>
              </w:rPr>
              <w:t xml:space="preserve"> </w:t>
            </w:r>
            <w:r w:rsidR="001517B4" w:rsidRPr="008E3B3A">
              <w:rPr>
                <w:rFonts w:ascii="Times New Roman" w:hAnsi="Times New Roman" w:cs="Times New Roman"/>
                <w:sz w:val="24"/>
                <w:szCs w:val="24"/>
              </w:rPr>
              <w:t>have been indicated</w:t>
            </w:r>
            <w:r w:rsidR="00BF5B14" w:rsidRPr="008E3B3A">
              <w:rPr>
                <w:rFonts w:ascii="Times New Roman" w:hAnsi="Times New Roman" w:cs="Times New Roman"/>
                <w:sz w:val="24"/>
                <w:szCs w:val="24"/>
              </w:rPr>
              <w:t>,</w:t>
            </w:r>
            <w:r w:rsidR="001517B4" w:rsidRPr="008E3B3A">
              <w:rPr>
                <w:rFonts w:ascii="Times New Roman" w:hAnsi="Times New Roman" w:cs="Times New Roman"/>
                <w:sz w:val="24"/>
                <w:szCs w:val="24"/>
              </w:rPr>
              <w:t xml:space="preserve"> by </w:t>
            </w:r>
            <w:r w:rsidR="00BF5B14" w:rsidRPr="008E3B3A">
              <w:rPr>
                <w:rFonts w:ascii="Times New Roman" w:hAnsi="Times New Roman" w:cs="Times New Roman"/>
                <w:sz w:val="24"/>
                <w:szCs w:val="24"/>
              </w:rPr>
              <w:t xml:space="preserve">emergency department visits, </w:t>
            </w:r>
            <w:r w:rsidR="009905F2" w:rsidRPr="008E3B3A">
              <w:rPr>
                <w:rFonts w:ascii="Times New Roman" w:hAnsi="Times New Roman" w:cs="Times New Roman"/>
                <w:sz w:val="24"/>
                <w:szCs w:val="24"/>
              </w:rPr>
              <w:t xml:space="preserve">to have increased by more than 85% </w:t>
            </w:r>
            <w:r w:rsidR="00A7475A" w:rsidRPr="008E3B3A">
              <w:rPr>
                <w:rFonts w:ascii="Times New Roman" w:hAnsi="Times New Roman" w:cs="Times New Roman"/>
                <w:sz w:val="24"/>
                <w:szCs w:val="24"/>
              </w:rPr>
              <w:t xml:space="preserve">in </w:t>
            </w:r>
            <w:proofErr w:type="gramStart"/>
            <w:r w:rsidR="00A7475A" w:rsidRPr="008E3B3A">
              <w:rPr>
                <w:rFonts w:ascii="Times New Roman" w:hAnsi="Times New Roman" w:cs="Times New Roman"/>
                <w:sz w:val="24"/>
                <w:szCs w:val="24"/>
              </w:rPr>
              <w:t>8-13</w:t>
            </w:r>
            <w:r w:rsidR="00862EFA" w:rsidRPr="008E3B3A">
              <w:rPr>
                <w:rFonts w:ascii="Times New Roman" w:hAnsi="Times New Roman" w:cs="Times New Roman"/>
                <w:sz w:val="24"/>
                <w:szCs w:val="24"/>
              </w:rPr>
              <w:t xml:space="preserve"> year olds</w:t>
            </w:r>
            <w:proofErr w:type="gramEnd"/>
            <w:r w:rsidR="00A7475A" w:rsidRPr="008E3B3A">
              <w:rPr>
                <w:rFonts w:ascii="Times New Roman" w:hAnsi="Times New Roman" w:cs="Times New Roman"/>
                <w:sz w:val="24"/>
                <w:szCs w:val="24"/>
              </w:rPr>
              <w:t>,</w:t>
            </w:r>
            <w:r w:rsidR="00862EFA" w:rsidRPr="008E3B3A">
              <w:rPr>
                <w:rFonts w:ascii="Times New Roman" w:hAnsi="Times New Roman" w:cs="Times New Roman"/>
                <w:sz w:val="24"/>
                <w:szCs w:val="24"/>
              </w:rPr>
              <w:t xml:space="preserve"> </w:t>
            </w:r>
            <w:r w:rsidR="00A7475A" w:rsidRPr="008E3B3A">
              <w:rPr>
                <w:rFonts w:ascii="Times New Roman" w:hAnsi="Times New Roman" w:cs="Times New Roman"/>
                <w:sz w:val="24"/>
                <w:szCs w:val="24"/>
              </w:rPr>
              <w:t xml:space="preserve">and 200% in </w:t>
            </w:r>
            <w:r w:rsidR="00E90355" w:rsidRPr="008E3B3A">
              <w:rPr>
                <w:rFonts w:ascii="Times New Roman" w:hAnsi="Times New Roman" w:cs="Times New Roman"/>
                <w:sz w:val="24"/>
                <w:szCs w:val="24"/>
              </w:rPr>
              <w:t>14-19 year</w:t>
            </w:r>
            <w:r w:rsidR="00862EFA" w:rsidRPr="008E3B3A">
              <w:rPr>
                <w:rFonts w:ascii="Times New Roman" w:hAnsi="Times New Roman" w:cs="Times New Roman"/>
                <w:sz w:val="24"/>
                <w:szCs w:val="24"/>
              </w:rPr>
              <w:t xml:space="preserve"> olds</w:t>
            </w:r>
            <w:r w:rsidR="0036204A" w:rsidRPr="008E3B3A">
              <w:rPr>
                <w:rFonts w:ascii="Times New Roman" w:hAnsi="Times New Roman" w:cs="Times New Roman"/>
                <w:sz w:val="24"/>
                <w:szCs w:val="24"/>
              </w:rPr>
              <w:t xml:space="preserve"> (</w:t>
            </w:r>
            <w:r w:rsidR="00EB67A6" w:rsidRPr="008E3B3A">
              <w:rPr>
                <w:rFonts w:ascii="Times New Roman" w:hAnsi="Times New Roman" w:cs="Times New Roman"/>
                <w:sz w:val="24"/>
                <w:szCs w:val="24"/>
              </w:rPr>
              <w:t>Knight et al</w:t>
            </w:r>
            <w:r w:rsidR="0036204A" w:rsidRPr="008E3B3A">
              <w:rPr>
                <w:rFonts w:ascii="Times New Roman" w:hAnsi="Times New Roman" w:cs="Times New Roman"/>
                <w:sz w:val="24"/>
                <w:szCs w:val="24"/>
              </w:rPr>
              <w:t>.,</w:t>
            </w:r>
            <w:r w:rsidR="00EB67A6" w:rsidRPr="008E3B3A">
              <w:rPr>
                <w:rFonts w:ascii="Times New Roman" w:hAnsi="Times New Roman" w:cs="Times New Roman"/>
                <w:sz w:val="24"/>
                <w:szCs w:val="24"/>
              </w:rPr>
              <w:t xml:space="preserve"> 2021</w:t>
            </w:r>
            <w:r w:rsidR="0036204A" w:rsidRPr="008E3B3A">
              <w:rPr>
                <w:rFonts w:ascii="Times New Roman" w:hAnsi="Times New Roman" w:cs="Times New Roman"/>
                <w:sz w:val="24"/>
                <w:szCs w:val="24"/>
              </w:rPr>
              <w:t>)</w:t>
            </w:r>
            <w:r w:rsidR="00EB67A6" w:rsidRPr="008E3B3A">
              <w:rPr>
                <w:rFonts w:ascii="Times New Roman" w:hAnsi="Times New Roman" w:cs="Times New Roman"/>
                <w:sz w:val="24"/>
                <w:szCs w:val="24"/>
              </w:rPr>
              <w:t>.</w:t>
            </w:r>
            <w:r w:rsidR="005668A1">
              <w:rPr>
                <w:rFonts w:ascii="Times New Roman" w:hAnsi="Times New Roman" w:cs="Times New Roman"/>
                <w:sz w:val="24"/>
                <w:szCs w:val="24"/>
              </w:rPr>
              <w:t xml:space="preserve"> </w:t>
            </w:r>
            <w:r w:rsidR="005668A1" w:rsidRPr="008E3B3A">
              <w:rPr>
                <w:rFonts w:ascii="Times New Roman" w:hAnsi="Times New Roman" w:cs="Times New Roman"/>
                <w:sz w:val="24"/>
                <w:szCs w:val="24"/>
              </w:rPr>
              <w:t>Though the increase may be a result of more accurate reporting due to improved awareness and education, there remains a prevalence of under-reporting by athletes (Griffin et al., 2017).</w:t>
            </w:r>
            <w:r w:rsidR="00190853" w:rsidRPr="008E3B3A">
              <w:rPr>
                <w:rFonts w:ascii="Times New Roman" w:hAnsi="Times New Roman" w:cs="Times New Roman"/>
                <w:sz w:val="24"/>
                <w:szCs w:val="24"/>
              </w:rPr>
              <w:t xml:space="preserve"> </w:t>
            </w:r>
            <w:r w:rsidR="00C1142E" w:rsidRPr="008E3B3A">
              <w:rPr>
                <w:rFonts w:ascii="Times New Roman" w:hAnsi="Times New Roman" w:cs="Times New Roman"/>
                <w:sz w:val="24"/>
                <w:szCs w:val="24"/>
              </w:rPr>
              <w:t>According to Attwood et al. (2021)</w:t>
            </w:r>
            <w:r w:rsidR="00B715EF" w:rsidRPr="008E3B3A">
              <w:rPr>
                <w:rFonts w:ascii="Times New Roman" w:hAnsi="Times New Roman" w:cs="Times New Roman"/>
                <w:sz w:val="24"/>
                <w:szCs w:val="24"/>
              </w:rPr>
              <w:t xml:space="preserve"> co</w:t>
            </w:r>
            <w:r w:rsidR="00AF20D2" w:rsidRPr="008E3B3A">
              <w:rPr>
                <w:rFonts w:ascii="Times New Roman" w:hAnsi="Times New Roman" w:cs="Times New Roman"/>
                <w:sz w:val="24"/>
                <w:szCs w:val="24"/>
              </w:rPr>
              <w:t>n</w:t>
            </w:r>
            <w:r w:rsidR="00B715EF" w:rsidRPr="008E3B3A">
              <w:rPr>
                <w:rFonts w:ascii="Times New Roman" w:hAnsi="Times New Roman" w:cs="Times New Roman"/>
                <w:sz w:val="24"/>
                <w:szCs w:val="24"/>
              </w:rPr>
              <w:t xml:space="preserve">cussion is the most common </w:t>
            </w:r>
            <w:r w:rsidR="00817439" w:rsidRPr="008E3B3A">
              <w:rPr>
                <w:rFonts w:ascii="Times New Roman" w:hAnsi="Times New Roman" w:cs="Times New Roman"/>
                <w:sz w:val="24"/>
                <w:szCs w:val="24"/>
              </w:rPr>
              <w:t xml:space="preserve">rugby match-play injury. </w:t>
            </w:r>
            <w:r w:rsidR="00801DFA" w:rsidRPr="008E3B3A">
              <w:rPr>
                <w:rFonts w:ascii="Times New Roman" w:hAnsi="Times New Roman" w:cs="Times New Roman"/>
                <w:sz w:val="24"/>
                <w:szCs w:val="24"/>
              </w:rPr>
              <w:t xml:space="preserve">As rugby has over </w:t>
            </w:r>
            <w:r w:rsidR="000B689A" w:rsidRPr="008E3B3A">
              <w:rPr>
                <w:rFonts w:ascii="Times New Roman" w:hAnsi="Times New Roman" w:cs="Times New Roman"/>
                <w:sz w:val="24"/>
                <w:szCs w:val="24"/>
              </w:rPr>
              <w:t>six</w:t>
            </w:r>
            <w:r w:rsidR="00801DFA" w:rsidRPr="008E3B3A">
              <w:rPr>
                <w:rFonts w:ascii="Times New Roman" w:hAnsi="Times New Roman" w:cs="Times New Roman"/>
                <w:sz w:val="24"/>
                <w:szCs w:val="24"/>
              </w:rPr>
              <w:t xml:space="preserve"> million participants</w:t>
            </w:r>
            <w:r w:rsidR="001D44E4" w:rsidRPr="008E3B3A">
              <w:rPr>
                <w:rFonts w:ascii="Times New Roman" w:hAnsi="Times New Roman" w:cs="Times New Roman"/>
                <w:sz w:val="24"/>
                <w:szCs w:val="24"/>
              </w:rPr>
              <w:t xml:space="preserve"> worldwide and </w:t>
            </w:r>
            <w:r w:rsidR="00F41943" w:rsidRPr="008E3B3A">
              <w:rPr>
                <w:rFonts w:ascii="Times New Roman" w:hAnsi="Times New Roman" w:cs="Times New Roman"/>
                <w:sz w:val="24"/>
                <w:szCs w:val="24"/>
              </w:rPr>
              <w:t xml:space="preserve">the </w:t>
            </w:r>
            <w:r w:rsidR="003B7A31" w:rsidRPr="008E3B3A">
              <w:rPr>
                <w:rFonts w:ascii="Times New Roman" w:hAnsi="Times New Roman" w:cs="Times New Roman"/>
                <w:sz w:val="24"/>
                <w:szCs w:val="24"/>
              </w:rPr>
              <w:t>intense physical nature</w:t>
            </w:r>
            <w:r w:rsidR="001132CD" w:rsidRPr="008E3B3A">
              <w:rPr>
                <w:rFonts w:ascii="Times New Roman" w:hAnsi="Times New Roman" w:cs="Times New Roman"/>
                <w:sz w:val="24"/>
                <w:szCs w:val="24"/>
              </w:rPr>
              <w:t xml:space="preserve"> of the sport</w:t>
            </w:r>
            <w:r w:rsidR="00F475D5" w:rsidRPr="008E3B3A">
              <w:rPr>
                <w:rFonts w:ascii="Times New Roman" w:hAnsi="Times New Roman" w:cs="Times New Roman"/>
                <w:sz w:val="24"/>
                <w:szCs w:val="24"/>
              </w:rPr>
              <w:t xml:space="preserve"> concussions account for as much as </w:t>
            </w:r>
            <w:r w:rsidR="00B956CA" w:rsidRPr="008E3B3A">
              <w:rPr>
                <w:rFonts w:ascii="Times New Roman" w:hAnsi="Times New Roman" w:cs="Times New Roman"/>
                <w:sz w:val="24"/>
                <w:szCs w:val="24"/>
              </w:rPr>
              <w:t xml:space="preserve">4.5-25% of all injuries </w:t>
            </w:r>
            <w:r w:rsidR="008C01B7" w:rsidRPr="008E3B3A">
              <w:rPr>
                <w:rFonts w:ascii="Times New Roman" w:hAnsi="Times New Roman" w:cs="Times New Roman"/>
                <w:sz w:val="24"/>
                <w:szCs w:val="24"/>
              </w:rPr>
              <w:t>(</w:t>
            </w:r>
            <w:r w:rsidR="007E01CD" w:rsidRPr="008E3B3A">
              <w:rPr>
                <w:rFonts w:ascii="Times New Roman" w:hAnsi="Times New Roman" w:cs="Times New Roman"/>
                <w:sz w:val="24"/>
                <w:szCs w:val="24"/>
              </w:rPr>
              <w:t>Fraas &amp; Burchiel, 2016</w:t>
            </w:r>
            <w:r w:rsidR="008F475D" w:rsidRPr="008E3B3A">
              <w:rPr>
                <w:rFonts w:ascii="Times New Roman" w:hAnsi="Times New Roman" w:cs="Times New Roman"/>
                <w:sz w:val="24"/>
                <w:szCs w:val="24"/>
              </w:rPr>
              <w:t>; Griffin et al., 2017</w:t>
            </w:r>
            <w:r w:rsidR="008C01B7" w:rsidRPr="008E3B3A">
              <w:rPr>
                <w:rFonts w:ascii="Times New Roman" w:hAnsi="Times New Roman" w:cs="Times New Roman"/>
                <w:sz w:val="24"/>
                <w:szCs w:val="24"/>
              </w:rPr>
              <w:t>)</w:t>
            </w:r>
            <w:r w:rsidR="007E01CD" w:rsidRPr="008E3B3A">
              <w:rPr>
                <w:rFonts w:ascii="Times New Roman" w:hAnsi="Times New Roman" w:cs="Times New Roman"/>
                <w:sz w:val="24"/>
                <w:szCs w:val="24"/>
              </w:rPr>
              <w:t xml:space="preserve">. </w:t>
            </w:r>
            <w:r w:rsidR="00EA7FFB" w:rsidRPr="008E3B3A">
              <w:rPr>
                <w:rFonts w:ascii="Times New Roman" w:hAnsi="Times New Roman" w:cs="Times New Roman"/>
                <w:sz w:val="24"/>
                <w:szCs w:val="24"/>
              </w:rPr>
              <w:t>During a season, professional rugby union athletes are likely to sustain multiple concussions and range from 4.73-9.05 (6-8%, Griffin et al., 2017) concussions per 1000 player exposures (Fraas &amp; Burchiel, 2016).</w:t>
            </w:r>
            <w:r w:rsidR="00EA7FFB">
              <w:rPr>
                <w:rFonts w:ascii="Times New Roman" w:hAnsi="Times New Roman" w:cs="Times New Roman"/>
                <w:sz w:val="24"/>
                <w:szCs w:val="24"/>
              </w:rPr>
              <w:t xml:space="preserve"> </w:t>
            </w:r>
            <w:r w:rsidR="00906124" w:rsidRPr="008E3B3A">
              <w:rPr>
                <w:rFonts w:ascii="Times New Roman" w:hAnsi="Times New Roman" w:cs="Times New Roman"/>
                <w:sz w:val="24"/>
                <w:szCs w:val="24"/>
              </w:rPr>
              <w:t>Within 7-10 days of the initial injury 80-90% of the signs and symptoms usually resolve themselves (Griffin et al., 2017). Though it is reported that some symptoms such as headache and dizziness may persist for months after initial injury (Martinin &amp; Broglio, 2018).</w:t>
            </w:r>
            <w:r w:rsidR="003E2BB7">
              <w:rPr>
                <w:rFonts w:ascii="Times New Roman" w:hAnsi="Times New Roman" w:cs="Times New Roman"/>
                <w:sz w:val="24"/>
                <w:szCs w:val="24"/>
              </w:rPr>
              <w:t xml:space="preserve"> </w:t>
            </w:r>
            <w:r w:rsidR="003E2BB7" w:rsidRPr="008E3B3A">
              <w:rPr>
                <w:rFonts w:ascii="Times New Roman" w:hAnsi="Times New Roman" w:cs="Times New Roman"/>
                <w:sz w:val="24"/>
                <w:szCs w:val="24"/>
              </w:rPr>
              <w:t>Attwood et al. (2021) shows that there is an increased risk in ‘second impact syndrome and subsequent injuries, and documented links with reduced cognitive function later in life (Griffin et al., 2017).</w:t>
            </w:r>
            <w:r w:rsidR="00DB557B">
              <w:rPr>
                <w:rFonts w:ascii="Times New Roman" w:hAnsi="Times New Roman" w:cs="Times New Roman"/>
                <w:sz w:val="24"/>
                <w:szCs w:val="24"/>
              </w:rPr>
              <w:t xml:space="preserve"> </w:t>
            </w:r>
          </w:p>
          <w:p w14:paraId="3A9CF936" w14:textId="0F76160A" w:rsidR="00EE4BC7" w:rsidRPr="008E3B3A" w:rsidRDefault="00EE4BC7" w:rsidP="00EE4BC7">
            <w:pPr>
              <w:rPr>
                <w:rFonts w:ascii="Times New Roman" w:hAnsi="Times New Roman" w:cs="Times New Roman"/>
                <w:sz w:val="24"/>
                <w:szCs w:val="24"/>
              </w:rPr>
            </w:pPr>
          </w:p>
          <w:p w14:paraId="5BC00404" w14:textId="13917F85" w:rsidR="00407EB1" w:rsidRPr="008E3B3A" w:rsidRDefault="00FF0EE9" w:rsidP="00EE4BC7">
            <w:pPr>
              <w:rPr>
                <w:rFonts w:ascii="Times New Roman" w:hAnsi="Times New Roman" w:cs="Times New Roman"/>
                <w:sz w:val="24"/>
                <w:szCs w:val="24"/>
              </w:rPr>
            </w:pPr>
            <w:r w:rsidRPr="008E3B3A">
              <w:rPr>
                <w:rFonts w:ascii="Times New Roman" w:hAnsi="Times New Roman" w:cs="Times New Roman"/>
                <w:sz w:val="24"/>
                <w:szCs w:val="24"/>
              </w:rPr>
              <w:t>Preventative measures</w:t>
            </w:r>
            <w:r w:rsidR="0095534B" w:rsidRPr="008E3B3A">
              <w:rPr>
                <w:rFonts w:ascii="Times New Roman" w:hAnsi="Times New Roman" w:cs="Times New Roman"/>
                <w:sz w:val="24"/>
                <w:szCs w:val="24"/>
              </w:rPr>
              <w:t xml:space="preserve"> for the reduction of concussions</w:t>
            </w:r>
            <w:r w:rsidRPr="008E3B3A">
              <w:rPr>
                <w:rFonts w:ascii="Times New Roman" w:hAnsi="Times New Roman" w:cs="Times New Roman"/>
                <w:sz w:val="24"/>
                <w:szCs w:val="24"/>
              </w:rPr>
              <w:t xml:space="preserve"> </w:t>
            </w:r>
            <w:r w:rsidR="00121D08" w:rsidRPr="008E3B3A">
              <w:rPr>
                <w:rFonts w:ascii="Times New Roman" w:hAnsi="Times New Roman" w:cs="Times New Roman"/>
                <w:sz w:val="24"/>
                <w:szCs w:val="24"/>
              </w:rPr>
              <w:t>include h</w:t>
            </w:r>
            <w:r w:rsidR="00A02AA0" w:rsidRPr="008E3B3A">
              <w:rPr>
                <w:rFonts w:ascii="Times New Roman" w:hAnsi="Times New Roman" w:cs="Times New Roman"/>
                <w:sz w:val="24"/>
                <w:szCs w:val="24"/>
              </w:rPr>
              <w:t>ead</w:t>
            </w:r>
            <w:r w:rsidR="00993508" w:rsidRPr="008E3B3A">
              <w:rPr>
                <w:rFonts w:ascii="Times New Roman" w:hAnsi="Times New Roman" w:cs="Times New Roman"/>
                <w:sz w:val="24"/>
                <w:szCs w:val="24"/>
              </w:rPr>
              <w:t xml:space="preserve"> gear, mouth guards, </w:t>
            </w:r>
            <w:r w:rsidR="00121D08" w:rsidRPr="008E3B3A">
              <w:rPr>
                <w:rFonts w:ascii="Times New Roman" w:hAnsi="Times New Roman" w:cs="Times New Roman"/>
                <w:sz w:val="24"/>
                <w:szCs w:val="24"/>
              </w:rPr>
              <w:t>rule changing on tackle height</w:t>
            </w:r>
            <w:r w:rsidR="00134F60" w:rsidRPr="008E3B3A">
              <w:rPr>
                <w:rFonts w:ascii="Times New Roman" w:hAnsi="Times New Roman" w:cs="Times New Roman"/>
                <w:sz w:val="24"/>
                <w:szCs w:val="24"/>
              </w:rPr>
              <w:t xml:space="preserve"> and contact, as well as playing technique</w:t>
            </w:r>
            <w:r w:rsidR="007946BD" w:rsidRPr="008E3B3A">
              <w:rPr>
                <w:rFonts w:ascii="Times New Roman" w:hAnsi="Times New Roman" w:cs="Times New Roman"/>
                <w:sz w:val="24"/>
                <w:szCs w:val="24"/>
              </w:rPr>
              <w:t xml:space="preserve"> to reduce exposure, </w:t>
            </w:r>
            <w:r w:rsidR="0019256F" w:rsidRPr="008E3B3A">
              <w:rPr>
                <w:rFonts w:ascii="Times New Roman" w:hAnsi="Times New Roman" w:cs="Times New Roman"/>
                <w:sz w:val="24"/>
                <w:szCs w:val="24"/>
              </w:rPr>
              <w:t xml:space="preserve">and neck muscle strengthening </w:t>
            </w:r>
            <w:r w:rsidR="0032240D" w:rsidRPr="008E3B3A">
              <w:rPr>
                <w:rFonts w:ascii="Times New Roman" w:hAnsi="Times New Roman" w:cs="Times New Roman"/>
                <w:sz w:val="24"/>
                <w:szCs w:val="24"/>
              </w:rPr>
              <w:t xml:space="preserve">exercises to reduce the </w:t>
            </w:r>
            <w:r w:rsidR="00D73DE0" w:rsidRPr="008E3B3A">
              <w:rPr>
                <w:rFonts w:ascii="Times New Roman" w:hAnsi="Times New Roman" w:cs="Times New Roman"/>
                <w:sz w:val="24"/>
                <w:szCs w:val="24"/>
              </w:rPr>
              <w:t>incidence</w:t>
            </w:r>
            <w:r w:rsidR="0032240D" w:rsidRPr="008E3B3A">
              <w:rPr>
                <w:rFonts w:ascii="Times New Roman" w:hAnsi="Times New Roman" w:cs="Times New Roman"/>
                <w:sz w:val="24"/>
                <w:szCs w:val="24"/>
              </w:rPr>
              <w:t xml:space="preserve"> of concussion </w:t>
            </w:r>
            <w:r w:rsidR="008C01B7" w:rsidRPr="008E3B3A">
              <w:rPr>
                <w:rFonts w:ascii="Times New Roman" w:hAnsi="Times New Roman" w:cs="Times New Roman"/>
                <w:sz w:val="24"/>
                <w:szCs w:val="24"/>
              </w:rPr>
              <w:t>(</w:t>
            </w:r>
            <w:r w:rsidR="0032240D" w:rsidRPr="008E3B3A">
              <w:rPr>
                <w:rFonts w:ascii="Times New Roman" w:hAnsi="Times New Roman" w:cs="Times New Roman"/>
                <w:sz w:val="24"/>
                <w:szCs w:val="24"/>
              </w:rPr>
              <w:t>Attwood et al</w:t>
            </w:r>
            <w:r w:rsidR="002D1FC5" w:rsidRPr="008E3B3A">
              <w:rPr>
                <w:rFonts w:ascii="Times New Roman" w:hAnsi="Times New Roman" w:cs="Times New Roman"/>
                <w:sz w:val="24"/>
                <w:szCs w:val="24"/>
              </w:rPr>
              <w:t>., 2021; Knight et al., 2021</w:t>
            </w:r>
            <w:r w:rsidR="008C01B7" w:rsidRPr="008E3B3A">
              <w:rPr>
                <w:rFonts w:ascii="Times New Roman" w:hAnsi="Times New Roman" w:cs="Times New Roman"/>
                <w:sz w:val="24"/>
                <w:szCs w:val="24"/>
              </w:rPr>
              <w:t>)</w:t>
            </w:r>
            <w:r w:rsidR="002D1FC5" w:rsidRPr="008E3B3A">
              <w:rPr>
                <w:rFonts w:ascii="Times New Roman" w:hAnsi="Times New Roman" w:cs="Times New Roman"/>
                <w:sz w:val="24"/>
                <w:szCs w:val="24"/>
              </w:rPr>
              <w:t>.</w:t>
            </w:r>
            <w:r w:rsidR="00152272" w:rsidRPr="008E3B3A">
              <w:rPr>
                <w:rFonts w:ascii="Times New Roman" w:hAnsi="Times New Roman" w:cs="Times New Roman"/>
                <w:sz w:val="24"/>
                <w:szCs w:val="24"/>
              </w:rPr>
              <w:t xml:space="preserve"> </w:t>
            </w:r>
            <w:r w:rsidR="00E750EB">
              <w:rPr>
                <w:rFonts w:ascii="Times New Roman" w:hAnsi="Times New Roman" w:cs="Times New Roman"/>
                <w:sz w:val="24"/>
                <w:szCs w:val="24"/>
              </w:rPr>
              <w:t>Though some such as head gear has l</w:t>
            </w:r>
            <w:r w:rsidR="005F62E9">
              <w:rPr>
                <w:rFonts w:ascii="Times New Roman" w:hAnsi="Times New Roman" w:cs="Times New Roman"/>
                <w:sz w:val="24"/>
                <w:szCs w:val="24"/>
              </w:rPr>
              <w:t>ack of rigorous</w:t>
            </w:r>
            <w:r w:rsidR="00E750EB">
              <w:rPr>
                <w:rFonts w:ascii="Times New Roman" w:hAnsi="Times New Roman" w:cs="Times New Roman"/>
                <w:sz w:val="24"/>
                <w:szCs w:val="24"/>
              </w:rPr>
              <w:t xml:space="preserve"> scientific </w:t>
            </w:r>
            <w:r w:rsidR="001C3B97">
              <w:rPr>
                <w:rFonts w:ascii="Times New Roman" w:hAnsi="Times New Roman" w:cs="Times New Roman"/>
                <w:sz w:val="24"/>
                <w:szCs w:val="24"/>
              </w:rPr>
              <w:t>research</w:t>
            </w:r>
            <w:r w:rsidR="00273022">
              <w:rPr>
                <w:rFonts w:ascii="Times New Roman" w:hAnsi="Times New Roman" w:cs="Times New Roman"/>
                <w:sz w:val="24"/>
                <w:szCs w:val="24"/>
              </w:rPr>
              <w:t xml:space="preserve"> to gauge the </w:t>
            </w:r>
            <w:r w:rsidR="00913FEF">
              <w:rPr>
                <w:rFonts w:ascii="Times New Roman" w:hAnsi="Times New Roman" w:cs="Times New Roman"/>
                <w:sz w:val="24"/>
                <w:szCs w:val="24"/>
              </w:rPr>
              <w:t>benefit or risk o</w:t>
            </w:r>
            <w:r w:rsidR="00067E08">
              <w:rPr>
                <w:rFonts w:ascii="Times New Roman" w:hAnsi="Times New Roman" w:cs="Times New Roman"/>
                <w:sz w:val="24"/>
                <w:szCs w:val="24"/>
              </w:rPr>
              <w:t>f</w:t>
            </w:r>
            <w:r w:rsidR="00913FEF">
              <w:rPr>
                <w:rFonts w:ascii="Times New Roman" w:hAnsi="Times New Roman" w:cs="Times New Roman"/>
                <w:sz w:val="24"/>
                <w:szCs w:val="24"/>
              </w:rPr>
              <w:t xml:space="preserve"> usage (</w:t>
            </w:r>
            <w:r w:rsidR="00067E08">
              <w:rPr>
                <w:rFonts w:ascii="Times New Roman" w:hAnsi="Times New Roman" w:cs="Times New Roman"/>
                <w:sz w:val="24"/>
                <w:szCs w:val="24"/>
              </w:rPr>
              <w:t>Knight et al., 2021).</w:t>
            </w:r>
            <w:r w:rsidR="00F2355C">
              <w:rPr>
                <w:rFonts w:ascii="Times New Roman" w:hAnsi="Times New Roman" w:cs="Times New Roman"/>
                <w:sz w:val="24"/>
                <w:szCs w:val="24"/>
              </w:rPr>
              <w:t xml:space="preserve"> </w:t>
            </w:r>
            <w:r w:rsidR="00422C41" w:rsidRPr="008E3B3A">
              <w:rPr>
                <w:rFonts w:ascii="Times New Roman" w:hAnsi="Times New Roman" w:cs="Times New Roman"/>
                <w:sz w:val="24"/>
                <w:szCs w:val="24"/>
              </w:rPr>
              <w:t xml:space="preserve">Educational </w:t>
            </w:r>
            <w:r w:rsidR="00087BB7" w:rsidRPr="008E3B3A">
              <w:rPr>
                <w:rFonts w:ascii="Times New Roman" w:hAnsi="Times New Roman" w:cs="Times New Roman"/>
                <w:sz w:val="24"/>
                <w:szCs w:val="24"/>
              </w:rPr>
              <w:t xml:space="preserve">programs have been </w:t>
            </w:r>
            <w:r w:rsidR="00857E5C" w:rsidRPr="008E3B3A">
              <w:rPr>
                <w:rFonts w:ascii="Times New Roman" w:hAnsi="Times New Roman" w:cs="Times New Roman"/>
                <w:sz w:val="24"/>
                <w:szCs w:val="24"/>
              </w:rPr>
              <w:t xml:space="preserve">implemented in </w:t>
            </w:r>
            <w:r w:rsidR="00AB50CB" w:rsidRPr="008E3B3A">
              <w:rPr>
                <w:rFonts w:ascii="Times New Roman" w:hAnsi="Times New Roman" w:cs="Times New Roman"/>
                <w:sz w:val="24"/>
                <w:szCs w:val="24"/>
              </w:rPr>
              <w:t>New Zealand</w:t>
            </w:r>
            <w:r w:rsidR="00315F66" w:rsidRPr="008E3B3A">
              <w:rPr>
                <w:rFonts w:ascii="Times New Roman" w:hAnsi="Times New Roman" w:cs="Times New Roman"/>
                <w:sz w:val="24"/>
                <w:szCs w:val="24"/>
              </w:rPr>
              <w:t xml:space="preserve"> (RugbySmart)</w:t>
            </w:r>
            <w:r w:rsidR="00FD2E38" w:rsidRPr="008E3B3A">
              <w:rPr>
                <w:rFonts w:ascii="Times New Roman" w:hAnsi="Times New Roman" w:cs="Times New Roman"/>
                <w:sz w:val="24"/>
                <w:szCs w:val="24"/>
              </w:rPr>
              <w:t>,</w:t>
            </w:r>
            <w:r w:rsidR="00315F66" w:rsidRPr="008E3B3A">
              <w:rPr>
                <w:rFonts w:ascii="Times New Roman" w:hAnsi="Times New Roman" w:cs="Times New Roman"/>
                <w:sz w:val="24"/>
                <w:szCs w:val="24"/>
              </w:rPr>
              <w:t xml:space="preserve"> South Africa (</w:t>
            </w:r>
            <w:r w:rsidR="00C04E80" w:rsidRPr="008E3B3A">
              <w:rPr>
                <w:rFonts w:ascii="Times New Roman" w:hAnsi="Times New Roman" w:cs="Times New Roman"/>
                <w:sz w:val="24"/>
                <w:szCs w:val="24"/>
              </w:rPr>
              <w:t>BokSmart)</w:t>
            </w:r>
            <w:r w:rsidR="00FD2E38" w:rsidRPr="008E3B3A">
              <w:rPr>
                <w:rFonts w:ascii="Times New Roman" w:hAnsi="Times New Roman" w:cs="Times New Roman"/>
                <w:sz w:val="24"/>
                <w:szCs w:val="24"/>
              </w:rPr>
              <w:t xml:space="preserve">, and </w:t>
            </w:r>
            <w:r w:rsidR="00852FC5" w:rsidRPr="008E3B3A">
              <w:rPr>
                <w:rFonts w:ascii="Times New Roman" w:hAnsi="Times New Roman" w:cs="Times New Roman"/>
                <w:sz w:val="24"/>
                <w:szCs w:val="24"/>
              </w:rPr>
              <w:t>UK</w:t>
            </w:r>
            <w:r w:rsidR="00F57C8D" w:rsidRPr="008E3B3A">
              <w:rPr>
                <w:rFonts w:ascii="Times New Roman" w:hAnsi="Times New Roman" w:cs="Times New Roman"/>
                <w:sz w:val="24"/>
                <w:szCs w:val="24"/>
              </w:rPr>
              <w:t xml:space="preserve"> (Activate) to reduce the </w:t>
            </w:r>
            <w:r w:rsidR="00D73DE0" w:rsidRPr="008E3B3A">
              <w:rPr>
                <w:rFonts w:ascii="Times New Roman" w:hAnsi="Times New Roman" w:cs="Times New Roman"/>
                <w:sz w:val="24"/>
                <w:szCs w:val="24"/>
              </w:rPr>
              <w:t>incidence</w:t>
            </w:r>
            <w:r w:rsidR="000356D8" w:rsidRPr="008E3B3A">
              <w:rPr>
                <w:rFonts w:ascii="Times New Roman" w:hAnsi="Times New Roman" w:cs="Times New Roman"/>
                <w:sz w:val="24"/>
                <w:szCs w:val="24"/>
              </w:rPr>
              <w:t xml:space="preserve"> of concussions in rugby sport</w:t>
            </w:r>
            <w:r w:rsidR="006805EB" w:rsidRPr="008E3B3A">
              <w:rPr>
                <w:rFonts w:ascii="Times New Roman" w:hAnsi="Times New Roman" w:cs="Times New Roman"/>
                <w:sz w:val="24"/>
                <w:szCs w:val="24"/>
              </w:rPr>
              <w:t xml:space="preserve"> </w:t>
            </w:r>
            <w:r w:rsidR="008C01B7" w:rsidRPr="008E3B3A">
              <w:rPr>
                <w:rFonts w:ascii="Times New Roman" w:hAnsi="Times New Roman" w:cs="Times New Roman"/>
                <w:sz w:val="24"/>
                <w:szCs w:val="24"/>
              </w:rPr>
              <w:t>(</w:t>
            </w:r>
            <w:r w:rsidR="006805EB" w:rsidRPr="008E3B3A">
              <w:rPr>
                <w:rFonts w:ascii="Times New Roman" w:hAnsi="Times New Roman" w:cs="Times New Roman"/>
                <w:sz w:val="24"/>
                <w:szCs w:val="24"/>
              </w:rPr>
              <w:t>Fraas &amp; Burchiel, 2016</w:t>
            </w:r>
            <w:r w:rsidR="008C01B7" w:rsidRPr="008E3B3A">
              <w:rPr>
                <w:rFonts w:ascii="Times New Roman" w:hAnsi="Times New Roman" w:cs="Times New Roman"/>
                <w:sz w:val="24"/>
                <w:szCs w:val="24"/>
              </w:rPr>
              <w:t>)</w:t>
            </w:r>
            <w:r w:rsidR="000356D8" w:rsidRPr="008E3B3A">
              <w:rPr>
                <w:rFonts w:ascii="Times New Roman" w:hAnsi="Times New Roman" w:cs="Times New Roman"/>
                <w:sz w:val="24"/>
                <w:szCs w:val="24"/>
              </w:rPr>
              <w:t xml:space="preserve">. </w:t>
            </w:r>
            <w:r w:rsidR="00A232CD" w:rsidRPr="008E3B3A">
              <w:rPr>
                <w:rFonts w:ascii="Times New Roman" w:hAnsi="Times New Roman" w:cs="Times New Roman"/>
                <w:sz w:val="24"/>
                <w:szCs w:val="24"/>
              </w:rPr>
              <w:t xml:space="preserve">Activate is not strictly concussion related but </w:t>
            </w:r>
            <w:r w:rsidR="00A232CD" w:rsidRPr="008E3B3A">
              <w:rPr>
                <w:rFonts w:ascii="Times New Roman" w:hAnsi="Times New Roman" w:cs="Times New Roman"/>
                <w:sz w:val="24"/>
                <w:szCs w:val="24"/>
              </w:rPr>
              <w:lastRenderedPageBreak/>
              <w:t>injury prevention though it</w:t>
            </w:r>
            <w:r w:rsidR="00B32C46" w:rsidRPr="008E3B3A">
              <w:rPr>
                <w:rFonts w:ascii="Times New Roman" w:hAnsi="Times New Roman" w:cs="Times New Roman"/>
                <w:sz w:val="24"/>
                <w:szCs w:val="24"/>
              </w:rPr>
              <w:t xml:space="preserve"> </w:t>
            </w:r>
            <w:r w:rsidR="00A232CD" w:rsidRPr="008E3B3A">
              <w:rPr>
                <w:rFonts w:ascii="Times New Roman" w:hAnsi="Times New Roman" w:cs="Times New Roman"/>
                <w:sz w:val="24"/>
                <w:szCs w:val="24"/>
              </w:rPr>
              <w:t xml:space="preserve">has concussion related </w:t>
            </w:r>
            <w:r w:rsidR="00B32C46" w:rsidRPr="008E3B3A">
              <w:rPr>
                <w:rFonts w:ascii="Times New Roman" w:hAnsi="Times New Roman" w:cs="Times New Roman"/>
                <w:sz w:val="24"/>
                <w:szCs w:val="24"/>
              </w:rPr>
              <w:t>components</w:t>
            </w:r>
            <w:r w:rsidR="006805EB" w:rsidRPr="008E3B3A">
              <w:rPr>
                <w:rFonts w:ascii="Times New Roman" w:hAnsi="Times New Roman" w:cs="Times New Roman"/>
                <w:sz w:val="24"/>
                <w:szCs w:val="24"/>
              </w:rPr>
              <w:t xml:space="preserve"> </w:t>
            </w:r>
            <w:r w:rsidR="007019F9">
              <w:rPr>
                <w:rFonts w:ascii="Times New Roman" w:hAnsi="Times New Roman" w:cs="Times New Roman"/>
                <w:sz w:val="24"/>
                <w:szCs w:val="24"/>
              </w:rPr>
              <w:t xml:space="preserve">such as neck strengthening </w:t>
            </w:r>
            <w:r w:rsidR="00214CA9">
              <w:rPr>
                <w:rFonts w:ascii="Times New Roman" w:hAnsi="Times New Roman" w:cs="Times New Roman"/>
                <w:sz w:val="24"/>
                <w:szCs w:val="24"/>
              </w:rPr>
              <w:t xml:space="preserve">exercises </w:t>
            </w:r>
            <w:r w:rsidR="0010032B" w:rsidRPr="008E3B3A">
              <w:rPr>
                <w:rFonts w:ascii="Times New Roman" w:hAnsi="Times New Roman" w:cs="Times New Roman"/>
                <w:sz w:val="24"/>
                <w:szCs w:val="24"/>
              </w:rPr>
              <w:t>(</w:t>
            </w:r>
            <w:r w:rsidR="00307204" w:rsidRPr="008E3B3A">
              <w:rPr>
                <w:rFonts w:ascii="Times New Roman" w:hAnsi="Times New Roman" w:cs="Times New Roman"/>
                <w:sz w:val="24"/>
                <w:szCs w:val="24"/>
              </w:rPr>
              <w:t>Attwood et al., 2021</w:t>
            </w:r>
            <w:r w:rsidR="0010032B" w:rsidRPr="008E3B3A">
              <w:rPr>
                <w:rFonts w:ascii="Times New Roman" w:hAnsi="Times New Roman" w:cs="Times New Roman"/>
                <w:sz w:val="24"/>
                <w:szCs w:val="24"/>
              </w:rPr>
              <w:t>)</w:t>
            </w:r>
            <w:r w:rsidR="00B32C46" w:rsidRPr="008E3B3A">
              <w:rPr>
                <w:rFonts w:ascii="Times New Roman" w:hAnsi="Times New Roman" w:cs="Times New Roman"/>
                <w:sz w:val="24"/>
                <w:szCs w:val="24"/>
              </w:rPr>
              <w:t>.</w:t>
            </w:r>
            <w:r w:rsidR="007019F9">
              <w:rPr>
                <w:rFonts w:ascii="Times New Roman" w:hAnsi="Times New Roman" w:cs="Times New Roman"/>
                <w:sz w:val="24"/>
                <w:szCs w:val="24"/>
              </w:rPr>
              <w:t xml:space="preserve"> </w:t>
            </w:r>
          </w:p>
          <w:p w14:paraId="2C1CD1FD" w14:textId="03215F15" w:rsidR="00EE4BC7" w:rsidRPr="008E3B3A" w:rsidRDefault="007718E8" w:rsidP="00EE4BC7">
            <w:pPr>
              <w:rPr>
                <w:rFonts w:ascii="Times New Roman" w:hAnsi="Times New Roman" w:cs="Times New Roman"/>
                <w:sz w:val="24"/>
                <w:szCs w:val="24"/>
              </w:rPr>
            </w:pPr>
            <w:r w:rsidRPr="008E3B3A">
              <w:rPr>
                <w:rFonts w:ascii="Times New Roman" w:hAnsi="Times New Roman" w:cs="Times New Roman"/>
                <w:sz w:val="24"/>
                <w:szCs w:val="24"/>
              </w:rPr>
              <w:t>According to Attwood et al. (2021)</w:t>
            </w:r>
            <w:r w:rsidR="00E335C5" w:rsidRPr="008E3B3A">
              <w:rPr>
                <w:rFonts w:ascii="Times New Roman" w:hAnsi="Times New Roman" w:cs="Times New Roman"/>
                <w:sz w:val="24"/>
                <w:szCs w:val="24"/>
              </w:rPr>
              <w:t xml:space="preserve"> a decrease in acceleration of the head has been associated with</w:t>
            </w:r>
            <w:r w:rsidRPr="008E3B3A">
              <w:rPr>
                <w:rFonts w:ascii="Times New Roman" w:hAnsi="Times New Roman" w:cs="Times New Roman"/>
                <w:sz w:val="24"/>
                <w:szCs w:val="24"/>
              </w:rPr>
              <w:t xml:space="preserve"> </w:t>
            </w:r>
            <w:r w:rsidR="00FB1F34" w:rsidRPr="008E3B3A">
              <w:rPr>
                <w:rFonts w:ascii="Times New Roman" w:hAnsi="Times New Roman" w:cs="Times New Roman"/>
                <w:sz w:val="24"/>
                <w:szCs w:val="24"/>
              </w:rPr>
              <w:t xml:space="preserve">greater neck strength </w:t>
            </w:r>
            <w:r w:rsidR="00F737BD" w:rsidRPr="008E3B3A">
              <w:rPr>
                <w:rFonts w:ascii="Times New Roman" w:hAnsi="Times New Roman" w:cs="Times New Roman"/>
                <w:sz w:val="24"/>
                <w:szCs w:val="24"/>
              </w:rPr>
              <w:t xml:space="preserve">and maybe a means to reduce </w:t>
            </w:r>
            <w:r w:rsidR="00D73DE0" w:rsidRPr="008E3B3A">
              <w:rPr>
                <w:rFonts w:ascii="Times New Roman" w:hAnsi="Times New Roman" w:cs="Times New Roman"/>
                <w:sz w:val="24"/>
                <w:szCs w:val="24"/>
              </w:rPr>
              <w:t xml:space="preserve">incidence of </w:t>
            </w:r>
            <w:r w:rsidR="00F737BD" w:rsidRPr="008E3B3A">
              <w:rPr>
                <w:rFonts w:ascii="Times New Roman" w:hAnsi="Times New Roman" w:cs="Times New Roman"/>
                <w:sz w:val="24"/>
                <w:szCs w:val="24"/>
              </w:rPr>
              <w:t>concussions</w:t>
            </w:r>
            <w:r w:rsidR="00D73DE0" w:rsidRPr="008E3B3A">
              <w:rPr>
                <w:rFonts w:ascii="Times New Roman" w:hAnsi="Times New Roman" w:cs="Times New Roman"/>
                <w:sz w:val="24"/>
                <w:szCs w:val="24"/>
              </w:rPr>
              <w:t xml:space="preserve">. </w:t>
            </w:r>
            <w:r w:rsidR="006552BA" w:rsidRPr="008E3B3A">
              <w:rPr>
                <w:rFonts w:ascii="Times New Roman" w:hAnsi="Times New Roman" w:cs="Times New Roman"/>
                <w:sz w:val="24"/>
                <w:szCs w:val="24"/>
              </w:rPr>
              <w:t xml:space="preserve">Fraas &amp; Burchiel </w:t>
            </w:r>
            <w:r w:rsidR="00FA51FB" w:rsidRPr="008E3B3A">
              <w:rPr>
                <w:rFonts w:ascii="Times New Roman" w:hAnsi="Times New Roman" w:cs="Times New Roman"/>
                <w:sz w:val="24"/>
                <w:szCs w:val="24"/>
              </w:rPr>
              <w:t>(</w:t>
            </w:r>
            <w:r w:rsidR="006552BA" w:rsidRPr="008E3B3A">
              <w:rPr>
                <w:rFonts w:ascii="Times New Roman" w:hAnsi="Times New Roman" w:cs="Times New Roman"/>
                <w:sz w:val="24"/>
                <w:szCs w:val="24"/>
              </w:rPr>
              <w:t>2016</w:t>
            </w:r>
            <w:r w:rsidR="00FA51FB" w:rsidRPr="008E3B3A">
              <w:rPr>
                <w:rFonts w:ascii="Times New Roman" w:hAnsi="Times New Roman" w:cs="Times New Roman"/>
                <w:sz w:val="24"/>
                <w:szCs w:val="24"/>
              </w:rPr>
              <w:t xml:space="preserve">) have shown that </w:t>
            </w:r>
            <w:r w:rsidR="00FE6F5A" w:rsidRPr="008E3B3A">
              <w:rPr>
                <w:rFonts w:ascii="Times New Roman" w:hAnsi="Times New Roman" w:cs="Times New Roman"/>
                <w:sz w:val="24"/>
                <w:szCs w:val="24"/>
              </w:rPr>
              <w:t xml:space="preserve">after the implementation </w:t>
            </w:r>
            <w:r w:rsidR="000A2F71" w:rsidRPr="008E3B3A">
              <w:rPr>
                <w:rFonts w:ascii="Times New Roman" w:hAnsi="Times New Roman" w:cs="Times New Roman"/>
                <w:sz w:val="24"/>
                <w:szCs w:val="24"/>
              </w:rPr>
              <w:t xml:space="preserve">BokSmart </w:t>
            </w:r>
            <w:r w:rsidR="00FE6F5A" w:rsidRPr="008E3B3A">
              <w:rPr>
                <w:rFonts w:ascii="Times New Roman" w:hAnsi="Times New Roman" w:cs="Times New Roman"/>
                <w:sz w:val="24"/>
                <w:szCs w:val="24"/>
              </w:rPr>
              <w:t xml:space="preserve">program </w:t>
            </w:r>
            <w:r w:rsidR="000A2F71" w:rsidRPr="008E3B3A">
              <w:rPr>
                <w:rFonts w:ascii="Times New Roman" w:hAnsi="Times New Roman" w:cs="Times New Roman"/>
                <w:sz w:val="24"/>
                <w:szCs w:val="24"/>
              </w:rPr>
              <w:t xml:space="preserve">in South Africa have reported </w:t>
            </w:r>
            <w:r w:rsidR="009D0C32" w:rsidRPr="008E3B3A">
              <w:rPr>
                <w:rFonts w:ascii="Times New Roman" w:hAnsi="Times New Roman" w:cs="Times New Roman"/>
                <w:sz w:val="24"/>
                <w:szCs w:val="24"/>
              </w:rPr>
              <w:t xml:space="preserve">a decline in </w:t>
            </w:r>
            <w:r w:rsidR="008F2414" w:rsidRPr="008E3B3A">
              <w:rPr>
                <w:rFonts w:ascii="Times New Roman" w:hAnsi="Times New Roman" w:cs="Times New Roman"/>
                <w:sz w:val="24"/>
                <w:szCs w:val="24"/>
              </w:rPr>
              <w:t xml:space="preserve">head, neck, and spine injuries. </w:t>
            </w:r>
            <w:r w:rsidR="005D512A">
              <w:rPr>
                <w:rFonts w:ascii="Times New Roman" w:hAnsi="Times New Roman" w:cs="Times New Roman"/>
                <w:sz w:val="24"/>
                <w:szCs w:val="24"/>
              </w:rPr>
              <w:t xml:space="preserve">This shows a positive </w:t>
            </w:r>
            <w:r w:rsidR="00256882">
              <w:rPr>
                <w:rFonts w:ascii="Times New Roman" w:hAnsi="Times New Roman" w:cs="Times New Roman"/>
                <w:sz w:val="24"/>
                <w:szCs w:val="24"/>
              </w:rPr>
              <w:t>outcome of educational and exercise programs to reduce the incidence of concussions</w:t>
            </w:r>
            <w:r w:rsidR="002A16E0">
              <w:rPr>
                <w:rFonts w:ascii="Times New Roman" w:hAnsi="Times New Roman" w:cs="Times New Roman"/>
                <w:sz w:val="24"/>
                <w:szCs w:val="24"/>
              </w:rPr>
              <w:t xml:space="preserve"> in rugby.</w:t>
            </w:r>
          </w:p>
          <w:p w14:paraId="68B09C4B" w14:textId="631DFE20" w:rsidR="00EE4BC7" w:rsidRPr="008E3B3A" w:rsidRDefault="00EE4BC7" w:rsidP="00EE4BC7">
            <w:pPr>
              <w:rPr>
                <w:rFonts w:ascii="Times New Roman" w:hAnsi="Times New Roman" w:cs="Times New Roman"/>
                <w:sz w:val="24"/>
                <w:szCs w:val="24"/>
              </w:rPr>
            </w:pPr>
          </w:p>
          <w:p w14:paraId="10AAF941" w14:textId="12A582B8" w:rsidR="000D6FB9" w:rsidRPr="008E3B3A" w:rsidRDefault="00920583" w:rsidP="00EE4BC7">
            <w:pPr>
              <w:rPr>
                <w:rFonts w:ascii="Times New Roman" w:hAnsi="Times New Roman" w:cs="Times New Roman"/>
                <w:sz w:val="24"/>
                <w:szCs w:val="24"/>
              </w:rPr>
            </w:pPr>
            <w:r w:rsidRPr="008E3B3A">
              <w:rPr>
                <w:rFonts w:ascii="Times New Roman" w:hAnsi="Times New Roman" w:cs="Times New Roman"/>
                <w:sz w:val="24"/>
                <w:szCs w:val="24"/>
              </w:rPr>
              <w:t xml:space="preserve">The evidence shows </w:t>
            </w:r>
            <w:r w:rsidR="000D6FB9" w:rsidRPr="008E3B3A">
              <w:rPr>
                <w:rFonts w:ascii="Times New Roman" w:hAnsi="Times New Roman" w:cs="Times New Roman"/>
                <w:sz w:val="24"/>
                <w:szCs w:val="24"/>
              </w:rPr>
              <w:t>the</w:t>
            </w:r>
            <w:r w:rsidR="00EE37AD">
              <w:rPr>
                <w:rFonts w:ascii="Times New Roman" w:hAnsi="Times New Roman" w:cs="Times New Roman"/>
                <w:sz w:val="24"/>
                <w:szCs w:val="24"/>
              </w:rPr>
              <w:t xml:space="preserve"> high incidence of concussion</w:t>
            </w:r>
            <w:r w:rsidR="00F8107B">
              <w:rPr>
                <w:rFonts w:ascii="Times New Roman" w:hAnsi="Times New Roman" w:cs="Times New Roman"/>
                <w:sz w:val="24"/>
                <w:szCs w:val="24"/>
              </w:rPr>
              <w:t xml:space="preserve"> in rugby</w:t>
            </w:r>
            <w:r w:rsidR="000D6FB9" w:rsidRPr="008E3B3A">
              <w:rPr>
                <w:rFonts w:ascii="Times New Roman" w:hAnsi="Times New Roman" w:cs="Times New Roman"/>
                <w:sz w:val="24"/>
                <w:szCs w:val="24"/>
              </w:rPr>
              <w:t xml:space="preserve"> </w:t>
            </w:r>
            <w:r w:rsidR="00F8107B">
              <w:rPr>
                <w:rFonts w:ascii="Times New Roman" w:hAnsi="Times New Roman" w:cs="Times New Roman"/>
                <w:sz w:val="24"/>
                <w:szCs w:val="24"/>
              </w:rPr>
              <w:t>and th</w:t>
            </w:r>
            <w:r w:rsidR="00E12F88">
              <w:rPr>
                <w:rFonts w:ascii="Times New Roman" w:hAnsi="Times New Roman" w:cs="Times New Roman"/>
                <w:sz w:val="24"/>
                <w:szCs w:val="24"/>
              </w:rPr>
              <w:t xml:space="preserve">e short and possible </w:t>
            </w:r>
            <w:r w:rsidR="00A74682">
              <w:rPr>
                <w:rFonts w:ascii="Times New Roman" w:hAnsi="Times New Roman" w:cs="Times New Roman"/>
                <w:sz w:val="24"/>
                <w:szCs w:val="24"/>
              </w:rPr>
              <w:t>long-term</w:t>
            </w:r>
            <w:r w:rsidR="00E12F88">
              <w:rPr>
                <w:rFonts w:ascii="Times New Roman" w:hAnsi="Times New Roman" w:cs="Times New Roman"/>
                <w:sz w:val="24"/>
                <w:szCs w:val="24"/>
              </w:rPr>
              <w:t xml:space="preserve"> effects is an issue </w:t>
            </w:r>
            <w:r w:rsidR="00962E6A">
              <w:rPr>
                <w:rFonts w:ascii="Times New Roman" w:hAnsi="Times New Roman" w:cs="Times New Roman"/>
                <w:sz w:val="24"/>
                <w:szCs w:val="24"/>
              </w:rPr>
              <w:t xml:space="preserve">worth continued exploration. </w:t>
            </w:r>
            <w:r w:rsidR="00F60294">
              <w:rPr>
                <w:rFonts w:ascii="Times New Roman" w:hAnsi="Times New Roman" w:cs="Times New Roman"/>
                <w:sz w:val="24"/>
                <w:szCs w:val="24"/>
              </w:rPr>
              <w:t>With t</w:t>
            </w:r>
            <w:r w:rsidR="00BE5C9A">
              <w:rPr>
                <w:rFonts w:ascii="Times New Roman" w:hAnsi="Times New Roman" w:cs="Times New Roman"/>
                <w:sz w:val="24"/>
                <w:szCs w:val="24"/>
              </w:rPr>
              <w:t xml:space="preserve">he </w:t>
            </w:r>
            <w:r w:rsidR="000D6FB9" w:rsidRPr="008E3B3A">
              <w:rPr>
                <w:rFonts w:ascii="Times New Roman" w:hAnsi="Times New Roman" w:cs="Times New Roman"/>
                <w:sz w:val="24"/>
                <w:szCs w:val="24"/>
              </w:rPr>
              <w:t>prospect of</w:t>
            </w:r>
            <w:r w:rsidR="00B82FEC" w:rsidRPr="008E3B3A">
              <w:rPr>
                <w:rFonts w:ascii="Times New Roman" w:hAnsi="Times New Roman" w:cs="Times New Roman"/>
                <w:sz w:val="24"/>
                <w:szCs w:val="24"/>
              </w:rPr>
              <w:t xml:space="preserve"> reduc</w:t>
            </w:r>
            <w:r w:rsidR="00B23689" w:rsidRPr="008E3B3A">
              <w:rPr>
                <w:rFonts w:ascii="Times New Roman" w:hAnsi="Times New Roman" w:cs="Times New Roman"/>
                <w:sz w:val="24"/>
                <w:szCs w:val="24"/>
              </w:rPr>
              <w:t>ing</w:t>
            </w:r>
            <w:r w:rsidR="00B82FEC" w:rsidRPr="008E3B3A">
              <w:rPr>
                <w:rFonts w:ascii="Times New Roman" w:hAnsi="Times New Roman" w:cs="Times New Roman"/>
                <w:sz w:val="24"/>
                <w:szCs w:val="24"/>
              </w:rPr>
              <w:t xml:space="preserve"> </w:t>
            </w:r>
            <w:r w:rsidR="000D6FB9" w:rsidRPr="008E3B3A">
              <w:rPr>
                <w:rFonts w:ascii="Times New Roman" w:hAnsi="Times New Roman" w:cs="Times New Roman"/>
                <w:sz w:val="24"/>
                <w:szCs w:val="24"/>
              </w:rPr>
              <w:t>concussion</w:t>
            </w:r>
            <w:r w:rsidR="00B82FEC" w:rsidRPr="008E3B3A">
              <w:rPr>
                <w:rFonts w:ascii="Times New Roman" w:hAnsi="Times New Roman" w:cs="Times New Roman"/>
                <w:sz w:val="24"/>
                <w:szCs w:val="24"/>
              </w:rPr>
              <w:t>s</w:t>
            </w:r>
            <w:r w:rsidR="00E36151" w:rsidRPr="008E3B3A">
              <w:rPr>
                <w:rFonts w:ascii="Times New Roman" w:hAnsi="Times New Roman" w:cs="Times New Roman"/>
                <w:sz w:val="24"/>
                <w:szCs w:val="24"/>
              </w:rPr>
              <w:t xml:space="preserve"> </w:t>
            </w:r>
            <w:r w:rsidR="00B23689" w:rsidRPr="008E3B3A">
              <w:rPr>
                <w:rFonts w:ascii="Times New Roman" w:hAnsi="Times New Roman" w:cs="Times New Roman"/>
                <w:sz w:val="24"/>
                <w:szCs w:val="24"/>
              </w:rPr>
              <w:t xml:space="preserve">in </w:t>
            </w:r>
            <w:r w:rsidR="00F8107B">
              <w:rPr>
                <w:rFonts w:ascii="Times New Roman" w:hAnsi="Times New Roman" w:cs="Times New Roman"/>
                <w:sz w:val="24"/>
                <w:szCs w:val="24"/>
              </w:rPr>
              <w:t>rugby</w:t>
            </w:r>
            <w:r w:rsidR="00B23689" w:rsidRPr="008E3B3A">
              <w:rPr>
                <w:rFonts w:ascii="Times New Roman" w:hAnsi="Times New Roman" w:cs="Times New Roman"/>
                <w:sz w:val="24"/>
                <w:szCs w:val="24"/>
              </w:rPr>
              <w:t xml:space="preserve"> is </w:t>
            </w:r>
            <w:r w:rsidR="00E36151" w:rsidRPr="008E3B3A">
              <w:rPr>
                <w:rFonts w:ascii="Times New Roman" w:hAnsi="Times New Roman" w:cs="Times New Roman"/>
                <w:sz w:val="24"/>
                <w:szCs w:val="24"/>
              </w:rPr>
              <w:t>possib</w:t>
            </w:r>
            <w:r w:rsidR="00B82FEC" w:rsidRPr="008E3B3A">
              <w:rPr>
                <w:rFonts w:ascii="Times New Roman" w:hAnsi="Times New Roman" w:cs="Times New Roman"/>
                <w:sz w:val="24"/>
                <w:szCs w:val="24"/>
              </w:rPr>
              <w:t>le</w:t>
            </w:r>
            <w:r w:rsidR="00F60294">
              <w:rPr>
                <w:rFonts w:ascii="Times New Roman" w:hAnsi="Times New Roman" w:cs="Times New Roman"/>
                <w:sz w:val="24"/>
                <w:szCs w:val="24"/>
              </w:rPr>
              <w:t xml:space="preserve"> with current evidence</w:t>
            </w:r>
            <w:r w:rsidR="00D7768C">
              <w:rPr>
                <w:rFonts w:ascii="Times New Roman" w:hAnsi="Times New Roman" w:cs="Times New Roman"/>
                <w:sz w:val="24"/>
                <w:szCs w:val="24"/>
              </w:rPr>
              <w:t xml:space="preserve"> there are still problems with reporting, education, and </w:t>
            </w:r>
            <w:r w:rsidR="00853E6D">
              <w:rPr>
                <w:rFonts w:ascii="Times New Roman" w:hAnsi="Times New Roman" w:cs="Times New Roman"/>
                <w:sz w:val="24"/>
                <w:szCs w:val="24"/>
              </w:rPr>
              <w:t>training</w:t>
            </w:r>
            <w:r w:rsidR="00B23689" w:rsidRPr="008E3B3A">
              <w:rPr>
                <w:rFonts w:ascii="Times New Roman" w:hAnsi="Times New Roman" w:cs="Times New Roman"/>
                <w:sz w:val="24"/>
                <w:szCs w:val="24"/>
              </w:rPr>
              <w:t xml:space="preserve">. </w:t>
            </w:r>
            <w:r w:rsidR="00E43627" w:rsidRPr="008E3B3A">
              <w:rPr>
                <w:rFonts w:ascii="Times New Roman" w:hAnsi="Times New Roman" w:cs="Times New Roman"/>
                <w:sz w:val="24"/>
                <w:szCs w:val="24"/>
              </w:rPr>
              <w:t>With</w:t>
            </w:r>
            <w:r w:rsidR="00E36151" w:rsidRPr="008E3B3A">
              <w:rPr>
                <w:rFonts w:ascii="Times New Roman" w:hAnsi="Times New Roman" w:cs="Times New Roman"/>
                <w:sz w:val="24"/>
                <w:szCs w:val="24"/>
              </w:rPr>
              <w:t xml:space="preserve"> the risk </w:t>
            </w:r>
            <w:r w:rsidR="00CB56D8" w:rsidRPr="008E3B3A">
              <w:rPr>
                <w:rFonts w:ascii="Times New Roman" w:hAnsi="Times New Roman" w:cs="Times New Roman"/>
                <w:sz w:val="24"/>
                <w:szCs w:val="24"/>
              </w:rPr>
              <w:t xml:space="preserve">of </w:t>
            </w:r>
            <w:r w:rsidR="00704092" w:rsidRPr="008E3B3A">
              <w:rPr>
                <w:rFonts w:ascii="Times New Roman" w:hAnsi="Times New Roman" w:cs="Times New Roman"/>
                <w:sz w:val="24"/>
                <w:szCs w:val="24"/>
              </w:rPr>
              <w:t xml:space="preserve">long term and </w:t>
            </w:r>
            <w:r w:rsidR="00CB56D8" w:rsidRPr="008E3B3A">
              <w:rPr>
                <w:rFonts w:ascii="Times New Roman" w:hAnsi="Times New Roman" w:cs="Times New Roman"/>
                <w:sz w:val="24"/>
                <w:szCs w:val="24"/>
              </w:rPr>
              <w:t>later-life cognitive issues</w:t>
            </w:r>
            <w:r w:rsidR="00704092" w:rsidRPr="008E3B3A">
              <w:rPr>
                <w:rFonts w:ascii="Times New Roman" w:hAnsi="Times New Roman" w:cs="Times New Roman"/>
                <w:sz w:val="24"/>
                <w:szCs w:val="24"/>
              </w:rPr>
              <w:t>, making every effort</w:t>
            </w:r>
            <w:r w:rsidR="0090295B" w:rsidRPr="008E3B3A">
              <w:rPr>
                <w:rFonts w:ascii="Times New Roman" w:hAnsi="Times New Roman" w:cs="Times New Roman"/>
                <w:sz w:val="24"/>
                <w:szCs w:val="24"/>
              </w:rPr>
              <w:t xml:space="preserve"> to educate, train, and </w:t>
            </w:r>
            <w:r w:rsidR="00850986" w:rsidRPr="008E3B3A">
              <w:rPr>
                <w:rFonts w:ascii="Times New Roman" w:hAnsi="Times New Roman" w:cs="Times New Roman"/>
                <w:sz w:val="24"/>
                <w:szCs w:val="24"/>
              </w:rPr>
              <w:t>look after player</w:t>
            </w:r>
            <w:r w:rsidR="0090295B" w:rsidRPr="008E3B3A">
              <w:rPr>
                <w:rFonts w:ascii="Times New Roman" w:hAnsi="Times New Roman" w:cs="Times New Roman"/>
                <w:sz w:val="24"/>
                <w:szCs w:val="24"/>
              </w:rPr>
              <w:t>’s he</w:t>
            </w:r>
            <w:r w:rsidR="001A233D" w:rsidRPr="008E3B3A">
              <w:rPr>
                <w:rFonts w:ascii="Times New Roman" w:hAnsi="Times New Roman" w:cs="Times New Roman"/>
                <w:sz w:val="24"/>
                <w:szCs w:val="24"/>
              </w:rPr>
              <w:t xml:space="preserve">alth would </w:t>
            </w:r>
            <w:r w:rsidR="00E8600B" w:rsidRPr="008E3B3A">
              <w:rPr>
                <w:rFonts w:ascii="Times New Roman" w:hAnsi="Times New Roman" w:cs="Times New Roman"/>
                <w:sz w:val="24"/>
                <w:szCs w:val="24"/>
              </w:rPr>
              <w:t xml:space="preserve">be a of utmost importance. </w:t>
            </w:r>
          </w:p>
          <w:p w14:paraId="420065C6" w14:textId="36FCFBF5" w:rsidR="00DF7D61" w:rsidRPr="008E3B3A" w:rsidRDefault="00DF7D61">
            <w:pPr>
              <w:spacing w:line="240" w:lineRule="auto"/>
              <w:rPr>
                <w:rFonts w:ascii="Times New Roman" w:hAnsi="Times New Roman" w:cs="Times New Roman"/>
                <w:sz w:val="24"/>
                <w:szCs w:val="24"/>
              </w:rPr>
            </w:pPr>
          </w:p>
        </w:tc>
      </w:tr>
      <w:tr w:rsidR="00037D81" w:rsidRPr="008E3B3A" w14:paraId="5E92E7A8" w14:textId="77777777" w:rsidTr="00037D81">
        <w:trPr>
          <w:trHeight w:val="1280"/>
        </w:trPr>
        <w:tc>
          <w:tcPr>
            <w:tcW w:w="2711" w:type="dxa"/>
            <w:tcBorders>
              <w:top w:val="single" w:sz="4" w:space="0" w:color="auto"/>
              <w:left w:val="single" w:sz="4" w:space="0" w:color="auto"/>
              <w:bottom w:val="single" w:sz="4" w:space="0" w:color="auto"/>
              <w:right w:val="single" w:sz="4" w:space="0" w:color="auto"/>
            </w:tcBorders>
            <w:hideMark/>
          </w:tcPr>
          <w:p w14:paraId="40777E08" w14:textId="77777777" w:rsidR="00037D81" w:rsidRPr="008E3B3A" w:rsidRDefault="00037D81">
            <w:pPr>
              <w:spacing w:line="240" w:lineRule="auto"/>
              <w:rPr>
                <w:rFonts w:ascii="Times New Roman" w:hAnsi="Times New Roman" w:cs="Times New Roman"/>
                <w:sz w:val="24"/>
                <w:szCs w:val="24"/>
              </w:rPr>
            </w:pPr>
            <w:r w:rsidRPr="008E3B3A">
              <w:rPr>
                <w:rFonts w:ascii="Times New Roman" w:hAnsi="Times New Roman" w:cs="Times New Roman"/>
                <w:sz w:val="24"/>
                <w:szCs w:val="24"/>
              </w:rPr>
              <w:lastRenderedPageBreak/>
              <w:t>Methods and analysis</w:t>
            </w:r>
          </w:p>
        </w:tc>
        <w:tc>
          <w:tcPr>
            <w:tcW w:w="6379" w:type="dxa"/>
            <w:tcBorders>
              <w:top w:val="single" w:sz="4" w:space="0" w:color="auto"/>
              <w:left w:val="single" w:sz="4" w:space="0" w:color="auto"/>
              <w:bottom w:val="single" w:sz="4" w:space="0" w:color="auto"/>
              <w:right w:val="single" w:sz="4" w:space="0" w:color="auto"/>
            </w:tcBorders>
          </w:tcPr>
          <w:p w14:paraId="432ADDFC" w14:textId="5EBEF3CA" w:rsidR="00037D81" w:rsidRPr="008E3B3A" w:rsidRDefault="00182AC6">
            <w:pPr>
              <w:spacing w:line="240" w:lineRule="auto"/>
              <w:rPr>
                <w:rFonts w:ascii="Times New Roman" w:hAnsi="Times New Roman" w:cs="Times New Roman"/>
                <w:sz w:val="24"/>
                <w:szCs w:val="24"/>
              </w:rPr>
            </w:pPr>
            <w:r w:rsidRPr="008E3B3A">
              <w:rPr>
                <w:rFonts w:ascii="Times New Roman" w:hAnsi="Times New Roman" w:cs="Times New Roman"/>
                <w:sz w:val="24"/>
                <w:szCs w:val="24"/>
              </w:rPr>
              <w:t xml:space="preserve">A systematic review of systematic reviews of concussions in </w:t>
            </w:r>
            <w:r w:rsidR="005B0C7B">
              <w:rPr>
                <w:rFonts w:ascii="Times New Roman" w:hAnsi="Times New Roman" w:cs="Times New Roman"/>
                <w:sz w:val="24"/>
                <w:szCs w:val="24"/>
              </w:rPr>
              <w:t>r</w:t>
            </w:r>
            <w:r w:rsidR="002A16E0">
              <w:rPr>
                <w:rFonts w:ascii="Times New Roman" w:hAnsi="Times New Roman" w:cs="Times New Roman"/>
                <w:sz w:val="24"/>
                <w:szCs w:val="24"/>
              </w:rPr>
              <w:t>ugby</w:t>
            </w:r>
            <w:r w:rsidRPr="008E3B3A">
              <w:rPr>
                <w:rFonts w:ascii="Times New Roman" w:hAnsi="Times New Roman" w:cs="Times New Roman"/>
                <w:sz w:val="24"/>
                <w:szCs w:val="24"/>
              </w:rPr>
              <w:t xml:space="preserve"> will be conducted. </w:t>
            </w:r>
            <w:r w:rsidR="00D67539" w:rsidRPr="008E3B3A">
              <w:rPr>
                <w:rFonts w:ascii="Times New Roman" w:hAnsi="Times New Roman" w:cs="Times New Roman"/>
                <w:sz w:val="24"/>
                <w:szCs w:val="24"/>
              </w:rPr>
              <w:t xml:space="preserve">Amstar 2 </w:t>
            </w:r>
            <w:r w:rsidR="009231D7" w:rsidRPr="008E3B3A">
              <w:rPr>
                <w:rFonts w:ascii="Times New Roman" w:hAnsi="Times New Roman" w:cs="Times New Roman"/>
                <w:sz w:val="24"/>
                <w:szCs w:val="24"/>
              </w:rPr>
              <w:t>Critical Appraisal tool</w:t>
            </w:r>
            <w:r w:rsidR="00626DE5" w:rsidRPr="008E3B3A">
              <w:rPr>
                <w:rFonts w:ascii="Times New Roman" w:hAnsi="Times New Roman" w:cs="Times New Roman"/>
                <w:sz w:val="24"/>
                <w:szCs w:val="24"/>
              </w:rPr>
              <w:t xml:space="preserve"> will be used to analyse the quality of the systematic reviews. </w:t>
            </w:r>
          </w:p>
        </w:tc>
      </w:tr>
      <w:tr w:rsidR="00037D81" w:rsidRPr="008E3B3A" w14:paraId="278287CC" w14:textId="77777777" w:rsidTr="00037D81">
        <w:trPr>
          <w:trHeight w:val="1356"/>
        </w:trPr>
        <w:tc>
          <w:tcPr>
            <w:tcW w:w="2711" w:type="dxa"/>
            <w:tcBorders>
              <w:top w:val="single" w:sz="4" w:space="0" w:color="auto"/>
              <w:left w:val="single" w:sz="4" w:space="0" w:color="auto"/>
              <w:bottom w:val="single" w:sz="4" w:space="0" w:color="auto"/>
              <w:right w:val="single" w:sz="4" w:space="0" w:color="auto"/>
            </w:tcBorders>
            <w:hideMark/>
          </w:tcPr>
          <w:p w14:paraId="44CE1370" w14:textId="77777777" w:rsidR="00037D81" w:rsidRPr="008E3B3A" w:rsidRDefault="00037D81">
            <w:pPr>
              <w:spacing w:line="240" w:lineRule="auto"/>
              <w:rPr>
                <w:rFonts w:ascii="Times New Roman" w:hAnsi="Times New Roman" w:cs="Times New Roman"/>
                <w:sz w:val="24"/>
                <w:szCs w:val="24"/>
              </w:rPr>
            </w:pPr>
            <w:r w:rsidRPr="008E3B3A">
              <w:rPr>
                <w:rFonts w:ascii="Times New Roman" w:hAnsi="Times New Roman" w:cs="Times New Roman"/>
                <w:sz w:val="24"/>
                <w:szCs w:val="24"/>
              </w:rPr>
              <w:t>Inclusion criteria</w:t>
            </w:r>
          </w:p>
          <w:p w14:paraId="30CC8FBF" w14:textId="77777777" w:rsidR="00037D81" w:rsidRPr="008E3B3A" w:rsidRDefault="00037D81">
            <w:pPr>
              <w:spacing w:line="240" w:lineRule="auto"/>
              <w:rPr>
                <w:rFonts w:ascii="Times New Roman" w:hAnsi="Times New Roman" w:cs="Times New Roman"/>
                <w:sz w:val="24"/>
                <w:szCs w:val="24"/>
              </w:rPr>
            </w:pPr>
            <w:r w:rsidRPr="008E3B3A">
              <w:rPr>
                <w:rFonts w:ascii="Times New Roman" w:hAnsi="Times New Roman" w:cs="Times New Roman"/>
                <w:sz w:val="24"/>
                <w:szCs w:val="24"/>
              </w:rPr>
              <w:t>Exclusion criteria</w:t>
            </w:r>
          </w:p>
        </w:tc>
        <w:tc>
          <w:tcPr>
            <w:tcW w:w="6379" w:type="dxa"/>
            <w:tcBorders>
              <w:top w:val="single" w:sz="4" w:space="0" w:color="auto"/>
              <w:left w:val="single" w:sz="4" w:space="0" w:color="auto"/>
              <w:bottom w:val="single" w:sz="4" w:space="0" w:color="auto"/>
              <w:right w:val="single" w:sz="4" w:space="0" w:color="auto"/>
            </w:tcBorders>
            <w:hideMark/>
          </w:tcPr>
          <w:p w14:paraId="32B366FB" w14:textId="79AC6FE3" w:rsidR="00225C6F" w:rsidRPr="008E3B3A" w:rsidRDefault="0017394A" w:rsidP="00626DE5">
            <w:pPr>
              <w:spacing w:line="240" w:lineRule="auto"/>
              <w:rPr>
                <w:rFonts w:ascii="Times New Roman" w:hAnsi="Times New Roman" w:cs="Times New Roman"/>
                <w:sz w:val="24"/>
                <w:szCs w:val="24"/>
              </w:rPr>
            </w:pPr>
            <w:r w:rsidRPr="008E3B3A">
              <w:rPr>
                <w:rFonts w:ascii="Times New Roman" w:hAnsi="Times New Roman" w:cs="Times New Roman"/>
                <w:sz w:val="24"/>
                <w:szCs w:val="24"/>
              </w:rPr>
              <w:t>Inclu</w:t>
            </w:r>
            <w:r w:rsidR="00626DE5" w:rsidRPr="008E3B3A">
              <w:rPr>
                <w:rFonts w:ascii="Times New Roman" w:hAnsi="Times New Roman" w:cs="Times New Roman"/>
                <w:sz w:val="24"/>
                <w:szCs w:val="24"/>
              </w:rPr>
              <w:t>ded studies will be randomised controlled trials (</w:t>
            </w:r>
            <w:r w:rsidRPr="008E3B3A">
              <w:rPr>
                <w:rFonts w:ascii="Times New Roman" w:hAnsi="Times New Roman" w:cs="Times New Roman"/>
                <w:sz w:val="24"/>
                <w:szCs w:val="24"/>
              </w:rPr>
              <w:t>RCT</w:t>
            </w:r>
            <w:r w:rsidR="00626DE5" w:rsidRPr="008E3B3A">
              <w:rPr>
                <w:rFonts w:ascii="Times New Roman" w:hAnsi="Times New Roman" w:cs="Times New Roman"/>
                <w:sz w:val="24"/>
                <w:szCs w:val="24"/>
              </w:rPr>
              <w:t>)</w:t>
            </w:r>
            <w:r w:rsidR="00B11B98" w:rsidRPr="008E3B3A">
              <w:rPr>
                <w:rFonts w:ascii="Times New Roman" w:hAnsi="Times New Roman" w:cs="Times New Roman"/>
                <w:sz w:val="24"/>
                <w:szCs w:val="24"/>
              </w:rPr>
              <w:t xml:space="preserve"> and</w:t>
            </w:r>
            <w:r w:rsidRPr="008E3B3A">
              <w:rPr>
                <w:rFonts w:ascii="Times New Roman" w:hAnsi="Times New Roman" w:cs="Times New Roman"/>
                <w:sz w:val="24"/>
                <w:szCs w:val="24"/>
              </w:rPr>
              <w:t xml:space="preserve"> </w:t>
            </w:r>
            <w:r w:rsidR="00626DE5" w:rsidRPr="008E3B3A">
              <w:rPr>
                <w:rFonts w:ascii="Times New Roman" w:hAnsi="Times New Roman" w:cs="Times New Roman"/>
                <w:sz w:val="24"/>
                <w:szCs w:val="24"/>
              </w:rPr>
              <w:t>o</w:t>
            </w:r>
            <w:r w:rsidR="00B11B98" w:rsidRPr="008E3B3A">
              <w:rPr>
                <w:rFonts w:ascii="Times New Roman" w:hAnsi="Times New Roman" w:cs="Times New Roman"/>
                <w:sz w:val="24"/>
                <w:szCs w:val="24"/>
              </w:rPr>
              <w:t>bservational</w:t>
            </w:r>
            <w:r w:rsidR="006067AA" w:rsidRPr="008E3B3A">
              <w:rPr>
                <w:rFonts w:ascii="Times New Roman" w:hAnsi="Times New Roman" w:cs="Times New Roman"/>
                <w:sz w:val="24"/>
                <w:szCs w:val="24"/>
              </w:rPr>
              <w:t xml:space="preserve"> studies</w:t>
            </w:r>
            <w:r w:rsidR="00626DE5" w:rsidRPr="008E3B3A">
              <w:rPr>
                <w:rFonts w:ascii="Times New Roman" w:hAnsi="Times New Roman" w:cs="Times New Roman"/>
                <w:sz w:val="24"/>
                <w:szCs w:val="24"/>
              </w:rPr>
              <w:t xml:space="preserve">. </w:t>
            </w:r>
            <w:r w:rsidR="00225C6F" w:rsidRPr="008E3B3A">
              <w:rPr>
                <w:rFonts w:ascii="Times New Roman" w:hAnsi="Times New Roman" w:cs="Times New Roman"/>
                <w:sz w:val="24"/>
                <w:szCs w:val="24"/>
              </w:rPr>
              <w:t>Exclude</w:t>
            </w:r>
            <w:r w:rsidR="00626DE5" w:rsidRPr="008E3B3A">
              <w:rPr>
                <w:rFonts w:ascii="Times New Roman" w:hAnsi="Times New Roman" w:cs="Times New Roman"/>
                <w:sz w:val="24"/>
                <w:szCs w:val="24"/>
              </w:rPr>
              <w:t>d will be studies of</w:t>
            </w:r>
            <w:r w:rsidR="00225C6F" w:rsidRPr="008E3B3A">
              <w:rPr>
                <w:rFonts w:ascii="Times New Roman" w:hAnsi="Times New Roman" w:cs="Times New Roman"/>
                <w:sz w:val="24"/>
                <w:szCs w:val="24"/>
              </w:rPr>
              <w:t xml:space="preserve"> non-contact sports</w:t>
            </w:r>
            <w:r w:rsidR="00626DE5" w:rsidRPr="008E3B3A">
              <w:rPr>
                <w:rFonts w:ascii="Times New Roman" w:hAnsi="Times New Roman" w:cs="Times New Roman"/>
                <w:sz w:val="24"/>
                <w:szCs w:val="24"/>
              </w:rPr>
              <w:t>.</w:t>
            </w:r>
          </w:p>
        </w:tc>
      </w:tr>
      <w:tr w:rsidR="00037D81" w:rsidRPr="008E3B3A" w14:paraId="79A01C37" w14:textId="77777777" w:rsidTr="00037D81">
        <w:trPr>
          <w:trHeight w:val="1280"/>
        </w:trPr>
        <w:tc>
          <w:tcPr>
            <w:tcW w:w="2711" w:type="dxa"/>
            <w:tcBorders>
              <w:top w:val="single" w:sz="4" w:space="0" w:color="auto"/>
              <w:left w:val="single" w:sz="4" w:space="0" w:color="auto"/>
              <w:bottom w:val="single" w:sz="4" w:space="0" w:color="auto"/>
              <w:right w:val="single" w:sz="4" w:space="0" w:color="auto"/>
            </w:tcBorders>
            <w:hideMark/>
          </w:tcPr>
          <w:p w14:paraId="55A06411" w14:textId="77777777" w:rsidR="00037D81" w:rsidRPr="008E3B3A" w:rsidRDefault="00037D81">
            <w:pPr>
              <w:spacing w:line="240" w:lineRule="auto"/>
              <w:rPr>
                <w:rFonts w:ascii="Times New Roman" w:hAnsi="Times New Roman" w:cs="Times New Roman"/>
                <w:sz w:val="24"/>
                <w:szCs w:val="24"/>
              </w:rPr>
            </w:pPr>
            <w:r w:rsidRPr="008E3B3A">
              <w:rPr>
                <w:rFonts w:ascii="Times New Roman" w:hAnsi="Times New Roman" w:cs="Times New Roman"/>
                <w:sz w:val="24"/>
                <w:szCs w:val="24"/>
              </w:rPr>
              <w:t>Populations/ Participants</w:t>
            </w:r>
          </w:p>
        </w:tc>
        <w:tc>
          <w:tcPr>
            <w:tcW w:w="6379" w:type="dxa"/>
            <w:tcBorders>
              <w:top w:val="single" w:sz="4" w:space="0" w:color="auto"/>
              <w:left w:val="single" w:sz="4" w:space="0" w:color="auto"/>
              <w:bottom w:val="single" w:sz="4" w:space="0" w:color="auto"/>
              <w:right w:val="single" w:sz="4" w:space="0" w:color="auto"/>
            </w:tcBorders>
            <w:hideMark/>
          </w:tcPr>
          <w:p w14:paraId="5316D456" w14:textId="7D8B14DB" w:rsidR="005B5EC9" w:rsidRPr="008E3B3A" w:rsidRDefault="00626DE5" w:rsidP="005B5EC9">
            <w:pPr>
              <w:spacing w:line="240" w:lineRule="auto"/>
              <w:rPr>
                <w:rFonts w:ascii="Times New Roman" w:hAnsi="Times New Roman" w:cs="Times New Roman"/>
                <w:sz w:val="24"/>
                <w:szCs w:val="24"/>
              </w:rPr>
            </w:pPr>
            <w:r w:rsidRPr="008E3B3A">
              <w:rPr>
                <w:rFonts w:ascii="Times New Roman" w:hAnsi="Times New Roman" w:cs="Times New Roman"/>
                <w:sz w:val="24"/>
                <w:szCs w:val="24"/>
              </w:rPr>
              <w:t>Participants will be a</w:t>
            </w:r>
            <w:r w:rsidR="005B5EC9" w:rsidRPr="008E3B3A">
              <w:rPr>
                <w:rFonts w:ascii="Times New Roman" w:hAnsi="Times New Roman" w:cs="Times New Roman"/>
                <w:sz w:val="24"/>
                <w:szCs w:val="24"/>
              </w:rPr>
              <w:t xml:space="preserve">thletes in </w:t>
            </w:r>
            <w:r w:rsidRPr="008E3B3A">
              <w:rPr>
                <w:rFonts w:ascii="Times New Roman" w:hAnsi="Times New Roman" w:cs="Times New Roman"/>
                <w:sz w:val="24"/>
                <w:szCs w:val="24"/>
              </w:rPr>
              <w:t>c</w:t>
            </w:r>
            <w:r w:rsidR="005B5EC9" w:rsidRPr="008E3B3A">
              <w:rPr>
                <w:rFonts w:ascii="Times New Roman" w:hAnsi="Times New Roman" w:cs="Times New Roman"/>
                <w:sz w:val="24"/>
                <w:szCs w:val="24"/>
              </w:rPr>
              <w:t xml:space="preserve">ontact </w:t>
            </w:r>
            <w:proofErr w:type="gramStart"/>
            <w:r w:rsidRPr="008E3B3A">
              <w:rPr>
                <w:rFonts w:ascii="Times New Roman" w:hAnsi="Times New Roman" w:cs="Times New Roman"/>
                <w:sz w:val="24"/>
                <w:szCs w:val="24"/>
              </w:rPr>
              <w:t>s</w:t>
            </w:r>
            <w:r w:rsidR="005B5EC9" w:rsidRPr="008E3B3A">
              <w:rPr>
                <w:rFonts w:ascii="Times New Roman" w:hAnsi="Times New Roman" w:cs="Times New Roman"/>
                <w:sz w:val="24"/>
                <w:szCs w:val="24"/>
              </w:rPr>
              <w:t>ports ?Rugby</w:t>
            </w:r>
            <w:proofErr w:type="gramEnd"/>
            <w:r w:rsidR="005B5EC9" w:rsidRPr="008E3B3A">
              <w:rPr>
                <w:rFonts w:ascii="Times New Roman" w:hAnsi="Times New Roman" w:cs="Times New Roman"/>
                <w:sz w:val="24"/>
                <w:szCs w:val="24"/>
              </w:rPr>
              <w:t>?</w:t>
            </w:r>
            <w:r w:rsidR="004213E0" w:rsidRPr="008E3B3A">
              <w:rPr>
                <w:rFonts w:ascii="Times New Roman" w:hAnsi="Times New Roman" w:cs="Times New Roman"/>
                <w:sz w:val="24"/>
                <w:szCs w:val="24"/>
              </w:rPr>
              <w:t xml:space="preserve"> Men, and /or women</w:t>
            </w:r>
            <w:r w:rsidR="00182AC6" w:rsidRPr="008E3B3A">
              <w:rPr>
                <w:rFonts w:ascii="Times New Roman" w:hAnsi="Times New Roman" w:cs="Times New Roman"/>
                <w:sz w:val="24"/>
                <w:szCs w:val="24"/>
              </w:rPr>
              <w:t>?</w:t>
            </w:r>
          </w:p>
          <w:p w14:paraId="052BBA8B" w14:textId="4EA2B56C" w:rsidR="00037D81" w:rsidRPr="008E3B3A" w:rsidRDefault="00037D81">
            <w:pPr>
              <w:spacing w:line="240" w:lineRule="auto"/>
              <w:rPr>
                <w:rFonts w:ascii="Times New Roman" w:hAnsi="Times New Roman" w:cs="Times New Roman"/>
                <w:sz w:val="24"/>
                <w:szCs w:val="24"/>
              </w:rPr>
            </w:pPr>
          </w:p>
        </w:tc>
      </w:tr>
      <w:tr w:rsidR="00037D81" w:rsidRPr="008E3B3A" w14:paraId="30F5EF0E" w14:textId="77777777" w:rsidTr="00037D81">
        <w:trPr>
          <w:trHeight w:val="1280"/>
        </w:trPr>
        <w:tc>
          <w:tcPr>
            <w:tcW w:w="2711" w:type="dxa"/>
            <w:tcBorders>
              <w:top w:val="single" w:sz="4" w:space="0" w:color="auto"/>
              <w:left w:val="single" w:sz="4" w:space="0" w:color="auto"/>
              <w:bottom w:val="single" w:sz="4" w:space="0" w:color="auto"/>
              <w:right w:val="single" w:sz="4" w:space="0" w:color="auto"/>
            </w:tcBorders>
            <w:hideMark/>
          </w:tcPr>
          <w:p w14:paraId="0E677341" w14:textId="5585894D" w:rsidR="00037D81" w:rsidRPr="008E3B3A" w:rsidRDefault="00582E16">
            <w:pPr>
              <w:spacing w:line="240" w:lineRule="auto"/>
              <w:rPr>
                <w:rFonts w:ascii="Times New Roman" w:hAnsi="Times New Roman" w:cs="Times New Roman"/>
                <w:sz w:val="24"/>
                <w:szCs w:val="24"/>
              </w:rPr>
            </w:pPr>
            <w:r w:rsidRPr="008E3B3A">
              <w:rPr>
                <w:rFonts w:ascii="Times New Roman" w:hAnsi="Times New Roman" w:cs="Times New Roman"/>
                <w:sz w:val="24"/>
                <w:szCs w:val="24"/>
              </w:rPr>
              <w:t>I</w:t>
            </w:r>
            <w:r w:rsidR="00037D81" w:rsidRPr="008E3B3A">
              <w:rPr>
                <w:rFonts w:ascii="Times New Roman" w:hAnsi="Times New Roman" w:cs="Times New Roman"/>
                <w:sz w:val="24"/>
                <w:szCs w:val="24"/>
              </w:rPr>
              <w:t>ntervention</w:t>
            </w:r>
          </w:p>
        </w:tc>
        <w:tc>
          <w:tcPr>
            <w:tcW w:w="6379" w:type="dxa"/>
            <w:tcBorders>
              <w:top w:val="single" w:sz="4" w:space="0" w:color="auto"/>
              <w:left w:val="single" w:sz="4" w:space="0" w:color="auto"/>
              <w:bottom w:val="single" w:sz="4" w:space="0" w:color="auto"/>
              <w:right w:val="single" w:sz="4" w:space="0" w:color="auto"/>
            </w:tcBorders>
          </w:tcPr>
          <w:p w14:paraId="31BD2F19" w14:textId="29AB23D1" w:rsidR="00037D81" w:rsidRPr="008E3B3A" w:rsidRDefault="00582E16">
            <w:pPr>
              <w:spacing w:line="240" w:lineRule="auto"/>
              <w:rPr>
                <w:rFonts w:ascii="Times New Roman" w:hAnsi="Times New Roman" w:cs="Times New Roman"/>
                <w:sz w:val="24"/>
                <w:szCs w:val="24"/>
              </w:rPr>
            </w:pPr>
            <w:r w:rsidRPr="008E3B3A">
              <w:rPr>
                <w:rFonts w:ascii="Times New Roman" w:hAnsi="Times New Roman" w:cs="Times New Roman"/>
                <w:sz w:val="24"/>
                <w:szCs w:val="24"/>
              </w:rPr>
              <w:t>Interventions included are the use of h</w:t>
            </w:r>
            <w:r w:rsidR="00037D81" w:rsidRPr="008E3B3A">
              <w:rPr>
                <w:rFonts w:ascii="Times New Roman" w:hAnsi="Times New Roman" w:cs="Times New Roman"/>
                <w:sz w:val="24"/>
                <w:szCs w:val="24"/>
              </w:rPr>
              <w:t>ead guard</w:t>
            </w:r>
            <w:r w:rsidRPr="008E3B3A">
              <w:rPr>
                <w:rFonts w:ascii="Times New Roman" w:hAnsi="Times New Roman" w:cs="Times New Roman"/>
                <w:sz w:val="24"/>
                <w:szCs w:val="24"/>
              </w:rPr>
              <w:t>s</w:t>
            </w:r>
            <w:r w:rsidR="00037D81" w:rsidRPr="008E3B3A">
              <w:rPr>
                <w:rFonts w:ascii="Times New Roman" w:hAnsi="Times New Roman" w:cs="Times New Roman"/>
                <w:sz w:val="24"/>
                <w:szCs w:val="24"/>
              </w:rPr>
              <w:t>, mouth guard</w:t>
            </w:r>
            <w:r w:rsidRPr="008E3B3A">
              <w:rPr>
                <w:rFonts w:ascii="Times New Roman" w:hAnsi="Times New Roman" w:cs="Times New Roman"/>
                <w:sz w:val="24"/>
                <w:szCs w:val="24"/>
              </w:rPr>
              <w:t>s</w:t>
            </w:r>
            <w:r w:rsidR="00037D81" w:rsidRPr="008E3B3A">
              <w:rPr>
                <w:rFonts w:ascii="Times New Roman" w:hAnsi="Times New Roman" w:cs="Times New Roman"/>
                <w:sz w:val="24"/>
                <w:szCs w:val="24"/>
              </w:rPr>
              <w:t>, exercise</w:t>
            </w:r>
            <w:r w:rsidRPr="008E3B3A">
              <w:rPr>
                <w:rFonts w:ascii="Times New Roman" w:hAnsi="Times New Roman" w:cs="Times New Roman"/>
                <w:sz w:val="24"/>
                <w:szCs w:val="24"/>
              </w:rPr>
              <w:t>s</w:t>
            </w:r>
            <w:r w:rsidR="00037D81" w:rsidRPr="008E3B3A">
              <w:rPr>
                <w:rFonts w:ascii="Times New Roman" w:hAnsi="Times New Roman" w:cs="Times New Roman"/>
                <w:sz w:val="24"/>
                <w:szCs w:val="24"/>
              </w:rPr>
              <w:t>/training,</w:t>
            </w:r>
            <w:r w:rsidRPr="008E3B3A">
              <w:rPr>
                <w:rFonts w:ascii="Times New Roman" w:hAnsi="Times New Roman" w:cs="Times New Roman"/>
                <w:sz w:val="24"/>
                <w:szCs w:val="24"/>
              </w:rPr>
              <w:t xml:space="preserve"> and </w:t>
            </w:r>
            <w:r w:rsidR="00037D81" w:rsidRPr="008E3B3A">
              <w:rPr>
                <w:rFonts w:ascii="Times New Roman" w:hAnsi="Times New Roman" w:cs="Times New Roman"/>
                <w:sz w:val="24"/>
                <w:szCs w:val="24"/>
              </w:rPr>
              <w:t>education</w:t>
            </w:r>
            <w:r w:rsidRPr="008E3B3A">
              <w:rPr>
                <w:rFonts w:ascii="Times New Roman" w:hAnsi="Times New Roman" w:cs="Times New Roman"/>
                <w:sz w:val="24"/>
                <w:szCs w:val="24"/>
              </w:rPr>
              <w:t xml:space="preserve">. </w:t>
            </w:r>
          </w:p>
          <w:p w14:paraId="41C4AB8C" w14:textId="77777777" w:rsidR="00037D81" w:rsidRPr="008E3B3A" w:rsidRDefault="00037D81">
            <w:pPr>
              <w:spacing w:line="240" w:lineRule="auto"/>
              <w:rPr>
                <w:rFonts w:ascii="Times New Roman" w:hAnsi="Times New Roman" w:cs="Times New Roman"/>
                <w:sz w:val="24"/>
                <w:szCs w:val="24"/>
              </w:rPr>
            </w:pPr>
          </w:p>
        </w:tc>
      </w:tr>
      <w:tr w:rsidR="00037D81" w:rsidRPr="008E3B3A" w14:paraId="656C6986" w14:textId="77777777" w:rsidTr="00037D81">
        <w:trPr>
          <w:trHeight w:val="1280"/>
        </w:trPr>
        <w:tc>
          <w:tcPr>
            <w:tcW w:w="2711" w:type="dxa"/>
            <w:tcBorders>
              <w:top w:val="single" w:sz="4" w:space="0" w:color="auto"/>
              <w:left w:val="single" w:sz="4" w:space="0" w:color="auto"/>
              <w:bottom w:val="single" w:sz="4" w:space="0" w:color="auto"/>
              <w:right w:val="single" w:sz="4" w:space="0" w:color="auto"/>
            </w:tcBorders>
            <w:hideMark/>
          </w:tcPr>
          <w:p w14:paraId="65E0B3B7" w14:textId="77777777" w:rsidR="00037D81" w:rsidRPr="008E3B3A" w:rsidRDefault="00037D81">
            <w:pPr>
              <w:spacing w:line="240" w:lineRule="auto"/>
              <w:rPr>
                <w:rFonts w:ascii="Times New Roman" w:hAnsi="Times New Roman" w:cs="Times New Roman"/>
                <w:sz w:val="24"/>
                <w:szCs w:val="24"/>
              </w:rPr>
            </w:pPr>
            <w:r w:rsidRPr="008E3B3A">
              <w:rPr>
                <w:rFonts w:ascii="Times New Roman" w:hAnsi="Times New Roman" w:cs="Times New Roman"/>
                <w:sz w:val="24"/>
                <w:szCs w:val="24"/>
              </w:rPr>
              <w:t>Comparator</w:t>
            </w:r>
          </w:p>
        </w:tc>
        <w:tc>
          <w:tcPr>
            <w:tcW w:w="6379" w:type="dxa"/>
            <w:tcBorders>
              <w:top w:val="single" w:sz="4" w:space="0" w:color="auto"/>
              <w:left w:val="single" w:sz="4" w:space="0" w:color="auto"/>
              <w:bottom w:val="single" w:sz="4" w:space="0" w:color="auto"/>
              <w:right w:val="single" w:sz="4" w:space="0" w:color="auto"/>
            </w:tcBorders>
            <w:hideMark/>
          </w:tcPr>
          <w:p w14:paraId="785B6631" w14:textId="71958012" w:rsidR="00037D81" w:rsidRPr="008E3B3A" w:rsidRDefault="00582E16">
            <w:pPr>
              <w:spacing w:line="240" w:lineRule="auto"/>
              <w:rPr>
                <w:rFonts w:ascii="Times New Roman" w:hAnsi="Times New Roman" w:cs="Times New Roman"/>
                <w:sz w:val="24"/>
                <w:szCs w:val="24"/>
              </w:rPr>
            </w:pPr>
            <w:r w:rsidRPr="008E3B3A">
              <w:rPr>
                <w:rFonts w:ascii="Times New Roman" w:hAnsi="Times New Roman" w:cs="Times New Roman"/>
                <w:sz w:val="24"/>
                <w:szCs w:val="24"/>
              </w:rPr>
              <w:t>Control or comparator of the studies will be no</w:t>
            </w:r>
            <w:r w:rsidR="00037D81" w:rsidRPr="008E3B3A">
              <w:rPr>
                <w:rFonts w:ascii="Times New Roman" w:hAnsi="Times New Roman" w:cs="Times New Roman"/>
                <w:sz w:val="24"/>
                <w:szCs w:val="24"/>
              </w:rPr>
              <w:t xml:space="preserve"> intervention</w:t>
            </w:r>
            <w:r w:rsidRPr="008E3B3A">
              <w:rPr>
                <w:rFonts w:ascii="Times New Roman" w:hAnsi="Times New Roman" w:cs="Times New Roman"/>
                <w:sz w:val="24"/>
                <w:szCs w:val="24"/>
              </w:rPr>
              <w:t xml:space="preserve"> or</w:t>
            </w:r>
            <w:r w:rsidR="005B5EC9" w:rsidRPr="008E3B3A">
              <w:rPr>
                <w:rFonts w:ascii="Times New Roman" w:hAnsi="Times New Roman" w:cs="Times New Roman"/>
                <w:sz w:val="24"/>
                <w:szCs w:val="24"/>
              </w:rPr>
              <w:t xml:space="preserve"> training as usual</w:t>
            </w:r>
            <w:r w:rsidR="00DF7A54" w:rsidRPr="008E3B3A">
              <w:rPr>
                <w:rFonts w:ascii="Times New Roman" w:hAnsi="Times New Roman" w:cs="Times New Roman"/>
                <w:sz w:val="24"/>
                <w:szCs w:val="24"/>
              </w:rPr>
              <w:t>.</w:t>
            </w:r>
            <w:r w:rsidRPr="008E3B3A">
              <w:rPr>
                <w:rFonts w:ascii="Times New Roman" w:hAnsi="Times New Roman" w:cs="Times New Roman"/>
                <w:sz w:val="24"/>
                <w:szCs w:val="24"/>
              </w:rPr>
              <w:t xml:space="preserve"> </w:t>
            </w:r>
          </w:p>
        </w:tc>
      </w:tr>
      <w:tr w:rsidR="00037D81" w:rsidRPr="008E3B3A" w14:paraId="175E8EEF" w14:textId="77777777" w:rsidTr="00037D81">
        <w:trPr>
          <w:trHeight w:val="1280"/>
        </w:trPr>
        <w:tc>
          <w:tcPr>
            <w:tcW w:w="2711" w:type="dxa"/>
            <w:tcBorders>
              <w:top w:val="single" w:sz="4" w:space="0" w:color="auto"/>
              <w:left w:val="single" w:sz="4" w:space="0" w:color="auto"/>
              <w:bottom w:val="single" w:sz="4" w:space="0" w:color="auto"/>
              <w:right w:val="single" w:sz="4" w:space="0" w:color="auto"/>
            </w:tcBorders>
            <w:hideMark/>
          </w:tcPr>
          <w:p w14:paraId="0B19201C" w14:textId="77777777" w:rsidR="00037D81" w:rsidRPr="008E3B3A" w:rsidRDefault="00037D81">
            <w:pPr>
              <w:spacing w:line="240" w:lineRule="auto"/>
              <w:rPr>
                <w:rFonts w:ascii="Times New Roman" w:hAnsi="Times New Roman" w:cs="Times New Roman"/>
                <w:sz w:val="24"/>
                <w:szCs w:val="24"/>
              </w:rPr>
            </w:pPr>
            <w:r w:rsidRPr="008E3B3A">
              <w:rPr>
                <w:rFonts w:ascii="Times New Roman" w:hAnsi="Times New Roman" w:cs="Times New Roman"/>
                <w:sz w:val="24"/>
                <w:szCs w:val="24"/>
              </w:rPr>
              <w:t>Outcomes</w:t>
            </w:r>
          </w:p>
        </w:tc>
        <w:tc>
          <w:tcPr>
            <w:tcW w:w="6379" w:type="dxa"/>
            <w:tcBorders>
              <w:top w:val="single" w:sz="4" w:space="0" w:color="auto"/>
              <w:left w:val="single" w:sz="4" w:space="0" w:color="auto"/>
              <w:bottom w:val="single" w:sz="4" w:space="0" w:color="auto"/>
              <w:right w:val="single" w:sz="4" w:space="0" w:color="auto"/>
            </w:tcBorders>
            <w:hideMark/>
          </w:tcPr>
          <w:p w14:paraId="5DF19143" w14:textId="44E70215" w:rsidR="00ED1DF2" w:rsidRPr="008E3B3A" w:rsidRDefault="00582E16" w:rsidP="00582E16">
            <w:pPr>
              <w:spacing w:line="240" w:lineRule="auto"/>
              <w:rPr>
                <w:rFonts w:ascii="Times New Roman" w:hAnsi="Times New Roman" w:cs="Times New Roman"/>
                <w:sz w:val="24"/>
                <w:szCs w:val="24"/>
              </w:rPr>
            </w:pPr>
            <w:r w:rsidRPr="008E3B3A">
              <w:rPr>
                <w:rFonts w:ascii="Times New Roman" w:hAnsi="Times New Roman" w:cs="Times New Roman"/>
                <w:sz w:val="24"/>
                <w:szCs w:val="24"/>
              </w:rPr>
              <w:t>Outcomes measured will be co</w:t>
            </w:r>
            <w:r w:rsidR="00037D81" w:rsidRPr="008E3B3A">
              <w:rPr>
                <w:rFonts w:ascii="Times New Roman" w:hAnsi="Times New Roman" w:cs="Times New Roman"/>
                <w:sz w:val="24"/>
                <w:szCs w:val="24"/>
              </w:rPr>
              <w:t>ncussion</w:t>
            </w:r>
            <w:r w:rsidRPr="008E3B3A">
              <w:rPr>
                <w:rFonts w:ascii="Times New Roman" w:hAnsi="Times New Roman" w:cs="Times New Roman"/>
                <w:sz w:val="24"/>
                <w:szCs w:val="24"/>
              </w:rPr>
              <w:t>s</w:t>
            </w:r>
            <w:r w:rsidR="00DF7A54" w:rsidRPr="008E3B3A">
              <w:rPr>
                <w:rFonts w:ascii="Times New Roman" w:hAnsi="Times New Roman" w:cs="Times New Roman"/>
                <w:sz w:val="24"/>
                <w:szCs w:val="24"/>
              </w:rPr>
              <w:t>,</w:t>
            </w:r>
            <w:r w:rsidRPr="008E3B3A">
              <w:rPr>
                <w:rFonts w:ascii="Times New Roman" w:hAnsi="Times New Roman" w:cs="Times New Roman"/>
                <w:sz w:val="24"/>
                <w:szCs w:val="24"/>
              </w:rPr>
              <w:t xml:space="preserve"> also included are</w:t>
            </w:r>
            <w:r w:rsidR="00DF7A54" w:rsidRPr="008E3B3A">
              <w:rPr>
                <w:rFonts w:ascii="Times New Roman" w:hAnsi="Times New Roman" w:cs="Times New Roman"/>
                <w:sz w:val="24"/>
                <w:szCs w:val="24"/>
              </w:rPr>
              <w:t xml:space="preserve"> head injury, traumatic</w:t>
            </w:r>
            <w:r w:rsidR="00ED1DF2" w:rsidRPr="008E3B3A">
              <w:rPr>
                <w:rFonts w:ascii="Times New Roman" w:hAnsi="Times New Roman" w:cs="Times New Roman"/>
                <w:sz w:val="24"/>
                <w:szCs w:val="24"/>
              </w:rPr>
              <w:t xml:space="preserve"> brain injury (TBI);</w:t>
            </w:r>
            <w:r w:rsidRPr="008E3B3A">
              <w:rPr>
                <w:rFonts w:ascii="Times New Roman" w:hAnsi="Times New Roman" w:cs="Times New Roman"/>
                <w:sz w:val="24"/>
                <w:szCs w:val="24"/>
              </w:rPr>
              <w:t xml:space="preserve"> </w:t>
            </w:r>
            <w:r w:rsidR="00A43A24" w:rsidRPr="008E3B3A">
              <w:rPr>
                <w:rFonts w:ascii="Times New Roman" w:hAnsi="Times New Roman" w:cs="Times New Roman"/>
                <w:sz w:val="24"/>
                <w:szCs w:val="24"/>
              </w:rPr>
              <w:t xml:space="preserve">versus </w:t>
            </w:r>
            <w:r w:rsidR="00ED1DF2" w:rsidRPr="008E3B3A">
              <w:rPr>
                <w:rFonts w:ascii="Times New Roman" w:hAnsi="Times New Roman" w:cs="Times New Roman"/>
                <w:sz w:val="24"/>
                <w:szCs w:val="24"/>
              </w:rPr>
              <w:t>No</w:t>
            </w:r>
            <w:r w:rsidR="00A43A24" w:rsidRPr="008E3B3A">
              <w:rPr>
                <w:rFonts w:ascii="Times New Roman" w:hAnsi="Times New Roman" w:cs="Times New Roman"/>
                <w:sz w:val="24"/>
                <w:szCs w:val="24"/>
              </w:rPr>
              <w:t xml:space="preserve"> </w:t>
            </w:r>
            <w:r w:rsidR="00ED1DF2" w:rsidRPr="008E3B3A">
              <w:rPr>
                <w:rFonts w:ascii="Times New Roman" w:hAnsi="Times New Roman" w:cs="Times New Roman"/>
                <w:sz w:val="24"/>
                <w:szCs w:val="24"/>
              </w:rPr>
              <w:t>concussion</w:t>
            </w:r>
            <w:r w:rsidR="006067AA" w:rsidRPr="008E3B3A">
              <w:rPr>
                <w:rFonts w:ascii="Times New Roman" w:hAnsi="Times New Roman" w:cs="Times New Roman"/>
                <w:sz w:val="24"/>
                <w:szCs w:val="24"/>
              </w:rPr>
              <w:t>; return to play</w:t>
            </w:r>
            <w:r w:rsidR="00A5663E" w:rsidRPr="008E3B3A">
              <w:rPr>
                <w:rFonts w:ascii="Times New Roman" w:hAnsi="Times New Roman" w:cs="Times New Roman"/>
                <w:sz w:val="24"/>
                <w:szCs w:val="24"/>
              </w:rPr>
              <w:t xml:space="preserve"> or not.</w:t>
            </w:r>
          </w:p>
        </w:tc>
      </w:tr>
      <w:tr w:rsidR="00037D81" w:rsidRPr="008E3B3A" w14:paraId="1A6A9B6B" w14:textId="77777777" w:rsidTr="00037D81">
        <w:trPr>
          <w:trHeight w:val="1280"/>
        </w:trPr>
        <w:tc>
          <w:tcPr>
            <w:tcW w:w="2711" w:type="dxa"/>
            <w:tcBorders>
              <w:top w:val="single" w:sz="4" w:space="0" w:color="auto"/>
              <w:left w:val="single" w:sz="4" w:space="0" w:color="auto"/>
              <w:bottom w:val="single" w:sz="4" w:space="0" w:color="auto"/>
              <w:right w:val="single" w:sz="4" w:space="0" w:color="auto"/>
            </w:tcBorders>
            <w:hideMark/>
          </w:tcPr>
          <w:p w14:paraId="219E2744" w14:textId="77777777" w:rsidR="00037D81" w:rsidRPr="008E3B3A" w:rsidRDefault="00037D81">
            <w:pPr>
              <w:spacing w:line="240" w:lineRule="auto"/>
              <w:rPr>
                <w:rFonts w:ascii="Times New Roman" w:hAnsi="Times New Roman" w:cs="Times New Roman"/>
                <w:sz w:val="24"/>
                <w:szCs w:val="24"/>
              </w:rPr>
            </w:pPr>
            <w:r w:rsidRPr="008E3B3A">
              <w:rPr>
                <w:rFonts w:ascii="Times New Roman" w:hAnsi="Times New Roman" w:cs="Times New Roman"/>
                <w:sz w:val="24"/>
                <w:szCs w:val="24"/>
              </w:rPr>
              <w:lastRenderedPageBreak/>
              <w:t>Setting</w:t>
            </w:r>
          </w:p>
        </w:tc>
        <w:tc>
          <w:tcPr>
            <w:tcW w:w="6379" w:type="dxa"/>
            <w:tcBorders>
              <w:top w:val="single" w:sz="4" w:space="0" w:color="auto"/>
              <w:left w:val="single" w:sz="4" w:space="0" w:color="auto"/>
              <w:bottom w:val="single" w:sz="4" w:space="0" w:color="auto"/>
              <w:right w:val="single" w:sz="4" w:space="0" w:color="auto"/>
            </w:tcBorders>
            <w:hideMark/>
          </w:tcPr>
          <w:p w14:paraId="4B551745" w14:textId="47A63C94" w:rsidR="00037D81" w:rsidRPr="008E3B3A" w:rsidRDefault="00037D81">
            <w:pPr>
              <w:spacing w:line="240" w:lineRule="auto"/>
              <w:rPr>
                <w:rFonts w:ascii="Times New Roman" w:hAnsi="Times New Roman" w:cs="Times New Roman"/>
                <w:sz w:val="24"/>
                <w:szCs w:val="24"/>
              </w:rPr>
            </w:pPr>
            <w:r w:rsidRPr="008E3B3A">
              <w:rPr>
                <w:rFonts w:ascii="Times New Roman" w:hAnsi="Times New Roman" w:cs="Times New Roman"/>
                <w:sz w:val="24"/>
                <w:szCs w:val="24"/>
              </w:rPr>
              <w:t>Confirmed case of concussion</w:t>
            </w:r>
            <w:r w:rsidR="00084B37" w:rsidRPr="008E3B3A">
              <w:rPr>
                <w:rFonts w:ascii="Times New Roman" w:hAnsi="Times New Roman" w:cs="Times New Roman"/>
                <w:sz w:val="24"/>
                <w:szCs w:val="24"/>
              </w:rPr>
              <w:t>;</w:t>
            </w:r>
            <w:r w:rsidRPr="008E3B3A">
              <w:rPr>
                <w:rFonts w:ascii="Times New Roman" w:hAnsi="Times New Roman" w:cs="Times New Roman"/>
                <w:sz w:val="24"/>
                <w:szCs w:val="24"/>
              </w:rPr>
              <w:t xml:space="preserve"> admitted to hospital? Scan?</w:t>
            </w:r>
          </w:p>
        </w:tc>
      </w:tr>
      <w:tr w:rsidR="00037D81" w:rsidRPr="008E3B3A" w14:paraId="727C111A" w14:textId="77777777" w:rsidTr="00037D81">
        <w:trPr>
          <w:trHeight w:val="1280"/>
        </w:trPr>
        <w:tc>
          <w:tcPr>
            <w:tcW w:w="2711" w:type="dxa"/>
            <w:tcBorders>
              <w:top w:val="single" w:sz="4" w:space="0" w:color="auto"/>
              <w:left w:val="single" w:sz="4" w:space="0" w:color="auto"/>
              <w:bottom w:val="single" w:sz="4" w:space="0" w:color="auto"/>
              <w:right w:val="single" w:sz="4" w:space="0" w:color="auto"/>
            </w:tcBorders>
            <w:hideMark/>
          </w:tcPr>
          <w:p w14:paraId="06D91A30" w14:textId="77777777" w:rsidR="00037D81" w:rsidRPr="008E3B3A" w:rsidRDefault="00037D81">
            <w:pPr>
              <w:spacing w:line="240" w:lineRule="auto"/>
              <w:rPr>
                <w:rFonts w:ascii="Times New Roman" w:hAnsi="Times New Roman" w:cs="Times New Roman"/>
                <w:sz w:val="24"/>
                <w:szCs w:val="24"/>
              </w:rPr>
            </w:pPr>
            <w:r w:rsidRPr="008E3B3A">
              <w:rPr>
                <w:rFonts w:ascii="Times New Roman" w:hAnsi="Times New Roman" w:cs="Times New Roman"/>
                <w:sz w:val="24"/>
                <w:szCs w:val="24"/>
              </w:rPr>
              <w:t>Search methods</w:t>
            </w:r>
          </w:p>
        </w:tc>
        <w:tc>
          <w:tcPr>
            <w:tcW w:w="6379" w:type="dxa"/>
            <w:tcBorders>
              <w:top w:val="single" w:sz="4" w:space="0" w:color="auto"/>
              <w:left w:val="single" w:sz="4" w:space="0" w:color="auto"/>
              <w:bottom w:val="single" w:sz="4" w:space="0" w:color="auto"/>
              <w:right w:val="single" w:sz="4" w:space="0" w:color="auto"/>
            </w:tcBorders>
            <w:hideMark/>
          </w:tcPr>
          <w:p w14:paraId="51CE4D66" w14:textId="3DDB9B8A" w:rsidR="00037D81" w:rsidRPr="008E3B3A" w:rsidRDefault="00A43A24">
            <w:pPr>
              <w:spacing w:line="240" w:lineRule="auto"/>
              <w:rPr>
                <w:rFonts w:ascii="Times New Roman" w:hAnsi="Times New Roman" w:cs="Times New Roman"/>
                <w:sz w:val="24"/>
                <w:szCs w:val="24"/>
              </w:rPr>
            </w:pPr>
            <w:r w:rsidRPr="008E3B3A">
              <w:rPr>
                <w:rFonts w:ascii="Times New Roman" w:hAnsi="Times New Roman" w:cs="Times New Roman"/>
                <w:sz w:val="24"/>
                <w:szCs w:val="24"/>
              </w:rPr>
              <w:t>Databases searched will be the u</w:t>
            </w:r>
            <w:r w:rsidR="00084B37" w:rsidRPr="008E3B3A">
              <w:rPr>
                <w:rFonts w:ascii="Times New Roman" w:hAnsi="Times New Roman" w:cs="Times New Roman"/>
                <w:sz w:val="24"/>
                <w:szCs w:val="24"/>
              </w:rPr>
              <w:t xml:space="preserve">niversity </w:t>
            </w:r>
            <w:r w:rsidRPr="008E3B3A">
              <w:rPr>
                <w:rFonts w:ascii="Times New Roman" w:hAnsi="Times New Roman" w:cs="Times New Roman"/>
                <w:sz w:val="24"/>
                <w:szCs w:val="24"/>
              </w:rPr>
              <w:t>d</w:t>
            </w:r>
            <w:r w:rsidR="00037D81" w:rsidRPr="008E3B3A">
              <w:rPr>
                <w:rFonts w:ascii="Times New Roman" w:hAnsi="Times New Roman" w:cs="Times New Roman"/>
                <w:sz w:val="24"/>
                <w:szCs w:val="24"/>
              </w:rPr>
              <w:t xml:space="preserve">atabase, </w:t>
            </w:r>
            <w:r w:rsidR="00084B37" w:rsidRPr="008E3B3A">
              <w:rPr>
                <w:rFonts w:ascii="Times New Roman" w:hAnsi="Times New Roman" w:cs="Times New Roman"/>
                <w:sz w:val="24"/>
                <w:szCs w:val="24"/>
              </w:rPr>
              <w:t>S</w:t>
            </w:r>
            <w:r w:rsidR="00037D81" w:rsidRPr="008E3B3A">
              <w:rPr>
                <w:rFonts w:ascii="Times New Roman" w:hAnsi="Times New Roman" w:cs="Times New Roman"/>
                <w:sz w:val="24"/>
                <w:szCs w:val="24"/>
              </w:rPr>
              <w:t xml:space="preserve">portdiscus, </w:t>
            </w:r>
            <w:r w:rsidR="00084B37" w:rsidRPr="008E3B3A">
              <w:rPr>
                <w:rFonts w:ascii="Times New Roman" w:hAnsi="Times New Roman" w:cs="Times New Roman"/>
                <w:sz w:val="24"/>
                <w:szCs w:val="24"/>
              </w:rPr>
              <w:t>P</w:t>
            </w:r>
            <w:r w:rsidR="00037D81" w:rsidRPr="008E3B3A">
              <w:rPr>
                <w:rFonts w:ascii="Times New Roman" w:hAnsi="Times New Roman" w:cs="Times New Roman"/>
                <w:sz w:val="24"/>
                <w:szCs w:val="24"/>
              </w:rPr>
              <w:t xml:space="preserve">roquest, </w:t>
            </w:r>
            <w:proofErr w:type="gramStart"/>
            <w:r w:rsidRPr="008E3B3A">
              <w:rPr>
                <w:rFonts w:ascii="Times New Roman" w:hAnsi="Times New Roman" w:cs="Times New Roman"/>
                <w:sz w:val="24"/>
                <w:szCs w:val="24"/>
              </w:rPr>
              <w:t>and also</w:t>
            </w:r>
            <w:proofErr w:type="gramEnd"/>
            <w:r w:rsidRPr="008E3B3A">
              <w:rPr>
                <w:rFonts w:ascii="Times New Roman" w:hAnsi="Times New Roman" w:cs="Times New Roman"/>
                <w:sz w:val="24"/>
                <w:szCs w:val="24"/>
              </w:rPr>
              <w:t xml:space="preserve"> </w:t>
            </w:r>
            <w:r w:rsidR="00084B37" w:rsidRPr="008E3B3A">
              <w:rPr>
                <w:rFonts w:ascii="Times New Roman" w:hAnsi="Times New Roman" w:cs="Times New Roman"/>
                <w:sz w:val="24"/>
                <w:szCs w:val="24"/>
              </w:rPr>
              <w:t>Google Scholar</w:t>
            </w:r>
            <w:r w:rsidRPr="008E3B3A">
              <w:rPr>
                <w:rFonts w:ascii="Times New Roman" w:hAnsi="Times New Roman" w:cs="Times New Roman"/>
                <w:sz w:val="24"/>
                <w:szCs w:val="24"/>
              </w:rPr>
              <w:t>; search terms will include ‘concussion,’ ‘head injury,’ and ‘traumatic brain injury.’</w:t>
            </w:r>
          </w:p>
        </w:tc>
      </w:tr>
      <w:tr w:rsidR="00037D81" w:rsidRPr="008E3B3A" w14:paraId="7C2A6A1A" w14:textId="77777777" w:rsidTr="00037D81">
        <w:trPr>
          <w:trHeight w:val="1280"/>
        </w:trPr>
        <w:tc>
          <w:tcPr>
            <w:tcW w:w="2711" w:type="dxa"/>
            <w:tcBorders>
              <w:top w:val="single" w:sz="4" w:space="0" w:color="auto"/>
              <w:left w:val="single" w:sz="4" w:space="0" w:color="auto"/>
              <w:bottom w:val="single" w:sz="4" w:space="0" w:color="auto"/>
              <w:right w:val="single" w:sz="4" w:space="0" w:color="auto"/>
            </w:tcBorders>
            <w:hideMark/>
          </w:tcPr>
          <w:p w14:paraId="1013E64E" w14:textId="77777777" w:rsidR="00037D81" w:rsidRPr="008E3B3A" w:rsidRDefault="00037D81">
            <w:pPr>
              <w:spacing w:line="240" w:lineRule="auto"/>
              <w:rPr>
                <w:rFonts w:ascii="Times New Roman" w:hAnsi="Times New Roman" w:cs="Times New Roman"/>
                <w:sz w:val="24"/>
                <w:szCs w:val="24"/>
              </w:rPr>
            </w:pPr>
            <w:r w:rsidRPr="008E3B3A">
              <w:rPr>
                <w:rFonts w:ascii="Times New Roman" w:hAnsi="Times New Roman" w:cs="Times New Roman"/>
                <w:sz w:val="24"/>
                <w:szCs w:val="24"/>
              </w:rPr>
              <w:t>Data Management</w:t>
            </w:r>
          </w:p>
        </w:tc>
        <w:tc>
          <w:tcPr>
            <w:tcW w:w="6379" w:type="dxa"/>
            <w:tcBorders>
              <w:top w:val="single" w:sz="4" w:space="0" w:color="auto"/>
              <w:left w:val="single" w:sz="4" w:space="0" w:color="auto"/>
              <w:bottom w:val="single" w:sz="4" w:space="0" w:color="auto"/>
              <w:right w:val="single" w:sz="4" w:space="0" w:color="auto"/>
            </w:tcBorders>
          </w:tcPr>
          <w:p w14:paraId="6676F1E2" w14:textId="77777777" w:rsidR="00037D81" w:rsidRPr="008E3B3A" w:rsidRDefault="00037D81">
            <w:pPr>
              <w:spacing w:line="240" w:lineRule="auto"/>
              <w:rPr>
                <w:rFonts w:ascii="Times New Roman" w:hAnsi="Times New Roman" w:cs="Times New Roman"/>
                <w:sz w:val="24"/>
                <w:szCs w:val="24"/>
              </w:rPr>
            </w:pPr>
          </w:p>
        </w:tc>
      </w:tr>
      <w:tr w:rsidR="00037D81" w:rsidRPr="008E3B3A" w14:paraId="4B61009F" w14:textId="77777777" w:rsidTr="00037D81">
        <w:trPr>
          <w:trHeight w:val="1280"/>
        </w:trPr>
        <w:tc>
          <w:tcPr>
            <w:tcW w:w="2711" w:type="dxa"/>
            <w:tcBorders>
              <w:top w:val="single" w:sz="4" w:space="0" w:color="auto"/>
              <w:left w:val="single" w:sz="4" w:space="0" w:color="auto"/>
              <w:bottom w:val="single" w:sz="4" w:space="0" w:color="auto"/>
              <w:right w:val="single" w:sz="4" w:space="0" w:color="auto"/>
            </w:tcBorders>
            <w:hideMark/>
          </w:tcPr>
          <w:p w14:paraId="02356315" w14:textId="77777777" w:rsidR="00037D81" w:rsidRPr="008E3B3A" w:rsidRDefault="00037D81">
            <w:pPr>
              <w:spacing w:line="240" w:lineRule="auto"/>
              <w:rPr>
                <w:rFonts w:ascii="Times New Roman" w:hAnsi="Times New Roman" w:cs="Times New Roman"/>
                <w:sz w:val="24"/>
                <w:szCs w:val="24"/>
              </w:rPr>
            </w:pPr>
            <w:r w:rsidRPr="008E3B3A">
              <w:rPr>
                <w:rFonts w:ascii="Times New Roman" w:hAnsi="Times New Roman" w:cs="Times New Roman"/>
                <w:sz w:val="24"/>
                <w:szCs w:val="24"/>
              </w:rPr>
              <w:t>Assessment of Methodological Quality</w:t>
            </w:r>
          </w:p>
        </w:tc>
        <w:tc>
          <w:tcPr>
            <w:tcW w:w="6379" w:type="dxa"/>
            <w:tcBorders>
              <w:top w:val="single" w:sz="4" w:space="0" w:color="auto"/>
              <w:left w:val="single" w:sz="4" w:space="0" w:color="auto"/>
              <w:bottom w:val="single" w:sz="4" w:space="0" w:color="auto"/>
              <w:right w:val="single" w:sz="4" w:space="0" w:color="auto"/>
            </w:tcBorders>
          </w:tcPr>
          <w:p w14:paraId="5526C504" w14:textId="0CD81B40" w:rsidR="00037D81" w:rsidRPr="008E3B3A" w:rsidRDefault="006977BE">
            <w:pPr>
              <w:spacing w:line="240" w:lineRule="auto"/>
              <w:rPr>
                <w:rFonts w:ascii="Times New Roman" w:hAnsi="Times New Roman" w:cs="Times New Roman"/>
                <w:sz w:val="24"/>
                <w:szCs w:val="24"/>
              </w:rPr>
            </w:pPr>
            <w:r w:rsidRPr="008E3B3A">
              <w:rPr>
                <w:rFonts w:ascii="Times New Roman" w:hAnsi="Times New Roman" w:cs="Times New Roman"/>
                <w:sz w:val="24"/>
                <w:szCs w:val="24"/>
              </w:rPr>
              <w:t>Studies that meet inclusion criteria w</w:t>
            </w:r>
            <w:r w:rsidR="00363C9A" w:rsidRPr="008E3B3A">
              <w:rPr>
                <w:rFonts w:ascii="Times New Roman" w:hAnsi="Times New Roman" w:cs="Times New Roman"/>
                <w:sz w:val="24"/>
                <w:szCs w:val="24"/>
              </w:rPr>
              <w:t xml:space="preserve">ill be </w:t>
            </w:r>
            <w:r w:rsidR="009A0274" w:rsidRPr="008E3B3A">
              <w:rPr>
                <w:rFonts w:ascii="Times New Roman" w:hAnsi="Times New Roman" w:cs="Times New Roman"/>
                <w:sz w:val="24"/>
                <w:szCs w:val="24"/>
              </w:rPr>
              <w:t xml:space="preserve">assessed </w:t>
            </w:r>
            <w:r w:rsidR="00363C9A" w:rsidRPr="008E3B3A">
              <w:rPr>
                <w:rFonts w:ascii="Times New Roman" w:hAnsi="Times New Roman" w:cs="Times New Roman"/>
                <w:sz w:val="24"/>
                <w:szCs w:val="24"/>
              </w:rPr>
              <w:t xml:space="preserve">using AMSTAR 2 critical Appraisal Tool to determine </w:t>
            </w:r>
            <w:r w:rsidR="003D6D69" w:rsidRPr="008E3B3A">
              <w:rPr>
                <w:rFonts w:ascii="Times New Roman" w:hAnsi="Times New Roman" w:cs="Times New Roman"/>
                <w:sz w:val="24"/>
                <w:szCs w:val="24"/>
              </w:rPr>
              <w:t>methodological quality</w:t>
            </w:r>
            <w:r w:rsidR="001032AE" w:rsidRPr="008E3B3A">
              <w:rPr>
                <w:rFonts w:ascii="Times New Roman" w:hAnsi="Times New Roman" w:cs="Times New Roman"/>
                <w:sz w:val="24"/>
                <w:szCs w:val="24"/>
              </w:rPr>
              <w:t xml:space="preserve">. </w:t>
            </w:r>
          </w:p>
        </w:tc>
      </w:tr>
      <w:tr w:rsidR="00037D81" w:rsidRPr="008E3B3A" w14:paraId="45138B90" w14:textId="77777777" w:rsidTr="00037D81">
        <w:trPr>
          <w:trHeight w:val="1280"/>
        </w:trPr>
        <w:tc>
          <w:tcPr>
            <w:tcW w:w="2711" w:type="dxa"/>
            <w:tcBorders>
              <w:top w:val="single" w:sz="4" w:space="0" w:color="auto"/>
              <w:left w:val="single" w:sz="4" w:space="0" w:color="auto"/>
              <w:bottom w:val="single" w:sz="4" w:space="0" w:color="auto"/>
              <w:right w:val="single" w:sz="4" w:space="0" w:color="auto"/>
            </w:tcBorders>
            <w:hideMark/>
          </w:tcPr>
          <w:p w14:paraId="6361C042" w14:textId="77777777" w:rsidR="00037D81" w:rsidRPr="008E3B3A" w:rsidRDefault="00037D81">
            <w:pPr>
              <w:spacing w:line="240" w:lineRule="auto"/>
              <w:rPr>
                <w:rFonts w:ascii="Times New Roman" w:hAnsi="Times New Roman" w:cs="Times New Roman"/>
                <w:sz w:val="24"/>
                <w:szCs w:val="24"/>
              </w:rPr>
            </w:pPr>
            <w:r w:rsidRPr="008E3B3A">
              <w:rPr>
                <w:rFonts w:ascii="Times New Roman" w:hAnsi="Times New Roman" w:cs="Times New Roman"/>
                <w:sz w:val="24"/>
                <w:szCs w:val="24"/>
              </w:rPr>
              <w:t>Strategy for Data synthesis</w:t>
            </w:r>
          </w:p>
        </w:tc>
        <w:tc>
          <w:tcPr>
            <w:tcW w:w="6379" w:type="dxa"/>
            <w:tcBorders>
              <w:top w:val="single" w:sz="4" w:space="0" w:color="auto"/>
              <w:left w:val="single" w:sz="4" w:space="0" w:color="auto"/>
              <w:bottom w:val="single" w:sz="4" w:space="0" w:color="auto"/>
              <w:right w:val="single" w:sz="4" w:space="0" w:color="auto"/>
            </w:tcBorders>
          </w:tcPr>
          <w:p w14:paraId="38197E6A" w14:textId="77777777" w:rsidR="00037D81" w:rsidRPr="008E3B3A" w:rsidRDefault="00037D81">
            <w:pPr>
              <w:spacing w:line="240" w:lineRule="auto"/>
              <w:rPr>
                <w:rFonts w:ascii="Times New Roman" w:hAnsi="Times New Roman" w:cs="Times New Roman"/>
                <w:sz w:val="24"/>
                <w:szCs w:val="24"/>
              </w:rPr>
            </w:pPr>
          </w:p>
        </w:tc>
      </w:tr>
      <w:tr w:rsidR="00037D81" w:rsidRPr="008E3B3A" w14:paraId="1E69D848" w14:textId="77777777" w:rsidTr="00037D81">
        <w:trPr>
          <w:trHeight w:val="1280"/>
        </w:trPr>
        <w:tc>
          <w:tcPr>
            <w:tcW w:w="2711" w:type="dxa"/>
            <w:tcBorders>
              <w:top w:val="single" w:sz="4" w:space="0" w:color="auto"/>
              <w:left w:val="single" w:sz="4" w:space="0" w:color="auto"/>
              <w:bottom w:val="single" w:sz="4" w:space="0" w:color="auto"/>
              <w:right w:val="single" w:sz="4" w:space="0" w:color="auto"/>
            </w:tcBorders>
            <w:hideMark/>
          </w:tcPr>
          <w:p w14:paraId="19DDF219" w14:textId="77777777" w:rsidR="00037D81" w:rsidRPr="008E3B3A" w:rsidRDefault="00037D81">
            <w:pPr>
              <w:spacing w:line="240" w:lineRule="auto"/>
              <w:rPr>
                <w:rFonts w:ascii="Times New Roman" w:hAnsi="Times New Roman" w:cs="Times New Roman"/>
                <w:sz w:val="24"/>
                <w:szCs w:val="24"/>
              </w:rPr>
            </w:pPr>
            <w:r w:rsidRPr="008E3B3A">
              <w:rPr>
                <w:rFonts w:ascii="Times New Roman" w:hAnsi="Times New Roman" w:cs="Times New Roman"/>
                <w:sz w:val="24"/>
                <w:szCs w:val="24"/>
              </w:rPr>
              <w:t>Patient and public involvement statement</w:t>
            </w:r>
          </w:p>
        </w:tc>
        <w:tc>
          <w:tcPr>
            <w:tcW w:w="6379" w:type="dxa"/>
            <w:tcBorders>
              <w:top w:val="single" w:sz="4" w:space="0" w:color="auto"/>
              <w:left w:val="single" w:sz="4" w:space="0" w:color="auto"/>
              <w:bottom w:val="single" w:sz="4" w:space="0" w:color="auto"/>
              <w:right w:val="single" w:sz="4" w:space="0" w:color="auto"/>
            </w:tcBorders>
          </w:tcPr>
          <w:p w14:paraId="729D7A4D" w14:textId="77777777" w:rsidR="00037D81" w:rsidRPr="008E3B3A" w:rsidRDefault="00037D81">
            <w:pPr>
              <w:spacing w:line="240" w:lineRule="auto"/>
              <w:rPr>
                <w:rFonts w:ascii="Times New Roman" w:hAnsi="Times New Roman" w:cs="Times New Roman"/>
                <w:sz w:val="24"/>
                <w:szCs w:val="24"/>
              </w:rPr>
            </w:pPr>
          </w:p>
        </w:tc>
      </w:tr>
    </w:tbl>
    <w:p w14:paraId="55F9C926" w14:textId="08FFF97A" w:rsidR="00037D81" w:rsidRPr="008E3B3A" w:rsidRDefault="00037D81">
      <w:pPr>
        <w:rPr>
          <w:rFonts w:ascii="Times New Roman" w:hAnsi="Times New Roman" w:cs="Times New Roman"/>
          <w:sz w:val="24"/>
          <w:szCs w:val="24"/>
        </w:rPr>
      </w:pPr>
    </w:p>
    <w:p w14:paraId="5F127A89" w14:textId="62F3C2F8" w:rsidR="00014385" w:rsidRPr="008E3B3A" w:rsidRDefault="00014385">
      <w:pPr>
        <w:rPr>
          <w:rFonts w:ascii="Times New Roman" w:hAnsi="Times New Roman" w:cs="Times New Roman"/>
          <w:sz w:val="24"/>
          <w:szCs w:val="24"/>
        </w:rPr>
      </w:pPr>
    </w:p>
    <w:p w14:paraId="3C8B7ED5" w14:textId="6DECCDD1" w:rsidR="00014385" w:rsidRPr="008E3B3A" w:rsidRDefault="00014385">
      <w:pPr>
        <w:rPr>
          <w:rFonts w:ascii="Times New Roman" w:hAnsi="Times New Roman" w:cs="Times New Roman"/>
          <w:b/>
          <w:bCs/>
          <w:sz w:val="24"/>
          <w:szCs w:val="24"/>
          <w:u w:val="single"/>
        </w:rPr>
      </w:pPr>
      <w:r w:rsidRPr="008E3B3A">
        <w:rPr>
          <w:rFonts w:ascii="Times New Roman" w:hAnsi="Times New Roman" w:cs="Times New Roman"/>
          <w:b/>
          <w:bCs/>
          <w:sz w:val="24"/>
          <w:szCs w:val="24"/>
          <w:u w:val="single"/>
        </w:rPr>
        <w:t>References</w:t>
      </w:r>
    </w:p>
    <w:p w14:paraId="30A0C7AF" w14:textId="6D13103A" w:rsidR="00014385" w:rsidRPr="008E3B3A" w:rsidRDefault="00014385">
      <w:pPr>
        <w:rPr>
          <w:rFonts w:ascii="Times New Roman" w:hAnsi="Times New Roman" w:cs="Times New Roman"/>
          <w:sz w:val="24"/>
          <w:szCs w:val="24"/>
        </w:rPr>
      </w:pPr>
    </w:p>
    <w:p w14:paraId="0F626A46" w14:textId="4D215687" w:rsidR="00C56459" w:rsidRPr="008E3B3A" w:rsidRDefault="0053225A">
      <w:pPr>
        <w:rPr>
          <w:rFonts w:ascii="Times New Roman" w:hAnsi="Times New Roman" w:cs="Times New Roman"/>
          <w:color w:val="222222"/>
          <w:sz w:val="24"/>
          <w:szCs w:val="24"/>
          <w:shd w:val="clear" w:color="auto" w:fill="FFFFFF"/>
        </w:rPr>
      </w:pPr>
      <w:r w:rsidRPr="008E3B3A">
        <w:rPr>
          <w:rFonts w:ascii="Times New Roman" w:hAnsi="Times New Roman" w:cs="Times New Roman"/>
          <w:color w:val="222222"/>
          <w:sz w:val="24"/>
          <w:szCs w:val="24"/>
          <w:shd w:val="clear" w:color="auto" w:fill="FFFFFF"/>
        </w:rPr>
        <w:t xml:space="preserve">Attwood, M.J., Hudd, L.J.W., Roberts, S.P., Irwin, G. and Stokes, K.A., </w:t>
      </w:r>
      <w:r w:rsidR="00F90083"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2021</w:t>
      </w:r>
      <w:r w:rsidR="00F90083"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 xml:space="preserve">. </w:t>
      </w:r>
      <w:r w:rsidR="00F90083"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Eight Weeks of Self-Resisted Neck Strength Training Improves Neck Strength in Age-Grade Rugby Union Players: A Pilot Randomized Controlled Trial.</w:t>
      </w:r>
      <w:r w:rsidR="00F90083"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 </w:t>
      </w:r>
      <w:r w:rsidRPr="008E3B3A">
        <w:rPr>
          <w:rFonts w:ascii="Times New Roman" w:hAnsi="Times New Roman" w:cs="Times New Roman"/>
          <w:i/>
          <w:iCs/>
          <w:color w:val="222222"/>
          <w:sz w:val="24"/>
          <w:szCs w:val="24"/>
          <w:shd w:val="clear" w:color="auto" w:fill="FFFFFF"/>
        </w:rPr>
        <w:t>Sports Health</w:t>
      </w:r>
      <w:r w:rsidRPr="008E3B3A">
        <w:rPr>
          <w:rFonts w:ascii="Times New Roman" w:hAnsi="Times New Roman" w:cs="Times New Roman"/>
          <w:color w:val="222222"/>
          <w:sz w:val="24"/>
          <w:szCs w:val="24"/>
          <w:shd w:val="clear" w:color="auto" w:fill="FFFFFF"/>
        </w:rPr>
        <w:t>, p.19417381211044736.</w:t>
      </w:r>
    </w:p>
    <w:p w14:paraId="3665BE67" w14:textId="33B45225" w:rsidR="00C56459" w:rsidRPr="008E3B3A" w:rsidRDefault="00C56459">
      <w:pPr>
        <w:rPr>
          <w:rFonts w:ascii="Times New Roman" w:hAnsi="Times New Roman" w:cs="Times New Roman"/>
          <w:color w:val="222222"/>
          <w:sz w:val="24"/>
          <w:szCs w:val="24"/>
          <w:shd w:val="clear" w:color="auto" w:fill="FFFFFF"/>
        </w:rPr>
      </w:pPr>
      <w:r w:rsidRPr="008E3B3A">
        <w:rPr>
          <w:rFonts w:ascii="Times New Roman" w:hAnsi="Times New Roman" w:cs="Times New Roman"/>
          <w:color w:val="222222"/>
          <w:sz w:val="24"/>
          <w:szCs w:val="24"/>
          <w:shd w:val="clear" w:color="auto" w:fill="FFFFFF"/>
        </w:rPr>
        <w:t xml:space="preserve">Fraas, M.R. and Burchiel, J., </w:t>
      </w:r>
      <w:r w:rsidR="00F90083"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2016</w:t>
      </w:r>
      <w:r w:rsidR="00F90083"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 xml:space="preserve">. </w:t>
      </w:r>
      <w:r w:rsidR="00F90083"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A systematic review of education programmes to prevent concussion in rugby union.</w:t>
      </w:r>
      <w:r w:rsidR="00EC448E"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 </w:t>
      </w:r>
      <w:r w:rsidRPr="008E3B3A">
        <w:rPr>
          <w:rFonts w:ascii="Times New Roman" w:hAnsi="Times New Roman" w:cs="Times New Roman"/>
          <w:i/>
          <w:iCs/>
          <w:color w:val="222222"/>
          <w:sz w:val="24"/>
          <w:szCs w:val="24"/>
          <w:shd w:val="clear" w:color="auto" w:fill="FFFFFF"/>
        </w:rPr>
        <w:t xml:space="preserve">European </w:t>
      </w:r>
      <w:r w:rsidR="00EC448E" w:rsidRPr="008E3B3A">
        <w:rPr>
          <w:rFonts w:ascii="Times New Roman" w:hAnsi="Times New Roman" w:cs="Times New Roman"/>
          <w:i/>
          <w:iCs/>
          <w:color w:val="222222"/>
          <w:sz w:val="24"/>
          <w:szCs w:val="24"/>
          <w:shd w:val="clear" w:color="auto" w:fill="FFFFFF"/>
        </w:rPr>
        <w:t>J</w:t>
      </w:r>
      <w:r w:rsidRPr="008E3B3A">
        <w:rPr>
          <w:rFonts w:ascii="Times New Roman" w:hAnsi="Times New Roman" w:cs="Times New Roman"/>
          <w:i/>
          <w:iCs/>
          <w:color w:val="222222"/>
          <w:sz w:val="24"/>
          <w:szCs w:val="24"/>
          <w:shd w:val="clear" w:color="auto" w:fill="FFFFFF"/>
        </w:rPr>
        <w:t xml:space="preserve">ournal of </w:t>
      </w:r>
      <w:r w:rsidR="00EC448E" w:rsidRPr="008E3B3A">
        <w:rPr>
          <w:rFonts w:ascii="Times New Roman" w:hAnsi="Times New Roman" w:cs="Times New Roman"/>
          <w:i/>
          <w:iCs/>
          <w:color w:val="222222"/>
          <w:sz w:val="24"/>
          <w:szCs w:val="24"/>
          <w:shd w:val="clear" w:color="auto" w:fill="FFFFFF"/>
        </w:rPr>
        <w:t>S</w:t>
      </w:r>
      <w:r w:rsidRPr="008E3B3A">
        <w:rPr>
          <w:rFonts w:ascii="Times New Roman" w:hAnsi="Times New Roman" w:cs="Times New Roman"/>
          <w:i/>
          <w:iCs/>
          <w:color w:val="222222"/>
          <w:sz w:val="24"/>
          <w:szCs w:val="24"/>
          <w:shd w:val="clear" w:color="auto" w:fill="FFFFFF"/>
        </w:rPr>
        <w:t xml:space="preserve">port </w:t>
      </w:r>
      <w:r w:rsidR="00EC448E" w:rsidRPr="008E3B3A">
        <w:rPr>
          <w:rFonts w:ascii="Times New Roman" w:hAnsi="Times New Roman" w:cs="Times New Roman"/>
          <w:i/>
          <w:iCs/>
          <w:color w:val="222222"/>
          <w:sz w:val="24"/>
          <w:szCs w:val="24"/>
          <w:shd w:val="clear" w:color="auto" w:fill="FFFFFF"/>
        </w:rPr>
        <w:t>S</w:t>
      </w:r>
      <w:r w:rsidRPr="008E3B3A">
        <w:rPr>
          <w:rFonts w:ascii="Times New Roman" w:hAnsi="Times New Roman" w:cs="Times New Roman"/>
          <w:i/>
          <w:iCs/>
          <w:color w:val="222222"/>
          <w:sz w:val="24"/>
          <w:szCs w:val="24"/>
          <w:shd w:val="clear" w:color="auto" w:fill="FFFFFF"/>
        </w:rPr>
        <w:t>cience</w:t>
      </w:r>
      <w:r w:rsidRPr="008E3B3A">
        <w:rPr>
          <w:rFonts w:ascii="Times New Roman" w:hAnsi="Times New Roman" w:cs="Times New Roman"/>
          <w:color w:val="222222"/>
          <w:sz w:val="24"/>
          <w:szCs w:val="24"/>
          <w:shd w:val="clear" w:color="auto" w:fill="FFFFFF"/>
        </w:rPr>
        <w:t>, </w:t>
      </w:r>
      <w:r w:rsidRPr="008E3B3A">
        <w:rPr>
          <w:rFonts w:ascii="Times New Roman" w:hAnsi="Times New Roman" w:cs="Times New Roman"/>
          <w:i/>
          <w:iCs/>
          <w:color w:val="222222"/>
          <w:sz w:val="24"/>
          <w:szCs w:val="24"/>
          <w:shd w:val="clear" w:color="auto" w:fill="FFFFFF"/>
        </w:rPr>
        <w:t>16</w:t>
      </w:r>
      <w:r w:rsidRPr="008E3B3A">
        <w:rPr>
          <w:rFonts w:ascii="Times New Roman" w:hAnsi="Times New Roman" w:cs="Times New Roman"/>
          <w:color w:val="222222"/>
          <w:sz w:val="24"/>
          <w:szCs w:val="24"/>
          <w:shd w:val="clear" w:color="auto" w:fill="FFFFFF"/>
        </w:rPr>
        <w:t>(8), pp.1212-1218.</w:t>
      </w:r>
    </w:p>
    <w:p w14:paraId="6E2AD4CD" w14:textId="109B2916" w:rsidR="00581EBE" w:rsidRPr="008E3B3A" w:rsidRDefault="00581EBE">
      <w:pPr>
        <w:rPr>
          <w:rFonts w:ascii="Times New Roman" w:hAnsi="Times New Roman" w:cs="Times New Roman"/>
          <w:color w:val="222222"/>
          <w:sz w:val="24"/>
          <w:szCs w:val="24"/>
          <w:shd w:val="clear" w:color="auto" w:fill="FFFFFF"/>
        </w:rPr>
      </w:pPr>
      <w:r w:rsidRPr="008E3B3A">
        <w:rPr>
          <w:rFonts w:ascii="Times New Roman" w:hAnsi="Times New Roman" w:cs="Times New Roman"/>
          <w:color w:val="222222"/>
          <w:sz w:val="24"/>
          <w:szCs w:val="24"/>
          <w:shd w:val="clear" w:color="auto" w:fill="FFFFFF"/>
        </w:rPr>
        <w:t xml:space="preserve">Griffin, S.A., Ranson, C., Moore, I. and Mathema, P., </w:t>
      </w:r>
      <w:r w:rsidR="00F90083"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2017</w:t>
      </w:r>
      <w:r w:rsidR="00F90083"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 xml:space="preserve">. </w:t>
      </w:r>
      <w:r w:rsidR="00EC448E"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Concussion knowledge and experience among Welsh amateur rugby union coaches and referees.</w:t>
      </w:r>
      <w:r w:rsidR="00EC448E"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 </w:t>
      </w:r>
      <w:r w:rsidRPr="008E3B3A">
        <w:rPr>
          <w:rFonts w:ascii="Times New Roman" w:hAnsi="Times New Roman" w:cs="Times New Roman"/>
          <w:i/>
          <w:iCs/>
          <w:color w:val="222222"/>
          <w:sz w:val="24"/>
          <w:szCs w:val="24"/>
          <w:shd w:val="clear" w:color="auto" w:fill="FFFFFF"/>
        </w:rPr>
        <w:t xml:space="preserve">BMJ </w:t>
      </w:r>
      <w:r w:rsidR="00EC448E" w:rsidRPr="008E3B3A">
        <w:rPr>
          <w:rFonts w:ascii="Times New Roman" w:hAnsi="Times New Roman" w:cs="Times New Roman"/>
          <w:i/>
          <w:iCs/>
          <w:color w:val="222222"/>
          <w:sz w:val="24"/>
          <w:szCs w:val="24"/>
          <w:shd w:val="clear" w:color="auto" w:fill="FFFFFF"/>
        </w:rPr>
        <w:t>O</w:t>
      </w:r>
      <w:r w:rsidRPr="008E3B3A">
        <w:rPr>
          <w:rFonts w:ascii="Times New Roman" w:hAnsi="Times New Roman" w:cs="Times New Roman"/>
          <w:i/>
          <w:iCs/>
          <w:color w:val="222222"/>
          <w:sz w:val="24"/>
          <w:szCs w:val="24"/>
          <w:shd w:val="clear" w:color="auto" w:fill="FFFFFF"/>
        </w:rPr>
        <w:t xml:space="preserve">pen </w:t>
      </w:r>
      <w:r w:rsidR="00EC448E" w:rsidRPr="008E3B3A">
        <w:rPr>
          <w:rFonts w:ascii="Times New Roman" w:hAnsi="Times New Roman" w:cs="Times New Roman"/>
          <w:i/>
          <w:iCs/>
          <w:color w:val="222222"/>
          <w:sz w:val="24"/>
          <w:szCs w:val="24"/>
          <w:shd w:val="clear" w:color="auto" w:fill="FFFFFF"/>
        </w:rPr>
        <w:t>S</w:t>
      </w:r>
      <w:r w:rsidRPr="008E3B3A">
        <w:rPr>
          <w:rFonts w:ascii="Times New Roman" w:hAnsi="Times New Roman" w:cs="Times New Roman"/>
          <w:i/>
          <w:iCs/>
          <w:color w:val="222222"/>
          <w:sz w:val="24"/>
          <w:szCs w:val="24"/>
          <w:shd w:val="clear" w:color="auto" w:fill="FFFFFF"/>
        </w:rPr>
        <w:t xml:space="preserve">port &amp; </w:t>
      </w:r>
      <w:r w:rsidR="00EC448E" w:rsidRPr="008E3B3A">
        <w:rPr>
          <w:rFonts w:ascii="Times New Roman" w:hAnsi="Times New Roman" w:cs="Times New Roman"/>
          <w:i/>
          <w:iCs/>
          <w:color w:val="222222"/>
          <w:sz w:val="24"/>
          <w:szCs w:val="24"/>
          <w:shd w:val="clear" w:color="auto" w:fill="FFFFFF"/>
        </w:rPr>
        <w:t>E</w:t>
      </w:r>
      <w:r w:rsidRPr="008E3B3A">
        <w:rPr>
          <w:rFonts w:ascii="Times New Roman" w:hAnsi="Times New Roman" w:cs="Times New Roman"/>
          <w:i/>
          <w:iCs/>
          <w:color w:val="222222"/>
          <w:sz w:val="24"/>
          <w:szCs w:val="24"/>
          <w:shd w:val="clear" w:color="auto" w:fill="FFFFFF"/>
        </w:rPr>
        <w:t xml:space="preserve">xercise </w:t>
      </w:r>
      <w:r w:rsidR="00EC448E" w:rsidRPr="008E3B3A">
        <w:rPr>
          <w:rFonts w:ascii="Times New Roman" w:hAnsi="Times New Roman" w:cs="Times New Roman"/>
          <w:i/>
          <w:iCs/>
          <w:color w:val="222222"/>
          <w:sz w:val="24"/>
          <w:szCs w:val="24"/>
          <w:shd w:val="clear" w:color="auto" w:fill="FFFFFF"/>
        </w:rPr>
        <w:t>M</w:t>
      </w:r>
      <w:r w:rsidRPr="008E3B3A">
        <w:rPr>
          <w:rFonts w:ascii="Times New Roman" w:hAnsi="Times New Roman" w:cs="Times New Roman"/>
          <w:i/>
          <w:iCs/>
          <w:color w:val="222222"/>
          <w:sz w:val="24"/>
          <w:szCs w:val="24"/>
          <w:shd w:val="clear" w:color="auto" w:fill="FFFFFF"/>
        </w:rPr>
        <w:t>edicine</w:t>
      </w:r>
      <w:r w:rsidRPr="008E3B3A">
        <w:rPr>
          <w:rFonts w:ascii="Times New Roman" w:hAnsi="Times New Roman" w:cs="Times New Roman"/>
          <w:color w:val="222222"/>
          <w:sz w:val="24"/>
          <w:szCs w:val="24"/>
          <w:shd w:val="clear" w:color="auto" w:fill="FFFFFF"/>
        </w:rPr>
        <w:t>, </w:t>
      </w:r>
      <w:r w:rsidRPr="008E3B3A">
        <w:rPr>
          <w:rFonts w:ascii="Times New Roman" w:hAnsi="Times New Roman" w:cs="Times New Roman"/>
          <w:i/>
          <w:iCs/>
          <w:color w:val="222222"/>
          <w:sz w:val="24"/>
          <w:szCs w:val="24"/>
          <w:shd w:val="clear" w:color="auto" w:fill="FFFFFF"/>
        </w:rPr>
        <w:t>3</w:t>
      </w:r>
      <w:r w:rsidRPr="008E3B3A">
        <w:rPr>
          <w:rFonts w:ascii="Times New Roman" w:hAnsi="Times New Roman" w:cs="Times New Roman"/>
          <w:color w:val="222222"/>
          <w:sz w:val="24"/>
          <w:szCs w:val="24"/>
          <w:shd w:val="clear" w:color="auto" w:fill="FFFFFF"/>
        </w:rPr>
        <w:t>(1), p.e000174.</w:t>
      </w:r>
    </w:p>
    <w:p w14:paraId="5F42064C" w14:textId="706E6224" w:rsidR="00581EBE" w:rsidRPr="008E3B3A" w:rsidRDefault="0023791D">
      <w:pPr>
        <w:rPr>
          <w:rFonts w:ascii="Times New Roman" w:hAnsi="Times New Roman" w:cs="Times New Roman"/>
          <w:color w:val="222222"/>
          <w:sz w:val="24"/>
          <w:szCs w:val="24"/>
          <w:shd w:val="clear" w:color="auto" w:fill="FFFFFF"/>
        </w:rPr>
      </w:pPr>
      <w:r w:rsidRPr="008E3B3A">
        <w:rPr>
          <w:rFonts w:ascii="Times New Roman" w:hAnsi="Times New Roman" w:cs="Times New Roman"/>
          <w:color w:val="222222"/>
          <w:sz w:val="24"/>
          <w:szCs w:val="24"/>
          <w:shd w:val="clear" w:color="auto" w:fill="FFFFFF"/>
        </w:rPr>
        <w:t xml:space="preserve">Knight, J.M., Nguyen, J.V., Mitra, B. and Willmott, C., </w:t>
      </w:r>
      <w:r w:rsidR="00EC448E"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2021</w:t>
      </w:r>
      <w:r w:rsidR="00EC448E"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 xml:space="preserve">. </w:t>
      </w:r>
      <w:r w:rsidR="00EC448E"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Soft-shell headgear, concussion and injury prevention in youth team collision sports: a systematic review.</w:t>
      </w:r>
      <w:r w:rsidR="00EC448E"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 </w:t>
      </w:r>
      <w:r w:rsidRPr="008E3B3A">
        <w:rPr>
          <w:rFonts w:ascii="Times New Roman" w:hAnsi="Times New Roman" w:cs="Times New Roman"/>
          <w:i/>
          <w:iCs/>
          <w:color w:val="222222"/>
          <w:sz w:val="24"/>
          <w:szCs w:val="24"/>
          <w:shd w:val="clear" w:color="auto" w:fill="FFFFFF"/>
        </w:rPr>
        <w:t xml:space="preserve">BMJ </w:t>
      </w:r>
      <w:r w:rsidR="00F5360D" w:rsidRPr="008E3B3A">
        <w:rPr>
          <w:rFonts w:ascii="Times New Roman" w:hAnsi="Times New Roman" w:cs="Times New Roman"/>
          <w:i/>
          <w:iCs/>
          <w:color w:val="222222"/>
          <w:sz w:val="24"/>
          <w:szCs w:val="24"/>
          <w:shd w:val="clear" w:color="auto" w:fill="FFFFFF"/>
        </w:rPr>
        <w:t>O</w:t>
      </w:r>
      <w:r w:rsidRPr="008E3B3A">
        <w:rPr>
          <w:rFonts w:ascii="Times New Roman" w:hAnsi="Times New Roman" w:cs="Times New Roman"/>
          <w:i/>
          <w:iCs/>
          <w:color w:val="222222"/>
          <w:sz w:val="24"/>
          <w:szCs w:val="24"/>
          <w:shd w:val="clear" w:color="auto" w:fill="FFFFFF"/>
        </w:rPr>
        <w:t>pen</w:t>
      </w:r>
      <w:r w:rsidRPr="008E3B3A">
        <w:rPr>
          <w:rFonts w:ascii="Times New Roman" w:hAnsi="Times New Roman" w:cs="Times New Roman"/>
          <w:color w:val="222222"/>
          <w:sz w:val="24"/>
          <w:szCs w:val="24"/>
          <w:shd w:val="clear" w:color="auto" w:fill="FFFFFF"/>
        </w:rPr>
        <w:t>, </w:t>
      </w:r>
      <w:r w:rsidRPr="008E3B3A">
        <w:rPr>
          <w:rFonts w:ascii="Times New Roman" w:hAnsi="Times New Roman" w:cs="Times New Roman"/>
          <w:i/>
          <w:iCs/>
          <w:color w:val="222222"/>
          <w:sz w:val="24"/>
          <w:szCs w:val="24"/>
          <w:shd w:val="clear" w:color="auto" w:fill="FFFFFF"/>
        </w:rPr>
        <w:t>11</w:t>
      </w:r>
      <w:r w:rsidRPr="008E3B3A">
        <w:rPr>
          <w:rFonts w:ascii="Times New Roman" w:hAnsi="Times New Roman" w:cs="Times New Roman"/>
          <w:color w:val="222222"/>
          <w:sz w:val="24"/>
          <w:szCs w:val="24"/>
          <w:shd w:val="clear" w:color="auto" w:fill="FFFFFF"/>
        </w:rPr>
        <w:t>(6), p.e044320.</w:t>
      </w:r>
    </w:p>
    <w:p w14:paraId="03ED5FF0" w14:textId="5C142CA5" w:rsidR="00783E1A" w:rsidRPr="008E3B3A" w:rsidRDefault="002417A4">
      <w:pPr>
        <w:rPr>
          <w:rFonts w:ascii="Times New Roman" w:hAnsi="Times New Roman" w:cs="Times New Roman"/>
          <w:sz w:val="24"/>
          <w:szCs w:val="24"/>
        </w:rPr>
      </w:pPr>
      <w:r w:rsidRPr="008E3B3A">
        <w:rPr>
          <w:rFonts w:ascii="Times New Roman" w:hAnsi="Times New Roman" w:cs="Times New Roman"/>
          <w:color w:val="222222"/>
          <w:sz w:val="24"/>
          <w:szCs w:val="24"/>
          <w:shd w:val="clear" w:color="auto" w:fill="FFFFFF"/>
        </w:rPr>
        <w:lastRenderedPageBreak/>
        <w:t xml:space="preserve">Martini, D.N. and Broglio, S.P., </w:t>
      </w:r>
      <w:r w:rsidR="00CF4EDC"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2018</w:t>
      </w:r>
      <w:r w:rsidR="00CF4EDC"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 xml:space="preserve">. </w:t>
      </w:r>
      <w:r w:rsidR="00F5360D"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Long-term effects of sport concussion on cognitive and motor performance: a review.</w:t>
      </w:r>
      <w:r w:rsidR="00F5360D" w:rsidRPr="008E3B3A">
        <w:rPr>
          <w:rFonts w:ascii="Times New Roman" w:hAnsi="Times New Roman" w:cs="Times New Roman"/>
          <w:color w:val="222222"/>
          <w:sz w:val="24"/>
          <w:szCs w:val="24"/>
          <w:shd w:val="clear" w:color="auto" w:fill="FFFFFF"/>
        </w:rPr>
        <w:t>’</w:t>
      </w:r>
      <w:r w:rsidRPr="008E3B3A">
        <w:rPr>
          <w:rFonts w:ascii="Times New Roman" w:hAnsi="Times New Roman" w:cs="Times New Roman"/>
          <w:color w:val="222222"/>
          <w:sz w:val="24"/>
          <w:szCs w:val="24"/>
          <w:shd w:val="clear" w:color="auto" w:fill="FFFFFF"/>
        </w:rPr>
        <w:t> </w:t>
      </w:r>
      <w:r w:rsidRPr="008E3B3A">
        <w:rPr>
          <w:rFonts w:ascii="Times New Roman" w:hAnsi="Times New Roman" w:cs="Times New Roman"/>
          <w:i/>
          <w:iCs/>
          <w:color w:val="222222"/>
          <w:sz w:val="24"/>
          <w:szCs w:val="24"/>
          <w:shd w:val="clear" w:color="auto" w:fill="FFFFFF"/>
        </w:rPr>
        <w:t xml:space="preserve">International </w:t>
      </w:r>
      <w:r w:rsidR="00F5360D" w:rsidRPr="008E3B3A">
        <w:rPr>
          <w:rFonts w:ascii="Times New Roman" w:hAnsi="Times New Roman" w:cs="Times New Roman"/>
          <w:i/>
          <w:iCs/>
          <w:color w:val="222222"/>
          <w:sz w:val="24"/>
          <w:szCs w:val="24"/>
          <w:shd w:val="clear" w:color="auto" w:fill="FFFFFF"/>
        </w:rPr>
        <w:t>J</w:t>
      </w:r>
      <w:r w:rsidRPr="008E3B3A">
        <w:rPr>
          <w:rFonts w:ascii="Times New Roman" w:hAnsi="Times New Roman" w:cs="Times New Roman"/>
          <w:i/>
          <w:iCs/>
          <w:color w:val="222222"/>
          <w:sz w:val="24"/>
          <w:szCs w:val="24"/>
          <w:shd w:val="clear" w:color="auto" w:fill="FFFFFF"/>
        </w:rPr>
        <w:t xml:space="preserve">ournal of </w:t>
      </w:r>
      <w:r w:rsidR="00F5360D" w:rsidRPr="008E3B3A">
        <w:rPr>
          <w:rFonts w:ascii="Times New Roman" w:hAnsi="Times New Roman" w:cs="Times New Roman"/>
          <w:i/>
          <w:iCs/>
          <w:color w:val="222222"/>
          <w:sz w:val="24"/>
          <w:szCs w:val="24"/>
          <w:shd w:val="clear" w:color="auto" w:fill="FFFFFF"/>
        </w:rPr>
        <w:t>P</w:t>
      </w:r>
      <w:r w:rsidRPr="008E3B3A">
        <w:rPr>
          <w:rFonts w:ascii="Times New Roman" w:hAnsi="Times New Roman" w:cs="Times New Roman"/>
          <w:i/>
          <w:iCs/>
          <w:color w:val="222222"/>
          <w:sz w:val="24"/>
          <w:szCs w:val="24"/>
          <w:shd w:val="clear" w:color="auto" w:fill="FFFFFF"/>
        </w:rPr>
        <w:t>sychophysiology</w:t>
      </w:r>
      <w:r w:rsidRPr="008E3B3A">
        <w:rPr>
          <w:rFonts w:ascii="Times New Roman" w:hAnsi="Times New Roman" w:cs="Times New Roman"/>
          <w:color w:val="222222"/>
          <w:sz w:val="24"/>
          <w:szCs w:val="24"/>
          <w:shd w:val="clear" w:color="auto" w:fill="FFFFFF"/>
        </w:rPr>
        <w:t>, </w:t>
      </w:r>
      <w:r w:rsidRPr="008E3B3A">
        <w:rPr>
          <w:rFonts w:ascii="Times New Roman" w:hAnsi="Times New Roman" w:cs="Times New Roman"/>
          <w:i/>
          <w:iCs/>
          <w:color w:val="222222"/>
          <w:sz w:val="24"/>
          <w:szCs w:val="24"/>
          <w:shd w:val="clear" w:color="auto" w:fill="FFFFFF"/>
        </w:rPr>
        <w:t>132</w:t>
      </w:r>
      <w:r w:rsidRPr="008E3B3A">
        <w:rPr>
          <w:rFonts w:ascii="Times New Roman" w:hAnsi="Times New Roman" w:cs="Times New Roman"/>
          <w:color w:val="222222"/>
          <w:sz w:val="24"/>
          <w:szCs w:val="24"/>
          <w:shd w:val="clear" w:color="auto" w:fill="FFFFFF"/>
        </w:rPr>
        <w:t>, pp.25-30.</w:t>
      </w:r>
    </w:p>
    <w:sectPr w:rsidR="00783E1A" w:rsidRPr="008E3B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476"/>
    <w:rsid w:val="00000323"/>
    <w:rsid w:val="000032E6"/>
    <w:rsid w:val="0001379E"/>
    <w:rsid w:val="00014385"/>
    <w:rsid w:val="000201F2"/>
    <w:rsid w:val="000356D8"/>
    <w:rsid w:val="00037D81"/>
    <w:rsid w:val="00046B7F"/>
    <w:rsid w:val="00050AB0"/>
    <w:rsid w:val="0005251F"/>
    <w:rsid w:val="00067E08"/>
    <w:rsid w:val="00073F86"/>
    <w:rsid w:val="00083D8A"/>
    <w:rsid w:val="00084B37"/>
    <w:rsid w:val="00087BB7"/>
    <w:rsid w:val="000A058E"/>
    <w:rsid w:val="000A2F71"/>
    <w:rsid w:val="000B689A"/>
    <w:rsid w:val="000D0FBB"/>
    <w:rsid w:val="000D6FB9"/>
    <w:rsid w:val="000E019F"/>
    <w:rsid w:val="000E77E4"/>
    <w:rsid w:val="000F52C9"/>
    <w:rsid w:val="0010032B"/>
    <w:rsid w:val="001032AE"/>
    <w:rsid w:val="001132CD"/>
    <w:rsid w:val="00121D08"/>
    <w:rsid w:val="00127D03"/>
    <w:rsid w:val="00130F89"/>
    <w:rsid w:val="00134F60"/>
    <w:rsid w:val="001517B4"/>
    <w:rsid w:val="00152272"/>
    <w:rsid w:val="00156E6C"/>
    <w:rsid w:val="0017394A"/>
    <w:rsid w:val="00174810"/>
    <w:rsid w:val="00182AC6"/>
    <w:rsid w:val="00185301"/>
    <w:rsid w:val="00190853"/>
    <w:rsid w:val="0019256F"/>
    <w:rsid w:val="001942A2"/>
    <w:rsid w:val="001A233D"/>
    <w:rsid w:val="001B6DD9"/>
    <w:rsid w:val="001C3B97"/>
    <w:rsid w:val="001D44E4"/>
    <w:rsid w:val="001E525F"/>
    <w:rsid w:val="001F00A0"/>
    <w:rsid w:val="00202388"/>
    <w:rsid w:val="002129BD"/>
    <w:rsid w:val="00214CA9"/>
    <w:rsid w:val="0021699B"/>
    <w:rsid w:val="00225C6F"/>
    <w:rsid w:val="0023791D"/>
    <w:rsid w:val="002417A4"/>
    <w:rsid w:val="00256882"/>
    <w:rsid w:val="00262663"/>
    <w:rsid w:val="0027006F"/>
    <w:rsid w:val="00273022"/>
    <w:rsid w:val="00274718"/>
    <w:rsid w:val="00277B3A"/>
    <w:rsid w:val="00281B2D"/>
    <w:rsid w:val="0029654D"/>
    <w:rsid w:val="002966BC"/>
    <w:rsid w:val="002A16E0"/>
    <w:rsid w:val="002B6A4E"/>
    <w:rsid w:val="002C2934"/>
    <w:rsid w:val="002C6B17"/>
    <w:rsid w:val="002D1FC5"/>
    <w:rsid w:val="002F2336"/>
    <w:rsid w:val="002F29C9"/>
    <w:rsid w:val="00307204"/>
    <w:rsid w:val="00315F66"/>
    <w:rsid w:val="0032240D"/>
    <w:rsid w:val="00324A36"/>
    <w:rsid w:val="00337EDD"/>
    <w:rsid w:val="00354AD1"/>
    <w:rsid w:val="0036204A"/>
    <w:rsid w:val="00363C9A"/>
    <w:rsid w:val="00377B16"/>
    <w:rsid w:val="00377E45"/>
    <w:rsid w:val="003B17FC"/>
    <w:rsid w:val="003B7A31"/>
    <w:rsid w:val="003D6D69"/>
    <w:rsid w:val="003E2BB7"/>
    <w:rsid w:val="003F5D53"/>
    <w:rsid w:val="00407EB1"/>
    <w:rsid w:val="00412AE2"/>
    <w:rsid w:val="004213E0"/>
    <w:rsid w:val="00422C41"/>
    <w:rsid w:val="004248B3"/>
    <w:rsid w:val="00455C27"/>
    <w:rsid w:val="00467A1A"/>
    <w:rsid w:val="004709BF"/>
    <w:rsid w:val="004710F0"/>
    <w:rsid w:val="00474E8C"/>
    <w:rsid w:val="004A39B9"/>
    <w:rsid w:val="004F01D0"/>
    <w:rsid w:val="00512A52"/>
    <w:rsid w:val="0053225A"/>
    <w:rsid w:val="005668A1"/>
    <w:rsid w:val="00581EBE"/>
    <w:rsid w:val="00582E16"/>
    <w:rsid w:val="00583D1E"/>
    <w:rsid w:val="00594DBD"/>
    <w:rsid w:val="005962E6"/>
    <w:rsid w:val="005B0C7B"/>
    <w:rsid w:val="005B39F0"/>
    <w:rsid w:val="005B5EC9"/>
    <w:rsid w:val="005D512A"/>
    <w:rsid w:val="005D67D8"/>
    <w:rsid w:val="005E01C5"/>
    <w:rsid w:val="005E4AAE"/>
    <w:rsid w:val="005E6C06"/>
    <w:rsid w:val="005F62E9"/>
    <w:rsid w:val="006067AA"/>
    <w:rsid w:val="00607456"/>
    <w:rsid w:val="00626DE5"/>
    <w:rsid w:val="00640274"/>
    <w:rsid w:val="00654842"/>
    <w:rsid w:val="006552BA"/>
    <w:rsid w:val="00671D2A"/>
    <w:rsid w:val="006805EB"/>
    <w:rsid w:val="006977BE"/>
    <w:rsid w:val="006B3340"/>
    <w:rsid w:val="006C230E"/>
    <w:rsid w:val="006F235E"/>
    <w:rsid w:val="007019F9"/>
    <w:rsid w:val="00704092"/>
    <w:rsid w:val="00706040"/>
    <w:rsid w:val="00712D37"/>
    <w:rsid w:val="00771166"/>
    <w:rsid w:val="007718E8"/>
    <w:rsid w:val="00775B86"/>
    <w:rsid w:val="00783E1A"/>
    <w:rsid w:val="007946BD"/>
    <w:rsid w:val="007C595B"/>
    <w:rsid w:val="007E01CD"/>
    <w:rsid w:val="007F3CDA"/>
    <w:rsid w:val="00801DFA"/>
    <w:rsid w:val="00817439"/>
    <w:rsid w:val="008312A0"/>
    <w:rsid w:val="00842D25"/>
    <w:rsid w:val="008464D8"/>
    <w:rsid w:val="00850986"/>
    <w:rsid w:val="00852FC5"/>
    <w:rsid w:val="00853E6D"/>
    <w:rsid w:val="00857E5C"/>
    <w:rsid w:val="00862EFA"/>
    <w:rsid w:val="00865329"/>
    <w:rsid w:val="0087286A"/>
    <w:rsid w:val="008A2651"/>
    <w:rsid w:val="008B3403"/>
    <w:rsid w:val="008B71B8"/>
    <w:rsid w:val="008C01B7"/>
    <w:rsid w:val="008E3B3A"/>
    <w:rsid w:val="008F2414"/>
    <w:rsid w:val="008F2C2C"/>
    <w:rsid w:val="008F475D"/>
    <w:rsid w:val="0090295B"/>
    <w:rsid w:val="00906124"/>
    <w:rsid w:val="00913FEF"/>
    <w:rsid w:val="00920583"/>
    <w:rsid w:val="0092148A"/>
    <w:rsid w:val="009231D7"/>
    <w:rsid w:val="0095534B"/>
    <w:rsid w:val="00962E6A"/>
    <w:rsid w:val="009905F2"/>
    <w:rsid w:val="00993508"/>
    <w:rsid w:val="009A0274"/>
    <w:rsid w:val="009A22C7"/>
    <w:rsid w:val="009C5884"/>
    <w:rsid w:val="009D0C32"/>
    <w:rsid w:val="00A02AA0"/>
    <w:rsid w:val="00A0784C"/>
    <w:rsid w:val="00A21F6D"/>
    <w:rsid w:val="00A232CD"/>
    <w:rsid w:val="00A27377"/>
    <w:rsid w:val="00A3533C"/>
    <w:rsid w:val="00A43A24"/>
    <w:rsid w:val="00A5345C"/>
    <w:rsid w:val="00A5663E"/>
    <w:rsid w:val="00A74682"/>
    <w:rsid w:val="00A7475A"/>
    <w:rsid w:val="00A7776B"/>
    <w:rsid w:val="00A841E9"/>
    <w:rsid w:val="00A908E8"/>
    <w:rsid w:val="00AB50CB"/>
    <w:rsid w:val="00AE4411"/>
    <w:rsid w:val="00AF20D2"/>
    <w:rsid w:val="00AF2E9C"/>
    <w:rsid w:val="00B11B98"/>
    <w:rsid w:val="00B233C8"/>
    <w:rsid w:val="00B23689"/>
    <w:rsid w:val="00B32C46"/>
    <w:rsid w:val="00B42665"/>
    <w:rsid w:val="00B520F3"/>
    <w:rsid w:val="00B52DAA"/>
    <w:rsid w:val="00B65B9C"/>
    <w:rsid w:val="00B715EF"/>
    <w:rsid w:val="00B71718"/>
    <w:rsid w:val="00B7239E"/>
    <w:rsid w:val="00B8280E"/>
    <w:rsid w:val="00B82FEC"/>
    <w:rsid w:val="00B956CA"/>
    <w:rsid w:val="00BB4C9E"/>
    <w:rsid w:val="00BB6476"/>
    <w:rsid w:val="00BE0F5F"/>
    <w:rsid w:val="00BE5C9A"/>
    <w:rsid w:val="00BF5B14"/>
    <w:rsid w:val="00C04E80"/>
    <w:rsid w:val="00C1142E"/>
    <w:rsid w:val="00C42570"/>
    <w:rsid w:val="00C56459"/>
    <w:rsid w:val="00C73022"/>
    <w:rsid w:val="00C93FDB"/>
    <w:rsid w:val="00CB56D8"/>
    <w:rsid w:val="00CC48AB"/>
    <w:rsid w:val="00CE09D5"/>
    <w:rsid w:val="00CF4EDC"/>
    <w:rsid w:val="00D65384"/>
    <w:rsid w:val="00D654A1"/>
    <w:rsid w:val="00D67539"/>
    <w:rsid w:val="00D725A0"/>
    <w:rsid w:val="00D73DE0"/>
    <w:rsid w:val="00D7768C"/>
    <w:rsid w:val="00DB557B"/>
    <w:rsid w:val="00DD7DD0"/>
    <w:rsid w:val="00DE34D6"/>
    <w:rsid w:val="00DF7A54"/>
    <w:rsid w:val="00DF7D61"/>
    <w:rsid w:val="00E01B59"/>
    <w:rsid w:val="00E12F88"/>
    <w:rsid w:val="00E147A5"/>
    <w:rsid w:val="00E27C35"/>
    <w:rsid w:val="00E335C5"/>
    <w:rsid w:val="00E36151"/>
    <w:rsid w:val="00E43627"/>
    <w:rsid w:val="00E6056E"/>
    <w:rsid w:val="00E70612"/>
    <w:rsid w:val="00E750EB"/>
    <w:rsid w:val="00E8600B"/>
    <w:rsid w:val="00E90355"/>
    <w:rsid w:val="00EA7FFB"/>
    <w:rsid w:val="00EB67A6"/>
    <w:rsid w:val="00EC448E"/>
    <w:rsid w:val="00ED1DF2"/>
    <w:rsid w:val="00EE37AD"/>
    <w:rsid w:val="00EE4BC7"/>
    <w:rsid w:val="00F2355C"/>
    <w:rsid w:val="00F41943"/>
    <w:rsid w:val="00F475D5"/>
    <w:rsid w:val="00F5360D"/>
    <w:rsid w:val="00F57C8D"/>
    <w:rsid w:val="00F60294"/>
    <w:rsid w:val="00F737BD"/>
    <w:rsid w:val="00F8107B"/>
    <w:rsid w:val="00F82FAA"/>
    <w:rsid w:val="00F90083"/>
    <w:rsid w:val="00F90564"/>
    <w:rsid w:val="00FA51FB"/>
    <w:rsid w:val="00FB1F34"/>
    <w:rsid w:val="00FB2620"/>
    <w:rsid w:val="00FC1CFA"/>
    <w:rsid w:val="00FD2E38"/>
    <w:rsid w:val="00FE411B"/>
    <w:rsid w:val="00FE4145"/>
    <w:rsid w:val="00FE5522"/>
    <w:rsid w:val="00FE6F5A"/>
    <w:rsid w:val="00FF0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31281"/>
  <w15:chartTrackingRefBased/>
  <w15:docId w15:val="{8A12F1D6-20A5-4EE2-8230-7909D16C2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D8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37D81"/>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289983">
      <w:bodyDiv w:val="1"/>
      <w:marLeft w:val="0"/>
      <w:marRight w:val="0"/>
      <w:marTop w:val="0"/>
      <w:marBottom w:val="0"/>
      <w:divBdr>
        <w:top w:val="none" w:sz="0" w:space="0" w:color="auto"/>
        <w:left w:val="none" w:sz="0" w:space="0" w:color="auto"/>
        <w:bottom w:val="none" w:sz="0" w:space="0" w:color="auto"/>
        <w:right w:val="none" w:sz="0" w:space="0" w:color="auto"/>
      </w:divBdr>
    </w:div>
    <w:div w:id="1484272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586</TotalTime>
  <Pages>5</Pages>
  <Words>902</Words>
  <Characters>5144</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Alexander Vaughan (1902830)</dc:creator>
  <cp:keywords/>
  <dc:description/>
  <cp:lastModifiedBy>Graham Alexander Vaughan (1902830)</cp:lastModifiedBy>
  <cp:revision>261</cp:revision>
  <dcterms:created xsi:type="dcterms:W3CDTF">2021-11-10T12:05:00Z</dcterms:created>
  <dcterms:modified xsi:type="dcterms:W3CDTF">2021-11-15T13:08:00Z</dcterms:modified>
</cp:coreProperties>
</file>