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676AA" w14:textId="77777777" w:rsidR="00C22036" w:rsidRPr="00C22036" w:rsidRDefault="00C22036" w:rsidP="00C22036">
      <w:pPr>
        <w:autoSpaceDN w:val="0"/>
        <w:spacing w:after="0" w:line="240" w:lineRule="auto"/>
        <w:jc w:val="center"/>
        <w:textAlignment w:val="baseline"/>
        <w:rPr>
          <w:rFonts w:ascii="Calibri" w:eastAsia="Times New Roman" w:hAnsi="Calibri" w:cs="Calibri"/>
          <w:spacing w:val="-10"/>
          <w:sz w:val="96"/>
          <w:szCs w:val="72"/>
          <w:lang w:eastAsia="en-GB"/>
        </w:rPr>
      </w:pPr>
    </w:p>
    <w:p w14:paraId="7E97AA81" w14:textId="31880006" w:rsidR="00E94C88" w:rsidRPr="00A427DE" w:rsidRDefault="00C22036" w:rsidP="00C22036">
      <w:pPr>
        <w:autoSpaceDN w:val="0"/>
        <w:spacing w:after="0" w:line="240" w:lineRule="auto"/>
        <w:jc w:val="center"/>
        <w:textAlignment w:val="baseline"/>
        <w:rPr>
          <w:rFonts w:ascii="Calibri" w:eastAsia="Times New Roman" w:hAnsi="Calibri" w:cs="Calibri"/>
          <w:spacing w:val="-10"/>
          <w:sz w:val="96"/>
          <w:szCs w:val="72"/>
          <w:lang w:eastAsia="en-GB"/>
        </w:rPr>
      </w:pPr>
      <w:r w:rsidRPr="00C22036">
        <w:rPr>
          <w:rFonts w:ascii="Calibri" w:eastAsia="Times New Roman" w:hAnsi="Calibri" w:cs="Calibri"/>
          <w:spacing w:val="-10"/>
          <w:sz w:val="96"/>
          <w:szCs w:val="72"/>
          <w:lang w:eastAsia="en-GB"/>
        </w:rPr>
        <w:t xml:space="preserve">Understanding and Engaging in the Customer Experience </w:t>
      </w:r>
    </w:p>
    <w:p w14:paraId="1B750264" w14:textId="13010C03" w:rsidR="00E94C88" w:rsidRPr="00A427DE" w:rsidRDefault="00E94C88" w:rsidP="00E94C88">
      <w:pPr>
        <w:autoSpaceDN w:val="0"/>
        <w:spacing w:after="120" w:line="264" w:lineRule="auto"/>
        <w:jc w:val="center"/>
        <w:textAlignment w:val="baseline"/>
        <w:rPr>
          <w:rFonts w:ascii="Calibri" w:eastAsia="Times New Roman" w:hAnsi="Calibri" w:cs="Calibri"/>
          <w:sz w:val="36"/>
          <w:szCs w:val="36"/>
          <w:lang w:eastAsia="en-GB"/>
        </w:rPr>
      </w:pPr>
      <w:r w:rsidRPr="00A427DE">
        <w:rPr>
          <w:rFonts w:ascii="Calibri" w:eastAsia="Times New Roman" w:hAnsi="Calibri" w:cs="Calibri"/>
          <w:sz w:val="36"/>
          <w:szCs w:val="36"/>
          <w:lang w:eastAsia="en-GB"/>
        </w:rPr>
        <w:t>(BMSW510</w:t>
      </w:r>
      <w:r w:rsidR="00DF1159">
        <w:rPr>
          <w:rFonts w:ascii="Calibri" w:eastAsia="Times New Roman" w:hAnsi="Calibri" w:cs="Calibri"/>
          <w:sz w:val="36"/>
          <w:szCs w:val="36"/>
          <w:lang w:eastAsia="en-GB"/>
        </w:rPr>
        <w:t>3</w:t>
      </w:r>
      <w:r w:rsidRPr="00A427DE">
        <w:rPr>
          <w:rFonts w:ascii="Calibri" w:eastAsia="Times New Roman" w:hAnsi="Calibri" w:cs="Calibri"/>
          <w:sz w:val="36"/>
          <w:szCs w:val="36"/>
          <w:lang w:eastAsia="en-GB"/>
        </w:rPr>
        <w:t>)</w:t>
      </w:r>
    </w:p>
    <w:p w14:paraId="72E96827" w14:textId="77777777" w:rsidR="00E94C88" w:rsidRPr="00A427DE" w:rsidRDefault="00E94C88" w:rsidP="00E94C88">
      <w:pPr>
        <w:autoSpaceDN w:val="0"/>
        <w:spacing w:after="120" w:line="264" w:lineRule="auto"/>
        <w:textAlignment w:val="baseline"/>
        <w:rPr>
          <w:rFonts w:ascii="Calibri" w:eastAsia="Times New Roman" w:hAnsi="Calibri" w:cs="Times New Roman"/>
          <w:sz w:val="20"/>
          <w:szCs w:val="20"/>
        </w:rPr>
      </w:pPr>
      <w:r w:rsidRPr="00A427DE">
        <w:rPr>
          <w:rFonts w:ascii="Calibri" w:eastAsia="Times New Roman" w:hAnsi="Calibri" w:cs="Times New Roman"/>
          <w:noProof/>
          <w:sz w:val="20"/>
          <w:szCs w:val="20"/>
        </w:rPr>
        <w:drawing>
          <wp:anchor distT="0" distB="0" distL="114300" distR="114300" simplePos="0" relativeHeight="251658240" behindDoc="0" locked="0" layoutInCell="1" allowOverlap="1" wp14:anchorId="60BDC5B7" wp14:editId="6B56DDD6">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569973" cy="1428750"/>
                    </a:xfrm>
                    <a:prstGeom prst="rect">
                      <a:avLst/>
                    </a:prstGeom>
                    <a:noFill/>
                    <a:ln>
                      <a:noFill/>
                      <a:prstDash/>
                    </a:ln>
                  </pic:spPr>
                </pic:pic>
              </a:graphicData>
            </a:graphic>
          </wp:anchor>
        </w:drawing>
      </w:r>
    </w:p>
    <w:p w14:paraId="7F4D9859"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5EDA9C05"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03A0583E"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3965EFA2"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16A6DAAB"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1A1F8A2C"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4704685D"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0F24A256"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0B747BF6"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0EC4411F"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1A02F0F2" w14:textId="70DA67F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r w:rsidRPr="00A427DE">
        <w:rPr>
          <w:rFonts w:ascii="Calibri" w:eastAsia="Times New Roman" w:hAnsi="Calibri" w:cs="Calibri"/>
          <w:sz w:val="36"/>
          <w:szCs w:val="36"/>
          <w:lang w:eastAsia="en-GB"/>
        </w:rPr>
        <w:t xml:space="preserve">Lecturer; </w:t>
      </w:r>
      <w:r w:rsidR="00716A1F">
        <w:rPr>
          <w:rFonts w:ascii="Calibri" w:eastAsia="Times New Roman" w:hAnsi="Calibri" w:cs="Calibri"/>
          <w:sz w:val="36"/>
          <w:szCs w:val="36"/>
          <w:lang w:eastAsia="en-GB"/>
        </w:rPr>
        <w:t>Maria H</w:t>
      </w:r>
      <w:r w:rsidR="00D628E9">
        <w:rPr>
          <w:rFonts w:ascii="Calibri" w:eastAsia="Times New Roman" w:hAnsi="Calibri" w:cs="Calibri"/>
          <w:sz w:val="36"/>
          <w:szCs w:val="36"/>
          <w:lang w:eastAsia="en-GB"/>
        </w:rPr>
        <w:t>effernan</w:t>
      </w:r>
    </w:p>
    <w:p w14:paraId="7DE22D9B" w14:textId="77777777" w:rsidR="00E94C88" w:rsidRPr="00A427DE" w:rsidRDefault="00E94C88" w:rsidP="00E94C88">
      <w:pPr>
        <w:autoSpaceDN w:val="0"/>
        <w:spacing w:after="120" w:line="264" w:lineRule="auto"/>
        <w:textAlignment w:val="baseline"/>
        <w:rPr>
          <w:rFonts w:ascii="Calibri" w:eastAsia="Times New Roman" w:hAnsi="Calibri" w:cs="Calibri"/>
          <w:sz w:val="36"/>
          <w:szCs w:val="36"/>
          <w:lang w:eastAsia="en-GB"/>
        </w:rPr>
      </w:pPr>
    </w:p>
    <w:p w14:paraId="68FC8E44" w14:textId="58A5FFEC" w:rsidR="00E94C88" w:rsidRPr="00A427DE" w:rsidRDefault="00E94C88" w:rsidP="00E94C88">
      <w:pPr>
        <w:autoSpaceDN w:val="0"/>
        <w:spacing w:after="120" w:line="264" w:lineRule="auto"/>
        <w:jc w:val="center"/>
        <w:textAlignment w:val="baseline"/>
        <w:rPr>
          <w:rFonts w:ascii="Calibri" w:eastAsia="Times New Roman" w:hAnsi="Calibri" w:cs="Calibri"/>
          <w:sz w:val="36"/>
          <w:szCs w:val="36"/>
          <w:lang w:eastAsia="en-GB"/>
        </w:rPr>
      </w:pPr>
      <w:r w:rsidRPr="00A427DE">
        <w:rPr>
          <w:rFonts w:ascii="Calibri" w:eastAsia="Times New Roman" w:hAnsi="Calibri" w:cs="Calibri"/>
          <w:sz w:val="36"/>
          <w:szCs w:val="36"/>
          <w:lang w:eastAsia="en-GB"/>
        </w:rPr>
        <w:t>By Badsa Miah ID:1815821                                    Date:</w:t>
      </w:r>
      <w:r w:rsidR="00181925">
        <w:rPr>
          <w:rFonts w:ascii="Calibri" w:eastAsia="Times New Roman" w:hAnsi="Calibri" w:cs="Calibri"/>
          <w:sz w:val="36"/>
          <w:szCs w:val="36"/>
          <w:lang w:eastAsia="en-GB"/>
        </w:rPr>
        <w:t>17</w:t>
      </w:r>
      <w:r w:rsidRPr="00A427DE">
        <w:rPr>
          <w:rFonts w:ascii="Calibri" w:eastAsia="Times New Roman" w:hAnsi="Calibri" w:cs="Calibri"/>
          <w:sz w:val="36"/>
          <w:szCs w:val="36"/>
          <w:lang w:eastAsia="en-GB"/>
        </w:rPr>
        <w:t>/</w:t>
      </w:r>
      <w:r w:rsidR="00181925">
        <w:rPr>
          <w:rFonts w:ascii="Calibri" w:eastAsia="Times New Roman" w:hAnsi="Calibri" w:cs="Calibri"/>
          <w:sz w:val="36"/>
          <w:szCs w:val="36"/>
          <w:lang w:eastAsia="en-GB"/>
        </w:rPr>
        <w:t>06</w:t>
      </w:r>
      <w:r w:rsidRPr="00A427DE">
        <w:rPr>
          <w:rFonts w:ascii="Calibri" w:eastAsia="Times New Roman" w:hAnsi="Calibri" w:cs="Calibri"/>
          <w:sz w:val="36"/>
          <w:szCs w:val="36"/>
          <w:lang w:eastAsia="en-GB"/>
        </w:rPr>
        <w:t>/202</w:t>
      </w:r>
      <w:r w:rsidR="00D628E9">
        <w:rPr>
          <w:rFonts w:ascii="Calibri" w:eastAsia="Times New Roman" w:hAnsi="Calibri" w:cs="Calibri"/>
          <w:sz w:val="36"/>
          <w:szCs w:val="36"/>
          <w:lang w:eastAsia="en-GB"/>
        </w:rPr>
        <w:t>2</w:t>
      </w:r>
    </w:p>
    <w:p w14:paraId="3BEAA364" w14:textId="77777777" w:rsidR="00E94C88" w:rsidRPr="00A427DE" w:rsidRDefault="00E94C88" w:rsidP="00E94C88">
      <w:pPr>
        <w:autoSpaceDN w:val="0"/>
        <w:spacing w:after="120" w:line="264" w:lineRule="auto"/>
        <w:jc w:val="center"/>
        <w:textAlignment w:val="baseline"/>
        <w:rPr>
          <w:rFonts w:ascii="Calibri" w:eastAsia="Times New Roman" w:hAnsi="Calibri" w:cs="Calibri"/>
          <w:sz w:val="36"/>
          <w:szCs w:val="36"/>
          <w:lang w:eastAsia="en-GB"/>
        </w:rPr>
      </w:pPr>
    </w:p>
    <w:p w14:paraId="248E0045" w14:textId="77777777" w:rsidR="00DA2D7D" w:rsidRDefault="00DA2D7D" w:rsidP="00360CF1">
      <w:pPr>
        <w:pStyle w:val="Heading2"/>
      </w:pPr>
      <w:bookmarkStart w:id="0" w:name="_Toc93532256"/>
      <w:r>
        <w:t xml:space="preserve">EXECUTIVE </w:t>
      </w:r>
      <w:r w:rsidRPr="00267909">
        <w:t>SUMMARY</w:t>
      </w:r>
      <w:bookmarkEnd w:id="0"/>
    </w:p>
    <w:p w14:paraId="59A96CDB" w14:textId="77777777" w:rsidR="00267909" w:rsidRPr="00267909" w:rsidRDefault="00267909" w:rsidP="00267909"/>
    <w:p w14:paraId="4C877324" w14:textId="06309085" w:rsidR="005C5DCB" w:rsidRPr="00851447" w:rsidRDefault="00A41813" w:rsidP="00851447">
      <w:r>
        <w:t xml:space="preserve">Report finding has shown </w:t>
      </w:r>
      <w:r w:rsidR="005370F5">
        <w:t>that Tesco’s focuses</w:t>
      </w:r>
      <w:r w:rsidR="00BD5B37">
        <w:t xml:space="preserve"> on CRM to </w:t>
      </w:r>
      <w:r w:rsidR="006B2C6B">
        <w:t xml:space="preserve">keep up with its customer relations </w:t>
      </w:r>
      <w:r w:rsidR="004D4EF5">
        <w:t xml:space="preserve">it has also shown that </w:t>
      </w:r>
      <w:r w:rsidR="005370F5">
        <w:t>Tesco’s</w:t>
      </w:r>
      <w:r w:rsidR="004D4EF5">
        <w:t xml:space="preserve"> has good ethical practices in place </w:t>
      </w:r>
      <w:r w:rsidR="00813876">
        <w:t xml:space="preserve">for its customers and employees and supply </w:t>
      </w:r>
      <w:r w:rsidR="005F1FDF">
        <w:t xml:space="preserve">chain. </w:t>
      </w:r>
      <w:r w:rsidR="005370F5">
        <w:t>Furthermore, Tesco</w:t>
      </w:r>
      <w:r w:rsidR="005F1FDF">
        <w:t xml:space="preserve"> uses triple bottom line </w:t>
      </w:r>
      <w:r w:rsidR="00D71148">
        <w:t xml:space="preserve">to </w:t>
      </w:r>
      <w:r w:rsidR="004307A1">
        <w:t xml:space="preserve">ensure criteria is met </w:t>
      </w:r>
      <w:r w:rsidR="00BA144B">
        <w:t>for the</w:t>
      </w:r>
      <w:r w:rsidR="00471532">
        <w:t xml:space="preserve"> future of their</w:t>
      </w:r>
      <w:r w:rsidR="00ED4A4A">
        <w:t xml:space="preserve"> </w:t>
      </w:r>
      <w:r w:rsidR="00BA144B">
        <w:t xml:space="preserve">company </w:t>
      </w:r>
      <w:r w:rsidR="004242D8">
        <w:t xml:space="preserve">and </w:t>
      </w:r>
      <w:r w:rsidR="003476A2">
        <w:t>they</w:t>
      </w:r>
      <w:r w:rsidR="00ED4A4A">
        <w:t xml:space="preserve"> show effective ways </w:t>
      </w:r>
      <w:r w:rsidR="00B15393">
        <w:t>to tackle</w:t>
      </w:r>
      <w:r w:rsidR="006F5CFE">
        <w:t xml:space="preserve"> sustainability</w:t>
      </w:r>
      <w:r w:rsidR="00B15393">
        <w:t xml:space="preserve">. They also use the loyalty ladder </w:t>
      </w:r>
      <w:r w:rsidR="00E70DBC">
        <w:t>to persuade their customers to purchase the goods</w:t>
      </w:r>
      <w:r w:rsidR="0033451C">
        <w:t xml:space="preserve"> such as </w:t>
      </w:r>
      <w:r w:rsidR="005370F5">
        <w:t>Clubcard</w:t>
      </w:r>
      <w:r w:rsidR="00BC098F">
        <w:t xml:space="preserve"> </w:t>
      </w:r>
      <w:r w:rsidR="005370F5">
        <w:t>offers,</w:t>
      </w:r>
      <w:r w:rsidR="00BC098F">
        <w:t xml:space="preserve"> and exclusive deals</w:t>
      </w:r>
      <w:r w:rsidR="00E70DBC">
        <w:t xml:space="preserve"> and</w:t>
      </w:r>
      <w:r w:rsidR="00BC098F">
        <w:t xml:space="preserve"> the</w:t>
      </w:r>
      <w:r w:rsidR="008D5CAF">
        <w:t xml:space="preserve"> ladder shows how to </w:t>
      </w:r>
      <w:r w:rsidR="00930F3E">
        <w:t xml:space="preserve">target certain </w:t>
      </w:r>
      <w:r w:rsidR="005370F5">
        <w:t>customers</w:t>
      </w:r>
      <w:r w:rsidR="00930F3E">
        <w:t xml:space="preserve"> into buying from </w:t>
      </w:r>
      <w:r w:rsidR="005370F5">
        <w:t>them then</w:t>
      </w:r>
      <w:r w:rsidR="00ED234E">
        <w:t xml:space="preserve"> this </w:t>
      </w:r>
      <w:r w:rsidR="00E70DBC">
        <w:t>become</w:t>
      </w:r>
      <w:r w:rsidR="00ED234E">
        <w:t>s</w:t>
      </w:r>
      <w:r w:rsidR="00E70DBC">
        <w:t xml:space="preserve"> repeat customers</w:t>
      </w:r>
      <w:r w:rsidR="00BB22C2">
        <w:t xml:space="preserve"> </w:t>
      </w:r>
      <w:r w:rsidR="002F7AE6">
        <w:t xml:space="preserve">by gathering </w:t>
      </w:r>
      <w:r w:rsidR="00373194">
        <w:t>information</w:t>
      </w:r>
      <w:r w:rsidR="0086228E">
        <w:t>.</w:t>
      </w:r>
    </w:p>
    <w:p w14:paraId="338B0141" w14:textId="4191782B" w:rsidR="00E94C88" w:rsidRPr="00A427DE" w:rsidRDefault="00E94C88" w:rsidP="00DA2D7D">
      <w:pPr>
        <w:pStyle w:val="Heading1"/>
        <w:rPr>
          <w:rFonts w:eastAsia="Times New Roman"/>
          <w:lang w:eastAsia="en-GB"/>
        </w:rPr>
      </w:pPr>
      <w:r w:rsidRPr="00A427DE">
        <w:rPr>
          <w:rFonts w:eastAsia="Times New Roman"/>
          <w:lang w:eastAsia="en-GB"/>
        </w:rPr>
        <w:br w:type="page"/>
      </w:r>
      <w:r w:rsidR="00ED234E">
        <w:rPr>
          <w:rFonts w:eastAsia="Times New Roman"/>
          <w:lang w:eastAsia="en-GB"/>
        </w:rPr>
        <w:lastRenderedPageBreak/>
        <w:t xml:space="preserve"> </w:t>
      </w:r>
    </w:p>
    <w:p w14:paraId="76BBF0DA" w14:textId="3159F81F" w:rsidR="00E94C88" w:rsidRPr="00A427DE" w:rsidRDefault="00E94C88" w:rsidP="00E94C88">
      <w:pPr>
        <w:autoSpaceDN w:val="0"/>
        <w:spacing w:after="120" w:line="264" w:lineRule="auto"/>
        <w:jc w:val="center"/>
        <w:textAlignment w:val="baseline"/>
        <w:rPr>
          <w:rFonts w:ascii="Calibri" w:eastAsia="Times New Roman" w:hAnsi="Calibri" w:cs="Calibri"/>
          <w:sz w:val="36"/>
          <w:szCs w:val="36"/>
          <w:lang w:eastAsia="en-GB"/>
        </w:rPr>
      </w:pPr>
      <w:r>
        <w:rPr>
          <w:rFonts w:ascii="Calibri" w:eastAsia="Times New Roman" w:hAnsi="Calibri" w:cs="Calibri"/>
          <w:sz w:val="36"/>
          <w:szCs w:val="36"/>
          <w:lang w:eastAsia="en-GB"/>
        </w:rPr>
        <w:br/>
      </w:r>
      <w:r>
        <w:rPr>
          <w:rFonts w:ascii="Calibri" w:eastAsia="Times New Roman" w:hAnsi="Calibri" w:cs="Calibri"/>
          <w:sz w:val="36"/>
          <w:szCs w:val="36"/>
          <w:lang w:eastAsia="en-GB"/>
        </w:rPr>
        <w:br/>
      </w:r>
    </w:p>
    <w:p w14:paraId="2313DE06" w14:textId="77777777" w:rsidR="00E94C88" w:rsidRPr="00BC5CFD" w:rsidRDefault="00E94C88" w:rsidP="00BC5CFD">
      <w:pPr>
        <w:pStyle w:val="Heading1"/>
      </w:pPr>
    </w:p>
    <w:p w14:paraId="4C394559" w14:textId="77777777" w:rsidR="00E94C88" w:rsidRPr="00A427DE" w:rsidRDefault="00E94C88" w:rsidP="00E94C88">
      <w:pPr>
        <w:autoSpaceDN w:val="0"/>
        <w:spacing w:after="120" w:line="264" w:lineRule="auto"/>
        <w:jc w:val="center"/>
        <w:textAlignment w:val="baseline"/>
        <w:rPr>
          <w:rFonts w:ascii="Calibri" w:eastAsia="Times New Roman" w:hAnsi="Calibri" w:cs="Calibri"/>
          <w:sz w:val="36"/>
          <w:szCs w:val="36"/>
          <w:lang w:eastAsia="en-GB"/>
        </w:rPr>
      </w:pPr>
    </w:p>
    <w:p w14:paraId="54018D1B" w14:textId="2B20AA08" w:rsidR="00360CF1" w:rsidRDefault="00E94C88">
      <w:pPr>
        <w:pStyle w:val="TOC1"/>
        <w:tabs>
          <w:tab w:val="left" w:pos="660"/>
          <w:tab w:val="right" w:leader="dot" w:pos="9016"/>
        </w:tabs>
        <w:rPr>
          <w:rFonts w:eastAsiaTheme="minorEastAsia"/>
          <w:noProof/>
          <w:lang w:eastAsia="en-GB"/>
        </w:rPr>
      </w:pPr>
      <w:r w:rsidRPr="00A427DE">
        <w:rPr>
          <w:rFonts w:ascii="Calibri" w:eastAsia="Times New Roman" w:hAnsi="Calibri" w:cs="Times New Roman"/>
          <w:sz w:val="20"/>
          <w:szCs w:val="20"/>
        </w:rPr>
        <w:fldChar w:fldCharType="begin"/>
      </w:r>
      <w:r w:rsidRPr="00A427DE">
        <w:rPr>
          <w:rFonts w:ascii="Calibri" w:eastAsia="Times New Roman" w:hAnsi="Calibri" w:cs="Times New Roman"/>
          <w:sz w:val="20"/>
          <w:szCs w:val="20"/>
          <w:lang w:val="en-US"/>
        </w:rPr>
        <w:instrText xml:space="preserve"> TOC \o "1-3" \u \h </w:instrText>
      </w:r>
      <w:r w:rsidRPr="00A427DE">
        <w:rPr>
          <w:rFonts w:ascii="Calibri" w:eastAsia="Times New Roman" w:hAnsi="Calibri" w:cs="Times New Roman"/>
          <w:sz w:val="20"/>
          <w:szCs w:val="20"/>
        </w:rPr>
        <w:fldChar w:fldCharType="separate"/>
      </w:r>
      <w:hyperlink w:anchor="_Toc106324614" w:history="1">
        <w:r w:rsidR="00360CF1" w:rsidRPr="00BF6D77">
          <w:rPr>
            <w:rStyle w:val="Hyperlink"/>
            <w:noProof/>
          </w:rPr>
          <w:t>1.0</w:t>
        </w:r>
        <w:r w:rsidR="00360CF1">
          <w:rPr>
            <w:rFonts w:eastAsiaTheme="minorEastAsia"/>
            <w:noProof/>
            <w:lang w:eastAsia="en-GB"/>
          </w:rPr>
          <w:t xml:space="preserve"> </w:t>
        </w:r>
        <w:r w:rsidR="00360CF1" w:rsidRPr="00BF6D77">
          <w:rPr>
            <w:rStyle w:val="Hyperlink"/>
            <w:noProof/>
          </w:rPr>
          <w:t>INTRODUCTION</w:t>
        </w:r>
        <w:r w:rsidR="00360CF1">
          <w:rPr>
            <w:noProof/>
          </w:rPr>
          <w:tab/>
        </w:r>
        <w:r w:rsidR="00360CF1">
          <w:rPr>
            <w:noProof/>
          </w:rPr>
          <w:fldChar w:fldCharType="begin"/>
        </w:r>
        <w:r w:rsidR="00360CF1">
          <w:rPr>
            <w:noProof/>
          </w:rPr>
          <w:instrText xml:space="preserve"> PAGEREF _Toc106324614 \h </w:instrText>
        </w:r>
        <w:r w:rsidR="00360CF1">
          <w:rPr>
            <w:noProof/>
          </w:rPr>
        </w:r>
        <w:r w:rsidR="00360CF1">
          <w:rPr>
            <w:noProof/>
          </w:rPr>
          <w:fldChar w:fldCharType="separate"/>
        </w:r>
        <w:r w:rsidR="00360CF1">
          <w:rPr>
            <w:noProof/>
          </w:rPr>
          <w:t>4</w:t>
        </w:r>
        <w:r w:rsidR="00360CF1">
          <w:rPr>
            <w:noProof/>
          </w:rPr>
          <w:fldChar w:fldCharType="end"/>
        </w:r>
      </w:hyperlink>
    </w:p>
    <w:p w14:paraId="5A8F2F0E" w14:textId="607A59AC" w:rsidR="00360CF1" w:rsidRDefault="002F7184">
      <w:pPr>
        <w:pStyle w:val="TOC1"/>
        <w:tabs>
          <w:tab w:val="right" w:leader="dot" w:pos="9016"/>
        </w:tabs>
        <w:rPr>
          <w:rFonts w:eastAsiaTheme="minorEastAsia"/>
          <w:noProof/>
          <w:lang w:eastAsia="en-GB"/>
        </w:rPr>
      </w:pPr>
      <w:hyperlink w:anchor="_Toc106324615" w:history="1">
        <w:r w:rsidR="00360CF1" w:rsidRPr="00BF6D77">
          <w:rPr>
            <w:rStyle w:val="Hyperlink"/>
            <w:noProof/>
          </w:rPr>
          <w:t>2.0 FINDINGS</w:t>
        </w:r>
        <w:r w:rsidR="00360CF1">
          <w:rPr>
            <w:noProof/>
          </w:rPr>
          <w:tab/>
        </w:r>
        <w:r w:rsidR="00360CF1">
          <w:rPr>
            <w:noProof/>
          </w:rPr>
          <w:fldChar w:fldCharType="begin"/>
        </w:r>
        <w:r w:rsidR="00360CF1">
          <w:rPr>
            <w:noProof/>
          </w:rPr>
          <w:instrText xml:space="preserve"> PAGEREF _Toc106324615 \h </w:instrText>
        </w:r>
        <w:r w:rsidR="00360CF1">
          <w:rPr>
            <w:noProof/>
          </w:rPr>
        </w:r>
        <w:r w:rsidR="00360CF1">
          <w:rPr>
            <w:noProof/>
          </w:rPr>
          <w:fldChar w:fldCharType="separate"/>
        </w:r>
        <w:r w:rsidR="00360CF1">
          <w:rPr>
            <w:noProof/>
          </w:rPr>
          <w:t>5</w:t>
        </w:r>
        <w:r w:rsidR="00360CF1">
          <w:rPr>
            <w:noProof/>
          </w:rPr>
          <w:fldChar w:fldCharType="end"/>
        </w:r>
      </w:hyperlink>
    </w:p>
    <w:p w14:paraId="420D1BA8" w14:textId="5009EC41" w:rsidR="00360CF1" w:rsidRDefault="002F7184">
      <w:pPr>
        <w:pStyle w:val="TOC1"/>
        <w:tabs>
          <w:tab w:val="right" w:leader="dot" w:pos="9016"/>
        </w:tabs>
        <w:rPr>
          <w:rFonts w:eastAsiaTheme="minorEastAsia"/>
          <w:noProof/>
          <w:lang w:eastAsia="en-GB"/>
        </w:rPr>
      </w:pPr>
      <w:hyperlink w:anchor="_Toc106324616" w:history="1">
        <w:r w:rsidR="00360CF1" w:rsidRPr="00BF6D77">
          <w:rPr>
            <w:rStyle w:val="Hyperlink"/>
            <w:noProof/>
          </w:rPr>
          <w:t>3.0 CONCLUSION</w:t>
        </w:r>
        <w:r w:rsidR="00360CF1">
          <w:rPr>
            <w:noProof/>
          </w:rPr>
          <w:tab/>
        </w:r>
        <w:r w:rsidR="00360CF1">
          <w:rPr>
            <w:noProof/>
          </w:rPr>
          <w:fldChar w:fldCharType="begin"/>
        </w:r>
        <w:r w:rsidR="00360CF1">
          <w:rPr>
            <w:noProof/>
          </w:rPr>
          <w:instrText xml:space="preserve"> PAGEREF _Toc106324616 \h </w:instrText>
        </w:r>
        <w:r w:rsidR="00360CF1">
          <w:rPr>
            <w:noProof/>
          </w:rPr>
        </w:r>
        <w:r w:rsidR="00360CF1">
          <w:rPr>
            <w:noProof/>
          </w:rPr>
          <w:fldChar w:fldCharType="separate"/>
        </w:r>
        <w:r w:rsidR="00360CF1">
          <w:rPr>
            <w:noProof/>
          </w:rPr>
          <w:t>12</w:t>
        </w:r>
        <w:r w:rsidR="00360CF1">
          <w:rPr>
            <w:noProof/>
          </w:rPr>
          <w:fldChar w:fldCharType="end"/>
        </w:r>
      </w:hyperlink>
    </w:p>
    <w:p w14:paraId="0BEAC145" w14:textId="5ACFC862" w:rsidR="00360CF1" w:rsidRDefault="002F7184">
      <w:pPr>
        <w:pStyle w:val="TOC1"/>
        <w:tabs>
          <w:tab w:val="right" w:leader="dot" w:pos="9016"/>
        </w:tabs>
        <w:rPr>
          <w:rFonts w:eastAsiaTheme="minorEastAsia"/>
          <w:noProof/>
          <w:lang w:eastAsia="en-GB"/>
        </w:rPr>
      </w:pPr>
      <w:hyperlink w:anchor="_Toc106324617" w:history="1">
        <w:r w:rsidR="00360CF1" w:rsidRPr="00BF6D77">
          <w:rPr>
            <w:rStyle w:val="Hyperlink"/>
            <w:noProof/>
          </w:rPr>
          <w:t>RECOMMENDATION</w:t>
        </w:r>
        <w:r w:rsidR="00360CF1">
          <w:rPr>
            <w:noProof/>
          </w:rPr>
          <w:tab/>
        </w:r>
        <w:r w:rsidR="00360CF1">
          <w:rPr>
            <w:noProof/>
          </w:rPr>
          <w:fldChar w:fldCharType="begin"/>
        </w:r>
        <w:r w:rsidR="00360CF1">
          <w:rPr>
            <w:noProof/>
          </w:rPr>
          <w:instrText xml:space="preserve"> PAGEREF _Toc106324617 \h </w:instrText>
        </w:r>
        <w:r w:rsidR="00360CF1">
          <w:rPr>
            <w:noProof/>
          </w:rPr>
        </w:r>
        <w:r w:rsidR="00360CF1">
          <w:rPr>
            <w:noProof/>
          </w:rPr>
          <w:fldChar w:fldCharType="separate"/>
        </w:r>
        <w:r w:rsidR="00360CF1">
          <w:rPr>
            <w:noProof/>
          </w:rPr>
          <w:t>12</w:t>
        </w:r>
        <w:r w:rsidR="00360CF1">
          <w:rPr>
            <w:noProof/>
          </w:rPr>
          <w:fldChar w:fldCharType="end"/>
        </w:r>
      </w:hyperlink>
    </w:p>
    <w:p w14:paraId="4805213F" w14:textId="11D1DF14" w:rsidR="00360CF1" w:rsidRDefault="002F7184">
      <w:pPr>
        <w:pStyle w:val="TOC1"/>
        <w:tabs>
          <w:tab w:val="right" w:leader="dot" w:pos="9016"/>
        </w:tabs>
        <w:rPr>
          <w:rFonts w:eastAsiaTheme="minorEastAsia"/>
          <w:noProof/>
          <w:lang w:eastAsia="en-GB"/>
        </w:rPr>
      </w:pPr>
      <w:hyperlink w:anchor="_Toc106324618" w:history="1">
        <w:r w:rsidR="00360CF1" w:rsidRPr="00BF6D77">
          <w:rPr>
            <w:rStyle w:val="Hyperlink"/>
            <w:noProof/>
          </w:rPr>
          <w:t>4.0 APPENDICES</w:t>
        </w:r>
        <w:r w:rsidR="00360CF1">
          <w:rPr>
            <w:noProof/>
          </w:rPr>
          <w:tab/>
        </w:r>
        <w:r w:rsidR="00360CF1">
          <w:rPr>
            <w:noProof/>
          </w:rPr>
          <w:fldChar w:fldCharType="begin"/>
        </w:r>
        <w:r w:rsidR="00360CF1">
          <w:rPr>
            <w:noProof/>
          </w:rPr>
          <w:instrText xml:space="preserve"> PAGEREF _Toc106324618 \h </w:instrText>
        </w:r>
        <w:r w:rsidR="00360CF1">
          <w:rPr>
            <w:noProof/>
          </w:rPr>
        </w:r>
        <w:r w:rsidR="00360CF1">
          <w:rPr>
            <w:noProof/>
          </w:rPr>
          <w:fldChar w:fldCharType="separate"/>
        </w:r>
        <w:r w:rsidR="00360CF1">
          <w:rPr>
            <w:noProof/>
          </w:rPr>
          <w:t>13</w:t>
        </w:r>
        <w:r w:rsidR="00360CF1">
          <w:rPr>
            <w:noProof/>
          </w:rPr>
          <w:fldChar w:fldCharType="end"/>
        </w:r>
      </w:hyperlink>
    </w:p>
    <w:p w14:paraId="07D95C09" w14:textId="0899F4B1" w:rsidR="00360CF1" w:rsidRDefault="002F7184">
      <w:pPr>
        <w:pStyle w:val="TOC1"/>
        <w:tabs>
          <w:tab w:val="right" w:leader="dot" w:pos="9016"/>
        </w:tabs>
        <w:rPr>
          <w:rFonts w:eastAsiaTheme="minorEastAsia"/>
          <w:noProof/>
          <w:lang w:eastAsia="en-GB"/>
        </w:rPr>
      </w:pPr>
      <w:hyperlink w:anchor="_Toc106324619" w:history="1">
        <w:r w:rsidR="00360CF1" w:rsidRPr="00BF6D77">
          <w:rPr>
            <w:rStyle w:val="Hyperlink"/>
            <w:noProof/>
          </w:rPr>
          <w:t>4.1 Pestle</w:t>
        </w:r>
        <w:r w:rsidR="00360CF1">
          <w:rPr>
            <w:noProof/>
          </w:rPr>
          <w:tab/>
        </w:r>
        <w:r w:rsidR="00360CF1">
          <w:rPr>
            <w:noProof/>
          </w:rPr>
          <w:fldChar w:fldCharType="begin"/>
        </w:r>
        <w:r w:rsidR="00360CF1">
          <w:rPr>
            <w:noProof/>
          </w:rPr>
          <w:instrText xml:space="preserve"> PAGEREF _Toc106324619 \h </w:instrText>
        </w:r>
        <w:r w:rsidR="00360CF1">
          <w:rPr>
            <w:noProof/>
          </w:rPr>
        </w:r>
        <w:r w:rsidR="00360CF1">
          <w:rPr>
            <w:noProof/>
          </w:rPr>
          <w:fldChar w:fldCharType="separate"/>
        </w:r>
        <w:r w:rsidR="00360CF1">
          <w:rPr>
            <w:noProof/>
          </w:rPr>
          <w:t>13</w:t>
        </w:r>
        <w:r w:rsidR="00360CF1">
          <w:rPr>
            <w:noProof/>
          </w:rPr>
          <w:fldChar w:fldCharType="end"/>
        </w:r>
      </w:hyperlink>
    </w:p>
    <w:p w14:paraId="38AC7932" w14:textId="22AF7FDC" w:rsidR="00360CF1" w:rsidRDefault="002F7184">
      <w:pPr>
        <w:pStyle w:val="TOC1"/>
        <w:tabs>
          <w:tab w:val="right" w:leader="dot" w:pos="9016"/>
        </w:tabs>
        <w:rPr>
          <w:rFonts w:eastAsiaTheme="minorEastAsia"/>
          <w:noProof/>
          <w:lang w:eastAsia="en-GB"/>
        </w:rPr>
      </w:pPr>
      <w:hyperlink w:anchor="_Toc106324620" w:history="1">
        <w:r w:rsidR="00360CF1" w:rsidRPr="00BF6D77">
          <w:rPr>
            <w:rStyle w:val="Hyperlink"/>
            <w:noProof/>
          </w:rPr>
          <w:t>REFERENCE LIST</w:t>
        </w:r>
        <w:r w:rsidR="00360CF1">
          <w:rPr>
            <w:noProof/>
          </w:rPr>
          <w:tab/>
        </w:r>
        <w:r w:rsidR="00360CF1">
          <w:rPr>
            <w:noProof/>
          </w:rPr>
          <w:fldChar w:fldCharType="begin"/>
        </w:r>
        <w:r w:rsidR="00360CF1">
          <w:rPr>
            <w:noProof/>
          </w:rPr>
          <w:instrText xml:space="preserve"> PAGEREF _Toc106324620 \h </w:instrText>
        </w:r>
        <w:r w:rsidR="00360CF1">
          <w:rPr>
            <w:noProof/>
          </w:rPr>
        </w:r>
        <w:r w:rsidR="00360CF1">
          <w:rPr>
            <w:noProof/>
          </w:rPr>
          <w:fldChar w:fldCharType="separate"/>
        </w:r>
        <w:r w:rsidR="00360CF1">
          <w:rPr>
            <w:noProof/>
          </w:rPr>
          <w:t>15</w:t>
        </w:r>
        <w:r w:rsidR="00360CF1">
          <w:rPr>
            <w:noProof/>
          </w:rPr>
          <w:fldChar w:fldCharType="end"/>
        </w:r>
      </w:hyperlink>
    </w:p>
    <w:p w14:paraId="62964F89" w14:textId="4BB24848" w:rsidR="00E94C88" w:rsidRDefault="00E94C88" w:rsidP="00E94C88">
      <w:pPr>
        <w:rPr>
          <w:rFonts w:ascii="Calibri" w:eastAsia="Times New Roman" w:hAnsi="Calibri" w:cs="Times New Roman"/>
          <w:sz w:val="20"/>
          <w:szCs w:val="20"/>
          <w:lang w:val="en-US"/>
        </w:rPr>
      </w:pPr>
      <w:r w:rsidRPr="00A427DE">
        <w:rPr>
          <w:rFonts w:ascii="Calibri" w:eastAsia="Times New Roman" w:hAnsi="Calibri" w:cs="Times New Roman"/>
          <w:sz w:val="20"/>
          <w:szCs w:val="20"/>
          <w:lang w:val="en-US"/>
        </w:rPr>
        <w:fldChar w:fldCharType="end"/>
      </w:r>
    </w:p>
    <w:p w14:paraId="108551D7" w14:textId="77777777" w:rsidR="00F96C9C" w:rsidRPr="00DA2D7D" w:rsidRDefault="00E94C88" w:rsidP="00DA2D7D">
      <w:pPr>
        <w:rPr>
          <w:rFonts w:ascii="Calibri" w:eastAsia="Times New Roman" w:hAnsi="Calibri" w:cs="Times New Roman"/>
          <w:sz w:val="20"/>
          <w:szCs w:val="20"/>
          <w:lang w:val="en-US"/>
        </w:rPr>
      </w:pPr>
      <w:r>
        <w:rPr>
          <w:rFonts w:ascii="Calibri" w:eastAsia="Times New Roman" w:hAnsi="Calibri" w:cs="Times New Roman"/>
          <w:sz w:val="20"/>
          <w:szCs w:val="20"/>
          <w:lang w:val="en-US"/>
        </w:rPr>
        <w:br w:type="page"/>
      </w:r>
      <w:bookmarkStart w:id="1" w:name="_Hlk93532191"/>
    </w:p>
    <w:p w14:paraId="59F0AD49" w14:textId="7B7C3C63" w:rsidR="00BE3CF3" w:rsidRDefault="00BE3CF3" w:rsidP="00D91096">
      <w:pPr>
        <w:pStyle w:val="Heading1"/>
        <w:numPr>
          <w:ilvl w:val="0"/>
          <w:numId w:val="2"/>
        </w:numPr>
      </w:pPr>
      <w:bookmarkStart w:id="2" w:name="_Toc106324614"/>
      <w:bookmarkEnd w:id="1"/>
      <w:r>
        <w:lastRenderedPageBreak/>
        <w:t>INTRODUCTION</w:t>
      </w:r>
      <w:bookmarkEnd w:id="2"/>
      <w:r>
        <w:t xml:space="preserve"> </w:t>
      </w:r>
    </w:p>
    <w:p w14:paraId="65AE7BD9" w14:textId="77777777" w:rsidR="00D91096" w:rsidRDefault="00D91096" w:rsidP="00D91096"/>
    <w:p w14:paraId="48EFC838" w14:textId="74AA0257" w:rsidR="00D91096" w:rsidRDefault="00A74658" w:rsidP="00D91096">
      <w:r>
        <w:t xml:space="preserve">This </w:t>
      </w:r>
      <w:r w:rsidR="00E25828">
        <w:t xml:space="preserve">report </w:t>
      </w:r>
      <w:r w:rsidR="002F00BA">
        <w:t>is requested by the</w:t>
      </w:r>
      <w:r w:rsidR="00E25828">
        <w:t xml:space="preserve"> </w:t>
      </w:r>
      <w:r w:rsidR="000723B5">
        <w:t>chief executive</w:t>
      </w:r>
      <w:r w:rsidR="006E17E2">
        <w:t xml:space="preserve"> of marketing </w:t>
      </w:r>
      <w:r w:rsidR="00C353F7">
        <w:t xml:space="preserve">at </w:t>
      </w:r>
      <w:r w:rsidR="00912C28">
        <w:t>Tesco</w:t>
      </w:r>
      <w:r w:rsidR="008829D4">
        <w:t xml:space="preserve"> on 22/05/22</w:t>
      </w:r>
      <w:r w:rsidR="005D2077" w:rsidRPr="005D2077">
        <w:t xml:space="preserve">. </w:t>
      </w:r>
      <w:r w:rsidR="0015454E">
        <w:t xml:space="preserve">It will be </w:t>
      </w:r>
      <w:r w:rsidR="00047D19">
        <w:t>submitted on 17/0</w:t>
      </w:r>
      <w:r w:rsidR="006B59B4">
        <w:t>6/22</w:t>
      </w:r>
      <w:r w:rsidR="008A38ED">
        <w:t xml:space="preserve">. </w:t>
      </w:r>
      <w:r w:rsidR="005D2077" w:rsidRPr="005D2077">
        <w:t>The CEO and his team are currently researching the influence of ethical trading and sustainability practices and policies on the organisation's</w:t>
      </w:r>
      <w:r w:rsidR="00225F65">
        <w:t xml:space="preserve"> </w:t>
      </w:r>
      <w:r w:rsidR="00912C28">
        <w:t xml:space="preserve">customer </w:t>
      </w:r>
      <w:r w:rsidR="004E4500">
        <w:t>relationship management performance.</w:t>
      </w:r>
      <w:r w:rsidR="00FD6B46">
        <w:t xml:space="preserve"> The </w:t>
      </w:r>
      <w:r w:rsidR="001424AF">
        <w:t>researcher</w:t>
      </w:r>
      <w:r w:rsidR="008E78F3">
        <w:t xml:space="preserve"> </w:t>
      </w:r>
      <w:r w:rsidR="005D2077">
        <w:t>has</w:t>
      </w:r>
      <w:r w:rsidR="00EC01BD">
        <w:t xml:space="preserve"> been asked</w:t>
      </w:r>
      <w:r w:rsidR="00C11B38">
        <w:t xml:space="preserve"> to contribute </w:t>
      </w:r>
      <w:r w:rsidR="00A96517">
        <w:t>to</w:t>
      </w:r>
      <w:r w:rsidR="00C11B38">
        <w:t xml:space="preserve"> the following</w:t>
      </w:r>
      <w:r w:rsidR="00A96517">
        <w:t xml:space="preserve"> </w:t>
      </w:r>
    </w:p>
    <w:p w14:paraId="10C73367" w14:textId="2269FC71" w:rsidR="00A253EB" w:rsidRDefault="00A253EB" w:rsidP="00D91096">
      <w:r>
        <w:t>A) Ethical policies and practices</w:t>
      </w:r>
    </w:p>
    <w:p w14:paraId="626706D8" w14:textId="311FEDDE" w:rsidR="00A253EB" w:rsidRDefault="00A253EB" w:rsidP="00D91096">
      <w:r>
        <w:t>B)</w:t>
      </w:r>
      <w:r w:rsidR="005F7975">
        <w:t xml:space="preserve"> Sustainability </w:t>
      </w:r>
      <w:r w:rsidR="00130F27">
        <w:t>policies</w:t>
      </w:r>
      <w:r w:rsidR="005F7975">
        <w:t xml:space="preserve"> and practi</w:t>
      </w:r>
      <w:r w:rsidR="006270A0">
        <w:t>ces</w:t>
      </w:r>
    </w:p>
    <w:p w14:paraId="21045E19" w14:textId="77777777" w:rsidR="00130F27" w:rsidRDefault="006270A0" w:rsidP="00D91096">
      <w:r>
        <w:t xml:space="preserve">C) Influences of </w:t>
      </w:r>
      <w:r w:rsidR="006E497C">
        <w:t>segmentation and the loya</w:t>
      </w:r>
      <w:r w:rsidR="00130F27">
        <w:t>l</w:t>
      </w:r>
      <w:r w:rsidR="006E497C">
        <w:t>ty</w:t>
      </w:r>
      <w:r w:rsidR="00130F27">
        <w:t xml:space="preserve"> ladder </w:t>
      </w:r>
    </w:p>
    <w:p w14:paraId="0EE620A8" w14:textId="190815A2" w:rsidR="00391689" w:rsidRDefault="00391689" w:rsidP="00D91096">
      <w:r w:rsidRPr="00391689">
        <w:t>This report will anal</w:t>
      </w:r>
      <w:r w:rsidR="003419AA">
        <w:t>y</w:t>
      </w:r>
      <w:r w:rsidR="0036785B">
        <w:t>s</w:t>
      </w:r>
      <w:r w:rsidRPr="00391689">
        <w:t xml:space="preserve">e the customer’s experience of </w:t>
      </w:r>
      <w:r w:rsidR="0002411E">
        <w:t>the</w:t>
      </w:r>
      <w:r w:rsidRPr="00391689">
        <w:t xml:space="preserve"> </w:t>
      </w:r>
      <w:r w:rsidR="0002411E">
        <w:t>O</w:t>
      </w:r>
      <w:r w:rsidRPr="00391689">
        <w:t>rgani</w:t>
      </w:r>
      <w:r w:rsidR="003419AA">
        <w:t>s</w:t>
      </w:r>
      <w:r w:rsidRPr="00391689">
        <w:t>ation and evaluate the benefits of maintaining a good customer relationship and it will be showing the evidence in this report about Tesco.</w:t>
      </w:r>
      <w:r w:rsidR="00116216">
        <w:t xml:space="preserve"> </w:t>
      </w:r>
      <w:r w:rsidR="001B27FF">
        <w:t xml:space="preserve">The researcher </w:t>
      </w:r>
      <w:r w:rsidR="00D705E9">
        <w:t xml:space="preserve">will also be using </w:t>
      </w:r>
      <w:r w:rsidR="006214F3">
        <w:t>articles</w:t>
      </w:r>
      <w:r w:rsidR="00670BB4">
        <w:t>,</w:t>
      </w:r>
      <w:r w:rsidR="001664A6">
        <w:t xml:space="preserve"> textbooks</w:t>
      </w:r>
      <w:r w:rsidR="00670BB4">
        <w:t>,</w:t>
      </w:r>
      <w:r w:rsidR="001664A6">
        <w:t xml:space="preserve"> </w:t>
      </w:r>
      <w:r w:rsidR="005F467F">
        <w:t>jou</w:t>
      </w:r>
      <w:r w:rsidR="00014B66">
        <w:t xml:space="preserve">rnals and websites to compile </w:t>
      </w:r>
      <w:r w:rsidR="00295FE3">
        <w:t>this</w:t>
      </w:r>
      <w:r w:rsidR="00014B66">
        <w:t xml:space="preserve"> report</w:t>
      </w:r>
      <w:r w:rsidR="00DB2163">
        <w:t>.</w:t>
      </w:r>
    </w:p>
    <w:p w14:paraId="4004A599" w14:textId="44F7341F" w:rsidR="0002411E" w:rsidRDefault="00215715" w:rsidP="00D91096">
      <w:r>
        <w:t xml:space="preserve">Researchers name is </w:t>
      </w:r>
      <w:r w:rsidR="009F5E0F">
        <w:t>Badsa Miah</w:t>
      </w:r>
      <w:r w:rsidR="00494DBD">
        <w:t xml:space="preserve"> will be assisting </w:t>
      </w:r>
      <w:r w:rsidR="00D744FC">
        <w:t>the (</w:t>
      </w:r>
      <w:r w:rsidR="0045270C">
        <w:t>CRM) department</w:t>
      </w:r>
      <w:r w:rsidR="000C77F4">
        <w:t>.</w:t>
      </w:r>
    </w:p>
    <w:p w14:paraId="6F86FD66" w14:textId="15104E2A" w:rsidR="00C25A64" w:rsidRDefault="00C25A64" w:rsidP="00D91096"/>
    <w:p w14:paraId="10CABD62" w14:textId="77777777" w:rsidR="00391689" w:rsidRDefault="00391689" w:rsidP="00D91096"/>
    <w:p w14:paraId="25C822FB" w14:textId="72EE7E21" w:rsidR="006270A0" w:rsidRPr="00D91096" w:rsidRDefault="006270A0" w:rsidP="00D91096"/>
    <w:p w14:paraId="47625AE5" w14:textId="77777777" w:rsidR="00BE3CF3" w:rsidRDefault="00BE3CF3">
      <w:pPr>
        <w:rPr>
          <w:rFonts w:asciiTheme="majorHAnsi" w:eastAsiaTheme="majorEastAsia" w:hAnsiTheme="majorHAnsi" w:cstheme="majorBidi"/>
          <w:color w:val="2F5496" w:themeColor="accent1" w:themeShade="BF"/>
          <w:sz w:val="32"/>
          <w:szCs w:val="32"/>
        </w:rPr>
      </w:pPr>
      <w:r>
        <w:br w:type="page"/>
      </w:r>
    </w:p>
    <w:p w14:paraId="619E5B7C" w14:textId="0581FD5B" w:rsidR="0065485C" w:rsidRDefault="00CA6FF3" w:rsidP="00115F59">
      <w:pPr>
        <w:pStyle w:val="Heading1"/>
      </w:pPr>
      <w:bookmarkStart w:id="3" w:name="_Toc106324615"/>
      <w:r>
        <w:lastRenderedPageBreak/>
        <w:t>2.0 FINDINGS</w:t>
      </w:r>
      <w:bookmarkEnd w:id="3"/>
      <w:r>
        <w:t xml:space="preserve"> </w:t>
      </w:r>
      <w:r w:rsidR="0065485C">
        <w:t xml:space="preserve">  </w:t>
      </w:r>
    </w:p>
    <w:p w14:paraId="2EEF1830" w14:textId="2588D621" w:rsidR="00CD57E5" w:rsidRDefault="0097524A" w:rsidP="00CD57E5">
      <w:r>
        <w:t>2.1</w:t>
      </w:r>
    </w:p>
    <w:p w14:paraId="199A3279" w14:textId="77777777" w:rsidR="009F5596" w:rsidRDefault="00C21202" w:rsidP="009F5596">
      <w:r w:rsidRPr="00C21202">
        <w:t>Jack Cohen created the firm in 1919 and it is based in Cheshunt, UK.</w:t>
      </w:r>
      <w:r w:rsidR="00B37369" w:rsidRPr="00B37369">
        <w:t xml:space="preserve"> </w:t>
      </w:r>
      <w:r w:rsidR="00B37369">
        <w:t>1995. </w:t>
      </w:r>
    </w:p>
    <w:p w14:paraId="4767CD71" w14:textId="51907638" w:rsidR="00C21202" w:rsidRDefault="009F5596" w:rsidP="00B37369">
      <w:r>
        <w:t xml:space="preserve">In 1919, Jack Cohen sold leftover food in London's East End. After the war, he utilised his demob money to buy the first day's shares. Jack believed in inexpensive meals from the start. Jack Cohen made £1 on £4 sales the first </w:t>
      </w:r>
      <w:r w:rsidR="00F608C6">
        <w:t>day. In</w:t>
      </w:r>
      <w:r w:rsidR="000B7B03">
        <w:t xml:space="preserve"> </w:t>
      </w:r>
      <w:r w:rsidR="003502F9">
        <w:t>199</w:t>
      </w:r>
      <w:r w:rsidR="002650F0">
        <w:t>5</w:t>
      </w:r>
      <w:r w:rsidR="000B7B03">
        <w:t>,</w:t>
      </w:r>
      <w:r w:rsidR="005665A8">
        <w:t xml:space="preserve"> </w:t>
      </w:r>
      <w:r w:rsidR="00B37369">
        <w:t>Tesco Clubcard acquired 5 million customers in its first year. Tesco surpassed Sainsbury's with Clubcard.</w:t>
      </w:r>
      <w:r w:rsidR="00F608C6">
        <w:t xml:space="preserve"> </w:t>
      </w:r>
      <w:r w:rsidR="00A8730F">
        <w:t>In</w:t>
      </w:r>
      <w:r>
        <w:t xml:space="preserve"> </w:t>
      </w:r>
      <w:r w:rsidR="00B37369">
        <w:t>1998</w:t>
      </w:r>
      <w:r w:rsidR="00A8730F">
        <w:t>,</w:t>
      </w:r>
      <w:r w:rsidR="00623213">
        <w:t xml:space="preserve"> </w:t>
      </w:r>
      <w:r w:rsidR="00B37369">
        <w:t xml:space="preserve">They introduced </w:t>
      </w:r>
      <w:r w:rsidR="001F62F1">
        <w:t>their</w:t>
      </w:r>
      <w:r w:rsidR="00B37369">
        <w:t xml:space="preserve"> Finest collection to target wealthier people</w:t>
      </w:r>
      <w:r w:rsidR="00FA10B6">
        <w:t>.</w:t>
      </w:r>
      <w:r w:rsidR="00B37369">
        <w:t> </w:t>
      </w:r>
      <w:r w:rsidR="00A8730F">
        <w:t xml:space="preserve">In </w:t>
      </w:r>
      <w:r w:rsidR="00B37369">
        <w:t>2000</w:t>
      </w:r>
      <w:r w:rsidR="00301418">
        <w:t>,</w:t>
      </w:r>
      <w:r w:rsidR="00B37369">
        <w:t> </w:t>
      </w:r>
      <w:r w:rsidR="00F07C3C">
        <w:t xml:space="preserve">Tesco </w:t>
      </w:r>
      <w:r w:rsidR="00B37369">
        <w:t>Launched Tesco.com. The website has 20,000,000 monthly visitors.</w:t>
      </w:r>
      <w:r w:rsidR="003647AA" w:rsidRPr="003647AA">
        <w:t xml:space="preserve"> </w:t>
      </w:r>
      <w:r w:rsidR="003F2153" w:rsidRPr="003F2153">
        <w:t xml:space="preserve">(Tesco, 2022)  </w:t>
      </w:r>
    </w:p>
    <w:p w14:paraId="2ED15581" w14:textId="573FC57E" w:rsidR="00412E56" w:rsidRDefault="00412E56" w:rsidP="00412E56">
      <w:r>
        <w:t>Tesco's reach, capacity, and market share are all strong due to decades of customer service. they are proud of their 345,000 employees who serve millions of clients. Through Clubcard, dunnhumby, and 40 million weekly transactions, they can analyse and anticipate consumers' evolving demands. They have the widest, most attractive product selection, excellent supplier connections, and efficient supply chain, distribution, and fulfilment infrastructure.</w:t>
      </w:r>
      <w:r w:rsidR="000921AF" w:rsidRPr="000921AF">
        <w:t xml:space="preserve"> </w:t>
      </w:r>
      <w:r w:rsidR="000921AF" w:rsidRPr="000921AF">
        <w:t>(Hegarty, 2022)</w:t>
      </w:r>
    </w:p>
    <w:p w14:paraId="3A299DE8" w14:textId="77777777" w:rsidR="000457A9" w:rsidRDefault="00412E56" w:rsidP="00671CF6">
      <w:r>
        <w:t xml:space="preserve">In October, they updated its capital allocation structure and provided a multi-year performance framework to guide </w:t>
      </w:r>
      <w:r w:rsidR="00781399">
        <w:t>their</w:t>
      </w:r>
      <w:r>
        <w:t xml:space="preserve"> activities and measure their success. They outlined four strategic targets to increase top-line growth, grow absolute profits, and produce £1.4bn to £1.8bn in retail free cash flow every year. they </w:t>
      </w:r>
      <w:r w:rsidR="004429FD">
        <w:t>are certain</w:t>
      </w:r>
      <w:r>
        <w:t xml:space="preserve"> this will help them retain a healthy balance sheet, invest for growth, and boost shareholder returns.</w:t>
      </w:r>
      <w:bookmarkStart w:id="4" w:name="_Hlk106098309"/>
      <w:r w:rsidR="00671CF6">
        <w:t xml:space="preserve"> </w:t>
      </w:r>
      <w:bookmarkEnd w:id="4"/>
      <w:r w:rsidR="00671CF6">
        <w:t xml:space="preserve">(Tesco, 2022) </w:t>
      </w:r>
      <w:r w:rsidR="000457A9">
        <w:t xml:space="preserve"> </w:t>
      </w:r>
    </w:p>
    <w:p w14:paraId="481C73D6" w14:textId="6A9F4833" w:rsidR="00671CF6" w:rsidRPr="00126F2F" w:rsidRDefault="000457A9" w:rsidP="00671CF6">
      <w:pPr>
        <w:rPr>
          <w:u w:val="single"/>
        </w:rPr>
      </w:pPr>
      <w:r w:rsidRPr="00126F2F">
        <w:rPr>
          <w:u w:val="single"/>
        </w:rPr>
        <w:t>Fig</w:t>
      </w:r>
      <w:r w:rsidR="00126F2F" w:rsidRPr="00126F2F">
        <w:rPr>
          <w:u w:val="single"/>
        </w:rPr>
        <w:t>ure</w:t>
      </w:r>
      <w:r w:rsidRPr="00126F2F">
        <w:rPr>
          <w:u w:val="single"/>
        </w:rPr>
        <w:t xml:space="preserve"> 1</w:t>
      </w:r>
    </w:p>
    <w:p w14:paraId="06ED920F" w14:textId="555F6958" w:rsidR="00C47DEE" w:rsidRDefault="001C6C5E" w:rsidP="00671CF6">
      <w:r>
        <w:rPr>
          <w:noProof/>
        </w:rPr>
        <w:drawing>
          <wp:inline distT="0" distB="0" distL="0" distR="0" wp14:anchorId="184A174E" wp14:editId="7223C364">
            <wp:extent cx="5403635" cy="3255818"/>
            <wp:effectExtent l="0" t="0" r="698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4370" cy="3262286"/>
                    </a:xfrm>
                    <a:prstGeom prst="rect">
                      <a:avLst/>
                    </a:prstGeom>
                    <a:noFill/>
                  </pic:spPr>
                </pic:pic>
              </a:graphicData>
            </a:graphic>
          </wp:inline>
        </w:drawing>
      </w:r>
    </w:p>
    <w:p w14:paraId="0694B79B" w14:textId="77777777" w:rsidR="00671CF6" w:rsidRDefault="00671CF6" w:rsidP="00671CF6">
      <w:r>
        <w:t>Share price</w:t>
      </w:r>
    </w:p>
    <w:p w14:paraId="12546724" w14:textId="77777777" w:rsidR="00671CF6" w:rsidRDefault="00671CF6" w:rsidP="00671CF6">
      <w:r>
        <w:t>303.40p</w:t>
      </w:r>
    </w:p>
    <w:p w14:paraId="4B057B89" w14:textId="77777777" w:rsidR="00671CF6" w:rsidRDefault="00671CF6" w:rsidP="00671CF6">
      <w:r>
        <w:t>+3.40p +1.13%</w:t>
      </w:r>
    </w:p>
    <w:p w14:paraId="6A421190" w14:textId="77777777" w:rsidR="007170DA" w:rsidRDefault="00671CF6" w:rsidP="00671CF6">
      <w:r>
        <w:t>28 January 2022 at close</w:t>
      </w:r>
    </w:p>
    <w:p w14:paraId="6E61656F" w14:textId="1961824A" w:rsidR="00962246" w:rsidRPr="00126F2F" w:rsidRDefault="00962246" w:rsidP="00671CF6">
      <w:pPr>
        <w:rPr>
          <w:u w:val="single"/>
        </w:rPr>
      </w:pPr>
      <w:r w:rsidRPr="00126F2F">
        <w:rPr>
          <w:u w:val="single"/>
        </w:rPr>
        <w:lastRenderedPageBreak/>
        <w:t>Fig</w:t>
      </w:r>
      <w:r w:rsidR="00126F2F" w:rsidRPr="00126F2F">
        <w:rPr>
          <w:u w:val="single"/>
        </w:rPr>
        <w:t>ure</w:t>
      </w:r>
      <w:r w:rsidRPr="00126F2F">
        <w:rPr>
          <w:u w:val="single"/>
        </w:rPr>
        <w:t xml:space="preserve"> 2</w:t>
      </w:r>
    </w:p>
    <w:p w14:paraId="4869441E" w14:textId="34E0C2AE" w:rsidR="00671CF6" w:rsidRDefault="00B226AC" w:rsidP="00671CF6">
      <w:r>
        <w:rPr>
          <w:noProof/>
        </w:rPr>
        <w:drawing>
          <wp:inline distT="0" distB="0" distL="0" distR="0" wp14:anchorId="256C274F" wp14:editId="5F88B2AB">
            <wp:extent cx="4599175" cy="3332018"/>
            <wp:effectExtent l="0" t="0" r="0" b="190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67190" cy="3381294"/>
                    </a:xfrm>
                    <a:prstGeom prst="rect">
                      <a:avLst/>
                    </a:prstGeom>
                  </pic:spPr>
                </pic:pic>
              </a:graphicData>
            </a:graphic>
          </wp:inline>
        </w:drawing>
      </w:r>
    </w:p>
    <w:p w14:paraId="5632C2AE" w14:textId="72673751" w:rsidR="007B286F" w:rsidRPr="00CD57E5" w:rsidRDefault="009A2568" w:rsidP="00671CF6">
      <w:r>
        <w:t>Te</w:t>
      </w:r>
      <w:r w:rsidR="00DE7B0E">
        <w:t>sco qua</w:t>
      </w:r>
      <w:r w:rsidR="00DB4958">
        <w:t xml:space="preserve">rterly finance shown that they </w:t>
      </w:r>
      <w:r w:rsidR="00126F2F">
        <w:t>are</w:t>
      </w:r>
      <w:r w:rsidR="00DB4958">
        <w:t xml:space="preserve"> </w:t>
      </w:r>
      <w:r w:rsidR="00E95FE4">
        <w:t xml:space="preserve">increasing revenue </w:t>
      </w:r>
      <w:r w:rsidR="003066FD">
        <w:t xml:space="preserve">due to its strategies implemented through its </w:t>
      </w:r>
      <w:r w:rsidR="001931D8">
        <w:t xml:space="preserve">CRM </w:t>
      </w:r>
      <w:r w:rsidR="00B25C4A">
        <w:t xml:space="preserve">system </w:t>
      </w:r>
      <w:r w:rsidR="00462E4A">
        <w:t xml:space="preserve">that </w:t>
      </w:r>
      <w:r w:rsidR="001931D8">
        <w:t>does</w:t>
      </w:r>
      <w:r w:rsidR="003D1F53">
        <w:t xml:space="preserve"> impact on its business</w:t>
      </w:r>
      <w:r w:rsidR="002F6572">
        <w:t xml:space="preserve"> as</w:t>
      </w:r>
      <w:r w:rsidR="00BC5B02">
        <w:t xml:space="preserve"> more </w:t>
      </w:r>
      <w:r w:rsidR="00704268">
        <w:t>customers</w:t>
      </w:r>
      <w:r w:rsidR="00BC5B02">
        <w:t xml:space="preserve"> </w:t>
      </w:r>
      <w:r w:rsidR="00704268">
        <w:t>turning to shop</w:t>
      </w:r>
      <w:r w:rsidR="00FB0371">
        <w:t xml:space="preserve"> in store as well as online</w:t>
      </w:r>
      <w:r w:rsidR="00E20C5D">
        <w:t>,</w:t>
      </w:r>
      <w:r w:rsidR="00704268">
        <w:t xml:space="preserve"> at </w:t>
      </w:r>
      <w:r w:rsidR="002F6572">
        <w:t>Tesco’s t</w:t>
      </w:r>
      <w:r w:rsidR="00636BBE">
        <w:t>his</w:t>
      </w:r>
      <w:r w:rsidR="002F6572">
        <w:t xml:space="preserve"> indicates </w:t>
      </w:r>
      <w:r w:rsidR="000F3ED4">
        <w:t xml:space="preserve">its approach to consumer </w:t>
      </w:r>
      <w:r w:rsidR="004A6E35">
        <w:t xml:space="preserve">loyalty programs </w:t>
      </w:r>
      <w:r w:rsidR="00FC663A">
        <w:t>and target</w:t>
      </w:r>
      <w:r w:rsidR="009D3FA8">
        <w:t>ing</w:t>
      </w:r>
      <w:r w:rsidR="00FC663A">
        <w:t xml:space="preserve"> </w:t>
      </w:r>
      <w:r w:rsidR="00462E4A">
        <w:t>customers</w:t>
      </w:r>
      <w:r w:rsidR="003A39BE">
        <w:t>.</w:t>
      </w:r>
      <w:r w:rsidR="00F7729A">
        <w:t xml:space="preserve"> This has shown to </w:t>
      </w:r>
      <w:r w:rsidR="00067AED">
        <w:t xml:space="preserve">have </w:t>
      </w:r>
      <w:r w:rsidR="00F571CE">
        <w:t xml:space="preserve">a </w:t>
      </w:r>
      <w:r w:rsidR="00067AED">
        <w:t>greater</w:t>
      </w:r>
      <w:r w:rsidR="0006129D">
        <w:t xml:space="preserve"> impact on</w:t>
      </w:r>
      <w:r w:rsidR="00A826D9">
        <w:t xml:space="preserve"> </w:t>
      </w:r>
      <w:r w:rsidR="002F2AA0">
        <w:t xml:space="preserve">its </w:t>
      </w:r>
      <w:r w:rsidR="00A826D9">
        <w:t xml:space="preserve">profit </w:t>
      </w:r>
      <w:r w:rsidR="007D4B43">
        <w:t>and market share figures</w:t>
      </w:r>
      <w:r w:rsidR="007142F6">
        <w:t xml:space="preserve"> </w:t>
      </w:r>
      <w:r w:rsidR="00C20269">
        <w:t>by creating far more loyal customers</w:t>
      </w:r>
      <w:r w:rsidR="00C9332A">
        <w:t xml:space="preserve"> base</w:t>
      </w:r>
      <w:r w:rsidR="00480F46">
        <w:t xml:space="preserve"> and attracting new customers</w:t>
      </w:r>
      <w:r w:rsidR="00B838FF">
        <w:t xml:space="preserve">, </w:t>
      </w:r>
    </w:p>
    <w:p w14:paraId="116EB9B0" w14:textId="6494B155" w:rsidR="00391689" w:rsidRDefault="008B6E26" w:rsidP="00391689">
      <w:r>
        <w:t>2.2 What</w:t>
      </w:r>
      <w:r w:rsidR="00391689">
        <w:t xml:space="preserve"> is CRM?</w:t>
      </w:r>
    </w:p>
    <w:p w14:paraId="4D537182" w14:textId="21B983ED" w:rsidR="008866B2" w:rsidRDefault="00176A96" w:rsidP="00391689">
      <w:r>
        <w:t xml:space="preserve">It is </w:t>
      </w:r>
      <w:r w:rsidR="009F4184">
        <w:t>Customer</w:t>
      </w:r>
      <w:r w:rsidR="00A17DC8">
        <w:t xml:space="preserve"> relation</w:t>
      </w:r>
      <w:r w:rsidR="001727FB">
        <w:t>ship management (</w:t>
      </w:r>
      <w:r w:rsidR="00423853">
        <w:t>CRM) to</w:t>
      </w:r>
      <w:r w:rsidR="00A97A25">
        <w:t xml:space="preserve"> improve </w:t>
      </w:r>
      <w:r w:rsidR="00D27762">
        <w:t xml:space="preserve">a </w:t>
      </w:r>
      <w:r w:rsidR="005F3BED">
        <w:t>company’s</w:t>
      </w:r>
      <w:r w:rsidR="00D27762">
        <w:t xml:space="preserve"> relationship with potential </w:t>
      </w:r>
      <w:r w:rsidR="005D2AC7">
        <w:t xml:space="preserve">customers and </w:t>
      </w:r>
      <w:r w:rsidR="00C643F5">
        <w:t>ex</w:t>
      </w:r>
      <w:r w:rsidR="00F03013">
        <w:t xml:space="preserve">isting </w:t>
      </w:r>
      <w:r w:rsidR="005D2AC7">
        <w:t>customers</w:t>
      </w:r>
      <w:r w:rsidR="00104F48">
        <w:t>.</w:t>
      </w:r>
      <w:r w:rsidR="00831426">
        <w:t xml:space="preserve"> Its </w:t>
      </w:r>
      <w:r w:rsidR="000220F4">
        <w:t>purpose</w:t>
      </w:r>
      <w:r w:rsidR="004131B4">
        <w:t xml:space="preserve"> is </w:t>
      </w:r>
      <w:r w:rsidR="002412A9">
        <w:t xml:space="preserve">to </w:t>
      </w:r>
      <w:r w:rsidR="000220F4">
        <w:t>improve</w:t>
      </w:r>
      <w:r w:rsidR="001B1B62">
        <w:t xml:space="preserve"> </w:t>
      </w:r>
      <w:r w:rsidR="000067D8">
        <w:t>relationship</w:t>
      </w:r>
      <w:r w:rsidR="004131B4">
        <w:t xml:space="preserve"> and </w:t>
      </w:r>
      <w:r w:rsidR="000067D8">
        <w:t>maximise growth.</w:t>
      </w:r>
      <w:r w:rsidR="0077662E" w:rsidRPr="0077662E">
        <w:t xml:space="preserve"> (Kumar and Reinartz, 2018)</w:t>
      </w:r>
      <w:r w:rsidR="0077662E">
        <w:t>.</w:t>
      </w:r>
    </w:p>
    <w:p w14:paraId="59C9A5D7" w14:textId="0B13F0D1" w:rsidR="000530F7" w:rsidRDefault="000530F7" w:rsidP="00391689">
      <w:r w:rsidRPr="000530F7">
        <w:t>In recent years, CRM has gained relevance as a marketing tool. As a result of CRM's supportive responsibilities, the retail industry has enjoyed significant sales growth and profit maximisation. Management of customer service is essential to the success of any firm. In recent years, as competition has gotten more intense than ever, firms have forced to prioritise survival and expansion. Major shops fight to maintain and get new consumers. This has led to the introduction of fresh concepts and methods for customer service. Relationship management approaches Variations to (CRM).</w:t>
      </w:r>
      <w:r w:rsidR="009D254F">
        <w:t xml:space="preserve"> </w:t>
      </w:r>
      <w:r w:rsidRPr="000530F7">
        <w:t>Tesco has expanded its operations outside of the United Kingdom. In today's dynamic business environment, a solid customer connection is crucial. This is one of the reasons CRM is viewed as a crucial business tool in today's marketplace. Better company and market planning depends on a deeper comprehension of consumer and retailer performance</w:t>
      </w:r>
      <w:r w:rsidR="00BF352A">
        <w:t xml:space="preserve"> and </w:t>
      </w:r>
      <w:r w:rsidR="005F609A">
        <w:t xml:space="preserve">holding </w:t>
      </w:r>
      <w:r w:rsidR="00792F8F">
        <w:t>a major sh</w:t>
      </w:r>
      <w:r w:rsidR="00732D3C">
        <w:t>are of the market</w:t>
      </w:r>
      <w:r w:rsidRPr="000530F7">
        <w:t>.</w:t>
      </w:r>
      <w:r w:rsidR="00BA1F32" w:rsidRPr="00BA1F32">
        <w:t xml:space="preserve"> (Kumar and Reinartz, 2018).</w:t>
      </w:r>
    </w:p>
    <w:p w14:paraId="1654DE27" w14:textId="55F04804" w:rsidR="001605CC" w:rsidRDefault="00763828" w:rsidP="001605CC">
      <w:r>
        <w:t xml:space="preserve">Tesco </w:t>
      </w:r>
      <w:r w:rsidR="000B288A">
        <w:t>Clubcard</w:t>
      </w:r>
      <w:r w:rsidR="000170B4">
        <w:t xml:space="preserve"> provides them with </w:t>
      </w:r>
      <w:r w:rsidR="00CC1CA8">
        <w:t>a</w:t>
      </w:r>
      <w:r w:rsidR="00E31E2B">
        <w:t>n</w:t>
      </w:r>
      <w:r w:rsidR="00CC1CA8">
        <w:t xml:space="preserve"> </w:t>
      </w:r>
      <w:r w:rsidR="000170B4">
        <w:t xml:space="preserve">advantage when data is gathered </w:t>
      </w:r>
      <w:r w:rsidR="000B288A">
        <w:t>and used</w:t>
      </w:r>
      <w:r w:rsidR="000170B4">
        <w:t xml:space="preserve"> </w:t>
      </w:r>
      <w:r w:rsidR="002920BA">
        <w:t xml:space="preserve">as a marketing tool to </w:t>
      </w:r>
      <w:r w:rsidR="00E31E2B">
        <w:t>further</w:t>
      </w:r>
      <w:r w:rsidR="002920BA">
        <w:t xml:space="preserve"> build on how </w:t>
      </w:r>
      <w:r w:rsidR="00E31E2B">
        <w:t>customers</w:t>
      </w:r>
      <w:r w:rsidR="002920BA">
        <w:t xml:space="preserve"> shopping </w:t>
      </w:r>
      <w:r w:rsidR="00E31E2B">
        <w:t>patterns</w:t>
      </w:r>
      <w:r w:rsidR="000170B4">
        <w:t xml:space="preserve"> </w:t>
      </w:r>
      <w:r w:rsidR="00D97645">
        <w:t>change</w:t>
      </w:r>
      <w:r w:rsidR="00B67838">
        <w:t xml:space="preserve">. </w:t>
      </w:r>
      <w:r w:rsidR="00DB6430">
        <w:t>Additionally,</w:t>
      </w:r>
      <w:r w:rsidR="00B67838">
        <w:t xml:space="preserve"> it </w:t>
      </w:r>
      <w:r w:rsidR="00B044FC">
        <w:t>also</w:t>
      </w:r>
      <w:r w:rsidR="00302C2C">
        <w:t xml:space="preserve"> allows them </w:t>
      </w:r>
      <w:r w:rsidR="00DB6430">
        <w:t>to target</w:t>
      </w:r>
      <w:r w:rsidR="00B044FC">
        <w:t xml:space="preserve"> certain customers with</w:t>
      </w:r>
      <w:r w:rsidR="00773A94">
        <w:t xml:space="preserve"> </w:t>
      </w:r>
      <w:r w:rsidR="006A48A9">
        <w:t xml:space="preserve">direct marketing </w:t>
      </w:r>
      <w:r w:rsidR="00BD1C94">
        <w:t>strategies</w:t>
      </w:r>
      <w:r w:rsidR="00302C2C">
        <w:t xml:space="preserve">. </w:t>
      </w:r>
      <w:r w:rsidR="001605CC">
        <w:t xml:space="preserve">Customers who receive Reward Mailings as opposed to those who do not (but are eligible) generate considerable value throughout the year with a </w:t>
      </w:r>
      <w:r w:rsidR="00F86CE7">
        <w:t>sale</w:t>
      </w:r>
      <w:r w:rsidR="001605CC">
        <w:t xml:space="preserve"> to cost ratio of over 9, indicating the effectiveness of the mailings.</w:t>
      </w:r>
      <w:r w:rsidR="00DB7B7E">
        <w:t xml:space="preserve"> (Tesco. 2022.)</w:t>
      </w:r>
    </w:p>
    <w:p w14:paraId="3310298C" w14:textId="50DB3251" w:rsidR="00A2483D" w:rsidRDefault="00A2483D" w:rsidP="00391689"/>
    <w:p w14:paraId="7DC1B361" w14:textId="73767DB7" w:rsidR="002C3557" w:rsidRDefault="00AB0FB5" w:rsidP="00FE2383">
      <w:pPr>
        <w:rPr>
          <w:u w:val="single"/>
        </w:rPr>
      </w:pPr>
      <w:r>
        <w:rPr>
          <w:u w:val="single"/>
        </w:rPr>
        <w:t xml:space="preserve">2.3 </w:t>
      </w:r>
      <w:r w:rsidR="002C3557" w:rsidRPr="002C3557">
        <w:rPr>
          <w:u w:val="single"/>
        </w:rPr>
        <w:t xml:space="preserve">Ethical practices </w:t>
      </w:r>
    </w:p>
    <w:p w14:paraId="10720957" w14:textId="77777777" w:rsidR="002C3557" w:rsidRPr="002C3557" w:rsidRDefault="002C3557" w:rsidP="002C3557">
      <w:r w:rsidRPr="002C3557">
        <w:t>Tesco's uses this to ensure the security of people's personal data under the data protection act. They obtained this in order to save data on your personal information, such as your billing address, email address, phone number, and date of birth. While Tesco's personal data is secure, it is vulnerable to hacking because it is stored on the internet. Personal data is handled by every member of staff at Tesco's. Ascertain that personal information is gathered, sorted, processed, and distributed appropriately by the corporate organisation. This contains information about an employee, a prospective customer, a customer, and a supplier. And anybody may make a formal request to access the data stored on them to ensure that it is current and correct. Breaching the confidences of customers or employees by selling or purchasing personal data is a serious offence punishable by an infinite fine.</w:t>
      </w:r>
    </w:p>
    <w:p w14:paraId="1E3B8C5A" w14:textId="01DD054F" w:rsidR="002C3557" w:rsidRPr="002C3557" w:rsidRDefault="002C3557" w:rsidP="002C3557">
      <w:r w:rsidRPr="002C3557">
        <w:t>Tesco has drafted a privacy statement that complies with the law, therefore avoiding legal action and a negative reputation. It safeguards the customer's data from being shared or sold to organisations with whom they do not wish to share it.</w:t>
      </w:r>
    </w:p>
    <w:p w14:paraId="68583312" w14:textId="7189086E" w:rsidR="00115F59" w:rsidRDefault="00BA1C40" w:rsidP="00115F59">
      <w:r w:rsidRPr="00BA1C40">
        <w:t xml:space="preserve">Examples of ethical workplace behaviours include adhering to the company's regulations, communicating effectively, accepting responsibility, accountability, professionalism, trust, and mutual respect for co-workers. These examples of ethical </w:t>
      </w:r>
      <w:r w:rsidR="00C91FCA" w:rsidRPr="00BA1C40">
        <w:t>behaviour</w:t>
      </w:r>
      <w:r w:rsidRPr="00BA1C40">
        <w:t xml:space="preserve"> promote maximum productivity output at work, and TESCOS has a reputation for excellence in the workplace by providing the highest level of pleasure to its employees and customers in a variety of ways that contribute to the business's success.</w:t>
      </w:r>
      <w:r w:rsidR="005455C9" w:rsidRPr="005455C9">
        <w:t xml:space="preserve"> (Ethical Practice and the Role of People Professionals | Factsheets | CIPD, 2022)</w:t>
      </w:r>
    </w:p>
    <w:p w14:paraId="6C66AE0C" w14:textId="49C05F6C" w:rsidR="001D1D72" w:rsidRDefault="001D1D72" w:rsidP="00115F59">
      <w:r w:rsidRPr="001D1D72">
        <w:t>Tesco’s policy is very strict regards to the information they gather of employees in the workplace and how they take customers’ private and confidential information which is very vital to the organi</w:t>
      </w:r>
      <w:r w:rsidR="0031309C">
        <w:t>s</w:t>
      </w:r>
      <w:r w:rsidRPr="001D1D72">
        <w:t>ation of Tesco because the business’s reputation will go downhill, and the company will face penalties and be fined if they don’t have the correct policies and practices in place.</w:t>
      </w:r>
      <w:r w:rsidR="008E24FF" w:rsidRPr="008E24FF">
        <w:t xml:space="preserve"> (</w:t>
      </w:r>
      <w:r w:rsidR="008E24FF">
        <w:t>Tesco,</w:t>
      </w:r>
      <w:r w:rsidR="008E24FF" w:rsidRPr="008E24FF">
        <w:t>2022)</w:t>
      </w:r>
    </w:p>
    <w:p w14:paraId="54A22312" w14:textId="77FB1EDE" w:rsidR="00D2426B" w:rsidRDefault="00D936F1" w:rsidP="00D2426B">
      <w:r>
        <w:t xml:space="preserve"> </w:t>
      </w:r>
      <w:r w:rsidR="00D2426B">
        <w:t xml:space="preserve">There are two major components to ethics: descriptive ethics, which includes ethical conduct that attracts consumers, and normative ethics, which includes how the </w:t>
      </w:r>
      <w:r w:rsidR="00A06A71">
        <w:t>organi</w:t>
      </w:r>
      <w:r w:rsidR="00CE2146">
        <w:t>s</w:t>
      </w:r>
      <w:r w:rsidR="00A06A71">
        <w:t>ation</w:t>
      </w:r>
      <w:r w:rsidR="00D2426B">
        <w:t xml:space="preserve"> portrays itself through a goal statement and ethical beliefs.</w:t>
      </w:r>
    </w:p>
    <w:p w14:paraId="6B284267" w14:textId="4EBE6685" w:rsidR="00D2426B" w:rsidRDefault="00D2426B" w:rsidP="00D2426B">
      <w:r>
        <w:t>According to Schroeder there are three types of ethical business: those that seek to increase profit but also give charity from that profit, those that seek to incorporate social values into daily operations, and those that manufacture ethical products and services. However, this is something that is implemented by leaders who have developed ethical business and are the primary decision-makers (Campbell and Kitson,2008).</w:t>
      </w:r>
    </w:p>
    <w:p w14:paraId="42FBB088" w14:textId="77777777" w:rsidR="00D2426B" w:rsidRDefault="00D2426B" w:rsidP="00D2426B"/>
    <w:p w14:paraId="400B70AD" w14:textId="2A193667" w:rsidR="00D936F1" w:rsidRDefault="00D2426B" w:rsidP="00D2426B">
      <w:r>
        <w:t>Gellerman</w:t>
      </w:r>
      <w:r w:rsidR="00E251A1">
        <w:t xml:space="preserve"> </w:t>
      </w:r>
      <w:r>
        <w:t xml:space="preserve">argues that the four most important rationalisations managers use to justify unethical behaviour are the belief that any activity falls within ethical legal criteria and is therefore not illegal, the belief that the activity is in the best interests of the individual or corporation, the expectation that the activity will somehow take on responsibility and will never be discovered or publicised, and finally, the belief that the activity benefits the firm, the organisation, or even the individual involved. </w:t>
      </w:r>
      <w:r w:rsidR="00D936F1">
        <w:t xml:space="preserve">  </w:t>
      </w:r>
      <w:r w:rsidR="000E6923">
        <w:t>(</w:t>
      </w:r>
      <w:r w:rsidR="00D936F1">
        <w:t>Campbell and Kitson,2008).</w:t>
      </w:r>
    </w:p>
    <w:p w14:paraId="24672FCF" w14:textId="1A6A9579" w:rsidR="0087583A" w:rsidRDefault="00CE2069" w:rsidP="00D2426B">
      <w:pPr>
        <w:rPr>
          <w:u w:val="single"/>
        </w:rPr>
      </w:pPr>
      <w:r w:rsidRPr="00CE2069">
        <w:rPr>
          <w:u w:val="single"/>
        </w:rPr>
        <w:t>Descriptive</w:t>
      </w:r>
      <w:r w:rsidR="0087583A" w:rsidRPr="00CE2069">
        <w:rPr>
          <w:u w:val="single"/>
        </w:rPr>
        <w:t xml:space="preserve"> ethics </w:t>
      </w:r>
    </w:p>
    <w:p w14:paraId="05778600" w14:textId="5F0B779A" w:rsidR="00ED624C" w:rsidRPr="00ED624C" w:rsidRDefault="00ED624C" w:rsidP="00ED624C">
      <w:r w:rsidRPr="00ED624C">
        <w:lastRenderedPageBreak/>
        <w:t xml:space="preserve">The Tesco Little Helps Plan incorporates </w:t>
      </w:r>
      <w:r w:rsidR="007B7B40">
        <w:t>their</w:t>
      </w:r>
      <w:r w:rsidRPr="00ED624C">
        <w:t xml:space="preserve"> commitment to human rights. The strategy builds on the work </w:t>
      </w:r>
      <w:r w:rsidR="0046508E">
        <w:t>they had</w:t>
      </w:r>
      <w:r w:rsidRPr="00ED624C">
        <w:t xml:space="preserve"> done over many years and focuses on operating </w:t>
      </w:r>
      <w:r w:rsidR="0036135E">
        <w:t>the</w:t>
      </w:r>
      <w:r>
        <w:t xml:space="preserve"> </w:t>
      </w:r>
      <w:r w:rsidRPr="00ED624C">
        <w:t>company in a manner that contributes positively to our</w:t>
      </w:r>
      <w:r w:rsidR="00C128AE">
        <w:t xml:space="preserve"> </w:t>
      </w:r>
      <w:r w:rsidR="00C128AE" w:rsidRPr="00ED624C">
        <w:t>co-workers</w:t>
      </w:r>
      <w:r w:rsidRPr="00ED624C">
        <w:t xml:space="preserve">, clients, and communities </w:t>
      </w:r>
      <w:r w:rsidR="007B7B40">
        <w:t>their</w:t>
      </w:r>
      <w:r w:rsidRPr="00ED624C">
        <w:t xml:space="preserve"> civil rights</w:t>
      </w:r>
      <w:r w:rsidR="00667C19">
        <w:t xml:space="preserve">. </w:t>
      </w:r>
      <w:r w:rsidR="00C128AE">
        <w:t xml:space="preserve"> </w:t>
      </w:r>
      <w:r w:rsidRPr="00ED624C">
        <w:t>A plan that addresses the most significant difficulties confronted</w:t>
      </w:r>
      <w:r w:rsidR="00667C19">
        <w:t xml:space="preserve"> </w:t>
      </w:r>
      <w:r w:rsidR="00710CE8">
        <w:t xml:space="preserve">by </w:t>
      </w:r>
      <w:r w:rsidRPr="00ED624C">
        <w:t xml:space="preserve">employees, which is part of the plan's People </w:t>
      </w:r>
      <w:r w:rsidR="00A7380D" w:rsidRPr="00ED624C">
        <w:t xml:space="preserve">pillar, </w:t>
      </w:r>
      <w:r w:rsidR="00A7380D">
        <w:t>that</w:t>
      </w:r>
      <w:r w:rsidR="002B612B">
        <w:t xml:space="preserve"> </w:t>
      </w:r>
      <w:r w:rsidRPr="00ED624C">
        <w:t>focuses on</w:t>
      </w:r>
      <w:r w:rsidR="002B612B">
        <w:t xml:space="preserve"> </w:t>
      </w:r>
      <w:r w:rsidRPr="00ED624C">
        <w:t>delivering on our commitment to treat people how they desire</w:t>
      </w:r>
      <w:r w:rsidR="002B612B">
        <w:t xml:space="preserve"> </w:t>
      </w:r>
      <w:r w:rsidRPr="00ED624C">
        <w:t xml:space="preserve">to be cared for. </w:t>
      </w:r>
      <w:r w:rsidR="00E87441">
        <w:t xml:space="preserve">They </w:t>
      </w:r>
      <w:r w:rsidRPr="00ED624C">
        <w:t xml:space="preserve">have, through </w:t>
      </w:r>
      <w:r w:rsidR="0046508E">
        <w:t xml:space="preserve">policy and </w:t>
      </w:r>
      <w:r w:rsidRPr="00ED624C">
        <w:t>human rights agenda,</w:t>
      </w:r>
      <w:r w:rsidR="00A7380D">
        <w:t xml:space="preserve"> </w:t>
      </w:r>
      <w:r w:rsidRPr="00ED624C">
        <w:t>dedicated to:</w:t>
      </w:r>
    </w:p>
    <w:p w14:paraId="3BEB5BAA" w14:textId="77777777" w:rsidR="00C24EEC" w:rsidRDefault="00ED624C" w:rsidP="00ED624C">
      <w:r w:rsidRPr="00ED624C">
        <w:t>Guarantee international human rights norms</w:t>
      </w:r>
      <w:r w:rsidR="00A7380D">
        <w:t xml:space="preserve"> </w:t>
      </w:r>
      <w:r w:rsidRPr="00ED624C">
        <w:t>observable at all of our suppliers' locations.</w:t>
      </w:r>
      <w:r w:rsidR="0093239F">
        <w:t>as well as</w:t>
      </w:r>
      <w:r w:rsidRPr="00ED624C">
        <w:t xml:space="preserve"> Concentrate on the most significant hazards to employees throughout </w:t>
      </w:r>
      <w:r w:rsidR="00461E5F">
        <w:t>the</w:t>
      </w:r>
      <w:r w:rsidR="00752F16">
        <w:t xml:space="preserve"> </w:t>
      </w:r>
      <w:r w:rsidRPr="00ED624C">
        <w:t>Transparent supplier chains, cooperation with NGOs and labour unions</w:t>
      </w:r>
      <w:r w:rsidR="00461E5F">
        <w:t xml:space="preserve"> </w:t>
      </w:r>
      <w:r w:rsidRPr="00ED624C">
        <w:t>to recognise and address them with others</w:t>
      </w:r>
      <w:r w:rsidR="004E0A2A">
        <w:t xml:space="preserve"> </w:t>
      </w:r>
      <w:r w:rsidR="00707E9E">
        <w:t>although Friedman</w:t>
      </w:r>
      <w:r w:rsidR="00D66945">
        <w:t xml:space="preserve"> theory </w:t>
      </w:r>
      <w:r w:rsidR="002D0FFE">
        <w:t>suggest that</w:t>
      </w:r>
      <w:r w:rsidR="00B3647B">
        <w:t xml:space="preserve"> business should satisfy shareholders </w:t>
      </w:r>
      <w:r w:rsidR="00D909AA">
        <w:t xml:space="preserve">and maximise profits it is also equally </w:t>
      </w:r>
      <w:r w:rsidR="00534D20">
        <w:t>important to</w:t>
      </w:r>
      <w:r w:rsidR="00244022">
        <w:t xml:space="preserve"> focus on unethical behaviour </w:t>
      </w:r>
      <w:r w:rsidR="00B820C6">
        <w:t xml:space="preserve">that could diminish a </w:t>
      </w:r>
      <w:r w:rsidR="005D5818">
        <w:t>company reputation</w:t>
      </w:r>
    </w:p>
    <w:p w14:paraId="4FB641BC" w14:textId="1974C5F3" w:rsidR="00CE2069" w:rsidRDefault="00EF4FB1" w:rsidP="00ED624C">
      <w:r>
        <w:t xml:space="preserve">Blind to </w:t>
      </w:r>
      <w:r w:rsidR="00C24EEC">
        <w:t xml:space="preserve">Its duty </w:t>
      </w:r>
      <w:r w:rsidR="00F337E4">
        <w:t>(CSR)</w:t>
      </w:r>
      <w:r w:rsidR="005D5818">
        <w:t>.</w:t>
      </w:r>
      <w:r w:rsidR="00534D20">
        <w:t xml:space="preserve"> </w:t>
      </w:r>
    </w:p>
    <w:p w14:paraId="0BE2DAE2" w14:textId="75E9B5CB" w:rsidR="006A3052" w:rsidRPr="00ED624C" w:rsidRDefault="001E55F3" w:rsidP="00ED624C">
      <w:r>
        <w:t>Tesco supply chain</w:t>
      </w:r>
      <w:r w:rsidR="00124EC7">
        <w:t xml:space="preserve"> in </w:t>
      </w:r>
      <w:r w:rsidR="00B109EF">
        <w:t>Malaysi</w:t>
      </w:r>
      <w:r w:rsidR="0099407E">
        <w:t xml:space="preserve">a </w:t>
      </w:r>
      <w:r w:rsidR="003D0CB3">
        <w:t>and Thailand</w:t>
      </w:r>
      <w:r w:rsidR="00124EC7">
        <w:t xml:space="preserve"> had issues </w:t>
      </w:r>
      <w:r w:rsidR="00296115">
        <w:t>which was</w:t>
      </w:r>
      <w:r w:rsidR="00ED552B">
        <w:t xml:space="preserve"> </w:t>
      </w:r>
      <w:r w:rsidR="002A61D8">
        <w:t xml:space="preserve">based on worker </w:t>
      </w:r>
      <w:r w:rsidR="00CF01A2">
        <w:t xml:space="preserve">having an illegal </w:t>
      </w:r>
      <w:r w:rsidR="00195C51">
        <w:t xml:space="preserve">and unexplained </w:t>
      </w:r>
      <w:r w:rsidR="00CF01A2">
        <w:t>wage reduction</w:t>
      </w:r>
      <w:r w:rsidR="00E97C96">
        <w:t xml:space="preserve">, passport </w:t>
      </w:r>
      <w:r w:rsidR="00E21C1E">
        <w:t>retention, unnecessary</w:t>
      </w:r>
      <w:r w:rsidR="003B5439">
        <w:t xml:space="preserve"> overtime work as well as </w:t>
      </w:r>
      <w:r w:rsidR="00467A19">
        <w:t xml:space="preserve">to labour brokers </w:t>
      </w:r>
      <w:r w:rsidR="00E15776">
        <w:t>heavy indebtedness</w:t>
      </w:r>
      <w:r w:rsidR="003839EE">
        <w:t xml:space="preserve"> which was shown to be higher in Malaysia</w:t>
      </w:r>
      <w:r w:rsidR="004551CA">
        <w:t>.</w:t>
      </w:r>
      <w:r w:rsidR="005F1F56">
        <w:t xml:space="preserve"> Tesco </w:t>
      </w:r>
      <w:r w:rsidR="00862100">
        <w:t>addressed these issues by</w:t>
      </w:r>
      <w:r w:rsidR="00E15776">
        <w:t xml:space="preserve"> </w:t>
      </w:r>
      <w:r w:rsidR="0099345C">
        <w:t>conducting investigation into the allegations within their supply chain</w:t>
      </w:r>
      <w:r w:rsidR="00546503">
        <w:t>,</w:t>
      </w:r>
      <w:r w:rsidR="00710F8C">
        <w:t xml:space="preserve"> </w:t>
      </w:r>
      <w:r w:rsidR="00546503">
        <w:t>placing</w:t>
      </w:r>
      <w:r w:rsidR="00F96E25">
        <w:t xml:space="preserve"> support lines and grievance mechanisms </w:t>
      </w:r>
      <w:r w:rsidR="00A3655C">
        <w:t xml:space="preserve">in their language for agency workers </w:t>
      </w:r>
      <w:r w:rsidR="00D01DEC">
        <w:t xml:space="preserve">as </w:t>
      </w:r>
      <w:r w:rsidR="00E21C1E">
        <w:t>well as</w:t>
      </w:r>
      <w:r w:rsidR="001468A2">
        <w:t xml:space="preserve"> </w:t>
      </w:r>
      <w:r w:rsidR="001A35C9">
        <w:t xml:space="preserve">policy and </w:t>
      </w:r>
      <w:r w:rsidR="00E90370">
        <w:t xml:space="preserve">procedures </w:t>
      </w:r>
      <w:r w:rsidR="00355C4E">
        <w:t>s</w:t>
      </w:r>
      <w:r w:rsidR="001A35C9">
        <w:t>et in their overseas supply chain.</w:t>
      </w:r>
      <w:r w:rsidR="00B3124A">
        <w:t xml:space="preserve"> Tesco will also </w:t>
      </w:r>
      <w:r w:rsidR="00E21C1E">
        <w:t>be training</w:t>
      </w:r>
      <w:r w:rsidR="00B3124A">
        <w:t xml:space="preserve"> managers on </w:t>
      </w:r>
      <w:r w:rsidR="00650DEF">
        <w:t>inclusion</w:t>
      </w:r>
      <w:r w:rsidR="00F96863" w:rsidRPr="00F96863">
        <w:t xml:space="preserve"> </w:t>
      </w:r>
      <w:r w:rsidR="00F96863">
        <w:t>and diversity</w:t>
      </w:r>
      <w:r w:rsidR="00F22AC5">
        <w:t>.</w:t>
      </w:r>
      <w:r w:rsidR="00E21C1E">
        <w:t xml:space="preserve"> </w:t>
      </w:r>
      <w:r w:rsidR="00EE7F20">
        <w:t xml:space="preserve"> This shows corporate social responsibility</w:t>
      </w:r>
      <w:r w:rsidR="00B34233">
        <w:t xml:space="preserve">. </w:t>
      </w:r>
      <w:r w:rsidR="000E6923" w:rsidRPr="00EE047A">
        <w:t>(</w:t>
      </w:r>
      <w:r w:rsidR="000E6923">
        <w:t>Reuters</w:t>
      </w:r>
      <w:r w:rsidR="00790CD3">
        <w:t xml:space="preserve">. </w:t>
      </w:r>
      <w:r w:rsidR="00DC11A2" w:rsidRPr="00EE047A">
        <w:t>2022</w:t>
      </w:r>
      <w:r w:rsidR="00DC11A2">
        <w:t>)</w:t>
      </w:r>
      <w:r w:rsidR="000A5E20">
        <w:t>.</w:t>
      </w:r>
      <w:r w:rsidR="00FD20CC">
        <w:t xml:space="preserve"> </w:t>
      </w:r>
    </w:p>
    <w:p w14:paraId="39E05C27" w14:textId="1D88302A" w:rsidR="0087583A" w:rsidRDefault="00CE2069" w:rsidP="00D2426B">
      <w:pPr>
        <w:rPr>
          <w:u w:val="single"/>
        </w:rPr>
      </w:pPr>
      <w:r w:rsidRPr="00CE2069">
        <w:rPr>
          <w:u w:val="single"/>
        </w:rPr>
        <w:t>Normative ethics</w:t>
      </w:r>
    </w:p>
    <w:p w14:paraId="0A563AC5" w14:textId="073E9AFA" w:rsidR="00450B96" w:rsidRDefault="008A4810" w:rsidP="00EB55D9">
      <w:r w:rsidRPr="00D840C1">
        <w:t xml:space="preserve">Tesco uses two main tools to engage </w:t>
      </w:r>
      <w:r w:rsidR="002F7A77" w:rsidRPr="00D840C1">
        <w:t>customers with which</w:t>
      </w:r>
      <w:r w:rsidR="00CD0D06" w:rsidRPr="00D840C1">
        <w:t xml:space="preserve"> </w:t>
      </w:r>
      <w:r w:rsidR="002F7A77" w:rsidRPr="00D840C1">
        <w:t>are</w:t>
      </w:r>
      <w:r w:rsidR="00CD0D06" w:rsidRPr="00D840C1">
        <w:t xml:space="preserve"> Clubcard</w:t>
      </w:r>
      <w:r w:rsidR="002F7A77" w:rsidRPr="00D840C1">
        <w:t xml:space="preserve"> offers</w:t>
      </w:r>
      <w:r w:rsidR="00CD0D06" w:rsidRPr="00D840C1">
        <w:t xml:space="preserve"> an</w:t>
      </w:r>
      <w:r w:rsidR="00EB56A8" w:rsidRPr="00D840C1">
        <w:t>d their TV advertisement</w:t>
      </w:r>
      <w:r w:rsidR="0019616E" w:rsidRPr="00D840C1">
        <w:t xml:space="preserve"> of their products </w:t>
      </w:r>
      <w:r w:rsidR="00650252" w:rsidRPr="00D840C1">
        <w:t>at spec</w:t>
      </w:r>
      <w:r w:rsidR="00477E5E" w:rsidRPr="00D840C1">
        <w:t xml:space="preserve">ific times </w:t>
      </w:r>
      <w:r w:rsidR="00996B9F" w:rsidRPr="00D840C1">
        <w:t xml:space="preserve">of </w:t>
      </w:r>
      <w:r w:rsidR="00477E5E" w:rsidRPr="00D840C1">
        <w:t xml:space="preserve">day </w:t>
      </w:r>
      <w:r w:rsidR="00B130FA" w:rsidRPr="00D840C1">
        <w:t xml:space="preserve">as well as </w:t>
      </w:r>
      <w:r w:rsidR="00D840C1" w:rsidRPr="00D840C1">
        <w:t>seasonal promotions</w:t>
      </w:r>
      <w:r w:rsidR="0076406B" w:rsidRPr="00D840C1">
        <w:t xml:space="preserve"> </w:t>
      </w:r>
      <w:r w:rsidR="00477E5E" w:rsidRPr="00D840C1">
        <w:t xml:space="preserve">to target </w:t>
      </w:r>
      <w:r w:rsidR="00CC7634" w:rsidRPr="00D840C1">
        <w:t xml:space="preserve">new and </w:t>
      </w:r>
      <w:r w:rsidR="00D840C1" w:rsidRPr="00D840C1">
        <w:t>existing customers</w:t>
      </w:r>
      <w:r w:rsidR="000B0E56" w:rsidRPr="00D840C1">
        <w:t>.</w:t>
      </w:r>
      <w:r w:rsidR="00EB2F6A" w:rsidRPr="00D840C1">
        <w:t xml:space="preserve"> Tesco focus </w:t>
      </w:r>
      <w:r w:rsidR="00D840C1" w:rsidRPr="00D840C1">
        <w:t>on</w:t>
      </w:r>
      <w:r w:rsidR="00EB2F6A" w:rsidRPr="00D840C1">
        <w:t xml:space="preserve"> building their trust through </w:t>
      </w:r>
      <w:r w:rsidR="00D840C1" w:rsidRPr="00D840C1">
        <w:t>Clubcard</w:t>
      </w:r>
      <w:r w:rsidR="00EB2F6A" w:rsidRPr="00D840C1">
        <w:t xml:space="preserve"> </w:t>
      </w:r>
      <w:r w:rsidR="00B168FD">
        <w:t xml:space="preserve">providing value for money and </w:t>
      </w:r>
      <w:r w:rsidR="004834B3">
        <w:t xml:space="preserve">do </w:t>
      </w:r>
      <w:r w:rsidR="00B168FD">
        <w:t>offers for</w:t>
      </w:r>
      <w:r w:rsidR="00884319">
        <w:t xml:space="preserve"> the purpose of </w:t>
      </w:r>
      <w:r w:rsidR="00CB4D0B">
        <w:t>gaining</w:t>
      </w:r>
      <w:r w:rsidR="00884319">
        <w:t xml:space="preserve"> trust and loyalty</w:t>
      </w:r>
      <w:r w:rsidR="001B30D8">
        <w:t>.</w:t>
      </w:r>
    </w:p>
    <w:p w14:paraId="6FAC7F99" w14:textId="121AA579" w:rsidR="00EB55D9" w:rsidRDefault="00247093" w:rsidP="00EB55D9">
      <w:r w:rsidRPr="00247093">
        <w:t>According to Carroll pyramid</w:t>
      </w:r>
      <w:r>
        <w:t>,</w:t>
      </w:r>
      <w:r w:rsidR="006D579C">
        <w:t xml:space="preserve"> a</w:t>
      </w:r>
      <w:r w:rsidR="009D65C3">
        <w:t>s</w:t>
      </w:r>
      <w:r w:rsidR="009A0F3C" w:rsidRPr="009A0F3C">
        <w:t xml:space="preserve"> </w:t>
      </w:r>
      <w:r w:rsidR="006D579C">
        <w:t>e</w:t>
      </w:r>
      <w:r w:rsidR="009A0F3C" w:rsidRPr="009A0F3C">
        <w:t>thical behaviour includes doing the right thing, being fair, and avoiding harm. A company should be law-abiding and ethical. Unlike the other, this is optional. Being ethical informs stakeholders a company is moral and just and makes customers more comfortable buying from them. Being morally responsible means treating suppliers/employees well.</w:t>
      </w:r>
      <w:r w:rsidR="001568D5" w:rsidRPr="001568D5">
        <w:t xml:space="preserve"> (Thacker, 2022)</w:t>
      </w:r>
    </w:p>
    <w:p w14:paraId="47A802EC" w14:textId="010CC2F0" w:rsidR="00EB55D9" w:rsidRDefault="008D222B" w:rsidP="00EB55D9">
      <w:r>
        <w:t>The</w:t>
      </w:r>
      <w:r w:rsidR="00EB55D9">
        <w:t xml:space="preserve"> second level of the pyramid is legal responsibility. This is the most crucial phase since it demonstrates how businesses operate. A company's legal responsibilities include compliance with employment laws, competition with other businesses, tax regulations, and employee health and safety. Legal carelessness may damage companies.</w:t>
      </w:r>
    </w:p>
    <w:p w14:paraId="6DB65EE8" w14:textId="56925052" w:rsidR="008A4810" w:rsidRDefault="00EB55D9" w:rsidP="00EB55D9">
      <w:r>
        <w:t>Morality</w:t>
      </w:r>
      <w:r w:rsidR="001F57A6">
        <w:t xml:space="preserve"> d</w:t>
      </w:r>
      <w:r>
        <w:t>oing the right thing, being fair, and avoiding harm comprise the ethical layer of the pyramid. A company must be law-abiding and ethical. Unlike the preceding stages, this one is optional. It is desirable for a business to be ethical since it demonstrates to stakeholders that it is moral and just and makes customers feel more at ease purchasing from it. Being ethically responsible entails being ecologically responsible and treating suppliers and employees with respect.</w:t>
      </w:r>
      <w:r w:rsidR="001568D5" w:rsidRPr="001568D5">
        <w:t xml:space="preserve"> (Thacker, 2022)</w:t>
      </w:r>
    </w:p>
    <w:p w14:paraId="24F69B12" w14:textId="03ED1551" w:rsidR="006B457B" w:rsidRPr="00D840C1" w:rsidRDefault="00702277" w:rsidP="00EB55D9">
      <w:r>
        <w:t xml:space="preserve">For </w:t>
      </w:r>
      <w:r w:rsidR="00946624">
        <w:t>example,</w:t>
      </w:r>
      <w:r w:rsidR="00F146B0">
        <w:t xml:space="preserve"> </w:t>
      </w:r>
      <w:r w:rsidR="00195298">
        <w:t>Tesco’s</w:t>
      </w:r>
      <w:r w:rsidR="006B457B">
        <w:t xml:space="preserve"> holding private data </w:t>
      </w:r>
      <w:r w:rsidR="00B77568">
        <w:t xml:space="preserve">has been </w:t>
      </w:r>
      <w:r w:rsidR="00BC4DBF">
        <w:t xml:space="preserve">critical to customers and employees </w:t>
      </w:r>
      <w:r w:rsidR="009C4466">
        <w:t xml:space="preserve">and making sure </w:t>
      </w:r>
      <w:proofErr w:type="gramStart"/>
      <w:r w:rsidR="00673B2D">
        <w:t>every policies and procedures</w:t>
      </w:r>
      <w:proofErr w:type="gramEnd"/>
      <w:r w:rsidR="00673B2D">
        <w:t xml:space="preserve"> in place to protect them and the</w:t>
      </w:r>
      <w:r w:rsidR="00195298">
        <w:t>ir</w:t>
      </w:r>
      <w:r w:rsidR="00EE17EB">
        <w:t xml:space="preserve"> c</w:t>
      </w:r>
      <w:r w:rsidR="00C94CA0">
        <w:t>o</w:t>
      </w:r>
      <w:r w:rsidR="00EE17EB">
        <w:t>mpany from</w:t>
      </w:r>
      <w:r w:rsidR="003B7409">
        <w:t xml:space="preserve"> </w:t>
      </w:r>
      <w:r w:rsidR="00A51D7A">
        <w:t xml:space="preserve">major adversities such as </w:t>
      </w:r>
      <w:r w:rsidR="00946624">
        <w:t>hackers.</w:t>
      </w:r>
    </w:p>
    <w:p w14:paraId="676E6D05" w14:textId="77777777" w:rsidR="00743847" w:rsidRDefault="00743847" w:rsidP="00D2426B">
      <w:pPr>
        <w:rPr>
          <w:u w:val="single"/>
        </w:rPr>
      </w:pPr>
    </w:p>
    <w:p w14:paraId="6350363B" w14:textId="77777777" w:rsidR="00D23B40" w:rsidRDefault="00D23B40" w:rsidP="00D2426B">
      <w:pPr>
        <w:rPr>
          <w:u w:val="single"/>
        </w:rPr>
      </w:pPr>
    </w:p>
    <w:p w14:paraId="0D32B803" w14:textId="77777777" w:rsidR="0004728E" w:rsidRPr="00CE2069" w:rsidRDefault="0004728E" w:rsidP="00D2426B">
      <w:pPr>
        <w:rPr>
          <w:u w:val="single"/>
        </w:rPr>
      </w:pPr>
    </w:p>
    <w:p w14:paraId="5D39DB9E" w14:textId="18CF2E9E" w:rsidR="00D936F1" w:rsidRDefault="005A4502" w:rsidP="00115F59">
      <w:r>
        <w:t xml:space="preserve">2.4 sustainability </w:t>
      </w:r>
    </w:p>
    <w:p w14:paraId="4F198675" w14:textId="06D5BA2A" w:rsidR="00162B73" w:rsidRDefault="00506668" w:rsidP="00162B73">
      <w:r>
        <w:t>As one of several recent macro-trends, consumers expect retailers to run more sustainable businesses and reduce their impact on the environment.</w:t>
      </w:r>
      <w:r w:rsidR="00162B73" w:rsidRPr="00162B73">
        <w:t xml:space="preserve"> </w:t>
      </w:r>
      <w:r w:rsidR="00162B73">
        <w:t xml:space="preserve">Jason Tarry, Tesco UK and ROI CEO said: “We’ve been using rail to transport our goods since 2008 and this new service reflects our continuing commitment to rail which has clear advantages for our business, our customers and the planet. Our rail service will be an important part of our efforts to deliver a fantastic Christmas for our </w:t>
      </w:r>
      <w:r w:rsidR="00BC230F">
        <w:t>customers,</w:t>
      </w:r>
      <w:r w:rsidR="00162B73">
        <w:t xml:space="preserve"> but the journey doesn’t stop here as we continue to increase the number of containers we transport by rail as part of our commitment to reach net zero emissions in our operations by 2035.”</w:t>
      </w:r>
    </w:p>
    <w:p w14:paraId="21480435" w14:textId="77777777" w:rsidR="00162B73" w:rsidRDefault="00162B73" w:rsidP="00162B73"/>
    <w:p w14:paraId="2453F0F1" w14:textId="62D62697" w:rsidR="00506668" w:rsidRDefault="00162B73" w:rsidP="00162B73">
      <w:r>
        <w:t>Chris Connelly, NTS Deputy CEO and Rail Director, said: “This is fantastic news, not only for DRS and Tesco but also for the environment. This is an example of how rail can play an integral part in the race to net zero. Each train will remove around 40 lorries from Britain’s roads and save 9,000 tonnes of CO2e, and we’re running two trains a day, seven days a week. We’re thrilled to be working with Tesco on this new service, helping them drive down their carbon footprint as they deliver for their customers throughout the UK.”</w:t>
      </w:r>
    </w:p>
    <w:p w14:paraId="369EF5ED" w14:textId="08390265" w:rsidR="00E77B04" w:rsidRPr="00952639" w:rsidRDefault="00C46078" w:rsidP="00E77B04">
      <w:pPr>
        <w:rPr>
          <w:rStyle w:val="selectable"/>
        </w:rPr>
      </w:pPr>
      <w:r>
        <w:t>However,</w:t>
      </w:r>
      <w:r w:rsidR="003E36D5">
        <w:t xml:space="preserve"> </w:t>
      </w:r>
      <w:r w:rsidR="00D4015A">
        <w:t>Tesco</w:t>
      </w:r>
      <w:r w:rsidR="003E36D5">
        <w:t xml:space="preserve"> a</w:t>
      </w:r>
      <w:r w:rsidR="00D4015A">
        <w:t>n</w:t>
      </w:r>
      <w:r w:rsidR="003E36D5">
        <w:t xml:space="preserve">d other </w:t>
      </w:r>
      <w:r w:rsidR="00D4015A">
        <w:t xml:space="preserve">supermarkets came under </w:t>
      </w:r>
      <w:r w:rsidR="00512E87">
        <w:t xml:space="preserve">bad </w:t>
      </w:r>
      <w:r w:rsidR="003E18F7">
        <w:t xml:space="preserve">ethical practices </w:t>
      </w:r>
      <w:r w:rsidR="0038736A">
        <w:rPr>
          <w:color w:val="000000"/>
        </w:rPr>
        <w:t>In 2007, Tesco was placed under investigation by the UK Office of Fair Trading (OFT) for acting as part of a cartel of five supermarkets (Safeway, Tesco, Asda, Morrisons and Sainsburys) and a number of dairy companies to fix the price of milk, butter and cheese. In December 2007 Asda, Sainsbury’s and the former Safeway admitted that they acted covertly against the interests of consumers while publicly claiming that they were supporting 5,000 farmers recovering from the foot-and-mouth crisis. They were fined a total of £116 million.</w:t>
      </w:r>
      <w:r w:rsidR="00D34A3E" w:rsidRPr="00D34A3E">
        <w:rPr>
          <w:rStyle w:val="Heading1Char"/>
          <w:color w:val="000000"/>
        </w:rPr>
        <w:t xml:space="preserve"> </w:t>
      </w:r>
      <w:r w:rsidR="00D34A3E">
        <w:rPr>
          <w:rStyle w:val="selectable"/>
          <w:color w:val="000000"/>
        </w:rPr>
        <w:t>(Tesco, 2022)</w:t>
      </w:r>
      <w:r w:rsidR="00E77B04" w:rsidRPr="00E77B04">
        <w:rPr>
          <w:rStyle w:val="selectable"/>
          <w:color w:val="000000"/>
        </w:rPr>
        <w:t xml:space="preserve"> </w:t>
      </w:r>
      <w:r w:rsidR="00E77B04">
        <w:rPr>
          <w:rStyle w:val="selectable"/>
          <w:color w:val="000000"/>
        </w:rPr>
        <w:t xml:space="preserve">Tesco has improved its ethical processes by changing its </w:t>
      </w:r>
      <w:r w:rsidR="00E7279C">
        <w:rPr>
          <w:rStyle w:val="selectable"/>
          <w:color w:val="000000"/>
        </w:rPr>
        <w:t>behaviour</w:t>
      </w:r>
      <w:r w:rsidR="00E77B04">
        <w:rPr>
          <w:rStyle w:val="selectable"/>
          <w:color w:val="000000"/>
        </w:rPr>
        <w:t>.</w:t>
      </w:r>
    </w:p>
    <w:p w14:paraId="339450B4" w14:textId="061D6B8B" w:rsidR="00506668" w:rsidRDefault="00D94172">
      <w:pPr>
        <w:rPr>
          <w:rStyle w:val="selectable"/>
          <w:b/>
          <w:bCs/>
          <w:color w:val="000000"/>
          <w:u w:val="single"/>
        </w:rPr>
      </w:pPr>
      <w:r w:rsidRPr="0013054C">
        <w:rPr>
          <w:rStyle w:val="selectable"/>
          <w:b/>
          <w:bCs/>
          <w:color w:val="000000"/>
          <w:u w:val="single"/>
        </w:rPr>
        <w:t xml:space="preserve">Triple Bottom </w:t>
      </w:r>
      <w:r w:rsidR="00C01126" w:rsidRPr="0013054C">
        <w:rPr>
          <w:rStyle w:val="selectable"/>
          <w:b/>
          <w:bCs/>
          <w:color w:val="000000"/>
          <w:u w:val="single"/>
        </w:rPr>
        <w:t>Line</w:t>
      </w:r>
      <w:r w:rsidR="00C01126">
        <w:rPr>
          <w:rStyle w:val="selectable"/>
          <w:b/>
          <w:bCs/>
          <w:color w:val="000000"/>
          <w:u w:val="single"/>
        </w:rPr>
        <w:t xml:space="preserve"> (</w:t>
      </w:r>
      <w:r w:rsidR="00D87EC7">
        <w:rPr>
          <w:rStyle w:val="selectable"/>
          <w:b/>
          <w:bCs/>
          <w:color w:val="000000"/>
          <w:u w:val="single"/>
        </w:rPr>
        <w:t>TBL)</w:t>
      </w:r>
    </w:p>
    <w:p w14:paraId="1534E9FC" w14:textId="479587C3" w:rsidR="00772216" w:rsidRPr="00772216" w:rsidRDefault="00723F5F" w:rsidP="00772216">
      <w:pPr>
        <w:rPr>
          <w:rStyle w:val="selectable"/>
          <w:color w:val="000000"/>
        </w:rPr>
      </w:pPr>
      <w:r w:rsidRPr="00723F5F">
        <w:rPr>
          <w:rStyle w:val="selectable"/>
          <w:color w:val="000000"/>
        </w:rPr>
        <w:t>Triple Bottom Line (TBL) is a 1994 idea that identifies three principles a corporation should follow to be sustainable: people, earth, and profit (“Triple bottom line”, 2009). Many firms are becoming more sustainable.</w:t>
      </w:r>
      <w:r w:rsidR="00363737" w:rsidRPr="00363737">
        <w:rPr>
          <w:rStyle w:val="selectable"/>
          <w:color w:val="000000"/>
        </w:rPr>
        <w:t xml:space="preserve"> </w:t>
      </w:r>
      <w:r w:rsidRPr="00723F5F">
        <w:rPr>
          <w:rStyle w:val="selectable"/>
          <w:color w:val="000000"/>
        </w:rPr>
        <w:t xml:space="preserve">Many individuals nowadays feel that major businesses must be sustainable to be successful. Tesco is a huge company aware of the TBL. </w:t>
      </w:r>
      <w:r w:rsidR="00701615">
        <w:rPr>
          <w:rStyle w:val="selectable"/>
          <w:color w:val="000000"/>
        </w:rPr>
        <w:t xml:space="preserve">Although </w:t>
      </w:r>
      <w:r w:rsidRPr="00723F5F">
        <w:rPr>
          <w:rStyle w:val="selectable"/>
          <w:color w:val="000000"/>
        </w:rPr>
        <w:t>Their sustainability has flaws,</w:t>
      </w:r>
      <w:r w:rsidR="00772216" w:rsidRPr="00772216">
        <w:t xml:space="preserve"> </w:t>
      </w:r>
      <w:r w:rsidR="00670503">
        <w:rPr>
          <w:rStyle w:val="selectable"/>
          <w:color w:val="000000"/>
        </w:rPr>
        <w:t>they</w:t>
      </w:r>
      <w:r w:rsidR="00772216" w:rsidRPr="00772216">
        <w:rPr>
          <w:rStyle w:val="selectable"/>
          <w:color w:val="000000"/>
        </w:rPr>
        <w:t xml:space="preserve"> are dedicated to doing the right thing throughout the Little Helps Plan's three pillars. To minimise </w:t>
      </w:r>
      <w:r w:rsidR="00846D44">
        <w:rPr>
          <w:rStyle w:val="selectable"/>
          <w:color w:val="000000"/>
        </w:rPr>
        <w:t>their</w:t>
      </w:r>
      <w:r w:rsidR="00772216" w:rsidRPr="00772216">
        <w:rPr>
          <w:rStyle w:val="selectable"/>
          <w:color w:val="000000"/>
        </w:rPr>
        <w:t xml:space="preserve"> environmental effect, minimising emissions and packing. Maintenance</w:t>
      </w:r>
      <w:r w:rsidR="00846D44">
        <w:rPr>
          <w:rStyle w:val="selectable"/>
          <w:color w:val="000000"/>
        </w:rPr>
        <w:t xml:space="preserve"> </w:t>
      </w:r>
      <w:r w:rsidR="00772216" w:rsidRPr="00772216">
        <w:rPr>
          <w:rStyle w:val="selectable"/>
          <w:color w:val="000000"/>
        </w:rPr>
        <w:t>Product safety and quality, health and safety culture,</w:t>
      </w:r>
      <w:r w:rsidR="00173905">
        <w:rPr>
          <w:rStyle w:val="selectable"/>
          <w:color w:val="000000"/>
        </w:rPr>
        <w:t xml:space="preserve"> and </w:t>
      </w:r>
      <w:r w:rsidR="00772216" w:rsidRPr="00772216">
        <w:rPr>
          <w:rStyle w:val="selectable"/>
          <w:color w:val="000000"/>
        </w:rPr>
        <w:t>Customer privacy is crucial.</w:t>
      </w:r>
      <w:r w:rsidR="0026121A" w:rsidRPr="0026121A">
        <w:t xml:space="preserve"> </w:t>
      </w:r>
      <w:r w:rsidR="0026121A" w:rsidRPr="0026121A">
        <w:rPr>
          <w:rStyle w:val="selectable"/>
          <w:color w:val="000000"/>
        </w:rPr>
        <w:t>(Triple Bottom Line (TBL), 2022</w:t>
      </w:r>
    </w:p>
    <w:p w14:paraId="204334A5" w14:textId="0BC8BCBF" w:rsidR="00D87EC7" w:rsidRPr="00772216" w:rsidRDefault="00772216" w:rsidP="00772216">
      <w:pPr>
        <w:rPr>
          <w:rStyle w:val="selectable"/>
          <w:color w:val="000000"/>
        </w:rPr>
      </w:pPr>
      <w:r w:rsidRPr="00772216">
        <w:rPr>
          <w:rStyle w:val="selectable"/>
          <w:color w:val="000000"/>
        </w:rPr>
        <w:t>These are our stakeholders' fundamental expectations.</w:t>
      </w:r>
      <w:r w:rsidR="00173905">
        <w:rPr>
          <w:rStyle w:val="selectable"/>
          <w:color w:val="000000"/>
        </w:rPr>
        <w:t xml:space="preserve"> </w:t>
      </w:r>
      <w:r w:rsidR="00A0503D">
        <w:rPr>
          <w:rStyle w:val="selectable"/>
          <w:color w:val="000000"/>
        </w:rPr>
        <w:t xml:space="preserve">Good </w:t>
      </w:r>
      <w:r w:rsidRPr="00772216">
        <w:rPr>
          <w:rStyle w:val="selectable"/>
          <w:color w:val="000000"/>
        </w:rPr>
        <w:t>business practises</w:t>
      </w:r>
      <w:r w:rsidR="00BA7859">
        <w:rPr>
          <w:rStyle w:val="selectable"/>
          <w:color w:val="000000"/>
        </w:rPr>
        <w:t xml:space="preserve"> </w:t>
      </w:r>
      <w:r w:rsidR="00BB32B3">
        <w:rPr>
          <w:rStyle w:val="selectable"/>
          <w:color w:val="000000"/>
        </w:rPr>
        <w:t>(Tesco. 2022).</w:t>
      </w:r>
    </w:p>
    <w:p w14:paraId="10C8C107" w14:textId="77777777" w:rsidR="0013054C" w:rsidRPr="0013054C" w:rsidRDefault="0013054C">
      <w:pPr>
        <w:rPr>
          <w:rStyle w:val="selectable"/>
          <w:b/>
          <w:bCs/>
          <w:color w:val="000000"/>
          <w:u w:val="single"/>
        </w:rPr>
      </w:pPr>
    </w:p>
    <w:p w14:paraId="3B0B8252" w14:textId="77777777" w:rsidR="00D54F67" w:rsidRDefault="00D54F67"/>
    <w:p w14:paraId="20E493EE" w14:textId="2FB5AAAF" w:rsidR="008A421C" w:rsidRPr="008A421C" w:rsidRDefault="00D54F67" w:rsidP="00D54F67">
      <w:pPr>
        <w:rPr>
          <w:b/>
          <w:bCs/>
          <w:u w:val="single"/>
        </w:rPr>
      </w:pPr>
      <w:r w:rsidRPr="00D54F67">
        <w:rPr>
          <w:b/>
          <w:bCs/>
          <w:u w:val="single"/>
        </w:rPr>
        <w:t>Influences of segmentation and the loyalty ladder</w:t>
      </w:r>
    </w:p>
    <w:p w14:paraId="370F0299" w14:textId="6DD08BF1" w:rsidR="00D54F67" w:rsidRDefault="00461416" w:rsidP="00D54F67">
      <w:pPr>
        <w:rPr>
          <w:b/>
          <w:bCs/>
          <w:u w:val="single"/>
        </w:rPr>
      </w:pPr>
      <w:r>
        <w:rPr>
          <w:b/>
          <w:bCs/>
          <w:noProof/>
          <w:u w:val="single"/>
        </w:rPr>
        <w:lastRenderedPageBreak/>
        <w:drawing>
          <wp:anchor distT="0" distB="0" distL="114300" distR="114300" simplePos="0" relativeHeight="251659264" behindDoc="1" locked="0" layoutInCell="1" allowOverlap="1" wp14:anchorId="67E1602A" wp14:editId="02DE5B77">
            <wp:simplePos x="0" y="0"/>
            <wp:positionH relativeFrom="page">
              <wp:posOffset>1381511</wp:posOffset>
            </wp:positionH>
            <wp:positionV relativeFrom="paragraph">
              <wp:posOffset>42600</wp:posOffset>
            </wp:positionV>
            <wp:extent cx="4647565" cy="3485515"/>
            <wp:effectExtent l="0" t="0" r="635" b="635"/>
            <wp:wrapTight wrapText="bothSides">
              <wp:wrapPolygon edited="0">
                <wp:start x="0" y="0"/>
                <wp:lineTo x="0" y="21486"/>
                <wp:lineTo x="21514" y="21486"/>
                <wp:lineTo x="2151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7565" cy="3485515"/>
                    </a:xfrm>
                    <a:prstGeom prst="rect">
                      <a:avLst/>
                    </a:prstGeom>
                    <a:noFill/>
                  </pic:spPr>
                </pic:pic>
              </a:graphicData>
            </a:graphic>
            <wp14:sizeRelH relativeFrom="margin">
              <wp14:pctWidth>0</wp14:pctWidth>
            </wp14:sizeRelH>
            <wp14:sizeRelV relativeFrom="margin">
              <wp14:pctHeight>0</wp14:pctHeight>
            </wp14:sizeRelV>
          </wp:anchor>
        </w:drawing>
      </w:r>
    </w:p>
    <w:p w14:paraId="3D0E6EDB" w14:textId="29E78A1D" w:rsidR="006037AC" w:rsidRDefault="006037AC" w:rsidP="00D54F67">
      <w:pPr>
        <w:rPr>
          <w:b/>
          <w:bCs/>
          <w:u w:val="single"/>
        </w:rPr>
      </w:pPr>
    </w:p>
    <w:p w14:paraId="6A97239F" w14:textId="2E09ECF4" w:rsidR="006037AC" w:rsidRDefault="006037AC" w:rsidP="00D54F67">
      <w:pPr>
        <w:rPr>
          <w:b/>
          <w:bCs/>
          <w:u w:val="single"/>
        </w:rPr>
      </w:pPr>
    </w:p>
    <w:p w14:paraId="50ADFFAE" w14:textId="77777777" w:rsidR="006037AC" w:rsidRDefault="006037AC" w:rsidP="00D54F67">
      <w:pPr>
        <w:rPr>
          <w:b/>
          <w:bCs/>
          <w:u w:val="single"/>
        </w:rPr>
      </w:pPr>
    </w:p>
    <w:p w14:paraId="4D77DD72" w14:textId="77777777" w:rsidR="006037AC" w:rsidRDefault="006037AC" w:rsidP="00D54F67">
      <w:pPr>
        <w:rPr>
          <w:b/>
          <w:bCs/>
          <w:u w:val="single"/>
        </w:rPr>
      </w:pPr>
    </w:p>
    <w:p w14:paraId="1DA145AA" w14:textId="77777777" w:rsidR="006037AC" w:rsidRDefault="006037AC" w:rsidP="00D54F67">
      <w:pPr>
        <w:rPr>
          <w:b/>
          <w:bCs/>
          <w:u w:val="single"/>
        </w:rPr>
      </w:pPr>
    </w:p>
    <w:p w14:paraId="71889196" w14:textId="77777777" w:rsidR="006037AC" w:rsidRDefault="006037AC" w:rsidP="00D54F67">
      <w:pPr>
        <w:rPr>
          <w:b/>
          <w:bCs/>
          <w:u w:val="single"/>
        </w:rPr>
      </w:pPr>
    </w:p>
    <w:p w14:paraId="6014B8EE" w14:textId="45856EB4" w:rsidR="006037AC" w:rsidRDefault="006037AC" w:rsidP="00D54F67">
      <w:pPr>
        <w:rPr>
          <w:b/>
          <w:bCs/>
          <w:u w:val="single"/>
        </w:rPr>
      </w:pPr>
    </w:p>
    <w:p w14:paraId="33C5E3A3" w14:textId="4F543DB8" w:rsidR="006037AC" w:rsidRDefault="006037AC" w:rsidP="00D54F67">
      <w:pPr>
        <w:rPr>
          <w:b/>
          <w:bCs/>
          <w:u w:val="single"/>
        </w:rPr>
      </w:pPr>
    </w:p>
    <w:p w14:paraId="1A22E764" w14:textId="6AC29378" w:rsidR="006037AC" w:rsidRDefault="006037AC" w:rsidP="00D54F67">
      <w:pPr>
        <w:rPr>
          <w:b/>
          <w:bCs/>
          <w:u w:val="single"/>
        </w:rPr>
      </w:pPr>
    </w:p>
    <w:p w14:paraId="37AD0E64" w14:textId="2493B75D" w:rsidR="006037AC" w:rsidRDefault="006037AC" w:rsidP="00D54F67">
      <w:pPr>
        <w:rPr>
          <w:b/>
          <w:bCs/>
          <w:u w:val="single"/>
        </w:rPr>
      </w:pPr>
    </w:p>
    <w:p w14:paraId="006C7358" w14:textId="60CABE45" w:rsidR="006037AC" w:rsidRDefault="006037AC" w:rsidP="00D54F67">
      <w:pPr>
        <w:rPr>
          <w:b/>
          <w:bCs/>
          <w:u w:val="single"/>
        </w:rPr>
      </w:pPr>
    </w:p>
    <w:p w14:paraId="49CF2849" w14:textId="71221B62" w:rsidR="005701DC" w:rsidRDefault="005701DC" w:rsidP="00D54F67">
      <w:pPr>
        <w:rPr>
          <w:b/>
          <w:bCs/>
          <w:u w:val="single"/>
        </w:rPr>
      </w:pPr>
      <w:r>
        <w:rPr>
          <w:rFonts w:ascii="Open Sans" w:hAnsi="Open Sans" w:cs="Open Sans"/>
          <w:color w:val="000000"/>
          <w:sz w:val="20"/>
          <w:szCs w:val="20"/>
          <w:shd w:val="clear" w:color="auto" w:fill="FFFFFF"/>
        </w:rPr>
        <w:t>(The Loyalty Ladder: A Sideways Look | Eight Leaves | Data Analytics &amp; Software Development, 2022)</w:t>
      </w:r>
    </w:p>
    <w:p w14:paraId="7C30E102" w14:textId="510CCBC5" w:rsidR="006037AC" w:rsidRPr="001A089C" w:rsidRDefault="006037AC" w:rsidP="00D54F67"/>
    <w:p w14:paraId="17DA67CE" w14:textId="39EB04A2" w:rsidR="001A089C" w:rsidRPr="001A089C" w:rsidRDefault="001A089C" w:rsidP="001A089C">
      <w:r w:rsidRPr="001A089C">
        <w:t xml:space="preserve">Tesco and Sainsbury's Recent Customer Relationship Management Trends: Tesco and Sainsbury's have both been using customer relationship management tactics </w:t>
      </w:r>
      <w:r w:rsidR="0026635B">
        <w:t>continuously</w:t>
      </w:r>
      <w:r w:rsidRPr="001A089C">
        <w:t>. According to Tesco (2021), as a very effective instrument for customer service</w:t>
      </w:r>
      <w:r>
        <w:t xml:space="preserve"> </w:t>
      </w:r>
      <w:r w:rsidRPr="001A089C">
        <w:t xml:space="preserve">Relationship Management; over 150,000 Tesco customers receive magazines </w:t>
      </w:r>
      <w:r w:rsidR="0026635B">
        <w:t>every month</w:t>
      </w:r>
      <w:r w:rsidRPr="001A089C">
        <w:t>.</w:t>
      </w:r>
    </w:p>
    <w:p w14:paraId="60B6769A" w14:textId="71D43501" w:rsidR="006037AC" w:rsidRDefault="001A089C" w:rsidP="001A089C">
      <w:r w:rsidRPr="001A089C">
        <w:t>Having the most recent and exclusive offerings. These publications include advertising, stories, and the newest news.</w:t>
      </w:r>
      <w:r>
        <w:t xml:space="preserve"> </w:t>
      </w:r>
      <w:r w:rsidRPr="001A089C">
        <w:t xml:space="preserve">The latest news about our goods and services. Tesco Clubcard is a loyalty </w:t>
      </w:r>
      <w:r>
        <w:t>program</w:t>
      </w:r>
      <w:r w:rsidRPr="001A089C">
        <w:t xml:space="preserve"> that was launched in 1997.</w:t>
      </w:r>
      <w:r>
        <w:t xml:space="preserve"> </w:t>
      </w:r>
      <w:r w:rsidRPr="001A089C">
        <w:t>introduced to keep and earn the consumers' loyalty. Customer service techniques that are effective</w:t>
      </w:r>
      <w:r>
        <w:t xml:space="preserve"> </w:t>
      </w:r>
      <w:r w:rsidRPr="001A089C">
        <w:t>Additionally, relationship management has been expanded globally, with more than 8</w:t>
      </w:r>
      <w:r w:rsidR="00F74CB4">
        <w:t>.</w:t>
      </w:r>
      <w:r>
        <w:t xml:space="preserve"> </w:t>
      </w:r>
      <w:r w:rsidRPr="001A089C">
        <w:t xml:space="preserve">Tesco </w:t>
      </w:r>
      <w:r w:rsidR="00F74CB4">
        <w:t>contacted</w:t>
      </w:r>
      <w:r w:rsidRPr="001A089C">
        <w:t xml:space="preserve"> millions of consumers via the CRM solutions it has implemented. To remain in</w:t>
      </w:r>
      <w:r w:rsidR="00EB7652">
        <w:t xml:space="preserve"> </w:t>
      </w:r>
      <w:r w:rsidRPr="001A089C">
        <w:t>www.tesco.com, which was launched in 2000, keeps in touch with present and new clients. Each of these</w:t>
      </w:r>
      <w:r w:rsidR="00F74CB4">
        <w:t xml:space="preserve"> </w:t>
      </w:r>
      <w:r w:rsidR="0026635B">
        <w:t>efforts</w:t>
      </w:r>
      <w:r w:rsidRPr="001A089C">
        <w:t xml:space="preserve"> are having a </w:t>
      </w:r>
      <w:r w:rsidR="001E4E70">
        <w:t>favourable</w:t>
      </w:r>
      <w:r w:rsidRPr="001A089C">
        <w:t xml:space="preserve"> effect on the decision-making process of customers. On the other hand,</w:t>
      </w:r>
      <w:r w:rsidR="00F74CB4">
        <w:t xml:space="preserve"> </w:t>
      </w:r>
      <w:r w:rsidRPr="001A089C">
        <w:t>According to Sainsbury's (2012), the supermarket chain has steadily encouraged consumers to purchase online.</w:t>
      </w:r>
      <w:r w:rsidR="00F74CB4">
        <w:t xml:space="preserve"> </w:t>
      </w:r>
      <w:r w:rsidRPr="001A089C">
        <w:t>as well as in-store. As with Tesco, Sainsbury's has sent magazines to its customers and</w:t>
      </w:r>
      <w:r w:rsidR="00F74CB4">
        <w:t xml:space="preserve"> </w:t>
      </w:r>
      <w:r w:rsidRPr="001A089C">
        <w:t>the Nectar Card was introduced. Sainsbury's has made data collection a priority.</w:t>
      </w:r>
      <w:r w:rsidR="00707C2A">
        <w:t xml:space="preserve"> </w:t>
      </w:r>
      <w:r w:rsidRPr="001A089C">
        <w:t>customer encounters. This can become an essential component in formulating the most advantageous marketing methods that work.</w:t>
      </w:r>
    </w:p>
    <w:p w14:paraId="6922FEBF" w14:textId="77777777" w:rsidR="009E25E3" w:rsidRDefault="009E25E3" w:rsidP="009E25E3">
      <w:r>
        <w:t xml:space="preserve">Tesco's is one of the most well-known grocery stores in the world. They have built their reputation by increasing product loyalty and meeting the needs of external customers. For example, their unique selling point is to offer club cards to customers. This has become their method of communicating with customers in order to convey the benefits of brand loyalty and relationship building. Tesco's has continually introduced innovative ways to exceed customer expectations, and they have done it in a manner that distinguishes them from other food retailers. They introduce something fresh to entice clients to purchase their goods through the use of discounts and coupons. This is how to establish a positive reputation: by delivering something distinctive that appeals to </w:t>
      </w:r>
      <w:r>
        <w:lastRenderedPageBreak/>
        <w:t>customers, by analysing what customers want to buy, and by assisting customers in developing trust in order to acquire items.</w:t>
      </w:r>
    </w:p>
    <w:p w14:paraId="7A1BD293" w14:textId="4694D1B6" w:rsidR="009E25E3" w:rsidRDefault="009E25E3" w:rsidP="009E25E3">
      <w:r>
        <w:t xml:space="preserve">Increased consumer goodwill aids in the retention of existing </w:t>
      </w:r>
      <w:r w:rsidR="006436FC">
        <w:t>customers since</w:t>
      </w:r>
      <w:r>
        <w:t xml:space="preserve"> they see a benefit from purchasing at Tesco's. The club card fosters confidence in Tesco's and the United Kingdom; sales were enhanced by 4.5 percent volume growth. The club card is utilised for marketing reasons and is a customer service effort. The benefits of this are that they will gain loyal consumers, and that they will maintain a consistent level of service. Additionally, this will build trust among those who already have club </w:t>
      </w:r>
      <w:r w:rsidR="0026121A">
        <w:t>cards and</w:t>
      </w:r>
      <w:r>
        <w:t xml:space="preserve"> will help spread the word about why they enjoy using club cards. Revenue begins to grow when a business develops pricing strategies to increase awareness. Posting it on social media platforms will increase awareness and, potentially, profit. When Tesco's advertises, it will be seen not only on television commercials, but also on the website for those who shop online and those who deliver goods.</w:t>
      </w:r>
      <w:r w:rsidR="006833C3" w:rsidRPr="006833C3">
        <w:t xml:space="preserve"> (</w:t>
      </w:r>
      <w:r w:rsidR="006833C3">
        <w:t>Tesco</w:t>
      </w:r>
      <w:r w:rsidR="004E152F">
        <w:t>,</w:t>
      </w:r>
      <w:r w:rsidR="006833C3" w:rsidRPr="006833C3">
        <w:t>2022)</w:t>
      </w:r>
    </w:p>
    <w:p w14:paraId="7CDD57A2" w14:textId="72CA12B6" w:rsidR="006037AC" w:rsidRPr="00D54F67" w:rsidRDefault="006037AC" w:rsidP="00D54F67">
      <w:pPr>
        <w:rPr>
          <w:b/>
          <w:bCs/>
          <w:u w:val="single"/>
        </w:rPr>
      </w:pPr>
    </w:p>
    <w:p w14:paraId="4C6F812E" w14:textId="77777777" w:rsidR="00BF6A69" w:rsidRDefault="00D54F67" w:rsidP="00BF6A69">
      <w:pPr>
        <w:numPr>
          <w:ilvl w:val="0"/>
          <w:numId w:val="3"/>
        </w:numPr>
      </w:pPr>
      <w:r w:rsidRPr="00D54F67">
        <w:t xml:space="preserve">Enhancing the reputation of business and brand – trust and confidence in business and brand leading to </w:t>
      </w:r>
      <w:r w:rsidR="0026635B">
        <w:t xml:space="preserve">the </w:t>
      </w:r>
      <w:r w:rsidRPr="00D54F67">
        <w:t>potential expansion into new product ranges/services</w:t>
      </w:r>
    </w:p>
    <w:p w14:paraId="1B391C42" w14:textId="173E4F28" w:rsidR="00D54F67" w:rsidRDefault="00D54F67" w:rsidP="00BF6A69">
      <w:pPr>
        <w:numPr>
          <w:ilvl w:val="0"/>
          <w:numId w:val="3"/>
        </w:numPr>
      </w:pPr>
      <w:r w:rsidRPr="00D54F67">
        <w:t>Increased customer retention</w:t>
      </w:r>
    </w:p>
    <w:p w14:paraId="4A623424" w14:textId="4090AAE3" w:rsidR="005C1A0D" w:rsidRDefault="00F55722" w:rsidP="00322CD0">
      <w:pPr>
        <w:ind w:left="360"/>
      </w:pPr>
      <w:r>
        <w:t>Once</w:t>
      </w:r>
      <w:r w:rsidR="00322CD0">
        <w:t xml:space="preserve"> </w:t>
      </w:r>
      <w:r w:rsidR="00AD4AF1">
        <w:t>data</w:t>
      </w:r>
      <w:r>
        <w:t xml:space="preserve"> is</w:t>
      </w:r>
      <w:r w:rsidR="00AD4AF1">
        <w:t xml:space="preserve"> gathered</w:t>
      </w:r>
      <w:r w:rsidR="00C5512C">
        <w:t xml:space="preserve"> </w:t>
      </w:r>
      <w:r>
        <w:t xml:space="preserve">through its CRM system </w:t>
      </w:r>
      <w:r w:rsidR="006970B9">
        <w:t xml:space="preserve">it </w:t>
      </w:r>
      <w:r w:rsidR="0081295E">
        <w:t xml:space="preserve">can </w:t>
      </w:r>
      <w:r w:rsidR="00D32B95">
        <w:t>split people into</w:t>
      </w:r>
      <w:r w:rsidR="00DA573B">
        <w:t xml:space="preserve"> different </w:t>
      </w:r>
      <w:r w:rsidR="0081295E">
        <w:t>categories and t</w:t>
      </w:r>
      <w:r w:rsidR="0089057C">
        <w:t xml:space="preserve">arget </w:t>
      </w:r>
      <w:r w:rsidR="004A2F5D">
        <w:t>different</w:t>
      </w:r>
      <w:r w:rsidR="0089057C">
        <w:t xml:space="preserve"> customers in different ways</w:t>
      </w:r>
      <w:r w:rsidR="00AD4AF1">
        <w:t xml:space="preserve"> </w:t>
      </w:r>
      <w:r w:rsidR="005E6F41">
        <w:t xml:space="preserve">to influence them to become </w:t>
      </w:r>
      <w:r w:rsidR="006F48AD">
        <w:t xml:space="preserve">loyal </w:t>
      </w:r>
      <w:r w:rsidR="009E280B">
        <w:t>customers</w:t>
      </w:r>
      <w:r w:rsidR="006F48AD">
        <w:t xml:space="preserve"> and</w:t>
      </w:r>
      <w:r w:rsidR="00F42E1B">
        <w:t xml:space="preserve"> move fur</w:t>
      </w:r>
      <w:r w:rsidR="006436FC">
        <w:t>ther up the loyalty ladder.</w:t>
      </w:r>
    </w:p>
    <w:p w14:paraId="367AA0E3" w14:textId="6DA9BCA1" w:rsidR="00261AA5" w:rsidRPr="00D54F67" w:rsidRDefault="00261AA5" w:rsidP="00806EDB">
      <w:pPr>
        <w:ind w:left="360"/>
      </w:pPr>
    </w:p>
    <w:p w14:paraId="62F4DA8B" w14:textId="77777777" w:rsidR="006232AF" w:rsidRDefault="006232AF" w:rsidP="00D54F67">
      <w:pPr>
        <w:rPr>
          <w:b/>
          <w:bCs/>
          <w:u w:val="single"/>
        </w:rPr>
      </w:pPr>
    </w:p>
    <w:p w14:paraId="14386AF5" w14:textId="77777777" w:rsidR="006232AF" w:rsidRDefault="006232AF" w:rsidP="00D54F67">
      <w:pPr>
        <w:rPr>
          <w:b/>
          <w:bCs/>
          <w:u w:val="single"/>
        </w:rPr>
      </w:pPr>
    </w:p>
    <w:p w14:paraId="727AECE4" w14:textId="77777777" w:rsidR="006232AF" w:rsidRDefault="006232AF" w:rsidP="00D54F67">
      <w:pPr>
        <w:rPr>
          <w:b/>
          <w:bCs/>
          <w:u w:val="single"/>
        </w:rPr>
      </w:pPr>
    </w:p>
    <w:p w14:paraId="2FD0EC6B" w14:textId="77777777" w:rsidR="006232AF" w:rsidRDefault="006232AF" w:rsidP="00D54F67">
      <w:pPr>
        <w:rPr>
          <w:b/>
          <w:bCs/>
          <w:u w:val="single"/>
        </w:rPr>
      </w:pPr>
    </w:p>
    <w:p w14:paraId="1B27016A" w14:textId="77777777" w:rsidR="006232AF" w:rsidRDefault="006232AF" w:rsidP="00D54F67">
      <w:pPr>
        <w:rPr>
          <w:b/>
          <w:bCs/>
          <w:u w:val="single"/>
        </w:rPr>
      </w:pPr>
    </w:p>
    <w:p w14:paraId="0F0F7F39" w14:textId="77777777" w:rsidR="006232AF" w:rsidRDefault="006232AF" w:rsidP="00D54F67">
      <w:pPr>
        <w:rPr>
          <w:b/>
          <w:bCs/>
          <w:u w:val="single"/>
        </w:rPr>
      </w:pPr>
    </w:p>
    <w:p w14:paraId="1DDBDA86" w14:textId="77777777" w:rsidR="006232AF" w:rsidRDefault="006232AF" w:rsidP="00D54F67">
      <w:pPr>
        <w:rPr>
          <w:b/>
          <w:bCs/>
          <w:u w:val="single"/>
        </w:rPr>
      </w:pPr>
    </w:p>
    <w:p w14:paraId="3EDEF84D" w14:textId="77777777" w:rsidR="006232AF" w:rsidRDefault="006232AF" w:rsidP="00D54F67">
      <w:pPr>
        <w:rPr>
          <w:b/>
          <w:bCs/>
          <w:u w:val="single"/>
        </w:rPr>
      </w:pPr>
    </w:p>
    <w:p w14:paraId="14F0E015" w14:textId="77777777" w:rsidR="006232AF" w:rsidRDefault="006232AF" w:rsidP="00D54F67">
      <w:pPr>
        <w:rPr>
          <w:b/>
          <w:bCs/>
          <w:u w:val="single"/>
        </w:rPr>
      </w:pPr>
    </w:p>
    <w:p w14:paraId="2FE799B9" w14:textId="77777777" w:rsidR="006232AF" w:rsidRDefault="006232AF" w:rsidP="00D54F67">
      <w:pPr>
        <w:rPr>
          <w:b/>
          <w:bCs/>
          <w:u w:val="single"/>
        </w:rPr>
      </w:pPr>
    </w:p>
    <w:p w14:paraId="5F942DCC" w14:textId="77777777" w:rsidR="00FB0D5F" w:rsidRDefault="00FB0D5F" w:rsidP="00D54F67">
      <w:pPr>
        <w:rPr>
          <w:b/>
          <w:bCs/>
          <w:u w:val="single"/>
        </w:rPr>
      </w:pPr>
    </w:p>
    <w:p w14:paraId="5F9240B7" w14:textId="77777777" w:rsidR="00D54F67" w:rsidRDefault="00D54F67" w:rsidP="00D54F67"/>
    <w:p w14:paraId="1F86E3A1" w14:textId="3A5D8E85" w:rsidR="00CA6FF3" w:rsidRPr="00506668" w:rsidRDefault="00CA6FF3" w:rsidP="00FD22E2">
      <w:pPr>
        <w:rPr>
          <w:color w:val="000000"/>
        </w:rPr>
      </w:pPr>
      <w:r>
        <w:br w:type="page"/>
      </w:r>
    </w:p>
    <w:p w14:paraId="25605501" w14:textId="7DB3FC7C" w:rsidR="00597E46" w:rsidRDefault="00C128E2" w:rsidP="00C128E2">
      <w:pPr>
        <w:pStyle w:val="Heading1"/>
      </w:pPr>
      <w:bookmarkStart w:id="5" w:name="_Toc106324616"/>
      <w:r>
        <w:lastRenderedPageBreak/>
        <w:t>3.0 CONCLUSION</w:t>
      </w:r>
      <w:bookmarkEnd w:id="5"/>
      <w:r w:rsidR="00597E46">
        <w:t xml:space="preserve">  </w:t>
      </w:r>
    </w:p>
    <w:p w14:paraId="60921580" w14:textId="77777777" w:rsidR="00D1511E" w:rsidRPr="00D1511E" w:rsidRDefault="00D1511E" w:rsidP="00D1511E"/>
    <w:p w14:paraId="202C1333" w14:textId="35734718" w:rsidR="00D0639A" w:rsidRDefault="007F3AD2">
      <w:r>
        <w:t>The research</w:t>
      </w:r>
      <w:r w:rsidR="00790F68">
        <w:t xml:space="preserve">er has </w:t>
      </w:r>
      <w:r w:rsidR="00A5203E">
        <w:t>found</w:t>
      </w:r>
      <w:r w:rsidR="00790F68">
        <w:t xml:space="preserve"> the </w:t>
      </w:r>
      <w:r w:rsidR="0023042B">
        <w:t xml:space="preserve">information on sustainability policies and ethical policies </w:t>
      </w:r>
      <w:r w:rsidR="00A5203E">
        <w:t xml:space="preserve">of </w:t>
      </w:r>
      <w:r w:rsidR="001E4E70">
        <w:t>Tesco’s</w:t>
      </w:r>
      <w:r w:rsidR="00A5203E">
        <w:t xml:space="preserve"> to be</w:t>
      </w:r>
      <w:r w:rsidR="00E82486">
        <w:t xml:space="preserve"> good ethical practice and procedures </w:t>
      </w:r>
      <w:r w:rsidR="001E4E70">
        <w:t>Tesco’s</w:t>
      </w:r>
      <w:r w:rsidR="00E82486">
        <w:t xml:space="preserve"> have in place to govern its operation </w:t>
      </w:r>
      <w:r w:rsidR="00BB0136">
        <w:t xml:space="preserve">CRM system has shown </w:t>
      </w:r>
      <w:r w:rsidR="00DC503D">
        <w:t xml:space="preserve">its core </w:t>
      </w:r>
      <w:r w:rsidR="00014D1A">
        <w:t xml:space="preserve">practises in place by engaging </w:t>
      </w:r>
      <w:r w:rsidR="00430326">
        <w:t xml:space="preserve">with customers </w:t>
      </w:r>
      <w:r w:rsidR="000F4271">
        <w:t xml:space="preserve">and how </w:t>
      </w:r>
      <w:r w:rsidR="00C53D5F">
        <w:t xml:space="preserve">they can engage in </w:t>
      </w:r>
      <w:r w:rsidR="00DF541D">
        <w:t xml:space="preserve">customer experience and </w:t>
      </w:r>
      <w:r w:rsidR="008663B8">
        <w:t xml:space="preserve">as well as </w:t>
      </w:r>
      <w:r w:rsidR="00DF541D">
        <w:t xml:space="preserve">how </w:t>
      </w:r>
      <w:r w:rsidR="00F773EB">
        <w:t>they</w:t>
      </w:r>
      <w:r w:rsidR="00592BFC">
        <w:t xml:space="preserve"> </w:t>
      </w:r>
      <w:r w:rsidR="00DF541D">
        <w:t xml:space="preserve">collect </w:t>
      </w:r>
      <w:r w:rsidR="00D0639A">
        <w:t>their</w:t>
      </w:r>
      <w:r w:rsidR="000F4271">
        <w:t xml:space="preserve"> </w:t>
      </w:r>
      <w:r w:rsidR="003D76A5">
        <w:t>data,</w:t>
      </w:r>
      <w:r w:rsidR="00F773EB">
        <w:t xml:space="preserve"> </w:t>
      </w:r>
      <w:r w:rsidR="006436FC">
        <w:t>and</w:t>
      </w:r>
      <w:r w:rsidR="006B17D5">
        <w:t xml:space="preserve"> it has </w:t>
      </w:r>
      <w:r w:rsidR="00451E6B">
        <w:t xml:space="preserve">also found that </w:t>
      </w:r>
      <w:r w:rsidR="00C31A89">
        <w:t>Tesco</w:t>
      </w:r>
      <w:r w:rsidR="00451E6B">
        <w:t xml:space="preserve"> </w:t>
      </w:r>
      <w:r w:rsidR="006436FC">
        <w:t>is</w:t>
      </w:r>
      <w:r w:rsidR="00174B20">
        <w:t xml:space="preserve"> </w:t>
      </w:r>
      <w:r w:rsidR="00A8694B">
        <w:t xml:space="preserve">a high </w:t>
      </w:r>
      <w:r w:rsidR="00174B20">
        <w:t>profitable</w:t>
      </w:r>
      <w:r w:rsidR="00A8694B">
        <w:t xml:space="preserve"> organisation and a growing company </w:t>
      </w:r>
      <w:r w:rsidR="00312FA8">
        <w:t xml:space="preserve">which is expanding to other </w:t>
      </w:r>
      <w:r w:rsidR="003D76A5">
        <w:t>countries</w:t>
      </w:r>
      <w:r w:rsidR="00312FA8">
        <w:t xml:space="preserve">. </w:t>
      </w:r>
      <w:r w:rsidR="00250C57">
        <w:t xml:space="preserve">Tesco </w:t>
      </w:r>
      <w:r w:rsidR="00C21577">
        <w:t>started to</w:t>
      </w:r>
      <w:r w:rsidR="00250C57">
        <w:t xml:space="preserve"> focus</w:t>
      </w:r>
      <w:r w:rsidR="00C21577">
        <w:t xml:space="preserve"> more</w:t>
      </w:r>
      <w:r w:rsidR="00250C57">
        <w:t xml:space="preserve"> on </w:t>
      </w:r>
      <w:r w:rsidR="00C21577">
        <w:t xml:space="preserve">the </w:t>
      </w:r>
      <w:r w:rsidR="00250C57">
        <w:t xml:space="preserve">TBL </w:t>
      </w:r>
      <w:r w:rsidR="00352867">
        <w:t xml:space="preserve">to </w:t>
      </w:r>
      <w:r w:rsidR="00D12E1B">
        <w:t xml:space="preserve">influence </w:t>
      </w:r>
      <w:r w:rsidR="006436FC">
        <w:t>their</w:t>
      </w:r>
      <w:r w:rsidR="00D12E1B">
        <w:t xml:space="preserve"> growth</w:t>
      </w:r>
      <w:r w:rsidR="004B40F3">
        <w:t xml:space="preserve"> as well as </w:t>
      </w:r>
      <w:r w:rsidR="005A20ED">
        <w:t xml:space="preserve">to secure for the future </w:t>
      </w:r>
      <w:r w:rsidR="00C40354">
        <w:t xml:space="preserve">of being a </w:t>
      </w:r>
      <w:r w:rsidR="005A20ED">
        <w:t>sustainable company</w:t>
      </w:r>
      <w:r w:rsidR="00CA5FC3">
        <w:t xml:space="preserve">. </w:t>
      </w:r>
      <w:r w:rsidR="00840485">
        <w:t>Furthermore</w:t>
      </w:r>
      <w:r w:rsidR="00CA5FC3">
        <w:t xml:space="preserve">, </w:t>
      </w:r>
      <w:r w:rsidR="00C416E4">
        <w:t>Tesco</w:t>
      </w:r>
      <w:r w:rsidR="00652C2B">
        <w:t xml:space="preserve">’s </w:t>
      </w:r>
      <w:r w:rsidR="0005774E">
        <w:t>Clubcard has</w:t>
      </w:r>
      <w:r w:rsidR="00652C2B">
        <w:t xml:space="preserve"> influence</w:t>
      </w:r>
      <w:r w:rsidR="00840485">
        <w:t xml:space="preserve"> over </w:t>
      </w:r>
      <w:r w:rsidR="000647E4">
        <w:t>consumer as</w:t>
      </w:r>
      <w:r w:rsidR="00B36CD9">
        <w:t xml:space="preserve"> </w:t>
      </w:r>
      <w:r w:rsidR="000647E4">
        <w:t xml:space="preserve">it has shown to be </w:t>
      </w:r>
      <w:r w:rsidR="00103814">
        <w:t xml:space="preserve">great </w:t>
      </w:r>
      <w:r w:rsidR="001B0D4F">
        <w:t>change</w:t>
      </w:r>
      <w:r w:rsidR="00CE6F91">
        <w:t xml:space="preserve"> towards customers decision making</w:t>
      </w:r>
      <w:r w:rsidR="00044969">
        <w:t>.</w:t>
      </w:r>
      <w:r w:rsidR="00D80FCB">
        <w:t xml:space="preserve"> As </w:t>
      </w:r>
      <w:r w:rsidR="001472DF">
        <w:t xml:space="preserve">Loyalty ladder </w:t>
      </w:r>
      <w:r w:rsidR="006436FC">
        <w:t>Tesco</w:t>
      </w:r>
      <w:r w:rsidR="001472DF">
        <w:t xml:space="preserve"> have use</w:t>
      </w:r>
      <w:r w:rsidR="00A72634">
        <w:t>d</w:t>
      </w:r>
      <w:r w:rsidR="001472DF">
        <w:t xml:space="preserve"> </w:t>
      </w:r>
      <w:r w:rsidR="00A72634">
        <w:t>this.</w:t>
      </w:r>
      <w:r w:rsidR="002028FB">
        <w:t xml:space="preserve"> </w:t>
      </w:r>
      <w:r w:rsidR="00994E8F">
        <w:t>Tesco also</w:t>
      </w:r>
      <w:r w:rsidR="002028FB">
        <w:t xml:space="preserve"> shown its progress towards lowering carbon</w:t>
      </w:r>
      <w:r w:rsidR="00E97266">
        <w:t xml:space="preserve"> emissions to help environmental</w:t>
      </w:r>
      <w:r w:rsidR="003D797C">
        <w:t xml:space="preserve"> issues </w:t>
      </w:r>
      <w:r w:rsidR="00B52F0B">
        <w:t>Tesco is</w:t>
      </w:r>
      <w:r w:rsidR="007D280A" w:rsidRPr="007D280A">
        <w:t xml:space="preserve"> </w:t>
      </w:r>
      <w:r w:rsidR="00941768">
        <w:t xml:space="preserve">also part of </w:t>
      </w:r>
      <w:r w:rsidR="007D280A" w:rsidRPr="007D280A">
        <w:t>the Modern Slavery Intelligence Network</w:t>
      </w:r>
      <w:r w:rsidR="00941768">
        <w:t>.</w:t>
      </w:r>
    </w:p>
    <w:p w14:paraId="4FBF1A75" w14:textId="77777777" w:rsidR="00667DF9" w:rsidRDefault="00667DF9"/>
    <w:p w14:paraId="11AABD1C" w14:textId="77777777" w:rsidR="00667DF9" w:rsidRDefault="00667DF9"/>
    <w:p w14:paraId="6148CEB3" w14:textId="7D1F200C" w:rsidR="00667DF9" w:rsidRDefault="00486E16" w:rsidP="00667DF9">
      <w:pPr>
        <w:pStyle w:val="Heading1"/>
      </w:pPr>
      <w:r>
        <w:t xml:space="preserve"> </w:t>
      </w:r>
      <w:bookmarkStart w:id="6" w:name="_Toc106324617"/>
      <w:r>
        <w:t>RECOMM</w:t>
      </w:r>
      <w:r w:rsidR="00B623C6">
        <w:t>ENDATION</w:t>
      </w:r>
      <w:bookmarkEnd w:id="6"/>
    </w:p>
    <w:p w14:paraId="15F872BA" w14:textId="77777777" w:rsidR="003C4C81" w:rsidRPr="003C4C81" w:rsidRDefault="003C4C81" w:rsidP="003C4C81"/>
    <w:p w14:paraId="2DE30B7F" w14:textId="77777777" w:rsidR="0053661D" w:rsidRDefault="0053661D" w:rsidP="0053661D">
      <w:r>
        <w:t>Tesco can invest in more on cyber security as they hold vast number of private data held would be of risk if breached.</w:t>
      </w:r>
    </w:p>
    <w:p w14:paraId="7A3CD44F" w14:textId="77777777" w:rsidR="0053661D" w:rsidRDefault="0053661D" w:rsidP="0053661D">
      <w:r>
        <w:t>Monitor its supply chain where they do business and make sure government guidelines are followed</w:t>
      </w:r>
    </w:p>
    <w:p w14:paraId="0AA9DE5A" w14:textId="77777777" w:rsidR="0053661D" w:rsidRDefault="0053661D" w:rsidP="0053661D">
      <w:r>
        <w:t>And good ethical practice is maintained.</w:t>
      </w:r>
    </w:p>
    <w:p w14:paraId="01EF794E" w14:textId="31C3DBB8" w:rsidR="003152F5" w:rsidRPr="00DE1047" w:rsidRDefault="0053661D" w:rsidP="0053661D">
      <w:r>
        <w:t>The greater the company becomes so does its responsibility, more sustainable. Products and supply chain improve on its overseas supply chain making sure they don’t breach its code of practice and policies.</w:t>
      </w:r>
    </w:p>
    <w:p w14:paraId="06FA1A0C" w14:textId="64E718F9" w:rsidR="00B623C6" w:rsidRPr="00B623C6" w:rsidRDefault="00B623C6" w:rsidP="00B623C6"/>
    <w:p w14:paraId="5ACA492F" w14:textId="048FEAB7" w:rsidR="007F3AD2" w:rsidRPr="007F3AD2" w:rsidRDefault="00597E46">
      <w:r>
        <w:br w:type="page"/>
      </w:r>
    </w:p>
    <w:p w14:paraId="59C1DFCF" w14:textId="06471026" w:rsidR="00CA6FF3" w:rsidRDefault="00734A43" w:rsidP="00C128E2">
      <w:pPr>
        <w:pStyle w:val="Heading1"/>
      </w:pPr>
      <w:bookmarkStart w:id="7" w:name="_Toc106324618"/>
      <w:r>
        <w:lastRenderedPageBreak/>
        <w:t>4.0 APPENDICES</w:t>
      </w:r>
      <w:bookmarkEnd w:id="7"/>
      <w:r w:rsidR="00FF6419">
        <w:t xml:space="preserve"> </w:t>
      </w:r>
    </w:p>
    <w:p w14:paraId="18A2A57E" w14:textId="51BCFA95" w:rsidR="00257D0C" w:rsidRDefault="00591B95" w:rsidP="00591B95">
      <w:pPr>
        <w:pStyle w:val="Heading1"/>
      </w:pPr>
      <w:bookmarkStart w:id="8" w:name="_Toc106324619"/>
      <w:r>
        <w:t>4.1 Pestl</w:t>
      </w:r>
      <w:r w:rsidR="00DA1E5F">
        <w:t>e</w:t>
      </w:r>
      <w:bookmarkEnd w:id="8"/>
    </w:p>
    <w:p w14:paraId="78E67387" w14:textId="3633818B" w:rsidR="00A93741" w:rsidRDefault="00A93741" w:rsidP="00A93741">
      <w:r>
        <w:t xml:space="preserve"> </w:t>
      </w:r>
    </w:p>
    <w:p w14:paraId="3BEAF416" w14:textId="77777777" w:rsidR="00A93741" w:rsidRDefault="00A93741" w:rsidP="00A93741">
      <w:r>
        <w:t>Political Factors</w:t>
      </w:r>
    </w:p>
    <w:p w14:paraId="3FA2B527" w14:textId="77777777" w:rsidR="00A93741" w:rsidRDefault="00A93741" w:rsidP="00A93741">
      <w:r>
        <w:t>Since the retailing company operates worldwide, global political factors greatly influence the performance of Tesco. These include, tax rates, acts of legislation and of course, the stability of the country it operates in. Due to ongoing financial instability in the world, many governments encourage retailers to create jobs for the domestic population. As Tesco plays its part in creating employment opportunities, it also, in turn, increases the demand for its products and diversifies its workforce.</w:t>
      </w:r>
    </w:p>
    <w:p w14:paraId="600C65BE" w14:textId="77777777" w:rsidR="00A93741" w:rsidRDefault="00A93741" w:rsidP="00A93741">
      <w:r>
        <w:t>Economic Factors</w:t>
      </w:r>
    </w:p>
    <w:p w14:paraId="56A81C4A" w14:textId="77777777" w:rsidR="00A93741" w:rsidRDefault="00A93741" w:rsidP="00A93741">
      <w:r>
        <w:t>These factors are the main point of concern for Tesco, as they are most likely to leverage costs, demand, profits and prices. Therefore, the company should be aware of any changes in policies, such as changes in taxation or any other factors which could affect the accessibility of finance. It is important to mention that although the business is growing internationally, the company is still quite dependent on the UK market where it has a market share of around 30%.</w:t>
      </w:r>
    </w:p>
    <w:p w14:paraId="0A521CCD" w14:textId="77777777" w:rsidR="00A93741" w:rsidRDefault="00A93741" w:rsidP="00A93741"/>
    <w:p w14:paraId="0B2796C1" w14:textId="77777777" w:rsidR="00A93741" w:rsidRDefault="00A93741" w:rsidP="00A93741">
      <w:r>
        <w:t>With that said, internationalization and diversification have been two key strategies pursued by the company over the years, and a major reason for its success. Furthermore, due to decline in disposable income levels and household incomes, Tesco, has shifted most of its focus towards advertising its value brands rather than the more luxurious items.</w:t>
      </w:r>
    </w:p>
    <w:p w14:paraId="08CF1906" w14:textId="77777777" w:rsidR="00A93741" w:rsidRDefault="00A93741" w:rsidP="00A93741">
      <w:r>
        <w:t>Social Factors</w:t>
      </w:r>
    </w:p>
    <w:p w14:paraId="0BFFA36B" w14:textId="77777777" w:rsidR="00A93741" w:rsidRDefault="00A93741" w:rsidP="00A93741">
      <w:r>
        <w:t>Due to a variety of social changes, trends indicate that customers in the UK have moved towards bulk shopping and one-stop shopping. Therefore, Tesco has increased the number of non-food items offered for sale. The type of goods and services demanded by consumers is mostly influenced by their beliefs and attitudes which, in turn, are influenced by social conditioning. Because customers are becoming more aware of health issues, due to which their approach towards foods is changing constantly, Tesco is adapting to these changes by accommodating the demand for organic products.</w:t>
      </w:r>
    </w:p>
    <w:p w14:paraId="692D081A" w14:textId="77777777" w:rsidR="00A93741" w:rsidRDefault="00A93741" w:rsidP="00A93741">
      <w:r>
        <w:t>Technological Factors</w:t>
      </w:r>
    </w:p>
    <w:p w14:paraId="7F9CAB2D" w14:textId="00D4EAC1" w:rsidR="00A93741" w:rsidRDefault="00A93741" w:rsidP="00A93741">
      <w:r>
        <w:t xml:space="preserve">The advancements in technology have brought various new opportunities for Tesco. Two of the most distinct ones include, firstly, the development and introduction of online shopping with facilities for home delivery. Secondly, self-service checkout points have provided convenience and ease for customers, which in turn have reduced </w:t>
      </w:r>
      <w:r w:rsidR="001E4E70">
        <w:t>labour</w:t>
      </w:r>
      <w:r>
        <w:t xml:space="preserve"> costs. Furthermore, Tesco has also invested a significant amount on energy efficiency projects to </w:t>
      </w:r>
      <w:r w:rsidR="001E4E70">
        <w:t>fulfil</w:t>
      </w:r>
      <w:r>
        <w:t xml:space="preserve"> its long-term objective to reduce its carbon footprint.</w:t>
      </w:r>
    </w:p>
    <w:p w14:paraId="385FE678" w14:textId="77777777" w:rsidR="00A93741" w:rsidRDefault="00A93741" w:rsidP="00A93741">
      <w:r>
        <w:t>Environmental Factors</w:t>
      </w:r>
    </w:p>
    <w:p w14:paraId="52194CA7" w14:textId="77777777" w:rsidR="00A93741" w:rsidRDefault="00A93741" w:rsidP="00A93741">
      <w:r>
        <w:t xml:space="preserve">With increased pressure on companies to address environmental issues and to adopt ways of operations which what would benefit society, Tesco is clearly committed to reducing its carbon </w:t>
      </w:r>
      <w:r>
        <w:lastRenderedPageBreak/>
        <w:t>footprint by 50% by 2020. Also, Tesco is minimizing the waste produced in their stores by increasing social conscience in customers.</w:t>
      </w:r>
    </w:p>
    <w:p w14:paraId="2F9E9250" w14:textId="77777777" w:rsidR="00A93741" w:rsidRDefault="00A93741" w:rsidP="00A93741"/>
    <w:p w14:paraId="715FD343" w14:textId="77777777" w:rsidR="00A93741" w:rsidRDefault="00A93741" w:rsidP="00A93741">
      <w:r>
        <w:t>Legislative Factors</w:t>
      </w:r>
    </w:p>
    <w:p w14:paraId="0438A722" w14:textId="79D7935D" w:rsidR="00A93741" w:rsidRDefault="00A93741" w:rsidP="00A93741">
      <w:r>
        <w:t xml:space="preserve">Government policies and legislations also directly impact the performance of Tesco. For example, the Food Retailing Commission (FRC) in 2004 suggested a Code of Practice should be introduced which would ban many current practices, such as changing prices without notice or demanding payments from suppliers. To facilitate these policies, Tesco provides its customers price reductions on the fuel they purchase, in accordance </w:t>
      </w:r>
      <w:r w:rsidR="00A54C1F">
        <w:t>with</w:t>
      </w:r>
      <w:r>
        <w:t xml:space="preserve"> the amount spent on their grocery stores. Also, there are several </w:t>
      </w:r>
      <w:r w:rsidR="00A54C1F">
        <w:t>promotions</w:t>
      </w:r>
      <w:r>
        <w:t xml:space="preserve"> offers where prices are lowered. (Contributor, 2022)</w:t>
      </w:r>
    </w:p>
    <w:p w14:paraId="65C3645C" w14:textId="77777777" w:rsidR="00A93741" w:rsidRPr="00A93741" w:rsidRDefault="00A93741" w:rsidP="00A93741"/>
    <w:p w14:paraId="6DEB2BCE" w14:textId="77777777" w:rsidR="00BD784D" w:rsidRDefault="00E43B65">
      <w:pPr>
        <w:rPr>
          <w:noProof/>
        </w:rPr>
      </w:pPr>
      <w:r w:rsidRPr="00E43B65">
        <w:rPr>
          <w:noProof/>
        </w:rPr>
        <w:t>(Tesco SWOT &amp; PESTLE Analysis | SWOT &amp; PESTLE, 2022)</w:t>
      </w:r>
      <w:r>
        <w:rPr>
          <w:noProof/>
        </w:rPr>
        <w:drawing>
          <wp:inline distT="0" distB="0" distL="0" distR="0" wp14:anchorId="0C23307F" wp14:editId="6A438D15">
            <wp:extent cx="5017135" cy="41459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7135" cy="4145915"/>
                    </a:xfrm>
                    <a:prstGeom prst="rect">
                      <a:avLst/>
                    </a:prstGeom>
                    <a:noFill/>
                  </pic:spPr>
                </pic:pic>
              </a:graphicData>
            </a:graphic>
          </wp:inline>
        </w:drawing>
      </w:r>
    </w:p>
    <w:p w14:paraId="7DB3BB9B" w14:textId="61F7149A" w:rsidR="001C57DB" w:rsidRDefault="001C57DB">
      <w:r>
        <w:br w:type="page"/>
      </w:r>
    </w:p>
    <w:p w14:paraId="550FE920" w14:textId="2BE1318D" w:rsidR="005066EB" w:rsidRDefault="00604391" w:rsidP="00D471AE">
      <w:pPr>
        <w:pStyle w:val="Heading1"/>
      </w:pPr>
      <w:bookmarkStart w:id="9" w:name="_Toc106324620"/>
      <w:r>
        <w:lastRenderedPageBreak/>
        <w:t>REFERENCE LIST</w:t>
      </w:r>
      <w:bookmarkEnd w:id="9"/>
    </w:p>
    <w:p w14:paraId="71D7ABAA" w14:textId="77777777" w:rsidR="00D471AE" w:rsidRDefault="00D471AE" w:rsidP="00D471AE"/>
    <w:p w14:paraId="7D7FEEAC" w14:textId="20102B40" w:rsidR="00C80668" w:rsidRDefault="00D471AE" w:rsidP="00D471AE">
      <w:r w:rsidRPr="00D471AE">
        <w:t xml:space="preserve">CompaniesHistory.com - The largest companies and brands in the world. 2022. Tesco. [Available at: </w:t>
      </w:r>
      <w:hyperlink r:id="rId13" w:history="1">
        <w:r w:rsidR="00C80668" w:rsidRPr="00F97C85">
          <w:rPr>
            <w:rStyle w:val="Hyperlink"/>
          </w:rPr>
          <w:t>https://www.companieshistory.com/tesco/</w:t>
        </w:r>
      </w:hyperlink>
    </w:p>
    <w:p w14:paraId="5A605908" w14:textId="2462CDDA" w:rsidR="00D471AE" w:rsidRPr="00D471AE" w:rsidRDefault="00D471AE" w:rsidP="00D471AE">
      <w:r w:rsidRPr="00D471AE">
        <w:t xml:space="preserve"> [Accessed 29 January 2022].</w:t>
      </w:r>
    </w:p>
    <w:p w14:paraId="457D8D87" w14:textId="351C799A" w:rsidR="009231F4" w:rsidRDefault="009231F4" w:rsidP="00734A43">
      <w:r w:rsidRPr="009231F4">
        <w:t xml:space="preserve">Salesforce.com. 2022. What is </w:t>
      </w:r>
      <w:proofErr w:type="gramStart"/>
      <w:r w:rsidRPr="009231F4">
        <w:t>CRM?.</w:t>
      </w:r>
      <w:proofErr w:type="gramEnd"/>
      <w:r w:rsidRPr="009231F4">
        <w:t xml:space="preserve"> Available at: </w:t>
      </w:r>
      <w:hyperlink r:id="rId14" w:anchor=":~:text=CRM%20stands%20for%20Customer%20Relationship%20Management" w:history="1">
        <w:r w:rsidRPr="00077A37">
          <w:rPr>
            <w:rStyle w:val="Hyperlink"/>
          </w:rPr>
          <w:t>https://www.salesforce.com/uk/learning-centre/crm/what-is-crm/#:~:text=CRM%20stands%20for%20Customer%20Relationship%20Management</w:t>
        </w:r>
      </w:hyperlink>
      <w:r w:rsidRPr="009231F4">
        <w:t>.</w:t>
      </w:r>
    </w:p>
    <w:p w14:paraId="76718B40" w14:textId="6EE44024" w:rsidR="00734A43" w:rsidRDefault="009231F4" w:rsidP="00734A43">
      <w:r w:rsidRPr="009231F4">
        <w:t xml:space="preserve"> [Accessed 25 February 2022].</w:t>
      </w:r>
    </w:p>
    <w:p w14:paraId="40DCA6EB" w14:textId="42E02A04" w:rsidR="005659C7" w:rsidRDefault="00514DE6" w:rsidP="00734A43">
      <w:r w:rsidRPr="00514DE6">
        <w:t xml:space="preserve">CIPD. 2022. Ethical Practice and the Role of People Professionals | Factsheets | CIPD. Available at: </w:t>
      </w:r>
      <w:hyperlink r:id="rId15" w:anchor="gref" w:history="1">
        <w:r w:rsidR="005659C7" w:rsidRPr="00077A37">
          <w:rPr>
            <w:rStyle w:val="Hyperlink"/>
          </w:rPr>
          <w:t>https://www.cipd.co.uk/knowledge/culture/ethics/role-hr-factsheet#gref</w:t>
        </w:r>
      </w:hyperlink>
    </w:p>
    <w:p w14:paraId="7D19F449" w14:textId="179EC447" w:rsidR="00514DE6" w:rsidRDefault="00514DE6" w:rsidP="00734A43">
      <w:r w:rsidRPr="00514DE6">
        <w:t xml:space="preserve"> [Accessed 25 February 2022].</w:t>
      </w:r>
    </w:p>
    <w:p w14:paraId="1B023EB0" w14:textId="35E9AD77" w:rsidR="00822893" w:rsidRDefault="00183D48" w:rsidP="00734A43">
      <w:r>
        <w:t>Tescos,</w:t>
      </w:r>
      <w:r w:rsidR="00822893" w:rsidRPr="00822893">
        <w:t xml:space="preserve">2022. Available at: </w:t>
      </w:r>
      <w:hyperlink r:id="rId16" w:history="1">
        <w:r w:rsidRPr="00077A37">
          <w:rPr>
            <w:rStyle w:val="Hyperlink"/>
          </w:rPr>
          <w:t>https://www.tescoplc.com/about/how-we-do-business/ethics-and-compliance-policies/</w:t>
        </w:r>
      </w:hyperlink>
      <w:r>
        <w:t xml:space="preserve"> </w:t>
      </w:r>
      <w:r w:rsidR="00822893" w:rsidRPr="00822893">
        <w:t xml:space="preserve"> [Accessed 25 February 2022].</w:t>
      </w:r>
    </w:p>
    <w:p w14:paraId="2F29FDB2" w14:textId="348F8AD0" w:rsidR="00341C4F" w:rsidRDefault="008F58E2" w:rsidP="00734A43">
      <w:r w:rsidRPr="008F58E2">
        <w:t xml:space="preserve">Eightleaves.com. 2022. The Loyalty Ladder: A Sideways Look | Eight Leaves | Data Analytics &amp; Software Development. Available at: </w:t>
      </w:r>
      <w:hyperlink r:id="rId17" w:history="1">
        <w:r w:rsidRPr="00077A37">
          <w:rPr>
            <w:rStyle w:val="Hyperlink"/>
          </w:rPr>
          <w:t>https://www.eightleaves.com/2010/04/the-loyalty-ladder-a-sideways-look</w:t>
        </w:r>
      </w:hyperlink>
      <w:r>
        <w:t xml:space="preserve"> </w:t>
      </w:r>
      <w:r w:rsidRPr="008F58E2">
        <w:t xml:space="preserve"> [Accessed 25 February 2022].</w:t>
      </w:r>
    </w:p>
    <w:p w14:paraId="71561595" w14:textId="5EC879FF" w:rsidR="00341C4F" w:rsidRDefault="00341C4F" w:rsidP="00734A43">
      <w:r w:rsidRPr="00341C4F">
        <w:t xml:space="preserve">SWOT &amp; PESTLE.com. 2022. Tesco SWOT &amp; PESTLE Analysis | SWOT &amp; PESTLE.  Available at: </w:t>
      </w:r>
      <w:hyperlink r:id="rId18" w:history="1">
        <w:r w:rsidRPr="00077A37">
          <w:rPr>
            <w:rStyle w:val="Hyperlink"/>
          </w:rPr>
          <w:t>https://www.swotandpestle.com/tesco/</w:t>
        </w:r>
      </w:hyperlink>
    </w:p>
    <w:p w14:paraId="1FEA0781" w14:textId="3B456C3C" w:rsidR="00341C4F" w:rsidRDefault="00341C4F" w:rsidP="00734A43">
      <w:r>
        <w:t xml:space="preserve"> </w:t>
      </w:r>
      <w:r w:rsidRPr="00341C4F">
        <w:t xml:space="preserve"> [Accessed 25 February 2022].</w:t>
      </w:r>
    </w:p>
    <w:p w14:paraId="43F8E45D" w14:textId="7D0F3C9C" w:rsidR="00056376" w:rsidRDefault="00A80E86" w:rsidP="00734A43">
      <w:r w:rsidRPr="00A80E86">
        <w:t xml:space="preserve">Contributor, P., 2022. PESTLE Analysis for Tesco discusses its Business Environment. PESTLE Analysis. Available at: </w:t>
      </w:r>
      <w:hyperlink r:id="rId19" w:history="1">
        <w:r w:rsidRPr="00056376">
          <w:rPr>
            <w:rStyle w:val="Hyperlink"/>
          </w:rPr>
          <w:t>https://pestleanalysis.com/pestle-analysis-tesco/</w:t>
        </w:r>
      </w:hyperlink>
      <w:r w:rsidRPr="00A80E86">
        <w:t xml:space="preserve"> </w:t>
      </w:r>
    </w:p>
    <w:p w14:paraId="40728049" w14:textId="7204FA07" w:rsidR="008179FD" w:rsidRDefault="00A80E86" w:rsidP="00734A43">
      <w:r w:rsidRPr="00A80E86">
        <w:t>[Accessed 25 February 2022].</w:t>
      </w:r>
    </w:p>
    <w:p w14:paraId="3CB88730" w14:textId="76ECB514" w:rsidR="00101B05" w:rsidRDefault="00101B05" w:rsidP="00734A43">
      <w:r w:rsidRPr="00101B05">
        <w:t>Campbell, R, Kitson, A. (2008). The Ethical Organisation. Palgrave. Macmillan</w:t>
      </w:r>
    </w:p>
    <w:p w14:paraId="0DBFF0AA" w14:textId="6F9568D7" w:rsidR="00E65F8A" w:rsidRDefault="00E65F8A" w:rsidP="00734A43">
      <w:r w:rsidRPr="00E65F8A">
        <w:t xml:space="preserve">2022. Available at: </w:t>
      </w:r>
      <w:hyperlink r:id="rId20" w:history="1">
        <w:r w:rsidRPr="00BF1383">
          <w:rPr>
            <w:rStyle w:val="Hyperlink"/>
          </w:rPr>
          <w:t>https://secure.tesco.com/clubcard/</w:t>
        </w:r>
      </w:hyperlink>
    </w:p>
    <w:p w14:paraId="5E4E0AD2" w14:textId="78FFF0A5" w:rsidR="00341C4F" w:rsidRDefault="00E65F8A" w:rsidP="00734A43">
      <w:r w:rsidRPr="00E65F8A">
        <w:t xml:space="preserve"> [Accessed 25 February 2022].</w:t>
      </w:r>
    </w:p>
    <w:p w14:paraId="53BA9F7F" w14:textId="460B4998" w:rsidR="005E1C28" w:rsidRDefault="005E1C28" w:rsidP="00734A43">
      <w:r w:rsidRPr="005E1C28">
        <w:t xml:space="preserve">Harvard Business Review. 2022. Why “Good” Managers Make Bad Ethical Choices. Available at: </w:t>
      </w:r>
      <w:hyperlink r:id="rId21" w:history="1">
        <w:r w:rsidRPr="00BF1383">
          <w:rPr>
            <w:rStyle w:val="Hyperlink"/>
          </w:rPr>
          <w:t>https://hbr.org/1986/07/why-good-managers-make-bad-ethical-choices</w:t>
        </w:r>
      </w:hyperlink>
    </w:p>
    <w:p w14:paraId="7CD6557C" w14:textId="7D1DF362" w:rsidR="003722D3" w:rsidRDefault="005E1C28" w:rsidP="003722D3">
      <w:r w:rsidRPr="005E1C28">
        <w:t xml:space="preserve"> [Accessed 25 February 2022].</w:t>
      </w:r>
      <w:r w:rsidR="003722D3">
        <w:t xml:space="preserve"> </w:t>
      </w:r>
    </w:p>
    <w:p w14:paraId="16349D05" w14:textId="67FA0CC4" w:rsidR="00F57C9B" w:rsidRDefault="00F57C9B" w:rsidP="003722D3">
      <w:r w:rsidRPr="00F57C9B">
        <w:t xml:space="preserve">Hegarty, R., 2022. Tesco reveals it is reaping rewards from revitalised Clubcard scheme. The Grocer. Available at: </w:t>
      </w:r>
      <w:hyperlink r:id="rId22" w:history="1">
        <w:r w:rsidR="00F32096" w:rsidRPr="004D0297">
          <w:rPr>
            <w:rStyle w:val="Hyperlink"/>
          </w:rPr>
          <w:t>https://www.thegrocer.co.uk/marketing/tesco-reveals-it-is-reaping-rewards-from-revitalised-clubcard-scheme/660621.article</w:t>
        </w:r>
      </w:hyperlink>
      <w:r w:rsidR="00F32096">
        <w:t xml:space="preserve"> </w:t>
      </w:r>
      <w:r w:rsidRPr="00F57C9B">
        <w:t xml:space="preserve"> [Accessed 16 June 2022].</w:t>
      </w:r>
    </w:p>
    <w:p w14:paraId="78F6F316" w14:textId="4E857C4D" w:rsidR="003722D3" w:rsidRDefault="003722D3" w:rsidP="003722D3">
      <w:r w:rsidRPr="003722D3">
        <w:t>Kumar, V. and Reinartz, W., 2018. Customer Relationship Management.</w:t>
      </w:r>
    </w:p>
    <w:p w14:paraId="22C682C8" w14:textId="4E1DC629" w:rsidR="00772CC9" w:rsidRDefault="00772CC9" w:rsidP="003722D3">
      <w:r w:rsidRPr="00772CC9">
        <w:t>2022.</w:t>
      </w:r>
      <w:r w:rsidR="007170DA">
        <w:t xml:space="preserve"> </w:t>
      </w:r>
      <w:r w:rsidRPr="00772CC9">
        <w:t xml:space="preserve"> Available at: </w:t>
      </w:r>
      <w:hyperlink r:id="rId23" w:history="1">
        <w:r w:rsidR="007170DA" w:rsidRPr="004D0297">
          <w:rPr>
            <w:rStyle w:val="Hyperlink"/>
          </w:rPr>
          <w:t>https://secure.tesco.com/clubcard/reward-partners</w:t>
        </w:r>
      </w:hyperlink>
      <w:r w:rsidR="007170DA">
        <w:t xml:space="preserve"> </w:t>
      </w:r>
      <w:r w:rsidRPr="00772CC9">
        <w:t xml:space="preserve"> [Accessed 15 June 2022].</w:t>
      </w:r>
    </w:p>
    <w:p w14:paraId="4DA8B467" w14:textId="7FAA8FF1" w:rsidR="00F91124" w:rsidRDefault="00F91124" w:rsidP="003722D3">
      <w:r w:rsidRPr="00F91124">
        <w:t xml:space="preserve">CompaniesHistory.com - The largest companies and brands in the world. 2022. Tesco. Available at: </w:t>
      </w:r>
      <w:hyperlink r:id="rId24" w:history="1">
        <w:r w:rsidRPr="004D0297">
          <w:rPr>
            <w:rStyle w:val="Hyperlink"/>
          </w:rPr>
          <w:t>https://www.companieshistory.com/tesco/</w:t>
        </w:r>
      </w:hyperlink>
      <w:r>
        <w:t xml:space="preserve"> </w:t>
      </w:r>
      <w:r w:rsidRPr="00F91124">
        <w:t xml:space="preserve"> [Accessed 16 June 2022].</w:t>
      </w:r>
    </w:p>
    <w:p w14:paraId="58940DC0" w14:textId="32A66766" w:rsidR="00D95DF4" w:rsidRDefault="00D92145" w:rsidP="003722D3">
      <w:r w:rsidRPr="00D92145">
        <w:lastRenderedPageBreak/>
        <w:t xml:space="preserve">2022.  Available at: </w:t>
      </w:r>
      <w:hyperlink r:id="rId25" w:history="1">
        <w:r w:rsidR="000B7361" w:rsidRPr="004D0297">
          <w:rPr>
            <w:rStyle w:val="Hyperlink"/>
          </w:rPr>
          <w:t>https://www.reuters.com/article/us-tesco-malaysia-workers-idUSKBN22S0GX</w:t>
        </w:r>
      </w:hyperlink>
      <w:r w:rsidR="000B7361">
        <w:t xml:space="preserve"> </w:t>
      </w:r>
      <w:r w:rsidRPr="00D92145">
        <w:t xml:space="preserve"> [Accessed 16 June 2022].</w:t>
      </w:r>
    </w:p>
    <w:p w14:paraId="5D3114DD" w14:textId="5B7F5CCE" w:rsidR="00823982" w:rsidRPr="003722D3" w:rsidRDefault="00823982" w:rsidP="003722D3">
      <w:r w:rsidRPr="00823982">
        <w:t xml:space="preserve">Thacker, H., 2022. Understanding the Four Levels of CSR - The CSR Journal. The CSR Journal. Available at: </w:t>
      </w:r>
      <w:hyperlink r:id="rId26" w:history="1">
        <w:r w:rsidRPr="004D0297">
          <w:rPr>
            <w:rStyle w:val="Hyperlink"/>
          </w:rPr>
          <w:t>https://thecsrjournal.in/understanding-the-four-levels-of-csr/</w:t>
        </w:r>
      </w:hyperlink>
      <w:r>
        <w:t xml:space="preserve"> </w:t>
      </w:r>
      <w:r w:rsidRPr="00823982">
        <w:t xml:space="preserve"> [Accessed 16 June 2022].</w:t>
      </w:r>
    </w:p>
    <w:sectPr w:rsidR="00823982" w:rsidRPr="003722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AC9F4" w14:textId="77777777" w:rsidR="002F7184" w:rsidRDefault="002F7184" w:rsidP="008A4810">
      <w:pPr>
        <w:spacing w:after="0" w:line="240" w:lineRule="auto"/>
      </w:pPr>
      <w:r>
        <w:separator/>
      </w:r>
    </w:p>
  </w:endnote>
  <w:endnote w:type="continuationSeparator" w:id="0">
    <w:p w14:paraId="2540D6B8" w14:textId="77777777" w:rsidR="002F7184" w:rsidRDefault="002F7184" w:rsidP="008A4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0B028" w14:textId="77777777" w:rsidR="002F7184" w:rsidRDefault="002F7184" w:rsidP="008A4810">
      <w:pPr>
        <w:spacing w:after="0" w:line="240" w:lineRule="auto"/>
      </w:pPr>
      <w:r>
        <w:separator/>
      </w:r>
    </w:p>
  </w:footnote>
  <w:footnote w:type="continuationSeparator" w:id="0">
    <w:p w14:paraId="56039708" w14:textId="77777777" w:rsidR="002F7184" w:rsidRDefault="002F7184" w:rsidP="008A48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05E98"/>
    <w:multiLevelType w:val="hybridMultilevel"/>
    <w:tmpl w:val="6BDAE700"/>
    <w:lvl w:ilvl="0" w:tplc="793A2CB2">
      <w:start w:val="1"/>
      <w:numFmt w:val="bullet"/>
      <w:lvlText w:val="•"/>
      <w:lvlJc w:val="left"/>
      <w:pPr>
        <w:tabs>
          <w:tab w:val="num" w:pos="720"/>
        </w:tabs>
        <w:ind w:left="720" w:hanging="360"/>
      </w:pPr>
      <w:rPr>
        <w:rFonts w:ascii="Times New Roman" w:hAnsi="Times New Roman" w:hint="default"/>
      </w:rPr>
    </w:lvl>
    <w:lvl w:ilvl="1" w:tplc="EE188C7E" w:tentative="1">
      <w:start w:val="1"/>
      <w:numFmt w:val="bullet"/>
      <w:lvlText w:val="•"/>
      <w:lvlJc w:val="left"/>
      <w:pPr>
        <w:tabs>
          <w:tab w:val="num" w:pos="1440"/>
        </w:tabs>
        <w:ind w:left="1440" w:hanging="360"/>
      </w:pPr>
      <w:rPr>
        <w:rFonts w:ascii="Times New Roman" w:hAnsi="Times New Roman" w:hint="default"/>
      </w:rPr>
    </w:lvl>
    <w:lvl w:ilvl="2" w:tplc="2B523894" w:tentative="1">
      <w:start w:val="1"/>
      <w:numFmt w:val="bullet"/>
      <w:lvlText w:val="•"/>
      <w:lvlJc w:val="left"/>
      <w:pPr>
        <w:tabs>
          <w:tab w:val="num" w:pos="2160"/>
        </w:tabs>
        <w:ind w:left="2160" w:hanging="360"/>
      </w:pPr>
      <w:rPr>
        <w:rFonts w:ascii="Times New Roman" w:hAnsi="Times New Roman" w:hint="default"/>
      </w:rPr>
    </w:lvl>
    <w:lvl w:ilvl="3" w:tplc="DA42AA8E" w:tentative="1">
      <w:start w:val="1"/>
      <w:numFmt w:val="bullet"/>
      <w:lvlText w:val="•"/>
      <w:lvlJc w:val="left"/>
      <w:pPr>
        <w:tabs>
          <w:tab w:val="num" w:pos="2880"/>
        </w:tabs>
        <w:ind w:left="2880" w:hanging="360"/>
      </w:pPr>
      <w:rPr>
        <w:rFonts w:ascii="Times New Roman" w:hAnsi="Times New Roman" w:hint="default"/>
      </w:rPr>
    </w:lvl>
    <w:lvl w:ilvl="4" w:tplc="821A919E" w:tentative="1">
      <w:start w:val="1"/>
      <w:numFmt w:val="bullet"/>
      <w:lvlText w:val="•"/>
      <w:lvlJc w:val="left"/>
      <w:pPr>
        <w:tabs>
          <w:tab w:val="num" w:pos="3600"/>
        </w:tabs>
        <w:ind w:left="3600" w:hanging="360"/>
      </w:pPr>
      <w:rPr>
        <w:rFonts w:ascii="Times New Roman" w:hAnsi="Times New Roman" w:hint="default"/>
      </w:rPr>
    </w:lvl>
    <w:lvl w:ilvl="5" w:tplc="BCA21AD0" w:tentative="1">
      <w:start w:val="1"/>
      <w:numFmt w:val="bullet"/>
      <w:lvlText w:val="•"/>
      <w:lvlJc w:val="left"/>
      <w:pPr>
        <w:tabs>
          <w:tab w:val="num" w:pos="4320"/>
        </w:tabs>
        <w:ind w:left="4320" w:hanging="360"/>
      </w:pPr>
      <w:rPr>
        <w:rFonts w:ascii="Times New Roman" w:hAnsi="Times New Roman" w:hint="default"/>
      </w:rPr>
    </w:lvl>
    <w:lvl w:ilvl="6" w:tplc="F056B1F8" w:tentative="1">
      <w:start w:val="1"/>
      <w:numFmt w:val="bullet"/>
      <w:lvlText w:val="•"/>
      <w:lvlJc w:val="left"/>
      <w:pPr>
        <w:tabs>
          <w:tab w:val="num" w:pos="5040"/>
        </w:tabs>
        <w:ind w:left="5040" w:hanging="360"/>
      </w:pPr>
      <w:rPr>
        <w:rFonts w:ascii="Times New Roman" w:hAnsi="Times New Roman" w:hint="default"/>
      </w:rPr>
    </w:lvl>
    <w:lvl w:ilvl="7" w:tplc="1540B0F6" w:tentative="1">
      <w:start w:val="1"/>
      <w:numFmt w:val="bullet"/>
      <w:lvlText w:val="•"/>
      <w:lvlJc w:val="left"/>
      <w:pPr>
        <w:tabs>
          <w:tab w:val="num" w:pos="5760"/>
        </w:tabs>
        <w:ind w:left="5760" w:hanging="360"/>
      </w:pPr>
      <w:rPr>
        <w:rFonts w:ascii="Times New Roman" w:hAnsi="Times New Roman" w:hint="default"/>
      </w:rPr>
    </w:lvl>
    <w:lvl w:ilvl="8" w:tplc="7CE4A05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D515257"/>
    <w:multiLevelType w:val="hybridMultilevel"/>
    <w:tmpl w:val="24FE8A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285027A"/>
    <w:multiLevelType w:val="multilevel"/>
    <w:tmpl w:val="4CA6CFC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9916917"/>
    <w:multiLevelType w:val="hybridMultilevel"/>
    <w:tmpl w:val="C29C66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76659718">
    <w:abstractNumId w:val="0"/>
  </w:num>
  <w:num w:numId="2" w16cid:durableId="1069351734">
    <w:abstractNumId w:val="2"/>
  </w:num>
  <w:num w:numId="3" w16cid:durableId="118882497">
    <w:abstractNumId w:val="3"/>
  </w:num>
  <w:num w:numId="4" w16cid:durableId="1197817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0NDQztTA2NzQxMLVU0lEKTi0uzszPAymwrAUAxNIbOSwAAAA="/>
  </w:docVars>
  <w:rsids>
    <w:rsidRoot w:val="00753FB5"/>
    <w:rsid w:val="000005B6"/>
    <w:rsid w:val="00005826"/>
    <w:rsid w:val="000067D8"/>
    <w:rsid w:val="00014B66"/>
    <w:rsid w:val="00014D1A"/>
    <w:rsid w:val="000170B4"/>
    <w:rsid w:val="00017E0F"/>
    <w:rsid w:val="000220F4"/>
    <w:rsid w:val="0002411E"/>
    <w:rsid w:val="000263D3"/>
    <w:rsid w:val="00033B85"/>
    <w:rsid w:val="000346F6"/>
    <w:rsid w:val="00034F8F"/>
    <w:rsid w:val="00037A4E"/>
    <w:rsid w:val="00044969"/>
    <w:rsid w:val="000457A9"/>
    <w:rsid w:val="0004728E"/>
    <w:rsid w:val="00047D19"/>
    <w:rsid w:val="000530F7"/>
    <w:rsid w:val="00054F41"/>
    <w:rsid w:val="00056376"/>
    <w:rsid w:val="0005774E"/>
    <w:rsid w:val="0006129D"/>
    <w:rsid w:val="000647E4"/>
    <w:rsid w:val="00066854"/>
    <w:rsid w:val="00067AED"/>
    <w:rsid w:val="00070330"/>
    <w:rsid w:val="000723B5"/>
    <w:rsid w:val="000731DD"/>
    <w:rsid w:val="0008673A"/>
    <w:rsid w:val="00086DDF"/>
    <w:rsid w:val="00087E18"/>
    <w:rsid w:val="000921AF"/>
    <w:rsid w:val="000A2B03"/>
    <w:rsid w:val="000A371D"/>
    <w:rsid w:val="000A5E20"/>
    <w:rsid w:val="000A75BD"/>
    <w:rsid w:val="000B0E56"/>
    <w:rsid w:val="000B288A"/>
    <w:rsid w:val="000B2AB5"/>
    <w:rsid w:val="000B4A5A"/>
    <w:rsid w:val="000B7361"/>
    <w:rsid w:val="000B7B03"/>
    <w:rsid w:val="000C5BEF"/>
    <w:rsid w:val="000C77F4"/>
    <w:rsid w:val="000D1BDA"/>
    <w:rsid w:val="000D3765"/>
    <w:rsid w:val="000D6D0D"/>
    <w:rsid w:val="000D76F2"/>
    <w:rsid w:val="000E52E2"/>
    <w:rsid w:val="000E6923"/>
    <w:rsid w:val="000E78FB"/>
    <w:rsid w:val="000F1ADA"/>
    <w:rsid w:val="000F3ED4"/>
    <w:rsid w:val="000F4271"/>
    <w:rsid w:val="000F786B"/>
    <w:rsid w:val="00101B05"/>
    <w:rsid w:val="00103814"/>
    <w:rsid w:val="00103977"/>
    <w:rsid w:val="00104F48"/>
    <w:rsid w:val="00110579"/>
    <w:rsid w:val="001117B5"/>
    <w:rsid w:val="00113D58"/>
    <w:rsid w:val="00115F59"/>
    <w:rsid w:val="00116216"/>
    <w:rsid w:val="00116D6F"/>
    <w:rsid w:val="00117D4C"/>
    <w:rsid w:val="00123BBC"/>
    <w:rsid w:val="00124EC7"/>
    <w:rsid w:val="00126876"/>
    <w:rsid w:val="00126F2F"/>
    <w:rsid w:val="0013054C"/>
    <w:rsid w:val="00130F27"/>
    <w:rsid w:val="00132F6F"/>
    <w:rsid w:val="0014144E"/>
    <w:rsid w:val="001424AF"/>
    <w:rsid w:val="00146327"/>
    <w:rsid w:val="00146680"/>
    <w:rsid w:val="001468A2"/>
    <w:rsid w:val="001472DF"/>
    <w:rsid w:val="0014767A"/>
    <w:rsid w:val="00150AEF"/>
    <w:rsid w:val="00153A43"/>
    <w:rsid w:val="0015454E"/>
    <w:rsid w:val="001568D5"/>
    <w:rsid w:val="001571DD"/>
    <w:rsid w:val="001605CC"/>
    <w:rsid w:val="00162B73"/>
    <w:rsid w:val="001664A6"/>
    <w:rsid w:val="001727FB"/>
    <w:rsid w:val="00173905"/>
    <w:rsid w:val="00174B20"/>
    <w:rsid w:val="00174EF4"/>
    <w:rsid w:val="00176A96"/>
    <w:rsid w:val="00181925"/>
    <w:rsid w:val="00183D48"/>
    <w:rsid w:val="00185722"/>
    <w:rsid w:val="001914E3"/>
    <w:rsid w:val="001931D8"/>
    <w:rsid w:val="00195298"/>
    <w:rsid w:val="00195C51"/>
    <w:rsid w:val="0019616E"/>
    <w:rsid w:val="001A089C"/>
    <w:rsid w:val="001A35AD"/>
    <w:rsid w:val="001A35C9"/>
    <w:rsid w:val="001B0D4F"/>
    <w:rsid w:val="001B1B62"/>
    <w:rsid w:val="001B27FF"/>
    <w:rsid w:val="001B30D8"/>
    <w:rsid w:val="001B55B3"/>
    <w:rsid w:val="001C564A"/>
    <w:rsid w:val="001C57DB"/>
    <w:rsid w:val="001C6C5E"/>
    <w:rsid w:val="001C79CB"/>
    <w:rsid w:val="001D1D72"/>
    <w:rsid w:val="001E4E70"/>
    <w:rsid w:val="001E5064"/>
    <w:rsid w:val="001E55F3"/>
    <w:rsid w:val="001F0A99"/>
    <w:rsid w:val="001F57A6"/>
    <w:rsid w:val="001F62F1"/>
    <w:rsid w:val="001F678F"/>
    <w:rsid w:val="002028FB"/>
    <w:rsid w:val="0021332B"/>
    <w:rsid w:val="00215715"/>
    <w:rsid w:val="00225F65"/>
    <w:rsid w:val="0023042B"/>
    <w:rsid w:val="002412A9"/>
    <w:rsid w:val="00244022"/>
    <w:rsid w:val="00244FDB"/>
    <w:rsid w:val="00247093"/>
    <w:rsid w:val="00250C57"/>
    <w:rsid w:val="00253117"/>
    <w:rsid w:val="0025634A"/>
    <w:rsid w:val="00257D0C"/>
    <w:rsid w:val="0026121A"/>
    <w:rsid w:val="00261AA5"/>
    <w:rsid w:val="0026211B"/>
    <w:rsid w:val="002630EA"/>
    <w:rsid w:val="00264ED8"/>
    <w:rsid w:val="002650F0"/>
    <w:rsid w:val="0026635B"/>
    <w:rsid w:val="00267909"/>
    <w:rsid w:val="002804D8"/>
    <w:rsid w:val="00281B45"/>
    <w:rsid w:val="002903F9"/>
    <w:rsid w:val="002920BA"/>
    <w:rsid w:val="00293F84"/>
    <w:rsid w:val="00295FE3"/>
    <w:rsid w:val="00296115"/>
    <w:rsid w:val="002A5C22"/>
    <w:rsid w:val="002A5D9E"/>
    <w:rsid w:val="002A61D8"/>
    <w:rsid w:val="002B3A7B"/>
    <w:rsid w:val="002B612B"/>
    <w:rsid w:val="002C32BB"/>
    <w:rsid w:val="002C3557"/>
    <w:rsid w:val="002D0FFE"/>
    <w:rsid w:val="002D70F5"/>
    <w:rsid w:val="002E2398"/>
    <w:rsid w:val="002F00BA"/>
    <w:rsid w:val="002F2AA0"/>
    <w:rsid w:val="002F4517"/>
    <w:rsid w:val="002F6572"/>
    <w:rsid w:val="002F7184"/>
    <w:rsid w:val="002F7A77"/>
    <w:rsid w:val="002F7AE6"/>
    <w:rsid w:val="00301418"/>
    <w:rsid w:val="00301C15"/>
    <w:rsid w:val="00302C2C"/>
    <w:rsid w:val="00304469"/>
    <w:rsid w:val="00305A21"/>
    <w:rsid w:val="003066FD"/>
    <w:rsid w:val="00306F3D"/>
    <w:rsid w:val="00310E4D"/>
    <w:rsid w:val="00312FA8"/>
    <w:rsid w:val="0031309C"/>
    <w:rsid w:val="003152F5"/>
    <w:rsid w:val="003209CB"/>
    <w:rsid w:val="00322164"/>
    <w:rsid w:val="00322CD0"/>
    <w:rsid w:val="003262EC"/>
    <w:rsid w:val="0033176E"/>
    <w:rsid w:val="0033451C"/>
    <w:rsid w:val="00335C63"/>
    <w:rsid w:val="003419AA"/>
    <w:rsid w:val="00341C4F"/>
    <w:rsid w:val="003476A2"/>
    <w:rsid w:val="003502F9"/>
    <w:rsid w:val="00352867"/>
    <w:rsid w:val="00355C4E"/>
    <w:rsid w:val="00360CF1"/>
    <w:rsid w:val="0036135E"/>
    <w:rsid w:val="00363737"/>
    <w:rsid w:val="003647AA"/>
    <w:rsid w:val="003673DC"/>
    <w:rsid w:val="0036785B"/>
    <w:rsid w:val="00371CBE"/>
    <w:rsid w:val="003722D3"/>
    <w:rsid w:val="00373194"/>
    <w:rsid w:val="00376731"/>
    <w:rsid w:val="00377A79"/>
    <w:rsid w:val="00382279"/>
    <w:rsid w:val="003839EE"/>
    <w:rsid w:val="0038736A"/>
    <w:rsid w:val="00391689"/>
    <w:rsid w:val="003A39BE"/>
    <w:rsid w:val="003A4C46"/>
    <w:rsid w:val="003A4E14"/>
    <w:rsid w:val="003A5545"/>
    <w:rsid w:val="003A6357"/>
    <w:rsid w:val="003B4062"/>
    <w:rsid w:val="003B5439"/>
    <w:rsid w:val="003B58B7"/>
    <w:rsid w:val="003B7409"/>
    <w:rsid w:val="003C2135"/>
    <w:rsid w:val="003C4285"/>
    <w:rsid w:val="003C4C81"/>
    <w:rsid w:val="003D0CB3"/>
    <w:rsid w:val="003D1F53"/>
    <w:rsid w:val="003D4081"/>
    <w:rsid w:val="003D5A6B"/>
    <w:rsid w:val="003D60FC"/>
    <w:rsid w:val="003D76A5"/>
    <w:rsid w:val="003D797C"/>
    <w:rsid w:val="003E18F7"/>
    <w:rsid w:val="003E29D9"/>
    <w:rsid w:val="003E36D5"/>
    <w:rsid w:val="003E4ED7"/>
    <w:rsid w:val="003F2153"/>
    <w:rsid w:val="003F4587"/>
    <w:rsid w:val="00400DD2"/>
    <w:rsid w:val="004020AB"/>
    <w:rsid w:val="004064E5"/>
    <w:rsid w:val="00410BCC"/>
    <w:rsid w:val="00412DEF"/>
    <w:rsid w:val="00412E56"/>
    <w:rsid w:val="004131B4"/>
    <w:rsid w:val="0041697B"/>
    <w:rsid w:val="00416A5E"/>
    <w:rsid w:val="00417B64"/>
    <w:rsid w:val="00423853"/>
    <w:rsid w:val="004242D8"/>
    <w:rsid w:val="00425FC4"/>
    <w:rsid w:val="00430326"/>
    <w:rsid w:val="004307A1"/>
    <w:rsid w:val="004307F0"/>
    <w:rsid w:val="00431275"/>
    <w:rsid w:val="004429FD"/>
    <w:rsid w:val="00444A38"/>
    <w:rsid w:val="00447D3C"/>
    <w:rsid w:val="00450B96"/>
    <w:rsid w:val="00450FD7"/>
    <w:rsid w:val="00451E6B"/>
    <w:rsid w:val="0045270C"/>
    <w:rsid w:val="004551CA"/>
    <w:rsid w:val="00460AAC"/>
    <w:rsid w:val="004612D1"/>
    <w:rsid w:val="00461416"/>
    <w:rsid w:val="00461E5F"/>
    <w:rsid w:val="00462E4A"/>
    <w:rsid w:val="00463B4A"/>
    <w:rsid w:val="0046508E"/>
    <w:rsid w:val="00467A19"/>
    <w:rsid w:val="00471532"/>
    <w:rsid w:val="00472CFA"/>
    <w:rsid w:val="00477E5E"/>
    <w:rsid w:val="00480F46"/>
    <w:rsid w:val="0048187D"/>
    <w:rsid w:val="004834B3"/>
    <w:rsid w:val="00484E3C"/>
    <w:rsid w:val="00486E16"/>
    <w:rsid w:val="0049374E"/>
    <w:rsid w:val="00494DBD"/>
    <w:rsid w:val="004A2F5D"/>
    <w:rsid w:val="004A6E35"/>
    <w:rsid w:val="004B40F3"/>
    <w:rsid w:val="004D2939"/>
    <w:rsid w:val="004D3EA7"/>
    <w:rsid w:val="004D4EF5"/>
    <w:rsid w:val="004E0A2A"/>
    <w:rsid w:val="004E152F"/>
    <w:rsid w:val="004E4500"/>
    <w:rsid w:val="004E4C26"/>
    <w:rsid w:val="004E7C37"/>
    <w:rsid w:val="004F0CD4"/>
    <w:rsid w:val="004F199C"/>
    <w:rsid w:val="004F6419"/>
    <w:rsid w:val="00500ACC"/>
    <w:rsid w:val="00506668"/>
    <w:rsid w:val="005066EB"/>
    <w:rsid w:val="00511838"/>
    <w:rsid w:val="00512E87"/>
    <w:rsid w:val="00514DE6"/>
    <w:rsid w:val="00530BF9"/>
    <w:rsid w:val="00532E3C"/>
    <w:rsid w:val="00532F47"/>
    <w:rsid w:val="0053323B"/>
    <w:rsid w:val="00534D20"/>
    <w:rsid w:val="0053661D"/>
    <w:rsid w:val="005370F5"/>
    <w:rsid w:val="00543894"/>
    <w:rsid w:val="00543AE4"/>
    <w:rsid w:val="005455C9"/>
    <w:rsid w:val="00546503"/>
    <w:rsid w:val="00555155"/>
    <w:rsid w:val="005659C7"/>
    <w:rsid w:val="005665A8"/>
    <w:rsid w:val="005701DC"/>
    <w:rsid w:val="00590DC2"/>
    <w:rsid w:val="005915A7"/>
    <w:rsid w:val="00591B95"/>
    <w:rsid w:val="00592BFC"/>
    <w:rsid w:val="0059603A"/>
    <w:rsid w:val="00597E46"/>
    <w:rsid w:val="005A20ED"/>
    <w:rsid w:val="005A4502"/>
    <w:rsid w:val="005C1A0D"/>
    <w:rsid w:val="005C5DCB"/>
    <w:rsid w:val="005D2077"/>
    <w:rsid w:val="005D2AC7"/>
    <w:rsid w:val="005D2BE9"/>
    <w:rsid w:val="005D5818"/>
    <w:rsid w:val="005E1C28"/>
    <w:rsid w:val="005E34CE"/>
    <w:rsid w:val="005E3AB8"/>
    <w:rsid w:val="005E6F41"/>
    <w:rsid w:val="005F1F56"/>
    <w:rsid w:val="005F1FDF"/>
    <w:rsid w:val="005F3BED"/>
    <w:rsid w:val="005F467F"/>
    <w:rsid w:val="005F609A"/>
    <w:rsid w:val="005F7975"/>
    <w:rsid w:val="006037AC"/>
    <w:rsid w:val="00604391"/>
    <w:rsid w:val="006063CE"/>
    <w:rsid w:val="0061114E"/>
    <w:rsid w:val="00614838"/>
    <w:rsid w:val="006214F3"/>
    <w:rsid w:val="00623213"/>
    <w:rsid w:val="006232AF"/>
    <w:rsid w:val="006248C4"/>
    <w:rsid w:val="006270A0"/>
    <w:rsid w:val="00636BBE"/>
    <w:rsid w:val="006436FC"/>
    <w:rsid w:val="006445DA"/>
    <w:rsid w:val="0064792C"/>
    <w:rsid w:val="00650252"/>
    <w:rsid w:val="00650DEF"/>
    <w:rsid w:val="00652C2B"/>
    <w:rsid w:val="0065347E"/>
    <w:rsid w:val="00653874"/>
    <w:rsid w:val="0065485C"/>
    <w:rsid w:val="00656748"/>
    <w:rsid w:val="00663C04"/>
    <w:rsid w:val="00667C19"/>
    <w:rsid w:val="00667DF9"/>
    <w:rsid w:val="00670503"/>
    <w:rsid w:val="00670BB4"/>
    <w:rsid w:val="00671CF6"/>
    <w:rsid w:val="00673B2D"/>
    <w:rsid w:val="00674285"/>
    <w:rsid w:val="00680D1F"/>
    <w:rsid w:val="006833C3"/>
    <w:rsid w:val="00683D67"/>
    <w:rsid w:val="00690C39"/>
    <w:rsid w:val="0069636A"/>
    <w:rsid w:val="006970B9"/>
    <w:rsid w:val="006A3052"/>
    <w:rsid w:val="006A48A9"/>
    <w:rsid w:val="006B17D5"/>
    <w:rsid w:val="006B2C6B"/>
    <w:rsid w:val="006B457B"/>
    <w:rsid w:val="006B59B4"/>
    <w:rsid w:val="006C578D"/>
    <w:rsid w:val="006D24E1"/>
    <w:rsid w:val="006D579C"/>
    <w:rsid w:val="006E17E2"/>
    <w:rsid w:val="006E497C"/>
    <w:rsid w:val="006F48AD"/>
    <w:rsid w:val="006F5CFE"/>
    <w:rsid w:val="006F6186"/>
    <w:rsid w:val="00701615"/>
    <w:rsid w:val="00702277"/>
    <w:rsid w:val="00704268"/>
    <w:rsid w:val="00706496"/>
    <w:rsid w:val="00707C2A"/>
    <w:rsid w:val="00707E9E"/>
    <w:rsid w:val="00710192"/>
    <w:rsid w:val="00710CE8"/>
    <w:rsid w:val="00710F8C"/>
    <w:rsid w:val="007142F6"/>
    <w:rsid w:val="00714D65"/>
    <w:rsid w:val="00716A1F"/>
    <w:rsid w:val="007170DA"/>
    <w:rsid w:val="007204A2"/>
    <w:rsid w:val="00723F5F"/>
    <w:rsid w:val="00732347"/>
    <w:rsid w:val="00732D3C"/>
    <w:rsid w:val="00734A43"/>
    <w:rsid w:val="00742B2A"/>
    <w:rsid w:val="00743847"/>
    <w:rsid w:val="00745BE9"/>
    <w:rsid w:val="00746379"/>
    <w:rsid w:val="007476C7"/>
    <w:rsid w:val="007516F1"/>
    <w:rsid w:val="00752F16"/>
    <w:rsid w:val="00753FB5"/>
    <w:rsid w:val="00754F85"/>
    <w:rsid w:val="00757E0C"/>
    <w:rsid w:val="00761517"/>
    <w:rsid w:val="00763828"/>
    <w:rsid w:val="0076406B"/>
    <w:rsid w:val="00767846"/>
    <w:rsid w:val="00772216"/>
    <w:rsid w:val="00772CC9"/>
    <w:rsid w:val="00773A94"/>
    <w:rsid w:val="0077662E"/>
    <w:rsid w:val="00780C23"/>
    <w:rsid w:val="00781399"/>
    <w:rsid w:val="00782D17"/>
    <w:rsid w:val="00790CD3"/>
    <w:rsid w:val="00790F68"/>
    <w:rsid w:val="00792F8F"/>
    <w:rsid w:val="007A04F0"/>
    <w:rsid w:val="007A07C8"/>
    <w:rsid w:val="007B286F"/>
    <w:rsid w:val="007B38CC"/>
    <w:rsid w:val="007B6046"/>
    <w:rsid w:val="007B7B40"/>
    <w:rsid w:val="007C3A78"/>
    <w:rsid w:val="007C4D38"/>
    <w:rsid w:val="007D0BFE"/>
    <w:rsid w:val="007D280A"/>
    <w:rsid w:val="007D4B43"/>
    <w:rsid w:val="007D6813"/>
    <w:rsid w:val="007F0F9E"/>
    <w:rsid w:val="007F15A7"/>
    <w:rsid w:val="007F2BD4"/>
    <w:rsid w:val="007F2C04"/>
    <w:rsid w:val="007F3387"/>
    <w:rsid w:val="007F3AD2"/>
    <w:rsid w:val="007F6A98"/>
    <w:rsid w:val="007F6D05"/>
    <w:rsid w:val="00803D70"/>
    <w:rsid w:val="00806EDB"/>
    <w:rsid w:val="0081295E"/>
    <w:rsid w:val="00813876"/>
    <w:rsid w:val="008174F7"/>
    <w:rsid w:val="008179FD"/>
    <w:rsid w:val="00820C12"/>
    <w:rsid w:val="0082167B"/>
    <w:rsid w:val="00822893"/>
    <w:rsid w:val="00823982"/>
    <w:rsid w:val="0082639A"/>
    <w:rsid w:val="00831426"/>
    <w:rsid w:val="0083243E"/>
    <w:rsid w:val="008329EC"/>
    <w:rsid w:val="00840485"/>
    <w:rsid w:val="00844C24"/>
    <w:rsid w:val="00846D44"/>
    <w:rsid w:val="00851447"/>
    <w:rsid w:val="00852D3A"/>
    <w:rsid w:val="00855AAB"/>
    <w:rsid w:val="00857FF8"/>
    <w:rsid w:val="00862100"/>
    <w:rsid w:val="0086228E"/>
    <w:rsid w:val="008650D7"/>
    <w:rsid w:val="008663B8"/>
    <w:rsid w:val="008675D3"/>
    <w:rsid w:val="00870D19"/>
    <w:rsid w:val="0087583A"/>
    <w:rsid w:val="00876F15"/>
    <w:rsid w:val="008829D4"/>
    <w:rsid w:val="00884319"/>
    <w:rsid w:val="008857FF"/>
    <w:rsid w:val="008866B2"/>
    <w:rsid w:val="0089057C"/>
    <w:rsid w:val="008A1089"/>
    <w:rsid w:val="008A38ED"/>
    <w:rsid w:val="008A421C"/>
    <w:rsid w:val="008A4810"/>
    <w:rsid w:val="008A5983"/>
    <w:rsid w:val="008A5A25"/>
    <w:rsid w:val="008B1FAB"/>
    <w:rsid w:val="008B6E26"/>
    <w:rsid w:val="008C7CC7"/>
    <w:rsid w:val="008D222B"/>
    <w:rsid w:val="008D5CAF"/>
    <w:rsid w:val="008D7BC9"/>
    <w:rsid w:val="008E24FF"/>
    <w:rsid w:val="008E30E9"/>
    <w:rsid w:val="008E78F3"/>
    <w:rsid w:val="008F38AD"/>
    <w:rsid w:val="008F58E2"/>
    <w:rsid w:val="00912C28"/>
    <w:rsid w:val="00916C17"/>
    <w:rsid w:val="00921669"/>
    <w:rsid w:val="009218F2"/>
    <w:rsid w:val="009231F4"/>
    <w:rsid w:val="00930F3E"/>
    <w:rsid w:val="0093239F"/>
    <w:rsid w:val="00941768"/>
    <w:rsid w:val="00941DEC"/>
    <w:rsid w:val="00944176"/>
    <w:rsid w:val="00944F5F"/>
    <w:rsid w:val="00946624"/>
    <w:rsid w:val="00952639"/>
    <w:rsid w:val="009539B4"/>
    <w:rsid w:val="009543F4"/>
    <w:rsid w:val="009574F3"/>
    <w:rsid w:val="00962246"/>
    <w:rsid w:val="009637C4"/>
    <w:rsid w:val="00965398"/>
    <w:rsid w:val="00967B56"/>
    <w:rsid w:val="0097226D"/>
    <w:rsid w:val="0097524A"/>
    <w:rsid w:val="00975DDD"/>
    <w:rsid w:val="00980FDB"/>
    <w:rsid w:val="00982466"/>
    <w:rsid w:val="00985C5B"/>
    <w:rsid w:val="00986601"/>
    <w:rsid w:val="0099345C"/>
    <w:rsid w:val="0099407E"/>
    <w:rsid w:val="00994E8F"/>
    <w:rsid w:val="00994EFA"/>
    <w:rsid w:val="00996B9F"/>
    <w:rsid w:val="009A0F3C"/>
    <w:rsid w:val="009A2568"/>
    <w:rsid w:val="009A2BDD"/>
    <w:rsid w:val="009A6B36"/>
    <w:rsid w:val="009B1397"/>
    <w:rsid w:val="009B37FC"/>
    <w:rsid w:val="009B4F53"/>
    <w:rsid w:val="009C4466"/>
    <w:rsid w:val="009C4E7E"/>
    <w:rsid w:val="009D254F"/>
    <w:rsid w:val="009D3FA8"/>
    <w:rsid w:val="009D40BB"/>
    <w:rsid w:val="009D65C3"/>
    <w:rsid w:val="009D6DBB"/>
    <w:rsid w:val="009E17FC"/>
    <w:rsid w:val="009E25E3"/>
    <w:rsid w:val="009E280B"/>
    <w:rsid w:val="009E6727"/>
    <w:rsid w:val="009F4184"/>
    <w:rsid w:val="009F5596"/>
    <w:rsid w:val="009F5E0F"/>
    <w:rsid w:val="00A03533"/>
    <w:rsid w:val="00A0503D"/>
    <w:rsid w:val="00A0511D"/>
    <w:rsid w:val="00A059DC"/>
    <w:rsid w:val="00A06A71"/>
    <w:rsid w:val="00A1236B"/>
    <w:rsid w:val="00A1369D"/>
    <w:rsid w:val="00A17DC8"/>
    <w:rsid w:val="00A23530"/>
    <w:rsid w:val="00A2483D"/>
    <w:rsid w:val="00A253EB"/>
    <w:rsid w:val="00A3655C"/>
    <w:rsid w:val="00A36EA1"/>
    <w:rsid w:val="00A40519"/>
    <w:rsid w:val="00A41813"/>
    <w:rsid w:val="00A51D7A"/>
    <w:rsid w:val="00A5203E"/>
    <w:rsid w:val="00A5469B"/>
    <w:rsid w:val="00A54C1F"/>
    <w:rsid w:val="00A55C5B"/>
    <w:rsid w:val="00A5750D"/>
    <w:rsid w:val="00A72634"/>
    <w:rsid w:val="00A7380D"/>
    <w:rsid w:val="00A7421B"/>
    <w:rsid w:val="00A74658"/>
    <w:rsid w:val="00A8088B"/>
    <w:rsid w:val="00A80E86"/>
    <w:rsid w:val="00A826D9"/>
    <w:rsid w:val="00A8694B"/>
    <w:rsid w:val="00A8730F"/>
    <w:rsid w:val="00A92BF1"/>
    <w:rsid w:val="00A93741"/>
    <w:rsid w:val="00A96517"/>
    <w:rsid w:val="00A97A25"/>
    <w:rsid w:val="00A97D64"/>
    <w:rsid w:val="00AA3FE3"/>
    <w:rsid w:val="00AA73B2"/>
    <w:rsid w:val="00AB0FB5"/>
    <w:rsid w:val="00AB7C49"/>
    <w:rsid w:val="00AC3008"/>
    <w:rsid w:val="00AC52BF"/>
    <w:rsid w:val="00AD4AF1"/>
    <w:rsid w:val="00AF108D"/>
    <w:rsid w:val="00AF5A51"/>
    <w:rsid w:val="00B02F9A"/>
    <w:rsid w:val="00B044FC"/>
    <w:rsid w:val="00B109EF"/>
    <w:rsid w:val="00B1230A"/>
    <w:rsid w:val="00B130FA"/>
    <w:rsid w:val="00B138AA"/>
    <w:rsid w:val="00B15393"/>
    <w:rsid w:val="00B168FD"/>
    <w:rsid w:val="00B226AC"/>
    <w:rsid w:val="00B22A7F"/>
    <w:rsid w:val="00B25C4A"/>
    <w:rsid w:val="00B26B80"/>
    <w:rsid w:val="00B30F89"/>
    <w:rsid w:val="00B3124A"/>
    <w:rsid w:val="00B33529"/>
    <w:rsid w:val="00B34233"/>
    <w:rsid w:val="00B3647B"/>
    <w:rsid w:val="00B36CD9"/>
    <w:rsid w:val="00B37369"/>
    <w:rsid w:val="00B37C09"/>
    <w:rsid w:val="00B37D8F"/>
    <w:rsid w:val="00B402F0"/>
    <w:rsid w:val="00B50C40"/>
    <w:rsid w:val="00B52F0B"/>
    <w:rsid w:val="00B5493A"/>
    <w:rsid w:val="00B57B53"/>
    <w:rsid w:val="00B57EB4"/>
    <w:rsid w:val="00B60FF5"/>
    <w:rsid w:val="00B623C6"/>
    <w:rsid w:val="00B62B6F"/>
    <w:rsid w:val="00B6576E"/>
    <w:rsid w:val="00B67838"/>
    <w:rsid w:val="00B7212C"/>
    <w:rsid w:val="00B72E69"/>
    <w:rsid w:val="00B77568"/>
    <w:rsid w:val="00B820C6"/>
    <w:rsid w:val="00B838FF"/>
    <w:rsid w:val="00B8638C"/>
    <w:rsid w:val="00B87DF7"/>
    <w:rsid w:val="00BA144B"/>
    <w:rsid w:val="00BA1C40"/>
    <w:rsid w:val="00BA1F32"/>
    <w:rsid w:val="00BA71F5"/>
    <w:rsid w:val="00BA7859"/>
    <w:rsid w:val="00BB0136"/>
    <w:rsid w:val="00BB06C8"/>
    <w:rsid w:val="00BB22C2"/>
    <w:rsid w:val="00BB32B3"/>
    <w:rsid w:val="00BC098F"/>
    <w:rsid w:val="00BC230F"/>
    <w:rsid w:val="00BC4DBF"/>
    <w:rsid w:val="00BC5B02"/>
    <w:rsid w:val="00BC5CFD"/>
    <w:rsid w:val="00BD1C94"/>
    <w:rsid w:val="00BD5B37"/>
    <w:rsid w:val="00BD784D"/>
    <w:rsid w:val="00BE0ED0"/>
    <w:rsid w:val="00BE3CF3"/>
    <w:rsid w:val="00BF352A"/>
    <w:rsid w:val="00BF6A69"/>
    <w:rsid w:val="00C01126"/>
    <w:rsid w:val="00C02BDE"/>
    <w:rsid w:val="00C0712C"/>
    <w:rsid w:val="00C0741D"/>
    <w:rsid w:val="00C11B38"/>
    <w:rsid w:val="00C128AE"/>
    <w:rsid w:val="00C128E2"/>
    <w:rsid w:val="00C20269"/>
    <w:rsid w:val="00C21202"/>
    <w:rsid w:val="00C21577"/>
    <w:rsid w:val="00C22036"/>
    <w:rsid w:val="00C23312"/>
    <w:rsid w:val="00C24EEC"/>
    <w:rsid w:val="00C25A64"/>
    <w:rsid w:val="00C3158B"/>
    <w:rsid w:val="00C31A89"/>
    <w:rsid w:val="00C3432E"/>
    <w:rsid w:val="00C353F7"/>
    <w:rsid w:val="00C40354"/>
    <w:rsid w:val="00C416E4"/>
    <w:rsid w:val="00C42214"/>
    <w:rsid w:val="00C46078"/>
    <w:rsid w:val="00C47DEE"/>
    <w:rsid w:val="00C519F8"/>
    <w:rsid w:val="00C53D5F"/>
    <w:rsid w:val="00C5512C"/>
    <w:rsid w:val="00C60869"/>
    <w:rsid w:val="00C6300D"/>
    <w:rsid w:val="00C643F5"/>
    <w:rsid w:val="00C67A8C"/>
    <w:rsid w:val="00C71F02"/>
    <w:rsid w:val="00C726BE"/>
    <w:rsid w:val="00C80668"/>
    <w:rsid w:val="00C91FCA"/>
    <w:rsid w:val="00C9332A"/>
    <w:rsid w:val="00C94CA0"/>
    <w:rsid w:val="00CA109B"/>
    <w:rsid w:val="00CA15BC"/>
    <w:rsid w:val="00CA5FC3"/>
    <w:rsid w:val="00CA6FF3"/>
    <w:rsid w:val="00CA77F0"/>
    <w:rsid w:val="00CB0BFD"/>
    <w:rsid w:val="00CB4D0B"/>
    <w:rsid w:val="00CC1CA8"/>
    <w:rsid w:val="00CC7634"/>
    <w:rsid w:val="00CD0D06"/>
    <w:rsid w:val="00CD4BF8"/>
    <w:rsid w:val="00CD57E5"/>
    <w:rsid w:val="00CE2069"/>
    <w:rsid w:val="00CE2146"/>
    <w:rsid w:val="00CE6F91"/>
    <w:rsid w:val="00CF01A2"/>
    <w:rsid w:val="00CF5365"/>
    <w:rsid w:val="00D00934"/>
    <w:rsid w:val="00D01DEC"/>
    <w:rsid w:val="00D03423"/>
    <w:rsid w:val="00D0639A"/>
    <w:rsid w:val="00D12E1B"/>
    <w:rsid w:val="00D1511E"/>
    <w:rsid w:val="00D151A5"/>
    <w:rsid w:val="00D23431"/>
    <w:rsid w:val="00D23B40"/>
    <w:rsid w:val="00D2426B"/>
    <w:rsid w:val="00D26ADB"/>
    <w:rsid w:val="00D2749E"/>
    <w:rsid w:val="00D27762"/>
    <w:rsid w:val="00D30A68"/>
    <w:rsid w:val="00D32B95"/>
    <w:rsid w:val="00D33F77"/>
    <w:rsid w:val="00D34A3E"/>
    <w:rsid w:val="00D37E00"/>
    <w:rsid w:val="00D4015A"/>
    <w:rsid w:val="00D43268"/>
    <w:rsid w:val="00D44B9F"/>
    <w:rsid w:val="00D4581C"/>
    <w:rsid w:val="00D471AE"/>
    <w:rsid w:val="00D51765"/>
    <w:rsid w:val="00D54F67"/>
    <w:rsid w:val="00D628E9"/>
    <w:rsid w:val="00D66945"/>
    <w:rsid w:val="00D67C77"/>
    <w:rsid w:val="00D705E9"/>
    <w:rsid w:val="00D71148"/>
    <w:rsid w:val="00D744FC"/>
    <w:rsid w:val="00D7702D"/>
    <w:rsid w:val="00D80FCB"/>
    <w:rsid w:val="00D840C1"/>
    <w:rsid w:val="00D85561"/>
    <w:rsid w:val="00D85684"/>
    <w:rsid w:val="00D867A2"/>
    <w:rsid w:val="00D87EC7"/>
    <w:rsid w:val="00D909AA"/>
    <w:rsid w:val="00D91096"/>
    <w:rsid w:val="00D92145"/>
    <w:rsid w:val="00D936F1"/>
    <w:rsid w:val="00D94172"/>
    <w:rsid w:val="00D95DF4"/>
    <w:rsid w:val="00D97645"/>
    <w:rsid w:val="00DA0C0F"/>
    <w:rsid w:val="00DA1E5F"/>
    <w:rsid w:val="00DA2D7D"/>
    <w:rsid w:val="00DA573B"/>
    <w:rsid w:val="00DA68BA"/>
    <w:rsid w:val="00DB2163"/>
    <w:rsid w:val="00DB2D87"/>
    <w:rsid w:val="00DB4958"/>
    <w:rsid w:val="00DB6430"/>
    <w:rsid w:val="00DB7B7E"/>
    <w:rsid w:val="00DB7E35"/>
    <w:rsid w:val="00DC11A2"/>
    <w:rsid w:val="00DC503D"/>
    <w:rsid w:val="00DE1047"/>
    <w:rsid w:val="00DE4DB7"/>
    <w:rsid w:val="00DE6FBD"/>
    <w:rsid w:val="00DE74FB"/>
    <w:rsid w:val="00DE7B0E"/>
    <w:rsid w:val="00DE7BE6"/>
    <w:rsid w:val="00DF1159"/>
    <w:rsid w:val="00DF1FCF"/>
    <w:rsid w:val="00DF541D"/>
    <w:rsid w:val="00DF5B9B"/>
    <w:rsid w:val="00E03070"/>
    <w:rsid w:val="00E13A60"/>
    <w:rsid w:val="00E15632"/>
    <w:rsid w:val="00E15776"/>
    <w:rsid w:val="00E1708C"/>
    <w:rsid w:val="00E20C5D"/>
    <w:rsid w:val="00E21C1E"/>
    <w:rsid w:val="00E2350C"/>
    <w:rsid w:val="00E238E4"/>
    <w:rsid w:val="00E251A1"/>
    <w:rsid w:val="00E25828"/>
    <w:rsid w:val="00E26C54"/>
    <w:rsid w:val="00E27D32"/>
    <w:rsid w:val="00E31E2B"/>
    <w:rsid w:val="00E41EB3"/>
    <w:rsid w:val="00E43B65"/>
    <w:rsid w:val="00E546E5"/>
    <w:rsid w:val="00E55661"/>
    <w:rsid w:val="00E57051"/>
    <w:rsid w:val="00E5799A"/>
    <w:rsid w:val="00E64BD3"/>
    <w:rsid w:val="00E65F8A"/>
    <w:rsid w:val="00E70DBC"/>
    <w:rsid w:val="00E7279C"/>
    <w:rsid w:val="00E77B04"/>
    <w:rsid w:val="00E82486"/>
    <w:rsid w:val="00E83546"/>
    <w:rsid w:val="00E87441"/>
    <w:rsid w:val="00E90370"/>
    <w:rsid w:val="00E94C88"/>
    <w:rsid w:val="00E95FE4"/>
    <w:rsid w:val="00E97266"/>
    <w:rsid w:val="00E97C96"/>
    <w:rsid w:val="00EA1567"/>
    <w:rsid w:val="00EA4A5B"/>
    <w:rsid w:val="00EA7AC3"/>
    <w:rsid w:val="00EB2F6A"/>
    <w:rsid w:val="00EB55D9"/>
    <w:rsid w:val="00EB56A8"/>
    <w:rsid w:val="00EB7652"/>
    <w:rsid w:val="00EC01BD"/>
    <w:rsid w:val="00EC7287"/>
    <w:rsid w:val="00ED234E"/>
    <w:rsid w:val="00ED2629"/>
    <w:rsid w:val="00ED29C9"/>
    <w:rsid w:val="00ED4A4A"/>
    <w:rsid w:val="00ED552B"/>
    <w:rsid w:val="00ED624C"/>
    <w:rsid w:val="00ED73C9"/>
    <w:rsid w:val="00ED7A64"/>
    <w:rsid w:val="00ED7D7A"/>
    <w:rsid w:val="00ED7D93"/>
    <w:rsid w:val="00EE047A"/>
    <w:rsid w:val="00EE17EB"/>
    <w:rsid w:val="00EE7F20"/>
    <w:rsid w:val="00EF4FB1"/>
    <w:rsid w:val="00F02074"/>
    <w:rsid w:val="00F0253C"/>
    <w:rsid w:val="00F03013"/>
    <w:rsid w:val="00F07C3C"/>
    <w:rsid w:val="00F146B0"/>
    <w:rsid w:val="00F22AC5"/>
    <w:rsid w:val="00F32096"/>
    <w:rsid w:val="00F337E4"/>
    <w:rsid w:val="00F34DAC"/>
    <w:rsid w:val="00F42E1B"/>
    <w:rsid w:val="00F43EB0"/>
    <w:rsid w:val="00F52F9E"/>
    <w:rsid w:val="00F531F5"/>
    <w:rsid w:val="00F556F3"/>
    <w:rsid w:val="00F55722"/>
    <w:rsid w:val="00F571CE"/>
    <w:rsid w:val="00F57C9B"/>
    <w:rsid w:val="00F60061"/>
    <w:rsid w:val="00F608C6"/>
    <w:rsid w:val="00F65AFA"/>
    <w:rsid w:val="00F672EA"/>
    <w:rsid w:val="00F747EB"/>
    <w:rsid w:val="00F74CB4"/>
    <w:rsid w:val="00F74DF4"/>
    <w:rsid w:val="00F7729A"/>
    <w:rsid w:val="00F773EB"/>
    <w:rsid w:val="00F80B29"/>
    <w:rsid w:val="00F86986"/>
    <w:rsid w:val="00F86CE7"/>
    <w:rsid w:val="00F8778E"/>
    <w:rsid w:val="00F901A2"/>
    <w:rsid w:val="00F91124"/>
    <w:rsid w:val="00F96863"/>
    <w:rsid w:val="00F96C9C"/>
    <w:rsid w:val="00F96E25"/>
    <w:rsid w:val="00FA10B6"/>
    <w:rsid w:val="00FA5182"/>
    <w:rsid w:val="00FB0371"/>
    <w:rsid w:val="00FB0D5F"/>
    <w:rsid w:val="00FC1763"/>
    <w:rsid w:val="00FC4093"/>
    <w:rsid w:val="00FC5921"/>
    <w:rsid w:val="00FC5B54"/>
    <w:rsid w:val="00FC663A"/>
    <w:rsid w:val="00FD1BB8"/>
    <w:rsid w:val="00FD20CC"/>
    <w:rsid w:val="00FD22E2"/>
    <w:rsid w:val="00FD6B46"/>
    <w:rsid w:val="00FE0501"/>
    <w:rsid w:val="00FE1606"/>
    <w:rsid w:val="00FE2383"/>
    <w:rsid w:val="00FE4CC7"/>
    <w:rsid w:val="00FE7BFE"/>
    <w:rsid w:val="00FF082C"/>
    <w:rsid w:val="00FF12AB"/>
    <w:rsid w:val="00FF2EED"/>
    <w:rsid w:val="00FF6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B85D4"/>
  <w15:chartTrackingRefBased/>
  <w15:docId w15:val="{873DC9F3-85CC-43DC-80D9-B7F497FA3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C88"/>
  </w:style>
  <w:style w:type="paragraph" w:styleId="Heading1">
    <w:name w:val="heading 1"/>
    <w:basedOn w:val="Normal"/>
    <w:next w:val="Normal"/>
    <w:link w:val="Heading1Char"/>
    <w:uiPriority w:val="9"/>
    <w:qFormat/>
    <w:rsid w:val="004F0C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66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CD4"/>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BC5CFD"/>
    <w:pPr>
      <w:spacing w:after="100"/>
    </w:pPr>
  </w:style>
  <w:style w:type="character" w:styleId="Hyperlink">
    <w:name w:val="Hyperlink"/>
    <w:basedOn w:val="DefaultParagraphFont"/>
    <w:uiPriority w:val="99"/>
    <w:unhideWhenUsed/>
    <w:rsid w:val="00BC5CFD"/>
    <w:rPr>
      <w:color w:val="0563C1" w:themeColor="hyperlink"/>
      <w:u w:val="single"/>
    </w:rPr>
  </w:style>
  <w:style w:type="paragraph" w:styleId="ListParagraph">
    <w:name w:val="List Paragraph"/>
    <w:basedOn w:val="Normal"/>
    <w:uiPriority w:val="34"/>
    <w:qFormat/>
    <w:rsid w:val="000731DD"/>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D34A3E"/>
  </w:style>
  <w:style w:type="character" w:styleId="UnresolvedMention">
    <w:name w:val="Unresolved Mention"/>
    <w:basedOn w:val="DefaultParagraphFont"/>
    <w:uiPriority w:val="99"/>
    <w:semiHidden/>
    <w:unhideWhenUsed/>
    <w:rsid w:val="00C80668"/>
    <w:rPr>
      <w:color w:val="605E5C"/>
      <w:shd w:val="clear" w:color="auto" w:fill="E1DFDD"/>
    </w:rPr>
  </w:style>
  <w:style w:type="paragraph" w:styleId="Revision">
    <w:name w:val="Revision"/>
    <w:hidden/>
    <w:uiPriority w:val="99"/>
    <w:semiHidden/>
    <w:rsid w:val="00506668"/>
    <w:pPr>
      <w:spacing w:after="0" w:line="240" w:lineRule="auto"/>
    </w:pPr>
  </w:style>
  <w:style w:type="character" w:customStyle="1" w:styleId="Heading2Char">
    <w:name w:val="Heading 2 Char"/>
    <w:basedOn w:val="DefaultParagraphFont"/>
    <w:link w:val="Heading2"/>
    <w:uiPriority w:val="9"/>
    <w:rsid w:val="0050666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A48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810"/>
  </w:style>
  <w:style w:type="paragraph" w:styleId="Footer">
    <w:name w:val="footer"/>
    <w:basedOn w:val="Normal"/>
    <w:link w:val="FooterChar"/>
    <w:uiPriority w:val="99"/>
    <w:unhideWhenUsed/>
    <w:rsid w:val="008A48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810"/>
  </w:style>
  <w:style w:type="paragraph" w:styleId="NoSpacing">
    <w:name w:val="No Spacing"/>
    <w:uiPriority w:val="1"/>
    <w:qFormat/>
    <w:rsid w:val="00360CF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584465">
      <w:bodyDiv w:val="1"/>
      <w:marLeft w:val="0"/>
      <w:marRight w:val="0"/>
      <w:marTop w:val="0"/>
      <w:marBottom w:val="0"/>
      <w:divBdr>
        <w:top w:val="none" w:sz="0" w:space="0" w:color="auto"/>
        <w:left w:val="none" w:sz="0" w:space="0" w:color="auto"/>
        <w:bottom w:val="none" w:sz="0" w:space="0" w:color="auto"/>
        <w:right w:val="none" w:sz="0" w:space="0" w:color="auto"/>
      </w:divBdr>
      <w:divsChild>
        <w:div w:id="52314791">
          <w:marLeft w:val="0"/>
          <w:marRight w:val="0"/>
          <w:marTop w:val="0"/>
          <w:marBottom w:val="0"/>
          <w:divBdr>
            <w:top w:val="none" w:sz="0" w:space="0" w:color="auto"/>
            <w:left w:val="none" w:sz="0" w:space="0" w:color="auto"/>
            <w:bottom w:val="none" w:sz="0" w:space="0" w:color="auto"/>
            <w:right w:val="none" w:sz="0" w:space="0" w:color="auto"/>
          </w:divBdr>
          <w:divsChild>
            <w:div w:id="15495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810785">
      <w:bodyDiv w:val="1"/>
      <w:marLeft w:val="0"/>
      <w:marRight w:val="0"/>
      <w:marTop w:val="0"/>
      <w:marBottom w:val="0"/>
      <w:divBdr>
        <w:top w:val="none" w:sz="0" w:space="0" w:color="auto"/>
        <w:left w:val="none" w:sz="0" w:space="0" w:color="auto"/>
        <w:bottom w:val="none" w:sz="0" w:space="0" w:color="auto"/>
        <w:right w:val="none" w:sz="0" w:space="0" w:color="auto"/>
      </w:divBdr>
      <w:divsChild>
        <w:div w:id="735863781">
          <w:marLeft w:val="547"/>
          <w:marRight w:val="0"/>
          <w:marTop w:val="96"/>
          <w:marBottom w:val="0"/>
          <w:divBdr>
            <w:top w:val="none" w:sz="0" w:space="0" w:color="auto"/>
            <w:left w:val="none" w:sz="0" w:space="0" w:color="auto"/>
            <w:bottom w:val="none" w:sz="0" w:space="0" w:color="auto"/>
            <w:right w:val="none" w:sz="0" w:space="0" w:color="auto"/>
          </w:divBdr>
        </w:div>
        <w:div w:id="1814129233">
          <w:marLeft w:val="547"/>
          <w:marRight w:val="0"/>
          <w:marTop w:val="96"/>
          <w:marBottom w:val="0"/>
          <w:divBdr>
            <w:top w:val="none" w:sz="0" w:space="0" w:color="auto"/>
            <w:left w:val="none" w:sz="0" w:space="0" w:color="auto"/>
            <w:bottom w:val="none" w:sz="0" w:space="0" w:color="auto"/>
            <w:right w:val="none" w:sz="0" w:space="0" w:color="auto"/>
          </w:divBdr>
        </w:div>
        <w:div w:id="569653456">
          <w:marLeft w:val="547"/>
          <w:marRight w:val="0"/>
          <w:marTop w:val="96"/>
          <w:marBottom w:val="0"/>
          <w:divBdr>
            <w:top w:val="none" w:sz="0" w:space="0" w:color="auto"/>
            <w:left w:val="none" w:sz="0" w:space="0" w:color="auto"/>
            <w:bottom w:val="none" w:sz="0" w:space="0" w:color="auto"/>
            <w:right w:val="none" w:sz="0" w:space="0" w:color="auto"/>
          </w:divBdr>
        </w:div>
        <w:div w:id="2067758976">
          <w:marLeft w:val="547"/>
          <w:marRight w:val="0"/>
          <w:marTop w:val="96"/>
          <w:marBottom w:val="0"/>
          <w:divBdr>
            <w:top w:val="none" w:sz="0" w:space="0" w:color="auto"/>
            <w:left w:val="none" w:sz="0" w:space="0" w:color="auto"/>
            <w:bottom w:val="none" w:sz="0" w:space="0" w:color="auto"/>
            <w:right w:val="none" w:sz="0" w:space="0" w:color="auto"/>
          </w:divBdr>
        </w:div>
        <w:div w:id="1275405432">
          <w:marLeft w:val="547"/>
          <w:marRight w:val="0"/>
          <w:marTop w:val="96"/>
          <w:marBottom w:val="0"/>
          <w:divBdr>
            <w:top w:val="none" w:sz="0" w:space="0" w:color="auto"/>
            <w:left w:val="none" w:sz="0" w:space="0" w:color="auto"/>
            <w:bottom w:val="none" w:sz="0" w:space="0" w:color="auto"/>
            <w:right w:val="none" w:sz="0" w:space="0" w:color="auto"/>
          </w:divBdr>
        </w:div>
        <w:div w:id="153186416">
          <w:marLeft w:val="547"/>
          <w:marRight w:val="0"/>
          <w:marTop w:val="96"/>
          <w:marBottom w:val="0"/>
          <w:divBdr>
            <w:top w:val="none" w:sz="0" w:space="0" w:color="auto"/>
            <w:left w:val="none" w:sz="0" w:space="0" w:color="auto"/>
            <w:bottom w:val="none" w:sz="0" w:space="0" w:color="auto"/>
            <w:right w:val="none" w:sz="0" w:space="0" w:color="auto"/>
          </w:divBdr>
        </w:div>
        <w:div w:id="965695724">
          <w:marLeft w:val="547"/>
          <w:marRight w:val="0"/>
          <w:marTop w:val="96"/>
          <w:marBottom w:val="0"/>
          <w:divBdr>
            <w:top w:val="none" w:sz="0" w:space="0" w:color="auto"/>
            <w:left w:val="none" w:sz="0" w:space="0" w:color="auto"/>
            <w:bottom w:val="none" w:sz="0" w:space="0" w:color="auto"/>
            <w:right w:val="none" w:sz="0" w:space="0" w:color="auto"/>
          </w:divBdr>
        </w:div>
        <w:div w:id="631133294">
          <w:marLeft w:val="547"/>
          <w:marRight w:val="0"/>
          <w:marTop w:val="96"/>
          <w:marBottom w:val="0"/>
          <w:divBdr>
            <w:top w:val="none" w:sz="0" w:space="0" w:color="auto"/>
            <w:left w:val="none" w:sz="0" w:space="0" w:color="auto"/>
            <w:bottom w:val="none" w:sz="0" w:space="0" w:color="auto"/>
            <w:right w:val="none" w:sz="0" w:space="0" w:color="auto"/>
          </w:divBdr>
        </w:div>
        <w:div w:id="1714846629">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mpanieshistory.com/tesco/" TargetMode="External"/><Relationship Id="rId18" Type="http://schemas.openxmlformats.org/officeDocument/2006/relationships/hyperlink" Target="https://www.swotandpestle.com/tesco/" TargetMode="External"/><Relationship Id="rId26" Type="http://schemas.openxmlformats.org/officeDocument/2006/relationships/hyperlink" Target="https://thecsrjournal.in/understanding-the-four-levels-of-csr/" TargetMode="External"/><Relationship Id="rId3" Type="http://schemas.openxmlformats.org/officeDocument/2006/relationships/styles" Target="styles.xml"/><Relationship Id="rId21" Type="http://schemas.openxmlformats.org/officeDocument/2006/relationships/hyperlink" Target="https://hbr.org/1986/07/why-good-managers-make-bad-ethical-choic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ightleaves.com/2010/04/the-loyalty-ladder-a-sideways-look" TargetMode="External"/><Relationship Id="rId25" Type="http://schemas.openxmlformats.org/officeDocument/2006/relationships/hyperlink" Target="https://www.reuters.com/article/us-tesco-malaysia-workers-idUSKBN22S0GX" TargetMode="External"/><Relationship Id="rId2" Type="http://schemas.openxmlformats.org/officeDocument/2006/relationships/numbering" Target="numbering.xml"/><Relationship Id="rId16" Type="http://schemas.openxmlformats.org/officeDocument/2006/relationships/hyperlink" Target="https://www.tescoplc.com/about/how-we-do-business/ethics-and-compliance-policies/" TargetMode="External"/><Relationship Id="rId20" Type="http://schemas.openxmlformats.org/officeDocument/2006/relationships/hyperlink" Target="https://secure.tesco.com/clubcar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ompanieshistory.com/tesco/" TargetMode="External"/><Relationship Id="rId5" Type="http://schemas.openxmlformats.org/officeDocument/2006/relationships/webSettings" Target="webSettings.xml"/><Relationship Id="rId15" Type="http://schemas.openxmlformats.org/officeDocument/2006/relationships/hyperlink" Target="https://www.cipd.co.uk/knowledge/culture/ethics/role-hr-factsheet" TargetMode="External"/><Relationship Id="rId23" Type="http://schemas.openxmlformats.org/officeDocument/2006/relationships/hyperlink" Target="https://secure.tesco.com/clubcard/reward-partners"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pestleanalysis.com/pestle-analysis-tesco/%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alesforce.com/uk/learning-centre/crm/what-is-crm/" TargetMode="External"/><Relationship Id="rId22" Type="http://schemas.openxmlformats.org/officeDocument/2006/relationships/hyperlink" Target="https://www.thegrocer.co.uk/marketing/tesco-reveals-it-is-reaping-rewards-from-revitalised-clubcard-scheme/660621.articl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DFBAB6-7F2C-453C-9E8B-A668B120C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23256</TotalTime>
  <Pages>16</Pages>
  <Words>4224</Words>
  <Characters>24082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887</cp:revision>
  <dcterms:created xsi:type="dcterms:W3CDTF">2022-01-20T00:20:00Z</dcterms:created>
  <dcterms:modified xsi:type="dcterms:W3CDTF">2022-06-17T01:24:00Z</dcterms:modified>
</cp:coreProperties>
</file>