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D5C88C" w14:textId="5F6C275E" w:rsidR="00E84405" w:rsidRDefault="006F3A0D"/>
    <w:p w14:paraId="532F3729" w14:textId="255261E6" w:rsidR="00F577B4" w:rsidRDefault="00F577B4">
      <w:r>
        <w:t xml:space="preserve">Speaker notes </w:t>
      </w:r>
    </w:p>
    <w:p w14:paraId="64827D62" w14:textId="7D1107B8" w:rsidR="00F577B4" w:rsidRDefault="00F577B4"/>
    <w:p w14:paraId="116205FF" w14:textId="788CCDB1" w:rsidR="00F577B4" w:rsidRDefault="00F577B4"/>
    <w:p w14:paraId="44A98884" w14:textId="77777777" w:rsidR="001D2BBA" w:rsidRDefault="00623F56" w:rsidP="00607194">
      <w:r>
        <w:t xml:space="preserve">After conducting the SWOT and PESTLE analysis of the organisation, it is been found that one of the main problems which caused the decline of uber is the unethical conduct of employees. Uber has been treated its drivers as “independent -contractors” making them ineligible for minimum wage, worker’s insurance, overtime or other benefits. </w:t>
      </w:r>
    </w:p>
    <w:p w14:paraId="6995E947" w14:textId="1AD88E31" w:rsidR="00607194" w:rsidRDefault="001D2BBA" w:rsidP="00607194">
      <w:r>
        <w:t xml:space="preserve">Furthermore, Uber, has a bad reputation, being </w:t>
      </w:r>
      <w:proofErr w:type="spellStart"/>
      <w:r>
        <w:t>know</w:t>
      </w:r>
      <w:proofErr w:type="spellEnd"/>
      <w:r>
        <w:t xml:space="preserve"> for gender discrimination </w:t>
      </w:r>
      <w:r w:rsidR="00C07391">
        <w:t xml:space="preserve">and allegation of sexual harassment. </w:t>
      </w:r>
      <w:r w:rsidR="00607194" w:rsidRPr="00607194">
        <w:t xml:space="preserve">Julia Carrie Wong in </w:t>
      </w:r>
      <w:proofErr w:type="gramStart"/>
      <w:r w:rsidR="00607194" w:rsidRPr="00607194">
        <w:t>The  Guardian</w:t>
      </w:r>
      <w:proofErr w:type="gramEnd"/>
      <w:r w:rsidR="00607194" w:rsidRPr="00607194">
        <w:t>,</w:t>
      </w:r>
      <w:r w:rsidR="00607194">
        <w:t xml:space="preserve"> (</w:t>
      </w:r>
      <w:r w:rsidR="00607194" w:rsidRPr="00607194">
        <w:t>2019 )</w:t>
      </w:r>
    </w:p>
    <w:p w14:paraId="29D67FD3" w14:textId="27FD3210" w:rsidR="00607194" w:rsidRDefault="00607194" w:rsidP="00607194">
      <w:r>
        <w:t xml:space="preserve">Because of this, </w:t>
      </w:r>
      <w:r w:rsidRPr="00607194">
        <w:t>UBER still faces many lawsuits and protests around the world. UBER ignores its code of conduct as well as ethics by participating in unethical behaviour, thereby avoiding its responsibility to society.</w:t>
      </w:r>
    </w:p>
    <w:p w14:paraId="377653C6" w14:textId="5178A31A" w:rsidR="00607194" w:rsidRDefault="00607194" w:rsidP="00607194"/>
    <w:p w14:paraId="44A07C94" w14:textId="30CD89F4" w:rsidR="00570004" w:rsidRDefault="00607194" w:rsidP="00607194">
      <w:r>
        <w:t>O</w:t>
      </w:r>
      <w:r w:rsidRPr="00607194">
        <w:t xml:space="preserve">rganizational culture should not only focus on the financial and competitive success of the company. It is recommended that it is essential to provide the core values which will help in building the relationship as well as trust in employees </w:t>
      </w:r>
      <w:r>
        <w:t>to</w:t>
      </w:r>
      <w:r w:rsidRPr="00607194">
        <w:t xml:space="preserve"> encourage them to perform in an effective as well as efficient manner.</w:t>
      </w:r>
      <w:r w:rsidR="00570004">
        <w:t xml:space="preserve"> Furthermore, it will have a positive impact on reconstructing organisation’s image and reputation. </w:t>
      </w:r>
    </w:p>
    <w:p w14:paraId="0A52A00C" w14:textId="77777777" w:rsidR="00570004" w:rsidRDefault="00570004" w:rsidP="00607194"/>
    <w:p w14:paraId="105C1127" w14:textId="77777777" w:rsidR="00570004" w:rsidRDefault="00570004" w:rsidP="00607194"/>
    <w:p w14:paraId="1C1603EC" w14:textId="1ED2999E" w:rsidR="00607194" w:rsidRDefault="00607194" w:rsidP="00607194">
      <w:r w:rsidRPr="00607194">
        <w:t xml:space="preserve"> In order to solve the issue of cultural differences, communication is </w:t>
      </w:r>
      <w:r w:rsidR="00927F0F">
        <w:t xml:space="preserve">a must </w:t>
      </w:r>
      <w:r w:rsidRPr="00607194">
        <w:t>in the organi</w:t>
      </w:r>
      <w:r w:rsidR="00927F0F">
        <w:t>s</w:t>
      </w:r>
      <w:r w:rsidRPr="00607194">
        <w:t>ation.</w:t>
      </w:r>
    </w:p>
    <w:p w14:paraId="389265DF" w14:textId="77777777" w:rsidR="00927F0F" w:rsidRDefault="00927F0F" w:rsidP="00927F0F">
      <w:r>
        <w:t>It is required to communicate with the external stakeholders by using the social media platform as well as word of mouth (</w:t>
      </w:r>
      <w:proofErr w:type="spellStart"/>
      <w:r>
        <w:t>Furunes</w:t>
      </w:r>
      <w:proofErr w:type="spellEnd"/>
      <w:r>
        <w:t xml:space="preserve"> and </w:t>
      </w:r>
      <w:proofErr w:type="spellStart"/>
      <w:r>
        <w:t>Mkono</w:t>
      </w:r>
      <w:proofErr w:type="spellEnd"/>
      <w:r>
        <w:t xml:space="preserve">, 2019). </w:t>
      </w:r>
    </w:p>
    <w:p w14:paraId="383D61F2" w14:textId="38C4AD61" w:rsidR="00927F0F" w:rsidRDefault="00927F0F" w:rsidP="00927F0F">
      <w:r>
        <w:t xml:space="preserve">It is recommended </w:t>
      </w:r>
      <w:proofErr w:type="gramStart"/>
      <w:r>
        <w:t>to  Uber</w:t>
      </w:r>
      <w:proofErr w:type="gramEnd"/>
      <w:r>
        <w:t xml:space="preserve"> to open an office in a hub location for increasing the personal style of interacting with the driver and organization culture. And it may also reduce the number of incidents related to driver background checks. This personal style with a sense of actual presence is very important to keep up with the pace of nation</w:t>
      </w:r>
      <w:r w:rsidR="00F16524">
        <w:t xml:space="preserve">al </w:t>
      </w:r>
      <w:proofErr w:type="gramStart"/>
      <w:r>
        <w:t>competitions</w:t>
      </w:r>
      <w:r w:rsidR="00F16524">
        <w:t>.</w:t>
      </w:r>
      <w:r>
        <w:t>(</w:t>
      </w:r>
      <w:proofErr w:type="spellStart"/>
      <w:proofErr w:type="gramEnd"/>
      <w:r>
        <w:t>Wallsten</w:t>
      </w:r>
      <w:proofErr w:type="spellEnd"/>
      <w:r>
        <w:t>, 2015).</w:t>
      </w:r>
    </w:p>
    <w:p w14:paraId="353C11C8" w14:textId="77777777" w:rsidR="00607194" w:rsidRPr="00607194" w:rsidRDefault="00607194" w:rsidP="00607194"/>
    <w:p w14:paraId="4CBBF922" w14:textId="37232DF2" w:rsidR="00F577B4" w:rsidRDefault="00F577B4"/>
    <w:p w14:paraId="3C92278E" w14:textId="1A400CE3" w:rsidR="00623F56" w:rsidRDefault="00623F56">
      <w:hyperlink r:id="rId6" w:history="1">
        <w:r w:rsidRPr="003E5D7E">
          <w:rPr>
            <w:rStyle w:val="Hyperlink"/>
          </w:rPr>
          <w:t>https://www.theguardian.com/technology/2019/apr/11/uber-ipo-risk-factors</w:t>
        </w:r>
      </w:hyperlink>
      <w:r>
        <w:t xml:space="preserve"> </w:t>
      </w:r>
      <w:r w:rsidR="001D2BBA">
        <w:t>12/03/2021</w:t>
      </w:r>
    </w:p>
    <w:p w14:paraId="78814412" w14:textId="77777777" w:rsidR="00927F0F" w:rsidRDefault="00927F0F"/>
    <w:p w14:paraId="012519D4" w14:textId="4B334FD4" w:rsidR="00927F0F" w:rsidRDefault="00927F0F">
      <w:proofErr w:type="spellStart"/>
      <w:r w:rsidRPr="00927F0F">
        <w:t>Furunes</w:t>
      </w:r>
      <w:proofErr w:type="spellEnd"/>
      <w:r w:rsidRPr="00927F0F">
        <w:t xml:space="preserve">, T. and </w:t>
      </w:r>
      <w:proofErr w:type="spellStart"/>
      <w:r w:rsidRPr="00927F0F">
        <w:t>Mkono</w:t>
      </w:r>
      <w:proofErr w:type="spellEnd"/>
      <w:r w:rsidRPr="00927F0F">
        <w:t>, M., 2019. Service-delivery success and failure under the sharing economy. International Journal of Contemporary Hospitality Management.</w:t>
      </w:r>
    </w:p>
    <w:p w14:paraId="6AFC90AE" w14:textId="0C5A6004" w:rsidR="00623F56" w:rsidRDefault="00623F56"/>
    <w:p w14:paraId="7D6DE696" w14:textId="77777777" w:rsidR="00927F0F" w:rsidRPr="004D53B6" w:rsidRDefault="00927F0F" w:rsidP="00927F0F">
      <w:pPr>
        <w:rPr>
          <w:rFonts w:ascii="Times New Roman" w:hAnsi="Times New Roman" w:cs="Times New Roman"/>
          <w:color w:val="222222"/>
          <w:shd w:val="clear" w:color="auto" w:fill="FFFFFF"/>
        </w:rPr>
      </w:pPr>
      <w:proofErr w:type="spellStart"/>
      <w:r w:rsidRPr="004D53B6">
        <w:rPr>
          <w:rFonts w:ascii="Times New Roman" w:hAnsi="Times New Roman" w:cs="Times New Roman"/>
          <w:color w:val="222222"/>
          <w:shd w:val="clear" w:color="auto" w:fill="FFFFFF"/>
        </w:rPr>
        <w:t>Wallsten</w:t>
      </w:r>
      <w:proofErr w:type="spellEnd"/>
      <w:r w:rsidRPr="004D53B6">
        <w:rPr>
          <w:rFonts w:ascii="Times New Roman" w:hAnsi="Times New Roman" w:cs="Times New Roman"/>
          <w:color w:val="222222"/>
          <w:shd w:val="clear" w:color="auto" w:fill="FFFFFF"/>
        </w:rPr>
        <w:t xml:space="preserve">, S., 2015. The competitive effects of the sharing </w:t>
      </w:r>
      <w:proofErr w:type="gramStart"/>
      <w:r w:rsidRPr="004D53B6">
        <w:rPr>
          <w:rFonts w:ascii="Times New Roman" w:hAnsi="Times New Roman" w:cs="Times New Roman"/>
          <w:color w:val="222222"/>
          <w:shd w:val="clear" w:color="auto" w:fill="FFFFFF"/>
        </w:rPr>
        <w:t>economy:</w:t>
      </w:r>
      <w:proofErr w:type="gramEnd"/>
      <w:r w:rsidRPr="004D53B6">
        <w:rPr>
          <w:rFonts w:ascii="Times New Roman" w:hAnsi="Times New Roman" w:cs="Times New Roman"/>
          <w:color w:val="222222"/>
          <w:shd w:val="clear" w:color="auto" w:fill="FFFFFF"/>
        </w:rPr>
        <w:t xml:space="preserve"> how is Uber changing taxis. </w:t>
      </w:r>
      <w:r w:rsidRPr="004D53B6">
        <w:rPr>
          <w:rFonts w:ascii="Times New Roman" w:hAnsi="Times New Roman" w:cs="Times New Roman"/>
          <w:i/>
          <w:iCs/>
          <w:color w:val="222222"/>
          <w:shd w:val="clear" w:color="auto" w:fill="FFFFFF"/>
        </w:rPr>
        <w:t>Technology Policy Institute</w:t>
      </w:r>
      <w:r w:rsidRPr="004D53B6">
        <w:rPr>
          <w:rFonts w:ascii="Times New Roman" w:hAnsi="Times New Roman" w:cs="Times New Roman"/>
          <w:color w:val="222222"/>
          <w:shd w:val="clear" w:color="auto" w:fill="FFFFFF"/>
        </w:rPr>
        <w:t>, </w:t>
      </w:r>
      <w:r w:rsidRPr="004D53B6">
        <w:rPr>
          <w:rFonts w:ascii="Times New Roman" w:hAnsi="Times New Roman" w:cs="Times New Roman"/>
          <w:i/>
          <w:iCs/>
          <w:color w:val="222222"/>
          <w:shd w:val="clear" w:color="auto" w:fill="FFFFFF"/>
        </w:rPr>
        <w:t>22</w:t>
      </w:r>
      <w:r w:rsidRPr="004D53B6">
        <w:rPr>
          <w:rFonts w:ascii="Times New Roman" w:hAnsi="Times New Roman" w:cs="Times New Roman"/>
          <w:color w:val="222222"/>
          <w:shd w:val="clear" w:color="auto" w:fill="FFFFFF"/>
        </w:rPr>
        <w:t>, pp.1-21.</w:t>
      </w:r>
    </w:p>
    <w:p w14:paraId="0222340D" w14:textId="5588D55B" w:rsidR="00927F0F" w:rsidRDefault="00927F0F"/>
    <w:p w14:paraId="010E0E12" w14:textId="77777777" w:rsidR="00623F56" w:rsidRDefault="00623F56"/>
    <w:sectPr w:rsidR="00623F5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3B280A" w14:textId="77777777" w:rsidR="006F3A0D" w:rsidRDefault="006F3A0D" w:rsidP="00F577B4">
      <w:r>
        <w:separator/>
      </w:r>
    </w:p>
  </w:endnote>
  <w:endnote w:type="continuationSeparator" w:id="0">
    <w:p w14:paraId="5001A216" w14:textId="77777777" w:rsidR="006F3A0D" w:rsidRDefault="006F3A0D" w:rsidP="00F5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127395" w14:textId="77777777" w:rsidR="006F3A0D" w:rsidRDefault="006F3A0D" w:rsidP="00F577B4">
      <w:r>
        <w:separator/>
      </w:r>
    </w:p>
  </w:footnote>
  <w:footnote w:type="continuationSeparator" w:id="0">
    <w:p w14:paraId="1F951C17" w14:textId="77777777" w:rsidR="006F3A0D" w:rsidRDefault="006F3A0D" w:rsidP="00F577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E94DF4" w14:textId="0AC90674" w:rsidR="00F577B4" w:rsidRDefault="00F577B4">
    <w:pPr>
      <w:pStyle w:val="Header"/>
    </w:pPr>
    <w:r>
      <w:t>ANDREEA PARFENI-2012609</w:t>
    </w:r>
  </w:p>
  <w:p w14:paraId="5D094B1C" w14:textId="4507F8B0" w:rsidR="00F577B4" w:rsidRDefault="00F577B4">
    <w:pPr>
      <w:pStyle w:val="Header"/>
    </w:pPr>
    <w:r>
      <w:t>PROBLEM SOLVING AND DECISION MAKING-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7B4"/>
    <w:rsid w:val="001D2BBA"/>
    <w:rsid w:val="00570004"/>
    <w:rsid w:val="00607194"/>
    <w:rsid w:val="00623F56"/>
    <w:rsid w:val="006F3A0D"/>
    <w:rsid w:val="00927F0F"/>
    <w:rsid w:val="009A7937"/>
    <w:rsid w:val="009C3B50"/>
    <w:rsid w:val="00C07391"/>
    <w:rsid w:val="00E82A72"/>
    <w:rsid w:val="00F16524"/>
    <w:rsid w:val="00F57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38F817"/>
  <w15:chartTrackingRefBased/>
  <w15:docId w15:val="{C0C486B9-9B78-1244-82E7-A23CF039A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77B4"/>
    <w:pPr>
      <w:tabs>
        <w:tab w:val="center" w:pos="4513"/>
        <w:tab w:val="right" w:pos="9026"/>
      </w:tabs>
    </w:pPr>
  </w:style>
  <w:style w:type="character" w:customStyle="1" w:styleId="HeaderChar">
    <w:name w:val="Header Char"/>
    <w:basedOn w:val="DefaultParagraphFont"/>
    <w:link w:val="Header"/>
    <w:uiPriority w:val="99"/>
    <w:rsid w:val="00F577B4"/>
  </w:style>
  <w:style w:type="paragraph" w:styleId="Footer">
    <w:name w:val="footer"/>
    <w:basedOn w:val="Normal"/>
    <w:link w:val="FooterChar"/>
    <w:uiPriority w:val="99"/>
    <w:unhideWhenUsed/>
    <w:rsid w:val="00F577B4"/>
    <w:pPr>
      <w:tabs>
        <w:tab w:val="center" w:pos="4513"/>
        <w:tab w:val="right" w:pos="9026"/>
      </w:tabs>
    </w:pPr>
  </w:style>
  <w:style w:type="character" w:customStyle="1" w:styleId="FooterChar">
    <w:name w:val="Footer Char"/>
    <w:basedOn w:val="DefaultParagraphFont"/>
    <w:link w:val="Footer"/>
    <w:uiPriority w:val="99"/>
    <w:rsid w:val="00F577B4"/>
  </w:style>
  <w:style w:type="character" w:styleId="Hyperlink">
    <w:name w:val="Hyperlink"/>
    <w:basedOn w:val="DefaultParagraphFont"/>
    <w:uiPriority w:val="99"/>
    <w:unhideWhenUsed/>
    <w:rsid w:val="00623F56"/>
    <w:rPr>
      <w:color w:val="0563C1" w:themeColor="hyperlink"/>
      <w:u w:val="single"/>
    </w:rPr>
  </w:style>
  <w:style w:type="character" w:styleId="UnresolvedMention">
    <w:name w:val="Unresolved Mention"/>
    <w:basedOn w:val="DefaultParagraphFont"/>
    <w:uiPriority w:val="99"/>
    <w:semiHidden/>
    <w:unhideWhenUsed/>
    <w:rsid w:val="00623F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technology/2019/apr/11/uber-ipo-risk-factor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1</Pages>
  <Words>336</Words>
  <Characters>1920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Arber Metolli</dc:creator>
  <cp:keywords/>
  <dc:description/>
  <cp:lastModifiedBy>Arber Metolli</cp:lastModifiedBy>
  <cp:revision>1</cp:revision>
  <dcterms:created xsi:type="dcterms:W3CDTF">2021-03-15T17:57:00Z</dcterms:created>
  <dcterms:modified xsi:type="dcterms:W3CDTF">2021-03-17T09:27:00Z</dcterms:modified>
</cp:coreProperties>
</file>