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A4319" w14:textId="77777777" w:rsidR="00F63DE0" w:rsidRPr="000018D0" w:rsidRDefault="00F63DE0" w:rsidP="00F63DE0">
      <w:pPr>
        <w:pStyle w:val="ListParagraph"/>
        <w:numPr>
          <w:ilvl w:val="0"/>
          <w:numId w:val="1"/>
        </w:numPr>
        <w:rPr>
          <w:rFonts w:ascii="Arial" w:hAnsi="Arial" w:cs="Arial"/>
          <w:b/>
          <w:bCs/>
        </w:rPr>
      </w:pPr>
      <w:r>
        <w:rPr>
          <w:rFonts w:ascii="Arial" w:hAnsi="Arial" w:cs="Arial"/>
          <w:b/>
          <w:bCs/>
        </w:rPr>
        <w:t>Description</w:t>
      </w:r>
    </w:p>
    <w:p w14:paraId="1B5CCCEF" w14:textId="77777777" w:rsidR="00F63DE0" w:rsidRDefault="00F63DE0" w:rsidP="00F63DE0">
      <w:pPr>
        <w:spacing w:line="240" w:lineRule="auto"/>
        <w:jc w:val="both"/>
        <w:rPr>
          <w:rFonts w:ascii="Arial" w:hAnsi="Arial" w:cs="Arial"/>
          <w:sz w:val="24"/>
          <w:szCs w:val="24"/>
        </w:rPr>
      </w:pPr>
      <w:r w:rsidRPr="00326803">
        <w:rPr>
          <w:rFonts w:ascii="Arial" w:hAnsi="Arial" w:cs="Arial"/>
          <w:sz w:val="24"/>
          <w:szCs w:val="24"/>
        </w:rPr>
        <w:t xml:space="preserve">In order to critically reflect on what multi- and inter-disciplinary working approaches would have been necessary for the successful implementation of Aneurin Bevans University Health Boards' (ABUHB) digital transformation strategy in 2019, I have chosen to employ Gibbs' (1988) reflective cycle. </w:t>
      </w:r>
    </w:p>
    <w:p w14:paraId="522E9ECD" w14:textId="77777777" w:rsidR="00F63DE0" w:rsidRDefault="00F63DE0" w:rsidP="00F63DE0">
      <w:pPr>
        <w:spacing w:line="240" w:lineRule="auto"/>
        <w:jc w:val="both"/>
        <w:rPr>
          <w:rFonts w:ascii="Arial" w:hAnsi="Arial" w:cs="Arial"/>
          <w:sz w:val="24"/>
          <w:szCs w:val="24"/>
        </w:rPr>
      </w:pPr>
      <w:r>
        <w:rPr>
          <w:rFonts w:ascii="Arial" w:hAnsi="Arial" w:cs="Arial"/>
          <w:sz w:val="24"/>
          <w:szCs w:val="24"/>
        </w:rPr>
        <w:t xml:space="preserve">Using a reflective cycle will allow me to work through what methods would have been used to implement ABUHB’s digital strategy and relate these to my own experiences working as a midwife, patient safety manager and midwife informaticist.  </w:t>
      </w:r>
    </w:p>
    <w:p w14:paraId="618EFE3B" w14:textId="77777777" w:rsidR="00F63DE0" w:rsidRDefault="00F63DE0" w:rsidP="00F63DE0">
      <w:pPr>
        <w:spacing w:line="240" w:lineRule="auto"/>
        <w:jc w:val="both"/>
        <w:rPr>
          <w:rFonts w:ascii="Arial" w:hAnsi="Arial" w:cs="Arial"/>
          <w:sz w:val="24"/>
          <w:szCs w:val="24"/>
        </w:rPr>
      </w:pPr>
      <w:r>
        <w:rPr>
          <w:rFonts w:ascii="Arial" w:hAnsi="Arial" w:cs="Arial"/>
          <w:sz w:val="24"/>
          <w:szCs w:val="24"/>
        </w:rPr>
        <w:t>The stakeholders involved in implementing ABUHB’s digital transformation strategy were:</w:t>
      </w:r>
    </w:p>
    <w:tbl>
      <w:tblPr>
        <w:tblStyle w:val="TableGrid"/>
        <w:tblW w:w="0" w:type="auto"/>
        <w:tblLook w:val="04A0" w:firstRow="1" w:lastRow="0" w:firstColumn="1" w:lastColumn="0" w:noHBand="0" w:noVBand="1"/>
      </w:tblPr>
      <w:tblGrid>
        <w:gridCol w:w="2547"/>
        <w:gridCol w:w="2977"/>
        <w:gridCol w:w="3492"/>
      </w:tblGrid>
      <w:tr w:rsidR="00F63DE0" w14:paraId="0997AE2A" w14:textId="77777777" w:rsidTr="00AB2DAD">
        <w:tc>
          <w:tcPr>
            <w:tcW w:w="2547" w:type="dxa"/>
          </w:tcPr>
          <w:p w14:paraId="45BBFC84" w14:textId="77777777" w:rsidR="00F63DE0" w:rsidRPr="009E04C6" w:rsidRDefault="00F63DE0" w:rsidP="00AB2DAD">
            <w:pPr>
              <w:jc w:val="center"/>
              <w:rPr>
                <w:rFonts w:ascii="Arial" w:hAnsi="Arial" w:cs="Arial"/>
                <w:b/>
                <w:bCs/>
                <w:sz w:val="24"/>
                <w:szCs w:val="24"/>
              </w:rPr>
            </w:pPr>
            <w:r w:rsidRPr="009E04C6">
              <w:rPr>
                <w:rFonts w:ascii="Arial" w:hAnsi="Arial" w:cs="Arial"/>
                <w:b/>
                <w:bCs/>
                <w:sz w:val="24"/>
                <w:szCs w:val="24"/>
              </w:rPr>
              <w:t>Stakeholders</w:t>
            </w:r>
          </w:p>
        </w:tc>
        <w:tc>
          <w:tcPr>
            <w:tcW w:w="2977" w:type="dxa"/>
          </w:tcPr>
          <w:p w14:paraId="57D3410C" w14:textId="77777777" w:rsidR="00F63DE0" w:rsidRPr="009E04C6" w:rsidRDefault="00F63DE0" w:rsidP="00AB2DAD">
            <w:pPr>
              <w:jc w:val="center"/>
              <w:rPr>
                <w:rFonts w:ascii="Arial" w:hAnsi="Arial" w:cs="Arial"/>
                <w:b/>
                <w:bCs/>
                <w:sz w:val="24"/>
                <w:szCs w:val="24"/>
              </w:rPr>
            </w:pPr>
            <w:r w:rsidRPr="009E04C6">
              <w:rPr>
                <w:rFonts w:ascii="Arial" w:hAnsi="Arial" w:cs="Arial"/>
                <w:b/>
                <w:bCs/>
                <w:sz w:val="24"/>
                <w:szCs w:val="24"/>
              </w:rPr>
              <w:t>Role in implementing the digital transformation strategy</w:t>
            </w:r>
          </w:p>
        </w:tc>
        <w:tc>
          <w:tcPr>
            <w:tcW w:w="3492" w:type="dxa"/>
          </w:tcPr>
          <w:p w14:paraId="5E73552E" w14:textId="77777777" w:rsidR="00F63DE0" w:rsidRPr="009E04C6" w:rsidRDefault="00F63DE0" w:rsidP="00AB2DAD">
            <w:pPr>
              <w:jc w:val="center"/>
              <w:rPr>
                <w:rFonts w:ascii="Arial" w:hAnsi="Arial" w:cs="Arial"/>
                <w:b/>
                <w:bCs/>
                <w:sz w:val="24"/>
                <w:szCs w:val="24"/>
              </w:rPr>
            </w:pPr>
            <w:r>
              <w:rPr>
                <w:rFonts w:ascii="Arial" w:hAnsi="Arial" w:cs="Arial"/>
                <w:b/>
                <w:bCs/>
                <w:sz w:val="24"/>
                <w:szCs w:val="24"/>
              </w:rPr>
              <w:t>Method of engagement</w:t>
            </w:r>
          </w:p>
        </w:tc>
      </w:tr>
      <w:tr w:rsidR="00F63DE0" w14:paraId="7CA12D4B" w14:textId="77777777" w:rsidTr="00AB2DAD">
        <w:tc>
          <w:tcPr>
            <w:tcW w:w="2547" w:type="dxa"/>
          </w:tcPr>
          <w:p w14:paraId="1B013CAE" w14:textId="77777777" w:rsidR="00F63DE0" w:rsidRPr="009C0C29" w:rsidRDefault="00F63DE0" w:rsidP="00AB2DAD">
            <w:pPr>
              <w:jc w:val="both"/>
              <w:rPr>
                <w:rFonts w:ascii="Arial" w:hAnsi="Arial" w:cs="Arial"/>
              </w:rPr>
            </w:pPr>
            <w:r w:rsidRPr="009C0C29">
              <w:rPr>
                <w:rFonts w:ascii="Arial" w:hAnsi="Arial" w:cs="Arial"/>
              </w:rPr>
              <w:t xml:space="preserve">ABUHB Chair, Chief executive, Chief information officer, other executive directors and </w:t>
            </w:r>
            <w:r w:rsidRPr="009C0C29">
              <w:rPr>
                <w:rFonts w:ascii="Arial" w:hAnsi="Arial" w:cs="Arial"/>
                <w:shd w:val="clear" w:color="auto" w:fill="FFFFFF"/>
              </w:rPr>
              <w:t>non-executive directors who form the Board</w:t>
            </w:r>
            <w:r>
              <w:rPr>
                <w:rFonts w:ascii="Arial" w:hAnsi="Arial" w:cs="Arial"/>
                <w:shd w:val="clear" w:color="auto" w:fill="FFFFFF"/>
              </w:rPr>
              <w:t>.</w:t>
            </w:r>
          </w:p>
          <w:p w14:paraId="19819443" w14:textId="77777777" w:rsidR="00F63DE0" w:rsidRDefault="00F63DE0" w:rsidP="00AB2DAD">
            <w:pPr>
              <w:jc w:val="both"/>
              <w:rPr>
                <w:rFonts w:ascii="Arial" w:hAnsi="Arial" w:cs="Arial"/>
                <w:sz w:val="24"/>
                <w:szCs w:val="24"/>
              </w:rPr>
            </w:pPr>
          </w:p>
        </w:tc>
        <w:tc>
          <w:tcPr>
            <w:tcW w:w="2977" w:type="dxa"/>
          </w:tcPr>
          <w:p w14:paraId="1B2198E5" w14:textId="77777777" w:rsidR="00F63DE0" w:rsidRDefault="00F63DE0" w:rsidP="00AB2DAD">
            <w:pPr>
              <w:jc w:val="both"/>
              <w:rPr>
                <w:rFonts w:ascii="Arial" w:hAnsi="Arial" w:cs="Arial"/>
                <w:sz w:val="24"/>
                <w:szCs w:val="24"/>
              </w:rPr>
            </w:pPr>
            <w:r w:rsidRPr="00F71A32">
              <w:rPr>
                <w:rFonts w:ascii="Arial" w:hAnsi="Arial" w:cs="Arial"/>
                <w:sz w:val="24"/>
                <w:szCs w:val="24"/>
              </w:rPr>
              <w:t>The mission and general strategy of the hospital must be developed and evaluated. By developing strategic plans and decisions, the board establishes long-term objectives and rules for the institution.</w:t>
            </w:r>
          </w:p>
        </w:tc>
        <w:tc>
          <w:tcPr>
            <w:tcW w:w="3492" w:type="dxa"/>
          </w:tcPr>
          <w:p w14:paraId="72F358C3" w14:textId="77777777" w:rsidR="00F63DE0" w:rsidRDefault="00F63DE0" w:rsidP="00AB2DAD">
            <w:pPr>
              <w:jc w:val="both"/>
              <w:rPr>
                <w:rFonts w:ascii="Arial" w:hAnsi="Arial" w:cs="Arial"/>
                <w:sz w:val="24"/>
                <w:szCs w:val="24"/>
              </w:rPr>
            </w:pPr>
            <w:r>
              <w:rPr>
                <w:rFonts w:ascii="Arial" w:hAnsi="Arial" w:cs="Arial"/>
                <w:sz w:val="24"/>
                <w:szCs w:val="24"/>
              </w:rPr>
              <w:t>Email and Multidisciplinary team (MDT) meetings in person or via Microsoft Teams, W</w:t>
            </w:r>
            <w:r w:rsidRPr="00F32263">
              <w:rPr>
                <w:rFonts w:ascii="Arial" w:hAnsi="Arial" w:cs="Arial"/>
                <w:sz w:val="24"/>
                <w:szCs w:val="24"/>
              </w:rPr>
              <w:t>eb-based collaboration tools</w:t>
            </w:r>
            <w:r>
              <w:rPr>
                <w:rFonts w:ascii="Arial" w:hAnsi="Arial" w:cs="Arial"/>
                <w:sz w:val="24"/>
                <w:szCs w:val="24"/>
              </w:rPr>
              <w:t xml:space="preserve">. </w:t>
            </w:r>
          </w:p>
        </w:tc>
      </w:tr>
      <w:tr w:rsidR="00F63DE0" w14:paraId="25088684" w14:textId="77777777" w:rsidTr="00AB2DAD">
        <w:tc>
          <w:tcPr>
            <w:tcW w:w="2547" w:type="dxa"/>
          </w:tcPr>
          <w:p w14:paraId="4E538B35" w14:textId="77777777" w:rsidR="00F63DE0" w:rsidRPr="009C0C29" w:rsidRDefault="00F63DE0" w:rsidP="00AB2DAD">
            <w:pPr>
              <w:jc w:val="both"/>
              <w:rPr>
                <w:rFonts w:ascii="Arial" w:hAnsi="Arial" w:cs="Arial"/>
              </w:rPr>
            </w:pPr>
            <w:r w:rsidRPr="009C0C29">
              <w:rPr>
                <w:rFonts w:ascii="Arial" w:hAnsi="Arial" w:cs="Arial"/>
              </w:rPr>
              <w:t>Information technology architecture manager</w:t>
            </w:r>
            <w:r>
              <w:rPr>
                <w:rFonts w:ascii="Arial" w:hAnsi="Arial" w:cs="Arial"/>
              </w:rPr>
              <w:t>.</w:t>
            </w:r>
          </w:p>
          <w:p w14:paraId="76105EEC" w14:textId="77777777" w:rsidR="00F63DE0" w:rsidRDefault="00F63DE0" w:rsidP="00AB2DAD">
            <w:pPr>
              <w:jc w:val="both"/>
              <w:rPr>
                <w:rFonts w:ascii="Arial" w:hAnsi="Arial" w:cs="Arial"/>
                <w:sz w:val="24"/>
                <w:szCs w:val="24"/>
              </w:rPr>
            </w:pPr>
          </w:p>
        </w:tc>
        <w:tc>
          <w:tcPr>
            <w:tcW w:w="2977" w:type="dxa"/>
          </w:tcPr>
          <w:p w14:paraId="6D166870" w14:textId="77777777" w:rsidR="00F63DE0" w:rsidRDefault="00F63DE0" w:rsidP="00AB2DAD">
            <w:pPr>
              <w:jc w:val="both"/>
              <w:rPr>
                <w:rFonts w:ascii="Arial" w:hAnsi="Arial" w:cs="Arial"/>
                <w:sz w:val="24"/>
                <w:szCs w:val="24"/>
              </w:rPr>
            </w:pPr>
            <w:r w:rsidRPr="00B6289F">
              <w:rPr>
                <w:rFonts w:ascii="Arial" w:hAnsi="Arial" w:cs="Arial"/>
                <w:sz w:val="24"/>
                <w:szCs w:val="24"/>
              </w:rPr>
              <w:t>The development, dissemination, documentation, and as-needed enforcement of a policy for standardising software and systems are all necessary.</w:t>
            </w:r>
          </w:p>
        </w:tc>
        <w:tc>
          <w:tcPr>
            <w:tcW w:w="3492" w:type="dxa"/>
          </w:tcPr>
          <w:p w14:paraId="0FB16F53" w14:textId="77777777" w:rsidR="00F63DE0" w:rsidRPr="003778BE" w:rsidRDefault="00F63DE0" w:rsidP="00AB2DAD">
            <w:pPr>
              <w:jc w:val="both"/>
              <w:rPr>
                <w:rFonts w:ascii="Arial" w:hAnsi="Arial" w:cs="Arial"/>
                <w:sz w:val="24"/>
                <w:szCs w:val="24"/>
              </w:rPr>
            </w:pPr>
            <w:r>
              <w:rPr>
                <w:rFonts w:ascii="Arial" w:hAnsi="Arial" w:cs="Arial"/>
                <w:sz w:val="24"/>
                <w:szCs w:val="24"/>
              </w:rPr>
              <w:t>Email and Multidisciplinary team (MDT) meetings in person or via Microsoft Teams, W</w:t>
            </w:r>
            <w:r w:rsidRPr="00F32263">
              <w:rPr>
                <w:rFonts w:ascii="Arial" w:hAnsi="Arial" w:cs="Arial"/>
                <w:sz w:val="24"/>
                <w:szCs w:val="24"/>
              </w:rPr>
              <w:t>eb-based collaboration tools</w:t>
            </w:r>
            <w:r>
              <w:rPr>
                <w:rFonts w:ascii="Arial" w:hAnsi="Arial" w:cs="Arial"/>
                <w:sz w:val="24"/>
                <w:szCs w:val="24"/>
              </w:rPr>
              <w:t>.</w:t>
            </w:r>
          </w:p>
        </w:tc>
      </w:tr>
      <w:tr w:rsidR="00F63DE0" w14:paraId="546D6C38" w14:textId="77777777" w:rsidTr="00AB2DAD">
        <w:tc>
          <w:tcPr>
            <w:tcW w:w="2547" w:type="dxa"/>
          </w:tcPr>
          <w:p w14:paraId="531D34BE" w14:textId="77777777" w:rsidR="00F63DE0" w:rsidRPr="009C0C29" w:rsidRDefault="00F63DE0" w:rsidP="00AB2DAD">
            <w:pPr>
              <w:jc w:val="both"/>
              <w:rPr>
                <w:rFonts w:ascii="Arial" w:hAnsi="Arial" w:cs="Arial"/>
              </w:rPr>
            </w:pPr>
            <w:r w:rsidRPr="009C0C29">
              <w:rPr>
                <w:rFonts w:ascii="Arial" w:hAnsi="Arial" w:cs="Arial"/>
              </w:rPr>
              <w:t>Network manager</w:t>
            </w:r>
            <w:r>
              <w:rPr>
                <w:rFonts w:ascii="Arial" w:hAnsi="Arial" w:cs="Arial"/>
              </w:rPr>
              <w:t>.</w:t>
            </w:r>
          </w:p>
          <w:p w14:paraId="227D3F1B" w14:textId="77777777" w:rsidR="00F63DE0" w:rsidRDefault="00F63DE0" w:rsidP="00AB2DAD">
            <w:pPr>
              <w:jc w:val="both"/>
              <w:rPr>
                <w:rFonts w:ascii="Arial" w:hAnsi="Arial" w:cs="Arial"/>
                <w:sz w:val="24"/>
                <w:szCs w:val="24"/>
              </w:rPr>
            </w:pPr>
          </w:p>
        </w:tc>
        <w:tc>
          <w:tcPr>
            <w:tcW w:w="2977" w:type="dxa"/>
          </w:tcPr>
          <w:p w14:paraId="39EABFBB" w14:textId="77777777" w:rsidR="00F63DE0" w:rsidRDefault="00F63DE0" w:rsidP="00AB2DAD">
            <w:pPr>
              <w:jc w:val="both"/>
              <w:rPr>
                <w:rFonts w:ascii="Arial" w:hAnsi="Arial" w:cs="Arial"/>
                <w:sz w:val="24"/>
                <w:szCs w:val="24"/>
              </w:rPr>
            </w:pPr>
            <w:r w:rsidRPr="0018771A">
              <w:rPr>
                <w:rFonts w:ascii="Arial" w:hAnsi="Arial" w:cs="Arial"/>
                <w:sz w:val="24"/>
                <w:szCs w:val="24"/>
              </w:rPr>
              <w:t>Network administrators support the setup, management, and planning of an organization's phone, data, and IT networks.</w:t>
            </w:r>
          </w:p>
        </w:tc>
        <w:tc>
          <w:tcPr>
            <w:tcW w:w="3492" w:type="dxa"/>
          </w:tcPr>
          <w:p w14:paraId="7DCA495D" w14:textId="77777777" w:rsidR="00F63DE0" w:rsidRPr="00BD74C5" w:rsidRDefault="00F63DE0" w:rsidP="00AB2DAD">
            <w:pPr>
              <w:jc w:val="both"/>
              <w:rPr>
                <w:rFonts w:ascii="Arial" w:hAnsi="Arial" w:cs="Arial"/>
                <w:sz w:val="24"/>
                <w:szCs w:val="24"/>
              </w:rPr>
            </w:pPr>
            <w:r>
              <w:rPr>
                <w:rFonts w:ascii="Arial" w:hAnsi="Arial" w:cs="Arial"/>
                <w:sz w:val="24"/>
                <w:szCs w:val="24"/>
              </w:rPr>
              <w:t>Email and Multidisciplinary team (MDT) meetings in person or via Microsoft Teams, W</w:t>
            </w:r>
            <w:r w:rsidRPr="00F32263">
              <w:rPr>
                <w:rFonts w:ascii="Arial" w:hAnsi="Arial" w:cs="Arial"/>
                <w:sz w:val="24"/>
                <w:szCs w:val="24"/>
              </w:rPr>
              <w:t>eb-based collaboration tools</w:t>
            </w:r>
            <w:r>
              <w:rPr>
                <w:rFonts w:ascii="Arial" w:hAnsi="Arial" w:cs="Arial"/>
                <w:sz w:val="24"/>
                <w:szCs w:val="24"/>
              </w:rPr>
              <w:t>.</w:t>
            </w:r>
          </w:p>
        </w:tc>
      </w:tr>
      <w:tr w:rsidR="00F63DE0" w14:paraId="0D52B8C6" w14:textId="77777777" w:rsidTr="00AB2DAD">
        <w:tc>
          <w:tcPr>
            <w:tcW w:w="2547" w:type="dxa"/>
          </w:tcPr>
          <w:p w14:paraId="04DD8EDE" w14:textId="77777777" w:rsidR="00F63DE0" w:rsidRDefault="00F63DE0" w:rsidP="00AB2DAD">
            <w:pPr>
              <w:jc w:val="both"/>
              <w:rPr>
                <w:rFonts w:ascii="Arial" w:hAnsi="Arial" w:cs="Arial"/>
                <w:sz w:val="24"/>
                <w:szCs w:val="24"/>
              </w:rPr>
            </w:pPr>
          </w:p>
          <w:p w14:paraId="42BE8B0D" w14:textId="77777777" w:rsidR="00F63DE0" w:rsidRPr="009C0C29" w:rsidRDefault="00F63DE0" w:rsidP="00AB2DAD">
            <w:pPr>
              <w:jc w:val="both"/>
              <w:rPr>
                <w:rFonts w:ascii="Arial" w:hAnsi="Arial" w:cs="Arial"/>
              </w:rPr>
            </w:pPr>
            <w:r w:rsidRPr="009C0C29">
              <w:rPr>
                <w:rFonts w:ascii="Arial" w:hAnsi="Arial" w:cs="Arial"/>
              </w:rPr>
              <w:t>Infrastructure manager</w:t>
            </w:r>
            <w:r>
              <w:rPr>
                <w:rFonts w:ascii="Arial" w:hAnsi="Arial" w:cs="Arial"/>
              </w:rPr>
              <w:t>.</w:t>
            </w:r>
          </w:p>
          <w:p w14:paraId="22E9589A" w14:textId="77777777" w:rsidR="00F63DE0" w:rsidRDefault="00F63DE0" w:rsidP="00AB2DAD">
            <w:pPr>
              <w:jc w:val="both"/>
              <w:rPr>
                <w:rFonts w:ascii="Arial" w:hAnsi="Arial" w:cs="Arial"/>
                <w:sz w:val="24"/>
                <w:szCs w:val="24"/>
              </w:rPr>
            </w:pPr>
          </w:p>
        </w:tc>
        <w:tc>
          <w:tcPr>
            <w:tcW w:w="2977" w:type="dxa"/>
          </w:tcPr>
          <w:p w14:paraId="6CF8CE7B" w14:textId="77777777" w:rsidR="00F63DE0" w:rsidRDefault="00F63DE0" w:rsidP="00AB2DAD">
            <w:pPr>
              <w:jc w:val="both"/>
              <w:rPr>
                <w:rFonts w:ascii="Arial" w:hAnsi="Arial" w:cs="Arial"/>
                <w:sz w:val="24"/>
                <w:szCs w:val="24"/>
              </w:rPr>
            </w:pPr>
            <w:r w:rsidRPr="001541E3">
              <w:rPr>
                <w:rFonts w:ascii="Arial" w:hAnsi="Arial" w:cs="Arial"/>
                <w:sz w:val="24"/>
                <w:szCs w:val="24"/>
              </w:rPr>
              <w:t xml:space="preserve">Infrastructure managers </w:t>
            </w:r>
            <w:r w:rsidRPr="001C7A6D">
              <w:rPr>
                <w:rFonts w:ascii="Arial" w:hAnsi="Arial" w:cs="Arial"/>
                <w:sz w:val="24"/>
                <w:szCs w:val="24"/>
              </w:rPr>
              <w:t>organise, set up, maintain, and modernise</w:t>
            </w:r>
            <w:r w:rsidRPr="001541E3">
              <w:rPr>
                <w:rFonts w:ascii="Arial" w:hAnsi="Arial" w:cs="Arial"/>
                <w:sz w:val="24"/>
                <w:szCs w:val="24"/>
              </w:rPr>
              <w:t xml:space="preserve"> IT staff and systems.</w:t>
            </w:r>
          </w:p>
        </w:tc>
        <w:tc>
          <w:tcPr>
            <w:tcW w:w="3492" w:type="dxa"/>
          </w:tcPr>
          <w:p w14:paraId="201629EA" w14:textId="77777777" w:rsidR="00F63DE0" w:rsidRPr="001541E3" w:rsidRDefault="00F63DE0" w:rsidP="00AB2DAD">
            <w:pPr>
              <w:jc w:val="both"/>
              <w:rPr>
                <w:rFonts w:ascii="Arial" w:hAnsi="Arial" w:cs="Arial"/>
                <w:sz w:val="24"/>
                <w:szCs w:val="24"/>
              </w:rPr>
            </w:pPr>
            <w:r>
              <w:rPr>
                <w:rFonts w:ascii="Arial" w:hAnsi="Arial" w:cs="Arial"/>
                <w:sz w:val="24"/>
                <w:szCs w:val="24"/>
              </w:rPr>
              <w:t>Email and Multidisciplinary team (MDT) meetings in person or via Microsoft Teams, W</w:t>
            </w:r>
            <w:r w:rsidRPr="00F32263">
              <w:rPr>
                <w:rFonts w:ascii="Arial" w:hAnsi="Arial" w:cs="Arial"/>
                <w:sz w:val="24"/>
                <w:szCs w:val="24"/>
              </w:rPr>
              <w:t>eb-based collaboration tools</w:t>
            </w:r>
            <w:r>
              <w:rPr>
                <w:rFonts w:ascii="Arial" w:hAnsi="Arial" w:cs="Arial"/>
                <w:sz w:val="24"/>
                <w:szCs w:val="24"/>
              </w:rPr>
              <w:t>.</w:t>
            </w:r>
          </w:p>
        </w:tc>
      </w:tr>
      <w:tr w:rsidR="00F63DE0" w14:paraId="471F3DB7" w14:textId="77777777" w:rsidTr="00AB2DAD">
        <w:tc>
          <w:tcPr>
            <w:tcW w:w="2547" w:type="dxa"/>
          </w:tcPr>
          <w:p w14:paraId="39873156" w14:textId="77777777" w:rsidR="00F63DE0" w:rsidRPr="009C0C29" w:rsidRDefault="00F63DE0" w:rsidP="00AB2DAD">
            <w:pPr>
              <w:jc w:val="both"/>
              <w:rPr>
                <w:rFonts w:ascii="Arial" w:hAnsi="Arial" w:cs="Arial"/>
              </w:rPr>
            </w:pPr>
            <w:r w:rsidRPr="009C0C29">
              <w:rPr>
                <w:rFonts w:ascii="Arial" w:hAnsi="Arial" w:cs="Arial"/>
              </w:rPr>
              <w:t>Cyber security manager</w:t>
            </w:r>
            <w:r>
              <w:rPr>
                <w:rFonts w:ascii="Arial" w:hAnsi="Arial" w:cs="Arial"/>
              </w:rPr>
              <w:t>.</w:t>
            </w:r>
          </w:p>
          <w:p w14:paraId="127C8CEE" w14:textId="77777777" w:rsidR="00F63DE0" w:rsidRDefault="00F63DE0" w:rsidP="00AB2DAD">
            <w:pPr>
              <w:jc w:val="both"/>
              <w:rPr>
                <w:rFonts w:ascii="Arial" w:hAnsi="Arial" w:cs="Arial"/>
                <w:sz w:val="24"/>
                <w:szCs w:val="24"/>
              </w:rPr>
            </w:pPr>
          </w:p>
        </w:tc>
        <w:tc>
          <w:tcPr>
            <w:tcW w:w="2977" w:type="dxa"/>
          </w:tcPr>
          <w:p w14:paraId="4F375463" w14:textId="77777777" w:rsidR="00F63DE0" w:rsidRDefault="00F63DE0" w:rsidP="00AB2DAD">
            <w:pPr>
              <w:jc w:val="both"/>
              <w:rPr>
                <w:rFonts w:ascii="Arial" w:hAnsi="Arial" w:cs="Arial"/>
                <w:sz w:val="24"/>
                <w:szCs w:val="24"/>
              </w:rPr>
            </w:pPr>
            <w:r w:rsidRPr="003F08B9">
              <w:rPr>
                <w:rFonts w:ascii="Arial" w:hAnsi="Arial" w:cs="Arial"/>
                <w:sz w:val="24"/>
                <w:szCs w:val="24"/>
              </w:rPr>
              <w:t xml:space="preserve">To prevent loss or damage to the electronic equipment we all use, including computers, laptops, tablets, and smartphones, as well as to the services we rely on for both personal and professional use, is the </w:t>
            </w:r>
            <w:r w:rsidRPr="003F08B9">
              <w:rPr>
                <w:rFonts w:ascii="Arial" w:hAnsi="Arial" w:cs="Arial"/>
                <w:sz w:val="24"/>
                <w:szCs w:val="24"/>
              </w:rPr>
              <w:lastRenderedPageBreak/>
              <w:t>main goal of cyber security.</w:t>
            </w:r>
          </w:p>
        </w:tc>
        <w:tc>
          <w:tcPr>
            <w:tcW w:w="3492" w:type="dxa"/>
          </w:tcPr>
          <w:p w14:paraId="18AD3036" w14:textId="77777777" w:rsidR="00F63DE0" w:rsidRPr="00C3020C" w:rsidRDefault="00F63DE0" w:rsidP="00AB2DAD">
            <w:pPr>
              <w:jc w:val="both"/>
              <w:rPr>
                <w:rFonts w:ascii="Arial" w:hAnsi="Arial" w:cs="Arial"/>
                <w:sz w:val="24"/>
                <w:szCs w:val="24"/>
              </w:rPr>
            </w:pPr>
            <w:r>
              <w:rPr>
                <w:rFonts w:ascii="Arial" w:hAnsi="Arial" w:cs="Arial"/>
                <w:sz w:val="24"/>
                <w:szCs w:val="24"/>
              </w:rPr>
              <w:lastRenderedPageBreak/>
              <w:t>Email and Multidisciplinary team (MDT) meetings in person or via Microsoft Teams, W</w:t>
            </w:r>
            <w:r w:rsidRPr="00F32263">
              <w:rPr>
                <w:rFonts w:ascii="Arial" w:hAnsi="Arial" w:cs="Arial"/>
                <w:sz w:val="24"/>
                <w:szCs w:val="24"/>
              </w:rPr>
              <w:t>eb-based collaboration tools</w:t>
            </w:r>
            <w:r>
              <w:rPr>
                <w:rFonts w:ascii="Arial" w:hAnsi="Arial" w:cs="Arial"/>
                <w:sz w:val="24"/>
                <w:szCs w:val="24"/>
              </w:rPr>
              <w:t>.</w:t>
            </w:r>
          </w:p>
        </w:tc>
      </w:tr>
      <w:tr w:rsidR="00F63DE0" w14:paraId="4CF66FF3" w14:textId="77777777" w:rsidTr="00AB2DAD">
        <w:tc>
          <w:tcPr>
            <w:tcW w:w="2547" w:type="dxa"/>
          </w:tcPr>
          <w:p w14:paraId="148F74DE" w14:textId="77777777" w:rsidR="00F63DE0" w:rsidRPr="009C0C29" w:rsidRDefault="00F63DE0" w:rsidP="00AB2DAD">
            <w:pPr>
              <w:jc w:val="both"/>
              <w:rPr>
                <w:rFonts w:ascii="Arial" w:hAnsi="Arial" w:cs="Arial"/>
              </w:rPr>
            </w:pPr>
            <w:r w:rsidRPr="009C0C29">
              <w:rPr>
                <w:rFonts w:ascii="Arial" w:hAnsi="Arial" w:cs="Arial"/>
              </w:rPr>
              <w:t>Operational support manager</w:t>
            </w:r>
            <w:r>
              <w:rPr>
                <w:rFonts w:ascii="Arial" w:hAnsi="Arial" w:cs="Arial"/>
              </w:rPr>
              <w:t>.</w:t>
            </w:r>
          </w:p>
          <w:p w14:paraId="5E8324E4" w14:textId="77777777" w:rsidR="00F63DE0" w:rsidRDefault="00F63DE0" w:rsidP="00AB2DAD">
            <w:pPr>
              <w:jc w:val="both"/>
              <w:rPr>
                <w:rFonts w:ascii="Arial" w:hAnsi="Arial" w:cs="Arial"/>
                <w:sz w:val="24"/>
                <w:szCs w:val="24"/>
              </w:rPr>
            </w:pPr>
          </w:p>
        </w:tc>
        <w:tc>
          <w:tcPr>
            <w:tcW w:w="2977" w:type="dxa"/>
          </w:tcPr>
          <w:p w14:paraId="682B1A2A" w14:textId="77777777" w:rsidR="00F63DE0" w:rsidRDefault="00F63DE0" w:rsidP="00AB2DAD">
            <w:pPr>
              <w:jc w:val="both"/>
              <w:rPr>
                <w:rFonts w:ascii="Arial" w:hAnsi="Arial" w:cs="Arial"/>
                <w:sz w:val="24"/>
                <w:szCs w:val="24"/>
              </w:rPr>
            </w:pPr>
            <w:r>
              <w:rPr>
                <w:rFonts w:ascii="Arial" w:hAnsi="Arial" w:cs="Arial"/>
                <w:sz w:val="24"/>
                <w:szCs w:val="24"/>
              </w:rPr>
              <w:t>R</w:t>
            </w:r>
            <w:r w:rsidRPr="003F658C">
              <w:rPr>
                <w:rFonts w:ascii="Arial" w:hAnsi="Arial" w:cs="Arial"/>
                <w:sz w:val="24"/>
                <w:szCs w:val="24"/>
              </w:rPr>
              <w:t>ecognise and assist with the execution of adjustments or improvements in operational effectiveness, human capacity, and customer focus.</w:t>
            </w:r>
          </w:p>
        </w:tc>
        <w:tc>
          <w:tcPr>
            <w:tcW w:w="3492" w:type="dxa"/>
          </w:tcPr>
          <w:p w14:paraId="5897A735" w14:textId="77777777" w:rsidR="00F63DE0" w:rsidRDefault="00F63DE0" w:rsidP="00AB2DAD">
            <w:pPr>
              <w:jc w:val="both"/>
              <w:rPr>
                <w:rFonts w:ascii="Arial" w:hAnsi="Arial" w:cs="Arial"/>
                <w:sz w:val="24"/>
                <w:szCs w:val="24"/>
              </w:rPr>
            </w:pPr>
            <w:r>
              <w:rPr>
                <w:rFonts w:ascii="Arial" w:hAnsi="Arial" w:cs="Arial"/>
                <w:sz w:val="24"/>
                <w:szCs w:val="24"/>
              </w:rPr>
              <w:t>Email and Multidisciplinary team (MDT) meetings in person or via Microsoft Teams, W</w:t>
            </w:r>
            <w:r w:rsidRPr="00F32263">
              <w:rPr>
                <w:rFonts w:ascii="Arial" w:hAnsi="Arial" w:cs="Arial"/>
                <w:sz w:val="24"/>
                <w:szCs w:val="24"/>
              </w:rPr>
              <w:t>eb-based collaboration tools</w:t>
            </w:r>
            <w:r>
              <w:rPr>
                <w:rFonts w:ascii="Arial" w:hAnsi="Arial" w:cs="Arial"/>
                <w:sz w:val="24"/>
                <w:szCs w:val="24"/>
              </w:rPr>
              <w:t>.</w:t>
            </w:r>
          </w:p>
        </w:tc>
      </w:tr>
      <w:tr w:rsidR="00F63DE0" w14:paraId="47D53AA3" w14:textId="77777777" w:rsidTr="00AB2DAD">
        <w:tc>
          <w:tcPr>
            <w:tcW w:w="2547" w:type="dxa"/>
          </w:tcPr>
          <w:p w14:paraId="253192FF" w14:textId="77777777" w:rsidR="00F63DE0" w:rsidRPr="009C0C29" w:rsidRDefault="00F63DE0" w:rsidP="00AB2DAD">
            <w:pPr>
              <w:jc w:val="both"/>
              <w:rPr>
                <w:rFonts w:ascii="Arial" w:hAnsi="Arial" w:cs="Arial"/>
              </w:rPr>
            </w:pPr>
            <w:r w:rsidRPr="009C0C29">
              <w:rPr>
                <w:rFonts w:ascii="Arial" w:hAnsi="Arial" w:cs="Arial"/>
              </w:rPr>
              <w:t>Business intelligence manager</w:t>
            </w:r>
            <w:r>
              <w:rPr>
                <w:rFonts w:ascii="Arial" w:hAnsi="Arial" w:cs="Arial"/>
              </w:rPr>
              <w:t>.</w:t>
            </w:r>
          </w:p>
          <w:p w14:paraId="79E112AE" w14:textId="77777777" w:rsidR="00F63DE0" w:rsidRDefault="00F63DE0" w:rsidP="00AB2DAD">
            <w:pPr>
              <w:jc w:val="both"/>
              <w:rPr>
                <w:rFonts w:ascii="Arial" w:hAnsi="Arial" w:cs="Arial"/>
                <w:sz w:val="24"/>
                <w:szCs w:val="24"/>
              </w:rPr>
            </w:pPr>
          </w:p>
        </w:tc>
        <w:tc>
          <w:tcPr>
            <w:tcW w:w="2977" w:type="dxa"/>
          </w:tcPr>
          <w:p w14:paraId="4A969971" w14:textId="77777777" w:rsidR="00F63DE0" w:rsidRDefault="00F63DE0" w:rsidP="00AB2DAD">
            <w:pPr>
              <w:jc w:val="both"/>
              <w:rPr>
                <w:rFonts w:ascii="Arial" w:hAnsi="Arial" w:cs="Arial"/>
                <w:sz w:val="24"/>
                <w:szCs w:val="24"/>
              </w:rPr>
            </w:pPr>
            <w:r w:rsidRPr="007714A1">
              <w:rPr>
                <w:rFonts w:ascii="Arial" w:hAnsi="Arial" w:cs="Arial"/>
                <w:sz w:val="24"/>
                <w:szCs w:val="24"/>
              </w:rPr>
              <w:t xml:space="preserve">Plan, coordinate, and oversee the tasks involved in creating, developing, and putting into </w:t>
            </w:r>
            <w:r>
              <w:rPr>
                <w:rFonts w:ascii="Arial" w:hAnsi="Arial" w:cs="Arial"/>
                <w:sz w:val="24"/>
                <w:szCs w:val="24"/>
              </w:rPr>
              <w:t>practice</w:t>
            </w:r>
            <w:r w:rsidRPr="007714A1">
              <w:rPr>
                <w:rFonts w:ascii="Arial" w:hAnsi="Arial" w:cs="Arial"/>
                <w:sz w:val="24"/>
                <w:szCs w:val="24"/>
              </w:rPr>
              <w:t xml:space="preserve"> organisational reporting and analytics.</w:t>
            </w:r>
          </w:p>
        </w:tc>
        <w:tc>
          <w:tcPr>
            <w:tcW w:w="3492" w:type="dxa"/>
          </w:tcPr>
          <w:p w14:paraId="0E896430" w14:textId="77777777" w:rsidR="00F63DE0" w:rsidRPr="007714A1" w:rsidRDefault="00F63DE0" w:rsidP="00AB2DAD">
            <w:pPr>
              <w:jc w:val="both"/>
              <w:rPr>
                <w:rFonts w:ascii="Arial" w:hAnsi="Arial" w:cs="Arial"/>
                <w:sz w:val="24"/>
                <w:szCs w:val="24"/>
              </w:rPr>
            </w:pPr>
            <w:r>
              <w:rPr>
                <w:rFonts w:ascii="Arial" w:hAnsi="Arial" w:cs="Arial"/>
                <w:sz w:val="24"/>
                <w:szCs w:val="24"/>
              </w:rPr>
              <w:t>Email and Multidisciplinary team (MDT) meetings in person or via Microsoft Teams, W</w:t>
            </w:r>
            <w:r w:rsidRPr="00F32263">
              <w:rPr>
                <w:rFonts w:ascii="Arial" w:hAnsi="Arial" w:cs="Arial"/>
                <w:sz w:val="24"/>
                <w:szCs w:val="24"/>
              </w:rPr>
              <w:t>eb-based collaboration tools</w:t>
            </w:r>
            <w:r>
              <w:rPr>
                <w:rFonts w:ascii="Arial" w:hAnsi="Arial" w:cs="Arial"/>
                <w:sz w:val="24"/>
                <w:szCs w:val="24"/>
              </w:rPr>
              <w:t>.</w:t>
            </w:r>
          </w:p>
        </w:tc>
      </w:tr>
      <w:tr w:rsidR="00F63DE0" w14:paraId="2A01453A" w14:textId="77777777" w:rsidTr="00AB2DAD">
        <w:tc>
          <w:tcPr>
            <w:tcW w:w="2547" w:type="dxa"/>
          </w:tcPr>
          <w:p w14:paraId="5A3757B4" w14:textId="77777777" w:rsidR="00F63DE0" w:rsidRPr="009C0C29" w:rsidRDefault="00F63DE0" w:rsidP="00AB2DAD">
            <w:pPr>
              <w:jc w:val="both"/>
              <w:rPr>
                <w:rFonts w:ascii="Arial" w:hAnsi="Arial" w:cs="Arial"/>
              </w:rPr>
            </w:pPr>
            <w:r w:rsidRPr="009C0C29">
              <w:rPr>
                <w:rFonts w:ascii="Arial" w:hAnsi="Arial" w:cs="Arial"/>
              </w:rPr>
              <w:t>Finance manager</w:t>
            </w:r>
            <w:r>
              <w:rPr>
                <w:rFonts w:ascii="Arial" w:hAnsi="Arial" w:cs="Arial"/>
              </w:rPr>
              <w:t>.</w:t>
            </w:r>
          </w:p>
        </w:tc>
        <w:tc>
          <w:tcPr>
            <w:tcW w:w="2977" w:type="dxa"/>
          </w:tcPr>
          <w:p w14:paraId="182C8217" w14:textId="77777777" w:rsidR="00F63DE0" w:rsidRPr="007714A1" w:rsidRDefault="00F63DE0" w:rsidP="00AB2DAD">
            <w:pPr>
              <w:jc w:val="both"/>
              <w:rPr>
                <w:rFonts w:ascii="Arial" w:hAnsi="Arial" w:cs="Arial"/>
                <w:sz w:val="24"/>
                <w:szCs w:val="24"/>
              </w:rPr>
            </w:pPr>
            <w:r>
              <w:rPr>
                <w:rFonts w:ascii="Arial" w:hAnsi="Arial" w:cs="Arial"/>
                <w:sz w:val="24"/>
                <w:szCs w:val="24"/>
              </w:rPr>
              <w:t>P</w:t>
            </w:r>
            <w:r w:rsidRPr="00287AF0">
              <w:rPr>
                <w:rFonts w:ascii="Arial" w:hAnsi="Arial" w:cs="Arial"/>
                <w:sz w:val="24"/>
                <w:szCs w:val="24"/>
              </w:rPr>
              <w:t xml:space="preserve">articipating in the annual budgeting process. give the budget holders with continuing guidance and support. Examine differences and write a report on them. </w:t>
            </w:r>
            <w:r>
              <w:rPr>
                <w:rFonts w:ascii="Arial" w:hAnsi="Arial" w:cs="Arial"/>
                <w:sz w:val="24"/>
                <w:szCs w:val="24"/>
              </w:rPr>
              <w:t>P</w:t>
            </w:r>
            <w:r w:rsidRPr="00287AF0">
              <w:rPr>
                <w:rFonts w:ascii="Arial" w:hAnsi="Arial" w:cs="Arial"/>
                <w:sz w:val="24"/>
                <w:szCs w:val="24"/>
              </w:rPr>
              <w:t xml:space="preserve">articipate in sporadic initiatives and reports (such </w:t>
            </w:r>
            <w:r>
              <w:rPr>
                <w:rFonts w:ascii="Arial" w:hAnsi="Arial" w:cs="Arial"/>
                <w:sz w:val="24"/>
                <w:szCs w:val="24"/>
              </w:rPr>
              <w:t xml:space="preserve">as </w:t>
            </w:r>
            <w:r w:rsidRPr="00287AF0">
              <w:rPr>
                <w:rFonts w:ascii="Arial" w:hAnsi="Arial" w:cs="Arial"/>
                <w:sz w:val="24"/>
                <w:szCs w:val="24"/>
              </w:rPr>
              <w:t xml:space="preserve">helping with processes for five-year </w:t>
            </w:r>
            <w:r>
              <w:rPr>
                <w:rFonts w:ascii="Arial" w:hAnsi="Arial" w:cs="Arial"/>
                <w:sz w:val="24"/>
                <w:szCs w:val="24"/>
              </w:rPr>
              <w:t>organisation</w:t>
            </w:r>
            <w:r w:rsidRPr="00287AF0">
              <w:rPr>
                <w:rFonts w:ascii="Arial" w:hAnsi="Arial" w:cs="Arial"/>
                <w:sz w:val="24"/>
                <w:szCs w:val="24"/>
              </w:rPr>
              <w:t xml:space="preserve"> planning).</w:t>
            </w:r>
          </w:p>
        </w:tc>
        <w:tc>
          <w:tcPr>
            <w:tcW w:w="3492" w:type="dxa"/>
          </w:tcPr>
          <w:p w14:paraId="7E875CD5" w14:textId="77777777" w:rsidR="00F63DE0" w:rsidRDefault="00F63DE0" w:rsidP="00AB2DAD">
            <w:pPr>
              <w:jc w:val="both"/>
              <w:rPr>
                <w:rFonts w:ascii="Arial" w:hAnsi="Arial" w:cs="Arial"/>
                <w:sz w:val="24"/>
                <w:szCs w:val="24"/>
              </w:rPr>
            </w:pPr>
            <w:r>
              <w:rPr>
                <w:rFonts w:ascii="Arial" w:hAnsi="Arial" w:cs="Arial"/>
                <w:sz w:val="24"/>
                <w:szCs w:val="24"/>
              </w:rPr>
              <w:t>Email and Multidisciplinary team (MDT) meetings in person or via Microsoft Teams, W</w:t>
            </w:r>
            <w:r w:rsidRPr="00F32263">
              <w:rPr>
                <w:rFonts w:ascii="Arial" w:hAnsi="Arial" w:cs="Arial"/>
                <w:sz w:val="24"/>
                <w:szCs w:val="24"/>
              </w:rPr>
              <w:t>eb-based collaboration tools</w:t>
            </w:r>
            <w:r>
              <w:rPr>
                <w:rFonts w:ascii="Arial" w:hAnsi="Arial" w:cs="Arial"/>
                <w:sz w:val="24"/>
                <w:szCs w:val="24"/>
              </w:rPr>
              <w:t>.</w:t>
            </w:r>
          </w:p>
        </w:tc>
      </w:tr>
      <w:tr w:rsidR="00F63DE0" w14:paraId="59744558" w14:textId="77777777" w:rsidTr="00AB2DAD">
        <w:tc>
          <w:tcPr>
            <w:tcW w:w="2547" w:type="dxa"/>
          </w:tcPr>
          <w:p w14:paraId="0DC980A4" w14:textId="77777777" w:rsidR="00F63DE0" w:rsidRPr="009C0C29" w:rsidRDefault="00F63DE0" w:rsidP="00AB2DAD">
            <w:pPr>
              <w:jc w:val="both"/>
              <w:rPr>
                <w:rFonts w:ascii="Arial" w:hAnsi="Arial" w:cs="Arial"/>
              </w:rPr>
            </w:pPr>
            <w:r>
              <w:rPr>
                <w:rFonts w:ascii="Arial" w:hAnsi="Arial" w:cs="Arial"/>
              </w:rPr>
              <w:t xml:space="preserve">Procurement manager </w:t>
            </w:r>
          </w:p>
        </w:tc>
        <w:tc>
          <w:tcPr>
            <w:tcW w:w="2977" w:type="dxa"/>
          </w:tcPr>
          <w:p w14:paraId="0658BA65" w14:textId="77777777" w:rsidR="00F63DE0" w:rsidRDefault="00F63DE0" w:rsidP="00AB2DAD">
            <w:pPr>
              <w:jc w:val="both"/>
              <w:rPr>
                <w:rFonts w:ascii="Arial" w:hAnsi="Arial" w:cs="Arial"/>
                <w:sz w:val="24"/>
                <w:szCs w:val="24"/>
              </w:rPr>
            </w:pPr>
            <w:r w:rsidRPr="00515C4F">
              <w:rPr>
                <w:rFonts w:ascii="Arial" w:hAnsi="Arial" w:cs="Arial"/>
                <w:sz w:val="24"/>
                <w:szCs w:val="24"/>
              </w:rPr>
              <w:t>Identifying and assessing suppliers, goods, and services, as well as contract negotiations and securing the most affordable offers without sacrificing quality, fall under this responsibility.</w:t>
            </w:r>
          </w:p>
        </w:tc>
        <w:tc>
          <w:tcPr>
            <w:tcW w:w="3492" w:type="dxa"/>
          </w:tcPr>
          <w:p w14:paraId="14F36B9E" w14:textId="77777777" w:rsidR="00F63DE0" w:rsidRDefault="00F63DE0" w:rsidP="00AB2DAD">
            <w:pPr>
              <w:jc w:val="both"/>
              <w:rPr>
                <w:rFonts w:ascii="Arial" w:hAnsi="Arial" w:cs="Arial"/>
                <w:sz w:val="24"/>
                <w:szCs w:val="24"/>
              </w:rPr>
            </w:pPr>
            <w:r>
              <w:rPr>
                <w:rFonts w:ascii="Arial" w:hAnsi="Arial" w:cs="Arial"/>
                <w:sz w:val="24"/>
                <w:szCs w:val="24"/>
              </w:rPr>
              <w:t>Email and Multidisciplinary team (MDT) meetings in person or via Microsoft Teams, W</w:t>
            </w:r>
            <w:r w:rsidRPr="00F32263">
              <w:rPr>
                <w:rFonts w:ascii="Arial" w:hAnsi="Arial" w:cs="Arial"/>
                <w:sz w:val="24"/>
                <w:szCs w:val="24"/>
              </w:rPr>
              <w:t>eb-based collaboration tools</w:t>
            </w:r>
            <w:r>
              <w:rPr>
                <w:rFonts w:ascii="Arial" w:hAnsi="Arial" w:cs="Arial"/>
                <w:sz w:val="24"/>
                <w:szCs w:val="24"/>
              </w:rPr>
              <w:t>.</w:t>
            </w:r>
          </w:p>
        </w:tc>
      </w:tr>
      <w:tr w:rsidR="00F63DE0" w14:paraId="3DCCFE83" w14:textId="77777777" w:rsidTr="00AB2DAD">
        <w:tc>
          <w:tcPr>
            <w:tcW w:w="2547" w:type="dxa"/>
          </w:tcPr>
          <w:p w14:paraId="5C951C9B" w14:textId="77777777" w:rsidR="00F63DE0" w:rsidRPr="009C0C29" w:rsidRDefault="00F63DE0" w:rsidP="00AB2DAD">
            <w:pPr>
              <w:jc w:val="both"/>
              <w:rPr>
                <w:rFonts w:ascii="Arial" w:hAnsi="Arial" w:cs="Arial"/>
              </w:rPr>
            </w:pPr>
            <w:r w:rsidRPr="009C0C29">
              <w:rPr>
                <w:rFonts w:ascii="Arial" w:hAnsi="Arial" w:cs="Arial"/>
              </w:rPr>
              <w:t>ABUHB’s clinical and non-clinical members of staff</w:t>
            </w:r>
            <w:r>
              <w:rPr>
                <w:rFonts w:ascii="Arial" w:hAnsi="Arial" w:cs="Arial"/>
              </w:rPr>
              <w:t>.</w:t>
            </w:r>
          </w:p>
        </w:tc>
        <w:tc>
          <w:tcPr>
            <w:tcW w:w="2977" w:type="dxa"/>
          </w:tcPr>
          <w:p w14:paraId="5F7745C4" w14:textId="77777777" w:rsidR="00F63DE0" w:rsidRPr="009E04C6" w:rsidRDefault="00F63DE0" w:rsidP="00AB2DAD">
            <w:pPr>
              <w:jc w:val="both"/>
              <w:rPr>
                <w:rFonts w:ascii="Arial" w:hAnsi="Arial" w:cs="Arial"/>
              </w:rPr>
            </w:pPr>
            <w:r>
              <w:rPr>
                <w:rFonts w:ascii="Arial" w:hAnsi="Arial" w:cs="Arial"/>
              </w:rPr>
              <w:t>T</w:t>
            </w:r>
            <w:r w:rsidRPr="00FF016B">
              <w:rPr>
                <w:rFonts w:ascii="Arial" w:hAnsi="Arial" w:cs="Arial"/>
              </w:rPr>
              <w:t xml:space="preserve">o provide user feedback </w:t>
            </w:r>
            <w:r>
              <w:rPr>
                <w:rFonts w:ascii="Arial" w:hAnsi="Arial" w:cs="Arial"/>
              </w:rPr>
              <w:t>to identify gaps/ potential areas for improvement and service needs.</w:t>
            </w:r>
          </w:p>
        </w:tc>
        <w:tc>
          <w:tcPr>
            <w:tcW w:w="3492" w:type="dxa"/>
          </w:tcPr>
          <w:p w14:paraId="7DBC59C6" w14:textId="77777777" w:rsidR="00F63DE0" w:rsidRDefault="00F63DE0" w:rsidP="00AB2DAD">
            <w:pPr>
              <w:jc w:val="both"/>
              <w:rPr>
                <w:rFonts w:ascii="Arial" w:hAnsi="Arial" w:cs="Arial"/>
              </w:rPr>
            </w:pPr>
            <w:r>
              <w:rPr>
                <w:rFonts w:ascii="Arial" w:hAnsi="Arial" w:cs="Arial"/>
                <w:sz w:val="24"/>
                <w:szCs w:val="24"/>
              </w:rPr>
              <w:t>Email and Multidisciplinary team (MDT) meetings in person or via Microsoft Teams, W</w:t>
            </w:r>
            <w:r w:rsidRPr="00F32263">
              <w:rPr>
                <w:rFonts w:ascii="Arial" w:hAnsi="Arial" w:cs="Arial"/>
                <w:sz w:val="24"/>
                <w:szCs w:val="24"/>
              </w:rPr>
              <w:t>eb-based collaboration tools</w:t>
            </w:r>
          </w:p>
        </w:tc>
      </w:tr>
      <w:tr w:rsidR="00F63DE0" w14:paraId="0D6F3749" w14:textId="77777777" w:rsidTr="00AB2DAD">
        <w:trPr>
          <w:trHeight w:val="842"/>
        </w:trPr>
        <w:tc>
          <w:tcPr>
            <w:tcW w:w="2547" w:type="dxa"/>
          </w:tcPr>
          <w:p w14:paraId="7C4CAB8C" w14:textId="77777777" w:rsidR="00F63DE0" w:rsidRPr="00680673" w:rsidRDefault="00F63DE0" w:rsidP="00AB2DAD">
            <w:pPr>
              <w:jc w:val="both"/>
              <w:rPr>
                <w:rFonts w:ascii="Arial" w:hAnsi="Arial" w:cs="Arial"/>
                <w:sz w:val="24"/>
                <w:szCs w:val="24"/>
              </w:rPr>
            </w:pPr>
            <w:r w:rsidRPr="00680673">
              <w:rPr>
                <w:rFonts w:ascii="Arial" w:hAnsi="Arial" w:cs="Arial"/>
                <w:sz w:val="24"/>
                <w:szCs w:val="24"/>
              </w:rPr>
              <w:t>Patients/ service users.</w:t>
            </w:r>
          </w:p>
        </w:tc>
        <w:tc>
          <w:tcPr>
            <w:tcW w:w="2977" w:type="dxa"/>
          </w:tcPr>
          <w:p w14:paraId="245E1066" w14:textId="77777777" w:rsidR="00F63DE0" w:rsidRPr="00680673" w:rsidRDefault="00F63DE0" w:rsidP="00AB2DAD">
            <w:pPr>
              <w:jc w:val="both"/>
              <w:rPr>
                <w:rFonts w:ascii="Arial" w:hAnsi="Arial" w:cs="Arial"/>
                <w:sz w:val="24"/>
                <w:szCs w:val="24"/>
              </w:rPr>
            </w:pPr>
            <w:r w:rsidRPr="00680673">
              <w:rPr>
                <w:rFonts w:ascii="Arial" w:hAnsi="Arial" w:cs="Arial"/>
                <w:sz w:val="24"/>
                <w:szCs w:val="24"/>
              </w:rPr>
              <w:t>To provide service user feedback to identify gaps/ potential areas for improvement and service needs.</w:t>
            </w:r>
          </w:p>
        </w:tc>
        <w:tc>
          <w:tcPr>
            <w:tcW w:w="3492" w:type="dxa"/>
          </w:tcPr>
          <w:p w14:paraId="47A7DA51" w14:textId="77777777" w:rsidR="00F63DE0" w:rsidRPr="00680673" w:rsidRDefault="00F63DE0" w:rsidP="00AB2DAD">
            <w:pPr>
              <w:jc w:val="both"/>
              <w:rPr>
                <w:rFonts w:ascii="Arial" w:hAnsi="Arial" w:cs="Arial"/>
                <w:sz w:val="24"/>
                <w:szCs w:val="24"/>
              </w:rPr>
            </w:pPr>
            <w:r w:rsidRPr="00680673">
              <w:rPr>
                <w:rFonts w:ascii="Arial" w:hAnsi="Arial" w:cs="Arial"/>
                <w:sz w:val="24"/>
                <w:szCs w:val="24"/>
              </w:rPr>
              <w:t xml:space="preserve">Written communication such as webpages/ questionnaires, meetings in person or via Microsoft Teams. </w:t>
            </w:r>
          </w:p>
        </w:tc>
      </w:tr>
    </w:tbl>
    <w:p w14:paraId="7EA8A789" w14:textId="77777777" w:rsidR="00F63DE0" w:rsidRDefault="00F63DE0" w:rsidP="00F63DE0">
      <w:pPr>
        <w:pStyle w:val="ListParagraph"/>
        <w:jc w:val="both"/>
        <w:rPr>
          <w:rFonts w:ascii="Arial" w:hAnsi="Arial" w:cs="Arial"/>
        </w:rPr>
      </w:pPr>
    </w:p>
    <w:p w14:paraId="27301F91" w14:textId="77777777" w:rsidR="00F63DE0" w:rsidRPr="00495073" w:rsidRDefault="00F63DE0" w:rsidP="00F63DE0">
      <w:pPr>
        <w:pStyle w:val="ListParagraph"/>
        <w:numPr>
          <w:ilvl w:val="0"/>
          <w:numId w:val="1"/>
        </w:numPr>
        <w:jc w:val="both"/>
        <w:rPr>
          <w:rFonts w:ascii="Arial" w:hAnsi="Arial" w:cs="Arial"/>
          <w:b/>
          <w:bCs/>
        </w:rPr>
      </w:pPr>
      <w:r w:rsidRPr="00113176">
        <w:rPr>
          <w:rFonts w:ascii="Arial" w:hAnsi="Arial" w:cs="Arial"/>
          <w:b/>
          <w:bCs/>
        </w:rPr>
        <w:t>Evaluation</w:t>
      </w:r>
    </w:p>
    <w:p w14:paraId="7C37CD9F" w14:textId="77777777" w:rsidR="00F63DE0" w:rsidRDefault="00F63DE0" w:rsidP="00F63DE0">
      <w:pPr>
        <w:spacing w:line="240" w:lineRule="auto"/>
        <w:jc w:val="both"/>
        <w:rPr>
          <w:rFonts w:ascii="Arial" w:hAnsi="Arial" w:cs="Arial"/>
          <w:sz w:val="24"/>
          <w:szCs w:val="24"/>
        </w:rPr>
      </w:pPr>
      <w:r w:rsidRPr="008A4C34">
        <w:rPr>
          <w:rFonts w:ascii="Arial" w:hAnsi="Arial" w:cs="Arial"/>
          <w:sz w:val="24"/>
          <w:szCs w:val="24"/>
        </w:rPr>
        <w:t xml:space="preserve">In order to decide which stakeholder group would have the most interest, influence, and impact on decisions to be made, it is important to first identify the needs and priorities of each group separately, analyse these, and categorise them. This will help </w:t>
      </w:r>
      <w:r w:rsidRPr="008A4C34">
        <w:rPr>
          <w:rFonts w:ascii="Arial" w:hAnsi="Arial" w:cs="Arial"/>
          <w:sz w:val="24"/>
          <w:szCs w:val="24"/>
        </w:rPr>
        <w:lastRenderedPageBreak/>
        <w:t xml:space="preserve">determine whether specific stakeholder groups need to be consulted individually or if a multidisciplinary team (MDT) approach is necessary. This strategy would have been used in the execution of the digital transformation plan, in my opinion, and it improves productivity and prevents wasting time for those who do not need to be present. </w:t>
      </w:r>
    </w:p>
    <w:p w14:paraId="03D845B3" w14:textId="77777777" w:rsidR="00F63DE0" w:rsidRDefault="00F63DE0" w:rsidP="00F63DE0">
      <w:pPr>
        <w:spacing w:line="240" w:lineRule="auto"/>
        <w:jc w:val="both"/>
        <w:rPr>
          <w:rFonts w:ascii="Arial" w:hAnsi="Arial" w:cs="Arial"/>
          <w:sz w:val="24"/>
          <w:szCs w:val="24"/>
        </w:rPr>
      </w:pPr>
      <w:r w:rsidRPr="0034147C">
        <w:rPr>
          <w:rFonts w:ascii="Arial" w:hAnsi="Arial" w:cs="Arial"/>
          <w:sz w:val="24"/>
          <w:szCs w:val="24"/>
        </w:rPr>
        <w:t xml:space="preserve">Information and communication methods would </w:t>
      </w:r>
      <w:r>
        <w:rPr>
          <w:rFonts w:ascii="Arial" w:hAnsi="Arial" w:cs="Arial"/>
          <w:sz w:val="24"/>
          <w:szCs w:val="24"/>
        </w:rPr>
        <w:t>have been</w:t>
      </w:r>
      <w:r w:rsidRPr="0034147C">
        <w:rPr>
          <w:rFonts w:ascii="Arial" w:hAnsi="Arial" w:cs="Arial"/>
          <w:sz w:val="24"/>
          <w:szCs w:val="24"/>
        </w:rPr>
        <w:t xml:space="preserve"> tailored to suit each stakeholder group to ensure a full understanding of objectives and messages. Communication </w:t>
      </w:r>
      <w:r>
        <w:rPr>
          <w:rFonts w:ascii="Arial" w:hAnsi="Arial" w:cs="Arial"/>
          <w:sz w:val="24"/>
          <w:szCs w:val="24"/>
        </w:rPr>
        <w:t xml:space="preserve">via email </w:t>
      </w:r>
      <w:r w:rsidRPr="0034147C">
        <w:rPr>
          <w:rFonts w:ascii="Arial" w:hAnsi="Arial" w:cs="Arial"/>
          <w:sz w:val="24"/>
          <w:szCs w:val="24"/>
        </w:rPr>
        <w:t xml:space="preserve">between architecture, network, infrastructure and cyber security managers would </w:t>
      </w:r>
      <w:r>
        <w:rPr>
          <w:rFonts w:ascii="Arial" w:hAnsi="Arial" w:cs="Arial"/>
          <w:sz w:val="24"/>
          <w:szCs w:val="24"/>
        </w:rPr>
        <w:t xml:space="preserve">have </w:t>
      </w:r>
      <w:r w:rsidRPr="0034147C">
        <w:rPr>
          <w:rFonts w:ascii="Arial" w:hAnsi="Arial" w:cs="Arial"/>
          <w:sz w:val="24"/>
          <w:szCs w:val="24"/>
        </w:rPr>
        <w:t>include</w:t>
      </w:r>
      <w:r>
        <w:rPr>
          <w:rFonts w:ascii="Arial" w:hAnsi="Arial" w:cs="Arial"/>
          <w:sz w:val="24"/>
          <w:szCs w:val="24"/>
        </w:rPr>
        <w:t>d</w:t>
      </w:r>
      <w:r w:rsidRPr="0034147C">
        <w:rPr>
          <w:rFonts w:ascii="Arial" w:hAnsi="Arial" w:cs="Arial"/>
          <w:sz w:val="24"/>
          <w:szCs w:val="24"/>
        </w:rPr>
        <w:t xml:space="preserve"> technical jargon which would not</w:t>
      </w:r>
      <w:r>
        <w:rPr>
          <w:rFonts w:ascii="Arial" w:hAnsi="Arial" w:cs="Arial"/>
          <w:sz w:val="24"/>
          <w:szCs w:val="24"/>
        </w:rPr>
        <w:t xml:space="preserve"> have</w:t>
      </w:r>
      <w:r w:rsidRPr="0034147C">
        <w:rPr>
          <w:rFonts w:ascii="Arial" w:hAnsi="Arial" w:cs="Arial"/>
          <w:sz w:val="24"/>
          <w:szCs w:val="24"/>
        </w:rPr>
        <w:t xml:space="preserve"> be</w:t>
      </w:r>
      <w:r>
        <w:rPr>
          <w:rFonts w:ascii="Arial" w:hAnsi="Arial" w:cs="Arial"/>
          <w:sz w:val="24"/>
          <w:szCs w:val="24"/>
        </w:rPr>
        <w:t>en</w:t>
      </w:r>
      <w:r w:rsidRPr="0034147C">
        <w:rPr>
          <w:rFonts w:ascii="Arial" w:hAnsi="Arial" w:cs="Arial"/>
          <w:sz w:val="24"/>
          <w:szCs w:val="24"/>
        </w:rPr>
        <w:t xml:space="preserve"> understood by the vast majority of users and citizens, similar to medical acronyms which are used between health professionals</w:t>
      </w:r>
      <w:r>
        <w:rPr>
          <w:rFonts w:ascii="Arial" w:hAnsi="Arial" w:cs="Arial"/>
          <w:sz w:val="24"/>
          <w:szCs w:val="24"/>
        </w:rPr>
        <w:t xml:space="preserve">. Therefore, email as a form of MDT engagement alone would not have been successful.   </w:t>
      </w:r>
      <w:r w:rsidRPr="0034147C">
        <w:rPr>
          <w:rFonts w:ascii="Arial" w:hAnsi="Arial" w:cs="Arial"/>
          <w:sz w:val="24"/>
          <w:szCs w:val="24"/>
        </w:rPr>
        <w:t xml:space="preserve">  </w:t>
      </w:r>
    </w:p>
    <w:p w14:paraId="1AF69E19" w14:textId="77777777" w:rsidR="00F63DE0" w:rsidRDefault="00F63DE0" w:rsidP="00F63DE0">
      <w:pPr>
        <w:spacing w:line="240" w:lineRule="auto"/>
        <w:jc w:val="both"/>
        <w:rPr>
          <w:rFonts w:ascii="Arial" w:hAnsi="Arial" w:cs="Arial"/>
          <w:sz w:val="24"/>
          <w:szCs w:val="24"/>
        </w:rPr>
      </w:pPr>
      <w:r w:rsidRPr="004B064A">
        <w:rPr>
          <w:rFonts w:ascii="Arial" w:hAnsi="Arial" w:cs="Arial"/>
          <w:sz w:val="24"/>
          <w:szCs w:val="24"/>
        </w:rPr>
        <w:t xml:space="preserve">It would have been equally important to bring clinicians and IT managers together during the strategy's implementation, either physically or via Microsoft Team, in order to ensure that the digital transformation strategy was fit for purpose and would achieve its goals while maintaining clinical safety, which can only be accomplished by designing through a user-centred approach.  I think it's crucial to let individuals interact, share experiences, and speak with a range of </w:t>
      </w:r>
      <w:r>
        <w:rPr>
          <w:rFonts w:ascii="Arial" w:hAnsi="Arial" w:cs="Arial"/>
          <w:sz w:val="24"/>
          <w:szCs w:val="24"/>
        </w:rPr>
        <w:t>professionals</w:t>
      </w:r>
      <w:r w:rsidRPr="004B064A">
        <w:rPr>
          <w:rFonts w:ascii="Arial" w:hAnsi="Arial" w:cs="Arial"/>
          <w:sz w:val="24"/>
          <w:szCs w:val="24"/>
        </w:rPr>
        <w:t xml:space="preserve"> in order to guarantee good participation, which may be achieved verbally. </w:t>
      </w:r>
      <w:r>
        <w:rPr>
          <w:rFonts w:ascii="Arial" w:hAnsi="Arial" w:cs="Arial"/>
          <w:sz w:val="24"/>
          <w:szCs w:val="24"/>
        </w:rPr>
        <w:t>A</w:t>
      </w:r>
      <w:r w:rsidRPr="00A94880">
        <w:rPr>
          <w:rFonts w:ascii="Arial" w:hAnsi="Arial" w:cs="Arial"/>
          <w:sz w:val="24"/>
          <w:szCs w:val="24"/>
        </w:rPr>
        <w:t>ctive listen</w:t>
      </w:r>
      <w:r>
        <w:rPr>
          <w:rFonts w:ascii="Arial" w:hAnsi="Arial" w:cs="Arial"/>
          <w:sz w:val="24"/>
          <w:szCs w:val="24"/>
        </w:rPr>
        <w:t>ing</w:t>
      </w:r>
      <w:r w:rsidRPr="00A94880">
        <w:rPr>
          <w:rFonts w:ascii="Arial" w:hAnsi="Arial" w:cs="Arial"/>
          <w:sz w:val="24"/>
          <w:szCs w:val="24"/>
        </w:rPr>
        <w:t xml:space="preserve"> </w:t>
      </w:r>
      <w:r>
        <w:rPr>
          <w:rFonts w:ascii="Arial" w:hAnsi="Arial" w:cs="Arial"/>
          <w:sz w:val="24"/>
          <w:szCs w:val="24"/>
        </w:rPr>
        <w:t xml:space="preserve">is also </w:t>
      </w:r>
      <w:r w:rsidRPr="00A94880">
        <w:rPr>
          <w:rFonts w:ascii="Arial" w:hAnsi="Arial" w:cs="Arial"/>
          <w:sz w:val="24"/>
          <w:szCs w:val="24"/>
        </w:rPr>
        <w:t xml:space="preserve">the most important </w:t>
      </w:r>
      <w:r>
        <w:rPr>
          <w:rFonts w:ascii="Arial" w:hAnsi="Arial" w:cs="Arial"/>
          <w:sz w:val="24"/>
          <w:szCs w:val="24"/>
        </w:rPr>
        <w:t>component</w:t>
      </w:r>
      <w:r w:rsidRPr="00A94880">
        <w:rPr>
          <w:rFonts w:ascii="Arial" w:hAnsi="Arial" w:cs="Arial"/>
          <w:sz w:val="24"/>
          <w:szCs w:val="24"/>
        </w:rPr>
        <w:t xml:space="preserve"> of communication</w:t>
      </w:r>
      <w:r>
        <w:rPr>
          <w:rFonts w:ascii="Arial" w:hAnsi="Arial" w:cs="Arial"/>
          <w:sz w:val="24"/>
          <w:szCs w:val="24"/>
        </w:rPr>
        <w:t xml:space="preserve"> when attending meetings,</w:t>
      </w:r>
      <w:r w:rsidRPr="00A94880">
        <w:rPr>
          <w:rFonts w:ascii="Arial" w:hAnsi="Arial" w:cs="Arial"/>
          <w:sz w:val="24"/>
          <w:szCs w:val="24"/>
        </w:rPr>
        <w:t xml:space="preserve"> </w:t>
      </w:r>
      <w:r>
        <w:rPr>
          <w:rFonts w:ascii="Arial" w:hAnsi="Arial" w:cs="Arial"/>
          <w:sz w:val="24"/>
          <w:szCs w:val="24"/>
        </w:rPr>
        <w:t>as it helps to</w:t>
      </w:r>
      <w:r w:rsidRPr="00A94880">
        <w:rPr>
          <w:rFonts w:ascii="Arial" w:hAnsi="Arial" w:cs="Arial"/>
          <w:sz w:val="24"/>
          <w:szCs w:val="24"/>
        </w:rPr>
        <w:t xml:space="preserve"> respond</w:t>
      </w:r>
      <w:r>
        <w:rPr>
          <w:rFonts w:ascii="Arial" w:hAnsi="Arial" w:cs="Arial"/>
          <w:sz w:val="24"/>
          <w:szCs w:val="24"/>
        </w:rPr>
        <w:t xml:space="preserve"> to conversations</w:t>
      </w:r>
      <w:r w:rsidRPr="00A94880">
        <w:rPr>
          <w:rFonts w:ascii="Arial" w:hAnsi="Arial" w:cs="Arial"/>
          <w:sz w:val="24"/>
          <w:szCs w:val="24"/>
        </w:rPr>
        <w:t xml:space="preserve"> in a meaningful way.</w:t>
      </w:r>
    </w:p>
    <w:p w14:paraId="021BF629" w14:textId="77777777" w:rsidR="00F63DE0" w:rsidRDefault="00F63DE0" w:rsidP="00F63DE0">
      <w:pPr>
        <w:spacing w:line="240" w:lineRule="auto"/>
        <w:jc w:val="both"/>
        <w:rPr>
          <w:rFonts w:ascii="Arial" w:hAnsi="Arial" w:cs="Arial"/>
          <w:sz w:val="24"/>
          <w:szCs w:val="24"/>
        </w:rPr>
      </w:pPr>
      <w:r w:rsidRPr="00C95459">
        <w:rPr>
          <w:rFonts w:ascii="Arial" w:hAnsi="Arial" w:cs="Arial"/>
          <w:sz w:val="24"/>
          <w:szCs w:val="24"/>
        </w:rPr>
        <w:t xml:space="preserve">To provide users </w:t>
      </w:r>
      <w:r>
        <w:rPr>
          <w:rFonts w:ascii="Arial" w:hAnsi="Arial" w:cs="Arial"/>
          <w:sz w:val="24"/>
          <w:szCs w:val="24"/>
        </w:rPr>
        <w:t xml:space="preserve">with </w:t>
      </w:r>
      <w:r w:rsidRPr="00C95459">
        <w:rPr>
          <w:rFonts w:ascii="Arial" w:hAnsi="Arial" w:cs="Arial"/>
          <w:sz w:val="24"/>
          <w:szCs w:val="24"/>
        </w:rPr>
        <w:t xml:space="preserve">the chance to offer fair feedback, which they might not be able to do in front of organisational stakeholders, I believe citizen engagement should be undertaken independently from MDT sessions. This can be done through one-on-one in-person interviews, using Microsoft Teams, or by asking users for written feedback in the form of questionnaires about the services they use. </w:t>
      </w:r>
    </w:p>
    <w:p w14:paraId="05BF248B" w14:textId="77777777" w:rsidR="00F63DE0" w:rsidRDefault="00F63DE0" w:rsidP="00F63DE0">
      <w:pPr>
        <w:spacing w:line="240" w:lineRule="auto"/>
        <w:jc w:val="both"/>
        <w:rPr>
          <w:rFonts w:ascii="Arial" w:hAnsi="Arial" w:cs="Arial"/>
          <w:sz w:val="24"/>
          <w:szCs w:val="24"/>
        </w:rPr>
      </w:pPr>
      <w:r w:rsidRPr="00DE3372">
        <w:rPr>
          <w:rFonts w:ascii="Arial" w:hAnsi="Arial" w:cs="Arial"/>
          <w:sz w:val="24"/>
          <w:szCs w:val="24"/>
        </w:rPr>
        <w:t xml:space="preserve">My personal experience has shown me that early and frequent consultation with a variety of professionals is necessary to </w:t>
      </w:r>
      <w:r>
        <w:rPr>
          <w:rFonts w:ascii="Arial" w:hAnsi="Arial" w:cs="Arial"/>
          <w:sz w:val="24"/>
          <w:szCs w:val="24"/>
        </w:rPr>
        <w:t xml:space="preserve">encourage an interdisciplinary approach to </w:t>
      </w:r>
      <w:r w:rsidRPr="00DE3372">
        <w:rPr>
          <w:rFonts w:ascii="Arial" w:hAnsi="Arial" w:cs="Arial"/>
          <w:sz w:val="24"/>
          <w:szCs w:val="24"/>
        </w:rPr>
        <w:t xml:space="preserve">guarantee that the delivery of a solution is acceptable to the majority of stakeholders. This expedites </w:t>
      </w:r>
      <w:r>
        <w:rPr>
          <w:rFonts w:ascii="Arial" w:hAnsi="Arial" w:cs="Arial"/>
          <w:sz w:val="24"/>
          <w:szCs w:val="24"/>
        </w:rPr>
        <w:t>problem-solving</w:t>
      </w:r>
      <w:r w:rsidRPr="00DE3372">
        <w:rPr>
          <w:rFonts w:ascii="Arial" w:hAnsi="Arial" w:cs="Arial"/>
          <w:sz w:val="24"/>
          <w:szCs w:val="24"/>
        </w:rPr>
        <w:t xml:space="preserve"> and decision-making by fostering relationships and increasing trust</w:t>
      </w:r>
      <w:r>
        <w:rPr>
          <w:rFonts w:ascii="Arial" w:hAnsi="Arial" w:cs="Arial"/>
          <w:sz w:val="24"/>
          <w:szCs w:val="24"/>
        </w:rPr>
        <w:t xml:space="preserve"> if various disciplines are coordinated towards a common approach.</w:t>
      </w:r>
    </w:p>
    <w:p w14:paraId="10E98AF8" w14:textId="77777777" w:rsidR="00F63DE0" w:rsidRPr="00495073" w:rsidRDefault="00F63DE0" w:rsidP="00F63DE0">
      <w:pPr>
        <w:pStyle w:val="ListParagraph"/>
        <w:numPr>
          <w:ilvl w:val="0"/>
          <w:numId w:val="1"/>
        </w:numPr>
        <w:jc w:val="both"/>
        <w:rPr>
          <w:rFonts w:ascii="Arial" w:hAnsi="Arial" w:cs="Arial"/>
          <w:b/>
          <w:bCs/>
        </w:rPr>
      </w:pPr>
      <w:r w:rsidRPr="00FB3F87">
        <w:rPr>
          <w:rFonts w:ascii="Arial" w:hAnsi="Arial" w:cs="Arial"/>
          <w:b/>
          <w:bCs/>
        </w:rPr>
        <w:t xml:space="preserve">Analysis </w:t>
      </w:r>
    </w:p>
    <w:p w14:paraId="6A85057A" w14:textId="77777777" w:rsidR="00F63DE0" w:rsidRDefault="00F63DE0" w:rsidP="00F63DE0">
      <w:pPr>
        <w:spacing w:line="240" w:lineRule="auto"/>
        <w:jc w:val="both"/>
        <w:rPr>
          <w:rFonts w:ascii="Arial" w:hAnsi="Arial" w:cs="Arial"/>
          <w:sz w:val="24"/>
          <w:szCs w:val="24"/>
        </w:rPr>
      </w:pPr>
      <w:r w:rsidRPr="00772116">
        <w:rPr>
          <w:rFonts w:ascii="Arial" w:hAnsi="Arial" w:cs="Arial"/>
          <w:sz w:val="24"/>
          <w:szCs w:val="24"/>
        </w:rPr>
        <w:t>I have used a range of multi- and inter-disciplinary working communication approaches in my current and previous roles to get choices made and to clarify procedures.</w:t>
      </w:r>
    </w:p>
    <w:p w14:paraId="0C300F86" w14:textId="77777777" w:rsidR="00F63DE0" w:rsidRDefault="00F63DE0" w:rsidP="00F63DE0">
      <w:pPr>
        <w:spacing w:line="240" w:lineRule="auto"/>
        <w:jc w:val="both"/>
        <w:rPr>
          <w:rFonts w:ascii="Arial" w:hAnsi="Arial" w:cs="Arial"/>
          <w:color w:val="000000" w:themeColor="text1"/>
          <w:sz w:val="24"/>
          <w:szCs w:val="24"/>
        </w:rPr>
      </w:pPr>
      <w:r w:rsidRPr="00E21A3D">
        <w:rPr>
          <w:rFonts w:ascii="Arial" w:hAnsi="Arial" w:cs="Arial"/>
          <w:color w:val="000000" w:themeColor="text1"/>
          <w:sz w:val="24"/>
          <w:szCs w:val="24"/>
        </w:rPr>
        <w:t xml:space="preserve">Because email is a quicker form of contact than traditional mail, it is the main formal written communication strategy I utilise with all stakeholders. Email enables me to stay in touch with co-workers 24/7, 365 days a year, from any place with an internet connection. I introduce myself, describe the reason I'm contacting them, and ask any questions I might have using this means of communication. If they'd prefer to speak with me personally or if there's a complicated topic that has to be covered in detail, a Teams call could be more appropriate, I also offer to set up a meeting via Microsoft Teams. This strategy seems to perform effectively in real-world situations. </w:t>
      </w:r>
    </w:p>
    <w:p w14:paraId="2AD03C95" w14:textId="77777777" w:rsidR="00F63DE0" w:rsidRDefault="00F63DE0" w:rsidP="00F63DE0">
      <w:pPr>
        <w:spacing w:line="240" w:lineRule="auto"/>
        <w:jc w:val="both"/>
        <w:rPr>
          <w:rFonts w:ascii="Arial" w:hAnsi="Arial" w:cs="Arial"/>
          <w:color w:val="000000" w:themeColor="text1"/>
          <w:sz w:val="24"/>
          <w:szCs w:val="24"/>
        </w:rPr>
      </w:pPr>
      <w:r w:rsidRPr="00D911D4">
        <w:rPr>
          <w:rFonts w:ascii="Arial" w:hAnsi="Arial" w:cs="Arial"/>
          <w:color w:val="000000" w:themeColor="text1"/>
          <w:sz w:val="24"/>
          <w:szCs w:val="24"/>
        </w:rPr>
        <w:t xml:space="preserve">But if I have concerns or a person or group of individuals have decided on a method, I usually follow up spoken interactions with an email because written communication shows that a conversation has happened. I document what was discussed and share my notes with the stakeholders involved to encourage feedback and confirm </w:t>
      </w:r>
      <w:r>
        <w:rPr>
          <w:rFonts w:ascii="Arial" w:hAnsi="Arial" w:cs="Arial"/>
          <w:color w:val="000000" w:themeColor="text1"/>
          <w:sz w:val="24"/>
          <w:szCs w:val="24"/>
        </w:rPr>
        <w:t>acknowledgement</w:t>
      </w:r>
      <w:r w:rsidRPr="00D911D4">
        <w:rPr>
          <w:rFonts w:ascii="Arial" w:hAnsi="Arial" w:cs="Arial"/>
          <w:color w:val="000000" w:themeColor="text1"/>
          <w:sz w:val="24"/>
          <w:szCs w:val="24"/>
        </w:rPr>
        <w:t xml:space="preserve"> because, unfortunately, I have been in a situation as a complaints </w:t>
      </w:r>
      <w:r w:rsidRPr="00D911D4">
        <w:rPr>
          <w:rFonts w:ascii="Arial" w:hAnsi="Arial" w:cs="Arial"/>
          <w:color w:val="000000" w:themeColor="text1"/>
          <w:sz w:val="24"/>
          <w:szCs w:val="24"/>
        </w:rPr>
        <w:lastRenderedPageBreak/>
        <w:t xml:space="preserve">manager where I interviewed a member of staff verbally, made notes, and the member of staff changed their statement after a response letter had been sent to a complainant.  </w:t>
      </w:r>
    </w:p>
    <w:p w14:paraId="11B0DCC0" w14:textId="77777777" w:rsidR="00F63DE0" w:rsidRPr="002F2769" w:rsidRDefault="00F63DE0" w:rsidP="00F63DE0">
      <w:pPr>
        <w:spacing w:line="240" w:lineRule="auto"/>
        <w:jc w:val="both"/>
        <w:rPr>
          <w:rFonts w:ascii="Arial" w:hAnsi="Arial" w:cs="Arial"/>
          <w:sz w:val="24"/>
          <w:szCs w:val="24"/>
        </w:rPr>
      </w:pPr>
      <w:r w:rsidRPr="002F2769">
        <w:rPr>
          <w:rFonts w:ascii="Arial" w:hAnsi="Arial" w:cs="Arial"/>
          <w:sz w:val="24"/>
          <w:szCs w:val="24"/>
        </w:rPr>
        <w:t>The disadvantages of email which I have found are that it takes time to reply to emails and the incentive to do so as fast as possible, as well as its impersonal nature, which can result in misunderstandings and information overload when too many people send out information, which can be difficult to follow</w:t>
      </w:r>
      <w:bookmarkStart w:id="0" w:name="_Hlk118663630"/>
      <w:r>
        <w:rPr>
          <w:rFonts w:ascii="Arial" w:hAnsi="Arial" w:cs="Arial"/>
          <w:sz w:val="24"/>
          <w:szCs w:val="24"/>
        </w:rPr>
        <w:t xml:space="preserve"> and doesn’t work well fo</w:t>
      </w:r>
      <w:r w:rsidRPr="00D1433E">
        <w:rPr>
          <w:rFonts w:ascii="Arial" w:hAnsi="Arial" w:cs="Arial"/>
          <w:sz w:val="24"/>
          <w:szCs w:val="24"/>
        </w:rPr>
        <w:t xml:space="preserve">r </w:t>
      </w:r>
      <w:r>
        <w:rPr>
          <w:rFonts w:ascii="Arial" w:hAnsi="Arial" w:cs="Arial"/>
          <w:sz w:val="24"/>
          <w:szCs w:val="24"/>
        </w:rPr>
        <w:t>MDT</w:t>
      </w:r>
      <w:r w:rsidRPr="00D1433E">
        <w:rPr>
          <w:rFonts w:ascii="Arial" w:hAnsi="Arial" w:cs="Arial"/>
          <w:sz w:val="24"/>
          <w:szCs w:val="24"/>
        </w:rPr>
        <w:t xml:space="preserve"> </w:t>
      </w:r>
      <w:r>
        <w:rPr>
          <w:rFonts w:ascii="Arial" w:hAnsi="Arial" w:cs="Arial"/>
          <w:sz w:val="24"/>
          <w:szCs w:val="24"/>
        </w:rPr>
        <w:t>meetings.</w:t>
      </w:r>
    </w:p>
    <w:p w14:paraId="49116334" w14:textId="77777777" w:rsidR="00F63DE0" w:rsidRDefault="00F63DE0" w:rsidP="00F63DE0">
      <w:pPr>
        <w:spacing w:line="240" w:lineRule="auto"/>
        <w:jc w:val="both"/>
        <w:rPr>
          <w:rFonts w:ascii="Arial" w:hAnsi="Arial" w:cs="Arial"/>
          <w:sz w:val="24"/>
          <w:szCs w:val="24"/>
        </w:rPr>
      </w:pPr>
      <w:r w:rsidRPr="006A39AD">
        <w:rPr>
          <w:rFonts w:ascii="Arial" w:hAnsi="Arial" w:cs="Arial"/>
          <w:sz w:val="24"/>
          <w:szCs w:val="24"/>
        </w:rPr>
        <w:t xml:space="preserve">Using web-based collaboration tools like SharePoint and Miro, I collaborate on written materials as the midwife informaticist for the Digital Maternity Cymru project (DMC). When working remotely, web-based collaboration solutions are quite helpful since they let team members communicate more efficiently from any location, especially when working with DMC beyond health board boundaries. It ensures that all project information and communications are saved in a single place, promoting </w:t>
      </w:r>
      <w:r>
        <w:rPr>
          <w:rFonts w:ascii="Arial" w:hAnsi="Arial" w:cs="Arial"/>
          <w:sz w:val="24"/>
          <w:szCs w:val="24"/>
        </w:rPr>
        <w:t>interdisciplinary</w:t>
      </w:r>
      <w:r w:rsidRPr="006A39AD">
        <w:rPr>
          <w:rFonts w:ascii="Arial" w:hAnsi="Arial" w:cs="Arial"/>
          <w:sz w:val="24"/>
          <w:szCs w:val="24"/>
        </w:rPr>
        <w:t xml:space="preserve"> collaboration. By allowing access to resources and making announcements, SharePoint sites are utilised as a communication tool to engage staff.</w:t>
      </w:r>
    </w:p>
    <w:p w14:paraId="3B17973C" w14:textId="77777777" w:rsidR="00F63DE0" w:rsidRDefault="00F63DE0" w:rsidP="00F63DE0">
      <w:pPr>
        <w:spacing w:line="240" w:lineRule="auto"/>
        <w:jc w:val="both"/>
        <w:rPr>
          <w:rFonts w:ascii="Arial" w:hAnsi="Arial" w:cs="Arial"/>
          <w:sz w:val="24"/>
          <w:szCs w:val="24"/>
        </w:rPr>
      </w:pPr>
      <w:r w:rsidRPr="00831D85">
        <w:rPr>
          <w:rFonts w:ascii="Arial" w:hAnsi="Arial" w:cs="Arial"/>
          <w:sz w:val="24"/>
          <w:szCs w:val="24"/>
        </w:rPr>
        <w:t xml:space="preserve">However, focusing heavily on this form of communication weakens interpersonal links and may result in misunderstandings about team members' responsibilities. Microsoft Teams, which combines instant messaging with the ability to exchange and store files, is another form of written communication that I use regularly. I simply use it to check in with people and to ask brief questions when I need clarification on a task; I don't use it for formal communication.  </w:t>
      </w:r>
    </w:p>
    <w:p w14:paraId="1311AE5E" w14:textId="77777777" w:rsidR="00F63DE0" w:rsidRDefault="00F63DE0" w:rsidP="00F63DE0">
      <w:pPr>
        <w:spacing w:line="240" w:lineRule="auto"/>
        <w:jc w:val="both"/>
        <w:rPr>
          <w:rFonts w:ascii="Arial" w:hAnsi="Arial" w:cs="Arial"/>
          <w:sz w:val="24"/>
          <w:szCs w:val="24"/>
        </w:rPr>
      </w:pPr>
      <w:r w:rsidRPr="005E04E4">
        <w:rPr>
          <w:rFonts w:ascii="Arial" w:hAnsi="Arial" w:cs="Arial"/>
          <w:sz w:val="24"/>
          <w:szCs w:val="24"/>
        </w:rPr>
        <w:t>I hold conversational intra- and inter-organizational meetings using Teams</w:t>
      </w:r>
      <w:r>
        <w:rPr>
          <w:rFonts w:ascii="Arial" w:hAnsi="Arial" w:cs="Arial"/>
          <w:sz w:val="24"/>
          <w:szCs w:val="24"/>
        </w:rPr>
        <w:t>,</w:t>
      </w:r>
      <w:r w:rsidRPr="00C007FE">
        <w:rPr>
          <w:rFonts w:ascii="Arial" w:hAnsi="Arial" w:cs="Arial"/>
          <w:sz w:val="24"/>
          <w:szCs w:val="24"/>
        </w:rPr>
        <w:t xml:space="preserve"> </w:t>
      </w:r>
      <w:r>
        <w:rPr>
          <w:rFonts w:ascii="Arial" w:hAnsi="Arial" w:cs="Arial"/>
          <w:sz w:val="24"/>
          <w:szCs w:val="24"/>
        </w:rPr>
        <w:t>such as</w:t>
      </w:r>
      <w:r w:rsidRPr="00C007FE">
        <w:rPr>
          <w:rFonts w:ascii="Arial" w:hAnsi="Arial" w:cs="Arial"/>
          <w:sz w:val="24"/>
          <w:szCs w:val="24"/>
        </w:rPr>
        <w:t xml:space="preserve"> weekly progress meetings, where priority areas, delays, problems, and progress from the previous week </w:t>
      </w:r>
      <w:r>
        <w:rPr>
          <w:rFonts w:ascii="Arial" w:hAnsi="Arial" w:cs="Arial"/>
          <w:sz w:val="24"/>
          <w:szCs w:val="24"/>
        </w:rPr>
        <w:t xml:space="preserve">are </w:t>
      </w:r>
      <w:r w:rsidRPr="00C007FE">
        <w:rPr>
          <w:rFonts w:ascii="Arial" w:hAnsi="Arial" w:cs="Arial"/>
          <w:sz w:val="24"/>
          <w:szCs w:val="24"/>
        </w:rPr>
        <w:t>informally</w:t>
      </w:r>
      <w:r>
        <w:rPr>
          <w:rFonts w:ascii="Arial" w:hAnsi="Arial" w:cs="Arial"/>
          <w:sz w:val="24"/>
          <w:szCs w:val="24"/>
        </w:rPr>
        <w:t xml:space="preserve"> discussed, in relation to </w:t>
      </w:r>
      <w:r w:rsidRPr="00C007FE">
        <w:rPr>
          <w:rFonts w:ascii="Arial" w:hAnsi="Arial" w:cs="Arial"/>
          <w:sz w:val="24"/>
          <w:szCs w:val="24"/>
        </w:rPr>
        <w:t>ABUHB</w:t>
      </w:r>
      <w:r>
        <w:rPr>
          <w:rFonts w:ascii="Arial" w:hAnsi="Arial" w:cs="Arial"/>
          <w:sz w:val="24"/>
          <w:szCs w:val="24"/>
        </w:rPr>
        <w:t>’s</w:t>
      </w:r>
      <w:r w:rsidRPr="00C007FE">
        <w:rPr>
          <w:rFonts w:ascii="Arial" w:hAnsi="Arial" w:cs="Arial"/>
          <w:sz w:val="24"/>
          <w:szCs w:val="24"/>
        </w:rPr>
        <w:t xml:space="preserve"> </w:t>
      </w:r>
      <w:proofErr w:type="spellStart"/>
      <w:r w:rsidRPr="00C007FE">
        <w:rPr>
          <w:rFonts w:ascii="Arial" w:hAnsi="Arial" w:cs="Arial"/>
          <w:sz w:val="24"/>
          <w:szCs w:val="24"/>
        </w:rPr>
        <w:t>BadgerNet</w:t>
      </w:r>
      <w:proofErr w:type="spellEnd"/>
      <w:r w:rsidRPr="00C007FE">
        <w:rPr>
          <w:rFonts w:ascii="Arial" w:hAnsi="Arial" w:cs="Arial"/>
          <w:sz w:val="24"/>
          <w:szCs w:val="24"/>
        </w:rPr>
        <w:t xml:space="preserve"> project, which includes a project manager, a team of software developers, and other team members that work on business change and training.  As the maternity lead for ABUHB, I meet with the clinical informaticist at </w:t>
      </w:r>
      <w:proofErr w:type="spellStart"/>
      <w:r w:rsidRPr="00C007FE">
        <w:rPr>
          <w:rFonts w:ascii="Arial" w:hAnsi="Arial" w:cs="Arial"/>
          <w:sz w:val="24"/>
          <w:szCs w:val="24"/>
        </w:rPr>
        <w:t>Clevermed</w:t>
      </w:r>
      <w:proofErr w:type="spellEnd"/>
      <w:r w:rsidRPr="00C007FE">
        <w:rPr>
          <w:rFonts w:ascii="Arial" w:hAnsi="Arial" w:cs="Arial"/>
          <w:sz w:val="24"/>
          <w:szCs w:val="24"/>
        </w:rPr>
        <w:t xml:space="preserve"> Ltd to go over system requirements and any problems I may have had while performing user acceptance testing. </w:t>
      </w:r>
    </w:p>
    <w:p w14:paraId="285B1043" w14:textId="77777777" w:rsidR="00F63DE0" w:rsidRDefault="00F63DE0" w:rsidP="00F63DE0">
      <w:pPr>
        <w:spacing w:line="240" w:lineRule="auto"/>
        <w:jc w:val="both"/>
        <w:rPr>
          <w:rFonts w:ascii="Arial" w:hAnsi="Arial" w:cs="Arial"/>
          <w:sz w:val="24"/>
          <w:szCs w:val="24"/>
        </w:rPr>
      </w:pPr>
      <w:r w:rsidRPr="00A9083A">
        <w:rPr>
          <w:rFonts w:ascii="Arial" w:hAnsi="Arial" w:cs="Arial"/>
          <w:sz w:val="24"/>
          <w:szCs w:val="24"/>
        </w:rPr>
        <w:t xml:space="preserve">The spoken discussion of the monthly progress reports for the </w:t>
      </w:r>
      <w:proofErr w:type="spellStart"/>
      <w:r w:rsidRPr="00A9083A">
        <w:rPr>
          <w:rFonts w:ascii="Arial" w:hAnsi="Arial" w:cs="Arial"/>
          <w:sz w:val="24"/>
          <w:szCs w:val="24"/>
        </w:rPr>
        <w:t>BadgerNet</w:t>
      </w:r>
      <w:proofErr w:type="spellEnd"/>
      <w:r w:rsidRPr="00A9083A">
        <w:rPr>
          <w:rFonts w:ascii="Arial" w:hAnsi="Arial" w:cs="Arial"/>
          <w:sz w:val="24"/>
          <w:szCs w:val="24"/>
        </w:rPr>
        <w:t xml:space="preserve"> project, which explain the anticipated tasks, hazards, delays, and progress made, takes place during project board meetings that are also conducted via Teams. Among the managers who participate in project board meetings are the senior responsible owner of </w:t>
      </w:r>
      <w:proofErr w:type="spellStart"/>
      <w:r w:rsidRPr="00A9083A">
        <w:rPr>
          <w:rFonts w:ascii="Arial" w:hAnsi="Arial" w:cs="Arial"/>
          <w:sz w:val="24"/>
          <w:szCs w:val="24"/>
        </w:rPr>
        <w:t>BadgerNet</w:t>
      </w:r>
      <w:proofErr w:type="spellEnd"/>
      <w:r w:rsidRPr="00A9083A">
        <w:rPr>
          <w:rFonts w:ascii="Arial" w:hAnsi="Arial" w:cs="Arial"/>
          <w:sz w:val="24"/>
          <w:szCs w:val="24"/>
        </w:rPr>
        <w:t>, the programme manager, the infrastructure manager, the cyber security manager, the finance managers, the information governance managers, and the subject matter experts. Because participants can join the meeting from anywhere and are not under time pressure, scheduling these meetings through Teams offers the benefit of increasing attendance</w:t>
      </w:r>
      <w:r>
        <w:rPr>
          <w:rFonts w:ascii="Arial" w:hAnsi="Arial" w:cs="Arial"/>
          <w:sz w:val="24"/>
          <w:szCs w:val="24"/>
        </w:rPr>
        <w:t xml:space="preserve"> and works well</w:t>
      </w:r>
      <w:r w:rsidRPr="00A9083A">
        <w:rPr>
          <w:rFonts w:ascii="Arial" w:hAnsi="Arial" w:cs="Arial"/>
          <w:sz w:val="24"/>
          <w:szCs w:val="24"/>
        </w:rPr>
        <w:t xml:space="preserve">. </w:t>
      </w:r>
    </w:p>
    <w:p w14:paraId="488B9216" w14:textId="77777777" w:rsidR="00F63DE0" w:rsidRDefault="00F63DE0" w:rsidP="00F63DE0">
      <w:pPr>
        <w:spacing w:line="240" w:lineRule="auto"/>
        <w:jc w:val="both"/>
        <w:rPr>
          <w:rFonts w:ascii="Arial" w:hAnsi="Arial" w:cs="Arial"/>
          <w:sz w:val="24"/>
          <w:szCs w:val="24"/>
        </w:rPr>
      </w:pPr>
      <w:r w:rsidRPr="00AD29EC">
        <w:rPr>
          <w:rFonts w:ascii="Arial" w:hAnsi="Arial" w:cs="Arial"/>
          <w:sz w:val="24"/>
          <w:szCs w:val="24"/>
        </w:rPr>
        <w:t xml:space="preserve">Discussion boards have the advantage of providing opportunities for collective </w:t>
      </w:r>
      <w:r>
        <w:rPr>
          <w:rFonts w:ascii="Arial" w:hAnsi="Arial" w:cs="Arial"/>
          <w:sz w:val="24"/>
          <w:szCs w:val="24"/>
        </w:rPr>
        <w:t xml:space="preserve">issue-solving </w:t>
      </w:r>
      <w:r w:rsidRPr="00AD29EC">
        <w:rPr>
          <w:rFonts w:ascii="Arial" w:hAnsi="Arial" w:cs="Arial"/>
          <w:sz w:val="24"/>
          <w:szCs w:val="24"/>
        </w:rPr>
        <w:t xml:space="preserve">because it makes everyone feel involved and unified on a subject. It also offers a chance to comprehend how others are feeling and what they might be thinking through non-verbal communication indicators like body posture, eye contact, and facial expressions, all of which work to convey a message to the individuals you are interacting with. </w:t>
      </w:r>
    </w:p>
    <w:p w14:paraId="2D70353A" w14:textId="77777777" w:rsidR="00F63DE0" w:rsidRPr="00493048" w:rsidRDefault="00F63DE0" w:rsidP="00F63DE0">
      <w:pPr>
        <w:spacing w:line="240" w:lineRule="auto"/>
        <w:jc w:val="both"/>
        <w:rPr>
          <w:rFonts w:ascii="Arial" w:hAnsi="Arial" w:cs="Arial"/>
          <w:sz w:val="24"/>
          <w:szCs w:val="24"/>
        </w:rPr>
      </w:pPr>
      <w:r w:rsidRPr="00493048">
        <w:rPr>
          <w:rFonts w:ascii="Arial" w:hAnsi="Arial" w:cs="Arial"/>
          <w:sz w:val="24"/>
          <w:szCs w:val="24"/>
        </w:rPr>
        <w:t xml:space="preserve">But there are drawbacks to discussion boards as well. During my time as a patient safety manager for Digital Health and Care Wales, I have been invited to meetings </w:t>
      </w:r>
      <w:r w:rsidRPr="00493048">
        <w:rPr>
          <w:rFonts w:ascii="Arial" w:hAnsi="Arial" w:cs="Arial"/>
          <w:sz w:val="24"/>
          <w:szCs w:val="24"/>
        </w:rPr>
        <w:lastRenderedPageBreak/>
        <w:t>only to discover that I didn</w:t>
      </w:r>
      <w:r>
        <w:rPr>
          <w:rFonts w:ascii="Arial" w:hAnsi="Arial" w:cs="Arial"/>
          <w:sz w:val="24"/>
          <w:szCs w:val="24"/>
        </w:rPr>
        <w:t>’</w:t>
      </w:r>
      <w:r w:rsidRPr="00493048">
        <w:rPr>
          <w:rFonts w:ascii="Arial" w:hAnsi="Arial" w:cs="Arial"/>
          <w:sz w:val="24"/>
          <w:szCs w:val="24"/>
        </w:rPr>
        <w:t>t need to be there, which has taken away valuable time from being productive. In addition, some people can dominate the conversation to further their own agendas preventing full expression of opinion from quieter or less assertive people</w:t>
      </w:r>
      <w:r>
        <w:rPr>
          <w:rFonts w:ascii="Arial" w:hAnsi="Arial" w:cs="Arial"/>
          <w:sz w:val="24"/>
          <w:szCs w:val="24"/>
        </w:rPr>
        <w:t xml:space="preserve">, which I have experienced during clinical input sessions that result in consultants leading and other professionals taking a back seat which naturally results in ‘groupthink’.  </w:t>
      </w:r>
    </w:p>
    <w:p w14:paraId="44B6C6BD" w14:textId="77777777" w:rsidR="00F63DE0" w:rsidRDefault="00F63DE0" w:rsidP="00F63DE0">
      <w:pPr>
        <w:spacing w:line="240" w:lineRule="auto"/>
        <w:jc w:val="both"/>
        <w:rPr>
          <w:rFonts w:ascii="Arial" w:hAnsi="Arial" w:cs="Arial"/>
          <w:sz w:val="24"/>
          <w:szCs w:val="24"/>
        </w:rPr>
      </w:pPr>
      <w:r w:rsidRPr="00B501AA">
        <w:rPr>
          <w:rFonts w:ascii="Arial" w:hAnsi="Arial" w:cs="Arial"/>
          <w:sz w:val="24"/>
          <w:szCs w:val="24"/>
        </w:rPr>
        <w:t>Effective teams prevent the phenomenon of ‘groupthink’, first observed by Irving Jarvis in 1982, which results in a loss of creativity of new ideas, by having an open culture where</w:t>
      </w:r>
      <w:r>
        <w:rPr>
          <w:rFonts w:ascii="Arial" w:hAnsi="Arial" w:cs="Arial"/>
          <w:sz w:val="24"/>
          <w:szCs w:val="24"/>
        </w:rPr>
        <w:t>by</w:t>
      </w:r>
      <w:r w:rsidRPr="00B501AA">
        <w:rPr>
          <w:rFonts w:ascii="Arial" w:hAnsi="Arial" w:cs="Arial"/>
          <w:sz w:val="24"/>
          <w:szCs w:val="24"/>
        </w:rPr>
        <w:t xml:space="preserve"> team members feel comfortable sharing their ideas (Barr and Dowding, 2019).</w:t>
      </w:r>
      <w:r>
        <w:rPr>
          <w:rFonts w:ascii="Arial" w:hAnsi="Arial" w:cs="Arial"/>
          <w:sz w:val="24"/>
          <w:szCs w:val="24"/>
        </w:rPr>
        <w:t xml:space="preserve"> </w:t>
      </w:r>
      <w:r w:rsidRPr="00604595">
        <w:rPr>
          <w:rFonts w:ascii="Arial" w:hAnsi="Arial" w:cs="Arial"/>
          <w:sz w:val="24"/>
          <w:szCs w:val="24"/>
        </w:rPr>
        <w:t xml:space="preserve">As a consensus will be formed by discussion, thought, and compromise rather than the risk of people ignoring potential issues or alternatives in the quest </w:t>
      </w:r>
      <w:r>
        <w:rPr>
          <w:rFonts w:ascii="Arial" w:hAnsi="Arial" w:cs="Arial"/>
          <w:sz w:val="24"/>
          <w:szCs w:val="24"/>
        </w:rPr>
        <w:t>for</w:t>
      </w:r>
      <w:r w:rsidRPr="00604595">
        <w:rPr>
          <w:rFonts w:ascii="Arial" w:hAnsi="Arial" w:cs="Arial"/>
          <w:sz w:val="24"/>
          <w:szCs w:val="24"/>
        </w:rPr>
        <w:t xml:space="preserve"> harmony and conformity, a balance between consensus and </w:t>
      </w:r>
      <w:r>
        <w:rPr>
          <w:rFonts w:ascii="Arial" w:hAnsi="Arial" w:cs="Arial"/>
          <w:sz w:val="24"/>
          <w:szCs w:val="24"/>
        </w:rPr>
        <w:t>“</w:t>
      </w:r>
      <w:r w:rsidRPr="00604595">
        <w:rPr>
          <w:rFonts w:ascii="Arial" w:hAnsi="Arial" w:cs="Arial"/>
          <w:sz w:val="24"/>
          <w:szCs w:val="24"/>
        </w:rPr>
        <w:t>groupthink</w:t>
      </w:r>
      <w:r>
        <w:rPr>
          <w:rFonts w:ascii="Arial" w:hAnsi="Arial" w:cs="Arial"/>
          <w:sz w:val="24"/>
          <w:szCs w:val="24"/>
        </w:rPr>
        <w:t>”</w:t>
      </w:r>
      <w:r w:rsidRPr="00604595">
        <w:rPr>
          <w:rFonts w:ascii="Arial" w:hAnsi="Arial" w:cs="Arial"/>
          <w:sz w:val="24"/>
          <w:szCs w:val="24"/>
        </w:rPr>
        <w:t xml:space="preserve"> will be struck if </w:t>
      </w:r>
      <w:r>
        <w:rPr>
          <w:rFonts w:ascii="Arial" w:hAnsi="Arial" w:cs="Arial"/>
          <w:sz w:val="24"/>
          <w:szCs w:val="24"/>
        </w:rPr>
        <w:t>an effective team</w:t>
      </w:r>
      <w:r w:rsidRPr="00604595">
        <w:rPr>
          <w:rFonts w:ascii="Arial" w:hAnsi="Arial" w:cs="Arial"/>
          <w:sz w:val="24"/>
          <w:szCs w:val="24"/>
        </w:rPr>
        <w:t xml:space="preserve"> is developed.</w:t>
      </w:r>
    </w:p>
    <w:p w14:paraId="32F3243E" w14:textId="77777777" w:rsidR="00F63DE0" w:rsidRPr="00AF729A" w:rsidRDefault="00F63DE0" w:rsidP="00F63DE0">
      <w:pPr>
        <w:spacing w:line="240" w:lineRule="auto"/>
        <w:jc w:val="both"/>
        <w:rPr>
          <w:rFonts w:ascii="Arial" w:hAnsi="Arial" w:cs="Arial"/>
          <w:sz w:val="24"/>
          <w:szCs w:val="24"/>
        </w:rPr>
      </w:pPr>
      <w:r w:rsidRPr="00913260">
        <w:rPr>
          <w:rFonts w:ascii="Arial" w:hAnsi="Arial" w:cs="Arial"/>
          <w:sz w:val="24"/>
          <w:szCs w:val="24"/>
        </w:rPr>
        <w:t>Effective teams listen to each other, value each other</w:t>
      </w:r>
      <w:r>
        <w:rPr>
          <w:rFonts w:ascii="Arial" w:hAnsi="Arial" w:cs="Arial"/>
          <w:sz w:val="24"/>
          <w:szCs w:val="24"/>
        </w:rPr>
        <w:t>’</w:t>
      </w:r>
      <w:r w:rsidRPr="00913260">
        <w:rPr>
          <w:rFonts w:ascii="Arial" w:hAnsi="Arial" w:cs="Arial"/>
          <w:sz w:val="24"/>
          <w:szCs w:val="24"/>
        </w:rPr>
        <w:t>s ideas, communicate frequently and with a purpose, and involve all team members. This can be achieved by holding regular team meetings, distributing authority and allowing less assertive persons to participate in MDT meeting</w:t>
      </w:r>
      <w:r w:rsidRPr="00C95FA5">
        <w:rPr>
          <w:rFonts w:ascii="Arial" w:hAnsi="Arial" w:cs="Arial"/>
          <w:sz w:val="24"/>
          <w:szCs w:val="24"/>
        </w:rPr>
        <w:t>s</w:t>
      </w:r>
      <w:r w:rsidRPr="00C95FA5">
        <w:rPr>
          <w:rFonts w:ascii="Arial" w:hAnsi="Arial" w:cs="Arial"/>
        </w:rPr>
        <w:t xml:space="preserve"> </w:t>
      </w:r>
      <w:r w:rsidRPr="00C95FA5">
        <w:rPr>
          <w:rFonts w:ascii="Arial" w:hAnsi="Arial" w:cs="Arial"/>
          <w:sz w:val="24"/>
          <w:szCs w:val="24"/>
        </w:rPr>
        <w:t>by</w:t>
      </w:r>
      <w:r w:rsidRPr="00912123">
        <w:rPr>
          <w:sz w:val="24"/>
          <w:szCs w:val="24"/>
        </w:rPr>
        <w:t xml:space="preserve"> </w:t>
      </w:r>
      <w:r>
        <w:rPr>
          <w:rFonts w:ascii="Arial" w:hAnsi="Arial" w:cs="Arial"/>
          <w:sz w:val="24"/>
          <w:szCs w:val="24"/>
        </w:rPr>
        <w:t>p</w:t>
      </w:r>
      <w:r w:rsidRPr="000D363E">
        <w:rPr>
          <w:rFonts w:ascii="Arial" w:hAnsi="Arial" w:cs="Arial"/>
          <w:sz w:val="24"/>
          <w:szCs w:val="24"/>
        </w:rPr>
        <w:t>laying the devil</w:t>
      </w:r>
      <w:r>
        <w:rPr>
          <w:rFonts w:ascii="Arial" w:hAnsi="Arial" w:cs="Arial"/>
          <w:sz w:val="24"/>
          <w:szCs w:val="24"/>
        </w:rPr>
        <w:t>’</w:t>
      </w:r>
      <w:r w:rsidRPr="000D363E">
        <w:rPr>
          <w:rFonts w:ascii="Arial" w:hAnsi="Arial" w:cs="Arial"/>
          <w:sz w:val="24"/>
          <w:szCs w:val="24"/>
        </w:rPr>
        <w:t>s advocate and posing queries</w:t>
      </w:r>
      <w:r>
        <w:rPr>
          <w:rFonts w:ascii="Arial" w:hAnsi="Arial" w:cs="Arial"/>
          <w:sz w:val="24"/>
          <w:szCs w:val="24"/>
        </w:rPr>
        <w:t>, which may</w:t>
      </w:r>
      <w:r w:rsidRPr="000D363E">
        <w:rPr>
          <w:rFonts w:ascii="Arial" w:hAnsi="Arial" w:cs="Arial"/>
          <w:sz w:val="24"/>
          <w:szCs w:val="24"/>
        </w:rPr>
        <w:t xml:space="preserve"> </w:t>
      </w:r>
      <w:r>
        <w:rPr>
          <w:rFonts w:ascii="Arial" w:hAnsi="Arial" w:cs="Arial"/>
          <w:sz w:val="24"/>
          <w:szCs w:val="24"/>
        </w:rPr>
        <w:t>encourage</w:t>
      </w:r>
      <w:r w:rsidRPr="000D363E">
        <w:rPr>
          <w:rFonts w:ascii="Arial" w:hAnsi="Arial" w:cs="Arial"/>
          <w:sz w:val="24"/>
          <w:szCs w:val="24"/>
        </w:rPr>
        <w:t xml:space="preserve"> others to consider fresh facts and </w:t>
      </w:r>
      <w:r>
        <w:rPr>
          <w:rFonts w:ascii="Arial" w:hAnsi="Arial" w:cs="Arial"/>
          <w:sz w:val="24"/>
          <w:szCs w:val="24"/>
        </w:rPr>
        <w:t>think about new information and in turn make constructive decisions</w:t>
      </w:r>
      <w:r w:rsidRPr="00913260">
        <w:rPr>
          <w:rFonts w:ascii="Arial" w:hAnsi="Arial" w:cs="Arial"/>
          <w:sz w:val="24"/>
          <w:szCs w:val="24"/>
        </w:rPr>
        <w:t xml:space="preserve">. </w:t>
      </w:r>
      <w:r w:rsidRPr="00F83392">
        <w:rPr>
          <w:rFonts w:ascii="Arial" w:hAnsi="Arial" w:cs="Arial"/>
          <w:sz w:val="24"/>
          <w:szCs w:val="24"/>
        </w:rPr>
        <w:t xml:space="preserve">By including them in the implementation of change, seeking their opinions, and celebrating team accomplishments, team members may develop a culture of openness and trust (Ellis, 2019). </w:t>
      </w:r>
    </w:p>
    <w:p w14:paraId="34C2215C" w14:textId="77777777" w:rsidR="00F63DE0" w:rsidRPr="000018D0" w:rsidRDefault="00F63DE0" w:rsidP="00F63DE0">
      <w:pPr>
        <w:pStyle w:val="ListParagraph"/>
        <w:numPr>
          <w:ilvl w:val="0"/>
          <w:numId w:val="1"/>
        </w:numPr>
        <w:jc w:val="both"/>
        <w:rPr>
          <w:rFonts w:ascii="Arial" w:hAnsi="Arial" w:cs="Arial"/>
        </w:rPr>
      </w:pPr>
      <w:r w:rsidRPr="00AF729A">
        <w:rPr>
          <w:rFonts w:ascii="Arial" w:hAnsi="Arial" w:cs="Arial"/>
          <w:b/>
          <w:bCs/>
        </w:rPr>
        <w:t>Conclusion and Action plan</w:t>
      </w:r>
      <w:bookmarkEnd w:id="0"/>
    </w:p>
    <w:p w14:paraId="1686A12A" w14:textId="77777777" w:rsidR="00F63DE0" w:rsidRDefault="00F63DE0" w:rsidP="00F63DE0">
      <w:pPr>
        <w:spacing w:line="240" w:lineRule="auto"/>
        <w:jc w:val="both"/>
        <w:rPr>
          <w:rFonts w:ascii="Arial" w:hAnsi="Arial" w:cs="Arial"/>
          <w:sz w:val="24"/>
          <w:szCs w:val="24"/>
        </w:rPr>
      </w:pPr>
      <w:r w:rsidRPr="0089174A">
        <w:rPr>
          <w:rFonts w:ascii="Arial" w:hAnsi="Arial" w:cs="Arial"/>
          <w:sz w:val="24"/>
          <w:szCs w:val="24"/>
        </w:rPr>
        <w:t xml:space="preserve">In my current </w:t>
      </w:r>
      <w:r>
        <w:rPr>
          <w:rFonts w:ascii="Arial" w:hAnsi="Arial" w:cs="Arial"/>
          <w:sz w:val="24"/>
          <w:szCs w:val="24"/>
        </w:rPr>
        <w:t>practice</w:t>
      </w:r>
      <w:r w:rsidRPr="0089174A">
        <w:rPr>
          <w:rFonts w:ascii="Arial" w:hAnsi="Arial" w:cs="Arial"/>
          <w:sz w:val="24"/>
          <w:szCs w:val="24"/>
        </w:rPr>
        <w:t>, I believe that I do tailor information and communication strategies to match various stakeholder groups, utilising a range of engagement and communication strategies to guarantee that goals and messages are fully comprehended.</w:t>
      </w:r>
    </w:p>
    <w:p w14:paraId="45E17A76" w14:textId="77777777" w:rsidR="00F63DE0" w:rsidRDefault="00F63DE0" w:rsidP="00F63DE0">
      <w:pPr>
        <w:spacing w:line="240" w:lineRule="auto"/>
        <w:jc w:val="both"/>
        <w:rPr>
          <w:rFonts w:ascii="Arial" w:hAnsi="Arial" w:cs="Arial"/>
          <w:sz w:val="24"/>
          <w:szCs w:val="24"/>
        </w:rPr>
      </w:pPr>
      <w:r w:rsidRPr="00AD0DE1">
        <w:rPr>
          <w:rFonts w:ascii="Arial" w:hAnsi="Arial" w:cs="Arial"/>
          <w:sz w:val="24"/>
          <w:szCs w:val="24"/>
        </w:rPr>
        <w:t>As I think back on my experiences, I can claim that I have encountered instances of "groupthink," which can result in judgements being taken that may not be favourable to the whole group. Due to clinical obligations, it can be difficult to assemble a group of physicians. As a result, individuals are contacted after sessions to have additional discussions with others that are then shared with the forum at later meetings. This causes delays, especially when clinical considerations are involved.</w:t>
      </w:r>
    </w:p>
    <w:p w14:paraId="7623CF2A" w14:textId="77777777" w:rsidR="00F63DE0" w:rsidRDefault="00F63DE0" w:rsidP="00F63DE0">
      <w:pPr>
        <w:spacing w:line="240" w:lineRule="auto"/>
        <w:jc w:val="both"/>
        <w:rPr>
          <w:rFonts w:ascii="Arial" w:hAnsi="Arial" w:cs="Arial"/>
          <w:sz w:val="24"/>
          <w:szCs w:val="24"/>
        </w:rPr>
      </w:pPr>
      <w:r w:rsidRPr="00275CDE">
        <w:rPr>
          <w:rFonts w:ascii="Arial" w:hAnsi="Arial" w:cs="Arial"/>
          <w:sz w:val="24"/>
          <w:szCs w:val="24"/>
        </w:rPr>
        <w:t>However, by posing questions that compel people to reflect, form opinions, and delegate responsibility to others, this reflection has taught me about effective teamwork and how to prevent "groupthink." tactics that I'll use to foster openness and trust among the team members I work with in the future.</w:t>
      </w:r>
    </w:p>
    <w:p w14:paraId="7691A883" w14:textId="77777777" w:rsidR="008129F3" w:rsidRPr="00F63DE0" w:rsidRDefault="008129F3" w:rsidP="00F63DE0"/>
    <w:sectPr w:rsidR="008129F3" w:rsidRPr="00F63D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0678E7"/>
    <w:multiLevelType w:val="multilevel"/>
    <w:tmpl w:val="14DEFC2C"/>
    <w:lvl w:ilvl="0">
      <w:start w:val="1"/>
      <w:numFmt w:val="decimal"/>
      <w:lvlText w:val="%1."/>
      <w:lvlJc w:val="left"/>
      <w:pPr>
        <w:ind w:left="720" w:hanging="360"/>
      </w:pPr>
      <w:rPr>
        <w:rFonts w:asciiTheme="minorHAnsi" w:eastAsiaTheme="minorHAnsi" w:hAnsiTheme="minorHAnsi" w:cstheme="minorBidi" w:hint="default"/>
        <w:b/>
        <w:bCs/>
        <w:sz w:val="22"/>
      </w:rPr>
    </w:lvl>
    <w:lvl w:ilvl="1">
      <w:start w:val="1"/>
      <w:numFmt w:val="decimal"/>
      <w:isLgl/>
      <w:lvlText w:val="%1.%2"/>
      <w:lvlJc w:val="left"/>
      <w:pPr>
        <w:ind w:left="1080" w:hanging="360"/>
      </w:pPr>
      <w:rPr>
        <w:rFonts w:hint="default"/>
        <w:b w:val="0"/>
        <w:bCs/>
        <w:u w:val="none"/>
      </w:rPr>
    </w:lvl>
    <w:lvl w:ilvl="2">
      <w:start w:val="1"/>
      <w:numFmt w:val="decimal"/>
      <w:isLgl/>
      <w:lvlText w:val="%1.%2.%3"/>
      <w:lvlJc w:val="left"/>
      <w:pPr>
        <w:ind w:left="1800" w:hanging="720"/>
      </w:pPr>
      <w:rPr>
        <w:rFonts w:hint="default"/>
        <w:b/>
        <w:u w:val="single"/>
      </w:rPr>
    </w:lvl>
    <w:lvl w:ilvl="3">
      <w:start w:val="1"/>
      <w:numFmt w:val="decimal"/>
      <w:isLgl/>
      <w:lvlText w:val="%1.%2.%3.%4"/>
      <w:lvlJc w:val="left"/>
      <w:pPr>
        <w:ind w:left="2160" w:hanging="720"/>
      </w:pPr>
      <w:rPr>
        <w:rFonts w:hint="default"/>
        <w:b/>
        <w:u w:val="single"/>
      </w:rPr>
    </w:lvl>
    <w:lvl w:ilvl="4">
      <w:start w:val="1"/>
      <w:numFmt w:val="decimal"/>
      <w:isLgl/>
      <w:lvlText w:val="%1.%2.%3.%4.%5"/>
      <w:lvlJc w:val="left"/>
      <w:pPr>
        <w:ind w:left="2880" w:hanging="1080"/>
      </w:pPr>
      <w:rPr>
        <w:rFonts w:hint="default"/>
        <w:b/>
        <w:u w:val="single"/>
      </w:rPr>
    </w:lvl>
    <w:lvl w:ilvl="5">
      <w:start w:val="1"/>
      <w:numFmt w:val="decimal"/>
      <w:isLgl/>
      <w:lvlText w:val="%1.%2.%3.%4.%5.%6"/>
      <w:lvlJc w:val="left"/>
      <w:pPr>
        <w:ind w:left="3240" w:hanging="1080"/>
      </w:pPr>
      <w:rPr>
        <w:rFonts w:hint="default"/>
        <w:b/>
        <w:u w:val="single"/>
      </w:rPr>
    </w:lvl>
    <w:lvl w:ilvl="6">
      <w:start w:val="1"/>
      <w:numFmt w:val="decimal"/>
      <w:isLgl/>
      <w:lvlText w:val="%1.%2.%3.%4.%5.%6.%7"/>
      <w:lvlJc w:val="left"/>
      <w:pPr>
        <w:ind w:left="3960" w:hanging="1440"/>
      </w:pPr>
      <w:rPr>
        <w:rFonts w:hint="default"/>
        <w:b/>
        <w:u w:val="single"/>
      </w:rPr>
    </w:lvl>
    <w:lvl w:ilvl="7">
      <w:start w:val="1"/>
      <w:numFmt w:val="decimal"/>
      <w:isLgl/>
      <w:lvlText w:val="%1.%2.%3.%4.%5.%6.%7.%8"/>
      <w:lvlJc w:val="left"/>
      <w:pPr>
        <w:ind w:left="4320" w:hanging="1440"/>
      </w:pPr>
      <w:rPr>
        <w:rFonts w:hint="default"/>
        <w:b/>
        <w:u w:val="single"/>
      </w:rPr>
    </w:lvl>
    <w:lvl w:ilvl="8">
      <w:start w:val="1"/>
      <w:numFmt w:val="decimal"/>
      <w:isLgl/>
      <w:lvlText w:val="%1.%2.%3.%4.%5.%6.%7.%8.%9"/>
      <w:lvlJc w:val="left"/>
      <w:pPr>
        <w:ind w:left="5040" w:hanging="1800"/>
      </w:pPr>
      <w:rPr>
        <w:rFonts w:hint="default"/>
        <w:b/>
        <w:u w:val="single"/>
      </w:rPr>
    </w:lvl>
  </w:abstractNum>
  <w:num w:numId="1" w16cid:durableId="1170146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ACD"/>
    <w:rsid w:val="002F20CD"/>
    <w:rsid w:val="0031636C"/>
    <w:rsid w:val="00607ACD"/>
    <w:rsid w:val="008129F3"/>
    <w:rsid w:val="00C56C7A"/>
    <w:rsid w:val="00F63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FCAD8"/>
  <w15:chartTrackingRefBased/>
  <w15:docId w15:val="{4631F6CE-60A9-4336-9BD5-D50FE91C2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D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7A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20CD"/>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2130</Words>
  <Characters>12147</Characters>
  <Application>Microsoft Office Word</Application>
  <DocSecurity>0</DocSecurity>
  <Lines>101</Lines>
  <Paragraphs>28</Paragraphs>
  <ScaleCrop>false</ScaleCrop>
  <Company/>
  <LinksUpToDate>false</LinksUpToDate>
  <CharactersWithSpaces>14249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dc:creator>
  <cp:keywords/>
  <dc:description/>
  <cp:lastModifiedBy>ellie</cp:lastModifiedBy>
  <cp:revision>3</cp:revision>
  <dcterms:created xsi:type="dcterms:W3CDTF">2023-05-24T08:13:00Z</dcterms:created>
  <dcterms:modified xsi:type="dcterms:W3CDTF">2023-05-24T08:30:00Z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e7cd0220-c87d-4689-b9f6-75a91d1062ea</vt:lpwstr>
  </property>
</Properties>
</file>