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5A8" w:rsidRDefault="009915A8" w:rsidP="009915A8">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9915A8" w:rsidRPr="001E50BB" w:rsidRDefault="009915A8" w:rsidP="009915A8">
      <w:pPr>
        <w:jc w:val="center"/>
        <w:rPr>
          <w:rFonts w:ascii="Arial" w:hAnsi="Arial" w:cs="Arial"/>
          <w:b/>
          <w:lang w:val="cy-GB"/>
        </w:rPr>
      </w:pPr>
      <w:r w:rsidRPr="001E50BB">
        <w:rPr>
          <w:rFonts w:ascii="Arial" w:hAnsi="Arial" w:cs="Arial"/>
          <w:b/>
          <w:lang w:val="cy-GB"/>
        </w:rPr>
        <w:t>(to be completed by marker)</w:t>
      </w:r>
    </w:p>
    <w:p w:rsidR="009915A8" w:rsidRPr="001E50BB" w:rsidRDefault="009915A8" w:rsidP="009915A8">
      <w:pPr>
        <w:jc w:val="center"/>
        <w:rPr>
          <w:rFonts w:ascii="Arial" w:hAnsi="Arial" w:cs="Arial"/>
          <w:b/>
          <w:lang w:val="cy-GB"/>
        </w:rPr>
      </w:pPr>
    </w:p>
    <w:p w:rsidR="009915A8" w:rsidRDefault="009915A8" w:rsidP="009915A8">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915A8" w:rsidRPr="0065654E" w:rsidTr="000314CA">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9915A8" w:rsidRPr="00764918" w:rsidRDefault="009915A8" w:rsidP="000314CA">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 xml:space="preserve">me: </w:t>
            </w:r>
            <w:r>
              <w:rPr>
                <w:rFonts w:ascii="Calibri" w:hAnsi="Calibri" w:cs="Tahoma"/>
                <w:sz w:val="24"/>
                <w:szCs w:val="24"/>
              </w:rPr>
              <w:t>Alexandra Owen-Smith</w:t>
            </w:r>
          </w:p>
          <w:p w:rsidR="009915A8" w:rsidRPr="0065654E" w:rsidRDefault="009915A8" w:rsidP="000314CA">
            <w:pPr>
              <w:pStyle w:val="NormalWeb"/>
              <w:spacing w:before="0" w:beforeAutospacing="0" w:after="0" w:afterAutospacing="0"/>
              <w:ind w:right="34"/>
              <w:rPr>
                <w:rFonts w:ascii="Calibri" w:hAnsi="Calibri" w:cs="Tahoma"/>
                <w:i/>
                <w:sz w:val="24"/>
                <w:szCs w:val="24"/>
              </w:rPr>
            </w:pPr>
          </w:p>
        </w:tc>
      </w:tr>
      <w:tr w:rsidR="009915A8" w:rsidRPr="0065654E" w:rsidTr="000314CA">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9915A8" w:rsidRPr="00764918" w:rsidRDefault="009915A8" w:rsidP="000314CA">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CSEN5006</w:t>
            </w:r>
          </w:p>
          <w:p w:rsidR="009915A8" w:rsidRDefault="009915A8" w:rsidP="000314CA">
            <w:pPr>
              <w:pStyle w:val="NormalWeb"/>
              <w:spacing w:before="0" w:beforeAutospacing="0" w:after="0" w:afterAutospacing="0"/>
              <w:ind w:right="34"/>
              <w:rPr>
                <w:rFonts w:ascii="Calibri" w:hAnsi="Calibri" w:cs="Tahoma"/>
                <w:i/>
                <w:sz w:val="24"/>
                <w:szCs w:val="24"/>
              </w:rPr>
            </w:pPr>
          </w:p>
          <w:p w:rsidR="009915A8" w:rsidRPr="00764918" w:rsidRDefault="009915A8" w:rsidP="000314CA">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roofErr w:type="spellStart"/>
            <w:r>
              <w:rPr>
                <w:rFonts w:ascii="Calibri" w:hAnsi="Calibri" w:cs="Tahoma"/>
                <w:sz w:val="24"/>
                <w:szCs w:val="24"/>
              </w:rPr>
              <w:t>Anglo-saxon</w:t>
            </w:r>
            <w:proofErr w:type="spellEnd"/>
            <w:r>
              <w:rPr>
                <w:rFonts w:ascii="Calibri" w:hAnsi="Calibri" w:cs="Tahoma"/>
                <w:sz w:val="24"/>
                <w:szCs w:val="24"/>
              </w:rPr>
              <w:t xml:space="preserve"> heroic literature</w:t>
            </w:r>
          </w:p>
          <w:p w:rsidR="009915A8" w:rsidRPr="0065654E" w:rsidRDefault="009915A8" w:rsidP="000314CA">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9915A8" w:rsidRPr="00764918" w:rsidRDefault="009915A8" w:rsidP="000314CA">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w:t>
            </w:r>
            <w:r>
              <w:rPr>
                <w:rFonts w:ascii="Calibri" w:hAnsi="Calibri" w:cs="Tahoma"/>
                <w:sz w:val="24"/>
                <w:szCs w:val="24"/>
              </w:rPr>
              <w:t>1705406</w:t>
            </w:r>
          </w:p>
        </w:tc>
      </w:tr>
      <w:tr w:rsidR="009915A8" w:rsidRPr="0065654E" w:rsidTr="000314CA">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9915A8" w:rsidRPr="0065654E" w:rsidRDefault="009915A8" w:rsidP="000314CA">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9915A8" w:rsidRDefault="009915A8" w:rsidP="000314CA">
            <w:pPr>
              <w:pStyle w:val="NormalWeb"/>
              <w:rPr>
                <w:rFonts w:ascii="Calibri" w:hAnsi="Calibri" w:cs="Tahoma"/>
                <w:i/>
                <w:sz w:val="24"/>
                <w:szCs w:val="24"/>
              </w:rPr>
            </w:pPr>
            <w:r w:rsidRPr="0065654E">
              <w:rPr>
                <w:rFonts w:ascii="Calibri" w:hAnsi="Calibri" w:cs="Tahoma"/>
                <w:i/>
                <w:sz w:val="24"/>
                <w:szCs w:val="24"/>
              </w:rPr>
              <w:t>Comments:</w:t>
            </w: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Default="009915A8" w:rsidP="000314CA">
            <w:pPr>
              <w:pStyle w:val="NormalWeb"/>
              <w:rPr>
                <w:rFonts w:ascii="Calibri" w:hAnsi="Calibri" w:cs="Tahoma"/>
                <w:i/>
                <w:sz w:val="24"/>
                <w:szCs w:val="24"/>
              </w:rPr>
            </w:pPr>
          </w:p>
          <w:p w:rsidR="009915A8" w:rsidRPr="0065654E" w:rsidRDefault="009915A8" w:rsidP="000314CA">
            <w:pPr>
              <w:pStyle w:val="NormalWeb"/>
              <w:rPr>
                <w:rFonts w:ascii="Calibri" w:hAnsi="Calibri" w:cs="Tahoma"/>
                <w:i/>
                <w:sz w:val="24"/>
                <w:szCs w:val="24"/>
              </w:rPr>
            </w:pPr>
          </w:p>
        </w:tc>
      </w:tr>
      <w:tr w:rsidR="009915A8" w:rsidRPr="0065654E" w:rsidTr="000314CA">
        <w:trPr>
          <w:trHeight w:val="492"/>
        </w:trPr>
        <w:tc>
          <w:tcPr>
            <w:tcW w:w="6768" w:type="dxa"/>
            <w:gridSpan w:val="2"/>
            <w:tcBorders>
              <w:top w:val="single" w:sz="4" w:space="0" w:color="auto"/>
            </w:tcBorders>
            <w:vAlign w:val="center"/>
          </w:tcPr>
          <w:p w:rsidR="009915A8" w:rsidRPr="0065654E" w:rsidRDefault="009915A8" w:rsidP="000314CA">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9915A8" w:rsidRPr="0065654E" w:rsidRDefault="009915A8" w:rsidP="000314CA">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9915A8" w:rsidRPr="0065654E" w:rsidTr="000314CA">
        <w:tc>
          <w:tcPr>
            <w:tcW w:w="8755" w:type="dxa"/>
            <w:gridSpan w:val="3"/>
            <w:vAlign w:val="center"/>
          </w:tcPr>
          <w:p w:rsidR="009915A8" w:rsidRDefault="009915A8" w:rsidP="000314CA">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9915A8" w:rsidRPr="0065654E" w:rsidRDefault="009915A8" w:rsidP="000314CA">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9915A8" w:rsidRDefault="009915A8">
      <w:pPr>
        <w:rPr>
          <w:i/>
        </w:rPr>
      </w:pPr>
    </w:p>
    <w:p w:rsidR="009915A8" w:rsidRDefault="009915A8">
      <w:pPr>
        <w:rPr>
          <w:i/>
        </w:rPr>
      </w:pPr>
    </w:p>
    <w:p w:rsidR="009915A8" w:rsidRDefault="009915A8">
      <w:pPr>
        <w:rPr>
          <w:i/>
        </w:rPr>
      </w:pPr>
    </w:p>
    <w:p w:rsidR="009915A8" w:rsidRDefault="009915A8">
      <w:pPr>
        <w:rPr>
          <w:i/>
        </w:rPr>
      </w:pPr>
    </w:p>
    <w:p w:rsidR="009915A8" w:rsidRDefault="009915A8">
      <w:pPr>
        <w:rPr>
          <w:i/>
        </w:rPr>
      </w:pPr>
    </w:p>
    <w:p w:rsidR="009915A8" w:rsidRDefault="009915A8">
      <w:pPr>
        <w:rPr>
          <w:i/>
        </w:rPr>
      </w:pPr>
    </w:p>
    <w:p w:rsidR="009915A8" w:rsidRDefault="009915A8">
      <w:pPr>
        <w:rPr>
          <w:i/>
        </w:rPr>
      </w:pPr>
    </w:p>
    <w:p w:rsidR="009915A8" w:rsidRDefault="009915A8">
      <w:pPr>
        <w:rPr>
          <w:i/>
        </w:rPr>
      </w:pPr>
    </w:p>
    <w:p w:rsidR="00965CEE" w:rsidRDefault="00F318C5">
      <w:bookmarkStart w:id="0" w:name="_GoBack"/>
      <w:bookmarkEnd w:id="0"/>
      <w:r>
        <w:rPr>
          <w:i/>
        </w:rPr>
        <w:t>‘The Battle of Maldon</w:t>
      </w:r>
      <w:r w:rsidR="00A27A28">
        <w:t xml:space="preserve"> functions as a remedy for the trauma of defeat.’ Discuss.</w:t>
      </w:r>
    </w:p>
    <w:p w:rsidR="003A4365" w:rsidRDefault="003A4365">
      <w:pPr>
        <w:rPr>
          <w:sz w:val="22"/>
          <w:szCs w:val="22"/>
        </w:rPr>
      </w:pPr>
    </w:p>
    <w:p w:rsidR="00162A4F" w:rsidRDefault="00F300D5">
      <w:pPr>
        <w:rPr>
          <w:sz w:val="22"/>
          <w:szCs w:val="22"/>
        </w:rPr>
      </w:pPr>
      <w:r>
        <w:rPr>
          <w:sz w:val="22"/>
          <w:szCs w:val="22"/>
        </w:rPr>
        <w:t xml:space="preserve">      </w:t>
      </w:r>
      <w:r w:rsidR="00722BBC">
        <w:rPr>
          <w:sz w:val="22"/>
          <w:szCs w:val="22"/>
        </w:rPr>
        <w:t>Much debate has arisen over the year</w:t>
      </w:r>
      <w:r w:rsidR="00DD3301">
        <w:rPr>
          <w:sz w:val="22"/>
          <w:szCs w:val="22"/>
        </w:rPr>
        <w:t>s</w:t>
      </w:r>
      <w:r w:rsidR="00722BBC">
        <w:rPr>
          <w:sz w:val="22"/>
          <w:szCs w:val="22"/>
        </w:rPr>
        <w:t xml:space="preserve"> with regards to </w:t>
      </w:r>
      <w:r w:rsidR="00722BBC">
        <w:rPr>
          <w:i/>
          <w:sz w:val="22"/>
          <w:szCs w:val="22"/>
        </w:rPr>
        <w:t>The Battle of Maldon</w:t>
      </w:r>
      <w:r w:rsidR="00722BBC">
        <w:rPr>
          <w:sz w:val="22"/>
          <w:szCs w:val="22"/>
        </w:rPr>
        <w:t>’s meaning.  Debates have ranged from the poet</w:t>
      </w:r>
      <w:r w:rsidR="00A0687B">
        <w:rPr>
          <w:sz w:val="22"/>
          <w:szCs w:val="22"/>
        </w:rPr>
        <w:t>’</w:t>
      </w:r>
      <w:r w:rsidR="00722BBC">
        <w:rPr>
          <w:sz w:val="22"/>
          <w:szCs w:val="22"/>
        </w:rPr>
        <w:t xml:space="preserve">s intent to possible translation theories of certain Old English words. </w:t>
      </w:r>
      <w:proofErr w:type="spellStart"/>
      <w:r w:rsidR="00722BBC">
        <w:rPr>
          <w:i/>
          <w:sz w:val="22"/>
          <w:szCs w:val="22"/>
        </w:rPr>
        <w:t>Ofermode</w:t>
      </w:r>
      <w:proofErr w:type="spellEnd"/>
      <w:r w:rsidR="00722BBC">
        <w:rPr>
          <w:sz w:val="22"/>
          <w:szCs w:val="22"/>
        </w:rPr>
        <w:t xml:space="preserve"> is a primary example of a word that has stirred</w:t>
      </w:r>
      <w:r w:rsidR="005A2036">
        <w:rPr>
          <w:sz w:val="22"/>
          <w:szCs w:val="22"/>
        </w:rPr>
        <w:t xml:space="preserve"> </w:t>
      </w:r>
      <w:r w:rsidR="00722BBC">
        <w:rPr>
          <w:sz w:val="22"/>
          <w:szCs w:val="22"/>
        </w:rPr>
        <w:t>controversy and debate over its meaning</w:t>
      </w:r>
      <w:r w:rsidR="00FF7C3B">
        <w:rPr>
          <w:sz w:val="22"/>
          <w:szCs w:val="22"/>
        </w:rPr>
        <w:t xml:space="preserve"> within the poem</w:t>
      </w:r>
      <w:r w:rsidR="00722BBC">
        <w:rPr>
          <w:sz w:val="22"/>
          <w:szCs w:val="22"/>
        </w:rPr>
        <w:t xml:space="preserve">, a meaning </w:t>
      </w:r>
      <w:r w:rsidR="00FF7C3B">
        <w:rPr>
          <w:sz w:val="22"/>
          <w:szCs w:val="22"/>
        </w:rPr>
        <w:t xml:space="preserve">that could determine the </w:t>
      </w:r>
      <w:r w:rsidR="00722BBC">
        <w:rPr>
          <w:sz w:val="22"/>
          <w:szCs w:val="22"/>
        </w:rPr>
        <w:t xml:space="preserve">poem’s underlying purpose. </w:t>
      </w:r>
      <w:r w:rsidR="005A2036">
        <w:rPr>
          <w:sz w:val="22"/>
          <w:szCs w:val="22"/>
        </w:rPr>
        <w:t xml:space="preserve">This essay will </w:t>
      </w:r>
      <w:r w:rsidR="00722BBC">
        <w:rPr>
          <w:sz w:val="22"/>
          <w:szCs w:val="22"/>
        </w:rPr>
        <w:t>discuss</w:t>
      </w:r>
      <w:r w:rsidR="005A2036">
        <w:rPr>
          <w:sz w:val="22"/>
          <w:szCs w:val="22"/>
        </w:rPr>
        <w:t xml:space="preserve"> whether</w:t>
      </w:r>
      <w:r w:rsidR="00A0687B">
        <w:rPr>
          <w:sz w:val="22"/>
          <w:szCs w:val="22"/>
        </w:rPr>
        <w:t>,</w:t>
      </w:r>
      <w:r w:rsidR="005A2036">
        <w:rPr>
          <w:sz w:val="22"/>
          <w:szCs w:val="22"/>
        </w:rPr>
        <w:t xml:space="preserve"> and if so</w:t>
      </w:r>
      <w:r w:rsidR="00A0687B">
        <w:rPr>
          <w:sz w:val="22"/>
          <w:szCs w:val="22"/>
        </w:rPr>
        <w:t>,</w:t>
      </w:r>
      <w:r w:rsidR="005A2036">
        <w:rPr>
          <w:sz w:val="22"/>
          <w:szCs w:val="22"/>
        </w:rPr>
        <w:t xml:space="preserve"> how </w:t>
      </w:r>
      <w:r w:rsidR="005A2036">
        <w:rPr>
          <w:i/>
          <w:sz w:val="22"/>
          <w:szCs w:val="22"/>
        </w:rPr>
        <w:t xml:space="preserve">The Battle of Maldon </w:t>
      </w:r>
      <w:r w:rsidR="005A2036">
        <w:rPr>
          <w:sz w:val="22"/>
          <w:szCs w:val="22"/>
        </w:rPr>
        <w:t>functions as a remedy for the trauma of defeat, ‘</w:t>
      </w:r>
      <w:r w:rsidR="007C60B9">
        <w:rPr>
          <w:sz w:val="22"/>
          <w:szCs w:val="22"/>
        </w:rPr>
        <w:t xml:space="preserve">D.G </w:t>
      </w:r>
      <w:proofErr w:type="spellStart"/>
      <w:r w:rsidR="007C60B9">
        <w:rPr>
          <w:sz w:val="22"/>
          <w:szCs w:val="22"/>
        </w:rPr>
        <w:t>Scragg</w:t>
      </w:r>
      <w:proofErr w:type="spellEnd"/>
      <w:r w:rsidR="007C60B9">
        <w:rPr>
          <w:sz w:val="22"/>
          <w:szCs w:val="22"/>
        </w:rPr>
        <w:t xml:space="preserve">, in </w:t>
      </w:r>
      <w:r w:rsidR="007C60B9">
        <w:rPr>
          <w:i/>
          <w:sz w:val="22"/>
          <w:szCs w:val="22"/>
        </w:rPr>
        <w:t xml:space="preserve">‘The Battle of Maldon; Fact or Fiction?’ </w:t>
      </w:r>
      <w:r w:rsidR="007C60B9">
        <w:rPr>
          <w:sz w:val="22"/>
          <w:szCs w:val="22"/>
        </w:rPr>
        <w:t>argues that the poet’s manipulation of the audience response testifies to the fictional nature of the poem.</w:t>
      </w:r>
      <w:r w:rsidR="005B28E1">
        <w:rPr>
          <w:sz w:val="22"/>
          <w:szCs w:val="22"/>
        </w:rPr>
        <w:t>’</w:t>
      </w:r>
      <w:r w:rsidR="007C60B9">
        <w:rPr>
          <w:rStyle w:val="FootnoteReference"/>
          <w:sz w:val="22"/>
          <w:szCs w:val="22"/>
        </w:rPr>
        <w:footnoteReference w:id="1"/>
      </w:r>
      <w:r w:rsidR="009775E6">
        <w:rPr>
          <w:sz w:val="22"/>
          <w:szCs w:val="22"/>
        </w:rPr>
        <w:t xml:space="preserve"> </w:t>
      </w:r>
      <w:r w:rsidR="00AC6C66">
        <w:rPr>
          <w:sz w:val="22"/>
          <w:szCs w:val="22"/>
        </w:rPr>
        <w:t>The p</w:t>
      </w:r>
      <w:r w:rsidR="00D0629B">
        <w:rPr>
          <w:sz w:val="22"/>
          <w:szCs w:val="22"/>
        </w:rPr>
        <w:t>oem emerged at a time of great difficulty i</w:t>
      </w:r>
      <w:r w:rsidR="008446F4">
        <w:rPr>
          <w:sz w:val="22"/>
          <w:szCs w:val="22"/>
        </w:rPr>
        <w:t>n England,</w:t>
      </w:r>
      <w:r w:rsidR="00FB53EE">
        <w:rPr>
          <w:sz w:val="22"/>
          <w:szCs w:val="22"/>
        </w:rPr>
        <w:t xml:space="preserve"> not long after </w:t>
      </w:r>
      <w:proofErr w:type="spellStart"/>
      <w:r w:rsidR="00FB53EE">
        <w:rPr>
          <w:sz w:val="22"/>
          <w:szCs w:val="22"/>
        </w:rPr>
        <w:t>Byrhtnoth’s</w:t>
      </w:r>
      <w:proofErr w:type="spellEnd"/>
      <w:r w:rsidR="00FB53EE">
        <w:rPr>
          <w:sz w:val="22"/>
          <w:szCs w:val="22"/>
        </w:rPr>
        <w:t xml:space="preserve"> death,</w:t>
      </w:r>
      <w:r w:rsidR="006E01A6">
        <w:rPr>
          <w:sz w:val="22"/>
          <w:szCs w:val="22"/>
        </w:rPr>
        <w:t xml:space="preserve"> a time when tributes of high amounts</w:t>
      </w:r>
      <w:r w:rsidR="008446F4">
        <w:rPr>
          <w:sz w:val="22"/>
          <w:szCs w:val="22"/>
        </w:rPr>
        <w:t xml:space="preserve"> were being paid by the Anglo Saxons, as the Danes slowly started taking over. Although the poem cannot be seen as documentary it discusses events that are known to have taken place, the death of </w:t>
      </w:r>
      <w:proofErr w:type="spellStart"/>
      <w:r w:rsidR="008446F4">
        <w:rPr>
          <w:sz w:val="22"/>
          <w:szCs w:val="22"/>
        </w:rPr>
        <w:t>Byrhtnoth</w:t>
      </w:r>
      <w:proofErr w:type="spellEnd"/>
      <w:r w:rsidR="008446F4">
        <w:rPr>
          <w:sz w:val="22"/>
          <w:szCs w:val="22"/>
        </w:rPr>
        <w:t xml:space="preserve"> being the most important.</w:t>
      </w:r>
      <w:r w:rsidR="00B21F26">
        <w:rPr>
          <w:sz w:val="22"/>
          <w:szCs w:val="22"/>
        </w:rPr>
        <w:t xml:space="preserve"> Although t</w:t>
      </w:r>
      <w:r w:rsidR="0031269F">
        <w:rPr>
          <w:sz w:val="22"/>
          <w:szCs w:val="22"/>
        </w:rPr>
        <w:t>he poem is not in its entirety (</w:t>
      </w:r>
      <w:r w:rsidR="00B21F26">
        <w:rPr>
          <w:sz w:val="22"/>
          <w:szCs w:val="22"/>
        </w:rPr>
        <w:t>t</w:t>
      </w:r>
      <w:r w:rsidR="0031269F">
        <w:rPr>
          <w:sz w:val="22"/>
          <w:szCs w:val="22"/>
        </w:rPr>
        <w:t>he beginning and end being lost)</w:t>
      </w:r>
      <w:r w:rsidR="008446F4">
        <w:rPr>
          <w:sz w:val="22"/>
          <w:szCs w:val="22"/>
        </w:rPr>
        <w:t xml:space="preserve"> </w:t>
      </w:r>
      <w:r w:rsidR="00183DE2">
        <w:rPr>
          <w:sz w:val="22"/>
          <w:szCs w:val="22"/>
        </w:rPr>
        <w:t xml:space="preserve">I will begin by discussing </w:t>
      </w:r>
      <w:r w:rsidR="00656928">
        <w:rPr>
          <w:sz w:val="22"/>
          <w:szCs w:val="22"/>
        </w:rPr>
        <w:t xml:space="preserve">possible </w:t>
      </w:r>
      <w:r w:rsidR="00C11BE9">
        <w:rPr>
          <w:sz w:val="22"/>
          <w:szCs w:val="22"/>
        </w:rPr>
        <w:t>responses generated by</w:t>
      </w:r>
      <w:r w:rsidR="00815A91">
        <w:rPr>
          <w:sz w:val="22"/>
          <w:szCs w:val="22"/>
        </w:rPr>
        <w:t xml:space="preserve"> the </w:t>
      </w:r>
      <w:r w:rsidR="00B21F26">
        <w:rPr>
          <w:sz w:val="22"/>
          <w:szCs w:val="22"/>
        </w:rPr>
        <w:t xml:space="preserve">part of the </w:t>
      </w:r>
      <w:r w:rsidR="00815A91">
        <w:rPr>
          <w:sz w:val="22"/>
          <w:szCs w:val="22"/>
        </w:rPr>
        <w:t>poem</w:t>
      </w:r>
      <w:r w:rsidR="00B21F26">
        <w:rPr>
          <w:sz w:val="22"/>
          <w:szCs w:val="22"/>
        </w:rPr>
        <w:t xml:space="preserve"> we have</w:t>
      </w:r>
      <w:r w:rsidR="00C80DBA">
        <w:rPr>
          <w:sz w:val="22"/>
          <w:szCs w:val="22"/>
        </w:rPr>
        <w:t>,</w:t>
      </w:r>
      <w:r w:rsidR="00815A91">
        <w:rPr>
          <w:sz w:val="22"/>
          <w:szCs w:val="22"/>
        </w:rPr>
        <w:t xml:space="preserve"> and </w:t>
      </w:r>
      <w:r w:rsidR="00C80DBA">
        <w:rPr>
          <w:sz w:val="22"/>
          <w:szCs w:val="22"/>
        </w:rPr>
        <w:t xml:space="preserve">then </w:t>
      </w:r>
      <w:r w:rsidR="00935693">
        <w:rPr>
          <w:sz w:val="22"/>
          <w:szCs w:val="22"/>
        </w:rPr>
        <w:t xml:space="preserve">whether it can be seen as a remedy </w:t>
      </w:r>
      <w:r w:rsidR="00815A91">
        <w:rPr>
          <w:sz w:val="22"/>
          <w:szCs w:val="22"/>
        </w:rPr>
        <w:t xml:space="preserve">for the trauma of defeat. </w:t>
      </w:r>
    </w:p>
    <w:p w:rsidR="00BB2CCF" w:rsidRDefault="00F57187">
      <w:pPr>
        <w:rPr>
          <w:sz w:val="22"/>
          <w:szCs w:val="22"/>
        </w:rPr>
      </w:pPr>
      <w:r>
        <w:rPr>
          <w:sz w:val="22"/>
          <w:szCs w:val="22"/>
        </w:rPr>
        <w:t xml:space="preserve">     </w:t>
      </w:r>
      <w:r w:rsidR="00D43D53">
        <w:rPr>
          <w:sz w:val="22"/>
          <w:szCs w:val="22"/>
        </w:rPr>
        <w:t>As mentioned</w:t>
      </w:r>
      <w:r>
        <w:rPr>
          <w:sz w:val="22"/>
          <w:szCs w:val="22"/>
        </w:rPr>
        <w:t xml:space="preserve"> </w:t>
      </w:r>
      <w:proofErr w:type="spellStart"/>
      <w:r w:rsidR="00D43D53">
        <w:rPr>
          <w:i/>
          <w:sz w:val="22"/>
          <w:szCs w:val="22"/>
        </w:rPr>
        <w:t>o</w:t>
      </w:r>
      <w:r w:rsidR="00C7799B">
        <w:rPr>
          <w:i/>
          <w:sz w:val="22"/>
          <w:szCs w:val="22"/>
        </w:rPr>
        <w:t>fermode</w:t>
      </w:r>
      <w:proofErr w:type="spellEnd"/>
      <w:r w:rsidR="00C7799B">
        <w:rPr>
          <w:i/>
          <w:sz w:val="22"/>
          <w:szCs w:val="22"/>
        </w:rPr>
        <w:t xml:space="preserve"> </w:t>
      </w:r>
      <w:r w:rsidR="0054364E">
        <w:rPr>
          <w:sz w:val="22"/>
          <w:szCs w:val="22"/>
        </w:rPr>
        <w:t>has generated much debate as to its translation</w:t>
      </w:r>
      <w:r w:rsidR="00C01EBF">
        <w:rPr>
          <w:sz w:val="22"/>
          <w:szCs w:val="22"/>
        </w:rPr>
        <w:t xml:space="preserve"> in this particular poem. I</w:t>
      </w:r>
      <w:r w:rsidR="0054364E">
        <w:rPr>
          <w:sz w:val="22"/>
          <w:szCs w:val="22"/>
        </w:rPr>
        <w:t xml:space="preserve">n order to discuss whether the poem functions as remedy for the trauma of defeat </w:t>
      </w:r>
      <w:proofErr w:type="spellStart"/>
      <w:r w:rsidR="0054364E">
        <w:rPr>
          <w:i/>
          <w:sz w:val="22"/>
          <w:szCs w:val="22"/>
        </w:rPr>
        <w:t>ofermode</w:t>
      </w:r>
      <w:proofErr w:type="spellEnd"/>
      <w:r w:rsidR="0054364E">
        <w:rPr>
          <w:sz w:val="22"/>
          <w:szCs w:val="22"/>
        </w:rPr>
        <w:t xml:space="preserve"> must be explored in i</w:t>
      </w:r>
      <w:r w:rsidR="007F43DB">
        <w:rPr>
          <w:sz w:val="22"/>
          <w:szCs w:val="22"/>
        </w:rPr>
        <w:t>ts multiplicity of possible meanings</w:t>
      </w:r>
      <w:r w:rsidR="0054364E">
        <w:rPr>
          <w:sz w:val="22"/>
          <w:szCs w:val="22"/>
        </w:rPr>
        <w:t>. Firstly,</w:t>
      </w:r>
      <w:r w:rsidR="007604FE">
        <w:rPr>
          <w:sz w:val="22"/>
          <w:szCs w:val="22"/>
        </w:rPr>
        <w:t xml:space="preserve"> if</w:t>
      </w:r>
      <w:r w:rsidR="0054364E">
        <w:rPr>
          <w:sz w:val="22"/>
          <w:szCs w:val="22"/>
        </w:rPr>
        <w:t xml:space="preserve"> </w:t>
      </w:r>
      <w:proofErr w:type="spellStart"/>
      <w:r w:rsidR="0054364E">
        <w:rPr>
          <w:i/>
          <w:sz w:val="22"/>
          <w:szCs w:val="22"/>
        </w:rPr>
        <w:t>ofermode</w:t>
      </w:r>
      <w:proofErr w:type="spellEnd"/>
      <w:r w:rsidR="0054364E">
        <w:rPr>
          <w:i/>
          <w:sz w:val="22"/>
          <w:szCs w:val="22"/>
        </w:rPr>
        <w:t xml:space="preserve"> </w:t>
      </w:r>
      <w:r w:rsidR="007604FE">
        <w:rPr>
          <w:sz w:val="22"/>
          <w:szCs w:val="22"/>
        </w:rPr>
        <w:t>is</w:t>
      </w:r>
      <w:r w:rsidR="0054364E">
        <w:rPr>
          <w:sz w:val="22"/>
          <w:szCs w:val="22"/>
        </w:rPr>
        <w:t xml:space="preserve"> taken to mean pride</w:t>
      </w:r>
      <w:r w:rsidR="004A0CD6">
        <w:rPr>
          <w:sz w:val="22"/>
          <w:szCs w:val="22"/>
        </w:rPr>
        <w:t>, this along with other points in the poem</w:t>
      </w:r>
      <w:r w:rsidR="000F7F00">
        <w:rPr>
          <w:sz w:val="22"/>
          <w:szCs w:val="22"/>
        </w:rPr>
        <w:t xml:space="preserve"> </w:t>
      </w:r>
      <w:r w:rsidR="004A0CD6">
        <w:rPr>
          <w:sz w:val="22"/>
          <w:szCs w:val="22"/>
        </w:rPr>
        <w:t>that will be discussed here in further detail</w:t>
      </w:r>
      <w:r w:rsidR="00C144E2">
        <w:rPr>
          <w:sz w:val="22"/>
          <w:szCs w:val="22"/>
        </w:rPr>
        <w:t>,</w:t>
      </w:r>
      <w:r w:rsidR="004A0CD6">
        <w:rPr>
          <w:sz w:val="22"/>
          <w:szCs w:val="22"/>
        </w:rPr>
        <w:t xml:space="preserve"> could </w:t>
      </w:r>
      <w:r w:rsidR="00715E4A">
        <w:rPr>
          <w:sz w:val="22"/>
          <w:szCs w:val="22"/>
        </w:rPr>
        <w:t>allow a person to</w:t>
      </w:r>
      <w:r w:rsidR="00B576F3">
        <w:rPr>
          <w:sz w:val="22"/>
          <w:szCs w:val="22"/>
        </w:rPr>
        <w:t xml:space="preserve"> view</w:t>
      </w:r>
      <w:r w:rsidR="00715E4A">
        <w:rPr>
          <w:sz w:val="22"/>
          <w:szCs w:val="22"/>
        </w:rPr>
        <w:t xml:space="preserve"> this</w:t>
      </w:r>
      <w:r w:rsidR="000F7F00">
        <w:rPr>
          <w:sz w:val="22"/>
          <w:szCs w:val="22"/>
        </w:rPr>
        <w:t xml:space="preserve"> as a cautionary tale, a critique dealing with the mistakes made at the battle. </w:t>
      </w:r>
      <w:r w:rsidR="00B53668">
        <w:rPr>
          <w:sz w:val="22"/>
          <w:szCs w:val="22"/>
        </w:rPr>
        <w:t xml:space="preserve">‘Professor </w:t>
      </w:r>
      <w:proofErr w:type="spellStart"/>
      <w:r w:rsidR="00B53668">
        <w:rPr>
          <w:sz w:val="22"/>
          <w:szCs w:val="22"/>
        </w:rPr>
        <w:t>Mossé</w:t>
      </w:r>
      <w:proofErr w:type="spellEnd"/>
      <w:r w:rsidR="00B53668">
        <w:rPr>
          <w:sz w:val="22"/>
          <w:szCs w:val="22"/>
        </w:rPr>
        <w:t xml:space="preserve"> asserts that the poem is the story of a leader whose pride and self-assurance lead him to disaster, evidently deriving the meaning of the poem from the supposed meaning of </w:t>
      </w:r>
      <w:proofErr w:type="spellStart"/>
      <w:r w:rsidR="00B53668">
        <w:rPr>
          <w:i/>
          <w:sz w:val="22"/>
          <w:szCs w:val="22"/>
        </w:rPr>
        <w:t>ofermode</w:t>
      </w:r>
      <w:proofErr w:type="spellEnd"/>
      <w:r w:rsidR="00B53668">
        <w:rPr>
          <w:i/>
          <w:sz w:val="22"/>
          <w:szCs w:val="22"/>
        </w:rPr>
        <w:t>.’</w:t>
      </w:r>
      <w:r w:rsidR="00B53668">
        <w:rPr>
          <w:rStyle w:val="FootnoteReference"/>
          <w:i/>
          <w:sz w:val="22"/>
          <w:szCs w:val="22"/>
        </w:rPr>
        <w:footnoteReference w:id="2"/>
      </w:r>
      <w:r w:rsidR="00392109">
        <w:rPr>
          <w:sz w:val="22"/>
          <w:szCs w:val="22"/>
        </w:rPr>
        <w:t xml:space="preserve"> </w:t>
      </w:r>
      <w:proofErr w:type="spellStart"/>
      <w:r w:rsidR="0093294F">
        <w:rPr>
          <w:sz w:val="22"/>
          <w:szCs w:val="22"/>
        </w:rPr>
        <w:t>Byr</w:t>
      </w:r>
      <w:r w:rsidR="00EA19D2">
        <w:rPr>
          <w:sz w:val="22"/>
          <w:szCs w:val="22"/>
        </w:rPr>
        <w:t>h</w:t>
      </w:r>
      <w:r w:rsidR="0093294F">
        <w:rPr>
          <w:sz w:val="22"/>
          <w:szCs w:val="22"/>
        </w:rPr>
        <w:t>t</w:t>
      </w:r>
      <w:r w:rsidR="00EA19D2">
        <w:rPr>
          <w:sz w:val="22"/>
          <w:szCs w:val="22"/>
        </w:rPr>
        <w:t>noth</w:t>
      </w:r>
      <w:proofErr w:type="spellEnd"/>
      <w:r w:rsidR="00EA19D2">
        <w:rPr>
          <w:sz w:val="22"/>
          <w:szCs w:val="22"/>
        </w:rPr>
        <w:t xml:space="preserve"> </w:t>
      </w:r>
      <w:r w:rsidR="00187FCC">
        <w:rPr>
          <w:sz w:val="22"/>
          <w:szCs w:val="22"/>
        </w:rPr>
        <w:t xml:space="preserve">in the poem, </w:t>
      </w:r>
      <w:r w:rsidR="00EA19D2">
        <w:rPr>
          <w:sz w:val="22"/>
          <w:szCs w:val="22"/>
        </w:rPr>
        <w:t>allows the Vikings passage across the bridge</w:t>
      </w:r>
      <w:r w:rsidR="00187FCC">
        <w:rPr>
          <w:sz w:val="22"/>
          <w:szCs w:val="22"/>
        </w:rPr>
        <w:t xml:space="preserve"> to fight them on land, this is</w:t>
      </w:r>
      <w:r w:rsidR="00EA19D2">
        <w:rPr>
          <w:sz w:val="22"/>
          <w:szCs w:val="22"/>
        </w:rPr>
        <w:t xml:space="preserve"> where</w:t>
      </w:r>
      <w:r w:rsidR="00187FCC">
        <w:rPr>
          <w:sz w:val="22"/>
          <w:szCs w:val="22"/>
        </w:rPr>
        <w:t xml:space="preserve"> the word</w:t>
      </w:r>
      <w:r w:rsidR="00EA19D2">
        <w:rPr>
          <w:sz w:val="22"/>
          <w:szCs w:val="22"/>
        </w:rPr>
        <w:t xml:space="preserve"> </w:t>
      </w:r>
      <w:proofErr w:type="spellStart"/>
      <w:r w:rsidR="00EA19D2">
        <w:rPr>
          <w:i/>
          <w:sz w:val="22"/>
          <w:szCs w:val="22"/>
        </w:rPr>
        <w:t>ofermode</w:t>
      </w:r>
      <w:proofErr w:type="spellEnd"/>
      <w:r w:rsidR="00EA19D2">
        <w:rPr>
          <w:sz w:val="22"/>
          <w:szCs w:val="22"/>
        </w:rPr>
        <w:t xml:space="preserve"> is used</w:t>
      </w:r>
      <w:r w:rsidR="00187FCC">
        <w:rPr>
          <w:sz w:val="22"/>
          <w:szCs w:val="22"/>
        </w:rPr>
        <w:t xml:space="preserve"> when talking about what influenced his decision</w:t>
      </w:r>
      <w:r w:rsidR="00EA19D2">
        <w:rPr>
          <w:sz w:val="22"/>
          <w:szCs w:val="22"/>
        </w:rPr>
        <w:t>. If he granted the</w:t>
      </w:r>
      <w:r w:rsidR="00DC7B74">
        <w:rPr>
          <w:sz w:val="22"/>
          <w:szCs w:val="22"/>
        </w:rPr>
        <w:t>m passage due to his pride, it</w:t>
      </w:r>
      <w:r w:rsidR="00EA19D2">
        <w:rPr>
          <w:sz w:val="22"/>
          <w:szCs w:val="22"/>
        </w:rPr>
        <w:t xml:space="preserve"> can be seen</w:t>
      </w:r>
      <w:r w:rsidR="00C96266">
        <w:rPr>
          <w:sz w:val="22"/>
          <w:szCs w:val="22"/>
        </w:rPr>
        <w:t xml:space="preserve"> then that the flaw or sin of </w:t>
      </w:r>
      <w:r w:rsidR="00DC7B74">
        <w:rPr>
          <w:sz w:val="22"/>
          <w:szCs w:val="22"/>
        </w:rPr>
        <w:t xml:space="preserve">pride </w:t>
      </w:r>
      <w:r w:rsidR="002B5139">
        <w:rPr>
          <w:sz w:val="22"/>
          <w:szCs w:val="22"/>
        </w:rPr>
        <w:t xml:space="preserve">leads him to make a </w:t>
      </w:r>
      <w:r w:rsidR="0084066B">
        <w:rPr>
          <w:sz w:val="22"/>
          <w:szCs w:val="22"/>
        </w:rPr>
        <w:t xml:space="preserve">horrible </w:t>
      </w:r>
      <w:r w:rsidR="00C96266">
        <w:rPr>
          <w:sz w:val="22"/>
          <w:szCs w:val="22"/>
        </w:rPr>
        <w:t>mistake</w:t>
      </w:r>
      <w:r w:rsidR="00EA19D2">
        <w:rPr>
          <w:sz w:val="22"/>
          <w:szCs w:val="22"/>
        </w:rPr>
        <w:t xml:space="preserve">. </w:t>
      </w:r>
      <w:r w:rsidR="00D058DE">
        <w:rPr>
          <w:sz w:val="22"/>
          <w:szCs w:val="22"/>
        </w:rPr>
        <w:t>If his pride had not gotten in the way t</w:t>
      </w:r>
      <w:r w:rsidR="00EA19D2">
        <w:rPr>
          <w:sz w:val="22"/>
          <w:szCs w:val="22"/>
        </w:rPr>
        <w:t xml:space="preserve">hey could possibly have </w:t>
      </w:r>
      <w:proofErr w:type="gramStart"/>
      <w:r w:rsidR="00EA19D2">
        <w:rPr>
          <w:sz w:val="22"/>
          <w:szCs w:val="22"/>
        </w:rPr>
        <w:t>won</w:t>
      </w:r>
      <w:proofErr w:type="gramEnd"/>
      <w:r w:rsidR="00EA19D2">
        <w:rPr>
          <w:sz w:val="22"/>
          <w:szCs w:val="22"/>
        </w:rPr>
        <w:t xml:space="preserve"> the battle i</w:t>
      </w:r>
      <w:r w:rsidR="009F0FDD">
        <w:rPr>
          <w:sz w:val="22"/>
          <w:szCs w:val="22"/>
        </w:rPr>
        <w:t>f he had</w:t>
      </w:r>
      <w:r w:rsidR="00EA19D2">
        <w:rPr>
          <w:sz w:val="22"/>
          <w:szCs w:val="22"/>
        </w:rPr>
        <w:t xml:space="preserve"> allowed </w:t>
      </w:r>
      <w:proofErr w:type="spellStart"/>
      <w:r w:rsidR="00747928">
        <w:rPr>
          <w:sz w:val="22"/>
          <w:szCs w:val="22"/>
        </w:rPr>
        <w:t>Wulfstan</w:t>
      </w:r>
      <w:proofErr w:type="spellEnd"/>
      <w:r w:rsidR="00747928">
        <w:rPr>
          <w:sz w:val="22"/>
          <w:szCs w:val="22"/>
        </w:rPr>
        <w:t xml:space="preserve"> to continue</w:t>
      </w:r>
      <w:r w:rsidR="00EA19D2">
        <w:rPr>
          <w:sz w:val="22"/>
          <w:szCs w:val="22"/>
        </w:rPr>
        <w:t xml:space="preserve"> taking out the Vikings as they approached the bridge one by one. </w:t>
      </w:r>
    </w:p>
    <w:p w:rsidR="00BB2CCF" w:rsidRDefault="00BB2CCF">
      <w:pPr>
        <w:rPr>
          <w:sz w:val="22"/>
          <w:szCs w:val="22"/>
        </w:rPr>
      </w:pPr>
    </w:p>
    <w:p w:rsidR="00AD3604" w:rsidRDefault="00BB2CCF">
      <w:pPr>
        <w:rPr>
          <w:sz w:val="22"/>
          <w:szCs w:val="22"/>
        </w:rPr>
      </w:pPr>
      <w:r>
        <w:rPr>
          <w:sz w:val="22"/>
          <w:szCs w:val="22"/>
        </w:rPr>
        <w:t xml:space="preserve">      </w:t>
      </w:r>
      <w:r w:rsidR="00C71CBD">
        <w:rPr>
          <w:sz w:val="22"/>
          <w:szCs w:val="22"/>
        </w:rPr>
        <w:t xml:space="preserve">Furthermore, if </w:t>
      </w:r>
      <w:proofErr w:type="spellStart"/>
      <w:r w:rsidR="00747928">
        <w:rPr>
          <w:i/>
          <w:sz w:val="22"/>
          <w:szCs w:val="22"/>
        </w:rPr>
        <w:t>lytegia</w:t>
      </w:r>
      <w:r w:rsidR="00C71CBD">
        <w:rPr>
          <w:i/>
          <w:sz w:val="22"/>
          <w:szCs w:val="22"/>
        </w:rPr>
        <w:t>n</w:t>
      </w:r>
      <w:proofErr w:type="spellEnd"/>
      <w:r w:rsidR="00C71CBD">
        <w:rPr>
          <w:i/>
          <w:sz w:val="22"/>
          <w:szCs w:val="22"/>
        </w:rPr>
        <w:t xml:space="preserve"> </w:t>
      </w:r>
      <w:r w:rsidR="00747928">
        <w:rPr>
          <w:sz w:val="22"/>
          <w:szCs w:val="22"/>
        </w:rPr>
        <w:t xml:space="preserve">is taken to mean ‘to act cunningly’ could it be assumed that </w:t>
      </w:r>
      <w:proofErr w:type="spellStart"/>
      <w:r w:rsidR="00747928">
        <w:rPr>
          <w:sz w:val="22"/>
          <w:szCs w:val="22"/>
        </w:rPr>
        <w:t>Byrhtnoth’s</w:t>
      </w:r>
      <w:proofErr w:type="spellEnd"/>
      <w:r w:rsidR="00747928">
        <w:rPr>
          <w:sz w:val="22"/>
          <w:szCs w:val="22"/>
        </w:rPr>
        <w:t xml:space="preserve"> gullibility </w:t>
      </w:r>
      <w:r w:rsidR="006E671F">
        <w:rPr>
          <w:sz w:val="22"/>
          <w:szCs w:val="22"/>
        </w:rPr>
        <w:t>is</w:t>
      </w:r>
      <w:r w:rsidR="00747928">
        <w:rPr>
          <w:sz w:val="22"/>
          <w:szCs w:val="22"/>
        </w:rPr>
        <w:t xml:space="preserve"> being questioned, and there</w:t>
      </w:r>
      <w:r w:rsidR="006E671F">
        <w:rPr>
          <w:sz w:val="22"/>
          <w:szCs w:val="22"/>
        </w:rPr>
        <w:t>in</w:t>
      </w:r>
      <w:r w:rsidR="00747928">
        <w:rPr>
          <w:sz w:val="22"/>
          <w:szCs w:val="22"/>
        </w:rPr>
        <w:t xml:space="preserve"> lies another mistake made</w:t>
      </w:r>
      <w:r>
        <w:rPr>
          <w:sz w:val="22"/>
          <w:szCs w:val="22"/>
        </w:rPr>
        <w:t>,</w:t>
      </w:r>
      <w:r w:rsidR="00747928">
        <w:rPr>
          <w:sz w:val="22"/>
          <w:szCs w:val="22"/>
        </w:rPr>
        <w:t xml:space="preserve"> it could be argued and is argued by some. </w:t>
      </w:r>
      <w:r w:rsidR="00AD3604">
        <w:rPr>
          <w:sz w:val="22"/>
          <w:szCs w:val="22"/>
        </w:rPr>
        <w:t xml:space="preserve">‘But we may protest that if our poet, or perhaps historian, saw </w:t>
      </w:r>
      <w:proofErr w:type="spellStart"/>
      <w:r w:rsidR="00AD3604">
        <w:rPr>
          <w:sz w:val="22"/>
          <w:szCs w:val="22"/>
        </w:rPr>
        <w:t>Byrhtnoth’s</w:t>
      </w:r>
      <w:proofErr w:type="spellEnd"/>
      <w:r w:rsidR="00AD3604">
        <w:rPr>
          <w:sz w:val="22"/>
          <w:szCs w:val="22"/>
        </w:rPr>
        <w:t xml:space="preserve"> gullibility as crucial to the action and a key to the significant of the event’</w:t>
      </w:r>
      <w:r w:rsidR="00AD3604">
        <w:rPr>
          <w:rStyle w:val="FootnoteReference"/>
          <w:sz w:val="22"/>
          <w:szCs w:val="22"/>
        </w:rPr>
        <w:footnoteReference w:id="3"/>
      </w:r>
    </w:p>
    <w:p w:rsidR="00AD3604" w:rsidRDefault="00AD3604">
      <w:pPr>
        <w:rPr>
          <w:sz w:val="22"/>
          <w:szCs w:val="22"/>
        </w:rPr>
      </w:pPr>
    </w:p>
    <w:p w:rsidR="00F57187" w:rsidRDefault="00AD3604">
      <w:pPr>
        <w:rPr>
          <w:sz w:val="22"/>
          <w:szCs w:val="22"/>
        </w:rPr>
      </w:pPr>
      <w:r>
        <w:rPr>
          <w:sz w:val="22"/>
          <w:szCs w:val="22"/>
        </w:rPr>
        <w:t xml:space="preserve">  </w:t>
      </w:r>
      <w:r w:rsidR="00747928">
        <w:rPr>
          <w:sz w:val="22"/>
          <w:szCs w:val="22"/>
        </w:rPr>
        <w:t xml:space="preserve">50 lines are given to </w:t>
      </w:r>
      <w:proofErr w:type="spellStart"/>
      <w:r w:rsidR="00747928">
        <w:rPr>
          <w:sz w:val="22"/>
          <w:szCs w:val="22"/>
        </w:rPr>
        <w:t>Byrhtnoth’s</w:t>
      </w:r>
      <w:proofErr w:type="spellEnd"/>
      <w:r w:rsidR="00747928">
        <w:rPr>
          <w:sz w:val="22"/>
          <w:szCs w:val="22"/>
        </w:rPr>
        <w:t xml:space="preserve"> death</w:t>
      </w:r>
      <w:r w:rsidR="0023494D">
        <w:rPr>
          <w:sz w:val="22"/>
          <w:szCs w:val="22"/>
        </w:rPr>
        <w:t xml:space="preserve"> scene</w:t>
      </w:r>
      <w:r w:rsidR="00747928">
        <w:rPr>
          <w:sz w:val="22"/>
          <w:szCs w:val="22"/>
        </w:rPr>
        <w:t>, indicating its importance. Throughout the poem</w:t>
      </w:r>
      <w:r w:rsidR="00C76714">
        <w:rPr>
          <w:sz w:val="22"/>
          <w:szCs w:val="22"/>
        </w:rPr>
        <w:t>s death scene,</w:t>
      </w:r>
      <w:r w:rsidR="00747928">
        <w:rPr>
          <w:sz w:val="22"/>
          <w:szCs w:val="22"/>
        </w:rPr>
        <w:t xml:space="preserve"> </w:t>
      </w:r>
      <w:proofErr w:type="spellStart"/>
      <w:r w:rsidR="00747928">
        <w:rPr>
          <w:sz w:val="22"/>
          <w:szCs w:val="22"/>
        </w:rPr>
        <w:t>Byrhtnoth’s</w:t>
      </w:r>
      <w:proofErr w:type="spellEnd"/>
      <w:r w:rsidR="00747928">
        <w:rPr>
          <w:sz w:val="22"/>
          <w:szCs w:val="22"/>
        </w:rPr>
        <w:t xml:space="preserve"> skill and honour are</w:t>
      </w:r>
      <w:r w:rsidR="00022683">
        <w:rPr>
          <w:sz w:val="22"/>
          <w:szCs w:val="22"/>
        </w:rPr>
        <w:t xml:space="preserve"> presented</w:t>
      </w:r>
      <w:r w:rsidR="00F0613C">
        <w:rPr>
          <w:sz w:val="22"/>
          <w:szCs w:val="22"/>
        </w:rPr>
        <w:t>, when he is stricken by the enemy;</w:t>
      </w:r>
    </w:p>
    <w:p w:rsidR="00F0613C" w:rsidRDefault="00F0613C">
      <w:pPr>
        <w:rPr>
          <w:sz w:val="22"/>
          <w:szCs w:val="22"/>
        </w:rPr>
      </w:pPr>
    </w:p>
    <w:p w:rsidR="00F0613C" w:rsidRDefault="00F0613C">
      <w:pPr>
        <w:rPr>
          <w:sz w:val="22"/>
          <w:szCs w:val="22"/>
        </w:rPr>
      </w:pPr>
      <w:r>
        <w:rPr>
          <w:sz w:val="22"/>
          <w:szCs w:val="22"/>
        </w:rPr>
        <w:t xml:space="preserve">         The Warrior was enraged; with his spear he stabbed the proud Viking who has given him the wound. The warrior was experienced in battle, and he let his spear go through the neck of the young man; he directed his hand so that he touched life in the Viking Then he quickly shot another so that the coat of mail burst; he was wounded in the chest</w:t>
      </w:r>
      <w:r w:rsidR="00544B52">
        <w:rPr>
          <w:sz w:val="22"/>
          <w:szCs w:val="22"/>
        </w:rPr>
        <w:t xml:space="preserve"> through his ring-mail shirt and the poisoned </w:t>
      </w:r>
      <w:r w:rsidR="00544B52">
        <w:rPr>
          <w:sz w:val="22"/>
          <w:szCs w:val="22"/>
        </w:rPr>
        <w:lastRenderedPageBreak/>
        <w:t>point of the spear stood in his heart, the warrior was happier because of hat; the proud man laughed a</w:t>
      </w:r>
      <w:r>
        <w:rPr>
          <w:sz w:val="22"/>
          <w:szCs w:val="22"/>
        </w:rPr>
        <w:t>nd said thanks to God for the day’s work that the Lord has given him.</w:t>
      </w:r>
      <w:r>
        <w:rPr>
          <w:rStyle w:val="FootnoteReference"/>
          <w:sz w:val="22"/>
          <w:szCs w:val="22"/>
        </w:rPr>
        <w:footnoteReference w:id="4"/>
      </w:r>
    </w:p>
    <w:p w:rsidR="00022683" w:rsidRDefault="00022683">
      <w:pPr>
        <w:rPr>
          <w:sz w:val="22"/>
          <w:szCs w:val="22"/>
        </w:rPr>
      </w:pPr>
    </w:p>
    <w:p w:rsidR="00022683" w:rsidRPr="00747928" w:rsidRDefault="00F539B6">
      <w:pPr>
        <w:rPr>
          <w:sz w:val="22"/>
          <w:szCs w:val="22"/>
        </w:rPr>
      </w:pPr>
      <w:r>
        <w:rPr>
          <w:sz w:val="22"/>
          <w:szCs w:val="22"/>
        </w:rPr>
        <w:t>It</w:t>
      </w:r>
      <w:r w:rsidR="00675890">
        <w:rPr>
          <w:sz w:val="22"/>
          <w:szCs w:val="22"/>
        </w:rPr>
        <w:t xml:space="preserve"> </w:t>
      </w:r>
      <w:r w:rsidR="00094847">
        <w:rPr>
          <w:sz w:val="22"/>
          <w:szCs w:val="22"/>
        </w:rPr>
        <w:t>could be said</w:t>
      </w:r>
      <w:r>
        <w:rPr>
          <w:sz w:val="22"/>
          <w:szCs w:val="22"/>
        </w:rPr>
        <w:t xml:space="preserve"> that th</w:t>
      </w:r>
      <w:r w:rsidR="00675890">
        <w:rPr>
          <w:sz w:val="22"/>
          <w:szCs w:val="22"/>
        </w:rPr>
        <w:t>is</w:t>
      </w:r>
      <w:r w:rsidR="004D5740">
        <w:rPr>
          <w:sz w:val="22"/>
          <w:szCs w:val="22"/>
        </w:rPr>
        <w:t xml:space="preserve"> </w:t>
      </w:r>
      <w:r w:rsidR="0059342D">
        <w:rPr>
          <w:sz w:val="22"/>
          <w:szCs w:val="22"/>
        </w:rPr>
        <w:t xml:space="preserve">is </w:t>
      </w:r>
      <w:r w:rsidR="004D5740">
        <w:rPr>
          <w:sz w:val="22"/>
          <w:szCs w:val="22"/>
        </w:rPr>
        <w:t>where the poem</w:t>
      </w:r>
      <w:r w:rsidR="00094847">
        <w:rPr>
          <w:sz w:val="22"/>
          <w:szCs w:val="22"/>
        </w:rPr>
        <w:t xml:space="preserve"> balance</w:t>
      </w:r>
      <w:r w:rsidR="004D5740">
        <w:rPr>
          <w:sz w:val="22"/>
          <w:szCs w:val="22"/>
        </w:rPr>
        <w:t>s</w:t>
      </w:r>
      <w:r w:rsidR="00094847">
        <w:rPr>
          <w:sz w:val="22"/>
          <w:szCs w:val="22"/>
        </w:rPr>
        <w:t xml:space="preserve"> out the mistakes made by </w:t>
      </w:r>
      <w:proofErr w:type="spellStart"/>
      <w:r w:rsidR="00094847">
        <w:rPr>
          <w:sz w:val="22"/>
          <w:szCs w:val="22"/>
        </w:rPr>
        <w:t>Byrhtnoth</w:t>
      </w:r>
      <w:proofErr w:type="spellEnd"/>
      <w:r w:rsidR="00DA4171">
        <w:rPr>
          <w:sz w:val="22"/>
          <w:szCs w:val="22"/>
        </w:rPr>
        <w:t>, a</w:t>
      </w:r>
      <w:r w:rsidR="00E71D08">
        <w:rPr>
          <w:sz w:val="22"/>
          <w:szCs w:val="22"/>
        </w:rPr>
        <w:t xml:space="preserve"> h</w:t>
      </w:r>
      <w:r w:rsidR="00675890">
        <w:rPr>
          <w:sz w:val="22"/>
          <w:szCs w:val="22"/>
        </w:rPr>
        <w:t>eroic death redeems him</w:t>
      </w:r>
      <w:r w:rsidR="00E71D08">
        <w:rPr>
          <w:sz w:val="22"/>
          <w:szCs w:val="22"/>
        </w:rPr>
        <w:t xml:space="preserve">. </w:t>
      </w:r>
      <w:r w:rsidR="0059342D">
        <w:rPr>
          <w:sz w:val="22"/>
          <w:szCs w:val="22"/>
        </w:rPr>
        <w:t xml:space="preserve">This </w:t>
      </w:r>
      <w:r w:rsidR="00EE01C0">
        <w:rPr>
          <w:sz w:val="22"/>
          <w:szCs w:val="22"/>
        </w:rPr>
        <w:t>may then lead readers to see</w:t>
      </w:r>
      <w:r w:rsidR="0059342D">
        <w:rPr>
          <w:sz w:val="22"/>
          <w:szCs w:val="22"/>
        </w:rPr>
        <w:t xml:space="preserve"> the poem as a </w:t>
      </w:r>
      <w:r w:rsidR="006B4C4E">
        <w:rPr>
          <w:sz w:val="22"/>
          <w:szCs w:val="22"/>
        </w:rPr>
        <w:t>remedy for the t</w:t>
      </w:r>
      <w:r w:rsidR="00B65CE1">
        <w:rPr>
          <w:sz w:val="22"/>
          <w:szCs w:val="22"/>
        </w:rPr>
        <w:t xml:space="preserve">rauma of defeat. Even though </w:t>
      </w:r>
      <w:r w:rsidR="006B4C4E">
        <w:rPr>
          <w:sz w:val="22"/>
          <w:szCs w:val="22"/>
        </w:rPr>
        <w:t>mistakes had</w:t>
      </w:r>
      <w:r w:rsidR="00E71D08">
        <w:rPr>
          <w:sz w:val="22"/>
          <w:szCs w:val="22"/>
        </w:rPr>
        <w:t xml:space="preserve"> been made</w:t>
      </w:r>
      <w:r w:rsidR="00B65CE1">
        <w:rPr>
          <w:sz w:val="22"/>
          <w:szCs w:val="22"/>
        </w:rPr>
        <w:t>,</w:t>
      </w:r>
      <w:r w:rsidR="00E71D08">
        <w:rPr>
          <w:sz w:val="22"/>
          <w:szCs w:val="22"/>
        </w:rPr>
        <w:t xml:space="preserve"> he was still </w:t>
      </w:r>
      <w:r w:rsidR="00766640">
        <w:rPr>
          <w:sz w:val="22"/>
          <w:szCs w:val="22"/>
        </w:rPr>
        <w:t>a valiant heroic figure in</w:t>
      </w:r>
      <w:r w:rsidR="00467720">
        <w:rPr>
          <w:sz w:val="22"/>
          <w:szCs w:val="22"/>
        </w:rPr>
        <w:t xml:space="preserve"> their culture </w:t>
      </w:r>
      <w:r w:rsidR="00A25CE5">
        <w:rPr>
          <w:sz w:val="22"/>
          <w:szCs w:val="22"/>
        </w:rPr>
        <w:t>and he died fighting invaders</w:t>
      </w:r>
      <w:r w:rsidR="00467720">
        <w:rPr>
          <w:sz w:val="22"/>
          <w:szCs w:val="22"/>
        </w:rPr>
        <w:t xml:space="preserve">. </w:t>
      </w:r>
      <w:r w:rsidR="00766640">
        <w:rPr>
          <w:sz w:val="22"/>
          <w:szCs w:val="22"/>
        </w:rPr>
        <w:t>The fleeing of the cowards that follows add</w:t>
      </w:r>
      <w:r w:rsidR="00315EDF">
        <w:rPr>
          <w:sz w:val="22"/>
          <w:szCs w:val="22"/>
        </w:rPr>
        <w:t>s</w:t>
      </w:r>
      <w:r w:rsidR="00766640">
        <w:rPr>
          <w:sz w:val="22"/>
          <w:szCs w:val="22"/>
        </w:rPr>
        <w:t xml:space="preserve"> to this remedy for the trauma of defeat in the sense that it demonstrates mistakes </w:t>
      </w:r>
      <w:r w:rsidR="00315EDF">
        <w:rPr>
          <w:sz w:val="22"/>
          <w:szCs w:val="22"/>
        </w:rPr>
        <w:t xml:space="preserve">were </w:t>
      </w:r>
      <w:r w:rsidR="00D720AB">
        <w:rPr>
          <w:sz w:val="22"/>
          <w:szCs w:val="22"/>
        </w:rPr>
        <w:t>made also by others</w:t>
      </w:r>
      <w:r w:rsidR="00E81249">
        <w:rPr>
          <w:sz w:val="22"/>
          <w:szCs w:val="22"/>
        </w:rPr>
        <w:t>, a mistake that could have been pivotal to the outcome of the battle</w:t>
      </w:r>
      <w:r w:rsidR="00D720AB">
        <w:rPr>
          <w:sz w:val="22"/>
          <w:szCs w:val="22"/>
        </w:rPr>
        <w:t>. T</w:t>
      </w:r>
      <w:r w:rsidR="00766640">
        <w:rPr>
          <w:sz w:val="22"/>
          <w:szCs w:val="22"/>
        </w:rPr>
        <w:t>his mis</w:t>
      </w:r>
      <w:r w:rsidR="00D720AB">
        <w:rPr>
          <w:sz w:val="22"/>
          <w:szCs w:val="22"/>
        </w:rPr>
        <w:t>take is then followed by a</w:t>
      </w:r>
      <w:r w:rsidR="00766640">
        <w:rPr>
          <w:sz w:val="22"/>
          <w:szCs w:val="22"/>
        </w:rPr>
        <w:t xml:space="preserve"> reprimand </w:t>
      </w:r>
      <w:r w:rsidR="00A774D6">
        <w:rPr>
          <w:sz w:val="22"/>
          <w:szCs w:val="22"/>
        </w:rPr>
        <w:t>of said cowards,</w:t>
      </w:r>
      <w:r w:rsidR="00B342F2">
        <w:rPr>
          <w:sz w:val="22"/>
          <w:szCs w:val="22"/>
        </w:rPr>
        <w:t xml:space="preserve"> by the</w:t>
      </w:r>
      <w:r w:rsidR="00A774D6">
        <w:rPr>
          <w:sz w:val="22"/>
          <w:szCs w:val="22"/>
        </w:rPr>
        <w:t xml:space="preserve"> loyal men</w:t>
      </w:r>
      <w:r w:rsidR="00766640">
        <w:rPr>
          <w:sz w:val="22"/>
          <w:szCs w:val="22"/>
        </w:rPr>
        <w:t xml:space="preserve"> </w:t>
      </w:r>
      <w:r w:rsidR="00B342F2">
        <w:rPr>
          <w:sz w:val="22"/>
          <w:szCs w:val="22"/>
        </w:rPr>
        <w:t xml:space="preserve">that </w:t>
      </w:r>
      <w:r w:rsidR="00766640">
        <w:rPr>
          <w:sz w:val="22"/>
          <w:szCs w:val="22"/>
        </w:rPr>
        <w:t>stay</w:t>
      </w:r>
      <w:r w:rsidR="00A774D6">
        <w:rPr>
          <w:sz w:val="22"/>
          <w:szCs w:val="22"/>
        </w:rPr>
        <w:t>ed</w:t>
      </w:r>
      <w:r w:rsidR="00766640">
        <w:rPr>
          <w:sz w:val="22"/>
          <w:szCs w:val="22"/>
        </w:rPr>
        <w:t xml:space="preserve"> to avenge their lord. </w:t>
      </w:r>
      <w:r w:rsidR="006B6A4D">
        <w:rPr>
          <w:sz w:val="22"/>
          <w:szCs w:val="22"/>
        </w:rPr>
        <w:t xml:space="preserve">The remedy </w:t>
      </w:r>
      <w:r w:rsidR="003C557A">
        <w:rPr>
          <w:sz w:val="22"/>
          <w:szCs w:val="22"/>
        </w:rPr>
        <w:t xml:space="preserve">here </w:t>
      </w:r>
      <w:r w:rsidR="006B6A4D">
        <w:rPr>
          <w:sz w:val="22"/>
          <w:szCs w:val="22"/>
        </w:rPr>
        <w:t xml:space="preserve">could be the </w:t>
      </w:r>
      <w:proofErr w:type="spellStart"/>
      <w:r w:rsidR="003C557A">
        <w:rPr>
          <w:sz w:val="22"/>
          <w:szCs w:val="22"/>
        </w:rPr>
        <w:t>the</w:t>
      </w:r>
      <w:proofErr w:type="spellEnd"/>
      <w:r w:rsidR="003C557A">
        <w:rPr>
          <w:sz w:val="22"/>
          <w:szCs w:val="22"/>
        </w:rPr>
        <w:t xml:space="preserve"> form of a </w:t>
      </w:r>
      <w:r w:rsidR="006B6A4D">
        <w:rPr>
          <w:sz w:val="22"/>
          <w:szCs w:val="22"/>
        </w:rPr>
        <w:t>caution</w:t>
      </w:r>
      <w:r w:rsidR="003C557A">
        <w:rPr>
          <w:sz w:val="22"/>
          <w:szCs w:val="22"/>
        </w:rPr>
        <w:t>ary tale,</w:t>
      </w:r>
      <w:r w:rsidR="006B6A4D">
        <w:rPr>
          <w:sz w:val="22"/>
          <w:szCs w:val="22"/>
        </w:rPr>
        <w:t xml:space="preserve"> how not to behave. </w:t>
      </w:r>
      <w:r w:rsidR="00022683">
        <w:rPr>
          <w:sz w:val="22"/>
          <w:szCs w:val="22"/>
        </w:rPr>
        <w:t xml:space="preserve">  </w:t>
      </w:r>
    </w:p>
    <w:p w:rsidR="009054F5" w:rsidRDefault="009054F5">
      <w:pPr>
        <w:rPr>
          <w:sz w:val="22"/>
          <w:szCs w:val="22"/>
        </w:rPr>
      </w:pPr>
    </w:p>
    <w:p w:rsidR="00882663" w:rsidRDefault="00082A58">
      <w:pPr>
        <w:rPr>
          <w:sz w:val="22"/>
          <w:szCs w:val="22"/>
        </w:rPr>
      </w:pPr>
      <w:r>
        <w:rPr>
          <w:sz w:val="22"/>
          <w:szCs w:val="22"/>
        </w:rPr>
        <w:t xml:space="preserve">Moving </w:t>
      </w:r>
      <w:r w:rsidR="00EA7811">
        <w:rPr>
          <w:sz w:val="22"/>
          <w:szCs w:val="22"/>
        </w:rPr>
        <w:t>on</w:t>
      </w:r>
      <w:r>
        <w:rPr>
          <w:sz w:val="22"/>
          <w:szCs w:val="22"/>
        </w:rPr>
        <w:t xml:space="preserve"> to</w:t>
      </w:r>
      <w:r w:rsidR="00EA7811">
        <w:rPr>
          <w:sz w:val="22"/>
          <w:szCs w:val="22"/>
        </w:rPr>
        <w:t xml:space="preserve"> another possible reading and whether this reading allows us to view it as a remedy</w:t>
      </w:r>
      <w:r w:rsidR="00EB0DAF">
        <w:rPr>
          <w:sz w:val="22"/>
          <w:szCs w:val="22"/>
        </w:rPr>
        <w:t xml:space="preserve">. </w:t>
      </w:r>
      <w:r w:rsidR="00EA7811">
        <w:rPr>
          <w:sz w:val="22"/>
          <w:szCs w:val="22"/>
        </w:rPr>
        <w:t>Firstly, if</w:t>
      </w:r>
      <w:r w:rsidR="009054F5">
        <w:rPr>
          <w:sz w:val="22"/>
          <w:szCs w:val="22"/>
        </w:rPr>
        <w:t xml:space="preserve"> we were to take </w:t>
      </w:r>
      <w:proofErr w:type="spellStart"/>
      <w:r w:rsidR="009054F5">
        <w:rPr>
          <w:i/>
          <w:sz w:val="22"/>
          <w:szCs w:val="22"/>
        </w:rPr>
        <w:t>ofermode</w:t>
      </w:r>
      <w:proofErr w:type="spellEnd"/>
      <w:r w:rsidR="009054F5">
        <w:rPr>
          <w:sz w:val="22"/>
          <w:szCs w:val="22"/>
        </w:rPr>
        <w:t xml:space="preserve"> to mean something diffe</w:t>
      </w:r>
      <w:r>
        <w:rPr>
          <w:sz w:val="22"/>
          <w:szCs w:val="22"/>
        </w:rPr>
        <w:t>rent, over-confident</w:t>
      </w:r>
      <w:r w:rsidR="009054F5">
        <w:rPr>
          <w:sz w:val="22"/>
          <w:szCs w:val="22"/>
        </w:rPr>
        <w:t xml:space="preserve"> or of g</w:t>
      </w:r>
      <w:r w:rsidR="004E60EC">
        <w:rPr>
          <w:sz w:val="22"/>
          <w:szCs w:val="22"/>
        </w:rPr>
        <w:t>reat-spirit for example then the</w:t>
      </w:r>
      <w:r w:rsidR="00596B71">
        <w:rPr>
          <w:sz w:val="22"/>
          <w:szCs w:val="22"/>
        </w:rPr>
        <w:t xml:space="preserve"> poem could be read differently. In this case it could be seen as a heroic feature of the </w:t>
      </w:r>
      <w:r w:rsidR="002C5249">
        <w:rPr>
          <w:sz w:val="22"/>
          <w:szCs w:val="22"/>
        </w:rPr>
        <w:t xml:space="preserve">poem, that </w:t>
      </w:r>
      <w:proofErr w:type="spellStart"/>
      <w:r w:rsidR="002C5249">
        <w:rPr>
          <w:sz w:val="22"/>
          <w:szCs w:val="22"/>
        </w:rPr>
        <w:t>Byrhtnoth</w:t>
      </w:r>
      <w:proofErr w:type="spellEnd"/>
      <w:r w:rsidR="002C5249">
        <w:rPr>
          <w:sz w:val="22"/>
          <w:szCs w:val="22"/>
        </w:rPr>
        <w:t xml:space="preserve"> allows the enemy</w:t>
      </w:r>
      <w:r w:rsidR="00596B71">
        <w:rPr>
          <w:sz w:val="22"/>
          <w:szCs w:val="22"/>
        </w:rPr>
        <w:t xml:space="preserve"> passage to land to fight in order to remain fair</w:t>
      </w:r>
      <w:r w:rsidR="0017624F">
        <w:rPr>
          <w:sz w:val="22"/>
          <w:szCs w:val="22"/>
        </w:rPr>
        <w:t xml:space="preserve"> or honourable</w:t>
      </w:r>
      <w:r w:rsidR="00596B71">
        <w:rPr>
          <w:sz w:val="22"/>
          <w:szCs w:val="22"/>
        </w:rPr>
        <w:t xml:space="preserve">, not unlike when Beowulf throws away his sword to fight </w:t>
      </w:r>
      <w:r w:rsidR="00C7756E">
        <w:rPr>
          <w:sz w:val="22"/>
          <w:szCs w:val="22"/>
        </w:rPr>
        <w:t>Grendel’s</w:t>
      </w:r>
      <w:r w:rsidR="00596B71">
        <w:rPr>
          <w:sz w:val="22"/>
          <w:szCs w:val="22"/>
        </w:rPr>
        <w:t xml:space="preserve"> mother. Features of the heroic will be discussed </w:t>
      </w:r>
      <w:r w:rsidR="004E60EC">
        <w:rPr>
          <w:sz w:val="22"/>
          <w:szCs w:val="22"/>
        </w:rPr>
        <w:t>along with the</w:t>
      </w:r>
      <w:r w:rsidR="00596B71">
        <w:rPr>
          <w:sz w:val="22"/>
          <w:szCs w:val="22"/>
        </w:rPr>
        <w:t xml:space="preserve"> cultural influences of the period in relation to the poem</w:t>
      </w:r>
      <w:r w:rsidR="00AC781C">
        <w:rPr>
          <w:sz w:val="22"/>
          <w:szCs w:val="22"/>
        </w:rPr>
        <w:t xml:space="preserve"> and how</w:t>
      </w:r>
      <w:r w:rsidR="00992CA8">
        <w:rPr>
          <w:sz w:val="22"/>
          <w:szCs w:val="22"/>
        </w:rPr>
        <w:t xml:space="preserve"> these factors </w:t>
      </w:r>
      <w:r w:rsidR="00AC781C">
        <w:rPr>
          <w:sz w:val="22"/>
          <w:szCs w:val="22"/>
        </w:rPr>
        <w:t xml:space="preserve">can be seen as remedy for the trauma of defeat in the form of a </w:t>
      </w:r>
      <w:r w:rsidR="00992CA8">
        <w:rPr>
          <w:sz w:val="22"/>
          <w:szCs w:val="22"/>
        </w:rPr>
        <w:t>rallying cry to the nation</w:t>
      </w:r>
      <w:r w:rsidR="008A2DEB">
        <w:rPr>
          <w:sz w:val="22"/>
          <w:szCs w:val="22"/>
        </w:rPr>
        <w:t xml:space="preserve">, more </w:t>
      </w:r>
      <w:r w:rsidR="00B81336">
        <w:rPr>
          <w:sz w:val="22"/>
          <w:szCs w:val="22"/>
        </w:rPr>
        <w:t>explanation</w:t>
      </w:r>
      <w:r w:rsidR="008A2DEB">
        <w:rPr>
          <w:sz w:val="22"/>
          <w:szCs w:val="22"/>
        </w:rPr>
        <w:t xml:space="preserve"> of this will follow after further exploration into the heroic and shame/honour culture</w:t>
      </w:r>
      <w:r w:rsidR="00AC781C">
        <w:rPr>
          <w:sz w:val="22"/>
          <w:szCs w:val="22"/>
        </w:rPr>
        <w:t xml:space="preserve"> present in poem</w:t>
      </w:r>
      <w:r w:rsidR="008A2DEB">
        <w:rPr>
          <w:sz w:val="22"/>
          <w:szCs w:val="22"/>
        </w:rPr>
        <w:t xml:space="preserve">. </w:t>
      </w:r>
    </w:p>
    <w:p w:rsidR="00882663" w:rsidRDefault="00882663">
      <w:pPr>
        <w:rPr>
          <w:sz w:val="22"/>
          <w:szCs w:val="22"/>
        </w:rPr>
      </w:pPr>
    </w:p>
    <w:p w:rsidR="003903D3" w:rsidRDefault="00882663">
      <w:pPr>
        <w:rPr>
          <w:sz w:val="22"/>
          <w:szCs w:val="22"/>
        </w:rPr>
      </w:pPr>
      <w:r>
        <w:rPr>
          <w:sz w:val="22"/>
          <w:szCs w:val="22"/>
        </w:rPr>
        <w:t xml:space="preserve">      </w:t>
      </w:r>
      <w:r w:rsidR="00520366">
        <w:rPr>
          <w:sz w:val="22"/>
          <w:szCs w:val="22"/>
        </w:rPr>
        <w:t xml:space="preserve">Firstly, the </w:t>
      </w:r>
      <w:r w:rsidR="0054043B">
        <w:rPr>
          <w:sz w:val="22"/>
          <w:szCs w:val="22"/>
        </w:rPr>
        <w:t>heroic nature of this poem can be seen throughout</w:t>
      </w:r>
      <w:r w:rsidR="00520366">
        <w:rPr>
          <w:sz w:val="22"/>
          <w:szCs w:val="22"/>
        </w:rPr>
        <w:t>, one</w:t>
      </w:r>
      <w:r w:rsidR="00F76985">
        <w:rPr>
          <w:sz w:val="22"/>
          <w:szCs w:val="22"/>
        </w:rPr>
        <w:t xml:space="preserve"> instance of this is presence of</w:t>
      </w:r>
      <w:r w:rsidR="0054043B">
        <w:rPr>
          <w:sz w:val="22"/>
          <w:szCs w:val="22"/>
        </w:rPr>
        <w:t xml:space="preserve"> oral composition techniques. However, perhaps this is done to mirror the style and tradition of the older heroi</w:t>
      </w:r>
      <w:r w:rsidR="005C4392">
        <w:rPr>
          <w:sz w:val="22"/>
          <w:szCs w:val="22"/>
        </w:rPr>
        <w:t>c, before people began to write poem and such down, when they</w:t>
      </w:r>
      <w:r w:rsidR="0054043B">
        <w:rPr>
          <w:sz w:val="22"/>
          <w:szCs w:val="22"/>
        </w:rPr>
        <w:t xml:space="preserve"> were committed </w:t>
      </w:r>
      <w:r w:rsidR="00992CA8">
        <w:rPr>
          <w:sz w:val="22"/>
          <w:szCs w:val="22"/>
        </w:rPr>
        <w:t>to memory and recited verbally.</w:t>
      </w:r>
      <w:r w:rsidR="003903D3">
        <w:rPr>
          <w:sz w:val="22"/>
          <w:szCs w:val="22"/>
        </w:rPr>
        <w:t xml:space="preserve"> An example of this is when it takes four lines to say that someone was coming, this was part of the technique of oral composition in that period;</w:t>
      </w:r>
    </w:p>
    <w:p w:rsidR="003903D3" w:rsidRDefault="003903D3">
      <w:pPr>
        <w:rPr>
          <w:sz w:val="22"/>
          <w:szCs w:val="22"/>
        </w:rPr>
      </w:pPr>
    </w:p>
    <w:p w:rsidR="003903D3" w:rsidRPr="003903D3" w:rsidRDefault="003903D3">
      <w:pPr>
        <w:rPr>
          <w:sz w:val="22"/>
          <w:szCs w:val="22"/>
        </w:rPr>
      </w:pPr>
      <w:r>
        <w:rPr>
          <w:sz w:val="22"/>
          <w:szCs w:val="22"/>
        </w:rPr>
        <w:t xml:space="preserve">          Then the messenger of the Vikings (</w:t>
      </w:r>
      <w:proofErr w:type="spellStart"/>
      <w:r>
        <w:rPr>
          <w:i/>
          <w:sz w:val="22"/>
          <w:szCs w:val="22"/>
        </w:rPr>
        <w:t>wicinga</w:t>
      </w:r>
      <w:proofErr w:type="spellEnd"/>
      <w:r>
        <w:rPr>
          <w:i/>
          <w:sz w:val="22"/>
          <w:szCs w:val="22"/>
        </w:rPr>
        <w:t xml:space="preserve"> </w:t>
      </w:r>
      <w:proofErr w:type="spellStart"/>
      <w:r>
        <w:rPr>
          <w:i/>
          <w:sz w:val="22"/>
          <w:szCs w:val="22"/>
        </w:rPr>
        <w:t>ar</w:t>
      </w:r>
      <w:proofErr w:type="spellEnd"/>
      <w:r>
        <w:rPr>
          <w:i/>
          <w:sz w:val="22"/>
          <w:szCs w:val="22"/>
        </w:rPr>
        <w:t xml:space="preserve">) </w:t>
      </w:r>
      <w:r>
        <w:rPr>
          <w:sz w:val="22"/>
          <w:szCs w:val="22"/>
        </w:rPr>
        <w:t>stood on the bank and finally called out; he delivered his speech; in a threatening way (</w:t>
      </w:r>
      <w:r w:rsidRPr="006447D1">
        <w:rPr>
          <w:i/>
          <w:sz w:val="22"/>
          <w:szCs w:val="22"/>
        </w:rPr>
        <w:t xml:space="preserve">on </w:t>
      </w:r>
      <w:proofErr w:type="spellStart"/>
      <w:r w:rsidRPr="006447D1">
        <w:rPr>
          <w:i/>
          <w:sz w:val="22"/>
          <w:szCs w:val="22"/>
        </w:rPr>
        <w:t>beot</w:t>
      </w:r>
      <w:proofErr w:type="spellEnd"/>
      <w:r>
        <w:rPr>
          <w:sz w:val="22"/>
          <w:szCs w:val="22"/>
        </w:rPr>
        <w:t>) he delivered</w:t>
      </w:r>
      <w:r w:rsidR="006447D1">
        <w:rPr>
          <w:sz w:val="22"/>
          <w:szCs w:val="22"/>
        </w:rPr>
        <w:t xml:space="preserve"> the message of the Vikings to the leader where he stood on shore.</w:t>
      </w:r>
      <w:r w:rsidR="00D77D7A">
        <w:rPr>
          <w:rStyle w:val="FootnoteReference"/>
          <w:sz w:val="22"/>
          <w:szCs w:val="22"/>
        </w:rPr>
        <w:footnoteReference w:id="5"/>
      </w:r>
    </w:p>
    <w:p w:rsidR="003903D3" w:rsidRDefault="003903D3">
      <w:pPr>
        <w:rPr>
          <w:sz w:val="22"/>
          <w:szCs w:val="22"/>
        </w:rPr>
      </w:pPr>
    </w:p>
    <w:p w:rsidR="001148A1" w:rsidRDefault="00992CA8">
      <w:pPr>
        <w:rPr>
          <w:sz w:val="22"/>
          <w:szCs w:val="22"/>
        </w:rPr>
      </w:pPr>
      <w:r>
        <w:rPr>
          <w:sz w:val="22"/>
          <w:szCs w:val="22"/>
        </w:rPr>
        <w:t xml:space="preserve"> Another</w:t>
      </w:r>
      <w:r w:rsidR="00FC1CDA">
        <w:rPr>
          <w:sz w:val="22"/>
          <w:szCs w:val="22"/>
        </w:rPr>
        <w:t xml:space="preserve"> </w:t>
      </w:r>
      <w:r w:rsidR="00E94D4B">
        <w:rPr>
          <w:sz w:val="22"/>
          <w:szCs w:val="22"/>
        </w:rPr>
        <w:t xml:space="preserve">example of the heroic being shown here would be </w:t>
      </w:r>
      <w:r w:rsidR="00D64A50">
        <w:rPr>
          <w:sz w:val="22"/>
          <w:szCs w:val="22"/>
        </w:rPr>
        <w:t>at the beginning as we are taken into the battle, when</w:t>
      </w:r>
      <w:r w:rsidR="001C3642">
        <w:rPr>
          <w:sz w:val="22"/>
          <w:szCs w:val="22"/>
        </w:rPr>
        <w:t xml:space="preserve"> all leisurely activities </w:t>
      </w:r>
      <w:r w:rsidR="00A931AB">
        <w:rPr>
          <w:sz w:val="22"/>
          <w:szCs w:val="22"/>
        </w:rPr>
        <w:t>are removed from the mind and</w:t>
      </w:r>
      <w:r w:rsidR="003A7934">
        <w:rPr>
          <w:sz w:val="22"/>
          <w:szCs w:val="22"/>
        </w:rPr>
        <w:t xml:space="preserve"> </w:t>
      </w:r>
      <w:r w:rsidR="00D64A50">
        <w:rPr>
          <w:sz w:val="22"/>
          <w:szCs w:val="22"/>
        </w:rPr>
        <w:t>dedication to the fight ahead is the main focus ‘he then let his beloved hawk fly from his hands into the woods, and he advanced to battle.’</w:t>
      </w:r>
      <w:r w:rsidR="000439B5">
        <w:rPr>
          <w:rStyle w:val="FootnoteReference"/>
          <w:sz w:val="22"/>
          <w:szCs w:val="22"/>
        </w:rPr>
        <w:footnoteReference w:id="6"/>
      </w:r>
      <w:r w:rsidR="00D64A50">
        <w:rPr>
          <w:sz w:val="22"/>
          <w:szCs w:val="22"/>
        </w:rPr>
        <w:t xml:space="preserve"> The Imagery of the hawk flying toward the woods, a figure associated with sporting activities, taking shelter</w:t>
      </w:r>
      <w:r w:rsidR="001B37F4">
        <w:rPr>
          <w:sz w:val="22"/>
          <w:szCs w:val="22"/>
        </w:rPr>
        <w:t xml:space="preserve"> in the nearby woods</w:t>
      </w:r>
      <w:r w:rsidR="00D64A50">
        <w:rPr>
          <w:sz w:val="22"/>
          <w:szCs w:val="22"/>
        </w:rPr>
        <w:t xml:space="preserve"> away from the imminent battle. </w:t>
      </w:r>
      <w:r w:rsidR="00077C10">
        <w:rPr>
          <w:sz w:val="22"/>
          <w:szCs w:val="22"/>
        </w:rPr>
        <w:t xml:space="preserve">This continues as the poem goes on to talk of how </w:t>
      </w:r>
      <w:proofErr w:type="spellStart"/>
      <w:r w:rsidR="00077C10">
        <w:rPr>
          <w:sz w:val="22"/>
          <w:szCs w:val="22"/>
        </w:rPr>
        <w:t>Byrhtnoth</w:t>
      </w:r>
      <w:proofErr w:type="spellEnd"/>
      <w:r w:rsidR="00077C10">
        <w:rPr>
          <w:sz w:val="22"/>
          <w:szCs w:val="22"/>
        </w:rPr>
        <w:t xml:space="preserve"> rode up and down the battle line instructing his men how to stand and hold their weaponry. The scene is set of the heroic leader leading his men into a battle. </w:t>
      </w:r>
      <w:r w:rsidR="003A7934">
        <w:rPr>
          <w:sz w:val="22"/>
          <w:szCs w:val="22"/>
        </w:rPr>
        <w:t>The poet moves on</w:t>
      </w:r>
      <w:r w:rsidR="00E47B8C">
        <w:rPr>
          <w:sz w:val="22"/>
          <w:szCs w:val="22"/>
        </w:rPr>
        <w:t xml:space="preserve"> and continues to build</w:t>
      </w:r>
      <w:r w:rsidR="007F3E24">
        <w:rPr>
          <w:sz w:val="22"/>
          <w:szCs w:val="22"/>
        </w:rPr>
        <w:t xml:space="preserve"> a heroic</w:t>
      </w:r>
      <w:r w:rsidR="008938A2">
        <w:rPr>
          <w:sz w:val="22"/>
          <w:szCs w:val="22"/>
        </w:rPr>
        <w:t xml:space="preserve"> picture, f</w:t>
      </w:r>
      <w:r w:rsidR="00301662">
        <w:rPr>
          <w:sz w:val="22"/>
          <w:szCs w:val="22"/>
        </w:rPr>
        <w:t>or example</w:t>
      </w:r>
      <w:r w:rsidR="003A7934">
        <w:rPr>
          <w:sz w:val="22"/>
          <w:szCs w:val="22"/>
        </w:rPr>
        <w:t>,</w:t>
      </w:r>
      <w:r w:rsidR="008938A2">
        <w:rPr>
          <w:sz w:val="22"/>
          <w:szCs w:val="22"/>
        </w:rPr>
        <w:t xml:space="preserve"> with use of </w:t>
      </w:r>
      <w:r w:rsidR="00301662">
        <w:rPr>
          <w:sz w:val="22"/>
          <w:szCs w:val="22"/>
        </w:rPr>
        <w:t>wor</w:t>
      </w:r>
      <w:r w:rsidR="003A7934">
        <w:rPr>
          <w:sz w:val="22"/>
          <w:szCs w:val="22"/>
        </w:rPr>
        <w:t>d</w:t>
      </w:r>
      <w:r w:rsidR="008938A2">
        <w:rPr>
          <w:sz w:val="22"/>
          <w:szCs w:val="22"/>
        </w:rPr>
        <w:t>s such as</w:t>
      </w:r>
      <w:r w:rsidR="003A7934">
        <w:rPr>
          <w:sz w:val="22"/>
          <w:szCs w:val="22"/>
        </w:rPr>
        <w:t xml:space="preserve"> hearth-troop</w:t>
      </w:r>
      <w:r w:rsidR="007F3E24">
        <w:rPr>
          <w:sz w:val="22"/>
          <w:szCs w:val="22"/>
        </w:rPr>
        <w:t xml:space="preserve"> and shield wall. A heroic presence is also felt</w:t>
      </w:r>
      <w:r w:rsidR="00301662">
        <w:rPr>
          <w:sz w:val="22"/>
          <w:szCs w:val="22"/>
        </w:rPr>
        <w:t xml:space="preserve"> </w:t>
      </w:r>
      <w:r w:rsidR="007F3E24">
        <w:rPr>
          <w:sz w:val="22"/>
          <w:szCs w:val="22"/>
        </w:rPr>
        <w:t>in the poem with use of a</w:t>
      </w:r>
      <w:r w:rsidR="00301662">
        <w:rPr>
          <w:sz w:val="22"/>
          <w:szCs w:val="22"/>
        </w:rPr>
        <w:t xml:space="preserve"> techni</w:t>
      </w:r>
      <w:r w:rsidR="007F3E24">
        <w:rPr>
          <w:sz w:val="22"/>
          <w:szCs w:val="22"/>
        </w:rPr>
        <w:t>que the poet uses</w:t>
      </w:r>
      <w:r w:rsidR="00301662">
        <w:rPr>
          <w:sz w:val="22"/>
          <w:szCs w:val="22"/>
        </w:rPr>
        <w:t xml:space="preserve"> to recreate heroic histo</w:t>
      </w:r>
      <w:r w:rsidR="007F3E24">
        <w:rPr>
          <w:sz w:val="22"/>
          <w:szCs w:val="22"/>
        </w:rPr>
        <w:t>ric scenes</w:t>
      </w:r>
      <w:r w:rsidR="00301662">
        <w:rPr>
          <w:sz w:val="22"/>
          <w:szCs w:val="22"/>
        </w:rPr>
        <w:t>.</w:t>
      </w:r>
      <w:r w:rsidR="000A1673">
        <w:rPr>
          <w:sz w:val="22"/>
          <w:szCs w:val="22"/>
        </w:rPr>
        <w:t xml:space="preserve"> An</w:t>
      </w:r>
      <w:r w:rsidR="00974049">
        <w:rPr>
          <w:sz w:val="22"/>
          <w:szCs w:val="22"/>
        </w:rPr>
        <w:t xml:space="preserve"> </w:t>
      </w:r>
      <w:r w:rsidR="000A1673">
        <w:rPr>
          <w:sz w:val="22"/>
          <w:szCs w:val="22"/>
        </w:rPr>
        <w:t>example of the poet recalling</w:t>
      </w:r>
      <w:r w:rsidR="00674C77">
        <w:rPr>
          <w:sz w:val="22"/>
          <w:szCs w:val="22"/>
        </w:rPr>
        <w:t xml:space="preserve"> a </w:t>
      </w:r>
      <w:r w:rsidR="000A1673">
        <w:rPr>
          <w:sz w:val="22"/>
          <w:szCs w:val="22"/>
        </w:rPr>
        <w:t xml:space="preserve">past </w:t>
      </w:r>
      <w:r w:rsidR="001148A1">
        <w:rPr>
          <w:sz w:val="22"/>
          <w:szCs w:val="22"/>
        </w:rPr>
        <w:t xml:space="preserve">heroic age is </w:t>
      </w:r>
      <w:r w:rsidR="002A7832">
        <w:rPr>
          <w:sz w:val="22"/>
          <w:szCs w:val="22"/>
        </w:rPr>
        <w:t xml:space="preserve">mid-way through the poem </w:t>
      </w:r>
      <w:r w:rsidR="003A7934">
        <w:rPr>
          <w:sz w:val="22"/>
          <w:szCs w:val="22"/>
        </w:rPr>
        <w:t xml:space="preserve">during </w:t>
      </w:r>
      <w:proofErr w:type="spellStart"/>
      <w:r w:rsidR="002A7832">
        <w:rPr>
          <w:sz w:val="22"/>
          <w:szCs w:val="22"/>
        </w:rPr>
        <w:t>Æ</w:t>
      </w:r>
      <w:r w:rsidR="001148A1">
        <w:rPr>
          <w:sz w:val="22"/>
          <w:szCs w:val="22"/>
        </w:rPr>
        <w:t>lfwine’s</w:t>
      </w:r>
      <w:proofErr w:type="spellEnd"/>
      <w:r w:rsidR="001148A1">
        <w:rPr>
          <w:sz w:val="22"/>
          <w:szCs w:val="22"/>
        </w:rPr>
        <w:t xml:space="preserve"> speech; </w:t>
      </w:r>
    </w:p>
    <w:p w:rsidR="001148A1" w:rsidRDefault="001148A1">
      <w:pPr>
        <w:rPr>
          <w:sz w:val="22"/>
          <w:szCs w:val="22"/>
        </w:rPr>
      </w:pPr>
      <w:r>
        <w:rPr>
          <w:sz w:val="22"/>
          <w:szCs w:val="22"/>
        </w:rPr>
        <w:t xml:space="preserve">  </w:t>
      </w:r>
    </w:p>
    <w:p w:rsidR="009054F5" w:rsidRDefault="001148A1">
      <w:pPr>
        <w:rPr>
          <w:sz w:val="22"/>
          <w:szCs w:val="22"/>
        </w:rPr>
      </w:pPr>
      <w:r>
        <w:rPr>
          <w:sz w:val="22"/>
          <w:szCs w:val="22"/>
        </w:rPr>
        <w:t xml:space="preserve">      </w:t>
      </w:r>
      <w:r w:rsidR="009D40C9">
        <w:rPr>
          <w:sz w:val="22"/>
          <w:szCs w:val="22"/>
        </w:rPr>
        <w:t>Remember the times when we often spoke at the mead-drinking, when we made our vows</w:t>
      </w:r>
      <w:r w:rsidR="000A1673">
        <w:rPr>
          <w:sz w:val="22"/>
          <w:szCs w:val="22"/>
        </w:rPr>
        <w:t xml:space="preserve"> </w:t>
      </w:r>
      <w:r w:rsidR="002A7832">
        <w:rPr>
          <w:sz w:val="22"/>
          <w:szCs w:val="22"/>
        </w:rPr>
        <w:t>on the mead-benches, warriors in the hall, about hard battle.</w:t>
      </w:r>
      <w:r w:rsidR="003A7934">
        <w:rPr>
          <w:rStyle w:val="FootnoteReference"/>
          <w:sz w:val="22"/>
          <w:szCs w:val="22"/>
        </w:rPr>
        <w:footnoteReference w:id="7"/>
      </w:r>
    </w:p>
    <w:p w:rsidR="00B80F0F" w:rsidRDefault="00B80F0F">
      <w:pPr>
        <w:rPr>
          <w:sz w:val="22"/>
          <w:szCs w:val="22"/>
        </w:rPr>
      </w:pPr>
    </w:p>
    <w:p w:rsidR="009C675D" w:rsidRDefault="00265306">
      <w:pPr>
        <w:rPr>
          <w:sz w:val="22"/>
          <w:szCs w:val="22"/>
        </w:rPr>
      </w:pPr>
      <w:r>
        <w:rPr>
          <w:sz w:val="22"/>
          <w:szCs w:val="22"/>
        </w:rPr>
        <w:t>This seems to be a te</w:t>
      </w:r>
      <w:r w:rsidR="0070318F">
        <w:rPr>
          <w:sz w:val="22"/>
          <w:szCs w:val="22"/>
        </w:rPr>
        <w:t xml:space="preserve">chnique, </w:t>
      </w:r>
      <w:r>
        <w:rPr>
          <w:sz w:val="22"/>
          <w:szCs w:val="22"/>
        </w:rPr>
        <w:t>as this</w:t>
      </w:r>
      <w:r w:rsidR="00B80F0F">
        <w:rPr>
          <w:sz w:val="22"/>
          <w:szCs w:val="22"/>
        </w:rPr>
        <w:t xml:space="preserve"> is not generally how they would have lived day to day at that point, with Thanes all around</w:t>
      </w:r>
      <w:r>
        <w:rPr>
          <w:sz w:val="22"/>
          <w:szCs w:val="22"/>
        </w:rPr>
        <w:t>.</w:t>
      </w:r>
      <w:r w:rsidR="006C3984">
        <w:rPr>
          <w:sz w:val="22"/>
          <w:szCs w:val="22"/>
        </w:rPr>
        <w:t xml:space="preserve"> Furthermore, the speeches</w:t>
      </w:r>
      <w:r w:rsidR="005A422E">
        <w:rPr>
          <w:sz w:val="22"/>
          <w:szCs w:val="22"/>
        </w:rPr>
        <w:t xml:space="preserve"> that </w:t>
      </w:r>
      <w:r w:rsidR="00185404">
        <w:rPr>
          <w:sz w:val="22"/>
          <w:szCs w:val="22"/>
        </w:rPr>
        <w:t>follow</w:t>
      </w:r>
      <w:r w:rsidR="005A422E">
        <w:rPr>
          <w:sz w:val="22"/>
          <w:szCs w:val="22"/>
        </w:rPr>
        <w:t xml:space="preserve"> </w:t>
      </w:r>
      <w:r w:rsidR="006C3984">
        <w:rPr>
          <w:sz w:val="22"/>
          <w:szCs w:val="22"/>
        </w:rPr>
        <w:t xml:space="preserve">are </w:t>
      </w:r>
      <w:r w:rsidR="00030F4D">
        <w:rPr>
          <w:sz w:val="22"/>
          <w:szCs w:val="22"/>
        </w:rPr>
        <w:t>unlikely to take place</w:t>
      </w:r>
      <w:r w:rsidR="005A422E">
        <w:rPr>
          <w:sz w:val="22"/>
          <w:szCs w:val="22"/>
        </w:rPr>
        <w:t xml:space="preserve"> </w:t>
      </w:r>
      <w:r w:rsidR="00030F4D">
        <w:rPr>
          <w:sz w:val="22"/>
          <w:szCs w:val="22"/>
        </w:rPr>
        <w:t>during</w:t>
      </w:r>
      <w:r w:rsidR="005A422E">
        <w:rPr>
          <w:sz w:val="22"/>
          <w:szCs w:val="22"/>
        </w:rPr>
        <w:t xml:space="preserve"> battle, supporting the notion of it being a literary technique to imply the heroic nature of the poem.</w:t>
      </w:r>
      <w:r w:rsidR="006C3984">
        <w:rPr>
          <w:sz w:val="22"/>
          <w:szCs w:val="22"/>
        </w:rPr>
        <w:t xml:space="preserve"> The speeches that are used here could be understood as a signal to their honour culture and remind everyone of the values they hold dear.</w:t>
      </w:r>
      <w:r>
        <w:rPr>
          <w:sz w:val="22"/>
          <w:szCs w:val="22"/>
        </w:rPr>
        <w:t xml:space="preserve"> </w:t>
      </w:r>
      <w:r w:rsidR="0027784F">
        <w:rPr>
          <w:sz w:val="22"/>
          <w:szCs w:val="22"/>
        </w:rPr>
        <w:t xml:space="preserve">As </w:t>
      </w:r>
      <w:proofErr w:type="spellStart"/>
      <w:r>
        <w:rPr>
          <w:sz w:val="22"/>
          <w:szCs w:val="22"/>
        </w:rPr>
        <w:t>Ælfwine’</w:t>
      </w:r>
      <w:r w:rsidR="0027784F">
        <w:rPr>
          <w:sz w:val="22"/>
          <w:szCs w:val="22"/>
        </w:rPr>
        <w:t>s</w:t>
      </w:r>
      <w:proofErr w:type="spellEnd"/>
      <w:r w:rsidR="0027784F">
        <w:rPr>
          <w:sz w:val="22"/>
          <w:szCs w:val="22"/>
        </w:rPr>
        <w:t xml:space="preserve"> speech continues</w:t>
      </w:r>
      <w:r>
        <w:rPr>
          <w:sz w:val="22"/>
          <w:szCs w:val="22"/>
        </w:rPr>
        <w:t xml:space="preserve"> he begins to talk o</w:t>
      </w:r>
      <w:r w:rsidR="005A422E">
        <w:rPr>
          <w:sz w:val="22"/>
          <w:szCs w:val="22"/>
        </w:rPr>
        <w:t>f his lineage</w:t>
      </w:r>
      <w:r w:rsidR="00CC79EF">
        <w:rPr>
          <w:sz w:val="22"/>
          <w:szCs w:val="22"/>
        </w:rPr>
        <w:t>, ‘I want to make known to you all my lineage, that I am descended from a great family in Mercia…’</w:t>
      </w:r>
      <w:r w:rsidR="00CC79EF">
        <w:rPr>
          <w:rStyle w:val="FootnoteReference"/>
          <w:sz w:val="22"/>
          <w:szCs w:val="22"/>
        </w:rPr>
        <w:footnoteReference w:id="8"/>
      </w:r>
      <w:r w:rsidR="009A6991">
        <w:rPr>
          <w:sz w:val="22"/>
          <w:szCs w:val="22"/>
        </w:rPr>
        <w:t xml:space="preserve"> The discussi</w:t>
      </w:r>
      <w:r w:rsidR="00752E90">
        <w:rPr>
          <w:sz w:val="22"/>
          <w:szCs w:val="22"/>
        </w:rPr>
        <w:t xml:space="preserve">on </w:t>
      </w:r>
      <w:r w:rsidR="009A6991">
        <w:rPr>
          <w:sz w:val="22"/>
          <w:szCs w:val="22"/>
        </w:rPr>
        <w:t>open</w:t>
      </w:r>
      <w:r w:rsidR="00752E90">
        <w:rPr>
          <w:sz w:val="22"/>
          <w:szCs w:val="22"/>
        </w:rPr>
        <w:t>s up</w:t>
      </w:r>
      <w:r w:rsidR="009A6991">
        <w:rPr>
          <w:sz w:val="22"/>
          <w:szCs w:val="22"/>
        </w:rPr>
        <w:t xml:space="preserve"> </w:t>
      </w:r>
      <w:r w:rsidR="006E6E73">
        <w:rPr>
          <w:sz w:val="22"/>
          <w:szCs w:val="22"/>
        </w:rPr>
        <w:t>to</w:t>
      </w:r>
      <w:r w:rsidR="006C3984">
        <w:rPr>
          <w:sz w:val="22"/>
          <w:szCs w:val="22"/>
        </w:rPr>
        <w:t xml:space="preserve"> further</w:t>
      </w:r>
      <w:r w:rsidR="006E6E73">
        <w:rPr>
          <w:sz w:val="22"/>
          <w:szCs w:val="22"/>
        </w:rPr>
        <w:t xml:space="preserve"> explore the honour culture that is</w:t>
      </w:r>
      <w:r w:rsidR="0053504F">
        <w:rPr>
          <w:sz w:val="22"/>
          <w:szCs w:val="22"/>
        </w:rPr>
        <w:t xml:space="preserve"> present </w:t>
      </w:r>
      <w:r w:rsidR="006E6E73">
        <w:rPr>
          <w:sz w:val="22"/>
          <w:szCs w:val="22"/>
        </w:rPr>
        <w:t>throughout the poem.</w:t>
      </w:r>
      <w:r w:rsidR="008D17ED">
        <w:rPr>
          <w:sz w:val="22"/>
          <w:szCs w:val="22"/>
        </w:rPr>
        <w:t xml:space="preserve"> </w:t>
      </w:r>
      <w:r w:rsidR="006C3984">
        <w:rPr>
          <w:sz w:val="22"/>
          <w:szCs w:val="22"/>
        </w:rPr>
        <w:t xml:space="preserve">The </w:t>
      </w:r>
      <w:r w:rsidR="00E474A9">
        <w:rPr>
          <w:sz w:val="22"/>
          <w:szCs w:val="22"/>
        </w:rPr>
        <w:t xml:space="preserve">fact that this speech </w:t>
      </w:r>
      <w:r w:rsidR="006C3984">
        <w:rPr>
          <w:sz w:val="22"/>
          <w:szCs w:val="22"/>
        </w:rPr>
        <w:t xml:space="preserve">vows to honour </w:t>
      </w:r>
      <w:r w:rsidR="0094380F">
        <w:rPr>
          <w:sz w:val="22"/>
          <w:szCs w:val="22"/>
        </w:rPr>
        <w:t>his family’s reputation demonstrate</w:t>
      </w:r>
      <w:r w:rsidR="00A36C52">
        <w:rPr>
          <w:sz w:val="22"/>
          <w:szCs w:val="22"/>
        </w:rPr>
        <w:t xml:space="preserve">s that </w:t>
      </w:r>
      <w:r w:rsidR="0094380F">
        <w:rPr>
          <w:sz w:val="22"/>
          <w:szCs w:val="22"/>
        </w:rPr>
        <w:t>honour wa</w:t>
      </w:r>
      <w:r w:rsidR="00A36C52">
        <w:rPr>
          <w:sz w:val="22"/>
          <w:szCs w:val="22"/>
        </w:rPr>
        <w:t xml:space="preserve">s a large part of their culture, carrying the whole </w:t>
      </w:r>
      <w:r w:rsidR="003217D7">
        <w:rPr>
          <w:sz w:val="22"/>
          <w:szCs w:val="22"/>
        </w:rPr>
        <w:t>reputation</w:t>
      </w:r>
      <w:r w:rsidR="00A36C52">
        <w:rPr>
          <w:sz w:val="22"/>
          <w:szCs w:val="22"/>
        </w:rPr>
        <w:t xml:space="preserve"> of your ancestors with you</w:t>
      </w:r>
      <w:r w:rsidR="00E474A9">
        <w:rPr>
          <w:sz w:val="22"/>
          <w:szCs w:val="22"/>
        </w:rPr>
        <w:t>, based on your actions</w:t>
      </w:r>
      <w:r w:rsidR="00A36C52">
        <w:rPr>
          <w:sz w:val="22"/>
          <w:szCs w:val="22"/>
        </w:rPr>
        <w:t>.</w:t>
      </w:r>
      <w:r w:rsidR="0094380F">
        <w:rPr>
          <w:sz w:val="22"/>
          <w:szCs w:val="22"/>
        </w:rPr>
        <w:t xml:space="preserve"> This can also be seen other places throughout</w:t>
      </w:r>
      <w:r w:rsidR="0049255F">
        <w:rPr>
          <w:sz w:val="22"/>
          <w:szCs w:val="22"/>
        </w:rPr>
        <w:t xml:space="preserve"> the poem</w:t>
      </w:r>
      <w:r w:rsidR="00EE301B">
        <w:rPr>
          <w:sz w:val="22"/>
          <w:szCs w:val="22"/>
        </w:rPr>
        <w:t>.</w:t>
      </w:r>
      <w:r w:rsidR="0094380F">
        <w:rPr>
          <w:sz w:val="22"/>
          <w:szCs w:val="22"/>
        </w:rPr>
        <w:t xml:space="preserve"> </w:t>
      </w:r>
      <w:r w:rsidR="0049255F">
        <w:rPr>
          <w:sz w:val="22"/>
          <w:szCs w:val="22"/>
        </w:rPr>
        <w:t>Another example</w:t>
      </w:r>
      <w:r w:rsidR="00EE301B">
        <w:rPr>
          <w:sz w:val="22"/>
          <w:szCs w:val="22"/>
        </w:rPr>
        <w:t xml:space="preserve"> that demonstrates the culture is governed by honour is when ‘</w:t>
      </w:r>
      <w:proofErr w:type="spellStart"/>
      <w:r w:rsidR="00EE301B">
        <w:rPr>
          <w:sz w:val="22"/>
          <w:szCs w:val="22"/>
        </w:rPr>
        <w:t>Wulfnær</w:t>
      </w:r>
      <w:proofErr w:type="spellEnd"/>
      <w:r w:rsidR="00EE301B">
        <w:rPr>
          <w:sz w:val="22"/>
          <w:szCs w:val="22"/>
        </w:rPr>
        <w:t xml:space="preserve">, kinsman of </w:t>
      </w:r>
      <w:proofErr w:type="spellStart"/>
      <w:r w:rsidR="00EE301B">
        <w:rPr>
          <w:sz w:val="22"/>
          <w:szCs w:val="22"/>
        </w:rPr>
        <w:t>Byrhtnoth</w:t>
      </w:r>
      <w:proofErr w:type="spellEnd"/>
      <w:r w:rsidR="00EE301B">
        <w:rPr>
          <w:sz w:val="22"/>
          <w:szCs w:val="22"/>
        </w:rPr>
        <w:t xml:space="preserve">, was wounded; he chose his place of rest among the dead; he </w:t>
      </w:r>
      <w:proofErr w:type="spellStart"/>
      <w:r w:rsidR="00EE301B">
        <w:rPr>
          <w:sz w:val="22"/>
          <w:szCs w:val="22"/>
        </w:rPr>
        <w:t>Byrhtnoth’s</w:t>
      </w:r>
      <w:proofErr w:type="spellEnd"/>
      <w:r w:rsidR="00EE301B">
        <w:rPr>
          <w:sz w:val="22"/>
          <w:szCs w:val="22"/>
        </w:rPr>
        <w:t xml:space="preserve"> sisters son, was violently cut down.’</w:t>
      </w:r>
      <w:r w:rsidR="00EE301B">
        <w:rPr>
          <w:rStyle w:val="FootnoteReference"/>
          <w:sz w:val="22"/>
          <w:szCs w:val="22"/>
        </w:rPr>
        <w:footnoteReference w:id="9"/>
      </w:r>
      <w:r w:rsidR="00EE301B">
        <w:rPr>
          <w:sz w:val="22"/>
          <w:szCs w:val="22"/>
        </w:rPr>
        <w:t xml:space="preserve"> A feature of the </w:t>
      </w:r>
      <w:r w:rsidR="00C030A9">
        <w:rPr>
          <w:sz w:val="22"/>
          <w:szCs w:val="22"/>
        </w:rPr>
        <w:t xml:space="preserve">honour culture </w:t>
      </w:r>
      <w:proofErr w:type="gramStart"/>
      <w:r w:rsidR="00C030A9">
        <w:rPr>
          <w:sz w:val="22"/>
          <w:szCs w:val="22"/>
        </w:rPr>
        <w:t>held  a</w:t>
      </w:r>
      <w:proofErr w:type="gramEnd"/>
      <w:r w:rsidR="00C030A9">
        <w:rPr>
          <w:sz w:val="22"/>
          <w:szCs w:val="22"/>
        </w:rPr>
        <w:t xml:space="preserve"> </w:t>
      </w:r>
      <w:r w:rsidR="00EE301B">
        <w:rPr>
          <w:sz w:val="22"/>
          <w:szCs w:val="22"/>
        </w:rPr>
        <w:t xml:space="preserve">special obligation </w:t>
      </w:r>
      <w:r w:rsidR="00C030A9">
        <w:rPr>
          <w:sz w:val="22"/>
          <w:szCs w:val="22"/>
        </w:rPr>
        <w:t>a man had</w:t>
      </w:r>
      <w:r w:rsidR="00EE301B">
        <w:rPr>
          <w:sz w:val="22"/>
          <w:szCs w:val="22"/>
        </w:rPr>
        <w:t xml:space="preserve"> for </w:t>
      </w:r>
      <w:r w:rsidR="00C030A9">
        <w:rPr>
          <w:sz w:val="22"/>
          <w:szCs w:val="22"/>
        </w:rPr>
        <w:t>his</w:t>
      </w:r>
      <w:r w:rsidR="00EE301B">
        <w:rPr>
          <w:sz w:val="22"/>
          <w:szCs w:val="22"/>
        </w:rPr>
        <w:t xml:space="preserve"> sister’s son. Furthermore, it being an eye for an eye culture the person on the enemy side responsible for this death would be targeted and most likely be the next killed on the battle field. Vengeance would have to be returned after such a hurtful loss to him</w:t>
      </w:r>
      <w:r w:rsidR="00977244">
        <w:rPr>
          <w:sz w:val="22"/>
          <w:szCs w:val="22"/>
        </w:rPr>
        <w:t>, as so follows in the poem</w:t>
      </w:r>
      <w:r w:rsidR="00EE301B">
        <w:rPr>
          <w:sz w:val="22"/>
          <w:szCs w:val="22"/>
        </w:rPr>
        <w:t xml:space="preserve">. </w:t>
      </w:r>
    </w:p>
    <w:p w:rsidR="009C675D" w:rsidRDefault="009C675D">
      <w:pPr>
        <w:rPr>
          <w:sz w:val="22"/>
          <w:szCs w:val="22"/>
        </w:rPr>
      </w:pPr>
      <w:r>
        <w:rPr>
          <w:sz w:val="22"/>
          <w:szCs w:val="22"/>
        </w:rPr>
        <w:t xml:space="preserve">       </w:t>
      </w:r>
    </w:p>
    <w:p w:rsidR="00C72C48" w:rsidRPr="00C72C48" w:rsidRDefault="009C675D">
      <w:pPr>
        <w:rPr>
          <w:sz w:val="22"/>
          <w:szCs w:val="22"/>
        </w:rPr>
      </w:pPr>
      <w:r>
        <w:rPr>
          <w:sz w:val="22"/>
          <w:szCs w:val="22"/>
        </w:rPr>
        <w:t xml:space="preserve">        </w:t>
      </w:r>
      <w:r w:rsidR="00CB045E">
        <w:rPr>
          <w:sz w:val="22"/>
          <w:szCs w:val="22"/>
        </w:rPr>
        <w:t>Notably, the names and actions of individuals are singled out from the beginning,</w:t>
      </w:r>
      <w:r w:rsidR="00D65E11">
        <w:rPr>
          <w:sz w:val="22"/>
          <w:szCs w:val="22"/>
        </w:rPr>
        <w:t xml:space="preserve"> ‘…kinsman of Offa first realised that the leader was not willing to tolerate cowardice…’ and ‘</w:t>
      </w:r>
      <w:proofErr w:type="spellStart"/>
      <w:r w:rsidR="00D65E11">
        <w:rPr>
          <w:sz w:val="22"/>
          <w:szCs w:val="22"/>
        </w:rPr>
        <w:t>Eadric</w:t>
      </w:r>
      <w:proofErr w:type="spellEnd"/>
      <w:r w:rsidR="00D65E11">
        <w:rPr>
          <w:sz w:val="22"/>
          <w:szCs w:val="22"/>
        </w:rPr>
        <w:t xml:space="preserve"> was intent upon supporting his leader’ These </w:t>
      </w:r>
      <w:r w:rsidR="00922B6C">
        <w:rPr>
          <w:sz w:val="22"/>
          <w:szCs w:val="22"/>
        </w:rPr>
        <w:t xml:space="preserve">are </w:t>
      </w:r>
      <w:r w:rsidR="00D65E11">
        <w:rPr>
          <w:sz w:val="22"/>
          <w:szCs w:val="22"/>
        </w:rPr>
        <w:t>both present</w:t>
      </w:r>
      <w:r w:rsidR="00922B6C">
        <w:rPr>
          <w:sz w:val="22"/>
          <w:szCs w:val="22"/>
        </w:rPr>
        <w:t>ed</w:t>
      </w:r>
      <w:r w:rsidR="00D65E11">
        <w:rPr>
          <w:sz w:val="22"/>
          <w:szCs w:val="22"/>
        </w:rPr>
        <w:t xml:space="preserve"> in the first ten lines</w:t>
      </w:r>
      <w:r w:rsidR="00922B6C">
        <w:rPr>
          <w:sz w:val="22"/>
          <w:szCs w:val="22"/>
        </w:rPr>
        <w:t xml:space="preserve"> of the poem</w:t>
      </w:r>
      <w:r w:rsidR="00D65E11">
        <w:rPr>
          <w:sz w:val="22"/>
          <w:szCs w:val="22"/>
        </w:rPr>
        <w:t>.</w:t>
      </w:r>
      <w:r w:rsidR="00CB045E">
        <w:rPr>
          <w:sz w:val="22"/>
          <w:szCs w:val="22"/>
        </w:rPr>
        <w:t xml:space="preserve"> </w:t>
      </w:r>
      <w:r w:rsidR="00D65E11">
        <w:rPr>
          <w:sz w:val="22"/>
          <w:szCs w:val="22"/>
        </w:rPr>
        <w:t>T</w:t>
      </w:r>
      <w:r w:rsidR="00CB045E">
        <w:rPr>
          <w:sz w:val="22"/>
          <w:szCs w:val="22"/>
        </w:rPr>
        <w:t>here is a sense of individuality b</w:t>
      </w:r>
      <w:r w:rsidR="00922B6C">
        <w:rPr>
          <w:sz w:val="22"/>
          <w:szCs w:val="22"/>
        </w:rPr>
        <w:t>uilt into the fabric of this piece of literature</w:t>
      </w:r>
      <w:r w:rsidR="00CB045E">
        <w:rPr>
          <w:sz w:val="22"/>
          <w:szCs w:val="22"/>
        </w:rPr>
        <w:t xml:space="preserve"> which stands out as a feature </w:t>
      </w:r>
      <w:r w:rsidR="002B5E2A">
        <w:rPr>
          <w:sz w:val="22"/>
          <w:szCs w:val="22"/>
        </w:rPr>
        <w:t>possibly to reflect</w:t>
      </w:r>
      <w:r w:rsidR="00CB045E">
        <w:rPr>
          <w:sz w:val="22"/>
          <w:szCs w:val="22"/>
        </w:rPr>
        <w:t xml:space="preserve"> the honour culture present to contemporary audiences. </w:t>
      </w:r>
      <w:r w:rsidR="00C67A5C">
        <w:rPr>
          <w:sz w:val="22"/>
          <w:szCs w:val="22"/>
        </w:rPr>
        <w:t xml:space="preserve">The quotes above </w:t>
      </w:r>
      <w:r w:rsidR="00F55C0E">
        <w:rPr>
          <w:sz w:val="22"/>
          <w:szCs w:val="22"/>
        </w:rPr>
        <w:t xml:space="preserve">also demonstrate the level of honour and commitment </w:t>
      </w:r>
      <w:r w:rsidR="000A7BF7">
        <w:rPr>
          <w:sz w:val="22"/>
          <w:szCs w:val="22"/>
        </w:rPr>
        <w:t xml:space="preserve">men have </w:t>
      </w:r>
      <w:r w:rsidR="00F55C0E">
        <w:rPr>
          <w:sz w:val="22"/>
          <w:szCs w:val="22"/>
        </w:rPr>
        <w:t>toward their lord.</w:t>
      </w:r>
      <w:r w:rsidR="00C3398D">
        <w:rPr>
          <w:sz w:val="22"/>
          <w:szCs w:val="22"/>
        </w:rPr>
        <w:t xml:space="preserve"> This is visible later on in the poem also</w:t>
      </w:r>
      <w:r w:rsidR="007D3E03">
        <w:rPr>
          <w:sz w:val="22"/>
          <w:szCs w:val="22"/>
        </w:rPr>
        <w:t>,</w:t>
      </w:r>
      <w:r w:rsidR="00C3398D">
        <w:rPr>
          <w:sz w:val="22"/>
          <w:szCs w:val="22"/>
        </w:rPr>
        <w:t xml:space="preserve"> during the speeches of reprimand </w:t>
      </w:r>
      <w:r w:rsidR="007D3E03">
        <w:rPr>
          <w:sz w:val="22"/>
          <w:szCs w:val="22"/>
        </w:rPr>
        <w:t>of</w:t>
      </w:r>
      <w:r w:rsidR="00D5547E">
        <w:rPr>
          <w:sz w:val="22"/>
          <w:szCs w:val="22"/>
        </w:rPr>
        <w:t xml:space="preserve"> the fleeing cowa</w:t>
      </w:r>
      <w:r w:rsidR="00FD31E0">
        <w:rPr>
          <w:sz w:val="22"/>
          <w:szCs w:val="22"/>
        </w:rPr>
        <w:t>rds. T</w:t>
      </w:r>
      <w:r w:rsidR="00D5547E">
        <w:rPr>
          <w:sz w:val="22"/>
          <w:szCs w:val="22"/>
        </w:rPr>
        <w:t xml:space="preserve">he remaining men pledge their allegiance to the point of death, they will do all they can do avenge their lord. </w:t>
      </w:r>
      <w:r w:rsidR="00C72C48">
        <w:rPr>
          <w:sz w:val="22"/>
          <w:szCs w:val="22"/>
        </w:rPr>
        <w:t xml:space="preserve">Honour and allegiance to the point of death for a lord is </w:t>
      </w:r>
      <w:r w:rsidR="00FD31E0">
        <w:rPr>
          <w:sz w:val="22"/>
          <w:szCs w:val="22"/>
        </w:rPr>
        <w:t xml:space="preserve">also </w:t>
      </w:r>
      <w:r w:rsidR="00C72C48">
        <w:rPr>
          <w:sz w:val="22"/>
          <w:szCs w:val="22"/>
        </w:rPr>
        <w:t xml:space="preserve">evident in other literary sources of the period, Tacitus </w:t>
      </w:r>
      <w:r w:rsidR="00C72C48">
        <w:rPr>
          <w:i/>
          <w:sz w:val="22"/>
          <w:szCs w:val="22"/>
        </w:rPr>
        <w:t xml:space="preserve">Germania </w:t>
      </w:r>
      <w:r w:rsidR="00C72C48">
        <w:rPr>
          <w:sz w:val="22"/>
          <w:szCs w:val="22"/>
        </w:rPr>
        <w:t>for example. The same ethic of staying to fight to the death in the name of yo</w:t>
      </w:r>
      <w:r w:rsidR="00577353">
        <w:rPr>
          <w:sz w:val="22"/>
          <w:szCs w:val="22"/>
        </w:rPr>
        <w:t xml:space="preserve">ur lord is </w:t>
      </w:r>
      <w:r w:rsidR="00886541">
        <w:rPr>
          <w:sz w:val="22"/>
          <w:szCs w:val="22"/>
        </w:rPr>
        <w:t xml:space="preserve">equally an emphasis </w:t>
      </w:r>
      <w:r w:rsidR="00645825">
        <w:rPr>
          <w:sz w:val="22"/>
          <w:szCs w:val="22"/>
        </w:rPr>
        <w:t>there</w:t>
      </w:r>
      <w:r w:rsidR="00577353">
        <w:rPr>
          <w:sz w:val="22"/>
          <w:szCs w:val="22"/>
        </w:rPr>
        <w:t>. However, there are 900 year</w:t>
      </w:r>
      <w:r w:rsidR="00C72C48">
        <w:rPr>
          <w:sz w:val="22"/>
          <w:szCs w:val="22"/>
        </w:rPr>
        <w:t xml:space="preserve">s </w:t>
      </w:r>
      <w:r w:rsidR="00577353">
        <w:rPr>
          <w:sz w:val="22"/>
          <w:szCs w:val="22"/>
        </w:rPr>
        <w:t>between the two and it seems that this notion isn’t presented anywhere</w:t>
      </w:r>
      <w:r w:rsidR="00645825">
        <w:rPr>
          <w:sz w:val="22"/>
          <w:szCs w:val="22"/>
        </w:rPr>
        <w:t xml:space="preserve"> else</w:t>
      </w:r>
      <w:r w:rsidR="00577353">
        <w:rPr>
          <w:sz w:val="22"/>
          <w:szCs w:val="22"/>
        </w:rPr>
        <w:t xml:space="preserve"> in Anglo-Saxon literature, perhaps this is the literary device of the poet again in order to recall an ancient Germanic past. </w:t>
      </w:r>
    </w:p>
    <w:p w:rsidR="00C72C48" w:rsidRDefault="00C72C48">
      <w:pPr>
        <w:rPr>
          <w:sz w:val="22"/>
          <w:szCs w:val="22"/>
        </w:rPr>
      </w:pPr>
    </w:p>
    <w:p w:rsidR="00C3398D" w:rsidRDefault="00FE0636">
      <w:pPr>
        <w:rPr>
          <w:sz w:val="22"/>
          <w:szCs w:val="22"/>
        </w:rPr>
      </w:pPr>
      <w:r>
        <w:rPr>
          <w:sz w:val="22"/>
          <w:szCs w:val="22"/>
        </w:rPr>
        <w:t xml:space="preserve">    </w:t>
      </w:r>
      <w:r w:rsidR="00D2466A">
        <w:rPr>
          <w:sz w:val="22"/>
          <w:szCs w:val="22"/>
        </w:rPr>
        <w:t xml:space="preserve">The counterpoint to honour is shame and </w:t>
      </w:r>
      <w:r w:rsidR="009C675D">
        <w:rPr>
          <w:sz w:val="22"/>
          <w:szCs w:val="22"/>
        </w:rPr>
        <w:t xml:space="preserve">is also evident throughout the poem. The juxtaposition between </w:t>
      </w:r>
      <w:proofErr w:type="spellStart"/>
      <w:r w:rsidR="009C675D">
        <w:rPr>
          <w:sz w:val="22"/>
          <w:szCs w:val="22"/>
        </w:rPr>
        <w:t>Byrhtnoths</w:t>
      </w:r>
      <w:proofErr w:type="spellEnd"/>
      <w:r w:rsidR="009C675D">
        <w:rPr>
          <w:sz w:val="22"/>
          <w:szCs w:val="22"/>
        </w:rPr>
        <w:t xml:space="preserve"> bravery</w:t>
      </w:r>
      <w:r w:rsidR="00C72C48">
        <w:rPr>
          <w:sz w:val="22"/>
          <w:szCs w:val="22"/>
        </w:rPr>
        <w:t xml:space="preserve"> to</w:t>
      </w:r>
      <w:r w:rsidR="009C675D">
        <w:rPr>
          <w:sz w:val="22"/>
          <w:szCs w:val="22"/>
        </w:rPr>
        <w:t xml:space="preserve"> the cowards </w:t>
      </w:r>
      <w:r w:rsidR="00C72C48">
        <w:rPr>
          <w:sz w:val="22"/>
          <w:szCs w:val="22"/>
        </w:rPr>
        <w:t>fleeing leading in turn to the display of allegiance from the remaining men could be seen as a signal or message to the contemporary audience in order to encourage them to stand up and fight back against the enemies that are slowly taking over</w:t>
      </w:r>
      <w:r w:rsidR="004F6BAD">
        <w:rPr>
          <w:sz w:val="22"/>
          <w:szCs w:val="22"/>
        </w:rPr>
        <w:t>,</w:t>
      </w:r>
      <w:r w:rsidR="00C72C48">
        <w:rPr>
          <w:sz w:val="22"/>
          <w:szCs w:val="22"/>
        </w:rPr>
        <w:t xml:space="preserve"> and the tributes being made all over the country to the Vikings. The display of </w:t>
      </w:r>
      <w:proofErr w:type="spellStart"/>
      <w:r w:rsidR="00C72C48">
        <w:rPr>
          <w:sz w:val="22"/>
          <w:szCs w:val="22"/>
        </w:rPr>
        <w:t>Byrhtnoth</w:t>
      </w:r>
      <w:proofErr w:type="spellEnd"/>
      <w:r w:rsidR="00C72C48">
        <w:rPr>
          <w:sz w:val="22"/>
          <w:szCs w:val="22"/>
        </w:rPr>
        <w:t xml:space="preserve"> finding too much shame in paying tribute (tributes had not been paid before) ‘It seems to me too shameful that you should go to your ship unopposed now you have come so far into our country’</w:t>
      </w:r>
      <w:r w:rsidR="00C72C48">
        <w:rPr>
          <w:rStyle w:val="FootnoteReference"/>
          <w:sz w:val="22"/>
          <w:szCs w:val="22"/>
        </w:rPr>
        <w:footnoteReference w:id="10"/>
      </w:r>
      <w:r w:rsidR="00C72C48">
        <w:rPr>
          <w:sz w:val="22"/>
          <w:szCs w:val="22"/>
        </w:rPr>
        <w:t xml:space="preserve"> also could </w:t>
      </w:r>
      <w:r w:rsidR="004F6BAD">
        <w:rPr>
          <w:sz w:val="22"/>
          <w:szCs w:val="22"/>
        </w:rPr>
        <w:t>be seen</w:t>
      </w:r>
      <w:r w:rsidR="00C72C48">
        <w:rPr>
          <w:sz w:val="22"/>
          <w:szCs w:val="22"/>
        </w:rPr>
        <w:t xml:space="preserve"> in </w:t>
      </w:r>
      <w:r w:rsidR="004F6BAD">
        <w:rPr>
          <w:sz w:val="22"/>
          <w:szCs w:val="22"/>
        </w:rPr>
        <w:t xml:space="preserve">the </w:t>
      </w:r>
      <w:r w:rsidR="00C72C48">
        <w:rPr>
          <w:sz w:val="22"/>
          <w:szCs w:val="22"/>
        </w:rPr>
        <w:t xml:space="preserve">context </w:t>
      </w:r>
      <w:r w:rsidR="004F6BAD">
        <w:rPr>
          <w:sz w:val="22"/>
          <w:szCs w:val="22"/>
        </w:rPr>
        <w:t>of the poem as a signal for the nation to rally together and fight back</w:t>
      </w:r>
      <w:r w:rsidR="00C72C48">
        <w:rPr>
          <w:sz w:val="22"/>
          <w:szCs w:val="22"/>
        </w:rPr>
        <w:t>.</w:t>
      </w:r>
    </w:p>
    <w:p w:rsidR="009C675D" w:rsidRDefault="009C675D">
      <w:pPr>
        <w:rPr>
          <w:sz w:val="22"/>
          <w:szCs w:val="22"/>
        </w:rPr>
      </w:pPr>
    </w:p>
    <w:p w:rsidR="009C675D" w:rsidRDefault="002575B7">
      <w:pPr>
        <w:rPr>
          <w:sz w:val="22"/>
          <w:szCs w:val="22"/>
        </w:rPr>
      </w:pPr>
      <w:r>
        <w:rPr>
          <w:sz w:val="22"/>
          <w:szCs w:val="22"/>
        </w:rPr>
        <w:t>All of the point generated</w:t>
      </w:r>
      <w:r w:rsidR="00FE0636">
        <w:rPr>
          <w:sz w:val="22"/>
          <w:szCs w:val="22"/>
        </w:rPr>
        <w:t xml:space="preserve"> from rea</w:t>
      </w:r>
      <w:r>
        <w:rPr>
          <w:sz w:val="22"/>
          <w:szCs w:val="22"/>
        </w:rPr>
        <w:t>ding the poem as heroic with</w:t>
      </w:r>
      <w:r w:rsidR="00FE0636">
        <w:rPr>
          <w:sz w:val="22"/>
          <w:szCs w:val="22"/>
        </w:rPr>
        <w:t xml:space="preserve"> the display of heroic language to the technique of recalling an ancient Germanic past which in turn lead t</w:t>
      </w:r>
      <w:r>
        <w:rPr>
          <w:sz w:val="22"/>
          <w:szCs w:val="22"/>
        </w:rPr>
        <w:t>o the emphasis</w:t>
      </w:r>
      <w:r w:rsidR="00FE0636">
        <w:rPr>
          <w:sz w:val="22"/>
          <w:szCs w:val="22"/>
        </w:rPr>
        <w:t xml:space="preserve"> on their honour/shame culture can be seen as a</w:t>
      </w:r>
      <w:r w:rsidR="00DA36BF">
        <w:rPr>
          <w:sz w:val="22"/>
          <w:szCs w:val="22"/>
        </w:rPr>
        <w:t xml:space="preserve"> rallying cry to a</w:t>
      </w:r>
      <w:r w:rsidR="00FE0636">
        <w:rPr>
          <w:sz w:val="22"/>
          <w:szCs w:val="22"/>
        </w:rPr>
        <w:t xml:space="preserve"> contemporary audience</w:t>
      </w:r>
      <w:r w:rsidR="00DB3076">
        <w:rPr>
          <w:sz w:val="22"/>
          <w:szCs w:val="22"/>
        </w:rPr>
        <w:t>. With this idea in mind and with consideration into the personal state of the Anglo-</w:t>
      </w:r>
      <w:r w:rsidR="00A96958">
        <w:rPr>
          <w:sz w:val="22"/>
          <w:szCs w:val="22"/>
        </w:rPr>
        <w:t>Saxon country at the period the poem</w:t>
      </w:r>
      <w:r w:rsidR="00DB3076">
        <w:rPr>
          <w:sz w:val="22"/>
          <w:szCs w:val="22"/>
        </w:rPr>
        <w:t xml:space="preserve"> was released, this being that tributes had become frequent across the country and were increasing to an all-time </w:t>
      </w:r>
      <w:r w:rsidR="00A96958">
        <w:rPr>
          <w:sz w:val="22"/>
          <w:szCs w:val="22"/>
        </w:rPr>
        <w:t>high.</w:t>
      </w:r>
      <w:r w:rsidR="00DB3076">
        <w:rPr>
          <w:sz w:val="22"/>
          <w:szCs w:val="22"/>
        </w:rPr>
        <w:t xml:space="preserve"> Greenwich in 1014 paying a 21,000 tribute as an example lends this to be a plausible notion, that the poem could be read as a rallying call. The poet could have been trying </w:t>
      </w:r>
      <w:r w:rsidR="00DB3076">
        <w:rPr>
          <w:sz w:val="22"/>
          <w:szCs w:val="22"/>
        </w:rPr>
        <w:lastRenderedPageBreak/>
        <w:t xml:space="preserve">to recall an ancient past and display their values in order to encourage action and regain their reputation. Therefore, the poem could, if read this way, </w:t>
      </w:r>
      <w:r w:rsidR="00A96958">
        <w:rPr>
          <w:sz w:val="22"/>
          <w:szCs w:val="22"/>
        </w:rPr>
        <w:t xml:space="preserve">may </w:t>
      </w:r>
      <w:r w:rsidR="00DB3076">
        <w:rPr>
          <w:sz w:val="22"/>
          <w:szCs w:val="22"/>
        </w:rPr>
        <w:t xml:space="preserve">be seen as a remedy for the trauma of defeat. </w:t>
      </w:r>
    </w:p>
    <w:p w:rsidR="00E77855" w:rsidRDefault="00E77855">
      <w:pPr>
        <w:rPr>
          <w:sz w:val="22"/>
          <w:szCs w:val="22"/>
        </w:rPr>
      </w:pPr>
    </w:p>
    <w:p w:rsidR="00E93A16" w:rsidRDefault="00E93A16">
      <w:pPr>
        <w:rPr>
          <w:sz w:val="22"/>
          <w:szCs w:val="22"/>
        </w:rPr>
      </w:pPr>
      <w:r>
        <w:rPr>
          <w:sz w:val="22"/>
          <w:szCs w:val="22"/>
        </w:rPr>
        <w:t xml:space="preserve">      In conclusion, if </w:t>
      </w:r>
      <w:r w:rsidR="003C1B27">
        <w:rPr>
          <w:sz w:val="22"/>
          <w:szCs w:val="22"/>
        </w:rPr>
        <w:t>t</w:t>
      </w:r>
      <w:r>
        <w:rPr>
          <w:sz w:val="22"/>
          <w:szCs w:val="22"/>
        </w:rPr>
        <w:t xml:space="preserve">he poem is read </w:t>
      </w:r>
      <w:r w:rsidR="00843F36">
        <w:rPr>
          <w:sz w:val="22"/>
          <w:szCs w:val="22"/>
        </w:rPr>
        <w:t xml:space="preserve">and translated </w:t>
      </w:r>
      <w:r>
        <w:rPr>
          <w:sz w:val="22"/>
          <w:szCs w:val="22"/>
        </w:rPr>
        <w:t>in either of these ways</w:t>
      </w:r>
      <w:r w:rsidR="00843F36">
        <w:rPr>
          <w:sz w:val="22"/>
          <w:szCs w:val="22"/>
        </w:rPr>
        <w:t xml:space="preserve"> </w:t>
      </w:r>
      <w:r w:rsidR="003C1B27">
        <w:rPr>
          <w:sz w:val="22"/>
          <w:szCs w:val="22"/>
        </w:rPr>
        <w:t xml:space="preserve">I believe </w:t>
      </w:r>
      <w:r w:rsidR="00843F36">
        <w:rPr>
          <w:sz w:val="22"/>
          <w:szCs w:val="22"/>
        </w:rPr>
        <w:t xml:space="preserve">it can be seen as a remedy for the trauma of defeat. Whether it is read as a rallying cry to rally the </w:t>
      </w:r>
      <w:r w:rsidR="00356A23">
        <w:rPr>
          <w:sz w:val="22"/>
          <w:szCs w:val="22"/>
        </w:rPr>
        <w:t>nation in order to</w:t>
      </w:r>
      <w:r w:rsidR="00843F36">
        <w:rPr>
          <w:sz w:val="22"/>
          <w:szCs w:val="22"/>
        </w:rPr>
        <w:t xml:space="preserve"> encourage action</w:t>
      </w:r>
      <w:r w:rsidR="00356A23">
        <w:rPr>
          <w:sz w:val="22"/>
          <w:szCs w:val="22"/>
        </w:rPr>
        <w:t xml:space="preserve"> to stand up and retaliate against the humilia</w:t>
      </w:r>
      <w:r w:rsidR="006C2543">
        <w:rPr>
          <w:sz w:val="22"/>
          <w:szCs w:val="22"/>
        </w:rPr>
        <w:t>tion they have suffered</w:t>
      </w:r>
      <w:r w:rsidR="00B65033">
        <w:rPr>
          <w:sz w:val="22"/>
          <w:szCs w:val="22"/>
        </w:rPr>
        <w:t>. O</w:t>
      </w:r>
      <w:r w:rsidR="00843F36">
        <w:rPr>
          <w:sz w:val="22"/>
          <w:szCs w:val="22"/>
        </w:rPr>
        <w:t>r whether it is read as a cautionary tale of how not to behave</w:t>
      </w:r>
      <w:r w:rsidR="00B65033">
        <w:rPr>
          <w:sz w:val="22"/>
          <w:szCs w:val="22"/>
        </w:rPr>
        <w:t xml:space="preserve">, </w:t>
      </w:r>
      <w:r w:rsidR="00843F36">
        <w:rPr>
          <w:sz w:val="22"/>
          <w:szCs w:val="22"/>
        </w:rPr>
        <w:t>the</w:t>
      </w:r>
      <w:r w:rsidR="00B65033">
        <w:rPr>
          <w:sz w:val="22"/>
          <w:szCs w:val="22"/>
        </w:rPr>
        <w:t xml:space="preserve"> wrongful</w:t>
      </w:r>
      <w:r w:rsidR="00843F36">
        <w:rPr>
          <w:sz w:val="22"/>
          <w:szCs w:val="22"/>
        </w:rPr>
        <w:t xml:space="preserve"> allowance of pride in some or the shameful fleeing of others accompanied with the balancing of the mista</w:t>
      </w:r>
      <w:r w:rsidR="00B65033">
        <w:rPr>
          <w:sz w:val="22"/>
          <w:szCs w:val="22"/>
        </w:rPr>
        <w:t>kes achieved through</w:t>
      </w:r>
      <w:r w:rsidR="00843F36">
        <w:rPr>
          <w:sz w:val="22"/>
          <w:szCs w:val="22"/>
        </w:rPr>
        <w:t xml:space="preserve"> heroic actio</w:t>
      </w:r>
      <w:r w:rsidR="00FC2BEA">
        <w:rPr>
          <w:sz w:val="22"/>
          <w:szCs w:val="22"/>
        </w:rPr>
        <w:t>ns that follow e</w:t>
      </w:r>
      <w:r w:rsidR="00430D10">
        <w:rPr>
          <w:sz w:val="22"/>
          <w:szCs w:val="22"/>
        </w:rPr>
        <w:t>ach mistake. B</w:t>
      </w:r>
      <w:r w:rsidR="00FC2BEA">
        <w:rPr>
          <w:sz w:val="22"/>
          <w:szCs w:val="22"/>
        </w:rPr>
        <w:t>oth of these readings suggest the</w:t>
      </w:r>
      <w:r w:rsidR="00843F36">
        <w:rPr>
          <w:sz w:val="22"/>
          <w:szCs w:val="22"/>
        </w:rPr>
        <w:t xml:space="preserve"> poem can be seen as a </w:t>
      </w:r>
      <w:r w:rsidR="00430D10">
        <w:rPr>
          <w:sz w:val="22"/>
          <w:szCs w:val="22"/>
        </w:rPr>
        <w:t xml:space="preserve">remedy for the trauma of defeat, especially in a culture with such a strong vengeance ethic, with the correct remedy the country could have been spurred into </w:t>
      </w:r>
      <w:r w:rsidR="00630E54">
        <w:rPr>
          <w:sz w:val="22"/>
          <w:szCs w:val="22"/>
        </w:rPr>
        <w:t>making a change and avenging all they have lost</w:t>
      </w:r>
      <w:r w:rsidR="003951F5">
        <w:rPr>
          <w:sz w:val="22"/>
          <w:szCs w:val="22"/>
        </w:rPr>
        <w:t xml:space="preserve"> by rectifying mistakes they made</w:t>
      </w:r>
      <w:r w:rsidR="00630E54">
        <w:rPr>
          <w:sz w:val="22"/>
          <w:szCs w:val="22"/>
        </w:rPr>
        <w:t xml:space="preserve">. </w:t>
      </w:r>
    </w:p>
    <w:p w:rsidR="00F300D5" w:rsidRDefault="00F300D5">
      <w:pPr>
        <w:rPr>
          <w:sz w:val="22"/>
          <w:szCs w:val="22"/>
        </w:rPr>
      </w:pPr>
    </w:p>
    <w:p w:rsidR="00DB0C93" w:rsidRDefault="00DB0C93">
      <w:pPr>
        <w:rPr>
          <w:sz w:val="22"/>
          <w:szCs w:val="22"/>
        </w:rPr>
      </w:pPr>
    </w:p>
    <w:p w:rsidR="00DB0C93" w:rsidRDefault="00DB0C93">
      <w:pPr>
        <w:rPr>
          <w:sz w:val="22"/>
          <w:szCs w:val="22"/>
        </w:rPr>
      </w:pPr>
    </w:p>
    <w:p w:rsidR="00DB0C93" w:rsidRDefault="00DB0C93">
      <w:pPr>
        <w:rPr>
          <w:sz w:val="28"/>
          <w:szCs w:val="28"/>
        </w:rPr>
      </w:pPr>
      <w:r w:rsidRPr="00DB0C93">
        <w:rPr>
          <w:color w:val="0070C0"/>
          <w:sz w:val="28"/>
          <w:szCs w:val="28"/>
        </w:rPr>
        <w:t>Bibliography</w:t>
      </w:r>
      <w:r w:rsidR="00D64318" w:rsidRPr="00DB0C93">
        <w:rPr>
          <w:color w:val="0070C0"/>
          <w:sz w:val="28"/>
          <w:szCs w:val="28"/>
        </w:rPr>
        <w:t xml:space="preserve">  </w:t>
      </w:r>
      <w:r w:rsidR="00D64318" w:rsidRPr="00DB0C93">
        <w:rPr>
          <w:sz w:val="28"/>
          <w:szCs w:val="28"/>
        </w:rPr>
        <w:t xml:space="preserve"> </w:t>
      </w:r>
    </w:p>
    <w:p w:rsidR="00DB0C93" w:rsidRDefault="00DB0C93">
      <w:pPr>
        <w:rPr>
          <w:sz w:val="28"/>
          <w:szCs w:val="28"/>
        </w:rPr>
      </w:pPr>
    </w:p>
    <w:p w:rsidR="00DB0C93" w:rsidRPr="00DB0C93" w:rsidRDefault="00755F4D">
      <w:pPr>
        <w:rPr>
          <w:sz w:val="22"/>
          <w:szCs w:val="22"/>
        </w:rPr>
      </w:pPr>
      <w:r>
        <w:t>‘</w:t>
      </w:r>
      <w:r>
        <w:rPr>
          <w:i/>
        </w:rPr>
        <w:t xml:space="preserve">The Battle of Maldon’ </w:t>
      </w:r>
      <w:r>
        <w:t>Anglo-Saxon Heroic Literature, CSEN5006 (UWTSD, Faculty of Humanities 2017/18)</w:t>
      </w:r>
    </w:p>
    <w:p w:rsidR="00F300D5" w:rsidRDefault="00D64318">
      <w:r w:rsidRPr="00DB0C93">
        <w:rPr>
          <w:sz w:val="28"/>
          <w:szCs w:val="28"/>
        </w:rPr>
        <w:t xml:space="preserve">  </w:t>
      </w:r>
      <w:hyperlink r:id="rId7" w:history="1">
        <w:r w:rsidR="00DB0C93" w:rsidRPr="004353BD">
          <w:rPr>
            <w:rStyle w:val="Hyperlink"/>
          </w:rPr>
          <w:t>http://www.jstor.org.ezproxy.uwtsd.ac.uk/stable/pdf/2854798.pdf?refreqid=excelsior%3Afe2139bca28947c7b577ce8b46c8210c</w:t>
        </w:r>
      </w:hyperlink>
      <w:r w:rsidR="00DB0C93">
        <w:t xml:space="preserve"> (accessed 28/3/18)</w:t>
      </w:r>
    </w:p>
    <w:p w:rsidR="00DB0C93" w:rsidRDefault="00DB0C93"/>
    <w:p w:rsidR="00DB0C93" w:rsidRDefault="001E7E45">
      <w:hyperlink r:id="rId8" w:history="1">
        <w:r w:rsidR="00DB0C93" w:rsidRPr="004353BD">
          <w:rPr>
            <w:rStyle w:val="Hyperlink"/>
          </w:rPr>
          <w:t>http://www.jstor.org.ezproxy.uwtsd.ac.uk/stable/pdf/2854798.pdf?refreqid=excelsior%3Afe2139bca28947c7b577ce8b46c8210c</w:t>
        </w:r>
      </w:hyperlink>
      <w:r w:rsidR="00DB0C93">
        <w:t xml:space="preserve"> (accessed 28/3/18)</w:t>
      </w:r>
    </w:p>
    <w:p w:rsidR="00DB0C93" w:rsidRDefault="00DB0C93">
      <w:pPr>
        <w:rPr>
          <w:sz w:val="22"/>
          <w:szCs w:val="22"/>
        </w:rPr>
      </w:pPr>
    </w:p>
    <w:p w:rsidR="00DB0C93" w:rsidRPr="00DB0C93" w:rsidRDefault="001E7E45">
      <w:pPr>
        <w:rPr>
          <w:sz w:val="22"/>
          <w:szCs w:val="22"/>
        </w:rPr>
      </w:pPr>
      <w:hyperlink r:id="rId9" w:history="1">
        <w:r w:rsidR="00DB0C93" w:rsidRPr="00C57E1C">
          <w:rPr>
            <w:rStyle w:val="Hyperlink"/>
          </w:rPr>
          <w:t>http://www.jstor.org.ezproxy.uwtsd.ac.uk/stable/pdf/518111.pdf?refreqid=excelsior%3A417733003449ba151493ad1754fd613b</w:t>
        </w:r>
      </w:hyperlink>
      <w:r w:rsidR="00DB0C93">
        <w:t xml:space="preserve"> (accessed 26/3/18)</w:t>
      </w:r>
    </w:p>
    <w:sectPr w:rsidR="00DB0C93" w:rsidRPr="00DB0C93" w:rsidSect="002D659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7E45" w:rsidRDefault="001E7E45" w:rsidP="007C60B9">
      <w:r>
        <w:separator/>
      </w:r>
    </w:p>
  </w:endnote>
  <w:endnote w:type="continuationSeparator" w:id="0">
    <w:p w:rsidR="001E7E45" w:rsidRDefault="001E7E45" w:rsidP="007C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7E45" w:rsidRDefault="001E7E45" w:rsidP="007C60B9">
      <w:r>
        <w:separator/>
      </w:r>
    </w:p>
  </w:footnote>
  <w:footnote w:type="continuationSeparator" w:id="0">
    <w:p w:rsidR="001E7E45" w:rsidRDefault="001E7E45" w:rsidP="007C60B9">
      <w:r>
        <w:continuationSeparator/>
      </w:r>
    </w:p>
  </w:footnote>
  <w:footnote w:id="1">
    <w:p w:rsidR="007C60B9" w:rsidRDefault="007C60B9">
      <w:pPr>
        <w:pStyle w:val="FootnoteText"/>
      </w:pPr>
      <w:r>
        <w:rPr>
          <w:rStyle w:val="FootnoteReference"/>
        </w:rPr>
        <w:footnoteRef/>
      </w:r>
      <w:hyperlink r:id="rId1" w:history="1">
        <w:r w:rsidRPr="00C57E1C">
          <w:rPr>
            <w:rStyle w:val="Hyperlink"/>
          </w:rPr>
          <w:t>http://www.jstor.org.ezproxy.uwtsd.ac.uk/stable/pdf/518111.pdf?refreqid=excelsior%3A417733003449ba151493ad1754fd613b</w:t>
        </w:r>
      </w:hyperlink>
      <w:r>
        <w:t xml:space="preserve"> (accessed 26/3/18)</w:t>
      </w:r>
    </w:p>
  </w:footnote>
  <w:footnote w:id="2">
    <w:p w:rsidR="00B53668" w:rsidRDefault="00B53668">
      <w:pPr>
        <w:pStyle w:val="FootnoteText"/>
      </w:pPr>
      <w:r>
        <w:rPr>
          <w:rStyle w:val="FootnoteReference"/>
        </w:rPr>
        <w:footnoteRef/>
      </w:r>
      <w:hyperlink r:id="rId2" w:history="1">
        <w:r w:rsidRPr="004353BD">
          <w:rPr>
            <w:rStyle w:val="Hyperlink"/>
          </w:rPr>
          <w:t>http://www.jstor.org.ezproxy.uwtsd.ac.uk/stable/pdf/2854798.pdf?refreqid=excelsior%3Afe2139bca28947c7b577ce8b46c8210c</w:t>
        </w:r>
      </w:hyperlink>
      <w:r>
        <w:t xml:space="preserve"> (accessed 28/3/18)</w:t>
      </w:r>
    </w:p>
  </w:footnote>
  <w:footnote w:id="3">
    <w:p w:rsidR="00AD3604" w:rsidRDefault="00AD3604">
      <w:pPr>
        <w:pStyle w:val="FootnoteText"/>
      </w:pPr>
      <w:r>
        <w:rPr>
          <w:rStyle w:val="FootnoteReference"/>
        </w:rPr>
        <w:footnoteRef/>
      </w:r>
      <w:hyperlink r:id="rId3" w:history="1">
        <w:r w:rsidRPr="004353BD">
          <w:rPr>
            <w:rStyle w:val="Hyperlink"/>
          </w:rPr>
          <w:t>http://www.jstor.org.ezproxy.uwtsd.ac.uk/stable/pdf/2854798.pdf?refreqid=excelsior%3Afe2139bca28947c7b577ce8b46c8210c</w:t>
        </w:r>
      </w:hyperlink>
      <w:r>
        <w:t xml:space="preserve"> (accessed 28/3/18)</w:t>
      </w:r>
    </w:p>
  </w:footnote>
  <w:footnote w:id="4">
    <w:p w:rsidR="00F0613C" w:rsidRPr="00F0613C" w:rsidRDefault="00F0613C">
      <w:pPr>
        <w:pStyle w:val="FootnoteText"/>
      </w:pPr>
      <w:r>
        <w:rPr>
          <w:rStyle w:val="FootnoteReference"/>
        </w:rPr>
        <w:footnoteRef/>
      </w:r>
      <w:r>
        <w:t xml:space="preserve"> </w:t>
      </w:r>
      <w:r w:rsidR="00C1553C">
        <w:t>‘</w:t>
      </w:r>
      <w:r>
        <w:rPr>
          <w:i/>
        </w:rPr>
        <w:t>The Battle of Maldo</w:t>
      </w:r>
      <w:r w:rsidR="00C1553C">
        <w:rPr>
          <w:i/>
        </w:rPr>
        <w:t xml:space="preserve">n’ </w:t>
      </w:r>
      <w:r w:rsidR="00C1553C">
        <w:t>Anglo-Saxon Heroic Literature, CSEN5006 (UWTSD, Faculty of Humanities 2017/18)</w:t>
      </w:r>
      <w:r>
        <w:t xml:space="preserve"> line 137-148</w:t>
      </w:r>
    </w:p>
  </w:footnote>
  <w:footnote w:id="5">
    <w:p w:rsidR="00D77D7A" w:rsidRDefault="00D77D7A">
      <w:pPr>
        <w:pStyle w:val="FootnoteText"/>
      </w:pPr>
      <w:r>
        <w:rPr>
          <w:rStyle w:val="FootnoteReference"/>
        </w:rPr>
        <w:footnoteRef/>
      </w:r>
      <w:r>
        <w:t xml:space="preserve"> Battle of Maldon, line 25-29</w:t>
      </w:r>
    </w:p>
  </w:footnote>
  <w:footnote w:id="6">
    <w:p w:rsidR="000439B5" w:rsidRDefault="000439B5">
      <w:pPr>
        <w:pStyle w:val="FootnoteText"/>
      </w:pPr>
      <w:r>
        <w:rPr>
          <w:rStyle w:val="FootnoteReference"/>
        </w:rPr>
        <w:footnoteRef/>
      </w:r>
      <w:r>
        <w:t xml:space="preserve"> Battle of Maldon, line 5</w:t>
      </w:r>
    </w:p>
  </w:footnote>
  <w:footnote w:id="7">
    <w:p w:rsidR="003A7934" w:rsidRDefault="003A7934">
      <w:pPr>
        <w:pStyle w:val="FootnoteText"/>
      </w:pPr>
      <w:r>
        <w:rPr>
          <w:rStyle w:val="FootnoteReference"/>
        </w:rPr>
        <w:footnoteRef/>
      </w:r>
      <w:r>
        <w:t xml:space="preserve"> Battle of Maldon, line 212-215</w:t>
      </w:r>
    </w:p>
  </w:footnote>
  <w:footnote w:id="8">
    <w:p w:rsidR="00CC79EF" w:rsidRDefault="00CC79EF">
      <w:pPr>
        <w:pStyle w:val="FootnoteText"/>
      </w:pPr>
      <w:r>
        <w:rPr>
          <w:rStyle w:val="FootnoteReference"/>
        </w:rPr>
        <w:footnoteRef/>
      </w:r>
      <w:r>
        <w:t xml:space="preserve"> Battle of Maldon, line 216-217</w:t>
      </w:r>
    </w:p>
  </w:footnote>
  <w:footnote w:id="9">
    <w:p w:rsidR="00EE301B" w:rsidRDefault="00EE301B" w:rsidP="00EE301B">
      <w:pPr>
        <w:pStyle w:val="FootnoteText"/>
      </w:pPr>
      <w:r>
        <w:rPr>
          <w:rStyle w:val="FootnoteReference"/>
        </w:rPr>
        <w:footnoteRef/>
      </w:r>
      <w:r>
        <w:t xml:space="preserve"> Battle of Maldon, line 1113-116</w:t>
      </w:r>
    </w:p>
  </w:footnote>
  <w:footnote w:id="10">
    <w:p w:rsidR="00C72C48" w:rsidRDefault="00C72C48">
      <w:pPr>
        <w:pStyle w:val="FootnoteText"/>
      </w:pPr>
      <w:r>
        <w:rPr>
          <w:rStyle w:val="FootnoteReference"/>
        </w:rPr>
        <w:footnoteRef/>
      </w:r>
      <w:r>
        <w:t xml:space="preserve"> Battle of Maldon line 55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8C5"/>
    <w:rsid w:val="00022683"/>
    <w:rsid w:val="00030F4D"/>
    <w:rsid w:val="000439B5"/>
    <w:rsid w:val="0005005F"/>
    <w:rsid w:val="000721C8"/>
    <w:rsid w:val="00077C10"/>
    <w:rsid w:val="00082A58"/>
    <w:rsid w:val="000847B7"/>
    <w:rsid w:val="00094847"/>
    <w:rsid w:val="000A1673"/>
    <w:rsid w:val="000A7BF7"/>
    <w:rsid w:val="000B05FF"/>
    <w:rsid w:val="000F7F00"/>
    <w:rsid w:val="001076DE"/>
    <w:rsid w:val="001148A1"/>
    <w:rsid w:val="001302ED"/>
    <w:rsid w:val="00137F67"/>
    <w:rsid w:val="00162A4F"/>
    <w:rsid w:val="0017624F"/>
    <w:rsid w:val="00183DE2"/>
    <w:rsid w:val="00185404"/>
    <w:rsid w:val="00187FCC"/>
    <w:rsid w:val="001B37F4"/>
    <w:rsid w:val="001C3642"/>
    <w:rsid w:val="001D7BA1"/>
    <w:rsid w:val="001E7E45"/>
    <w:rsid w:val="00225E76"/>
    <w:rsid w:val="0023494D"/>
    <w:rsid w:val="002355B4"/>
    <w:rsid w:val="00240ABC"/>
    <w:rsid w:val="002575B7"/>
    <w:rsid w:val="0026424A"/>
    <w:rsid w:val="00265306"/>
    <w:rsid w:val="0027784F"/>
    <w:rsid w:val="00280682"/>
    <w:rsid w:val="002A7832"/>
    <w:rsid w:val="002A7C48"/>
    <w:rsid w:val="002B5139"/>
    <w:rsid w:val="002B5E2A"/>
    <w:rsid w:val="002C5249"/>
    <w:rsid w:val="002D1F54"/>
    <w:rsid w:val="002D6592"/>
    <w:rsid w:val="002F44E6"/>
    <w:rsid w:val="00301662"/>
    <w:rsid w:val="0031269F"/>
    <w:rsid w:val="00315EDF"/>
    <w:rsid w:val="003217D7"/>
    <w:rsid w:val="00356A23"/>
    <w:rsid w:val="003659F8"/>
    <w:rsid w:val="003823D6"/>
    <w:rsid w:val="003903D3"/>
    <w:rsid w:val="003915F6"/>
    <w:rsid w:val="00392109"/>
    <w:rsid w:val="0039509C"/>
    <w:rsid w:val="003951F5"/>
    <w:rsid w:val="003A4365"/>
    <w:rsid w:val="003A7934"/>
    <w:rsid w:val="003C1B27"/>
    <w:rsid w:val="003C557A"/>
    <w:rsid w:val="003D26BD"/>
    <w:rsid w:val="003D60F7"/>
    <w:rsid w:val="004248C1"/>
    <w:rsid w:val="00430D10"/>
    <w:rsid w:val="00467720"/>
    <w:rsid w:val="0049255F"/>
    <w:rsid w:val="004A0CD6"/>
    <w:rsid w:val="004D5740"/>
    <w:rsid w:val="004E60EC"/>
    <w:rsid w:val="004F6BAD"/>
    <w:rsid w:val="00520366"/>
    <w:rsid w:val="0053504F"/>
    <w:rsid w:val="0054043B"/>
    <w:rsid w:val="0054364E"/>
    <w:rsid w:val="00544B52"/>
    <w:rsid w:val="00577353"/>
    <w:rsid w:val="0059342D"/>
    <w:rsid w:val="00596B71"/>
    <w:rsid w:val="005A2036"/>
    <w:rsid w:val="005A422E"/>
    <w:rsid w:val="005B21BF"/>
    <w:rsid w:val="005B28E1"/>
    <w:rsid w:val="005C4392"/>
    <w:rsid w:val="00630E54"/>
    <w:rsid w:val="006447D1"/>
    <w:rsid w:val="00645825"/>
    <w:rsid w:val="00656928"/>
    <w:rsid w:val="00674C77"/>
    <w:rsid w:val="00675890"/>
    <w:rsid w:val="00695F8A"/>
    <w:rsid w:val="006A46BD"/>
    <w:rsid w:val="006B4C4E"/>
    <w:rsid w:val="006B6A4D"/>
    <w:rsid w:val="006C2543"/>
    <w:rsid w:val="006C3383"/>
    <w:rsid w:val="006C3984"/>
    <w:rsid w:val="006E01A6"/>
    <w:rsid w:val="006E671F"/>
    <w:rsid w:val="006E6E73"/>
    <w:rsid w:val="006E75F6"/>
    <w:rsid w:val="0070318F"/>
    <w:rsid w:val="00715E4A"/>
    <w:rsid w:val="00722BBC"/>
    <w:rsid w:val="00731325"/>
    <w:rsid w:val="00732560"/>
    <w:rsid w:val="00747928"/>
    <w:rsid w:val="00751576"/>
    <w:rsid w:val="00752E90"/>
    <w:rsid w:val="00755F4D"/>
    <w:rsid w:val="007604FE"/>
    <w:rsid w:val="00766640"/>
    <w:rsid w:val="00794513"/>
    <w:rsid w:val="007B2F36"/>
    <w:rsid w:val="007B51DB"/>
    <w:rsid w:val="007C60B9"/>
    <w:rsid w:val="007D3E03"/>
    <w:rsid w:val="007E33A4"/>
    <w:rsid w:val="007F3E24"/>
    <w:rsid w:val="007F43DB"/>
    <w:rsid w:val="00815A91"/>
    <w:rsid w:val="0084066B"/>
    <w:rsid w:val="00841267"/>
    <w:rsid w:val="008420E0"/>
    <w:rsid w:val="00843F36"/>
    <w:rsid w:val="008446F4"/>
    <w:rsid w:val="00882663"/>
    <w:rsid w:val="00886541"/>
    <w:rsid w:val="008938A2"/>
    <w:rsid w:val="008A2DEB"/>
    <w:rsid w:val="008D17ED"/>
    <w:rsid w:val="008D6FF8"/>
    <w:rsid w:val="008E6F12"/>
    <w:rsid w:val="008E781C"/>
    <w:rsid w:val="009054F5"/>
    <w:rsid w:val="009146A3"/>
    <w:rsid w:val="009205AC"/>
    <w:rsid w:val="00922B6C"/>
    <w:rsid w:val="00925B56"/>
    <w:rsid w:val="0093294F"/>
    <w:rsid w:val="00935693"/>
    <w:rsid w:val="009411CF"/>
    <w:rsid w:val="0094380F"/>
    <w:rsid w:val="00974049"/>
    <w:rsid w:val="0097682C"/>
    <w:rsid w:val="00977244"/>
    <w:rsid w:val="009775E6"/>
    <w:rsid w:val="009915A8"/>
    <w:rsid w:val="00992CA8"/>
    <w:rsid w:val="009A6991"/>
    <w:rsid w:val="009A72A6"/>
    <w:rsid w:val="009C675D"/>
    <w:rsid w:val="009D40C9"/>
    <w:rsid w:val="009F0FDD"/>
    <w:rsid w:val="00A05941"/>
    <w:rsid w:val="00A0687B"/>
    <w:rsid w:val="00A25CE5"/>
    <w:rsid w:val="00A27A28"/>
    <w:rsid w:val="00A36C52"/>
    <w:rsid w:val="00A774D6"/>
    <w:rsid w:val="00A931AB"/>
    <w:rsid w:val="00A93F00"/>
    <w:rsid w:val="00A96958"/>
    <w:rsid w:val="00AC29E1"/>
    <w:rsid w:val="00AC6C66"/>
    <w:rsid w:val="00AC781C"/>
    <w:rsid w:val="00AD3604"/>
    <w:rsid w:val="00AF3EB0"/>
    <w:rsid w:val="00B21F26"/>
    <w:rsid w:val="00B342F2"/>
    <w:rsid w:val="00B53668"/>
    <w:rsid w:val="00B576F3"/>
    <w:rsid w:val="00B65033"/>
    <w:rsid w:val="00B65CE1"/>
    <w:rsid w:val="00B80F0F"/>
    <w:rsid w:val="00B81336"/>
    <w:rsid w:val="00BA1BE3"/>
    <w:rsid w:val="00BB2CCF"/>
    <w:rsid w:val="00BB6E5C"/>
    <w:rsid w:val="00BD4A5D"/>
    <w:rsid w:val="00BE1E2B"/>
    <w:rsid w:val="00BF0E63"/>
    <w:rsid w:val="00C01EBF"/>
    <w:rsid w:val="00C030A9"/>
    <w:rsid w:val="00C11BE9"/>
    <w:rsid w:val="00C144E2"/>
    <w:rsid w:val="00C1553C"/>
    <w:rsid w:val="00C3398D"/>
    <w:rsid w:val="00C467BD"/>
    <w:rsid w:val="00C65A29"/>
    <w:rsid w:val="00C67A5C"/>
    <w:rsid w:val="00C71CBD"/>
    <w:rsid w:val="00C72C48"/>
    <w:rsid w:val="00C76714"/>
    <w:rsid w:val="00C7756E"/>
    <w:rsid w:val="00C7799B"/>
    <w:rsid w:val="00C80DBA"/>
    <w:rsid w:val="00C87AD8"/>
    <w:rsid w:val="00C909E0"/>
    <w:rsid w:val="00C96266"/>
    <w:rsid w:val="00CB045E"/>
    <w:rsid w:val="00CC19BC"/>
    <w:rsid w:val="00CC79EF"/>
    <w:rsid w:val="00D058DE"/>
    <w:rsid w:val="00D0629B"/>
    <w:rsid w:val="00D16B85"/>
    <w:rsid w:val="00D2466A"/>
    <w:rsid w:val="00D43D53"/>
    <w:rsid w:val="00D5547E"/>
    <w:rsid w:val="00D64318"/>
    <w:rsid w:val="00D64870"/>
    <w:rsid w:val="00D64A50"/>
    <w:rsid w:val="00D65E11"/>
    <w:rsid w:val="00D720AB"/>
    <w:rsid w:val="00D75A58"/>
    <w:rsid w:val="00D77D7A"/>
    <w:rsid w:val="00D82DC0"/>
    <w:rsid w:val="00DA36BF"/>
    <w:rsid w:val="00DA4171"/>
    <w:rsid w:val="00DB0C93"/>
    <w:rsid w:val="00DB3076"/>
    <w:rsid w:val="00DC7B74"/>
    <w:rsid w:val="00DD3301"/>
    <w:rsid w:val="00E05E38"/>
    <w:rsid w:val="00E14553"/>
    <w:rsid w:val="00E16277"/>
    <w:rsid w:val="00E36FF6"/>
    <w:rsid w:val="00E44ECB"/>
    <w:rsid w:val="00E474A9"/>
    <w:rsid w:val="00E47B8C"/>
    <w:rsid w:val="00E71D08"/>
    <w:rsid w:val="00E77855"/>
    <w:rsid w:val="00E81249"/>
    <w:rsid w:val="00E93A16"/>
    <w:rsid w:val="00E94D4B"/>
    <w:rsid w:val="00EA19D2"/>
    <w:rsid w:val="00EA7811"/>
    <w:rsid w:val="00EB0DAF"/>
    <w:rsid w:val="00EB7C1C"/>
    <w:rsid w:val="00EC6629"/>
    <w:rsid w:val="00EE01C0"/>
    <w:rsid w:val="00EE301B"/>
    <w:rsid w:val="00EF7CBF"/>
    <w:rsid w:val="00F0613C"/>
    <w:rsid w:val="00F12B0B"/>
    <w:rsid w:val="00F300D5"/>
    <w:rsid w:val="00F318C5"/>
    <w:rsid w:val="00F43F3E"/>
    <w:rsid w:val="00F539B6"/>
    <w:rsid w:val="00F55C0E"/>
    <w:rsid w:val="00F57187"/>
    <w:rsid w:val="00F76985"/>
    <w:rsid w:val="00F77242"/>
    <w:rsid w:val="00FA6517"/>
    <w:rsid w:val="00FB53EE"/>
    <w:rsid w:val="00FC1CDA"/>
    <w:rsid w:val="00FC2BEA"/>
    <w:rsid w:val="00FD307D"/>
    <w:rsid w:val="00FD31E0"/>
    <w:rsid w:val="00FE0636"/>
    <w:rsid w:val="00FE554A"/>
    <w:rsid w:val="00FF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7EBB3"/>
  <w14:defaultImageDpi w14:val="32767"/>
  <w15:chartTrackingRefBased/>
  <w15:docId w15:val="{21B1FE56-F1E0-EE40-AA81-E8933627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9915A8"/>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9915A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C60B9"/>
    <w:rPr>
      <w:sz w:val="20"/>
      <w:szCs w:val="20"/>
    </w:rPr>
  </w:style>
  <w:style w:type="character" w:customStyle="1" w:styleId="FootnoteTextChar">
    <w:name w:val="Footnote Text Char"/>
    <w:basedOn w:val="DefaultParagraphFont"/>
    <w:link w:val="FootnoteText"/>
    <w:uiPriority w:val="99"/>
    <w:semiHidden/>
    <w:rsid w:val="007C60B9"/>
    <w:rPr>
      <w:sz w:val="20"/>
      <w:szCs w:val="20"/>
    </w:rPr>
  </w:style>
  <w:style w:type="character" w:styleId="FootnoteReference">
    <w:name w:val="footnote reference"/>
    <w:basedOn w:val="DefaultParagraphFont"/>
    <w:uiPriority w:val="99"/>
    <w:semiHidden/>
    <w:unhideWhenUsed/>
    <w:rsid w:val="007C60B9"/>
    <w:rPr>
      <w:vertAlign w:val="superscript"/>
    </w:rPr>
  </w:style>
  <w:style w:type="character" w:styleId="Hyperlink">
    <w:name w:val="Hyperlink"/>
    <w:basedOn w:val="DefaultParagraphFont"/>
    <w:uiPriority w:val="99"/>
    <w:unhideWhenUsed/>
    <w:rsid w:val="007C60B9"/>
    <w:rPr>
      <w:color w:val="0563C1" w:themeColor="hyperlink"/>
      <w:u w:val="single"/>
    </w:rPr>
  </w:style>
  <w:style w:type="character" w:styleId="UnresolvedMention">
    <w:name w:val="Unresolved Mention"/>
    <w:basedOn w:val="DefaultParagraphFont"/>
    <w:uiPriority w:val="99"/>
    <w:rsid w:val="007C60B9"/>
    <w:rPr>
      <w:color w:val="808080"/>
      <w:shd w:val="clear" w:color="auto" w:fill="E6E6E6"/>
    </w:rPr>
  </w:style>
  <w:style w:type="character" w:styleId="FollowedHyperlink">
    <w:name w:val="FollowedHyperlink"/>
    <w:basedOn w:val="DefaultParagraphFont"/>
    <w:uiPriority w:val="99"/>
    <w:semiHidden/>
    <w:unhideWhenUsed/>
    <w:rsid w:val="007C60B9"/>
    <w:rPr>
      <w:color w:val="954F72" w:themeColor="followedHyperlink"/>
      <w:u w:val="single"/>
    </w:rPr>
  </w:style>
  <w:style w:type="character" w:customStyle="1" w:styleId="Heading1Char">
    <w:name w:val="Heading 1 Char"/>
    <w:basedOn w:val="DefaultParagraphFont"/>
    <w:link w:val="Heading1"/>
    <w:rsid w:val="009915A8"/>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9915A8"/>
    <w:rPr>
      <w:rFonts w:ascii="Tahoma" w:eastAsia="SimSun" w:hAnsi="Tahoma" w:cs="Tahoma"/>
      <w:b/>
      <w:bCs/>
      <w:sz w:val="20"/>
      <w:szCs w:val="20"/>
      <w:lang w:eastAsia="zh-CN"/>
    </w:rPr>
  </w:style>
  <w:style w:type="paragraph" w:styleId="NormalWeb">
    <w:name w:val="Normal (Web)"/>
    <w:basedOn w:val="Normal"/>
    <w:rsid w:val="009915A8"/>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pdf/2854798.pdf?refreqid=excelsior%3Afe2139bca28947c7b577ce8b46c8210c" TargetMode="External"/><Relationship Id="rId3" Type="http://schemas.openxmlformats.org/officeDocument/2006/relationships/settings" Target="settings.xml"/><Relationship Id="rId7" Type="http://schemas.openxmlformats.org/officeDocument/2006/relationships/hyperlink" Target="http://www.jstor.org.ezproxy.uwtsd.ac.uk/stable/pdf/2854798.pdf?refreqid=excelsior%3Afe2139bca28947c7b577ce8b46c8210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jstor.org.ezproxy.uwtsd.ac.uk/stable/pdf/518111.pdf?refreqid=excelsior%3A417733003449ba151493ad1754fd613b"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ezproxy.uwtsd.ac.uk/stable/pdf/2854798.pdf?refreqid=excelsior%3Afe2139bca28947c7b577ce8b46c8210c" TargetMode="External"/><Relationship Id="rId2" Type="http://schemas.openxmlformats.org/officeDocument/2006/relationships/hyperlink" Target="http://www.jstor.org.ezproxy.uwtsd.ac.uk/stable/pdf/2854798.pdf?refreqid=excelsior%3Afe2139bca28947c7b577ce8b46c8210c" TargetMode="External"/><Relationship Id="rId1" Type="http://schemas.openxmlformats.org/officeDocument/2006/relationships/hyperlink" Target="http://www.jstor.org.ezproxy.uwtsd.ac.uk/stable/pdf/518111.pdf?refreqid=excelsior%3A417733003449ba151493ad1754fd613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710FC-D2B8-5F43-8E4F-7ABE15135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5</Pages>
  <Words>2059</Words>
  <Characters>11740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Owen Smith</dc:creator>
  <cp:keywords/>
  <dc:description/>
  <cp:lastModifiedBy>Barry Owen Smith</cp:lastModifiedBy>
  <cp:revision>286</cp:revision>
  <dcterms:created xsi:type="dcterms:W3CDTF">2018-03-26T15:20:00Z</dcterms:created>
  <dcterms:modified xsi:type="dcterms:W3CDTF">2018-03-29T16:17:00Z</dcterms:modified>
</cp:coreProperties>
</file>