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1DD7E" w14:textId="3D272C0A" w:rsidR="00CE7D87" w:rsidRDefault="00CE7D87" w:rsidP="00163AEE">
      <w:pPr>
        <w:spacing w:line="360" w:lineRule="auto"/>
      </w:pPr>
    </w:p>
    <w:p w14:paraId="22D14417" w14:textId="512DF2A2" w:rsidR="005102EA" w:rsidRDefault="005102EA" w:rsidP="00163AEE">
      <w:pPr>
        <w:spacing w:line="360" w:lineRule="auto"/>
      </w:pPr>
    </w:p>
    <w:p w14:paraId="6AC2073E" w14:textId="309CBFEC" w:rsidR="005102EA" w:rsidRDefault="005102EA" w:rsidP="00163AEE">
      <w:pPr>
        <w:spacing w:line="360" w:lineRule="auto"/>
      </w:pPr>
    </w:p>
    <w:p w14:paraId="087B97E1" w14:textId="087E4FBC" w:rsidR="005102EA" w:rsidRDefault="005102EA" w:rsidP="00163AEE">
      <w:pPr>
        <w:spacing w:line="360" w:lineRule="auto"/>
      </w:pPr>
    </w:p>
    <w:p w14:paraId="70C58D3A" w14:textId="65C7D12B" w:rsidR="005102EA" w:rsidRDefault="005102EA" w:rsidP="00163AEE">
      <w:pPr>
        <w:spacing w:line="360" w:lineRule="auto"/>
      </w:pPr>
    </w:p>
    <w:p w14:paraId="3DB05C6D" w14:textId="31D69A77" w:rsidR="005102EA" w:rsidRDefault="005102EA" w:rsidP="00163AEE">
      <w:pPr>
        <w:spacing w:line="360" w:lineRule="auto"/>
      </w:pPr>
    </w:p>
    <w:p w14:paraId="10F08B0B" w14:textId="7712E73B" w:rsidR="005102EA" w:rsidRDefault="005102EA" w:rsidP="00163AEE">
      <w:pPr>
        <w:spacing w:line="360" w:lineRule="auto"/>
      </w:pPr>
    </w:p>
    <w:p w14:paraId="2B3DB227" w14:textId="78E85569" w:rsidR="005102EA" w:rsidRDefault="005102EA" w:rsidP="00163AEE">
      <w:pPr>
        <w:spacing w:line="360" w:lineRule="auto"/>
      </w:pPr>
    </w:p>
    <w:p w14:paraId="042195C8" w14:textId="177BDE38" w:rsidR="005102EA" w:rsidRDefault="005102EA" w:rsidP="00163AEE">
      <w:pPr>
        <w:spacing w:line="360" w:lineRule="auto"/>
      </w:pPr>
    </w:p>
    <w:p w14:paraId="0608C58A" w14:textId="198F05A5" w:rsidR="005102EA" w:rsidRDefault="005102EA" w:rsidP="00163AEE">
      <w:pPr>
        <w:spacing w:line="360" w:lineRule="auto"/>
      </w:pPr>
    </w:p>
    <w:p w14:paraId="1ED83B7F" w14:textId="686F4596" w:rsidR="005102EA" w:rsidRDefault="005102EA" w:rsidP="00163AEE">
      <w:pPr>
        <w:spacing w:line="360" w:lineRule="auto"/>
      </w:pPr>
    </w:p>
    <w:p w14:paraId="0FCD6C27" w14:textId="56BAD3C8" w:rsidR="005102EA" w:rsidRDefault="005102EA" w:rsidP="00163AEE">
      <w:pPr>
        <w:spacing w:line="360" w:lineRule="auto"/>
      </w:pPr>
    </w:p>
    <w:p w14:paraId="585B81A9" w14:textId="498A20B6" w:rsidR="005102EA" w:rsidRDefault="005102EA" w:rsidP="00163AEE">
      <w:pPr>
        <w:spacing w:line="360" w:lineRule="auto"/>
      </w:pPr>
    </w:p>
    <w:p w14:paraId="5315CAAC" w14:textId="060CF930" w:rsidR="005102EA" w:rsidRDefault="005102EA" w:rsidP="00163AEE">
      <w:pPr>
        <w:spacing w:line="360" w:lineRule="auto"/>
      </w:pPr>
    </w:p>
    <w:p w14:paraId="3AC04B9A" w14:textId="7E213061" w:rsidR="005102EA" w:rsidRDefault="005102EA" w:rsidP="00163AEE">
      <w:pPr>
        <w:spacing w:line="360" w:lineRule="auto"/>
      </w:pPr>
    </w:p>
    <w:p w14:paraId="5A49E67C" w14:textId="601BF697" w:rsidR="005102EA" w:rsidRDefault="005102EA" w:rsidP="00163AEE">
      <w:pPr>
        <w:spacing w:line="360" w:lineRule="auto"/>
      </w:pPr>
    </w:p>
    <w:p w14:paraId="2BCFED00" w14:textId="62C3F349" w:rsidR="005102EA" w:rsidRDefault="005102EA" w:rsidP="00163AEE">
      <w:pPr>
        <w:spacing w:line="360" w:lineRule="auto"/>
      </w:pPr>
    </w:p>
    <w:p w14:paraId="12593301" w14:textId="03066E08" w:rsidR="005102EA" w:rsidRDefault="005102EA" w:rsidP="00163AEE">
      <w:pPr>
        <w:spacing w:line="360" w:lineRule="auto"/>
      </w:pPr>
    </w:p>
    <w:p w14:paraId="28B7D305" w14:textId="2F271D71" w:rsidR="005102EA" w:rsidRDefault="005102EA" w:rsidP="00163AEE">
      <w:pPr>
        <w:spacing w:line="360" w:lineRule="auto"/>
      </w:pPr>
    </w:p>
    <w:p w14:paraId="0AA1527E" w14:textId="69E66877" w:rsidR="005102EA" w:rsidRDefault="005102EA" w:rsidP="00163AEE">
      <w:pPr>
        <w:spacing w:line="360" w:lineRule="auto"/>
      </w:pPr>
    </w:p>
    <w:p w14:paraId="47427C04" w14:textId="5C9C76AD" w:rsidR="005102EA" w:rsidRDefault="005102EA" w:rsidP="00163AEE">
      <w:pPr>
        <w:spacing w:line="360" w:lineRule="auto"/>
      </w:pPr>
    </w:p>
    <w:p w14:paraId="7981A0CA" w14:textId="7D024C55" w:rsidR="005102EA" w:rsidRDefault="005102EA" w:rsidP="00163AEE">
      <w:pPr>
        <w:spacing w:line="360" w:lineRule="auto"/>
      </w:pPr>
    </w:p>
    <w:p w14:paraId="5C3748E5" w14:textId="4FF4684F" w:rsidR="005102EA" w:rsidRDefault="005102EA" w:rsidP="00163AEE">
      <w:pPr>
        <w:spacing w:line="360" w:lineRule="auto"/>
      </w:pPr>
    </w:p>
    <w:p w14:paraId="6E5286D9" w14:textId="6F0C1F1A" w:rsidR="005102EA" w:rsidRDefault="005102EA" w:rsidP="00163AEE">
      <w:pPr>
        <w:spacing w:line="360" w:lineRule="auto"/>
      </w:pPr>
    </w:p>
    <w:p w14:paraId="3F12146B" w14:textId="33A61CF8" w:rsidR="005102EA" w:rsidRDefault="005102EA" w:rsidP="00163AEE">
      <w:pPr>
        <w:spacing w:line="360" w:lineRule="auto"/>
      </w:pPr>
    </w:p>
    <w:p w14:paraId="06B2369B" w14:textId="7DE589FC" w:rsidR="005102EA" w:rsidRDefault="005102EA" w:rsidP="00163AEE">
      <w:pPr>
        <w:spacing w:line="360" w:lineRule="auto"/>
      </w:pPr>
    </w:p>
    <w:p w14:paraId="69EB72CB" w14:textId="2C73E357" w:rsidR="005102EA" w:rsidRDefault="005102EA" w:rsidP="00163AEE">
      <w:pPr>
        <w:spacing w:line="360" w:lineRule="auto"/>
      </w:pPr>
    </w:p>
    <w:p w14:paraId="74E547F9" w14:textId="1B0708F8" w:rsidR="00B211D6" w:rsidRDefault="00B211D6" w:rsidP="00163AEE">
      <w:pPr>
        <w:spacing w:line="360" w:lineRule="auto"/>
      </w:pPr>
    </w:p>
    <w:p w14:paraId="77EFC45E" w14:textId="444D45C8" w:rsidR="00B211D6" w:rsidRDefault="00B211D6" w:rsidP="00163AEE">
      <w:pPr>
        <w:spacing w:line="360" w:lineRule="auto"/>
      </w:pPr>
    </w:p>
    <w:p w14:paraId="637AD867" w14:textId="7ACCE3F2" w:rsidR="00B211D6" w:rsidRDefault="00B211D6" w:rsidP="00163AEE">
      <w:pPr>
        <w:spacing w:line="360" w:lineRule="auto"/>
      </w:pPr>
    </w:p>
    <w:p w14:paraId="2151B6C6" w14:textId="1E9B6D5F" w:rsidR="00B211D6" w:rsidRDefault="00BD3AF1" w:rsidP="00163AEE">
      <w:pPr>
        <w:spacing w:line="360" w:lineRule="auto"/>
      </w:pPr>
      <w:r w:rsidRPr="00BD3AF1">
        <w:lastRenderedPageBreak/>
        <w:t>Executive Summary</w:t>
      </w:r>
    </w:p>
    <w:p w14:paraId="0B1BF122" w14:textId="1D3760F6" w:rsidR="00B211D6" w:rsidRDefault="00B211D6" w:rsidP="00B211D6">
      <w:pPr>
        <w:spacing w:line="360" w:lineRule="auto"/>
      </w:pPr>
      <w:r>
        <w:t>This report mainly analyses the reasons why shell's profit plummeted in the second quarter of 2019 and puts forward some corresponding suggestions.</w:t>
      </w:r>
    </w:p>
    <w:p w14:paraId="49FE6B2F" w14:textId="77777777" w:rsidR="00B211D6" w:rsidRDefault="00B211D6" w:rsidP="00B211D6">
      <w:pPr>
        <w:spacing w:line="360" w:lineRule="auto"/>
      </w:pPr>
    </w:p>
    <w:p w14:paraId="4062CF01" w14:textId="4987248A" w:rsidR="00B211D6" w:rsidRDefault="00B211D6" w:rsidP="00B211D6">
      <w:pPr>
        <w:spacing w:line="360" w:lineRule="auto"/>
      </w:pPr>
      <w:r>
        <w:t>At the start to this report introduces shell's background information and problems. Then the goal of the project and its objectives are given. The report uses SWOT analysis method to analyse the internal environment of shell company and find out the advantages, disadvantages and core competitiveness of the company.</w:t>
      </w:r>
    </w:p>
    <w:p w14:paraId="29AC268B" w14:textId="77777777" w:rsidR="00B211D6" w:rsidRDefault="00B211D6" w:rsidP="00B211D6">
      <w:pPr>
        <w:spacing w:line="360" w:lineRule="auto"/>
      </w:pPr>
    </w:p>
    <w:p w14:paraId="4C4F596B" w14:textId="77777777" w:rsidR="00B211D6" w:rsidRDefault="00B211D6" w:rsidP="00B211D6">
      <w:pPr>
        <w:spacing w:line="360" w:lineRule="auto"/>
      </w:pPr>
      <w:r>
        <w:t xml:space="preserve">In the report, secondary research is used to study this event. Some reasons for the fall in shell's profits were found. The first is the macro environment at that time. As a result of the Sino-U.S. trade war, the global economy slowed down, and the profits of shell fell. The second reason is that shell's operating problems in the Gulf of Mexico have led to lower profit margin. In addition, the shutdown of employees in </w:t>
      </w:r>
      <w:proofErr w:type="spellStart"/>
      <w:r>
        <w:t>mordick</w:t>
      </w:r>
      <w:proofErr w:type="spellEnd"/>
      <w:r>
        <w:t xml:space="preserve"> chemical plant also has an impact on Shell's profits. The final reason is that in the second quarter, Shell signed a summit agreement with the government of Trinidad and Tobago, which is expected to lead to cash outflows later this year, so the project will also affect revenue for the quarter.</w:t>
      </w:r>
    </w:p>
    <w:p w14:paraId="1B263D2F" w14:textId="77777777" w:rsidR="00B211D6" w:rsidRDefault="00B211D6" w:rsidP="00B211D6">
      <w:pPr>
        <w:spacing w:line="360" w:lineRule="auto"/>
      </w:pPr>
    </w:p>
    <w:p w14:paraId="0B967FA5" w14:textId="2505E95A" w:rsidR="00B211D6" w:rsidRDefault="00B211D6" w:rsidP="00B211D6">
      <w:pPr>
        <w:spacing w:line="360" w:lineRule="auto"/>
      </w:pPr>
      <w:r>
        <w:t>Finally, some reasonable suggestions are put forward. For example, the company should properly improve employee welfare and comfort the families of the dead employees and give them appropriate compensation. The company should make appropriate response according to the macro conditions at that time</w:t>
      </w:r>
    </w:p>
    <w:p w14:paraId="7BF2A8FD" w14:textId="2749E693" w:rsidR="00B211D6" w:rsidRDefault="00B211D6" w:rsidP="00163AEE">
      <w:pPr>
        <w:spacing w:line="360" w:lineRule="auto"/>
      </w:pPr>
    </w:p>
    <w:p w14:paraId="591F6832" w14:textId="24ED3B5B" w:rsidR="00B211D6" w:rsidRDefault="00B211D6" w:rsidP="00163AEE">
      <w:pPr>
        <w:spacing w:line="360" w:lineRule="auto"/>
      </w:pPr>
    </w:p>
    <w:p w14:paraId="3C0AC8D5" w14:textId="04C764C1" w:rsidR="00B211D6" w:rsidRDefault="00B211D6" w:rsidP="00163AEE">
      <w:pPr>
        <w:spacing w:line="360" w:lineRule="auto"/>
      </w:pPr>
    </w:p>
    <w:p w14:paraId="7070FDA0" w14:textId="39BEE833" w:rsidR="00B211D6" w:rsidRDefault="00B211D6" w:rsidP="00163AEE">
      <w:pPr>
        <w:spacing w:line="360" w:lineRule="auto"/>
      </w:pPr>
    </w:p>
    <w:p w14:paraId="6BDEB6C7" w14:textId="5A16F0B8" w:rsidR="00B211D6" w:rsidRDefault="00B211D6" w:rsidP="00163AEE">
      <w:pPr>
        <w:spacing w:line="360" w:lineRule="auto"/>
      </w:pPr>
    </w:p>
    <w:p w14:paraId="3D1DA992" w14:textId="35FF2101" w:rsidR="00B211D6" w:rsidRDefault="00B211D6" w:rsidP="00163AEE">
      <w:pPr>
        <w:spacing w:line="360" w:lineRule="auto"/>
      </w:pPr>
    </w:p>
    <w:p w14:paraId="2940E5CC" w14:textId="67096151" w:rsidR="005102EA" w:rsidRDefault="005102EA" w:rsidP="00163AEE">
      <w:pPr>
        <w:spacing w:line="360" w:lineRule="auto"/>
      </w:pPr>
    </w:p>
    <w:p w14:paraId="6DE74A72" w14:textId="77777777" w:rsidR="004E7D42" w:rsidRDefault="004E7D42" w:rsidP="00163AEE">
      <w:pPr>
        <w:spacing w:line="360" w:lineRule="auto"/>
      </w:pPr>
    </w:p>
    <w:p w14:paraId="17B142B3" w14:textId="169CC78B" w:rsidR="005102EA" w:rsidRDefault="005102EA" w:rsidP="00163AEE">
      <w:pPr>
        <w:pStyle w:val="a7"/>
        <w:numPr>
          <w:ilvl w:val="0"/>
          <w:numId w:val="1"/>
        </w:numPr>
        <w:spacing w:line="360" w:lineRule="auto"/>
        <w:ind w:firstLineChars="0"/>
      </w:pPr>
      <w:r>
        <w:lastRenderedPageBreak/>
        <w:t>I</w:t>
      </w:r>
      <w:r>
        <w:rPr>
          <w:rFonts w:hint="eastAsia"/>
        </w:rPr>
        <w:t>n</w:t>
      </w:r>
      <w:r>
        <w:t>troduction</w:t>
      </w:r>
    </w:p>
    <w:p w14:paraId="2C7E7E71" w14:textId="22994A7F" w:rsidR="00260597" w:rsidRDefault="00260597" w:rsidP="00163AEE">
      <w:pPr>
        <w:spacing w:line="360" w:lineRule="auto"/>
      </w:pPr>
      <w:r>
        <w:t xml:space="preserve">1.1 </w:t>
      </w:r>
      <w:r w:rsidRPr="00260597">
        <w:t>purpose of the report</w:t>
      </w:r>
    </w:p>
    <w:p w14:paraId="4B1F3560" w14:textId="3C66C03E" w:rsidR="00666316" w:rsidRDefault="00666316" w:rsidP="00163AEE">
      <w:pPr>
        <w:spacing w:line="360" w:lineRule="auto"/>
        <w:rPr>
          <w:rFonts w:ascii="Times New Roman" w:hAnsi="Times New Roman" w:cs="Times New Roman"/>
          <w:sz w:val="24"/>
          <w:szCs w:val="24"/>
        </w:rPr>
      </w:pPr>
      <w:r w:rsidRPr="00666316">
        <w:rPr>
          <w:rFonts w:ascii="Times New Roman" w:hAnsi="Times New Roman" w:cs="Times New Roman"/>
          <w:sz w:val="24"/>
          <w:szCs w:val="24"/>
        </w:rPr>
        <w:t>Royal Dutch Shell is a global group composed of energy and petrochemical companies. Shell was registered in the UK in 1907, with its headquarters in the Hague. The company is mainly engaged in natural gas and natural gas liquids (NGL); transportation of oil and natural gas; and operation of upstream and midstream infrastructure required to bring oil and natural gas to market. The company is also involved in refining and marketing petroleum products and chemicals. So far, "shell" brand has a history of 100 years in the world. Shell is one of the largest oil companies in the world. The company is interested in oil production operations in multiple countries and has a majority interest in 24 refineries around the world. The company's strong market position makes it an important bargaining power in the global oil industry. In addition, shell aims to promote progress through more and cleaner energy solutions. The company believes that in the next few years, the rising living standards of the global population may continue to drive energy demand, including oil and gas. At the same time, technological change and the need to respond to climate change mean a transition to a low-carbon, multi-source energy system. (shell, 2020).</w:t>
      </w:r>
    </w:p>
    <w:p w14:paraId="30D20AAD" w14:textId="1845DC40" w:rsidR="00623F57" w:rsidRDefault="00666316" w:rsidP="00163AEE">
      <w:pPr>
        <w:spacing w:line="360" w:lineRule="auto"/>
      </w:pPr>
      <w:r w:rsidRPr="00666316">
        <w:rPr>
          <w:rFonts w:ascii="Times New Roman" w:hAnsi="Times New Roman" w:cs="Times New Roman"/>
          <w:sz w:val="24"/>
          <w:szCs w:val="24"/>
        </w:rPr>
        <w:t>However, due to some factors, the company's profit plummeted in 2019. For example, the company is affected by the macro environment, the global demand outlook is bleak, and the situation of downstream industries is weak, especially in oil refining, petrochemical and other industries. In addition, during this period, the company encountered some performance and operational problems as well as some planned maintenance events. At the same time, the one-off and unusual projects experienced by the company in this quarter also affect the company's profits (</w:t>
      </w:r>
      <w:r>
        <w:rPr>
          <w:rFonts w:ascii="Times New Roman" w:hAnsi="Times New Roman" w:cs="Times New Roman"/>
          <w:sz w:val="24"/>
          <w:szCs w:val="24"/>
        </w:rPr>
        <w:t>B</w:t>
      </w:r>
      <w:r w:rsidRPr="00666316">
        <w:rPr>
          <w:rFonts w:ascii="Times New Roman" w:hAnsi="Times New Roman" w:cs="Times New Roman"/>
          <w:sz w:val="24"/>
          <w:szCs w:val="24"/>
        </w:rPr>
        <w:t>urden</w:t>
      </w:r>
      <w:r w:rsidRPr="00666316">
        <w:rPr>
          <w:rFonts w:ascii="Times New Roman" w:hAnsi="Times New Roman" w:cs="Times New Roman"/>
          <w:sz w:val="24"/>
          <w:szCs w:val="24"/>
        </w:rPr>
        <w:t>, 2019).</w:t>
      </w:r>
      <w:r w:rsidR="00623F57" w:rsidRPr="00EB3FA6">
        <w:rPr>
          <w:rFonts w:ascii="Times New Roman" w:hAnsi="Times New Roman" w:cs="Times New Roman"/>
          <w:noProof/>
          <w:sz w:val="24"/>
          <w:szCs w:val="24"/>
        </w:rPr>
        <w:lastRenderedPageBreak/>
        <w:drawing>
          <wp:inline distT="0" distB="0" distL="0" distR="0" wp14:anchorId="160C9831" wp14:editId="25363C3E">
            <wp:extent cx="5274310" cy="397573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3975735"/>
                    </a:xfrm>
                    <a:prstGeom prst="rect">
                      <a:avLst/>
                    </a:prstGeom>
                    <a:noFill/>
                    <a:ln>
                      <a:noFill/>
                    </a:ln>
                  </pic:spPr>
                </pic:pic>
              </a:graphicData>
            </a:graphic>
          </wp:inline>
        </w:drawing>
      </w:r>
    </w:p>
    <w:p w14:paraId="0865C190" w14:textId="77777777" w:rsidR="00623F57" w:rsidRPr="00EB3FA6" w:rsidRDefault="00623F57" w:rsidP="00163AEE">
      <w:pPr>
        <w:spacing w:beforeLines="50" w:before="156" w:afterLines="50" w:after="156" w:line="360" w:lineRule="auto"/>
        <w:rPr>
          <w:rFonts w:ascii="Times New Roman" w:hAnsi="Times New Roman" w:cs="Times New Roman"/>
          <w:i/>
          <w:iCs/>
          <w:sz w:val="24"/>
          <w:szCs w:val="24"/>
        </w:rPr>
      </w:pPr>
      <w:r w:rsidRPr="00EB3FA6">
        <w:rPr>
          <w:rFonts w:ascii="Times New Roman" w:hAnsi="Times New Roman" w:cs="Times New Roman"/>
          <w:sz w:val="24"/>
          <w:szCs w:val="24"/>
        </w:rPr>
        <w:t xml:space="preserve">  </w:t>
      </w:r>
      <w:r w:rsidRPr="00EB3FA6">
        <w:rPr>
          <w:rFonts w:ascii="Times New Roman" w:hAnsi="Times New Roman" w:cs="Times New Roman"/>
          <w:i/>
          <w:iCs/>
          <w:sz w:val="24"/>
          <w:szCs w:val="24"/>
        </w:rPr>
        <w:t>Figure1: Profits of Royal Dutch Shell in 2019</w:t>
      </w:r>
    </w:p>
    <w:p w14:paraId="3C66A849" w14:textId="4952DDBF" w:rsidR="00260597" w:rsidRPr="00623F57" w:rsidRDefault="00260597" w:rsidP="00163AEE">
      <w:pPr>
        <w:spacing w:line="360" w:lineRule="auto"/>
      </w:pPr>
    </w:p>
    <w:p w14:paraId="0B11D171" w14:textId="3DEB13DC" w:rsidR="00260597" w:rsidRDefault="00260597" w:rsidP="00163AEE">
      <w:pPr>
        <w:spacing w:line="360" w:lineRule="auto"/>
      </w:pPr>
      <w:r>
        <w:rPr>
          <w:rFonts w:hint="eastAsia"/>
        </w:rPr>
        <w:t>1</w:t>
      </w:r>
      <w:r>
        <w:t xml:space="preserve">.2 </w:t>
      </w:r>
      <w:r w:rsidRPr="00260597">
        <w:t>Project Justification</w:t>
      </w:r>
    </w:p>
    <w:p w14:paraId="5A0F73A2" w14:textId="16B85EFC" w:rsidR="00A04323" w:rsidRDefault="00DE2BBB" w:rsidP="00163AEE">
      <w:pPr>
        <w:spacing w:line="360" w:lineRule="auto"/>
      </w:pPr>
      <w:r w:rsidRPr="00DE2BBB">
        <w:t>Royal Dutch Shell's second quarter earnings fell 26%, the biggest one-day decline since January 2016</w:t>
      </w:r>
      <w:r>
        <w:t xml:space="preserve"> (Raval,2019)</w:t>
      </w:r>
      <w:r w:rsidRPr="00DE2BBB">
        <w:t>. At the same time, it is far lower than the income predicted by analysts, so it is necessary to study this project.</w:t>
      </w:r>
    </w:p>
    <w:p w14:paraId="3A209C20" w14:textId="7BEB85EB" w:rsidR="00B8709D" w:rsidRDefault="00B8709D" w:rsidP="00163AEE">
      <w:pPr>
        <w:spacing w:line="360" w:lineRule="auto"/>
      </w:pPr>
      <w:r w:rsidRPr="00B8709D">
        <w:t>Energy prices fell during the previous period of volatility, while the gas, refining and chemical businesses were weak. In addition, operational issues complicate shell's problems in the second quarter. Among them are the poor performance of some oil wells in the Gulf of Mexico, the maintenance of a chemical plant in the Netherlands and the "unplanned shutdown" of a plant in Singapore</w:t>
      </w:r>
      <w:r>
        <w:t xml:space="preserve"> (Raval,2019)</w:t>
      </w:r>
      <w:r w:rsidRPr="00B8709D">
        <w:t>.</w:t>
      </w:r>
    </w:p>
    <w:p w14:paraId="157D856E" w14:textId="77777777" w:rsidR="00B8709D" w:rsidRDefault="00B8709D" w:rsidP="00163AEE">
      <w:pPr>
        <w:spacing w:line="360" w:lineRule="auto"/>
      </w:pPr>
    </w:p>
    <w:p w14:paraId="0FD6B963" w14:textId="385E307D" w:rsidR="00163AEE" w:rsidRDefault="00163AEE" w:rsidP="00163AEE">
      <w:pPr>
        <w:spacing w:line="360" w:lineRule="auto"/>
      </w:pPr>
      <w:r w:rsidRPr="00163AEE">
        <w:t>1.3 Aim of the Project</w:t>
      </w:r>
    </w:p>
    <w:p w14:paraId="10770F98" w14:textId="69B1C508" w:rsidR="00163AEE" w:rsidRDefault="00163AEE" w:rsidP="00163AEE">
      <w:pPr>
        <w:spacing w:line="360" w:lineRule="auto"/>
      </w:pPr>
      <w:r w:rsidRPr="00163AEE">
        <w:t xml:space="preserve">The main purpose of the project is to find out why Royal Dutch Shell's profits have plummeted by a quarter. The current situation of the oil industry and what kind of economic situation has </w:t>
      </w:r>
      <w:r w:rsidRPr="00163AEE">
        <w:lastRenderedPageBreak/>
        <w:t>led to the fall of energy prices, and what kind of ways the company will face the profit drop caused by this macro environment. In addition, the project is also to find out the possible improper operation problems of the company, as well as the further decline of profits caused by those major decisions. Make some reasonable suggestions to help shell.</w:t>
      </w:r>
    </w:p>
    <w:p w14:paraId="63E0C1A3" w14:textId="77777777" w:rsidR="00A04323" w:rsidRDefault="00A04323" w:rsidP="00163AEE">
      <w:pPr>
        <w:spacing w:line="360" w:lineRule="auto"/>
      </w:pPr>
    </w:p>
    <w:p w14:paraId="714ADA7B" w14:textId="091015CC" w:rsidR="00A04323" w:rsidRDefault="00A04323" w:rsidP="00163AEE">
      <w:pPr>
        <w:spacing w:line="360" w:lineRule="auto"/>
      </w:pPr>
      <w:r>
        <w:rPr>
          <w:rFonts w:hint="eastAsia"/>
        </w:rPr>
        <w:t>1</w:t>
      </w:r>
      <w:r>
        <w:t>.4</w:t>
      </w:r>
      <w:r w:rsidRPr="00A04323">
        <w:t xml:space="preserve"> Objectives</w:t>
      </w:r>
    </w:p>
    <w:p w14:paraId="4920F57F" w14:textId="7596AA5E" w:rsidR="00A04323" w:rsidRDefault="00A04323" w:rsidP="00163AEE">
      <w:pPr>
        <w:spacing w:line="360" w:lineRule="auto"/>
      </w:pPr>
      <w:r>
        <w:t>This report</w:t>
      </w:r>
      <w:r w:rsidRPr="00A04323">
        <w:t xml:space="preserve"> will first </w:t>
      </w:r>
      <w:r w:rsidR="00666316" w:rsidRPr="00A04323">
        <w:t>analyse</w:t>
      </w:r>
      <w:r w:rsidRPr="00A04323">
        <w:t xml:space="preserve"> the background of the oil industry, and study those political decisions and shell's decisions at that time in order to find out the reasons for the decline of oil price and determine the problem. In addition, </w:t>
      </w:r>
      <w:r>
        <w:t>report</w:t>
      </w:r>
      <w:r w:rsidRPr="00A04323">
        <w:t xml:space="preserve"> will also look for operational problems that have led to the company's profits plummeting. Through the analysis of the problems and the SWOT analysis of the company, we can find out the advantages and disadvantages of the company and find out reasonable solutions and put forward suggestions to help the company solve the problems caused by economic problems.</w:t>
      </w:r>
    </w:p>
    <w:p w14:paraId="69BC114F" w14:textId="6EF0F9DC" w:rsidR="00A04323" w:rsidRDefault="00A04323" w:rsidP="00163AEE">
      <w:pPr>
        <w:spacing w:line="360" w:lineRule="auto"/>
      </w:pPr>
    </w:p>
    <w:p w14:paraId="2DAE57EC" w14:textId="146FBAE6" w:rsidR="00A04323" w:rsidRDefault="00A04323" w:rsidP="00163AEE">
      <w:pPr>
        <w:spacing w:line="360" w:lineRule="auto"/>
      </w:pPr>
    </w:p>
    <w:p w14:paraId="1D61CBF2" w14:textId="4BD9B3D8" w:rsidR="00A04323" w:rsidRDefault="00A04323" w:rsidP="00163AEE">
      <w:pPr>
        <w:spacing w:line="360" w:lineRule="auto"/>
      </w:pPr>
    </w:p>
    <w:p w14:paraId="79D53065" w14:textId="02AE851C" w:rsidR="00A04323" w:rsidRDefault="00A04323" w:rsidP="00163AEE">
      <w:pPr>
        <w:spacing w:line="360" w:lineRule="auto"/>
      </w:pPr>
    </w:p>
    <w:p w14:paraId="7C3544BB" w14:textId="229AB7AB" w:rsidR="00A04323" w:rsidRDefault="00A04323" w:rsidP="00163AEE">
      <w:pPr>
        <w:spacing w:line="360" w:lineRule="auto"/>
      </w:pPr>
    </w:p>
    <w:p w14:paraId="2484DDBC" w14:textId="183B3B22" w:rsidR="00A04323" w:rsidRDefault="00A04323" w:rsidP="00163AEE">
      <w:pPr>
        <w:spacing w:line="360" w:lineRule="auto"/>
      </w:pPr>
    </w:p>
    <w:p w14:paraId="335845EB" w14:textId="5C7F158C" w:rsidR="00A04323" w:rsidRDefault="00A04323" w:rsidP="00163AEE">
      <w:pPr>
        <w:spacing w:line="360" w:lineRule="auto"/>
      </w:pPr>
    </w:p>
    <w:p w14:paraId="126A7926" w14:textId="19B65FC1" w:rsidR="00A04323" w:rsidRDefault="00A04323" w:rsidP="00163AEE">
      <w:pPr>
        <w:spacing w:line="360" w:lineRule="auto"/>
      </w:pPr>
    </w:p>
    <w:p w14:paraId="04842464" w14:textId="5C74C96C" w:rsidR="00A04323" w:rsidRDefault="00A04323" w:rsidP="00163AEE">
      <w:pPr>
        <w:spacing w:line="360" w:lineRule="auto"/>
      </w:pPr>
    </w:p>
    <w:p w14:paraId="07601DD0" w14:textId="0D64656B" w:rsidR="00A04323" w:rsidRDefault="00A04323" w:rsidP="00163AEE">
      <w:pPr>
        <w:spacing w:line="360" w:lineRule="auto"/>
      </w:pPr>
    </w:p>
    <w:p w14:paraId="5F937DD4" w14:textId="384F248E" w:rsidR="00A04323" w:rsidRDefault="00A04323" w:rsidP="00163AEE">
      <w:pPr>
        <w:spacing w:line="360" w:lineRule="auto"/>
      </w:pPr>
    </w:p>
    <w:p w14:paraId="4F3A1CB3" w14:textId="036BD2F3" w:rsidR="00A04323" w:rsidRDefault="00A04323" w:rsidP="00163AEE">
      <w:pPr>
        <w:spacing w:line="360" w:lineRule="auto"/>
      </w:pPr>
    </w:p>
    <w:p w14:paraId="5A887889" w14:textId="40850BD1" w:rsidR="00A04323" w:rsidRDefault="00A04323" w:rsidP="00163AEE">
      <w:pPr>
        <w:spacing w:line="360" w:lineRule="auto"/>
      </w:pPr>
    </w:p>
    <w:p w14:paraId="4B2327EB" w14:textId="1EBF37CB" w:rsidR="00A04323" w:rsidRDefault="00A04323" w:rsidP="00163AEE">
      <w:pPr>
        <w:spacing w:line="360" w:lineRule="auto"/>
      </w:pPr>
    </w:p>
    <w:p w14:paraId="28CC1CEC" w14:textId="397E49B9" w:rsidR="00A04323" w:rsidRDefault="00A04323" w:rsidP="00163AEE">
      <w:pPr>
        <w:spacing w:line="360" w:lineRule="auto"/>
      </w:pPr>
    </w:p>
    <w:p w14:paraId="3CDF1CB1" w14:textId="565C8E03" w:rsidR="00A04323" w:rsidRDefault="00A04323" w:rsidP="00163AEE">
      <w:pPr>
        <w:spacing w:line="360" w:lineRule="auto"/>
      </w:pPr>
    </w:p>
    <w:p w14:paraId="08DE7EA4" w14:textId="5AAD1AC4" w:rsidR="00A04323" w:rsidRDefault="00A04323" w:rsidP="00163AEE">
      <w:pPr>
        <w:spacing w:line="360" w:lineRule="auto"/>
      </w:pPr>
    </w:p>
    <w:p w14:paraId="239A9962" w14:textId="133BD6F7" w:rsidR="00A04323" w:rsidRDefault="00A04323" w:rsidP="00A04323">
      <w:r>
        <w:lastRenderedPageBreak/>
        <w:t>2.0</w:t>
      </w:r>
      <w:r w:rsidR="00C826C1">
        <w:t xml:space="preserve"> </w:t>
      </w:r>
      <w:r w:rsidRPr="00A04323">
        <w:t>Environmental Analysis</w:t>
      </w:r>
    </w:p>
    <w:p w14:paraId="19AA8627" w14:textId="2CC0E86B" w:rsidR="0030416A" w:rsidRDefault="00B211D6" w:rsidP="00DC1271">
      <w:r w:rsidRPr="00B211D6">
        <w:t>Environmental analysis is a company's strategic approach. The company can find and identify internal and external factors that may affect the company's interests through environmental analysis. This analysis can assess the strengths and weaknesses of the company as well as potential threats or opportunities to the company. This analysis helps align the strategy with the company's environment (Nordmeyer,2019).</w:t>
      </w:r>
    </w:p>
    <w:p w14:paraId="7FA10EC2" w14:textId="77777777" w:rsidR="00562634" w:rsidRDefault="00562634" w:rsidP="00DC1271">
      <w:pPr>
        <w:rPr>
          <w:rFonts w:hint="eastAsia"/>
        </w:rPr>
      </w:pPr>
    </w:p>
    <w:p w14:paraId="3874B3AE" w14:textId="599A5FB4" w:rsidR="0030416A" w:rsidRDefault="0030416A" w:rsidP="0030416A">
      <w:pPr>
        <w:spacing w:line="360" w:lineRule="auto"/>
      </w:pPr>
      <w:r w:rsidRPr="0030416A">
        <w:t>Strengths</w:t>
      </w:r>
    </w:p>
    <w:p w14:paraId="0F403528" w14:textId="6ABB4131" w:rsidR="00E6427B" w:rsidRDefault="00E6427B" w:rsidP="00E6427B">
      <w:pPr>
        <w:spacing w:line="360" w:lineRule="auto"/>
        <w:rPr>
          <w:rFonts w:hint="eastAsia"/>
        </w:rPr>
      </w:pPr>
      <w:r>
        <w:t>Shell has a good cooperation relationship with suppliers, which can help the company to overcome the troubles brought by the supply chain. In addition, the company has successfully acquired some companies through M &amp; A and established a long-term supply chain with other companies (Williamson, 2018).</w:t>
      </w:r>
      <w:r>
        <w:rPr>
          <w:rFonts w:hint="eastAsia"/>
        </w:rPr>
        <w:t xml:space="preserve"> </w:t>
      </w:r>
      <w:r>
        <w:t>Shell's operations are vertically integrated with its upstream and downstream businesses. The company operates some of the upstream and midstream equipment needed to deliver oil and gas to the market. He is engaged in oil exploration and production in the upstream company. In the downstream market, shell sells refined petroleum products. Its refining and marketing department operates 21 refineries with an installed capacity of about 2.9 million barrels / day. In addition, shell has 770 supply points in about 25 countries by the end of 2018. The company's vertically integrated business provides a strong competitive advantage in the global market</w:t>
      </w:r>
      <w:r>
        <w:t xml:space="preserve"> (Marketline,2020)</w:t>
      </w:r>
      <w:r>
        <w:t>.</w:t>
      </w:r>
    </w:p>
    <w:p w14:paraId="08658884" w14:textId="0E72F204" w:rsidR="00E6427B" w:rsidRPr="00562634" w:rsidRDefault="00E6427B" w:rsidP="002943EE">
      <w:pPr>
        <w:spacing w:line="360" w:lineRule="auto"/>
        <w:rPr>
          <w:rFonts w:hint="eastAsia"/>
        </w:rPr>
      </w:pPr>
      <w:r w:rsidRPr="00E6427B">
        <w:t xml:space="preserve">Shell has a strong market position and reserve base. Shell is known as one of the largest oil companies in the world. Its business spans more than 70 countries. By the end of 2018, shell has operated 44000 retail stations in these countries. The company has a leading position in oil products, </w:t>
      </w:r>
      <w:r w:rsidRPr="00E6427B">
        <w:t>Deepwater</w:t>
      </w:r>
      <w:r w:rsidRPr="00E6427B">
        <w:t xml:space="preserve"> production and other fields. In addition, the company has a strong reserve capacity for production. Due to its strong market position, shell has an important bargaining power in this industry. Not only that, shell has also achieved positive results in the new market and established new profits. In addition, the company has won high customer satisfaction through good products and good reputation</w:t>
      </w:r>
      <w:r w:rsidR="00EE0241">
        <w:t xml:space="preserve"> (Marketline,2020)</w:t>
      </w:r>
      <w:r w:rsidRPr="00E6427B">
        <w:t>.</w:t>
      </w:r>
    </w:p>
    <w:p w14:paraId="4C5026B1" w14:textId="3A026BCA" w:rsidR="00486002" w:rsidRDefault="00FC4145" w:rsidP="002943EE">
      <w:pPr>
        <w:spacing w:line="360" w:lineRule="auto"/>
      </w:pPr>
      <w:r w:rsidRPr="00FC4145">
        <w:t xml:space="preserve">Shell has a strong R &amp; D capability, and the company also conducts research on wind and solar energy. These studies help companies diversify and extend the life of their fossil fuel reserves. In recent years, the company has been trying to improve technology and reduce carbon emissions through three R &amp; D </w:t>
      </w:r>
      <w:r w:rsidR="00EE0241" w:rsidRPr="00FC4145">
        <w:t>centres</w:t>
      </w:r>
      <w:r w:rsidRPr="00FC4145">
        <w:t xml:space="preserve">. The company's continuous investment in R &amp; D can help the company to make progress in obtaining new energy, meet customers' </w:t>
      </w:r>
      <w:r w:rsidRPr="00FC4145">
        <w:lastRenderedPageBreak/>
        <w:t>requirements for high performance and improve efficiency. For example, the company has developed shell caries. It helps to protect natural resources and reduce costs. Shell caries is a cost-effective solution</w:t>
      </w:r>
      <w:r>
        <w:t xml:space="preserve"> (Marketline,2020)</w:t>
      </w:r>
      <w:r w:rsidRPr="00FC4145">
        <w:t>.</w:t>
      </w:r>
    </w:p>
    <w:p w14:paraId="09EDEEB7" w14:textId="77777777" w:rsidR="00562634" w:rsidRDefault="00562634" w:rsidP="002943EE">
      <w:pPr>
        <w:spacing w:line="360" w:lineRule="auto"/>
      </w:pPr>
    </w:p>
    <w:p w14:paraId="4395D5FD" w14:textId="1B90D923" w:rsidR="00486002" w:rsidRDefault="00486002" w:rsidP="002943EE">
      <w:pPr>
        <w:spacing w:line="360" w:lineRule="auto"/>
      </w:pPr>
      <w:r>
        <w:rPr>
          <w:rFonts w:hint="eastAsia"/>
        </w:rPr>
        <w:t>Weak</w:t>
      </w:r>
      <w:r>
        <w:t>ness</w:t>
      </w:r>
    </w:p>
    <w:p w14:paraId="082173D8" w14:textId="39883913" w:rsidR="00EE0241" w:rsidRDefault="00EE0241" w:rsidP="00EE0241">
      <w:pPr>
        <w:spacing w:line="360" w:lineRule="auto"/>
        <w:rPr>
          <w:rFonts w:hint="eastAsia"/>
        </w:rPr>
      </w:pPr>
      <w:r>
        <w:t>Shell is one of the largest oil companies in the world, and there is no doubt that ethics is a weakness of the company. For example, some discriminatory pricing methods and price war with competitors. In addition, there is no doubt that the environmental problems of energy companies are also weak, and there are some problems in the company. The company uses the technology to deal with the burning of oil production site to deal with the unnecessary products, which brings many negative effects to the company, and many people think it is an environmental problem (</w:t>
      </w:r>
      <w:proofErr w:type="spellStart"/>
      <w:r>
        <w:t>Bhasin</w:t>
      </w:r>
      <w:proofErr w:type="spellEnd"/>
      <w:r>
        <w:t>, 2018).</w:t>
      </w:r>
    </w:p>
    <w:p w14:paraId="3634911B" w14:textId="38B95896" w:rsidR="00DC1271" w:rsidRDefault="00EE0241" w:rsidP="00EE0241">
      <w:pPr>
        <w:spacing w:line="360" w:lineRule="auto"/>
        <w:rPr>
          <w:rFonts w:hint="eastAsia"/>
        </w:rPr>
      </w:pPr>
      <w:r>
        <w:t>As shell is an energy company, the sustainable development and recovery rate of energy is a part that needs a lot of investment. In this industry, most companies will invest a lot of resources to study the sustainable development of energy, which will undoubtedly consume the company's profits and cost a lot. In addition, the company attaches so much importance to oil and gas that it needs to find alternative products. However, exploration is also a cost consuming process (</w:t>
      </w:r>
      <w:proofErr w:type="spellStart"/>
      <w:r>
        <w:t>B</w:t>
      </w:r>
      <w:r>
        <w:t>ashin</w:t>
      </w:r>
      <w:proofErr w:type="spellEnd"/>
      <w:r>
        <w:t>, 2018).</w:t>
      </w:r>
    </w:p>
    <w:p w14:paraId="7CE21B45" w14:textId="52FB1093" w:rsidR="00DC1271" w:rsidRDefault="00DC1271" w:rsidP="00EE0241">
      <w:pPr>
        <w:spacing w:line="360" w:lineRule="auto"/>
      </w:pPr>
      <w:r w:rsidRPr="00DC1271">
        <w:t>The company's operations in Nigeria have been affected by local politics and shell may be forced to withdraw. In addition, the company currently receives penalties from the securities and Exchange Commission (SEC) and the U.S. Department of justice for violations of the FCPA. In 2018, an interim detention order for oil block OPL 245 was issued in the Federal High Court of Nigeria. The company will be subject to a high penalty, and any illegal act of the company may cause damage to the company's reputation and may have an adverse impact on the company's profits</w:t>
      </w:r>
      <w:r>
        <w:t xml:space="preserve"> (Marketline,2020).</w:t>
      </w:r>
    </w:p>
    <w:p w14:paraId="04B7A721" w14:textId="77777777" w:rsidR="00DC1271" w:rsidRDefault="00DC1271" w:rsidP="00EE0241">
      <w:pPr>
        <w:spacing w:line="360" w:lineRule="auto"/>
        <w:rPr>
          <w:rFonts w:hint="eastAsia"/>
        </w:rPr>
      </w:pPr>
    </w:p>
    <w:p w14:paraId="257D8ECC" w14:textId="4E7351B7" w:rsidR="00960097" w:rsidRDefault="00960097" w:rsidP="00486002">
      <w:pPr>
        <w:spacing w:line="360" w:lineRule="auto"/>
      </w:pPr>
      <w:r>
        <w:rPr>
          <w:rFonts w:hint="eastAsia"/>
        </w:rPr>
        <w:t>O</w:t>
      </w:r>
      <w:r>
        <w:t>pportunity</w:t>
      </w:r>
    </w:p>
    <w:p w14:paraId="10221115" w14:textId="4E1FE5A2" w:rsidR="00304343" w:rsidRDefault="00304343" w:rsidP="00304343">
      <w:pPr>
        <w:spacing w:line="360" w:lineRule="auto"/>
        <w:rPr>
          <w:rFonts w:hint="eastAsia"/>
        </w:rPr>
      </w:pPr>
      <w:r>
        <w:t xml:space="preserve">Shell has operations all over the world, with branches in more than 70 countries. So that the company's revenue is diversified. For example, in 2016, 34.9% of the company's operating revenue came from Europe and 35.6% from Asia. The company's global business is that it is </w:t>
      </w:r>
      <w:r>
        <w:lastRenderedPageBreak/>
        <w:t>more competitive and there is still a lot of room for growth in revenue. In addition, the extensive business makes the company less affected by local economic policies</w:t>
      </w:r>
      <w:r>
        <w:t xml:space="preserve"> (Marketline,2020)</w:t>
      </w:r>
      <w:r>
        <w:t>.</w:t>
      </w:r>
    </w:p>
    <w:p w14:paraId="2F6E2A24" w14:textId="1CC1B3EA" w:rsidR="00304343" w:rsidRDefault="00304343" w:rsidP="00304343">
      <w:pPr>
        <w:spacing w:line="360" w:lineRule="auto"/>
        <w:rPr>
          <w:rFonts w:hint="eastAsia"/>
        </w:rPr>
      </w:pPr>
      <w:r>
        <w:t>According to EIA data, global energy demand will increase significantly between 2016 and 2040. In addition, driven by renewable energy, global energy output will increase by more than 20%. In addition, according to the IEA report, in the short term, global oil demand increased by 1.5%. The main reason is that the demand for fossil fuels in some emerging industries is also increasing, and the company has made a lot of investment in alternative energy and energy diversification. It is likely that the company will find alternative energy or green fuel in the future. Shell is engaged in oil all over the world. As a result, the growing energy demand can provide shell with a huge market and improve the company's profits (</w:t>
      </w:r>
      <w:proofErr w:type="spellStart"/>
      <w:r>
        <w:t>Bhasin</w:t>
      </w:r>
      <w:proofErr w:type="spellEnd"/>
      <w:r>
        <w:t>, 2018).</w:t>
      </w:r>
    </w:p>
    <w:p w14:paraId="0BD3A816" w14:textId="5E751E60" w:rsidR="00304343" w:rsidRDefault="00304343" w:rsidP="00304343">
      <w:pPr>
        <w:spacing w:line="360" w:lineRule="auto"/>
      </w:pPr>
      <w:r w:rsidRPr="00304343">
        <w:t>Because shell is a global energy company. New policies and economic situation may bring opportunities to enterprises. For example, the state provides a fair environment for enterprises in the industry, which can enable shell to better consolidate the existing market and bring opportunities to develop new markets. In addition, the company also plans to expand. Recently, the company has increased the expansion of existing equipment and made new oil discoveries. In 2018, shell established a joint venture with a renewable energy company and developed wind farms in the United States. The company also helps shell enter the US market</w:t>
      </w:r>
      <w:r>
        <w:t xml:space="preserve"> (Marketline,2020)</w:t>
      </w:r>
      <w:r w:rsidRPr="00304343">
        <w:t>.</w:t>
      </w:r>
    </w:p>
    <w:p w14:paraId="4E1B2D5A" w14:textId="77777777" w:rsidR="00304343" w:rsidRDefault="00304343" w:rsidP="00304343">
      <w:pPr>
        <w:spacing w:line="360" w:lineRule="auto"/>
        <w:rPr>
          <w:rFonts w:hint="eastAsia"/>
        </w:rPr>
      </w:pPr>
    </w:p>
    <w:p w14:paraId="3D194E63" w14:textId="143CC8E6" w:rsidR="0066510B" w:rsidRDefault="0066510B" w:rsidP="00960097">
      <w:pPr>
        <w:spacing w:line="360" w:lineRule="auto"/>
      </w:pPr>
      <w:r w:rsidRPr="0066510B">
        <w:t>Threat</w:t>
      </w:r>
    </w:p>
    <w:p w14:paraId="096AC379" w14:textId="621CA360" w:rsidR="00562634" w:rsidRDefault="00562634" w:rsidP="00562634">
      <w:pPr>
        <w:spacing w:line="360" w:lineRule="auto"/>
      </w:pPr>
      <w:r>
        <w:t>Shell's presence in more than 70 countries is both an opportunity and a threat. Because the company operates in different political environments, it is faced with political development and legal changes in many countries. For example, companies may be subject to import and export restrictions, wars and other international conflicts. In addition, some environmental regulations will also affect the operation of the company. In addition, the price of energy such as oil and natural gas is vulnerable to global influences, such as natural disasters, political instability and problems of their own operation. In an environment of low energy prices, the company's interests will also be reduced</w:t>
      </w:r>
      <w:r>
        <w:t xml:space="preserve"> (Marketline,2020)</w:t>
      </w:r>
      <w:r>
        <w:t>.</w:t>
      </w:r>
    </w:p>
    <w:p w14:paraId="4B2EDAE2" w14:textId="77777777" w:rsidR="00562634" w:rsidRDefault="00562634" w:rsidP="00562634">
      <w:pPr>
        <w:spacing w:line="360" w:lineRule="auto"/>
        <w:rPr>
          <w:rFonts w:hint="eastAsia"/>
        </w:rPr>
      </w:pPr>
    </w:p>
    <w:p w14:paraId="41794C76" w14:textId="2B3148C7" w:rsidR="00562634" w:rsidRDefault="00562634" w:rsidP="00562634">
      <w:pPr>
        <w:spacing w:line="360" w:lineRule="auto"/>
        <w:rPr>
          <w:rFonts w:hint="eastAsia"/>
        </w:rPr>
      </w:pPr>
      <w:r>
        <w:t>With the increase of energy demand, the emission of carbon dioxide is also increasing. People are paying more and more attention to environmental issues. Countries will also make some international agreements to limit the emission of greenhouse gases. These policies may cause a lot of operating and maintenance costs for companies, and the funds required to comply with these regulations are also uncertain. Therefore, this is also a great impact on companies Threat</w:t>
      </w:r>
      <w:r>
        <w:t xml:space="preserve"> (Marketline,2020)</w:t>
      </w:r>
      <w:r>
        <w:t>.</w:t>
      </w:r>
    </w:p>
    <w:p w14:paraId="3F695DBC" w14:textId="7CD24F18" w:rsidR="001C42B7" w:rsidRDefault="00562634" w:rsidP="00562634">
      <w:pPr>
        <w:spacing w:line="360" w:lineRule="auto"/>
      </w:pPr>
      <w:r>
        <w:t>Shell's operations in Nigeria face various threats. For example, the security of business, possible increased taxes, government control over oil prices, and regional instability. In addition, the Nigerian government is considering new laws to regulate the oil industry, which may have a negative impact on Shell's business in Nigeria</w:t>
      </w:r>
      <w:r>
        <w:t xml:space="preserve"> (Marketline,2020)</w:t>
      </w:r>
      <w:r>
        <w:t>.</w:t>
      </w:r>
    </w:p>
    <w:p w14:paraId="0873AA0B" w14:textId="584F18EC" w:rsidR="001C42B7" w:rsidRDefault="001C42B7" w:rsidP="0066510B">
      <w:pPr>
        <w:spacing w:line="360" w:lineRule="auto"/>
      </w:pPr>
    </w:p>
    <w:p w14:paraId="6D7C0706" w14:textId="4A266398" w:rsidR="001C42B7" w:rsidRDefault="001C42B7" w:rsidP="0066510B">
      <w:pPr>
        <w:spacing w:line="360" w:lineRule="auto"/>
      </w:pPr>
    </w:p>
    <w:p w14:paraId="3DC7A625" w14:textId="2F3DB0CF" w:rsidR="001C42B7" w:rsidRDefault="001C42B7" w:rsidP="0066510B">
      <w:pPr>
        <w:spacing w:line="360" w:lineRule="auto"/>
      </w:pPr>
    </w:p>
    <w:p w14:paraId="6CB4C718" w14:textId="6E46D203" w:rsidR="001C42B7" w:rsidRDefault="001C42B7" w:rsidP="0066510B">
      <w:pPr>
        <w:spacing w:line="360" w:lineRule="auto"/>
      </w:pPr>
    </w:p>
    <w:p w14:paraId="2DF3A551" w14:textId="7719E160" w:rsidR="001C42B7" w:rsidRDefault="001C42B7" w:rsidP="0066510B">
      <w:pPr>
        <w:spacing w:line="360" w:lineRule="auto"/>
      </w:pPr>
    </w:p>
    <w:p w14:paraId="36E80E9F" w14:textId="7F85AF37" w:rsidR="001C42B7" w:rsidRDefault="001C42B7" w:rsidP="0066510B">
      <w:pPr>
        <w:spacing w:line="360" w:lineRule="auto"/>
      </w:pPr>
    </w:p>
    <w:p w14:paraId="469FDFCB" w14:textId="7E5950AD" w:rsidR="001C42B7" w:rsidRDefault="001C42B7" w:rsidP="0066510B">
      <w:pPr>
        <w:spacing w:line="360" w:lineRule="auto"/>
      </w:pPr>
    </w:p>
    <w:p w14:paraId="4378E632" w14:textId="1023F4FE" w:rsidR="001C42B7" w:rsidRDefault="001C42B7" w:rsidP="0066510B">
      <w:pPr>
        <w:spacing w:line="360" w:lineRule="auto"/>
      </w:pPr>
    </w:p>
    <w:p w14:paraId="4E7A6C2B" w14:textId="49949ACB" w:rsidR="001C42B7" w:rsidRDefault="001C42B7" w:rsidP="0066510B">
      <w:pPr>
        <w:spacing w:line="360" w:lineRule="auto"/>
      </w:pPr>
    </w:p>
    <w:p w14:paraId="7FB8FA3E" w14:textId="60C02A07" w:rsidR="001C42B7" w:rsidRDefault="001C42B7" w:rsidP="0066510B">
      <w:pPr>
        <w:spacing w:line="360" w:lineRule="auto"/>
      </w:pPr>
    </w:p>
    <w:p w14:paraId="47192AA1" w14:textId="2B854565" w:rsidR="00562634" w:rsidRDefault="00562634" w:rsidP="0066510B">
      <w:pPr>
        <w:spacing w:line="360" w:lineRule="auto"/>
      </w:pPr>
    </w:p>
    <w:p w14:paraId="32C4048A" w14:textId="24EEFB99" w:rsidR="00562634" w:rsidRDefault="00562634" w:rsidP="0066510B">
      <w:pPr>
        <w:spacing w:line="360" w:lineRule="auto"/>
      </w:pPr>
    </w:p>
    <w:p w14:paraId="7F36F1C6" w14:textId="79E626EC" w:rsidR="00562634" w:rsidRDefault="00562634" w:rsidP="0066510B">
      <w:pPr>
        <w:spacing w:line="360" w:lineRule="auto"/>
      </w:pPr>
    </w:p>
    <w:p w14:paraId="0D701E74" w14:textId="214CFF37" w:rsidR="00562634" w:rsidRDefault="00562634" w:rsidP="0066510B">
      <w:pPr>
        <w:spacing w:line="360" w:lineRule="auto"/>
      </w:pPr>
    </w:p>
    <w:p w14:paraId="21E7A7DD" w14:textId="4F1F9CAE" w:rsidR="00562634" w:rsidRDefault="00562634" w:rsidP="0066510B">
      <w:pPr>
        <w:spacing w:line="360" w:lineRule="auto"/>
      </w:pPr>
    </w:p>
    <w:p w14:paraId="0ACA9F6C" w14:textId="1A52AE68" w:rsidR="00562634" w:rsidRDefault="00562634" w:rsidP="0066510B">
      <w:pPr>
        <w:spacing w:line="360" w:lineRule="auto"/>
      </w:pPr>
    </w:p>
    <w:p w14:paraId="70F979C9" w14:textId="2DC20217" w:rsidR="00562634" w:rsidRDefault="00562634" w:rsidP="0066510B">
      <w:pPr>
        <w:spacing w:line="360" w:lineRule="auto"/>
      </w:pPr>
    </w:p>
    <w:p w14:paraId="06D6FFC1" w14:textId="77777777" w:rsidR="00562634" w:rsidRDefault="00562634" w:rsidP="0066510B">
      <w:pPr>
        <w:spacing w:line="360" w:lineRule="auto"/>
        <w:rPr>
          <w:rFonts w:hint="eastAsia"/>
        </w:rPr>
      </w:pPr>
    </w:p>
    <w:p w14:paraId="202E5BC4" w14:textId="2D83438C" w:rsidR="001C42B7" w:rsidRDefault="001C42B7" w:rsidP="0066510B">
      <w:pPr>
        <w:spacing w:line="360" w:lineRule="auto"/>
      </w:pPr>
    </w:p>
    <w:p w14:paraId="1EAFDA61" w14:textId="7236AAA7" w:rsidR="001C42B7" w:rsidRDefault="001C42B7" w:rsidP="0066510B">
      <w:pPr>
        <w:spacing w:line="360" w:lineRule="auto"/>
      </w:pPr>
      <w:r>
        <w:rPr>
          <w:rFonts w:hint="eastAsia"/>
        </w:rPr>
        <w:lastRenderedPageBreak/>
        <w:t>3</w:t>
      </w:r>
      <w:r>
        <w:t xml:space="preserve">.0 </w:t>
      </w:r>
      <w:r w:rsidRPr="001C42B7">
        <w:t>Research Methodology</w:t>
      </w:r>
    </w:p>
    <w:p w14:paraId="495A6634" w14:textId="6EE15D47" w:rsidR="001C42B7" w:rsidRDefault="001C42B7" w:rsidP="0066510B">
      <w:pPr>
        <w:spacing w:line="360" w:lineRule="auto"/>
      </w:pPr>
      <w:r w:rsidRPr="001C42B7">
        <w:t>Secondary Research</w:t>
      </w:r>
    </w:p>
    <w:p w14:paraId="3AF90F66" w14:textId="2CFB702D" w:rsidR="00134AFF" w:rsidRDefault="006B5C3A" w:rsidP="002E1DE0">
      <w:pPr>
        <w:spacing w:line="360" w:lineRule="auto"/>
        <w:rPr>
          <w:rFonts w:hint="eastAsia"/>
        </w:rPr>
      </w:pPr>
      <w:r>
        <w:t>The report conducted a second-hand study to analyse the reasons for Shell's lower profits and the industry background.</w:t>
      </w:r>
    </w:p>
    <w:p w14:paraId="71A886A4" w14:textId="2D4AE337" w:rsidR="004873A3" w:rsidRPr="004873A3" w:rsidRDefault="00B8709D" w:rsidP="002E1DE0">
      <w:pPr>
        <w:spacing w:line="360" w:lineRule="auto"/>
        <w:rPr>
          <w:rFonts w:hint="eastAsia"/>
        </w:rPr>
      </w:pPr>
      <w:r w:rsidRPr="00B8709D">
        <w:t>Shell's profits are affected by the macro environment. As a result, the company's second quarter results reflect lower realized oil, gas and LNG prices. In addition, the situation of downstream industry is weak, especially in refining industry, petrochemical industry and even more so. The macro conditions of these businesses are of course cyclical, and the company has seen these types of decline and subsequent recovery, including oil and gas before, of course, refining and chemical profits. The advantage of the company is that it can see the macro adverse wind and make appropriate response</w:t>
      </w:r>
      <w:r>
        <w:t xml:space="preserve"> (Beurden,2019)</w:t>
      </w:r>
      <w:r w:rsidRPr="00B8709D">
        <w:t>.</w:t>
      </w:r>
    </w:p>
    <w:p w14:paraId="7E6CB6DF" w14:textId="2BB080D3" w:rsidR="00134AFF" w:rsidRDefault="004873A3" w:rsidP="004873A3">
      <w:pPr>
        <w:spacing w:line="360" w:lineRule="auto"/>
        <w:rPr>
          <w:rFonts w:hint="eastAsia"/>
        </w:rPr>
      </w:pPr>
      <w:r>
        <w:t xml:space="preserve">Firstly, the macro environment. Corporate Q2 results reflect lower realised oil, gas and LNG prices. Shell have also seen weaker industry conditions in downstream, particularly in refining and chemicals. The macro conditions of these businesses are cyclical in nature, and Shell have seen this type of decline and subsequent recovery before in oil and gas but also in refining and chemicals margins. Corporate strength is the ability to see the macro headwinds and respond appropriately (Beurden,2019). </w:t>
      </w:r>
    </w:p>
    <w:p w14:paraId="5A5ADC91" w14:textId="77777777" w:rsidR="004873A3" w:rsidRDefault="004873A3" w:rsidP="004873A3">
      <w:pPr>
        <w:spacing w:line="360" w:lineRule="auto"/>
      </w:pPr>
      <w:r>
        <w:t xml:space="preserve">The second driver is the underlying asset performance. This quarter Shell experienced some under-performance and operational issues, as well as some planned maintenance events. For example, although Corporate year on year production was higher, this quarter Shell faced some wells underperformance, mainly in the Gulf of Mexico. Where required, Shell are making interventions to enable higher sustained levels of production and cash flow (Beurden,2019). </w:t>
      </w:r>
    </w:p>
    <w:p w14:paraId="56EFAAEB" w14:textId="25E23A40" w:rsidR="004873A3" w:rsidRDefault="004873A3" w:rsidP="004873A3">
      <w:pPr>
        <w:spacing w:line="360" w:lineRule="auto"/>
      </w:pPr>
      <w:r>
        <w:t xml:space="preserve">In Q2 Shell undertook a major turnaround at Corporate Moerdijk chemicals facility, in the Netherlands, which was further impacted by the industrial workforce action. Earlier this quarter, Shell also had an unplanned shutdown at Corporate Jurong Island chemicals facility, in Singapore. </w:t>
      </w:r>
      <w:r>
        <w:t>Both</w:t>
      </w:r>
      <w:r>
        <w:t xml:space="preserve"> issues have since been resolved. All of this is reflected in Corporate chemical’s operational performance, with an availability of around 85%, down from some 93% in the same quarter last year, and around 95% last quarter (Beurden,2019).</w:t>
      </w:r>
    </w:p>
    <w:p w14:paraId="235B0D6B" w14:textId="42627A03" w:rsidR="002E1DE0" w:rsidRDefault="00462020" w:rsidP="004873A3">
      <w:pPr>
        <w:spacing w:line="360" w:lineRule="auto"/>
      </w:pPr>
      <w:r w:rsidRPr="00462020">
        <w:t xml:space="preserve">Shell reported two deaths in June on its auger leg tensioning platform in the Gulf of Mexico. There, two of the company's colleagues died during routine and mandatory tests of lifeboat </w:t>
      </w:r>
      <w:r w:rsidRPr="00462020">
        <w:lastRenderedPageBreak/>
        <w:t>launch and recovery capabilities. This is catastrophic news. In addition, two contractors in Nigeria's upstream business and two employees in downstream sites in the United States were responsible for the deaths of another four people caused by shell operated businesses earlier this year</w:t>
      </w:r>
      <w:r>
        <w:t xml:space="preserve"> (Beurden,2019)</w:t>
      </w:r>
      <w:r w:rsidRPr="00462020">
        <w:t>.</w:t>
      </w:r>
    </w:p>
    <w:p w14:paraId="7EB99E21" w14:textId="465E0776" w:rsidR="0013590B" w:rsidRDefault="00134AFF" w:rsidP="006B5C3A">
      <w:pPr>
        <w:spacing w:line="360" w:lineRule="auto"/>
      </w:pPr>
      <w:r w:rsidRPr="00134AFF">
        <w:t xml:space="preserve">Shell reported two deaths in June on the shell auger leg tensioning platform in the US Gulf of Mexico. There, two of the company's colleagues died during routine and mandatory tests of lifeboat launch and recovery capabilities. As you can imagine, this is </w:t>
      </w:r>
      <w:r w:rsidRPr="00134AFF">
        <w:t>catastrophic</w:t>
      </w:r>
      <w:r w:rsidRPr="00134AFF">
        <w:t xml:space="preserve"> news. In addition, it was caused by two contractors in Nigeria's upstream business and two employees in downstream sites in the United States, following the death of another four people caused by Shell's businesses earlier this year.</w:t>
      </w:r>
    </w:p>
    <w:p w14:paraId="059D64EA" w14:textId="41E0FEDF" w:rsidR="0013590B" w:rsidRDefault="00134AFF" w:rsidP="006B5C3A">
      <w:pPr>
        <w:spacing w:line="360" w:lineRule="auto"/>
      </w:pPr>
      <w:r w:rsidRPr="00134AFF">
        <w:t>Royal Dutch Shell announced the second quarter of 2019 (Q2) results, reporting current material cost (CCS) revenue of $3.6 billion, down from $5.3 billion in the first quarter of 2019. Shell attributed the decrease in profits to lower realized prices for oil, gas and LNG, increased provisions and lower realized chemical and refining profits, offset by higher production</w:t>
      </w:r>
      <w:r>
        <w:t xml:space="preserve"> (Marketline,2020)</w:t>
      </w:r>
      <w:r w:rsidRPr="00134AFF">
        <w:t>.</w:t>
      </w:r>
    </w:p>
    <w:p w14:paraId="49C2812D" w14:textId="45E27650" w:rsidR="0013590B" w:rsidRPr="00134AFF" w:rsidRDefault="0013590B" w:rsidP="006B5C3A">
      <w:pPr>
        <w:spacing w:line="360" w:lineRule="auto"/>
      </w:pPr>
    </w:p>
    <w:p w14:paraId="1BE1B92D" w14:textId="3D89AC38" w:rsidR="0013590B" w:rsidRDefault="0013590B" w:rsidP="006B5C3A">
      <w:pPr>
        <w:spacing w:line="360" w:lineRule="auto"/>
      </w:pPr>
    </w:p>
    <w:p w14:paraId="65A0B503" w14:textId="614D17AB" w:rsidR="0013590B" w:rsidRDefault="0013590B" w:rsidP="006B5C3A">
      <w:pPr>
        <w:spacing w:line="360" w:lineRule="auto"/>
      </w:pPr>
    </w:p>
    <w:p w14:paraId="6591E452" w14:textId="28F0F887" w:rsidR="0013590B" w:rsidRDefault="0013590B" w:rsidP="006B5C3A">
      <w:pPr>
        <w:spacing w:line="360" w:lineRule="auto"/>
      </w:pPr>
    </w:p>
    <w:p w14:paraId="3F7B2B9C" w14:textId="7344CDF8" w:rsidR="0013590B" w:rsidRPr="00462020" w:rsidRDefault="0013590B" w:rsidP="006B5C3A">
      <w:pPr>
        <w:spacing w:line="360" w:lineRule="auto"/>
      </w:pPr>
    </w:p>
    <w:p w14:paraId="319E9C2E" w14:textId="2CDA5892" w:rsidR="0013590B" w:rsidRDefault="0013590B" w:rsidP="006B5C3A">
      <w:pPr>
        <w:spacing w:line="360" w:lineRule="auto"/>
      </w:pPr>
    </w:p>
    <w:p w14:paraId="4F8493EF" w14:textId="2C2C08D3" w:rsidR="0013590B" w:rsidRDefault="0013590B" w:rsidP="006B5C3A">
      <w:pPr>
        <w:spacing w:line="360" w:lineRule="auto"/>
      </w:pPr>
    </w:p>
    <w:p w14:paraId="305B47B1" w14:textId="38DA1E41" w:rsidR="0013590B" w:rsidRDefault="0013590B" w:rsidP="006B5C3A">
      <w:pPr>
        <w:spacing w:line="360" w:lineRule="auto"/>
      </w:pPr>
    </w:p>
    <w:p w14:paraId="22C76BFF" w14:textId="450B34DB" w:rsidR="0013590B" w:rsidRDefault="0013590B" w:rsidP="006B5C3A">
      <w:pPr>
        <w:spacing w:line="360" w:lineRule="auto"/>
      </w:pPr>
    </w:p>
    <w:p w14:paraId="59F78C79" w14:textId="08D4F2C6" w:rsidR="00134AFF" w:rsidRDefault="00134AFF" w:rsidP="006B5C3A">
      <w:pPr>
        <w:spacing w:line="360" w:lineRule="auto"/>
      </w:pPr>
    </w:p>
    <w:p w14:paraId="6C725039" w14:textId="787C80AE" w:rsidR="00134AFF" w:rsidRDefault="00134AFF" w:rsidP="006B5C3A">
      <w:pPr>
        <w:spacing w:line="360" w:lineRule="auto"/>
      </w:pPr>
    </w:p>
    <w:p w14:paraId="5B619BA7" w14:textId="4A9D4D07" w:rsidR="00134AFF" w:rsidRDefault="00134AFF" w:rsidP="006B5C3A">
      <w:pPr>
        <w:spacing w:line="360" w:lineRule="auto"/>
      </w:pPr>
    </w:p>
    <w:p w14:paraId="0FA0ECF3" w14:textId="2BAECCDE" w:rsidR="00134AFF" w:rsidRDefault="00134AFF" w:rsidP="006B5C3A">
      <w:pPr>
        <w:spacing w:line="360" w:lineRule="auto"/>
      </w:pPr>
    </w:p>
    <w:p w14:paraId="08C76181" w14:textId="63F44410" w:rsidR="0013590B" w:rsidRDefault="0013590B" w:rsidP="006B5C3A">
      <w:pPr>
        <w:spacing w:line="360" w:lineRule="auto"/>
        <w:rPr>
          <w:rFonts w:hint="eastAsia"/>
        </w:rPr>
      </w:pPr>
    </w:p>
    <w:p w14:paraId="0463177B" w14:textId="688880E7" w:rsidR="0013590B" w:rsidRDefault="0013590B" w:rsidP="006B5C3A">
      <w:pPr>
        <w:spacing w:line="360" w:lineRule="auto"/>
      </w:pPr>
    </w:p>
    <w:p w14:paraId="3C525F8A" w14:textId="7175A9C7" w:rsidR="0013590B" w:rsidRDefault="0013590B" w:rsidP="006B5C3A">
      <w:pPr>
        <w:spacing w:line="360" w:lineRule="auto"/>
      </w:pPr>
      <w:r>
        <w:rPr>
          <w:rFonts w:hint="eastAsia"/>
        </w:rPr>
        <w:lastRenderedPageBreak/>
        <w:t>4</w:t>
      </w:r>
      <w:r>
        <w:t>.0 F</w:t>
      </w:r>
      <w:r>
        <w:rPr>
          <w:rFonts w:hint="eastAsia"/>
        </w:rPr>
        <w:t>inding</w:t>
      </w:r>
      <w:r>
        <w:t xml:space="preserve"> </w:t>
      </w:r>
      <w:r>
        <w:rPr>
          <w:rFonts w:hint="eastAsia"/>
        </w:rPr>
        <w:t>and</w:t>
      </w:r>
      <w:r>
        <w:t xml:space="preserve"> analysis</w:t>
      </w:r>
    </w:p>
    <w:p w14:paraId="49FF2211" w14:textId="714D0246" w:rsidR="0013590B" w:rsidRDefault="00BC2E99" w:rsidP="006B5C3A">
      <w:pPr>
        <w:spacing w:line="360" w:lineRule="auto"/>
      </w:pPr>
      <w:r w:rsidRPr="00BC2E99">
        <w:t>Data from second-hand research shows that there are some reasons why shell's profits have plummeted</w:t>
      </w:r>
      <w:r w:rsidR="00110D5D">
        <w:t>.</w:t>
      </w:r>
    </w:p>
    <w:p w14:paraId="325D29D9" w14:textId="3B44C93A" w:rsidR="00110D5D" w:rsidRDefault="00182EAA" w:rsidP="006B5C3A">
      <w:pPr>
        <w:spacing w:line="360" w:lineRule="auto"/>
      </w:pPr>
      <w:r w:rsidRPr="00182EAA">
        <w:t xml:space="preserve">In 2019, as Donald Trump continued his "trade war" with China, the world economy began to slow down. </w:t>
      </w:r>
      <w:r w:rsidR="005F248D" w:rsidRPr="005F248D">
        <w:t>The trade war between China and the United States has hindered economic growth in Asia, which in turn has contributed to the weakness of the global natural gas market and weakened the profits of refineries.</w:t>
      </w:r>
      <w:r w:rsidR="005F248D">
        <w:t xml:space="preserve"> </w:t>
      </w:r>
      <w:r w:rsidRPr="00182EAA">
        <w:t>This has affected shell's profits</w:t>
      </w:r>
      <w:r>
        <w:t xml:space="preserve">. </w:t>
      </w:r>
      <w:r w:rsidR="00A13611" w:rsidRPr="00A13611">
        <w:t>Shell's profits hurt everything from natural gas to chemicals as the economy slows. And many of its peers are trapped in the same profit trap. Profits in shell's integrated natural gas segment fell 25%, but profits in all of its businesses fell, including upstream oil and gas production, most notably in its refining and chemical downstream businesses, where refining gross margins declined - but the trading environment for petrochemicals in particular was weaker (Gilblom,2019).</w:t>
      </w:r>
    </w:p>
    <w:p w14:paraId="3096EA18" w14:textId="77757B15" w:rsidR="00A13611" w:rsidRDefault="00182EAA" w:rsidP="006B5C3A">
      <w:pPr>
        <w:spacing w:line="360" w:lineRule="auto"/>
      </w:pPr>
      <w:r w:rsidRPr="00182EAA">
        <w:rPr>
          <w:noProof/>
        </w:rPr>
        <w:drawing>
          <wp:inline distT="0" distB="0" distL="0" distR="0" wp14:anchorId="74D2B110" wp14:editId="59A6740D">
            <wp:extent cx="3268980" cy="2430780"/>
            <wp:effectExtent l="0" t="0" r="762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8980" cy="2430780"/>
                    </a:xfrm>
                    <a:prstGeom prst="rect">
                      <a:avLst/>
                    </a:prstGeom>
                    <a:noFill/>
                    <a:ln>
                      <a:noFill/>
                    </a:ln>
                  </pic:spPr>
                </pic:pic>
              </a:graphicData>
            </a:graphic>
          </wp:inline>
        </w:drawing>
      </w:r>
    </w:p>
    <w:p w14:paraId="70FFC731" w14:textId="670A109E" w:rsidR="00182EAA" w:rsidRDefault="00182EAA" w:rsidP="006B5C3A">
      <w:pPr>
        <w:spacing w:line="360" w:lineRule="auto"/>
      </w:pPr>
      <w:r w:rsidRPr="00182EAA">
        <w:t>Source: Company reports</w:t>
      </w:r>
    </w:p>
    <w:p w14:paraId="1C5C990F" w14:textId="68CB497A" w:rsidR="00110D5D" w:rsidRDefault="00A13611" w:rsidP="006B5C3A">
      <w:pPr>
        <w:spacing w:line="360" w:lineRule="auto"/>
      </w:pPr>
      <w:r w:rsidRPr="00A13611">
        <w:t>A recession is a state of slow, steady or declining economic growth. The term can refer to the whole economy or a part of the economy. When the economy is in a downturn, it is harmful to enterprises because consumers and other enterprises are less likely to buy their products (Halton,2019).</w:t>
      </w:r>
    </w:p>
    <w:p w14:paraId="74C26C43" w14:textId="61C02E90" w:rsidR="00110D5D" w:rsidRDefault="00110D5D" w:rsidP="006B5C3A">
      <w:pPr>
        <w:spacing w:line="360" w:lineRule="auto"/>
      </w:pPr>
    </w:p>
    <w:p w14:paraId="24C73DA1" w14:textId="4EAF225D" w:rsidR="00110D5D" w:rsidRDefault="00CD3F19" w:rsidP="006B5C3A">
      <w:pPr>
        <w:spacing w:line="360" w:lineRule="auto"/>
      </w:pPr>
      <w:r w:rsidRPr="00CD3F19">
        <w:t xml:space="preserve">There have been some problems with shell's underlying asset performance in Australia, where shell and its joint venture partners decided to postpone the final investment decision on this year's planned crux gas field project. For Shell's Deepwater whale project in the Gulf of Mexico, </w:t>
      </w:r>
      <w:r w:rsidRPr="00CD3F19">
        <w:lastRenderedPageBreak/>
        <w:t>the company and its partners delayed the final investment decision. In addition, two deaths occurred in June, both of which occurred at Shell's tension leg platform in the Gulf of Mexico. Two shell employees died during routine and mandatory tests of launch and recovery capabilities of lifeboats, and prior to that, four other deaths occurred this year: two contractors in Nigeria's upstream business and two employees in the US's downstream business. These things also have a certain impact on Shell's profits.</w:t>
      </w:r>
    </w:p>
    <w:p w14:paraId="2FC630D0" w14:textId="2E014D8D" w:rsidR="003D56A2" w:rsidRDefault="003D56A2" w:rsidP="006B5C3A">
      <w:pPr>
        <w:spacing w:line="360" w:lineRule="auto"/>
      </w:pPr>
      <w:r w:rsidRPr="003D56A2">
        <w:t xml:space="preserve">Workers at Royal Dutch Shell's </w:t>
      </w:r>
      <w:proofErr w:type="spellStart"/>
      <w:r w:rsidRPr="003D56A2">
        <w:t>pe</w:t>
      </w:r>
      <w:r>
        <w:rPr>
          <w:rFonts w:hint="eastAsia"/>
        </w:rPr>
        <w:t>r</w:t>
      </w:r>
      <w:r w:rsidRPr="003D56A2">
        <w:t>nis</w:t>
      </w:r>
      <w:proofErr w:type="spellEnd"/>
      <w:r w:rsidRPr="003D56A2">
        <w:t xml:space="preserve"> refinery, the largest in Europe, and its </w:t>
      </w:r>
      <w:proofErr w:type="spellStart"/>
      <w:r w:rsidRPr="003D56A2">
        <w:t>mo</w:t>
      </w:r>
      <w:r>
        <w:rPr>
          <w:rFonts w:hint="eastAsia"/>
        </w:rPr>
        <w:t>e</w:t>
      </w:r>
      <w:r w:rsidRPr="003D56A2">
        <w:t>rdi</w:t>
      </w:r>
      <w:r>
        <w:rPr>
          <w:rFonts w:hint="eastAsia"/>
        </w:rPr>
        <w:t>jk</w:t>
      </w:r>
      <w:proofErr w:type="spellEnd"/>
      <w:r w:rsidRPr="003D56A2">
        <w:t xml:space="preserve"> chemical plant in the Netherlands went on strike and began to cut production on April 8 to fight for higher wages. This action reduced the output of refineries and chemical plants with a daily output of 400000 barrels and kept it at a low level. That's one of the reasons shell's profits fell in the second quarter.</w:t>
      </w:r>
    </w:p>
    <w:p w14:paraId="6D7E5D51" w14:textId="23CEED4E" w:rsidR="00110D5D" w:rsidRDefault="00110D5D" w:rsidP="006B5C3A">
      <w:pPr>
        <w:spacing w:line="360" w:lineRule="auto"/>
      </w:pPr>
    </w:p>
    <w:p w14:paraId="54728CFF" w14:textId="2B632D21" w:rsidR="00110D5D" w:rsidRDefault="0073094D" w:rsidP="006B5C3A">
      <w:pPr>
        <w:spacing w:line="360" w:lineRule="auto"/>
      </w:pPr>
      <w:r w:rsidRPr="0073094D">
        <w:t>This quarter experienced unusual projects totalling about $500 million. In the second quarter, Shell signed a summit agreement with the government of Trinidad and Tobago, which will affect the revenue of this quarter. The company's comprehensive income of natural gas in the second quarter was US $1.7 billion, reflecting the decrease of oil, natural gas and LNG prices and production compared with the same period last year. The company's tax regulations and agreements with the government of Trinidad and Tobago have a combined negative impact on Shell's net income of about $200 million for the quarter, which is expected to lead to cash outflows later this year</w:t>
      </w:r>
      <w:r>
        <w:t xml:space="preserve"> (Beurden,2019)</w:t>
      </w:r>
      <w:r w:rsidRPr="0073094D">
        <w:t>.</w:t>
      </w:r>
    </w:p>
    <w:p w14:paraId="64777491" w14:textId="55BFD776" w:rsidR="00110D5D" w:rsidRDefault="00110D5D" w:rsidP="006B5C3A">
      <w:pPr>
        <w:spacing w:line="360" w:lineRule="auto"/>
      </w:pPr>
    </w:p>
    <w:p w14:paraId="3BB99C37" w14:textId="5AAAB55B" w:rsidR="00110D5D" w:rsidRDefault="00110D5D" w:rsidP="006B5C3A">
      <w:pPr>
        <w:spacing w:line="360" w:lineRule="auto"/>
      </w:pPr>
    </w:p>
    <w:p w14:paraId="61FC59EB" w14:textId="291281DC" w:rsidR="00110D5D" w:rsidRPr="0073094D" w:rsidRDefault="00110D5D" w:rsidP="006B5C3A">
      <w:pPr>
        <w:spacing w:line="360" w:lineRule="auto"/>
      </w:pPr>
    </w:p>
    <w:p w14:paraId="460CA791" w14:textId="6E854CED" w:rsidR="00110D5D" w:rsidRPr="00E8519A" w:rsidRDefault="00110D5D" w:rsidP="006B5C3A">
      <w:pPr>
        <w:spacing w:line="360" w:lineRule="auto"/>
      </w:pPr>
    </w:p>
    <w:p w14:paraId="0AE5057B" w14:textId="0F0FEA05" w:rsidR="00110D5D" w:rsidRDefault="00110D5D" w:rsidP="006B5C3A">
      <w:pPr>
        <w:spacing w:line="360" w:lineRule="auto"/>
      </w:pPr>
    </w:p>
    <w:p w14:paraId="70918D57" w14:textId="1AE84668" w:rsidR="00110D5D" w:rsidRDefault="00110D5D" w:rsidP="006B5C3A">
      <w:pPr>
        <w:spacing w:line="360" w:lineRule="auto"/>
      </w:pPr>
    </w:p>
    <w:p w14:paraId="5BE1CABD" w14:textId="002B8F07" w:rsidR="00110D5D" w:rsidRDefault="00110D5D" w:rsidP="006B5C3A">
      <w:pPr>
        <w:spacing w:line="360" w:lineRule="auto"/>
      </w:pPr>
    </w:p>
    <w:p w14:paraId="221AB545" w14:textId="75A8D49B" w:rsidR="00110D5D" w:rsidRDefault="00110D5D" w:rsidP="006B5C3A">
      <w:pPr>
        <w:spacing w:line="360" w:lineRule="auto"/>
      </w:pPr>
    </w:p>
    <w:p w14:paraId="68F143E7" w14:textId="0AC6F007" w:rsidR="00110D5D" w:rsidRDefault="00110D5D" w:rsidP="006B5C3A">
      <w:pPr>
        <w:spacing w:line="360" w:lineRule="auto"/>
      </w:pPr>
    </w:p>
    <w:p w14:paraId="0CF300BB" w14:textId="616FC4A6" w:rsidR="00110D5D" w:rsidRDefault="00110D5D" w:rsidP="006B5C3A">
      <w:pPr>
        <w:spacing w:line="360" w:lineRule="auto"/>
      </w:pPr>
    </w:p>
    <w:p w14:paraId="3882F47F" w14:textId="5A20BA74" w:rsidR="0073094D" w:rsidRDefault="00DD352F" w:rsidP="006B5C3A">
      <w:pPr>
        <w:spacing w:line="360" w:lineRule="auto"/>
      </w:pPr>
      <w:r>
        <w:lastRenderedPageBreak/>
        <w:t xml:space="preserve">5.0 </w:t>
      </w:r>
      <w:r w:rsidR="0073094D">
        <w:rPr>
          <w:rFonts w:hint="eastAsia"/>
        </w:rPr>
        <w:t>C</w:t>
      </w:r>
      <w:r w:rsidR="0073094D">
        <w:t>onclusion</w:t>
      </w:r>
    </w:p>
    <w:p w14:paraId="1BD4C607" w14:textId="6A4F8FD7" w:rsidR="0073094D" w:rsidRDefault="00AF634B" w:rsidP="006B5C3A">
      <w:pPr>
        <w:spacing w:line="360" w:lineRule="auto"/>
      </w:pPr>
      <w:r w:rsidRPr="00AF634B">
        <w:t xml:space="preserve">This </w:t>
      </w:r>
      <w:r w:rsidR="00A56530">
        <w:t>essay</w:t>
      </w:r>
      <w:r w:rsidRPr="00AF634B">
        <w:t xml:space="preserve"> is mainly to find and analyse the reasons for Shell's second quarter profit slump. Through some second</w:t>
      </w:r>
      <w:r w:rsidR="00B41403">
        <w:t>ary</w:t>
      </w:r>
      <w:r w:rsidRPr="00AF634B">
        <w:t xml:space="preserve"> data, the main reason for Shell's profit decline is found. One is the macro environment at that time. As a result of the Sino US trade war, the global economy slowed down, so that shell's profits fell. The second is that some operational problems lead to the decline of performance margin in the Gulf of Mexico. In addition, the shutdown of Moerdijk chemical plant employees also has an impact on the profits of shell. The final reason is that in the second quarter, Shell signed a summit agreement with the government of Trinidad and Tobago, which is expected to lead to cash outflows later this year. </w:t>
      </w:r>
      <w:r w:rsidR="00B41403">
        <w:t>Therefor</w:t>
      </w:r>
      <w:r w:rsidRPr="00AF634B">
        <w:t xml:space="preserve"> this project will also affect revenue this quarter.</w:t>
      </w:r>
    </w:p>
    <w:p w14:paraId="45A236D0" w14:textId="7B1D971C" w:rsidR="00AF634B" w:rsidRDefault="00AF634B" w:rsidP="006B5C3A">
      <w:pPr>
        <w:spacing w:line="360" w:lineRule="auto"/>
      </w:pPr>
    </w:p>
    <w:p w14:paraId="393B0D4D" w14:textId="297A0DD4" w:rsidR="00AF634B" w:rsidRDefault="00AF634B" w:rsidP="006B5C3A">
      <w:pPr>
        <w:spacing w:line="360" w:lineRule="auto"/>
      </w:pPr>
    </w:p>
    <w:p w14:paraId="4A714319" w14:textId="7628020D" w:rsidR="00AF634B" w:rsidRDefault="00AF634B" w:rsidP="006B5C3A">
      <w:pPr>
        <w:spacing w:line="360" w:lineRule="auto"/>
      </w:pPr>
    </w:p>
    <w:p w14:paraId="77E3A31B" w14:textId="72F542B5" w:rsidR="00AF634B" w:rsidRDefault="00AF634B" w:rsidP="006B5C3A">
      <w:pPr>
        <w:spacing w:line="360" w:lineRule="auto"/>
      </w:pPr>
    </w:p>
    <w:p w14:paraId="460D1C5B" w14:textId="0005999E" w:rsidR="00AF634B" w:rsidRDefault="00AF634B" w:rsidP="006B5C3A">
      <w:pPr>
        <w:spacing w:line="360" w:lineRule="auto"/>
      </w:pPr>
    </w:p>
    <w:p w14:paraId="71E2EB9B" w14:textId="297595C5" w:rsidR="00AF634B" w:rsidRDefault="00AF634B" w:rsidP="006B5C3A">
      <w:pPr>
        <w:spacing w:line="360" w:lineRule="auto"/>
      </w:pPr>
    </w:p>
    <w:p w14:paraId="1EFF5C98" w14:textId="458FE545" w:rsidR="00AF634B" w:rsidRDefault="00AF634B" w:rsidP="006B5C3A">
      <w:pPr>
        <w:spacing w:line="360" w:lineRule="auto"/>
      </w:pPr>
    </w:p>
    <w:p w14:paraId="3C5B6ECB" w14:textId="1AB63CB6" w:rsidR="00AF634B" w:rsidRDefault="00AF634B" w:rsidP="006B5C3A">
      <w:pPr>
        <w:spacing w:line="360" w:lineRule="auto"/>
      </w:pPr>
    </w:p>
    <w:p w14:paraId="5C43D939" w14:textId="31F14802" w:rsidR="00AF634B" w:rsidRDefault="00AF634B" w:rsidP="006B5C3A">
      <w:pPr>
        <w:spacing w:line="360" w:lineRule="auto"/>
      </w:pPr>
    </w:p>
    <w:p w14:paraId="10644893" w14:textId="7240ECB1" w:rsidR="00AF634B" w:rsidRDefault="00AF634B" w:rsidP="006B5C3A">
      <w:pPr>
        <w:spacing w:line="360" w:lineRule="auto"/>
      </w:pPr>
    </w:p>
    <w:p w14:paraId="3FC53278" w14:textId="0B2DFC4A" w:rsidR="00AF634B" w:rsidRDefault="00AF634B" w:rsidP="006B5C3A">
      <w:pPr>
        <w:spacing w:line="360" w:lineRule="auto"/>
      </w:pPr>
    </w:p>
    <w:p w14:paraId="7E345C6D" w14:textId="39CAAE9E" w:rsidR="00AF634B" w:rsidRDefault="00AF634B" w:rsidP="006B5C3A">
      <w:pPr>
        <w:spacing w:line="360" w:lineRule="auto"/>
      </w:pPr>
    </w:p>
    <w:p w14:paraId="2F99C854" w14:textId="39A70BB1" w:rsidR="00AF634B" w:rsidRDefault="00AF634B" w:rsidP="006B5C3A">
      <w:pPr>
        <w:spacing w:line="360" w:lineRule="auto"/>
      </w:pPr>
    </w:p>
    <w:p w14:paraId="58786296" w14:textId="1D6AF3CE" w:rsidR="00AF634B" w:rsidRDefault="00AF634B" w:rsidP="006B5C3A">
      <w:pPr>
        <w:spacing w:line="360" w:lineRule="auto"/>
      </w:pPr>
    </w:p>
    <w:p w14:paraId="2B17DB1D" w14:textId="4D3DA0A1" w:rsidR="00AF634B" w:rsidRDefault="00AF634B" w:rsidP="006B5C3A">
      <w:pPr>
        <w:spacing w:line="360" w:lineRule="auto"/>
      </w:pPr>
    </w:p>
    <w:p w14:paraId="50482A10" w14:textId="7B827F07" w:rsidR="00AF634B" w:rsidRDefault="00AF634B" w:rsidP="006B5C3A">
      <w:pPr>
        <w:spacing w:line="360" w:lineRule="auto"/>
      </w:pPr>
    </w:p>
    <w:p w14:paraId="585019DD" w14:textId="13FD29E6" w:rsidR="00AF634B" w:rsidRDefault="00AF634B" w:rsidP="006B5C3A">
      <w:pPr>
        <w:spacing w:line="360" w:lineRule="auto"/>
      </w:pPr>
    </w:p>
    <w:p w14:paraId="723D24A2" w14:textId="2EB35104" w:rsidR="00AF634B" w:rsidRDefault="00AF634B" w:rsidP="006B5C3A">
      <w:pPr>
        <w:spacing w:line="360" w:lineRule="auto"/>
      </w:pPr>
    </w:p>
    <w:p w14:paraId="3037CB2A" w14:textId="4BB74EC8" w:rsidR="00AF634B" w:rsidRDefault="00AF634B" w:rsidP="006B5C3A">
      <w:pPr>
        <w:spacing w:line="360" w:lineRule="auto"/>
      </w:pPr>
    </w:p>
    <w:p w14:paraId="52561EE7" w14:textId="4CEC725D" w:rsidR="00A56530" w:rsidRDefault="00A56530" w:rsidP="006B5C3A">
      <w:pPr>
        <w:spacing w:line="360" w:lineRule="auto"/>
      </w:pPr>
    </w:p>
    <w:p w14:paraId="4985A808" w14:textId="76925D93" w:rsidR="00A56530" w:rsidRDefault="00DD352F" w:rsidP="006B5C3A">
      <w:pPr>
        <w:spacing w:line="360" w:lineRule="auto"/>
      </w:pPr>
      <w:r>
        <w:lastRenderedPageBreak/>
        <w:t xml:space="preserve">6.0 </w:t>
      </w:r>
      <w:r w:rsidR="00A56530">
        <w:rPr>
          <w:rFonts w:hint="eastAsia"/>
        </w:rPr>
        <w:t>R</w:t>
      </w:r>
      <w:r w:rsidR="00A56530">
        <w:t>ecommendation</w:t>
      </w:r>
    </w:p>
    <w:p w14:paraId="0F893451" w14:textId="5BBE35D6" w:rsidR="00A56530" w:rsidRDefault="00E31A03" w:rsidP="006B5C3A">
      <w:pPr>
        <w:spacing w:line="360" w:lineRule="auto"/>
      </w:pPr>
      <w:r w:rsidRPr="00E31A03">
        <w:t>Because shell reported two deaths on its platform in the Gulf of Mexico. The company should properly improve employee welfare and comfort the families of the dead employees and give them appropriate compensation.</w:t>
      </w:r>
    </w:p>
    <w:p w14:paraId="7DA03402" w14:textId="6B72E4CD" w:rsidR="00AF634B" w:rsidRDefault="00AF634B" w:rsidP="006B5C3A">
      <w:pPr>
        <w:spacing w:line="360" w:lineRule="auto"/>
      </w:pPr>
    </w:p>
    <w:p w14:paraId="31C080D6" w14:textId="654C4504" w:rsidR="00E7062F" w:rsidRDefault="00E31A03" w:rsidP="006B5C3A">
      <w:pPr>
        <w:spacing w:line="360" w:lineRule="auto"/>
      </w:pPr>
      <w:r w:rsidRPr="00E31A03">
        <w:t>The macro conditio</w:t>
      </w:r>
      <w:bookmarkStart w:id="0" w:name="_GoBack"/>
      <w:bookmarkEnd w:id="0"/>
      <w:r w:rsidRPr="00E31A03">
        <w:t>ns of these businesses are of course cyclical, and companies should seize these types of declines and subsequent recoveries, including refining, chemical profits, oil and gas. The company should make appropriate response according to the macro conditions at that time.</w:t>
      </w:r>
    </w:p>
    <w:p w14:paraId="547F3EDA" w14:textId="309B0CD5" w:rsidR="00E7062F" w:rsidRDefault="00E7062F" w:rsidP="006B5C3A">
      <w:pPr>
        <w:spacing w:line="360" w:lineRule="auto"/>
      </w:pPr>
    </w:p>
    <w:p w14:paraId="474826D6" w14:textId="3F896846" w:rsidR="00E7062F" w:rsidRDefault="00134AFF" w:rsidP="006B5C3A">
      <w:pPr>
        <w:spacing w:line="360" w:lineRule="auto"/>
      </w:pPr>
      <w:r w:rsidRPr="00134AFF">
        <w:t>Shell should increase its cash flow as the agreement signed with the government of Trinidad and Tobago resulted in cash outflows later this year. Shell, for example, can find more suppliers and maintain good relations and long-term cooperation with suppliers, so that it can renegotiate prices to reduce costs and free up more cash flow to deal with unknown threats.</w:t>
      </w:r>
    </w:p>
    <w:p w14:paraId="3D65FFA5" w14:textId="0D0D20E8" w:rsidR="00E7062F" w:rsidRDefault="00E7062F" w:rsidP="006B5C3A">
      <w:pPr>
        <w:spacing w:line="360" w:lineRule="auto"/>
      </w:pPr>
    </w:p>
    <w:p w14:paraId="4BB40E17" w14:textId="558D6FD5" w:rsidR="00E7062F" w:rsidRDefault="00E7062F" w:rsidP="006B5C3A">
      <w:pPr>
        <w:spacing w:line="360" w:lineRule="auto"/>
      </w:pPr>
    </w:p>
    <w:p w14:paraId="2E08124D" w14:textId="06B2D83C" w:rsidR="00E7062F" w:rsidRDefault="00E7062F" w:rsidP="006B5C3A">
      <w:pPr>
        <w:spacing w:line="360" w:lineRule="auto"/>
      </w:pPr>
    </w:p>
    <w:p w14:paraId="161E3B7C" w14:textId="20DCB4AD" w:rsidR="00E7062F" w:rsidRDefault="00E7062F" w:rsidP="006B5C3A">
      <w:pPr>
        <w:spacing w:line="360" w:lineRule="auto"/>
      </w:pPr>
    </w:p>
    <w:p w14:paraId="4E0C2644" w14:textId="4324DB3D" w:rsidR="00E7062F" w:rsidRDefault="00E7062F" w:rsidP="006B5C3A">
      <w:pPr>
        <w:spacing w:line="360" w:lineRule="auto"/>
      </w:pPr>
    </w:p>
    <w:p w14:paraId="77FB9982" w14:textId="0A3D1514" w:rsidR="00E7062F" w:rsidRDefault="00E7062F" w:rsidP="006B5C3A">
      <w:pPr>
        <w:spacing w:line="360" w:lineRule="auto"/>
      </w:pPr>
    </w:p>
    <w:p w14:paraId="645E55B0" w14:textId="120A2E56" w:rsidR="00E7062F" w:rsidRDefault="00E7062F" w:rsidP="006B5C3A">
      <w:pPr>
        <w:spacing w:line="360" w:lineRule="auto"/>
      </w:pPr>
    </w:p>
    <w:p w14:paraId="2BA05436" w14:textId="40CB7395" w:rsidR="00E7062F" w:rsidRDefault="00E7062F" w:rsidP="006B5C3A">
      <w:pPr>
        <w:spacing w:line="360" w:lineRule="auto"/>
      </w:pPr>
    </w:p>
    <w:p w14:paraId="581DFE68" w14:textId="11B5CF79" w:rsidR="00E7062F" w:rsidRDefault="00E7062F" w:rsidP="006B5C3A">
      <w:pPr>
        <w:spacing w:line="360" w:lineRule="auto"/>
      </w:pPr>
    </w:p>
    <w:p w14:paraId="06E519D2" w14:textId="1E1C3DFF" w:rsidR="00E7062F" w:rsidRDefault="00E7062F" w:rsidP="006B5C3A">
      <w:pPr>
        <w:spacing w:line="360" w:lineRule="auto"/>
      </w:pPr>
    </w:p>
    <w:p w14:paraId="3C8315A9" w14:textId="0BE2CCD0" w:rsidR="00E7062F" w:rsidRDefault="00E7062F" w:rsidP="006B5C3A">
      <w:pPr>
        <w:spacing w:line="360" w:lineRule="auto"/>
      </w:pPr>
    </w:p>
    <w:p w14:paraId="16D807EE" w14:textId="78B4EA0F" w:rsidR="00E7062F" w:rsidRDefault="00E7062F" w:rsidP="006B5C3A">
      <w:pPr>
        <w:spacing w:line="360" w:lineRule="auto"/>
      </w:pPr>
    </w:p>
    <w:p w14:paraId="4F842EEB" w14:textId="1D08D5C0" w:rsidR="00E7062F" w:rsidRDefault="00E7062F" w:rsidP="006B5C3A">
      <w:pPr>
        <w:spacing w:line="360" w:lineRule="auto"/>
      </w:pPr>
    </w:p>
    <w:p w14:paraId="76FCDB32" w14:textId="5D72130F" w:rsidR="00E7062F" w:rsidRDefault="00E7062F" w:rsidP="006B5C3A">
      <w:pPr>
        <w:spacing w:line="360" w:lineRule="auto"/>
      </w:pPr>
    </w:p>
    <w:p w14:paraId="7B42F02C" w14:textId="01223EE0" w:rsidR="00E7062F" w:rsidRDefault="00E7062F" w:rsidP="006B5C3A">
      <w:pPr>
        <w:spacing w:line="360" w:lineRule="auto"/>
      </w:pPr>
    </w:p>
    <w:p w14:paraId="0D32415A" w14:textId="5C01DA82" w:rsidR="00134AFF" w:rsidRDefault="00134AFF" w:rsidP="006B5C3A">
      <w:pPr>
        <w:spacing w:line="360" w:lineRule="auto"/>
        <w:rPr>
          <w:rFonts w:hint="eastAsia"/>
        </w:rPr>
      </w:pPr>
      <w:r>
        <w:rPr>
          <w:rFonts w:hint="eastAsia"/>
        </w:rPr>
        <w:lastRenderedPageBreak/>
        <w:t>R</w:t>
      </w:r>
      <w:r>
        <w:t>eference</w:t>
      </w:r>
    </w:p>
    <w:p w14:paraId="730D65B1"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Ali, U. (2019). </w:t>
      </w:r>
      <w:r>
        <w:rPr>
          <w:rFonts w:ascii="Arial" w:hAnsi="Arial" w:cs="Arial"/>
          <w:i/>
          <w:iCs/>
          <w:color w:val="000000"/>
          <w:sz w:val="20"/>
          <w:szCs w:val="20"/>
          <w:shd w:val="clear" w:color="auto" w:fill="FFFFFF"/>
        </w:rPr>
        <w:t>History of oil and gas industry from 347 AD to 2019</w:t>
      </w:r>
      <w:r>
        <w:rPr>
          <w:rFonts w:ascii="Arial" w:hAnsi="Arial" w:cs="Arial"/>
          <w:color w:val="000000"/>
          <w:sz w:val="20"/>
          <w:szCs w:val="20"/>
          <w:shd w:val="clear" w:color="auto" w:fill="FFFFFF"/>
        </w:rPr>
        <w:t>. [online] Offshore Technology | Oil and Gas News and Market Analysis. Available at: https://www.offshore-technology.com/comment/history-oil-gas/ [Accessed 20 Feb. 2020].</w:t>
      </w:r>
    </w:p>
    <w:p w14:paraId="64031D20"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(2019). </w:t>
      </w:r>
      <w:r>
        <w:rPr>
          <w:rFonts w:ascii="Arial" w:hAnsi="Arial" w:cs="Arial"/>
          <w:i/>
          <w:iCs/>
          <w:color w:val="000000"/>
          <w:sz w:val="20"/>
          <w:szCs w:val="20"/>
          <w:shd w:val="clear" w:color="auto" w:fill="FFFFFF"/>
        </w:rPr>
        <w:t>Royal Dutch Shell - BBC News</w:t>
      </w:r>
      <w:r>
        <w:rPr>
          <w:rFonts w:ascii="Arial" w:hAnsi="Arial" w:cs="Arial"/>
          <w:color w:val="000000"/>
          <w:sz w:val="20"/>
          <w:szCs w:val="20"/>
          <w:shd w:val="clear" w:color="auto" w:fill="FFFFFF"/>
        </w:rPr>
        <w:t>. [online] Available at: https://www.bbc.co.uk/news/topics/c8nq32jwnelt/royal-dutch-shell [Accessed 18 Feb. 2020].</w:t>
      </w:r>
    </w:p>
    <w:p w14:paraId="66814F21"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Bhasin</w:t>
      </w:r>
      <w:proofErr w:type="spellEnd"/>
      <w:r>
        <w:rPr>
          <w:rFonts w:ascii="Arial" w:hAnsi="Arial" w:cs="Arial"/>
          <w:color w:val="000000"/>
          <w:sz w:val="20"/>
          <w:szCs w:val="20"/>
          <w:shd w:val="clear" w:color="auto" w:fill="FFFFFF"/>
        </w:rPr>
        <w:t>, H. (2019). </w:t>
      </w:r>
      <w:r>
        <w:rPr>
          <w:rFonts w:ascii="Arial" w:hAnsi="Arial" w:cs="Arial"/>
          <w:i/>
          <w:iCs/>
          <w:color w:val="000000"/>
          <w:sz w:val="20"/>
          <w:szCs w:val="20"/>
          <w:shd w:val="clear" w:color="auto" w:fill="FFFFFF"/>
        </w:rPr>
        <w:t>SWOT Analysis of Shell - Shell SWOT analysis and Internal analysis</w:t>
      </w:r>
      <w:r>
        <w:rPr>
          <w:rFonts w:ascii="Arial" w:hAnsi="Arial" w:cs="Arial"/>
          <w:color w:val="000000"/>
          <w:sz w:val="20"/>
          <w:szCs w:val="20"/>
          <w:shd w:val="clear" w:color="auto" w:fill="FFFFFF"/>
        </w:rPr>
        <w:t>. [online] Marketing91. Available at: https://www.marketing91.com/swot-analysis-shell/ [Accessed 23 Feb. 2020].</w:t>
      </w:r>
    </w:p>
    <w:p w14:paraId="09C5A485"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Bhat, A. (2020). </w:t>
      </w:r>
      <w:r>
        <w:rPr>
          <w:rFonts w:ascii="Arial" w:hAnsi="Arial" w:cs="Arial"/>
          <w:i/>
          <w:iCs/>
          <w:color w:val="000000"/>
          <w:sz w:val="20"/>
          <w:szCs w:val="20"/>
          <w:shd w:val="clear" w:color="auto" w:fill="FFFFFF"/>
        </w:rPr>
        <w:t xml:space="preserve">Primary Research- Definition, Examples, Methods and Purpose | </w:t>
      </w:r>
      <w:proofErr w:type="spellStart"/>
      <w:r>
        <w:rPr>
          <w:rFonts w:ascii="Arial" w:hAnsi="Arial" w:cs="Arial"/>
          <w:i/>
          <w:iCs/>
          <w:color w:val="000000"/>
          <w:sz w:val="20"/>
          <w:szCs w:val="20"/>
          <w:shd w:val="clear" w:color="auto" w:fill="FFFFFF"/>
        </w:rPr>
        <w:t>QuestionPro</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QuestionPro</w:t>
      </w:r>
      <w:proofErr w:type="spellEnd"/>
      <w:r>
        <w:rPr>
          <w:rFonts w:ascii="Arial" w:hAnsi="Arial" w:cs="Arial"/>
          <w:color w:val="000000"/>
          <w:sz w:val="20"/>
          <w:szCs w:val="20"/>
          <w:shd w:val="clear" w:color="auto" w:fill="FFFFFF"/>
        </w:rPr>
        <w:t>. Available at: https://www.questionpro.com/blog/primary-research/ [Accessed 23 Feb. 2020].</w:t>
      </w:r>
    </w:p>
    <w:p w14:paraId="7E453BA2"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Dudovskiy</w:t>
      </w:r>
      <w:proofErr w:type="spellEnd"/>
      <w:r>
        <w:rPr>
          <w:rFonts w:ascii="Arial" w:hAnsi="Arial" w:cs="Arial"/>
          <w:color w:val="000000"/>
          <w:sz w:val="20"/>
          <w:szCs w:val="20"/>
          <w:shd w:val="clear" w:color="auto" w:fill="FFFFFF"/>
        </w:rPr>
        <w:t>, J. (2020). </w:t>
      </w:r>
      <w:r>
        <w:rPr>
          <w:rFonts w:ascii="Arial" w:hAnsi="Arial" w:cs="Arial"/>
          <w:i/>
          <w:iCs/>
          <w:color w:val="000000"/>
          <w:sz w:val="20"/>
          <w:szCs w:val="20"/>
          <w:shd w:val="clear" w:color="auto" w:fill="FFFFFF"/>
        </w:rPr>
        <w:t>The Ultimate Guide to Writing a Dissertation in Business Studies: A Step-by-Step Assistance</w:t>
      </w:r>
      <w:r>
        <w:rPr>
          <w:rFonts w:ascii="Arial" w:hAnsi="Arial" w:cs="Arial"/>
          <w:color w:val="000000"/>
          <w:sz w:val="20"/>
          <w:szCs w:val="20"/>
          <w:shd w:val="clear" w:color="auto" w:fill="FFFFFF"/>
        </w:rPr>
        <w:t>.</w:t>
      </w:r>
    </w:p>
    <w:p w14:paraId="410DB455"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French, M. (2020). [online] Eia.gov. Available at: https://www.eia.gov/todayinenergy/detail.php?id=42415 [Accessed 24 Feb. 2020].</w:t>
      </w:r>
    </w:p>
    <w:p w14:paraId="45CBEBBB"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Keown, C. (2019). </w:t>
      </w:r>
      <w:r>
        <w:rPr>
          <w:rFonts w:ascii="Arial" w:hAnsi="Arial" w:cs="Arial"/>
          <w:i/>
          <w:iCs/>
          <w:color w:val="000000"/>
          <w:sz w:val="20"/>
          <w:szCs w:val="20"/>
          <w:shd w:val="clear" w:color="auto" w:fill="FFFFFF"/>
        </w:rPr>
        <w:t>Shell Slips as Profits Plunge on Weaker Oil Prices</w:t>
      </w:r>
      <w:r>
        <w:rPr>
          <w:rFonts w:ascii="Arial" w:hAnsi="Arial" w:cs="Arial"/>
          <w:color w:val="000000"/>
          <w:sz w:val="20"/>
          <w:szCs w:val="20"/>
          <w:shd w:val="clear" w:color="auto" w:fill="FFFFFF"/>
        </w:rPr>
        <w:t>. [online] Barrons.com. Available at: https://www.barrons.com/articles/royal-dutch-shell-falls-as-profits-plunge-on-weaker-oil-prices-51572522622 [Accessed 19 Feb. 2020].</w:t>
      </w:r>
    </w:p>
    <w:p w14:paraId="3B1F5062"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KnowThis.com. (2019). </w:t>
      </w:r>
      <w:r>
        <w:rPr>
          <w:rFonts w:ascii="Arial" w:hAnsi="Arial" w:cs="Arial"/>
          <w:i/>
          <w:iCs/>
          <w:color w:val="000000"/>
          <w:sz w:val="20"/>
          <w:szCs w:val="20"/>
          <w:shd w:val="clear" w:color="auto" w:fill="FFFFFF"/>
        </w:rPr>
        <w:t>Advantages of Primary Research - KnowThis.com</w:t>
      </w:r>
      <w:r>
        <w:rPr>
          <w:rFonts w:ascii="Arial" w:hAnsi="Arial" w:cs="Arial"/>
          <w:color w:val="000000"/>
          <w:sz w:val="20"/>
          <w:szCs w:val="20"/>
          <w:shd w:val="clear" w:color="auto" w:fill="FFFFFF"/>
        </w:rPr>
        <w:t>. [online] Available at: https://www.knowthis.com/data-collection-primary-research-methods/primary-research-advantages/ [Accessed 19 Feb. 2020].</w:t>
      </w:r>
    </w:p>
    <w:p w14:paraId="3B5B8536" w14:textId="77777777" w:rsidR="00462020" w:rsidRPr="00EA16AF" w:rsidRDefault="00462020" w:rsidP="00462020">
      <w:pPr>
        <w:spacing w:beforeLines="50" w:before="156" w:afterLines="50" w:after="156" w:line="360" w:lineRule="auto"/>
        <w:rPr>
          <w:rFonts w:ascii="Arial" w:hAnsi="Arial" w:cs="Arial"/>
          <w:color w:val="000000"/>
          <w:sz w:val="20"/>
          <w:szCs w:val="20"/>
          <w:shd w:val="clear" w:color="auto" w:fill="FFFFFF"/>
        </w:rPr>
      </w:pPr>
      <w:r w:rsidRPr="00EA16AF">
        <w:rPr>
          <w:rFonts w:ascii="Arial" w:hAnsi="Arial" w:cs="Arial"/>
          <w:color w:val="000000"/>
          <w:sz w:val="20"/>
          <w:szCs w:val="20"/>
          <w:shd w:val="clear" w:color="auto" w:fill="FFFFFF"/>
        </w:rPr>
        <w:t>PYPER, J. (2019). Shell New Energies Director on Investing in Clean Energy: ‘It’s About Survival’. [online] Greentechmedia.com. Available at: https://www.greentechmedia.com/articles/read/shell-new-energies-director-on-investing-in-clean-energy [Accessed 22 Feb. 2020].</w:t>
      </w:r>
    </w:p>
    <w:p w14:paraId="411238A4"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lastRenderedPageBreak/>
        <w:t>Raval</w:t>
      </w:r>
      <w:proofErr w:type="spellEnd"/>
      <w:r>
        <w:rPr>
          <w:rFonts w:ascii="Arial" w:hAnsi="Arial" w:cs="Arial"/>
          <w:color w:val="000000"/>
          <w:sz w:val="20"/>
          <w:szCs w:val="20"/>
          <w:shd w:val="clear" w:color="auto" w:fill="FFFFFF"/>
        </w:rPr>
        <w:t>, A. (2019). </w:t>
      </w:r>
      <w:r>
        <w:rPr>
          <w:rFonts w:ascii="Arial" w:hAnsi="Arial" w:cs="Arial"/>
          <w:i/>
          <w:iCs/>
          <w:color w:val="000000"/>
          <w:sz w:val="20"/>
          <w:szCs w:val="20"/>
          <w:shd w:val="clear" w:color="auto" w:fill="FFFFFF"/>
        </w:rPr>
        <w:t>Royal Dutch Shell’s profits plunge by a quarter</w:t>
      </w:r>
      <w:r>
        <w:rPr>
          <w:rFonts w:ascii="Arial" w:hAnsi="Arial" w:cs="Arial"/>
          <w:color w:val="000000"/>
          <w:sz w:val="20"/>
          <w:szCs w:val="20"/>
          <w:shd w:val="clear" w:color="auto" w:fill="FFFFFF"/>
        </w:rPr>
        <w:t>. [online] Ft.com. Available at: https://www.ft.com/content/6e340d4e-b426-11e9-8cb2-799a3a8cf37b [Accessed 17 Feb. 2020].</w:t>
      </w:r>
    </w:p>
    <w:p w14:paraId="7313C51D" w14:textId="77777777" w:rsidR="00462020" w:rsidRPr="00EA16AF" w:rsidRDefault="00462020" w:rsidP="00462020">
      <w:pPr>
        <w:spacing w:beforeLines="50" w:before="156" w:afterLines="50" w:after="156" w:line="360" w:lineRule="auto"/>
        <w:rPr>
          <w:rFonts w:ascii="Arial" w:hAnsi="Arial" w:cs="Arial"/>
          <w:color w:val="000000"/>
          <w:sz w:val="20"/>
          <w:szCs w:val="20"/>
          <w:shd w:val="clear" w:color="auto" w:fill="FFFFFF"/>
        </w:rPr>
      </w:pPr>
      <w:r w:rsidRPr="00EA16AF">
        <w:rPr>
          <w:rFonts w:ascii="Arial" w:hAnsi="Arial" w:cs="Arial"/>
          <w:color w:val="000000"/>
          <w:sz w:val="20"/>
          <w:szCs w:val="20"/>
          <w:shd w:val="clear" w:color="auto" w:fill="FFFFFF"/>
        </w:rPr>
        <w:t>Shell.com. (2020). Shell Global. [online] Available at: https://www.shell.com/ [Accessed 22 Feb. 2020].</w:t>
      </w:r>
    </w:p>
    <w:p w14:paraId="587DEC0F" w14:textId="77777777"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Shell.com. (2020). </w:t>
      </w:r>
      <w:r>
        <w:rPr>
          <w:rFonts w:ascii="Arial" w:hAnsi="Arial" w:cs="Arial"/>
          <w:i/>
          <w:iCs/>
          <w:color w:val="000000"/>
          <w:sz w:val="20"/>
          <w:szCs w:val="20"/>
          <w:shd w:val="clear" w:color="auto" w:fill="FFFFFF"/>
        </w:rPr>
        <w:t xml:space="preserve">Who we </w:t>
      </w:r>
      <w:proofErr w:type="gramStart"/>
      <w:r>
        <w:rPr>
          <w:rFonts w:ascii="Arial" w:hAnsi="Arial" w:cs="Arial"/>
          <w:i/>
          <w:iCs/>
          <w:color w:val="000000"/>
          <w:sz w:val="20"/>
          <w:szCs w:val="20"/>
          <w:shd w:val="clear" w:color="auto" w:fill="FFFFFF"/>
        </w:rPr>
        <w:t>are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https://www.shell.com/about-us/who-we-are.html [Accessed 16 Feb. 2020].</w:t>
      </w:r>
    </w:p>
    <w:p w14:paraId="71D5E578" w14:textId="77777777" w:rsidR="00462020" w:rsidRPr="00073808" w:rsidRDefault="00462020" w:rsidP="00462020">
      <w:pPr>
        <w:autoSpaceDE w:val="0"/>
        <w:autoSpaceDN w:val="0"/>
        <w:adjustRightInd w:val="0"/>
        <w:spacing w:before="120" w:after="120" w:line="360" w:lineRule="auto"/>
        <w:rPr>
          <w:rFonts w:ascii="Times New Roman" w:hAnsi="Times New Roman" w:cs="Times New Roman"/>
          <w:noProof/>
          <w:sz w:val="24"/>
          <w:szCs w:val="24"/>
        </w:rPr>
      </w:pPr>
      <w:r w:rsidRPr="00073808">
        <w:rPr>
          <w:rFonts w:ascii="Times New Roman" w:hAnsi="Times New Roman" w:cs="Times New Roman"/>
          <w:noProof/>
          <w:sz w:val="24"/>
          <w:szCs w:val="24"/>
        </w:rPr>
        <w:t xml:space="preserve">Statista (2019b) </w:t>
      </w:r>
      <w:r w:rsidRPr="00073808">
        <w:rPr>
          <w:rFonts w:ascii="Times New Roman" w:hAnsi="Times New Roman" w:cs="Times New Roman"/>
          <w:i/>
          <w:iCs/>
          <w:noProof/>
          <w:sz w:val="24"/>
          <w:szCs w:val="24"/>
        </w:rPr>
        <w:t xml:space="preserve">Royal Dutch Shell </w:t>
      </w:r>
      <w:r w:rsidRPr="00073808">
        <w:rPr>
          <w:rFonts w:ascii="Times New Roman" w:hAnsi="Times New Roman" w:cs="Times New Roman"/>
          <w:noProof/>
          <w:sz w:val="24"/>
          <w:szCs w:val="24"/>
        </w:rPr>
        <w:t xml:space="preserve">. Available at: https://www-statista-com.liverpool.idm.oclc.org/study/15681/royal-dutch-shell-statista-dossier/ </w:t>
      </w:r>
      <w:r w:rsidRPr="00EA16AF">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4</w:t>
      </w:r>
      <w:r w:rsidRPr="00EA16AF">
        <w:rPr>
          <w:rFonts w:ascii="Arial" w:hAnsi="Arial" w:cs="Arial"/>
          <w:color w:val="000000"/>
          <w:sz w:val="20"/>
          <w:szCs w:val="20"/>
          <w:shd w:val="clear" w:color="auto" w:fill="FFFFFF"/>
        </w:rPr>
        <w:t xml:space="preserve"> Feb. 2020].</w:t>
      </w:r>
    </w:p>
    <w:p w14:paraId="35D12D9F" w14:textId="77777777" w:rsidR="00462020" w:rsidRPr="00073808" w:rsidRDefault="00462020" w:rsidP="00462020">
      <w:pPr>
        <w:autoSpaceDE w:val="0"/>
        <w:autoSpaceDN w:val="0"/>
        <w:adjustRightInd w:val="0"/>
        <w:spacing w:before="120" w:after="120" w:line="360" w:lineRule="auto"/>
        <w:rPr>
          <w:rFonts w:ascii="Times New Roman" w:hAnsi="Times New Roman" w:cs="Times New Roman"/>
          <w:noProof/>
          <w:sz w:val="24"/>
          <w:szCs w:val="24"/>
        </w:rPr>
      </w:pPr>
      <w:r w:rsidRPr="00073808">
        <w:rPr>
          <w:rFonts w:ascii="Times New Roman" w:hAnsi="Times New Roman" w:cs="Times New Roman"/>
          <w:noProof/>
          <w:sz w:val="24"/>
          <w:szCs w:val="24"/>
        </w:rPr>
        <w:t xml:space="preserve">Statista (2019c) </w:t>
      </w:r>
      <w:r w:rsidRPr="00073808">
        <w:rPr>
          <w:rFonts w:ascii="Times New Roman" w:hAnsi="Times New Roman" w:cs="Times New Roman"/>
          <w:i/>
          <w:iCs/>
          <w:noProof/>
          <w:sz w:val="24"/>
          <w:szCs w:val="24"/>
        </w:rPr>
        <w:t xml:space="preserve">Royal Dutch Shell revenue 2005-2018 </w:t>
      </w:r>
      <w:r w:rsidRPr="00073808">
        <w:rPr>
          <w:rFonts w:ascii="Times New Roman" w:hAnsi="Times New Roman" w:cs="Times New Roman"/>
          <w:noProof/>
          <w:sz w:val="24"/>
          <w:szCs w:val="24"/>
        </w:rPr>
        <w:t xml:space="preserve">. Available at: https://www-statista-com.liverpool.idm.oclc.org/statistics/268734/revenue-of-royal-dutch-shell/ </w:t>
      </w:r>
      <w:r w:rsidRPr="00EA16AF">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1</w:t>
      </w:r>
      <w:r w:rsidRPr="00EA16AF">
        <w:rPr>
          <w:rFonts w:ascii="Arial" w:hAnsi="Arial" w:cs="Arial"/>
          <w:color w:val="000000"/>
          <w:sz w:val="20"/>
          <w:szCs w:val="20"/>
          <w:shd w:val="clear" w:color="auto" w:fill="FFFFFF"/>
        </w:rPr>
        <w:t xml:space="preserve"> Feb. 2020].</w:t>
      </w:r>
    </w:p>
    <w:p w14:paraId="34CFFE82" w14:textId="12D56D58" w:rsidR="00462020" w:rsidRDefault="00462020" w:rsidP="00462020">
      <w:pPr>
        <w:spacing w:beforeLines="50" w:before="156" w:afterLines="50" w:after="156"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Williamson, D. (2018). </w:t>
      </w:r>
      <w:r>
        <w:rPr>
          <w:rFonts w:ascii="Arial" w:hAnsi="Arial" w:cs="Arial"/>
          <w:i/>
          <w:iCs/>
          <w:color w:val="000000"/>
          <w:sz w:val="20"/>
          <w:szCs w:val="20"/>
          <w:shd w:val="clear" w:color="auto" w:fill="FFFFFF"/>
        </w:rPr>
        <w:t>Royal Dutch Shell plc SWOT Analysis / SWOT Matrix</w:t>
      </w:r>
      <w:r>
        <w:rPr>
          <w:rFonts w:ascii="Arial" w:hAnsi="Arial" w:cs="Arial"/>
          <w:color w:val="000000"/>
          <w:sz w:val="20"/>
          <w:szCs w:val="20"/>
          <w:shd w:val="clear" w:color="auto" w:fill="FFFFFF"/>
        </w:rPr>
        <w:t>. [online] Essay48. Available at: https://www.essay48.com/term-paper/2600-Royal-Dutch-Shell-plc-Swot-Analysis [Accessed 20 Feb. 2020]</w:t>
      </w:r>
      <w:r w:rsidRPr="00EA16AF">
        <w:t xml:space="preserve"> </w:t>
      </w:r>
      <w:r w:rsidRPr="00EA16AF">
        <w:rPr>
          <w:rFonts w:ascii="Arial" w:hAnsi="Arial" w:cs="Arial"/>
          <w:color w:val="000000"/>
          <w:sz w:val="20"/>
          <w:szCs w:val="20"/>
          <w:shd w:val="clear" w:color="auto" w:fill="FFFFFF"/>
        </w:rPr>
        <w:t>Doyle, C. "Secondary Research." A Dictionary of Marketing (2011): A Dictionary of Marketing. Web.</w:t>
      </w:r>
    </w:p>
    <w:p w14:paraId="73B967D5" w14:textId="77777777" w:rsidR="00DD352F" w:rsidRPr="00DD352F" w:rsidRDefault="00DD352F" w:rsidP="00DD352F">
      <w:pPr>
        <w:spacing w:beforeLines="50" w:before="156" w:afterLines="50" w:after="156" w:line="360" w:lineRule="auto"/>
        <w:rPr>
          <w:rFonts w:ascii="Arial" w:hAnsi="Arial" w:cs="Arial"/>
          <w:color w:val="000000"/>
          <w:sz w:val="20"/>
          <w:szCs w:val="20"/>
          <w:shd w:val="clear" w:color="auto" w:fill="FFFFFF"/>
        </w:rPr>
      </w:pPr>
      <w:r w:rsidRPr="00DD352F">
        <w:rPr>
          <w:rFonts w:ascii="Arial" w:hAnsi="Arial" w:cs="Arial"/>
          <w:color w:val="000000"/>
          <w:sz w:val="20"/>
          <w:szCs w:val="20"/>
          <w:shd w:val="clear" w:color="auto" w:fill="FFFFFF"/>
        </w:rPr>
        <w:t xml:space="preserve">Orndorff, J., 2019. Is </w:t>
      </w:r>
      <w:proofErr w:type="gramStart"/>
      <w:r w:rsidRPr="00DD352F">
        <w:rPr>
          <w:rFonts w:ascii="Arial" w:hAnsi="Arial" w:cs="Arial"/>
          <w:color w:val="000000"/>
          <w:sz w:val="20"/>
          <w:szCs w:val="20"/>
          <w:shd w:val="clear" w:color="auto" w:fill="FFFFFF"/>
        </w:rPr>
        <w:t>The</w:t>
      </w:r>
      <w:proofErr w:type="gramEnd"/>
      <w:r w:rsidRPr="00DD352F">
        <w:rPr>
          <w:rFonts w:ascii="Arial" w:hAnsi="Arial" w:cs="Arial"/>
          <w:color w:val="000000"/>
          <w:sz w:val="20"/>
          <w:szCs w:val="20"/>
          <w:shd w:val="clear" w:color="auto" w:fill="FFFFFF"/>
        </w:rPr>
        <w:t xml:space="preserve"> Global Economy Slowing Down? | BCTV. [online] BCTV. Available at: &lt;https://www.bctv.org/2019/10/02/is-the-global-economy-slowing-down/&gt; [Accessed 2 May 2020].</w:t>
      </w:r>
    </w:p>
    <w:p w14:paraId="2AD159BB" w14:textId="77777777" w:rsidR="00DD352F" w:rsidRPr="00DD352F" w:rsidRDefault="00DD352F" w:rsidP="00DD352F">
      <w:pPr>
        <w:spacing w:beforeLines="50" w:before="156" w:afterLines="50" w:after="156" w:line="360" w:lineRule="auto"/>
        <w:rPr>
          <w:rFonts w:ascii="Arial" w:hAnsi="Arial" w:cs="Arial"/>
          <w:color w:val="000000"/>
          <w:sz w:val="20"/>
          <w:szCs w:val="20"/>
          <w:shd w:val="clear" w:color="auto" w:fill="FFFFFF"/>
        </w:rPr>
      </w:pPr>
      <w:proofErr w:type="spellStart"/>
      <w:r w:rsidRPr="00DD352F">
        <w:rPr>
          <w:rFonts w:ascii="Arial" w:hAnsi="Arial" w:cs="Arial"/>
          <w:color w:val="000000"/>
          <w:sz w:val="20"/>
          <w:szCs w:val="20"/>
          <w:shd w:val="clear" w:color="auto" w:fill="FFFFFF"/>
        </w:rPr>
        <w:t>Gilblom</w:t>
      </w:r>
      <w:proofErr w:type="spellEnd"/>
      <w:r w:rsidRPr="00DD352F">
        <w:rPr>
          <w:rFonts w:ascii="Arial" w:hAnsi="Arial" w:cs="Arial"/>
          <w:color w:val="000000"/>
          <w:sz w:val="20"/>
          <w:szCs w:val="20"/>
          <w:shd w:val="clear" w:color="auto" w:fill="FFFFFF"/>
        </w:rPr>
        <w:t xml:space="preserve">, K., 2019. Bloomberg - Are You A </w:t>
      </w:r>
      <w:proofErr w:type="gramStart"/>
      <w:r w:rsidRPr="00DD352F">
        <w:rPr>
          <w:rFonts w:ascii="Arial" w:hAnsi="Arial" w:cs="Arial"/>
          <w:color w:val="000000"/>
          <w:sz w:val="20"/>
          <w:szCs w:val="20"/>
          <w:shd w:val="clear" w:color="auto" w:fill="FFFFFF"/>
        </w:rPr>
        <w:t>Robot?.</w:t>
      </w:r>
      <w:proofErr w:type="gramEnd"/>
      <w:r w:rsidRPr="00DD352F">
        <w:rPr>
          <w:rFonts w:ascii="Arial" w:hAnsi="Arial" w:cs="Arial"/>
          <w:color w:val="000000"/>
          <w:sz w:val="20"/>
          <w:szCs w:val="20"/>
          <w:shd w:val="clear" w:color="auto" w:fill="FFFFFF"/>
        </w:rPr>
        <w:t xml:space="preserve"> [online] Bloomberg.com. Available at: &lt;https://www.bloomberg.com/news/articles/2019-08-01/shell-profit-misses-estimates-after-natural-gas-price-slump&gt; [Accessed 4 May 2020].</w:t>
      </w:r>
    </w:p>
    <w:p w14:paraId="3C6C1E72" w14:textId="77777777" w:rsidR="00DD352F" w:rsidRPr="00DD352F" w:rsidRDefault="00DD352F" w:rsidP="00DD352F">
      <w:pPr>
        <w:spacing w:beforeLines="50" w:before="156" w:afterLines="50" w:after="156" w:line="360" w:lineRule="auto"/>
        <w:rPr>
          <w:rFonts w:ascii="Arial" w:hAnsi="Arial" w:cs="Arial"/>
          <w:color w:val="000000"/>
          <w:sz w:val="20"/>
          <w:szCs w:val="20"/>
          <w:shd w:val="clear" w:color="auto" w:fill="FFFFFF"/>
        </w:rPr>
      </w:pPr>
      <w:r w:rsidRPr="00DD352F">
        <w:rPr>
          <w:rFonts w:ascii="Arial" w:hAnsi="Arial" w:cs="Arial"/>
          <w:color w:val="000000"/>
          <w:sz w:val="20"/>
          <w:szCs w:val="20"/>
          <w:shd w:val="clear" w:color="auto" w:fill="FFFFFF"/>
        </w:rPr>
        <w:t>HALTON, C., 2019. Sluggish Economy Definition. [online] Investopedia. Available at: &lt;https://www.investopedia.com/terms/s/sluggisheconomy.asp&gt; [Accessed 30 April 2020].</w:t>
      </w:r>
    </w:p>
    <w:p w14:paraId="1AD8C825" w14:textId="77777777" w:rsidR="00DD352F" w:rsidRPr="00DD352F" w:rsidRDefault="00DD352F" w:rsidP="00DD352F">
      <w:pPr>
        <w:spacing w:beforeLines="50" w:before="156" w:afterLines="50" w:after="156" w:line="360" w:lineRule="auto"/>
        <w:rPr>
          <w:rFonts w:ascii="Arial" w:hAnsi="Arial" w:cs="Arial"/>
          <w:color w:val="000000"/>
          <w:sz w:val="20"/>
          <w:szCs w:val="20"/>
          <w:shd w:val="clear" w:color="auto" w:fill="FFFFFF"/>
        </w:rPr>
      </w:pPr>
      <w:r w:rsidRPr="00DD352F">
        <w:rPr>
          <w:rFonts w:ascii="Arial" w:hAnsi="Arial" w:cs="Arial"/>
          <w:color w:val="000000"/>
          <w:sz w:val="20"/>
          <w:szCs w:val="20"/>
          <w:shd w:val="clear" w:color="auto" w:fill="FFFFFF"/>
        </w:rPr>
        <w:t xml:space="preserve">U.S. 2019. Strike </w:t>
      </w:r>
      <w:proofErr w:type="gramStart"/>
      <w:r w:rsidRPr="00DD352F">
        <w:rPr>
          <w:rFonts w:ascii="Arial" w:hAnsi="Arial" w:cs="Arial"/>
          <w:color w:val="000000"/>
          <w:sz w:val="20"/>
          <w:szCs w:val="20"/>
          <w:shd w:val="clear" w:color="auto" w:fill="FFFFFF"/>
        </w:rPr>
        <w:t>To</w:t>
      </w:r>
      <w:proofErr w:type="gramEnd"/>
      <w:r w:rsidRPr="00DD352F">
        <w:rPr>
          <w:rFonts w:ascii="Arial" w:hAnsi="Arial" w:cs="Arial"/>
          <w:color w:val="000000"/>
          <w:sz w:val="20"/>
          <w:szCs w:val="20"/>
          <w:shd w:val="clear" w:color="auto" w:fill="FFFFFF"/>
        </w:rPr>
        <w:t xml:space="preserve"> Cut Output At Shell's </w:t>
      </w:r>
      <w:proofErr w:type="spellStart"/>
      <w:r w:rsidRPr="00DD352F">
        <w:rPr>
          <w:rFonts w:ascii="Arial" w:hAnsi="Arial" w:cs="Arial"/>
          <w:color w:val="000000"/>
          <w:sz w:val="20"/>
          <w:szCs w:val="20"/>
          <w:shd w:val="clear" w:color="auto" w:fill="FFFFFF"/>
        </w:rPr>
        <w:t>Pernis</w:t>
      </w:r>
      <w:proofErr w:type="spellEnd"/>
      <w:r w:rsidRPr="00DD352F">
        <w:rPr>
          <w:rFonts w:ascii="Arial" w:hAnsi="Arial" w:cs="Arial"/>
          <w:color w:val="000000"/>
          <w:sz w:val="20"/>
          <w:szCs w:val="20"/>
          <w:shd w:val="clear" w:color="auto" w:fill="FFFFFF"/>
        </w:rPr>
        <w:t xml:space="preserve"> Oil Refinery From April 8: Union. [online] Available at: &lt;https://www.reuters.com/article/us-shell-netherlands-labour/strike-to-cut-output-</w:t>
      </w:r>
      <w:r w:rsidRPr="00DD352F">
        <w:rPr>
          <w:rFonts w:ascii="Arial" w:hAnsi="Arial" w:cs="Arial"/>
          <w:color w:val="000000"/>
          <w:sz w:val="20"/>
          <w:szCs w:val="20"/>
          <w:shd w:val="clear" w:color="auto" w:fill="FFFFFF"/>
        </w:rPr>
        <w:lastRenderedPageBreak/>
        <w:t>at-shells-pernis-oil-refinery-from-april-8-union-idUSKCN1RA18T&gt; [Accessed 1 May 2020].</w:t>
      </w:r>
    </w:p>
    <w:p w14:paraId="0982E6EC" w14:textId="77777777" w:rsidR="00DD352F" w:rsidRPr="00DD352F" w:rsidRDefault="00DD352F" w:rsidP="00DD352F">
      <w:pPr>
        <w:spacing w:beforeLines="50" w:before="156" w:afterLines="50" w:after="156" w:line="360" w:lineRule="auto"/>
        <w:rPr>
          <w:rFonts w:ascii="Arial" w:hAnsi="Arial" w:cs="Arial"/>
          <w:color w:val="000000"/>
          <w:sz w:val="20"/>
          <w:szCs w:val="20"/>
          <w:shd w:val="clear" w:color="auto" w:fill="FFFFFF"/>
        </w:rPr>
      </w:pPr>
      <w:r w:rsidRPr="00DD352F">
        <w:rPr>
          <w:rFonts w:ascii="Arial" w:hAnsi="Arial" w:cs="Arial"/>
          <w:color w:val="000000"/>
          <w:sz w:val="20"/>
          <w:szCs w:val="20"/>
          <w:shd w:val="clear" w:color="auto" w:fill="FFFFFF"/>
        </w:rPr>
        <w:t xml:space="preserve">Carey, H., 2019. 7 Ways </w:t>
      </w:r>
      <w:proofErr w:type="gramStart"/>
      <w:r w:rsidRPr="00DD352F">
        <w:rPr>
          <w:rFonts w:ascii="Arial" w:hAnsi="Arial" w:cs="Arial"/>
          <w:color w:val="000000"/>
          <w:sz w:val="20"/>
          <w:szCs w:val="20"/>
          <w:shd w:val="clear" w:color="auto" w:fill="FFFFFF"/>
        </w:rPr>
        <w:t>To</w:t>
      </w:r>
      <w:proofErr w:type="gramEnd"/>
      <w:r w:rsidRPr="00DD352F">
        <w:rPr>
          <w:rFonts w:ascii="Arial" w:hAnsi="Arial" w:cs="Arial"/>
          <w:color w:val="000000"/>
          <w:sz w:val="20"/>
          <w:szCs w:val="20"/>
          <w:shd w:val="clear" w:color="auto" w:fill="FFFFFF"/>
        </w:rPr>
        <w:t xml:space="preserve"> Prevent Strikes In Manufacturing And Industry. [online] Thomasnet.com. Available at: &lt;https://www.thomasnet.com/insights/7-ways-to-prevent-strikes-in-manufacturing-and-industry/&gt; [Accessed 4 May 2020].</w:t>
      </w:r>
    </w:p>
    <w:p w14:paraId="20D091A7" w14:textId="7DE1970A" w:rsidR="00DD352F" w:rsidRPr="00EA16AF" w:rsidRDefault="00DD352F" w:rsidP="00DD352F">
      <w:pPr>
        <w:spacing w:beforeLines="50" w:before="156" w:afterLines="50" w:after="156" w:line="360" w:lineRule="auto"/>
        <w:rPr>
          <w:rFonts w:ascii="Arial" w:hAnsi="Arial" w:cs="Arial"/>
          <w:color w:val="000000"/>
          <w:sz w:val="20"/>
          <w:szCs w:val="20"/>
          <w:shd w:val="clear" w:color="auto" w:fill="FFFFFF"/>
        </w:rPr>
      </w:pPr>
      <w:r w:rsidRPr="00DD352F">
        <w:rPr>
          <w:rFonts w:ascii="Arial" w:hAnsi="Arial" w:cs="Arial"/>
          <w:color w:val="000000"/>
          <w:sz w:val="20"/>
          <w:szCs w:val="20"/>
          <w:shd w:val="clear" w:color="auto" w:fill="FFFFFF"/>
        </w:rPr>
        <w:t xml:space="preserve">Nordmeyer, B., 2019. What Is An Environmental Analysis For A </w:t>
      </w:r>
      <w:proofErr w:type="gramStart"/>
      <w:r w:rsidRPr="00DD352F">
        <w:rPr>
          <w:rFonts w:ascii="Arial" w:hAnsi="Arial" w:cs="Arial"/>
          <w:color w:val="000000"/>
          <w:sz w:val="20"/>
          <w:szCs w:val="20"/>
          <w:shd w:val="clear" w:color="auto" w:fill="FFFFFF"/>
        </w:rPr>
        <w:t>Business?.</w:t>
      </w:r>
      <w:proofErr w:type="gramEnd"/>
      <w:r w:rsidRPr="00DD352F">
        <w:rPr>
          <w:rFonts w:ascii="Arial" w:hAnsi="Arial" w:cs="Arial"/>
          <w:color w:val="000000"/>
          <w:sz w:val="20"/>
          <w:szCs w:val="20"/>
          <w:shd w:val="clear" w:color="auto" w:fill="FFFFFF"/>
        </w:rPr>
        <w:t xml:space="preserve"> [online] Your Business. Available at: &lt;https://yourbusiness.azcentral.com/environmental-analysis-business-1017.html&gt; [Accessed 1 May 2020].</w:t>
      </w:r>
    </w:p>
    <w:p w14:paraId="3CED34BF" w14:textId="77777777" w:rsidR="00462020" w:rsidRDefault="00462020" w:rsidP="006B5C3A">
      <w:pPr>
        <w:spacing w:line="360" w:lineRule="auto"/>
      </w:pPr>
    </w:p>
    <w:sectPr w:rsidR="0046202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B3E94" w14:textId="77777777" w:rsidR="00B045E0" w:rsidRDefault="00B045E0" w:rsidP="005102EA">
      <w:r>
        <w:separator/>
      </w:r>
    </w:p>
  </w:endnote>
  <w:endnote w:type="continuationSeparator" w:id="0">
    <w:p w14:paraId="5E4B44EC" w14:textId="77777777" w:rsidR="00B045E0" w:rsidRDefault="00B045E0" w:rsidP="00510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DB43B" w14:textId="77777777" w:rsidR="00B045E0" w:rsidRDefault="00B045E0" w:rsidP="005102EA">
      <w:r>
        <w:separator/>
      </w:r>
    </w:p>
  </w:footnote>
  <w:footnote w:type="continuationSeparator" w:id="0">
    <w:p w14:paraId="2EBD1796" w14:textId="77777777" w:rsidR="00B045E0" w:rsidRDefault="00B045E0" w:rsidP="00510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F6841"/>
    <w:multiLevelType w:val="multilevel"/>
    <w:tmpl w:val="B27CC2B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03F"/>
    <w:rsid w:val="000A1C42"/>
    <w:rsid w:val="00110D5D"/>
    <w:rsid w:val="00134AFF"/>
    <w:rsid w:val="0013590B"/>
    <w:rsid w:val="00163AEE"/>
    <w:rsid w:val="00182EAA"/>
    <w:rsid w:val="001868CB"/>
    <w:rsid w:val="001C42B7"/>
    <w:rsid w:val="001C7FB8"/>
    <w:rsid w:val="00260597"/>
    <w:rsid w:val="002943EE"/>
    <w:rsid w:val="002E1DE0"/>
    <w:rsid w:val="0030416A"/>
    <w:rsid w:val="00304343"/>
    <w:rsid w:val="003D56A2"/>
    <w:rsid w:val="00462020"/>
    <w:rsid w:val="00486002"/>
    <w:rsid w:val="004873A3"/>
    <w:rsid w:val="00496247"/>
    <w:rsid w:val="004E7D42"/>
    <w:rsid w:val="005102EA"/>
    <w:rsid w:val="00562634"/>
    <w:rsid w:val="005728DF"/>
    <w:rsid w:val="005A32F3"/>
    <w:rsid w:val="005F248D"/>
    <w:rsid w:val="00623F57"/>
    <w:rsid w:val="006427C4"/>
    <w:rsid w:val="006564C9"/>
    <w:rsid w:val="0066510B"/>
    <w:rsid w:val="00666316"/>
    <w:rsid w:val="006731BD"/>
    <w:rsid w:val="006B5C3A"/>
    <w:rsid w:val="0072088E"/>
    <w:rsid w:val="0073094D"/>
    <w:rsid w:val="00737F30"/>
    <w:rsid w:val="008A7D5B"/>
    <w:rsid w:val="00960097"/>
    <w:rsid w:val="00997685"/>
    <w:rsid w:val="00A04323"/>
    <w:rsid w:val="00A13611"/>
    <w:rsid w:val="00A56530"/>
    <w:rsid w:val="00AF634B"/>
    <w:rsid w:val="00B045E0"/>
    <w:rsid w:val="00B04674"/>
    <w:rsid w:val="00B211D6"/>
    <w:rsid w:val="00B41403"/>
    <w:rsid w:val="00B57026"/>
    <w:rsid w:val="00B8709D"/>
    <w:rsid w:val="00BA603F"/>
    <w:rsid w:val="00BC2E99"/>
    <w:rsid w:val="00BD3AF1"/>
    <w:rsid w:val="00BF3F5E"/>
    <w:rsid w:val="00C02DCC"/>
    <w:rsid w:val="00C81DAE"/>
    <w:rsid w:val="00C826C1"/>
    <w:rsid w:val="00CD3F19"/>
    <w:rsid w:val="00CE7D87"/>
    <w:rsid w:val="00D03002"/>
    <w:rsid w:val="00DA662F"/>
    <w:rsid w:val="00DC1271"/>
    <w:rsid w:val="00DD352F"/>
    <w:rsid w:val="00DE2BBB"/>
    <w:rsid w:val="00E31A03"/>
    <w:rsid w:val="00E6427B"/>
    <w:rsid w:val="00E64C02"/>
    <w:rsid w:val="00E7062F"/>
    <w:rsid w:val="00E8519A"/>
    <w:rsid w:val="00EE0241"/>
    <w:rsid w:val="00FB67DF"/>
    <w:rsid w:val="00FC4145"/>
    <w:rsid w:val="00FE3770"/>
    <w:rsid w:val="00FF6E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16100"/>
  <w15:chartTrackingRefBased/>
  <w15:docId w15:val="{90079D9B-5E4B-4F35-8C4B-C30269D1A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102E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102EA"/>
    <w:rPr>
      <w:sz w:val="18"/>
      <w:szCs w:val="18"/>
    </w:rPr>
  </w:style>
  <w:style w:type="paragraph" w:styleId="a5">
    <w:name w:val="footer"/>
    <w:basedOn w:val="a"/>
    <w:link w:val="a6"/>
    <w:uiPriority w:val="99"/>
    <w:unhideWhenUsed/>
    <w:rsid w:val="005102EA"/>
    <w:pPr>
      <w:tabs>
        <w:tab w:val="center" w:pos="4153"/>
        <w:tab w:val="right" w:pos="8306"/>
      </w:tabs>
      <w:snapToGrid w:val="0"/>
      <w:jc w:val="left"/>
    </w:pPr>
    <w:rPr>
      <w:sz w:val="18"/>
      <w:szCs w:val="18"/>
    </w:rPr>
  </w:style>
  <w:style w:type="character" w:customStyle="1" w:styleId="a6">
    <w:name w:val="页脚 字符"/>
    <w:basedOn w:val="a0"/>
    <w:link w:val="a5"/>
    <w:uiPriority w:val="99"/>
    <w:rsid w:val="005102EA"/>
    <w:rPr>
      <w:sz w:val="18"/>
      <w:szCs w:val="18"/>
    </w:rPr>
  </w:style>
  <w:style w:type="paragraph" w:styleId="a7">
    <w:name w:val="List Paragraph"/>
    <w:basedOn w:val="a"/>
    <w:uiPriority w:val="34"/>
    <w:qFormat/>
    <w:rsid w:val="005102EA"/>
    <w:pPr>
      <w:ind w:firstLineChars="200" w:firstLine="420"/>
    </w:pPr>
  </w:style>
  <w:style w:type="character" w:styleId="a8">
    <w:name w:val="Hyperlink"/>
    <w:basedOn w:val="a0"/>
    <w:uiPriority w:val="99"/>
    <w:semiHidden/>
    <w:unhideWhenUsed/>
    <w:rsid w:val="00110D5D"/>
    <w:rPr>
      <w:color w:val="0000FF"/>
      <w:u w:val="single"/>
    </w:rPr>
  </w:style>
  <w:style w:type="paragraph" w:styleId="a9">
    <w:name w:val="Balloon Text"/>
    <w:basedOn w:val="a"/>
    <w:link w:val="aa"/>
    <w:uiPriority w:val="99"/>
    <w:semiHidden/>
    <w:unhideWhenUsed/>
    <w:rsid w:val="001C7FB8"/>
    <w:rPr>
      <w:sz w:val="18"/>
      <w:szCs w:val="18"/>
    </w:rPr>
  </w:style>
  <w:style w:type="character" w:customStyle="1" w:styleId="aa">
    <w:name w:val="批注框文本 字符"/>
    <w:basedOn w:val="a0"/>
    <w:link w:val="a9"/>
    <w:uiPriority w:val="99"/>
    <w:semiHidden/>
    <w:rsid w:val="001C7FB8"/>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7776E-DB5B-4391-9EC5-87952C79F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6352</TotalTime>
  <Pages>18</Pages>
  <Words>3872</Words>
  <Characters>22072</Characters>
  <Application>Microsoft Office Word</Application>
  <DocSecurity>0</DocSecurity>
  <Lines>183</Lines>
  <Paragraphs>51</Paragraphs>
  <ScaleCrop>false</ScaleCrop>
  <Company/>
  <LinksUpToDate>false</LinksUpToDate>
  <CharactersWithSpaces>25893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14</cp:revision>
  <dcterms:created xsi:type="dcterms:W3CDTF">2020-04-08T07:21:00Z</dcterms:created>
  <dcterms:modified xsi:type="dcterms:W3CDTF">2020-05-08T01:16:00Z</dcterms:modified>
</cp:coreProperties>
</file>