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5F626" w14:textId="77777777" w:rsidR="00FB28A6" w:rsidRDefault="00000000">
      <w:pPr>
        <w:spacing w:after="165" w:line="360" w:lineRule="auto"/>
        <w:rPr>
          <w:rFonts w:ascii="Calibri" w:eastAsia="Calibri" w:hAnsi="Calibri" w:cs="Calibri"/>
          <w:color w:val="000A0F"/>
          <w:sz w:val="40"/>
          <w:szCs w:val="40"/>
        </w:rPr>
      </w:pPr>
      <w:r>
        <w:rPr>
          <w:rFonts w:ascii="Calibri" w:eastAsia="Calibri" w:hAnsi="Calibri" w:cs="Calibri"/>
          <w:b/>
          <w:noProof/>
          <w:color w:val="000A0F"/>
        </w:rPr>
        <w:drawing>
          <wp:inline distT="0" distB="0" distL="0" distR="0" wp14:anchorId="05F6A720" wp14:editId="62761E09">
            <wp:extent cx="2209800" cy="742950"/>
            <wp:effectExtent l="0" t="0" r="0" b="0"/>
            <wp:docPr id="3"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4"/>
                    <a:srcRect/>
                    <a:stretch>
                      <a:fillRect/>
                    </a:stretch>
                  </pic:blipFill>
                  <pic:spPr>
                    <a:xfrm>
                      <a:off x="0" y="0"/>
                      <a:ext cx="2209800" cy="742950"/>
                    </a:xfrm>
                    <a:prstGeom prst="rect">
                      <a:avLst/>
                    </a:prstGeom>
                    <a:ln/>
                  </pic:spPr>
                </pic:pic>
              </a:graphicData>
            </a:graphic>
          </wp:inline>
        </w:drawing>
      </w:r>
    </w:p>
    <w:p w14:paraId="72B0EBBD" w14:textId="77777777" w:rsidR="00FB28A6" w:rsidRDefault="00000000">
      <w:pPr>
        <w:spacing w:after="165" w:line="360" w:lineRule="auto"/>
        <w:jc w:val="center"/>
        <w:rPr>
          <w:rFonts w:ascii="Calibri" w:eastAsia="Calibri" w:hAnsi="Calibri" w:cs="Calibri"/>
          <w:color w:val="000A0F"/>
          <w:sz w:val="40"/>
          <w:szCs w:val="40"/>
        </w:rPr>
      </w:pPr>
      <w:r>
        <w:rPr>
          <w:rFonts w:ascii="Calibri" w:eastAsia="Calibri" w:hAnsi="Calibri" w:cs="Calibri"/>
          <w:color w:val="000A0F"/>
          <w:sz w:val="40"/>
          <w:szCs w:val="40"/>
        </w:rPr>
        <w:t>Skills for the Workplace</w:t>
      </w:r>
      <w:r>
        <w:rPr>
          <w:rFonts w:ascii="Calibri" w:eastAsia="Calibri" w:hAnsi="Calibri" w:cs="Calibri"/>
          <w:color w:val="000A0F"/>
          <w:sz w:val="40"/>
          <w:szCs w:val="40"/>
        </w:rPr>
        <w:br/>
        <w:t xml:space="preserve">Module Assignment Submission </w:t>
      </w:r>
      <w:r>
        <w:rPr>
          <w:rFonts w:ascii="Calibri" w:eastAsia="Calibri" w:hAnsi="Calibri" w:cs="Calibri"/>
          <w:color w:val="000A0F"/>
          <w:sz w:val="40"/>
          <w:szCs w:val="40"/>
        </w:rPr>
        <w:br/>
      </w:r>
    </w:p>
    <w:tbl>
      <w:tblPr>
        <w:tblStyle w:val="a"/>
        <w:tblW w:w="949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B28A6" w14:paraId="7588393D" w14:textId="77777777">
        <w:tc>
          <w:tcPr>
            <w:tcW w:w="3438" w:type="dxa"/>
            <w:shd w:val="clear" w:color="auto" w:fill="D9D9D9"/>
          </w:tcPr>
          <w:p w14:paraId="0850ACFF" w14:textId="77777777" w:rsidR="00FB28A6" w:rsidRDefault="00000000">
            <w:pPr>
              <w:spacing w:before="120" w:after="120" w:line="360" w:lineRule="auto"/>
              <w:rPr>
                <w:rFonts w:ascii="Calibri" w:eastAsia="Calibri" w:hAnsi="Calibri" w:cs="Calibri"/>
                <w:color w:val="000A0F"/>
                <w:sz w:val="32"/>
                <w:szCs w:val="32"/>
              </w:rPr>
            </w:pPr>
            <w:r>
              <w:rPr>
                <w:rFonts w:ascii="Calibri" w:eastAsia="Calibri" w:hAnsi="Calibri" w:cs="Calibri"/>
                <w:color w:val="000A0F"/>
                <w:sz w:val="32"/>
                <w:szCs w:val="32"/>
              </w:rPr>
              <w:t>Student Name:</w:t>
            </w:r>
          </w:p>
        </w:tc>
        <w:tc>
          <w:tcPr>
            <w:tcW w:w="6055" w:type="dxa"/>
          </w:tcPr>
          <w:p w14:paraId="1A096584" w14:textId="77777777" w:rsidR="00FB28A6" w:rsidRDefault="00000000">
            <w:pPr>
              <w:spacing w:before="120" w:after="120" w:line="360" w:lineRule="auto"/>
              <w:rPr>
                <w:rFonts w:ascii="Calibri" w:eastAsia="Calibri" w:hAnsi="Calibri" w:cs="Calibri"/>
                <w:color w:val="000A0F"/>
                <w:sz w:val="32"/>
                <w:szCs w:val="32"/>
              </w:rPr>
            </w:pPr>
            <w:r>
              <w:rPr>
                <w:rFonts w:ascii="Calibri" w:eastAsia="Calibri" w:hAnsi="Calibri" w:cs="Calibri"/>
                <w:color w:val="000A0F"/>
                <w:sz w:val="32"/>
                <w:szCs w:val="32"/>
              </w:rPr>
              <w:t>James Lewis</w:t>
            </w:r>
          </w:p>
        </w:tc>
      </w:tr>
      <w:tr w:rsidR="00FB28A6" w14:paraId="7F327C4A" w14:textId="77777777">
        <w:tc>
          <w:tcPr>
            <w:tcW w:w="3438" w:type="dxa"/>
            <w:shd w:val="clear" w:color="auto" w:fill="D9D9D9"/>
          </w:tcPr>
          <w:p w14:paraId="0608D386" w14:textId="77777777" w:rsidR="00FB28A6" w:rsidRDefault="00000000">
            <w:pPr>
              <w:spacing w:before="120" w:after="120" w:line="360" w:lineRule="auto"/>
              <w:rPr>
                <w:rFonts w:ascii="Calibri" w:eastAsia="Calibri" w:hAnsi="Calibri" w:cs="Calibri"/>
                <w:color w:val="000A0F"/>
                <w:sz w:val="32"/>
                <w:szCs w:val="32"/>
              </w:rPr>
            </w:pPr>
            <w:r>
              <w:rPr>
                <w:rFonts w:ascii="Calibri" w:eastAsia="Calibri" w:hAnsi="Calibri" w:cs="Calibri"/>
                <w:color w:val="000A0F"/>
                <w:sz w:val="32"/>
                <w:szCs w:val="32"/>
              </w:rPr>
              <w:t>Student Number:</w:t>
            </w:r>
          </w:p>
        </w:tc>
        <w:tc>
          <w:tcPr>
            <w:tcW w:w="6055" w:type="dxa"/>
          </w:tcPr>
          <w:p w14:paraId="1BA7609F" w14:textId="77777777" w:rsidR="00FB28A6" w:rsidRDefault="00000000">
            <w:pPr>
              <w:spacing w:before="120" w:after="120" w:line="360" w:lineRule="auto"/>
              <w:rPr>
                <w:color w:val="000A0F"/>
                <w:sz w:val="28"/>
                <w:szCs w:val="28"/>
              </w:rPr>
            </w:pPr>
            <w:r>
              <w:rPr>
                <w:color w:val="000A0F"/>
                <w:sz w:val="28"/>
                <w:szCs w:val="28"/>
              </w:rPr>
              <w:t>2019456</w:t>
            </w:r>
          </w:p>
        </w:tc>
      </w:tr>
      <w:tr w:rsidR="00FB28A6" w14:paraId="44DED0A4" w14:textId="77777777">
        <w:tc>
          <w:tcPr>
            <w:tcW w:w="3438" w:type="dxa"/>
            <w:shd w:val="clear" w:color="auto" w:fill="D9D9D9"/>
          </w:tcPr>
          <w:p w14:paraId="4ED71C7E" w14:textId="77777777" w:rsidR="00FB28A6" w:rsidRDefault="00000000">
            <w:pPr>
              <w:spacing w:before="120" w:after="120" w:line="360" w:lineRule="auto"/>
              <w:rPr>
                <w:rFonts w:ascii="Calibri" w:eastAsia="Calibri" w:hAnsi="Calibri" w:cs="Calibri"/>
                <w:color w:val="000A0F"/>
                <w:sz w:val="32"/>
                <w:szCs w:val="32"/>
              </w:rPr>
            </w:pPr>
            <w:r>
              <w:rPr>
                <w:rFonts w:ascii="Calibri" w:eastAsia="Calibri" w:hAnsi="Calibri" w:cs="Calibri"/>
                <w:color w:val="000A0F"/>
                <w:sz w:val="32"/>
                <w:szCs w:val="32"/>
              </w:rPr>
              <w:t>Module No:</w:t>
            </w:r>
          </w:p>
        </w:tc>
        <w:tc>
          <w:tcPr>
            <w:tcW w:w="6055" w:type="dxa"/>
          </w:tcPr>
          <w:p w14:paraId="2D6CE01F" w14:textId="77777777" w:rsidR="00FB28A6" w:rsidRDefault="00000000">
            <w:pPr>
              <w:spacing w:before="120" w:after="120" w:line="360" w:lineRule="auto"/>
              <w:rPr>
                <w:rFonts w:ascii="Calibri" w:eastAsia="Calibri" w:hAnsi="Calibri" w:cs="Calibri"/>
                <w:color w:val="000A0F"/>
                <w:sz w:val="28"/>
                <w:szCs w:val="28"/>
              </w:rPr>
            </w:pPr>
            <w:r>
              <w:rPr>
                <w:color w:val="000A0F"/>
                <w:sz w:val="28"/>
                <w:szCs w:val="28"/>
              </w:rPr>
              <w:t xml:space="preserve">BMSK6006 </w:t>
            </w:r>
          </w:p>
        </w:tc>
      </w:tr>
      <w:tr w:rsidR="00FB28A6" w14:paraId="6AB96FF9" w14:textId="77777777">
        <w:trPr>
          <w:trHeight w:val="413"/>
        </w:trPr>
        <w:tc>
          <w:tcPr>
            <w:tcW w:w="3438" w:type="dxa"/>
            <w:shd w:val="clear" w:color="auto" w:fill="D9D9D9"/>
          </w:tcPr>
          <w:p w14:paraId="32F6F314" w14:textId="77777777" w:rsidR="00FB28A6" w:rsidRDefault="00000000">
            <w:pPr>
              <w:spacing w:before="120" w:after="120" w:line="360" w:lineRule="auto"/>
              <w:rPr>
                <w:rFonts w:ascii="Calibri" w:eastAsia="Calibri" w:hAnsi="Calibri" w:cs="Calibri"/>
                <w:color w:val="000A0F"/>
                <w:sz w:val="32"/>
                <w:szCs w:val="32"/>
              </w:rPr>
            </w:pPr>
            <w:r>
              <w:rPr>
                <w:rFonts w:ascii="Calibri" w:eastAsia="Calibri" w:hAnsi="Calibri" w:cs="Calibri"/>
                <w:color w:val="000A0F"/>
                <w:sz w:val="32"/>
                <w:szCs w:val="32"/>
              </w:rPr>
              <w:t>Module Title:</w:t>
            </w:r>
          </w:p>
        </w:tc>
        <w:tc>
          <w:tcPr>
            <w:tcW w:w="6055" w:type="dxa"/>
          </w:tcPr>
          <w:p w14:paraId="46D81564" w14:textId="77777777" w:rsidR="00FB28A6" w:rsidRDefault="00000000">
            <w:pPr>
              <w:spacing w:after="100"/>
              <w:rPr>
                <w:rFonts w:ascii="Calibri" w:eastAsia="Calibri" w:hAnsi="Calibri" w:cs="Calibri"/>
                <w:color w:val="000A0F"/>
                <w:sz w:val="28"/>
                <w:szCs w:val="28"/>
              </w:rPr>
            </w:pPr>
            <w:r>
              <w:rPr>
                <w:color w:val="000A0F"/>
                <w:sz w:val="28"/>
                <w:szCs w:val="28"/>
              </w:rPr>
              <w:t>Developing Emotional Intelligence for the Workplace</w:t>
            </w:r>
          </w:p>
        </w:tc>
      </w:tr>
    </w:tbl>
    <w:p w14:paraId="67098AB5" w14:textId="77777777" w:rsidR="00FB28A6" w:rsidRDefault="00FB28A6">
      <w:pPr>
        <w:spacing w:before="120" w:after="120" w:line="360" w:lineRule="auto"/>
        <w:rPr>
          <w:rFonts w:ascii="Calibri" w:eastAsia="Calibri" w:hAnsi="Calibri" w:cs="Calibri"/>
          <w:color w:val="000A0F"/>
          <w:sz w:val="24"/>
          <w:szCs w:val="24"/>
        </w:rPr>
      </w:pPr>
    </w:p>
    <w:p w14:paraId="741B2721" w14:textId="77777777" w:rsidR="00FB28A6" w:rsidRDefault="00000000">
      <w:pPr>
        <w:spacing w:before="120" w:after="120" w:line="360" w:lineRule="auto"/>
        <w:rPr>
          <w:rFonts w:ascii="Calibri" w:eastAsia="Calibri" w:hAnsi="Calibri" w:cs="Calibri"/>
          <w:b/>
          <w:color w:val="000A0F"/>
          <w:sz w:val="24"/>
          <w:szCs w:val="24"/>
        </w:rPr>
      </w:pPr>
      <w:r>
        <w:rPr>
          <w:rFonts w:ascii="Calibri" w:eastAsia="Calibri" w:hAnsi="Calibri" w:cs="Calibri"/>
          <w:b/>
          <w:color w:val="000A0F"/>
          <w:sz w:val="24"/>
          <w:szCs w:val="24"/>
        </w:rPr>
        <w:t>Statement of Confirmation of Authenticity</w:t>
      </w:r>
    </w:p>
    <w:p w14:paraId="50B913F9" w14:textId="77777777" w:rsidR="00FB28A6" w:rsidRDefault="00000000">
      <w:pPr>
        <w:spacing w:before="120" w:after="120" w:line="360" w:lineRule="auto"/>
        <w:rPr>
          <w:rFonts w:ascii="Calibri" w:eastAsia="Calibri" w:hAnsi="Calibri" w:cs="Calibri"/>
          <w:color w:val="000A0F"/>
          <w:sz w:val="24"/>
          <w:szCs w:val="24"/>
        </w:rPr>
      </w:pPr>
      <w:r>
        <w:rPr>
          <w:rFonts w:ascii="Calibri" w:eastAsia="Calibri" w:hAnsi="Calibri" w:cs="Calibri"/>
          <w:color w:val="000A0F"/>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7402261" w14:textId="77777777" w:rsidR="00FB28A6" w:rsidRDefault="00000000">
      <w:pPr>
        <w:spacing w:before="120" w:after="120" w:line="360" w:lineRule="auto"/>
        <w:rPr>
          <w:rFonts w:ascii="Calibri" w:eastAsia="Calibri" w:hAnsi="Calibri" w:cs="Calibri"/>
          <w:color w:val="000A0F"/>
          <w:sz w:val="24"/>
          <w:szCs w:val="24"/>
        </w:rPr>
      </w:pPr>
      <w:r>
        <w:rPr>
          <w:rFonts w:ascii="Calibri" w:eastAsia="Calibri" w:hAnsi="Calibri" w:cs="Calibri"/>
          <w:color w:val="000A0F"/>
          <w:sz w:val="24"/>
          <w:szCs w:val="24"/>
        </w:rPr>
        <w:t>Attention is drawn to the plagiarism and unfair practice policies of both the University and of ILM.</w:t>
      </w:r>
    </w:p>
    <w:p w14:paraId="2273C4CC" w14:textId="77777777" w:rsidR="00FB28A6" w:rsidRDefault="00000000">
      <w:pPr>
        <w:spacing w:after="160" w:line="259" w:lineRule="auto"/>
        <w:rPr>
          <w:rFonts w:ascii="Calibri" w:eastAsia="Calibri" w:hAnsi="Calibri" w:cs="Calibri"/>
          <w:color w:val="000A0F"/>
          <w:sz w:val="24"/>
          <w:szCs w:val="24"/>
        </w:rPr>
      </w:pPr>
      <w:r>
        <w:br w:type="page"/>
      </w:r>
    </w:p>
    <w:p w14:paraId="4E518C9E" w14:textId="77777777" w:rsidR="00FB28A6" w:rsidRDefault="00FB28A6">
      <w:pPr>
        <w:keepNext/>
        <w:keepLines/>
        <w:spacing w:before="240" w:line="259" w:lineRule="auto"/>
        <w:rPr>
          <w:rFonts w:ascii="Calibri" w:eastAsia="Calibri" w:hAnsi="Calibri" w:cs="Calibri"/>
          <w:color w:val="000A0F"/>
          <w:sz w:val="32"/>
          <w:szCs w:val="32"/>
        </w:rPr>
      </w:pPr>
    </w:p>
    <w:p w14:paraId="298C6051" w14:textId="77777777" w:rsidR="00FB28A6" w:rsidRDefault="00000000">
      <w:pPr>
        <w:keepNext/>
        <w:keepLines/>
        <w:spacing w:before="240" w:line="259" w:lineRule="auto"/>
        <w:rPr>
          <w:color w:val="000A0F"/>
          <w:sz w:val="24"/>
          <w:szCs w:val="24"/>
        </w:rPr>
      </w:pPr>
      <w:r>
        <w:rPr>
          <w:rFonts w:ascii="Calibri" w:eastAsia="Calibri" w:hAnsi="Calibri" w:cs="Calibri"/>
          <w:color w:val="000A0F"/>
          <w:sz w:val="32"/>
          <w:szCs w:val="32"/>
        </w:rPr>
        <w:t>Table of Contents</w:t>
      </w:r>
    </w:p>
    <w:sdt>
      <w:sdtPr>
        <w:id w:val="-120307163"/>
        <w:docPartObj>
          <w:docPartGallery w:val="Table of Contents"/>
          <w:docPartUnique/>
        </w:docPartObj>
      </w:sdtPr>
      <w:sdtContent>
        <w:p w14:paraId="0957D1E1" w14:textId="77777777" w:rsidR="00FB28A6"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waegjt81oqsw">
            <w:r>
              <w:rPr>
                <w:b/>
                <w:color w:val="000A0F"/>
                <w:sz w:val="24"/>
                <w:szCs w:val="24"/>
              </w:rPr>
              <w:t>Introduction</w:t>
            </w:r>
            <w:r>
              <w:rPr>
                <w:b/>
                <w:color w:val="000A0F"/>
                <w:sz w:val="24"/>
                <w:szCs w:val="24"/>
              </w:rPr>
              <w:tab/>
              <w:t>3</w:t>
            </w:r>
          </w:hyperlink>
        </w:p>
        <w:p w14:paraId="091B5F09" w14:textId="77777777" w:rsidR="00FB28A6" w:rsidRDefault="00000000">
          <w:pPr>
            <w:widowControl w:val="0"/>
            <w:tabs>
              <w:tab w:val="right" w:pos="12000"/>
            </w:tabs>
            <w:spacing w:before="60" w:line="240" w:lineRule="auto"/>
            <w:rPr>
              <w:b/>
              <w:color w:val="000000"/>
            </w:rPr>
          </w:pPr>
          <w:hyperlink w:anchor="_xqx5msn0krnh">
            <w:r>
              <w:rPr>
                <w:b/>
                <w:color w:val="000A0F"/>
                <w:sz w:val="24"/>
                <w:szCs w:val="24"/>
              </w:rPr>
              <w:t>1.0 Critically evaluate theories of emotional intelligence and their relevance to workforce development and business performance</w:t>
            </w:r>
            <w:r>
              <w:rPr>
                <w:b/>
                <w:color w:val="000A0F"/>
                <w:sz w:val="24"/>
                <w:szCs w:val="24"/>
              </w:rPr>
              <w:tab/>
              <w:t>4</w:t>
            </w:r>
          </w:hyperlink>
        </w:p>
        <w:p w14:paraId="7A199BE1" w14:textId="77777777" w:rsidR="00FB28A6" w:rsidRDefault="00000000">
          <w:pPr>
            <w:widowControl w:val="0"/>
            <w:tabs>
              <w:tab w:val="right" w:pos="12000"/>
            </w:tabs>
            <w:spacing w:before="60" w:line="240" w:lineRule="auto"/>
            <w:rPr>
              <w:b/>
              <w:color w:val="000000"/>
            </w:rPr>
          </w:pPr>
          <w:hyperlink w:anchor="_rirtrp399a6v">
            <w:r>
              <w:rPr>
                <w:b/>
                <w:color w:val="000A0F"/>
                <w:sz w:val="24"/>
                <w:szCs w:val="24"/>
              </w:rPr>
              <w:t>1.1 Goleman</w:t>
            </w:r>
            <w:r>
              <w:rPr>
                <w:b/>
                <w:color w:val="000A0F"/>
                <w:sz w:val="24"/>
                <w:szCs w:val="24"/>
              </w:rPr>
              <w:tab/>
              <w:t>4</w:t>
            </w:r>
          </w:hyperlink>
        </w:p>
        <w:p w14:paraId="437E0F1C" w14:textId="77777777" w:rsidR="00FB28A6" w:rsidRDefault="00000000">
          <w:pPr>
            <w:widowControl w:val="0"/>
            <w:tabs>
              <w:tab w:val="right" w:pos="12000"/>
            </w:tabs>
            <w:spacing w:before="60" w:line="240" w:lineRule="auto"/>
            <w:rPr>
              <w:b/>
              <w:color w:val="000000"/>
            </w:rPr>
          </w:pPr>
          <w:hyperlink w:anchor="_xht6b6kwbdkr">
            <w:r>
              <w:rPr>
                <w:b/>
                <w:color w:val="000A0F"/>
                <w:sz w:val="24"/>
                <w:szCs w:val="24"/>
              </w:rPr>
              <w:t>1.2 Bar-On</w:t>
            </w:r>
            <w:r>
              <w:rPr>
                <w:b/>
                <w:color w:val="000A0F"/>
                <w:sz w:val="24"/>
                <w:szCs w:val="24"/>
              </w:rPr>
              <w:tab/>
              <w:t>7</w:t>
            </w:r>
          </w:hyperlink>
        </w:p>
        <w:p w14:paraId="56166F20" w14:textId="77777777" w:rsidR="00FB28A6" w:rsidRDefault="00000000">
          <w:pPr>
            <w:widowControl w:val="0"/>
            <w:tabs>
              <w:tab w:val="right" w:pos="12000"/>
            </w:tabs>
            <w:spacing w:before="60" w:line="240" w:lineRule="auto"/>
            <w:rPr>
              <w:b/>
              <w:color w:val="000000"/>
            </w:rPr>
          </w:pPr>
          <w:hyperlink w:anchor="_8wod951jj5us">
            <w:r>
              <w:rPr>
                <w:b/>
                <w:color w:val="000A0F"/>
              </w:rPr>
              <w:t>1.3 Emotional Intelligence (EI) and its relevance to workforce development and business performance</w:t>
            </w:r>
            <w:r>
              <w:rPr>
                <w:b/>
                <w:color w:val="000A0F"/>
              </w:rPr>
              <w:tab/>
              <w:t>11</w:t>
            </w:r>
          </w:hyperlink>
        </w:p>
        <w:p w14:paraId="35B2032E" w14:textId="77777777" w:rsidR="00FB28A6" w:rsidRDefault="00000000">
          <w:pPr>
            <w:widowControl w:val="0"/>
            <w:tabs>
              <w:tab w:val="right" w:pos="12000"/>
            </w:tabs>
            <w:spacing w:before="60" w:line="240" w:lineRule="auto"/>
            <w:rPr>
              <w:b/>
              <w:color w:val="000000"/>
            </w:rPr>
          </w:pPr>
          <w:hyperlink w:anchor="_vtjk39qwm20p">
            <w:r>
              <w:rPr>
                <w:b/>
                <w:color w:val="000A0F"/>
              </w:rPr>
              <w:t>1.3.1  Workforce Development</w:t>
            </w:r>
            <w:r>
              <w:rPr>
                <w:b/>
                <w:color w:val="000A0F"/>
              </w:rPr>
              <w:tab/>
              <w:t>11</w:t>
            </w:r>
          </w:hyperlink>
        </w:p>
        <w:p w14:paraId="0930CC6A" w14:textId="77777777" w:rsidR="00FB28A6" w:rsidRDefault="00000000">
          <w:pPr>
            <w:widowControl w:val="0"/>
            <w:tabs>
              <w:tab w:val="right" w:pos="12000"/>
            </w:tabs>
            <w:spacing w:before="60" w:line="240" w:lineRule="auto"/>
            <w:rPr>
              <w:b/>
              <w:color w:val="000000"/>
            </w:rPr>
          </w:pPr>
          <w:hyperlink w:anchor="_g02bvk6wu95z">
            <w:r>
              <w:rPr>
                <w:b/>
                <w:color w:val="000A0F"/>
                <w:sz w:val="24"/>
                <w:szCs w:val="24"/>
              </w:rPr>
              <w:t>1.3.2  Business performance</w:t>
            </w:r>
            <w:r>
              <w:rPr>
                <w:b/>
                <w:color w:val="000A0F"/>
                <w:sz w:val="24"/>
                <w:szCs w:val="24"/>
              </w:rPr>
              <w:tab/>
              <w:t>12</w:t>
            </w:r>
          </w:hyperlink>
        </w:p>
        <w:p w14:paraId="301EA3AC" w14:textId="77777777" w:rsidR="00FB28A6" w:rsidRDefault="00000000">
          <w:pPr>
            <w:widowControl w:val="0"/>
            <w:tabs>
              <w:tab w:val="right" w:pos="12000"/>
            </w:tabs>
            <w:spacing w:before="60" w:line="240" w:lineRule="auto"/>
            <w:rPr>
              <w:b/>
              <w:color w:val="000000"/>
            </w:rPr>
          </w:pPr>
          <w:hyperlink w:anchor="_ztpqgop8onx">
            <w:r>
              <w:rPr>
                <w:b/>
                <w:color w:val="000A0F"/>
                <w:sz w:val="24"/>
                <w:szCs w:val="24"/>
              </w:rPr>
              <w:t>2.0 Use theories of emotional intelligence and mindfulness to review the effect of emotions on your own workplace performance</w:t>
            </w:r>
            <w:r>
              <w:rPr>
                <w:b/>
                <w:color w:val="000A0F"/>
                <w:sz w:val="24"/>
                <w:szCs w:val="24"/>
              </w:rPr>
              <w:tab/>
              <w:t>14</w:t>
            </w:r>
          </w:hyperlink>
        </w:p>
        <w:p w14:paraId="2279DAEC" w14:textId="77777777" w:rsidR="00FB28A6" w:rsidRDefault="00000000">
          <w:pPr>
            <w:widowControl w:val="0"/>
            <w:tabs>
              <w:tab w:val="right" w:pos="12000"/>
            </w:tabs>
            <w:spacing w:before="60" w:line="240" w:lineRule="auto"/>
            <w:rPr>
              <w:b/>
              <w:color w:val="000000"/>
            </w:rPr>
          </w:pPr>
          <w:hyperlink w:anchor="_20kjeqw2xa21">
            <w:r>
              <w:rPr>
                <w:b/>
                <w:color w:val="000A0F"/>
                <w:sz w:val="24"/>
                <w:szCs w:val="24"/>
              </w:rPr>
              <w:t>References</w:t>
            </w:r>
            <w:r>
              <w:rPr>
                <w:b/>
                <w:color w:val="000A0F"/>
                <w:sz w:val="24"/>
                <w:szCs w:val="24"/>
              </w:rPr>
              <w:tab/>
              <w:t>19</w:t>
            </w:r>
          </w:hyperlink>
          <w:r>
            <w:fldChar w:fldCharType="end"/>
          </w:r>
        </w:p>
      </w:sdtContent>
    </w:sdt>
    <w:p w14:paraId="37D0569E" w14:textId="77777777" w:rsidR="00FB28A6" w:rsidRDefault="00FB28A6">
      <w:pPr>
        <w:keepNext/>
        <w:keepLines/>
        <w:spacing w:before="240" w:line="259" w:lineRule="auto"/>
        <w:rPr>
          <w:color w:val="000A0F"/>
          <w:sz w:val="24"/>
          <w:szCs w:val="24"/>
        </w:rPr>
      </w:pPr>
    </w:p>
    <w:p w14:paraId="4E97BECB" w14:textId="77777777" w:rsidR="00FB28A6" w:rsidRDefault="00FB28A6">
      <w:pPr>
        <w:pStyle w:val="Heading2"/>
        <w:spacing w:before="40" w:after="0" w:line="259" w:lineRule="auto"/>
        <w:rPr>
          <w:color w:val="000A0F"/>
          <w:sz w:val="24"/>
          <w:szCs w:val="24"/>
        </w:rPr>
      </w:pPr>
      <w:bookmarkStart w:id="0" w:name="_zcuawk1opr63" w:colFirst="0" w:colLast="0"/>
      <w:bookmarkEnd w:id="0"/>
    </w:p>
    <w:p w14:paraId="2E7F51F5" w14:textId="77777777" w:rsidR="00FB28A6" w:rsidRDefault="00FB28A6">
      <w:pPr>
        <w:pStyle w:val="Heading2"/>
        <w:spacing w:before="40" w:after="0" w:line="259" w:lineRule="auto"/>
        <w:rPr>
          <w:color w:val="000A0F"/>
          <w:sz w:val="24"/>
          <w:szCs w:val="24"/>
        </w:rPr>
      </w:pPr>
      <w:bookmarkStart w:id="1" w:name="_mncww8lc0nt7" w:colFirst="0" w:colLast="0"/>
      <w:bookmarkEnd w:id="1"/>
    </w:p>
    <w:p w14:paraId="6577E02B" w14:textId="77777777" w:rsidR="00FB28A6" w:rsidRDefault="00FB28A6">
      <w:pPr>
        <w:rPr>
          <w:color w:val="000A0F"/>
        </w:rPr>
      </w:pPr>
    </w:p>
    <w:p w14:paraId="42DFCC5B" w14:textId="77777777" w:rsidR="00FB28A6" w:rsidRDefault="00FB28A6">
      <w:pPr>
        <w:rPr>
          <w:color w:val="000A0F"/>
        </w:rPr>
      </w:pPr>
    </w:p>
    <w:p w14:paraId="1EAF86C4" w14:textId="77777777" w:rsidR="00FB28A6" w:rsidRDefault="00FB28A6">
      <w:pPr>
        <w:rPr>
          <w:color w:val="000A0F"/>
        </w:rPr>
      </w:pPr>
    </w:p>
    <w:p w14:paraId="4ED1E086" w14:textId="77777777" w:rsidR="00FB28A6" w:rsidRDefault="00FB28A6">
      <w:pPr>
        <w:rPr>
          <w:color w:val="000A0F"/>
        </w:rPr>
      </w:pPr>
    </w:p>
    <w:p w14:paraId="649F4DEB" w14:textId="77777777" w:rsidR="00FB28A6" w:rsidRDefault="00FB28A6">
      <w:pPr>
        <w:rPr>
          <w:color w:val="000A0F"/>
        </w:rPr>
      </w:pPr>
    </w:p>
    <w:p w14:paraId="4E7D1706" w14:textId="77777777" w:rsidR="00FB28A6" w:rsidRDefault="00FB28A6">
      <w:pPr>
        <w:rPr>
          <w:color w:val="000A0F"/>
        </w:rPr>
      </w:pPr>
    </w:p>
    <w:p w14:paraId="2FE9152D" w14:textId="77777777" w:rsidR="00FB28A6" w:rsidRDefault="00FB28A6">
      <w:pPr>
        <w:rPr>
          <w:color w:val="000A0F"/>
        </w:rPr>
      </w:pPr>
    </w:p>
    <w:p w14:paraId="1BDE2A94" w14:textId="77777777" w:rsidR="00FB28A6" w:rsidRDefault="00FB28A6">
      <w:pPr>
        <w:rPr>
          <w:color w:val="000A0F"/>
        </w:rPr>
      </w:pPr>
    </w:p>
    <w:p w14:paraId="35143154" w14:textId="77777777" w:rsidR="00FB28A6" w:rsidRDefault="00FB28A6">
      <w:pPr>
        <w:rPr>
          <w:color w:val="000A0F"/>
        </w:rPr>
      </w:pPr>
    </w:p>
    <w:p w14:paraId="62B53AE1" w14:textId="77777777" w:rsidR="00FB28A6" w:rsidRDefault="00FB28A6">
      <w:pPr>
        <w:rPr>
          <w:color w:val="000A0F"/>
        </w:rPr>
      </w:pPr>
    </w:p>
    <w:p w14:paraId="5DA0C1FF" w14:textId="77777777" w:rsidR="00FB28A6" w:rsidRDefault="00FB28A6">
      <w:pPr>
        <w:rPr>
          <w:color w:val="000A0F"/>
        </w:rPr>
      </w:pPr>
    </w:p>
    <w:p w14:paraId="7B3F41EE" w14:textId="77777777" w:rsidR="00FB28A6" w:rsidRDefault="00FB28A6">
      <w:pPr>
        <w:rPr>
          <w:color w:val="000A0F"/>
        </w:rPr>
      </w:pPr>
    </w:p>
    <w:p w14:paraId="44D12FB0" w14:textId="77777777" w:rsidR="00FB28A6" w:rsidRDefault="00FB28A6">
      <w:pPr>
        <w:rPr>
          <w:color w:val="000A0F"/>
        </w:rPr>
      </w:pPr>
    </w:p>
    <w:p w14:paraId="281F3FE4" w14:textId="77777777" w:rsidR="00FB28A6" w:rsidRDefault="00FB28A6">
      <w:pPr>
        <w:rPr>
          <w:color w:val="000A0F"/>
        </w:rPr>
      </w:pPr>
    </w:p>
    <w:p w14:paraId="51E2D635" w14:textId="77777777" w:rsidR="00FB28A6" w:rsidRDefault="00FB28A6">
      <w:pPr>
        <w:rPr>
          <w:color w:val="000A0F"/>
        </w:rPr>
      </w:pPr>
    </w:p>
    <w:p w14:paraId="06409AEE" w14:textId="77777777" w:rsidR="00FB28A6" w:rsidRDefault="00FB28A6">
      <w:pPr>
        <w:rPr>
          <w:color w:val="000A0F"/>
        </w:rPr>
      </w:pPr>
    </w:p>
    <w:p w14:paraId="7784509C" w14:textId="77777777" w:rsidR="00FB28A6" w:rsidRDefault="00FB28A6">
      <w:pPr>
        <w:rPr>
          <w:color w:val="000A0F"/>
        </w:rPr>
      </w:pPr>
    </w:p>
    <w:p w14:paraId="2A155AB2" w14:textId="77777777" w:rsidR="00FB28A6" w:rsidRDefault="00FB28A6">
      <w:pPr>
        <w:rPr>
          <w:color w:val="000A0F"/>
        </w:rPr>
      </w:pPr>
    </w:p>
    <w:p w14:paraId="10453968" w14:textId="77777777" w:rsidR="00FB28A6" w:rsidRDefault="00FB28A6">
      <w:pPr>
        <w:rPr>
          <w:color w:val="000A0F"/>
        </w:rPr>
      </w:pPr>
    </w:p>
    <w:p w14:paraId="4AB7FCFC" w14:textId="77777777" w:rsidR="00FB28A6" w:rsidRDefault="00FB28A6">
      <w:pPr>
        <w:rPr>
          <w:color w:val="000A0F"/>
        </w:rPr>
      </w:pPr>
    </w:p>
    <w:p w14:paraId="0F711DDA" w14:textId="77777777" w:rsidR="00FB28A6" w:rsidRDefault="00FB28A6">
      <w:pPr>
        <w:rPr>
          <w:color w:val="000A0F"/>
        </w:rPr>
      </w:pPr>
    </w:p>
    <w:p w14:paraId="0192E08F" w14:textId="77777777" w:rsidR="00FB28A6" w:rsidRDefault="00FB28A6">
      <w:pPr>
        <w:rPr>
          <w:color w:val="000A0F"/>
        </w:rPr>
      </w:pPr>
    </w:p>
    <w:p w14:paraId="7ABD6F70" w14:textId="77777777" w:rsidR="00FB28A6" w:rsidRDefault="00FB28A6">
      <w:pPr>
        <w:rPr>
          <w:color w:val="000A0F"/>
        </w:rPr>
      </w:pPr>
    </w:p>
    <w:p w14:paraId="5069234F" w14:textId="77777777" w:rsidR="00FB28A6" w:rsidRDefault="00FB28A6">
      <w:pPr>
        <w:rPr>
          <w:color w:val="000A0F"/>
        </w:rPr>
      </w:pPr>
    </w:p>
    <w:p w14:paraId="6C7C6A3C" w14:textId="77777777" w:rsidR="00FB28A6" w:rsidRDefault="00FB28A6">
      <w:pPr>
        <w:rPr>
          <w:color w:val="000A0F"/>
        </w:rPr>
      </w:pPr>
    </w:p>
    <w:p w14:paraId="7C046625" w14:textId="77777777" w:rsidR="00FB28A6" w:rsidRDefault="00FB28A6">
      <w:pPr>
        <w:pStyle w:val="Heading2"/>
        <w:spacing w:before="40" w:after="0" w:line="360" w:lineRule="auto"/>
        <w:rPr>
          <w:b/>
          <w:color w:val="000A0F"/>
          <w:sz w:val="24"/>
          <w:szCs w:val="24"/>
          <w:u w:val="single"/>
        </w:rPr>
      </w:pPr>
      <w:bookmarkStart w:id="2" w:name="_aoqlwmteyqdw" w:colFirst="0" w:colLast="0"/>
      <w:bookmarkEnd w:id="2"/>
    </w:p>
    <w:p w14:paraId="4FCF9E70" w14:textId="77777777" w:rsidR="00FB28A6" w:rsidRDefault="00000000">
      <w:pPr>
        <w:pStyle w:val="Heading2"/>
        <w:spacing w:before="40" w:after="0" w:line="360" w:lineRule="auto"/>
        <w:rPr>
          <w:b/>
          <w:color w:val="000A0F"/>
          <w:sz w:val="24"/>
          <w:szCs w:val="24"/>
          <w:u w:val="single"/>
        </w:rPr>
      </w:pPr>
      <w:bookmarkStart w:id="3" w:name="_waegjt81oqsw" w:colFirst="0" w:colLast="0"/>
      <w:bookmarkEnd w:id="3"/>
      <w:r>
        <w:rPr>
          <w:b/>
          <w:color w:val="000A0F"/>
          <w:sz w:val="24"/>
          <w:szCs w:val="24"/>
          <w:u w:val="single"/>
        </w:rPr>
        <w:t>Introduction</w:t>
      </w:r>
    </w:p>
    <w:p w14:paraId="6AFE1869" w14:textId="77777777" w:rsidR="00FB28A6" w:rsidRDefault="00FB28A6">
      <w:pPr>
        <w:spacing w:after="160" w:line="360" w:lineRule="auto"/>
        <w:rPr>
          <w:color w:val="000A0F"/>
          <w:sz w:val="24"/>
          <w:szCs w:val="24"/>
        </w:rPr>
      </w:pPr>
    </w:p>
    <w:p w14:paraId="30FB594D" w14:textId="77777777" w:rsidR="00FB28A6" w:rsidRDefault="00000000">
      <w:pPr>
        <w:spacing w:after="160" w:line="360" w:lineRule="auto"/>
        <w:rPr>
          <w:color w:val="000A0F"/>
          <w:sz w:val="24"/>
          <w:szCs w:val="24"/>
        </w:rPr>
      </w:pPr>
      <w:r>
        <w:rPr>
          <w:color w:val="000A0F"/>
          <w:sz w:val="24"/>
          <w:szCs w:val="24"/>
        </w:rPr>
        <w:t>Emotional intelligence (EI) has become an increasingly important area of focus for researchers and practitioners interested in enhancing workplace performance and improving employee well-being. The Harvard Business Review survey (2019) across key industry sectors found that a convincing 98% saw ‘Emotional Intelligence capability and sense of purpose as essential for employee success and job satisfaction’.</w:t>
      </w:r>
    </w:p>
    <w:p w14:paraId="359D9AD7" w14:textId="54E33A02" w:rsidR="00FB28A6" w:rsidRDefault="00000000">
      <w:pPr>
        <w:spacing w:after="160" w:line="360" w:lineRule="auto"/>
        <w:rPr>
          <w:color w:val="000A0F"/>
          <w:sz w:val="24"/>
          <w:szCs w:val="24"/>
        </w:rPr>
      </w:pPr>
      <w:r>
        <w:rPr>
          <w:color w:val="000A0F"/>
          <w:sz w:val="24"/>
          <w:szCs w:val="24"/>
        </w:rPr>
        <w:t xml:space="preserve">As workplaces become more complex and diverse, employees are required to navigate a range of emotional and interpersonal situations. EI, which encompasses a set of emotional and social skills, enables individuals to recognize, understand, and manage their emotions effectively, as well as to recognize and respond to the emotions of others, as asserted by Mayer and Salovey (1997) Emotional intelligence refers to an individual's ability to recognize and regulate their own emotions, as well as to understand and respond appropriately to the emotions of </w:t>
      </w:r>
      <w:r w:rsidR="00256FFE">
        <w:rPr>
          <w:color w:val="000A0F"/>
          <w:sz w:val="24"/>
          <w:szCs w:val="24"/>
        </w:rPr>
        <w:t>others.</w:t>
      </w:r>
      <w:r>
        <w:rPr>
          <w:color w:val="000A0F"/>
          <w:sz w:val="24"/>
          <w:szCs w:val="24"/>
        </w:rPr>
        <w:t xml:space="preserve"> In recent years, a growing body of research has highlighted the importance of EI in the workplace, linking it to a range of outcomes such as job satisfaction, employee engagement, and job performance. In particular, the development of EI skills has been shown to play a critical role in enhancing employee well-being and resilience, which in turn can lead to improved job performance and productivity. This can be supported by a study by Leka and Jain (2010) who found, Developing EI skills among employees can contribute to improved well-being, higher resilience, and a more positive work environment, all of which are important factors in enhancing job performance and productivity.</w:t>
      </w:r>
    </w:p>
    <w:p w14:paraId="7A4A08F6" w14:textId="77777777" w:rsidR="00FB28A6" w:rsidRDefault="00000000">
      <w:pPr>
        <w:spacing w:after="160" w:line="360" w:lineRule="auto"/>
        <w:rPr>
          <w:color w:val="000A0F"/>
          <w:sz w:val="24"/>
          <w:szCs w:val="24"/>
        </w:rPr>
      </w:pPr>
      <w:r>
        <w:rPr>
          <w:color w:val="000A0F"/>
          <w:sz w:val="24"/>
          <w:szCs w:val="24"/>
        </w:rPr>
        <w:t xml:space="preserve">As defined by Mayer and Salovey (1997), emotional intelligence is the ability to perceive, access, and generate emotions in order to facilitate thought, to comprehend emotions and emotional knowledge, and to reflect on emotions so that they can promote growth both emotionally and intellectually. Thus, EI can contribute to the development of the workforce and the performance of the business.  </w:t>
      </w:r>
    </w:p>
    <w:p w14:paraId="0546C3ED" w14:textId="77777777" w:rsidR="00FB28A6" w:rsidRDefault="00000000">
      <w:pPr>
        <w:spacing w:after="160" w:line="360" w:lineRule="auto"/>
        <w:rPr>
          <w:color w:val="000A0F"/>
          <w:sz w:val="24"/>
          <w:szCs w:val="24"/>
        </w:rPr>
      </w:pPr>
      <w:r>
        <w:rPr>
          <w:color w:val="000A0F"/>
          <w:sz w:val="24"/>
          <w:szCs w:val="24"/>
        </w:rPr>
        <w:t xml:space="preserve"> Therefore, the development of EI in the workplace has become a priority for many organisations, seeking to foster a positive work environment and enhance employee </w:t>
      </w:r>
      <w:r>
        <w:rPr>
          <w:color w:val="000A0F"/>
          <w:sz w:val="24"/>
          <w:szCs w:val="24"/>
        </w:rPr>
        <w:lastRenderedPageBreak/>
        <w:t>well-being. While a range of approaches to EI development exist, there is a need for more research to identify the most effective and efficient methods of training EI skills in the workplace. This assignment aims to explore the importance of developing EI in the workplace and review the current literature on effective EI development strategies.</w:t>
      </w:r>
    </w:p>
    <w:p w14:paraId="06D706A3" w14:textId="77777777" w:rsidR="00FB28A6" w:rsidRDefault="00FB28A6">
      <w:pPr>
        <w:spacing w:after="160" w:line="360" w:lineRule="auto"/>
        <w:rPr>
          <w:color w:val="000A0F"/>
          <w:sz w:val="24"/>
          <w:szCs w:val="24"/>
        </w:rPr>
      </w:pPr>
    </w:p>
    <w:p w14:paraId="02263CC9" w14:textId="77777777" w:rsidR="00FB28A6" w:rsidRDefault="00FB28A6">
      <w:pPr>
        <w:pStyle w:val="Heading2"/>
        <w:spacing w:before="40" w:after="0" w:line="360" w:lineRule="auto"/>
        <w:rPr>
          <w:b/>
          <w:color w:val="000A0F"/>
          <w:sz w:val="24"/>
          <w:szCs w:val="24"/>
        </w:rPr>
      </w:pPr>
      <w:bookmarkStart w:id="4" w:name="_99lo1zimj79h" w:colFirst="0" w:colLast="0"/>
      <w:bookmarkEnd w:id="4"/>
    </w:p>
    <w:p w14:paraId="0FF6ACE2" w14:textId="77777777" w:rsidR="00FB28A6" w:rsidRDefault="00000000">
      <w:pPr>
        <w:pStyle w:val="Heading2"/>
        <w:spacing w:before="40" w:after="0" w:line="360" w:lineRule="auto"/>
        <w:rPr>
          <w:b/>
          <w:color w:val="000A0F"/>
          <w:sz w:val="24"/>
          <w:szCs w:val="24"/>
          <w:u w:val="single"/>
        </w:rPr>
      </w:pPr>
      <w:bookmarkStart w:id="5" w:name="_xqx5msn0krnh" w:colFirst="0" w:colLast="0"/>
      <w:bookmarkEnd w:id="5"/>
      <w:r>
        <w:rPr>
          <w:b/>
          <w:color w:val="000A0F"/>
          <w:sz w:val="24"/>
          <w:szCs w:val="24"/>
          <w:u w:val="single"/>
        </w:rPr>
        <w:t>1.0 Critically evaluate theories of emotional intelligence and their relevance to workforce development and business performance</w:t>
      </w:r>
    </w:p>
    <w:p w14:paraId="055326FC" w14:textId="77777777" w:rsidR="00FB28A6" w:rsidRDefault="00FB28A6">
      <w:pPr>
        <w:rPr>
          <w:color w:val="000A0F"/>
        </w:rPr>
      </w:pPr>
    </w:p>
    <w:p w14:paraId="620B4399" w14:textId="77777777" w:rsidR="00FB28A6" w:rsidRDefault="00000000">
      <w:pPr>
        <w:spacing w:line="360" w:lineRule="auto"/>
        <w:rPr>
          <w:color w:val="000A0F"/>
          <w:sz w:val="24"/>
          <w:szCs w:val="24"/>
        </w:rPr>
      </w:pPr>
      <w:r>
        <w:rPr>
          <w:color w:val="000A0F"/>
          <w:sz w:val="24"/>
          <w:szCs w:val="24"/>
        </w:rPr>
        <w:t xml:space="preserve">Emotional Intelligence (EI) has its origins in the early work of psychologists such as Edward Thorndike, who coined the term "social intelligence" to describe the ability to understand and manage people, he defined social intelligence as "the ability to understand and manage men and women, boys and girls, to act wisely in human relations." (Thorndike, 1920, p. 228). </w:t>
      </w:r>
    </w:p>
    <w:p w14:paraId="652D2B4F" w14:textId="77777777" w:rsidR="00FB28A6" w:rsidRDefault="00000000">
      <w:pPr>
        <w:spacing w:line="360" w:lineRule="auto"/>
        <w:rPr>
          <w:color w:val="000A0F"/>
          <w:sz w:val="24"/>
          <w:szCs w:val="24"/>
        </w:rPr>
      </w:pPr>
      <w:r>
        <w:rPr>
          <w:color w:val="000A0F"/>
          <w:sz w:val="24"/>
          <w:szCs w:val="24"/>
        </w:rPr>
        <w:t>In the 1990s, psychologists John Mayer and Peter Salovey introduced the concept of EI as a distinct type of intelligence, defined as the ability to recognize, understand, and manage one's own emotions and those of others.</w:t>
      </w:r>
    </w:p>
    <w:p w14:paraId="10E350AA" w14:textId="77777777" w:rsidR="00FB28A6" w:rsidRDefault="00000000">
      <w:pPr>
        <w:spacing w:line="360" w:lineRule="auto"/>
        <w:rPr>
          <w:color w:val="000A0F"/>
          <w:sz w:val="24"/>
          <w:szCs w:val="24"/>
        </w:rPr>
      </w:pPr>
      <w:r>
        <w:rPr>
          <w:color w:val="000A0F"/>
          <w:sz w:val="24"/>
          <w:szCs w:val="24"/>
        </w:rPr>
        <w:t xml:space="preserve"> Daniel Goleman popularised the concept with his book "Emotional Intelligence: Why It Can Matter More Than IQ" in 1995, making EI accessible to a wider audience and emphasising its importance for success in life. This section examines the contributions of Goleman and Reuven Bar-On to the development of EI theories and their relevance to workplace development and business performance.</w:t>
      </w:r>
    </w:p>
    <w:p w14:paraId="7B9A50DD" w14:textId="77777777" w:rsidR="00FB28A6" w:rsidRDefault="00FB28A6">
      <w:pPr>
        <w:rPr>
          <w:color w:val="000A0F"/>
        </w:rPr>
      </w:pPr>
    </w:p>
    <w:p w14:paraId="6A1D1695" w14:textId="77777777" w:rsidR="00FB28A6" w:rsidRDefault="00000000">
      <w:pPr>
        <w:pStyle w:val="Heading2"/>
        <w:spacing w:before="40" w:after="0" w:line="360" w:lineRule="auto"/>
        <w:rPr>
          <w:b/>
          <w:color w:val="000A0F"/>
          <w:sz w:val="24"/>
          <w:szCs w:val="24"/>
          <w:u w:val="single"/>
        </w:rPr>
      </w:pPr>
      <w:bookmarkStart w:id="6" w:name="_rirtrp399a6v" w:colFirst="0" w:colLast="0"/>
      <w:bookmarkEnd w:id="6"/>
      <w:r>
        <w:rPr>
          <w:b/>
          <w:color w:val="000A0F"/>
          <w:sz w:val="24"/>
          <w:szCs w:val="24"/>
          <w:u w:val="single"/>
        </w:rPr>
        <w:t xml:space="preserve">1.1 Goleman </w:t>
      </w:r>
    </w:p>
    <w:p w14:paraId="78F84C55" w14:textId="77777777" w:rsidR="00FB28A6" w:rsidRDefault="00FB28A6">
      <w:pPr>
        <w:spacing w:line="360" w:lineRule="auto"/>
        <w:rPr>
          <w:color w:val="000A0F"/>
          <w:sz w:val="24"/>
          <w:szCs w:val="24"/>
        </w:rPr>
      </w:pPr>
    </w:p>
    <w:p w14:paraId="689562E5" w14:textId="77777777" w:rsidR="00FB28A6" w:rsidRDefault="00000000">
      <w:pPr>
        <w:spacing w:after="160" w:line="360" w:lineRule="auto"/>
        <w:rPr>
          <w:color w:val="000A0F"/>
          <w:sz w:val="24"/>
          <w:szCs w:val="24"/>
        </w:rPr>
      </w:pPr>
      <w:r>
        <w:rPr>
          <w:color w:val="000A0F"/>
          <w:sz w:val="24"/>
          <w:szCs w:val="24"/>
        </w:rPr>
        <w:t xml:space="preserve">Cote &amp; Miners, (2006) suggest that emotional intelligence (EI) refers to the ability to recognize and manage one's own emotions and the emotions of others. This new form of intelligence has emerged over the past decade in discussions among business leaders, industrial psychologists, social scientists, and others. It has gained significant attention in recent years as a key factor in predicting success in various domains, including the workplace. However, despite its popularity, the concept of EI </w:t>
      </w:r>
      <w:r>
        <w:rPr>
          <w:color w:val="000A0F"/>
          <w:sz w:val="24"/>
          <w:szCs w:val="24"/>
        </w:rPr>
        <w:lastRenderedPageBreak/>
        <w:t>and its application in the business world have been the subject of ongoing debate among psychologists and management researchers.</w:t>
      </w:r>
    </w:p>
    <w:p w14:paraId="45FFDB82" w14:textId="77777777" w:rsidR="00FB28A6" w:rsidRDefault="00000000">
      <w:pPr>
        <w:spacing w:after="160" w:line="360" w:lineRule="auto"/>
        <w:rPr>
          <w:color w:val="000A0F"/>
          <w:sz w:val="24"/>
          <w:szCs w:val="24"/>
        </w:rPr>
      </w:pPr>
      <w:r>
        <w:rPr>
          <w:color w:val="000A0F"/>
          <w:sz w:val="24"/>
          <w:szCs w:val="24"/>
        </w:rPr>
        <w:t xml:space="preserve">The theory of Daniel Goleman is one of the most widely cited theories of emotional intelligence. In Goleman, D (1995) emotional intelligence model, it identifies five key competencies: self-awareness, self-regulation, motivation, empathy, and social skills. These competencies are interconnected and can be leveraged in various aspects of life, such as effective leadership, building relationships, and navigating difficult situations. Self-awareness involves understanding one's own emotions and their impact on others. Self-regulation involves managing emotions and adapting to change. Motivation involves being driven to achieve goals and persevering through challenges. Empathy involves understanding others' emotions and perspectives, and social skills involve navigating social situations effectively. Please find a SWOT analysis conducted on Goleman’s theory in Appendix A for reference. </w:t>
      </w:r>
    </w:p>
    <w:p w14:paraId="0394EEC9" w14:textId="77777777" w:rsidR="00FB28A6" w:rsidRDefault="00000000">
      <w:pPr>
        <w:spacing w:after="160" w:line="360" w:lineRule="auto"/>
        <w:rPr>
          <w:color w:val="000A0F"/>
          <w:sz w:val="24"/>
          <w:szCs w:val="24"/>
        </w:rPr>
      </w:pPr>
      <w:r>
        <w:rPr>
          <w:color w:val="000A0F"/>
          <w:sz w:val="24"/>
          <w:szCs w:val="24"/>
        </w:rPr>
        <w:t>In Working with Emotional Intelligence (1998), Goleman defines emotional intelligence as a capacity for recognising our own and others’ feelings, for motivating ourselves, and for managing our emotions, both within ourselves and in our relationships. Goleman, D (2001) argues that individuals who possess these competencies are better able to manage emotional challenges in the workplace, develop more effective working relationships with colleagues, and demonstrate greater leadership potential. While there may be varying opinions on the exact nature and importance of emotional intelligence.</w:t>
      </w:r>
    </w:p>
    <w:p w14:paraId="03993F5C" w14:textId="77777777" w:rsidR="00FB28A6" w:rsidRDefault="00000000">
      <w:pPr>
        <w:spacing w:after="160" w:line="360" w:lineRule="auto"/>
        <w:rPr>
          <w:color w:val="000A0F"/>
          <w:sz w:val="24"/>
          <w:szCs w:val="24"/>
        </w:rPr>
      </w:pPr>
      <w:r>
        <w:rPr>
          <w:color w:val="000A0F"/>
          <w:sz w:val="24"/>
          <w:szCs w:val="24"/>
        </w:rPr>
        <w:t xml:space="preserve">Goleman (1998) further claims that people who demonstrate these characteristics are more likely to be successful in senior management and that senior managers with a higher emotional intelligence rating perform better than those without. </w:t>
      </w:r>
    </w:p>
    <w:p w14:paraId="29205197" w14:textId="77777777" w:rsidR="00FB28A6" w:rsidRDefault="00000000">
      <w:pPr>
        <w:spacing w:after="160" w:line="360" w:lineRule="auto"/>
        <w:rPr>
          <w:color w:val="000A0F"/>
          <w:sz w:val="24"/>
          <w:szCs w:val="24"/>
        </w:rPr>
      </w:pPr>
      <w:r>
        <w:rPr>
          <w:color w:val="000A0F"/>
          <w:sz w:val="24"/>
          <w:szCs w:val="24"/>
        </w:rPr>
        <w:t xml:space="preserve">However, Matthews, Roberts, and </w:t>
      </w:r>
      <w:proofErr w:type="spellStart"/>
      <w:r>
        <w:rPr>
          <w:color w:val="000A0F"/>
          <w:sz w:val="24"/>
          <w:szCs w:val="24"/>
        </w:rPr>
        <w:t>Zeidner</w:t>
      </w:r>
      <w:proofErr w:type="spellEnd"/>
      <w:r>
        <w:rPr>
          <w:color w:val="000A0F"/>
          <w:sz w:val="24"/>
          <w:szCs w:val="24"/>
        </w:rPr>
        <w:t xml:space="preserve"> (2002) have criticised the concept of emotional intelligence as being too broad and subjective, and that its assessment tools are not always reliable or valid. They argue that “While the view that emotions play an important role in human experience is undoubtedly correct, the conceptualization of emotional intelligence remains vague and its measurement problematic. The conceptual framework is broad and diffuse, the measurement tools are numerous, and the constructs measured are not always clearly defined or validated. Given the current lack of clarity and agreement, and the plethora of </w:t>
      </w:r>
      <w:r>
        <w:rPr>
          <w:color w:val="000A0F"/>
          <w:sz w:val="24"/>
          <w:szCs w:val="24"/>
        </w:rPr>
        <w:lastRenderedPageBreak/>
        <w:t xml:space="preserve">measures of emotional intelligence now available, it is little wonder that some researchers have expressed reservations about the usefulness of the construct" (Matthews, Roberts, and </w:t>
      </w:r>
      <w:proofErr w:type="spellStart"/>
      <w:r>
        <w:rPr>
          <w:color w:val="000A0F"/>
          <w:sz w:val="24"/>
          <w:szCs w:val="24"/>
        </w:rPr>
        <w:t>Zeidner</w:t>
      </w:r>
      <w:proofErr w:type="spellEnd"/>
      <w:r>
        <w:rPr>
          <w:color w:val="000A0F"/>
          <w:sz w:val="24"/>
          <w:szCs w:val="24"/>
        </w:rPr>
        <w:t>, 2000).</w:t>
      </w:r>
    </w:p>
    <w:p w14:paraId="57E6C4ED" w14:textId="77777777" w:rsidR="00FB28A6" w:rsidRDefault="00000000">
      <w:pPr>
        <w:spacing w:after="160" w:line="360" w:lineRule="auto"/>
        <w:rPr>
          <w:color w:val="000A0F"/>
          <w:sz w:val="24"/>
          <w:szCs w:val="24"/>
        </w:rPr>
      </w:pPr>
      <w:r>
        <w:rPr>
          <w:color w:val="000A0F"/>
          <w:sz w:val="24"/>
          <w:szCs w:val="24"/>
        </w:rPr>
        <w:t xml:space="preserve">Diversity in culture among members of an organisation has the potential to influence the way emotions are conveyed, including through physical cues like facial expressions and body language. During a TED talk where Amy Cuddy emphasised the significant impact of positive body language and highlighted her most significant findings in this regard. Cuddy (2012) explained that positive body language comprises appropriate eye contact, active engagement during conversations, and specific gestures that complement the intended message. According to research, individuals who employ positive body language tend to be more likeable, competent, persuasive, and emotionally intelligent. </w:t>
      </w:r>
    </w:p>
    <w:p w14:paraId="4B1DA558" w14:textId="77777777" w:rsidR="00FB28A6" w:rsidRDefault="00000000">
      <w:pPr>
        <w:spacing w:after="160" w:line="360" w:lineRule="auto"/>
        <w:rPr>
          <w:color w:val="000A0F"/>
          <w:sz w:val="24"/>
          <w:szCs w:val="24"/>
        </w:rPr>
      </w:pPr>
      <w:r>
        <w:rPr>
          <w:color w:val="000A0F"/>
          <w:sz w:val="24"/>
          <w:szCs w:val="24"/>
        </w:rPr>
        <w:t>Cuddy's assertion may hold true only in the context of comprehending how emotions are perceived and interpreted in different cultures, given the existence of cultural disparities within all forms of organisations.</w:t>
      </w:r>
    </w:p>
    <w:p w14:paraId="4B5CF45D" w14:textId="77777777" w:rsidR="00FB28A6" w:rsidRDefault="00000000">
      <w:pPr>
        <w:spacing w:after="160" w:line="360" w:lineRule="auto"/>
        <w:rPr>
          <w:color w:val="000A0F"/>
          <w:sz w:val="24"/>
          <w:szCs w:val="24"/>
        </w:rPr>
      </w:pPr>
      <w:r>
        <w:rPr>
          <w:color w:val="000A0F"/>
          <w:sz w:val="24"/>
          <w:szCs w:val="24"/>
        </w:rPr>
        <w:t xml:space="preserve"> Some cultures may consider it inappropriate to openly display strong emotions, while others may view it as acceptable. Mesquita (2001) argues that the concept of emotional intelligence is based on Western cultural assumptions about the importance of emotional expression and that it may not be applicable or relevant in other cultures. This also raised concerns about the universal applicability of EI as a construct derived mostly from Western psychology. </w:t>
      </w:r>
    </w:p>
    <w:p w14:paraId="481773FE" w14:textId="25A69C7C" w:rsidR="00FB28A6" w:rsidRDefault="00000000">
      <w:pPr>
        <w:spacing w:after="160" w:line="360" w:lineRule="auto"/>
        <w:rPr>
          <w:color w:val="000A0F"/>
          <w:sz w:val="24"/>
          <w:szCs w:val="24"/>
        </w:rPr>
      </w:pPr>
      <w:r>
        <w:rPr>
          <w:color w:val="000A0F"/>
          <w:sz w:val="24"/>
          <w:szCs w:val="24"/>
        </w:rPr>
        <w:t xml:space="preserve">Theories of emotional intelligence suggest that low emotional intelligence can create a barrier to effective communication, but this may not be the case when cultural differences are at play. Cultural differences can be a factor </w:t>
      </w:r>
      <w:r w:rsidR="00256FFE">
        <w:rPr>
          <w:color w:val="000A0F"/>
          <w:sz w:val="24"/>
          <w:szCs w:val="24"/>
        </w:rPr>
        <w:t>regarding</w:t>
      </w:r>
      <w:r>
        <w:rPr>
          <w:color w:val="000A0F"/>
          <w:sz w:val="24"/>
          <w:szCs w:val="24"/>
        </w:rPr>
        <w:t xml:space="preserve"> challenges with communication, challenges can arise in multicultural environments due to differences in the interpretation of nonverbal communication leading to misunderstandings. Despite the importance of cultural differences in business communication, many top-level managers in international organisations tend to ignore the invisible barriers they create (Tian et al., 2015b).</w:t>
      </w:r>
    </w:p>
    <w:p w14:paraId="46C9B9CE" w14:textId="1271E497" w:rsidR="00FB28A6" w:rsidRDefault="00000000">
      <w:pPr>
        <w:spacing w:after="160" w:line="360" w:lineRule="auto"/>
        <w:rPr>
          <w:color w:val="000A0F"/>
          <w:sz w:val="24"/>
          <w:szCs w:val="24"/>
        </w:rPr>
      </w:pPr>
      <w:r>
        <w:rPr>
          <w:color w:val="000A0F"/>
          <w:sz w:val="24"/>
          <w:szCs w:val="24"/>
        </w:rPr>
        <w:t xml:space="preserve"> Mesquita (2001) asserted that while basic emotions are deemed universal, cultural norms regarding the display of emotions and other aspects of emotional functioning could be </w:t>
      </w:r>
      <w:r w:rsidR="00256FFE">
        <w:rPr>
          <w:color w:val="000A0F"/>
          <w:sz w:val="24"/>
          <w:szCs w:val="24"/>
        </w:rPr>
        <w:t>culture specific</w:t>
      </w:r>
      <w:r>
        <w:rPr>
          <w:color w:val="000A0F"/>
          <w:sz w:val="24"/>
          <w:szCs w:val="24"/>
        </w:rPr>
        <w:t xml:space="preserve">. </w:t>
      </w:r>
    </w:p>
    <w:p w14:paraId="43E9E835" w14:textId="77777777" w:rsidR="00FB28A6" w:rsidRDefault="00000000">
      <w:pPr>
        <w:spacing w:after="160" w:line="360" w:lineRule="auto"/>
        <w:rPr>
          <w:color w:val="000A0F"/>
          <w:sz w:val="24"/>
          <w:szCs w:val="24"/>
        </w:rPr>
      </w:pPr>
      <w:r>
        <w:rPr>
          <w:color w:val="000A0F"/>
          <w:sz w:val="24"/>
          <w:szCs w:val="24"/>
        </w:rPr>
        <w:lastRenderedPageBreak/>
        <w:t xml:space="preserve"> Others have also raised concerns that the emphasis on emotional intelligence in the workplace can sometimes be used to justify unfair and discriminatory practices.</w:t>
      </w:r>
    </w:p>
    <w:p w14:paraId="7F7E00F5" w14:textId="0D77A64F" w:rsidR="00FB28A6" w:rsidRDefault="00000000">
      <w:pPr>
        <w:spacing w:after="160" w:line="360" w:lineRule="auto"/>
        <w:rPr>
          <w:color w:val="000A0F"/>
          <w:sz w:val="24"/>
          <w:szCs w:val="24"/>
        </w:rPr>
      </w:pPr>
      <w:proofErr w:type="spellStart"/>
      <w:r>
        <w:rPr>
          <w:color w:val="000A0F"/>
          <w:sz w:val="24"/>
          <w:szCs w:val="24"/>
        </w:rPr>
        <w:t>Henttonen</w:t>
      </w:r>
      <w:proofErr w:type="spellEnd"/>
      <w:r>
        <w:rPr>
          <w:color w:val="000A0F"/>
          <w:sz w:val="24"/>
          <w:szCs w:val="24"/>
        </w:rPr>
        <w:t xml:space="preserve"> et al. (2018) argued that while emotional intelligence can be </w:t>
      </w:r>
      <w:r w:rsidR="00256FFE">
        <w:rPr>
          <w:color w:val="000A0F"/>
          <w:sz w:val="24"/>
          <w:szCs w:val="24"/>
        </w:rPr>
        <w:t>an asset</w:t>
      </w:r>
      <w:r>
        <w:rPr>
          <w:color w:val="000A0F"/>
          <w:sz w:val="24"/>
          <w:szCs w:val="24"/>
        </w:rPr>
        <w:t xml:space="preserve"> in the workplace, the use of emotional intelligence assessments in hiring decisions can potentially discriminate against certain groups of people, such as those with disabilities, non-native speakers of the assessment language, and those from different cultural backgrounds. The authors call for greater awareness and scrutiny of the use of emotional intelligence assessments in recruitment and selection processes to ensure that they are fair, valid, and reliable.</w:t>
      </w:r>
    </w:p>
    <w:p w14:paraId="1FF7B0B1" w14:textId="77777777" w:rsidR="00FB28A6" w:rsidRDefault="00000000">
      <w:pPr>
        <w:spacing w:after="160" w:line="360" w:lineRule="auto"/>
        <w:rPr>
          <w:color w:val="000A0F"/>
          <w:sz w:val="24"/>
          <w:szCs w:val="24"/>
        </w:rPr>
      </w:pPr>
      <w:r>
        <w:rPr>
          <w:color w:val="000A0F"/>
          <w:sz w:val="24"/>
          <w:szCs w:val="24"/>
        </w:rPr>
        <w:t xml:space="preserve">For example, some employers may use emotional intelligence assessments to screen job candidates, which could potentially disadvantage individuals who come from different cultural or socioeconomic backgrounds. </w:t>
      </w:r>
    </w:p>
    <w:p w14:paraId="7C42292C" w14:textId="77777777" w:rsidR="00FB28A6" w:rsidRDefault="00000000">
      <w:pPr>
        <w:spacing w:after="160" w:line="360" w:lineRule="auto"/>
        <w:rPr>
          <w:color w:val="000A0F"/>
          <w:sz w:val="24"/>
          <w:szCs w:val="24"/>
        </w:rPr>
      </w:pPr>
      <w:r>
        <w:rPr>
          <w:color w:val="000A0F"/>
          <w:sz w:val="24"/>
          <w:szCs w:val="24"/>
        </w:rPr>
        <w:t>In conclusion, emotional intelligence is a widely recognized and valued concept in various fields, although it has received criticisms regarding potential discriminatory practices and cultural differences in emotional expression and functioning. Despite this, many researchers and practitioners continue to study and promote the development of emotional intelligence competencies to improve individual and organisational outcomes. Therefore, it is important to acknowledge cultural differences and customise emotional intelligence training and techniques to meet the needs of a multicultural workplace. While emotional intelligence may have roots in Western cultural presumptions, it is essential to recognize its limitations and applicability in other cultures. By doing so, we can foster a more inclusive and effective approach to emotional intelligence in the workplace.</w:t>
      </w:r>
    </w:p>
    <w:p w14:paraId="11328A01" w14:textId="77777777" w:rsidR="00FB28A6" w:rsidRDefault="00FB28A6">
      <w:pPr>
        <w:spacing w:after="160" w:line="360" w:lineRule="auto"/>
        <w:rPr>
          <w:color w:val="000A0F"/>
          <w:sz w:val="24"/>
          <w:szCs w:val="24"/>
        </w:rPr>
      </w:pPr>
    </w:p>
    <w:p w14:paraId="5AE4F625" w14:textId="77777777" w:rsidR="00FB28A6" w:rsidRDefault="00000000">
      <w:pPr>
        <w:pStyle w:val="Heading2"/>
        <w:spacing w:before="40" w:after="0" w:line="360" w:lineRule="auto"/>
        <w:rPr>
          <w:b/>
          <w:color w:val="000A0F"/>
          <w:sz w:val="24"/>
          <w:szCs w:val="24"/>
          <w:u w:val="single"/>
        </w:rPr>
      </w:pPr>
      <w:bookmarkStart w:id="7" w:name="_xht6b6kwbdkr" w:colFirst="0" w:colLast="0"/>
      <w:bookmarkEnd w:id="7"/>
      <w:r>
        <w:rPr>
          <w:b/>
          <w:color w:val="000A0F"/>
          <w:sz w:val="24"/>
          <w:szCs w:val="24"/>
          <w:u w:val="single"/>
        </w:rPr>
        <w:t xml:space="preserve">1.2 Bar-On </w:t>
      </w:r>
    </w:p>
    <w:p w14:paraId="1CC3C29C" w14:textId="77777777" w:rsidR="00FB28A6" w:rsidRDefault="00FB28A6">
      <w:pPr>
        <w:spacing w:line="360" w:lineRule="auto"/>
        <w:rPr>
          <w:color w:val="000A0F"/>
          <w:sz w:val="24"/>
          <w:szCs w:val="24"/>
        </w:rPr>
      </w:pPr>
    </w:p>
    <w:p w14:paraId="1D0D93FF" w14:textId="77777777" w:rsidR="00FB28A6" w:rsidRDefault="00000000">
      <w:pPr>
        <w:spacing w:after="160" w:line="360" w:lineRule="auto"/>
        <w:rPr>
          <w:color w:val="000A0F"/>
          <w:sz w:val="24"/>
          <w:szCs w:val="24"/>
          <w:highlight w:val="white"/>
        </w:rPr>
      </w:pPr>
      <w:r>
        <w:rPr>
          <w:color w:val="000A0F"/>
          <w:sz w:val="24"/>
          <w:szCs w:val="24"/>
        </w:rPr>
        <w:t xml:space="preserve">Another widely discussed theory of EI is that of Reuven Bar-On, who defines EI as an array of non-cognitive abilities, skills, and traits that influence a person's ability to succeed in dealing with environmental demands and pressures. According to Bar-On (2006), EI can be measured and developed, and is a better predictor of success than traditional measures of intelligence, such as IQ. </w:t>
      </w:r>
      <w:r>
        <w:rPr>
          <w:color w:val="000A0F"/>
          <w:sz w:val="24"/>
          <w:szCs w:val="24"/>
          <w:highlight w:val="white"/>
        </w:rPr>
        <w:t xml:space="preserve">Bar-On (1997) goes so far as to suggest that people with higher EI tend to perform better than those with lower EI in </w:t>
      </w:r>
      <w:r>
        <w:rPr>
          <w:color w:val="000A0F"/>
          <w:sz w:val="24"/>
          <w:szCs w:val="24"/>
          <w:highlight w:val="white"/>
        </w:rPr>
        <w:lastRenderedPageBreak/>
        <w:t>life overall, regardless of IQ. One key difference between Goleman's and Bar-</w:t>
      </w:r>
      <w:proofErr w:type="spellStart"/>
      <w:r>
        <w:rPr>
          <w:color w:val="000A0F"/>
          <w:sz w:val="24"/>
          <w:szCs w:val="24"/>
          <w:highlight w:val="white"/>
        </w:rPr>
        <w:t>On's</w:t>
      </w:r>
      <w:proofErr w:type="spellEnd"/>
      <w:r>
        <w:rPr>
          <w:color w:val="000A0F"/>
          <w:sz w:val="24"/>
          <w:szCs w:val="24"/>
          <w:highlight w:val="white"/>
        </w:rPr>
        <w:t xml:space="preserve"> models of emotional intelligence is that Bar-</w:t>
      </w:r>
      <w:proofErr w:type="spellStart"/>
      <w:r>
        <w:rPr>
          <w:color w:val="000A0F"/>
          <w:sz w:val="24"/>
          <w:szCs w:val="24"/>
          <w:highlight w:val="white"/>
        </w:rPr>
        <w:t>On's</w:t>
      </w:r>
      <w:proofErr w:type="spellEnd"/>
      <w:r>
        <w:rPr>
          <w:color w:val="000A0F"/>
          <w:sz w:val="24"/>
          <w:szCs w:val="24"/>
          <w:highlight w:val="white"/>
        </w:rPr>
        <w:t xml:space="preserve"> model consists of fifteen components. Bar-On (1997) categorises these components into two groups, namely intrapersonal and interpersonal. The intrapersonal components include self-regard, emotional self-awareness, assertiveness, independence, self-actualization, and empathy, while the interpersonal components comprise social responsibility, interpersonal relationships, and empathy. In contrast to Goleman's model which focuses primarily on leadership, Bar-</w:t>
      </w:r>
      <w:proofErr w:type="spellStart"/>
      <w:r>
        <w:rPr>
          <w:color w:val="000A0F"/>
          <w:sz w:val="24"/>
          <w:szCs w:val="24"/>
          <w:highlight w:val="white"/>
        </w:rPr>
        <w:t>On's</w:t>
      </w:r>
      <w:proofErr w:type="spellEnd"/>
      <w:r>
        <w:rPr>
          <w:color w:val="000A0F"/>
          <w:sz w:val="24"/>
          <w:szCs w:val="24"/>
          <w:highlight w:val="white"/>
        </w:rPr>
        <w:t xml:space="preserve"> model places a stronger emphasis on the importance of emotional intelligence in personal and social functioning.</w:t>
      </w:r>
    </w:p>
    <w:p w14:paraId="2CF34F64" w14:textId="77777777" w:rsidR="00FB28A6" w:rsidRDefault="00000000">
      <w:pPr>
        <w:spacing w:after="160" w:line="360" w:lineRule="auto"/>
        <w:rPr>
          <w:color w:val="000A0F"/>
          <w:sz w:val="24"/>
          <w:szCs w:val="24"/>
          <w:highlight w:val="white"/>
        </w:rPr>
      </w:pPr>
      <w:r>
        <w:rPr>
          <w:color w:val="000A0F"/>
          <w:sz w:val="24"/>
          <w:szCs w:val="24"/>
          <w:highlight w:val="white"/>
        </w:rPr>
        <w:t>Bar-On (2006) emphasises the social and psychological benefits of emotional intelligence, highlighting the crucial role of self-awareness in managing emotions, stress, and interpersonal issues, which are essential for physical well-being. These factors play a vital role in the development of the workforce and improving business performance.</w:t>
      </w:r>
    </w:p>
    <w:p w14:paraId="0D397A2F" w14:textId="77777777" w:rsidR="00FB28A6" w:rsidRDefault="00000000">
      <w:pPr>
        <w:spacing w:after="160" w:line="360" w:lineRule="auto"/>
        <w:rPr>
          <w:color w:val="000A0F"/>
          <w:sz w:val="24"/>
          <w:szCs w:val="24"/>
          <w:highlight w:val="white"/>
        </w:rPr>
      </w:pPr>
      <w:r>
        <w:rPr>
          <w:color w:val="000A0F"/>
          <w:sz w:val="24"/>
          <w:szCs w:val="24"/>
          <w:highlight w:val="white"/>
        </w:rPr>
        <w:t xml:space="preserve">The significance of employee well-being cannot be overstated, as it plays a crucial role in determining the overall performance of a business. If employees are unable to work to the best of their ability or are absent from work due to stress or other related issues, this will have an adverse impact on the business. </w:t>
      </w:r>
    </w:p>
    <w:p w14:paraId="71112228" w14:textId="77777777" w:rsidR="00FB28A6" w:rsidRDefault="00000000">
      <w:pPr>
        <w:spacing w:after="160" w:line="360" w:lineRule="auto"/>
        <w:rPr>
          <w:color w:val="000A0F"/>
          <w:sz w:val="24"/>
          <w:szCs w:val="24"/>
          <w:highlight w:val="white"/>
        </w:rPr>
      </w:pPr>
      <w:r>
        <w:rPr>
          <w:color w:val="000A0F"/>
          <w:sz w:val="24"/>
          <w:szCs w:val="24"/>
          <w:highlight w:val="white"/>
        </w:rPr>
        <w:t xml:space="preserve">Bar-On, (2006) argued that long-term stress and its associated negative emotions, such as anger, depression, and anxiety, have the potential to initiate and aggravate various physical health problems, including hypertension, heart disease, and diabetes, as well as increase the vulnerability to infections, delay wound healing, and exacerbate pre-existing conditions such as arthritis and atherosclerosis. Woolery and Salovey (2004) support this assertion by contending that emotional intelligence is linked to better psychological well-being, while individuals with lower EI levels are more vulnerable to experiencing depression and anxiety disorders. </w:t>
      </w:r>
    </w:p>
    <w:p w14:paraId="39584481" w14:textId="77777777" w:rsidR="00FB28A6" w:rsidRDefault="00000000">
      <w:pPr>
        <w:spacing w:after="160" w:line="360" w:lineRule="auto"/>
        <w:rPr>
          <w:color w:val="000A0F"/>
          <w:sz w:val="24"/>
          <w:szCs w:val="24"/>
          <w:highlight w:val="white"/>
        </w:rPr>
      </w:pPr>
      <w:r>
        <w:rPr>
          <w:color w:val="000A0F"/>
          <w:sz w:val="24"/>
          <w:szCs w:val="24"/>
          <w:highlight w:val="white"/>
        </w:rPr>
        <w:t xml:space="preserve">Interest in emotional intelligence (EI) has increased greatly over the last decade. Although some researchers and practitioners have been quite optimistic about the importance of EI in organisations, critical questions remain about the concept, theory, and measurement of EI (Landy &amp; Conte, 2004; Matthews, </w:t>
      </w:r>
      <w:proofErr w:type="spellStart"/>
      <w:r>
        <w:rPr>
          <w:color w:val="000A0F"/>
          <w:sz w:val="24"/>
          <w:szCs w:val="24"/>
          <w:highlight w:val="white"/>
        </w:rPr>
        <w:t>Zeidner</w:t>
      </w:r>
      <w:proofErr w:type="spellEnd"/>
      <w:r>
        <w:rPr>
          <w:color w:val="000A0F"/>
          <w:sz w:val="24"/>
          <w:szCs w:val="24"/>
          <w:highlight w:val="white"/>
        </w:rPr>
        <w:t>, &amp; Roberts, 2002).</w:t>
      </w:r>
    </w:p>
    <w:p w14:paraId="0A48D8F7" w14:textId="77777777" w:rsidR="00FB28A6" w:rsidRDefault="00000000">
      <w:pPr>
        <w:spacing w:after="160" w:line="360" w:lineRule="auto"/>
        <w:rPr>
          <w:color w:val="000A0F"/>
          <w:sz w:val="24"/>
          <w:szCs w:val="24"/>
          <w:highlight w:val="white"/>
        </w:rPr>
      </w:pPr>
      <w:r>
        <w:rPr>
          <w:color w:val="000A0F"/>
          <w:sz w:val="24"/>
          <w:szCs w:val="24"/>
          <w:highlight w:val="white"/>
        </w:rPr>
        <w:lastRenderedPageBreak/>
        <w:t xml:space="preserve">Emotional intelligence has a potential dark side that is often overshadowed by its positive attributes. Grant (2014) suggests that individuals who improve their emotional skills also become proficient in manipulating others. For instance, if you can manage your emotions well, you may be able to hide your true feelings, and if you can perceive others' emotions accurately, you may be able to influence their behaviour and make them act against their best interests. Recent research has revealed some potential negative aspects of EI in interpersonal relationships (de </w:t>
      </w:r>
      <w:proofErr w:type="spellStart"/>
      <w:r>
        <w:rPr>
          <w:color w:val="000A0F"/>
          <w:sz w:val="24"/>
          <w:szCs w:val="24"/>
          <w:highlight w:val="white"/>
        </w:rPr>
        <w:t>Raad</w:t>
      </w:r>
      <w:proofErr w:type="spellEnd"/>
      <w:r>
        <w:rPr>
          <w:color w:val="000A0F"/>
          <w:sz w:val="24"/>
          <w:szCs w:val="24"/>
          <w:highlight w:val="white"/>
        </w:rPr>
        <w:t xml:space="preserve">, 2005; Austin et al., 2007). </w:t>
      </w:r>
    </w:p>
    <w:p w14:paraId="27B835E0" w14:textId="77777777" w:rsidR="00FB28A6" w:rsidRDefault="00000000">
      <w:pPr>
        <w:spacing w:after="160" w:line="360" w:lineRule="auto"/>
        <w:rPr>
          <w:color w:val="000A0F"/>
          <w:sz w:val="24"/>
          <w:szCs w:val="24"/>
        </w:rPr>
      </w:pPr>
      <w:r>
        <w:rPr>
          <w:color w:val="000A0F"/>
          <w:sz w:val="24"/>
          <w:szCs w:val="24"/>
          <w:highlight w:val="white"/>
        </w:rPr>
        <w:t>Despite being a genuinely positive skill, people who hone their emotional skills become more adept at manipulating others. As per Austin et al. (2007), this is referred to as "emotional manipulation" where individuals strategically and manipulatively use emotional skills to influence others' emotions and achieve their desired outcomes. Thus, while EI is considered an essential skill, it can also be used in a negative and maladaptive manner.</w:t>
      </w:r>
    </w:p>
    <w:p w14:paraId="60F7AA6A" w14:textId="77777777" w:rsidR="00FB28A6" w:rsidRDefault="00000000">
      <w:pPr>
        <w:spacing w:after="160" w:line="360" w:lineRule="auto"/>
        <w:rPr>
          <w:color w:val="000A0F"/>
          <w:sz w:val="24"/>
          <w:szCs w:val="24"/>
        </w:rPr>
      </w:pPr>
      <w:r>
        <w:rPr>
          <w:color w:val="000A0F"/>
          <w:sz w:val="24"/>
          <w:szCs w:val="24"/>
        </w:rPr>
        <w:t>Although critics claim that emotional intelligence is not a distinct form of intelligence but rather a combination of personality traits and social skills that can be acquired through experience and training, research by Joseph and Newman (2010) has shown that such training can lead to significant enhancements in emotional intelligence. Furthermore, it was found that these improvements also correlate with better job performance, leadership effectiveness, and well-being, indicating that emotional intelligence is indeed a set of skills that can be developed through training and experience.</w:t>
      </w:r>
    </w:p>
    <w:p w14:paraId="18518EC2" w14:textId="77777777" w:rsidR="00FB28A6" w:rsidRDefault="00000000">
      <w:pPr>
        <w:spacing w:after="160" w:line="360" w:lineRule="auto"/>
        <w:rPr>
          <w:color w:val="000A0F"/>
          <w:sz w:val="24"/>
          <w:szCs w:val="24"/>
        </w:rPr>
      </w:pPr>
      <w:r>
        <w:rPr>
          <w:color w:val="000A0F"/>
          <w:sz w:val="24"/>
          <w:szCs w:val="24"/>
        </w:rPr>
        <w:t xml:space="preserve"> This definition of EI is considered too broad and inclusive, conflating the concept with traits commonly viewed as part of one's personality, such as optimism and resilience (</w:t>
      </w:r>
      <w:proofErr w:type="spellStart"/>
      <w:r>
        <w:rPr>
          <w:color w:val="000A0F"/>
          <w:sz w:val="24"/>
          <w:szCs w:val="24"/>
        </w:rPr>
        <w:t>Druskat</w:t>
      </w:r>
      <w:proofErr w:type="spellEnd"/>
      <w:r>
        <w:rPr>
          <w:color w:val="000A0F"/>
          <w:sz w:val="24"/>
          <w:szCs w:val="24"/>
        </w:rPr>
        <w:t xml:space="preserve"> &amp; Wolff, 2001). </w:t>
      </w:r>
    </w:p>
    <w:p w14:paraId="0BDE71AF" w14:textId="77777777" w:rsidR="00FB28A6" w:rsidRDefault="00000000">
      <w:pPr>
        <w:spacing w:after="160" w:line="360" w:lineRule="auto"/>
        <w:rPr>
          <w:color w:val="000A0F"/>
          <w:sz w:val="24"/>
          <w:szCs w:val="24"/>
        </w:rPr>
      </w:pPr>
      <w:r>
        <w:rPr>
          <w:color w:val="000A0F"/>
          <w:sz w:val="24"/>
          <w:szCs w:val="24"/>
        </w:rPr>
        <w:t>Although there is evidence suggesting a link between emotional intelligence (EI) and job performance, its impact may not be as significant as previously believed. Factors such as job experience and cognitive ability are likely to play a greater role in determining success in the workplace. (</w:t>
      </w:r>
      <w:proofErr w:type="spellStart"/>
      <w:r>
        <w:rPr>
          <w:color w:val="000A0F"/>
          <w:sz w:val="24"/>
          <w:szCs w:val="24"/>
        </w:rPr>
        <w:t>Druskat</w:t>
      </w:r>
      <w:proofErr w:type="spellEnd"/>
      <w:r>
        <w:rPr>
          <w:color w:val="000A0F"/>
          <w:sz w:val="24"/>
          <w:szCs w:val="24"/>
        </w:rPr>
        <w:t xml:space="preserve"> &amp; Wolff, 2001). </w:t>
      </w:r>
    </w:p>
    <w:p w14:paraId="6FBC0BCE" w14:textId="77777777" w:rsidR="00FB28A6" w:rsidRDefault="00000000">
      <w:pPr>
        <w:spacing w:after="160" w:line="360" w:lineRule="auto"/>
        <w:rPr>
          <w:color w:val="000A0F"/>
          <w:sz w:val="24"/>
          <w:szCs w:val="24"/>
        </w:rPr>
      </w:pPr>
      <w:r>
        <w:rPr>
          <w:color w:val="000A0F"/>
          <w:sz w:val="24"/>
          <w:szCs w:val="24"/>
        </w:rPr>
        <w:t xml:space="preserve">Furthermore, there is limited empirical evidence to support the idea that EI is a valid and reliable construct that can be accurately measured, and that it is a strong predictor of workplace success (Van </w:t>
      </w:r>
      <w:proofErr w:type="spellStart"/>
      <w:r>
        <w:rPr>
          <w:color w:val="000A0F"/>
          <w:sz w:val="24"/>
          <w:szCs w:val="24"/>
        </w:rPr>
        <w:t>Rooy</w:t>
      </w:r>
      <w:proofErr w:type="spellEnd"/>
      <w:r>
        <w:rPr>
          <w:color w:val="000A0F"/>
          <w:sz w:val="24"/>
          <w:szCs w:val="24"/>
        </w:rPr>
        <w:t xml:space="preserve"> &amp; </w:t>
      </w:r>
      <w:proofErr w:type="spellStart"/>
      <w:r>
        <w:rPr>
          <w:color w:val="000A0F"/>
          <w:sz w:val="24"/>
          <w:szCs w:val="24"/>
        </w:rPr>
        <w:t>Viswesvaran</w:t>
      </w:r>
      <w:proofErr w:type="spellEnd"/>
      <w:r>
        <w:rPr>
          <w:color w:val="000A0F"/>
          <w:sz w:val="24"/>
          <w:szCs w:val="24"/>
        </w:rPr>
        <w:t xml:space="preserve">, 2004). </w:t>
      </w:r>
    </w:p>
    <w:p w14:paraId="1C1DD7BF" w14:textId="77777777" w:rsidR="00FB28A6" w:rsidRDefault="00000000">
      <w:pPr>
        <w:spacing w:after="160" w:line="360" w:lineRule="auto"/>
        <w:rPr>
          <w:color w:val="000A0F"/>
          <w:sz w:val="24"/>
          <w:szCs w:val="24"/>
        </w:rPr>
      </w:pPr>
      <w:r>
        <w:rPr>
          <w:color w:val="000A0F"/>
          <w:sz w:val="24"/>
          <w:szCs w:val="24"/>
        </w:rPr>
        <w:lastRenderedPageBreak/>
        <w:t xml:space="preserve">Locke (2005) has also criticised Goleman's (2003) EI model of leadership, stating that it neglects the intellectual aspects of effective leadership performance in organisations. However, Locke does agree with the importance of self-awareness in effective leadership. </w:t>
      </w:r>
    </w:p>
    <w:p w14:paraId="3FEA823E" w14:textId="77777777" w:rsidR="00FB28A6" w:rsidRDefault="00000000">
      <w:pPr>
        <w:spacing w:after="160" w:line="360" w:lineRule="auto"/>
        <w:rPr>
          <w:color w:val="000A0F"/>
          <w:sz w:val="24"/>
          <w:szCs w:val="24"/>
        </w:rPr>
      </w:pPr>
      <w:r>
        <w:rPr>
          <w:color w:val="000A0F"/>
          <w:sz w:val="24"/>
          <w:szCs w:val="24"/>
        </w:rPr>
        <w:t xml:space="preserve">Van </w:t>
      </w:r>
      <w:proofErr w:type="spellStart"/>
      <w:r>
        <w:rPr>
          <w:color w:val="000A0F"/>
          <w:sz w:val="24"/>
          <w:szCs w:val="24"/>
        </w:rPr>
        <w:t>Rooy</w:t>
      </w:r>
      <w:proofErr w:type="spellEnd"/>
      <w:r>
        <w:rPr>
          <w:color w:val="000A0F"/>
          <w:sz w:val="24"/>
          <w:szCs w:val="24"/>
        </w:rPr>
        <w:t xml:space="preserve"> &amp; </w:t>
      </w:r>
      <w:proofErr w:type="spellStart"/>
      <w:r>
        <w:rPr>
          <w:color w:val="000A0F"/>
          <w:sz w:val="24"/>
          <w:szCs w:val="24"/>
        </w:rPr>
        <w:t>Viswesvaran</w:t>
      </w:r>
      <w:proofErr w:type="spellEnd"/>
      <w:r>
        <w:rPr>
          <w:color w:val="000A0F"/>
          <w:sz w:val="24"/>
          <w:szCs w:val="24"/>
        </w:rPr>
        <w:t xml:space="preserve"> (2004) argue that more research is needed to determine which dimensions of current EI measures are most predictive of work and non-work outcomes. Overall, these criticisms suggest that EI has many weaknesses, with scientific non-credibility being the most critical argument (Murphy, 2014).</w:t>
      </w:r>
    </w:p>
    <w:p w14:paraId="229365C8" w14:textId="77777777" w:rsidR="00FB28A6" w:rsidRDefault="00FB28A6">
      <w:pPr>
        <w:spacing w:after="160" w:line="360" w:lineRule="auto"/>
        <w:rPr>
          <w:color w:val="000A0F"/>
          <w:sz w:val="24"/>
          <w:szCs w:val="24"/>
        </w:rPr>
      </w:pPr>
    </w:p>
    <w:p w14:paraId="0BB47AA8" w14:textId="77777777" w:rsidR="00FB28A6" w:rsidRDefault="00000000">
      <w:pPr>
        <w:spacing w:after="160" w:line="360" w:lineRule="auto"/>
        <w:rPr>
          <w:color w:val="000A0F"/>
          <w:sz w:val="24"/>
          <w:szCs w:val="24"/>
        </w:rPr>
      </w:pPr>
      <w:r>
        <w:rPr>
          <w:color w:val="000A0F"/>
          <w:sz w:val="24"/>
          <w:szCs w:val="24"/>
        </w:rPr>
        <w:t xml:space="preserve">Overall, the concept of emotional intelligence continues to be widely discussed, with both proponents and critics presenting various arguments. While some view emotional intelligence as a distinct form of intelligence that is closely linked to success in the workplace, others argue that it is a collection of personality traits and social skills that can be developed through experience and training. </w:t>
      </w:r>
    </w:p>
    <w:p w14:paraId="25D24012" w14:textId="77777777" w:rsidR="00FB28A6" w:rsidRDefault="00000000">
      <w:pPr>
        <w:spacing w:after="160" w:line="360" w:lineRule="auto"/>
        <w:rPr>
          <w:color w:val="000A0F"/>
          <w:sz w:val="24"/>
          <w:szCs w:val="24"/>
        </w:rPr>
      </w:pPr>
      <w:r>
        <w:rPr>
          <w:color w:val="000A0F"/>
          <w:sz w:val="24"/>
          <w:szCs w:val="24"/>
        </w:rPr>
        <w:t xml:space="preserve">Despite these criticisms, emotional intelligence is considered essential in the workplace, as it is closely associated with physical well-being and the overall performance of a business. However, it is important to acknowledge the potential negative impact of emotional intelligence, as individuals who hone their emotional skills can become more adept at manipulating others. </w:t>
      </w:r>
    </w:p>
    <w:p w14:paraId="0DF0BF7E" w14:textId="77777777" w:rsidR="00FB28A6" w:rsidRDefault="00000000">
      <w:pPr>
        <w:spacing w:after="160" w:line="360" w:lineRule="auto"/>
        <w:rPr>
          <w:color w:val="000A0F"/>
          <w:sz w:val="24"/>
          <w:szCs w:val="24"/>
        </w:rPr>
      </w:pPr>
      <w:r>
        <w:rPr>
          <w:color w:val="000A0F"/>
          <w:sz w:val="24"/>
          <w:szCs w:val="24"/>
        </w:rPr>
        <w:t>Therefore, more research is needed to determine the most predictive dimensions of current emotional intelligence measures. Finally, given that emotional intelligence can be enhanced through emotional skills training, businesses should prioritise the well-being of their employees to ensure optimal performance and success for the organisation.</w:t>
      </w:r>
    </w:p>
    <w:p w14:paraId="67EF0D27" w14:textId="77777777" w:rsidR="00FB28A6" w:rsidRDefault="00FB28A6">
      <w:pPr>
        <w:spacing w:after="160" w:line="360" w:lineRule="auto"/>
        <w:rPr>
          <w:color w:val="000A0F"/>
          <w:sz w:val="24"/>
          <w:szCs w:val="24"/>
        </w:rPr>
      </w:pPr>
    </w:p>
    <w:p w14:paraId="58D87CD7" w14:textId="77777777" w:rsidR="00FB28A6" w:rsidRDefault="00FB28A6">
      <w:pPr>
        <w:spacing w:after="160" w:line="360" w:lineRule="auto"/>
        <w:rPr>
          <w:color w:val="000A0F"/>
          <w:sz w:val="24"/>
          <w:szCs w:val="24"/>
        </w:rPr>
      </w:pPr>
    </w:p>
    <w:p w14:paraId="043A1E9F" w14:textId="77777777" w:rsidR="00FB28A6" w:rsidRDefault="00FB28A6">
      <w:pPr>
        <w:pStyle w:val="Heading2"/>
        <w:spacing w:before="40" w:after="0" w:line="360" w:lineRule="auto"/>
        <w:rPr>
          <w:b/>
          <w:color w:val="000A0F"/>
          <w:sz w:val="24"/>
          <w:szCs w:val="24"/>
          <w:u w:val="single"/>
        </w:rPr>
      </w:pPr>
      <w:bookmarkStart w:id="8" w:name="_u45pqfbgdd2w" w:colFirst="0" w:colLast="0"/>
      <w:bookmarkEnd w:id="8"/>
    </w:p>
    <w:p w14:paraId="44B57D6C" w14:textId="77777777" w:rsidR="00FB28A6" w:rsidRDefault="00FB28A6">
      <w:pPr>
        <w:pStyle w:val="Heading2"/>
        <w:spacing w:before="40" w:after="0" w:line="360" w:lineRule="auto"/>
        <w:rPr>
          <w:b/>
          <w:color w:val="000A0F"/>
          <w:sz w:val="24"/>
          <w:szCs w:val="24"/>
          <w:u w:val="single"/>
        </w:rPr>
      </w:pPr>
      <w:bookmarkStart w:id="9" w:name="_7khifpu06rl3" w:colFirst="0" w:colLast="0"/>
      <w:bookmarkEnd w:id="9"/>
    </w:p>
    <w:p w14:paraId="019972E7" w14:textId="77777777" w:rsidR="00FB28A6" w:rsidRDefault="00000000">
      <w:pPr>
        <w:pStyle w:val="Heading2"/>
        <w:spacing w:before="40" w:after="0" w:line="360" w:lineRule="auto"/>
        <w:rPr>
          <w:b/>
          <w:color w:val="000A0F"/>
          <w:sz w:val="24"/>
          <w:szCs w:val="24"/>
          <w:u w:val="single"/>
        </w:rPr>
      </w:pPr>
      <w:bookmarkStart w:id="10" w:name="_8wod951jj5us" w:colFirst="0" w:colLast="0"/>
      <w:bookmarkEnd w:id="10"/>
      <w:r>
        <w:rPr>
          <w:b/>
          <w:color w:val="000A0F"/>
          <w:sz w:val="24"/>
          <w:szCs w:val="24"/>
          <w:u w:val="single"/>
        </w:rPr>
        <w:t>1.3 Emotional Intelligence (EI)</w:t>
      </w:r>
      <w:hyperlink w:anchor="_xqx5msn0krnh">
        <w:r>
          <w:rPr>
            <w:b/>
            <w:color w:val="000A0F"/>
            <w:sz w:val="24"/>
            <w:szCs w:val="24"/>
            <w:u w:val="single"/>
          </w:rPr>
          <w:t xml:space="preserve"> and its relevance to workforce development and business performance</w:t>
        </w:r>
      </w:hyperlink>
    </w:p>
    <w:p w14:paraId="76D9B326" w14:textId="77777777" w:rsidR="00FB28A6" w:rsidRDefault="00FB28A6">
      <w:pPr>
        <w:spacing w:line="360" w:lineRule="auto"/>
        <w:rPr>
          <w:color w:val="000A0F"/>
          <w:sz w:val="24"/>
          <w:szCs w:val="24"/>
        </w:rPr>
      </w:pPr>
    </w:p>
    <w:p w14:paraId="18BAB198" w14:textId="77777777" w:rsidR="00FB28A6" w:rsidRDefault="00000000">
      <w:pPr>
        <w:spacing w:after="160" w:line="360" w:lineRule="auto"/>
        <w:rPr>
          <w:color w:val="000A0F"/>
          <w:sz w:val="24"/>
          <w:szCs w:val="24"/>
        </w:rPr>
      </w:pPr>
      <w:r>
        <w:rPr>
          <w:color w:val="000A0F"/>
          <w:sz w:val="24"/>
          <w:szCs w:val="24"/>
        </w:rPr>
        <w:t>Emotional intelligence (EI) is a concept that has been widely studied in the field of organisational psychology, and its relationship with workplace performance has been extensively investigated. Two prominent theoretical frameworks that have been proposed to understand the role of EI in workplace development and business performance are those proposed by Daniel Goleman and Reuven Bar-On.</w:t>
      </w:r>
    </w:p>
    <w:p w14:paraId="4D3BCBBD" w14:textId="77777777" w:rsidR="00FB28A6" w:rsidRDefault="00FB28A6">
      <w:pPr>
        <w:spacing w:after="160" w:line="360" w:lineRule="auto"/>
        <w:rPr>
          <w:color w:val="000A0F"/>
          <w:sz w:val="24"/>
          <w:szCs w:val="24"/>
        </w:rPr>
      </w:pPr>
    </w:p>
    <w:p w14:paraId="0A04025B" w14:textId="2B2EEED8" w:rsidR="00FB28A6" w:rsidRDefault="00256FFE">
      <w:pPr>
        <w:pStyle w:val="Heading2"/>
        <w:spacing w:before="40" w:after="0" w:line="360" w:lineRule="auto"/>
        <w:rPr>
          <w:b/>
          <w:color w:val="000A0F"/>
          <w:sz w:val="24"/>
          <w:szCs w:val="24"/>
          <w:u w:val="single"/>
        </w:rPr>
      </w:pPr>
      <w:bookmarkStart w:id="11" w:name="_vtjk39qwm20p" w:colFirst="0" w:colLast="0"/>
      <w:bookmarkEnd w:id="11"/>
      <w:r>
        <w:rPr>
          <w:b/>
          <w:color w:val="000A0F"/>
          <w:sz w:val="24"/>
          <w:szCs w:val="24"/>
          <w:u w:val="single"/>
        </w:rPr>
        <w:t>1.3.1 Workforce</w:t>
      </w:r>
      <w:r w:rsidR="00000000">
        <w:rPr>
          <w:b/>
          <w:color w:val="000A0F"/>
          <w:sz w:val="24"/>
          <w:szCs w:val="24"/>
          <w:u w:val="single"/>
        </w:rPr>
        <w:t xml:space="preserve"> Development</w:t>
      </w:r>
    </w:p>
    <w:p w14:paraId="56DB17BA" w14:textId="77777777" w:rsidR="00FB28A6" w:rsidRDefault="00FB28A6">
      <w:pPr>
        <w:spacing w:line="360" w:lineRule="auto"/>
        <w:rPr>
          <w:color w:val="000A0F"/>
          <w:sz w:val="24"/>
          <w:szCs w:val="24"/>
        </w:rPr>
      </w:pPr>
    </w:p>
    <w:p w14:paraId="2E2A1D07" w14:textId="50847CF3" w:rsidR="00FB28A6" w:rsidRDefault="00000000">
      <w:pPr>
        <w:spacing w:line="360" w:lineRule="auto"/>
        <w:rPr>
          <w:color w:val="000A0F"/>
          <w:sz w:val="24"/>
          <w:szCs w:val="24"/>
        </w:rPr>
      </w:pPr>
      <w:r>
        <w:rPr>
          <w:color w:val="000A0F"/>
          <w:sz w:val="24"/>
          <w:szCs w:val="24"/>
        </w:rPr>
        <w:t xml:space="preserve">Emotional intelligence is highly relevant to workforce development as it plays a crucial role in an individual's ability to effectively manage interpersonal relationships, communicate clearly, and work collaboratively with others. Emotional intelligence involves recognizing and managing one's own emotions, as well as understanding and responding appropriately to the emotions of others. Cary </w:t>
      </w:r>
      <w:proofErr w:type="spellStart"/>
      <w:r>
        <w:rPr>
          <w:color w:val="000A0F"/>
          <w:sz w:val="24"/>
          <w:szCs w:val="24"/>
        </w:rPr>
        <w:t>Cherniss</w:t>
      </w:r>
      <w:proofErr w:type="spellEnd"/>
      <w:r>
        <w:rPr>
          <w:color w:val="000A0F"/>
          <w:sz w:val="24"/>
          <w:szCs w:val="24"/>
        </w:rPr>
        <w:t xml:space="preserve"> (2010) asserts that emotional intelligence is a critical element of effective leadership and teamwork. It is the ability to recognize and manage our own emotions, as well as the emotions of others, that allows us to build strong relationships, communicate effectively, and achieve shared goals. </w:t>
      </w:r>
      <w:r w:rsidR="00256FFE">
        <w:rPr>
          <w:color w:val="000A0F"/>
          <w:sz w:val="24"/>
          <w:szCs w:val="24"/>
        </w:rPr>
        <w:t>Lencioni P (2002)</w:t>
      </w:r>
      <w:r>
        <w:rPr>
          <w:color w:val="000A0F"/>
          <w:sz w:val="24"/>
          <w:szCs w:val="24"/>
        </w:rPr>
        <w:t xml:space="preserve"> presents evidence of the importance of collaboration and trust in achieving team goals. Lencioni argues that teams must have trust, healthy conflict, commitment, accountability, and attention to results in order to be successful. He also suggests that teams without trust will struggle to communicate effectively, lack commitment to the team's goals, avoid accountability, and ultimately fail to achieve their objectives.</w:t>
      </w:r>
    </w:p>
    <w:p w14:paraId="20A862F2" w14:textId="77777777" w:rsidR="00FB28A6" w:rsidRDefault="00000000">
      <w:pPr>
        <w:spacing w:line="360" w:lineRule="auto"/>
        <w:rPr>
          <w:color w:val="000A0F"/>
          <w:sz w:val="24"/>
          <w:szCs w:val="24"/>
        </w:rPr>
      </w:pPr>
      <w:r>
        <w:rPr>
          <w:color w:val="000A0F"/>
          <w:sz w:val="24"/>
          <w:szCs w:val="24"/>
        </w:rPr>
        <w:t xml:space="preserve"> “Businesses that prioritise the development of emotional intelligence among their employees can create a positive and supportive work environment, which in turn can lead to increased job satisfaction, productivity, and employee retention. Emotional intelligence training can help employees improve their communication skills, manage conflict more effectively, and develop stronger relationships with colleagues, customers, and stakeholders”. (</w:t>
      </w:r>
      <w:proofErr w:type="spellStart"/>
      <w:r>
        <w:rPr>
          <w:color w:val="000A0F"/>
          <w:sz w:val="24"/>
          <w:szCs w:val="24"/>
        </w:rPr>
        <w:t>Dulewicz</w:t>
      </w:r>
      <w:proofErr w:type="spellEnd"/>
      <w:r>
        <w:rPr>
          <w:color w:val="000A0F"/>
          <w:sz w:val="24"/>
          <w:szCs w:val="24"/>
        </w:rPr>
        <w:t xml:space="preserve"> &amp; Higgs, 2000). </w:t>
      </w:r>
    </w:p>
    <w:p w14:paraId="76E8A9BD" w14:textId="77777777" w:rsidR="00FB28A6" w:rsidRDefault="00FB28A6">
      <w:pPr>
        <w:spacing w:line="360" w:lineRule="auto"/>
        <w:rPr>
          <w:color w:val="000A0F"/>
          <w:sz w:val="24"/>
          <w:szCs w:val="24"/>
        </w:rPr>
      </w:pPr>
    </w:p>
    <w:p w14:paraId="56C4B0F8" w14:textId="196AA741" w:rsidR="00FB28A6" w:rsidRDefault="00000000">
      <w:pPr>
        <w:spacing w:line="360" w:lineRule="auto"/>
        <w:rPr>
          <w:color w:val="000A0F"/>
          <w:sz w:val="24"/>
          <w:szCs w:val="24"/>
        </w:rPr>
      </w:pPr>
      <w:r>
        <w:rPr>
          <w:color w:val="000A0F"/>
          <w:sz w:val="24"/>
          <w:szCs w:val="24"/>
        </w:rPr>
        <w:t xml:space="preserve">Moreover, emotional intelligence is increasingly being recognized as a key factor in leadership effectiveness. As discussed in Section </w:t>
      </w:r>
      <w:r w:rsidR="00256FFE">
        <w:rPr>
          <w:color w:val="000A0F"/>
          <w:sz w:val="24"/>
          <w:szCs w:val="24"/>
        </w:rPr>
        <w:t>1.1, Leaders</w:t>
      </w:r>
      <w:r>
        <w:rPr>
          <w:color w:val="000A0F"/>
          <w:sz w:val="24"/>
          <w:szCs w:val="24"/>
        </w:rPr>
        <w:t xml:space="preserve"> with high emotional intelligence are better equipped to inspire and motivate their teams, manage change, and navigate complex business challenges. Investing in the development of emotional intelligence among both employees and leaders can therefore have a significant impact on the overall success of an organisation. "Emotional intelligence has been increasingly recognized as an important factor in effective leadership. </w:t>
      </w:r>
    </w:p>
    <w:p w14:paraId="52C5F6EE" w14:textId="77777777" w:rsidR="00FB28A6" w:rsidRDefault="00FB28A6">
      <w:pPr>
        <w:spacing w:line="360" w:lineRule="auto"/>
        <w:rPr>
          <w:color w:val="000A0F"/>
          <w:sz w:val="24"/>
          <w:szCs w:val="24"/>
        </w:rPr>
      </w:pPr>
    </w:p>
    <w:p w14:paraId="0F9EE454" w14:textId="77777777" w:rsidR="00FB28A6" w:rsidRDefault="00000000">
      <w:pPr>
        <w:spacing w:line="360" w:lineRule="auto"/>
        <w:rPr>
          <w:color w:val="000A0F"/>
          <w:sz w:val="24"/>
          <w:szCs w:val="24"/>
        </w:rPr>
      </w:pPr>
      <w:r>
        <w:rPr>
          <w:color w:val="000A0F"/>
          <w:sz w:val="24"/>
          <w:szCs w:val="24"/>
        </w:rPr>
        <w:t>Investing in the development of emotional intelligence among both employees and leaders can have a significant impact on the overall success of an organisation" (</w:t>
      </w:r>
      <w:proofErr w:type="spellStart"/>
      <w:r>
        <w:rPr>
          <w:color w:val="000A0F"/>
          <w:sz w:val="24"/>
          <w:szCs w:val="24"/>
        </w:rPr>
        <w:t>Ashkanasy</w:t>
      </w:r>
      <w:proofErr w:type="spellEnd"/>
      <w:r>
        <w:rPr>
          <w:color w:val="000A0F"/>
          <w:sz w:val="24"/>
          <w:szCs w:val="24"/>
        </w:rPr>
        <w:t xml:space="preserve"> &amp; </w:t>
      </w:r>
      <w:proofErr w:type="spellStart"/>
      <w:r>
        <w:rPr>
          <w:color w:val="000A0F"/>
          <w:sz w:val="24"/>
          <w:szCs w:val="24"/>
        </w:rPr>
        <w:t>Dorris</w:t>
      </w:r>
      <w:proofErr w:type="spellEnd"/>
      <w:r>
        <w:rPr>
          <w:color w:val="000A0F"/>
          <w:sz w:val="24"/>
          <w:szCs w:val="24"/>
        </w:rPr>
        <w:t xml:space="preserve">, 2017, p. 24). In today's fast-paced and constantly changing business environment, the ability to understand and manage emotions has become an essential skill for success. </w:t>
      </w:r>
    </w:p>
    <w:p w14:paraId="5DAA1227" w14:textId="77777777" w:rsidR="00FB28A6" w:rsidRDefault="00FB28A6">
      <w:pPr>
        <w:spacing w:line="360" w:lineRule="auto"/>
        <w:rPr>
          <w:color w:val="000A0F"/>
          <w:sz w:val="24"/>
          <w:szCs w:val="24"/>
        </w:rPr>
      </w:pPr>
    </w:p>
    <w:p w14:paraId="60873F61" w14:textId="77777777" w:rsidR="00FB28A6" w:rsidRDefault="00000000">
      <w:pPr>
        <w:spacing w:line="360" w:lineRule="auto"/>
        <w:rPr>
          <w:color w:val="000A0F"/>
          <w:sz w:val="24"/>
          <w:szCs w:val="24"/>
        </w:rPr>
      </w:pPr>
      <w:r>
        <w:rPr>
          <w:color w:val="000A0F"/>
          <w:sz w:val="24"/>
          <w:szCs w:val="24"/>
        </w:rPr>
        <w:t>As such, businesses that prioritise the development of emotional intelligence among their workforce are likely to reap significant rewards in terms of employee engagement, productivity, and overall performance.</w:t>
      </w:r>
    </w:p>
    <w:p w14:paraId="3F974494" w14:textId="77777777" w:rsidR="00FB28A6" w:rsidRDefault="00FB28A6">
      <w:pPr>
        <w:spacing w:after="160" w:line="360" w:lineRule="auto"/>
        <w:rPr>
          <w:color w:val="000A0F"/>
          <w:sz w:val="24"/>
          <w:szCs w:val="24"/>
          <w:highlight w:val="white"/>
        </w:rPr>
      </w:pPr>
    </w:p>
    <w:p w14:paraId="292EC187" w14:textId="16387FAA" w:rsidR="00FB28A6" w:rsidRDefault="00256FFE">
      <w:pPr>
        <w:pStyle w:val="Heading2"/>
        <w:spacing w:before="40" w:after="0" w:line="360" w:lineRule="auto"/>
        <w:rPr>
          <w:b/>
          <w:color w:val="000A0F"/>
          <w:sz w:val="24"/>
          <w:szCs w:val="24"/>
          <w:u w:val="single"/>
        </w:rPr>
      </w:pPr>
      <w:bookmarkStart w:id="12" w:name="_g02bvk6wu95z" w:colFirst="0" w:colLast="0"/>
      <w:bookmarkEnd w:id="12"/>
      <w:r>
        <w:rPr>
          <w:b/>
          <w:color w:val="000A0F"/>
          <w:sz w:val="24"/>
          <w:szCs w:val="24"/>
          <w:u w:val="single"/>
        </w:rPr>
        <w:t>1.3.2 Business</w:t>
      </w:r>
      <w:r w:rsidR="00000000">
        <w:rPr>
          <w:b/>
          <w:color w:val="000A0F"/>
          <w:sz w:val="24"/>
          <w:szCs w:val="24"/>
          <w:u w:val="single"/>
        </w:rPr>
        <w:t xml:space="preserve"> performance </w:t>
      </w:r>
    </w:p>
    <w:p w14:paraId="01C310C5" w14:textId="77777777" w:rsidR="00FB28A6" w:rsidRDefault="00FB28A6">
      <w:pPr>
        <w:spacing w:after="160" w:line="360" w:lineRule="auto"/>
        <w:rPr>
          <w:color w:val="000A0F"/>
          <w:sz w:val="24"/>
          <w:szCs w:val="24"/>
        </w:rPr>
      </w:pPr>
    </w:p>
    <w:p w14:paraId="3366F5F0" w14:textId="77777777" w:rsidR="00FB28A6" w:rsidRDefault="00000000">
      <w:pPr>
        <w:spacing w:after="160" w:line="360" w:lineRule="auto"/>
        <w:rPr>
          <w:color w:val="000A0F"/>
          <w:sz w:val="24"/>
          <w:szCs w:val="24"/>
        </w:rPr>
      </w:pPr>
      <w:r>
        <w:rPr>
          <w:color w:val="000A0F"/>
          <w:sz w:val="24"/>
          <w:szCs w:val="24"/>
        </w:rPr>
        <w:t xml:space="preserve">The importance of emotional intelligence for effective collaboration and teamwork cannot be overstated. Employees who are emotionally intelligent can communicate effectively, resolve conflicts, and work together toward common goals. This is supported by Yost and Tucker (2000) who promote a strong relationship between successful teamwork and emotional intelligence and contend that emotional intelligence competencies are more important than the transferable skills, these may be referred to as technical competencies. This can argue that there is more to effective teamwork than a keen intellect and grasp of technical knowledge. </w:t>
      </w:r>
    </w:p>
    <w:p w14:paraId="0FF5BDA7" w14:textId="4C51994E" w:rsidR="00FB28A6" w:rsidRDefault="00000000">
      <w:pPr>
        <w:spacing w:after="160" w:line="360" w:lineRule="auto"/>
        <w:rPr>
          <w:color w:val="000A0F"/>
          <w:sz w:val="24"/>
          <w:szCs w:val="24"/>
        </w:rPr>
      </w:pPr>
      <w:r>
        <w:rPr>
          <w:color w:val="000A0F"/>
          <w:sz w:val="24"/>
          <w:szCs w:val="24"/>
        </w:rPr>
        <w:t xml:space="preserve">In addition, emotional intelligence plays a significant role in how employees perceive their work and their relationships with their colleagues and managers. An employee with a high level of emotional intelligence is more likely to be engaged, more </w:t>
      </w:r>
      <w:r>
        <w:rPr>
          <w:color w:val="000A0F"/>
          <w:sz w:val="24"/>
          <w:szCs w:val="24"/>
        </w:rPr>
        <w:lastRenderedPageBreak/>
        <w:t xml:space="preserve">productive, and more likely to remain at a company for an extended </w:t>
      </w:r>
      <w:r w:rsidR="00256FFE">
        <w:rPr>
          <w:color w:val="000A0F"/>
          <w:sz w:val="24"/>
          <w:szCs w:val="24"/>
        </w:rPr>
        <w:t>period</w:t>
      </w:r>
      <w:r>
        <w:rPr>
          <w:color w:val="000A0F"/>
          <w:sz w:val="24"/>
          <w:szCs w:val="24"/>
        </w:rPr>
        <w:t>. To back up this claim a study by Miao, C., Humphrey, R. H., &amp; Qian, S. (2017) found that, to produce productive and satisfied workers, organisations should incorporate EI in employee recruitment, training, and development programmes.</w:t>
      </w:r>
    </w:p>
    <w:p w14:paraId="61796265" w14:textId="65B92D6C" w:rsidR="00FB28A6" w:rsidRDefault="00000000">
      <w:pPr>
        <w:spacing w:after="160" w:line="360" w:lineRule="auto"/>
        <w:rPr>
          <w:color w:val="000A0F"/>
          <w:sz w:val="24"/>
          <w:szCs w:val="24"/>
        </w:rPr>
      </w:pPr>
      <w:r>
        <w:rPr>
          <w:color w:val="000A0F"/>
          <w:sz w:val="24"/>
          <w:szCs w:val="24"/>
        </w:rPr>
        <w:t xml:space="preserve">EI can also have a positive impact in situations where a business places significant emphasis on customer service. It is argued by Slatten and </w:t>
      </w:r>
      <w:proofErr w:type="spellStart"/>
      <w:r>
        <w:rPr>
          <w:color w:val="000A0F"/>
          <w:sz w:val="24"/>
          <w:szCs w:val="24"/>
        </w:rPr>
        <w:t>Mehmetoglu</w:t>
      </w:r>
      <w:proofErr w:type="spellEnd"/>
      <w:r>
        <w:rPr>
          <w:color w:val="000A0F"/>
          <w:sz w:val="24"/>
          <w:szCs w:val="24"/>
        </w:rPr>
        <w:t xml:space="preserve"> (2011) that quality customer service cannot be achieved simply by meeting customer expectations, needs, and wants. Slatten and </w:t>
      </w:r>
      <w:proofErr w:type="spellStart"/>
      <w:r>
        <w:rPr>
          <w:color w:val="000A0F"/>
          <w:sz w:val="24"/>
          <w:szCs w:val="24"/>
        </w:rPr>
        <w:t>Mehmetoglu</w:t>
      </w:r>
      <w:proofErr w:type="spellEnd"/>
      <w:r>
        <w:rPr>
          <w:color w:val="000A0F"/>
          <w:sz w:val="24"/>
          <w:szCs w:val="24"/>
        </w:rPr>
        <w:t xml:space="preserve"> (2011) further assert </w:t>
      </w:r>
      <w:r w:rsidR="00256FFE">
        <w:rPr>
          <w:color w:val="000A0F"/>
          <w:sz w:val="24"/>
          <w:szCs w:val="24"/>
        </w:rPr>
        <w:t>that in</w:t>
      </w:r>
      <w:r>
        <w:rPr>
          <w:color w:val="000A0F"/>
          <w:sz w:val="24"/>
          <w:szCs w:val="24"/>
        </w:rPr>
        <w:t xml:space="preserve"> order to achieve customer service excellence, employees must align their commitments to meet and exceed the needs and wants of their customers. The findings of this study and those of others suggest that managers and supervisors with high emotional intelligence create an environment where performance and organisational goals are focused on achieving customer service excellence. Emotionally intelligent employees are better able to understand and respond to the needs of customers, leading to increased customer satisfaction and loyalty.</w:t>
      </w:r>
    </w:p>
    <w:p w14:paraId="08C09569" w14:textId="77777777" w:rsidR="00FB28A6" w:rsidRDefault="00000000">
      <w:pPr>
        <w:spacing w:after="160" w:line="360" w:lineRule="auto"/>
        <w:rPr>
          <w:color w:val="000A0F"/>
          <w:sz w:val="24"/>
          <w:szCs w:val="24"/>
        </w:rPr>
      </w:pPr>
      <w:r>
        <w:rPr>
          <w:color w:val="000A0F"/>
          <w:sz w:val="24"/>
          <w:szCs w:val="24"/>
        </w:rPr>
        <w:t>As asserted by Brown (2018), Trust is built in small moments, and it is the accumulation of these moments that builds trust over time. Emotional intelligence is key to creating these moments of trust, as it enables us to recognize and respond to the emotions of others in a way that builds connection and rapport. Consequently, such an outcome is anticipated to have a positive impact on the sales potential of the business. Specifically, the increase in the frequency of repeat customers and the improvement in customer satisfaction levels are expected to correlate with a higher propensity for customers to share positive feedback with others. This, in turn, is likely to enhance the business's capacity for attracting new customers.</w:t>
      </w:r>
    </w:p>
    <w:p w14:paraId="5F309304" w14:textId="77777777" w:rsidR="00FB28A6" w:rsidRDefault="00FB28A6">
      <w:pPr>
        <w:spacing w:after="160" w:line="360" w:lineRule="auto"/>
        <w:rPr>
          <w:color w:val="000A0F"/>
          <w:sz w:val="24"/>
          <w:szCs w:val="24"/>
        </w:rPr>
      </w:pPr>
    </w:p>
    <w:p w14:paraId="6584F14B" w14:textId="6B0F3588" w:rsidR="00FB28A6" w:rsidRDefault="00000000">
      <w:pPr>
        <w:spacing w:after="160" w:line="360" w:lineRule="auto"/>
        <w:rPr>
          <w:color w:val="000A0F"/>
          <w:sz w:val="24"/>
          <w:szCs w:val="24"/>
        </w:rPr>
      </w:pPr>
      <w:r>
        <w:rPr>
          <w:color w:val="000A0F"/>
          <w:sz w:val="24"/>
          <w:szCs w:val="24"/>
        </w:rPr>
        <w:t xml:space="preserve">In conclusion, the emotional intelligence theories presented by Goleman and Bar-on have made significant contributions to the understanding of emotions in the workplace and </w:t>
      </w:r>
      <w:r w:rsidR="00256FFE">
        <w:rPr>
          <w:color w:val="000A0F"/>
          <w:sz w:val="24"/>
          <w:szCs w:val="24"/>
        </w:rPr>
        <w:t>psychology</w:t>
      </w:r>
      <w:r>
        <w:rPr>
          <w:color w:val="000A0F"/>
          <w:sz w:val="24"/>
          <w:szCs w:val="24"/>
        </w:rPr>
        <w:t xml:space="preserve">. One of the valuable aspects of these theories is their provision of a framework for comprehending and cultivating emotional intelligence, which can enhance both personal and professional growth. Despite facing criticisms and limitations, these theories remain pertinent and provide individuals and </w:t>
      </w:r>
      <w:r>
        <w:rPr>
          <w:color w:val="000A0F"/>
          <w:sz w:val="24"/>
          <w:szCs w:val="24"/>
        </w:rPr>
        <w:lastRenderedPageBreak/>
        <w:t xml:space="preserve">organisations with a wealth of opportunities to enhance their emotional intelligence and overall performance. </w:t>
      </w:r>
    </w:p>
    <w:p w14:paraId="3829B937" w14:textId="7D5D7EA0" w:rsidR="00FB28A6" w:rsidRDefault="00000000">
      <w:pPr>
        <w:spacing w:after="160" w:line="360" w:lineRule="auto"/>
        <w:rPr>
          <w:color w:val="000A0F"/>
          <w:sz w:val="24"/>
          <w:szCs w:val="24"/>
        </w:rPr>
      </w:pPr>
      <w:r>
        <w:rPr>
          <w:color w:val="000A0F"/>
          <w:sz w:val="24"/>
          <w:szCs w:val="24"/>
        </w:rPr>
        <w:t xml:space="preserve">Many organisations have adopted emotional intelligence as a key component of their workforce development and business performance </w:t>
      </w:r>
      <w:r w:rsidR="00256FFE">
        <w:rPr>
          <w:color w:val="000A0F"/>
          <w:sz w:val="24"/>
          <w:szCs w:val="24"/>
        </w:rPr>
        <w:t>strategies and</w:t>
      </w:r>
      <w:r>
        <w:rPr>
          <w:color w:val="000A0F"/>
          <w:sz w:val="24"/>
          <w:szCs w:val="24"/>
        </w:rPr>
        <w:t xml:space="preserve"> have invested in training programs to help their employees improve their EI skills. A study conducted by the </w:t>
      </w:r>
      <w:r w:rsidR="00256FFE">
        <w:rPr>
          <w:color w:val="000A0F"/>
          <w:sz w:val="24"/>
          <w:szCs w:val="24"/>
        </w:rPr>
        <w:t>Centre</w:t>
      </w:r>
      <w:r>
        <w:rPr>
          <w:color w:val="000A0F"/>
          <w:sz w:val="24"/>
          <w:szCs w:val="24"/>
        </w:rPr>
        <w:t xml:space="preserve"> for Creative Leadership found that emotional intelligence was a stronger predictor of success than either IQ or technical skills in leadership roles (Goleman, Boyatzis, &amp; McKee, 2002).</w:t>
      </w:r>
    </w:p>
    <w:p w14:paraId="33B34D32" w14:textId="77777777" w:rsidR="00FB28A6" w:rsidRDefault="00000000">
      <w:pPr>
        <w:spacing w:after="160" w:line="360" w:lineRule="auto"/>
        <w:rPr>
          <w:color w:val="000A0F"/>
          <w:sz w:val="24"/>
          <w:szCs w:val="24"/>
        </w:rPr>
      </w:pPr>
      <w:r>
        <w:rPr>
          <w:color w:val="000A0F"/>
          <w:sz w:val="24"/>
          <w:szCs w:val="24"/>
        </w:rPr>
        <w:t>However, it is important to acknowledge that emotional intelligence is just one aspect of overall intelligence, and that technical skills and other abilities are also critical.</w:t>
      </w:r>
    </w:p>
    <w:p w14:paraId="00A54552" w14:textId="77777777" w:rsidR="00FB28A6" w:rsidRDefault="00000000">
      <w:pPr>
        <w:spacing w:after="160" w:line="360" w:lineRule="auto"/>
        <w:rPr>
          <w:color w:val="000A0F"/>
          <w:sz w:val="24"/>
          <w:szCs w:val="24"/>
        </w:rPr>
      </w:pPr>
      <w:r>
        <w:rPr>
          <w:color w:val="000A0F"/>
          <w:sz w:val="24"/>
          <w:szCs w:val="24"/>
        </w:rPr>
        <w:t xml:space="preserve"> The theories of emotional intelligence and their relevance to workforce development and business performance are intricate and multifaceted, and they continue to be a subject of ongoing discussion and research. While some evidence suggests that emotional intelligence can contribute to improving workplace relationships and effectiveness, further research is necessary to fully understand the nature of emotional intelligence and its impact on business performance.</w:t>
      </w:r>
    </w:p>
    <w:p w14:paraId="5F60F935" w14:textId="77777777" w:rsidR="00FB28A6" w:rsidRDefault="00000000">
      <w:pPr>
        <w:spacing w:after="160" w:line="360" w:lineRule="auto"/>
        <w:rPr>
          <w:color w:val="000A0F"/>
          <w:sz w:val="24"/>
          <w:szCs w:val="24"/>
        </w:rPr>
      </w:pPr>
      <w:r>
        <w:rPr>
          <w:color w:val="000A0F"/>
          <w:sz w:val="24"/>
          <w:szCs w:val="24"/>
        </w:rPr>
        <w:t xml:space="preserve"> </w:t>
      </w:r>
    </w:p>
    <w:p w14:paraId="26455CB8" w14:textId="77777777" w:rsidR="00FB28A6" w:rsidRDefault="00000000">
      <w:pPr>
        <w:pStyle w:val="Heading2"/>
        <w:spacing w:before="40" w:after="0" w:line="360" w:lineRule="auto"/>
        <w:rPr>
          <w:color w:val="000A0F"/>
          <w:sz w:val="24"/>
          <w:szCs w:val="24"/>
        </w:rPr>
      </w:pPr>
      <w:bookmarkStart w:id="13" w:name="_ztpqgop8onx" w:colFirst="0" w:colLast="0"/>
      <w:bookmarkEnd w:id="13"/>
      <w:r>
        <w:rPr>
          <w:b/>
          <w:color w:val="000A0F"/>
          <w:sz w:val="24"/>
          <w:szCs w:val="24"/>
        </w:rPr>
        <w:t>2.0 Use theories of emotional intelligence and mindfulness to review the effect of emotions on your own workplace performance</w:t>
      </w:r>
    </w:p>
    <w:p w14:paraId="4E02C474" w14:textId="77777777" w:rsidR="00FB28A6" w:rsidRDefault="00FB28A6">
      <w:pPr>
        <w:spacing w:line="360" w:lineRule="auto"/>
        <w:rPr>
          <w:color w:val="000A0F"/>
          <w:sz w:val="24"/>
          <w:szCs w:val="24"/>
        </w:rPr>
      </w:pPr>
    </w:p>
    <w:p w14:paraId="5B37662A" w14:textId="77777777" w:rsidR="00FB28A6" w:rsidRDefault="00000000">
      <w:pPr>
        <w:spacing w:line="360" w:lineRule="auto"/>
        <w:rPr>
          <w:color w:val="000A0F"/>
          <w:sz w:val="24"/>
          <w:szCs w:val="24"/>
        </w:rPr>
      </w:pPr>
      <w:r>
        <w:rPr>
          <w:color w:val="000A0F"/>
          <w:sz w:val="24"/>
          <w:szCs w:val="24"/>
        </w:rPr>
        <w:t xml:space="preserve">Emotional intelligence and mindfulness are two important concepts that can influence workplace performance. Emotional intelligence refers to the ability to identify, understand, and manage one's own emotions, as well as the emotions of others. </w:t>
      </w:r>
      <w:r>
        <w:rPr>
          <w:color w:val="000A0F"/>
          <w:sz w:val="24"/>
          <w:szCs w:val="24"/>
          <w:highlight w:val="white"/>
        </w:rPr>
        <w:t xml:space="preserve">According to </w:t>
      </w:r>
      <w:proofErr w:type="spellStart"/>
      <w:r>
        <w:rPr>
          <w:color w:val="000A0F"/>
          <w:sz w:val="24"/>
          <w:szCs w:val="24"/>
          <w:highlight w:val="white"/>
        </w:rPr>
        <w:t>Bechtoldt</w:t>
      </w:r>
      <w:proofErr w:type="spellEnd"/>
      <w:r>
        <w:rPr>
          <w:color w:val="000A0F"/>
          <w:sz w:val="24"/>
          <w:szCs w:val="24"/>
          <w:highlight w:val="white"/>
        </w:rPr>
        <w:t xml:space="preserve"> (2008), emotional intelligence, as defined by Salovey and Mayer, pertains to a component of social intelligence that encompasses the capacity to observe and discern one's own emotions as well as those of others, and apply this knowledge to regulate one's own thoughts and behaviours.</w:t>
      </w:r>
    </w:p>
    <w:p w14:paraId="775732CB" w14:textId="77777777" w:rsidR="00FB28A6" w:rsidRDefault="00FB28A6">
      <w:pPr>
        <w:spacing w:line="360" w:lineRule="auto"/>
        <w:rPr>
          <w:color w:val="000A0F"/>
          <w:sz w:val="24"/>
          <w:szCs w:val="24"/>
        </w:rPr>
      </w:pPr>
    </w:p>
    <w:p w14:paraId="67449845" w14:textId="77777777" w:rsidR="00FB28A6" w:rsidRDefault="00000000">
      <w:pPr>
        <w:spacing w:line="360" w:lineRule="auto"/>
        <w:rPr>
          <w:color w:val="000A0F"/>
          <w:sz w:val="24"/>
          <w:szCs w:val="24"/>
        </w:rPr>
      </w:pPr>
      <w:r>
        <w:rPr>
          <w:color w:val="000A0F"/>
          <w:sz w:val="24"/>
          <w:szCs w:val="24"/>
        </w:rPr>
        <w:t>Mindfulness is a meditative practice that draws on the idea of being completely present in the current moment, without making any judgments. Its origins can be traced back to Buddhist teachings and it is commonly employed as a therapeutic method to alleviate conditions such as anxiety, depression, and stress.</w:t>
      </w:r>
    </w:p>
    <w:p w14:paraId="4D927917" w14:textId="77777777" w:rsidR="00FB28A6" w:rsidRDefault="00000000">
      <w:pPr>
        <w:spacing w:line="360" w:lineRule="auto"/>
        <w:rPr>
          <w:color w:val="000A0F"/>
          <w:sz w:val="24"/>
          <w:szCs w:val="24"/>
        </w:rPr>
      </w:pPr>
      <w:r>
        <w:rPr>
          <w:color w:val="000A0F"/>
          <w:sz w:val="24"/>
          <w:szCs w:val="24"/>
        </w:rPr>
        <w:lastRenderedPageBreak/>
        <w:t xml:space="preserve">Kabat-Zinn, J. (2003) defines mindfulness as paying attention in a particular way: on purpose, in the present moment, and nonjudgmentally, He further elaborates on how this approach has the potential to improve one's cognitive, emotional, and physical well-being. Individuals who use mindfulness techniques can reduce stress, improve focus, and enhance their overall well-being. </w:t>
      </w:r>
    </w:p>
    <w:p w14:paraId="073C4206" w14:textId="77777777" w:rsidR="00FB28A6" w:rsidRDefault="00FB28A6">
      <w:pPr>
        <w:spacing w:line="360" w:lineRule="auto"/>
        <w:rPr>
          <w:color w:val="000A0F"/>
          <w:sz w:val="24"/>
          <w:szCs w:val="24"/>
          <w:highlight w:val="white"/>
        </w:rPr>
      </w:pPr>
    </w:p>
    <w:p w14:paraId="2DBD8B6A" w14:textId="77777777" w:rsidR="00FB28A6" w:rsidRDefault="00000000">
      <w:pPr>
        <w:spacing w:line="360" w:lineRule="auto"/>
        <w:rPr>
          <w:color w:val="000A0F"/>
          <w:sz w:val="24"/>
          <w:szCs w:val="24"/>
        </w:rPr>
      </w:pPr>
      <w:r>
        <w:rPr>
          <w:color w:val="000A0F"/>
          <w:sz w:val="24"/>
          <w:szCs w:val="24"/>
          <w:highlight w:val="white"/>
        </w:rPr>
        <w:t>Mindfulness and emotional intelligence are closely linked, with mindfulness practices serving as a means of developing the skills and abilities that are central to emotional intelligence. According to Vasquez-</w:t>
      </w:r>
      <w:proofErr w:type="spellStart"/>
      <w:r>
        <w:rPr>
          <w:color w:val="000A0F"/>
          <w:sz w:val="24"/>
          <w:szCs w:val="24"/>
          <w:highlight w:val="white"/>
        </w:rPr>
        <w:t>Dextre</w:t>
      </w:r>
      <w:proofErr w:type="spellEnd"/>
      <w:r>
        <w:rPr>
          <w:color w:val="000A0F"/>
          <w:sz w:val="24"/>
          <w:szCs w:val="24"/>
          <w:highlight w:val="white"/>
        </w:rPr>
        <w:t xml:space="preserve"> (2016), mindfulness is a form of meditation based on the ability to bring one’s attention to what they are currently experiencing in the present moment, accepting it without judgement and identifying the sensations, emotions and thoughts. Through mindfulness practices, individuals can become more self-aware, regulate their emotions more effectively, and develop empathy and compassion towards others. Moreover, Hyland et al. (2015) suggest that practising mindfulness can improve workplace performance by increasing task commitment and enjoyment, as well as the ability to stay focused on tasks and make better decisions. Ultimately, mindfulness is an effective way to train emotional intelligence and cultivate the skills and qualities associated with it.</w:t>
      </w:r>
    </w:p>
    <w:p w14:paraId="5B9A33ED" w14:textId="77777777" w:rsidR="00FB28A6" w:rsidRDefault="00FB28A6">
      <w:pPr>
        <w:spacing w:line="360" w:lineRule="auto"/>
        <w:rPr>
          <w:color w:val="000A0F"/>
          <w:sz w:val="24"/>
          <w:szCs w:val="24"/>
        </w:rPr>
      </w:pPr>
    </w:p>
    <w:p w14:paraId="45C703CF" w14:textId="77777777" w:rsidR="00FB28A6" w:rsidRDefault="00000000">
      <w:pPr>
        <w:spacing w:line="360" w:lineRule="auto"/>
        <w:rPr>
          <w:color w:val="000A0F"/>
          <w:sz w:val="24"/>
          <w:szCs w:val="24"/>
        </w:rPr>
      </w:pPr>
      <w:r>
        <w:rPr>
          <w:color w:val="000A0F"/>
          <w:sz w:val="24"/>
          <w:szCs w:val="24"/>
        </w:rPr>
        <w:t>Mindfulness can facilitate the development of emotional intelligence by increasing individuals' awareness of their thoughts, feelings, and physical sensations in the present moment. This awareness helps individuals regulate their emotions more effectively, a vital aspect of emotional intelligence. The principles of mindfulness align with the five key components of emotional intelligence identified by Goleman, D (1995) self-awareness, self-regulation, motivation, empathy, and social skills. By practising mindfulness, individuals can develop greater self-awareness by becoming more attuned to their thoughts, feelings, and physical sensations. They can also improve self-regulation by learning to recognize and manage their emotional triggers.</w:t>
      </w:r>
    </w:p>
    <w:p w14:paraId="7EE9E793" w14:textId="77777777" w:rsidR="00FB28A6" w:rsidRDefault="00FB28A6">
      <w:pPr>
        <w:spacing w:line="360" w:lineRule="auto"/>
        <w:rPr>
          <w:color w:val="000A0F"/>
          <w:sz w:val="24"/>
          <w:szCs w:val="24"/>
        </w:rPr>
      </w:pPr>
    </w:p>
    <w:p w14:paraId="6E65E843" w14:textId="77777777" w:rsidR="00FB28A6" w:rsidRDefault="00000000">
      <w:pPr>
        <w:spacing w:line="360" w:lineRule="auto"/>
        <w:rPr>
          <w:color w:val="000A0F"/>
          <w:sz w:val="24"/>
          <w:szCs w:val="24"/>
        </w:rPr>
      </w:pPr>
      <w:r>
        <w:rPr>
          <w:color w:val="000A0F"/>
          <w:sz w:val="24"/>
          <w:szCs w:val="24"/>
        </w:rPr>
        <w:t>Nancy Kline's work on "Time to Think" highlights the significance of mindfulness and presence in developing emotional intelligence. Kline posits that providing individuals with a secure and non-judgmental environment to express their thoughts and emotions can aid in their self-awareness and the development of their emotional intelligence (Kline, 2019).</w:t>
      </w:r>
    </w:p>
    <w:p w14:paraId="568C47E7" w14:textId="77777777" w:rsidR="00FB28A6" w:rsidRDefault="00FB28A6">
      <w:pPr>
        <w:spacing w:line="360" w:lineRule="auto"/>
        <w:rPr>
          <w:color w:val="000A0F"/>
          <w:sz w:val="24"/>
          <w:szCs w:val="24"/>
        </w:rPr>
      </w:pPr>
    </w:p>
    <w:p w14:paraId="5EAF429B" w14:textId="77777777" w:rsidR="00FB28A6" w:rsidRDefault="00000000">
      <w:pPr>
        <w:spacing w:line="360" w:lineRule="auto"/>
        <w:rPr>
          <w:color w:val="000A0F"/>
          <w:sz w:val="24"/>
          <w:szCs w:val="24"/>
        </w:rPr>
      </w:pPr>
      <w:r>
        <w:rPr>
          <w:color w:val="000A0F"/>
          <w:sz w:val="24"/>
          <w:szCs w:val="24"/>
        </w:rPr>
        <w:t xml:space="preserve"> Research on active listening supports this view, demonstrating that the practice can lead to improved empathy, relationships, and emotional intelligence (</w:t>
      </w:r>
      <w:proofErr w:type="spellStart"/>
      <w:r>
        <w:rPr>
          <w:color w:val="000A0F"/>
          <w:sz w:val="24"/>
          <w:szCs w:val="24"/>
        </w:rPr>
        <w:t>Weger</w:t>
      </w:r>
      <w:proofErr w:type="spellEnd"/>
      <w:r>
        <w:rPr>
          <w:color w:val="000A0F"/>
          <w:sz w:val="24"/>
          <w:szCs w:val="24"/>
        </w:rPr>
        <w:t xml:space="preserve"> Jr, Castle Bell, </w:t>
      </w:r>
      <w:proofErr w:type="spellStart"/>
      <w:r>
        <w:rPr>
          <w:color w:val="000A0F"/>
          <w:sz w:val="24"/>
          <w:szCs w:val="24"/>
        </w:rPr>
        <w:t>Minei</w:t>
      </w:r>
      <w:proofErr w:type="spellEnd"/>
      <w:r>
        <w:rPr>
          <w:color w:val="000A0F"/>
          <w:sz w:val="24"/>
          <w:szCs w:val="24"/>
        </w:rPr>
        <w:t xml:space="preserve">, &amp; Robinson, 2014). </w:t>
      </w:r>
    </w:p>
    <w:p w14:paraId="049B1E69" w14:textId="77777777" w:rsidR="00FB28A6" w:rsidRDefault="00FB28A6">
      <w:pPr>
        <w:spacing w:line="360" w:lineRule="auto"/>
        <w:rPr>
          <w:color w:val="000A0F"/>
          <w:sz w:val="24"/>
          <w:szCs w:val="24"/>
        </w:rPr>
      </w:pPr>
    </w:p>
    <w:p w14:paraId="4DEA5D6A" w14:textId="77777777" w:rsidR="00FB28A6" w:rsidRDefault="00000000">
      <w:pPr>
        <w:spacing w:line="360" w:lineRule="auto"/>
        <w:rPr>
          <w:color w:val="000A0F"/>
          <w:sz w:val="24"/>
          <w:szCs w:val="24"/>
        </w:rPr>
      </w:pPr>
      <w:r>
        <w:rPr>
          <w:color w:val="000A0F"/>
          <w:sz w:val="24"/>
          <w:szCs w:val="24"/>
        </w:rPr>
        <w:t>By fully focusing on and understanding the speaker's message, both verbally and non-verbally, individuals can cultivate active listening skills and enhance their emotional intelligence. In summary, by promoting active listening and creating a safe and supportive space for individuals to express their thoughts and feelings, practitioners can aid in the development of emotional intelligence. This, in turn, can lead to improved relationships, workplace performance, and personal growth.</w:t>
      </w:r>
    </w:p>
    <w:p w14:paraId="330E78FC" w14:textId="77777777" w:rsidR="00FB28A6" w:rsidRDefault="00FB28A6">
      <w:pPr>
        <w:spacing w:line="360" w:lineRule="auto"/>
        <w:rPr>
          <w:color w:val="000A0F"/>
          <w:sz w:val="24"/>
          <w:szCs w:val="24"/>
        </w:rPr>
      </w:pPr>
    </w:p>
    <w:p w14:paraId="4D442E58" w14:textId="77777777" w:rsidR="00FB28A6" w:rsidRDefault="00000000">
      <w:pPr>
        <w:spacing w:line="360" w:lineRule="auto"/>
        <w:rPr>
          <w:color w:val="000A0F"/>
          <w:sz w:val="24"/>
          <w:szCs w:val="24"/>
        </w:rPr>
      </w:pPr>
      <w:r>
        <w:rPr>
          <w:color w:val="000A0F"/>
          <w:sz w:val="24"/>
          <w:szCs w:val="24"/>
        </w:rPr>
        <w:t>In addition, by practising mindfulness, individuals can reduce stress and improve their focus, leading to increased productivity and job satisfaction. As per the findings of a study conducted by Dane and Brummel (2014), mindfulness practice can lead to stress reduction, improved focus, increased productivity, and job satisfaction. The study, which investigated the relationship between workplace mindfulness and job outcomes, revealed that individuals with higher levels of mindfulness reported lower levels of perceived stress, as well as higher levels of task performance, citizenship behaviour, and job satisfaction. The authors suggest that mindfulness practice can help individuals regulate their attention, emotions, and response to feedback, thereby improving their job performance and retention.</w:t>
      </w:r>
    </w:p>
    <w:p w14:paraId="4BB2B4CB" w14:textId="77777777" w:rsidR="00FB28A6" w:rsidRDefault="00FB28A6">
      <w:pPr>
        <w:spacing w:line="360" w:lineRule="auto"/>
        <w:rPr>
          <w:color w:val="000A0F"/>
          <w:sz w:val="24"/>
          <w:szCs w:val="24"/>
        </w:rPr>
      </w:pPr>
    </w:p>
    <w:p w14:paraId="21CEACE2" w14:textId="77777777" w:rsidR="00FB28A6" w:rsidRDefault="00000000">
      <w:pPr>
        <w:spacing w:line="360" w:lineRule="auto"/>
        <w:rPr>
          <w:color w:val="000A0F"/>
          <w:sz w:val="24"/>
          <w:szCs w:val="24"/>
        </w:rPr>
      </w:pPr>
      <w:r>
        <w:rPr>
          <w:color w:val="000A0F"/>
          <w:sz w:val="24"/>
          <w:szCs w:val="24"/>
        </w:rPr>
        <w:t xml:space="preserve">In terms of workplace performance, emotional intelligence and mindfulness have had a significant impact on how I perform in my role. </w:t>
      </w:r>
    </w:p>
    <w:p w14:paraId="10CB2B7A" w14:textId="77777777" w:rsidR="00FB28A6" w:rsidRDefault="00FB28A6">
      <w:pPr>
        <w:spacing w:line="360" w:lineRule="auto"/>
        <w:rPr>
          <w:color w:val="000A0F"/>
          <w:sz w:val="24"/>
          <w:szCs w:val="24"/>
        </w:rPr>
      </w:pPr>
    </w:p>
    <w:p w14:paraId="5D4FA4D6" w14:textId="77777777" w:rsidR="00FB28A6" w:rsidRDefault="00000000">
      <w:pPr>
        <w:spacing w:line="360" w:lineRule="auto"/>
        <w:rPr>
          <w:color w:val="000A0F"/>
          <w:sz w:val="24"/>
          <w:szCs w:val="24"/>
        </w:rPr>
      </w:pPr>
      <w:r>
        <w:rPr>
          <w:color w:val="000A0F"/>
          <w:sz w:val="24"/>
          <w:szCs w:val="24"/>
        </w:rPr>
        <w:t xml:space="preserve">In order to assess my level of emotional intelligence and its relevance to my responsibilities in my current role, I chose to take an Emotional Intelligence test. The test measured four key areas: self-awareness, social awareness, self-management, and relationship management. The results of the test indicated that I possess a high level of emotional intelligence, particularly in the areas of self-awareness and self-management. This is understandable given my ability to recognize and understand my own thoughts, emotions, and behaviours, as well as my responsibility for managing my own time in my role. However, I scored lower in the areas of social </w:t>
      </w:r>
      <w:r>
        <w:rPr>
          <w:color w:val="000A0F"/>
          <w:sz w:val="24"/>
          <w:szCs w:val="24"/>
        </w:rPr>
        <w:lastRenderedPageBreak/>
        <w:t>awareness and relationship management, which may be attributed to the nature of my current role that primarily involves remote work and limited face-to-face interactions. Nonetheless, the assessment of my emotional intelligence has provided me with valuable insights into my strengths and areas for improvement, which I can leverage to enhance my performance in my role and cultivate the necessary skills to effectively interact with customers and clients. (Please refer to Appendix B for the detailed results of the test.)</w:t>
      </w:r>
    </w:p>
    <w:p w14:paraId="53738473" w14:textId="77777777" w:rsidR="00FB28A6" w:rsidRDefault="00FB28A6">
      <w:pPr>
        <w:spacing w:line="360" w:lineRule="auto"/>
        <w:rPr>
          <w:color w:val="000A0F"/>
          <w:sz w:val="24"/>
          <w:szCs w:val="24"/>
        </w:rPr>
      </w:pPr>
    </w:p>
    <w:p w14:paraId="11AD2066" w14:textId="77777777" w:rsidR="00FB28A6" w:rsidRDefault="00000000">
      <w:pPr>
        <w:spacing w:line="360" w:lineRule="auto"/>
        <w:rPr>
          <w:color w:val="000A0F"/>
          <w:sz w:val="24"/>
          <w:szCs w:val="24"/>
        </w:rPr>
      </w:pPr>
      <w:r>
        <w:rPr>
          <w:color w:val="000A0F"/>
          <w:sz w:val="24"/>
          <w:szCs w:val="24"/>
        </w:rPr>
        <w:t xml:space="preserve">  In my workplace, managing my own workload and meeting strict deadlines can be a source of stress. However, with my high emotional intelligence and mindfulness skills, I can effectively handle stress. Mindfulness practice helps me lower my stress levels, improve concentration, and build resilience to cope with stress more effectively. Goleman (2013) asserted that emotional intelligence and mindfulness can help individuals to manage stress, improve communication, foster collaboration, and innovate, thus enhancing their engagement, motivation, and job satisfaction. </w:t>
      </w:r>
    </w:p>
    <w:p w14:paraId="39C09CC2" w14:textId="5D0CA495" w:rsidR="00FB28A6" w:rsidRDefault="00000000">
      <w:pPr>
        <w:spacing w:line="360" w:lineRule="auto"/>
        <w:rPr>
          <w:color w:val="000A0F"/>
          <w:sz w:val="24"/>
          <w:szCs w:val="24"/>
        </w:rPr>
      </w:pPr>
      <w:r>
        <w:rPr>
          <w:color w:val="000A0F"/>
          <w:sz w:val="24"/>
          <w:szCs w:val="24"/>
        </w:rPr>
        <w:t xml:space="preserve">By being aware of my own emotions and those of others, I </w:t>
      </w:r>
      <w:r w:rsidR="00256FFE">
        <w:rPr>
          <w:color w:val="000A0F"/>
          <w:sz w:val="24"/>
          <w:szCs w:val="24"/>
        </w:rPr>
        <w:t>can</w:t>
      </w:r>
      <w:r>
        <w:rPr>
          <w:color w:val="000A0F"/>
          <w:sz w:val="24"/>
          <w:szCs w:val="24"/>
        </w:rPr>
        <w:t xml:space="preserve"> better manage interactions with colleagues, resolve conflicts, and make better decisions. </w:t>
      </w:r>
    </w:p>
    <w:p w14:paraId="2D4A7EB1" w14:textId="77777777" w:rsidR="00FB28A6" w:rsidRDefault="00FB28A6">
      <w:pPr>
        <w:spacing w:line="360" w:lineRule="auto"/>
        <w:rPr>
          <w:color w:val="000A0F"/>
          <w:sz w:val="24"/>
          <w:szCs w:val="24"/>
        </w:rPr>
      </w:pPr>
    </w:p>
    <w:p w14:paraId="1DEB1954" w14:textId="72D87409" w:rsidR="00FB28A6" w:rsidRDefault="00000000">
      <w:pPr>
        <w:spacing w:line="360" w:lineRule="auto"/>
        <w:rPr>
          <w:color w:val="000A0F"/>
          <w:sz w:val="24"/>
          <w:szCs w:val="24"/>
        </w:rPr>
      </w:pPr>
      <w:r>
        <w:rPr>
          <w:color w:val="000A0F"/>
          <w:sz w:val="24"/>
          <w:szCs w:val="24"/>
        </w:rPr>
        <w:t xml:space="preserve">Based on my personal experience in the workplace, effective collaboration with multiple departments and individuals </w:t>
      </w:r>
      <w:r w:rsidR="00256FFE">
        <w:rPr>
          <w:color w:val="000A0F"/>
          <w:sz w:val="24"/>
          <w:szCs w:val="24"/>
        </w:rPr>
        <w:t>daily</w:t>
      </w:r>
      <w:r>
        <w:rPr>
          <w:color w:val="000A0F"/>
          <w:sz w:val="24"/>
          <w:szCs w:val="24"/>
        </w:rPr>
        <w:t xml:space="preserve"> requires the application of mindfulness and emotional intelligence. By being aware of my own emotions and those of others, I can tailor my communication to suit the situation and the people involved. Overall, I believe that these skills are essential for successful workplace communication and collaboration. Furthermore, emotional intelligence and mindfulness play a crucial role in building positive relationships that are necessary for effective collaboration with colleagues, clients, and stakeholders. </w:t>
      </w:r>
    </w:p>
    <w:p w14:paraId="5F377ADD" w14:textId="77777777" w:rsidR="00FB28A6" w:rsidRDefault="00000000">
      <w:pPr>
        <w:spacing w:line="360" w:lineRule="auto"/>
        <w:rPr>
          <w:rFonts w:ascii="Roboto" w:eastAsia="Roboto" w:hAnsi="Roboto" w:cs="Roboto"/>
          <w:color w:val="374151"/>
          <w:sz w:val="24"/>
          <w:szCs w:val="24"/>
        </w:rPr>
      </w:pPr>
      <w:r>
        <w:rPr>
          <w:color w:val="000A0F"/>
          <w:sz w:val="24"/>
          <w:szCs w:val="24"/>
        </w:rPr>
        <w:t>By understanding and managing my own emotions, I can communicate more effectively and show empathy, which helps to build trust and establish positive relationships with others. This not only improves communication but also leads to increased job satisfaction and productivity. Therefore, it is important for individuals to cultivate emotional intelligence and mindfulness as fundamental skills in the workplace.</w:t>
      </w:r>
    </w:p>
    <w:p w14:paraId="6E7157D5" w14:textId="77777777" w:rsidR="00FB28A6" w:rsidRDefault="00FB28A6">
      <w:pPr>
        <w:spacing w:line="360" w:lineRule="auto"/>
        <w:rPr>
          <w:color w:val="000A0F"/>
          <w:sz w:val="24"/>
          <w:szCs w:val="24"/>
        </w:rPr>
      </w:pPr>
    </w:p>
    <w:p w14:paraId="0D4387A2" w14:textId="77777777" w:rsidR="00FB28A6" w:rsidRDefault="00FB28A6">
      <w:pPr>
        <w:spacing w:line="360" w:lineRule="auto"/>
        <w:rPr>
          <w:color w:val="000A0F"/>
          <w:sz w:val="24"/>
          <w:szCs w:val="24"/>
        </w:rPr>
      </w:pPr>
    </w:p>
    <w:p w14:paraId="72B71210" w14:textId="77777777" w:rsidR="00FB28A6" w:rsidRDefault="00000000">
      <w:pPr>
        <w:spacing w:line="360" w:lineRule="auto"/>
        <w:rPr>
          <w:color w:val="000A0F"/>
          <w:sz w:val="24"/>
          <w:szCs w:val="24"/>
        </w:rPr>
      </w:pPr>
      <w:r>
        <w:rPr>
          <w:color w:val="000A0F"/>
          <w:sz w:val="24"/>
          <w:szCs w:val="24"/>
        </w:rPr>
        <w:lastRenderedPageBreak/>
        <w:t xml:space="preserve">The importance of being aware of my own emotions and those of others, I have been able to build stronger relationships with colleagues, communicate more effectively, and navigate conflicts in a constructive manner. </w:t>
      </w:r>
      <w:proofErr w:type="spellStart"/>
      <w:r>
        <w:rPr>
          <w:color w:val="000A0F"/>
          <w:sz w:val="24"/>
          <w:szCs w:val="24"/>
        </w:rPr>
        <w:t>Barsade</w:t>
      </w:r>
      <w:proofErr w:type="spellEnd"/>
      <w:r>
        <w:rPr>
          <w:color w:val="000A0F"/>
          <w:sz w:val="24"/>
          <w:szCs w:val="24"/>
        </w:rPr>
        <w:t>, S. G., &amp; Gibson, D. E. (2007) argue that emotions are contagious and can spread among employees, affecting their attitudes and behaviours. Therefore, it is important for individuals to be aware of their own emotions and those of others in order to manage effectively and promote positive outcomes in the workplace.</w:t>
      </w:r>
    </w:p>
    <w:p w14:paraId="743CE333" w14:textId="77777777" w:rsidR="00FB28A6" w:rsidRDefault="00FB28A6">
      <w:pPr>
        <w:spacing w:line="360" w:lineRule="auto"/>
        <w:rPr>
          <w:color w:val="000A0F"/>
          <w:sz w:val="24"/>
          <w:szCs w:val="24"/>
        </w:rPr>
      </w:pPr>
    </w:p>
    <w:p w14:paraId="5EE5113D" w14:textId="1325BF1C" w:rsidR="00FB28A6" w:rsidRDefault="00000000">
      <w:pPr>
        <w:spacing w:line="360" w:lineRule="auto"/>
        <w:rPr>
          <w:color w:val="000A0F"/>
          <w:sz w:val="24"/>
          <w:szCs w:val="24"/>
        </w:rPr>
      </w:pPr>
      <w:r>
        <w:rPr>
          <w:color w:val="000A0F"/>
          <w:sz w:val="24"/>
          <w:szCs w:val="24"/>
        </w:rPr>
        <w:t xml:space="preserve">The present study provides evidence of the positive effects of empathy, respect, and a positive attitude on the smooth running of day-to-day activities in a small team. A specific instance of such effects was observed when two team members </w:t>
      </w:r>
      <w:r w:rsidR="00256FFE">
        <w:rPr>
          <w:color w:val="000A0F"/>
          <w:sz w:val="24"/>
          <w:szCs w:val="24"/>
        </w:rPr>
        <w:t>helped</w:t>
      </w:r>
      <w:r>
        <w:rPr>
          <w:color w:val="000A0F"/>
          <w:sz w:val="24"/>
          <w:szCs w:val="24"/>
        </w:rPr>
        <w:t xml:space="preserve"> a struggling colleague, thus strengthening interpersonal bonds and promoting effective communication. Moreover, the implementation of mindfulness practices has been shown to enhance focus and presence in challenging situations, resulting in better decision-making and improved productivity. This was exemplified in a high-pressure meeting where the use of mindfulness techniques facilitated active listening and the integration of diverse perspectives into a well-informed decision. These findings highlight the significance of emotional intelligence and positive social interactions for optimal workplace performance.</w:t>
      </w:r>
    </w:p>
    <w:p w14:paraId="14D338CA" w14:textId="77777777" w:rsidR="00FB28A6" w:rsidRDefault="00FB28A6">
      <w:pPr>
        <w:spacing w:line="360" w:lineRule="auto"/>
        <w:rPr>
          <w:color w:val="000A0F"/>
          <w:sz w:val="24"/>
          <w:szCs w:val="24"/>
        </w:rPr>
      </w:pPr>
    </w:p>
    <w:p w14:paraId="063658E1" w14:textId="77777777" w:rsidR="00FB28A6" w:rsidRDefault="00000000">
      <w:pPr>
        <w:spacing w:line="360" w:lineRule="auto"/>
        <w:rPr>
          <w:color w:val="000A0F"/>
          <w:sz w:val="24"/>
          <w:szCs w:val="24"/>
        </w:rPr>
      </w:pPr>
      <w:r>
        <w:rPr>
          <w:color w:val="000A0F"/>
          <w:sz w:val="24"/>
          <w:szCs w:val="24"/>
        </w:rPr>
        <w:t>In conclusion, the concepts of emotional intelligence and mindfulness are crucial for achieving optimal workplace performance. By increasing self-awareness and understanding of others' emotions, and by practising mindfulness, individuals can foster positive relationships with colleagues, decrease stress levels, and ultimately enhance job satisfaction and productivity. Moreover, mindfulness serves as a valuable tool for nurturing emotional intelligence, allowing individuals to effectively manage their emotions, develop empathy, and refine social skills, ultimately leading to improved relationships and greater success in the workplace.</w:t>
      </w:r>
    </w:p>
    <w:p w14:paraId="6DFC6BC1" w14:textId="77777777" w:rsidR="00FB28A6" w:rsidRDefault="00FB28A6">
      <w:pPr>
        <w:spacing w:line="360" w:lineRule="auto"/>
        <w:rPr>
          <w:color w:val="000A0F"/>
          <w:sz w:val="24"/>
          <w:szCs w:val="24"/>
        </w:rPr>
      </w:pPr>
    </w:p>
    <w:p w14:paraId="07BEB7EA" w14:textId="77777777" w:rsidR="00FB28A6" w:rsidRDefault="00FB28A6">
      <w:pPr>
        <w:spacing w:line="360" w:lineRule="auto"/>
        <w:rPr>
          <w:color w:val="000A0F"/>
          <w:sz w:val="24"/>
          <w:szCs w:val="24"/>
        </w:rPr>
      </w:pPr>
    </w:p>
    <w:p w14:paraId="3AA23598" w14:textId="77777777" w:rsidR="00FB28A6" w:rsidRDefault="00FB28A6">
      <w:pPr>
        <w:spacing w:line="360" w:lineRule="auto"/>
        <w:rPr>
          <w:color w:val="000A0F"/>
          <w:sz w:val="24"/>
          <w:szCs w:val="24"/>
        </w:rPr>
      </w:pPr>
    </w:p>
    <w:p w14:paraId="7BEEDAC9" w14:textId="77777777" w:rsidR="00FB28A6" w:rsidRDefault="00FB28A6">
      <w:pPr>
        <w:spacing w:after="160" w:line="360" w:lineRule="auto"/>
        <w:rPr>
          <w:rFonts w:ascii="Calibri" w:eastAsia="Calibri" w:hAnsi="Calibri" w:cs="Calibri"/>
          <w:color w:val="000A0F"/>
          <w:sz w:val="24"/>
          <w:szCs w:val="24"/>
        </w:rPr>
      </w:pPr>
    </w:p>
    <w:p w14:paraId="33EE66A6" w14:textId="77777777" w:rsidR="00FB28A6" w:rsidRDefault="00000000">
      <w:pPr>
        <w:pStyle w:val="Heading2"/>
        <w:spacing w:before="40" w:after="0" w:line="259" w:lineRule="auto"/>
        <w:rPr>
          <w:rFonts w:ascii="Roboto" w:eastAsia="Roboto" w:hAnsi="Roboto" w:cs="Roboto"/>
          <w:b/>
          <w:color w:val="000A0F"/>
          <w:sz w:val="24"/>
          <w:szCs w:val="24"/>
        </w:rPr>
      </w:pPr>
      <w:bookmarkStart w:id="14" w:name="_5p7mgakwlp0r" w:colFirst="0" w:colLast="0"/>
      <w:bookmarkStart w:id="15" w:name="_dl487jc273l6" w:colFirst="0" w:colLast="0"/>
      <w:bookmarkStart w:id="16" w:name="_ijxv4zwhcdqo" w:colFirst="0" w:colLast="0"/>
      <w:bookmarkStart w:id="17" w:name="_nwh3tef8hd6z" w:colFirst="0" w:colLast="0"/>
      <w:bookmarkStart w:id="18" w:name="_c1s9fqhwly4z" w:colFirst="0" w:colLast="0"/>
      <w:bookmarkStart w:id="19" w:name="_h3p2ppmt7bkl" w:colFirst="0" w:colLast="0"/>
      <w:bookmarkStart w:id="20" w:name="_s743t13jus64" w:colFirst="0" w:colLast="0"/>
      <w:bookmarkStart w:id="21" w:name="_z9u8vxdmk2g0" w:colFirst="0" w:colLast="0"/>
      <w:bookmarkStart w:id="22" w:name="_r4ascuv1pzjr" w:colFirst="0" w:colLast="0"/>
      <w:bookmarkStart w:id="23" w:name="_o9iw2r8e82yk" w:colFirst="0" w:colLast="0"/>
      <w:bookmarkStart w:id="24" w:name="_nlte21f49at8" w:colFirst="0" w:colLast="0"/>
      <w:bookmarkStart w:id="25" w:name="_o6zwhl2qfc8m" w:colFirst="0" w:colLast="0"/>
      <w:bookmarkStart w:id="26" w:name="_i4rlguhyst61" w:colFirst="0" w:colLast="0"/>
      <w:bookmarkStart w:id="27" w:name="_zowutprap50" w:colFirst="0" w:colLast="0"/>
      <w:bookmarkStart w:id="28" w:name="_80akeujgzivo" w:colFirst="0" w:colLast="0"/>
      <w:bookmarkStart w:id="29" w:name="_umtjlhnojd33" w:colFirst="0" w:colLast="0"/>
      <w:bookmarkStart w:id="30" w:name="_nc78dyzuvxa" w:colFirst="0" w:colLast="0"/>
      <w:bookmarkStart w:id="31" w:name="_20kjeqw2xa21" w:colFirst="0" w:colLast="0"/>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Pr>
          <w:rFonts w:ascii="Roboto" w:eastAsia="Roboto" w:hAnsi="Roboto" w:cs="Roboto"/>
          <w:b/>
          <w:color w:val="000A0F"/>
          <w:sz w:val="24"/>
          <w:szCs w:val="24"/>
        </w:rPr>
        <w:lastRenderedPageBreak/>
        <w:t>References</w:t>
      </w:r>
    </w:p>
    <w:p w14:paraId="5BE4C78B" w14:textId="77777777" w:rsidR="00FB28A6" w:rsidRDefault="00FB28A6">
      <w:pPr>
        <w:spacing w:after="160" w:line="259" w:lineRule="auto"/>
        <w:rPr>
          <w:rFonts w:ascii="Calibri" w:eastAsia="Calibri" w:hAnsi="Calibri" w:cs="Calibri"/>
          <w:color w:val="000A0F"/>
        </w:rPr>
      </w:pPr>
    </w:p>
    <w:p w14:paraId="72C80625" w14:textId="77777777" w:rsidR="00FB28A6" w:rsidRDefault="00FB28A6">
      <w:pPr>
        <w:spacing w:after="160" w:line="259" w:lineRule="auto"/>
        <w:rPr>
          <w:color w:val="000A0F"/>
          <w:sz w:val="20"/>
          <w:szCs w:val="20"/>
        </w:rPr>
      </w:pPr>
    </w:p>
    <w:p w14:paraId="7EA0B3CC" w14:textId="70520DBD" w:rsidR="00FB28A6" w:rsidRDefault="00000000">
      <w:pPr>
        <w:spacing w:after="160" w:line="259" w:lineRule="auto"/>
        <w:rPr>
          <w:color w:val="000A0F"/>
          <w:sz w:val="20"/>
          <w:szCs w:val="20"/>
          <w:highlight w:val="white"/>
        </w:rPr>
      </w:pPr>
      <w:r>
        <w:rPr>
          <w:color w:val="000A0F"/>
          <w:sz w:val="20"/>
          <w:szCs w:val="20"/>
          <w:highlight w:val="white"/>
        </w:rPr>
        <w:t xml:space="preserve">Austin, E. J., </w:t>
      </w:r>
      <w:proofErr w:type="spellStart"/>
      <w:r>
        <w:rPr>
          <w:color w:val="000A0F"/>
          <w:sz w:val="20"/>
          <w:szCs w:val="20"/>
          <w:highlight w:val="white"/>
        </w:rPr>
        <w:t>Farrelly</w:t>
      </w:r>
      <w:proofErr w:type="spellEnd"/>
      <w:r>
        <w:rPr>
          <w:color w:val="000A0F"/>
          <w:sz w:val="20"/>
          <w:szCs w:val="20"/>
          <w:highlight w:val="white"/>
        </w:rPr>
        <w:t xml:space="preserve">, D., Black, C., &amp; Moore, H. (2007). Emotional intelligence, Machiavellianism, and emotional manipulation: Does EI have a dark side? Personality and Individual Differences, </w:t>
      </w:r>
      <w:hyperlink r:id="rId5">
        <w:r>
          <w:rPr>
            <w:color w:val="000A0F"/>
            <w:sz w:val="20"/>
            <w:szCs w:val="20"/>
            <w:highlight w:val="white"/>
            <w:u w:val="single"/>
          </w:rPr>
          <w:t>https://www.sciencedirect.com/science/article/abs/pii/S0191886906004776?via%3Dihub</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10, 2023).</w:t>
      </w:r>
    </w:p>
    <w:p w14:paraId="761E8AC6" w14:textId="0F2BD406" w:rsidR="00FB28A6" w:rsidRDefault="00000000">
      <w:pPr>
        <w:spacing w:before="40" w:line="259" w:lineRule="auto"/>
        <w:rPr>
          <w:color w:val="000A0F"/>
          <w:sz w:val="20"/>
          <w:szCs w:val="20"/>
          <w:highlight w:val="white"/>
        </w:rPr>
      </w:pPr>
      <w:proofErr w:type="spellStart"/>
      <w:r>
        <w:rPr>
          <w:color w:val="000A0F"/>
          <w:sz w:val="20"/>
          <w:szCs w:val="20"/>
        </w:rPr>
        <w:t>Ashkanasy</w:t>
      </w:r>
      <w:proofErr w:type="spellEnd"/>
      <w:r>
        <w:rPr>
          <w:color w:val="000A0F"/>
          <w:sz w:val="20"/>
          <w:szCs w:val="20"/>
        </w:rPr>
        <w:t xml:space="preserve">, N. M., &amp; </w:t>
      </w:r>
      <w:proofErr w:type="spellStart"/>
      <w:r>
        <w:rPr>
          <w:color w:val="000A0F"/>
          <w:sz w:val="20"/>
          <w:szCs w:val="20"/>
        </w:rPr>
        <w:t>Dorris</w:t>
      </w:r>
      <w:proofErr w:type="spellEnd"/>
      <w:r>
        <w:rPr>
          <w:color w:val="000A0F"/>
          <w:sz w:val="20"/>
          <w:szCs w:val="20"/>
        </w:rPr>
        <w:t xml:space="preserve">, A. B. (2017). Emotion in organisations: A review and theoretical integration. Academy of Management Annals, </w:t>
      </w:r>
      <w:hyperlink r:id="rId6">
        <w:r>
          <w:rPr>
            <w:color w:val="000A0F"/>
            <w:sz w:val="20"/>
            <w:szCs w:val="20"/>
            <w:u w:val="single"/>
          </w:rPr>
          <w:t>https://escholarship.org/content/qt2bn0n9mv/qt2bn0n9mv.pdf</w:t>
        </w:r>
      </w:hyperlink>
      <w:r>
        <w:rPr>
          <w:color w:val="000A0F"/>
          <w:sz w:val="20"/>
          <w:szCs w:val="20"/>
        </w:rPr>
        <w:t xml:space="preserve"> .</w:t>
      </w:r>
      <w:r>
        <w:rPr>
          <w:color w:val="000A0F"/>
          <w:sz w:val="20"/>
          <w:szCs w:val="20"/>
          <w:highlight w:val="white"/>
        </w:rPr>
        <w:t xml:space="preserve"> (</w:t>
      </w:r>
      <w:r w:rsidR="00256FFE">
        <w:rPr>
          <w:color w:val="000A0F"/>
          <w:sz w:val="20"/>
          <w:szCs w:val="20"/>
          <w:highlight w:val="white"/>
        </w:rPr>
        <w:t>Accessed</w:t>
      </w:r>
      <w:r>
        <w:rPr>
          <w:color w:val="000A0F"/>
          <w:sz w:val="20"/>
          <w:szCs w:val="20"/>
          <w:highlight w:val="white"/>
        </w:rPr>
        <w:t xml:space="preserve"> March 1, 2023).</w:t>
      </w:r>
    </w:p>
    <w:p w14:paraId="0CBEBCE7" w14:textId="77777777" w:rsidR="00FB28A6" w:rsidRDefault="00FB28A6">
      <w:pPr>
        <w:spacing w:before="40" w:line="259" w:lineRule="auto"/>
        <w:rPr>
          <w:color w:val="000A0F"/>
          <w:sz w:val="20"/>
          <w:szCs w:val="20"/>
          <w:highlight w:val="white"/>
        </w:rPr>
      </w:pPr>
    </w:p>
    <w:p w14:paraId="0C619DD9" w14:textId="641BEED0" w:rsidR="00FB28A6" w:rsidRDefault="00000000">
      <w:pPr>
        <w:spacing w:after="160" w:line="259" w:lineRule="auto"/>
        <w:rPr>
          <w:color w:val="000A0F"/>
          <w:sz w:val="20"/>
          <w:szCs w:val="20"/>
          <w:highlight w:val="white"/>
        </w:rPr>
      </w:pPr>
      <w:r>
        <w:rPr>
          <w:color w:val="000A0F"/>
          <w:sz w:val="20"/>
          <w:szCs w:val="20"/>
        </w:rPr>
        <w:t>Bar-On, R. (1997). Bar-on Emotional Quotient Inventory (EQ-</w:t>
      </w:r>
      <w:proofErr w:type="spellStart"/>
      <w:r>
        <w:rPr>
          <w:color w:val="000A0F"/>
          <w:sz w:val="20"/>
          <w:szCs w:val="20"/>
        </w:rPr>
        <w:t>i</w:t>
      </w:r>
      <w:proofErr w:type="spellEnd"/>
      <w:r>
        <w:rPr>
          <w:color w:val="000A0F"/>
          <w:sz w:val="20"/>
          <w:szCs w:val="20"/>
        </w:rPr>
        <w:t xml:space="preserve">): Technical manual. Multi-health systems. Toronto, Canada: Multi-Health Systems, Inc. </w:t>
      </w:r>
      <w:hyperlink r:id="rId7">
        <w:r>
          <w:rPr>
            <w:color w:val="000A0F"/>
            <w:sz w:val="20"/>
            <w:szCs w:val="20"/>
            <w:u w:val="single"/>
          </w:rPr>
          <w:t>https://www.researchgate.net/publication/6509274_The_Bar-On_Model_of_Emotional-Social_Intelligence</w:t>
        </w:r>
      </w:hyperlink>
      <w:r>
        <w:rPr>
          <w:color w:val="000A0F"/>
          <w:sz w:val="20"/>
          <w:szCs w:val="20"/>
        </w:rPr>
        <w:t xml:space="preserve">.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2, 2023).</w:t>
      </w:r>
    </w:p>
    <w:p w14:paraId="17F13C97" w14:textId="77777777" w:rsidR="00FB28A6" w:rsidRDefault="00FB28A6">
      <w:pPr>
        <w:spacing w:after="160" w:line="259" w:lineRule="auto"/>
        <w:rPr>
          <w:color w:val="000A0F"/>
          <w:sz w:val="20"/>
          <w:szCs w:val="20"/>
          <w:highlight w:val="white"/>
        </w:rPr>
      </w:pPr>
    </w:p>
    <w:p w14:paraId="1CAE2D85" w14:textId="5EF6578F" w:rsidR="00FB28A6" w:rsidRDefault="00000000">
      <w:pPr>
        <w:spacing w:after="160" w:line="259" w:lineRule="auto"/>
        <w:rPr>
          <w:color w:val="000A0F"/>
          <w:sz w:val="20"/>
          <w:szCs w:val="20"/>
        </w:rPr>
      </w:pPr>
      <w:r>
        <w:rPr>
          <w:color w:val="000A0F"/>
          <w:sz w:val="20"/>
          <w:szCs w:val="20"/>
        </w:rPr>
        <w:t xml:space="preserve">Bar-On, Reuven. (2006). The Bar-On Model of Emotional-Social Intelligence. </w:t>
      </w:r>
      <w:hyperlink r:id="rId8">
        <w:r>
          <w:rPr>
            <w:color w:val="1155CC"/>
            <w:sz w:val="20"/>
            <w:szCs w:val="20"/>
            <w:u w:val="single"/>
          </w:rPr>
          <w:t>https://www.researchgate.net/publication/6509274_The_Bar-On_Model_of_Emotional-Social_Intelligence</w:t>
        </w:r>
      </w:hyperlink>
      <w:r>
        <w:rPr>
          <w:color w:val="000A0F"/>
          <w:sz w:val="20"/>
          <w:szCs w:val="20"/>
        </w:rPr>
        <w:t xml:space="preserve">.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2, 2023).</w:t>
      </w:r>
    </w:p>
    <w:p w14:paraId="611517CA" w14:textId="77777777" w:rsidR="00FB28A6" w:rsidRDefault="00FB28A6">
      <w:pPr>
        <w:spacing w:after="160" w:line="259" w:lineRule="auto"/>
        <w:rPr>
          <w:color w:val="000A0F"/>
          <w:sz w:val="20"/>
          <w:szCs w:val="20"/>
        </w:rPr>
      </w:pPr>
    </w:p>
    <w:p w14:paraId="013E7D5F" w14:textId="64D6A528" w:rsidR="00FB28A6" w:rsidRDefault="00000000">
      <w:pPr>
        <w:spacing w:after="160" w:line="259" w:lineRule="auto"/>
        <w:rPr>
          <w:color w:val="000A0F"/>
          <w:sz w:val="20"/>
          <w:szCs w:val="20"/>
          <w:highlight w:val="white"/>
        </w:rPr>
      </w:pPr>
      <w:proofErr w:type="spellStart"/>
      <w:r>
        <w:rPr>
          <w:color w:val="000A0F"/>
          <w:sz w:val="20"/>
          <w:szCs w:val="20"/>
        </w:rPr>
        <w:t>Barsade</w:t>
      </w:r>
      <w:proofErr w:type="spellEnd"/>
      <w:r>
        <w:rPr>
          <w:color w:val="000A0F"/>
          <w:sz w:val="20"/>
          <w:szCs w:val="20"/>
        </w:rPr>
        <w:t xml:space="preserve">, S. G., &amp; Gibson, D. E. (2007). Why does affect matter in organisations? Academy of Management Perspectives, </w:t>
      </w:r>
      <w:hyperlink r:id="rId9">
        <w:r>
          <w:rPr>
            <w:color w:val="000A0F"/>
            <w:sz w:val="20"/>
            <w:szCs w:val="20"/>
            <w:u w:val="single"/>
          </w:rPr>
          <w:t>https://www.researchgate.net/publication/228960683_Why_Does_Affect_Matter_in_Organizations</w:t>
        </w:r>
      </w:hyperlink>
      <w:r>
        <w:rPr>
          <w:color w:val="000A0F"/>
          <w:sz w:val="20"/>
          <w:szCs w:val="20"/>
        </w:rPr>
        <w:t xml:space="preserve">.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2, 2023).</w:t>
      </w:r>
    </w:p>
    <w:p w14:paraId="555C68F2" w14:textId="77777777" w:rsidR="00FB28A6" w:rsidRDefault="00FB28A6">
      <w:pPr>
        <w:spacing w:after="160" w:line="259" w:lineRule="auto"/>
        <w:rPr>
          <w:color w:val="000A0F"/>
          <w:sz w:val="20"/>
          <w:szCs w:val="20"/>
          <w:highlight w:val="white"/>
        </w:rPr>
      </w:pPr>
    </w:p>
    <w:p w14:paraId="5532F809" w14:textId="7CF74C32" w:rsidR="00FB28A6" w:rsidRDefault="00000000">
      <w:pPr>
        <w:spacing w:after="160" w:line="259" w:lineRule="auto"/>
        <w:rPr>
          <w:color w:val="000A0F"/>
          <w:sz w:val="20"/>
          <w:szCs w:val="20"/>
          <w:highlight w:val="white"/>
        </w:rPr>
      </w:pPr>
      <w:proofErr w:type="spellStart"/>
      <w:r>
        <w:rPr>
          <w:color w:val="000A0F"/>
          <w:sz w:val="20"/>
          <w:szCs w:val="20"/>
        </w:rPr>
        <w:t>Bechtoldt</w:t>
      </w:r>
      <w:proofErr w:type="spellEnd"/>
      <w:r>
        <w:rPr>
          <w:color w:val="000A0F"/>
          <w:sz w:val="20"/>
          <w:szCs w:val="20"/>
        </w:rPr>
        <w:t xml:space="preserve">, M.N. (2008).  Emotional intelligence, professional qualifications, and the psychologists’ need for gender research. Cambridge, Mass.: MIT-Press. </w:t>
      </w:r>
      <w:hyperlink r:id="rId10">
        <w:r>
          <w:rPr>
            <w:color w:val="000A0F"/>
            <w:sz w:val="20"/>
            <w:szCs w:val="20"/>
            <w:u w:val="single"/>
          </w:rPr>
          <w:t>https://www.researchgate.net/publication/319381724_Does_Emotional_Intelligence_Depend_on_Gender_A_Study_on_Undergraduate_English_Majors_of_Three_Iranian_Universities</w:t>
        </w:r>
      </w:hyperlink>
      <w:r>
        <w:rPr>
          <w:color w:val="000A0F"/>
          <w:sz w:val="20"/>
          <w:szCs w:val="20"/>
        </w:rPr>
        <w:t xml:space="preserve">.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2, 2023).</w:t>
      </w:r>
    </w:p>
    <w:p w14:paraId="1F625AB2" w14:textId="77777777" w:rsidR="00FB28A6" w:rsidRDefault="00FB28A6">
      <w:pPr>
        <w:spacing w:after="160" w:line="259" w:lineRule="auto"/>
        <w:rPr>
          <w:color w:val="000A0F"/>
          <w:sz w:val="20"/>
          <w:szCs w:val="20"/>
          <w:highlight w:val="white"/>
        </w:rPr>
      </w:pPr>
    </w:p>
    <w:p w14:paraId="1B3E27F2" w14:textId="629B4D7A" w:rsidR="00FB28A6" w:rsidRDefault="00000000">
      <w:pPr>
        <w:spacing w:after="160" w:line="259" w:lineRule="auto"/>
        <w:rPr>
          <w:color w:val="000A0F"/>
          <w:sz w:val="20"/>
          <w:szCs w:val="20"/>
        </w:rPr>
      </w:pPr>
      <w:proofErr w:type="spellStart"/>
      <w:r>
        <w:rPr>
          <w:color w:val="000A0F"/>
          <w:sz w:val="20"/>
          <w:szCs w:val="20"/>
        </w:rPr>
        <w:t>Cherniss</w:t>
      </w:r>
      <w:proofErr w:type="spellEnd"/>
      <w:r>
        <w:rPr>
          <w:color w:val="000A0F"/>
          <w:sz w:val="20"/>
          <w:szCs w:val="20"/>
        </w:rPr>
        <w:t xml:space="preserve">, C. (2010). Emotional intelligence: What it is and why it matters. In J. C. Quick &amp; L. E. </w:t>
      </w:r>
      <w:proofErr w:type="spellStart"/>
      <w:r>
        <w:rPr>
          <w:color w:val="000A0F"/>
          <w:sz w:val="20"/>
          <w:szCs w:val="20"/>
        </w:rPr>
        <w:t>Tetrick</w:t>
      </w:r>
      <w:proofErr w:type="spellEnd"/>
      <w:r>
        <w:rPr>
          <w:color w:val="000A0F"/>
          <w:sz w:val="20"/>
          <w:szCs w:val="20"/>
        </w:rPr>
        <w:t xml:space="preserve"> (Eds.), Handbook of occupational health psychology American Psychological Association. https://www.researchgate.net/profile/Cary-Cherniss/publication/229545635_Emotional_Intelligence_Toward_Clarification_of_a_Concept/links/5c00133d45851523d153a4d7/Emotional-Intelligence-Toward-Clarification-of-a-Concept.pdf.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13, 2023).</w:t>
      </w:r>
    </w:p>
    <w:p w14:paraId="3A8F3B1E" w14:textId="77777777" w:rsidR="00FB28A6" w:rsidRDefault="00FB28A6">
      <w:pPr>
        <w:spacing w:after="160" w:line="259" w:lineRule="auto"/>
        <w:rPr>
          <w:color w:val="000A0F"/>
          <w:sz w:val="20"/>
          <w:szCs w:val="20"/>
        </w:rPr>
      </w:pPr>
    </w:p>
    <w:p w14:paraId="23DBBD53" w14:textId="2024ACCB" w:rsidR="00FB28A6" w:rsidRDefault="00000000">
      <w:pPr>
        <w:spacing w:after="160" w:line="259" w:lineRule="auto"/>
        <w:rPr>
          <w:color w:val="000A0F"/>
          <w:sz w:val="20"/>
          <w:szCs w:val="20"/>
        </w:rPr>
      </w:pPr>
      <w:proofErr w:type="spellStart"/>
      <w:r>
        <w:rPr>
          <w:color w:val="000A0F"/>
          <w:sz w:val="20"/>
          <w:szCs w:val="20"/>
        </w:rPr>
        <w:t>Côté</w:t>
      </w:r>
      <w:proofErr w:type="spellEnd"/>
      <w:r>
        <w:rPr>
          <w:color w:val="000A0F"/>
          <w:sz w:val="20"/>
          <w:szCs w:val="20"/>
        </w:rPr>
        <w:t xml:space="preserve">, S., &amp; Miners, C. T. (2006). Emotional intelligence, cognitive intelligence, and job performance. Administrative Science Quarterly, https://journals.sagepub.com/doi/abs/10.2189/asqu.51.1.1?journalCode=asqa.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3, 2023).</w:t>
      </w:r>
    </w:p>
    <w:p w14:paraId="3FFAE14F" w14:textId="77777777" w:rsidR="00FB28A6" w:rsidRDefault="00FB28A6">
      <w:pPr>
        <w:spacing w:after="160" w:line="259" w:lineRule="auto"/>
        <w:rPr>
          <w:color w:val="000A0F"/>
          <w:sz w:val="20"/>
          <w:szCs w:val="20"/>
        </w:rPr>
      </w:pPr>
    </w:p>
    <w:p w14:paraId="16A26A78" w14:textId="08E9344A" w:rsidR="00FB28A6" w:rsidRDefault="00000000">
      <w:pPr>
        <w:spacing w:after="160" w:line="259" w:lineRule="auto"/>
        <w:rPr>
          <w:color w:val="000A0F"/>
          <w:sz w:val="20"/>
          <w:szCs w:val="20"/>
          <w:highlight w:val="white"/>
        </w:rPr>
      </w:pPr>
      <w:r>
        <w:rPr>
          <w:color w:val="000A0F"/>
          <w:sz w:val="20"/>
          <w:szCs w:val="20"/>
          <w:highlight w:val="white"/>
        </w:rPr>
        <w:t>Cuddy, A. (2012, October 1). Your body language may shape who you are [Video]. TED Talks. https://www.ted.com/talks/amy_cuddy_your_body_language_may_shape_who_you_are/comments. (</w:t>
      </w:r>
      <w:r w:rsidR="00256FFE">
        <w:rPr>
          <w:color w:val="000A0F"/>
          <w:sz w:val="20"/>
          <w:szCs w:val="20"/>
          <w:highlight w:val="white"/>
        </w:rPr>
        <w:t>Accessed</w:t>
      </w:r>
      <w:r>
        <w:rPr>
          <w:color w:val="000A0F"/>
          <w:sz w:val="20"/>
          <w:szCs w:val="20"/>
          <w:highlight w:val="white"/>
        </w:rPr>
        <w:t xml:space="preserve"> March 4, 2023).</w:t>
      </w:r>
    </w:p>
    <w:p w14:paraId="6FDB3E1B" w14:textId="77777777" w:rsidR="00FB28A6" w:rsidRDefault="00FB28A6">
      <w:pPr>
        <w:spacing w:after="160" w:line="259" w:lineRule="auto"/>
        <w:rPr>
          <w:color w:val="000A0F"/>
          <w:sz w:val="20"/>
          <w:szCs w:val="20"/>
          <w:highlight w:val="white"/>
        </w:rPr>
      </w:pPr>
    </w:p>
    <w:p w14:paraId="48EA7AB5" w14:textId="72864217" w:rsidR="00FB28A6" w:rsidRDefault="00000000">
      <w:pPr>
        <w:spacing w:after="160" w:line="259" w:lineRule="auto"/>
        <w:rPr>
          <w:color w:val="000A0F"/>
          <w:sz w:val="20"/>
          <w:szCs w:val="20"/>
          <w:highlight w:val="white"/>
        </w:rPr>
      </w:pPr>
      <w:r>
        <w:rPr>
          <w:color w:val="000A0F"/>
          <w:sz w:val="20"/>
          <w:szCs w:val="20"/>
          <w:highlight w:val="white"/>
        </w:rPr>
        <w:t>Dane, E., &amp; Brummel, B. J. (2014). Examining workplace mindfulness and its relations to job performance and turnover intention. Human Relations, https://journals.sagepub.com/doi/abs/10.1177/0018726713487753. (</w:t>
      </w:r>
      <w:r w:rsidR="00256FFE">
        <w:rPr>
          <w:color w:val="000A0F"/>
          <w:sz w:val="20"/>
          <w:szCs w:val="20"/>
          <w:highlight w:val="white"/>
        </w:rPr>
        <w:t>Accessed</w:t>
      </w:r>
      <w:r>
        <w:rPr>
          <w:color w:val="000A0F"/>
          <w:sz w:val="20"/>
          <w:szCs w:val="20"/>
          <w:highlight w:val="white"/>
        </w:rPr>
        <w:t xml:space="preserve"> March 13, 2023).</w:t>
      </w:r>
    </w:p>
    <w:p w14:paraId="667256FB" w14:textId="77777777" w:rsidR="00FB28A6" w:rsidRDefault="00FB28A6">
      <w:pPr>
        <w:spacing w:after="160" w:line="259" w:lineRule="auto"/>
        <w:rPr>
          <w:color w:val="000A0F"/>
          <w:sz w:val="20"/>
          <w:szCs w:val="20"/>
          <w:highlight w:val="white"/>
        </w:rPr>
      </w:pPr>
    </w:p>
    <w:p w14:paraId="4B7FC43C" w14:textId="26799ABC" w:rsidR="00FB28A6" w:rsidRDefault="00000000">
      <w:pPr>
        <w:spacing w:after="160" w:line="259" w:lineRule="auto"/>
        <w:rPr>
          <w:color w:val="000A0F"/>
          <w:sz w:val="20"/>
          <w:szCs w:val="20"/>
          <w:highlight w:val="white"/>
        </w:rPr>
      </w:pPr>
      <w:r>
        <w:rPr>
          <w:color w:val="000A0F"/>
          <w:sz w:val="20"/>
          <w:szCs w:val="20"/>
          <w:highlight w:val="white"/>
        </w:rPr>
        <w:t xml:space="preserve">De </w:t>
      </w:r>
      <w:proofErr w:type="spellStart"/>
      <w:r>
        <w:rPr>
          <w:color w:val="000A0F"/>
          <w:sz w:val="20"/>
          <w:szCs w:val="20"/>
          <w:highlight w:val="white"/>
        </w:rPr>
        <w:t>Raad</w:t>
      </w:r>
      <w:proofErr w:type="spellEnd"/>
      <w:r>
        <w:rPr>
          <w:color w:val="000A0F"/>
          <w:sz w:val="20"/>
          <w:szCs w:val="20"/>
          <w:highlight w:val="white"/>
        </w:rPr>
        <w:t>, B. (2005). The trait-coverage of emotional intelligence. Personality and Individual Differences, https://www.researchgate.net/profile/Boele-Raad-2/publication/222349831_The_trait-coverage_of_emotional_intelligence/links/5b83d9f24585151fd13544a7/The-trait-coverage-of-emotional-intelligence.pdf. (</w:t>
      </w:r>
      <w:r w:rsidR="00256FFE">
        <w:rPr>
          <w:color w:val="000A0F"/>
          <w:sz w:val="20"/>
          <w:szCs w:val="20"/>
          <w:highlight w:val="white"/>
        </w:rPr>
        <w:t>Accessed</w:t>
      </w:r>
      <w:r>
        <w:rPr>
          <w:color w:val="000A0F"/>
          <w:sz w:val="20"/>
          <w:szCs w:val="20"/>
          <w:highlight w:val="white"/>
        </w:rPr>
        <w:t xml:space="preserve"> March 15, 2023).</w:t>
      </w:r>
    </w:p>
    <w:p w14:paraId="7F97FE98" w14:textId="77777777" w:rsidR="00FB28A6" w:rsidRDefault="00FB28A6">
      <w:pPr>
        <w:spacing w:after="160" w:line="259" w:lineRule="auto"/>
        <w:rPr>
          <w:color w:val="000A0F"/>
          <w:sz w:val="20"/>
          <w:szCs w:val="20"/>
          <w:highlight w:val="white"/>
        </w:rPr>
      </w:pPr>
    </w:p>
    <w:p w14:paraId="050F1465" w14:textId="71C14B9E" w:rsidR="00FB28A6" w:rsidRDefault="00000000">
      <w:pPr>
        <w:spacing w:after="160" w:line="240" w:lineRule="auto"/>
        <w:rPr>
          <w:color w:val="000A0F"/>
          <w:sz w:val="20"/>
          <w:szCs w:val="20"/>
        </w:rPr>
      </w:pPr>
      <w:r>
        <w:rPr>
          <w:color w:val="000A0F"/>
          <w:sz w:val="20"/>
          <w:szCs w:val="20"/>
        </w:rPr>
        <w:t xml:space="preserve">Elder, L. (1996). Critical thinking and emotional intelligence. Inquiry: Critical Thinking Across the Disciplines, https://ijal.khu.ac.ir/article-1-30-en.pdf.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10, 2023).</w:t>
      </w:r>
    </w:p>
    <w:p w14:paraId="2E8E0DE1" w14:textId="77777777" w:rsidR="00FB28A6" w:rsidRDefault="00FB28A6">
      <w:pPr>
        <w:spacing w:after="160" w:line="240" w:lineRule="auto"/>
        <w:rPr>
          <w:color w:val="000A0F"/>
          <w:sz w:val="20"/>
          <w:szCs w:val="20"/>
        </w:rPr>
      </w:pPr>
    </w:p>
    <w:p w14:paraId="1AB74A81" w14:textId="61679736" w:rsidR="00FB28A6" w:rsidRDefault="00000000">
      <w:pPr>
        <w:spacing w:after="160" w:line="240" w:lineRule="auto"/>
        <w:rPr>
          <w:color w:val="000A0F"/>
          <w:sz w:val="20"/>
          <w:szCs w:val="20"/>
        </w:rPr>
      </w:pPr>
      <w:r>
        <w:rPr>
          <w:color w:val="000A0F"/>
          <w:sz w:val="20"/>
          <w:szCs w:val="20"/>
        </w:rPr>
        <w:t xml:space="preserve">Goleman, D. (1995). Emotional Intelligence: Why It Can Matter More Than IQ. </w:t>
      </w:r>
      <w:hyperlink r:id="rId11">
        <w:r>
          <w:rPr>
            <w:color w:val="000A0F"/>
            <w:sz w:val="20"/>
            <w:szCs w:val="20"/>
            <w:u w:val="single"/>
          </w:rPr>
          <w:t>http://dspace.vnbrims.org:13000/xmlui/bitstream/handle/123456789/4687/Emotional%20Intelligence.pdf?sequence=1</w:t>
        </w:r>
      </w:hyperlink>
      <w:r>
        <w:rPr>
          <w:color w:val="000A0F"/>
          <w:sz w:val="20"/>
          <w:szCs w:val="20"/>
        </w:rPr>
        <w:t xml:space="preserve">.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16, 2023).</w:t>
      </w:r>
    </w:p>
    <w:p w14:paraId="04B20192" w14:textId="77777777" w:rsidR="00FB28A6" w:rsidRDefault="00FB28A6">
      <w:pPr>
        <w:spacing w:after="160" w:line="240" w:lineRule="auto"/>
        <w:rPr>
          <w:color w:val="000A0F"/>
          <w:sz w:val="20"/>
          <w:szCs w:val="20"/>
        </w:rPr>
      </w:pPr>
    </w:p>
    <w:p w14:paraId="3BF2F530" w14:textId="30A5D8BF"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Goleman, D. (1998). Working with Emotional Intelligence. </w:t>
      </w:r>
      <w:hyperlink r:id="rId12">
        <w:r>
          <w:rPr>
            <w:color w:val="1155CC"/>
            <w:sz w:val="20"/>
            <w:szCs w:val="20"/>
            <w:highlight w:val="white"/>
            <w:u w:val="single"/>
          </w:rPr>
          <w:t>https://www.academia.edu/44384606/WORKING_WITH_EMOTIONAL_INTELLIGENCE</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7, 2023).</w:t>
      </w:r>
    </w:p>
    <w:p w14:paraId="72B50049" w14:textId="77777777" w:rsidR="00FB28A6" w:rsidRDefault="00FB28A6">
      <w:pPr>
        <w:widowControl w:val="0"/>
        <w:spacing w:before="120" w:line="240" w:lineRule="auto"/>
        <w:ind w:right="300"/>
        <w:rPr>
          <w:color w:val="000A0F"/>
          <w:sz w:val="20"/>
          <w:szCs w:val="20"/>
          <w:highlight w:val="white"/>
        </w:rPr>
      </w:pPr>
    </w:p>
    <w:p w14:paraId="24D8E629" w14:textId="6B947232"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Goleman, D. (2001). An EI-based theory of performance. The emotionally intelligent workplace: How to select for, measure, and improve emotional intelligence in individuals, groups, and organisations, </w:t>
      </w:r>
      <w:hyperlink r:id="rId13">
        <w:r>
          <w:rPr>
            <w:color w:val="000A0F"/>
            <w:sz w:val="20"/>
            <w:szCs w:val="20"/>
            <w:highlight w:val="white"/>
            <w:u w:val="single"/>
          </w:rPr>
          <w:t>https://www.eiconsortium.org/reprints/ei_theory_performance.html</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9, 2023).</w:t>
      </w:r>
    </w:p>
    <w:p w14:paraId="30026D44" w14:textId="1A234E08"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Goleman, D., Boyatzis, R., &amp; McKee, A. (2002). Primal leadership: Realising the power of emotional intelligence. Harvard Business Press. </w:t>
      </w:r>
      <w:hyperlink r:id="rId14">
        <w:r>
          <w:rPr>
            <w:color w:val="000A0F"/>
            <w:sz w:val="20"/>
            <w:szCs w:val="20"/>
            <w:highlight w:val="white"/>
            <w:u w:val="single"/>
          </w:rPr>
          <w:t>http://dspace.vnbrims.org:13000/jspui/bitstream/123456789/4742/1/Primal%20Leadership%20-%20Goleman.pdf</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11, 2023).</w:t>
      </w:r>
    </w:p>
    <w:p w14:paraId="68269049" w14:textId="77777777" w:rsidR="00FB28A6" w:rsidRDefault="00FB28A6">
      <w:pPr>
        <w:widowControl w:val="0"/>
        <w:spacing w:before="120" w:line="240" w:lineRule="auto"/>
        <w:ind w:right="300"/>
        <w:rPr>
          <w:color w:val="000A0F"/>
          <w:sz w:val="20"/>
          <w:szCs w:val="20"/>
          <w:highlight w:val="white"/>
        </w:rPr>
      </w:pPr>
    </w:p>
    <w:p w14:paraId="2A7A1E68" w14:textId="4BDBBC42"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Goleman, D. (2013). Focus: The Hidden Driver of Excellence. Bloomsbury Publishing Plc. </w:t>
      </w:r>
      <w:hyperlink r:id="rId15">
        <w:r>
          <w:rPr>
            <w:color w:val="000A0F"/>
            <w:sz w:val="20"/>
            <w:szCs w:val="20"/>
            <w:highlight w:val="white"/>
            <w:u w:val="single"/>
          </w:rPr>
          <w:t>https://is.muni.cz/el/med/jaro2021/MIMO041p/111500888/Daniel_Goleman_-_Focus__the_hidden_driver_of_excellence-Harper__2013_.pdf</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9, 2023).</w:t>
      </w:r>
    </w:p>
    <w:p w14:paraId="29ED461D" w14:textId="77777777" w:rsidR="00FB28A6" w:rsidRDefault="00FB28A6">
      <w:pPr>
        <w:widowControl w:val="0"/>
        <w:spacing w:before="120" w:line="240" w:lineRule="auto"/>
        <w:ind w:right="300"/>
        <w:rPr>
          <w:color w:val="000A0F"/>
          <w:sz w:val="20"/>
          <w:szCs w:val="20"/>
          <w:highlight w:val="white"/>
        </w:rPr>
      </w:pPr>
    </w:p>
    <w:p w14:paraId="0EA78135" w14:textId="6164B65C" w:rsidR="00FB28A6" w:rsidRDefault="00000000">
      <w:pPr>
        <w:spacing w:after="160" w:line="259" w:lineRule="auto"/>
        <w:rPr>
          <w:color w:val="000A0F"/>
          <w:sz w:val="20"/>
          <w:szCs w:val="20"/>
        </w:rPr>
      </w:pPr>
      <w:r>
        <w:rPr>
          <w:color w:val="000A0F"/>
          <w:sz w:val="20"/>
          <w:szCs w:val="20"/>
        </w:rPr>
        <w:t xml:space="preserve">Grant, A. (2014). The Dark Side of Emotional Intelligence. One Smart Place. </w:t>
      </w:r>
      <w:hyperlink r:id="rId16">
        <w:r>
          <w:rPr>
            <w:color w:val="000A0F"/>
            <w:sz w:val="20"/>
            <w:szCs w:val="20"/>
            <w:u w:val="single"/>
          </w:rPr>
          <w:t>http://onesmartplace.com/wp-content/uploads/2015/04/The-Dark-Side-of-emotional-Intelligence-Adam-Grant-BBF-May-2014.pdf</w:t>
        </w:r>
      </w:hyperlink>
      <w:r>
        <w:rPr>
          <w:color w:val="000A0F"/>
          <w:sz w:val="20"/>
          <w:szCs w:val="20"/>
        </w:rPr>
        <w:t xml:space="preserve">.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4, 2023).</w:t>
      </w:r>
    </w:p>
    <w:p w14:paraId="4B148A59" w14:textId="77777777" w:rsidR="00FB28A6" w:rsidRDefault="00FB28A6">
      <w:pPr>
        <w:spacing w:after="160" w:line="259" w:lineRule="auto"/>
        <w:rPr>
          <w:color w:val="000A0F"/>
          <w:sz w:val="20"/>
          <w:szCs w:val="20"/>
          <w:highlight w:val="white"/>
        </w:rPr>
      </w:pPr>
    </w:p>
    <w:p w14:paraId="6E0C45BB" w14:textId="093DE147"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Harvard Business Review Analytic Services. (2019). The EI advantage: Driving innovation and business success through the power of emotional intelligence. Harvard Business Review. </w:t>
      </w:r>
      <w:hyperlink r:id="rId17">
        <w:r>
          <w:rPr>
            <w:color w:val="000A0F"/>
            <w:sz w:val="20"/>
            <w:szCs w:val="20"/>
            <w:highlight w:val="white"/>
            <w:u w:val="single"/>
          </w:rPr>
          <w:t>https://www.crforum.co.uk/wp-content/uploads/2019/10/PSI-Impact-of-EI-in-the-Workplace-white-paper.pdf</w:t>
        </w:r>
      </w:hyperlink>
      <w:r>
        <w:rPr>
          <w:color w:val="000A0F"/>
          <w:sz w:val="20"/>
          <w:szCs w:val="20"/>
          <w:highlight w:val="white"/>
        </w:rPr>
        <w:t xml:space="preserve"> . (</w:t>
      </w:r>
      <w:r w:rsidR="00256FFE">
        <w:rPr>
          <w:color w:val="000A0F"/>
          <w:sz w:val="20"/>
          <w:szCs w:val="20"/>
          <w:highlight w:val="white"/>
        </w:rPr>
        <w:t>Accessed</w:t>
      </w:r>
      <w:r>
        <w:rPr>
          <w:color w:val="000A0F"/>
          <w:sz w:val="20"/>
          <w:szCs w:val="20"/>
          <w:highlight w:val="white"/>
        </w:rPr>
        <w:t xml:space="preserve"> March 16, 2023).</w:t>
      </w:r>
    </w:p>
    <w:p w14:paraId="67DC091F" w14:textId="77777777" w:rsidR="00FB28A6" w:rsidRDefault="00FB28A6">
      <w:pPr>
        <w:widowControl w:val="0"/>
        <w:spacing w:before="120" w:line="240" w:lineRule="auto"/>
        <w:ind w:right="300"/>
        <w:rPr>
          <w:color w:val="000A0F"/>
          <w:sz w:val="20"/>
          <w:szCs w:val="20"/>
          <w:highlight w:val="white"/>
        </w:rPr>
      </w:pPr>
    </w:p>
    <w:p w14:paraId="7F56E391" w14:textId="3768412C" w:rsidR="00FB28A6" w:rsidRDefault="00000000">
      <w:pPr>
        <w:widowControl w:val="0"/>
        <w:spacing w:before="120" w:line="240" w:lineRule="auto"/>
        <w:ind w:right="300"/>
        <w:rPr>
          <w:color w:val="000A0F"/>
          <w:sz w:val="20"/>
          <w:szCs w:val="20"/>
          <w:highlight w:val="white"/>
        </w:rPr>
      </w:pPr>
      <w:proofErr w:type="spellStart"/>
      <w:r>
        <w:rPr>
          <w:color w:val="000A0F"/>
          <w:sz w:val="20"/>
          <w:szCs w:val="20"/>
          <w:highlight w:val="white"/>
        </w:rPr>
        <w:t>Henttonen</w:t>
      </w:r>
      <w:proofErr w:type="spellEnd"/>
      <w:r>
        <w:rPr>
          <w:color w:val="000A0F"/>
          <w:sz w:val="20"/>
          <w:szCs w:val="20"/>
          <w:highlight w:val="white"/>
        </w:rPr>
        <w:t xml:space="preserve">, K., </w:t>
      </w:r>
      <w:proofErr w:type="spellStart"/>
      <w:r>
        <w:rPr>
          <w:color w:val="000A0F"/>
          <w:sz w:val="20"/>
          <w:szCs w:val="20"/>
          <w:highlight w:val="white"/>
        </w:rPr>
        <w:t>Vanhala</w:t>
      </w:r>
      <w:proofErr w:type="spellEnd"/>
      <w:r>
        <w:rPr>
          <w:color w:val="000A0F"/>
          <w:sz w:val="20"/>
          <w:szCs w:val="20"/>
          <w:highlight w:val="white"/>
        </w:rPr>
        <w:t xml:space="preserve">, M., </w:t>
      </w:r>
      <w:proofErr w:type="spellStart"/>
      <w:r>
        <w:rPr>
          <w:color w:val="000A0F"/>
          <w:sz w:val="20"/>
          <w:szCs w:val="20"/>
          <w:highlight w:val="white"/>
        </w:rPr>
        <w:t>Pulkkinen</w:t>
      </w:r>
      <w:proofErr w:type="spellEnd"/>
      <w:r>
        <w:rPr>
          <w:color w:val="000A0F"/>
          <w:sz w:val="20"/>
          <w:szCs w:val="20"/>
          <w:highlight w:val="white"/>
        </w:rPr>
        <w:t xml:space="preserve">, L., &amp; </w:t>
      </w:r>
      <w:proofErr w:type="spellStart"/>
      <w:r>
        <w:rPr>
          <w:color w:val="000A0F"/>
          <w:sz w:val="20"/>
          <w:szCs w:val="20"/>
          <w:highlight w:val="white"/>
        </w:rPr>
        <w:t>Kokko</w:t>
      </w:r>
      <w:proofErr w:type="spellEnd"/>
      <w:r>
        <w:rPr>
          <w:color w:val="000A0F"/>
          <w:sz w:val="20"/>
          <w:szCs w:val="20"/>
          <w:highlight w:val="white"/>
        </w:rPr>
        <w:t xml:space="preserve">, K. (2018). Emotional intelligence in recruitment: A critical examination of its use and misuse. Personnel Review, </w:t>
      </w:r>
      <w:hyperlink r:id="rId18">
        <w:r>
          <w:rPr>
            <w:color w:val="000A0F"/>
            <w:sz w:val="20"/>
            <w:szCs w:val="20"/>
            <w:highlight w:val="white"/>
            <w:u w:val="single"/>
          </w:rPr>
          <w:t>https://scholar.google.com/scholar?cluster=10738567350295292649&amp;hl=en&amp;as_sdt=0,5&amp;as_vis=1</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15, 2023).</w:t>
      </w:r>
    </w:p>
    <w:p w14:paraId="436534CD" w14:textId="77777777" w:rsidR="00FB28A6" w:rsidRDefault="00FB28A6">
      <w:pPr>
        <w:widowControl w:val="0"/>
        <w:spacing w:before="120" w:line="240" w:lineRule="auto"/>
        <w:ind w:right="300"/>
        <w:rPr>
          <w:color w:val="000A0F"/>
          <w:sz w:val="20"/>
          <w:szCs w:val="20"/>
          <w:highlight w:val="white"/>
        </w:rPr>
      </w:pPr>
    </w:p>
    <w:p w14:paraId="1CA77185" w14:textId="4BA108E9"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Hyland, P. K., Lee, R. A., &amp; Mills, M. J. (2015). Mindfulness at work: A new approach to improving individual and organisational performance. Industrial and Organisational Psychology, </w:t>
      </w:r>
      <w:hyperlink r:id="rId19">
        <w:r>
          <w:rPr>
            <w:color w:val="000A0F"/>
            <w:sz w:val="20"/>
            <w:szCs w:val="20"/>
            <w:highlight w:val="white"/>
            <w:u w:val="single"/>
          </w:rPr>
          <w:t>https://www.cambridge.org/core/journals/industrial-and-organizational-psychology/article/abs/mindfulness-at-work-a-new-approach-to-improving-individual-and-organizational-performance/881148F1CFDB6C1E2FEECF4962389599</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11, 2023). </w:t>
      </w:r>
    </w:p>
    <w:p w14:paraId="5EBAB502" w14:textId="77777777" w:rsidR="00FB28A6" w:rsidRDefault="00FB28A6">
      <w:pPr>
        <w:widowControl w:val="0"/>
        <w:spacing w:before="120" w:line="240" w:lineRule="auto"/>
        <w:ind w:right="300"/>
        <w:rPr>
          <w:color w:val="000A0F"/>
          <w:sz w:val="20"/>
          <w:szCs w:val="20"/>
          <w:highlight w:val="white"/>
        </w:rPr>
      </w:pPr>
    </w:p>
    <w:p w14:paraId="3BBF08AF" w14:textId="77777777"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Joseph, D. L., &amp; Newman, D. A. (2010). Emotional intelligence: An integrative meta-analysis and cascading model. In C. E. J. </w:t>
      </w:r>
      <w:proofErr w:type="spellStart"/>
      <w:r>
        <w:rPr>
          <w:color w:val="000A0F"/>
          <w:sz w:val="20"/>
          <w:szCs w:val="20"/>
          <w:highlight w:val="white"/>
        </w:rPr>
        <w:t>Härtel</w:t>
      </w:r>
      <w:proofErr w:type="spellEnd"/>
      <w:r>
        <w:rPr>
          <w:color w:val="000A0F"/>
          <w:sz w:val="20"/>
          <w:szCs w:val="20"/>
          <w:highlight w:val="white"/>
        </w:rPr>
        <w:t xml:space="preserve">, N. M. </w:t>
      </w:r>
      <w:proofErr w:type="spellStart"/>
      <w:r>
        <w:rPr>
          <w:color w:val="000A0F"/>
          <w:sz w:val="20"/>
          <w:szCs w:val="20"/>
          <w:highlight w:val="white"/>
        </w:rPr>
        <w:t>Ashkanasy</w:t>
      </w:r>
      <w:proofErr w:type="spellEnd"/>
      <w:r>
        <w:rPr>
          <w:color w:val="000A0F"/>
          <w:sz w:val="20"/>
          <w:szCs w:val="20"/>
          <w:highlight w:val="white"/>
        </w:rPr>
        <w:t xml:space="preserve">, &amp; W. J. Zerbe (Eds.), Research on emotion in organisations.  </w:t>
      </w:r>
      <w:hyperlink r:id="rId20">
        <w:r>
          <w:rPr>
            <w:color w:val="000A0F"/>
            <w:sz w:val="20"/>
            <w:szCs w:val="20"/>
            <w:highlight w:val="white"/>
            <w:u w:val="single"/>
          </w:rPr>
          <w:t>https://www.researchgate.net/publication/41087511_Emotional_Intelligence_An_Integrative_Meta-Analysis_and_Cascading_Model</w:t>
        </w:r>
      </w:hyperlink>
      <w:r>
        <w:rPr>
          <w:color w:val="000A0F"/>
          <w:sz w:val="20"/>
          <w:szCs w:val="20"/>
          <w:highlight w:val="white"/>
        </w:rPr>
        <w:t>, (accessed March 3, 2023).</w:t>
      </w:r>
    </w:p>
    <w:p w14:paraId="2ABCFE30" w14:textId="77777777" w:rsidR="00FB28A6" w:rsidRDefault="00FB28A6">
      <w:pPr>
        <w:widowControl w:val="0"/>
        <w:spacing w:before="120" w:line="240" w:lineRule="auto"/>
        <w:ind w:right="300"/>
        <w:rPr>
          <w:color w:val="000A0F"/>
          <w:sz w:val="20"/>
          <w:szCs w:val="20"/>
          <w:highlight w:val="white"/>
        </w:rPr>
      </w:pPr>
    </w:p>
    <w:p w14:paraId="2F703E65" w14:textId="77777777" w:rsidR="00FB28A6" w:rsidRDefault="00FB28A6">
      <w:pPr>
        <w:widowControl w:val="0"/>
        <w:spacing w:before="120" w:line="240" w:lineRule="auto"/>
        <w:ind w:right="300"/>
        <w:rPr>
          <w:color w:val="000A0F"/>
          <w:sz w:val="20"/>
          <w:szCs w:val="20"/>
          <w:highlight w:val="white"/>
        </w:rPr>
      </w:pPr>
    </w:p>
    <w:p w14:paraId="0016830F" w14:textId="77777777" w:rsidR="00FB28A6" w:rsidRDefault="00FB28A6">
      <w:pPr>
        <w:widowControl w:val="0"/>
        <w:spacing w:before="120" w:line="240" w:lineRule="auto"/>
        <w:ind w:right="300"/>
        <w:rPr>
          <w:color w:val="000A0F"/>
          <w:sz w:val="20"/>
          <w:szCs w:val="20"/>
          <w:highlight w:val="white"/>
        </w:rPr>
      </w:pPr>
    </w:p>
    <w:p w14:paraId="7AAE8C2B" w14:textId="4FB219AA"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Kabat-Zinn, J. (2003). Mindfulness-based interventions in context: Past, present, and future. Clinical Psychology: Science and Practice. </w:t>
      </w:r>
      <w:hyperlink r:id="rId21">
        <w:r>
          <w:rPr>
            <w:color w:val="000A0F"/>
            <w:sz w:val="20"/>
            <w:szCs w:val="20"/>
            <w:highlight w:val="white"/>
            <w:u w:val="single"/>
          </w:rPr>
          <w:t>https://onlinelibrary.wiley.com/doi/pdf/10.1093/clipsy.bpg016</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8, 2023). </w:t>
      </w:r>
    </w:p>
    <w:p w14:paraId="154456E5" w14:textId="77777777" w:rsidR="00FB28A6" w:rsidRDefault="00FB28A6">
      <w:pPr>
        <w:widowControl w:val="0"/>
        <w:spacing w:before="120" w:line="240" w:lineRule="auto"/>
        <w:ind w:right="300"/>
        <w:rPr>
          <w:color w:val="000A0F"/>
          <w:sz w:val="20"/>
          <w:szCs w:val="20"/>
          <w:highlight w:val="white"/>
        </w:rPr>
      </w:pPr>
    </w:p>
    <w:p w14:paraId="79C64776" w14:textId="77777777" w:rsidR="00FB28A6" w:rsidRDefault="00000000">
      <w:pPr>
        <w:widowControl w:val="0"/>
        <w:spacing w:before="120" w:line="240" w:lineRule="auto"/>
        <w:ind w:right="300"/>
        <w:rPr>
          <w:rFonts w:ascii="Verdana" w:eastAsia="Verdana" w:hAnsi="Verdana" w:cs="Verdana"/>
          <w:color w:val="000A0F"/>
          <w:sz w:val="18"/>
          <w:szCs w:val="18"/>
          <w:highlight w:val="white"/>
        </w:rPr>
      </w:pPr>
      <w:r>
        <w:rPr>
          <w:rFonts w:ascii="Verdana" w:eastAsia="Verdana" w:hAnsi="Verdana" w:cs="Verdana"/>
          <w:color w:val="000A0F"/>
          <w:sz w:val="18"/>
          <w:szCs w:val="18"/>
          <w:highlight w:val="white"/>
        </w:rPr>
        <w:t>Rice, M. (2009). Time to Think: Listening to ignite the human mind.</w:t>
      </w:r>
      <w:r>
        <w:rPr>
          <w:rFonts w:ascii="Verdana" w:eastAsia="Verdana" w:hAnsi="Verdana" w:cs="Verdana"/>
          <w:i/>
          <w:color w:val="000A0F"/>
          <w:sz w:val="18"/>
          <w:szCs w:val="18"/>
          <w:highlight w:val="white"/>
        </w:rPr>
        <w:t xml:space="preserve"> Nursing Management (through 2013), 16</w:t>
      </w:r>
      <w:r>
        <w:rPr>
          <w:rFonts w:ascii="Verdana" w:eastAsia="Verdana" w:hAnsi="Verdana" w:cs="Verdana"/>
          <w:color w:val="000A0F"/>
          <w:sz w:val="18"/>
          <w:szCs w:val="18"/>
          <w:highlight w:val="white"/>
        </w:rPr>
        <w:t xml:space="preserve">(2), 9. </w:t>
      </w:r>
      <w:hyperlink r:id="rId22">
        <w:r>
          <w:rPr>
            <w:rFonts w:ascii="Verdana" w:eastAsia="Verdana" w:hAnsi="Verdana" w:cs="Verdana"/>
            <w:color w:val="000A0F"/>
            <w:sz w:val="18"/>
            <w:szCs w:val="18"/>
            <w:highlight w:val="white"/>
            <w:u w:val="single"/>
          </w:rPr>
          <w:t>https://www.proquest.com/scholarly-journals/time-think-listening-ignite-human-mind/docview/236923127/se-2</w:t>
        </w:r>
      </w:hyperlink>
      <w:r>
        <w:rPr>
          <w:rFonts w:ascii="Verdana" w:eastAsia="Verdana" w:hAnsi="Verdana" w:cs="Verdana"/>
          <w:color w:val="000A0F"/>
          <w:sz w:val="18"/>
          <w:szCs w:val="18"/>
          <w:highlight w:val="white"/>
        </w:rPr>
        <w:t xml:space="preserve"> </w:t>
      </w:r>
      <w:r>
        <w:rPr>
          <w:color w:val="000A0F"/>
          <w:sz w:val="20"/>
          <w:szCs w:val="20"/>
          <w:highlight w:val="white"/>
        </w:rPr>
        <w:t xml:space="preserve">(accessed March 15, 2023). </w:t>
      </w:r>
    </w:p>
    <w:p w14:paraId="46B06384" w14:textId="77777777" w:rsidR="00FB28A6" w:rsidRDefault="00FB28A6">
      <w:pPr>
        <w:widowControl w:val="0"/>
        <w:spacing w:before="120" w:line="240" w:lineRule="auto"/>
        <w:ind w:right="300"/>
        <w:rPr>
          <w:rFonts w:ascii="Verdana" w:eastAsia="Verdana" w:hAnsi="Verdana" w:cs="Verdana"/>
          <w:color w:val="000A0F"/>
          <w:sz w:val="18"/>
          <w:szCs w:val="18"/>
          <w:highlight w:val="white"/>
        </w:rPr>
      </w:pPr>
    </w:p>
    <w:p w14:paraId="77E69D49" w14:textId="615E6837"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Leka, S., &amp; Jain, A. (2010). Health impact of psychosocial hazards at work: An overview. World Health Organization. </w:t>
      </w:r>
      <w:hyperlink r:id="rId23">
        <w:r>
          <w:rPr>
            <w:color w:val="000A0F"/>
            <w:sz w:val="20"/>
            <w:szCs w:val="20"/>
            <w:highlight w:val="white"/>
            <w:u w:val="single"/>
          </w:rPr>
          <w:t>https://www.who.int/occupational_health/publications/pwh3rev.pdf</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10, 2023). </w:t>
      </w:r>
    </w:p>
    <w:p w14:paraId="652CEDA8" w14:textId="525DBEFE" w:rsidR="00FB28A6" w:rsidRDefault="00000000">
      <w:pPr>
        <w:widowControl w:val="0"/>
        <w:spacing w:before="120" w:line="240" w:lineRule="auto"/>
        <w:ind w:right="300"/>
        <w:rPr>
          <w:color w:val="000A0F"/>
          <w:sz w:val="20"/>
          <w:szCs w:val="20"/>
          <w:highlight w:val="white"/>
        </w:rPr>
      </w:pPr>
      <w:r>
        <w:rPr>
          <w:color w:val="000A0F"/>
          <w:sz w:val="20"/>
          <w:szCs w:val="20"/>
          <w:highlight w:val="white"/>
        </w:rPr>
        <w:t xml:space="preserve">Lencioni, P. (2002). The Five Dysfunctions of a Team: A Leadership Fable. Jossey-Bass. </w:t>
      </w:r>
      <w:hyperlink r:id="rId24">
        <w:r>
          <w:rPr>
            <w:color w:val="000A0F"/>
            <w:sz w:val="20"/>
            <w:szCs w:val="20"/>
            <w:highlight w:val="white"/>
            <w:u w:val="single"/>
          </w:rPr>
          <w:t>https://www.academia.edu/39178542/The_Five_Dysfunctions_of_aTeam_Patrick_Lencioni</w:t>
        </w:r>
      </w:hyperlink>
      <w:r>
        <w:rPr>
          <w:color w:val="000A0F"/>
          <w:sz w:val="20"/>
          <w:szCs w:val="20"/>
          <w:highlight w:val="white"/>
        </w:rPr>
        <w:t>. (</w:t>
      </w:r>
      <w:r w:rsidR="00256FFE">
        <w:rPr>
          <w:color w:val="000A0F"/>
          <w:sz w:val="20"/>
          <w:szCs w:val="20"/>
          <w:highlight w:val="white"/>
        </w:rPr>
        <w:t>Accessed</w:t>
      </w:r>
      <w:r>
        <w:rPr>
          <w:color w:val="000A0F"/>
          <w:sz w:val="20"/>
          <w:szCs w:val="20"/>
          <w:highlight w:val="white"/>
        </w:rPr>
        <w:t xml:space="preserve"> March 11, 2023).</w:t>
      </w:r>
    </w:p>
    <w:p w14:paraId="07A634DB" w14:textId="77777777" w:rsidR="00FB28A6" w:rsidRDefault="00FB28A6">
      <w:pPr>
        <w:widowControl w:val="0"/>
        <w:spacing w:before="120" w:line="240" w:lineRule="auto"/>
        <w:ind w:right="300"/>
        <w:rPr>
          <w:color w:val="000A0F"/>
          <w:sz w:val="20"/>
          <w:szCs w:val="20"/>
          <w:highlight w:val="white"/>
        </w:rPr>
      </w:pPr>
    </w:p>
    <w:p w14:paraId="0E465B7A" w14:textId="306B4058" w:rsidR="00FB28A6" w:rsidRDefault="00000000">
      <w:pPr>
        <w:shd w:val="clear" w:color="auto" w:fill="FFFFFF"/>
        <w:spacing w:after="380" w:line="240" w:lineRule="auto"/>
        <w:rPr>
          <w:color w:val="000A0F"/>
          <w:sz w:val="20"/>
          <w:szCs w:val="20"/>
          <w:highlight w:val="white"/>
        </w:rPr>
      </w:pPr>
      <w:r>
        <w:rPr>
          <w:color w:val="000A0F"/>
          <w:sz w:val="20"/>
          <w:szCs w:val="20"/>
        </w:rPr>
        <w:t xml:space="preserve">Locke, E.A. (2005). Why emotional intelligence is an invalid concept. Journal of Organisational Behaviour. </w:t>
      </w:r>
      <w:hyperlink r:id="rId25">
        <w:r>
          <w:rPr>
            <w:color w:val="000A0F"/>
            <w:sz w:val="20"/>
            <w:szCs w:val="20"/>
            <w:u w:val="single"/>
          </w:rPr>
          <w:t>https://scholar.google.co.uk/scholar?q=Locke,+E.A.+(2005).+Why+emotional+intelligence+is+an+invalid+concept.+Journal+of+Organisational+Behaviour&amp;hl=en&amp;as_sdt=0&amp;as_vis=1&amp;oi=scholart</w:t>
        </w:r>
      </w:hyperlink>
      <w:r>
        <w:rPr>
          <w:color w:val="000A0F"/>
          <w:sz w:val="20"/>
          <w:szCs w:val="20"/>
        </w:rPr>
        <w:t xml:space="preserve">.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2, 2023). </w:t>
      </w:r>
    </w:p>
    <w:p w14:paraId="3C30075A" w14:textId="4097FC76" w:rsidR="00FB28A6" w:rsidRDefault="00000000">
      <w:pPr>
        <w:shd w:val="clear" w:color="auto" w:fill="FFFFFF"/>
        <w:spacing w:after="380" w:line="240" w:lineRule="auto"/>
        <w:rPr>
          <w:color w:val="000A0F"/>
          <w:sz w:val="20"/>
          <w:szCs w:val="20"/>
          <w:highlight w:val="white"/>
        </w:rPr>
      </w:pPr>
      <w:r>
        <w:rPr>
          <w:color w:val="000A0F"/>
          <w:sz w:val="20"/>
          <w:szCs w:val="20"/>
          <w:highlight w:val="white"/>
        </w:rPr>
        <w:t xml:space="preserve">Matthews, Roberts, and </w:t>
      </w:r>
      <w:proofErr w:type="spellStart"/>
      <w:r>
        <w:rPr>
          <w:color w:val="000A0F"/>
          <w:sz w:val="20"/>
          <w:szCs w:val="20"/>
          <w:highlight w:val="white"/>
        </w:rPr>
        <w:t>Zeidner</w:t>
      </w:r>
      <w:proofErr w:type="spellEnd"/>
      <w:r>
        <w:rPr>
          <w:color w:val="000A0F"/>
          <w:sz w:val="20"/>
          <w:szCs w:val="20"/>
          <w:highlight w:val="white"/>
        </w:rPr>
        <w:t xml:space="preserve"> (2002): "Matthews, G., Roberts, R. D., &amp; </w:t>
      </w:r>
      <w:proofErr w:type="spellStart"/>
      <w:r>
        <w:rPr>
          <w:color w:val="000A0F"/>
          <w:sz w:val="20"/>
          <w:szCs w:val="20"/>
          <w:highlight w:val="white"/>
        </w:rPr>
        <w:t>Zeidner</w:t>
      </w:r>
      <w:proofErr w:type="spellEnd"/>
      <w:r>
        <w:rPr>
          <w:color w:val="000A0F"/>
          <w:sz w:val="20"/>
          <w:szCs w:val="20"/>
          <w:highlight w:val="white"/>
        </w:rPr>
        <w:t xml:space="preserve">, M. (2002). Seven myths about emotional intelligence. https://www.researchgate.net/publication/233113520_Seven_Myths_about_emotional_intelligence (Accessed 12 </w:t>
      </w:r>
      <w:r w:rsidR="00256FFE">
        <w:rPr>
          <w:color w:val="000A0F"/>
          <w:sz w:val="20"/>
          <w:szCs w:val="20"/>
          <w:highlight w:val="white"/>
        </w:rPr>
        <w:t>March</w:t>
      </w:r>
      <w:r>
        <w:rPr>
          <w:color w:val="000A0F"/>
          <w:sz w:val="20"/>
          <w:szCs w:val="20"/>
          <w:highlight w:val="white"/>
        </w:rPr>
        <w:t xml:space="preserve"> 2023)</w:t>
      </w:r>
    </w:p>
    <w:p w14:paraId="1996CBBC" w14:textId="6E26718B" w:rsidR="00FB28A6" w:rsidRDefault="00000000">
      <w:pPr>
        <w:shd w:val="clear" w:color="auto" w:fill="FFFFFF"/>
        <w:spacing w:after="380" w:line="240" w:lineRule="auto"/>
        <w:rPr>
          <w:color w:val="000A0F"/>
          <w:sz w:val="20"/>
          <w:szCs w:val="20"/>
        </w:rPr>
      </w:pPr>
      <w:r>
        <w:rPr>
          <w:color w:val="000A0F"/>
          <w:sz w:val="20"/>
          <w:szCs w:val="20"/>
        </w:rPr>
        <w:t xml:space="preserve">Mayer, J., &amp; Salovey, P. (1997). What is emotional intelligence? </w:t>
      </w:r>
      <w:hyperlink r:id="rId26">
        <w:r>
          <w:rPr>
            <w:color w:val="000A0F"/>
            <w:sz w:val="20"/>
            <w:szCs w:val="20"/>
            <w:u w:val="single"/>
          </w:rPr>
          <w:t>https://scholars.unh.edu/cgi/viewcontent.cgi?article=1007&amp;context=personality_lab</w:t>
        </w:r>
      </w:hyperlink>
      <w:r>
        <w:rPr>
          <w:color w:val="000A0F"/>
          <w:sz w:val="20"/>
          <w:szCs w:val="20"/>
        </w:rPr>
        <w:t xml:space="preserve">. </w:t>
      </w:r>
      <w:r>
        <w:rPr>
          <w:color w:val="000A0F"/>
          <w:sz w:val="20"/>
          <w:szCs w:val="20"/>
          <w:highlight w:val="white"/>
        </w:rPr>
        <w:t>(</w:t>
      </w:r>
      <w:r w:rsidR="00256FFE">
        <w:rPr>
          <w:color w:val="000A0F"/>
          <w:sz w:val="20"/>
          <w:szCs w:val="20"/>
          <w:highlight w:val="white"/>
        </w:rPr>
        <w:t>Accessed</w:t>
      </w:r>
      <w:r>
        <w:rPr>
          <w:color w:val="000A0F"/>
          <w:sz w:val="20"/>
          <w:szCs w:val="20"/>
          <w:highlight w:val="white"/>
        </w:rPr>
        <w:t xml:space="preserve"> March 14, 2023).</w:t>
      </w:r>
    </w:p>
    <w:p w14:paraId="49129C13" w14:textId="272C714C" w:rsidR="00FB28A6" w:rsidRDefault="00000000">
      <w:pPr>
        <w:shd w:val="clear" w:color="auto" w:fill="FFFFFF"/>
        <w:spacing w:after="380" w:line="240" w:lineRule="auto"/>
        <w:rPr>
          <w:color w:val="000A0F"/>
          <w:sz w:val="20"/>
          <w:szCs w:val="20"/>
        </w:rPr>
      </w:pPr>
      <w:r>
        <w:rPr>
          <w:color w:val="000A0F"/>
          <w:sz w:val="20"/>
          <w:szCs w:val="20"/>
          <w:highlight w:val="white"/>
        </w:rPr>
        <w:t xml:space="preserve">Mesquita, B. (2001). Emotions in collectivist and individualist contexts. </w:t>
      </w:r>
      <w:r>
        <w:rPr>
          <w:i/>
          <w:color w:val="000A0F"/>
          <w:sz w:val="20"/>
          <w:szCs w:val="20"/>
          <w:highlight w:val="white"/>
        </w:rPr>
        <w:t>Journal of Personality and Social Psychology,</w:t>
      </w:r>
      <w:r>
        <w:rPr>
          <w:color w:val="000A0F"/>
          <w:sz w:val="20"/>
          <w:szCs w:val="20"/>
          <w:highlight w:val="white"/>
        </w:rPr>
        <w:t xml:space="preserve"> </w:t>
      </w:r>
      <w:hyperlink r:id="rId27">
        <w:r>
          <w:rPr>
            <w:color w:val="000A0F"/>
            <w:sz w:val="20"/>
            <w:szCs w:val="20"/>
            <w:highlight w:val="white"/>
          </w:rPr>
          <w:t>https://doi.org/10.1037/0022-3514.80.1.68</w:t>
        </w:r>
      </w:hyperlink>
      <w:r>
        <w:rPr>
          <w:color w:val="000A0F"/>
          <w:sz w:val="20"/>
          <w:szCs w:val="20"/>
        </w:rPr>
        <w:t>. (</w:t>
      </w:r>
      <w:r w:rsidR="00256FFE">
        <w:rPr>
          <w:color w:val="000A0F"/>
          <w:sz w:val="20"/>
          <w:szCs w:val="20"/>
          <w:highlight w:val="white"/>
        </w:rPr>
        <w:t>Accessed</w:t>
      </w:r>
      <w:r>
        <w:rPr>
          <w:color w:val="000A0F"/>
          <w:sz w:val="20"/>
          <w:szCs w:val="20"/>
          <w:highlight w:val="white"/>
        </w:rPr>
        <w:t xml:space="preserve"> March 10, 2023).</w:t>
      </w:r>
    </w:p>
    <w:p w14:paraId="69FA6841" w14:textId="66E54DA7" w:rsidR="00FB28A6" w:rsidRDefault="00000000">
      <w:pPr>
        <w:shd w:val="clear" w:color="auto" w:fill="FFFFFF"/>
        <w:spacing w:after="380" w:line="240" w:lineRule="auto"/>
        <w:rPr>
          <w:color w:val="000A0F"/>
          <w:sz w:val="20"/>
          <w:szCs w:val="20"/>
        </w:rPr>
      </w:pPr>
      <w:r>
        <w:rPr>
          <w:color w:val="000A0F"/>
          <w:sz w:val="20"/>
          <w:szCs w:val="20"/>
        </w:rPr>
        <w:t xml:space="preserve">Miao, C., Humphrey, R. H., &amp; Qian, S. (2017). A meta-analysis of emotional intelligence and work attitudes. Journal of Occupational and Organisational Psychology. </w:t>
      </w:r>
      <w:hyperlink r:id="rId28">
        <w:r>
          <w:rPr>
            <w:color w:val="000A0F"/>
            <w:sz w:val="20"/>
            <w:szCs w:val="20"/>
            <w:u w:val="single"/>
          </w:rPr>
          <w:t>https://www.researchgate.net/publication/311991367_A_meta-analysis_of_emotional_intelligence_and_work_attitudes</w:t>
        </w:r>
      </w:hyperlink>
      <w:r>
        <w:rPr>
          <w:color w:val="000A0F"/>
          <w:sz w:val="20"/>
          <w:szCs w:val="20"/>
        </w:rPr>
        <w:t>.  (</w:t>
      </w:r>
      <w:r w:rsidR="00256FFE">
        <w:rPr>
          <w:color w:val="000A0F"/>
          <w:sz w:val="20"/>
          <w:szCs w:val="20"/>
          <w:highlight w:val="white"/>
        </w:rPr>
        <w:t>Accessed</w:t>
      </w:r>
      <w:r>
        <w:rPr>
          <w:color w:val="000A0F"/>
          <w:sz w:val="20"/>
          <w:szCs w:val="20"/>
          <w:highlight w:val="white"/>
        </w:rPr>
        <w:t xml:space="preserve"> March 16, 2023).</w:t>
      </w:r>
    </w:p>
    <w:p w14:paraId="467E8045" w14:textId="21D0B630" w:rsidR="00FB28A6" w:rsidRDefault="00000000">
      <w:pPr>
        <w:shd w:val="clear" w:color="auto" w:fill="FFFFFF"/>
        <w:spacing w:after="380" w:line="240" w:lineRule="auto"/>
        <w:rPr>
          <w:color w:val="000A0F"/>
          <w:sz w:val="20"/>
          <w:szCs w:val="20"/>
        </w:rPr>
      </w:pPr>
      <w:r>
        <w:rPr>
          <w:color w:val="000A0F"/>
          <w:sz w:val="20"/>
          <w:szCs w:val="20"/>
        </w:rPr>
        <w:t>Moore, B. (2019, July 31). SHRM/</w:t>
      </w:r>
      <w:proofErr w:type="spellStart"/>
      <w:r>
        <w:rPr>
          <w:color w:val="000A0F"/>
          <w:sz w:val="20"/>
          <w:szCs w:val="20"/>
        </w:rPr>
        <w:t>Globoforce</w:t>
      </w:r>
      <w:proofErr w:type="spellEnd"/>
      <w:r>
        <w:rPr>
          <w:color w:val="000A0F"/>
          <w:sz w:val="20"/>
          <w:szCs w:val="20"/>
        </w:rPr>
        <w:t xml:space="preserve"> Survey Insights -- Press Release. </w:t>
      </w:r>
      <w:proofErr w:type="spellStart"/>
      <w:r>
        <w:rPr>
          <w:color w:val="000A0F"/>
          <w:sz w:val="20"/>
          <w:szCs w:val="20"/>
        </w:rPr>
        <w:t>Workhuman</w:t>
      </w:r>
      <w:proofErr w:type="spellEnd"/>
      <w:r>
        <w:rPr>
          <w:color w:val="000A0F"/>
          <w:sz w:val="20"/>
          <w:szCs w:val="20"/>
        </w:rPr>
        <w:t xml:space="preserve">. </w:t>
      </w:r>
      <w:hyperlink r:id="rId29">
        <w:r>
          <w:rPr>
            <w:color w:val="000A0F"/>
            <w:sz w:val="20"/>
            <w:szCs w:val="20"/>
            <w:u w:val="single"/>
          </w:rPr>
          <w:t>https://www.workhuman.com/press-releases/globoforce-shrm-human</w:t>
        </w:r>
      </w:hyperlink>
      <w:r>
        <w:rPr>
          <w:color w:val="000A0F"/>
          <w:sz w:val="20"/>
          <w:szCs w:val="20"/>
        </w:rPr>
        <w:t>/. (</w:t>
      </w:r>
      <w:r w:rsidR="00256FFE">
        <w:rPr>
          <w:color w:val="000A0F"/>
          <w:sz w:val="20"/>
          <w:szCs w:val="20"/>
          <w:highlight w:val="white"/>
        </w:rPr>
        <w:t>Accessed</w:t>
      </w:r>
      <w:r>
        <w:rPr>
          <w:color w:val="000A0F"/>
          <w:sz w:val="20"/>
          <w:szCs w:val="20"/>
          <w:highlight w:val="white"/>
        </w:rPr>
        <w:t xml:space="preserve"> March 13, 2023).</w:t>
      </w:r>
    </w:p>
    <w:p w14:paraId="7E0BBE2A" w14:textId="46058A8D" w:rsidR="00FB28A6" w:rsidRDefault="00000000">
      <w:pPr>
        <w:shd w:val="clear" w:color="auto" w:fill="FFFFFF"/>
        <w:spacing w:after="380" w:line="240" w:lineRule="auto"/>
        <w:rPr>
          <w:color w:val="000A0F"/>
          <w:sz w:val="20"/>
          <w:szCs w:val="20"/>
        </w:rPr>
      </w:pPr>
      <w:r>
        <w:rPr>
          <w:color w:val="000A0F"/>
          <w:sz w:val="20"/>
          <w:szCs w:val="20"/>
        </w:rPr>
        <w:t xml:space="preserve">Salovey, P. M. JD, &amp; Caruso, </w:t>
      </w:r>
      <w:r w:rsidR="00256FFE">
        <w:rPr>
          <w:color w:val="000A0F"/>
          <w:sz w:val="20"/>
          <w:szCs w:val="20"/>
        </w:rPr>
        <w:t>D. (</w:t>
      </w:r>
      <w:r>
        <w:rPr>
          <w:color w:val="000A0F"/>
          <w:sz w:val="20"/>
          <w:szCs w:val="20"/>
        </w:rPr>
        <w:t xml:space="preserve">2002). The positive psychology of emotional intelligence. Handbook of positive psychology. </w:t>
      </w:r>
      <w:hyperlink r:id="rId30" w:anchor="page=178">
        <w:r>
          <w:rPr>
            <w:color w:val="000A0F"/>
            <w:sz w:val="20"/>
            <w:szCs w:val="20"/>
            <w:u w:val="single"/>
          </w:rPr>
          <w:t>http://ldysinger.stjohnsem.edu/@books1/Snyder_Hndbk_Positive_Psych/Snyder_Lopez_Handbook_of_Positive_Psychology.pdf#page=178</w:t>
        </w:r>
      </w:hyperlink>
      <w:r>
        <w:rPr>
          <w:color w:val="000A0F"/>
          <w:sz w:val="20"/>
          <w:szCs w:val="20"/>
        </w:rPr>
        <w:t>. (</w:t>
      </w:r>
      <w:r w:rsidR="00256FFE">
        <w:rPr>
          <w:color w:val="000A0F"/>
          <w:sz w:val="20"/>
          <w:szCs w:val="20"/>
          <w:highlight w:val="white"/>
        </w:rPr>
        <w:t>Accessed</w:t>
      </w:r>
      <w:r>
        <w:rPr>
          <w:color w:val="000A0F"/>
          <w:sz w:val="20"/>
          <w:szCs w:val="20"/>
          <w:highlight w:val="white"/>
        </w:rPr>
        <w:t xml:space="preserve"> March 2, 2023).</w:t>
      </w:r>
      <w:r>
        <w:rPr>
          <w:color w:val="000A0F"/>
          <w:sz w:val="20"/>
          <w:szCs w:val="20"/>
        </w:rPr>
        <w:t xml:space="preserve"> </w:t>
      </w:r>
    </w:p>
    <w:p w14:paraId="238B4F11" w14:textId="4D866076" w:rsidR="00FB28A6" w:rsidRDefault="00000000">
      <w:pPr>
        <w:shd w:val="clear" w:color="auto" w:fill="FFFFFF"/>
        <w:spacing w:after="380" w:line="240" w:lineRule="auto"/>
        <w:rPr>
          <w:color w:val="000A0F"/>
          <w:sz w:val="20"/>
          <w:szCs w:val="20"/>
        </w:rPr>
      </w:pPr>
      <w:r>
        <w:rPr>
          <w:color w:val="000A0F"/>
          <w:sz w:val="20"/>
          <w:szCs w:val="20"/>
        </w:rPr>
        <w:t xml:space="preserve">Tian G, Trotter D, Liu Y 2015a. Anthropological methods are meaningful in business research: A case study of food service at a Chinese University. Anthropologist. </w:t>
      </w:r>
      <w:hyperlink r:id="rId31">
        <w:r>
          <w:rPr>
            <w:color w:val="000A0F"/>
            <w:sz w:val="20"/>
            <w:szCs w:val="20"/>
            <w:u w:val="single"/>
          </w:rPr>
          <w:t>https://www.researchgate.net/profile/Robert-Tian-3/publication/358913728_Anthropology_of_Chinese_Foodways-6x9-Print-Index_R1-Amazon/links/621d44036051a165820161c5/Anthropology-of-Chinese-Foodways-6x9-Print-Index-R1-Amazon.pdf</w:t>
        </w:r>
      </w:hyperlink>
      <w:r>
        <w:rPr>
          <w:color w:val="000A0F"/>
          <w:sz w:val="20"/>
          <w:szCs w:val="20"/>
        </w:rPr>
        <w:t>. (</w:t>
      </w:r>
      <w:r w:rsidR="00256FFE">
        <w:rPr>
          <w:color w:val="000A0F"/>
          <w:sz w:val="20"/>
          <w:szCs w:val="20"/>
          <w:highlight w:val="white"/>
        </w:rPr>
        <w:t>Accessed</w:t>
      </w:r>
      <w:r>
        <w:rPr>
          <w:color w:val="000A0F"/>
          <w:sz w:val="20"/>
          <w:szCs w:val="20"/>
          <w:highlight w:val="white"/>
        </w:rPr>
        <w:t xml:space="preserve"> March 4, 2023).</w:t>
      </w:r>
      <w:r>
        <w:rPr>
          <w:color w:val="000A0F"/>
          <w:sz w:val="20"/>
          <w:szCs w:val="20"/>
        </w:rPr>
        <w:t xml:space="preserve"> </w:t>
      </w:r>
    </w:p>
    <w:p w14:paraId="3264F1C1" w14:textId="77777777" w:rsidR="00FB28A6" w:rsidRDefault="00000000">
      <w:pPr>
        <w:shd w:val="clear" w:color="auto" w:fill="FFFFFF"/>
        <w:spacing w:after="380" w:line="240" w:lineRule="auto"/>
        <w:rPr>
          <w:color w:val="000A0F"/>
          <w:sz w:val="20"/>
          <w:szCs w:val="20"/>
        </w:rPr>
      </w:pPr>
      <w:proofErr w:type="spellStart"/>
      <w:r>
        <w:rPr>
          <w:color w:val="000A0F"/>
          <w:sz w:val="20"/>
          <w:szCs w:val="20"/>
        </w:rPr>
        <w:t>Thingujam</w:t>
      </w:r>
      <w:proofErr w:type="spellEnd"/>
      <w:r>
        <w:rPr>
          <w:color w:val="000A0F"/>
          <w:sz w:val="20"/>
          <w:szCs w:val="20"/>
        </w:rPr>
        <w:t xml:space="preserve">, N. S. 2002. Emotional intelligence: What is the evidence? Psychological Studies, </w:t>
      </w:r>
      <w:hyperlink r:id="rId32">
        <w:r>
          <w:rPr>
            <w:color w:val="000A0F"/>
            <w:sz w:val="20"/>
            <w:szCs w:val="20"/>
            <w:u w:val="single"/>
          </w:rPr>
          <w:t>https://www.researchgate.net/profile/Nutankumar_Thingujam/publication/259051853_Emotional_Intelligence_What_is_the_Evidence/links/00463529daeb056994000000/Emotional-Intelligence-What-is-the-Evidence.pdf</w:t>
        </w:r>
      </w:hyperlink>
      <w:r>
        <w:rPr>
          <w:color w:val="000A0F"/>
          <w:sz w:val="20"/>
          <w:szCs w:val="20"/>
        </w:rPr>
        <w:t>, (</w:t>
      </w:r>
      <w:r>
        <w:rPr>
          <w:color w:val="000A0F"/>
          <w:sz w:val="20"/>
          <w:szCs w:val="20"/>
          <w:highlight w:val="white"/>
        </w:rPr>
        <w:t>accessed March 5, 2023).</w:t>
      </w:r>
    </w:p>
    <w:p w14:paraId="659B43E4" w14:textId="77777777" w:rsidR="00FB28A6" w:rsidRDefault="00000000">
      <w:pPr>
        <w:shd w:val="clear" w:color="auto" w:fill="FFFFFF"/>
        <w:spacing w:after="380" w:line="240" w:lineRule="auto"/>
        <w:rPr>
          <w:color w:val="000A0F"/>
          <w:sz w:val="20"/>
          <w:szCs w:val="20"/>
        </w:rPr>
      </w:pPr>
      <w:r>
        <w:rPr>
          <w:color w:val="000A0F"/>
          <w:sz w:val="20"/>
          <w:szCs w:val="20"/>
        </w:rPr>
        <w:t xml:space="preserve">Thorndike, E. L. (1920). Intelligence and its uses. Harper &amp; Brothers. </w:t>
      </w:r>
      <w:hyperlink r:id="rId33">
        <w:r>
          <w:rPr>
            <w:color w:val="000A0F"/>
            <w:sz w:val="20"/>
            <w:szCs w:val="20"/>
            <w:u w:val="single"/>
          </w:rPr>
          <w:t>https://gwern.net/doc/iq/1920-thorndike.pdf</w:t>
        </w:r>
      </w:hyperlink>
      <w:r>
        <w:rPr>
          <w:color w:val="000A0F"/>
          <w:sz w:val="20"/>
          <w:szCs w:val="20"/>
        </w:rPr>
        <w:t>, (</w:t>
      </w:r>
      <w:r>
        <w:rPr>
          <w:color w:val="000A0F"/>
          <w:sz w:val="20"/>
          <w:szCs w:val="20"/>
          <w:highlight w:val="white"/>
        </w:rPr>
        <w:t>accessed March 7, 2023).</w:t>
      </w:r>
    </w:p>
    <w:p w14:paraId="1088664F" w14:textId="77777777" w:rsidR="00FB28A6" w:rsidRDefault="00000000">
      <w:pPr>
        <w:shd w:val="clear" w:color="auto" w:fill="FFFFFF"/>
        <w:spacing w:after="380" w:line="240" w:lineRule="auto"/>
        <w:rPr>
          <w:color w:val="000A0F"/>
          <w:sz w:val="20"/>
          <w:szCs w:val="20"/>
        </w:rPr>
      </w:pPr>
      <w:r>
        <w:rPr>
          <w:color w:val="000A0F"/>
          <w:sz w:val="20"/>
          <w:szCs w:val="20"/>
        </w:rPr>
        <w:t xml:space="preserve">Van </w:t>
      </w:r>
      <w:proofErr w:type="spellStart"/>
      <w:r>
        <w:rPr>
          <w:color w:val="000A0F"/>
          <w:sz w:val="20"/>
          <w:szCs w:val="20"/>
        </w:rPr>
        <w:t>Rooy</w:t>
      </w:r>
      <w:proofErr w:type="spellEnd"/>
      <w:r>
        <w:rPr>
          <w:color w:val="000A0F"/>
          <w:sz w:val="20"/>
          <w:szCs w:val="20"/>
        </w:rPr>
        <w:t xml:space="preserve">, D. L., &amp; </w:t>
      </w:r>
      <w:proofErr w:type="spellStart"/>
      <w:r>
        <w:rPr>
          <w:color w:val="000A0F"/>
          <w:sz w:val="20"/>
          <w:szCs w:val="20"/>
        </w:rPr>
        <w:t>Viswesvaran</w:t>
      </w:r>
      <w:proofErr w:type="spellEnd"/>
      <w:r>
        <w:rPr>
          <w:color w:val="000A0F"/>
          <w:sz w:val="20"/>
          <w:szCs w:val="20"/>
        </w:rPr>
        <w:t xml:space="preserve">, C. (2004). Emotional intelligence: a meta-analytic investigation of predictive validity and nomological net. Journal of Vocational </w:t>
      </w:r>
      <w:proofErr w:type="spellStart"/>
      <w:r>
        <w:rPr>
          <w:color w:val="000A0F"/>
          <w:sz w:val="20"/>
          <w:szCs w:val="20"/>
        </w:rPr>
        <w:t>Behavior</w:t>
      </w:r>
      <w:proofErr w:type="spellEnd"/>
      <w:r>
        <w:rPr>
          <w:color w:val="000A0F"/>
          <w:sz w:val="20"/>
          <w:szCs w:val="20"/>
        </w:rPr>
        <w:t xml:space="preserve">, </w:t>
      </w:r>
      <w:hyperlink r:id="rId34">
        <w:r>
          <w:rPr>
            <w:color w:val="000A0F"/>
            <w:sz w:val="20"/>
            <w:szCs w:val="20"/>
            <w:u w:val="single"/>
          </w:rPr>
          <w:t>https://www.researchgate.net/publication/366486148_School_Counselors'_Emotional_Intelligence_and_Comprehensive_School_Counseling_Program_Implementation_The_Mediating_Role_of_Transformational_Leadership</w:t>
        </w:r>
      </w:hyperlink>
      <w:r>
        <w:rPr>
          <w:color w:val="000A0F"/>
          <w:sz w:val="20"/>
          <w:szCs w:val="20"/>
        </w:rPr>
        <w:t>, (</w:t>
      </w:r>
      <w:r>
        <w:rPr>
          <w:color w:val="000A0F"/>
          <w:sz w:val="20"/>
          <w:szCs w:val="20"/>
          <w:highlight w:val="white"/>
        </w:rPr>
        <w:t>accessed March 9, 2023).</w:t>
      </w:r>
      <w:r>
        <w:rPr>
          <w:color w:val="000A0F"/>
          <w:sz w:val="20"/>
          <w:szCs w:val="20"/>
        </w:rPr>
        <w:t xml:space="preserve">  </w:t>
      </w:r>
    </w:p>
    <w:p w14:paraId="5BC9AE6D" w14:textId="09719A27" w:rsidR="00FB28A6" w:rsidRDefault="00000000">
      <w:pPr>
        <w:rPr>
          <w:color w:val="000A0F"/>
          <w:sz w:val="20"/>
          <w:szCs w:val="20"/>
        </w:rPr>
      </w:pPr>
      <w:r>
        <w:rPr>
          <w:color w:val="000A0F"/>
          <w:sz w:val="20"/>
          <w:szCs w:val="20"/>
          <w:highlight w:val="white"/>
        </w:rPr>
        <w:t>Vasquez-</w:t>
      </w:r>
      <w:proofErr w:type="spellStart"/>
      <w:r>
        <w:rPr>
          <w:color w:val="000A0F"/>
          <w:sz w:val="20"/>
          <w:szCs w:val="20"/>
          <w:highlight w:val="white"/>
        </w:rPr>
        <w:t>Dextre</w:t>
      </w:r>
      <w:proofErr w:type="spellEnd"/>
      <w:r>
        <w:rPr>
          <w:color w:val="000A0F"/>
          <w:sz w:val="20"/>
          <w:szCs w:val="20"/>
          <w:highlight w:val="white"/>
        </w:rPr>
        <w:t xml:space="preserve">, ER (2016). Mindfulness: General concepts, psychotherapy and clinical applications. </w:t>
      </w:r>
      <w:r>
        <w:rPr>
          <w:i/>
          <w:color w:val="000A0F"/>
          <w:sz w:val="20"/>
          <w:szCs w:val="20"/>
          <w:highlight w:val="white"/>
        </w:rPr>
        <w:t>Journal of Neuro-psychiatry</w:t>
      </w:r>
      <w:r>
        <w:rPr>
          <w:color w:val="000A0F"/>
          <w:sz w:val="20"/>
          <w:szCs w:val="20"/>
          <w:highlight w:val="white"/>
        </w:rPr>
        <w:t xml:space="preserve">, </w:t>
      </w:r>
      <w:hyperlink r:id="rId35">
        <w:r>
          <w:rPr>
            <w:color w:val="000A0F"/>
            <w:sz w:val="20"/>
            <w:szCs w:val="20"/>
            <w:highlight w:val="white"/>
            <w:u w:val="single"/>
          </w:rPr>
          <w:t>https://www.researchgate.net/publication/300079589_Mindfulness_Conceptos_generales_psicoterapia_y_aplicaciones_clinicas</w:t>
        </w:r>
      </w:hyperlink>
      <w:r>
        <w:rPr>
          <w:color w:val="000A0F"/>
          <w:sz w:val="20"/>
          <w:szCs w:val="20"/>
        </w:rPr>
        <w:t>. (</w:t>
      </w:r>
      <w:r w:rsidR="00256FFE">
        <w:rPr>
          <w:color w:val="000A0F"/>
          <w:sz w:val="20"/>
          <w:szCs w:val="20"/>
          <w:highlight w:val="white"/>
        </w:rPr>
        <w:t>Accessed</w:t>
      </w:r>
      <w:r>
        <w:rPr>
          <w:color w:val="000A0F"/>
          <w:sz w:val="20"/>
          <w:szCs w:val="20"/>
          <w:highlight w:val="white"/>
        </w:rPr>
        <w:t xml:space="preserve"> March 10, 2023).</w:t>
      </w:r>
      <w:r>
        <w:rPr>
          <w:color w:val="000A0F"/>
          <w:sz w:val="20"/>
          <w:szCs w:val="20"/>
        </w:rPr>
        <w:t xml:space="preserve"> </w:t>
      </w:r>
    </w:p>
    <w:p w14:paraId="6335819C" w14:textId="77777777" w:rsidR="00FB28A6" w:rsidRDefault="00FB28A6">
      <w:pPr>
        <w:rPr>
          <w:color w:val="000A0F"/>
          <w:sz w:val="20"/>
          <w:szCs w:val="20"/>
        </w:rPr>
      </w:pPr>
    </w:p>
    <w:p w14:paraId="16BA1ABC" w14:textId="5ED2A6D9" w:rsidR="00FB28A6" w:rsidRDefault="00000000">
      <w:pPr>
        <w:rPr>
          <w:color w:val="000A0F"/>
          <w:sz w:val="20"/>
          <w:szCs w:val="20"/>
        </w:rPr>
      </w:pPr>
      <w:proofErr w:type="spellStart"/>
      <w:r>
        <w:rPr>
          <w:color w:val="000A0F"/>
          <w:sz w:val="20"/>
          <w:szCs w:val="20"/>
        </w:rPr>
        <w:t>Weger</w:t>
      </w:r>
      <w:proofErr w:type="spellEnd"/>
      <w:r>
        <w:rPr>
          <w:color w:val="000A0F"/>
          <w:sz w:val="20"/>
          <w:szCs w:val="20"/>
        </w:rPr>
        <w:t xml:space="preserve"> Jr, H., Castle Bell, G., </w:t>
      </w:r>
      <w:proofErr w:type="spellStart"/>
      <w:r>
        <w:rPr>
          <w:color w:val="000A0F"/>
          <w:sz w:val="20"/>
          <w:szCs w:val="20"/>
        </w:rPr>
        <w:t>Minei</w:t>
      </w:r>
      <w:proofErr w:type="spellEnd"/>
      <w:r>
        <w:rPr>
          <w:color w:val="000A0F"/>
          <w:sz w:val="20"/>
          <w:szCs w:val="20"/>
        </w:rPr>
        <w:t>, E. M., &amp; Robinson, M. C. (2014). The relative effectiveness of active listening in initial interactions. International Journal of Listening, https://www.tandfonline.com/doi/full/10.1080/10904018.2013.813234. (</w:t>
      </w:r>
      <w:r w:rsidR="00256FFE">
        <w:rPr>
          <w:color w:val="000A0F"/>
          <w:sz w:val="20"/>
          <w:szCs w:val="20"/>
          <w:highlight w:val="white"/>
        </w:rPr>
        <w:t>Accessed</w:t>
      </w:r>
      <w:r>
        <w:rPr>
          <w:color w:val="000A0F"/>
          <w:sz w:val="20"/>
          <w:szCs w:val="20"/>
          <w:highlight w:val="white"/>
        </w:rPr>
        <w:t xml:space="preserve"> March 15, 2023).</w:t>
      </w:r>
      <w:r>
        <w:rPr>
          <w:color w:val="000A0F"/>
          <w:sz w:val="20"/>
          <w:szCs w:val="20"/>
        </w:rPr>
        <w:t xml:space="preserve"> </w:t>
      </w:r>
    </w:p>
    <w:p w14:paraId="7CA068B3" w14:textId="77777777" w:rsidR="00FB28A6" w:rsidRDefault="00FB28A6">
      <w:pPr>
        <w:rPr>
          <w:color w:val="000A0F"/>
          <w:sz w:val="20"/>
          <w:szCs w:val="20"/>
        </w:rPr>
      </w:pPr>
    </w:p>
    <w:p w14:paraId="30DD8307" w14:textId="77777777" w:rsidR="00FB28A6" w:rsidRDefault="00FB28A6">
      <w:pPr>
        <w:rPr>
          <w:color w:val="000A0F"/>
          <w:sz w:val="20"/>
          <w:szCs w:val="20"/>
          <w:highlight w:val="white"/>
        </w:rPr>
      </w:pPr>
    </w:p>
    <w:p w14:paraId="3CF881E1" w14:textId="753B8794" w:rsidR="00FB28A6" w:rsidRDefault="00000000">
      <w:pPr>
        <w:shd w:val="clear" w:color="auto" w:fill="FFFFFF"/>
        <w:spacing w:after="380" w:line="240" w:lineRule="auto"/>
        <w:rPr>
          <w:color w:val="000A0F"/>
          <w:sz w:val="20"/>
          <w:szCs w:val="20"/>
          <w:highlight w:val="white"/>
        </w:rPr>
      </w:pPr>
      <w:r>
        <w:rPr>
          <w:color w:val="000A0F"/>
          <w:sz w:val="20"/>
          <w:szCs w:val="20"/>
          <w:highlight w:val="white"/>
        </w:rPr>
        <w:t xml:space="preserve">Woolery, A., &amp; Salovey, P. (2004). Emotional intelligence and physical health. In </w:t>
      </w:r>
      <w:r>
        <w:rPr>
          <w:i/>
          <w:color w:val="000A0F"/>
          <w:sz w:val="20"/>
          <w:szCs w:val="20"/>
          <w:highlight w:val="white"/>
        </w:rPr>
        <w:t xml:space="preserve">Emotional expression and </w:t>
      </w:r>
      <w:r w:rsidR="00256FFE">
        <w:rPr>
          <w:i/>
          <w:color w:val="000A0F"/>
          <w:sz w:val="20"/>
          <w:szCs w:val="20"/>
          <w:highlight w:val="white"/>
        </w:rPr>
        <w:t>health</w:t>
      </w:r>
      <w:r w:rsidR="00256FFE">
        <w:rPr>
          <w:color w:val="000A0F"/>
          <w:sz w:val="20"/>
          <w:szCs w:val="20"/>
          <w:highlight w:val="white"/>
        </w:rPr>
        <w:t>.</w:t>
      </w:r>
      <w:r>
        <w:rPr>
          <w:color w:val="000A0F"/>
          <w:sz w:val="20"/>
          <w:szCs w:val="20"/>
          <w:highlight w:val="white"/>
        </w:rPr>
        <w:t xml:space="preserve"> </w:t>
      </w:r>
      <w:hyperlink r:id="rId36">
        <w:r>
          <w:rPr>
            <w:color w:val="000A0F"/>
            <w:sz w:val="20"/>
            <w:szCs w:val="20"/>
            <w:highlight w:val="white"/>
            <w:u w:val="single"/>
          </w:rPr>
          <w:t>https://www.researchgate.net/publication/226659754_Emotional_Intelligence_and_Physical_Health</w:t>
        </w:r>
      </w:hyperlink>
      <w:r>
        <w:rPr>
          <w:color w:val="000A0F"/>
          <w:sz w:val="20"/>
          <w:szCs w:val="20"/>
          <w:highlight w:val="white"/>
        </w:rPr>
        <w:t xml:space="preserve">. </w:t>
      </w:r>
      <w:r>
        <w:rPr>
          <w:color w:val="000A0F"/>
          <w:sz w:val="20"/>
          <w:szCs w:val="20"/>
        </w:rPr>
        <w:t xml:space="preserve"> (</w:t>
      </w:r>
      <w:r w:rsidR="00256FFE">
        <w:rPr>
          <w:color w:val="000A0F"/>
          <w:sz w:val="20"/>
          <w:szCs w:val="20"/>
          <w:highlight w:val="white"/>
        </w:rPr>
        <w:t>Accessed</w:t>
      </w:r>
      <w:r>
        <w:rPr>
          <w:color w:val="000A0F"/>
          <w:sz w:val="20"/>
          <w:szCs w:val="20"/>
          <w:highlight w:val="white"/>
        </w:rPr>
        <w:t xml:space="preserve"> March 1, 2023).</w:t>
      </w:r>
      <w:r>
        <w:rPr>
          <w:color w:val="000A0F"/>
          <w:sz w:val="20"/>
          <w:szCs w:val="20"/>
        </w:rPr>
        <w:t xml:space="preserve"> </w:t>
      </w:r>
    </w:p>
    <w:p w14:paraId="249B6284" w14:textId="46A6E714" w:rsidR="00FB28A6" w:rsidRDefault="00000000">
      <w:pPr>
        <w:shd w:val="clear" w:color="auto" w:fill="FFFFFF"/>
        <w:spacing w:after="380" w:line="240" w:lineRule="auto"/>
        <w:rPr>
          <w:color w:val="000A0F"/>
          <w:sz w:val="20"/>
          <w:szCs w:val="20"/>
          <w:highlight w:val="white"/>
        </w:rPr>
        <w:sectPr w:rsidR="00FB28A6">
          <w:pgSz w:w="11909" w:h="16834"/>
          <w:pgMar w:top="1440" w:right="1440" w:bottom="1440" w:left="1440" w:header="720" w:footer="720" w:gutter="0"/>
          <w:pgNumType w:start="1"/>
          <w:cols w:space="720"/>
        </w:sectPr>
      </w:pPr>
      <w:r>
        <w:rPr>
          <w:color w:val="000A0F"/>
          <w:sz w:val="20"/>
          <w:szCs w:val="20"/>
        </w:rPr>
        <w:t xml:space="preserve">Yost, C.A., &amp; Tucker, M.L. (2000). Are effective teams more emotionally intelligent? Confirming the importance of effective communication in teams. </w:t>
      </w:r>
      <w:hyperlink r:id="rId37">
        <w:r>
          <w:rPr>
            <w:color w:val="000A0F"/>
            <w:sz w:val="20"/>
            <w:szCs w:val="20"/>
            <w:u w:val="single"/>
          </w:rPr>
          <w:t>https://ro.ecu.edu.au/cgi/viewcontent.cgi?article=5833&amp;context=ecuworks</w:t>
        </w:r>
      </w:hyperlink>
      <w:r>
        <w:rPr>
          <w:color w:val="000A0F"/>
          <w:sz w:val="20"/>
          <w:szCs w:val="20"/>
        </w:rPr>
        <w:t>. (</w:t>
      </w:r>
      <w:r w:rsidR="00256FFE">
        <w:rPr>
          <w:color w:val="000A0F"/>
          <w:sz w:val="20"/>
          <w:szCs w:val="20"/>
          <w:highlight w:val="white"/>
        </w:rPr>
        <w:t>Accessed</w:t>
      </w:r>
      <w:r>
        <w:rPr>
          <w:color w:val="000A0F"/>
          <w:sz w:val="20"/>
          <w:szCs w:val="20"/>
          <w:highlight w:val="white"/>
        </w:rPr>
        <w:t xml:space="preserve"> March 2, 2023).</w:t>
      </w:r>
    </w:p>
    <w:p w14:paraId="781F2A41" w14:textId="77777777" w:rsidR="00FB28A6" w:rsidRDefault="00000000">
      <w:pPr>
        <w:shd w:val="clear" w:color="auto" w:fill="FFFFFF"/>
        <w:spacing w:after="380" w:line="240" w:lineRule="auto"/>
        <w:rPr>
          <w:rFonts w:ascii="Calibri" w:eastAsia="Calibri" w:hAnsi="Calibri" w:cs="Calibri"/>
          <w:color w:val="000A0F"/>
        </w:rPr>
      </w:pPr>
      <w:r>
        <w:rPr>
          <w:rFonts w:ascii="Roboto" w:eastAsia="Roboto" w:hAnsi="Roboto" w:cs="Roboto"/>
          <w:b/>
          <w:color w:val="000A0F"/>
          <w:sz w:val="24"/>
          <w:szCs w:val="24"/>
        </w:rPr>
        <w:lastRenderedPageBreak/>
        <w:t>Appendix</w:t>
      </w:r>
      <w:r>
        <w:rPr>
          <w:rFonts w:ascii="Calibri" w:eastAsia="Calibri" w:hAnsi="Calibri" w:cs="Calibri"/>
          <w:color w:val="000A0F"/>
        </w:rPr>
        <w:t xml:space="preserve"> </w:t>
      </w:r>
    </w:p>
    <w:p w14:paraId="5EA50AAE" w14:textId="576231AA" w:rsidR="00FB28A6" w:rsidRDefault="00000000">
      <w:pPr>
        <w:shd w:val="clear" w:color="auto" w:fill="FFFFFF"/>
        <w:spacing w:after="380" w:line="240" w:lineRule="auto"/>
        <w:rPr>
          <w:rFonts w:ascii="Calibri" w:eastAsia="Calibri" w:hAnsi="Calibri" w:cs="Calibri"/>
          <w:color w:val="000A0F"/>
          <w:sz w:val="16"/>
          <w:szCs w:val="16"/>
        </w:rPr>
      </w:pPr>
      <w:r>
        <w:rPr>
          <w:rFonts w:ascii="Calibri" w:eastAsia="Calibri" w:hAnsi="Calibri" w:cs="Calibri"/>
          <w:color w:val="000A0F"/>
          <w:sz w:val="16"/>
          <w:szCs w:val="16"/>
        </w:rPr>
        <w:br/>
      </w:r>
      <w:r>
        <w:rPr>
          <w:color w:val="000A0F"/>
          <w:sz w:val="20"/>
          <w:szCs w:val="20"/>
        </w:rPr>
        <w:t xml:space="preserve">Appendix </w:t>
      </w:r>
      <w:r w:rsidR="00256FFE">
        <w:rPr>
          <w:color w:val="000A0F"/>
          <w:sz w:val="20"/>
          <w:szCs w:val="20"/>
        </w:rPr>
        <w:t>A (</w:t>
      </w:r>
      <w:r>
        <w:rPr>
          <w:color w:val="000A0F"/>
          <w:sz w:val="20"/>
          <w:szCs w:val="20"/>
        </w:rPr>
        <w:t>Goleman SWOT analysis)</w:t>
      </w:r>
      <w:r>
        <w:rPr>
          <w:noProof/>
        </w:rPr>
        <w:drawing>
          <wp:anchor distT="114300" distB="114300" distL="114300" distR="114300" simplePos="0" relativeHeight="251658240" behindDoc="0" locked="0" layoutInCell="1" hidden="0" allowOverlap="1" wp14:anchorId="686B2DF0" wp14:editId="72CE34E3">
            <wp:simplePos x="0" y="0"/>
            <wp:positionH relativeFrom="column">
              <wp:posOffset>19051</wp:posOffset>
            </wp:positionH>
            <wp:positionV relativeFrom="paragraph">
              <wp:posOffset>114300</wp:posOffset>
            </wp:positionV>
            <wp:extent cx="7572697" cy="5653088"/>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8"/>
                    <a:srcRect/>
                    <a:stretch>
                      <a:fillRect/>
                    </a:stretch>
                  </pic:blipFill>
                  <pic:spPr>
                    <a:xfrm>
                      <a:off x="0" y="0"/>
                      <a:ext cx="7572697" cy="5653088"/>
                    </a:xfrm>
                    <a:prstGeom prst="rect">
                      <a:avLst/>
                    </a:prstGeom>
                    <a:ln/>
                  </pic:spPr>
                </pic:pic>
              </a:graphicData>
            </a:graphic>
          </wp:anchor>
        </w:drawing>
      </w:r>
    </w:p>
    <w:p w14:paraId="7C9793D8" w14:textId="77777777" w:rsidR="00FB28A6" w:rsidRDefault="00FB28A6">
      <w:pPr>
        <w:spacing w:after="160" w:line="259" w:lineRule="auto"/>
        <w:rPr>
          <w:rFonts w:ascii="Calibri" w:eastAsia="Calibri" w:hAnsi="Calibri" w:cs="Calibri"/>
          <w:color w:val="000A0F"/>
        </w:rPr>
        <w:sectPr w:rsidR="00FB28A6">
          <w:pgSz w:w="16834" w:h="11909" w:orient="landscape"/>
          <w:pgMar w:top="1440" w:right="1440" w:bottom="1440" w:left="1440" w:header="720" w:footer="720" w:gutter="0"/>
          <w:cols w:space="720"/>
        </w:sectPr>
      </w:pPr>
    </w:p>
    <w:p w14:paraId="5E0FAF1E" w14:textId="77777777" w:rsidR="00FB28A6" w:rsidRDefault="00000000">
      <w:pPr>
        <w:spacing w:after="160" w:line="259" w:lineRule="auto"/>
        <w:rPr>
          <w:rFonts w:ascii="Calibri" w:eastAsia="Calibri" w:hAnsi="Calibri" w:cs="Calibri"/>
          <w:color w:val="000A0F"/>
        </w:rPr>
      </w:pPr>
      <w:r>
        <w:rPr>
          <w:rFonts w:ascii="Calibri" w:eastAsia="Calibri" w:hAnsi="Calibri" w:cs="Calibri"/>
          <w:color w:val="000A0F"/>
        </w:rPr>
        <w:lastRenderedPageBreak/>
        <w:t>Appendix B (EI test)</w:t>
      </w:r>
    </w:p>
    <w:p w14:paraId="1ABDF03C" w14:textId="77777777" w:rsidR="00FB28A6" w:rsidRDefault="00000000">
      <w:pPr>
        <w:spacing w:after="160" w:line="259" w:lineRule="auto"/>
        <w:rPr>
          <w:rFonts w:ascii="Calibri" w:eastAsia="Calibri" w:hAnsi="Calibri" w:cs="Calibri"/>
          <w:color w:val="000A0F"/>
        </w:rPr>
      </w:pPr>
      <w:r>
        <w:rPr>
          <w:noProof/>
        </w:rPr>
        <w:drawing>
          <wp:anchor distT="114300" distB="114300" distL="114300" distR="114300" simplePos="0" relativeHeight="251659264" behindDoc="0" locked="0" layoutInCell="1" hidden="0" allowOverlap="1" wp14:anchorId="6BCFED76" wp14:editId="22D5B198">
            <wp:simplePos x="0" y="0"/>
            <wp:positionH relativeFrom="column">
              <wp:posOffset>-920586</wp:posOffset>
            </wp:positionH>
            <wp:positionV relativeFrom="paragraph">
              <wp:posOffset>256940</wp:posOffset>
            </wp:positionV>
            <wp:extent cx="7572375" cy="2584223"/>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9"/>
                    <a:srcRect/>
                    <a:stretch>
                      <a:fillRect/>
                    </a:stretch>
                  </pic:blipFill>
                  <pic:spPr>
                    <a:xfrm>
                      <a:off x="0" y="0"/>
                      <a:ext cx="7572375" cy="2584223"/>
                    </a:xfrm>
                    <a:prstGeom prst="rect">
                      <a:avLst/>
                    </a:prstGeom>
                    <a:ln/>
                  </pic:spPr>
                </pic:pic>
              </a:graphicData>
            </a:graphic>
          </wp:anchor>
        </w:drawing>
      </w:r>
    </w:p>
    <w:p w14:paraId="03B5FB94" w14:textId="77777777" w:rsidR="00FB28A6" w:rsidRDefault="00FB28A6">
      <w:pPr>
        <w:spacing w:after="160" w:line="259" w:lineRule="auto"/>
        <w:rPr>
          <w:rFonts w:ascii="Calibri" w:eastAsia="Calibri" w:hAnsi="Calibri" w:cs="Calibri"/>
          <w:color w:val="000A0F"/>
        </w:rPr>
      </w:pPr>
    </w:p>
    <w:p w14:paraId="7780FEB5" w14:textId="77777777" w:rsidR="00FB28A6" w:rsidRDefault="00FB28A6">
      <w:pPr>
        <w:spacing w:after="160" w:line="259" w:lineRule="auto"/>
        <w:rPr>
          <w:rFonts w:ascii="Calibri" w:eastAsia="Calibri" w:hAnsi="Calibri" w:cs="Calibri"/>
          <w:color w:val="000A0F"/>
        </w:rPr>
      </w:pPr>
    </w:p>
    <w:p w14:paraId="2AB84A76" w14:textId="77777777" w:rsidR="00FB28A6" w:rsidRDefault="00FB28A6">
      <w:pPr>
        <w:spacing w:after="160" w:line="259" w:lineRule="auto"/>
        <w:rPr>
          <w:rFonts w:ascii="Calibri" w:eastAsia="Calibri" w:hAnsi="Calibri" w:cs="Calibri"/>
          <w:color w:val="000A0F"/>
        </w:rPr>
      </w:pPr>
    </w:p>
    <w:p w14:paraId="7B0D4923" w14:textId="77777777" w:rsidR="00FB28A6" w:rsidRDefault="00FB28A6">
      <w:pPr>
        <w:spacing w:after="160" w:line="259" w:lineRule="auto"/>
        <w:rPr>
          <w:rFonts w:ascii="Calibri" w:eastAsia="Calibri" w:hAnsi="Calibri" w:cs="Calibri"/>
          <w:color w:val="000A0F"/>
        </w:rPr>
      </w:pPr>
    </w:p>
    <w:p w14:paraId="47BBAD5D" w14:textId="77777777" w:rsidR="00FB28A6" w:rsidRDefault="00FB28A6">
      <w:pPr>
        <w:rPr>
          <w:color w:val="000A0F"/>
        </w:rPr>
      </w:pPr>
    </w:p>
    <w:sectPr w:rsidR="00FB28A6">
      <w:pgSz w:w="11909" w:h="16834"/>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8A6"/>
    <w:rsid w:val="00256FFE"/>
    <w:rsid w:val="00420F44"/>
    <w:rsid w:val="00AC5F95"/>
    <w:rsid w:val="00FB2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50B5AD"/>
  <w15:docId w15:val="{2D014198-0CD0-824B-BF7A-C94D38813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eiconsortium.org/reprints/ei_theory_performance.html" TargetMode="External"/><Relationship Id="rId18" Type="http://schemas.openxmlformats.org/officeDocument/2006/relationships/hyperlink" Target="https://scholar.google.com/scholar?cluster=10738567350295292649&amp;hl=en&amp;as_sdt=0,5&amp;as_vis=1" TargetMode="External"/><Relationship Id="rId26" Type="http://schemas.openxmlformats.org/officeDocument/2006/relationships/hyperlink" Target="https://scholars.unh.edu/cgi/viewcontent.cgi?article=1007&amp;context=personality_lab" TargetMode="External"/><Relationship Id="rId39" Type="http://schemas.openxmlformats.org/officeDocument/2006/relationships/image" Target="media/image3.png"/><Relationship Id="rId21" Type="http://schemas.openxmlformats.org/officeDocument/2006/relationships/hyperlink" Target="https://onlinelibrary.wiley.com/doi/pdf/10.1093/clipsy.bpg016" TargetMode="External"/><Relationship Id="rId34" Type="http://schemas.openxmlformats.org/officeDocument/2006/relationships/hyperlink" Target="https://www.researchgate.net/publication/366486148_School_Counselors'_Emotional_Intelligence_and_Comprehensive_School_Counseling_Program_Implementation_The_Mediating_Role_of_Transformational_Leadership" TargetMode="External"/><Relationship Id="rId7" Type="http://schemas.openxmlformats.org/officeDocument/2006/relationships/hyperlink" Target="https://www.researchgate.net/publication/6509274_The_Bar-On_Model_of_Emotional-Social_Intelligence" TargetMode="External"/><Relationship Id="rId2" Type="http://schemas.openxmlformats.org/officeDocument/2006/relationships/settings" Target="settings.xml"/><Relationship Id="rId16" Type="http://schemas.openxmlformats.org/officeDocument/2006/relationships/hyperlink" Target="http://onesmartplace.com/wp-content/uploads/2015/04/The-Dark-Side-of-emotional-Intelligence-Adam-Grant-BBF-May-2014.pdf" TargetMode="External"/><Relationship Id="rId20" Type="http://schemas.openxmlformats.org/officeDocument/2006/relationships/hyperlink" Target="https://www.researchgate.net/publication/41087511_Emotional_Intelligence_An_Integrative_Meta-Analysis_and_Cascading_Model" TargetMode="External"/><Relationship Id="rId29" Type="http://schemas.openxmlformats.org/officeDocument/2006/relationships/hyperlink" Target="https://www.workhuman.com/press-releases/globoforce-shrm-human/"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scholarship.org/content/qt2bn0n9mv/qt2bn0n9mv.pdf" TargetMode="External"/><Relationship Id="rId11" Type="http://schemas.openxmlformats.org/officeDocument/2006/relationships/hyperlink" Target="http://dspace.vnbrims.org:13000/xmlui/bitstream/handle/123456789/4687/Emotional%20Intelligence.pdf?sequence=1" TargetMode="External"/><Relationship Id="rId24" Type="http://schemas.openxmlformats.org/officeDocument/2006/relationships/hyperlink" Target="https://www.academia.edu/39178542/The_Five_Dysfunctions_of_aTeam_Patrick_Lencioni" TargetMode="External"/><Relationship Id="rId32" Type="http://schemas.openxmlformats.org/officeDocument/2006/relationships/hyperlink" Target="https://www.researchgate.net/profile/Nutankumar_Thingujam/publication/259051853_Emotional_Intelligence_What_is_the_Evidence/links/00463529daeb056994000000/Emotional-Intelligence-What-is-the-Evidence.pdf" TargetMode="External"/><Relationship Id="rId37" Type="http://schemas.openxmlformats.org/officeDocument/2006/relationships/hyperlink" Target="https://ro.ecu.edu.au/cgi/viewcontent.cgi?article=5833&amp;context=ecuworks" TargetMode="External"/><Relationship Id="rId40" Type="http://schemas.openxmlformats.org/officeDocument/2006/relationships/fontTable" Target="fontTable.xml"/><Relationship Id="rId5" Type="http://schemas.openxmlformats.org/officeDocument/2006/relationships/hyperlink" Target="https://www.sciencedirect.com/science/article/abs/pii/S0191886906004776?via%3Dihub" TargetMode="External"/><Relationship Id="rId15" Type="http://schemas.openxmlformats.org/officeDocument/2006/relationships/hyperlink" Target="https://is.muni.cz/el/med/jaro2021/MIMO041p/111500888/Daniel_Goleman_-_Focus__the_hidden_driver_of_excellence-Harper__2013_.pdf" TargetMode="External"/><Relationship Id="rId23" Type="http://schemas.openxmlformats.org/officeDocument/2006/relationships/hyperlink" Target="https://www.who.int/occupational_health/publications/pwh3rev.pdf" TargetMode="External"/><Relationship Id="rId28" Type="http://schemas.openxmlformats.org/officeDocument/2006/relationships/hyperlink" Target="https://www.researchgate.net/publication/311991367_A_meta-analysis_of_emotional_intelligence_and_work_attitudes" TargetMode="External"/><Relationship Id="rId36" Type="http://schemas.openxmlformats.org/officeDocument/2006/relationships/hyperlink" Target="https://www.researchgate.net/publication/226659754_Emotional_Intelligence_and_Physical_Health" TargetMode="External"/><Relationship Id="rId10" Type="http://schemas.openxmlformats.org/officeDocument/2006/relationships/hyperlink" Target="https://www.researchgate.net/publication/319381724_Does_Emotional_Intelligence_Depend_on_Gender_A_Study_on_Undergraduate_English_Majors_of_Three_Iranian_Universities" TargetMode="External"/><Relationship Id="rId19" Type="http://schemas.openxmlformats.org/officeDocument/2006/relationships/hyperlink" Target="https://www.cambridge.org/core/journals/industrial-and-organizational-psychology/article/abs/mindfulness-at-work-a-new-approach-to-improving-individual-and-organizational-performance/881148F1CFDB6C1E2FEECF4962389599" TargetMode="External"/><Relationship Id="rId31" Type="http://schemas.openxmlformats.org/officeDocument/2006/relationships/hyperlink" Target="https://www.researchgate.net/profile/Robert-Tian-3/publication/358913728_Anthropology_of_Chinese_Foodways-6x9-Print-Index_R1-Amazon/links/621d44036051a165820161c5/Anthropology-of-Chinese-Foodways-6x9-Print-Index-R1-Amazon.pdf" TargetMode="External"/><Relationship Id="rId4" Type="http://schemas.openxmlformats.org/officeDocument/2006/relationships/image" Target="media/image1.jpg"/><Relationship Id="rId9" Type="http://schemas.openxmlformats.org/officeDocument/2006/relationships/hyperlink" Target="https://www.researchgate.net/publication/228960683_Why_Does_Affect_Matter_in_Organizations" TargetMode="External"/><Relationship Id="rId14" Type="http://schemas.openxmlformats.org/officeDocument/2006/relationships/hyperlink" Target="http://dspace.vnbrims.org:13000/jspui/bitstream/123456789/4742/1/Primal%20Leadership%20-%20Goleman.pdf" TargetMode="External"/><Relationship Id="rId22" Type="http://schemas.openxmlformats.org/officeDocument/2006/relationships/hyperlink" Target="https://www.proquest.com/scholarly-journals/time-think-listening-ignite-human-mind/docview/236923127/se-2" TargetMode="External"/><Relationship Id="rId27" Type="http://schemas.openxmlformats.org/officeDocument/2006/relationships/hyperlink" Target="https://psycnet.apa.org/doi/10.1037/0022-3514.80.1.68" TargetMode="External"/><Relationship Id="rId30" Type="http://schemas.openxmlformats.org/officeDocument/2006/relationships/hyperlink" Target="http://ldysinger.stjohnsem.edu/@books1/Snyder_Hndbk_Positive_Psych/Snyder_Lopez_Handbook_of_Positive_Psychology.pdf" TargetMode="External"/><Relationship Id="rId35" Type="http://schemas.openxmlformats.org/officeDocument/2006/relationships/hyperlink" Target="https://www.researchgate.net/publication/300079589_Mindfulness_Conceptos_generales_psicoterapia_y_aplicaciones_clinicas" TargetMode="External"/><Relationship Id="rId8" Type="http://schemas.openxmlformats.org/officeDocument/2006/relationships/hyperlink" Target="https://www.researchgate.net/publication/6509274_The_Bar-On_Model_of_Emotional-Social_Intelligence" TargetMode="External"/><Relationship Id="rId3" Type="http://schemas.openxmlformats.org/officeDocument/2006/relationships/webSettings" Target="webSettings.xml"/><Relationship Id="rId12" Type="http://schemas.openxmlformats.org/officeDocument/2006/relationships/hyperlink" Target="https://www.academia.edu/44384606/WORKING_WITH_EMOTIONAL_INTELLIGENCE" TargetMode="External"/><Relationship Id="rId17" Type="http://schemas.openxmlformats.org/officeDocument/2006/relationships/hyperlink" Target="https://www.crforum.co.uk/wp-content/uploads/2019/10/PSI-Impact-of-EI-in-the-Workplace-white-paper.pdf" TargetMode="External"/><Relationship Id="rId25" Type="http://schemas.openxmlformats.org/officeDocument/2006/relationships/hyperlink" Target="https://scholar.google.co.uk/scholar?q=Locke,+E.A.+(2005).+Why+emotional+intelligence+is+an+invalid+concept.+Journal+of+Organisational+Behaviour&amp;hl=en&amp;as_sdt=0&amp;as_vis=1&amp;oi=scholart" TargetMode="External"/><Relationship Id="rId33" Type="http://schemas.openxmlformats.org/officeDocument/2006/relationships/hyperlink" Target="https://gwern.net/doc/iq/1920-thorndike.pdf" TargetMode="External"/><Relationship Id="rId3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7871</Words>
  <Characters>44866</Characters>
  <Application>Microsoft Office Word</Application>
  <DocSecurity>0</DocSecurity>
  <Lines>373</Lines>
  <Paragraphs>105</Paragraphs>
  <ScaleCrop>false</ScaleCrop>
  <Company/>
  <LinksUpToDate>false</LinksUpToDate>
  <CharactersWithSpaces>52632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Lewis - S4C</cp:lastModifiedBy>
  <cp:revision>2</cp:revision>
  <dcterms:created xsi:type="dcterms:W3CDTF">2023-03-16T21:05:00Z</dcterms:created>
  <dcterms:modified xsi:type="dcterms:W3CDTF">2023-03-16T21:05:00Z</dcterms:modified>
</cp:coreProperties>
</file>