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790F0477" w:rsidR="00B77666" w:rsidRDefault="66B8B822" w:rsidP="76467AA4">
      <w:pPr>
        <w:spacing w:line="360" w:lineRule="auto"/>
        <w:jc w:val="both"/>
        <w:rPr>
          <w:rFonts w:ascii="Arial" w:eastAsia="Arial" w:hAnsi="Arial" w:cs="Arial"/>
        </w:rPr>
      </w:pPr>
      <w:r w:rsidRPr="682B67B0">
        <w:rPr>
          <w:rFonts w:ascii="Arial" w:eastAsia="Arial" w:hAnsi="Arial" w:cs="Arial"/>
          <w:sz w:val="24"/>
          <w:szCs w:val="24"/>
        </w:rPr>
        <w:t>References:</w:t>
      </w:r>
    </w:p>
    <w:p w14:paraId="7FA5ECF0" w14:textId="315DAC10" w:rsidR="682B67B0" w:rsidRDefault="682B67B0" w:rsidP="682B67B0">
      <w:pPr>
        <w:spacing w:line="360" w:lineRule="auto"/>
        <w:jc w:val="both"/>
        <w:rPr>
          <w:rFonts w:ascii="Arial" w:eastAsia="Arial" w:hAnsi="Arial" w:cs="Arial"/>
          <w:i/>
          <w:iCs/>
          <w:sz w:val="24"/>
          <w:szCs w:val="24"/>
        </w:rPr>
      </w:pPr>
    </w:p>
    <w:p w14:paraId="5D2C3EF1" w14:textId="50786420" w:rsidR="28AB676F" w:rsidRDefault="5BA26020" w:rsidP="28AB676F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2B67B0">
        <w:rPr>
          <w:rFonts w:ascii="Arial" w:eastAsia="Arial" w:hAnsi="Arial" w:cs="Arial"/>
          <w:i/>
          <w:iCs/>
          <w:sz w:val="24"/>
          <w:szCs w:val="24"/>
        </w:rPr>
        <w:t>Additional Learning Needs and Education Tribunal (Wales) Act 2018.</w:t>
      </w:r>
      <w:r w:rsidRPr="682B67B0">
        <w:rPr>
          <w:rFonts w:ascii="Arial" w:eastAsia="Arial" w:hAnsi="Arial" w:cs="Arial"/>
          <w:sz w:val="24"/>
          <w:szCs w:val="24"/>
        </w:rPr>
        <w:t xml:space="preserve"> Available at: </w:t>
      </w:r>
      <w:hyperlink r:id="rId6">
        <w:r w:rsidRPr="682B67B0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https://gov.wales/sites/default/files/publications/2018-02/additional-learning-needs-and-education-tribunal-wales-act-2018-explanatory-memorandum.pdf</w:t>
        </w:r>
      </w:hyperlink>
      <w:r w:rsidRPr="682B67B0">
        <w:rPr>
          <w:rFonts w:ascii="Arial" w:eastAsia="Arial" w:hAnsi="Arial" w:cs="Arial"/>
          <w:sz w:val="24"/>
          <w:szCs w:val="24"/>
        </w:rPr>
        <w:t xml:space="preserve"> (Accessed: 18</w:t>
      </w:r>
      <w:r w:rsidRPr="682B67B0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682B67B0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675C04C2" w14:textId="42D94C9E" w:rsidR="682B67B0" w:rsidRDefault="682B67B0" w:rsidP="682B67B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77F3575" w14:textId="6F91E5A9" w:rsidR="682B67B0" w:rsidRDefault="682B67B0" w:rsidP="682B67B0">
      <w:pPr>
        <w:spacing w:line="360" w:lineRule="exact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Blossom (2018) </w:t>
      </w:r>
      <w:r w:rsidRPr="682B67B0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Importance of Leadership and Early Years Management. 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7">
        <w:r w:rsidRPr="682B67B0">
          <w:rPr>
            <w:rStyle w:val="Hyperlink"/>
            <w:rFonts w:ascii="Arial" w:eastAsia="Arial" w:hAnsi="Arial" w:cs="Arial"/>
            <w:sz w:val="24"/>
            <w:szCs w:val="24"/>
          </w:rPr>
          <w:t>https://blossomeducational.com/blog/importance-leadership-early-years-management/</w:t>
        </w:r>
      </w:hyperlink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 xml:space="preserve">st 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>February 2022).</w:t>
      </w:r>
    </w:p>
    <w:p w14:paraId="0E653AF9" w14:textId="4F713530" w:rsidR="682B67B0" w:rsidRDefault="682B67B0" w:rsidP="682B67B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88DA6B1" w14:textId="421DE208" w:rsidR="00D2136F" w:rsidRDefault="20682E24" w:rsidP="682B67B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British Deaf Association (2022) </w:t>
      </w:r>
      <w:r w:rsidRPr="682B67B0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Help and Resources for Sign Language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8">
        <w:r w:rsidRPr="682B67B0">
          <w:rPr>
            <w:rStyle w:val="Hyperlink"/>
            <w:rFonts w:ascii="Arial" w:eastAsia="Arial" w:hAnsi="Arial" w:cs="Arial"/>
            <w:sz w:val="24"/>
            <w:szCs w:val="24"/>
          </w:rPr>
          <w:t>https://bda.org.uk/help-resources/</w:t>
        </w:r>
      </w:hyperlink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7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23714B4C" w14:textId="7DB1CCBD" w:rsidR="00D2136F" w:rsidRDefault="00D2136F" w:rsidP="64982D3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3B54B1" w14:textId="26817799" w:rsidR="00D2136F" w:rsidRDefault="502B654E" w:rsidP="64982D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682B67B0">
        <w:rPr>
          <w:rFonts w:ascii="Arial" w:hAnsi="Arial" w:cs="Arial"/>
          <w:sz w:val="24"/>
          <w:szCs w:val="24"/>
        </w:rPr>
        <w:t xml:space="preserve">Care Inspectorate Wales (2021a) </w:t>
      </w:r>
      <w:r w:rsidRPr="682B67B0">
        <w:rPr>
          <w:rFonts w:ascii="Arial" w:hAnsi="Arial" w:cs="Arial"/>
          <w:i/>
          <w:iCs/>
          <w:sz w:val="24"/>
          <w:szCs w:val="24"/>
        </w:rPr>
        <w:t xml:space="preserve">Coronavirus. </w:t>
      </w:r>
      <w:r w:rsidRPr="682B67B0">
        <w:rPr>
          <w:rFonts w:ascii="Arial" w:hAnsi="Arial" w:cs="Arial"/>
          <w:sz w:val="24"/>
          <w:szCs w:val="24"/>
        </w:rPr>
        <w:t xml:space="preserve">Available at: </w:t>
      </w:r>
      <w:hyperlink r:id="rId9">
        <w:r w:rsidRPr="682B67B0">
          <w:rPr>
            <w:rStyle w:val="Hyperlink"/>
            <w:rFonts w:ascii="Arial" w:hAnsi="Arial" w:cs="Arial"/>
            <w:sz w:val="24"/>
            <w:szCs w:val="24"/>
          </w:rPr>
          <w:t>https://socialcare.wales/cms_assets/file-uploads/:~:text=Social%20care%20is%20a%20service%20offered%20by%20all,care%20providers%20employed%20over%2053%2C000%20people%20across%252</w:t>
        </w:r>
      </w:hyperlink>
      <w:r w:rsidRPr="682B67B0">
        <w:rPr>
          <w:rFonts w:ascii="Arial" w:hAnsi="Arial" w:cs="Arial"/>
          <w:sz w:val="24"/>
          <w:szCs w:val="24"/>
        </w:rPr>
        <w:t xml:space="preserve"> (Accessed 3</w:t>
      </w:r>
      <w:r w:rsidRPr="682B67B0">
        <w:rPr>
          <w:rFonts w:ascii="Arial" w:hAnsi="Arial" w:cs="Arial"/>
          <w:sz w:val="24"/>
          <w:szCs w:val="24"/>
          <w:vertAlign w:val="superscript"/>
        </w:rPr>
        <w:t>rd</w:t>
      </w:r>
      <w:r w:rsidRPr="682B67B0">
        <w:rPr>
          <w:rFonts w:ascii="Arial" w:hAnsi="Arial" w:cs="Arial"/>
          <w:sz w:val="24"/>
          <w:szCs w:val="24"/>
        </w:rPr>
        <w:t xml:space="preserve"> February 2022).</w:t>
      </w:r>
    </w:p>
    <w:p w14:paraId="358285FE" w14:textId="46A57AD5" w:rsidR="43BB8606" w:rsidRDefault="43BB8606" w:rsidP="682B67B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E88D19A" w14:textId="79E86AB8" w:rsidR="43BB8606" w:rsidRDefault="572E12E4" w:rsidP="682B67B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2B67B0">
        <w:rPr>
          <w:rFonts w:ascii="Arial" w:eastAsia="Arial" w:hAnsi="Arial" w:cs="Arial"/>
          <w:sz w:val="24"/>
          <w:szCs w:val="24"/>
        </w:rPr>
        <w:t xml:space="preserve">Care Inspectorate Wales (2021b) </w:t>
      </w:r>
      <w:r w:rsidRPr="682B67B0">
        <w:rPr>
          <w:rFonts w:ascii="Arial" w:eastAsia="Arial" w:hAnsi="Arial" w:cs="Arial"/>
          <w:i/>
          <w:iCs/>
          <w:sz w:val="24"/>
          <w:szCs w:val="24"/>
        </w:rPr>
        <w:t xml:space="preserve">National Minimum Standards for Regulated Child Care.  </w:t>
      </w:r>
      <w:r w:rsidRPr="682B67B0">
        <w:rPr>
          <w:rFonts w:ascii="Arial" w:eastAsia="Arial" w:hAnsi="Arial" w:cs="Arial"/>
          <w:sz w:val="24"/>
          <w:szCs w:val="24"/>
        </w:rPr>
        <w:t xml:space="preserve">Available at: </w:t>
      </w:r>
      <w:hyperlink r:id="rId10">
        <w:r w:rsidRPr="682B67B0">
          <w:rPr>
            <w:rStyle w:val="Hyperlink"/>
            <w:rFonts w:ascii="Roboto" w:eastAsia="Roboto" w:hAnsi="Roboto" w:cs="Roboto"/>
            <w:sz w:val="24"/>
            <w:szCs w:val="24"/>
          </w:rPr>
          <w:t>https://careinspectorate.wales</w:t>
        </w:r>
      </w:hyperlink>
      <w:r w:rsidRPr="682B67B0">
        <w:rPr>
          <w:rFonts w:ascii="Roboto" w:eastAsia="Roboto" w:hAnsi="Roboto" w:cs="Roboto"/>
          <w:color w:val="006621"/>
          <w:sz w:val="24"/>
          <w:szCs w:val="24"/>
        </w:rPr>
        <w:t xml:space="preserve"> </w:t>
      </w:r>
      <w:r w:rsidRPr="682B67B0">
        <w:rPr>
          <w:rFonts w:ascii="Roboto" w:eastAsia="Roboto" w:hAnsi="Roboto" w:cs="Roboto"/>
          <w:sz w:val="24"/>
          <w:szCs w:val="24"/>
        </w:rPr>
        <w:t xml:space="preserve"> (Accessed: 30</w:t>
      </w:r>
      <w:r w:rsidRPr="682B67B0">
        <w:rPr>
          <w:rFonts w:ascii="Roboto" w:eastAsia="Roboto" w:hAnsi="Roboto" w:cs="Roboto"/>
          <w:sz w:val="24"/>
          <w:szCs w:val="24"/>
          <w:vertAlign w:val="superscript"/>
        </w:rPr>
        <w:t>th</w:t>
      </w:r>
      <w:r w:rsidRPr="682B67B0">
        <w:rPr>
          <w:rFonts w:ascii="Roboto" w:eastAsia="Roboto" w:hAnsi="Roboto" w:cs="Roboto"/>
          <w:sz w:val="24"/>
          <w:szCs w:val="24"/>
        </w:rPr>
        <w:t xml:space="preserve"> January 2022).</w:t>
      </w:r>
    </w:p>
    <w:p w14:paraId="1D703D18" w14:textId="4104A9AF" w:rsidR="43BB8606" w:rsidRDefault="43BB8606" w:rsidP="682B67B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A25554" w14:textId="70A5FD87" w:rsidR="43BB8606" w:rsidRDefault="682B67B0" w:rsidP="64982D35">
      <w:pPr>
        <w:spacing w:line="360" w:lineRule="exact"/>
        <w:jc w:val="both"/>
      </w:pP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Care Inspectorate Wales (no date) </w:t>
      </w:r>
      <w:r w:rsidRPr="682B67B0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Guidance on adults to child ratios in Early Learning and Childcare (ELC) settings. 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11">
        <w:r w:rsidRPr="682B67B0">
          <w:rPr>
            <w:rStyle w:val="Hyperlink"/>
            <w:rFonts w:ascii="Arial" w:eastAsia="Arial" w:hAnsi="Arial" w:cs="Arial"/>
            <w:sz w:val="24"/>
            <w:szCs w:val="24"/>
          </w:rPr>
          <w:t>https://www.careinspectorate.com/images/ELC_adult-child_ratios_-_final_29.3.18.pdf</w:t>
        </w:r>
      </w:hyperlink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>(Accessed: 5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6E328082" w14:textId="09863A79" w:rsidR="43BB8606" w:rsidRDefault="43BB8606" w:rsidP="682B67B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FE631A" w14:textId="28B994F1" w:rsidR="43BB8606" w:rsidRDefault="43BB8606" w:rsidP="64982D35">
      <w:pPr>
        <w:spacing w:line="360" w:lineRule="auto"/>
        <w:jc w:val="both"/>
      </w:pP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Child Mind Institute (2022) </w:t>
      </w:r>
      <w:r w:rsidRPr="43BB860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A Teacher's Guide to Selective Mutism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12">
        <w:r w:rsidRPr="43BB8606">
          <w:rPr>
            <w:rStyle w:val="Hyperlink"/>
            <w:rFonts w:ascii="Arial" w:eastAsia="Arial" w:hAnsi="Arial" w:cs="Arial"/>
            <w:sz w:val="24"/>
            <w:szCs w:val="24"/>
          </w:rPr>
          <w:t>https://childmind.org/guide/teachers-guide-to-selective-mutism/</w:t>
        </w:r>
      </w:hyperlink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4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  </w:t>
      </w:r>
    </w:p>
    <w:p w14:paraId="15D54076" w14:textId="47597110" w:rsidR="43BB8606" w:rsidRDefault="43BB8606" w:rsidP="64982D35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1211AB4" w14:textId="23A4C241" w:rsidR="6B34100E" w:rsidRDefault="1EEDD414" w:rsidP="23D55CD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2B67B0">
        <w:rPr>
          <w:rFonts w:ascii="Arial" w:eastAsia="Arial" w:hAnsi="Arial" w:cs="Arial"/>
          <w:sz w:val="24"/>
          <w:szCs w:val="24"/>
        </w:rPr>
        <w:t xml:space="preserve">Cleave, P. (2021) ‘The Benefits of Anonymous Surveys’, </w:t>
      </w:r>
      <w:r w:rsidRPr="682B67B0">
        <w:rPr>
          <w:rFonts w:ascii="Arial" w:eastAsia="Arial" w:hAnsi="Arial" w:cs="Arial"/>
          <w:i/>
          <w:iCs/>
          <w:sz w:val="24"/>
          <w:szCs w:val="24"/>
        </w:rPr>
        <w:t xml:space="preserve">Smart </w:t>
      </w:r>
      <w:proofErr w:type="spellStart"/>
      <w:r w:rsidRPr="682B67B0">
        <w:rPr>
          <w:rFonts w:ascii="Arial" w:eastAsia="Arial" w:hAnsi="Arial" w:cs="Arial"/>
          <w:i/>
          <w:iCs/>
          <w:sz w:val="24"/>
          <w:szCs w:val="24"/>
        </w:rPr>
        <w:t>Survery</w:t>
      </w:r>
      <w:proofErr w:type="spellEnd"/>
      <w:r w:rsidRPr="682B67B0">
        <w:rPr>
          <w:rFonts w:ascii="Arial" w:eastAsia="Arial" w:hAnsi="Arial" w:cs="Arial"/>
          <w:sz w:val="24"/>
          <w:szCs w:val="24"/>
        </w:rPr>
        <w:t xml:space="preserve"> [blog]. 7 June. Available at: </w:t>
      </w:r>
      <w:hyperlink r:id="rId13">
        <w:r w:rsidRPr="682B67B0">
          <w:rPr>
            <w:rStyle w:val="Hyperlink"/>
            <w:rFonts w:ascii="Arial" w:eastAsia="Arial" w:hAnsi="Arial" w:cs="Arial"/>
            <w:sz w:val="24"/>
            <w:szCs w:val="24"/>
          </w:rPr>
          <w:t>https://www.smartsurvey.co.uk/blog/the-benefits-of-anonymous-surveys</w:t>
        </w:r>
      </w:hyperlink>
      <w:r w:rsidRPr="682B67B0">
        <w:rPr>
          <w:rFonts w:ascii="Arial" w:eastAsia="Arial" w:hAnsi="Arial" w:cs="Arial"/>
          <w:sz w:val="24"/>
          <w:szCs w:val="24"/>
        </w:rPr>
        <w:t xml:space="preserve"> (Accessed: 5</w:t>
      </w:r>
      <w:r w:rsidRPr="682B67B0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682B67B0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4823027E" w14:textId="5A875DE8" w:rsidR="23D55CDB" w:rsidRDefault="23D55CDB" w:rsidP="23D55CD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6648691" w14:textId="213F3A43" w:rsidR="2DBC9570" w:rsidRDefault="572E12E4" w:rsidP="43BB8606">
      <w:pPr>
        <w:spacing w:line="360" w:lineRule="auto"/>
        <w:jc w:val="both"/>
        <w:rPr>
          <w:rFonts w:ascii="Roboto" w:eastAsia="Roboto" w:hAnsi="Roboto" w:cs="Roboto"/>
          <w:sz w:val="24"/>
          <w:szCs w:val="24"/>
        </w:rPr>
      </w:pPr>
      <w:r w:rsidRPr="682B67B0">
        <w:rPr>
          <w:rFonts w:ascii="Arial" w:eastAsia="Arial" w:hAnsi="Arial" w:cs="Arial"/>
          <w:sz w:val="24"/>
          <w:szCs w:val="24"/>
        </w:rPr>
        <w:t xml:space="preserve">Community Playthings (2019) </w:t>
      </w:r>
      <w:r w:rsidRPr="682B67B0">
        <w:rPr>
          <w:rFonts w:ascii="Arial" w:eastAsia="Arial" w:hAnsi="Arial" w:cs="Arial"/>
          <w:i/>
          <w:iCs/>
          <w:sz w:val="24"/>
          <w:szCs w:val="24"/>
        </w:rPr>
        <w:t xml:space="preserve">Sensory Play. Available at:   </w:t>
      </w:r>
      <w:hyperlink r:id="rId14">
        <w:r w:rsidRPr="682B67B0">
          <w:rPr>
            <w:rStyle w:val="Hyperlink"/>
            <w:rFonts w:ascii="Roboto" w:eastAsia="Roboto" w:hAnsi="Roboto" w:cs="Roboto"/>
            <w:sz w:val="24"/>
            <w:szCs w:val="24"/>
          </w:rPr>
          <w:t>https://www.communityplaythings.co.uk/.../Sensory-Play</w:t>
        </w:r>
      </w:hyperlink>
      <w:r w:rsidRPr="682B67B0">
        <w:rPr>
          <w:rFonts w:ascii="Roboto" w:eastAsia="Roboto" w:hAnsi="Roboto" w:cs="Roboto"/>
          <w:color w:val="006621"/>
          <w:sz w:val="24"/>
          <w:szCs w:val="24"/>
        </w:rPr>
        <w:t xml:space="preserve"> </w:t>
      </w:r>
      <w:r w:rsidRPr="682B67B0">
        <w:rPr>
          <w:rFonts w:ascii="Roboto" w:eastAsia="Roboto" w:hAnsi="Roboto" w:cs="Roboto"/>
          <w:sz w:val="24"/>
          <w:szCs w:val="24"/>
        </w:rPr>
        <w:t>(Accessed: 1</w:t>
      </w:r>
      <w:r w:rsidRPr="682B67B0">
        <w:rPr>
          <w:rFonts w:ascii="Roboto" w:eastAsia="Roboto" w:hAnsi="Roboto" w:cs="Roboto"/>
          <w:sz w:val="24"/>
          <w:szCs w:val="24"/>
          <w:vertAlign w:val="superscript"/>
        </w:rPr>
        <w:t>st</w:t>
      </w:r>
      <w:r w:rsidRPr="682B67B0">
        <w:rPr>
          <w:rFonts w:ascii="Roboto" w:eastAsia="Roboto" w:hAnsi="Roboto" w:cs="Roboto"/>
          <w:sz w:val="24"/>
          <w:szCs w:val="24"/>
        </w:rPr>
        <w:t xml:space="preserve"> February 2022).</w:t>
      </w:r>
    </w:p>
    <w:p w14:paraId="38674099" w14:textId="31F68B7D" w:rsidR="682B67B0" w:rsidRDefault="682B67B0" w:rsidP="682B67B0">
      <w:pPr>
        <w:spacing w:line="360" w:lineRule="auto"/>
        <w:jc w:val="both"/>
        <w:rPr>
          <w:rFonts w:ascii="Roboto" w:eastAsia="Roboto" w:hAnsi="Roboto" w:cs="Roboto"/>
          <w:sz w:val="24"/>
          <w:szCs w:val="24"/>
        </w:rPr>
      </w:pPr>
    </w:p>
    <w:p w14:paraId="20F681B0" w14:textId="39470FCE" w:rsidR="682B67B0" w:rsidRDefault="682B67B0" w:rsidP="682B67B0">
      <w:pPr>
        <w:spacing w:line="360" w:lineRule="exact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The CPD Certification Service (2016) </w:t>
      </w:r>
      <w:r w:rsidRPr="682B67B0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The Importance of Continuing Professional Development. 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15">
        <w:r w:rsidRPr="682B67B0">
          <w:rPr>
            <w:rStyle w:val="Hyperlink"/>
            <w:rFonts w:ascii="Arial" w:eastAsia="Arial" w:hAnsi="Arial" w:cs="Arial"/>
            <w:sz w:val="24"/>
            <w:szCs w:val="24"/>
          </w:rPr>
          <w:t>https://cpduk.co.uk/news/importance-of-cpd</w:t>
        </w:r>
      </w:hyperlink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st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4424011B" w14:textId="6155BF07" w:rsidR="682B67B0" w:rsidRDefault="682B67B0" w:rsidP="682B67B0">
      <w:pPr>
        <w:spacing w:line="360" w:lineRule="auto"/>
        <w:jc w:val="both"/>
        <w:rPr>
          <w:rFonts w:ascii="Roboto" w:eastAsia="Roboto" w:hAnsi="Roboto" w:cs="Roboto"/>
          <w:sz w:val="24"/>
          <w:szCs w:val="24"/>
        </w:rPr>
      </w:pPr>
    </w:p>
    <w:p w14:paraId="7679B3BE" w14:textId="3D1F1A95" w:rsidR="43BB8606" w:rsidRDefault="20682E24" w:rsidP="682B67B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>Debois</w:t>
      </w:r>
      <w:proofErr w:type="spellEnd"/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, S. (2019) ‘10 Advantages and Disadvantages of Questionnaires’, </w:t>
      </w:r>
      <w:r w:rsidRPr="682B67B0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Survey any Place Blog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 [blog]. 8 March. Available at: </w:t>
      </w:r>
      <w:hyperlink r:id="rId16">
        <w:r w:rsidRPr="682B67B0">
          <w:rPr>
            <w:rStyle w:val="Hyperlink"/>
            <w:rFonts w:ascii="Arial" w:eastAsia="Arial" w:hAnsi="Arial" w:cs="Arial"/>
            <w:sz w:val="24"/>
            <w:szCs w:val="24"/>
          </w:rPr>
          <w:t>https://surveyanyplace.com/blog/questionnaire-pros-and-cons/</w:t>
        </w:r>
      </w:hyperlink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5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 </w:t>
      </w:r>
    </w:p>
    <w:p w14:paraId="778485ED" w14:textId="61ADB04A" w:rsidR="43BB8606" w:rsidRDefault="43BB8606" w:rsidP="43BB860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C5A7A00" w14:textId="2F5EA77C" w:rsidR="6B34100E" w:rsidRDefault="5196517C" w:rsidP="76467AA4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3BB8606">
        <w:rPr>
          <w:rFonts w:ascii="Arial" w:eastAsia="Arial" w:hAnsi="Arial" w:cs="Arial"/>
          <w:sz w:val="24"/>
          <w:szCs w:val="24"/>
        </w:rPr>
        <w:lastRenderedPageBreak/>
        <w:t>Dewar, G</w:t>
      </w:r>
      <w:r w:rsidR="57FEC121" w:rsidRPr="43BB8606">
        <w:rPr>
          <w:rFonts w:ascii="Arial" w:eastAsia="Arial" w:hAnsi="Arial" w:cs="Arial"/>
          <w:sz w:val="24"/>
          <w:szCs w:val="24"/>
        </w:rPr>
        <w:t xml:space="preserve">. </w:t>
      </w:r>
      <w:r w:rsidRPr="43BB8606">
        <w:rPr>
          <w:rFonts w:ascii="Arial" w:eastAsia="Arial" w:hAnsi="Arial" w:cs="Arial"/>
          <w:sz w:val="24"/>
          <w:szCs w:val="24"/>
        </w:rPr>
        <w:t xml:space="preserve">Ph.D. (2019) </w:t>
      </w:r>
      <w:r w:rsidRPr="43BB8606">
        <w:rPr>
          <w:rFonts w:ascii="Arial" w:eastAsia="Arial" w:hAnsi="Arial" w:cs="Arial"/>
          <w:i/>
          <w:iCs/>
          <w:sz w:val="24"/>
          <w:szCs w:val="24"/>
        </w:rPr>
        <w:t>12 benefits of outdoor play (and tips for helping kids reap these benefits)</w:t>
      </w:r>
      <w:r w:rsidRPr="43BB8606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7">
        <w:r w:rsidRPr="43BB8606">
          <w:rPr>
            <w:rStyle w:val="Hyperlink"/>
            <w:rFonts w:ascii="Arial" w:eastAsia="Arial" w:hAnsi="Arial" w:cs="Arial"/>
            <w:sz w:val="24"/>
            <w:szCs w:val="24"/>
          </w:rPr>
          <w:t>https://parentingscience.com/benefits-of-outdoor-play/</w:t>
        </w:r>
      </w:hyperlink>
      <w:r w:rsidRPr="43BB8606">
        <w:rPr>
          <w:rFonts w:ascii="Arial" w:eastAsia="Arial" w:hAnsi="Arial" w:cs="Arial"/>
          <w:sz w:val="24"/>
          <w:szCs w:val="24"/>
        </w:rPr>
        <w:t xml:space="preserve"> (Accessed: 4</w:t>
      </w:r>
      <w:r w:rsidRPr="43BB8606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3BB8606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102E5BD0" w14:textId="6CF4AA6C" w:rsidR="6B34100E" w:rsidRDefault="6B34100E" w:rsidP="76467AA4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DEE44DF" w14:textId="48FE50AE" w:rsidR="6B34100E" w:rsidRDefault="5196517C" w:rsidP="76467AA4">
      <w:pPr>
        <w:tabs>
          <w:tab w:val="left" w:pos="3885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3BB8606">
        <w:rPr>
          <w:rFonts w:ascii="Arial" w:eastAsia="Arial" w:hAnsi="Arial" w:cs="Arial"/>
          <w:sz w:val="24"/>
          <w:szCs w:val="24"/>
        </w:rPr>
        <w:t xml:space="preserve">Early Years Alliance (2019) </w:t>
      </w:r>
      <w:r w:rsidRPr="43BB8606">
        <w:rPr>
          <w:rFonts w:ascii="Arial" w:eastAsia="Arial" w:hAnsi="Arial" w:cs="Arial"/>
          <w:i/>
          <w:iCs/>
          <w:sz w:val="24"/>
          <w:szCs w:val="24"/>
        </w:rPr>
        <w:t xml:space="preserve">Involving parents in their children’s learning. </w:t>
      </w:r>
      <w:r w:rsidRPr="43BB8606">
        <w:rPr>
          <w:rFonts w:ascii="Arial" w:eastAsia="Arial" w:hAnsi="Arial" w:cs="Arial"/>
          <w:sz w:val="24"/>
          <w:szCs w:val="24"/>
        </w:rPr>
        <w:t xml:space="preserve">Available at: </w:t>
      </w:r>
      <w:hyperlink r:id="rId18">
        <w:r w:rsidRPr="43BB8606">
          <w:rPr>
            <w:rStyle w:val="Hyperlink"/>
            <w:rFonts w:ascii="Arial" w:eastAsia="Arial" w:hAnsi="Arial" w:cs="Arial"/>
            <w:sz w:val="24"/>
            <w:szCs w:val="24"/>
          </w:rPr>
          <w:t>https://www.eyalliance.org.uk/involving-parents-their-children%E2%80%99s-learning</w:t>
        </w:r>
      </w:hyperlink>
      <w:r w:rsidRPr="43BB8606">
        <w:rPr>
          <w:rFonts w:ascii="Arial" w:eastAsia="Arial" w:hAnsi="Arial" w:cs="Arial"/>
          <w:sz w:val="24"/>
          <w:szCs w:val="24"/>
        </w:rPr>
        <w:t xml:space="preserve"> (Accessed: 10</w:t>
      </w:r>
      <w:r w:rsidRPr="43BB8606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7CCB5BB7" w:rsidRPr="43BB8606">
        <w:rPr>
          <w:rFonts w:ascii="Arial" w:eastAsia="Arial" w:hAnsi="Arial" w:cs="Arial"/>
          <w:sz w:val="24"/>
          <w:szCs w:val="24"/>
        </w:rPr>
        <w:t xml:space="preserve"> February</w:t>
      </w:r>
      <w:r w:rsidRPr="43BB8606">
        <w:rPr>
          <w:rFonts w:ascii="Arial" w:eastAsia="Arial" w:hAnsi="Arial" w:cs="Arial"/>
          <w:sz w:val="24"/>
          <w:szCs w:val="24"/>
        </w:rPr>
        <w:t xml:space="preserve"> 2022). </w:t>
      </w:r>
    </w:p>
    <w:p w14:paraId="22E6B01A" w14:textId="77777777" w:rsidR="008C7594" w:rsidRDefault="008C7594" w:rsidP="76467AA4">
      <w:pPr>
        <w:tabs>
          <w:tab w:val="left" w:pos="3885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DF58FC1" w14:textId="6BCF65A8" w:rsidR="0563661E" w:rsidRDefault="1168676B" w:rsidP="0563661E">
      <w:pPr>
        <w:tabs>
          <w:tab w:val="left" w:pos="3885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3BB8606">
        <w:rPr>
          <w:rFonts w:ascii="Arial" w:eastAsia="Arial" w:hAnsi="Arial" w:cs="Arial"/>
          <w:sz w:val="24"/>
          <w:szCs w:val="24"/>
        </w:rPr>
        <w:t>Early Years Careers (2015</w:t>
      </w:r>
      <w:r w:rsidRPr="43BB8606">
        <w:rPr>
          <w:rFonts w:ascii="Arial" w:eastAsia="Arial" w:hAnsi="Arial" w:cs="Arial"/>
          <w:i/>
          <w:iCs/>
          <w:sz w:val="24"/>
          <w:szCs w:val="24"/>
        </w:rPr>
        <w:t xml:space="preserve">) </w:t>
      </w:r>
      <w:r w:rsidR="0B6A317F" w:rsidRPr="43BB8606">
        <w:rPr>
          <w:rFonts w:ascii="Arial" w:eastAsia="Arial" w:hAnsi="Arial" w:cs="Arial"/>
          <w:i/>
          <w:iCs/>
          <w:sz w:val="24"/>
          <w:szCs w:val="24"/>
        </w:rPr>
        <w:t>Implementing Continuous Provision in your Environment.</w:t>
      </w:r>
      <w:r w:rsidR="1588297A" w:rsidRPr="43BB8606">
        <w:rPr>
          <w:rFonts w:ascii="Arial" w:eastAsia="Arial" w:hAnsi="Arial" w:cs="Arial"/>
          <w:sz w:val="24"/>
          <w:szCs w:val="24"/>
        </w:rPr>
        <w:t xml:space="preserve"> Available at:</w:t>
      </w:r>
      <w:r w:rsidR="1588297A">
        <w:t xml:space="preserve"> </w:t>
      </w:r>
      <w:hyperlink r:id="rId19">
        <w:r w:rsidR="1588297A" w:rsidRPr="43BB8606">
          <w:rPr>
            <w:rStyle w:val="Hyperlink"/>
            <w:rFonts w:ascii="Arial" w:eastAsia="Arial" w:hAnsi="Arial" w:cs="Arial"/>
            <w:sz w:val="24"/>
            <w:szCs w:val="24"/>
          </w:rPr>
          <w:t>http://www.earlyyearscareers.com/eyc/wp-content/uploads/2016/01/Continuous-Provision-e-book-Early-Years-Careers.pdf</w:t>
        </w:r>
      </w:hyperlink>
      <w:r w:rsidR="1588297A" w:rsidRPr="43BB8606">
        <w:rPr>
          <w:rFonts w:ascii="Arial" w:eastAsia="Arial" w:hAnsi="Arial" w:cs="Arial"/>
          <w:sz w:val="24"/>
          <w:szCs w:val="24"/>
        </w:rPr>
        <w:t xml:space="preserve"> (Accessed:</w:t>
      </w:r>
      <w:r w:rsidR="40ECD45A" w:rsidRPr="43BB8606">
        <w:rPr>
          <w:rFonts w:ascii="Arial" w:eastAsia="Arial" w:hAnsi="Arial" w:cs="Arial"/>
          <w:sz w:val="24"/>
          <w:szCs w:val="24"/>
        </w:rPr>
        <w:t xml:space="preserve"> 6</w:t>
      </w:r>
      <w:r w:rsidR="40ECD45A" w:rsidRPr="43BB8606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40ECD45A" w:rsidRPr="43BB8606">
        <w:rPr>
          <w:rFonts w:ascii="Arial" w:eastAsia="Arial" w:hAnsi="Arial" w:cs="Arial"/>
          <w:sz w:val="24"/>
          <w:szCs w:val="24"/>
        </w:rPr>
        <w:t xml:space="preserve"> February</w:t>
      </w:r>
      <w:r w:rsidR="4067F183" w:rsidRPr="43BB8606">
        <w:rPr>
          <w:rFonts w:ascii="Arial" w:eastAsia="Arial" w:hAnsi="Arial" w:cs="Arial"/>
          <w:sz w:val="24"/>
          <w:szCs w:val="24"/>
        </w:rPr>
        <w:t xml:space="preserve"> 2022).</w:t>
      </w:r>
      <w:r w:rsidR="1588297A" w:rsidRPr="43BB8606">
        <w:rPr>
          <w:rFonts w:ascii="Arial" w:eastAsia="Arial" w:hAnsi="Arial" w:cs="Arial"/>
          <w:sz w:val="24"/>
          <w:szCs w:val="24"/>
        </w:rPr>
        <w:t xml:space="preserve"> </w:t>
      </w:r>
    </w:p>
    <w:p w14:paraId="7F51208B" w14:textId="635E3F02" w:rsidR="43BB8606" w:rsidRDefault="43BB8606" w:rsidP="64982D35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F9112E2" w14:textId="29FFB43E" w:rsidR="43BB8606" w:rsidRDefault="43BB8606" w:rsidP="64982D35">
      <w:pPr>
        <w:spacing w:line="360" w:lineRule="auto"/>
        <w:jc w:val="both"/>
      </w:pP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Early Years Matters (2020) </w:t>
      </w:r>
      <w:r w:rsidRPr="43BB860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Key person and attachment.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 Available at: </w:t>
      </w:r>
      <w:hyperlink r:id="rId20">
        <w:r w:rsidRPr="43BB8606">
          <w:rPr>
            <w:rStyle w:val="Hyperlink"/>
            <w:rFonts w:ascii="Arial" w:eastAsia="Arial" w:hAnsi="Arial" w:cs="Arial"/>
            <w:sz w:val="24"/>
            <w:szCs w:val="24"/>
          </w:rPr>
          <w:t>https://www.earlyyearsmatters.co.uk/eyfs/positive-relationships/key-person-attachment/</w:t>
        </w:r>
      </w:hyperlink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2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 xml:space="preserve">nd 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February 2022).  </w:t>
      </w:r>
    </w:p>
    <w:p w14:paraId="759B690A" w14:textId="2BAE84F9" w:rsidR="43BB8606" w:rsidRDefault="43BB8606" w:rsidP="43BB8606">
      <w:pPr>
        <w:tabs>
          <w:tab w:val="left" w:pos="3885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C24B5F6" w14:textId="1556B0C6" w:rsidR="6B34100E" w:rsidRDefault="79D589AE" w:rsidP="76467AA4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6467AA4">
        <w:rPr>
          <w:rFonts w:ascii="Arial" w:eastAsia="Arial" w:hAnsi="Arial" w:cs="Arial"/>
          <w:sz w:val="24"/>
          <w:szCs w:val="24"/>
        </w:rPr>
        <w:t xml:space="preserve">Early Years Matters (2022) </w:t>
      </w:r>
      <w:r w:rsidRPr="76467AA4">
        <w:rPr>
          <w:rFonts w:ascii="Arial" w:eastAsia="Arial" w:hAnsi="Arial" w:cs="Arial"/>
          <w:i/>
          <w:iCs/>
          <w:sz w:val="24"/>
          <w:szCs w:val="24"/>
        </w:rPr>
        <w:t>Effective Practice</w:t>
      </w:r>
      <w:r w:rsidRPr="76467AA4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21">
        <w:r w:rsidRPr="76467AA4">
          <w:rPr>
            <w:rStyle w:val="Hyperlink"/>
            <w:rFonts w:ascii="Arial" w:eastAsia="Arial" w:hAnsi="Arial" w:cs="Arial"/>
            <w:sz w:val="24"/>
            <w:szCs w:val="24"/>
          </w:rPr>
          <w:t>https://www.earlyyearsmatters.co.uk/our-services/school-and-nursery-improvement-partner/enabling-environments/effective-practice/</w:t>
        </w:r>
      </w:hyperlink>
      <w:r w:rsidRPr="76467AA4">
        <w:rPr>
          <w:rFonts w:ascii="Arial" w:eastAsia="Arial" w:hAnsi="Arial" w:cs="Arial"/>
          <w:sz w:val="24"/>
          <w:szCs w:val="24"/>
        </w:rPr>
        <w:t xml:space="preserve"> (Accessed: 2</w:t>
      </w:r>
      <w:r w:rsidRPr="76467AA4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76467AA4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5F9AB2B0" w14:textId="08179A14" w:rsidR="6B34100E" w:rsidRDefault="6B34100E" w:rsidP="0CEAED2D">
      <w:pPr>
        <w:spacing w:line="360" w:lineRule="auto"/>
        <w:jc w:val="both"/>
      </w:pPr>
      <w:r w:rsidRPr="0CEAED2D">
        <w:rPr>
          <w:rFonts w:ascii="Arial" w:eastAsia="Arial" w:hAnsi="Arial" w:cs="Arial"/>
          <w:sz w:val="24"/>
          <w:szCs w:val="24"/>
        </w:rPr>
        <w:t xml:space="preserve"> </w:t>
      </w:r>
    </w:p>
    <w:p w14:paraId="356C792E" w14:textId="1216A0FF" w:rsidR="6B34100E" w:rsidRDefault="79D589AE" w:rsidP="0CEAED2D">
      <w:pPr>
        <w:spacing w:line="360" w:lineRule="auto"/>
        <w:jc w:val="both"/>
      </w:pPr>
      <w:r w:rsidRPr="76467AA4">
        <w:rPr>
          <w:rFonts w:ascii="Arial" w:eastAsia="Arial" w:hAnsi="Arial" w:cs="Arial"/>
          <w:sz w:val="24"/>
          <w:szCs w:val="24"/>
        </w:rPr>
        <w:t xml:space="preserve">Education Scotland (2021) ‘Good Practice in working with deaf learners, their parents and families – British Sign Language (BSL) Plan’, </w:t>
      </w:r>
      <w:r w:rsidRPr="76467AA4">
        <w:rPr>
          <w:rFonts w:ascii="Arial" w:eastAsia="Arial" w:hAnsi="Arial" w:cs="Arial"/>
          <w:i/>
          <w:iCs/>
          <w:sz w:val="24"/>
          <w:szCs w:val="24"/>
        </w:rPr>
        <w:t>National Improvement Hub</w:t>
      </w:r>
      <w:r w:rsidRPr="76467AA4">
        <w:rPr>
          <w:rFonts w:ascii="Arial" w:eastAsia="Arial" w:hAnsi="Arial" w:cs="Arial"/>
          <w:sz w:val="24"/>
          <w:szCs w:val="24"/>
        </w:rPr>
        <w:t xml:space="preserve"> [blog]. 2 August. Available at: </w:t>
      </w:r>
      <w:hyperlink r:id="rId22">
        <w:r w:rsidRPr="76467AA4">
          <w:rPr>
            <w:rStyle w:val="Hyperlink"/>
            <w:rFonts w:ascii="Arial" w:eastAsia="Arial" w:hAnsi="Arial" w:cs="Arial"/>
            <w:sz w:val="24"/>
            <w:szCs w:val="24"/>
          </w:rPr>
          <w:t>https://education.gov.scot/improvement/learning-resources/good-practice-in-working-with-deaf-learners-their-parents-and-families-bsl-plan/</w:t>
        </w:r>
      </w:hyperlink>
      <w:r w:rsidRPr="76467AA4">
        <w:rPr>
          <w:rFonts w:ascii="Arial" w:eastAsia="Arial" w:hAnsi="Arial" w:cs="Arial"/>
          <w:sz w:val="24"/>
          <w:szCs w:val="24"/>
        </w:rPr>
        <w:t xml:space="preserve"> (Accessed: 5</w:t>
      </w:r>
      <w:r w:rsidRPr="76467AA4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76467AA4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4D294263" w14:textId="2A32C426" w:rsidR="76467AA4" w:rsidRDefault="76467AA4" w:rsidP="76467AA4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4051130" w14:textId="318785A0" w:rsidR="2B244767" w:rsidRDefault="2B244767" w:rsidP="76467AA4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6467AA4">
        <w:rPr>
          <w:rFonts w:ascii="Arial" w:eastAsia="Arial" w:hAnsi="Arial" w:cs="Arial"/>
          <w:sz w:val="24"/>
          <w:szCs w:val="24"/>
        </w:rPr>
        <w:t xml:space="preserve">Finch, M. (2020) ‘How to support a child with a hearing impairment in school’, </w:t>
      </w:r>
      <w:r w:rsidRPr="76467AA4">
        <w:rPr>
          <w:rFonts w:ascii="Arial" w:eastAsia="Arial" w:hAnsi="Arial" w:cs="Arial"/>
          <w:i/>
          <w:iCs/>
          <w:sz w:val="24"/>
          <w:szCs w:val="24"/>
        </w:rPr>
        <w:t>Engage Education</w:t>
      </w:r>
      <w:r w:rsidRPr="76467AA4">
        <w:rPr>
          <w:rFonts w:ascii="Arial" w:eastAsia="Arial" w:hAnsi="Arial" w:cs="Arial"/>
          <w:sz w:val="24"/>
          <w:szCs w:val="24"/>
        </w:rPr>
        <w:t xml:space="preserve"> [blog]. 21 January. Available at: </w:t>
      </w:r>
      <w:hyperlink r:id="rId23">
        <w:r w:rsidRPr="76467AA4">
          <w:rPr>
            <w:rStyle w:val="Hyperlink"/>
            <w:rFonts w:ascii="Arial" w:eastAsia="Arial" w:hAnsi="Arial" w:cs="Arial"/>
            <w:sz w:val="24"/>
            <w:szCs w:val="24"/>
          </w:rPr>
          <w:t>https://engage-education.com/blog/how-to-support-a-child-with-a-hearing-impairment-in-school/</w:t>
        </w:r>
      </w:hyperlink>
      <w:r w:rsidRPr="76467AA4">
        <w:rPr>
          <w:rFonts w:ascii="Arial" w:eastAsia="Arial" w:hAnsi="Arial" w:cs="Arial"/>
          <w:sz w:val="24"/>
          <w:szCs w:val="24"/>
        </w:rPr>
        <w:t xml:space="preserve"> (A</w:t>
      </w:r>
      <w:r w:rsidR="6FADAFB4" w:rsidRPr="76467AA4">
        <w:rPr>
          <w:rFonts w:ascii="Arial" w:eastAsia="Arial" w:hAnsi="Arial" w:cs="Arial"/>
          <w:sz w:val="24"/>
          <w:szCs w:val="24"/>
        </w:rPr>
        <w:t>ccessed: 10</w:t>
      </w:r>
      <w:r w:rsidR="6FADAFB4" w:rsidRPr="76467AA4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6FADAFB4" w:rsidRPr="76467AA4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5E3BF3FB" w14:textId="4BC11C5B" w:rsidR="6B34100E" w:rsidRDefault="6B34100E" w:rsidP="64982D35">
      <w:pPr>
        <w:pStyle w:val="Heading2"/>
        <w:spacing w:line="360" w:lineRule="auto"/>
        <w:jc w:val="both"/>
        <w:rPr>
          <w:rFonts w:ascii="Arial" w:eastAsia="Arial" w:hAnsi="Arial" w:cs="Arial"/>
          <w:color w:val="auto"/>
          <w:sz w:val="24"/>
          <w:szCs w:val="24"/>
        </w:rPr>
      </w:pPr>
    </w:p>
    <w:p w14:paraId="39381FC5" w14:textId="27823688" w:rsidR="6B34100E" w:rsidRDefault="28F928D1" w:rsidP="76467AA4">
      <w:pPr>
        <w:pStyle w:val="Heading1"/>
        <w:spacing w:line="360" w:lineRule="auto"/>
        <w:jc w:val="both"/>
        <w:rPr>
          <w:rFonts w:ascii="Arial" w:eastAsia="Arial" w:hAnsi="Arial" w:cs="Arial"/>
          <w:color w:val="auto"/>
          <w:sz w:val="24"/>
          <w:szCs w:val="24"/>
        </w:rPr>
      </w:pPr>
      <w:r w:rsidRPr="43BB8606">
        <w:rPr>
          <w:rFonts w:ascii="Arial" w:eastAsia="Arial" w:hAnsi="Arial" w:cs="Arial"/>
          <w:color w:val="auto"/>
          <w:sz w:val="24"/>
          <w:szCs w:val="24"/>
        </w:rPr>
        <w:t>Gaunt, C</w:t>
      </w:r>
      <w:r w:rsidR="27F6F769" w:rsidRPr="43BB8606">
        <w:rPr>
          <w:rFonts w:ascii="Arial" w:eastAsia="Arial" w:hAnsi="Arial" w:cs="Arial"/>
          <w:color w:val="auto"/>
          <w:sz w:val="24"/>
          <w:szCs w:val="24"/>
        </w:rPr>
        <w:t>.</w:t>
      </w:r>
      <w:r w:rsidRPr="43BB8606">
        <w:rPr>
          <w:rFonts w:ascii="Arial" w:eastAsia="Arial" w:hAnsi="Arial" w:cs="Arial"/>
          <w:color w:val="auto"/>
          <w:sz w:val="24"/>
          <w:szCs w:val="24"/>
        </w:rPr>
        <w:t xml:space="preserve"> (2021) </w:t>
      </w:r>
      <w:r w:rsidRPr="43BB8606">
        <w:rPr>
          <w:rFonts w:ascii="Arial" w:eastAsia="Arial" w:hAnsi="Arial" w:cs="Arial"/>
          <w:i/>
          <w:iCs/>
          <w:color w:val="auto"/>
          <w:sz w:val="24"/>
          <w:szCs w:val="24"/>
        </w:rPr>
        <w:t xml:space="preserve">Nurseries and pre-schools will receive air quality </w:t>
      </w:r>
      <w:proofErr w:type="gramStart"/>
      <w:r w:rsidRPr="43BB8606">
        <w:rPr>
          <w:rFonts w:ascii="Arial" w:eastAsia="Arial" w:hAnsi="Arial" w:cs="Arial"/>
          <w:i/>
          <w:iCs/>
          <w:color w:val="auto"/>
          <w:sz w:val="24"/>
          <w:szCs w:val="24"/>
        </w:rPr>
        <w:t>monitors</w:t>
      </w:r>
      <w:proofErr w:type="gramEnd"/>
      <w:r w:rsidRPr="43BB8606">
        <w:rPr>
          <w:rFonts w:ascii="Arial" w:eastAsia="Arial" w:hAnsi="Arial" w:cs="Arial"/>
          <w:i/>
          <w:iCs/>
          <w:color w:val="auto"/>
          <w:sz w:val="24"/>
          <w:szCs w:val="24"/>
        </w:rPr>
        <w:t xml:space="preserve"> next term.</w:t>
      </w:r>
      <w:r w:rsidRPr="43BB8606">
        <w:rPr>
          <w:rFonts w:ascii="Arial" w:eastAsia="Arial" w:hAnsi="Arial" w:cs="Arial"/>
          <w:color w:val="auto"/>
          <w:sz w:val="24"/>
          <w:szCs w:val="24"/>
        </w:rPr>
        <w:t xml:space="preserve"> Available at: </w:t>
      </w:r>
      <w:hyperlink r:id="rId24">
        <w:r w:rsidRPr="43BB8606">
          <w:rPr>
            <w:rStyle w:val="Hyperlink"/>
            <w:rFonts w:ascii="Arial" w:eastAsia="Arial" w:hAnsi="Arial" w:cs="Arial"/>
            <w:sz w:val="24"/>
            <w:szCs w:val="24"/>
          </w:rPr>
          <w:t>https://www.nurseryworld.co.uk/news/article/nurseries-and-pre-schools-will-receive-air-quality-monitors-next-term</w:t>
        </w:r>
      </w:hyperlink>
      <w:r w:rsidRPr="43BB8606">
        <w:rPr>
          <w:rFonts w:ascii="Arial" w:eastAsia="Arial" w:hAnsi="Arial" w:cs="Arial"/>
          <w:color w:val="auto"/>
          <w:sz w:val="24"/>
          <w:szCs w:val="24"/>
        </w:rPr>
        <w:t xml:space="preserve"> (Accessed: 4</w:t>
      </w:r>
      <w:r w:rsidRPr="43BB8606">
        <w:rPr>
          <w:rFonts w:ascii="Arial" w:eastAsia="Arial" w:hAnsi="Arial" w:cs="Arial"/>
          <w:color w:val="auto"/>
          <w:sz w:val="24"/>
          <w:szCs w:val="24"/>
          <w:vertAlign w:val="superscript"/>
        </w:rPr>
        <w:t>th</w:t>
      </w:r>
      <w:r w:rsidRPr="43BB8606">
        <w:rPr>
          <w:rFonts w:ascii="Arial" w:eastAsia="Arial" w:hAnsi="Arial" w:cs="Arial"/>
          <w:color w:val="auto"/>
          <w:sz w:val="24"/>
          <w:szCs w:val="24"/>
        </w:rPr>
        <w:t xml:space="preserve"> February 2022). </w:t>
      </w:r>
    </w:p>
    <w:p w14:paraId="566CCC3F" w14:textId="78B67F02" w:rsidR="6B34100E" w:rsidRDefault="6B34100E" w:rsidP="64982D35">
      <w:pPr>
        <w:spacing w:line="360" w:lineRule="auto"/>
        <w:jc w:val="both"/>
      </w:pPr>
    </w:p>
    <w:p w14:paraId="32AC6C47" w14:textId="1360B725" w:rsidR="43BB8606" w:rsidRDefault="43BB8606" w:rsidP="64982D3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8A0F691" w14:textId="28986D48" w:rsidR="43BB8606" w:rsidRDefault="20682E24" w:rsidP="64982D35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Glow Scotland (2020) ‘Summary of responses from Teacher questionnaire on Seesaw’, </w:t>
      </w:r>
      <w:r w:rsidRPr="682B67B0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Glow Scotland Blog 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[blog]. June. Available at: </w:t>
      </w:r>
      <w:hyperlink r:id="rId25">
        <w:r w:rsidRPr="682B67B0">
          <w:rPr>
            <w:rStyle w:val="Hyperlink"/>
            <w:rFonts w:ascii="Arial" w:eastAsia="Arial" w:hAnsi="Arial" w:cs="Arial"/>
            <w:sz w:val="24"/>
            <w:szCs w:val="24"/>
          </w:rPr>
          <w:t>https://blogs.glowscotland.org.uk/gc/public/broomhillprimaryschoolwebsite/uploads/sites/10657/2020/09/09090358/Summary-of-responses-from-Teacher-questionnaire-on-Seesaw.pdf</w:t>
        </w:r>
      </w:hyperlink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5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355F3994" w14:textId="11B4878C" w:rsidR="682B67B0" w:rsidRDefault="682B67B0" w:rsidP="682B67B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AF5E2A7" w14:textId="5351BAE0" w:rsidR="682B67B0" w:rsidRDefault="682B67B0" w:rsidP="682B67B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GOV.UK (2021) </w:t>
      </w:r>
      <w:r w:rsidRPr="682B67B0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All schools to receive carbon dioxide monitors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26">
        <w:r w:rsidRPr="682B67B0">
          <w:rPr>
            <w:rStyle w:val="Hyperlink"/>
            <w:rFonts w:ascii="Arial" w:eastAsia="Arial" w:hAnsi="Arial" w:cs="Arial"/>
            <w:sz w:val="24"/>
            <w:szCs w:val="24"/>
          </w:rPr>
          <w:t>https://www.gov.uk/government/news/all-schools-to-receive-carbon-dioxide-monitors</w:t>
        </w:r>
      </w:hyperlink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19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5411BF7B" w14:textId="3DD7DAC4" w:rsidR="682B67B0" w:rsidRDefault="682B67B0" w:rsidP="682B67B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4DEDEA3" w14:textId="63A708FD" w:rsidR="682B67B0" w:rsidRDefault="682B67B0" w:rsidP="682B67B0">
      <w:pPr>
        <w:spacing w:line="360" w:lineRule="exact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GOV.UK (no </w:t>
      </w:r>
      <w:proofErr w:type="spellStart"/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>datea</w:t>
      </w:r>
      <w:proofErr w:type="spellEnd"/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) </w:t>
      </w:r>
      <w:r w:rsidRPr="682B67B0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About us. 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r w:rsidRPr="682B67B0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 </w:t>
      </w:r>
      <w:hyperlink r:id="rId27">
        <w:r w:rsidRPr="682B67B0">
          <w:rPr>
            <w:rStyle w:val="Hyperlink"/>
            <w:rFonts w:ascii="Arial" w:eastAsia="Arial" w:hAnsi="Arial" w:cs="Arial"/>
            <w:i/>
            <w:iCs/>
            <w:sz w:val="24"/>
            <w:szCs w:val="24"/>
          </w:rPr>
          <w:t>https://www.gov.uk/government/organisations/disclosure-and-barring-service/about</w:t>
        </w:r>
      </w:hyperlink>
    </w:p>
    <w:p w14:paraId="27CFCDBC" w14:textId="09C0C698" w:rsidR="682B67B0" w:rsidRDefault="682B67B0" w:rsidP="682B67B0">
      <w:pPr>
        <w:spacing w:line="360" w:lineRule="exact"/>
        <w:jc w:val="both"/>
      </w:pP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>(Accessed: 1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st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63E11C35" w14:textId="6A82978F" w:rsidR="682B67B0" w:rsidRDefault="682B67B0" w:rsidP="682B67B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04BD71C" w14:textId="56656C78" w:rsidR="682B67B0" w:rsidRDefault="682B67B0" w:rsidP="682B67B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 xml:space="preserve">GOV.UK (no </w:t>
      </w:r>
      <w:proofErr w:type="spellStart"/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>dateb</w:t>
      </w:r>
      <w:proofErr w:type="spellEnd"/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) </w:t>
      </w:r>
      <w:r w:rsidRPr="682B67B0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Grants and bursaries for adult learners. 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28">
        <w:r w:rsidRPr="682B67B0">
          <w:rPr>
            <w:rStyle w:val="Hyperlink"/>
            <w:rFonts w:ascii="Arial" w:eastAsia="Arial" w:hAnsi="Arial" w:cs="Arial"/>
            <w:sz w:val="24"/>
            <w:szCs w:val="24"/>
          </w:rPr>
          <w:t>https://www.gov.uk/grant-bursary-adult-learners</w:t>
        </w:r>
      </w:hyperlink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18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7EB74A21" w14:textId="7EA869A1" w:rsidR="682B67B0" w:rsidRDefault="682B67B0" w:rsidP="682B67B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9E2DA09" w14:textId="365A7950" w:rsidR="59572227" w:rsidRDefault="59572227" w:rsidP="682B67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682B67B0">
        <w:rPr>
          <w:rFonts w:ascii="Arial" w:hAnsi="Arial" w:cs="Arial"/>
          <w:sz w:val="24"/>
          <w:szCs w:val="24"/>
        </w:rPr>
        <w:t xml:space="preserve">Hunter, C. (2022) </w:t>
      </w:r>
      <w:r w:rsidRPr="682B67B0">
        <w:rPr>
          <w:rFonts w:ascii="Arial" w:hAnsi="Arial" w:cs="Arial"/>
          <w:i/>
          <w:iCs/>
          <w:sz w:val="24"/>
          <w:szCs w:val="24"/>
        </w:rPr>
        <w:t>Staff Morale</w:t>
      </w:r>
      <w:r w:rsidRPr="682B67B0">
        <w:rPr>
          <w:rFonts w:ascii="Arial" w:hAnsi="Arial" w:cs="Arial"/>
          <w:sz w:val="24"/>
          <w:szCs w:val="24"/>
        </w:rPr>
        <w:t xml:space="preserve">. Available at: </w:t>
      </w:r>
      <w:hyperlink r:id="rId29">
        <w:r w:rsidRPr="682B67B0">
          <w:rPr>
            <w:rStyle w:val="Hyperlink"/>
            <w:rFonts w:ascii="Arial" w:hAnsi="Arial" w:cs="Arial"/>
            <w:sz w:val="24"/>
            <w:szCs w:val="24"/>
          </w:rPr>
          <w:t>https://www.teachearlyyears.com/positive-relationships/view/staff-morale</w:t>
        </w:r>
      </w:hyperlink>
      <w:r w:rsidRPr="682B67B0">
        <w:rPr>
          <w:rFonts w:ascii="Arial" w:hAnsi="Arial" w:cs="Arial"/>
          <w:sz w:val="24"/>
          <w:szCs w:val="24"/>
        </w:rPr>
        <w:t xml:space="preserve"> (Accessed: 2</w:t>
      </w:r>
      <w:r w:rsidRPr="682B67B0">
        <w:rPr>
          <w:rFonts w:ascii="Arial" w:hAnsi="Arial" w:cs="Arial"/>
          <w:sz w:val="24"/>
          <w:szCs w:val="24"/>
          <w:vertAlign w:val="superscript"/>
        </w:rPr>
        <w:t>nd</w:t>
      </w:r>
      <w:r w:rsidRPr="682B67B0">
        <w:rPr>
          <w:rFonts w:ascii="Arial" w:hAnsi="Arial" w:cs="Arial"/>
          <w:sz w:val="24"/>
          <w:szCs w:val="24"/>
        </w:rPr>
        <w:t xml:space="preserve"> February 2022).</w:t>
      </w:r>
    </w:p>
    <w:p w14:paraId="3F3DCCC0" w14:textId="32A83A7A" w:rsidR="682B67B0" w:rsidRDefault="682B67B0" w:rsidP="682B67B0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E8963B7" w14:textId="111656CB" w:rsidR="30F937B8" w:rsidRDefault="3A340E98" w:rsidP="682B67B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2B67B0">
        <w:rPr>
          <w:rFonts w:ascii="Arial" w:eastAsia="Arial" w:hAnsi="Arial" w:cs="Arial"/>
          <w:sz w:val="24"/>
          <w:szCs w:val="24"/>
        </w:rPr>
        <w:t xml:space="preserve">Hussein, H. (2012) ‘The Influence of Sensory Gardens on the Behaviour of Children with Special Educational Needs’,  </w:t>
      </w:r>
      <w:hyperlink r:id="rId30">
        <w:r w:rsidRPr="682B67B0">
          <w:rPr>
            <w:rStyle w:val="Hyperlink"/>
            <w:rFonts w:ascii="Arial" w:eastAsia="Arial" w:hAnsi="Arial" w:cs="Arial"/>
            <w:i/>
            <w:iCs/>
            <w:color w:val="auto"/>
            <w:sz w:val="24"/>
            <w:szCs w:val="24"/>
            <w:u w:val="none"/>
          </w:rPr>
          <w:t xml:space="preserve">Procedia - Social and </w:t>
        </w:r>
        <w:proofErr w:type="spellStart"/>
        <w:r w:rsidRPr="682B67B0">
          <w:rPr>
            <w:rStyle w:val="Hyperlink"/>
            <w:rFonts w:ascii="Arial" w:eastAsia="Arial" w:hAnsi="Arial" w:cs="Arial"/>
            <w:i/>
            <w:iCs/>
            <w:color w:val="auto"/>
            <w:sz w:val="24"/>
            <w:szCs w:val="24"/>
            <w:u w:val="none"/>
          </w:rPr>
          <w:t>Behavioral</w:t>
        </w:r>
        <w:proofErr w:type="spellEnd"/>
        <w:r w:rsidRPr="682B67B0">
          <w:rPr>
            <w:rStyle w:val="Hyperlink"/>
            <w:rFonts w:ascii="Arial" w:eastAsia="Arial" w:hAnsi="Arial" w:cs="Arial"/>
            <w:i/>
            <w:iCs/>
            <w:color w:val="auto"/>
            <w:sz w:val="24"/>
            <w:szCs w:val="24"/>
            <w:u w:val="none"/>
          </w:rPr>
          <w:t xml:space="preserve"> </w:t>
        </w:r>
      </w:hyperlink>
      <w:r w:rsidRPr="682B67B0">
        <w:rPr>
          <w:rFonts w:ascii="Arial" w:eastAsia="Arial" w:hAnsi="Arial" w:cs="Arial"/>
          <w:i/>
          <w:iCs/>
          <w:sz w:val="24"/>
          <w:szCs w:val="24"/>
        </w:rPr>
        <w:t xml:space="preserve">Sciences, </w:t>
      </w:r>
      <w:hyperlink r:id="rId31">
        <w:r w:rsidRPr="682B67B0">
          <w:rPr>
            <w:rStyle w:val="Hyperlink"/>
            <w:rFonts w:ascii="Arial" w:eastAsia="Arial" w:hAnsi="Arial" w:cs="Arial"/>
            <w:color w:val="auto"/>
            <w:sz w:val="24"/>
            <w:szCs w:val="24"/>
            <w:u w:val="none"/>
          </w:rPr>
          <w:t>38</w:t>
        </w:r>
      </w:hyperlink>
      <w:r w:rsidRPr="682B67B0">
        <w:rPr>
          <w:rFonts w:ascii="Arial" w:eastAsia="Arial" w:hAnsi="Arial" w:cs="Arial"/>
          <w:sz w:val="24"/>
          <w:szCs w:val="24"/>
        </w:rPr>
        <w:t>, pp. 343-354.</w:t>
      </w:r>
      <w:r w:rsidRPr="682B67B0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682B67B0">
        <w:rPr>
          <w:rFonts w:ascii="Arial" w:eastAsia="Arial" w:hAnsi="Arial" w:cs="Arial"/>
          <w:sz w:val="24"/>
          <w:szCs w:val="24"/>
        </w:rPr>
        <w:t>DOI:</w:t>
      </w:r>
      <w:hyperlink r:id="rId32">
        <w:r w:rsidR="12B262F1" w:rsidRPr="682B67B0">
          <w:rPr>
            <w:rStyle w:val="Hyperlink"/>
            <w:rFonts w:ascii="Arial" w:eastAsia="Arial" w:hAnsi="Arial" w:cs="Arial"/>
            <w:sz w:val="24"/>
            <w:szCs w:val="24"/>
            <w:u w:val="none"/>
          </w:rPr>
          <w:t>doi.org/10.1016/j.sbspro.2012.03.356</w:t>
        </w:r>
      </w:hyperlink>
      <w:r w:rsidR="5B43A18F" w:rsidRPr="682B67B0">
        <w:rPr>
          <w:rFonts w:ascii="Arial" w:eastAsia="Arial" w:hAnsi="Arial" w:cs="Arial"/>
          <w:sz w:val="24"/>
          <w:szCs w:val="24"/>
        </w:rPr>
        <w:t xml:space="preserve"> (Accessed: </w:t>
      </w:r>
      <w:r w:rsidR="144F911B" w:rsidRPr="682B67B0">
        <w:rPr>
          <w:rFonts w:ascii="Arial" w:eastAsia="Arial" w:hAnsi="Arial" w:cs="Arial"/>
          <w:sz w:val="24"/>
          <w:szCs w:val="24"/>
        </w:rPr>
        <w:t>1</w:t>
      </w:r>
      <w:r w:rsidR="5779667B" w:rsidRPr="682B67B0">
        <w:rPr>
          <w:rFonts w:ascii="Arial" w:eastAsia="Arial" w:hAnsi="Arial" w:cs="Arial"/>
          <w:sz w:val="24"/>
          <w:szCs w:val="24"/>
        </w:rPr>
        <w:t>4</w:t>
      </w:r>
      <w:r w:rsidR="5779667B" w:rsidRPr="682B67B0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5779667B" w:rsidRPr="682B67B0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486EEF92" w14:textId="2A477CF0" w:rsidR="43BB8606" w:rsidRDefault="43BB8606" w:rsidP="64982D35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AA3A41F" w14:textId="69AEEC56" w:rsidR="43BB8606" w:rsidRDefault="43BB8606" w:rsidP="64982D35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Jarvis, A. and Martin, Z. (2018) </w:t>
      </w:r>
      <w:r w:rsidRPr="64982D35">
        <w:rPr>
          <w:rFonts w:ascii="Arial" w:eastAsia="Arial" w:hAnsi="Arial" w:cs="Arial"/>
          <w:i/>
          <w:color w:val="000000" w:themeColor="text1"/>
          <w:sz w:val="24"/>
          <w:szCs w:val="24"/>
        </w:rPr>
        <w:t xml:space="preserve">The Impact of Using Seesaw Between Students, Parents, and Teacher in an Elementary </w:t>
      </w:r>
      <w:r w:rsidR="593BED8A" w:rsidRPr="64982D3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Setting.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 Available at: </w:t>
      </w:r>
      <w:hyperlink r:id="rId33">
        <w:r w:rsidRPr="43BB8606">
          <w:rPr>
            <w:rStyle w:val="Hyperlink"/>
            <w:rFonts w:ascii="Arial" w:eastAsia="Arial" w:hAnsi="Arial" w:cs="Arial"/>
            <w:sz w:val="24"/>
            <w:szCs w:val="24"/>
          </w:rPr>
          <w:t>https://sophia.stkate.edu/cgi/viewcontent.cgi?referer=&amp;httpsredir=1&amp;article=1287&amp;context=maed</w:t>
        </w:r>
      </w:hyperlink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5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199D3A89" w14:textId="5D1B8B4A" w:rsidR="43BB8606" w:rsidRDefault="43BB8606" w:rsidP="64982D35">
      <w:pPr>
        <w:spacing w:line="360" w:lineRule="auto"/>
        <w:jc w:val="both"/>
        <w:rPr>
          <w:rFonts w:ascii="Arial" w:eastAsia="Arial" w:hAnsi="Arial" w:cs="Arial"/>
          <w:sz w:val="21"/>
          <w:szCs w:val="21"/>
        </w:rPr>
      </w:pPr>
    </w:p>
    <w:p w14:paraId="4F950A09" w14:textId="149A4CC5" w:rsidR="6B34100E" w:rsidRDefault="28F928D1" w:rsidP="76467AA4">
      <w:pPr>
        <w:tabs>
          <w:tab w:val="left" w:pos="3885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43BB8606">
        <w:rPr>
          <w:rFonts w:ascii="Arial" w:eastAsia="Arial" w:hAnsi="Arial" w:cs="Arial"/>
          <w:sz w:val="24"/>
          <w:szCs w:val="24"/>
        </w:rPr>
        <w:t xml:space="preserve">Maynard, T. and Waters, J. (2014) </w:t>
      </w:r>
      <w:r w:rsidRPr="43BB8606">
        <w:rPr>
          <w:rFonts w:ascii="Arial" w:eastAsia="Arial" w:hAnsi="Arial" w:cs="Arial"/>
          <w:i/>
          <w:iCs/>
          <w:sz w:val="24"/>
          <w:szCs w:val="24"/>
        </w:rPr>
        <w:t>Exploring Outdoor Play in the Early Years</w:t>
      </w:r>
      <w:r w:rsidRPr="43BB8606">
        <w:rPr>
          <w:rFonts w:ascii="Arial" w:eastAsia="Arial" w:hAnsi="Arial" w:cs="Arial"/>
          <w:sz w:val="24"/>
          <w:szCs w:val="24"/>
        </w:rPr>
        <w:t xml:space="preserve">. London: Open University Press. Available at: </w:t>
      </w:r>
      <w:hyperlink r:id="rId34">
        <w:r w:rsidRPr="43BB8606">
          <w:rPr>
            <w:rStyle w:val="Hyperlink"/>
            <w:rFonts w:ascii="Arial" w:eastAsia="Arial" w:hAnsi="Arial" w:cs="Arial"/>
            <w:sz w:val="24"/>
            <w:szCs w:val="24"/>
          </w:rPr>
          <w:t>https://www-vlebooks-com.ezproxy.uwtsd.ac.uk/Vleweb/Product/Index/420061?page=0</w:t>
        </w:r>
      </w:hyperlink>
      <w:r w:rsidRPr="43BB8606">
        <w:rPr>
          <w:rFonts w:ascii="Arial" w:eastAsia="Arial" w:hAnsi="Arial" w:cs="Arial"/>
          <w:sz w:val="24"/>
          <w:szCs w:val="24"/>
        </w:rPr>
        <w:t xml:space="preserve"> (Accessed: 10</w:t>
      </w:r>
      <w:r w:rsidRPr="43BB8606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43BB8606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67B6B5AA" w14:textId="0C7D5BE2" w:rsidR="6B34100E" w:rsidRDefault="6B34100E" w:rsidP="76467AA4">
      <w:pPr>
        <w:tabs>
          <w:tab w:val="left" w:pos="3885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6350499" w14:textId="15AD0220" w:rsidR="43BB8606" w:rsidRDefault="43BB8606" w:rsidP="64982D35">
      <w:pPr>
        <w:pStyle w:val="Heading1"/>
        <w:spacing w:line="36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lastRenderedPageBreak/>
        <w:t xml:space="preserve">Murdoch, M. </w:t>
      </w:r>
      <w:r w:rsidRPr="43BB860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et al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. (2014) ‘Impact of different privacy conditions and incentives on survey response rate, participant representativeness, and disclosure of sensitive information: a randomized controlled trial’, </w:t>
      </w:r>
      <w:r w:rsidRPr="43BB860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BMC Medical Research Methodology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>, 14(90</w:t>
      </w:r>
      <w:r w:rsidR="593BED8A" w:rsidRPr="64982D35">
        <w:rPr>
          <w:rFonts w:ascii="Arial" w:eastAsia="Arial" w:hAnsi="Arial" w:cs="Arial"/>
          <w:color w:val="000000" w:themeColor="text1"/>
          <w:sz w:val="24"/>
          <w:szCs w:val="24"/>
        </w:rPr>
        <w:t>), pp. 1-11.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 DOI: 10.1186/1471-2288-14-90. Available at: </w:t>
      </w:r>
      <w:hyperlink r:id="rId35">
        <w:r w:rsidRPr="43BB8606">
          <w:rPr>
            <w:rStyle w:val="Hyperlink"/>
            <w:rFonts w:ascii="Arial" w:eastAsia="Arial" w:hAnsi="Arial" w:cs="Arial"/>
            <w:sz w:val="24"/>
            <w:szCs w:val="24"/>
          </w:rPr>
          <w:t>https://www.ncbi.nlm.nih.gov/pmc/articles/PMC4112969/</w:t>
        </w:r>
      </w:hyperlink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5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70FDEEFB" w14:textId="34EFDD96" w:rsidR="43BB8606" w:rsidRDefault="43BB8606" w:rsidP="43BB8606">
      <w:pPr>
        <w:tabs>
          <w:tab w:val="left" w:pos="3885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BB3F5CB" w14:textId="6027E76A" w:rsidR="6B34100E" w:rsidRDefault="79D589AE" w:rsidP="0CEAED2D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6467AA4">
        <w:rPr>
          <w:rFonts w:ascii="Arial" w:eastAsia="Arial" w:hAnsi="Arial" w:cs="Arial"/>
          <w:sz w:val="24"/>
          <w:szCs w:val="24"/>
        </w:rPr>
        <w:t xml:space="preserve">National Council for Special Education [NCSE] (2021) </w:t>
      </w:r>
      <w:r w:rsidRPr="76467AA4">
        <w:rPr>
          <w:rFonts w:ascii="Arial" w:eastAsia="Arial" w:hAnsi="Arial" w:cs="Arial"/>
          <w:i/>
          <w:iCs/>
          <w:sz w:val="24"/>
          <w:szCs w:val="24"/>
        </w:rPr>
        <w:t>Using Visuals to Support Communication</w:t>
      </w:r>
      <w:r w:rsidRPr="76467AA4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36">
        <w:r w:rsidRPr="76467AA4">
          <w:rPr>
            <w:rStyle w:val="Hyperlink"/>
            <w:rFonts w:ascii="Arial" w:eastAsia="Arial" w:hAnsi="Arial" w:cs="Arial"/>
            <w:sz w:val="24"/>
            <w:szCs w:val="24"/>
          </w:rPr>
          <w:t>https://ncse.ie/wp-content/uploads/2021/06/Using-Visuals-to-Support-Communication.pdf</w:t>
        </w:r>
      </w:hyperlink>
      <w:r w:rsidRPr="76467AA4">
        <w:rPr>
          <w:rFonts w:ascii="Arial" w:eastAsia="Arial" w:hAnsi="Arial" w:cs="Arial"/>
          <w:sz w:val="24"/>
          <w:szCs w:val="24"/>
        </w:rPr>
        <w:t xml:space="preserve"> (Accessed: 2</w:t>
      </w:r>
      <w:r w:rsidRPr="76467AA4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76467AA4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144911F4" w14:textId="5F02ECCD" w:rsidR="717FFDEA" w:rsidRDefault="717FFDEA" w:rsidP="717FFDE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2957929" w14:textId="3AD7D89E" w:rsidR="0097427A" w:rsidRDefault="2489B3C9" w:rsidP="64982D3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43BB8606">
        <w:rPr>
          <w:rFonts w:ascii="Arial" w:hAnsi="Arial" w:cs="Arial"/>
          <w:sz w:val="24"/>
          <w:szCs w:val="24"/>
        </w:rPr>
        <w:t>National Day Nurseries Association (2022)</w:t>
      </w:r>
      <w:r w:rsidRPr="43BB8606">
        <w:rPr>
          <w:rFonts w:ascii="Arial" w:hAnsi="Arial" w:cs="Arial"/>
          <w:i/>
          <w:iCs/>
          <w:sz w:val="24"/>
          <w:szCs w:val="24"/>
        </w:rPr>
        <w:t xml:space="preserve"> GDPR</w:t>
      </w:r>
      <w:r w:rsidRPr="43BB8606">
        <w:rPr>
          <w:rFonts w:ascii="Arial" w:hAnsi="Arial" w:cs="Arial"/>
          <w:sz w:val="24"/>
          <w:szCs w:val="24"/>
        </w:rPr>
        <w:t xml:space="preserve">. Available at: </w:t>
      </w:r>
      <w:hyperlink r:id="rId37" w:anchor="DOCUMENTS">
        <w:r w:rsidRPr="43BB8606">
          <w:rPr>
            <w:rStyle w:val="Hyperlink"/>
            <w:rFonts w:ascii="Arial" w:hAnsi="Arial" w:cs="Arial"/>
            <w:sz w:val="24"/>
            <w:szCs w:val="24"/>
          </w:rPr>
          <w:t>https://www.ndna.org.uk/NDNA/Need_to_know/UK_Knowledge_Hub/GDPR_nurseries.aspx#DOCUMENTS</w:t>
        </w:r>
      </w:hyperlink>
      <w:r w:rsidRPr="43BB8606">
        <w:rPr>
          <w:rFonts w:ascii="Arial" w:hAnsi="Arial" w:cs="Arial"/>
          <w:sz w:val="24"/>
          <w:szCs w:val="24"/>
        </w:rPr>
        <w:t xml:space="preserve"> (Accessed: 3</w:t>
      </w:r>
      <w:r w:rsidRPr="43BB8606">
        <w:rPr>
          <w:rFonts w:ascii="Arial" w:hAnsi="Arial" w:cs="Arial"/>
          <w:sz w:val="24"/>
          <w:szCs w:val="24"/>
          <w:vertAlign w:val="superscript"/>
        </w:rPr>
        <w:t>rd</w:t>
      </w:r>
      <w:r w:rsidRPr="43BB8606">
        <w:rPr>
          <w:rFonts w:ascii="Arial" w:hAnsi="Arial" w:cs="Arial"/>
          <w:sz w:val="24"/>
          <w:szCs w:val="24"/>
        </w:rPr>
        <w:t xml:space="preserve"> February 2022).</w:t>
      </w:r>
    </w:p>
    <w:p w14:paraId="6805FCF2" w14:textId="77777777" w:rsidR="0097427A" w:rsidRDefault="0097427A" w:rsidP="0CEAED2D">
      <w:pPr>
        <w:spacing w:line="360" w:lineRule="auto"/>
        <w:jc w:val="both"/>
      </w:pPr>
    </w:p>
    <w:p w14:paraId="431A3943" w14:textId="5083D9A1" w:rsidR="0E332CAB" w:rsidRDefault="7323BB75" w:rsidP="76467AA4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28AB676F">
        <w:rPr>
          <w:rFonts w:ascii="Arial" w:eastAsia="Arial" w:hAnsi="Arial" w:cs="Arial"/>
          <w:sz w:val="24"/>
          <w:szCs w:val="24"/>
        </w:rPr>
        <w:t>National Deaf Children’s Society [NDCS] (2022) ‘Face Masks and Communication – Coronavirus Info for Families of Dea</w:t>
      </w:r>
      <w:r w:rsidR="1198EA67" w:rsidRPr="28AB676F">
        <w:rPr>
          <w:rFonts w:ascii="Arial" w:eastAsia="Arial" w:hAnsi="Arial" w:cs="Arial"/>
          <w:sz w:val="24"/>
          <w:szCs w:val="24"/>
        </w:rPr>
        <w:t xml:space="preserve">f Children’, </w:t>
      </w:r>
      <w:r w:rsidR="1198EA67" w:rsidRPr="28AB676F">
        <w:rPr>
          <w:rFonts w:ascii="Arial" w:eastAsia="Arial" w:hAnsi="Arial" w:cs="Arial"/>
          <w:i/>
          <w:iCs/>
          <w:sz w:val="24"/>
          <w:szCs w:val="24"/>
        </w:rPr>
        <w:t xml:space="preserve">National Deaf Children’s Society </w:t>
      </w:r>
      <w:r w:rsidR="21073B5F" w:rsidRPr="28AB676F">
        <w:rPr>
          <w:rFonts w:ascii="Arial" w:eastAsia="Arial" w:hAnsi="Arial" w:cs="Arial"/>
          <w:sz w:val="24"/>
          <w:szCs w:val="24"/>
        </w:rPr>
        <w:t xml:space="preserve">[blog]. 28 January. Available at: </w:t>
      </w:r>
      <w:hyperlink r:id="rId38">
        <w:r w:rsidR="21073B5F" w:rsidRPr="28AB676F">
          <w:rPr>
            <w:rStyle w:val="Hyperlink"/>
            <w:rFonts w:ascii="Arial" w:eastAsia="Arial" w:hAnsi="Arial" w:cs="Arial"/>
            <w:sz w:val="24"/>
            <w:szCs w:val="24"/>
          </w:rPr>
          <w:t>https://www.ndcs.org.uk/blog/face-masks-and-communication-coronavirus-info-for-families-of-deaf-children/</w:t>
        </w:r>
      </w:hyperlink>
      <w:r w:rsidR="21073B5F" w:rsidRPr="28AB676F">
        <w:rPr>
          <w:rFonts w:ascii="Arial" w:eastAsia="Arial" w:hAnsi="Arial" w:cs="Arial"/>
          <w:sz w:val="24"/>
          <w:szCs w:val="24"/>
        </w:rPr>
        <w:t xml:space="preserve"> (Accessed: 10</w:t>
      </w:r>
      <w:r w:rsidR="21073B5F" w:rsidRPr="28AB676F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21073B5F" w:rsidRPr="28AB676F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6E714893" w14:textId="2EC4B899" w:rsidR="76467AA4" w:rsidRDefault="76467AA4" w:rsidP="76467AA4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C7F4B4D" w14:textId="11A961AA" w:rsidR="76467AA4" w:rsidRDefault="76467AA4" w:rsidP="76467AA4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2139C1">
        <w:rPr>
          <w:rFonts w:ascii="Arial" w:eastAsia="Arial" w:hAnsi="Arial" w:cs="Arial"/>
          <w:sz w:val="24"/>
          <w:szCs w:val="24"/>
        </w:rPr>
        <w:t xml:space="preserve">National Institute for Health and Care Excellence [NICE] (2015) </w:t>
      </w:r>
      <w:r w:rsidRPr="682139C1">
        <w:rPr>
          <w:rFonts w:ascii="Arial" w:eastAsia="Arial" w:hAnsi="Arial" w:cs="Arial"/>
          <w:i/>
          <w:iCs/>
          <w:sz w:val="24"/>
          <w:szCs w:val="24"/>
        </w:rPr>
        <w:t xml:space="preserve">Do Not Offer Sensory Interventions. </w:t>
      </w:r>
      <w:r w:rsidRPr="682139C1">
        <w:rPr>
          <w:rFonts w:ascii="Arial" w:eastAsia="Arial" w:hAnsi="Arial" w:cs="Arial"/>
          <w:sz w:val="24"/>
          <w:szCs w:val="24"/>
        </w:rPr>
        <w:t xml:space="preserve">Available at: </w:t>
      </w:r>
      <w:hyperlink r:id="rId39">
        <w:r w:rsidRPr="682139C1">
          <w:rPr>
            <w:rStyle w:val="Hyperlink"/>
            <w:rFonts w:ascii="Arial" w:eastAsia="Arial" w:hAnsi="Arial" w:cs="Arial"/>
            <w:sz w:val="24"/>
            <w:szCs w:val="24"/>
          </w:rPr>
          <w:t>https://www.nice.org.uk/donotdo/do-not-offer-sensory-interventions</w:t>
        </w:r>
      </w:hyperlink>
      <w:r w:rsidRPr="682139C1">
        <w:rPr>
          <w:rFonts w:ascii="Arial" w:eastAsia="Arial" w:hAnsi="Arial" w:cs="Arial"/>
          <w:sz w:val="24"/>
          <w:szCs w:val="24"/>
        </w:rPr>
        <w:t xml:space="preserve">  (Accessed: 2</w:t>
      </w:r>
      <w:r w:rsidRPr="682139C1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682139C1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704D1B15" w14:textId="77777777" w:rsidR="008C7594" w:rsidRDefault="008C7594" w:rsidP="23D55CD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7B147C2" w14:textId="36B1F11D" w:rsidR="7ED3473C" w:rsidRDefault="06D29E43" w:rsidP="23D55CD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28AB676F">
        <w:rPr>
          <w:rFonts w:ascii="Arial" w:eastAsia="Arial" w:hAnsi="Arial" w:cs="Arial"/>
          <w:sz w:val="24"/>
          <w:szCs w:val="24"/>
        </w:rPr>
        <w:lastRenderedPageBreak/>
        <w:t xml:space="preserve">NSPCC (2019) </w:t>
      </w:r>
      <w:r w:rsidRPr="28AB676F">
        <w:rPr>
          <w:rFonts w:ascii="Arial" w:eastAsia="Arial" w:hAnsi="Arial" w:cs="Arial"/>
          <w:i/>
          <w:iCs/>
          <w:sz w:val="24"/>
          <w:szCs w:val="24"/>
        </w:rPr>
        <w:t xml:space="preserve">Recommended Adult to Child Ratios for Working with Children. </w:t>
      </w:r>
      <w:r w:rsidRPr="28AB676F">
        <w:rPr>
          <w:rFonts w:ascii="Arial" w:eastAsia="Arial" w:hAnsi="Arial" w:cs="Arial"/>
          <w:sz w:val="24"/>
          <w:szCs w:val="24"/>
        </w:rPr>
        <w:t xml:space="preserve">Available at: </w:t>
      </w:r>
      <w:hyperlink r:id="rId40" w:anchor="article-top">
        <w:r w:rsidRPr="28AB676F">
          <w:rPr>
            <w:rStyle w:val="Hyperlink"/>
            <w:rFonts w:ascii="Arial" w:eastAsia="Arial" w:hAnsi="Arial" w:cs="Arial"/>
            <w:sz w:val="24"/>
            <w:szCs w:val="24"/>
          </w:rPr>
          <w:t>https://learning.nspcc.org.uk/research-resources/briefings/recommended-adult-child-ratios-working-with-children#article-top</w:t>
        </w:r>
      </w:hyperlink>
      <w:r w:rsidRPr="28AB676F">
        <w:rPr>
          <w:rFonts w:ascii="Arial" w:eastAsia="Arial" w:hAnsi="Arial" w:cs="Arial"/>
          <w:sz w:val="24"/>
          <w:szCs w:val="24"/>
        </w:rPr>
        <w:t xml:space="preserve"> (Accessed: </w:t>
      </w:r>
      <w:r w:rsidR="270ECD65" w:rsidRPr="28AB676F">
        <w:rPr>
          <w:rFonts w:ascii="Arial" w:eastAsia="Arial" w:hAnsi="Arial" w:cs="Arial"/>
          <w:sz w:val="24"/>
          <w:szCs w:val="24"/>
        </w:rPr>
        <w:t>11</w:t>
      </w:r>
      <w:r w:rsidR="270ECD65" w:rsidRPr="28AB676F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270ECD65" w:rsidRPr="28AB676F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10EAE49E" w14:textId="77777777" w:rsidR="008C7594" w:rsidRDefault="008C7594" w:rsidP="23D55CD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DEFF635" w14:textId="0F973E5F" w:rsidR="43BB8606" w:rsidRDefault="23D55CDB" w:rsidP="43BB8606">
      <w:pPr>
        <w:spacing w:line="360" w:lineRule="auto"/>
        <w:jc w:val="both"/>
        <w:rPr>
          <w:rFonts w:ascii="Roboto" w:eastAsia="Roboto" w:hAnsi="Roboto" w:cs="Roboto"/>
          <w:color w:val="006621"/>
          <w:sz w:val="24"/>
          <w:szCs w:val="24"/>
        </w:rPr>
      </w:pPr>
      <w:r w:rsidRPr="23D55CDB">
        <w:rPr>
          <w:rFonts w:ascii="Arial" w:eastAsia="Arial" w:hAnsi="Arial" w:cs="Arial"/>
          <w:sz w:val="24"/>
          <w:szCs w:val="24"/>
        </w:rPr>
        <w:t xml:space="preserve">Nursery Resources (2019) </w:t>
      </w:r>
      <w:r w:rsidRPr="23D55CDB">
        <w:rPr>
          <w:rFonts w:ascii="Arial" w:eastAsia="Arial" w:hAnsi="Arial" w:cs="Arial"/>
          <w:i/>
          <w:iCs/>
          <w:sz w:val="24"/>
          <w:szCs w:val="24"/>
        </w:rPr>
        <w:t>Parents as Partners.</w:t>
      </w:r>
      <w:r w:rsidRPr="23D55CDB">
        <w:rPr>
          <w:rFonts w:ascii="Arial" w:eastAsia="Arial" w:hAnsi="Arial" w:cs="Arial"/>
          <w:sz w:val="24"/>
          <w:szCs w:val="24"/>
        </w:rPr>
        <w:t xml:space="preserve"> Available at: </w:t>
      </w:r>
      <w:hyperlink r:id="rId41">
        <w:r w:rsidRPr="23D55CDB">
          <w:rPr>
            <w:rStyle w:val="Hyperlink"/>
            <w:rFonts w:ascii="Roboto" w:eastAsia="Roboto" w:hAnsi="Roboto" w:cs="Roboto"/>
            <w:sz w:val="24"/>
            <w:szCs w:val="24"/>
          </w:rPr>
          <w:t>https://www.nurseryresources.org</w:t>
        </w:r>
      </w:hyperlink>
      <w:r w:rsidRPr="23D55CDB">
        <w:rPr>
          <w:rFonts w:ascii="Roboto" w:eastAsia="Roboto" w:hAnsi="Roboto" w:cs="Roboto"/>
          <w:sz w:val="24"/>
          <w:szCs w:val="24"/>
        </w:rPr>
        <w:t xml:space="preserve"> (Accessed: 3</w:t>
      </w:r>
      <w:r w:rsidRPr="23D55CDB">
        <w:rPr>
          <w:rFonts w:ascii="Roboto" w:eastAsia="Roboto" w:hAnsi="Roboto" w:cs="Roboto"/>
          <w:sz w:val="24"/>
          <w:szCs w:val="24"/>
          <w:vertAlign w:val="superscript"/>
        </w:rPr>
        <w:t>rd</w:t>
      </w:r>
      <w:r w:rsidRPr="23D55CDB">
        <w:rPr>
          <w:rFonts w:ascii="Roboto" w:eastAsia="Roboto" w:hAnsi="Roboto" w:cs="Roboto"/>
          <w:sz w:val="24"/>
          <w:szCs w:val="24"/>
        </w:rPr>
        <w:t xml:space="preserve"> February 2022).</w:t>
      </w:r>
      <w:r w:rsidRPr="23D55CDB">
        <w:rPr>
          <w:rFonts w:ascii="Roboto" w:eastAsia="Roboto" w:hAnsi="Roboto" w:cs="Roboto"/>
          <w:color w:val="006621"/>
          <w:sz w:val="24"/>
          <w:szCs w:val="24"/>
        </w:rPr>
        <w:t xml:space="preserve"> </w:t>
      </w:r>
    </w:p>
    <w:p w14:paraId="705CC6EF" w14:textId="1C5ED1E2" w:rsidR="42129E1B" w:rsidRDefault="42129E1B" w:rsidP="42129E1B">
      <w:pPr>
        <w:spacing w:line="360" w:lineRule="auto"/>
        <w:jc w:val="both"/>
        <w:rPr>
          <w:rFonts w:ascii="Roboto" w:eastAsia="Roboto" w:hAnsi="Roboto" w:cs="Roboto"/>
          <w:color w:val="006621"/>
          <w:sz w:val="24"/>
          <w:szCs w:val="24"/>
        </w:rPr>
      </w:pPr>
    </w:p>
    <w:p w14:paraId="64D5BB67" w14:textId="3A4EBE61" w:rsidR="43BB8606" w:rsidRDefault="44F92C83" w:rsidP="43BB8606">
      <w:pPr>
        <w:spacing w:line="360" w:lineRule="auto"/>
        <w:jc w:val="both"/>
      </w:pPr>
      <w:proofErr w:type="spellStart"/>
      <w:r w:rsidRPr="28AB676F">
        <w:rPr>
          <w:rFonts w:ascii="Arial" w:eastAsia="Arial" w:hAnsi="Arial" w:cs="Arial"/>
          <w:color w:val="000000" w:themeColor="text1"/>
          <w:sz w:val="24"/>
          <w:szCs w:val="24"/>
        </w:rPr>
        <w:t>Ockwell</w:t>
      </w:r>
      <w:proofErr w:type="spellEnd"/>
      <w:r w:rsidRPr="28AB676F">
        <w:rPr>
          <w:rFonts w:ascii="Arial" w:eastAsia="Arial" w:hAnsi="Arial" w:cs="Arial"/>
          <w:color w:val="000000" w:themeColor="text1"/>
          <w:sz w:val="24"/>
          <w:szCs w:val="24"/>
        </w:rPr>
        <w:t xml:space="preserve">-Smith, S. (2022) ‘How to Help Parents and Babies Overcome Separation Anxiety’, </w:t>
      </w:r>
      <w:r w:rsidRPr="28AB676F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Teach Early Years </w:t>
      </w:r>
      <w:r w:rsidRPr="28AB676F">
        <w:rPr>
          <w:rFonts w:ascii="Arial" w:eastAsia="Arial" w:hAnsi="Arial" w:cs="Arial"/>
          <w:color w:val="000000" w:themeColor="text1"/>
          <w:sz w:val="24"/>
          <w:szCs w:val="24"/>
        </w:rPr>
        <w:t xml:space="preserve">[blog]. Available at: </w:t>
      </w:r>
      <w:hyperlink r:id="rId42">
        <w:r w:rsidRPr="28AB676F">
          <w:rPr>
            <w:rStyle w:val="Hyperlink"/>
            <w:rFonts w:ascii="Arial" w:eastAsia="Arial" w:hAnsi="Arial" w:cs="Arial"/>
            <w:sz w:val="24"/>
            <w:szCs w:val="24"/>
          </w:rPr>
          <w:t>https://www.teachearlyyears.com/under-2s/view/separation-anxiety</w:t>
        </w:r>
      </w:hyperlink>
      <w:r w:rsidRPr="28AB676F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5</w:t>
      </w:r>
      <w:r w:rsidRPr="28AB676F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28AB676F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24F45140" w14:textId="772464E8" w:rsidR="43BB8606" w:rsidRDefault="43BB8606" w:rsidP="43BB860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8A81C3B" w14:textId="228DCC4A" w:rsidR="6B34100E" w:rsidRDefault="641F4416" w:rsidP="76467AA4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6467AA4">
        <w:rPr>
          <w:rFonts w:ascii="Arial" w:eastAsia="Arial" w:hAnsi="Arial" w:cs="Arial"/>
          <w:sz w:val="24"/>
          <w:szCs w:val="24"/>
        </w:rPr>
        <w:t>Olsen, G</w:t>
      </w:r>
      <w:r w:rsidRPr="0849C2B0">
        <w:rPr>
          <w:rFonts w:ascii="Arial" w:eastAsia="Arial" w:hAnsi="Arial" w:cs="Arial"/>
          <w:sz w:val="24"/>
          <w:szCs w:val="24"/>
        </w:rPr>
        <w:t>.</w:t>
      </w:r>
      <w:r w:rsidRPr="76467AA4">
        <w:rPr>
          <w:rFonts w:ascii="Arial" w:eastAsia="Arial" w:hAnsi="Arial" w:cs="Arial"/>
          <w:sz w:val="24"/>
          <w:szCs w:val="24"/>
        </w:rPr>
        <w:t xml:space="preserve"> (2017) </w:t>
      </w:r>
      <w:r w:rsidRPr="76467AA4">
        <w:rPr>
          <w:rFonts w:ascii="Arial" w:eastAsia="Arial" w:hAnsi="Arial" w:cs="Arial"/>
          <w:i/>
          <w:iCs/>
          <w:sz w:val="24"/>
          <w:szCs w:val="24"/>
        </w:rPr>
        <w:t>The Benefits of Parent Involvement: What Research Has to Say.</w:t>
      </w:r>
      <w:r w:rsidRPr="76467AA4">
        <w:rPr>
          <w:rFonts w:ascii="Arial" w:eastAsia="Arial" w:hAnsi="Arial" w:cs="Arial"/>
          <w:sz w:val="24"/>
          <w:szCs w:val="24"/>
        </w:rPr>
        <w:t xml:space="preserve"> Available at:  </w:t>
      </w:r>
      <w:hyperlink r:id="rId43">
        <w:r w:rsidRPr="76467AA4">
          <w:rPr>
            <w:rStyle w:val="Hyperlink"/>
            <w:rFonts w:ascii="Arial" w:eastAsia="Arial" w:hAnsi="Arial" w:cs="Arial"/>
            <w:sz w:val="24"/>
            <w:szCs w:val="24"/>
          </w:rPr>
          <w:t>https://tx50000103.schoolwires.net/cms/lib/TX50000103/Centricity/Domain/21/Parent%20Liaison/benefits-parent-involvement-research.pdf</w:t>
        </w:r>
      </w:hyperlink>
      <w:r w:rsidRPr="76467AA4">
        <w:rPr>
          <w:rFonts w:ascii="Arial" w:eastAsia="Arial" w:hAnsi="Arial" w:cs="Arial"/>
          <w:sz w:val="24"/>
          <w:szCs w:val="24"/>
        </w:rPr>
        <w:t xml:space="preserve"> (Accessed: 7</w:t>
      </w:r>
      <w:r w:rsidRPr="76467AA4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76467AA4">
        <w:rPr>
          <w:rFonts w:ascii="Arial" w:eastAsia="Arial" w:hAnsi="Arial" w:cs="Arial"/>
          <w:sz w:val="24"/>
          <w:szCs w:val="24"/>
        </w:rPr>
        <w:t xml:space="preserve"> February</w:t>
      </w:r>
      <w:r w:rsidRPr="13B843E9">
        <w:rPr>
          <w:rFonts w:ascii="Arial" w:eastAsia="Arial" w:hAnsi="Arial" w:cs="Arial"/>
          <w:sz w:val="24"/>
          <w:szCs w:val="24"/>
        </w:rPr>
        <w:t xml:space="preserve"> </w:t>
      </w:r>
      <w:r w:rsidRPr="64F7ACA8">
        <w:rPr>
          <w:rFonts w:ascii="Arial" w:eastAsia="Arial" w:hAnsi="Arial" w:cs="Arial"/>
          <w:sz w:val="24"/>
          <w:szCs w:val="24"/>
        </w:rPr>
        <w:t>2022</w:t>
      </w:r>
      <w:r w:rsidRPr="76467AA4">
        <w:rPr>
          <w:rFonts w:ascii="Arial" w:eastAsia="Arial" w:hAnsi="Arial" w:cs="Arial"/>
          <w:sz w:val="24"/>
          <w:szCs w:val="24"/>
        </w:rPr>
        <w:t xml:space="preserve">). </w:t>
      </w:r>
    </w:p>
    <w:p w14:paraId="2E36DF4E" w14:textId="225F496D" w:rsidR="6B34100E" w:rsidRDefault="6B34100E" w:rsidP="76467AA4">
      <w:pPr>
        <w:tabs>
          <w:tab w:val="left" w:pos="3885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D59DE03" w14:textId="4562FF09" w:rsidR="6B34100E" w:rsidRDefault="57493247" w:rsidP="76467AA4">
      <w:pPr>
        <w:tabs>
          <w:tab w:val="left" w:pos="3885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6467AA4">
        <w:rPr>
          <w:rFonts w:ascii="Arial" w:eastAsia="Arial" w:hAnsi="Arial" w:cs="Arial"/>
          <w:sz w:val="24"/>
          <w:szCs w:val="24"/>
        </w:rPr>
        <w:t>Parr, T. (2021) ‘BLOG: First Aid Training in England during the COVID pandemic’,</w:t>
      </w:r>
      <w:r w:rsidRPr="76467AA4">
        <w:rPr>
          <w:rFonts w:ascii="Arial" w:eastAsia="Arial" w:hAnsi="Arial" w:cs="Arial"/>
          <w:i/>
          <w:iCs/>
          <w:sz w:val="24"/>
          <w:szCs w:val="24"/>
        </w:rPr>
        <w:t xml:space="preserve"> P</w:t>
      </w:r>
      <w:r w:rsidR="0F878115" w:rsidRPr="76467AA4">
        <w:rPr>
          <w:rFonts w:ascii="Arial" w:eastAsia="Arial" w:hAnsi="Arial" w:cs="Arial"/>
          <w:i/>
          <w:iCs/>
          <w:sz w:val="24"/>
          <w:szCs w:val="24"/>
        </w:rPr>
        <w:t>rofessional Association for Childcare and Early Years (PACEY)</w:t>
      </w:r>
      <w:r w:rsidR="0F878115" w:rsidRPr="76467AA4">
        <w:rPr>
          <w:rFonts w:ascii="Arial" w:eastAsia="Arial" w:hAnsi="Arial" w:cs="Arial"/>
          <w:sz w:val="24"/>
          <w:szCs w:val="24"/>
        </w:rPr>
        <w:t xml:space="preserve"> [blog]. 26 January. Available at: </w:t>
      </w:r>
      <w:hyperlink r:id="rId44">
        <w:r w:rsidR="0F878115" w:rsidRPr="76467AA4">
          <w:rPr>
            <w:rStyle w:val="Hyperlink"/>
            <w:rFonts w:ascii="Arial" w:eastAsia="Arial" w:hAnsi="Arial" w:cs="Arial"/>
            <w:sz w:val="24"/>
            <w:szCs w:val="24"/>
          </w:rPr>
          <w:t>https://www.pacey.org.uk/news-and-views/pacey-blog/2021/january-2021/blog-first-aid-training-during-covid-pandemic/</w:t>
        </w:r>
      </w:hyperlink>
      <w:r w:rsidR="0F878115" w:rsidRPr="76467AA4">
        <w:rPr>
          <w:rFonts w:ascii="Arial" w:eastAsia="Arial" w:hAnsi="Arial" w:cs="Arial"/>
          <w:sz w:val="24"/>
          <w:szCs w:val="24"/>
        </w:rPr>
        <w:t xml:space="preserve"> (Accessed: 11</w:t>
      </w:r>
      <w:r w:rsidR="0F878115" w:rsidRPr="76467AA4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0F878115" w:rsidRPr="76467AA4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424D422B" w14:textId="50F2622E" w:rsidR="64982D35" w:rsidRDefault="64982D35" w:rsidP="64982D35">
      <w:pPr>
        <w:tabs>
          <w:tab w:val="left" w:pos="3885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4884415" w14:textId="61ECB532" w:rsidR="593BED8A" w:rsidRDefault="593BED8A" w:rsidP="64982D35">
      <w:pPr>
        <w:spacing w:line="360" w:lineRule="auto"/>
        <w:jc w:val="both"/>
      </w:pPr>
      <w:r w:rsidRPr="64982D35">
        <w:rPr>
          <w:rFonts w:ascii="Arial" w:eastAsia="Arial" w:hAnsi="Arial" w:cs="Arial"/>
          <w:color w:val="000000" w:themeColor="text1"/>
          <w:sz w:val="24"/>
          <w:szCs w:val="24"/>
        </w:rPr>
        <w:t xml:space="preserve">Patel, A. (2022) </w:t>
      </w:r>
      <w:r w:rsidRPr="64982D35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Supporting Transitions in the Early Years.</w:t>
      </w:r>
      <w:r w:rsidRPr="64982D35">
        <w:rPr>
          <w:rFonts w:ascii="Arial" w:eastAsia="Arial" w:hAnsi="Arial" w:cs="Arial"/>
          <w:color w:val="000000" w:themeColor="text1"/>
          <w:sz w:val="24"/>
          <w:szCs w:val="24"/>
        </w:rPr>
        <w:t xml:space="preserve"> Available at: </w:t>
      </w:r>
      <w:hyperlink r:id="rId45">
        <w:r w:rsidRPr="64982D35">
          <w:rPr>
            <w:rStyle w:val="Hyperlink"/>
            <w:rFonts w:ascii="Arial" w:eastAsia="Arial" w:hAnsi="Arial" w:cs="Arial"/>
            <w:sz w:val="24"/>
            <w:szCs w:val="24"/>
          </w:rPr>
          <w:t>https://www.teachearlyyears.com/a-unique-child/view/supporting-transitions-in-the-early-years</w:t>
        </w:r>
      </w:hyperlink>
      <w:r w:rsidRPr="64982D35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</w:t>
      </w:r>
      <w:r w:rsidRPr="64982D35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 xml:space="preserve">st </w:t>
      </w:r>
      <w:r w:rsidRPr="64982D35">
        <w:rPr>
          <w:rFonts w:ascii="Arial" w:eastAsia="Arial" w:hAnsi="Arial" w:cs="Arial"/>
          <w:color w:val="000000" w:themeColor="text1"/>
          <w:sz w:val="24"/>
          <w:szCs w:val="24"/>
        </w:rPr>
        <w:t>February 2022).</w:t>
      </w:r>
    </w:p>
    <w:p w14:paraId="2E044F09" w14:textId="7896EA2D" w:rsidR="6B34100E" w:rsidRDefault="6B34100E" w:rsidP="76467AA4">
      <w:pPr>
        <w:tabs>
          <w:tab w:val="left" w:pos="3885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317F10D" w14:textId="207B6CD7" w:rsidR="6B34100E" w:rsidRDefault="48D6AFA4" w:rsidP="0CEAED2D">
      <w:pPr>
        <w:spacing w:line="360" w:lineRule="auto"/>
        <w:jc w:val="both"/>
      </w:pPr>
      <w:r w:rsidRPr="26EEEACE">
        <w:rPr>
          <w:rFonts w:ascii="Arial" w:eastAsia="Arial" w:hAnsi="Arial" w:cs="Arial"/>
          <w:sz w:val="24"/>
          <w:szCs w:val="24"/>
        </w:rPr>
        <w:t xml:space="preserve">Professional Association for Childcare and Early Years [PACEY] (2016a) </w:t>
      </w:r>
      <w:r w:rsidRPr="26EEEACE">
        <w:rPr>
          <w:rFonts w:ascii="Arial" w:eastAsia="Arial" w:hAnsi="Arial" w:cs="Arial"/>
          <w:i/>
          <w:iCs/>
          <w:sz w:val="24"/>
          <w:szCs w:val="24"/>
        </w:rPr>
        <w:t>Child Observations and Learning Journeys.</w:t>
      </w:r>
      <w:r w:rsidRPr="26EEEACE">
        <w:rPr>
          <w:rFonts w:ascii="Arial" w:eastAsia="Arial" w:hAnsi="Arial" w:cs="Arial"/>
          <w:sz w:val="24"/>
          <w:szCs w:val="24"/>
        </w:rPr>
        <w:t xml:space="preserve"> Available at: </w:t>
      </w:r>
      <w:hyperlink r:id="rId46">
        <w:r w:rsidRPr="26EEEACE">
          <w:rPr>
            <w:rStyle w:val="Hyperlink"/>
            <w:rFonts w:ascii="Arial" w:eastAsia="Arial" w:hAnsi="Arial" w:cs="Arial"/>
            <w:sz w:val="24"/>
            <w:szCs w:val="24"/>
          </w:rPr>
          <w:t>https://www.pacey.org.uk/Pacey/media/Website-files/PACEY%20member%20practice%20guides%20(PDFs)/PG05-Child-observations-learning-journeys.pdf</w:t>
        </w:r>
      </w:hyperlink>
      <w:r w:rsidRPr="26EEEACE">
        <w:rPr>
          <w:rFonts w:ascii="Arial" w:eastAsia="Arial" w:hAnsi="Arial" w:cs="Arial"/>
          <w:sz w:val="24"/>
          <w:szCs w:val="24"/>
        </w:rPr>
        <w:t xml:space="preserve"> (Accessed: 5</w:t>
      </w:r>
      <w:r w:rsidRPr="26EEEACE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26EEEACE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31A5B433" w14:textId="02152D78" w:rsidR="1C64A5A1" w:rsidRDefault="1C64A5A1" w:rsidP="1C64A5A1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7F28F00" w14:textId="17471AAF" w:rsidR="6B34100E" w:rsidRDefault="6031551A" w:rsidP="7CF92E35">
      <w:pPr>
        <w:spacing w:line="360" w:lineRule="auto"/>
        <w:jc w:val="both"/>
      </w:pPr>
      <w:r w:rsidRPr="7CF92E35">
        <w:rPr>
          <w:rFonts w:ascii="Arial" w:eastAsia="Arial" w:hAnsi="Arial" w:cs="Arial"/>
          <w:sz w:val="24"/>
          <w:szCs w:val="24"/>
        </w:rPr>
        <w:t xml:space="preserve">Professional Association for Childcare and Early Years </w:t>
      </w:r>
      <w:r w:rsidR="1E76F673" w:rsidRPr="7CF92E35">
        <w:rPr>
          <w:rFonts w:ascii="Arial" w:eastAsia="Arial" w:hAnsi="Arial" w:cs="Arial"/>
          <w:sz w:val="24"/>
          <w:szCs w:val="24"/>
        </w:rPr>
        <w:t xml:space="preserve">[PACEY] </w:t>
      </w:r>
      <w:r w:rsidR="3028799D" w:rsidRPr="7CF92E35">
        <w:rPr>
          <w:rFonts w:ascii="Arial" w:eastAsia="Arial" w:hAnsi="Arial" w:cs="Arial"/>
          <w:sz w:val="24"/>
          <w:szCs w:val="24"/>
        </w:rPr>
        <w:t xml:space="preserve">(2016b) </w:t>
      </w:r>
      <w:r w:rsidR="7F31C438" w:rsidRPr="7CF92E35">
        <w:rPr>
          <w:rFonts w:ascii="Arial" w:eastAsia="Arial" w:hAnsi="Arial" w:cs="Arial"/>
          <w:sz w:val="24"/>
          <w:szCs w:val="24"/>
        </w:rPr>
        <w:t>CSSIW online Self-Assessment of Service Statement (SASS) in Wales</w:t>
      </w:r>
      <w:r w:rsidR="06AF1AD6" w:rsidRPr="7CF92E35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47" w:history="1">
        <w:r w:rsidR="004B6FB1" w:rsidRPr="007B3BBB">
          <w:rPr>
            <w:rStyle w:val="Hyperlink"/>
            <w:rFonts w:ascii="Arial" w:eastAsia="Arial" w:hAnsi="Arial" w:cs="Arial"/>
            <w:sz w:val="24"/>
            <w:szCs w:val="24"/>
          </w:rPr>
          <w:t>https://www.pacey.org.uk/news-and-views/pacey-blog/2016/june-2016/cssiw-online-self-assessment-of-service-(sass)-in/</w:t>
        </w:r>
      </w:hyperlink>
      <w:r w:rsidR="004B6FB1">
        <w:rPr>
          <w:rFonts w:ascii="Arial" w:eastAsia="Arial" w:hAnsi="Arial" w:cs="Arial"/>
          <w:sz w:val="24"/>
          <w:szCs w:val="24"/>
        </w:rPr>
        <w:t xml:space="preserve"> (</w:t>
      </w:r>
      <w:r w:rsidR="0071011F">
        <w:rPr>
          <w:rFonts w:ascii="Arial" w:eastAsia="Arial" w:hAnsi="Arial" w:cs="Arial"/>
          <w:sz w:val="24"/>
          <w:szCs w:val="24"/>
        </w:rPr>
        <w:t xml:space="preserve">Accessed: </w:t>
      </w:r>
      <w:r w:rsidR="00706657">
        <w:rPr>
          <w:rFonts w:ascii="Arial" w:eastAsia="Arial" w:hAnsi="Arial" w:cs="Arial"/>
          <w:sz w:val="24"/>
          <w:szCs w:val="24"/>
        </w:rPr>
        <w:t>6</w:t>
      </w:r>
      <w:r w:rsidR="00706657" w:rsidRPr="00706657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00706657">
        <w:rPr>
          <w:rFonts w:ascii="Arial" w:eastAsia="Arial" w:hAnsi="Arial" w:cs="Arial"/>
          <w:sz w:val="24"/>
          <w:szCs w:val="24"/>
        </w:rPr>
        <w:t xml:space="preserve"> Feb 2022).</w:t>
      </w:r>
    </w:p>
    <w:p w14:paraId="0A06F314" w14:textId="7D79680A" w:rsidR="09817F78" w:rsidRDefault="09817F78" w:rsidP="09817F7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395BDE3" w14:textId="118AC662" w:rsidR="6B34100E" w:rsidRDefault="3EEC055F" w:rsidP="0CEAED2D">
      <w:pPr>
        <w:spacing w:line="360" w:lineRule="auto"/>
        <w:jc w:val="both"/>
      </w:pPr>
      <w:r w:rsidRPr="26EEEACE">
        <w:rPr>
          <w:rFonts w:ascii="Arial" w:eastAsia="Arial" w:hAnsi="Arial" w:cs="Arial"/>
          <w:sz w:val="24"/>
          <w:szCs w:val="24"/>
        </w:rPr>
        <w:t xml:space="preserve">Professional Association for Childcare and Early Years [PACEY] (2016c) </w:t>
      </w:r>
      <w:r w:rsidRPr="26EEEACE">
        <w:rPr>
          <w:rFonts w:ascii="Arial" w:eastAsia="Arial" w:hAnsi="Arial" w:cs="Arial"/>
          <w:i/>
          <w:iCs/>
          <w:sz w:val="24"/>
          <w:szCs w:val="24"/>
        </w:rPr>
        <w:t xml:space="preserve">Theories of Child Development. </w:t>
      </w:r>
      <w:r w:rsidRPr="26EEEACE">
        <w:rPr>
          <w:rFonts w:ascii="Arial" w:eastAsia="Arial" w:hAnsi="Arial" w:cs="Arial"/>
          <w:sz w:val="24"/>
          <w:szCs w:val="24"/>
        </w:rPr>
        <w:t xml:space="preserve">Available at: </w:t>
      </w:r>
      <w:hyperlink r:id="rId48">
        <w:r w:rsidRPr="26EEEACE">
          <w:rPr>
            <w:rStyle w:val="Hyperlink"/>
            <w:rFonts w:ascii="Arial" w:eastAsia="Arial" w:hAnsi="Arial" w:cs="Arial"/>
            <w:sz w:val="24"/>
            <w:szCs w:val="24"/>
          </w:rPr>
          <w:t>https://www.pacey.org.uk/Pacey/media/Website-files/PACEY%20member%20practice%20guides%20(PDFs)/PG28-Theories-of-child-development.pdf</w:t>
        </w:r>
      </w:hyperlink>
      <w:r w:rsidRPr="26EEEACE">
        <w:rPr>
          <w:rFonts w:ascii="Arial" w:eastAsia="Arial" w:hAnsi="Arial" w:cs="Arial"/>
          <w:sz w:val="24"/>
          <w:szCs w:val="24"/>
        </w:rPr>
        <w:t xml:space="preserve"> (Accessed: 2</w:t>
      </w:r>
      <w:r w:rsidRPr="26EEEACE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26EEEACE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717B2AEC" w14:textId="77777777" w:rsidR="008C7594" w:rsidRDefault="008C7594" w:rsidP="23D55CD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CFC9EB7" w14:textId="56E69F38" w:rsidR="43BB8606" w:rsidRDefault="143F59C4" w:rsidP="64982D35">
      <w:pPr>
        <w:spacing w:line="360" w:lineRule="auto"/>
        <w:jc w:val="both"/>
      </w:pPr>
      <w:r w:rsidRPr="26EEEACE">
        <w:rPr>
          <w:rFonts w:ascii="Arial" w:eastAsia="Arial" w:hAnsi="Arial" w:cs="Arial"/>
          <w:color w:val="000000" w:themeColor="text1"/>
          <w:sz w:val="24"/>
          <w:szCs w:val="24"/>
        </w:rPr>
        <w:t xml:space="preserve">Professional Association for Childcare and Early Years [PACEY] (2022) </w:t>
      </w:r>
      <w:r w:rsidRPr="26EEEACE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Working in Partnership with Parents. </w:t>
      </w:r>
      <w:r w:rsidRPr="26EEEACE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49">
        <w:r w:rsidRPr="26EEEACE">
          <w:rPr>
            <w:rStyle w:val="Hyperlink"/>
            <w:rFonts w:ascii="Arial" w:eastAsia="Arial" w:hAnsi="Arial" w:cs="Arial"/>
            <w:sz w:val="24"/>
            <w:szCs w:val="24"/>
          </w:rPr>
          <w:t>https://www.pacey.org.uk/working-in-childcare/spotlight-on/partnerships-with-parents/</w:t>
        </w:r>
      </w:hyperlink>
      <w:r w:rsidRPr="26EEEACE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2</w:t>
      </w:r>
      <w:r w:rsidRPr="26EEEACE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nd</w:t>
      </w:r>
      <w:r w:rsidRPr="26EEEACE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  </w:t>
      </w:r>
    </w:p>
    <w:p w14:paraId="429E07D2" w14:textId="4C7B7B88" w:rsidR="43BB8606" w:rsidRDefault="43BB8606" w:rsidP="43BB860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03D6E76" w14:textId="05F6861F" w:rsidR="23D55CDB" w:rsidRDefault="23D55CDB" w:rsidP="23D55CDB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23D55CDB">
        <w:rPr>
          <w:rFonts w:ascii="Arial" w:eastAsia="Arial" w:hAnsi="Arial" w:cs="Arial"/>
          <w:sz w:val="24"/>
          <w:szCs w:val="24"/>
        </w:rPr>
        <w:t xml:space="preserve">Public Heath Wales (2020) </w:t>
      </w:r>
      <w:r w:rsidRPr="23D55CDB">
        <w:rPr>
          <w:rFonts w:ascii="Arial" w:eastAsia="Arial" w:hAnsi="Arial" w:cs="Arial"/>
          <w:i/>
          <w:iCs/>
          <w:sz w:val="24"/>
          <w:szCs w:val="24"/>
        </w:rPr>
        <w:t>Coronavirus (COVID-19</w:t>
      </w:r>
      <w:r w:rsidRPr="0701618E">
        <w:rPr>
          <w:rFonts w:ascii="Arial" w:eastAsia="Arial" w:hAnsi="Arial" w:cs="Arial"/>
          <w:i/>
          <w:iCs/>
          <w:sz w:val="24"/>
          <w:szCs w:val="24"/>
        </w:rPr>
        <w:t>).</w:t>
      </w:r>
      <w:r w:rsidRPr="23D55CDB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Pr="23D55CDB">
        <w:rPr>
          <w:rFonts w:ascii="Arial" w:eastAsia="Arial" w:hAnsi="Arial" w:cs="Arial"/>
          <w:sz w:val="24"/>
          <w:szCs w:val="24"/>
        </w:rPr>
        <w:t xml:space="preserve">Available at: </w:t>
      </w:r>
      <w:hyperlink r:id="rId50">
        <w:r w:rsidRPr="23D55CDB">
          <w:rPr>
            <w:rStyle w:val="Hyperlink"/>
            <w:rFonts w:ascii="Roboto" w:eastAsia="Roboto" w:hAnsi="Roboto" w:cs="Roboto"/>
            <w:sz w:val="24"/>
            <w:szCs w:val="24"/>
          </w:rPr>
          <w:t>https://phw.nhs.wales/topics/latest-information-on-novel-coronavirus-covid-19</w:t>
        </w:r>
      </w:hyperlink>
      <w:r w:rsidRPr="23D55CDB">
        <w:rPr>
          <w:rFonts w:ascii="Roboto" w:eastAsia="Roboto" w:hAnsi="Roboto" w:cs="Roboto"/>
          <w:color w:val="006621"/>
          <w:sz w:val="24"/>
          <w:szCs w:val="24"/>
        </w:rPr>
        <w:t xml:space="preserve"> </w:t>
      </w:r>
      <w:r w:rsidRPr="23D55CDB">
        <w:rPr>
          <w:rFonts w:ascii="Roboto" w:eastAsia="Roboto" w:hAnsi="Roboto" w:cs="Roboto"/>
          <w:sz w:val="24"/>
          <w:szCs w:val="24"/>
        </w:rPr>
        <w:t xml:space="preserve"> </w:t>
      </w:r>
      <w:r w:rsidRPr="23D55CDB">
        <w:rPr>
          <w:rFonts w:ascii="Arial" w:eastAsia="Arial" w:hAnsi="Arial" w:cs="Arial"/>
          <w:sz w:val="24"/>
          <w:szCs w:val="24"/>
        </w:rPr>
        <w:t>(Accessed: 4</w:t>
      </w:r>
      <w:r w:rsidRPr="23D55CDB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23D55CDB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05DF3C2E" w14:textId="77777777" w:rsidR="008C7594" w:rsidRDefault="008C7594" w:rsidP="64982D3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19587E" w14:textId="543C8529" w:rsidR="007A7E90" w:rsidRDefault="01C2DBF3" w:rsidP="64982D35">
      <w:pPr>
        <w:spacing w:line="360" w:lineRule="auto"/>
        <w:jc w:val="both"/>
      </w:pPr>
      <w:r w:rsidRPr="43BB8606">
        <w:rPr>
          <w:rFonts w:ascii="Arial" w:hAnsi="Arial" w:cs="Arial"/>
          <w:sz w:val="24"/>
          <w:szCs w:val="24"/>
        </w:rPr>
        <w:lastRenderedPageBreak/>
        <w:t xml:space="preserve">Seesaw (2022a) </w:t>
      </w:r>
      <w:r w:rsidRPr="43BB8606">
        <w:rPr>
          <w:rFonts w:ascii="Arial" w:hAnsi="Arial" w:cs="Arial"/>
          <w:i/>
          <w:iCs/>
          <w:sz w:val="24"/>
          <w:szCs w:val="24"/>
        </w:rPr>
        <w:t>Application for Android and Apple.</w:t>
      </w:r>
      <w:r w:rsidRPr="43BB8606">
        <w:rPr>
          <w:rFonts w:ascii="Arial" w:hAnsi="Arial" w:cs="Arial"/>
          <w:sz w:val="24"/>
          <w:szCs w:val="24"/>
        </w:rPr>
        <w:t xml:space="preserve"> Available at: </w:t>
      </w:r>
      <w:hyperlink r:id="rId51">
        <w:r w:rsidRPr="43BB8606">
          <w:rPr>
            <w:rStyle w:val="Hyperlink"/>
            <w:rFonts w:ascii="Arial" w:hAnsi="Arial" w:cs="Arial"/>
            <w:sz w:val="24"/>
            <w:szCs w:val="24"/>
          </w:rPr>
          <w:t>https://web.seesaw.me/</w:t>
        </w:r>
      </w:hyperlink>
      <w:r w:rsidRPr="43BB8606">
        <w:rPr>
          <w:rFonts w:ascii="Arial" w:hAnsi="Arial" w:cs="Arial"/>
          <w:sz w:val="24"/>
          <w:szCs w:val="24"/>
        </w:rPr>
        <w:t xml:space="preserve"> (Accessed: 3</w:t>
      </w:r>
      <w:r w:rsidRPr="43BB8606">
        <w:rPr>
          <w:rFonts w:ascii="Arial" w:hAnsi="Arial" w:cs="Arial"/>
          <w:sz w:val="24"/>
          <w:szCs w:val="24"/>
          <w:vertAlign w:val="superscript"/>
        </w:rPr>
        <w:t>rd</w:t>
      </w:r>
      <w:r w:rsidRPr="43BB8606">
        <w:rPr>
          <w:rFonts w:ascii="Arial" w:hAnsi="Arial" w:cs="Arial"/>
          <w:sz w:val="24"/>
          <w:szCs w:val="24"/>
        </w:rPr>
        <w:t xml:space="preserve"> February 2022).</w:t>
      </w:r>
    </w:p>
    <w:p w14:paraId="55634717" w14:textId="327A3CD7" w:rsidR="43BB8606" w:rsidRDefault="43BB8606" w:rsidP="64982D3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DF84CAA" w14:textId="347D4619" w:rsidR="43BB8606" w:rsidRDefault="43BB8606" w:rsidP="64982D35">
      <w:pPr>
        <w:spacing w:line="360" w:lineRule="auto"/>
        <w:jc w:val="both"/>
      </w:pP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Seesaw (2022b) </w:t>
      </w:r>
      <w:r w:rsidRPr="43BB860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Stay Connected to the Classroom with Seesaw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52">
        <w:r w:rsidRPr="43BB8606">
          <w:rPr>
            <w:rStyle w:val="Hyperlink"/>
            <w:rFonts w:ascii="Arial" w:eastAsia="Arial" w:hAnsi="Arial" w:cs="Arial"/>
            <w:sz w:val="24"/>
            <w:szCs w:val="24"/>
          </w:rPr>
          <w:t>https://web.seesaw.me/parents</w:t>
        </w:r>
      </w:hyperlink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5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080F85BA" w14:textId="40E62644" w:rsidR="008C7594" w:rsidRDefault="008C7594" w:rsidP="64982D3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EDF8173" w14:textId="4529959B" w:rsidR="00540D91" w:rsidRDefault="296B9DDB" w:rsidP="64982D35">
      <w:pPr>
        <w:spacing w:line="360" w:lineRule="auto"/>
        <w:jc w:val="both"/>
      </w:pPr>
      <w:r w:rsidRPr="1D5C25C5">
        <w:rPr>
          <w:rFonts w:ascii="Arial" w:hAnsi="Arial" w:cs="Arial"/>
          <w:sz w:val="24"/>
          <w:szCs w:val="24"/>
        </w:rPr>
        <w:t>Social Care Wales (2018</w:t>
      </w:r>
      <w:r w:rsidRPr="1D5C25C5">
        <w:rPr>
          <w:rFonts w:ascii="Arial" w:hAnsi="Arial" w:cs="Arial"/>
          <w:i/>
          <w:iCs/>
          <w:sz w:val="24"/>
          <w:szCs w:val="24"/>
        </w:rPr>
        <w:t>) All Wales Induction Framework for early years and childcare.</w:t>
      </w:r>
      <w:r w:rsidRPr="1D5C25C5">
        <w:rPr>
          <w:rFonts w:ascii="Arial" w:hAnsi="Arial" w:cs="Arial"/>
          <w:sz w:val="24"/>
          <w:szCs w:val="24"/>
        </w:rPr>
        <w:t xml:space="preserve"> Available at: </w:t>
      </w:r>
      <w:hyperlink r:id="rId53">
        <w:r w:rsidRPr="1D5C25C5">
          <w:rPr>
            <w:rStyle w:val="Hyperlink"/>
            <w:rFonts w:ascii="Arial" w:hAnsi="Arial" w:cs="Arial"/>
            <w:sz w:val="24"/>
            <w:szCs w:val="24"/>
          </w:rPr>
          <w:t>https://socialcare.wales/cms_assets/file-uploads/:~:text=Social%20care%20is%20a%20service%20offered%20by%20all,care%20providers%20employed%20over%2053%2C000%20people%20across%252</w:t>
        </w:r>
      </w:hyperlink>
      <w:r w:rsidRPr="1D5C25C5">
        <w:rPr>
          <w:rFonts w:ascii="Arial" w:hAnsi="Arial" w:cs="Arial"/>
          <w:sz w:val="24"/>
          <w:szCs w:val="24"/>
        </w:rPr>
        <w:t xml:space="preserve"> (Accessed: 2</w:t>
      </w:r>
      <w:r w:rsidRPr="1D5C25C5">
        <w:rPr>
          <w:rFonts w:ascii="Arial" w:hAnsi="Arial" w:cs="Arial"/>
          <w:sz w:val="24"/>
          <w:szCs w:val="24"/>
          <w:vertAlign w:val="superscript"/>
        </w:rPr>
        <w:t>nd</w:t>
      </w:r>
      <w:r w:rsidRPr="1D5C25C5">
        <w:rPr>
          <w:rFonts w:ascii="Arial" w:hAnsi="Arial" w:cs="Arial"/>
          <w:sz w:val="24"/>
          <w:szCs w:val="24"/>
        </w:rPr>
        <w:t xml:space="preserve"> February 2022).</w:t>
      </w:r>
    </w:p>
    <w:p w14:paraId="42E83842" w14:textId="77777777" w:rsidR="00540D91" w:rsidRDefault="00540D91" w:rsidP="0CEAED2D">
      <w:pPr>
        <w:spacing w:line="360" w:lineRule="auto"/>
        <w:jc w:val="both"/>
        <w:rPr>
          <w:rFonts w:ascii="Roboto" w:eastAsia="Roboto" w:hAnsi="Roboto" w:cs="Roboto"/>
          <w:color w:val="006621"/>
          <w:sz w:val="24"/>
          <w:szCs w:val="24"/>
        </w:rPr>
      </w:pPr>
    </w:p>
    <w:p w14:paraId="097F02B1" w14:textId="264C99D9" w:rsidR="6B34100E" w:rsidRDefault="79D589AE" w:rsidP="0CEAED2D">
      <w:pPr>
        <w:spacing w:line="360" w:lineRule="auto"/>
        <w:jc w:val="both"/>
      </w:pPr>
      <w:r w:rsidRPr="76467AA4">
        <w:rPr>
          <w:rFonts w:ascii="Arial" w:eastAsia="Arial" w:hAnsi="Arial" w:cs="Arial"/>
          <w:sz w:val="24"/>
          <w:szCs w:val="24"/>
        </w:rPr>
        <w:t xml:space="preserve">Special Educational Needs Support Services [SENSS] (no date) </w:t>
      </w:r>
      <w:r w:rsidRPr="76467AA4">
        <w:rPr>
          <w:rFonts w:ascii="Arial" w:eastAsia="Arial" w:hAnsi="Arial" w:cs="Arial"/>
          <w:i/>
          <w:iCs/>
          <w:sz w:val="24"/>
          <w:szCs w:val="24"/>
        </w:rPr>
        <w:t>General advice for children with hearing impairment in Early Years settings.</w:t>
      </w:r>
      <w:r w:rsidRPr="76467AA4">
        <w:rPr>
          <w:rFonts w:ascii="Arial" w:eastAsia="Arial" w:hAnsi="Arial" w:cs="Arial"/>
          <w:sz w:val="24"/>
          <w:szCs w:val="24"/>
        </w:rPr>
        <w:t xml:space="preserve"> Available at: </w:t>
      </w:r>
      <w:hyperlink r:id="rId54">
        <w:r w:rsidRPr="76467AA4">
          <w:rPr>
            <w:rStyle w:val="Hyperlink"/>
            <w:rFonts w:ascii="Arial" w:eastAsia="Arial" w:hAnsi="Arial" w:cs="Arial"/>
            <w:sz w:val="24"/>
            <w:szCs w:val="24"/>
          </w:rPr>
          <w:t>https://www.oxfordshire.gov.uk/sites/default/files/file/information-childcare-providers-sentoolkit/generaladviceforeysettings.pdf</w:t>
        </w:r>
      </w:hyperlink>
      <w:r w:rsidRPr="76467AA4">
        <w:rPr>
          <w:rFonts w:ascii="Arial" w:eastAsia="Arial" w:hAnsi="Arial" w:cs="Arial"/>
          <w:sz w:val="24"/>
          <w:szCs w:val="24"/>
        </w:rPr>
        <w:t xml:space="preserve"> (Accessed: 5</w:t>
      </w:r>
      <w:r w:rsidRPr="76467AA4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76467AA4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458215D8" w14:textId="12A878E7" w:rsidR="13464F78" w:rsidRDefault="13464F78" w:rsidP="13464F7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88817AC" w14:textId="653812D2" w:rsidR="43BB8606" w:rsidRDefault="43BB8606" w:rsidP="64982D35">
      <w:pPr>
        <w:spacing w:line="360" w:lineRule="auto"/>
        <w:jc w:val="both"/>
      </w:pP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Stars (2022) </w:t>
      </w:r>
      <w:r w:rsidRPr="43BB860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4 reasons every nursery should have a partnership with parents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. Available at: </w:t>
      </w:r>
      <w:hyperlink r:id="rId55">
        <w:r w:rsidRPr="43BB8606">
          <w:rPr>
            <w:rStyle w:val="Hyperlink"/>
            <w:rFonts w:ascii="Arial" w:eastAsia="Arial" w:hAnsi="Arial" w:cs="Arial"/>
            <w:sz w:val="24"/>
            <w:szCs w:val="24"/>
          </w:rPr>
          <w:t>https://www.starschildcaregroup.co.uk/blog/4-reasons-every-nursery-should-have-a-partnership-with-parents</w:t>
        </w:r>
      </w:hyperlink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3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rd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547FCFF9" w14:textId="3A95AA68" w:rsidR="43BB8606" w:rsidRDefault="43BB8606" w:rsidP="43BB860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145E75A" w14:textId="0AA79A65" w:rsidR="43BB8606" w:rsidRDefault="43BB8606" w:rsidP="64982D35">
      <w:pPr>
        <w:spacing w:line="360" w:lineRule="auto"/>
        <w:jc w:val="both"/>
      </w:pP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Swansea Council (2019) </w:t>
      </w:r>
      <w:r w:rsidRPr="43BB8606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Building Partnerships with parents.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 Accessed at: </w:t>
      </w:r>
      <w:hyperlink r:id="rId56">
        <w:r w:rsidRPr="43BB8606">
          <w:rPr>
            <w:rStyle w:val="Hyperlink"/>
            <w:rFonts w:ascii="Arial" w:eastAsia="Arial" w:hAnsi="Arial" w:cs="Arial"/>
            <w:sz w:val="24"/>
            <w:szCs w:val="24"/>
          </w:rPr>
          <w:t>https://www.swansea.gov.uk/article/46307/Building-partnerships-with-parents</w:t>
        </w:r>
      </w:hyperlink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4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43BB8606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  </w:t>
      </w:r>
    </w:p>
    <w:p w14:paraId="31B83C5D" w14:textId="401C570F" w:rsidR="43BB8606" w:rsidRDefault="43BB8606" w:rsidP="43BB860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BB4CEE9" w14:textId="06F04D69" w:rsidR="00D754E7" w:rsidRDefault="00D754E7" w:rsidP="64982D35">
      <w:pPr>
        <w:spacing w:line="360" w:lineRule="auto"/>
        <w:jc w:val="both"/>
      </w:pPr>
      <w:r>
        <w:rPr>
          <w:rFonts w:ascii="Arial" w:hAnsi="Arial" w:cs="Arial"/>
          <w:sz w:val="24"/>
          <w:szCs w:val="24"/>
        </w:rPr>
        <w:lastRenderedPageBreak/>
        <w:t>Swansea Council (2022</w:t>
      </w:r>
      <w:r w:rsidR="02765A02" w:rsidRPr="64982D3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>Young people, how we use your information</w:t>
      </w:r>
      <w:r>
        <w:rPr>
          <w:rFonts w:ascii="Arial" w:hAnsi="Arial" w:cs="Arial"/>
          <w:sz w:val="24"/>
          <w:szCs w:val="24"/>
        </w:rPr>
        <w:t xml:space="preserve">. </w:t>
      </w:r>
      <w:r w:rsidRPr="3698657F">
        <w:rPr>
          <w:rFonts w:ascii="Arial" w:hAnsi="Arial" w:cs="Arial"/>
          <w:sz w:val="24"/>
          <w:szCs w:val="24"/>
        </w:rPr>
        <w:t xml:space="preserve">Available at: </w:t>
      </w:r>
      <w:hyperlink r:id="rId57">
        <w:r w:rsidR="02765A02" w:rsidRPr="64982D35">
          <w:rPr>
            <w:rStyle w:val="Hyperlink"/>
            <w:rFonts w:ascii="Arial" w:hAnsi="Arial" w:cs="Arial"/>
            <w:sz w:val="24"/>
            <w:szCs w:val="24"/>
          </w:rPr>
          <w:t>https://www.swansea.gov.uk/youngpeopledatalong</w:t>
        </w:r>
      </w:hyperlink>
      <w:r w:rsidRPr="3698657F">
        <w:rPr>
          <w:rFonts w:ascii="Arial" w:hAnsi="Arial" w:cs="Arial"/>
          <w:sz w:val="24"/>
          <w:szCs w:val="24"/>
        </w:rPr>
        <w:t xml:space="preserve"> (Accessed: 3</w:t>
      </w:r>
      <w:r w:rsidRPr="3698657F">
        <w:rPr>
          <w:rFonts w:ascii="Arial" w:hAnsi="Arial" w:cs="Arial"/>
          <w:sz w:val="24"/>
          <w:szCs w:val="24"/>
          <w:vertAlign w:val="superscript"/>
        </w:rPr>
        <w:t>rd</w:t>
      </w:r>
      <w:r w:rsidRPr="3698657F">
        <w:rPr>
          <w:rFonts w:ascii="Arial" w:hAnsi="Arial" w:cs="Arial"/>
          <w:sz w:val="24"/>
          <w:szCs w:val="24"/>
        </w:rPr>
        <w:t xml:space="preserve"> </w:t>
      </w:r>
      <w:r w:rsidRPr="59EA7B86">
        <w:rPr>
          <w:rFonts w:ascii="Arial" w:hAnsi="Arial" w:cs="Arial"/>
          <w:sz w:val="24"/>
          <w:szCs w:val="24"/>
        </w:rPr>
        <w:t>February</w:t>
      </w:r>
      <w:r w:rsidRPr="3698657F">
        <w:rPr>
          <w:rFonts w:ascii="Arial" w:hAnsi="Arial" w:cs="Arial"/>
          <w:sz w:val="24"/>
          <w:szCs w:val="24"/>
        </w:rPr>
        <w:t xml:space="preserve"> 2022).</w:t>
      </w:r>
    </w:p>
    <w:p w14:paraId="03B949A1" w14:textId="77777777" w:rsidR="008C7594" w:rsidRDefault="008C7594" w:rsidP="64982D3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720778" w14:textId="760D221E" w:rsidR="43BB8606" w:rsidRDefault="44F92C83" w:rsidP="64982D35">
      <w:pPr>
        <w:spacing w:line="360" w:lineRule="auto"/>
        <w:jc w:val="both"/>
      </w:pPr>
      <w:r w:rsidRPr="28AB676F">
        <w:rPr>
          <w:rFonts w:ascii="Arial" w:eastAsia="Arial" w:hAnsi="Arial" w:cs="Arial"/>
          <w:color w:val="000000" w:themeColor="text1"/>
          <w:sz w:val="24"/>
          <w:szCs w:val="24"/>
        </w:rPr>
        <w:t xml:space="preserve">Tassoni, P. (2018) ‘Reading to Children - The magic of books’, </w:t>
      </w:r>
      <w:r w:rsidRPr="28AB676F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Nursery World</w:t>
      </w:r>
      <w:r w:rsidRPr="28AB676F">
        <w:rPr>
          <w:rFonts w:ascii="Arial" w:eastAsia="Arial" w:hAnsi="Arial" w:cs="Arial"/>
          <w:color w:val="000000" w:themeColor="text1"/>
          <w:sz w:val="24"/>
          <w:szCs w:val="24"/>
        </w:rPr>
        <w:t xml:space="preserve"> [blog]. 28 May. Available at: </w:t>
      </w:r>
      <w:hyperlink r:id="rId58">
        <w:r w:rsidRPr="28AB676F">
          <w:rPr>
            <w:rStyle w:val="Hyperlink"/>
            <w:rFonts w:ascii="Arial" w:eastAsia="Arial" w:hAnsi="Arial" w:cs="Arial"/>
            <w:sz w:val="24"/>
            <w:szCs w:val="24"/>
          </w:rPr>
          <w:t>https://www.nurseryworld.co.uk/features/article/reading-to-children-the-magic-of-books</w:t>
        </w:r>
      </w:hyperlink>
      <w:r w:rsidRPr="28AB676F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</w:t>
      </w:r>
      <w:r w:rsidRPr="28AB676F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 xml:space="preserve">st </w:t>
      </w:r>
      <w:r w:rsidRPr="28AB676F">
        <w:rPr>
          <w:rFonts w:ascii="Arial" w:eastAsia="Arial" w:hAnsi="Arial" w:cs="Arial"/>
          <w:color w:val="000000" w:themeColor="text1"/>
          <w:sz w:val="24"/>
          <w:szCs w:val="24"/>
        </w:rPr>
        <w:t xml:space="preserve">February 2022).  </w:t>
      </w:r>
    </w:p>
    <w:p w14:paraId="644032B2" w14:textId="3D31943C" w:rsidR="7462E136" w:rsidRDefault="7462E136" w:rsidP="682B67B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F598382" w14:textId="54B76C1D" w:rsidR="194BFF8B" w:rsidRDefault="194BFF8B" w:rsidP="76467AA4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76467AA4">
        <w:rPr>
          <w:rFonts w:ascii="Arial" w:eastAsia="Arial" w:hAnsi="Arial" w:cs="Arial"/>
          <w:sz w:val="24"/>
          <w:szCs w:val="24"/>
        </w:rPr>
        <w:t xml:space="preserve">Teach Thought (2022) </w:t>
      </w:r>
      <w:r w:rsidRPr="76467AA4">
        <w:rPr>
          <w:rFonts w:ascii="Arial" w:eastAsia="Arial" w:hAnsi="Arial" w:cs="Arial"/>
          <w:i/>
          <w:iCs/>
          <w:sz w:val="24"/>
          <w:szCs w:val="24"/>
        </w:rPr>
        <w:t>How to Use Seesaw to Create a Learning Journal</w:t>
      </w:r>
      <w:r w:rsidRPr="76467AA4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59">
        <w:r w:rsidR="1FB295EF" w:rsidRPr="76467AA4">
          <w:rPr>
            <w:rStyle w:val="Hyperlink"/>
            <w:rFonts w:ascii="Arial" w:eastAsia="Arial" w:hAnsi="Arial" w:cs="Arial"/>
            <w:sz w:val="24"/>
            <w:szCs w:val="24"/>
          </w:rPr>
          <w:t>https://www.teachthought.com/pedagogy/how-i-use-seesaw-to-create-a-learning-journal-in-my-classroom/</w:t>
        </w:r>
      </w:hyperlink>
      <w:r w:rsidR="1FB295EF" w:rsidRPr="76467AA4">
        <w:rPr>
          <w:rFonts w:ascii="Arial" w:eastAsia="Arial" w:hAnsi="Arial" w:cs="Arial"/>
          <w:sz w:val="24"/>
          <w:szCs w:val="24"/>
        </w:rPr>
        <w:t xml:space="preserve"> (Accessed: 11</w:t>
      </w:r>
      <w:r w:rsidR="1FB295EF" w:rsidRPr="76467AA4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1FB295EF" w:rsidRPr="76467AA4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38E4D332" w14:textId="56493282" w:rsidR="6B34100E" w:rsidRDefault="79D589AE" w:rsidP="0CEAED2D">
      <w:pPr>
        <w:spacing w:line="360" w:lineRule="auto"/>
        <w:jc w:val="both"/>
      </w:pPr>
      <w:r w:rsidRPr="76467AA4">
        <w:rPr>
          <w:rFonts w:ascii="Arial" w:eastAsia="Arial" w:hAnsi="Arial" w:cs="Arial"/>
          <w:sz w:val="24"/>
          <w:szCs w:val="24"/>
        </w:rPr>
        <w:t xml:space="preserve"> </w:t>
      </w:r>
    </w:p>
    <w:p w14:paraId="42E6D821" w14:textId="2DA85260" w:rsidR="6B34100E" w:rsidRDefault="64CE4632" w:rsidP="76467AA4">
      <w:pPr>
        <w:spacing w:line="360" w:lineRule="auto"/>
        <w:jc w:val="both"/>
        <w:rPr>
          <w:rFonts w:ascii="Arial" w:eastAsia="Arial" w:hAnsi="Arial" w:cs="Arial"/>
          <w:color w:val="00B050"/>
          <w:sz w:val="24"/>
          <w:szCs w:val="24"/>
        </w:rPr>
      </w:pPr>
      <w:r w:rsidRPr="1D5C25C5">
        <w:rPr>
          <w:rFonts w:ascii="Arial" w:eastAsia="Arial" w:hAnsi="Arial" w:cs="Arial"/>
          <w:sz w:val="24"/>
          <w:szCs w:val="24"/>
        </w:rPr>
        <w:t xml:space="preserve">The Wishing Tree Children’s Nursery (2015) </w:t>
      </w:r>
      <w:r w:rsidRPr="1D5C25C5">
        <w:rPr>
          <w:rFonts w:ascii="Arial" w:eastAsia="Arial" w:hAnsi="Arial" w:cs="Arial"/>
          <w:i/>
          <w:iCs/>
          <w:sz w:val="24"/>
          <w:szCs w:val="24"/>
        </w:rPr>
        <w:t xml:space="preserve">Garden and Outdoor Policy and Procedures. </w:t>
      </w:r>
      <w:r w:rsidRPr="1D5C25C5">
        <w:rPr>
          <w:rFonts w:ascii="Arial" w:eastAsia="Arial" w:hAnsi="Arial" w:cs="Arial"/>
          <w:sz w:val="24"/>
          <w:szCs w:val="24"/>
        </w:rPr>
        <w:t>Available at:</w:t>
      </w:r>
      <w:r w:rsidRPr="1D5C25C5">
        <w:rPr>
          <w:rFonts w:ascii="Arial" w:eastAsia="Arial" w:hAnsi="Arial" w:cs="Arial"/>
          <w:color w:val="00B050"/>
          <w:sz w:val="24"/>
          <w:szCs w:val="24"/>
        </w:rPr>
        <w:t xml:space="preserve"> </w:t>
      </w:r>
      <w:hyperlink r:id="rId60">
        <w:r w:rsidRPr="1D5C25C5">
          <w:rPr>
            <w:rStyle w:val="Hyperlink"/>
            <w:rFonts w:ascii="Arial" w:eastAsia="Arial" w:hAnsi="Arial" w:cs="Arial"/>
            <w:sz w:val="24"/>
            <w:szCs w:val="24"/>
          </w:rPr>
          <w:t>http://www.wishingtreenursery.com/wp-content/uploads/2015/09/Garden-Policy-MASTER.pdf</w:t>
        </w:r>
      </w:hyperlink>
      <w:r w:rsidRPr="1D5C25C5">
        <w:rPr>
          <w:rFonts w:ascii="Arial" w:eastAsia="Arial" w:hAnsi="Arial" w:cs="Arial"/>
          <w:color w:val="00B050"/>
          <w:sz w:val="24"/>
          <w:szCs w:val="24"/>
        </w:rPr>
        <w:t xml:space="preserve">  </w:t>
      </w:r>
      <w:r w:rsidRPr="1D5C25C5">
        <w:rPr>
          <w:rFonts w:ascii="Arial" w:eastAsia="Arial" w:hAnsi="Arial" w:cs="Arial"/>
          <w:sz w:val="24"/>
          <w:szCs w:val="24"/>
        </w:rPr>
        <w:t>(Accessed: 4</w:t>
      </w:r>
      <w:r w:rsidRPr="1D5C25C5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1D5C25C5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74184E17" w14:textId="5D9F67F3" w:rsidR="6B34100E" w:rsidRDefault="6B34100E" w:rsidP="76467AA4">
      <w:pPr>
        <w:spacing w:line="360" w:lineRule="auto"/>
        <w:jc w:val="both"/>
        <w:rPr>
          <w:rFonts w:ascii="Arial" w:eastAsia="Arial" w:hAnsi="Arial" w:cs="Arial"/>
          <w:color w:val="00B050"/>
          <w:sz w:val="24"/>
          <w:szCs w:val="24"/>
        </w:rPr>
      </w:pPr>
    </w:p>
    <w:p w14:paraId="2CD8413A" w14:textId="6114819F" w:rsidR="6B34100E" w:rsidRDefault="2020E793" w:rsidP="0CEAED2D">
      <w:pPr>
        <w:spacing w:line="360" w:lineRule="auto"/>
        <w:jc w:val="both"/>
      </w:pPr>
      <w:r w:rsidRPr="7CF92E35">
        <w:rPr>
          <w:rFonts w:ascii="Arial" w:eastAsia="Arial" w:hAnsi="Arial" w:cs="Arial"/>
          <w:sz w:val="24"/>
          <w:szCs w:val="24"/>
        </w:rPr>
        <w:t xml:space="preserve">UNICEF (2017) </w:t>
      </w:r>
      <w:r w:rsidRPr="7CF92E35">
        <w:rPr>
          <w:rFonts w:ascii="Arial" w:eastAsia="Arial" w:hAnsi="Arial" w:cs="Arial"/>
          <w:i/>
          <w:iCs/>
          <w:sz w:val="24"/>
          <w:szCs w:val="24"/>
        </w:rPr>
        <w:t>A Summary of the United Nations Convention on the Rights of the Child.</w:t>
      </w:r>
      <w:r w:rsidRPr="7CF92E35">
        <w:rPr>
          <w:rFonts w:ascii="Arial" w:eastAsia="Arial" w:hAnsi="Arial" w:cs="Arial"/>
          <w:sz w:val="24"/>
          <w:szCs w:val="24"/>
        </w:rPr>
        <w:t xml:space="preserve"> Available at: </w:t>
      </w:r>
      <w:hyperlink r:id="rId61">
        <w:r w:rsidRPr="7CF92E35">
          <w:rPr>
            <w:rStyle w:val="Hyperlink"/>
            <w:rFonts w:ascii="Arial" w:eastAsia="Arial" w:hAnsi="Arial" w:cs="Arial"/>
            <w:sz w:val="24"/>
            <w:szCs w:val="24"/>
          </w:rPr>
          <w:t>https://www.unicef.org.uk/rights-respecting-schools/wp-content/uploads/sites/4/2017/01/Summary-of-the-UNCRC.pdf</w:t>
        </w:r>
      </w:hyperlink>
      <w:r w:rsidRPr="7CF92E35">
        <w:rPr>
          <w:rFonts w:ascii="Arial" w:eastAsia="Arial" w:hAnsi="Arial" w:cs="Arial"/>
          <w:sz w:val="24"/>
          <w:szCs w:val="24"/>
        </w:rPr>
        <w:t xml:space="preserve"> (Accessed: 5</w:t>
      </w:r>
      <w:r w:rsidRPr="7CF92E35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7CF92E35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0465294E" w14:textId="57EC482F" w:rsidR="6B34100E" w:rsidRDefault="79D589AE" w:rsidP="0CEAED2D">
      <w:pPr>
        <w:spacing w:line="360" w:lineRule="auto"/>
        <w:jc w:val="both"/>
      </w:pPr>
      <w:r w:rsidRPr="76467AA4">
        <w:rPr>
          <w:rFonts w:ascii="Arial" w:eastAsia="Arial" w:hAnsi="Arial" w:cs="Arial"/>
          <w:sz w:val="24"/>
          <w:szCs w:val="24"/>
        </w:rPr>
        <w:t xml:space="preserve"> </w:t>
      </w:r>
    </w:p>
    <w:p w14:paraId="6ABBF558" w14:textId="1FF4B085" w:rsidR="6B34100E" w:rsidRDefault="21EB6C86" w:rsidP="682B67B0">
      <w:pPr>
        <w:spacing w:line="360" w:lineRule="auto"/>
        <w:jc w:val="both"/>
        <w:rPr>
          <w:rFonts w:ascii="Arial" w:eastAsia="Arial" w:hAnsi="Arial" w:cs="Arial"/>
          <w:sz w:val="21"/>
          <w:szCs w:val="21"/>
        </w:rPr>
      </w:pPr>
      <w:r w:rsidRPr="682B67B0">
        <w:rPr>
          <w:rFonts w:ascii="Arial" w:eastAsia="Arial" w:hAnsi="Arial" w:cs="Arial"/>
          <w:sz w:val="24"/>
          <w:szCs w:val="24"/>
        </w:rPr>
        <w:t xml:space="preserve">UNICEF (2019) </w:t>
      </w:r>
      <w:r w:rsidRPr="682B67B0">
        <w:rPr>
          <w:rFonts w:ascii="Arial" w:eastAsia="Arial" w:hAnsi="Arial" w:cs="Arial"/>
          <w:i/>
          <w:iCs/>
          <w:sz w:val="24"/>
          <w:szCs w:val="24"/>
        </w:rPr>
        <w:t>A Summary of the United Nations Convention on the Rights of the Child.</w:t>
      </w:r>
      <w:r w:rsidRPr="682B67B0">
        <w:rPr>
          <w:rFonts w:ascii="Arial" w:eastAsia="Arial" w:hAnsi="Arial" w:cs="Arial"/>
          <w:sz w:val="24"/>
          <w:szCs w:val="24"/>
        </w:rPr>
        <w:t xml:space="preserve"> Available at: </w:t>
      </w:r>
      <w:hyperlink r:id="rId62">
        <w:r w:rsidRPr="682B67B0">
          <w:rPr>
            <w:rStyle w:val="Hyperlink"/>
            <w:rFonts w:ascii="Arial" w:eastAsia="Arial" w:hAnsi="Arial" w:cs="Arial"/>
            <w:sz w:val="24"/>
            <w:szCs w:val="24"/>
          </w:rPr>
          <w:t>https://downloads.unicef.org.uk/wp-content/uploads/2019/10/UNCRC_summary-1_1.pdf?_adal_sd=www.unicef.org.uk.1643983899295&amp;_adal_ca=so%3DGoogle%26me%3Dorganic%26ca%3D(not%2520set)%26co%3D(not%2520set)%26ke%3D(no</w:t>
        </w:r>
        <w:r w:rsidRPr="682B67B0">
          <w:rPr>
            <w:rStyle w:val="Hyperlink"/>
            <w:rFonts w:ascii="Arial" w:eastAsia="Arial" w:hAnsi="Arial" w:cs="Arial"/>
            <w:sz w:val="24"/>
            <w:szCs w:val="24"/>
          </w:rPr>
          <w:lastRenderedPageBreak/>
          <w:t>t%2520set).1643983899295&amp;_adal_cw=1643983890398.1643983899295&amp;_adal_id=640cea50-bb02-4730-9b70-58994eb1eec9.1620810266.5.1643983890.1643983890.a00a4ce6-ff4d-4e63-9d9c-fe564d8a0612.1643983899295&amp;_ga=2.108148359.429159229.1643983890-1527811487.1620810266</w:t>
        </w:r>
      </w:hyperlink>
      <w:r w:rsidRPr="682B67B0">
        <w:rPr>
          <w:rFonts w:ascii="Arial" w:eastAsia="Arial" w:hAnsi="Arial" w:cs="Arial"/>
          <w:sz w:val="24"/>
          <w:szCs w:val="24"/>
        </w:rPr>
        <w:t xml:space="preserve"> (Accessed: 4</w:t>
      </w:r>
      <w:r w:rsidRPr="682B67B0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682B67B0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210EA3CA" w14:textId="4003E70A" w:rsidR="18E3E40C" w:rsidRDefault="18E3E40C" w:rsidP="682B67B0">
      <w:pPr>
        <w:spacing w:line="360" w:lineRule="auto"/>
        <w:jc w:val="both"/>
        <w:rPr>
          <w:rFonts w:ascii="Roboto" w:eastAsia="Roboto" w:hAnsi="Roboto" w:cs="Roboto"/>
          <w:sz w:val="24"/>
          <w:szCs w:val="24"/>
        </w:rPr>
      </w:pPr>
    </w:p>
    <w:p w14:paraId="1A85B190" w14:textId="547F955F" w:rsidR="18E3E40C" w:rsidRDefault="7FF601B9" w:rsidP="18E3E40C">
      <w:pPr>
        <w:spacing w:line="360" w:lineRule="auto"/>
        <w:jc w:val="both"/>
      </w:pPr>
      <w:r w:rsidRPr="682B67B0">
        <w:rPr>
          <w:rFonts w:ascii="Arial" w:eastAsia="Arial" w:hAnsi="Arial" w:cs="Arial"/>
          <w:sz w:val="24"/>
          <w:szCs w:val="24"/>
        </w:rPr>
        <w:t xml:space="preserve">Welsh Government (2015) </w:t>
      </w:r>
      <w:r w:rsidRPr="682B67B0">
        <w:rPr>
          <w:rFonts w:ascii="Arial" w:eastAsia="Arial" w:hAnsi="Arial" w:cs="Arial"/>
          <w:i/>
          <w:iCs/>
          <w:sz w:val="24"/>
          <w:szCs w:val="24"/>
        </w:rPr>
        <w:t>Foundation Phase Framework.</w:t>
      </w:r>
      <w:r w:rsidRPr="682B67B0">
        <w:rPr>
          <w:rFonts w:ascii="Arial" w:eastAsia="Arial" w:hAnsi="Arial" w:cs="Arial"/>
          <w:sz w:val="24"/>
          <w:szCs w:val="24"/>
        </w:rPr>
        <w:t xml:space="preserve"> Available at: </w:t>
      </w:r>
      <w:hyperlink r:id="rId63">
        <w:r w:rsidRPr="682B67B0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https://gov.wales/sites/default/files/publications/2018-02/foundation-phase-framework-revised-2015.pdf</w:t>
        </w:r>
      </w:hyperlink>
      <w:r w:rsidRPr="682B67B0">
        <w:rPr>
          <w:rFonts w:ascii="Arial" w:eastAsia="Arial" w:hAnsi="Arial" w:cs="Arial"/>
          <w:sz w:val="24"/>
          <w:szCs w:val="24"/>
        </w:rPr>
        <w:t xml:space="preserve"> (Accessed: 10</w:t>
      </w:r>
      <w:r w:rsidRPr="682B67B0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682B67B0">
        <w:rPr>
          <w:rFonts w:ascii="Arial" w:eastAsia="Arial" w:hAnsi="Arial" w:cs="Arial"/>
          <w:sz w:val="24"/>
          <w:szCs w:val="24"/>
        </w:rPr>
        <w:t xml:space="preserve"> February 2022). </w:t>
      </w:r>
    </w:p>
    <w:p w14:paraId="61FF5BA1" w14:textId="72F21CD9" w:rsidR="18E3E40C" w:rsidRDefault="18E3E40C" w:rsidP="682B67B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D95C4E3" w14:textId="5DF92C14" w:rsidR="18E3E40C" w:rsidRDefault="7FF601B9" w:rsidP="682B67B0">
      <w:pPr>
        <w:spacing w:line="360" w:lineRule="auto"/>
        <w:jc w:val="both"/>
        <w:rPr>
          <w:rFonts w:ascii="Arial" w:eastAsia="Arial" w:hAnsi="Arial" w:cs="Arial"/>
          <w:color w:val="00B050"/>
          <w:sz w:val="24"/>
          <w:szCs w:val="24"/>
        </w:rPr>
      </w:pPr>
      <w:r w:rsidRPr="682B67B0">
        <w:rPr>
          <w:rFonts w:ascii="Arial" w:eastAsia="Arial" w:hAnsi="Arial" w:cs="Arial"/>
          <w:sz w:val="24"/>
          <w:szCs w:val="24"/>
        </w:rPr>
        <w:t xml:space="preserve">Welsh Government (2016) </w:t>
      </w:r>
      <w:r w:rsidRPr="682B67B0">
        <w:rPr>
          <w:rFonts w:ascii="Arial" w:eastAsia="Arial" w:hAnsi="Arial" w:cs="Arial"/>
          <w:i/>
          <w:iCs/>
          <w:sz w:val="24"/>
          <w:szCs w:val="24"/>
        </w:rPr>
        <w:t>National Minimum Standards for Regulated Childcare for Children Up to the Ages of 12.</w:t>
      </w:r>
      <w:r w:rsidRPr="682B67B0">
        <w:rPr>
          <w:rFonts w:ascii="Arial" w:eastAsia="Arial" w:hAnsi="Arial" w:cs="Arial"/>
          <w:sz w:val="24"/>
          <w:szCs w:val="24"/>
        </w:rPr>
        <w:t xml:space="preserve"> Available at:</w:t>
      </w:r>
      <w:r w:rsidRPr="682B67B0">
        <w:rPr>
          <w:rFonts w:ascii="Arial" w:eastAsia="Arial" w:hAnsi="Arial" w:cs="Arial"/>
          <w:color w:val="00B050"/>
          <w:sz w:val="24"/>
          <w:szCs w:val="24"/>
        </w:rPr>
        <w:t xml:space="preserve">  </w:t>
      </w:r>
      <w:hyperlink r:id="rId64">
        <w:r w:rsidRPr="682B67B0">
          <w:rPr>
            <w:rStyle w:val="Hyperlink"/>
            <w:rFonts w:ascii="Arial" w:eastAsia="Arial" w:hAnsi="Arial" w:cs="Arial"/>
            <w:sz w:val="24"/>
            <w:szCs w:val="24"/>
          </w:rPr>
          <w:t>https://careinspectorate.wales/sites/default/files/2018-01/160411regchildcareen.pdf</w:t>
        </w:r>
      </w:hyperlink>
      <w:r w:rsidRPr="682B67B0">
        <w:rPr>
          <w:rFonts w:ascii="Arial" w:eastAsia="Arial" w:hAnsi="Arial" w:cs="Arial"/>
          <w:color w:val="00B050"/>
          <w:sz w:val="24"/>
          <w:szCs w:val="24"/>
        </w:rPr>
        <w:t xml:space="preserve"> </w:t>
      </w:r>
      <w:r w:rsidRPr="682B67B0">
        <w:rPr>
          <w:rFonts w:ascii="Arial" w:eastAsia="Arial" w:hAnsi="Arial" w:cs="Arial"/>
          <w:sz w:val="24"/>
          <w:szCs w:val="24"/>
        </w:rPr>
        <w:t>(Accessed: 10</w:t>
      </w:r>
      <w:r w:rsidRPr="682B67B0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682B67B0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235F3548" w14:textId="11FDC71A" w:rsidR="18E3E40C" w:rsidRDefault="18E3E40C" w:rsidP="682B67B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7C68BD6" w14:textId="107113FA" w:rsidR="18E3E40C" w:rsidRDefault="682B67B0" w:rsidP="682B67B0">
      <w:pPr>
        <w:spacing w:line="360" w:lineRule="exact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Welsh Government (2018) </w:t>
      </w:r>
      <w:r w:rsidRPr="682B67B0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 xml:space="preserve">Additional Learning Needs (ALN) transformation programme. 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Available at: </w:t>
      </w:r>
      <w:hyperlink r:id="rId65">
        <w:r w:rsidRPr="682B67B0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https://gov.wales/sites/default/files/publications/2018-09/additional-learning-needs-aln-transformation-programme-v2.pdf</w:t>
        </w:r>
      </w:hyperlink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 (Accessed: 18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  <w:vertAlign w:val="superscript"/>
        </w:rPr>
        <w:t>th</w:t>
      </w:r>
      <w:r w:rsidRPr="682B67B0">
        <w:rPr>
          <w:rFonts w:ascii="Arial" w:eastAsia="Arial" w:hAnsi="Arial" w:cs="Arial"/>
          <w:color w:val="000000" w:themeColor="text1"/>
          <w:sz w:val="24"/>
          <w:szCs w:val="24"/>
        </w:rPr>
        <w:t xml:space="preserve"> February 2022).</w:t>
      </w:r>
    </w:p>
    <w:p w14:paraId="7A9C611B" w14:textId="268DDE5C" w:rsidR="18E3E40C" w:rsidRDefault="18E3E40C" w:rsidP="682B67B0">
      <w:pPr>
        <w:spacing w:line="360" w:lineRule="auto"/>
        <w:jc w:val="both"/>
        <w:rPr>
          <w:rFonts w:ascii="Roboto" w:eastAsia="Roboto" w:hAnsi="Roboto" w:cs="Roboto"/>
          <w:sz w:val="24"/>
          <w:szCs w:val="24"/>
        </w:rPr>
      </w:pPr>
    </w:p>
    <w:p w14:paraId="18C74BCC" w14:textId="1CE62C8F" w:rsidR="18E3E40C" w:rsidRDefault="1EEDD414" w:rsidP="18E3E40C">
      <w:pPr>
        <w:spacing w:line="360" w:lineRule="auto"/>
        <w:jc w:val="both"/>
      </w:pPr>
      <w:r w:rsidRPr="682B67B0">
        <w:rPr>
          <w:rFonts w:ascii="Arial" w:eastAsia="Arial" w:hAnsi="Arial" w:cs="Arial"/>
          <w:sz w:val="24"/>
          <w:szCs w:val="24"/>
        </w:rPr>
        <w:t xml:space="preserve">Welsh Government (2019) </w:t>
      </w:r>
      <w:r w:rsidRPr="682B67B0">
        <w:rPr>
          <w:rFonts w:ascii="Arial" w:eastAsia="Arial" w:hAnsi="Arial" w:cs="Arial"/>
          <w:i/>
          <w:iCs/>
          <w:sz w:val="24"/>
          <w:szCs w:val="24"/>
        </w:rPr>
        <w:t>Support for children and young people with hearing impairment in educational settings</w:t>
      </w:r>
      <w:r w:rsidRPr="682B67B0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66">
        <w:r w:rsidRPr="682B67B0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https://gov.wales/sites/default/files/publications/2019-12/191209-support-for-children-and-young-people-with-hearing-impairment-in-educational-settings.pdf</w:t>
        </w:r>
      </w:hyperlink>
      <w:r w:rsidRPr="682B67B0">
        <w:rPr>
          <w:rFonts w:ascii="Arial" w:eastAsia="Arial" w:hAnsi="Arial" w:cs="Arial"/>
          <w:sz w:val="24"/>
          <w:szCs w:val="24"/>
        </w:rPr>
        <w:t xml:space="preserve"> (Accessed: 6</w:t>
      </w:r>
      <w:r w:rsidRPr="682B67B0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682B67B0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7BD0E69B" w14:textId="29CDE45C" w:rsidR="18E3E40C" w:rsidRDefault="18E3E40C" w:rsidP="682B67B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B03986F" w14:textId="79890315" w:rsidR="18E3E40C" w:rsidRDefault="10C14184" w:rsidP="682B67B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682B67B0">
        <w:rPr>
          <w:rFonts w:ascii="Arial" w:eastAsia="Arial" w:hAnsi="Arial" w:cs="Arial"/>
          <w:sz w:val="24"/>
          <w:szCs w:val="24"/>
        </w:rPr>
        <w:lastRenderedPageBreak/>
        <w:t xml:space="preserve">Welsh Government (2020) </w:t>
      </w:r>
      <w:r w:rsidRPr="682B67B0">
        <w:rPr>
          <w:rFonts w:ascii="Arial" w:eastAsia="Arial" w:hAnsi="Arial" w:cs="Arial"/>
          <w:i/>
          <w:iCs/>
          <w:sz w:val="24"/>
          <w:szCs w:val="24"/>
        </w:rPr>
        <w:t xml:space="preserve">Guidance for Childcare and </w:t>
      </w:r>
      <w:proofErr w:type="spellStart"/>
      <w:r w:rsidRPr="682B67B0">
        <w:rPr>
          <w:rFonts w:ascii="Arial" w:eastAsia="Arial" w:hAnsi="Arial" w:cs="Arial"/>
          <w:i/>
          <w:iCs/>
          <w:sz w:val="24"/>
          <w:szCs w:val="24"/>
        </w:rPr>
        <w:t>Playwork</w:t>
      </w:r>
      <w:proofErr w:type="spellEnd"/>
      <w:r w:rsidRPr="682B67B0">
        <w:rPr>
          <w:rFonts w:ascii="Arial" w:eastAsia="Arial" w:hAnsi="Arial" w:cs="Arial"/>
          <w:i/>
          <w:iCs/>
          <w:sz w:val="24"/>
          <w:szCs w:val="24"/>
        </w:rPr>
        <w:t>: Coronavirus.</w:t>
      </w:r>
      <w:r w:rsidRPr="682B67B0">
        <w:rPr>
          <w:rFonts w:ascii="Arial" w:eastAsia="Arial" w:hAnsi="Arial" w:cs="Arial"/>
          <w:sz w:val="24"/>
          <w:szCs w:val="24"/>
        </w:rPr>
        <w:t xml:space="preserve">  Available at: </w:t>
      </w:r>
      <w:hyperlink r:id="rId67">
        <w:r w:rsidRPr="682B67B0">
          <w:rPr>
            <w:rStyle w:val="Hyperlink"/>
            <w:rFonts w:ascii="Roboto" w:eastAsia="Roboto" w:hAnsi="Roboto" w:cs="Roboto"/>
            <w:sz w:val="24"/>
            <w:szCs w:val="24"/>
          </w:rPr>
          <w:t>https://gov.wales/guidance-childcare-and-playwork-coronavirus-html</w:t>
        </w:r>
      </w:hyperlink>
      <w:proofErr w:type="gramStart"/>
      <w:r w:rsidRPr="682B67B0">
        <w:rPr>
          <w:rFonts w:ascii="Roboto" w:eastAsia="Roboto" w:hAnsi="Roboto" w:cs="Roboto"/>
          <w:color w:val="006621"/>
          <w:sz w:val="24"/>
          <w:szCs w:val="24"/>
        </w:rPr>
        <w:t xml:space="preserve"> </w:t>
      </w:r>
      <w:r w:rsidRPr="682B67B0">
        <w:rPr>
          <w:rFonts w:ascii="Roboto" w:eastAsia="Roboto" w:hAnsi="Roboto" w:cs="Roboto"/>
          <w:sz w:val="24"/>
          <w:szCs w:val="24"/>
        </w:rPr>
        <w:t xml:space="preserve">  (</w:t>
      </w:r>
      <w:proofErr w:type="gramEnd"/>
      <w:r w:rsidRPr="682B67B0">
        <w:rPr>
          <w:rFonts w:ascii="Roboto" w:eastAsia="Roboto" w:hAnsi="Roboto" w:cs="Roboto"/>
          <w:sz w:val="24"/>
          <w:szCs w:val="24"/>
        </w:rPr>
        <w:t>Accessed: 3</w:t>
      </w:r>
      <w:r w:rsidRPr="682B67B0">
        <w:rPr>
          <w:rFonts w:ascii="Roboto" w:eastAsia="Roboto" w:hAnsi="Roboto" w:cs="Roboto"/>
          <w:sz w:val="24"/>
          <w:szCs w:val="24"/>
          <w:vertAlign w:val="superscript"/>
        </w:rPr>
        <w:t>rd</w:t>
      </w:r>
      <w:r w:rsidRPr="682B67B0">
        <w:rPr>
          <w:rFonts w:ascii="Roboto" w:eastAsia="Roboto" w:hAnsi="Roboto" w:cs="Roboto"/>
          <w:sz w:val="24"/>
          <w:szCs w:val="24"/>
        </w:rPr>
        <w:t xml:space="preserve"> February 2022).</w:t>
      </w:r>
    </w:p>
    <w:p w14:paraId="50732400" w14:textId="6D32AFA6" w:rsidR="18E3E40C" w:rsidRDefault="18E3E40C" w:rsidP="682B67B0">
      <w:pPr>
        <w:spacing w:line="360" w:lineRule="auto"/>
        <w:jc w:val="both"/>
        <w:rPr>
          <w:rFonts w:ascii="Roboto" w:eastAsia="Roboto" w:hAnsi="Roboto" w:cs="Roboto"/>
          <w:sz w:val="24"/>
          <w:szCs w:val="24"/>
        </w:rPr>
      </w:pPr>
    </w:p>
    <w:p w14:paraId="4CE3B48C" w14:textId="1219A36D" w:rsidR="18E3E40C" w:rsidRDefault="4ACB1B2E" w:rsidP="18E3E40C">
      <w:pPr>
        <w:spacing w:line="360" w:lineRule="auto"/>
        <w:jc w:val="both"/>
      </w:pPr>
      <w:r w:rsidRPr="682B67B0">
        <w:rPr>
          <w:rFonts w:ascii="Arial" w:eastAsia="Arial" w:hAnsi="Arial" w:cs="Arial"/>
          <w:sz w:val="24"/>
          <w:szCs w:val="24"/>
        </w:rPr>
        <w:t xml:space="preserve">Welsh Government (2021a) </w:t>
      </w:r>
      <w:r w:rsidRPr="682B67B0">
        <w:rPr>
          <w:rFonts w:ascii="Arial" w:eastAsia="Arial" w:hAnsi="Arial" w:cs="Arial"/>
          <w:i/>
          <w:iCs/>
          <w:sz w:val="24"/>
          <w:szCs w:val="24"/>
        </w:rPr>
        <w:t>Additional learning needs (ALN) system: parents’ guide.</w:t>
      </w:r>
      <w:r w:rsidRPr="682B67B0">
        <w:rPr>
          <w:rFonts w:ascii="Arial" w:eastAsia="Arial" w:hAnsi="Arial" w:cs="Arial"/>
          <w:sz w:val="24"/>
          <w:szCs w:val="24"/>
        </w:rPr>
        <w:t xml:space="preserve"> Available at: </w:t>
      </w:r>
      <w:hyperlink r:id="rId68">
        <w:r w:rsidRPr="682B67B0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https://gov.wales/sites/default/files/publications/2021-11/additional-learning-needs-aln-system-parents-guide.pdf</w:t>
        </w:r>
      </w:hyperlink>
      <w:r w:rsidRPr="682B67B0">
        <w:rPr>
          <w:rFonts w:ascii="Arial" w:eastAsia="Arial" w:hAnsi="Arial" w:cs="Arial"/>
          <w:sz w:val="24"/>
          <w:szCs w:val="24"/>
        </w:rPr>
        <w:t xml:space="preserve"> (Accessed: 6</w:t>
      </w:r>
      <w:r w:rsidRPr="682B67B0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682B67B0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51B3DF87" w14:textId="0ADD7407" w:rsidR="18E3E40C" w:rsidRDefault="18E3E40C" w:rsidP="682B67B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5EBF5E0" w14:textId="7C33DE16" w:rsidR="18E3E40C" w:rsidRDefault="4ACB1B2E" w:rsidP="18E3E40C">
      <w:pPr>
        <w:spacing w:line="360" w:lineRule="auto"/>
        <w:jc w:val="both"/>
      </w:pPr>
      <w:r w:rsidRPr="682B67B0">
        <w:rPr>
          <w:rFonts w:ascii="Arial" w:eastAsia="Arial" w:hAnsi="Arial" w:cs="Arial"/>
          <w:sz w:val="24"/>
          <w:szCs w:val="24"/>
        </w:rPr>
        <w:t xml:space="preserve">Welsh Government (2021b) </w:t>
      </w:r>
      <w:r w:rsidRPr="682B67B0">
        <w:rPr>
          <w:rFonts w:ascii="Arial" w:eastAsia="Arial" w:hAnsi="Arial" w:cs="Arial"/>
          <w:i/>
          <w:iCs/>
          <w:sz w:val="24"/>
          <w:szCs w:val="24"/>
        </w:rPr>
        <w:t>The Additional Learning Needs Code for Wales 2021.</w:t>
      </w:r>
      <w:r w:rsidRPr="682B67B0">
        <w:rPr>
          <w:rFonts w:ascii="Arial" w:eastAsia="Arial" w:hAnsi="Arial" w:cs="Arial"/>
          <w:sz w:val="24"/>
          <w:szCs w:val="24"/>
        </w:rPr>
        <w:t xml:space="preserve"> Available at: </w:t>
      </w:r>
      <w:hyperlink r:id="rId69">
        <w:r w:rsidRPr="682B67B0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https://gov.wales/sites/default/files/publications/2021-03/210326-the-additional-learning-needs-code-for-wales-2021.pdf</w:t>
        </w:r>
      </w:hyperlink>
      <w:r w:rsidRPr="682B67B0">
        <w:rPr>
          <w:rFonts w:ascii="Arial" w:eastAsia="Arial" w:hAnsi="Arial" w:cs="Arial"/>
          <w:color w:val="7030A0"/>
          <w:sz w:val="24"/>
          <w:szCs w:val="24"/>
        </w:rPr>
        <w:t xml:space="preserve"> </w:t>
      </w:r>
      <w:r w:rsidRPr="682B67B0">
        <w:rPr>
          <w:rFonts w:ascii="Arial" w:eastAsia="Arial" w:hAnsi="Arial" w:cs="Arial"/>
          <w:sz w:val="24"/>
          <w:szCs w:val="24"/>
        </w:rPr>
        <w:t>(Accessed: 3</w:t>
      </w:r>
      <w:r w:rsidRPr="682B67B0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Pr="682B67B0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2E9947FF" w14:textId="4360ED70" w:rsidR="18E3E40C" w:rsidRDefault="18E3E40C" w:rsidP="682B67B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6ADCEF0" w14:textId="3E25B14E" w:rsidR="18E3E40C" w:rsidRDefault="4ACB1B2E" w:rsidP="18E3E40C">
      <w:pPr>
        <w:spacing w:line="360" w:lineRule="auto"/>
        <w:jc w:val="both"/>
      </w:pPr>
      <w:r w:rsidRPr="682B67B0">
        <w:rPr>
          <w:rFonts w:ascii="Arial" w:eastAsia="Arial" w:hAnsi="Arial" w:cs="Arial"/>
          <w:sz w:val="24"/>
          <w:szCs w:val="24"/>
        </w:rPr>
        <w:t xml:space="preserve">Welsh Government (2022) </w:t>
      </w:r>
      <w:r w:rsidRPr="682B67B0">
        <w:rPr>
          <w:rFonts w:ascii="Arial" w:eastAsia="Arial" w:hAnsi="Arial" w:cs="Arial"/>
          <w:i/>
          <w:iCs/>
          <w:sz w:val="24"/>
          <w:szCs w:val="24"/>
        </w:rPr>
        <w:t>A curriculum for funded non-maintained nursery settings</w:t>
      </w:r>
      <w:r w:rsidRPr="682B67B0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70">
        <w:r w:rsidRPr="682B67B0">
          <w:rPr>
            <w:rStyle w:val="Hyperlink"/>
            <w:rFonts w:ascii="Arial" w:eastAsia="Arial" w:hAnsi="Arial" w:cs="Arial"/>
            <w:sz w:val="24"/>
            <w:szCs w:val="24"/>
          </w:rPr>
          <w:t>https://www.pacey.org.uk/Pacey/media/Website-files/PACEY%20member%20practice%20guides%20(PDFs)/PG28-Theories-of-child-development.pdf</w:t>
        </w:r>
      </w:hyperlink>
      <w:r w:rsidRPr="682B67B0">
        <w:rPr>
          <w:rFonts w:ascii="Arial" w:eastAsia="Arial" w:hAnsi="Arial" w:cs="Arial"/>
          <w:sz w:val="24"/>
          <w:szCs w:val="24"/>
        </w:rPr>
        <w:t xml:space="preserve"> (Accessed: 2</w:t>
      </w:r>
      <w:r w:rsidRPr="682B67B0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682B67B0">
        <w:rPr>
          <w:rFonts w:ascii="Arial" w:eastAsia="Arial" w:hAnsi="Arial" w:cs="Arial"/>
          <w:sz w:val="24"/>
          <w:szCs w:val="24"/>
        </w:rPr>
        <w:t xml:space="preserve"> February 2022).</w:t>
      </w:r>
    </w:p>
    <w:p w14:paraId="358696B2" w14:textId="42757D70" w:rsidR="18E3E40C" w:rsidRDefault="18E3E40C" w:rsidP="682B67B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6755712" w14:textId="2FA4E1E5" w:rsidR="18E3E40C" w:rsidRDefault="18E3E40C" w:rsidP="682B67B0">
      <w:pPr>
        <w:spacing w:line="360" w:lineRule="auto"/>
        <w:jc w:val="both"/>
        <w:rPr>
          <w:rFonts w:ascii="Roboto" w:eastAsia="Roboto" w:hAnsi="Roboto" w:cs="Roboto"/>
          <w:sz w:val="24"/>
          <w:szCs w:val="24"/>
        </w:rPr>
      </w:pPr>
    </w:p>
    <w:p w14:paraId="2C59233C" w14:textId="015BF006" w:rsidR="18E3E40C" w:rsidRDefault="18E3E40C" w:rsidP="682B67B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DF69A06" w14:textId="1347F6C4" w:rsidR="18E3E40C" w:rsidRDefault="18E3E40C" w:rsidP="682B67B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C08C6FF" w14:textId="09C04426" w:rsidR="18E3E40C" w:rsidRDefault="18E3E40C" w:rsidP="682B67B0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3C99D6D" w14:textId="02CB2A09" w:rsidR="18E3E40C" w:rsidRDefault="18E3E40C" w:rsidP="18E3E40C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66F3140F" w14:textId="2A6249BF" w:rsidR="0CEAED2D" w:rsidRDefault="0CEAED2D" w:rsidP="64982D35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sectPr w:rsidR="0CEAED2D">
      <w:headerReference w:type="default" r:id="rId71"/>
      <w:footerReference w:type="even" r:id="rId72"/>
      <w:footerReference w:type="default" r:id="rId73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C28C0" w14:textId="77777777" w:rsidR="00877A1D" w:rsidRDefault="00877A1D" w:rsidP="00435989">
      <w:pPr>
        <w:spacing w:after="0" w:line="240" w:lineRule="auto"/>
      </w:pPr>
      <w:r>
        <w:separator/>
      </w:r>
    </w:p>
  </w:endnote>
  <w:endnote w:type="continuationSeparator" w:id="0">
    <w:p w14:paraId="7876BD99" w14:textId="77777777" w:rsidR="00877A1D" w:rsidRDefault="00877A1D" w:rsidP="00435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B0604020202020204"/>
    <w:charset w:val="00"/>
    <w:family w:val="auto"/>
    <w:pitch w:val="variable"/>
    <w:sig w:usb0="E00002FF" w:usb1="5000205B" w:usb2="0000002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825047929"/>
      <w:docPartObj>
        <w:docPartGallery w:val="Page Numbers (Bottom of Page)"/>
        <w:docPartUnique/>
      </w:docPartObj>
    </w:sdtPr>
    <w:sdtContent>
      <w:p w14:paraId="0F085A9F" w14:textId="038AB223" w:rsidR="00435989" w:rsidRDefault="00435989" w:rsidP="002459D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6EB6182" w14:textId="77777777" w:rsidR="00435989" w:rsidRDefault="0043598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rFonts w:ascii="Arial" w:hAnsi="Arial" w:cs="Arial"/>
        <w:sz w:val="24"/>
        <w:szCs w:val="24"/>
      </w:rPr>
      <w:id w:val="-2036258756"/>
      <w:docPartObj>
        <w:docPartGallery w:val="Page Numbers (Bottom of Page)"/>
        <w:docPartUnique/>
      </w:docPartObj>
    </w:sdtPr>
    <w:sdtContent>
      <w:p w14:paraId="141B2EDC" w14:textId="048DEEED" w:rsidR="00435989" w:rsidRPr="00435989" w:rsidRDefault="00435989" w:rsidP="002459DE">
        <w:pPr>
          <w:pStyle w:val="Footer"/>
          <w:framePr w:wrap="none" w:vAnchor="text" w:hAnchor="margin" w:xAlign="center" w:y="1"/>
          <w:rPr>
            <w:rStyle w:val="PageNumber"/>
            <w:rFonts w:ascii="Arial" w:hAnsi="Arial" w:cs="Arial"/>
            <w:sz w:val="24"/>
            <w:szCs w:val="24"/>
          </w:rPr>
        </w:pPr>
        <w:r w:rsidRPr="00435989">
          <w:rPr>
            <w:rStyle w:val="PageNumber"/>
            <w:rFonts w:ascii="Arial" w:hAnsi="Arial" w:cs="Arial"/>
            <w:sz w:val="24"/>
            <w:szCs w:val="24"/>
          </w:rPr>
          <w:fldChar w:fldCharType="begin"/>
        </w:r>
        <w:r w:rsidRPr="00435989">
          <w:rPr>
            <w:rStyle w:val="PageNumber"/>
            <w:rFonts w:ascii="Arial" w:hAnsi="Arial" w:cs="Arial"/>
            <w:sz w:val="24"/>
            <w:szCs w:val="24"/>
          </w:rPr>
          <w:instrText xml:space="preserve"> PAGE </w:instrText>
        </w:r>
        <w:r w:rsidRPr="00435989">
          <w:rPr>
            <w:rStyle w:val="PageNumber"/>
            <w:rFonts w:ascii="Arial" w:hAnsi="Arial" w:cs="Arial"/>
            <w:sz w:val="24"/>
            <w:szCs w:val="24"/>
          </w:rPr>
          <w:fldChar w:fldCharType="separate"/>
        </w:r>
        <w:r w:rsidRPr="00435989">
          <w:rPr>
            <w:rStyle w:val="PageNumber"/>
            <w:rFonts w:ascii="Arial" w:hAnsi="Arial" w:cs="Arial"/>
            <w:noProof/>
            <w:sz w:val="24"/>
            <w:szCs w:val="24"/>
          </w:rPr>
          <w:t>1</w:t>
        </w:r>
        <w:r w:rsidRPr="00435989">
          <w:rPr>
            <w:rStyle w:val="PageNumber"/>
            <w:rFonts w:ascii="Arial" w:hAnsi="Arial" w:cs="Arial"/>
            <w:sz w:val="24"/>
            <w:szCs w:val="24"/>
          </w:rPr>
          <w:fldChar w:fldCharType="end"/>
        </w:r>
      </w:p>
    </w:sdtContent>
  </w:sdt>
  <w:p w14:paraId="6B2F63F9" w14:textId="77777777" w:rsidR="00435989" w:rsidRDefault="004359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76F48" w14:textId="77777777" w:rsidR="00877A1D" w:rsidRDefault="00877A1D" w:rsidP="00435989">
      <w:pPr>
        <w:spacing w:after="0" w:line="240" w:lineRule="auto"/>
      </w:pPr>
      <w:r>
        <w:separator/>
      </w:r>
    </w:p>
  </w:footnote>
  <w:footnote w:type="continuationSeparator" w:id="0">
    <w:p w14:paraId="2819AE00" w14:textId="77777777" w:rsidR="00877A1D" w:rsidRDefault="00877A1D" w:rsidP="00435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D1B63" w14:textId="43E8C710" w:rsidR="00435989" w:rsidRPr="00435989" w:rsidRDefault="00435989">
    <w:pPr>
      <w:pStyle w:val="Header"/>
      <w:rPr>
        <w:rFonts w:ascii="Arial" w:hAnsi="Arial" w:cs="Arial"/>
        <w:sz w:val="24"/>
        <w:szCs w:val="24"/>
      </w:rPr>
    </w:pPr>
    <w:r w:rsidRPr="00435989">
      <w:rPr>
        <w:rFonts w:ascii="Arial" w:hAnsi="Arial" w:cs="Arial"/>
        <w:sz w:val="24"/>
        <w:szCs w:val="24"/>
      </w:rPr>
      <w:t xml:space="preserve">ECEY6008 </w:t>
    </w:r>
  </w:p>
  <w:p w14:paraId="5DF524A8" w14:textId="77777777" w:rsidR="00435989" w:rsidRDefault="00435989">
    <w:pPr>
      <w:pStyle w:val="Header"/>
      <w:rPr>
        <w:rFonts w:ascii="Arial" w:hAnsi="Arial" w:cs="Arial"/>
        <w:sz w:val="24"/>
        <w:szCs w:val="24"/>
      </w:rPr>
    </w:pPr>
    <w:r w:rsidRPr="00435989">
      <w:rPr>
        <w:rFonts w:ascii="Arial" w:hAnsi="Arial" w:cs="Arial"/>
        <w:sz w:val="24"/>
        <w:szCs w:val="24"/>
      </w:rPr>
      <w:t>2006636</w:t>
    </w:r>
  </w:p>
  <w:p w14:paraId="6A3BEAD7" w14:textId="4D5C033D" w:rsidR="00435989" w:rsidRPr="00435989" w:rsidRDefault="00435989">
    <w:pPr>
      <w:pStyle w:val="Header"/>
      <w:rPr>
        <w:rFonts w:ascii="Arial" w:hAnsi="Arial" w:cs="Arial"/>
        <w:sz w:val="24"/>
        <w:szCs w:val="24"/>
      </w:rPr>
    </w:pPr>
    <w:r w:rsidRPr="00435989">
      <w:rPr>
        <w:rFonts w:ascii="Arial" w:hAnsi="Arial" w:cs="Arial"/>
        <w:sz w:val="24"/>
        <w:szCs w:val="24"/>
      </w:rPr>
      <w:t>2012728</w:t>
    </w:r>
  </w:p>
  <w:p w14:paraId="57163C47" w14:textId="44ABB557" w:rsidR="00435989" w:rsidRPr="00435989" w:rsidRDefault="00435989">
    <w:pPr>
      <w:pStyle w:val="Header"/>
      <w:rPr>
        <w:rFonts w:ascii="Arial" w:hAnsi="Arial" w:cs="Arial"/>
        <w:sz w:val="24"/>
        <w:szCs w:val="24"/>
      </w:rPr>
    </w:pPr>
    <w:r w:rsidRPr="00435989">
      <w:rPr>
        <w:rFonts w:ascii="Arial" w:hAnsi="Arial" w:cs="Arial"/>
        <w:sz w:val="24"/>
        <w:szCs w:val="24"/>
      </w:rPr>
      <w:t>2006067</w:t>
    </w:r>
  </w:p>
  <w:p w14:paraId="0A58B1EF" w14:textId="208C37A5" w:rsidR="00435989" w:rsidRDefault="00435989">
    <w:pPr>
      <w:pStyle w:val="Header"/>
      <w:rPr>
        <w:rFonts w:ascii="Arial" w:hAnsi="Arial" w:cs="Arial"/>
        <w:sz w:val="24"/>
        <w:szCs w:val="24"/>
      </w:rPr>
    </w:pPr>
    <w:r w:rsidRPr="00435989">
      <w:rPr>
        <w:rFonts w:ascii="Arial" w:hAnsi="Arial" w:cs="Arial"/>
        <w:sz w:val="24"/>
        <w:szCs w:val="24"/>
      </w:rPr>
      <w:t>2006982</w:t>
    </w:r>
  </w:p>
  <w:p w14:paraId="3E3F7D06" w14:textId="1A1AC6AA" w:rsidR="00435989" w:rsidRDefault="00435989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2000495</w:t>
    </w:r>
  </w:p>
  <w:p w14:paraId="10441A90" w14:textId="66284EDF" w:rsidR="00435989" w:rsidRPr="00435989" w:rsidRDefault="00435989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2006981</w:t>
    </w:r>
  </w:p>
  <w:p w14:paraId="58CA43EE" w14:textId="77777777" w:rsidR="00435989" w:rsidRDefault="00435989"/>
</w:hdr>
</file>

<file path=word/intelligence.xml><?xml version="1.0" encoding="utf-8"?>
<int:Intelligence xmlns:int="http://schemas.microsoft.com/office/intelligence/2019/intelligence">
  <int:IntelligenceSettings/>
  <int:Manifest>
    <int:ParagraphRange paragraphId="1361124020" textId="955805339" start="45" length="8" invalidationStart="45" invalidationLength="8" id="rt2gdYfJ"/>
    <int:WordHash hashCode="HNwQDH93jsplbl" id="bz9bWw4E"/>
  </int:Manifest>
  <int:Observations>
    <int:Content id="rt2gdYfJ">
      <int:Rejection type="LegacyProofing"/>
    </int:Content>
    <int:Content id="bz9bWw4E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5DBA70"/>
    <w:rsid w:val="0000661A"/>
    <w:rsid w:val="00017030"/>
    <w:rsid w:val="0002244E"/>
    <w:rsid w:val="00027A35"/>
    <w:rsid w:val="00034B05"/>
    <w:rsid w:val="00061930"/>
    <w:rsid w:val="0007384E"/>
    <w:rsid w:val="000766C5"/>
    <w:rsid w:val="00092830"/>
    <w:rsid w:val="000A2637"/>
    <w:rsid w:val="000B2C48"/>
    <w:rsid w:val="000C0195"/>
    <w:rsid w:val="000C12FB"/>
    <w:rsid w:val="000C1DA1"/>
    <w:rsid w:val="000E4331"/>
    <w:rsid w:val="0011647F"/>
    <w:rsid w:val="00150702"/>
    <w:rsid w:val="001625AC"/>
    <w:rsid w:val="0017643F"/>
    <w:rsid w:val="0019301C"/>
    <w:rsid w:val="00195A60"/>
    <w:rsid w:val="001C79DC"/>
    <w:rsid w:val="00204A2D"/>
    <w:rsid w:val="0020727A"/>
    <w:rsid w:val="00225973"/>
    <w:rsid w:val="002267D2"/>
    <w:rsid w:val="002548D8"/>
    <w:rsid w:val="00292F5C"/>
    <w:rsid w:val="0029743D"/>
    <w:rsid w:val="002A43B9"/>
    <w:rsid w:val="002D38DD"/>
    <w:rsid w:val="002E1B03"/>
    <w:rsid w:val="003040B5"/>
    <w:rsid w:val="00311C0A"/>
    <w:rsid w:val="0031CC12"/>
    <w:rsid w:val="00357C19"/>
    <w:rsid w:val="00367797"/>
    <w:rsid w:val="00375104"/>
    <w:rsid w:val="003805EF"/>
    <w:rsid w:val="0039182E"/>
    <w:rsid w:val="0039714A"/>
    <w:rsid w:val="003D40D4"/>
    <w:rsid w:val="003E10F6"/>
    <w:rsid w:val="003E1D04"/>
    <w:rsid w:val="00420061"/>
    <w:rsid w:val="00435989"/>
    <w:rsid w:val="00435EDC"/>
    <w:rsid w:val="004371AB"/>
    <w:rsid w:val="0044CB33"/>
    <w:rsid w:val="00472825"/>
    <w:rsid w:val="00490BEC"/>
    <w:rsid w:val="0049432C"/>
    <w:rsid w:val="004B6FB1"/>
    <w:rsid w:val="004C73CE"/>
    <w:rsid w:val="00507DEC"/>
    <w:rsid w:val="00521A5A"/>
    <w:rsid w:val="00540D91"/>
    <w:rsid w:val="00564573"/>
    <w:rsid w:val="00581C60"/>
    <w:rsid w:val="00597157"/>
    <w:rsid w:val="005C04BD"/>
    <w:rsid w:val="005C5DE1"/>
    <w:rsid w:val="005C721D"/>
    <w:rsid w:val="005D08DD"/>
    <w:rsid w:val="005D569E"/>
    <w:rsid w:val="005E0238"/>
    <w:rsid w:val="005E3CF1"/>
    <w:rsid w:val="006021FE"/>
    <w:rsid w:val="0061521D"/>
    <w:rsid w:val="0062062F"/>
    <w:rsid w:val="006354BB"/>
    <w:rsid w:val="00645393"/>
    <w:rsid w:val="00671CB7"/>
    <w:rsid w:val="006A3601"/>
    <w:rsid w:val="006C73A4"/>
    <w:rsid w:val="006E70AC"/>
    <w:rsid w:val="00706657"/>
    <w:rsid w:val="0071011F"/>
    <w:rsid w:val="00722F44"/>
    <w:rsid w:val="007235A9"/>
    <w:rsid w:val="007559E0"/>
    <w:rsid w:val="00761E61"/>
    <w:rsid w:val="00762E59"/>
    <w:rsid w:val="00769030"/>
    <w:rsid w:val="00783247"/>
    <w:rsid w:val="007A7E90"/>
    <w:rsid w:val="007C4B25"/>
    <w:rsid w:val="007D3293"/>
    <w:rsid w:val="00820BD9"/>
    <w:rsid w:val="0082AF5C"/>
    <w:rsid w:val="00834C46"/>
    <w:rsid w:val="00837450"/>
    <w:rsid w:val="00850000"/>
    <w:rsid w:val="00852AEB"/>
    <w:rsid w:val="00871D83"/>
    <w:rsid w:val="008750C7"/>
    <w:rsid w:val="00877A1D"/>
    <w:rsid w:val="00887DA6"/>
    <w:rsid w:val="008B58AC"/>
    <w:rsid w:val="008C7594"/>
    <w:rsid w:val="008E0126"/>
    <w:rsid w:val="008F3E61"/>
    <w:rsid w:val="009679BF"/>
    <w:rsid w:val="0097427A"/>
    <w:rsid w:val="009B5469"/>
    <w:rsid w:val="009B7A36"/>
    <w:rsid w:val="009D71E4"/>
    <w:rsid w:val="00A1093D"/>
    <w:rsid w:val="00A12144"/>
    <w:rsid w:val="00A27F4A"/>
    <w:rsid w:val="00A47996"/>
    <w:rsid w:val="00A76463"/>
    <w:rsid w:val="00AC24AA"/>
    <w:rsid w:val="00AD6F96"/>
    <w:rsid w:val="00B05A20"/>
    <w:rsid w:val="00B26267"/>
    <w:rsid w:val="00B317BA"/>
    <w:rsid w:val="00B414A6"/>
    <w:rsid w:val="00B47D6C"/>
    <w:rsid w:val="00B77666"/>
    <w:rsid w:val="00BC0C7B"/>
    <w:rsid w:val="00BD6762"/>
    <w:rsid w:val="00C03285"/>
    <w:rsid w:val="00C051E7"/>
    <w:rsid w:val="00C15808"/>
    <w:rsid w:val="00C28A1B"/>
    <w:rsid w:val="00C90304"/>
    <w:rsid w:val="00CA5607"/>
    <w:rsid w:val="00CD0C02"/>
    <w:rsid w:val="00CE208C"/>
    <w:rsid w:val="00CF4211"/>
    <w:rsid w:val="00CF52B2"/>
    <w:rsid w:val="00D07FD2"/>
    <w:rsid w:val="00D2136F"/>
    <w:rsid w:val="00D43DD6"/>
    <w:rsid w:val="00D469DB"/>
    <w:rsid w:val="00D65D38"/>
    <w:rsid w:val="00D754E7"/>
    <w:rsid w:val="00DE26CD"/>
    <w:rsid w:val="00DE2BE1"/>
    <w:rsid w:val="00DF0CC1"/>
    <w:rsid w:val="00DF1C2C"/>
    <w:rsid w:val="00E00F95"/>
    <w:rsid w:val="00E11455"/>
    <w:rsid w:val="00E20DD9"/>
    <w:rsid w:val="00E23935"/>
    <w:rsid w:val="00E322C3"/>
    <w:rsid w:val="00E3382A"/>
    <w:rsid w:val="00E4204A"/>
    <w:rsid w:val="00E46CA9"/>
    <w:rsid w:val="00E62590"/>
    <w:rsid w:val="00E90E72"/>
    <w:rsid w:val="00EC5722"/>
    <w:rsid w:val="00EF0D3A"/>
    <w:rsid w:val="00F14D99"/>
    <w:rsid w:val="00F43D9E"/>
    <w:rsid w:val="00F516E2"/>
    <w:rsid w:val="00F66772"/>
    <w:rsid w:val="00F83A56"/>
    <w:rsid w:val="00F93F3B"/>
    <w:rsid w:val="00FB38FF"/>
    <w:rsid w:val="00FC2668"/>
    <w:rsid w:val="00FE1ADE"/>
    <w:rsid w:val="00FE47BA"/>
    <w:rsid w:val="00FF1C79"/>
    <w:rsid w:val="011B2553"/>
    <w:rsid w:val="018360C5"/>
    <w:rsid w:val="01C2DBF3"/>
    <w:rsid w:val="01FB0DF0"/>
    <w:rsid w:val="0245AEE1"/>
    <w:rsid w:val="02765A02"/>
    <w:rsid w:val="0295E893"/>
    <w:rsid w:val="029CD138"/>
    <w:rsid w:val="02B58BA0"/>
    <w:rsid w:val="034CCC2C"/>
    <w:rsid w:val="035A06BE"/>
    <w:rsid w:val="03B5542F"/>
    <w:rsid w:val="03B986D0"/>
    <w:rsid w:val="03DEA695"/>
    <w:rsid w:val="04E89C8D"/>
    <w:rsid w:val="04F329E4"/>
    <w:rsid w:val="04FA8D28"/>
    <w:rsid w:val="05382F04"/>
    <w:rsid w:val="0563661E"/>
    <w:rsid w:val="061145DD"/>
    <w:rsid w:val="06AF1AD6"/>
    <w:rsid w:val="06B61667"/>
    <w:rsid w:val="06D29E43"/>
    <w:rsid w:val="06D2D812"/>
    <w:rsid w:val="0701618E"/>
    <w:rsid w:val="070553CB"/>
    <w:rsid w:val="07713E7A"/>
    <w:rsid w:val="0772BD5F"/>
    <w:rsid w:val="0789BBD5"/>
    <w:rsid w:val="0849C2B0"/>
    <w:rsid w:val="08AE3AF0"/>
    <w:rsid w:val="090D0EDB"/>
    <w:rsid w:val="0911F084"/>
    <w:rsid w:val="095DBA70"/>
    <w:rsid w:val="09817F78"/>
    <w:rsid w:val="0A239994"/>
    <w:rsid w:val="0A84E9AB"/>
    <w:rsid w:val="0AD75CCB"/>
    <w:rsid w:val="0B148E0F"/>
    <w:rsid w:val="0B301F42"/>
    <w:rsid w:val="0B57DE11"/>
    <w:rsid w:val="0B6A317F"/>
    <w:rsid w:val="0BA04D4B"/>
    <w:rsid w:val="0C5EC08F"/>
    <w:rsid w:val="0C7DD48A"/>
    <w:rsid w:val="0CEAED2D"/>
    <w:rsid w:val="0CF51ECF"/>
    <w:rsid w:val="0D1218FD"/>
    <w:rsid w:val="0DAC4D4A"/>
    <w:rsid w:val="0DB0E3F8"/>
    <w:rsid w:val="0E0A4DFF"/>
    <w:rsid w:val="0E332CAB"/>
    <w:rsid w:val="0E495BA0"/>
    <w:rsid w:val="0E8B0A93"/>
    <w:rsid w:val="0EBA48F3"/>
    <w:rsid w:val="0EEF3D10"/>
    <w:rsid w:val="0F1092A3"/>
    <w:rsid w:val="0F229EC4"/>
    <w:rsid w:val="0F4CB459"/>
    <w:rsid w:val="0F70EBB3"/>
    <w:rsid w:val="0F781A27"/>
    <w:rsid w:val="0F80B1C3"/>
    <w:rsid w:val="0F878115"/>
    <w:rsid w:val="104D9720"/>
    <w:rsid w:val="107FDBE2"/>
    <w:rsid w:val="10B0FAA8"/>
    <w:rsid w:val="10C14184"/>
    <w:rsid w:val="113006A3"/>
    <w:rsid w:val="1168676B"/>
    <w:rsid w:val="1198EA67"/>
    <w:rsid w:val="11F00F13"/>
    <w:rsid w:val="1215E7C3"/>
    <w:rsid w:val="127FBE6D"/>
    <w:rsid w:val="12B262F1"/>
    <w:rsid w:val="13464F78"/>
    <w:rsid w:val="13B843E9"/>
    <w:rsid w:val="143262ED"/>
    <w:rsid w:val="1435B1B5"/>
    <w:rsid w:val="143F59C4"/>
    <w:rsid w:val="144F911B"/>
    <w:rsid w:val="1588297A"/>
    <w:rsid w:val="1588FF52"/>
    <w:rsid w:val="15B75F2F"/>
    <w:rsid w:val="15E75BAB"/>
    <w:rsid w:val="16018ABF"/>
    <w:rsid w:val="1608FAB6"/>
    <w:rsid w:val="167B2EA2"/>
    <w:rsid w:val="16CC63DB"/>
    <w:rsid w:val="173BCC06"/>
    <w:rsid w:val="1851977D"/>
    <w:rsid w:val="18B38A39"/>
    <w:rsid w:val="18E3E40C"/>
    <w:rsid w:val="1931643F"/>
    <w:rsid w:val="1944ABA1"/>
    <w:rsid w:val="194BFF8B"/>
    <w:rsid w:val="197DB653"/>
    <w:rsid w:val="19BF1219"/>
    <w:rsid w:val="1B41ECEE"/>
    <w:rsid w:val="1B823CA2"/>
    <w:rsid w:val="1C64A5A1"/>
    <w:rsid w:val="1C692AF9"/>
    <w:rsid w:val="1CB9A93D"/>
    <w:rsid w:val="1D52F92A"/>
    <w:rsid w:val="1D5C25C5"/>
    <w:rsid w:val="1D8E7F73"/>
    <w:rsid w:val="1DD94533"/>
    <w:rsid w:val="1E76F673"/>
    <w:rsid w:val="1EEDD414"/>
    <w:rsid w:val="1FB295EF"/>
    <w:rsid w:val="1FC42260"/>
    <w:rsid w:val="1FF7B8C4"/>
    <w:rsid w:val="1FFCD6A0"/>
    <w:rsid w:val="20198BC0"/>
    <w:rsid w:val="2020E793"/>
    <w:rsid w:val="204AD0E1"/>
    <w:rsid w:val="20682E24"/>
    <w:rsid w:val="206C12A0"/>
    <w:rsid w:val="20B4638E"/>
    <w:rsid w:val="20C62035"/>
    <w:rsid w:val="20F1AF5F"/>
    <w:rsid w:val="21073B5F"/>
    <w:rsid w:val="2135DE39"/>
    <w:rsid w:val="214DB70D"/>
    <w:rsid w:val="21761B29"/>
    <w:rsid w:val="21EB6C86"/>
    <w:rsid w:val="221A6C0F"/>
    <w:rsid w:val="2287CCF9"/>
    <w:rsid w:val="2297FCFC"/>
    <w:rsid w:val="22FD282A"/>
    <w:rsid w:val="238271A3"/>
    <w:rsid w:val="23C8A637"/>
    <w:rsid w:val="23D55CDB"/>
    <w:rsid w:val="23DDD46E"/>
    <w:rsid w:val="23F442F3"/>
    <w:rsid w:val="24295021"/>
    <w:rsid w:val="244886B7"/>
    <w:rsid w:val="24712932"/>
    <w:rsid w:val="248557CF"/>
    <w:rsid w:val="2489B3C9"/>
    <w:rsid w:val="24DFF1DC"/>
    <w:rsid w:val="2558CF28"/>
    <w:rsid w:val="256CE6E7"/>
    <w:rsid w:val="2589F0F2"/>
    <w:rsid w:val="25A90031"/>
    <w:rsid w:val="25D5707F"/>
    <w:rsid w:val="26987201"/>
    <w:rsid w:val="26A15E5F"/>
    <w:rsid w:val="26BAB892"/>
    <w:rsid w:val="26D8DDBC"/>
    <w:rsid w:val="26DA6CB4"/>
    <w:rsid w:val="26EEEACE"/>
    <w:rsid w:val="270ECD65"/>
    <w:rsid w:val="27B06D39"/>
    <w:rsid w:val="27EC91A0"/>
    <w:rsid w:val="27F6F769"/>
    <w:rsid w:val="28AB676F"/>
    <w:rsid w:val="28B226CD"/>
    <w:rsid w:val="28F928D1"/>
    <w:rsid w:val="28FAB11C"/>
    <w:rsid w:val="28FCC144"/>
    <w:rsid w:val="290D1141"/>
    <w:rsid w:val="29139B71"/>
    <w:rsid w:val="296B9DDB"/>
    <w:rsid w:val="29E454FF"/>
    <w:rsid w:val="29F3937B"/>
    <w:rsid w:val="29F97C91"/>
    <w:rsid w:val="2AB7C83B"/>
    <w:rsid w:val="2ADBD1DC"/>
    <w:rsid w:val="2B244767"/>
    <w:rsid w:val="2B4403AA"/>
    <w:rsid w:val="2BCF3A64"/>
    <w:rsid w:val="2C39961E"/>
    <w:rsid w:val="2C44B203"/>
    <w:rsid w:val="2C575A56"/>
    <w:rsid w:val="2C898A5B"/>
    <w:rsid w:val="2DBC9570"/>
    <w:rsid w:val="2DD6FFB2"/>
    <w:rsid w:val="2EC8F61B"/>
    <w:rsid w:val="2EF26352"/>
    <w:rsid w:val="2F1F60D4"/>
    <w:rsid w:val="2F2F5D08"/>
    <w:rsid w:val="2F49A08B"/>
    <w:rsid w:val="2F62C42C"/>
    <w:rsid w:val="2FB0D696"/>
    <w:rsid w:val="2FBC32EF"/>
    <w:rsid w:val="3028799D"/>
    <w:rsid w:val="302CDD4B"/>
    <w:rsid w:val="303C86E6"/>
    <w:rsid w:val="30F937B8"/>
    <w:rsid w:val="315490E1"/>
    <w:rsid w:val="31EF66E4"/>
    <w:rsid w:val="3320016A"/>
    <w:rsid w:val="33E9B67C"/>
    <w:rsid w:val="341BD247"/>
    <w:rsid w:val="343A76BE"/>
    <w:rsid w:val="348FA412"/>
    <w:rsid w:val="34EE7F57"/>
    <w:rsid w:val="352707A6"/>
    <w:rsid w:val="353B0048"/>
    <w:rsid w:val="3567FDCA"/>
    <w:rsid w:val="3698657F"/>
    <w:rsid w:val="36C2D807"/>
    <w:rsid w:val="3711E690"/>
    <w:rsid w:val="3779F142"/>
    <w:rsid w:val="37D7AB26"/>
    <w:rsid w:val="37FCF2AF"/>
    <w:rsid w:val="3829EFEF"/>
    <w:rsid w:val="382E7920"/>
    <w:rsid w:val="39E7710E"/>
    <w:rsid w:val="39F08EE8"/>
    <w:rsid w:val="3A340E98"/>
    <w:rsid w:val="3A4AC536"/>
    <w:rsid w:val="3A60E48B"/>
    <w:rsid w:val="3B0BCB4A"/>
    <w:rsid w:val="3B349371"/>
    <w:rsid w:val="3BA8869B"/>
    <w:rsid w:val="3CBA2C11"/>
    <w:rsid w:val="3D112820"/>
    <w:rsid w:val="3D357063"/>
    <w:rsid w:val="3E084EAF"/>
    <w:rsid w:val="3E1A1249"/>
    <w:rsid w:val="3E3182F3"/>
    <w:rsid w:val="3E436C0C"/>
    <w:rsid w:val="3E8686C4"/>
    <w:rsid w:val="3E9402F5"/>
    <w:rsid w:val="3E99B5BC"/>
    <w:rsid w:val="3EE0275D"/>
    <w:rsid w:val="3EEC055F"/>
    <w:rsid w:val="3F24EC76"/>
    <w:rsid w:val="3FC9B7CF"/>
    <w:rsid w:val="4067F183"/>
    <w:rsid w:val="40AB47E9"/>
    <w:rsid w:val="40B34B3E"/>
    <w:rsid w:val="40ECD45A"/>
    <w:rsid w:val="41436792"/>
    <w:rsid w:val="41658830"/>
    <w:rsid w:val="41D1567E"/>
    <w:rsid w:val="42129E1B"/>
    <w:rsid w:val="433FA556"/>
    <w:rsid w:val="436D26DF"/>
    <w:rsid w:val="43BB8606"/>
    <w:rsid w:val="43C49DE7"/>
    <w:rsid w:val="4428A9E3"/>
    <w:rsid w:val="447B0854"/>
    <w:rsid w:val="44C4A67E"/>
    <w:rsid w:val="44F92C83"/>
    <w:rsid w:val="4547FA2E"/>
    <w:rsid w:val="454F68E1"/>
    <w:rsid w:val="459E82FD"/>
    <w:rsid w:val="473A535E"/>
    <w:rsid w:val="47B39667"/>
    <w:rsid w:val="48C44D61"/>
    <w:rsid w:val="48D6AFA4"/>
    <w:rsid w:val="490B2B94"/>
    <w:rsid w:val="494F66C8"/>
    <w:rsid w:val="496CADB6"/>
    <w:rsid w:val="4994AC20"/>
    <w:rsid w:val="49A6F593"/>
    <w:rsid w:val="4A6798A2"/>
    <w:rsid w:val="4ACB1B2E"/>
    <w:rsid w:val="4AFB7408"/>
    <w:rsid w:val="4B8B0928"/>
    <w:rsid w:val="4BBED1FF"/>
    <w:rsid w:val="4BDE0CCB"/>
    <w:rsid w:val="4BF49C24"/>
    <w:rsid w:val="4C482865"/>
    <w:rsid w:val="4C87078A"/>
    <w:rsid w:val="4CDD729C"/>
    <w:rsid w:val="4DE16910"/>
    <w:rsid w:val="4F9ED4E8"/>
    <w:rsid w:val="502B654E"/>
    <w:rsid w:val="504D4A77"/>
    <w:rsid w:val="50D6DA26"/>
    <w:rsid w:val="517B88D9"/>
    <w:rsid w:val="5196517C"/>
    <w:rsid w:val="52B4DA33"/>
    <w:rsid w:val="52D675AA"/>
    <w:rsid w:val="52FE3694"/>
    <w:rsid w:val="53B2733A"/>
    <w:rsid w:val="540E7AE8"/>
    <w:rsid w:val="544B4DBF"/>
    <w:rsid w:val="549DC0DF"/>
    <w:rsid w:val="549E48A7"/>
    <w:rsid w:val="55416F39"/>
    <w:rsid w:val="554E439B"/>
    <w:rsid w:val="556D7A31"/>
    <w:rsid w:val="557B4FD2"/>
    <w:rsid w:val="559B03F4"/>
    <w:rsid w:val="561517C1"/>
    <w:rsid w:val="5616D911"/>
    <w:rsid w:val="5666F369"/>
    <w:rsid w:val="56F3A3CE"/>
    <w:rsid w:val="57147231"/>
    <w:rsid w:val="572E12E4"/>
    <w:rsid w:val="57493247"/>
    <w:rsid w:val="5779667B"/>
    <w:rsid w:val="578D243D"/>
    <w:rsid w:val="57FEC121"/>
    <w:rsid w:val="580C33FE"/>
    <w:rsid w:val="5885E45D"/>
    <w:rsid w:val="58BA13D1"/>
    <w:rsid w:val="58CFE62A"/>
    <w:rsid w:val="58DB0CB2"/>
    <w:rsid w:val="58F1F3E0"/>
    <w:rsid w:val="593BED8A"/>
    <w:rsid w:val="59572227"/>
    <w:rsid w:val="59EA7B86"/>
    <w:rsid w:val="5A21B4BE"/>
    <w:rsid w:val="5AA4B11A"/>
    <w:rsid w:val="5B43A18F"/>
    <w:rsid w:val="5BA26020"/>
    <w:rsid w:val="5BC3BB91"/>
    <w:rsid w:val="5C2C61B6"/>
    <w:rsid w:val="5DAE7DD5"/>
    <w:rsid w:val="5E825841"/>
    <w:rsid w:val="5ED9ED5C"/>
    <w:rsid w:val="5F455608"/>
    <w:rsid w:val="5F644834"/>
    <w:rsid w:val="5FB9CEF8"/>
    <w:rsid w:val="5FD4C138"/>
    <w:rsid w:val="60168C83"/>
    <w:rsid w:val="6031551A"/>
    <w:rsid w:val="60633E27"/>
    <w:rsid w:val="6075BDBD"/>
    <w:rsid w:val="60E12669"/>
    <w:rsid w:val="61CAC32A"/>
    <w:rsid w:val="61CDE50A"/>
    <w:rsid w:val="61E618FC"/>
    <w:rsid w:val="61F06367"/>
    <w:rsid w:val="61FFBD7D"/>
    <w:rsid w:val="6281EEF8"/>
    <w:rsid w:val="630C61FA"/>
    <w:rsid w:val="63615F37"/>
    <w:rsid w:val="63EB26FA"/>
    <w:rsid w:val="641DBF59"/>
    <w:rsid w:val="641F4416"/>
    <w:rsid w:val="644D966A"/>
    <w:rsid w:val="645842F8"/>
    <w:rsid w:val="64982D35"/>
    <w:rsid w:val="64A8325B"/>
    <w:rsid w:val="64CE4632"/>
    <w:rsid w:val="64F7ACA8"/>
    <w:rsid w:val="664BFB20"/>
    <w:rsid w:val="66B8B822"/>
    <w:rsid w:val="66D1838C"/>
    <w:rsid w:val="673EBBA1"/>
    <w:rsid w:val="678546C3"/>
    <w:rsid w:val="67B56C6E"/>
    <w:rsid w:val="682139C1"/>
    <w:rsid w:val="6828F3D6"/>
    <w:rsid w:val="682B67B0"/>
    <w:rsid w:val="687E66F3"/>
    <w:rsid w:val="6905F269"/>
    <w:rsid w:val="690CAA87"/>
    <w:rsid w:val="6976A2BD"/>
    <w:rsid w:val="69B7785E"/>
    <w:rsid w:val="69DBF758"/>
    <w:rsid w:val="69FC4DEE"/>
    <w:rsid w:val="6A1E8BD1"/>
    <w:rsid w:val="6A550BA9"/>
    <w:rsid w:val="6A5D4927"/>
    <w:rsid w:val="6A85DA7A"/>
    <w:rsid w:val="6A8B941E"/>
    <w:rsid w:val="6A9B0E0B"/>
    <w:rsid w:val="6ADF8AAE"/>
    <w:rsid w:val="6B34100E"/>
    <w:rsid w:val="6B38F48B"/>
    <w:rsid w:val="6C5986EB"/>
    <w:rsid w:val="6CEF1920"/>
    <w:rsid w:val="6CF90B9A"/>
    <w:rsid w:val="6CFA9F31"/>
    <w:rsid w:val="6D5E4931"/>
    <w:rsid w:val="6D7E98C2"/>
    <w:rsid w:val="6D910CC5"/>
    <w:rsid w:val="6DF5574C"/>
    <w:rsid w:val="6ED2E27E"/>
    <w:rsid w:val="6F3D2B8E"/>
    <w:rsid w:val="6F9127AD"/>
    <w:rsid w:val="6FADAFB4"/>
    <w:rsid w:val="6FCFCB28"/>
    <w:rsid w:val="703B8A49"/>
    <w:rsid w:val="70D002F6"/>
    <w:rsid w:val="712B4074"/>
    <w:rsid w:val="716B9B89"/>
    <w:rsid w:val="717FFDEA"/>
    <w:rsid w:val="730ED9E2"/>
    <w:rsid w:val="7323BB75"/>
    <w:rsid w:val="732EBADB"/>
    <w:rsid w:val="743BA62B"/>
    <w:rsid w:val="744AADA0"/>
    <w:rsid w:val="7462E136"/>
    <w:rsid w:val="747B2BC0"/>
    <w:rsid w:val="74A33C4B"/>
    <w:rsid w:val="74D88BFA"/>
    <w:rsid w:val="75408A11"/>
    <w:rsid w:val="755FFFD8"/>
    <w:rsid w:val="7590FD9C"/>
    <w:rsid w:val="76467AA4"/>
    <w:rsid w:val="7678E77B"/>
    <w:rsid w:val="76F1DF6E"/>
    <w:rsid w:val="77CDD975"/>
    <w:rsid w:val="77E5F8FD"/>
    <w:rsid w:val="77EFD6E6"/>
    <w:rsid w:val="78022BFE"/>
    <w:rsid w:val="78102CBC"/>
    <w:rsid w:val="782E57DF"/>
    <w:rsid w:val="78461E7B"/>
    <w:rsid w:val="78D50C10"/>
    <w:rsid w:val="78F0E2FA"/>
    <w:rsid w:val="78F2FD5F"/>
    <w:rsid w:val="79577DD9"/>
    <w:rsid w:val="798C0BEE"/>
    <w:rsid w:val="79D589AE"/>
    <w:rsid w:val="79FECEF1"/>
    <w:rsid w:val="7A266AA8"/>
    <w:rsid w:val="7A388AE7"/>
    <w:rsid w:val="7A6C61DE"/>
    <w:rsid w:val="7B38E550"/>
    <w:rsid w:val="7B6B7639"/>
    <w:rsid w:val="7C6585B0"/>
    <w:rsid w:val="7C6695B5"/>
    <w:rsid w:val="7CCB5BB7"/>
    <w:rsid w:val="7CDB4176"/>
    <w:rsid w:val="7CF92E35"/>
    <w:rsid w:val="7D4A454B"/>
    <w:rsid w:val="7D92D2A7"/>
    <w:rsid w:val="7E026616"/>
    <w:rsid w:val="7E207A6F"/>
    <w:rsid w:val="7E37585B"/>
    <w:rsid w:val="7EB1F031"/>
    <w:rsid w:val="7EBC98CA"/>
    <w:rsid w:val="7EC85607"/>
    <w:rsid w:val="7ED3473C"/>
    <w:rsid w:val="7F0CA655"/>
    <w:rsid w:val="7F2EA308"/>
    <w:rsid w:val="7F31C438"/>
    <w:rsid w:val="7F7BA7E1"/>
    <w:rsid w:val="7F97A437"/>
    <w:rsid w:val="7F9E3677"/>
    <w:rsid w:val="7FF6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DBA70"/>
  <w15:chartTrackingRefBased/>
  <w15:docId w15:val="{5B765563-3309-4CA3-A850-9E6C369CD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DE2BE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359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989"/>
  </w:style>
  <w:style w:type="paragraph" w:styleId="Footer">
    <w:name w:val="footer"/>
    <w:basedOn w:val="Normal"/>
    <w:link w:val="FooterChar"/>
    <w:uiPriority w:val="99"/>
    <w:unhideWhenUsed/>
    <w:rsid w:val="004359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989"/>
  </w:style>
  <w:style w:type="character" w:styleId="PageNumber">
    <w:name w:val="page number"/>
    <w:basedOn w:val="DefaultParagraphFont"/>
    <w:uiPriority w:val="99"/>
    <w:semiHidden/>
    <w:unhideWhenUsed/>
    <w:rsid w:val="004359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gov.uk/government/news/all-schools-to-receive-carbon-dioxide-monitors" TargetMode="External"/><Relationship Id="rId21" Type="http://schemas.openxmlformats.org/officeDocument/2006/relationships/hyperlink" Target="https://www.earlyyearsmatters.co.uk/our-services/school-and-nursery-improvement-partner/enabling-environments/effective-practice/" TargetMode="External"/><Relationship Id="rId42" Type="http://schemas.openxmlformats.org/officeDocument/2006/relationships/hyperlink" Target="https://www.teachearlyyears.com/under-2s/view/separation-anxiety" TargetMode="External"/><Relationship Id="rId47" Type="http://schemas.openxmlformats.org/officeDocument/2006/relationships/hyperlink" Target="https://www.pacey.org.uk/news-and-views/pacey-blog/2016/june-2016/cssiw-online-self-assessment-of-service-(sass)-in/" TargetMode="External"/><Relationship Id="rId63" Type="http://schemas.openxmlformats.org/officeDocument/2006/relationships/hyperlink" Target="https://gov.wales/sites/default/files/publications/2018-02/foundation-phase-framework-revised-2015.pdf" TargetMode="External"/><Relationship Id="rId68" Type="http://schemas.openxmlformats.org/officeDocument/2006/relationships/hyperlink" Target="https://gov.wales/sites/default/files/publications/2021-11/additional-learning-needs-aln-system-parents-guide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urveyanyplace.com/blog/questionnaire-pros-and-cons/" TargetMode="External"/><Relationship Id="rId29" Type="http://schemas.openxmlformats.org/officeDocument/2006/relationships/hyperlink" Target="https://www.teachearlyyears.com/positive-relationships/view/staff-morale" TargetMode="External"/><Relationship Id="rId11" Type="http://schemas.openxmlformats.org/officeDocument/2006/relationships/hyperlink" Target="https://www.careinspectorate.com/images/ELC_adult-child_ratios_-_final_29.3.18.pdf" TargetMode="External"/><Relationship Id="rId24" Type="http://schemas.openxmlformats.org/officeDocument/2006/relationships/hyperlink" Target="https://www.nurseryworld.co.uk/news/article/nurseries-and-pre-schools-will-receive-air-quality-monitors-next-term" TargetMode="External"/><Relationship Id="rId32" Type="http://schemas.openxmlformats.org/officeDocument/2006/relationships/hyperlink" Target="https://doi.org/10.1016/j.sbspro.2012.03.356" TargetMode="External"/><Relationship Id="rId37" Type="http://schemas.openxmlformats.org/officeDocument/2006/relationships/hyperlink" Target="https://www.ndna.org.uk/NDNA/Need_to_know/UK_Knowledge_Hub/GDPR_nurseries.aspx" TargetMode="External"/><Relationship Id="rId40" Type="http://schemas.openxmlformats.org/officeDocument/2006/relationships/hyperlink" Target="https://learning.nspcc.org.uk/research-resources/briefings/recommended-adult-child-ratios-working-with-children" TargetMode="External"/><Relationship Id="rId45" Type="http://schemas.openxmlformats.org/officeDocument/2006/relationships/hyperlink" Target="https://www.teachearlyyears.com/a-unique-child/view/supporting-transitions-in-the-early-years" TargetMode="External"/><Relationship Id="rId53" Type="http://schemas.openxmlformats.org/officeDocument/2006/relationships/hyperlink" Target="https://socialcare.wales/cms_assets/file-uploads/:~:text=Social%20care%20is%20a%20service%20offered%20by%20all,care%20providers%20employed%20over%2053%2C000%20people%20across%252" TargetMode="External"/><Relationship Id="rId58" Type="http://schemas.openxmlformats.org/officeDocument/2006/relationships/hyperlink" Target="https://www.nurseryworld.co.uk/features/article/reading-to-children-the-magic-of-books" TargetMode="External"/><Relationship Id="rId66" Type="http://schemas.openxmlformats.org/officeDocument/2006/relationships/hyperlink" Target="https://gov.wales/sites/default/files/publications/2019-12/191209-support-for-children-and-young-people-with-hearing-impairment-in-educational-settings.pdf" TargetMode="External"/><Relationship Id="rId74" Type="http://schemas.openxmlformats.org/officeDocument/2006/relationships/fontTable" Target="fontTable.xml"/><Relationship Id="rId5" Type="http://schemas.openxmlformats.org/officeDocument/2006/relationships/endnotes" Target="endnotes.xml"/><Relationship Id="rId61" Type="http://schemas.openxmlformats.org/officeDocument/2006/relationships/hyperlink" Target="https://www.unicef.org.uk/rights-respecting-schools/wp-content/uploads/sites/4/2017/01/Summary-of-the-UNCRC.pdf" TargetMode="External"/><Relationship Id="rId19" Type="http://schemas.openxmlformats.org/officeDocument/2006/relationships/hyperlink" Target="http://www.earlyyearscareers.com/eyc/wp-content/uploads/2016/01/Continuous-Provision-e-book-Early-Years-Careers.pdf" TargetMode="External"/><Relationship Id="rId14" Type="http://schemas.openxmlformats.org/officeDocument/2006/relationships/hyperlink" Target="https://www.communityplaythings.co.uk/.../Sensory-Play" TargetMode="External"/><Relationship Id="rId22" Type="http://schemas.openxmlformats.org/officeDocument/2006/relationships/hyperlink" Target="https://education.gov.scot/improvement/learning-resources/good-practice-in-working-with-deaf-learners-their-parents-and-families-bsl-plan/" TargetMode="External"/><Relationship Id="rId27" Type="http://schemas.openxmlformats.org/officeDocument/2006/relationships/hyperlink" Target="https://www.gov.uk/government/organisations/disclosure-and-barring-service/about" TargetMode="External"/><Relationship Id="rId30" Type="http://schemas.openxmlformats.org/officeDocument/2006/relationships/hyperlink" Target="https://www.sciencedirect.com/journal/procedia-social-and-behavioral-sciences" TargetMode="External"/><Relationship Id="rId35" Type="http://schemas.openxmlformats.org/officeDocument/2006/relationships/hyperlink" Target="https://www.ncbi.nlm.nih.gov/pmc/articles/PMC4112969/" TargetMode="External"/><Relationship Id="rId43" Type="http://schemas.openxmlformats.org/officeDocument/2006/relationships/hyperlink" Target="https://tx50000103.schoolwires.net/cms/lib/TX50000103/Centricity/Domain/21/Parent%20Liaison/benefits-parent-involvement-research.pdf" TargetMode="External"/><Relationship Id="rId48" Type="http://schemas.openxmlformats.org/officeDocument/2006/relationships/hyperlink" Target="https://www.pacey.org.uk/Pacey/media/Website-files/PACEY%20member%20practice%20guides%20(PDFs)/PG28-Theories-of-child-development.pdf" TargetMode="External"/><Relationship Id="rId56" Type="http://schemas.openxmlformats.org/officeDocument/2006/relationships/hyperlink" Target="https://www.swansea.gov.uk/article/46307/Building-partnerships-with-parents" TargetMode="External"/><Relationship Id="rId64" Type="http://schemas.openxmlformats.org/officeDocument/2006/relationships/hyperlink" Target="https://careinspectorate.wales/sites/default/files/2018-01/160411regchildcareen.pdf" TargetMode="External"/><Relationship Id="rId69" Type="http://schemas.openxmlformats.org/officeDocument/2006/relationships/hyperlink" Target="https://gov.wales/sites/default/files/publications/2021-03/210326-the-additional-learning-needs-code-for-wales-2021.pdf" TargetMode="External"/><Relationship Id="rId8" Type="http://schemas.openxmlformats.org/officeDocument/2006/relationships/hyperlink" Target="https://bda.org.uk/help-resources/" TargetMode="External"/><Relationship Id="rId51" Type="http://schemas.openxmlformats.org/officeDocument/2006/relationships/hyperlink" Target="https://web.seesaw.me/" TargetMode="External"/><Relationship Id="rId72" Type="http://schemas.openxmlformats.org/officeDocument/2006/relationships/footer" Target="footer1.xml"/><Relationship Id="rId3" Type="http://schemas.openxmlformats.org/officeDocument/2006/relationships/webSettings" Target="webSettings.xml"/><Relationship Id="rId12" Type="http://schemas.openxmlformats.org/officeDocument/2006/relationships/hyperlink" Target="https://childmind.org/guide/teachers-guide-to-selective-mutism/" TargetMode="External"/><Relationship Id="rId17" Type="http://schemas.openxmlformats.org/officeDocument/2006/relationships/hyperlink" Target="https://parentingscience.com/benefits-of-outdoor-play/" TargetMode="External"/><Relationship Id="rId25" Type="http://schemas.openxmlformats.org/officeDocument/2006/relationships/hyperlink" Target="https://blogs.glowscotland.org.uk/gc/public/broomhillprimaryschoolwebsite/uploads/sites/10657/2020/09/09090358/Summary-of-responses-from-Teacher-questionnaire-on-Seesaw.pdf" TargetMode="External"/><Relationship Id="rId33" Type="http://schemas.openxmlformats.org/officeDocument/2006/relationships/hyperlink" Target="https://sophia.stkate.edu/cgi/viewcontent.cgi?referer=&amp;httpsredir=1&amp;article=1287&amp;context=maed" TargetMode="External"/><Relationship Id="rId38" Type="http://schemas.openxmlformats.org/officeDocument/2006/relationships/hyperlink" Target="https://www.ndcs.org.uk/blog/face-masks-and-communication-coronavirus-info-for-families-of-deaf-children/" TargetMode="External"/><Relationship Id="rId46" Type="http://schemas.openxmlformats.org/officeDocument/2006/relationships/hyperlink" Target="https://www.pacey.org.uk/Pacey/media/Website-files/PACEY%20member%20practice%20guides%20(PDFs)/PG05-Child-observations-learning-journeys.pdf" TargetMode="External"/><Relationship Id="rId59" Type="http://schemas.openxmlformats.org/officeDocument/2006/relationships/hyperlink" Target="https://www.teachthought.com/pedagogy/how-i-use-seesaw-to-create-a-learning-journal-in-my-classroom/" TargetMode="External"/><Relationship Id="rId67" Type="http://schemas.openxmlformats.org/officeDocument/2006/relationships/hyperlink" Target="https://gov.wales/guidance-childcare-and-playwork-coronavirus-html" TargetMode="External"/><Relationship Id="rId20" Type="http://schemas.openxmlformats.org/officeDocument/2006/relationships/hyperlink" Target="https://www.earlyyearsmatters.co.uk/eyfs/positive-relationships/key-person-attachment/" TargetMode="External"/><Relationship Id="rId41" Type="http://schemas.openxmlformats.org/officeDocument/2006/relationships/hyperlink" Target="https://www.nurseryresources.org" TargetMode="External"/><Relationship Id="rId54" Type="http://schemas.openxmlformats.org/officeDocument/2006/relationships/hyperlink" Target="https://www.oxfordshire.gov.uk/sites/default/files/file/information-childcare-providers-sentoolkit/generaladviceforeysettings.pdf" TargetMode="External"/><Relationship Id="rId62" Type="http://schemas.openxmlformats.org/officeDocument/2006/relationships/hyperlink" Target="https://downloads.unicef.org.uk/wp-content/uploads/2019/10/UNCRC_summary-1_1.pdf?_adal_sd=www.unicef.org.uk.1643983899295&amp;_adal_ca=so%3DGoogle%26me%3Dorganic%26ca%3D(not%2520set)%26co%3D(not%2520set)%26ke%3D(not%2520set).1643983899295&amp;_adal_cw=1643983890398.1643983899295&amp;_adal_id=640cea50-bb02-4730-9b70-58994eb1eec9.1620810266.5.1643983890.1643983890.a00a4ce6-ff4d-4e63-9d9c-fe564d8a0612.1643983899295&amp;_ga=2.108148359.429159229.1643983890-1527811487.1620810266" TargetMode="External"/><Relationship Id="rId70" Type="http://schemas.openxmlformats.org/officeDocument/2006/relationships/hyperlink" Target="https://www.pacey.org.uk/Pacey/media/Website-files/PACEY%20member%20practice%20guides%20(PDFs)/PG28-Theories-of-child-development.pdf" TargetMode="External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gov.wales/sites/default/files/publications/2018-02/additional-learning-needs-and-education-tribunal-wales-act-2018-explanatory-memorandum.pdf" TargetMode="External"/><Relationship Id="R9713e6fa826e42c3" Type="http://schemas.microsoft.com/office/2019/09/relationships/intelligence" Target="intelligence.xml"/><Relationship Id="rId15" Type="http://schemas.openxmlformats.org/officeDocument/2006/relationships/hyperlink" Target="https://cpduk.co.uk/news/importance-of-cpd" TargetMode="External"/><Relationship Id="rId23" Type="http://schemas.openxmlformats.org/officeDocument/2006/relationships/hyperlink" Target="https://engage-education.com/blog/how-to-support-a-child-with-a-hearing-impairment-in-school/" TargetMode="External"/><Relationship Id="rId28" Type="http://schemas.openxmlformats.org/officeDocument/2006/relationships/hyperlink" Target="https://www.gov.uk/grant-bursary-adult-learners" TargetMode="External"/><Relationship Id="rId36" Type="http://schemas.openxmlformats.org/officeDocument/2006/relationships/hyperlink" Target="https://ncse.ie/wp-content/uploads/2021/06/Using-Visuals-to-Support-Communication.pdf" TargetMode="External"/><Relationship Id="rId49" Type="http://schemas.openxmlformats.org/officeDocument/2006/relationships/hyperlink" Target="https://www.pacey.org.uk/working-in-childcare/spotlight-on/partnerships-with-parents/" TargetMode="External"/><Relationship Id="rId57" Type="http://schemas.openxmlformats.org/officeDocument/2006/relationships/hyperlink" Target="https://www.swansea.gov.uk/youngpeopledatalong" TargetMode="External"/><Relationship Id="rId10" Type="http://schemas.openxmlformats.org/officeDocument/2006/relationships/hyperlink" Target="https://careinspectorate.wales" TargetMode="External"/><Relationship Id="rId31" Type="http://schemas.openxmlformats.org/officeDocument/2006/relationships/hyperlink" Target="https://www.sciencedirect.com/journal/procedia-social-and-behavioral-sciences/vol/38/suppl/C" TargetMode="External"/><Relationship Id="rId44" Type="http://schemas.openxmlformats.org/officeDocument/2006/relationships/hyperlink" Target="https://www.pacey.org.uk/news-and-views/pacey-blog/2021/january-2021/blog-first-aid-training-during-covid-pandemic/" TargetMode="External"/><Relationship Id="rId52" Type="http://schemas.openxmlformats.org/officeDocument/2006/relationships/hyperlink" Target="https://web.seesaw.me/parents" TargetMode="External"/><Relationship Id="rId60" Type="http://schemas.openxmlformats.org/officeDocument/2006/relationships/hyperlink" Target="http://www.wishingtreenursery.com/wp-content/uploads/2015/09/Garden-Policy-MASTER.pdf" TargetMode="External"/><Relationship Id="rId65" Type="http://schemas.openxmlformats.org/officeDocument/2006/relationships/hyperlink" Target="https://gov.wales/sites/default/files/publications/2018-09/additional-learning-needs-aln-transformation-programme-v2.pdf" TargetMode="External"/><Relationship Id="rId73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yperlink" Target="https://socialcare.wales/cms_assets/file-uploads/:~:text=Social%20care%20is%20a%20service%20offered%20by%20all,care%20providers%20employed%20over%2053%2C000%20people%20across%252" TargetMode="External"/><Relationship Id="rId13" Type="http://schemas.openxmlformats.org/officeDocument/2006/relationships/hyperlink" Target="https://www.smartsurvey.co.uk/blog/the-benefits-of-anonymous-surveys" TargetMode="External"/><Relationship Id="rId18" Type="http://schemas.openxmlformats.org/officeDocument/2006/relationships/hyperlink" Target="https://www.eyalliance.org.uk/involving-parents-their-children%E2%80%99s-learning" TargetMode="External"/><Relationship Id="rId39" Type="http://schemas.openxmlformats.org/officeDocument/2006/relationships/hyperlink" Target="https://www.nice.org.uk/donotdo/do-not-offer-sensory-interventions-for-example-snoezelen-rooms-before-carrying-out-a-functional-assessment-to-establish-the-person-s-sensory-profile" TargetMode="External"/><Relationship Id="rId34" Type="http://schemas.openxmlformats.org/officeDocument/2006/relationships/hyperlink" Target="https://www-vlebooks-com.ezproxy.uwtsd.ac.uk/Vleweb/Product/Index/420061?page=0" TargetMode="External"/><Relationship Id="rId50" Type="http://schemas.openxmlformats.org/officeDocument/2006/relationships/hyperlink" Target="https://phw.nhs.wales/topics/latest-information-on-novel-coronavirus-covid-19" TargetMode="External"/><Relationship Id="rId55" Type="http://schemas.openxmlformats.org/officeDocument/2006/relationships/hyperlink" Target="https://www.starschildcaregroup.co.uk/blog/4-reasons-every-nursery-should-have-a-partnership-with-parents" TargetMode="External"/><Relationship Id="rId7" Type="http://schemas.openxmlformats.org/officeDocument/2006/relationships/hyperlink" Target="https://blossomeducational.com/blog/importance-leadership-early-years-management/" TargetMode="External"/><Relationship Id="rId7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3368</Words>
  <Characters>19199</Characters>
  <Application>Microsoft Office Word</Application>
  <DocSecurity>0</DocSecurity>
  <Lines>159</Lines>
  <Paragraphs>45</Paragraphs>
  <ScaleCrop>false</ScaleCrop>
  <Company/>
  <LinksUpToDate>false</LinksUpToDate>
  <CharactersWithSpaces>22522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Keeley Jade Poole (2006636)</dc:creator>
  <cp:keywords/>
  <dc:description/>
  <cp:lastModifiedBy>Keeley Poole</cp:lastModifiedBy>
  <cp:revision>97</cp:revision>
  <dcterms:created xsi:type="dcterms:W3CDTF">2022-02-09T03:08:00Z</dcterms:created>
  <dcterms:modified xsi:type="dcterms:W3CDTF">2022-02-20T11:51:00Z</dcterms:modified>
</cp:coreProperties>
</file>