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2"/>
        <w:gridCol w:w="3584"/>
      </w:tblGrid>
      <w:tr w:rsidR="00602C4B" w:rsidRPr="00330917" w14:paraId="68E91064" w14:textId="77777777" w:rsidTr="00B52454">
        <w:trPr>
          <w:trHeight w:val="2706"/>
          <w:jc w:val="center"/>
        </w:trPr>
        <w:tc>
          <w:tcPr>
            <w:tcW w:w="4980" w:type="dxa"/>
            <w:tcBorders>
              <w:top w:val="single" w:sz="4" w:space="0" w:color="auto"/>
              <w:left w:val="single" w:sz="4" w:space="0" w:color="auto"/>
              <w:right w:val="single" w:sz="4" w:space="0" w:color="auto"/>
            </w:tcBorders>
            <w:shd w:val="clear" w:color="auto" w:fill="auto"/>
          </w:tcPr>
          <w:p w14:paraId="21B4D299" w14:textId="222D470D"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B52454" w:rsidRPr="00B52454">
              <w:rPr>
                <w:rFonts w:cs="Times New Roman"/>
                <w:color w:val="auto"/>
                <w:szCs w:val="24"/>
              </w:rPr>
              <w:t>Gheorghe Plescan</w:t>
            </w:r>
          </w:p>
          <w:p w14:paraId="0225E82F" w14:textId="795A5A01"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B52454" w:rsidRPr="00B52454">
              <w:rPr>
                <w:rFonts w:cs="Times New Roman"/>
                <w:color w:val="auto"/>
                <w:szCs w:val="24"/>
              </w:rPr>
              <w:t>2234901</w:t>
            </w:r>
          </w:p>
          <w:p w14:paraId="0348FFA9" w14:textId="292738B5" w:rsidR="00602C4B" w:rsidRPr="00B52454" w:rsidRDefault="00602C4B" w:rsidP="00B52454">
            <w:pPr>
              <w:rPr>
                <w:rFonts w:cs="Times New Roman"/>
                <w:b/>
                <w:bCs/>
                <w:i/>
                <w:iCs/>
                <w:color w:val="auto"/>
                <w:sz w:val="22"/>
              </w:rPr>
            </w:pPr>
            <w:r w:rsidRPr="000A7D84">
              <w:rPr>
                <w:rFonts w:eastAsia="Times New Roman" w:cs="Times New Roman"/>
                <w:b/>
                <w:bCs/>
                <w:color w:val="auto"/>
                <w:sz w:val="22"/>
                <w:lang w:val="en-AU"/>
              </w:rPr>
              <w:t>Module Title:</w:t>
            </w:r>
            <w:r w:rsidR="000A7D84" w:rsidRPr="00B52454">
              <w:rPr>
                <w:rFonts w:cs="Times New Roman"/>
                <w:b/>
                <w:bCs/>
                <w:color w:val="BFBFBF" w:themeColor="background1" w:themeShade="BF"/>
                <w:szCs w:val="24"/>
              </w:rPr>
              <w:t xml:space="preserve"> </w:t>
            </w:r>
            <w:r w:rsidR="00B52454" w:rsidRPr="00B52454">
              <w:rPr>
                <w:rFonts w:cs="Times New Roman"/>
                <w:color w:val="auto"/>
                <w:szCs w:val="24"/>
              </w:rPr>
              <w:t>Foreign Languages and Cultural Awareness</w:t>
            </w:r>
          </w:p>
          <w:p w14:paraId="2284ACCC" w14:textId="1F394581"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0A7D84" w:rsidRPr="000A7D84">
              <w:rPr>
                <w:rFonts w:cs="Times New Roman"/>
                <w:b/>
                <w:bCs/>
                <w:i/>
                <w:iCs/>
                <w:color w:val="BFBFBF" w:themeColor="background1" w:themeShade="BF"/>
                <w:sz w:val="22"/>
              </w:rPr>
              <w:t xml:space="preserve"> </w:t>
            </w:r>
            <w:r w:rsidR="00B52454" w:rsidRPr="00B52454">
              <w:rPr>
                <w:rFonts w:cs="Times New Roman"/>
                <w:color w:val="auto"/>
                <w:sz w:val="22"/>
              </w:rPr>
              <w:t>BMIH5003</w:t>
            </w:r>
          </w:p>
          <w:p w14:paraId="489EC369" w14:textId="420582C9"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0A7D84" w:rsidRPr="000A7D84">
              <w:rPr>
                <w:rFonts w:cs="Times New Roman"/>
                <w:b/>
                <w:bCs/>
                <w:i/>
                <w:iCs/>
                <w:color w:val="BFBFBF" w:themeColor="background1" w:themeShade="BF"/>
                <w:sz w:val="22"/>
              </w:rPr>
              <w:t xml:space="preserve"> </w:t>
            </w:r>
            <w:r w:rsidR="00B52454" w:rsidRPr="00B52454">
              <w:rPr>
                <w:rFonts w:cs="Times New Roman"/>
                <w:color w:val="auto"/>
                <w:szCs w:val="24"/>
              </w:rPr>
              <w:t>Lisa-Marie Bassler</w:t>
            </w:r>
          </w:p>
          <w:p w14:paraId="0260DAF0" w14:textId="2F08429B"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0A7D84" w:rsidRPr="000A7D84">
              <w:rPr>
                <w:rFonts w:cs="Times New Roman"/>
                <w:b/>
                <w:bCs/>
                <w:i/>
                <w:iCs/>
                <w:color w:val="BFBFBF" w:themeColor="background1" w:themeShade="BF"/>
                <w:sz w:val="22"/>
              </w:rPr>
              <w:t xml:space="preserve"> </w:t>
            </w:r>
            <w:r w:rsidR="00B52454" w:rsidRPr="00B52454">
              <w:rPr>
                <w:rFonts w:cs="Times New Roman"/>
                <w:color w:val="auto"/>
                <w:szCs w:val="24"/>
              </w:rPr>
              <w:t>09.02.2024</w:t>
            </w:r>
          </w:p>
        </w:tc>
        <w:tc>
          <w:tcPr>
            <w:tcW w:w="4036"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71D40564">
                  <wp:simplePos x="0" y="0"/>
                  <wp:positionH relativeFrom="column">
                    <wp:posOffset>34700</wp:posOffset>
                  </wp:positionH>
                  <wp:positionV relativeFrom="paragraph">
                    <wp:posOffset>370478</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4811DDBA" w:rsidR="00910929" w:rsidRPr="00B52454" w:rsidRDefault="00910929" w:rsidP="00910929">
            <w:pPr>
              <w:keepNext/>
              <w:spacing w:before="120" w:after="0" w:line="276" w:lineRule="auto"/>
              <w:jc w:val="center"/>
              <w:rPr>
                <w:b/>
                <w:bCs/>
                <w:noProof/>
                <w:sz w:val="28"/>
                <w:szCs w:val="24"/>
              </w:rPr>
            </w:pPr>
            <w:r w:rsidRPr="00B52454">
              <w:rPr>
                <w:b/>
                <w:bCs/>
                <w:noProof/>
                <w:sz w:val="28"/>
                <w:szCs w:val="24"/>
              </w:rPr>
              <w:t xml:space="preserve">ASSIGNMENT 1: </w:t>
            </w:r>
          </w:p>
          <w:p w14:paraId="2B963E73" w14:textId="393B4CED" w:rsidR="00B52454" w:rsidRDefault="00B52454" w:rsidP="00910929">
            <w:pPr>
              <w:keepNext/>
              <w:spacing w:before="120" w:after="0" w:line="276" w:lineRule="auto"/>
              <w:jc w:val="center"/>
              <w:rPr>
                <w:b/>
                <w:bCs/>
                <w:noProof/>
                <w:sz w:val="36"/>
                <w:szCs w:val="32"/>
              </w:rPr>
            </w:pPr>
            <w:r w:rsidRPr="00B52454">
              <w:rPr>
                <w:b/>
                <w:bCs/>
                <w:noProof/>
                <w:sz w:val="28"/>
                <w:szCs w:val="24"/>
              </w:rPr>
              <w:t xml:space="preserve">Component 4: </w:t>
            </w:r>
            <w:r>
              <w:rPr>
                <w:b/>
                <w:bCs/>
                <w:noProof/>
                <w:sz w:val="36"/>
                <w:szCs w:val="32"/>
              </w:rPr>
              <w:t>Presentation</w:t>
            </w:r>
          </w:p>
          <w:p w14:paraId="3EB74E88" w14:textId="490B50A3" w:rsidR="003164B2" w:rsidRPr="00675DCB" w:rsidRDefault="003164B2" w:rsidP="00B52454">
            <w:pPr>
              <w:keepNext/>
              <w:spacing w:before="120" w:after="0" w:line="276" w:lineRule="auto"/>
              <w:jc w:val="center"/>
              <w:rPr>
                <w:b/>
                <w:bCs/>
                <w:noProof/>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D8348B1" w14:textId="77777777" w:rsidR="00B52454" w:rsidRDefault="00B52454" w:rsidP="00B52454">
            <w:pPr>
              <w:jc w:val="both"/>
              <w:rPr>
                <w:b/>
                <w:bCs/>
              </w:rPr>
            </w:pPr>
          </w:p>
          <w:p w14:paraId="2BAE1E20" w14:textId="77777777" w:rsidR="00B52454" w:rsidRDefault="00B52454" w:rsidP="00B52454">
            <w:pPr>
              <w:jc w:val="both"/>
              <w:rPr>
                <w:b/>
                <w:bCs/>
              </w:rPr>
            </w:pPr>
          </w:p>
          <w:p w14:paraId="49F6B44D" w14:textId="672A8053" w:rsidR="00B52454" w:rsidRPr="00B52454" w:rsidRDefault="00B52454" w:rsidP="00B52454">
            <w:pPr>
              <w:jc w:val="both"/>
              <w:rPr>
                <w:b/>
                <w:bCs/>
                <w:u w:val="single"/>
              </w:rPr>
            </w:pPr>
            <w:r w:rsidRPr="00B52454">
              <w:rPr>
                <w:b/>
                <w:bCs/>
                <w:u w:val="single"/>
              </w:rPr>
              <w:t>Slide: Introduction</w:t>
            </w:r>
          </w:p>
          <w:p w14:paraId="6966FD53" w14:textId="77777777" w:rsidR="00B52454" w:rsidRDefault="00B52454" w:rsidP="00B52454">
            <w:pPr>
              <w:jc w:val="both"/>
            </w:pPr>
            <w:r w:rsidRPr="00B52454">
              <w:rPr>
                <w:b/>
                <w:bCs/>
                <w:noProof/>
              </w:rPr>
              <w:drawing>
                <wp:inline distT="0" distB="0" distL="0" distR="0" wp14:anchorId="2D100A0A" wp14:editId="5B5DEECF">
                  <wp:extent cx="5731510" cy="3169285"/>
                  <wp:effectExtent l="0" t="0" r="2540" b="0"/>
                  <wp:docPr id="1261219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219228" name=""/>
                          <pic:cNvPicPr/>
                        </pic:nvPicPr>
                        <pic:blipFill>
                          <a:blip r:embed="rId7"/>
                          <a:stretch>
                            <a:fillRect/>
                          </a:stretch>
                        </pic:blipFill>
                        <pic:spPr>
                          <a:xfrm>
                            <a:off x="0" y="0"/>
                            <a:ext cx="5731510" cy="3169285"/>
                          </a:xfrm>
                          <a:prstGeom prst="rect">
                            <a:avLst/>
                          </a:prstGeom>
                        </pic:spPr>
                      </pic:pic>
                    </a:graphicData>
                  </a:graphic>
                </wp:inline>
              </w:drawing>
            </w:r>
          </w:p>
          <w:p w14:paraId="7129C94D" w14:textId="1122D43A" w:rsidR="00E73500" w:rsidRPr="00B52454" w:rsidRDefault="00B52454" w:rsidP="00B52454">
            <w:pPr>
              <w:jc w:val="both"/>
              <w:rPr>
                <w:b/>
                <w:bCs/>
              </w:rPr>
            </w:pPr>
            <w:r w:rsidRPr="00FB3D96">
              <w:t>Good morning, everyone.</w:t>
            </w:r>
            <w:r>
              <w:t xml:space="preserve"> My name is</w:t>
            </w:r>
            <w:r w:rsidRPr="00FB3D96">
              <w:t xml:space="preserve"> G</w:t>
            </w:r>
            <w:r w:rsidR="00784377">
              <w:t>heorghe</w:t>
            </w:r>
            <w:r w:rsidRPr="00FB3D96">
              <w:t xml:space="preserve"> Plescan</w:t>
            </w:r>
            <w:r>
              <w:t>, and t</w:t>
            </w:r>
            <w:r w:rsidRPr="00FB3D96">
              <w:t>oday</w:t>
            </w:r>
            <w:r>
              <w:t>,</w:t>
            </w:r>
            <w:r w:rsidRPr="00FB3D96">
              <w:t xml:space="preserve"> I</w:t>
            </w:r>
            <w:r>
              <w:t xml:space="preserve"> wi</w:t>
            </w:r>
            <w:r w:rsidRPr="00FB3D96">
              <w:t xml:space="preserve">ll guide you through why mastering English is vital in the hospitality sector. Let me begin with a story from my </w:t>
            </w:r>
            <w:r w:rsidRPr="00FB3D96">
              <w:lastRenderedPageBreak/>
              <w:t xml:space="preserve">time at Shangri-La Hotel in London. I once helped a guest navigate a dietary need that could have been misunderstood due to the language barrier. This incident highlighted the importance of English </w:t>
            </w:r>
            <w:r>
              <w:t>for communication and</w:t>
            </w:r>
            <w:r w:rsidRPr="00FB3D96">
              <w:t xml:space="preserve"> as a crucial tool for ensuring guests' needs are met and enhancing their experience. Our discussion will focus on the importance of English for those of us in hospitality, especially coming from non-English speaking countries, and how it can improve guest satisfaction and our career journey.</w:t>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448FA1EA" w14:textId="77777777" w:rsidR="00B52454" w:rsidRDefault="00B52454" w:rsidP="00B52454">
            <w:pPr>
              <w:rPr>
                <w:b/>
                <w:bCs/>
              </w:rPr>
            </w:pPr>
          </w:p>
          <w:p w14:paraId="513594E8" w14:textId="4FE73264" w:rsidR="00B52454" w:rsidRPr="00B52454" w:rsidRDefault="00B52454" w:rsidP="00B52454">
            <w:pPr>
              <w:rPr>
                <w:b/>
                <w:bCs/>
                <w:u w:val="single"/>
              </w:rPr>
            </w:pPr>
            <w:r w:rsidRPr="00B52454">
              <w:rPr>
                <w:b/>
                <w:bCs/>
                <w:u w:val="single"/>
              </w:rPr>
              <w:t>Slide: English in Hospitality</w:t>
            </w:r>
          </w:p>
          <w:p w14:paraId="1A7CF4E9" w14:textId="66F7F976" w:rsidR="00B52454" w:rsidRPr="00FB3D96" w:rsidRDefault="00B52454" w:rsidP="00B52454">
            <w:pPr>
              <w:rPr>
                <w:b/>
                <w:bCs/>
              </w:rPr>
            </w:pPr>
            <w:r w:rsidRPr="00B52454">
              <w:rPr>
                <w:b/>
                <w:bCs/>
                <w:noProof/>
              </w:rPr>
              <w:drawing>
                <wp:inline distT="0" distB="0" distL="0" distR="0" wp14:anchorId="522A0D71" wp14:editId="4467FB42">
                  <wp:extent cx="5550061" cy="2872740"/>
                  <wp:effectExtent l="0" t="0" r="0" b="3810"/>
                  <wp:docPr id="1081467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67181" name=""/>
                          <pic:cNvPicPr/>
                        </pic:nvPicPr>
                        <pic:blipFill>
                          <a:blip r:embed="rId8"/>
                          <a:stretch>
                            <a:fillRect/>
                          </a:stretch>
                        </pic:blipFill>
                        <pic:spPr>
                          <a:xfrm>
                            <a:off x="0" y="0"/>
                            <a:ext cx="5551910" cy="2873697"/>
                          </a:xfrm>
                          <a:prstGeom prst="rect">
                            <a:avLst/>
                          </a:prstGeom>
                        </pic:spPr>
                      </pic:pic>
                    </a:graphicData>
                  </a:graphic>
                </wp:inline>
              </w:drawing>
            </w:r>
          </w:p>
          <w:p w14:paraId="0F9E63C6" w14:textId="4801D189" w:rsidR="00B52454" w:rsidRDefault="00B52454" w:rsidP="00B52454">
            <w:pPr>
              <w:spacing w:line="360" w:lineRule="auto"/>
              <w:jc w:val="both"/>
            </w:pPr>
            <w:r w:rsidRPr="00FB3D96">
              <w:t xml:space="preserve">In the hospitality sector, English is the key language connecting guests from different cultures. </w:t>
            </w:r>
            <w:r w:rsidRPr="00B52454">
              <w:rPr>
                <w:rFonts w:cs="Times New Roman"/>
                <w:color w:val="222222"/>
                <w:szCs w:val="24"/>
                <w:shd w:val="clear" w:color="auto" w:fill="FFFFFF"/>
              </w:rPr>
              <w:t>Wierzbicka</w:t>
            </w:r>
            <w:r>
              <w:rPr>
                <w:rFonts w:cs="Times New Roman"/>
                <w:color w:val="222222"/>
                <w:szCs w:val="24"/>
                <w:shd w:val="clear" w:color="auto" w:fill="FFFFFF"/>
              </w:rPr>
              <w:t>’s (</w:t>
            </w:r>
            <w:r w:rsidRPr="00B52454">
              <w:rPr>
                <w:rFonts w:cs="Times New Roman"/>
                <w:color w:val="222222"/>
                <w:szCs w:val="24"/>
                <w:shd w:val="clear" w:color="auto" w:fill="FFFFFF"/>
              </w:rPr>
              <w:t>1997</w:t>
            </w:r>
            <w:r>
              <w:rPr>
                <w:rFonts w:cs="Times New Roman"/>
                <w:color w:val="222222"/>
                <w:szCs w:val="24"/>
                <w:shd w:val="clear" w:color="auto" w:fill="FFFFFF"/>
              </w:rPr>
              <w:t>)</w:t>
            </w:r>
            <w:r w:rsidRPr="00FB3D96">
              <w:t xml:space="preserve"> research, involving a survey </w:t>
            </w:r>
            <w:r>
              <w:t>of</w:t>
            </w:r>
            <w:r w:rsidRPr="00FB3D96">
              <w:t xml:space="preserve"> over 500 international hotel guests, uncovered that effective communication in English is highly valued, linking it with increased guest satisfaction and perceived professionalism. This research </w:t>
            </w:r>
            <w:r>
              <w:t>shows a clear link between the ability to communicate in English and positive guest experiences and</w:t>
            </w:r>
            <w:r w:rsidRPr="00FB3D96">
              <w:t xml:space="preserve"> highlights the essential role English plays in the global hospitality environment, serving as a critical tool for fostering guest satisfaction.</w:t>
            </w:r>
            <w:r>
              <w:t xml:space="preserve"> Now, let's explore this further.</w:t>
            </w:r>
          </w:p>
          <w:p w14:paraId="59CB256C" w14:textId="7C1DB0D3" w:rsidR="003164B2" w:rsidRPr="00B52454" w:rsidRDefault="003164B2" w:rsidP="006C0FE2">
            <w:pPr>
              <w:rPr>
                <w:b/>
                <w:bCs/>
                <w:sz w:val="28"/>
                <w:szCs w:val="24"/>
              </w:rPr>
            </w:pP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E7BDE88" w14:textId="77777777" w:rsidR="00B52454" w:rsidRDefault="00B52454" w:rsidP="00B52454">
            <w:pPr>
              <w:rPr>
                <w:b/>
                <w:bCs/>
              </w:rPr>
            </w:pPr>
          </w:p>
          <w:p w14:paraId="4B8D342D" w14:textId="77777777" w:rsidR="00B52454" w:rsidRDefault="00B52454" w:rsidP="00B52454">
            <w:pPr>
              <w:rPr>
                <w:b/>
                <w:bCs/>
              </w:rPr>
            </w:pPr>
          </w:p>
          <w:p w14:paraId="369F73A3" w14:textId="77777777" w:rsidR="00B52454" w:rsidRDefault="00B52454" w:rsidP="00B52454">
            <w:pPr>
              <w:rPr>
                <w:b/>
                <w:bCs/>
              </w:rPr>
            </w:pPr>
          </w:p>
          <w:p w14:paraId="66C94871" w14:textId="77777777" w:rsidR="00B52454" w:rsidRDefault="00B52454" w:rsidP="00B52454">
            <w:pPr>
              <w:rPr>
                <w:b/>
                <w:bCs/>
              </w:rPr>
            </w:pPr>
          </w:p>
          <w:p w14:paraId="6A630426" w14:textId="77777777" w:rsidR="00B52454" w:rsidRDefault="00B52454" w:rsidP="00B52454">
            <w:pPr>
              <w:rPr>
                <w:b/>
                <w:bCs/>
              </w:rPr>
            </w:pPr>
          </w:p>
          <w:p w14:paraId="51EDCF51" w14:textId="77777777" w:rsidR="00B52454" w:rsidRDefault="00B52454" w:rsidP="00B52454">
            <w:pPr>
              <w:rPr>
                <w:b/>
                <w:bCs/>
              </w:rPr>
            </w:pPr>
          </w:p>
          <w:p w14:paraId="624AD421" w14:textId="77777777" w:rsidR="00B52454" w:rsidRDefault="00B52454" w:rsidP="00B52454">
            <w:pPr>
              <w:rPr>
                <w:b/>
                <w:bCs/>
              </w:rPr>
            </w:pPr>
          </w:p>
          <w:p w14:paraId="209B788B" w14:textId="527AEB3D" w:rsidR="00B52454" w:rsidRPr="00B52454" w:rsidRDefault="00B52454" w:rsidP="00B52454">
            <w:pPr>
              <w:rPr>
                <w:b/>
                <w:bCs/>
                <w:u w:val="single"/>
              </w:rPr>
            </w:pPr>
            <w:r w:rsidRPr="00B52454">
              <w:rPr>
                <w:b/>
                <w:bCs/>
                <w:u w:val="single"/>
              </w:rPr>
              <w:t>Slide: Learning English: Hard but Worth It</w:t>
            </w:r>
          </w:p>
          <w:p w14:paraId="7F39EE38" w14:textId="42F9B6F2" w:rsidR="00B52454" w:rsidRPr="00FB3D96" w:rsidRDefault="00B52454" w:rsidP="00B52454">
            <w:pPr>
              <w:rPr>
                <w:b/>
                <w:bCs/>
              </w:rPr>
            </w:pPr>
            <w:r w:rsidRPr="00B52454">
              <w:rPr>
                <w:b/>
                <w:bCs/>
                <w:noProof/>
              </w:rPr>
              <w:drawing>
                <wp:inline distT="0" distB="0" distL="0" distR="0" wp14:anchorId="00EC27E7" wp14:editId="5003E59A">
                  <wp:extent cx="5578998" cy="2744470"/>
                  <wp:effectExtent l="0" t="0" r="3175" b="0"/>
                  <wp:docPr id="664783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783251" name=""/>
                          <pic:cNvPicPr/>
                        </pic:nvPicPr>
                        <pic:blipFill>
                          <a:blip r:embed="rId9"/>
                          <a:stretch>
                            <a:fillRect/>
                          </a:stretch>
                        </pic:blipFill>
                        <pic:spPr>
                          <a:xfrm>
                            <a:off x="0" y="0"/>
                            <a:ext cx="5581985" cy="2745940"/>
                          </a:xfrm>
                          <a:prstGeom prst="rect">
                            <a:avLst/>
                          </a:prstGeom>
                        </pic:spPr>
                      </pic:pic>
                    </a:graphicData>
                  </a:graphic>
                </wp:inline>
              </w:drawing>
            </w:r>
          </w:p>
          <w:p w14:paraId="076C3149" w14:textId="3121121E" w:rsidR="00B52454" w:rsidRDefault="00B52454" w:rsidP="00B52454">
            <w:pPr>
              <w:spacing w:line="360" w:lineRule="auto"/>
              <w:jc w:val="both"/>
            </w:pPr>
            <w:r w:rsidRPr="00FB3D96">
              <w:t xml:space="preserve">Mastering English can be challenging due to its complex sounds and diverse expressions, but it's incredibly rewarding. </w:t>
            </w:r>
            <w:r>
              <w:rPr>
                <w:shd w:val="clear" w:color="auto" w:fill="FFFFFF"/>
              </w:rPr>
              <w:t>Hill and Miller (2013)</w:t>
            </w:r>
            <w:r w:rsidRPr="00B52454">
              <w:rPr>
                <w:i/>
                <w:iCs/>
                <w:shd w:val="clear" w:color="auto" w:fill="FFFFFF"/>
              </w:rPr>
              <w:t> </w:t>
            </w:r>
            <w:r w:rsidRPr="00FB3D96">
              <w:t xml:space="preserve">) highlights that </w:t>
            </w:r>
            <w:r>
              <w:t>the effort to learn English is valuable despite these obstacles</w:t>
            </w:r>
            <w:r w:rsidRPr="00FB3D96">
              <w:t xml:space="preserve">. It </w:t>
            </w:r>
            <w:r>
              <w:t>enhances our career prospects in the competitive hospitality industry and</w:t>
            </w:r>
            <w:r w:rsidRPr="00FB3D96">
              <w:t xml:space="preserve"> significantly improves guest experiences. By learning English, we can communicate more effectively with guests </w:t>
            </w:r>
            <w:r>
              <w:t>worldwide</w:t>
            </w:r>
            <w:r w:rsidRPr="00FB3D96">
              <w:t>, understand their needs better, and provide them with memorable service, thereby enriching their stay and our professional growth.</w:t>
            </w:r>
          </w:p>
          <w:p w14:paraId="4F6456E6" w14:textId="77777777" w:rsidR="00B52454" w:rsidRDefault="00B52454" w:rsidP="00B52454">
            <w:pPr>
              <w:rPr>
                <w:b/>
                <w:bCs/>
              </w:rPr>
            </w:pPr>
          </w:p>
          <w:p w14:paraId="13DFEFA5" w14:textId="77777777" w:rsidR="00B52454" w:rsidRDefault="00B52454" w:rsidP="00B52454">
            <w:pPr>
              <w:rPr>
                <w:b/>
                <w:bCs/>
              </w:rPr>
            </w:pPr>
          </w:p>
          <w:p w14:paraId="445FE399" w14:textId="77777777" w:rsidR="00B52454" w:rsidRDefault="00B52454" w:rsidP="00B52454">
            <w:pPr>
              <w:rPr>
                <w:b/>
                <w:bCs/>
              </w:rPr>
            </w:pPr>
          </w:p>
          <w:p w14:paraId="1AB22780" w14:textId="77777777" w:rsidR="00B52454" w:rsidRDefault="00B52454" w:rsidP="00B52454">
            <w:pPr>
              <w:rPr>
                <w:b/>
                <w:bCs/>
              </w:rPr>
            </w:pPr>
          </w:p>
          <w:p w14:paraId="37606E31" w14:textId="77777777" w:rsidR="00B52454" w:rsidRDefault="00B52454" w:rsidP="00B52454">
            <w:pPr>
              <w:rPr>
                <w:b/>
                <w:bCs/>
              </w:rPr>
            </w:pPr>
          </w:p>
          <w:p w14:paraId="1AAB3E03" w14:textId="77777777" w:rsidR="00B52454" w:rsidRDefault="00B52454" w:rsidP="00B52454">
            <w:pPr>
              <w:rPr>
                <w:b/>
                <w:bCs/>
              </w:rPr>
            </w:pPr>
          </w:p>
          <w:p w14:paraId="027F0013" w14:textId="77777777" w:rsidR="00B52454" w:rsidRDefault="00B52454" w:rsidP="00B52454">
            <w:pPr>
              <w:rPr>
                <w:b/>
                <w:bCs/>
              </w:rPr>
            </w:pPr>
          </w:p>
          <w:p w14:paraId="4F7BEF5C" w14:textId="77777777" w:rsidR="00B52454" w:rsidRDefault="00B52454" w:rsidP="00B52454">
            <w:pPr>
              <w:rPr>
                <w:b/>
                <w:bCs/>
              </w:rPr>
            </w:pPr>
          </w:p>
          <w:p w14:paraId="21DCECD3" w14:textId="77777777" w:rsidR="00B52454" w:rsidRDefault="00B52454" w:rsidP="00B52454">
            <w:pPr>
              <w:rPr>
                <w:b/>
                <w:bCs/>
              </w:rPr>
            </w:pPr>
          </w:p>
          <w:p w14:paraId="5336D797" w14:textId="77777777" w:rsidR="00B52454" w:rsidRDefault="00B52454" w:rsidP="00B52454">
            <w:pPr>
              <w:rPr>
                <w:b/>
                <w:bCs/>
              </w:rPr>
            </w:pPr>
          </w:p>
          <w:p w14:paraId="787D4D7C" w14:textId="77777777" w:rsidR="00B52454" w:rsidRDefault="00B52454" w:rsidP="00B52454">
            <w:pPr>
              <w:rPr>
                <w:b/>
                <w:bCs/>
              </w:rPr>
            </w:pPr>
          </w:p>
          <w:p w14:paraId="77E6EF69" w14:textId="77777777" w:rsidR="00B52454" w:rsidRDefault="00B52454" w:rsidP="00B52454">
            <w:pPr>
              <w:rPr>
                <w:b/>
                <w:bCs/>
              </w:rPr>
            </w:pPr>
          </w:p>
          <w:p w14:paraId="52677D3B" w14:textId="50F48219" w:rsidR="00B52454" w:rsidRPr="00B52454" w:rsidRDefault="00B52454" w:rsidP="00B52454">
            <w:pPr>
              <w:rPr>
                <w:b/>
                <w:bCs/>
                <w:u w:val="single"/>
              </w:rPr>
            </w:pPr>
            <w:r w:rsidRPr="00B52454">
              <w:rPr>
                <w:b/>
                <w:bCs/>
                <w:u w:val="single"/>
              </w:rPr>
              <w:t>Slide: Enhancing English Skills with Practical Tools</w:t>
            </w:r>
          </w:p>
          <w:p w14:paraId="673C274F" w14:textId="334BC67B" w:rsidR="00B52454" w:rsidRDefault="00B52454" w:rsidP="00B52454">
            <w:pPr>
              <w:spacing w:line="360" w:lineRule="auto"/>
              <w:jc w:val="both"/>
            </w:pPr>
            <w:r w:rsidRPr="00B52454">
              <w:rPr>
                <w:noProof/>
              </w:rPr>
              <w:drawing>
                <wp:inline distT="0" distB="0" distL="0" distR="0" wp14:anchorId="01C988C6" wp14:editId="7AD43624">
                  <wp:extent cx="5602147" cy="2882900"/>
                  <wp:effectExtent l="0" t="0" r="0" b="0"/>
                  <wp:docPr id="882895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895601" name=""/>
                          <pic:cNvPicPr/>
                        </pic:nvPicPr>
                        <pic:blipFill>
                          <a:blip r:embed="rId10"/>
                          <a:stretch>
                            <a:fillRect/>
                          </a:stretch>
                        </pic:blipFill>
                        <pic:spPr>
                          <a:xfrm>
                            <a:off x="0" y="0"/>
                            <a:ext cx="5604913" cy="2884323"/>
                          </a:xfrm>
                          <a:prstGeom prst="rect">
                            <a:avLst/>
                          </a:prstGeom>
                        </pic:spPr>
                      </pic:pic>
                    </a:graphicData>
                  </a:graphic>
                </wp:inline>
              </w:drawing>
            </w:r>
            <w:r>
              <w:t xml:space="preserve">Integrating practical tools into our daily routines has greatly improved our English. Utilizing language learning apps like Duolingo or Babbel, which </w:t>
            </w:r>
            <w:r w:rsidRPr="00B52454">
              <w:rPr>
                <w:rFonts w:cs="Times New Roman"/>
                <w:color w:val="222222"/>
                <w:szCs w:val="24"/>
                <w:shd w:val="clear" w:color="auto" w:fill="FFFFFF"/>
              </w:rPr>
              <w:t>Powers</w:t>
            </w:r>
            <w:r>
              <w:rPr>
                <w:rFonts w:cs="Times New Roman"/>
                <w:color w:val="222222"/>
                <w:szCs w:val="24"/>
                <w:shd w:val="clear" w:color="auto" w:fill="FFFFFF"/>
              </w:rPr>
              <w:t xml:space="preserve"> (</w:t>
            </w:r>
            <w:r w:rsidRPr="00B52454">
              <w:rPr>
                <w:rFonts w:cs="Times New Roman"/>
                <w:color w:val="222222"/>
                <w:szCs w:val="24"/>
                <w:shd w:val="clear" w:color="auto" w:fill="FFFFFF"/>
              </w:rPr>
              <w:t>2019</w:t>
            </w:r>
            <w:r>
              <w:rPr>
                <w:rFonts w:cs="Times New Roman"/>
                <w:color w:val="222222"/>
                <w:szCs w:val="24"/>
                <w:shd w:val="clear" w:color="auto" w:fill="FFFFFF"/>
              </w:rPr>
              <w:t xml:space="preserve">) </w:t>
            </w:r>
            <w:r>
              <w:t>recommends for their ease of use and effectiveness, can significantly aid our learning process. Lee also suggests enrolling in English courses specifically designed for hospitality workers, as they focus on relevant vocabulary and scenarios. Moreover, immersing ourselves in English by engaging with media and practising in real-life situations can boost our confidence and fluency.</w:t>
            </w:r>
          </w:p>
          <w:p w14:paraId="550F9BC1" w14:textId="77777777" w:rsidR="003164B2" w:rsidRDefault="003164B2" w:rsidP="003164B2">
            <w:pPr>
              <w:rPr>
                <w:b/>
                <w:bCs/>
                <w:i/>
                <w:iCs/>
                <w:color w:val="BFBFBF" w:themeColor="background1" w:themeShade="BF"/>
                <w:sz w:val="28"/>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4E22B9E" w14:textId="77777777" w:rsidR="00B52454" w:rsidRDefault="00B52454" w:rsidP="00B52454">
            <w:pPr>
              <w:rPr>
                <w:b/>
                <w:bCs/>
              </w:rPr>
            </w:pPr>
          </w:p>
          <w:p w14:paraId="7C1391CB" w14:textId="77777777" w:rsidR="00B52454" w:rsidRDefault="00B52454" w:rsidP="00B52454">
            <w:pPr>
              <w:rPr>
                <w:b/>
                <w:bCs/>
              </w:rPr>
            </w:pPr>
          </w:p>
          <w:p w14:paraId="7803B6DE" w14:textId="77777777" w:rsidR="00B52454" w:rsidRDefault="00B52454" w:rsidP="00B52454">
            <w:pPr>
              <w:rPr>
                <w:b/>
                <w:bCs/>
              </w:rPr>
            </w:pPr>
          </w:p>
          <w:p w14:paraId="18AD15C7" w14:textId="77777777" w:rsidR="00B52454" w:rsidRDefault="00B52454" w:rsidP="00B52454">
            <w:pPr>
              <w:rPr>
                <w:b/>
                <w:bCs/>
              </w:rPr>
            </w:pPr>
          </w:p>
          <w:p w14:paraId="208F9966" w14:textId="77777777" w:rsidR="00B52454" w:rsidRDefault="00B52454" w:rsidP="00B52454">
            <w:pPr>
              <w:rPr>
                <w:b/>
                <w:bCs/>
              </w:rPr>
            </w:pPr>
          </w:p>
          <w:p w14:paraId="5AB21A2F" w14:textId="77777777" w:rsidR="00B52454" w:rsidRDefault="00B52454" w:rsidP="00B52454">
            <w:pPr>
              <w:rPr>
                <w:b/>
                <w:bCs/>
              </w:rPr>
            </w:pPr>
          </w:p>
          <w:p w14:paraId="4E7E1802" w14:textId="77777777" w:rsidR="00B52454" w:rsidRDefault="00B52454" w:rsidP="00B52454">
            <w:pPr>
              <w:rPr>
                <w:b/>
                <w:bCs/>
              </w:rPr>
            </w:pPr>
          </w:p>
          <w:p w14:paraId="04F83ED3" w14:textId="77777777" w:rsidR="00B52454" w:rsidRDefault="00B52454" w:rsidP="00B52454">
            <w:pPr>
              <w:rPr>
                <w:b/>
                <w:bCs/>
              </w:rPr>
            </w:pPr>
          </w:p>
          <w:p w14:paraId="7BB02B0C" w14:textId="77777777" w:rsidR="00B52454" w:rsidRDefault="00B52454" w:rsidP="00B52454">
            <w:pPr>
              <w:rPr>
                <w:b/>
                <w:bCs/>
              </w:rPr>
            </w:pPr>
          </w:p>
          <w:p w14:paraId="628AF443" w14:textId="77777777" w:rsidR="00B52454" w:rsidRDefault="00B52454" w:rsidP="00B52454">
            <w:pPr>
              <w:rPr>
                <w:b/>
                <w:bCs/>
              </w:rPr>
            </w:pPr>
          </w:p>
          <w:p w14:paraId="73E361E9" w14:textId="77777777" w:rsidR="00B52454" w:rsidRDefault="00B52454" w:rsidP="00B52454">
            <w:pPr>
              <w:rPr>
                <w:b/>
                <w:bCs/>
              </w:rPr>
            </w:pPr>
          </w:p>
          <w:p w14:paraId="013E1EAC" w14:textId="77777777" w:rsidR="00B52454" w:rsidRDefault="00B52454" w:rsidP="00B52454">
            <w:pPr>
              <w:rPr>
                <w:b/>
                <w:bCs/>
              </w:rPr>
            </w:pPr>
          </w:p>
          <w:p w14:paraId="2C85F3D4" w14:textId="41EBBA3F" w:rsidR="00B52454" w:rsidRPr="00B52454" w:rsidRDefault="00B52454" w:rsidP="00B52454">
            <w:pPr>
              <w:rPr>
                <w:b/>
                <w:bCs/>
                <w:u w:val="single"/>
              </w:rPr>
            </w:pPr>
            <w:r>
              <w:rPr>
                <w:b/>
                <w:bCs/>
                <w:u w:val="single"/>
              </w:rPr>
              <w:t xml:space="preserve">Slide: </w:t>
            </w:r>
            <w:r w:rsidRPr="00B52454">
              <w:rPr>
                <w:b/>
                <w:bCs/>
                <w:u w:val="single"/>
              </w:rPr>
              <w:t>Success Story</w:t>
            </w:r>
            <w:r>
              <w:rPr>
                <w:b/>
                <w:bCs/>
                <w:u w:val="single"/>
              </w:rPr>
              <w:t xml:space="preserve"> at </w:t>
            </w:r>
            <w:r w:rsidRPr="00B52454">
              <w:rPr>
                <w:b/>
                <w:bCs/>
                <w:u w:val="single"/>
              </w:rPr>
              <w:t>Shangri-La Hotel</w:t>
            </w:r>
          </w:p>
          <w:p w14:paraId="531D38DB" w14:textId="5B2D3435" w:rsidR="00B52454" w:rsidRDefault="00B52454" w:rsidP="00B52454">
            <w:pPr>
              <w:rPr>
                <w:b/>
                <w:bCs/>
              </w:rPr>
            </w:pPr>
            <w:r w:rsidRPr="00B52454">
              <w:rPr>
                <w:b/>
                <w:bCs/>
                <w:noProof/>
              </w:rPr>
              <w:drawing>
                <wp:inline distT="0" distB="0" distL="0" distR="0" wp14:anchorId="7038BEFA" wp14:editId="528D9D54">
                  <wp:extent cx="5555848" cy="2778760"/>
                  <wp:effectExtent l="0" t="0" r="6985" b="2540"/>
                  <wp:docPr id="275235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35215" name=""/>
                          <pic:cNvPicPr/>
                        </pic:nvPicPr>
                        <pic:blipFill>
                          <a:blip r:embed="rId11"/>
                          <a:stretch>
                            <a:fillRect/>
                          </a:stretch>
                        </pic:blipFill>
                        <pic:spPr>
                          <a:xfrm>
                            <a:off x="0" y="0"/>
                            <a:ext cx="5583510" cy="2792595"/>
                          </a:xfrm>
                          <a:prstGeom prst="rect">
                            <a:avLst/>
                          </a:prstGeom>
                        </pic:spPr>
                      </pic:pic>
                    </a:graphicData>
                  </a:graphic>
                </wp:inline>
              </w:drawing>
            </w:r>
          </w:p>
          <w:p w14:paraId="29E7E1A9" w14:textId="52E202EE" w:rsidR="00B52454" w:rsidRPr="00FB3D96" w:rsidRDefault="00B52454" w:rsidP="00B52454">
            <w:pPr>
              <w:spacing w:line="360" w:lineRule="auto"/>
              <w:jc w:val="both"/>
              <w:rPr>
                <w:b/>
                <w:bCs/>
              </w:rPr>
            </w:pPr>
            <w:r>
              <w:t xml:space="preserve">Now, let's turn our attention to a real success story. We saw a significant positive impact after introducing an English training program at Shangri-La, The Shard. Our guest satisfaction scores increased by 15% within six months, and positive feedback about staff communication skills doubled. This reflects broader findings in the hospitality industry about the benefits of language training, similar to those discussed in academic studies. For example, research in the field, such as by </w:t>
            </w:r>
            <w:r>
              <w:rPr>
                <w:shd w:val="clear" w:color="auto" w:fill="FFFFFF"/>
              </w:rPr>
              <w:t>Hennig-Thurau (2000)</w:t>
            </w:r>
            <w:r w:rsidRPr="00B52454">
              <w:rPr>
                <w:color w:val="auto"/>
              </w:rPr>
              <w:t xml:space="preserve">, </w:t>
            </w:r>
            <w:r>
              <w:t>has shown that language proficiency is closely linked to improved guest satisfaction and staff confidence across various settings. Our experience at Shangri-La, The Shard, serves as a concrete example of these broader benefits, demonstrating the effectiveness of focused language education.</w:t>
            </w:r>
          </w:p>
          <w:p w14:paraId="59A6DDC8" w14:textId="6AF67AFB" w:rsidR="003164B2" w:rsidRDefault="003164B2" w:rsidP="003164B2">
            <w:pPr>
              <w:rPr>
                <w:b/>
                <w:bCs/>
                <w:i/>
                <w:iCs/>
                <w:color w:val="BFBFBF" w:themeColor="background1" w:themeShade="BF"/>
                <w:sz w:val="28"/>
                <w:szCs w:val="24"/>
              </w:rPr>
            </w:pP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4861C74" w14:textId="77777777" w:rsidR="00B52454" w:rsidRDefault="00B52454" w:rsidP="00B52454">
            <w:pPr>
              <w:rPr>
                <w:b/>
                <w:bCs/>
              </w:rPr>
            </w:pPr>
          </w:p>
          <w:p w14:paraId="3A0443C1" w14:textId="77777777" w:rsidR="00B52454" w:rsidRDefault="00B52454" w:rsidP="00B52454">
            <w:pPr>
              <w:rPr>
                <w:b/>
                <w:bCs/>
              </w:rPr>
            </w:pPr>
          </w:p>
          <w:p w14:paraId="5D06C754" w14:textId="77777777" w:rsidR="00B52454" w:rsidRDefault="00B52454" w:rsidP="00B52454">
            <w:pPr>
              <w:rPr>
                <w:b/>
                <w:bCs/>
              </w:rPr>
            </w:pPr>
          </w:p>
          <w:p w14:paraId="3F495751" w14:textId="77777777" w:rsidR="00B52454" w:rsidRDefault="00B52454" w:rsidP="00B52454">
            <w:pPr>
              <w:rPr>
                <w:b/>
                <w:bCs/>
              </w:rPr>
            </w:pPr>
          </w:p>
          <w:p w14:paraId="65AC0FD7" w14:textId="77777777" w:rsidR="00B52454" w:rsidRDefault="00B52454" w:rsidP="00B52454">
            <w:pPr>
              <w:rPr>
                <w:b/>
                <w:bCs/>
              </w:rPr>
            </w:pPr>
          </w:p>
          <w:p w14:paraId="3BF85345" w14:textId="77777777" w:rsidR="00B52454" w:rsidRDefault="00B52454" w:rsidP="00B52454">
            <w:pPr>
              <w:rPr>
                <w:b/>
                <w:bCs/>
              </w:rPr>
            </w:pPr>
          </w:p>
          <w:p w14:paraId="3B3E797D" w14:textId="77777777" w:rsidR="00B52454" w:rsidRDefault="00B52454" w:rsidP="00B52454">
            <w:pPr>
              <w:rPr>
                <w:b/>
                <w:bCs/>
              </w:rPr>
            </w:pPr>
          </w:p>
          <w:p w14:paraId="52BAC904" w14:textId="77777777" w:rsidR="00B52454" w:rsidRDefault="00B52454" w:rsidP="00B52454">
            <w:pPr>
              <w:rPr>
                <w:b/>
                <w:bCs/>
              </w:rPr>
            </w:pPr>
          </w:p>
          <w:p w14:paraId="4F1DDA57" w14:textId="77777777" w:rsidR="00B52454" w:rsidRDefault="00B52454" w:rsidP="00B52454">
            <w:pPr>
              <w:rPr>
                <w:b/>
                <w:bCs/>
              </w:rPr>
            </w:pPr>
          </w:p>
          <w:p w14:paraId="307761FC" w14:textId="06EEB467" w:rsidR="00B52454" w:rsidRPr="00B52454" w:rsidRDefault="00B52454" w:rsidP="00B52454">
            <w:pPr>
              <w:rPr>
                <w:b/>
                <w:bCs/>
                <w:u w:val="single"/>
              </w:rPr>
            </w:pPr>
            <w:r w:rsidRPr="00B52454">
              <w:rPr>
                <w:b/>
                <w:bCs/>
                <w:u w:val="single"/>
              </w:rPr>
              <w:t>Slide: Conclusion</w:t>
            </w:r>
          </w:p>
          <w:p w14:paraId="648C035E" w14:textId="1F934728" w:rsidR="00B52454" w:rsidRPr="00FB3D96" w:rsidRDefault="00B52454" w:rsidP="00B52454">
            <w:pPr>
              <w:rPr>
                <w:b/>
                <w:bCs/>
              </w:rPr>
            </w:pPr>
            <w:r w:rsidRPr="00B52454">
              <w:rPr>
                <w:b/>
                <w:bCs/>
                <w:noProof/>
              </w:rPr>
              <w:drawing>
                <wp:inline distT="0" distB="0" distL="0" distR="0" wp14:anchorId="701D9761" wp14:editId="07A8CA2D">
                  <wp:extent cx="5607934" cy="3090496"/>
                  <wp:effectExtent l="0" t="0" r="0" b="0"/>
                  <wp:docPr id="1927385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385346" name=""/>
                          <pic:cNvPicPr/>
                        </pic:nvPicPr>
                        <pic:blipFill>
                          <a:blip r:embed="rId12"/>
                          <a:stretch>
                            <a:fillRect/>
                          </a:stretch>
                        </pic:blipFill>
                        <pic:spPr>
                          <a:xfrm>
                            <a:off x="0" y="0"/>
                            <a:ext cx="5612065" cy="3092772"/>
                          </a:xfrm>
                          <a:prstGeom prst="rect">
                            <a:avLst/>
                          </a:prstGeom>
                        </pic:spPr>
                      </pic:pic>
                    </a:graphicData>
                  </a:graphic>
                </wp:inline>
              </w:drawing>
            </w:r>
          </w:p>
          <w:p w14:paraId="5BBA989B" w14:textId="77777777" w:rsidR="00B52454" w:rsidRDefault="00B52454" w:rsidP="00B52454">
            <w:pPr>
              <w:spacing w:line="360" w:lineRule="auto"/>
              <w:rPr>
                <w:color w:val="auto"/>
              </w:rPr>
            </w:pPr>
            <w:r w:rsidRPr="00FB3D96">
              <w:rPr>
                <w:color w:val="auto"/>
              </w:rPr>
              <w:t>In co</w:t>
            </w:r>
            <w:r>
              <w:t>n</w:t>
            </w:r>
            <w:r w:rsidRPr="00FB3D96">
              <w:rPr>
                <w:color w:val="auto"/>
              </w:rPr>
              <w:t>clu</w:t>
            </w:r>
            <w:r>
              <w:t>sion</w:t>
            </w:r>
            <w:r w:rsidRPr="00FB3D96">
              <w:rPr>
                <w:color w:val="auto"/>
              </w:rPr>
              <w:t xml:space="preserve">, it's clear that mastering English is crucial for excellence in hospitality. Let's not stop here. I encourage </w:t>
            </w:r>
            <w:r>
              <w:t>you to set personal goals for improving your English and</w:t>
            </w:r>
            <w:r w:rsidRPr="00FB3D96">
              <w:rPr>
                <w:color w:val="auto"/>
              </w:rPr>
              <w:t xml:space="preserve"> take advantage of </w:t>
            </w:r>
            <w:r>
              <w:rPr>
                <w:color w:val="auto"/>
              </w:rPr>
              <w:t>any</w:t>
            </w:r>
            <w:r w:rsidRPr="00FB3D96">
              <w:rPr>
                <w:color w:val="auto"/>
              </w:rPr>
              <w:t xml:space="preserve"> language training sessions. Committing to this journey will </w:t>
            </w:r>
            <w:r>
              <w:t>elevate our service quality and</w:t>
            </w:r>
            <w:r w:rsidRPr="00FB3D96">
              <w:rPr>
                <w:color w:val="auto"/>
              </w:rPr>
              <w:t xml:space="preserve"> enrich our professional and personal lives. Let's aim high and make continuous learning a part of our daily routine, ensuring we provide the best.</w:t>
            </w:r>
            <w:r>
              <w:rPr>
                <w:color w:val="auto"/>
              </w:rPr>
              <w:t xml:space="preserve"> </w:t>
            </w:r>
          </w:p>
          <w:p w14:paraId="6EF6C9C0" w14:textId="34B6968E" w:rsidR="00B52454" w:rsidRPr="00FB3D96" w:rsidRDefault="00B52454" w:rsidP="00B52454">
            <w:pPr>
              <w:spacing w:line="360" w:lineRule="auto"/>
              <w:rPr>
                <w:color w:val="auto"/>
              </w:rPr>
            </w:pPr>
            <w:r>
              <w:rPr>
                <w:color w:val="auto"/>
              </w:rPr>
              <w:t>Thank you!</w:t>
            </w:r>
          </w:p>
          <w:p w14:paraId="298A71A0" w14:textId="7553F1FD" w:rsidR="003164B2" w:rsidRPr="003164B2" w:rsidRDefault="003164B2" w:rsidP="006C0FE2">
            <w:pPr>
              <w:rPr>
                <w:b/>
                <w:bCs/>
                <w:sz w:val="28"/>
                <w:szCs w:val="24"/>
              </w:rPr>
            </w:pP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3321D0DB" w14:textId="77777777" w:rsidR="00B52454" w:rsidRDefault="00B52454" w:rsidP="003164B2">
            <w:pPr>
              <w:rPr>
                <w:b/>
                <w:bCs/>
                <w:sz w:val="28"/>
                <w:szCs w:val="24"/>
              </w:rPr>
            </w:pPr>
          </w:p>
          <w:p w14:paraId="51EB360C" w14:textId="77777777" w:rsidR="00B52454" w:rsidRDefault="00B52454" w:rsidP="003164B2">
            <w:pPr>
              <w:rPr>
                <w:b/>
                <w:bCs/>
                <w:sz w:val="28"/>
                <w:szCs w:val="24"/>
              </w:rPr>
            </w:pPr>
          </w:p>
          <w:p w14:paraId="604836AB" w14:textId="77777777" w:rsidR="00B52454" w:rsidRDefault="00B52454" w:rsidP="003164B2">
            <w:pPr>
              <w:rPr>
                <w:b/>
                <w:bCs/>
                <w:sz w:val="28"/>
                <w:szCs w:val="24"/>
              </w:rPr>
            </w:pPr>
          </w:p>
          <w:p w14:paraId="651BB736" w14:textId="77777777" w:rsidR="00B52454" w:rsidRDefault="00B52454" w:rsidP="003164B2">
            <w:pPr>
              <w:rPr>
                <w:b/>
                <w:bCs/>
                <w:sz w:val="28"/>
                <w:szCs w:val="24"/>
              </w:rPr>
            </w:pPr>
          </w:p>
          <w:p w14:paraId="73CD0317" w14:textId="77777777" w:rsidR="00B52454" w:rsidRDefault="00B52454" w:rsidP="003164B2">
            <w:pPr>
              <w:rPr>
                <w:b/>
                <w:bCs/>
                <w:sz w:val="28"/>
                <w:szCs w:val="24"/>
              </w:rPr>
            </w:pPr>
          </w:p>
          <w:p w14:paraId="62AC61EC" w14:textId="77777777" w:rsidR="00B52454" w:rsidRDefault="00B52454" w:rsidP="003164B2">
            <w:pPr>
              <w:rPr>
                <w:b/>
                <w:bCs/>
                <w:sz w:val="28"/>
                <w:szCs w:val="24"/>
              </w:rPr>
            </w:pPr>
          </w:p>
          <w:p w14:paraId="42583F75" w14:textId="77777777" w:rsidR="00B52454" w:rsidRDefault="00B52454" w:rsidP="003164B2">
            <w:pPr>
              <w:rPr>
                <w:b/>
                <w:bCs/>
                <w:sz w:val="28"/>
                <w:szCs w:val="24"/>
              </w:rPr>
            </w:pPr>
          </w:p>
          <w:p w14:paraId="38B818E8" w14:textId="77777777" w:rsidR="00B52454" w:rsidRDefault="00B52454" w:rsidP="003164B2">
            <w:pPr>
              <w:rPr>
                <w:b/>
                <w:bCs/>
                <w:sz w:val="28"/>
                <w:szCs w:val="24"/>
              </w:rPr>
            </w:pPr>
          </w:p>
          <w:p w14:paraId="64D8AEAB" w14:textId="77777777" w:rsidR="00B52454" w:rsidRDefault="00B52454" w:rsidP="003164B2">
            <w:pPr>
              <w:rPr>
                <w:b/>
                <w:bCs/>
                <w:sz w:val="28"/>
                <w:szCs w:val="24"/>
              </w:rPr>
            </w:pPr>
          </w:p>
          <w:p w14:paraId="28D1C9DB" w14:textId="77777777" w:rsidR="00B52454" w:rsidRDefault="00B52454" w:rsidP="003164B2">
            <w:pPr>
              <w:rPr>
                <w:b/>
                <w:bCs/>
                <w:sz w:val="28"/>
                <w:szCs w:val="24"/>
              </w:rPr>
            </w:pPr>
          </w:p>
          <w:p w14:paraId="7879583C" w14:textId="33563BC6" w:rsidR="006C0FE2" w:rsidRDefault="003164B2" w:rsidP="006C0FE2">
            <w:pPr>
              <w:rPr>
                <w:b/>
                <w:bCs/>
                <w:sz w:val="28"/>
                <w:szCs w:val="24"/>
              </w:rPr>
            </w:pPr>
            <w:r>
              <w:rPr>
                <w:b/>
                <w:bCs/>
                <w:sz w:val="28"/>
                <w:szCs w:val="24"/>
              </w:rPr>
              <w:t>References</w:t>
            </w:r>
            <w:r w:rsidR="00B52454">
              <w:rPr>
                <w:b/>
                <w:bCs/>
                <w:sz w:val="28"/>
                <w:szCs w:val="24"/>
              </w:rPr>
              <w:t>:</w:t>
            </w:r>
          </w:p>
          <w:p w14:paraId="288F8385" w14:textId="77777777" w:rsidR="00B52454" w:rsidRDefault="00B52454" w:rsidP="00B52454">
            <w:pPr>
              <w:spacing w:line="360" w:lineRule="auto"/>
              <w:rPr>
                <w:shd w:val="clear" w:color="auto" w:fill="FFFFFF"/>
              </w:rPr>
            </w:pPr>
            <w:r>
              <w:rPr>
                <w:shd w:val="clear" w:color="auto" w:fill="FFFFFF"/>
              </w:rPr>
              <w:t>Hennig-Thurau, T. (2000) </w:t>
            </w:r>
            <w:r w:rsidRPr="00B52454">
              <w:rPr>
                <w:i/>
                <w:iCs/>
                <w:shd w:val="clear" w:color="auto" w:fill="FFFFFF"/>
              </w:rPr>
              <w:t>Relationship marketing: Gaining competitive advantage through customer satisfaction and customer retention.</w:t>
            </w:r>
            <w:r>
              <w:rPr>
                <w:shd w:val="clear" w:color="auto" w:fill="FFFFFF"/>
              </w:rPr>
              <w:t xml:space="preserve"> London, UK: Springer Science &amp; Business Media.</w:t>
            </w:r>
          </w:p>
          <w:p w14:paraId="24B53D97" w14:textId="77777777" w:rsidR="00B52454" w:rsidRPr="00B52454" w:rsidRDefault="00B52454" w:rsidP="00B52454">
            <w:pPr>
              <w:rPr>
                <w:rFonts w:cs="Times New Roman"/>
                <w:szCs w:val="24"/>
                <w:shd w:val="clear" w:color="auto" w:fill="FFFFFF"/>
              </w:rPr>
            </w:pPr>
            <w:r>
              <w:rPr>
                <w:shd w:val="clear" w:color="auto" w:fill="FFFFFF"/>
              </w:rPr>
              <w:t>Hill, J.D. and Miller, K.B. (2013)</w:t>
            </w:r>
            <w:r w:rsidRPr="00B52454">
              <w:rPr>
                <w:i/>
                <w:iCs/>
                <w:shd w:val="clear" w:color="auto" w:fill="FFFFFF"/>
              </w:rPr>
              <w:t xml:space="preserve"> Classroom instruction that works with English language learners. </w:t>
            </w:r>
            <w:r>
              <w:rPr>
                <w:shd w:val="clear" w:color="auto" w:fill="FFFFFF"/>
              </w:rPr>
              <w:t>Virginia, USA: ASCD.</w:t>
            </w:r>
          </w:p>
          <w:p w14:paraId="58088D24" w14:textId="77777777" w:rsidR="00B52454" w:rsidRDefault="00B52454" w:rsidP="00B52454">
            <w:pPr>
              <w:spacing w:line="360" w:lineRule="auto"/>
              <w:rPr>
                <w:color w:val="4472C4" w:themeColor="accent1"/>
              </w:rPr>
            </w:pPr>
            <w:r w:rsidRPr="00B52454">
              <w:rPr>
                <w:rFonts w:cs="Times New Roman"/>
                <w:color w:val="222222"/>
                <w:szCs w:val="24"/>
                <w:shd w:val="clear" w:color="auto" w:fill="FFFFFF"/>
              </w:rPr>
              <w:t>Powers, C.</w:t>
            </w:r>
            <w:r>
              <w:rPr>
                <w:rFonts w:cs="Times New Roman"/>
                <w:color w:val="222222"/>
                <w:szCs w:val="24"/>
                <w:shd w:val="clear" w:color="auto" w:fill="FFFFFF"/>
              </w:rPr>
              <w:t xml:space="preserve"> (</w:t>
            </w:r>
            <w:r w:rsidRPr="00B52454">
              <w:rPr>
                <w:rFonts w:cs="Times New Roman"/>
                <w:color w:val="222222"/>
                <w:szCs w:val="24"/>
                <w:shd w:val="clear" w:color="auto" w:fill="FFFFFF"/>
              </w:rPr>
              <w:t>2019</w:t>
            </w:r>
            <w:r>
              <w:rPr>
                <w:rFonts w:cs="Times New Roman"/>
                <w:color w:val="222222"/>
                <w:szCs w:val="24"/>
                <w:shd w:val="clear" w:color="auto" w:fill="FFFFFF"/>
              </w:rPr>
              <w:t>)</w:t>
            </w:r>
            <w:r w:rsidRPr="00B52454">
              <w:rPr>
                <w:rFonts w:cs="Times New Roman"/>
                <w:color w:val="222222"/>
                <w:szCs w:val="24"/>
                <w:shd w:val="clear" w:color="auto" w:fill="FFFFFF"/>
              </w:rPr>
              <w:t xml:space="preserve"> </w:t>
            </w:r>
            <w:r w:rsidRPr="00B52454">
              <w:rPr>
                <w:rFonts w:cs="Times New Roman"/>
                <w:i/>
                <w:iCs/>
                <w:color w:val="222222"/>
                <w:szCs w:val="24"/>
                <w:shd w:val="clear" w:color="auto" w:fill="FFFFFF"/>
              </w:rPr>
              <w:t>The use of apps in foreign language education: A survey-driven study. </w:t>
            </w:r>
            <w:r w:rsidRPr="00B52454">
              <w:rPr>
                <w:rFonts w:cs="Times New Roman"/>
                <w:color w:val="222222"/>
                <w:szCs w:val="24"/>
                <w:shd w:val="clear" w:color="auto" w:fill="FFFFFF"/>
              </w:rPr>
              <w:t>North Texas Journal of Undergraduate Research, 1(1).</w:t>
            </w:r>
            <w:r>
              <w:rPr>
                <w:rFonts w:cs="Times New Roman"/>
                <w:color w:val="222222"/>
                <w:szCs w:val="24"/>
                <w:shd w:val="clear" w:color="auto" w:fill="FFFFFF"/>
              </w:rPr>
              <w:t xml:space="preserve"> Available at: </w:t>
            </w:r>
            <w:hyperlink r:id="rId13" w:history="1">
              <w:r w:rsidRPr="00B52454">
                <w:rPr>
                  <w:rStyle w:val="Hyperlink"/>
                  <w:rFonts w:cs="Times New Roman"/>
                  <w:color w:val="4472C4" w:themeColor="accent1"/>
                  <w:szCs w:val="24"/>
                  <w:shd w:val="clear" w:color="auto" w:fill="FFFFFF"/>
                </w:rPr>
                <w:t>https://doi.org/10.12794/journals.ntjur.v1i1.78</w:t>
              </w:r>
            </w:hyperlink>
            <w:r w:rsidRPr="00B52454">
              <w:rPr>
                <w:rFonts w:cs="Times New Roman"/>
                <w:color w:val="4472C4" w:themeColor="accent1"/>
                <w:szCs w:val="24"/>
              </w:rPr>
              <w:t>.</w:t>
            </w:r>
            <w:r w:rsidRPr="00B52454">
              <w:rPr>
                <w:color w:val="4472C4" w:themeColor="accent1"/>
              </w:rPr>
              <w:t xml:space="preserve"> </w:t>
            </w:r>
          </w:p>
          <w:p w14:paraId="5B1B7C43" w14:textId="77777777" w:rsidR="00B52454" w:rsidRDefault="00B52454" w:rsidP="00B52454">
            <w:pPr>
              <w:spacing w:line="360" w:lineRule="auto"/>
              <w:rPr>
                <w:rFonts w:cs="Times New Roman"/>
                <w:color w:val="222222"/>
                <w:szCs w:val="24"/>
                <w:shd w:val="clear" w:color="auto" w:fill="FFFFFF"/>
              </w:rPr>
            </w:pPr>
            <w:r w:rsidRPr="00B52454">
              <w:rPr>
                <w:rFonts w:cs="Times New Roman"/>
                <w:color w:val="222222"/>
                <w:szCs w:val="24"/>
                <w:shd w:val="clear" w:color="auto" w:fill="FFFFFF"/>
              </w:rPr>
              <w:t>Wierzbicka, A.</w:t>
            </w:r>
            <w:r>
              <w:rPr>
                <w:rFonts w:cs="Times New Roman"/>
                <w:color w:val="222222"/>
                <w:szCs w:val="24"/>
                <w:shd w:val="clear" w:color="auto" w:fill="FFFFFF"/>
              </w:rPr>
              <w:t xml:space="preserve"> (</w:t>
            </w:r>
            <w:r w:rsidRPr="00B52454">
              <w:rPr>
                <w:rFonts w:cs="Times New Roman"/>
                <w:color w:val="222222"/>
                <w:szCs w:val="24"/>
                <w:shd w:val="clear" w:color="auto" w:fill="FFFFFF"/>
              </w:rPr>
              <w:t>1997</w:t>
            </w:r>
            <w:r>
              <w:rPr>
                <w:rFonts w:cs="Times New Roman"/>
                <w:color w:val="222222"/>
                <w:szCs w:val="24"/>
                <w:shd w:val="clear" w:color="auto" w:fill="FFFFFF"/>
              </w:rPr>
              <w:t>)</w:t>
            </w:r>
            <w:r w:rsidRPr="00B52454">
              <w:rPr>
                <w:rFonts w:cs="Times New Roman"/>
                <w:color w:val="222222"/>
                <w:szCs w:val="24"/>
                <w:shd w:val="clear" w:color="auto" w:fill="FFFFFF"/>
              </w:rPr>
              <w:t> </w:t>
            </w:r>
            <w:r w:rsidRPr="00B52454">
              <w:rPr>
                <w:rFonts w:cs="Times New Roman"/>
                <w:i/>
                <w:iCs/>
                <w:color w:val="222222"/>
                <w:szCs w:val="24"/>
                <w:shd w:val="clear" w:color="auto" w:fill="FFFFFF"/>
              </w:rPr>
              <w:t>Understanding cultures through their key words: English, Russian, Polish, German, and Japanese</w:t>
            </w:r>
            <w:r w:rsidRPr="00B52454">
              <w:rPr>
                <w:rFonts w:cs="Times New Roman"/>
                <w:color w:val="222222"/>
                <w:szCs w:val="24"/>
                <w:shd w:val="clear" w:color="auto" w:fill="FFFFFF"/>
              </w:rPr>
              <w:t> (Vol. 8). Oxford University Press operates in the city of Oxford, U</w:t>
            </w:r>
            <w:r>
              <w:rPr>
                <w:rFonts w:cs="Times New Roman"/>
                <w:color w:val="222222"/>
                <w:szCs w:val="24"/>
                <w:shd w:val="clear" w:color="auto" w:fill="FFFFFF"/>
              </w:rPr>
              <w:t xml:space="preserve">K: </w:t>
            </w:r>
            <w:r w:rsidRPr="00B52454">
              <w:rPr>
                <w:rFonts w:cs="Times New Roman"/>
                <w:color w:val="222222"/>
                <w:szCs w:val="24"/>
                <w:shd w:val="clear" w:color="auto" w:fill="FFFFFF"/>
              </w:rPr>
              <w:t>Oxford University Press.</w:t>
            </w:r>
          </w:p>
          <w:p w14:paraId="387DD8BD" w14:textId="77777777" w:rsidR="00B52454" w:rsidRPr="00B52454" w:rsidRDefault="00B52454" w:rsidP="00B52454">
            <w:pPr>
              <w:spacing w:line="360" w:lineRule="auto"/>
              <w:rPr>
                <w:rFonts w:cs="Times New Roman"/>
                <w:b/>
                <w:bCs/>
                <w:sz w:val="44"/>
                <w:szCs w:val="40"/>
              </w:rPr>
            </w:pPr>
          </w:p>
          <w:p w14:paraId="4E7118BA" w14:textId="77777777" w:rsidR="0064455E" w:rsidRDefault="0064455E" w:rsidP="006C0FE2">
            <w:pPr>
              <w:rPr>
                <w:b/>
                <w:bCs/>
                <w:sz w:val="28"/>
                <w:szCs w:val="24"/>
              </w:rPr>
            </w:pPr>
          </w:p>
          <w:p w14:paraId="00800ABA" w14:textId="77777777" w:rsidR="0064455E" w:rsidRDefault="0064455E" w:rsidP="006C0FE2">
            <w:pPr>
              <w:rPr>
                <w:b/>
                <w:bCs/>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1A05C" w14:textId="77777777" w:rsidR="00DF0C17" w:rsidRDefault="00DF0C17" w:rsidP="007C2128">
      <w:pPr>
        <w:spacing w:after="0" w:line="240" w:lineRule="auto"/>
      </w:pPr>
      <w:r>
        <w:separator/>
      </w:r>
    </w:p>
  </w:endnote>
  <w:endnote w:type="continuationSeparator" w:id="0">
    <w:p w14:paraId="1DC278E8" w14:textId="77777777" w:rsidR="00DF0C17" w:rsidRDefault="00DF0C17"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D7649" w14:textId="77777777" w:rsidR="00DF0C17" w:rsidRDefault="00DF0C17" w:rsidP="007C2128">
      <w:pPr>
        <w:spacing w:after="0" w:line="240" w:lineRule="auto"/>
      </w:pPr>
      <w:r>
        <w:separator/>
      </w:r>
    </w:p>
  </w:footnote>
  <w:footnote w:type="continuationSeparator" w:id="0">
    <w:p w14:paraId="6BE243DF" w14:textId="77777777" w:rsidR="00DF0C17" w:rsidRDefault="00DF0C17"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zM7IwMTU1MjA1MzZV0lEKTi0uzszPAykwrAUABojyISwAAAA="/>
  </w:docVars>
  <w:rsids>
    <w:rsidRoot w:val="007C2128"/>
    <w:rsid w:val="000544C5"/>
    <w:rsid w:val="00085A4E"/>
    <w:rsid w:val="00091775"/>
    <w:rsid w:val="000A23B0"/>
    <w:rsid w:val="000A7D84"/>
    <w:rsid w:val="00136D1F"/>
    <w:rsid w:val="001C05B9"/>
    <w:rsid w:val="002F762E"/>
    <w:rsid w:val="003164B2"/>
    <w:rsid w:val="003439EA"/>
    <w:rsid w:val="00373FD2"/>
    <w:rsid w:val="00452F90"/>
    <w:rsid w:val="004F3356"/>
    <w:rsid w:val="005671B3"/>
    <w:rsid w:val="0059363C"/>
    <w:rsid w:val="005C77A4"/>
    <w:rsid w:val="00602C4B"/>
    <w:rsid w:val="0064455E"/>
    <w:rsid w:val="00675DCB"/>
    <w:rsid w:val="006B575E"/>
    <w:rsid w:val="006C0FE2"/>
    <w:rsid w:val="006D765B"/>
    <w:rsid w:val="00723301"/>
    <w:rsid w:val="00784377"/>
    <w:rsid w:val="007A0095"/>
    <w:rsid w:val="007C2128"/>
    <w:rsid w:val="00833B1F"/>
    <w:rsid w:val="00834656"/>
    <w:rsid w:val="00847B3C"/>
    <w:rsid w:val="008C0A30"/>
    <w:rsid w:val="00903A18"/>
    <w:rsid w:val="00910929"/>
    <w:rsid w:val="009C5BA7"/>
    <w:rsid w:val="009E74DD"/>
    <w:rsid w:val="00A135A5"/>
    <w:rsid w:val="00A60F09"/>
    <w:rsid w:val="00AA645D"/>
    <w:rsid w:val="00B3346C"/>
    <w:rsid w:val="00B52454"/>
    <w:rsid w:val="00C91424"/>
    <w:rsid w:val="00C974B9"/>
    <w:rsid w:val="00DA485D"/>
    <w:rsid w:val="00DF0C17"/>
    <w:rsid w:val="00E73500"/>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styleId="Hyperlink">
    <w:name w:val="Hyperlink"/>
    <w:basedOn w:val="DefaultParagraphFont"/>
    <w:uiPriority w:val="99"/>
    <w:semiHidden/>
    <w:unhideWhenUsed/>
    <w:rsid w:val="00B524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2794/journals.ntjur.v1i1.78"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1</Pages>
  <Words>752</Words>
  <Characters>4293</Characters>
  <Application>Microsoft Office Word</Application>
  <DocSecurity>0</DocSecurity>
  <Lines>35</Lines>
  <Paragraphs>10</Paragraphs>
  <ScaleCrop>false</ScaleCrop>
  <Company>University of Wales Trinity Saint David</Company>
  <LinksUpToDate>false</LinksUpToDate>
  <CharactersWithSpaces>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George Plescan</cp:lastModifiedBy>
  <cp:revision>4</cp:revision>
  <dcterms:created xsi:type="dcterms:W3CDTF">2024-02-06T08:55:00Z</dcterms:created>
  <dcterms:modified xsi:type="dcterms:W3CDTF">2024-02-06T09:10:00Z</dcterms:modified>
</cp:coreProperties>
</file>