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3B19A" w14:textId="77777777" w:rsidR="001042F7" w:rsidRPr="001042F7" w:rsidRDefault="001042F7" w:rsidP="001042F7">
      <w:pPr>
        <w:jc w:val="center"/>
        <w:rPr>
          <w:b/>
          <w:bCs/>
          <w:sz w:val="40"/>
          <w:szCs w:val="40"/>
        </w:rPr>
      </w:pPr>
    </w:p>
    <w:p w14:paraId="652DF11F" w14:textId="77777777" w:rsidR="001042F7" w:rsidRPr="001042F7" w:rsidRDefault="001042F7" w:rsidP="001042F7">
      <w:pPr>
        <w:jc w:val="center"/>
        <w:rPr>
          <w:b/>
          <w:bCs/>
          <w:sz w:val="40"/>
          <w:szCs w:val="40"/>
        </w:rPr>
      </w:pPr>
      <w:r w:rsidRPr="001042F7">
        <w:rPr>
          <w:b/>
          <w:bCs/>
          <w:sz w:val="40"/>
          <w:szCs w:val="40"/>
        </w:rPr>
        <w:t>Strategies for Resilience and Prosperity</w:t>
      </w:r>
    </w:p>
    <w:p w14:paraId="5F91AC0E" w14:textId="77777777" w:rsidR="001042F7" w:rsidRPr="001042F7" w:rsidRDefault="001042F7" w:rsidP="001042F7">
      <w:pPr>
        <w:jc w:val="center"/>
        <w:rPr>
          <w:b/>
          <w:bCs/>
          <w:sz w:val="40"/>
          <w:szCs w:val="40"/>
        </w:rPr>
      </w:pPr>
      <w:r w:rsidRPr="001042F7">
        <w:rPr>
          <w:b/>
          <w:bCs/>
          <w:sz w:val="40"/>
          <w:szCs w:val="40"/>
        </w:rPr>
        <w:t>(BMSP 6006)</w:t>
      </w:r>
    </w:p>
    <w:p w14:paraId="6FACEFCB" w14:textId="77777777" w:rsidR="001042F7" w:rsidRPr="001042F7" w:rsidRDefault="001042F7" w:rsidP="001042F7">
      <w:pPr>
        <w:jc w:val="center"/>
        <w:rPr>
          <w:b/>
          <w:bCs/>
          <w:sz w:val="40"/>
          <w:szCs w:val="40"/>
        </w:rPr>
      </w:pPr>
      <w:r w:rsidRPr="001042F7">
        <w:rPr>
          <w:b/>
          <w:bCs/>
          <w:sz w:val="40"/>
          <w:szCs w:val="40"/>
        </w:rPr>
        <w:t>Glen Behenna</w:t>
      </w:r>
    </w:p>
    <w:p w14:paraId="13B03FA0" w14:textId="77777777" w:rsidR="001042F7" w:rsidRPr="001042F7" w:rsidRDefault="001042F7" w:rsidP="001042F7">
      <w:pPr>
        <w:jc w:val="center"/>
        <w:rPr>
          <w:b/>
          <w:bCs/>
          <w:sz w:val="40"/>
          <w:szCs w:val="40"/>
        </w:rPr>
      </w:pPr>
      <w:r w:rsidRPr="001042F7">
        <w:rPr>
          <w:b/>
          <w:bCs/>
          <w:sz w:val="40"/>
          <w:szCs w:val="40"/>
        </w:rPr>
        <w:t>Assignment 1</w:t>
      </w:r>
    </w:p>
    <w:p w14:paraId="32EC5941" w14:textId="6B858968" w:rsidR="00023ACE" w:rsidRPr="001042F7" w:rsidRDefault="001042F7" w:rsidP="001042F7">
      <w:pPr>
        <w:jc w:val="center"/>
        <w:rPr>
          <w:b/>
          <w:bCs/>
          <w:sz w:val="40"/>
          <w:szCs w:val="40"/>
        </w:rPr>
      </w:pPr>
      <w:r w:rsidRPr="001042F7">
        <w:rPr>
          <w:b/>
          <w:bCs/>
          <w:sz w:val="40"/>
          <w:szCs w:val="40"/>
        </w:rPr>
        <w:t>Malcolm Griffith-Thomas</w:t>
      </w:r>
    </w:p>
    <w:p w14:paraId="59398989" w14:textId="14DD01E2" w:rsidR="001042F7" w:rsidRDefault="001042F7" w:rsidP="001042F7">
      <w:pPr>
        <w:jc w:val="center"/>
        <w:rPr>
          <w:b/>
          <w:bCs/>
          <w:sz w:val="40"/>
          <w:szCs w:val="40"/>
        </w:rPr>
      </w:pPr>
      <w:r w:rsidRPr="001042F7">
        <w:rPr>
          <w:b/>
          <w:bCs/>
          <w:sz w:val="40"/>
          <w:szCs w:val="40"/>
        </w:rPr>
        <w:t>1704210</w:t>
      </w:r>
    </w:p>
    <w:p w14:paraId="7D9DFC83" w14:textId="30ED1D62" w:rsidR="001042F7" w:rsidRDefault="001042F7" w:rsidP="001042F7">
      <w:pPr>
        <w:jc w:val="center"/>
        <w:rPr>
          <w:b/>
          <w:bCs/>
          <w:sz w:val="40"/>
          <w:szCs w:val="40"/>
        </w:rPr>
      </w:pPr>
    </w:p>
    <w:p w14:paraId="138D12BE" w14:textId="2614CA35" w:rsidR="001042F7" w:rsidRDefault="001042F7" w:rsidP="001042F7">
      <w:pPr>
        <w:jc w:val="center"/>
        <w:rPr>
          <w:b/>
          <w:bCs/>
          <w:sz w:val="40"/>
          <w:szCs w:val="40"/>
        </w:rPr>
      </w:pPr>
    </w:p>
    <w:p w14:paraId="069E1C2A" w14:textId="7AAB209D" w:rsidR="001042F7" w:rsidRDefault="001042F7" w:rsidP="001042F7">
      <w:pPr>
        <w:jc w:val="center"/>
        <w:rPr>
          <w:b/>
          <w:bCs/>
          <w:sz w:val="40"/>
          <w:szCs w:val="40"/>
        </w:rPr>
      </w:pPr>
    </w:p>
    <w:p w14:paraId="120F316E" w14:textId="6BE80F51" w:rsidR="001042F7" w:rsidRDefault="001042F7" w:rsidP="001042F7">
      <w:pPr>
        <w:jc w:val="center"/>
        <w:rPr>
          <w:b/>
          <w:bCs/>
          <w:sz w:val="40"/>
          <w:szCs w:val="40"/>
        </w:rPr>
      </w:pPr>
    </w:p>
    <w:p w14:paraId="40A085C5" w14:textId="6938AD68" w:rsidR="001042F7" w:rsidRDefault="001042F7" w:rsidP="001042F7">
      <w:pPr>
        <w:jc w:val="center"/>
        <w:rPr>
          <w:b/>
          <w:bCs/>
          <w:sz w:val="40"/>
          <w:szCs w:val="40"/>
        </w:rPr>
      </w:pPr>
    </w:p>
    <w:p w14:paraId="3E615CA0" w14:textId="382B4AE8" w:rsidR="001042F7" w:rsidRDefault="001042F7" w:rsidP="001042F7">
      <w:pPr>
        <w:jc w:val="center"/>
        <w:rPr>
          <w:b/>
          <w:bCs/>
          <w:sz w:val="40"/>
          <w:szCs w:val="40"/>
        </w:rPr>
      </w:pPr>
    </w:p>
    <w:p w14:paraId="6FE56585" w14:textId="4E7484D8" w:rsidR="001042F7" w:rsidRDefault="001042F7" w:rsidP="001042F7">
      <w:pPr>
        <w:jc w:val="center"/>
        <w:rPr>
          <w:b/>
          <w:bCs/>
          <w:sz w:val="40"/>
          <w:szCs w:val="40"/>
        </w:rPr>
      </w:pPr>
    </w:p>
    <w:p w14:paraId="6719311A" w14:textId="4C7D9C18" w:rsidR="001042F7" w:rsidRDefault="001042F7" w:rsidP="001042F7">
      <w:pPr>
        <w:jc w:val="center"/>
        <w:rPr>
          <w:b/>
          <w:bCs/>
          <w:sz w:val="40"/>
          <w:szCs w:val="40"/>
        </w:rPr>
      </w:pPr>
    </w:p>
    <w:p w14:paraId="09DA22E8" w14:textId="1079DE20" w:rsidR="001042F7" w:rsidRDefault="001042F7" w:rsidP="001042F7">
      <w:pPr>
        <w:jc w:val="center"/>
        <w:rPr>
          <w:b/>
          <w:bCs/>
          <w:sz w:val="40"/>
          <w:szCs w:val="40"/>
        </w:rPr>
      </w:pPr>
    </w:p>
    <w:p w14:paraId="2E4B1BD0" w14:textId="1276B828" w:rsidR="001042F7" w:rsidRDefault="001042F7" w:rsidP="001042F7">
      <w:pPr>
        <w:jc w:val="center"/>
        <w:rPr>
          <w:b/>
          <w:bCs/>
          <w:sz w:val="40"/>
          <w:szCs w:val="40"/>
        </w:rPr>
      </w:pPr>
    </w:p>
    <w:p w14:paraId="6F8395D8" w14:textId="26186BF8" w:rsidR="001042F7" w:rsidRDefault="001042F7" w:rsidP="001042F7">
      <w:pPr>
        <w:jc w:val="center"/>
        <w:rPr>
          <w:b/>
          <w:bCs/>
          <w:sz w:val="40"/>
          <w:szCs w:val="40"/>
        </w:rPr>
      </w:pPr>
    </w:p>
    <w:p w14:paraId="11F2BD2C" w14:textId="284FFDAE" w:rsidR="001042F7" w:rsidRDefault="001042F7" w:rsidP="001042F7">
      <w:pPr>
        <w:jc w:val="center"/>
        <w:rPr>
          <w:b/>
          <w:bCs/>
          <w:sz w:val="40"/>
          <w:szCs w:val="40"/>
        </w:rPr>
      </w:pPr>
    </w:p>
    <w:p w14:paraId="1FC3B4A2" w14:textId="31F57C13" w:rsidR="001042F7" w:rsidRDefault="001042F7" w:rsidP="001042F7">
      <w:pPr>
        <w:jc w:val="center"/>
        <w:rPr>
          <w:b/>
          <w:bCs/>
          <w:sz w:val="40"/>
          <w:szCs w:val="40"/>
        </w:rPr>
      </w:pPr>
    </w:p>
    <w:p w14:paraId="41E203CD" w14:textId="5C342591" w:rsidR="00F73867" w:rsidRDefault="00F73867">
      <w:pPr>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Contents</w:t>
      </w:r>
    </w:p>
    <w:p w14:paraId="57FCC78C" w14:textId="05AF8B24"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Introduction</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3</w:t>
      </w:r>
    </w:p>
    <w:p w14:paraId="3B0CC57E" w14:textId="0CCC50C4"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Company background</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3</w:t>
      </w:r>
    </w:p>
    <w:p w14:paraId="6E780A4F" w14:textId="13467748"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What is strategic management</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4</w:t>
      </w:r>
    </w:p>
    <w:p w14:paraId="15191023" w14:textId="7A952D31"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Swot analysis</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4</w:t>
      </w:r>
      <w:r>
        <w:rPr>
          <w:rFonts w:asciiTheme="majorHAnsi" w:hAnsiTheme="majorHAnsi" w:cstheme="majorHAnsi"/>
          <w:sz w:val="24"/>
          <w:szCs w:val="24"/>
        </w:rPr>
        <w:tab/>
        <w:t xml:space="preserve">                       </w:t>
      </w:r>
      <w:r w:rsidRPr="00F73867">
        <w:rPr>
          <w:rFonts w:asciiTheme="majorHAnsi" w:hAnsiTheme="majorHAnsi" w:cstheme="majorHAnsi"/>
          <w:sz w:val="24"/>
          <w:szCs w:val="24"/>
        </w:rPr>
        <w:t>Pest analysis</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6</w:t>
      </w:r>
      <w:r>
        <w:rPr>
          <w:rFonts w:asciiTheme="majorHAnsi" w:hAnsiTheme="majorHAnsi" w:cstheme="majorHAnsi"/>
          <w:sz w:val="24"/>
          <w:szCs w:val="24"/>
        </w:rPr>
        <w:tab/>
      </w:r>
      <w:r>
        <w:rPr>
          <w:rFonts w:asciiTheme="majorHAnsi" w:hAnsiTheme="majorHAnsi" w:cstheme="majorHAnsi"/>
          <w:sz w:val="24"/>
          <w:szCs w:val="24"/>
        </w:rPr>
        <w:tab/>
      </w:r>
    </w:p>
    <w:p w14:paraId="48F42A5B" w14:textId="3DCD7BDF"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Stakeholder analysis</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7</w:t>
      </w:r>
    </w:p>
    <w:p w14:paraId="39FD35DC" w14:textId="2AAE93E7"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Theorists</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8</w:t>
      </w:r>
    </w:p>
    <w:p w14:paraId="469B975D" w14:textId="77777777" w:rsidR="00F73867" w:rsidRDefault="00F73867">
      <w:pPr>
        <w:rPr>
          <w:rFonts w:asciiTheme="majorHAnsi" w:hAnsiTheme="majorHAnsi" w:cstheme="majorHAnsi"/>
          <w:sz w:val="24"/>
          <w:szCs w:val="24"/>
        </w:rPr>
      </w:pPr>
      <w:r w:rsidRPr="00F73867">
        <w:rPr>
          <w:rFonts w:asciiTheme="majorHAnsi" w:hAnsiTheme="majorHAnsi" w:cstheme="majorHAnsi"/>
          <w:sz w:val="24"/>
          <w:szCs w:val="24"/>
        </w:rPr>
        <w:t>Walkers and sustainability</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9</w:t>
      </w:r>
      <w:r>
        <w:rPr>
          <w:rFonts w:asciiTheme="majorHAnsi" w:hAnsiTheme="majorHAnsi" w:cstheme="majorHAnsi"/>
          <w:sz w:val="24"/>
          <w:szCs w:val="24"/>
        </w:rPr>
        <w:tab/>
      </w:r>
    </w:p>
    <w:p w14:paraId="17457B22" w14:textId="2FE38615"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Conclusion</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9</w:t>
      </w:r>
    </w:p>
    <w:p w14:paraId="6BE9EDF7" w14:textId="70404D95" w:rsidR="00F73867" w:rsidRPr="00F73867" w:rsidRDefault="00F73867">
      <w:pPr>
        <w:rPr>
          <w:rFonts w:asciiTheme="majorHAnsi" w:hAnsiTheme="majorHAnsi" w:cstheme="majorHAnsi"/>
          <w:sz w:val="24"/>
          <w:szCs w:val="24"/>
        </w:rPr>
      </w:pPr>
      <w:r w:rsidRPr="00F73867">
        <w:rPr>
          <w:rFonts w:asciiTheme="majorHAnsi" w:hAnsiTheme="majorHAnsi" w:cstheme="majorHAnsi"/>
          <w:sz w:val="24"/>
          <w:szCs w:val="24"/>
        </w:rPr>
        <w:t>References</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t>Page 10</w:t>
      </w:r>
    </w:p>
    <w:p w14:paraId="7CAE7287" w14:textId="77777777" w:rsidR="00F73867" w:rsidRDefault="00F73867">
      <w:pPr>
        <w:rPr>
          <w:rFonts w:asciiTheme="majorHAnsi" w:hAnsiTheme="majorHAnsi" w:cstheme="majorHAnsi"/>
          <w:b/>
          <w:bCs/>
          <w:sz w:val="24"/>
          <w:szCs w:val="24"/>
          <w:u w:val="single"/>
        </w:rPr>
      </w:pPr>
    </w:p>
    <w:p w14:paraId="06E8B3F0" w14:textId="77777777" w:rsidR="00F73867" w:rsidRDefault="00F73867">
      <w:pPr>
        <w:rPr>
          <w:rFonts w:asciiTheme="majorHAnsi" w:hAnsiTheme="majorHAnsi" w:cstheme="majorHAnsi"/>
          <w:b/>
          <w:bCs/>
          <w:sz w:val="24"/>
          <w:szCs w:val="24"/>
          <w:u w:val="single"/>
        </w:rPr>
      </w:pPr>
    </w:p>
    <w:p w14:paraId="125567E7" w14:textId="77777777" w:rsidR="00F73867" w:rsidRDefault="00F73867">
      <w:pPr>
        <w:rPr>
          <w:rFonts w:asciiTheme="majorHAnsi" w:hAnsiTheme="majorHAnsi" w:cstheme="majorHAnsi"/>
          <w:b/>
          <w:bCs/>
          <w:sz w:val="24"/>
          <w:szCs w:val="24"/>
          <w:u w:val="single"/>
        </w:rPr>
      </w:pPr>
    </w:p>
    <w:p w14:paraId="3BD83B9F" w14:textId="77777777" w:rsidR="00F73867" w:rsidRDefault="00F73867">
      <w:pPr>
        <w:rPr>
          <w:rFonts w:asciiTheme="majorHAnsi" w:hAnsiTheme="majorHAnsi" w:cstheme="majorHAnsi"/>
          <w:b/>
          <w:bCs/>
          <w:sz w:val="24"/>
          <w:szCs w:val="24"/>
          <w:u w:val="single"/>
        </w:rPr>
      </w:pPr>
    </w:p>
    <w:p w14:paraId="0C85E820" w14:textId="77777777" w:rsidR="00F73867" w:rsidRDefault="00F73867">
      <w:pPr>
        <w:rPr>
          <w:rFonts w:asciiTheme="majorHAnsi" w:hAnsiTheme="majorHAnsi" w:cstheme="majorHAnsi"/>
          <w:b/>
          <w:bCs/>
          <w:sz w:val="24"/>
          <w:szCs w:val="24"/>
          <w:u w:val="single"/>
        </w:rPr>
      </w:pPr>
    </w:p>
    <w:p w14:paraId="50D99753" w14:textId="77777777" w:rsidR="00F73867" w:rsidRDefault="00F73867">
      <w:pPr>
        <w:rPr>
          <w:rFonts w:asciiTheme="majorHAnsi" w:hAnsiTheme="majorHAnsi" w:cstheme="majorHAnsi"/>
          <w:b/>
          <w:bCs/>
          <w:sz w:val="24"/>
          <w:szCs w:val="24"/>
          <w:u w:val="single"/>
        </w:rPr>
      </w:pPr>
    </w:p>
    <w:p w14:paraId="00060DDC" w14:textId="77777777" w:rsidR="00F73867" w:rsidRDefault="00F73867">
      <w:pPr>
        <w:rPr>
          <w:rFonts w:asciiTheme="majorHAnsi" w:hAnsiTheme="majorHAnsi" w:cstheme="majorHAnsi"/>
          <w:b/>
          <w:bCs/>
          <w:sz w:val="24"/>
          <w:szCs w:val="24"/>
          <w:u w:val="single"/>
        </w:rPr>
      </w:pPr>
    </w:p>
    <w:p w14:paraId="6FA2836B" w14:textId="77777777" w:rsidR="00F73867" w:rsidRDefault="00F73867">
      <w:pPr>
        <w:rPr>
          <w:rFonts w:asciiTheme="majorHAnsi" w:hAnsiTheme="majorHAnsi" w:cstheme="majorHAnsi"/>
          <w:b/>
          <w:bCs/>
          <w:sz w:val="24"/>
          <w:szCs w:val="24"/>
          <w:u w:val="single"/>
        </w:rPr>
      </w:pPr>
    </w:p>
    <w:p w14:paraId="1F90A1B7" w14:textId="77777777" w:rsidR="00F73867" w:rsidRDefault="00F73867">
      <w:pPr>
        <w:rPr>
          <w:rFonts w:asciiTheme="majorHAnsi" w:hAnsiTheme="majorHAnsi" w:cstheme="majorHAnsi"/>
          <w:b/>
          <w:bCs/>
          <w:sz w:val="24"/>
          <w:szCs w:val="24"/>
          <w:u w:val="single"/>
        </w:rPr>
      </w:pPr>
    </w:p>
    <w:p w14:paraId="1C2350AB" w14:textId="77777777" w:rsidR="00F73867" w:rsidRDefault="00F73867">
      <w:pPr>
        <w:rPr>
          <w:rFonts w:asciiTheme="majorHAnsi" w:hAnsiTheme="majorHAnsi" w:cstheme="majorHAnsi"/>
          <w:b/>
          <w:bCs/>
          <w:sz w:val="24"/>
          <w:szCs w:val="24"/>
          <w:u w:val="single"/>
        </w:rPr>
      </w:pPr>
    </w:p>
    <w:p w14:paraId="05F46AAD" w14:textId="77777777" w:rsidR="00F73867" w:rsidRDefault="00F73867">
      <w:pPr>
        <w:rPr>
          <w:rFonts w:asciiTheme="majorHAnsi" w:hAnsiTheme="majorHAnsi" w:cstheme="majorHAnsi"/>
          <w:b/>
          <w:bCs/>
          <w:sz w:val="24"/>
          <w:szCs w:val="24"/>
          <w:u w:val="single"/>
        </w:rPr>
      </w:pPr>
    </w:p>
    <w:p w14:paraId="67D149EB" w14:textId="77777777" w:rsidR="00F73867" w:rsidRDefault="00F73867">
      <w:pPr>
        <w:rPr>
          <w:rFonts w:asciiTheme="majorHAnsi" w:hAnsiTheme="majorHAnsi" w:cstheme="majorHAnsi"/>
          <w:b/>
          <w:bCs/>
          <w:sz w:val="24"/>
          <w:szCs w:val="24"/>
          <w:u w:val="single"/>
        </w:rPr>
      </w:pPr>
    </w:p>
    <w:p w14:paraId="1F4A991F" w14:textId="77777777" w:rsidR="00F73867" w:rsidRDefault="00F73867">
      <w:pPr>
        <w:rPr>
          <w:rFonts w:asciiTheme="majorHAnsi" w:hAnsiTheme="majorHAnsi" w:cstheme="majorHAnsi"/>
          <w:b/>
          <w:bCs/>
          <w:sz w:val="24"/>
          <w:szCs w:val="24"/>
          <w:u w:val="single"/>
        </w:rPr>
      </w:pPr>
    </w:p>
    <w:p w14:paraId="52B9330B" w14:textId="77777777" w:rsidR="00F73867" w:rsidRDefault="00F73867">
      <w:pPr>
        <w:rPr>
          <w:rFonts w:asciiTheme="majorHAnsi" w:hAnsiTheme="majorHAnsi" w:cstheme="majorHAnsi"/>
          <w:b/>
          <w:bCs/>
          <w:sz w:val="24"/>
          <w:szCs w:val="24"/>
          <w:u w:val="single"/>
        </w:rPr>
      </w:pPr>
    </w:p>
    <w:p w14:paraId="508EFA98" w14:textId="77777777" w:rsidR="00F73867" w:rsidRDefault="00F73867">
      <w:pPr>
        <w:rPr>
          <w:rFonts w:asciiTheme="majorHAnsi" w:hAnsiTheme="majorHAnsi" w:cstheme="majorHAnsi"/>
          <w:b/>
          <w:bCs/>
          <w:sz w:val="24"/>
          <w:szCs w:val="24"/>
          <w:u w:val="single"/>
        </w:rPr>
      </w:pPr>
    </w:p>
    <w:p w14:paraId="19444F63" w14:textId="77777777" w:rsidR="00F73867" w:rsidRDefault="00F73867">
      <w:pPr>
        <w:rPr>
          <w:rFonts w:asciiTheme="majorHAnsi" w:hAnsiTheme="majorHAnsi" w:cstheme="majorHAnsi"/>
          <w:b/>
          <w:bCs/>
          <w:sz w:val="24"/>
          <w:szCs w:val="24"/>
          <w:u w:val="single"/>
        </w:rPr>
      </w:pPr>
    </w:p>
    <w:p w14:paraId="4146E2C4" w14:textId="77777777" w:rsidR="00F73867" w:rsidRDefault="00F73867">
      <w:pPr>
        <w:rPr>
          <w:rFonts w:asciiTheme="majorHAnsi" w:hAnsiTheme="majorHAnsi" w:cstheme="majorHAnsi"/>
          <w:b/>
          <w:bCs/>
          <w:sz w:val="24"/>
          <w:szCs w:val="24"/>
          <w:u w:val="single"/>
        </w:rPr>
      </w:pPr>
    </w:p>
    <w:p w14:paraId="451BB1F6" w14:textId="77777777" w:rsidR="00F73867" w:rsidRDefault="00F73867">
      <w:pPr>
        <w:rPr>
          <w:rFonts w:asciiTheme="majorHAnsi" w:hAnsiTheme="majorHAnsi" w:cstheme="majorHAnsi"/>
          <w:b/>
          <w:bCs/>
          <w:sz w:val="24"/>
          <w:szCs w:val="24"/>
          <w:u w:val="single"/>
        </w:rPr>
      </w:pPr>
    </w:p>
    <w:p w14:paraId="22430536" w14:textId="77777777" w:rsidR="00F73867" w:rsidRDefault="00F73867">
      <w:pPr>
        <w:rPr>
          <w:rFonts w:asciiTheme="majorHAnsi" w:hAnsiTheme="majorHAnsi" w:cstheme="majorHAnsi"/>
          <w:b/>
          <w:bCs/>
          <w:sz w:val="24"/>
          <w:szCs w:val="24"/>
          <w:u w:val="single"/>
        </w:rPr>
      </w:pPr>
    </w:p>
    <w:p w14:paraId="07101E4F" w14:textId="52870E78" w:rsidR="009E5045" w:rsidRPr="003E0F7F" w:rsidRDefault="009E5045">
      <w:pPr>
        <w:rPr>
          <w:rFonts w:asciiTheme="majorHAnsi" w:hAnsiTheme="majorHAnsi" w:cstheme="majorHAnsi"/>
          <w:b/>
          <w:bCs/>
          <w:sz w:val="24"/>
          <w:szCs w:val="24"/>
          <w:u w:val="single"/>
        </w:rPr>
      </w:pPr>
      <w:r w:rsidRPr="003E0F7F">
        <w:rPr>
          <w:rFonts w:asciiTheme="majorHAnsi" w:hAnsiTheme="majorHAnsi" w:cstheme="majorHAnsi"/>
          <w:b/>
          <w:bCs/>
          <w:sz w:val="24"/>
          <w:szCs w:val="24"/>
          <w:u w:val="single"/>
        </w:rPr>
        <w:lastRenderedPageBreak/>
        <w:t>Introduction.</w:t>
      </w:r>
    </w:p>
    <w:p w14:paraId="2EEB9F86" w14:textId="19283C46" w:rsidR="001042F7" w:rsidRPr="003E0F7F" w:rsidRDefault="009E5045">
      <w:pPr>
        <w:rPr>
          <w:rFonts w:asciiTheme="majorHAnsi" w:hAnsiTheme="majorHAnsi" w:cstheme="majorHAnsi"/>
          <w:sz w:val="24"/>
          <w:szCs w:val="24"/>
        </w:rPr>
      </w:pPr>
      <w:r w:rsidRPr="003E0F7F">
        <w:rPr>
          <w:rFonts w:asciiTheme="majorHAnsi" w:hAnsiTheme="majorHAnsi" w:cstheme="majorHAnsi"/>
          <w:sz w:val="24"/>
          <w:szCs w:val="24"/>
        </w:rPr>
        <w:t>The aim of this report is to analyse Walkers crisps management strategies, looking at their strength’s weaknesses, opportunities, and threats, both in a macro and microenvironment.</w:t>
      </w:r>
      <w:r w:rsidR="00D4630E" w:rsidRPr="003E0F7F">
        <w:rPr>
          <w:rFonts w:asciiTheme="majorHAnsi" w:hAnsiTheme="majorHAnsi" w:cstheme="majorHAnsi"/>
          <w:sz w:val="24"/>
          <w:szCs w:val="24"/>
        </w:rPr>
        <w:t xml:space="preserve"> </w:t>
      </w:r>
      <w:r w:rsidR="00964E3A" w:rsidRPr="003E0F7F">
        <w:rPr>
          <w:rFonts w:asciiTheme="majorHAnsi" w:hAnsiTheme="majorHAnsi" w:cstheme="majorHAnsi"/>
          <w:sz w:val="24"/>
          <w:szCs w:val="24"/>
        </w:rPr>
        <w:t>Strategic management tools</w:t>
      </w:r>
      <w:r w:rsidR="0014036C">
        <w:rPr>
          <w:rFonts w:asciiTheme="majorHAnsi" w:hAnsiTheme="majorHAnsi" w:cstheme="majorHAnsi"/>
          <w:sz w:val="24"/>
          <w:szCs w:val="24"/>
        </w:rPr>
        <w:t>, and theory from theorists such as Michael Porter, Mitzberg, and Johnson and Scholes</w:t>
      </w:r>
      <w:r w:rsidR="00964E3A" w:rsidRPr="003E0F7F">
        <w:rPr>
          <w:rFonts w:asciiTheme="majorHAnsi" w:hAnsiTheme="majorHAnsi" w:cstheme="majorHAnsi"/>
          <w:sz w:val="24"/>
          <w:szCs w:val="24"/>
        </w:rPr>
        <w:t xml:space="preserve"> will be used to give</w:t>
      </w:r>
      <w:r w:rsidRPr="003E0F7F">
        <w:rPr>
          <w:rFonts w:asciiTheme="majorHAnsi" w:hAnsiTheme="majorHAnsi" w:cstheme="majorHAnsi"/>
          <w:sz w:val="24"/>
          <w:szCs w:val="24"/>
        </w:rPr>
        <w:t xml:space="preserve"> a broad understanding of Walkers current standing in the Global market, highlighting what the organisation do well, and what the organisation could improve to ensure that they remain functioning to the best of their ability</w:t>
      </w:r>
      <w:r w:rsidR="0009037B">
        <w:rPr>
          <w:rFonts w:asciiTheme="majorHAnsi" w:hAnsiTheme="majorHAnsi" w:cstheme="majorHAnsi"/>
          <w:sz w:val="24"/>
          <w:szCs w:val="24"/>
        </w:rPr>
        <w:t>, taking into account the impact that external factors have on the organisation, having a good strategic plan in place that is constantly reviewed ensures that an organisation can adapt to change in a efficient manner, limiting impact on the organisation as a whole.</w:t>
      </w:r>
    </w:p>
    <w:p w14:paraId="4AB6D9F6" w14:textId="1404C33B" w:rsidR="00964E3A" w:rsidRDefault="00964E3A">
      <w:pPr>
        <w:rPr>
          <w:rFonts w:asciiTheme="majorHAnsi" w:hAnsiTheme="majorHAnsi" w:cstheme="majorHAnsi"/>
          <w:b/>
          <w:bCs/>
          <w:sz w:val="24"/>
          <w:szCs w:val="24"/>
          <w:u w:val="single"/>
        </w:rPr>
      </w:pPr>
      <w:r w:rsidRPr="003E0F7F">
        <w:rPr>
          <w:rFonts w:asciiTheme="majorHAnsi" w:hAnsiTheme="majorHAnsi" w:cstheme="majorHAnsi"/>
          <w:b/>
          <w:bCs/>
          <w:sz w:val="24"/>
          <w:szCs w:val="24"/>
          <w:u w:val="single"/>
        </w:rPr>
        <w:t>Walkers company background.</w:t>
      </w:r>
    </w:p>
    <w:p w14:paraId="15C260A3" w14:textId="436F69A5" w:rsidR="00C87552" w:rsidRDefault="00C87552">
      <w:pPr>
        <w:rPr>
          <w:rFonts w:asciiTheme="majorHAnsi" w:hAnsiTheme="majorHAnsi" w:cstheme="majorHAnsi"/>
          <w:sz w:val="24"/>
          <w:szCs w:val="24"/>
        </w:rPr>
      </w:pPr>
      <w:r w:rsidRPr="00BA2A99">
        <w:rPr>
          <w:rFonts w:asciiTheme="majorHAnsi" w:hAnsiTheme="majorHAnsi" w:cstheme="majorHAnsi"/>
          <w:sz w:val="24"/>
          <w:szCs w:val="24"/>
        </w:rPr>
        <w:t xml:space="preserve">Walkers got its name from its founder Mr, Henry Walker. A successful butcher from Mansfield, England, who relocated to Leicester in the early 1880’s. Walker managed a butchery making meat pies, however due to post war meat rationing Walker started </w:t>
      </w:r>
      <w:r w:rsidR="00BA2A99" w:rsidRPr="00BA2A99">
        <w:rPr>
          <w:rFonts w:asciiTheme="majorHAnsi" w:hAnsiTheme="majorHAnsi" w:cstheme="majorHAnsi"/>
          <w:sz w:val="24"/>
          <w:szCs w:val="24"/>
        </w:rPr>
        <w:t>experimented and found that by frying potatoes in his fish fryer, a crispy tasty snack was created</w:t>
      </w:r>
      <w:r w:rsidR="00BA2A99">
        <w:rPr>
          <w:rFonts w:asciiTheme="majorHAnsi" w:hAnsiTheme="majorHAnsi" w:cstheme="majorHAnsi"/>
          <w:sz w:val="24"/>
          <w:szCs w:val="24"/>
        </w:rPr>
        <w:t xml:space="preserve">, he began selling these snacks in 1948 </w:t>
      </w:r>
      <w:r w:rsidRPr="00BA2A99">
        <w:rPr>
          <w:rFonts w:asciiTheme="majorHAnsi" w:hAnsiTheme="majorHAnsi" w:cstheme="majorHAnsi"/>
          <w:sz w:val="24"/>
          <w:szCs w:val="24"/>
        </w:rPr>
        <w:t>a</w:t>
      </w:r>
      <w:r w:rsidR="00BA2A99">
        <w:rPr>
          <w:rFonts w:asciiTheme="majorHAnsi" w:hAnsiTheme="majorHAnsi" w:cstheme="majorHAnsi"/>
          <w:sz w:val="24"/>
          <w:szCs w:val="24"/>
        </w:rPr>
        <w:t>s a</w:t>
      </w:r>
      <w:r w:rsidRPr="00BA2A99">
        <w:rPr>
          <w:rFonts w:asciiTheme="majorHAnsi" w:hAnsiTheme="majorHAnsi" w:cstheme="majorHAnsi"/>
          <w:sz w:val="24"/>
          <w:szCs w:val="24"/>
        </w:rPr>
        <w:t xml:space="preserve"> side line in order to make ends m</w:t>
      </w:r>
      <w:r w:rsidR="00BA2A99">
        <w:rPr>
          <w:rFonts w:asciiTheme="majorHAnsi" w:hAnsiTheme="majorHAnsi" w:cstheme="majorHAnsi"/>
          <w:sz w:val="24"/>
          <w:szCs w:val="24"/>
        </w:rPr>
        <w:t>ee</w:t>
      </w:r>
      <w:r w:rsidRPr="00BA2A99">
        <w:rPr>
          <w:rFonts w:asciiTheme="majorHAnsi" w:hAnsiTheme="majorHAnsi" w:cstheme="majorHAnsi"/>
          <w:sz w:val="24"/>
          <w:szCs w:val="24"/>
        </w:rPr>
        <w:t xml:space="preserve">t </w:t>
      </w:r>
      <w:r w:rsidR="00BA2A99">
        <w:rPr>
          <w:rFonts w:asciiTheme="majorHAnsi" w:hAnsiTheme="majorHAnsi" w:cstheme="majorHAnsi"/>
          <w:sz w:val="24"/>
          <w:szCs w:val="24"/>
        </w:rPr>
        <w:t>while there was</w:t>
      </w:r>
      <w:r w:rsidRPr="00BA2A99">
        <w:rPr>
          <w:rFonts w:asciiTheme="majorHAnsi" w:hAnsiTheme="majorHAnsi" w:cstheme="majorHAnsi"/>
          <w:sz w:val="24"/>
          <w:szCs w:val="24"/>
        </w:rPr>
        <w:t xml:space="preserve"> a shortage of meat for his pies. </w:t>
      </w:r>
      <w:r w:rsidR="00BA2A99">
        <w:rPr>
          <w:rFonts w:asciiTheme="majorHAnsi" w:hAnsiTheme="majorHAnsi" w:cstheme="majorHAnsi"/>
          <w:sz w:val="24"/>
          <w:szCs w:val="24"/>
        </w:rPr>
        <w:t>Walker continued to create fry potatoes in the fryer under the guidance of his managing director R.E.Gerrard. when the meat rationing ended in 1954 the company continued making crisps and released its most popular flavour later this year, cheese and onion, which is still the companies best selling crisp flavour over seven decades later.</w:t>
      </w:r>
    </w:p>
    <w:p w14:paraId="2434ACF2" w14:textId="6DFD08E6" w:rsidR="00BA2A99" w:rsidRDefault="00BA2A99">
      <w:pPr>
        <w:rPr>
          <w:rFonts w:ascii="Open Sans" w:hAnsi="Open Sans" w:cs="Open Sans"/>
          <w:color w:val="000000"/>
          <w:sz w:val="20"/>
          <w:szCs w:val="20"/>
          <w:shd w:val="clear" w:color="auto" w:fill="FFFFFF"/>
        </w:rPr>
      </w:pPr>
      <w:r>
        <w:rPr>
          <w:rFonts w:asciiTheme="majorHAnsi" w:hAnsiTheme="majorHAnsi" w:cstheme="majorHAnsi"/>
          <w:sz w:val="24"/>
          <w:szCs w:val="24"/>
        </w:rPr>
        <w:t xml:space="preserve">Today </w:t>
      </w:r>
      <w:r w:rsidR="00C20D24">
        <w:rPr>
          <w:rFonts w:asciiTheme="majorHAnsi" w:hAnsiTheme="majorHAnsi" w:cstheme="majorHAnsi"/>
          <w:sz w:val="24"/>
          <w:szCs w:val="24"/>
        </w:rPr>
        <w:t>“</w:t>
      </w:r>
      <w:r w:rsidR="00C20D24" w:rsidRPr="00C20D24">
        <w:rPr>
          <w:rFonts w:asciiTheme="majorHAnsi" w:hAnsiTheme="majorHAnsi" w:cstheme="majorHAnsi"/>
          <w:sz w:val="24"/>
          <w:szCs w:val="24"/>
        </w:rPr>
        <w:t>The company employs 4,000 people across six production sites in the United Kingdom. The largest facility, however, is right here, where 1,100 people work in two massive plants – Bursom Road and Leycroft Road – as well as a massive, fully-automated warehouse that can store enough crisps to feed a small country.</w:t>
      </w:r>
      <w:r w:rsidR="00C20D24">
        <w:rPr>
          <w:rFonts w:asciiTheme="majorHAnsi" w:hAnsiTheme="majorHAnsi" w:cstheme="majorHAnsi"/>
          <w:sz w:val="24"/>
          <w:szCs w:val="24"/>
        </w:rPr>
        <w:t>”</w:t>
      </w:r>
      <w:r w:rsidR="00C20D24" w:rsidRPr="00C20D24">
        <w:rPr>
          <w:rFonts w:ascii="Open Sans" w:hAnsi="Open Sans" w:cs="Open Sans"/>
          <w:color w:val="000000"/>
          <w:sz w:val="20"/>
          <w:szCs w:val="20"/>
          <w:shd w:val="clear" w:color="auto" w:fill="FFFFFF"/>
        </w:rPr>
        <w:t xml:space="preserve"> </w:t>
      </w:r>
      <w:r w:rsidR="00C20D24">
        <w:rPr>
          <w:rFonts w:ascii="Open Sans" w:hAnsi="Open Sans" w:cs="Open Sans"/>
          <w:color w:val="000000"/>
          <w:sz w:val="20"/>
          <w:szCs w:val="20"/>
          <w:shd w:val="clear" w:color="auto" w:fill="FFFFFF"/>
        </w:rPr>
        <w:t>(Smith, 2021)</w:t>
      </w:r>
    </w:p>
    <w:p w14:paraId="1F4B5B7D" w14:textId="6D20122A" w:rsidR="00C20D24" w:rsidRDefault="00C20D24">
      <w:pPr>
        <w:rPr>
          <w:rFonts w:asciiTheme="majorHAnsi" w:hAnsiTheme="majorHAnsi" w:cstheme="majorHAnsi"/>
          <w:sz w:val="20"/>
          <w:szCs w:val="20"/>
          <w:shd w:val="clear" w:color="auto" w:fill="FFFFFF"/>
        </w:rPr>
      </w:pPr>
      <w:r w:rsidRPr="00AE4A95">
        <w:rPr>
          <w:rFonts w:asciiTheme="majorHAnsi" w:hAnsiTheme="majorHAnsi" w:cstheme="majorHAnsi"/>
          <w:sz w:val="20"/>
          <w:szCs w:val="20"/>
          <w:shd w:val="clear" w:color="auto" w:fill="FFFFFF"/>
        </w:rPr>
        <w:t>In 2015 statics show that “</w:t>
      </w:r>
      <w:r w:rsidRPr="00AE4A95">
        <w:rPr>
          <w:rFonts w:asciiTheme="majorHAnsi" w:hAnsiTheme="majorHAnsi" w:cstheme="majorHAnsi"/>
          <w:sz w:val="23"/>
          <w:szCs w:val="23"/>
          <w:shd w:val="clear" w:color="auto" w:fill="FFFFFF"/>
        </w:rPr>
        <w:t>Walkers crisps valued at 513.6 million British pounds in sales, followed by own labels at 472.2 million British pounds.</w:t>
      </w:r>
      <w:r w:rsidRPr="00AE4A95">
        <w:rPr>
          <w:rFonts w:asciiTheme="majorHAnsi" w:hAnsiTheme="majorHAnsi" w:cstheme="majorHAnsi"/>
          <w:sz w:val="23"/>
          <w:szCs w:val="23"/>
          <w:shd w:val="clear" w:color="auto" w:fill="FFFFFF"/>
        </w:rPr>
        <w:t>”</w:t>
      </w:r>
      <w:r w:rsidRPr="00AE4A95">
        <w:rPr>
          <w:rFonts w:asciiTheme="majorHAnsi" w:hAnsiTheme="majorHAnsi" w:cstheme="majorHAnsi"/>
          <w:sz w:val="20"/>
          <w:szCs w:val="20"/>
          <w:shd w:val="clear" w:color="auto" w:fill="FFFFFF"/>
        </w:rPr>
        <w:t xml:space="preserve"> </w:t>
      </w:r>
      <w:r w:rsidRPr="00AE4A95">
        <w:rPr>
          <w:rFonts w:asciiTheme="majorHAnsi" w:hAnsiTheme="majorHAnsi" w:cstheme="majorHAnsi"/>
          <w:sz w:val="20"/>
          <w:szCs w:val="20"/>
          <w:shd w:val="clear" w:color="auto" w:fill="FFFFFF"/>
        </w:rPr>
        <w:t>(Leading crisp brands by sales value United Kingdom 2015 | Statista, 2021)</w:t>
      </w:r>
      <w:r w:rsidR="008D535B">
        <w:rPr>
          <w:rFonts w:asciiTheme="majorHAnsi" w:hAnsiTheme="majorHAnsi" w:cstheme="majorHAnsi"/>
          <w:sz w:val="20"/>
          <w:szCs w:val="20"/>
          <w:shd w:val="clear" w:color="auto" w:fill="FFFFFF"/>
        </w:rPr>
        <w:t xml:space="preserve"> </w:t>
      </w:r>
    </w:p>
    <w:p w14:paraId="0265C761" w14:textId="7C7D1FF9" w:rsidR="008D535B" w:rsidRPr="00AE4A95" w:rsidRDefault="008D535B">
      <w:pPr>
        <w:rPr>
          <w:rFonts w:asciiTheme="majorHAnsi" w:hAnsiTheme="majorHAnsi" w:cstheme="majorHAnsi"/>
          <w:sz w:val="24"/>
          <w:szCs w:val="24"/>
        </w:rPr>
      </w:pPr>
      <w:r>
        <w:rPr>
          <w:rFonts w:asciiTheme="majorHAnsi" w:hAnsiTheme="majorHAnsi" w:cstheme="majorHAnsi"/>
          <w:sz w:val="20"/>
          <w:szCs w:val="20"/>
          <w:shd w:val="clear" w:color="auto" w:fill="FFFFFF"/>
        </w:rPr>
        <w:t>Walkers is now a multimillion-pound company, what is the recipe for their success, the report will demonstrate what Walkers do and how they got where they are.</w:t>
      </w:r>
    </w:p>
    <w:p w14:paraId="5632D8D4" w14:textId="77777777" w:rsidR="008D535B" w:rsidRDefault="008D535B">
      <w:pPr>
        <w:rPr>
          <w:rFonts w:asciiTheme="majorHAnsi" w:hAnsiTheme="majorHAnsi" w:cstheme="majorHAnsi"/>
          <w:b/>
          <w:bCs/>
          <w:sz w:val="24"/>
          <w:szCs w:val="24"/>
          <w:u w:val="single"/>
        </w:rPr>
      </w:pPr>
    </w:p>
    <w:p w14:paraId="4DC9F096" w14:textId="77777777" w:rsidR="00F73867" w:rsidRDefault="00F73867">
      <w:pPr>
        <w:rPr>
          <w:rFonts w:asciiTheme="majorHAnsi" w:hAnsiTheme="majorHAnsi" w:cstheme="majorHAnsi"/>
          <w:b/>
          <w:bCs/>
          <w:sz w:val="24"/>
          <w:szCs w:val="24"/>
          <w:u w:val="single"/>
        </w:rPr>
      </w:pPr>
    </w:p>
    <w:p w14:paraId="0454BAC6" w14:textId="77777777" w:rsidR="00F73867" w:rsidRDefault="00F73867">
      <w:pPr>
        <w:rPr>
          <w:rFonts w:asciiTheme="majorHAnsi" w:hAnsiTheme="majorHAnsi" w:cstheme="majorHAnsi"/>
          <w:b/>
          <w:bCs/>
          <w:sz w:val="24"/>
          <w:szCs w:val="24"/>
          <w:u w:val="single"/>
        </w:rPr>
      </w:pPr>
    </w:p>
    <w:p w14:paraId="7D36972A" w14:textId="77777777" w:rsidR="00F73867" w:rsidRDefault="00F73867">
      <w:pPr>
        <w:rPr>
          <w:rFonts w:asciiTheme="majorHAnsi" w:hAnsiTheme="majorHAnsi" w:cstheme="majorHAnsi"/>
          <w:b/>
          <w:bCs/>
          <w:sz w:val="24"/>
          <w:szCs w:val="24"/>
          <w:u w:val="single"/>
        </w:rPr>
      </w:pPr>
    </w:p>
    <w:p w14:paraId="16019E60" w14:textId="77777777" w:rsidR="00F73867" w:rsidRDefault="00F73867">
      <w:pPr>
        <w:rPr>
          <w:rFonts w:asciiTheme="majorHAnsi" w:hAnsiTheme="majorHAnsi" w:cstheme="majorHAnsi"/>
          <w:b/>
          <w:bCs/>
          <w:sz w:val="24"/>
          <w:szCs w:val="24"/>
          <w:u w:val="single"/>
        </w:rPr>
      </w:pPr>
    </w:p>
    <w:p w14:paraId="57595540" w14:textId="77777777" w:rsidR="00F73867" w:rsidRDefault="00F73867">
      <w:pPr>
        <w:rPr>
          <w:rFonts w:asciiTheme="majorHAnsi" w:hAnsiTheme="majorHAnsi" w:cstheme="majorHAnsi"/>
          <w:b/>
          <w:bCs/>
          <w:sz w:val="24"/>
          <w:szCs w:val="24"/>
          <w:u w:val="single"/>
        </w:rPr>
      </w:pPr>
    </w:p>
    <w:p w14:paraId="3BCAE38D" w14:textId="77777777" w:rsidR="00F73867" w:rsidRDefault="00F73867">
      <w:pPr>
        <w:rPr>
          <w:rFonts w:asciiTheme="majorHAnsi" w:hAnsiTheme="majorHAnsi" w:cstheme="majorHAnsi"/>
          <w:b/>
          <w:bCs/>
          <w:sz w:val="24"/>
          <w:szCs w:val="24"/>
          <w:u w:val="single"/>
        </w:rPr>
      </w:pPr>
    </w:p>
    <w:p w14:paraId="697D6741" w14:textId="77777777" w:rsidR="00F73867" w:rsidRDefault="00F73867">
      <w:pPr>
        <w:rPr>
          <w:rFonts w:asciiTheme="majorHAnsi" w:hAnsiTheme="majorHAnsi" w:cstheme="majorHAnsi"/>
          <w:b/>
          <w:bCs/>
          <w:sz w:val="24"/>
          <w:szCs w:val="24"/>
          <w:u w:val="single"/>
        </w:rPr>
      </w:pPr>
    </w:p>
    <w:p w14:paraId="426CBB53" w14:textId="701179E0" w:rsidR="009E5045" w:rsidRPr="003E0F7F" w:rsidRDefault="009E5045">
      <w:pPr>
        <w:rPr>
          <w:rFonts w:asciiTheme="majorHAnsi" w:hAnsiTheme="majorHAnsi" w:cstheme="majorHAnsi"/>
          <w:b/>
          <w:bCs/>
          <w:sz w:val="24"/>
          <w:szCs w:val="24"/>
          <w:u w:val="single"/>
        </w:rPr>
      </w:pPr>
      <w:r w:rsidRPr="003E0F7F">
        <w:rPr>
          <w:rFonts w:asciiTheme="majorHAnsi" w:hAnsiTheme="majorHAnsi" w:cstheme="majorHAnsi"/>
          <w:b/>
          <w:bCs/>
          <w:sz w:val="24"/>
          <w:szCs w:val="24"/>
          <w:u w:val="single"/>
        </w:rPr>
        <w:t>What is Strategic management?</w:t>
      </w:r>
    </w:p>
    <w:p w14:paraId="678B5756" w14:textId="281300A1" w:rsidR="009E5045" w:rsidRPr="003E0F7F" w:rsidRDefault="00D70360">
      <w:pPr>
        <w:rPr>
          <w:rFonts w:asciiTheme="majorHAnsi" w:hAnsiTheme="majorHAnsi" w:cstheme="majorHAnsi"/>
          <w:sz w:val="24"/>
          <w:szCs w:val="24"/>
          <w:shd w:val="clear" w:color="auto" w:fill="FFFFFF"/>
        </w:rPr>
      </w:pPr>
      <w:r w:rsidRPr="003E0F7F">
        <w:rPr>
          <w:rFonts w:asciiTheme="majorHAnsi" w:hAnsiTheme="majorHAnsi" w:cstheme="majorHAnsi"/>
          <w:sz w:val="24"/>
          <w:szCs w:val="24"/>
        </w:rPr>
        <w:t>“</w:t>
      </w:r>
      <w:r w:rsidR="00D47354" w:rsidRPr="003E0F7F">
        <w:rPr>
          <w:rFonts w:asciiTheme="majorHAnsi" w:hAnsiTheme="majorHAnsi" w:cstheme="majorHAnsi"/>
          <w:sz w:val="24"/>
          <w:szCs w:val="24"/>
        </w:rPr>
        <w:t>S</w:t>
      </w:r>
      <w:r w:rsidRPr="003E0F7F">
        <w:rPr>
          <w:rFonts w:asciiTheme="majorHAnsi" w:hAnsiTheme="majorHAnsi" w:cstheme="majorHAnsi"/>
          <w:sz w:val="24"/>
          <w:szCs w:val="24"/>
          <w:shd w:val="clear" w:color="auto" w:fill="FFFFFF"/>
        </w:rPr>
        <w:t>trategic management is the ongoing </w:t>
      </w:r>
      <w:hyperlink r:id="rId7" w:history="1">
        <w:r w:rsidRPr="003E0F7F">
          <w:rPr>
            <w:rStyle w:val="Hyperlink"/>
            <w:rFonts w:asciiTheme="majorHAnsi" w:hAnsiTheme="majorHAnsi" w:cstheme="majorHAnsi"/>
            <w:color w:val="auto"/>
            <w:sz w:val="24"/>
            <w:szCs w:val="24"/>
            <w:u w:val="none"/>
            <w:shd w:val="clear" w:color="auto" w:fill="FFFFFF"/>
          </w:rPr>
          <w:t>planning, monitoring, analysis and assessment</w:t>
        </w:r>
      </w:hyperlink>
      <w:r w:rsidRPr="003E0F7F">
        <w:rPr>
          <w:rFonts w:asciiTheme="majorHAnsi" w:hAnsiTheme="majorHAnsi" w:cstheme="majorHAnsi"/>
          <w:sz w:val="24"/>
          <w:szCs w:val="24"/>
          <w:shd w:val="clear" w:color="auto" w:fill="FFFFFF"/>
        </w:rPr>
        <w:t> of all necessities an organization needs to meet its goals and objectives.</w:t>
      </w:r>
      <w:r w:rsidRPr="003E0F7F">
        <w:rPr>
          <w:rFonts w:asciiTheme="majorHAnsi" w:hAnsiTheme="majorHAnsi" w:cstheme="majorHAnsi"/>
          <w:sz w:val="24"/>
          <w:szCs w:val="24"/>
          <w:shd w:val="clear" w:color="auto" w:fill="FFFFFF"/>
        </w:rPr>
        <w:t xml:space="preserve">” </w:t>
      </w:r>
      <w:r w:rsidRPr="003E0F7F">
        <w:rPr>
          <w:rFonts w:asciiTheme="majorHAnsi" w:hAnsiTheme="majorHAnsi" w:cstheme="majorHAnsi"/>
          <w:sz w:val="24"/>
          <w:szCs w:val="24"/>
          <w:shd w:val="clear" w:color="auto" w:fill="FFFFFF"/>
        </w:rPr>
        <w:t>(What is Strategic Management, and Why is it Important?, 2021)</w:t>
      </w:r>
    </w:p>
    <w:p w14:paraId="546C46EB" w14:textId="7C0BF0F5" w:rsidR="00D70360" w:rsidRPr="003E0F7F" w:rsidRDefault="00D70360">
      <w:pPr>
        <w:rPr>
          <w:rFonts w:asciiTheme="majorHAnsi" w:hAnsiTheme="majorHAnsi" w:cstheme="majorHAnsi"/>
          <w:sz w:val="24"/>
          <w:szCs w:val="24"/>
          <w:shd w:val="clear" w:color="auto" w:fill="FFFFFF"/>
        </w:rPr>
      </w:pPr>
      <w:r w:rsidRPr="003E0F7F">
        <w:rPr>
          <w:rFonts w:asciiTheme="majorHAnsi" w:hAnsiTheme="majorHAnsi" w:cstheme="majorHAnsi"/>
          <w:sz w:val="24"/>
          <w:szCs w:val="24"/>
          <w:shd w:val="clear" w:color="auto" w:fill="FFFFFF"/>
        </w:rPr>
        <w:t>“</w:t>
      </w:r>
      <w:r w:rsidRPr="003E0F7F">
        <w:rPr>
          <w:rStyle w:val="Emphasis"/>
          <w:rFonts w:asciiTheme="majorHAnsi" w:hAnsiTheme="majorHAnsi" w:cstheme="majorHAnsi"/>
          <w:i w:val="0"/>
          <w:iCs w:val="0"/>
          <w:sz w:val="24"/>
          <w:szCs w:val="24"/>
          <w:shd w:val="clear" w:color="auto" w:fill="FFFFFF"/>
        </w:rPr>
        <w:t>Strategic management</w:t>
      </w:r>
      <w:r w:rsidRPr="003E0F7F">
        <w:rPr>
          <w:rFonts w:asciiTheme="majorHAnsi" w:hAnsiTheme="majorHAnsi" w:cstheme="majorHAnsi"/>
          <w:sz w:val="24"/>
          <w:szCs w:val="24"/>
          <w:shd w:val="clear" w:color="auto" w:fill="FFFFFF"/>
        </w:rPr>
        <w:t> is the planned use of a business' resources to reach company goals and objectives.</w:t>
      </w:r>
      <w:r w:rsidRPr="003E0F7F">
        <w:rPr>
          <w:rFonts w:asciiTheme="majorHAnsi" w:hAnsiTheme="majorHAnsi" w:cstheme="majorHAnsi"/>
          <w:sz w:val="24"/>
          <w:szCs w:val="24"/>
          <w:shd w:val="clear" w:color="auto" w:fill="FFFFFF"/>
        </w:rPr>
        <w:t xml:space="preserve">” </w:t>
      </w:r>
      <w:r w:rsidRPr="003E0F7F">
        <w:rPr>
          <w:rFonts w:asciiTheme="majorHAnsi" w:hAnsiTheme="majorHAnsi" w:cstheme="majorHAnsi"/>
          <w:sz w:val="24"/>
          <w:szCs w:val="24"/>
          <w:shd w:val="clear" w:color="auto" w:fill="FFFFFF"/>
        </w:rPr>
        <w:t>(2021)</w:t>
      </w:r>
    </w:p>
    <w:p w14:paraId="1C766C72" w14:textId="068CAD5D" w:rsidR="00D70360" w:rsidRPr="003E0F7F" w:rsidRDefault="00D47354">
      <w:pPr>
        <w:rPr>
          <w:rFonts w:asciiTheme="majorHAnsi" w:hAnsiTheme="majorHAnsi" w:cstheme="majorHAnsi"/>
          <w:sz w:val="24"/>
          <w:szCs w:val="24"/>
          <w:shd w:val="clear" w:color="auto" w:fill="FFFFFF"/>
        </w:rPr>
      </w:pPr>
      <w:r w:rsidRPr="003E0F7F">
        <w:rPr>
          <w:rFonts w:asciiTheme="majorHAnsi" w:hAnsiTheme="majorHAnsi" w:cstheme="majorHAnsi"/>
          <w:sz w:val="24"/>
          <w:szCs w:val="24"/>
          <w:shd w:val="clear" w:color="auto" w:fill="FFFFFF"/>
        </w:rPr>
        <w:t>“</w:t>
      </w:r>
      <w:r w:rsidR="00964E3A" w:rsidRPr="003E0F7F">
        <w:rPr>
          <w:rFonts w:asciiTheme="majorHAnsi" w:hAnsiTheme="majorHAnsi" w:cstheme="majorHAnsi"/>
          <w:sz w:val="24"/>
          <w:szCs w:val="24"/>
          <w:shd w:val="clear" w:color="auto" w:fill="FFFFFF"/>
        </w:rPr>
        <w:t>A method to management that formulates the company's overarching long-term objectives, establishes policies to attain these objectives, and takes tangible steps to execute policy across the organization's departments. The process starts with a position audit, which examines the company's strengths and weaknesses, as well as market possibilities and threats. This should result in a strategic intent statement and a strategic strategy. The plan's implementation will necessitate the allocation of sufficient resources, the formation of relevant organisations, and ongoing results monitoring. Finally, processes must be put in place that enable for individual policies to be reassessed</w:t>
      </w:r>
      <w:r w:rsidRPr="003E0F7F">
        <w:rPr>
          <w:rFonts w:asciiTheme="majorHAnsi" w:hAnsiTheme="majorHAnsi" w:cstheme="majorHAnsi"/>
          <w:sz w:val="24"/>
          <w:szCs w:val="24"/>
          <w:shd w:val="clear" w:color="auto" w:fill="FFFFFF"/>
        </w:rPr>
        <w:t>.</w:t>
      </w:r>
      <w:r w:rsidRPr="003E0F7F">
        <w:rPr>
          <w:rFonts w:asciiTheme="majorHAnsi" w:hAnsiTheme="majorHAnsi" w:cstheme="majorHAnsi"/>
          <w:sz w:val="24"/>
          <w:szCs w:val="24"/>
          <w:shd w:val="clear" w:color="auto" w:fill="FFFFFF"/>
        </w:rPr>
        <w:t xml:space="preserve">” </w:t>
      </w:r>
      <w:r w:rsidRPr="003E0F7F">
        <w:rPr>
          <w:rFonts w:asciiTheme="majorHAnsi" w:hAnsiTheme="majorHAnsi" w:cstheme="majorHAnsi"/>
          <w:sz w:val="24"/>
          <w:szCs w:val="24"/>
          <w:shd w:val="clear" w:color="auto" w:fill="FFFFFF"/>
        </w:rPr>
        <w:t>(strategic management, 2021)</w:t>
      </w:r>
    </w:p>
    <w:p w14:paraId="1DA26BBC" w14:textId="6C5D65CF" w:rsidR="00964E3A" w:rsidRDefault="00964E3A">
      <w:pPr>
        <w:rPr>
          <w:rFonts w:asciiTheme="majorHAnsi" w:hAnsiTheme="majorHAnsi" w:cstheme="majorHAnsi"/>
          <w:sz w:val="24"/>
          <w:szCs w:val="24"/>
          <w:shd w:val="clear" w:color="auto" w:fill="FFFFFF"/>
        </w:rPr>
      </w:pPr>
      <w:r w:rsidRPr="003E0F7F">
        <w:rPr>
          <w:rFonts w:asciiTheme="majorHAnsi" w:hAnsiTheme="majorHAnsi" w:cstheme="majorHAnsi"/>
          <w:sz w:val="24"/>
          <w:szCs w:val="24"/>
          <w:shd w:val="clear" w:color="auto" w:fill="FFFFFF"/>
        </w:rPr>
        <w:t>From thee three definitions above I believe that strategic management involves analysing the company’s current position, in order to establish their long term goal. Putting a plan in place to ensure the company meets their objective in a timely manner, implementing the plan to ensure that it is successful, and monitoring and reassessing the objectives continuously to ensure its success moving the company in the planned direction, ensuring that any interruptions are managed in a timely manner, successful implementation of a plan is key to an organisation’s success in the current global market.</w:t>
      </w:r>
    </w:p>
    <w:p w14:paraId="5617B26E" w14:textId="66250618" w:rsidR="008B4CF1" w:rsidRDefault="008B4CF1">
      <w:pPr>
        <w:rPr>
          <w:rFonts w:asciiTheme="majorHAnsi" w:hAnsiTheme="majorHAnsi" w:cstheme="majorHAnsi"/>
          <w:sz w:val="24"/>
          <w:szCs w:val="24"/>
          <w:shd w:val="clear" w:color="auto" w:fill="FFFFFF"/>
        </w:rPr>
      </w:pPr>
    </w:p>
    <w:p w14:paraId="3567A248" w14:textId="71887D13" w:rsidR="008B4CF1" w:rsidRPr="00F73867" w:rsidRDefault="008B4CF1">
      <w:pPr>
        <w:rPr>
          <w:rFonts w:asciiTheme="majorHAnsi" w:hAnsiTheme="majorHAnsi" w:cstheme="majorHAnsi"/>
          <w:b/>
          <w:bCs/>
          <w:sz w:val="24"/>
          <w:szCs w:val="24"/>
          <w:u w:val="single"/>
          <w:shd w:val="clear" w:color="auto" w:fill="FFFFFF"/>
        </w:rPr>
      </w:pPr>
      <w:r w:rsidRPr="00F73867">
        <w:rPr>
          <w:rFonts w:asciiTheme="majorHAnsi" w:hAnsiTheme="majorHAnsi" w:cstheme="majorHAnsi"/>
          <w:b/>
          <w:bCs/>
          <w:sz w:val="24"/>
          <w:szCs w:val="24"/>
          <w:u w:val="single"/>
          <w:shd w:val="clear" w:color="auto" w:fill="FFFFFF"/>
        </w:rPr>
        <w:t>SWOT Analysis.</w:t>
      </w:r>
    </w:p>
    <w:p w14:paraId="6D004CCE" w14:textId="42CFC171" w:rsidR="00A76C0E" w:rsidRDefault="008B4CF1">
      <w:pPr>
        <w:rPr>
          <w:rFonts w:ascii="Open Sans" w:hAnsi="Open Sans" w:cs="Open Sans"/>
          <w:color w:val="000000"/>
          <w:sz w:val="20"/>
          <w:szCs w:val="20"/>
          <w:shd w:val="clear" w:color="auto" w:fill="FFFFFF"/>
        </w:rPr>
      </w:pPr>
      <w:r>
        <w:rPr>
          <w:rFonts w:asciiTheme="majorHAnsi" w:hAnsiTheme="majorHAnsi" w:cstheme="majorHAnsi"/>
          <w:sz w:val="24"/>
          <w:szCs w:val="24"/>
          <w:shd w:val="clear" w:color="auto" w:fill="FFFFFF"/>
        </w:rPr>
        <w:t>“</w:t>
      </w:r>
      <w:r w:rsidRPr="008B4CF1">
        <w:rPr>
          <w:rFonts w:asciiTheme="majorHAnsi" w:hAnsiTheme="majorHAnsi" w:cstheme="majorHAnsi"/>
          <w:sz w:val="24"/>
          <w:szCs w:val="24"/>
          <w:shd w:val="clear" w:color="auto" w:fill="FFFFFF"/>
        </w:rPr>
        <w:t>SWOT Analysis is a basic tool that</w:t>
      </w:r>
      <w:r w:rsidR="008929D6">
        <w:rPr>
          <w:rFonts w:asciiTheme="majorHAnsi" w:hAnsiTheme="majorHAnsi" w:cstheme="majorHAnsi"/>
          <w:sz w:val="24"/>
          <w:szCs w:val="24"/>
          <w:shd w:val="clear" w:color="auto" w:fill="FFFFFF"/>
        </w:rPr>
        <w:t xml:space="preserve"> </w:t>
      </w:r>
      <w:r w:rsidRPr="008B4CF1">
        <w:rPr>
          <w:rFonts w:asciiTheme="majorHAnsi" w:hAnsiTheme="majorHAnsi" w:cstheme="majorHAnsi"/>
          <w:sz w:val="24"/>
          <w:szCs w:val="24"/>
          <w:shd w:val="clear" w:color="auto" w:fill="FFFFFF"/>
        </w:rPr>
        <w:t>assist</w:t>
      </w:r>
      <w:r w:rsidR="008929D6">
        <w:rPr>
          <w:rFonts w:asciiTheme="majorHAnsi" w:hAnsiTheme="majorHAnsi" w:cstheme="majorHAnsi"/>
          <w:sz w:val="24"/>
          <w:szCs w:val="24"/>
          <w:shd w:val="clear" w:color="auto" w:fill="FFFFFF"/>
        </w:rPr>
        <w:t xml:space="preserve">s </w:t>
      </w:r>
      <w:r w:rsidRPr="008B4CF1">
        <w:rPr>
          <w:rFonts w:asciiTheme="majorHAnsi" w:hAnsiTheme="majorHAnsi" w:cstheme="majorHAnsi"/>
          <w:sz w:val="24"/>
          <w:szCs w:val="24"/>
          <w:shd w:val="clear" w:color="auto" w:fill="FFFFFF"/>
        </w:rPr>
        <w:t xml:space="preserve">in </w:t>
      </w:r>
      <w:r w:rsidR="008929D6" w:rsidRPr="008B4CF1">
        <w:rPr>
          <w:rFonts w:asciiTheme="majorHAnsi" w:hAnsiTheme="majorHAnsi" w:cstheme="majorHAnsi"/>
          <w:sz w:val="24"/>
          <w:szCs w:val="24"/>
          <w:shd w:val="clear" w:color="auto" w:fill="FFFFFF"/>
        </w:rPr>
        <w:t>analysing</w:t>
      </w:r>
      <w:r w:rsidRPr="008B4CF1">
        <w:rPr>
          <w:rFonts w:asciiTheme="majorHAnsi" w:hAnsiTheme="majorHAnsi" w:cstheme="majorHAnsi"/>
          <w:sz w:val="24"/>
          <w:szCs w:val="24"/>
          <w:shd w:val="clear" w:color="auto" w:fill="FFFFFF"/>
        </w:rPr>
        <w:t xml:space="preserve"> what </w:t>
      </w:r>
      <w:r w:rsidR="006422F0">
        <w:rPr>
          <w:rFonts w:asciiTheme="majorHAnsi" w:hAnsiTheme="majorHAnsi" w:cstheme="majorHAnsi"/>
          <w:sz w:val="24"/>
          <w:szCs w:val="24"/>
          <w:shd w:val="clear" w:color="auto" w:fill="FFFFFF"/>
        </w:rPr>
        <w:t>an</w:t>
      </w:r>
      <w:r w:rsidRPr="008B4CF1">
        <w:rPr>
          <w:rFonts w:asciiTheme="majorHAnsi" w:hAnsiTheme="majorHAnsi" w:cstheme="majorHAnsi"/>
          <w:sz w:val="24"/>
          <w:szCs w:val="24"/>
          <w:shd w:val="clear" w:color="auto" w:fill="FFFFFF"/>
        </w:rPr>
        <w:t xml:space="preserve"> organization does </w:t>
      </w:r>
      <w:r w:rsidR="006422F0">
        <w:rPr>
          <w:rFonts w:asciiTheme="majorHAnsi" w:hAnsiTheme="majorHAnsi" w:cstheme="majorHAnsi"/>
          <w:sz w:val="24"/>
          <w:szCs w:val="24"/>
          <w:shd w:val="clear" w:color="auto" w:fill="FFFFFF"/>
        </w:rPr>
        <w:t>good</w:t>
      </w:r>
      <w:r w:rsidRPr="008B4CF1">
        <w:rPr>
          <w:rFonts w:asciiTheme="majorHAnsi" w:hAnsiTheme="majorHAnsi" w:cstheme="majorHAnsi"/>
          <w:sz w:val="24"/>
          <w:szCs w:val="24"/>
          <w:shd w:val="clear" w:color="auto" w:fill="FFFFFF"/>
        </w:rPr>
        <w:t xml:space="preserve"> right now and </w:t>
      </w:r>
      <w:r w:rsidR="006422F0">
        <w:rPr>
          <w:rFonts w:asciiTheme="majorHAnsi" w:hAnsiTheme="majorHAnsi" w:cstheme="majorHAnsi"/>
          <w:sz w:val="24"/>
          <w:szCs w:val="24"/>
          <w:shd w:val="clear" w:color="auto" w:fill="FFFFFF"/>
        </w:rPr>
        <w:t xml:space="preserve">in order to </w:t>
      </w:r>
      <w:r w:rsidRPr="008B4CF1">
        <w:rPr>
          <w:rFonts w:asciiTheme="majorHAnsi" w:hAnsiTheme="majorHAnsi" w:cstheme="majorHAnsi"/>
          <w:sz w:val="24"/>
          <w:szCs w:val="24"/>
          <w:shd w:val="clear" w:color="auto" w:fill="FFFFFF"/>
        </w:rPr>
        <w:t>develop a successful future strategy. SWOT analysis can also uncover company areas that are holding you back or that your competitors could exploit if you don't defend yourself.</w:t>
      </w:r>
      <w:r>
        <w:rPr>
          <w:rFonts w:asciiTheme="majorHAnsi" w:hAnsiTheme="majorHAnsi" w:cstheme="majorHAnsi"/>
          <w:sz w:val="24"/>
          <w:szCs w:val="24"/>
          <w:shd w:val="clear" w:color="auto" w:fill="FFFFFF"/>
        </w:rPr>
        <w:t>”</w:t>
      </w:r>
      <w:r w:rsidRPr="008B4CF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(SWOT Analysis: Strengths, Weaknesses, Opportunities, Threats, 2021)</w:t>
      </w:r>
    </w:p>
    <w:p w14:paraId="0BB096EF" w14:textId="4E95E372" w:rsidR="002A265A" w:rsidRDefault="002A265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SWOT analysis is intended to measure and highlight companies internal or </w:t>
      </w:r>
      <w:r w:rsidR="008929D6">
        <w:rPr>
          <w:rFonts w:ascii="Open Sans" w:hAnsi="Open Sans" w:cs="Open Sans"/>
          <w:color w:val="000000"/>
          <w:sz w:val="20"/>
          <w:szCs w:val="20"/>
          <w:shd w:val="clear" w:color="auto" w:fill="FFFFFF"/>
        </w:rPr>
        <w:t>microenvironment</w:t>
      </w:r>
      <w:r>
        <w:rPr>
          <w:rFonts w:ascii="Open Sans" w:hAnsi="Open Sans" w:cs="Open Sans"/>
          <w:color w:val="000000"/>
          <w:sz w:val="20"/>
          <w:szCs w:val="20"/>
          <w:shd w:val="clear" w:color="auto" w:fill="FFFFFF"/>
        </w:rPr>
        <w:t xml:space="preserve">, </w:t>
      </w:r>
      <w:r w:rsidR="008929D6">
        <w:rPr>
          <w:rFonts w:ascii="Open Sans" w:hAnsi="Open Sans" w:cs="Open Sans"/>
          <w:color w:val="000000"/>
          <w:sz w:val="20"/>
          <w:szCs w:val="20"/>
          <w:shd w:val="clear" w:color="auto" w:fill="FFFFFF"/>
        </w:rPr>
        <w:t>strengths,</w:t>
      </w:r>
      <w:r>
        <w:rPr>
          <w:rFonts w:ascii="Open Sans" w:hAnsi="Open Sans" w:cs="Open Sans"/>
          <w:color w:val="000000"/>
          <w:sz w:val="20"/>
          <w:szCs w:val="20"/>
          <w:shd w:val="clear" w:color="auto" w:fill="FFFFFF"/>
        </w:rPr>
        <w:t xml:space="preserve"> weaknesses, opportunities and threats.</w:t>
      </w:r>
    </w:p>
    <w:p w14:paraId="5B6BCE30" w14:textId="25B0AFAD" w:rsidR="0047219E" w:rsidRDefault="002A265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 now intend on applying a SWOT analysis on Walkers</w:t>
      </w:r>
      <w:r w:rsidR="00056079">
        <w:rPr>
          <w:rFonts w:ascii="Open Sans" w:hAnsi="Open Sans" w:cs="Open Sans"/>
          <w:color w:val="000000"/>
          <w:sz w:val="20"/>
          <w:szCs w:val="20"/>
          <w:shd w:val="clear" w:color="auto" w:fill="FFFFFF"/>
        </w:rPr>
        <w:t>. SWOT was created by Albert Humphreys an American Business and management consultant. “</w:t>
      </w:r>
      <w:r w:rsidR="00056079">
        <w:rPr>
          <w:rFonts w:ascii="Arial" w:hAnsi="Arial" w:cs="Arial"/>
          <w:color w:val="202124"/>
          <w:shd w:val="clear" w:color="auto" w:fill="FFFFFF"/>
        </w:rPr>
        <w:t>During his work at the Stanford Research Institute (1960 – 1970), he produced a team method for planning which was named SOFT analysis, this has developed into what we now know as a SWOT analysis.</w:t>
      </w:r>
      <w:r w:rsidR="00056079">
        <w:rPr>
          <w:rFonts w:ascii="Arial" w:hAnsi="Arial" w:cs="Arial"/>
          <w:color w:val="202124"/>
          <w:shd w:val="clear" w:color="auto" w:fill="FFFFFF"/>
        </w:rPr>
        <w:t>”</w:t>
      </w:r>
      <w:r w:rsidR="00056079" w:rsidRPr="00056079">
        <w:rPr>
          <w:rFonts w:ascii="Open Sans" w:hAnsi="Open Sans" w:cs="Open Sans"/>
          <w:color w:val="000000"/>
          <w:sz w:val="20"/>
          <w:szCs w:val="20"/>
          <w:shd w:val="clear" w:color="auto" w:fill="FFFFFF"/>
        </w:rPr>
        <w:t xml:space="preserve"> </w:t>
      </w:r>
      <w:r w:rsidR="00056079">
        <w:rPr>
          <w:rFonts w:ascii="Open Sans" w:hAnsi="Open Sans" w:cs="Open Sans"/>
          <w:color w:val="000000"/>
          <w:sz w:val="20"/>
          <w:szCs w:val="20"/>
          <w:shd w:val="clear" w:color="auto" w:fill="FFFFFF"/>
        </w:rPr>
        <w:t>(Marketing Theories – Swot Analysis, 2021)</w:t>
      </w:r>
      <w:r w:rsidR="00D66671">
        <w:rPr>
          <w:rFonts w:ascii="Open Sans" w:hAnsi="Open Sans" w:cs="Open Sans"/>
          <w:color w:val="000000"/>
          <w:sz w:val="20"/>
          <w:szCs w:val="20"/>
          <w:shd w:val="clear" w:color="auto" w:fill="FFFFFF"/>
        </w:rPr>
        <w:t xml:space="preserve"> The management tool was created to highlight the companies, current strengths, weaknesses, and to show possible opportunities and threats in a simple table.</w:t>
      </w:r>
    </w:p>
    <w:p w14:paraId="065058DB" w14:textId="536D8C0E" w:rsidR="004014B0" w:rsidRDefault="004014B0">
      <w:pPr>
        <w:rPr>
          <w:rFonts w:ascii="Open Sans" w:hAnsi="Open Sans" w:cs="Open Sans"/>
          <w:color w:val="000000"/>
          <w:sz w:val="20"/>
          <w:szCs w:val="20"/>
          <w:shd w:val="clear" w:color="auto" w:fill="FFFFFF"/>
        </w:rPr>
      </w:pPr>
    </w:p>
    <w:p w14:paraId="2CA2EA03" w14:textId="00F84D0F" w:rsidR="004014B0" w:rsidRDefault="004014B0">
      <w:pPr>
        <w:rPr>
          <w:rFonts w:ascii="Open Sans" w:hAnsi="Open Sans" w:cs="Open Sans"/>
          <w:color w:val="000000"/>
          <w:sz w:val="20"/>
          <w:szCs w:val="20"/>
          <w:shd w:val="clear" w:color="auto" w:fill="FFFFFF"/>
        </w:rPr>
      </w:pPr>
    </w:p>
    <w:p w14:paraId="50B0F55D" w14:textId="2FC1E47A" w:rsidR="004014B0" w:rsidRDefault="004014B0">
      <w:pPr>
        <w:rPr>
          <w:rFonts w:ascii="Open Sans" w:hAnsi="Open Sans" w:cs="Open Sans"/>
          <w:color w:val="000000"/>
          <w:sz w:val="20"/>
          <w:szCs w:val="20"/>
          <w:shd w:val="clear" w:color="auto" w:fill="FFFFFF"/>
        </w:rPr>
      </w:pPr>
    </w:p>
    <w:p w14:paraId="07108FF4" w14:textId="77777777" w:rsidR="004014B0" w:rsidRDefault="004014B0">
      <w:pPr>
        <w:rPr>
          <w:rFonts w:ascii="Open Sans" w:hAnsi="Open Sans" w:cs="Open Sans"/>
          <w:color w:val="000000"/>
          <w:sz w:val="20"/>
          <w:szCs w:val="20"/>
          <w:shd w:val="clear" w:color="auto" w:fill="FFFFFF"/>
        </w:rPr>
      </w:pPr>
    </w:p>
    <w:tbl>
      <w:tblPr>
        <w:tblW w:w="0" w:type="auto"/>
        <w:tblInd w:w="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90"/>
        <w:gridCol w:w="4155"/>
      </w:tblGrid>
      <w:tr w:rsidR="0047219E" w14:paraId="2905A8E3" w14:textId="592CCE2D" w:rsidTr="0047219E">
        <w:tblPrEx>
          <w:tblCellMar>
            <w:top w:w="0" w:type="dxa"/>
            <w:bottom w:w="0" w:type="dxa"/>
          </w:tblCellMar>
        </w:tblPrEx>
        <w:trPr>
          <w:trHeight w:val="2790"/>
        </w:trPr>
        <w:tc>
          <w:tcPr>
            <w:tcW w:w="3990" w:type="dxa"/>
          </w:tcPr>
          <w:p w14:paraId="1CB620EC" w14:textId="3B83CFD2" w:rsidR="0047219E" w:rsidRPr="004014B0" w:rsidRDefault="0047219E" w:rsidP="0047219E">
            <w:pPr>
              <w:jc w:val="center"/>
              <w:rPr>
                <w:rFonts w:ascii="Open Sans" w:hAnsi="Open Sans" w:cs="Open Sans"/>
                <w:b/>
                <w:bCs/>
                <w:color w:val="000000"/>
                <w:sz w:val="20"/>
                <w:szCs w:val="20"/>
                <w:u w:val="single"/>
                <w:shd w:val="clear" w:color="auto" w:fill="FFFFFF"/>
              </w:rPr>
            </w:pPr>
            <w:r w:rsidRPr="004014B0">
              <w:rPr>
                <w:rFonts w:ascii="Open Sans" w:hAnsi="Open Sans" w:cs="Open Sans"/>
                <w:b/>
                <w:bCs/>
                <w:color w:val="000000"/>
                <w:sz w:val="20"/>
                <w:szCs w:val="20"/>
                <w:u w:val="single"/>
                <w:shd w:val="clear" w:color="auto" w:fill="FFFFFF"/>
              </w:rPr>
              <w:t>Strengths</w:t>
            </w:r>
          </w:p>
          <w:p w14:paraId="4AC8717F" w14:textId="32F968A1" w:rsidR="000914E8" w:rsidRPr="004014B0" w:rsidRDefault="000914E8" w:rsidP="000914E8">
            <w:pPr>
              <w:pStyle w:val="ListParagraph"/>
              <w:numPr>
                <w:ilvl w:val="0"/>
                <w:numId w:val="3"/>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Brand name</w:t>
            </w:r>
          </w:p>
          <w:p w14:paraId="61F0938C" w14:textId="1771BAF8" w:rsidR="000914E8" w:rsidRPr="004014B0" w:rsidRDefault="00776D2F" w:rsidP="000914E8">
            <w:pPr>
              <w:pStyle w:val="ListParagraph"/>
              <w:numPr>
                <w:ilvl w:val="0"/>
                <w:numId w:val="3"/>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Reducing Carbon footprint.</w:t>
            </w:r>
          </w:p>
          <w:p w14:paraId="011E7FD5" w14:textId="508D7482" w:rsidR="00776D2F" w:rsidRPr="004014B0" w:rsidRDefault="00776D2F" w:rsidP="000914E8">
            <w:pPr>
              <w:pStyle w:val="ListParagraph"/>
              <w:numPr>
                <w:ilvl w:val="0"/>
                <w:numId w:val="3"/>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All potatoes sourced from British farms</w:t>
            </w:r>
          </w:p>
          <w:p w14:paraId="7ED7F38C" w14:textId="3396C3D8" w:rsidR="00776D2F" w:rsidRPr="004014B0" w:rsidRDefault="00776D2F" w:rsidP="00776D2F">
            <w:pPr>
              <w:pStyle w:val="ListParagraph"/>
              <w:numPr>
                <w:ilvl w:val="0"/>
                <w:numId w:val="3"/>
              </w:numPr>
              <w:rPr>
                <w:rFonts w:ascii="Open Sans" w:hAnsi="Open Sans" w:cs="Open Sans"/>
                <w:color w:val="000000"/>
                <w:sz w:val="20"/>
                <w:szCs w:val="20"/>
                <w:u w:val="single"/>
                <w:shd w:val="clear" w:color="auto" w:fill="FFFFFF"/>
              </w:rPr>
            </w:pPr>
            <w:r w:rsidRPr="004014B0">
              <w:rPr>
                <w:rFonts w:ascii="Arial" w:hAnsi="Arial" w:cs="Arial"/>
                <w:color w:val="202124"/>
                <w:shd w:val="clear" w:color="auto" w:fill="FFFFFF"/>
              </w:rPr>
              <w:t>“Delivering great flavours to tantalise” (2021)</w:t>
            </w:r>
          </w:p>
          <w:p w14:paraId="39E40EA2" w14:textId="47F37AB6" w:rsidR="004014B0" w:rsidRPr="004014B0" w:rsidRDefault="004014B0" w:rsidP="004014B0">
            <w:pPr>
              <w:pStyle w:val="ListParagraph"/>
              <w:numPr>
                <w:ilvl w:val="0"/>
                <w:numId w:val="3"/>
              </w:numPr>
              <w:spacing w:before="240"/>
              <w:rPr>
                <w:rFonts w:ascii="Open Sans" w:hAnsi="Open Sans" w:cs="Open Sans"/>
                <w:color w:val="000000"/>
                <w:sz w:val="20"/>
                <w:szCs w:val="20"/>
                <w:u w:val="single"/>
                <w:shd w:val="clear" w:color="auto" w:fill="FFFFFF"/>
              </w:rPr>
            </w:pPr>
            <w:r>
              <w:rPr>
                <w:rFonts w:ascii="Arial" w:hAnsi="Arial" w:cs="Arial"/>
                <w:color w:val="202124"/>
                <w:u w:val="single"/>
                <w:shd w:val="clear" w:color="auto" w:fill="FFFFFF"/>
              </w:rPr>
              <w:t>“</w:t>
            </w:r>
            <w:r w:rsidRPr="004014B0">
              <w:rPr>
                <w:rFonts w:ascii="Arial" w:hAnsi="Arial" w:cs="Arial"/>
                <w:color w:val="202124"/>
                <w:shd w:val="clear" w:color="auto" w:fill="FFFFFF"/>
              </w:rPr>
              <w:t>In 2017, Walkers sold over</w:t>
            </w:r>
            <w:r>
              <w:rPr>
                <w:rFonts w:ascii="Arial" w:hAnsi="Arial" w:cs="Arial"/>
                <w:color w:val="202124"/>
                <w:shd w:val="clear" w:color="auto" w:fill="FFFFFF"/>
              </w:rPr>
              <w:t xml:space="preserve"> seventy-seven</w:t>
            </w:r>
            <w:r w:rsidRPr="004014B0">
              <w:rPr>
                <w:rFonts w:ascii="Arial" w:hAnsi="Arial" w:cs="Arial"/>
                <w:color w:val="202124"/>
                <w:shd w:val="clear" w:color="auto" w:fill="FFFFFF"/>
              </w:rPr>
              <w:t xml:space="preserve"> million kilos o</w:t>
            </w:r>
            <w:r>
              <w:rPr>
                <w:rFonts w:ascii="Arial" w:hAnsi="Arial" w:cs="Arial"/>
                <w:color w:val="202124"/>
                <w:shd w:val="clear" w:color="auto" w:fill="FFFFFF"/>
              </w:rPr>
              <w:t>f</w:t>
            </w:r>
            <w:r w:rsidRPr="004014B0">
              <w:rPr>
                <w:rFonts w:ascii="Arial" w:hAnsi="Arial" w:cs="Arial"/>
                <w:color w:val="202124"/>
                <w:shd w:val="clear" w:color="auto" w:fill="FFFFFF"/>
              </w:rPr>
              <w:t xml:space="preserve"> crisps” (2021)</w:t>
            </w:r>
          </w:p>
          <w:p w14:paraId="5DBB8B32" w14:textId="77777777" w:rsidR="00776D2F" w:rsidRPr="004014B0" w:rsidRDefault="00776D2F" w:rsidP="00776D2F">
            <w:pPr>
              <w:pStyle w:val="ListParagraph"/>
              <w:rPr>
                <w:rFonts w:ascii="Open Sans" w:hAnsi="Open Sans" w:cs="Open Sans"/>
                <w:color w:val="000000"/>
                <w:sz w:val="20"/>
                <w:szCs w:val="20"/>
                <w:shd w:val="clear" w:color="auto" w:fill="FFFFFF"/>
              </w:rPr>
            </w:pPr>
          </w:p>
          <w:p w14:paraId="45820BA6" w14:textId="379CFD81" w:rsidR="0009037B" w:rsidRPr="004014B0" w:rsidRDefault="0009037B" w:rsidP="0047219E">
            <w:pPr>
              <w:jc w:val="center"/>
              <w:rPr>
                <w:rFonts w:ascii="Open Sans" w:hAnsi="Open Sans" w:cs="Open Sans"/>
                <w:color w:val="000000"/>
                <w:sz w:val="20"/>
                <w:szCs w:val="20"/>
                <w:u w:val="single"/>
                <w:shd w:val="clear" w:color="auto" w:fill="FFFFFF"/>
              </w:rPr>
            </w:pPr>
          </w:p>
        </w:tc>
        <w:tc>
          <w:tcPr>
            <w:tcW w:w="4155" w:type="dxa"/>
            <w:shd w:val="clear" w:color="auto" w:fill="auto"/>
          </w:tcPr>
          <w:p w14:paraId="4A95F226" w14:textId="77777777" w:rsidR="0047219E" w:rsidRPr="004014B0" w:rsidRDefault="0047219E" w:rsidP="0047219E">
            <w:pPr>
              <w:jc w:val="center"/>
              <w:rPr>
                <w:rFonts w:ascii="Open Sans" w:hAnsi="Open Sans" w:cs="Open Sans"/>
                <w:b/>
                <w:bCs/>
                <w:color w:val="000000"/>
                <w:sz w:val="20"/>
                <w:szCs w:val="20"/>
                <w:u w:val="single"/>
                <w:shd w:val="clear" w:color="auto" w:fill="FFFFFF"/>
              </w:rPr>
            </w:pPr>
            <w:r w:rsidRPr="004014B0">
              <w:rPr>
                <w:rFonts w:ascii="Open Sans" w:hAnsi="Open Sans" w:cs="Open Sans"/>
                <w:b/>
                <w:bCs/>
                <w:color w:val="000000"/>
                <w:sz w:val="20"/>
                <w:szCs w:val="20"/>
                <w:u w:val="single"/>
                <w:shd w:val="clear" w:color="auto" w:fill="FFFFFF"/>
              </w:rPr>
              <w:t>Weaknesses</w:t>
            </w:r>
          </w:p>
          <w:p w14:paraId="61E1D133" w14:textId="77777777" w:rsidR="00776D2F" w:rsidRPr="004014B0" w:rsidRDefault="00776D2F" w:rsidP="00776D2F">
            <w:pPr>
              <w:pStyle w:val="ListParagraph"/>
              <w:numPr>
                <w:ilvl w:val="0"/>
                <w:numId w:val="4"/>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Portion sizes becoming smaller whilst price rises.</w:t>
            </w:r>
          </w:p>
          <w:p w14:paraId="6C981746" w14:textId="77777777" w:rsidR="00776D2F" w:rsidRPr="004014B0" w:rsidRDefault="00776D2F" w:rsidP="00776D2F">
            <w:pPr>
              <w:pStyle w:val="ListParagraph"/>
              <w:numPr>
                <w:ilvl w:val="0"/>
                <w:numId w:val="4"/>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Use of fryers which emit polluting particles into the atmosphere.</w:t>
            </w:r>
          </w:p>
          <w:p w14:paraId="7CCE18C5" w14:textId="7A03AF53" w:rsidR="00776D2F" w:rsidRPr="004014B0" w:rsidRDefault="004014B0" w:rsidP="00776D2F">
            <w:pPr>
              <w:pStyle w:val="ListParagraph"/>
              <w:numPr>
                <w:ilvl w:val="0"/>
                <w:numId w:val="4"/>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Very popular in the U</w:t>
            </w:r>
            <w:r>
              <w:rPr>
                <w:rFonts w:ascii="Open Sans" w:hAnsi="Open Sans" w:cs="Open Sans"/>
                <w:color w:val="000000"/>
                <w:sz w:val="20"/>
                <w:szCs w:val="20"/>
                <w:shd w:val="clear" w:color="auto" w:fill="FFFFFF"/>
              </w:rPr>
              <w:t>K</w:t>
            </w:r>
            <w:r w:rsidRPr="004014B0">
              <w:rPr>
                <w:rFonts w:ascii="Open Sans" w:hAnsi="Open Sans" w:cs="Open Sans"/>
                <w:color w:val="000000"/>
                <w:sz w:val="20"/>
                <w:szCs w:val="20"/>
                <w:shd w:val="clear" w:color="auto" w:fill="FFFFFF"/>
              </w:rPr>
              <w:t xml:space="preserve"> however other brands are preferred in foreign countries.</w:t>
            </w:r>
          </w:p>
          <w:p w14:paraId="26EE79A7" w14:textId="7A6A0C7E" w:rsidR="004014B0" w:rsidRPr="004014B0" w:rsidRDefault="004014B0" w:rsidP="00776D2F">
            <w:pPr>
              <w:pStyle w:val="ListParagraph"/>
              <w:numPr>
                <w:ilvl w:val="0"/>
                <w:numId w:val="4"/>
              </w:numPr>
              <w:rPr>
                <w:rFonts w:ascii="Open Sans" w:hAnsi="Open Sans" w:cs="Open Sans"/>
                <w:color w:val="000000"/>
                <w:sz w:val="20"/>
                <w:szCs w:val="20"/>
                <w:u w:val="single"/>
                <w:shd w:val="clear" w:color="auto" w:fill="FFFFFF"/>
              </w:rPr>
            </w:pPr>
            <w:r w:rsidRPr="004014B0">
              <w:rPr>
                <w:rFonts w:ascii="Open Sans" w:hAnsi="Open Sans" w:cs="Open Sans"/>
                <w:color w:val="000000"/>
                <w:sz w:val="20"/>
                <w:szCs w:val="20"/>
                <w:shd w:val="clear" w:color="auto" w:fill="FFFFFF"/>
              </w:rPr>
              <w:t>Cost of running six factories in the UK</w:t>
            </w:r>
            <w:r>
              <w:rPr>
                <w:rFonts w:ascii="Open Sans" w:hAnsi="Open Sans" w:cs="Open Sans"/>
                <w:color w:val="000000"/>
                <w:sz w:val="20"/>
                <w:szCs w:val="20"/>
                <w:shd w:val="clear" w:color="auto" w:fill="FFFFFF"/>
              </w:rPr>
              <w:t>.</w:t>
            </w:r>
          </w:p>
        </w:tc>
      </w:tr>
      <w:tr w:rsidR="0047219E" w14:paraId="6916D18F" w14:textId="77777777" w:rsidTr="0047219E">
        <w:tblPrEx>
          <w:tblCellMar>
            <w:top w:w="0" w:type="dxa"/>
            <w:bottom w:w="0" w:type="dxa"/>
          </w:tblCellMar>
        </w:tblPrEx>
        <w:trPr>
          <w:trHeight w:val="2580"/>
        </w:trPr>
        <w:tc>
          <w:tcPr>
            <w:tcW w:w="3990" w:type="dxa"/>
            <w:shd w:val="clear" w:color="auto" w:fill="auto"/>
          </w:tcPr>
          <w:p w14:paraId="23AF1B77" w14:textId="77777777" w:rsidR="0047219E" w:rsidRPr="004014B0" w:rsidRDefault="0047219E" w:rsidP="0047219E">
            <w:pPr>
              <w:jc w:val="center"/>
              <w:rPr>
                <w:rFonts w:ascii="Open Sans" w:hAnsi="Open Sans" w:cs="Open Sans"/>
                <w:b/>
                <w:bCs/>
                <w:color w:val="000000"/>
                <w:sz w:val="20"/>
                <w:szCs w:val="20"/>
                <w:u w:val="single"/>
                <w:shd w:val="clear" w:color="auto" w:fill="FFFFFF"/>
              </w:rPr>
            </w:pPr>
            <w:r w:rsidRPr="004014B0">
              <w:rPr>
                <w:rFonts w:ascii="Open Sans" w:hAnsi="Open Sans" w:cs="Open Sans"/>
                <w:b/>
                <w:bCs/>
                <w:color w:val="000000"/>
                <w:sz w:val="20"/>
                <w:szCs w:val="20"/>
                <w:u w:val="single"/>
                <w:shd w:val="clear" w:color="auto" w:fill="FFFFFF"/>
              </w:rPr>
              <w:t>Opportunities</w:t>
            </w:r>
          </w:p>
          <w:p w14:paraId="4F8E1C5E" w14:textId="73540619" w:rsidR="00776D2F" w:rsidRPr="004014B0" w:rsidRDefault="00776D2F" w:rsidP="004014B0">
            <w:pPr>
              <w:pStyle w:val="ListParagraph"/>
              <w:numPr>
                <w:ilvl w:val="0"/>
                <w:numId w:val="5"/>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Opportunity to get produce delivered to consumer using carbon neutral vehicles</w:t>
            </w:r>
            <w:r w:rsidR="004014B0">
              <w:rPr>
                <w:rFonts w:ascii="Open Sans" w:hAnsi="Open Sans" w:cs="Open Sans"/>
                <w:color w:val="000000"/>
                <w:sz w:val="20"/>
                <w:szCs w:val="20"/>
                <w:shd w:val="clear" w:color="auto" w:fill="FFFFFF"/>
              </w:rPr>
              <w:t>.</w:t>
            </w:r>
          </w:p>
          <w:p w14:paraId="0494C3F0" w14:textId="0D01B4EF" w:rsidR="00776D2F" w:rsidRPr="004014B0" w:rsidRDefault="00776D2F" w:rsidP="00776D2F">
            <w:pPr>
              <w:pStyle w:val="ListParagraph"/>
              <w:numPr>
                <w:ilvl w:val="0"/>
                <w:numId w:val="5"/>
              </w:numPr>
              <w:jc w:val="cente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Biodegradable packaging due to the amount of litter picking in the UK</w:t>
            </w:r>
            <w:r w:rsidR="004014B0">
              <w:rPr>
                <w:rFonts w:ascii="Open Sans" w:hAnsi="Open Sans" w:cs="Open Sans"/>
                <w:color w:val="000000"/>
                <w:sz w:val="20"/>
                <w:szCs w:val="20"/>
                <w:shd w:val="clear" w:color="auto" w:fill="FFFFFF"/>
              </w:rPr>
              <w:t>.</w:t>
            </w:r>
          </w:p>
          <w:p w14:paraId="5AC413FF" w14:textId="516E3C07" w:rsidR="00776D2F" w:rsidRPr="004014B0" w:rsidRDefault="00776D2F" w:rsidP="00776D2F">
            <w:pPr>
              <w:pStyle w:val="ListParagraph"/>
              <w:numPr>
                <w:ilvl w:val="0"/>
                <w:numId w:val="5"/>
              </w:numPr>
              <w:jc w:val="center"/>
              <w:rPr>
                <w:rFonts w:ascii="Open Sans" w:hAnsi="Open Sans" w:cs="Open Sans"/>
                <w:color w:val="000000"/>
                <w:sz w:val="20"/>
                <w:szCs w:val="20"/>
                <w:u w:val="single"/>
                <w:shd w:val="clear" w:color="auto" w:fill="FFFFFF"/>
              </w:rPr>
            </w:pPr>
            <w:r w:rsidRPr="004014B0">
              <w:rPr>
                <w:rFonts w:ascii="Open Sans" w:hAnsi="Open Sans" w:cs="Open Sans"/>
                <w:color w:val="000000"/>
                <w:sz w:val="20"/>
                <w:szCs w:val="20"/>
                <w:shd w:val="clear" w:color="auto" w:fill="FFFFFF"/>
              </w:rPr>
              <w:t>Opportunity to reduce use of fat by baking more produce instead of frying</w:t>
            </w:r>
            <w:r w:rsidR="004014B0">
              <w:rPr>
                <w:rFonts w:ascii="Open Sans" w:hAnsi="Open Sans" w:cs="Open Sans"/>
                <w:color w:val="000000"/>
                <w:sz w:val="20"/>
                <w:szCs w:val="20"/>
                <w:shd w:val="clear" w:color="auto" w:fill="FFFFFF"/>
              </w:rPr>
              <w:t>.</w:t>
            </w:r>
          </w:p>
        </w:tc>
        <w:tc>
          <w:tcPr>
            <w:tcW w:w="4155" w:type="dxa"/>
          </w:tcPr>
          <w:p w14:paraId="10867786" w14:textId="77777777" w:rsidR="00776D2F" w:rsidRPr="004014B0" w:rsidRDefault="0047219E" w:rsidP="00776D2F">
            <w:pPr>
              <w:jc w:val="center"/>
              <w:rPr>
                <w:rFonts w:ascii="Open Sans" w:hAnsi="Open Sans" w:cs="Open Sans"/>
                <w:b/>
                <w:bCs/>
                <w:color w:val="000000"/>
                <w:sz w:val="20"/>
                <w:szCs w:val="20"/>
                <w:u w:val="single"/>
                <w:shd w:val="clear" w:color="auto" w:fill="FFFFFF"/>
              </w:rPr>
            </w:pPr>
            <w:r w:rsidRPr="004014B0">
              <w:rPr>
                <w:rFonts w:ascii="Open Sans" w:hAnsi="Open Sans" w:cs="Open Sans"/>
                <w:b/>
                <w:bCs/>
                <w:color w:val="000000"/>
                <w:sz w:val="20"/>
                <w:szCs w:val="20"/>
                <w:u w:val="single"/>
                <w:shd w:val="clear" w:color="auto" w:fill="FFFFFF"/>
              </w:rPr>
              <w:t>Threat</w:t>
            </w:r>
          </w:p>
          <w:p w14:paraId="6EC14BFB" w14:textId="4A8C6353" w:rsidR="00776D2F" w:rsidRPr="004014B0" w:rsidRDefault="00776D2F" w:rsidP="004014B0">
            <w:pPr>
              <w:pStyle w:val="ListParagraph"/>
              <w:numPr>
                <w:ilvl w:val="0"/>
                <w:numId w:val="6"/>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High fat content compared to competitors.</w:t>
            </w:r>
          </w:p>
          <w:p w14:paraId="7EB292DE" w14:textId="06CB3801" w:rsidR="00776D2F" w:rsidRPr="004014B0" w:rsidRDefault="00776D2F" w:rsidP="004014B0">
            <w:pPr>
              <w:pStyle w:val="ListParagraph"/>
              <w:numPr>
                <w:ilvl w:val="0"/>
                <w:numId w:val="6"/>
              </w:numPr>
              <w:rPr>
                <w:rFonts w:ascii="Open Sans" w:hAnsi="Open Sans" w:cs="Open Sans"/>
                <w:color w:val="000000"/>
                <w:sz w:val="20"/>
                <w:szCs w:val="20"/>
                <w:shd w:val="clear" w:color="auto" w:fill="FFFFFF"/>
              </w:rPr>
            </w:pPr>
            <w:r w:rsidRPr="004014B0">
              <w:rPr>
                <w:rFonts w:ascii="Open Sans" w:hAnsi="Open Sans" w:cs="Open Sans"/>
                <w:color w:val="000000"/>
                <w:sz w:val="20"/>
                <w:szCs w:val="20"/>
                <w:shd w:val="clear" w:color="auto" w:fill="FFFFFF"/>
              </w:rPr>
              <w:t>Healthier snacks available, Government constantly trying to combat obesity.</w:t>
            </w:r>
          </w:p>
          <w:p w14:paraId="3D303177" w14:textId="1586E6E1" w:rsidR="00776D2F" w:rsidRPr="004014B0" w:rsidRDefault="00776D2F" w:rsidP="004014B0">
            <w:pPr>
              <w:pStyle w:val="ListParagraph"/>
              <w:numPr>
                <w:ilvl w:val="0"/>
                <w:numId w:val="6"/>
              </w:numPr>
              <w:rPr>
                <w:rFonts w:ascii="Open Sans" w:hAnsi="Open Sans" w:cs="Open Sans"/>
                <w:color w:val="000000"/>
                <w:sz w:val="20"/>
                <w:szCs w:val="20"/>
                <w:u w:val="single"/>
                <w:shd w:val="clear" w:color="auto" w:fill="FFFFFF"/>
              </w:rPr>
            </w:pPr>
            <w:r w:rsidRPr="004014B0">
              <w:rPr>
                <w:rFonts w:ascii="Open Sans" w:hAnsi="Open Sans" w:cs="Open Sans"/>
                <w:color w:val="000000"/>
                <w:sz w:val="20"/>
                <w:szCs w:val="20"/>
                <w:shd w:val="clear" w:color="auto" w:fill="FFFFFF"/>
              </w:rPr>
              <w:t>Competitors offer similar products for a lower price</w:t>
            </w:r>
            <w:r w:rsidR="004014B0">
              <w:rPr>
                <w:rFonts w:ascii="Open Sans" w:hAnsi="Open Sans" w:cs="Open Sans"/>
                <w:color w:val="000000"/>
                <w:sz w:val="20"/>
                <w:szCs w:val="20"/>
                <w:shd w:val="clear" w:color="auto" w:fill="FFFFFF"/>
              </w:rPr>
              <w:t>.</w:t>
            </w:r>
          </w:p>
          <w:p w14:paraId="7C47C9D4" w14:textId="02EDFA93" w:rsidR="00776D2F" w:rsidRPr="004014B0" w:rsidRDefault="00776D2F" w:rsidP="00776D2F">
            <w:pPr>
              <w:rPr>
                <w:rFonts w:ascii="Open Sans" w:hAnsi="Open Sans" w:cs="Open Sans"/>
                <w:color w:val="000000"/>
                <w:sz w:val="20"/>
                <w:szCs w:val="20"/>
                <w:u w:val="single"/>
                <w:shd w:val="clear" w:color="auto" w:fill="FFFFFF"/>
              </w:rPr>
            </w:pPr>
          </w:p>
        </w:tc>
      </w:tr>
    </w:tbl>
    <w:p w14:paraId="1A2E87FC" w14:textId="39A6CBD2" w:rsidR="00D66671" w:rsidRDefault="00D66671">
      <w:pPr>
        <w:rPr>
          <w:rFonts w:ascii="Open Sans" w:hAnsi="Open Sans" w:cs="Open Sans"/>
          <w:color w:val="000000"/>
          <w:sz w:val="20"/>
          <w:szCs w:val="20"/>
          <w:shd w:val="clear" w:color="auto" w:fill="FFFFFF"/>
        </w:rPr>
      </w:pPr>
    </w:p>
    <w:p w14:paraId="4542ED4F" w14:textId="373CE3DE" w:rsidR="004014B0" w:rsidRDefault="00DF66D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From the swot analysis above Walkers have many strengths and weaknesses, by highlighting these the company can see immediately what they are good at, where they are now, this information can be used to ensure that they continue </w:t>
      </w:r>
      <w:r w:rsidR="004B5FC1">
        <w:rPr>
          <w:rFonts w:ascii="Open Sans" w:hAnsi="Open Sans" w:cs="Open Sans"/>
          <w:color w:val="000000"/>
          <w:sz w:val="20"/>
          <w:szCs w:val="20"/>
          <w:shd w:val="clear" w:color="auto" w:fill="FFFFFF"/>
        </w:rPr>
        <w:t>to do these things well</w:t>
      </w:r>
      <w:r>
        <w:rPr>
          <w:rFonts w:ascii="Open Sans" w:hAnsi="Open Sans" w:cs="Open Sans"/>
          <w:color w:val="000000"/>
          <w:sz w:val="20"/>
          <w:szCs w:val="20"/>
          <w:shd w:val="clear" w:color="auto" w:fill="FFFFFF"/>
        </w:rPr>
        <w:t>. The table highlighting Walker’s weaknesses helps highlight issues that need improving on to turn them into strengths and make the organisation stronger than it currently is ensuring they maintain their place in the snack food industry.</w:t>
      </w:r>
      <w:r w:rsidR="006769D4">
        <w:rPr>
          <w:rFonts w:ascii="Open Sans" w:hAnsi="Open Sans" w:cs="Open Sans"/>
          <w:color w:val="000000"/>
          <w:sz w:val="20"/>
          <w:szCs w:val="20"/>
          <w:shd w:val="clear" w:color="auto" w:fill="FFFFFF"/>
        </w:rPr>
        <w:t xml:space="preserve"> the Swot analysis gives a clear indication of threats and possible opportunities available to the organisation, with the information gathered in this simple to understand table the organisation can create apply a strategy in order to develop the flaws and move the company in an onward direction ensuring they stay ahead of the game and are able to compete with their competitors</w:t>
      </w:r>
      <w:r w:rsidR="000F1A70">
        <w:rPr>
          <w:rFonts w:ascii="Open Sans" w:hAnsi="Open Sans" w:cs="Open Sans"/>
          <w:color w:val="000000"/>
          <w:sz w:val="20"/>
          <w:szCs w:val="20"/>
          <w:shd w:val="clear" w:color="auto" w:fill="FFFFFF"/>
        </w:rPr>
        <w:t xml:space="preserve">, as Peter Drucker says </w:t>
      </w:r>
      <w:r w:rsidR="000F1A70">
        <w:rPr>
          <w:rFonts w:ascii="Segoe UI" w:hAnsi="Segoe UI" w:cs="Segoe UI"/>
          <w:color w:val="333333"/>
          <w:shd w:val="clear" w:color="auto" w:fill="FFFFFF"/>
        </w:rPr>
        <w:t>“If you can’t measure it, you can’t improve it.”</w:t>
      </w:r>
      <w:r w:rsidR="000F1A70" w:rsidRPr="000F1A70">
        <w:rPr>
          <w:rFonts w:ascii="Open Sans" w:hAnsi="Open Sans" w:cs="Open Sans"/>
          <w:color w:val="000000"/>
          <w:sz w:val="20"/>
          <w:szCs w:val="20"/>
          <w:shd w:val="clear" w:color="auto" w:fill="FFFFFF"/>
        </w:rPr>
        <w:t xml:space="preserve"> </w:t>
      </w:r>
      <w:r w:rsidR="000F1A70">
        <w:rPr>
          <w:rFonts w:ascii="Open Sans" w:hAnsi="Open Sans" w:cs="Open Sans"/>
          <w:color w:val="000000"/>
          <w:sz w:val="20"/>
          <w:szCs w:val="20"/>
          <w:shd w:val="clear" w:color="auto" w:fill="FFFFFF"/>
        </w:rPr>
        <w:t>(The Two Most Important Quotes In Business, 2021)</w:t>
      </w:r>
    </w:p>
    <w:p w14:paraId="35FE90FE" w14:textId="020D35D8" w:rsidR="006422F0" w:rsidRDefault="006422F0">
      <w:pPr>
        <w:rPr>
          <w:rFonts w:ascii="Open Sans" w:hAnsi="Open Sans" w:cs="Open Sans"/>
          <w:color w:val="000000"/>
          <w:sz w:val="20"/>
          <w:szCs w:val="20"/>
          <w:shd w:val="clear" w:color="auto" w:fill="FFFFFF"/>
        </w:rPr>
      </w:pPr>
    </w:p>
    <w:p w14:paraId="360CF63D" w14:textId="77777777" w:rsidR="00F73867" w:rsidRDefault="00F73867">
      <w:pPr>
        <w:rPr>
          <w:rFonts w:ascii="Open Sans" w:hAnsi="Open Sans" w:cs="Open Sans"/>
          <w:b/>
          <w:bCs/>
          <w:color w:val="000000"/>
          <w:sz w:val="20"/>
          <w:szCs w:val="20"/>
          <w:u w:val="single"/>
          <w:shd w:val="clear" w:color="auto" w:fill="FFFFFF"/>
        </w:rPr>
      </w:pPr>
    </w:p>
    <w:p w14:paraId="3F6CD5FC" w14:textId="77777777" w:rsidR="00F73867" w:rsidRDefault="00F73867">
      <w:pPr>
        <w:rPr>
          <w:rFonts w:ascii="Open Sans" w:hAnsi="Open Sans" w:cs="Open Sans"/>
          <w:b/>
          <w:bCs/>
          <w:color w:val="000000"/>
          <w:sz w:val="20"/>
          <w:szCs w:val="20"/>
          <w:u w:val="single"/>
          <w:shd w:val="clear" w:color="auto" w:fill="FFFFFF"/>
        </w:rPr>
      </w:pPr>
    </w:p>
    <w:p w14:paraId="118F217C" w14:textId="77777777" w:rsidR="00F73867" w:rsidRDefault="00F73867">
      <w:pPr>
        <w:rPr>
          <w:rFonts w:ascii="Open Sans" w:hAnsi="Open Sans" w:cs="Open Sans"/>
          <w:b/>
          <w:bCs/>
          <w:color w:val="000000"/>
          <w:sz w:val="20"/>
          <w:szCs w:val="20"/>
          <w:u w:val="single"/>
          <w:shd w:val="clear" w:color="auto" w:fill="FFFFFF"/>
        </w:rPr>
      </w:pPr>
    </w:p>
    <w:p w14:paraId="753EB82C" w14:textId="77777777" w:rsidR="00F73867" w:rsidRDefault="00F73867">
      <w:pPr>
        <w:rPr>
          <w:rFonts w:ascii="Open Sans" w:hAnsi="Open Sans" w:cs="Open Sans"/>
          <w:b/>
          <w:bCs/>
          <w:color w:val="000000"/>
          <w:sz w:val="20"/>
          <w:szCs w:val="20"/>
          <w:u w:val="single"/>
          <w:shd w:val="clear" w:color="auto" w:fill="FFFFFF"/>
        </w:rPr>
      </w:pPr>
    </w:p>
    <w:p w14:paraId="4FD76394" w14:textId="5E3A14D9" w:rsidR="006422F0" w:rsidRDefault="006422F0">
      <w:pPr>
        <w:rPr>
          <w:rFonts w:ascii="Open Sans" w:hAnsi="Open Sans" w:cs="Open Sans"/>
          <w:b/>
          <w:bCs/>
          <w:color w:val="000000"/>
          <w:sz w:val="20"/>
          <w:szCs w:val="20"/>
          <w:u w:val="single"/>
          <w:shd w:val="clear" w:color="auto" w:fill="FFFFFF"/>
        </w:rPr>
      </w:pPr>
      <w:r w:rsidRPr="006422F0">
        <w:rPr>
          <w:rFonts w:ascii="Open Sans" w:hAnsi="Open Sans" w:cs="Open Sans"/>
          <w:b/>
          <w:bCs/>
          <w:color w:val="000000"/>
          <w:sz w:val="20"/>
          <w:szCs w:val="20"/>
          <w:u w:val="single"/>
          <w:shd w:val="clear" w:color="auto" w:fill="FFFFFF"/>
        </w:rPr>
        <w:t>Pest analysis.</w:t>
      </w:r>
    </w:p>
    <w:p w14:paraId="6C05FD88" w14:textId="5A00ED84" w:rsidR="006422F0" w:rsidRDefault="006422F0">
      <w:pPr>
        <w:rPr>
          <w:rFonts w:ascii="Open Sans" w:hAnsi="Open Sans" w:cs="Open Sans"/>
          <w:color w:val="000000"/>
          <w:sz w:val="20"/>
          <w:szCs w:val="20"/>
          <w:shd w:val="clear" w:color="auto" w:fill="FFFFFF"/>
        </w:rPr>
      </w:pPr>
      <w:r w:rsidRPr="006422F0">
        <w:rPr>
          <w:rFonts w:ascii="Open Sans" w:hAnsi="Open Sans" w:cs="Open Sans"/>
          <w:color w:val="000000"/>
          <w:sz w:val="20"/>
          <w:szCs w:val="20"/>
          <w:shd w:val="clear" w:color="auto" w:fill="FFFFFF"/>
        </w:rPr>
        <w:t>A pest analysis is similar in some ways to a swot analysis, but it is usually used to measure e</w:t>
      </w:r>
      <w:r>
        <w:rPr>
          <w:rFonts w:ascii="Open Sans" w:hAnsi="Open Sans" w:cs="Open Sans"/>
          <w:color w:val="000000"/>
          <w:sz w:val="20"/>
          <w:szCs w:val="20"/>
          <w:shd w:val="clear" w:color="auto" w:fill="FFFFFF"/>
        </w:rPr>
        <w:t>x</w:t>
      </w:r>
      <w:r w:rsidRPr="006422F0">
        <w:rPr>
          <w:rFonts w:ascii="Open Sans" w:hAnsi="Open Sans" w:cs="Open Sans"/>
          <w:color w:val="000000"/>
          <w:sz w:val="20"/>
          <w:szCs w:val="20"/>
          <w:shd w:val="clear" w:color="auto" w:fill="FFFFFF"/>
        </w:rPr>
        <w:t>ternal factors that can impact the organisation, the macro environment.</w:t>
      </w:r>
      <w:r>
        <w:rPr>
          <w:rFonts w:ascii="Open Sans" w:hAnsi="Open Sans" w:cs="Open Sans"/>
          <w:color w:val="000000"/>
          <w:sz w:val="20"/>
          <w:szCs w:val="20"/>
          <w:shd w:val="clear" w:color="auto" w:fill="FFFFFF"/>
        </w:rPr>
        <w:t xml:space="preserve"> PEST stands for </w:t>
      </w:r>
      <w:r w:rsidRPr="006422F0">
        <w:rPr>
          <w:rFonts w:asciiTheme="majorHAnsi" w:hAnsiTheme="majorHAnsi" w:cstheme="majorHAnsi"/>
          <w:sz w:val="24"/>
          <w:szCs w:val="24"/>
          <w:shd w:val="clear" w:color="auto" w:fill="FFFFFF"/>
        </w:rPr>
        <w:t>political, economic, social, and technological.</w:t>
      </w:r>
      <w:r>
        <w:rPr>
          <w:rFonts w:asciiTheme="majorHAnsi" w:hAnsiTheme="majorHAnsi" w:cstheme="majorHAnsi"/>
          <w:sz w:val="24"/>
          <w:szCs w:val="24"/>
          <w:shd w:val="clear" w:color="auto" w:fill="FFFFFF"/>
        </w:rPr>
        <w:t xml:space="preserve"> </w:t>
      </w:r>
      <w:r w:rsidRPr="006422F0">
        <w:rPr>
          <w:rFonts w:asciiTheme="majorHAnsi" w:hAnsiTheme="majorHAnsi" w:cstheme="majorHAnsi"/>
          <w:sz w:val="24"/>
          <w:szCs w:val="24"/>
          <w:shd w:val="clear" w:color="auto" w:fill="FFFFFF"/>
        </w:rPr>
        <w:t>“</w:t>
      </w:r>
      <w:r w:rsidRPr="006422F0">
        <w:rPr>
          <w:rFonts w:asciiTheme="majorHAnsi" w:hAnsiTheme="majorHAnsi" w:cstheme="majorHAnsi"/>
          <w:sz w:val="24"/>
          <w:szCs w:val="24"/>
          <w:shd w:val="clear" w:color="auto" w:fill="FFFFFF"/>
        </w:rPr>
        <w:t>PEST analysis is intended to do is give decision-makers an understanding of changes that may be occurring within a given market.</w:t>
      </w:r>
      <w:r w:rsidRPr="006422F0">
        <w:rPr>
          <w:rFonts w:asciiTheme="majorHAnsi" w:hAnsiTheme="majorHAnsi" w:cstheme="majorHAnsi"/>
          <w:sz w:val="24"/>
          <w:szCs w:val="24"/>
          <w:shd w:val="clear" w:color="auto" w:fill="FFFFFF"/>
        </w:rPr>
        <w:t>”</w:t>
      </w:r>
      <w:r w:rsidRPr="006422F0">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(Brighton School of Business &amp; Management, 2021)</w:t>
      </w:r>
      <w:r w:rsidR="00B04764">
        <w:rPr>
          <w:rFonts w:ascii="Open Sans" w:hAnsi="Open Sans" w:cs="Open Sans"/>
          <w:color w:val="000000"/>
          <w:sz w:val="20"/>
          <w:szCs w:val="20"/>
          <w:shd w:val="clear" w:color="auto" w:fill="FFFFFF"/>
        </w:rPr>
        <w:t xml:space="preserve"> Ensuring that the organisation looks closely at these factors will ensure they succeed and plan for any future threats from external factos, having a</w:t>
      </w:r>
      <w:r w:rsidR="00F456DE">
        <w:rPr>
          <w:rFonts w:ascii="Open Sans" w:hAnsi="Open Sans" w:cs="Open Sans"/>
          <w:color w:val="000000"/>
          <w:sz w:val="20"/>
          <w:szCs w:val="20"/>
          <w:shd w:val="clear" w:color="auto" w:fill="FFFFFF"/>
        </w:rPr>
        <w:t xml:space="preserve"> </w:t>
      </w:r>
      <w:r w:rsidR="00B04764">
        <w:rPr>
          <w:rFonts w:ascii="Open Sans" w:hAnsi="Open Sans" w:cs="Open Sans"/>
          <w:color w:val="000000"/>
          <w:sz w:val="20"/>
          <w:szCs w:val="20"/>
          <w:shd w:val="clear" w:color="auto" w:fill="FFFFFF"/>
        </w:rPr>
        <w:t>plan in place that can be implemented quickly and efficiently can ensure the company continues to grow and succeed. The current Covid 19 pandemic is a good example that no matter how much an organisation plan, external factors can cause some upset to daily running. Walkers would not have suffered as much as say the hospitality industry, but with people being stuck in their houses not being able to browse the aisles would have possibly reduced sale figures. Walkers could also have been impacted by staff absence due to illness, this affecting production, possibly not hitting their sales and production targets.</w:t>
      </w:r>
    </w:p>
    <w:p w14:paraId="20366FA5" w14:textId="70A4BA6A" w:rsidR="00B04764" w:rsidRDefault="00B0476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 now intend on applying a pest analysis to walkers in order to highlight some external factors that the organisation may see as a threat, this may highlight some key areas that the company could implement in their strategic management plan.</w:t>
      </w:r>
    </w:p>
    <w:p w14:paraId="7A907010" w14:textId="122803E3" w:rsidR="00F456DE" w:rsidRDefault="00F456DE">
      <w:pPr>
        <w:rPr>
          <w:rFonts w:ascii="Open Sans" w:hAnsi="Open Sans" w:cs="Open Sans"/>
          <w:color w:val="000000"/>
          <w:sz w:val="20"/>
          <w:szCs w:val="20"/>
          <w:shd w:val="clear" w:color="auto" w:fill="FFFFFF"/>
        </w:rPr>
      </w:pPr>
    </w:p>
    <w:tbl>
      <w:tblPr>
        <w:tblStyle w:val="TableGrid"/>
        <w:tblW w:w="0" w:type="auto"/>
        <w:tblLook w:val="04A0" w:firstRow="1" w:lastRow="0" w:firstColumn="1" w:lastColumn="0" w:noHBand="0" w:noVBand="1"/>
      </w:tblPr>
      <w:tblGrid>
        <w:gridCol w:w="4508"/>
        <w:gridCol w:w="4508"/>
      </w:tblGrid>
      <w:tr w:rsidR="00F456DE" w14:paraId="7FB116CB" w14:textId="77777777" w:rsidTr="00F456DE">
        <w:tc>
          <w:tcPr>
            <w:tcW w:w="4508" w:type="dxa"/>
          </w:tcPr>
          <w:p w14:paraId="791C80B1" w14:textId="4A0FC727" w:rsidR="00F456DE" w:rsidRPr="00873386" w:rsidRDefault="00F456DE" w:rsidP="00873386">
            <w:pPr>
              <w:jc w:val="center"/>
              <w:rPr>
                <w:rFonts w:ascii="Open Sans" w:hAnsi="Open Sans" w:cs="Open Sans"/>
                <w:color w:val="000000"/>
                <w:sz w:val="20"/>
                <w:szCs w:val="20"/>
                <w:u w:val="single"/>
                <w:shd w:val="clear" w:color="auto" w:fill="FFFFFF"/>
              </w:rPr>
            </w:pPr>
            <w:r w:rsidRPr="00873386">
              <w:rPr>
                <w:rFonts w:ascii="Open Sans" w:hAnsi="Open Sans" w:cs="Open Sans"/>
                <w:color w:val="000000"/>
                <w:sz w:val="20"/>
                <w:szCs w:val="20"/>
                <w:u w:val="single"/>
                <w:shd w:val="clear" w:color="auto" w:fill="FFFFFF"/>
              </w:rPr>
              <w:t>Political</w:t>
            </w:r>
            <w:r w:rsidR="00873386" w:rsidRPr="00873386">
              <w:rPr>
                <w:rFonts w:ascii="Open Sans" w:hAnsi="Open Sans" w:cs="Open Sans"/>
                <w:color w:val="000000"/>
                <w:sz w:val="20"/>
                <w:szCs w:val="20"/>
                <w:u w:val="single"/>
                <w:shd w:val="clear" w:color="auto" w:fill="FFFFFF"/>
              </w:rPr>
              <w:t>.</w:t>
            </w:r>
          </w:p>
          <w:p w14:paraId="71EEBEFC" w14:textId="19432BBB" w:rsidR="00F456DE" w:rsidRDefault="00F456DE" w:rsidP="00F456DE">
            <w:pPr>
              <w:pStyle w:val="ListParagraph"/>
              <w:numPr>
                <w:ilvl w:val="0"/>
                <w:numId w:val="7"/>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Government introducing new laws regarding obesity, continuing increase in tax for non-healthy food.</w:t>
            </w:r>
            <w:r w:rsidR="00873386">
              <w:rPr>
                <w:rFonts w:ascii="Open Sans" w:hAnsi="Open Sans" w:cs="Open Sans"/>
                <w:color w:val="000000"/>
                <w:sz w:val="20"/>
                <w:szCs w:val="20"/>
                <w:shd w:val="clear" w:color="auto" w:fill="FFFFFF"/>
              </w:rPr>
              <w:t>”</w:t>
            </w:r>
            <w:r w:rsidR="00873386">
              <w:rPr>
                <w:rFonts w:ascii="Open Sans" w:hAnsi="Open Sans" w:cs="Open Sans"/>
                <w:color w:val="141414"/>
                <w:shd w:val="clear" w:color="auto" w:fill="FFFFFF"/>
              </w:rPr>
              <w:t xml:space="preserve"> </w:t>
            </w:r>
            <w:r w:rsidR="00873386">
              <w:rPr>
                <w:rFonts w:ascii="Open Sans" w:hAnsi="Open Sans" w:cs="Open Sans"/>
                <w:color w:val="141414"/>
                <w:shd w:val="clear" w:color="auto" w:fill="FFFFFF"/>
              </w:rPr>
              <w:t> Sugar and Salt Reformulation Tax which will see a £3 per kg tax on sugar and a £6 per kg tax</w:t>
            </w:r>
            <w:r w:rsidR="00873386">
              <w:rPr>
                <w:rFonts w:ascii="Open Sans" w:hAnsi="Open Sans" w:cs="Open Sans"/>
                <w:color w:val="141414"/>
                <w:shd w:val="clear" w:color="auto" w:fill="FFFFFF"/>
              </w:rPr>
              <w:t>”</w:t>
            </w:r>
            <w:r w:rsidR="00873386">
              <w:rPr>
                <w:rFonts w:ascii="Open Sans" w:hAnsi="Open Sans" w:cs="Open Sans"/>
                <w:color w:val="000000"/>
                <w:sz w:val="20"/>
                <w:szCs w:val="20"/>
                <w:shd w:val="clear" w:color="auto" w:fill="FFFFFF"/>
              </w:rPr>
              <w:t xml:space="preserve"> </w:t>
            </w:r>
            <w:r w:rsidR="00873386">
              <w:rPr>
                <w:rFonts w:ascii="Open Sans" w:hAnsi="Open Sans" w:cs="Open Sans"/>
                <w:color w:val="000000"/>
                <w:sz w:val="20"/>
                <w:szCs w:val="20"/>
                <w:shd w:val="clear" w:color="auto" w:fill="FFFFFF"/>
              </w:rPr>
              <w:t>(Sansome, 2021)</w:t>
            </w:r>
          </w:p>
          <w:p w14:paraId="4F2469B4" w14:textId="77777777" w:rsidR="00F456DE" w:rsidRDefault="00F456DE" w:rsidP="00F456DE">
            <w:pPr>
              <w:pStyle w:val="ListParagraph"/>
              <w:numPr>
                <w:ilvl w:val="0"/>
                <w:numId w:val="7"/>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Government introducing laws with regards to reducing carbon footprint.</w:t>
            </w:r>
          </w:p>
          <w:p w14:paraId="2F21007D" w14:textId="6328C39B" w:rsidR="00F456DE" w:rsidRPr="00F456DE" w:rsidRDefault="00F456DE" w:rsidP="00F456DE">
            <w:pPr>
              <w:pStyle w:val="ListParagraph"/>
              <w:numPr>
                <w:ilvl w:val="0"/>
                <w:numId w:val="7"/>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Rising cost in electricity, gas and water rates costing the company more to run effectively.</w:t>
            </w:r>
          </w:p>
        </w:tc>
        <w:tc>
          <w:tcPr>
            <w:tcW w:w="4508" w:type="dxa"/>
          </w:tcPr>
          <w:p w14:paraId="7FA883D5" w14:textId="77777777" w:rsidR="00F456DE" w:rsidRDefault="00873386" w:rsidP="00873386">
            <w:pPr>
              <w:jc w:val="center"/>
              <w:rPr>
                <w:rFonts w:ascii="Open Sans" w:hAnsi="Open Sans" w:cs="Open Sans"/>
                <w:color w:val="000000"/>
                <w:sz w:val="20"/>
                <w:szCs w:val="20"/>
                <w:u w:val="single"/>
                <w:shd w:val="clear" w:color="auto" w:fill="FFFFFF"/>
              </w:rPr>
            </w:pPr>
            <w:r w:rsidRPr="00873386">
              <w:rPr>
                <w:rFonts w:ascii="Open Sans" w:hAnsi="Open Sans" w:cs="Open Sans"/>
                <w:color w:val="000000"/>
                <w:sz w:val="20"/>
                <w:szCs w:val="20"/>
                <w:u w:val="single"/>
                <w:shd w:val="clear" w:color="auto" w:fill="FFFFFF"/>
              </w:rPr>
              <w:t>Economic.</w:t>
            </w:r>
          </w:p>
          <w:p w14:paraId="2B779F9F" w14:textId="77777777" w:rsidR="00873386" w:rsidRPr="00EB40E8" w:rsidRDefault="00873386" w:rsidP="00873386">
            <w:pPr>
              <w:pStyle w:val="ListParagraph"/>
              <w:numPr>
                <w:ilvl w:val="0"/>
                <w:numId w:val="10"/>
              </w:numPr>
              <w:rPr>
                <w:rFonts w:ascii="Open Sans" w:hAnsi="Open Sans" w:cs="Open Sans"/>
                <w:color w:val="000000"/>
                <w:sz w:val="20"/>
                <w:szCs w:val="20"/>
                <w:shd w:val="clear" w:color="auto" w:fill="FFFFFF"/>
              </w:rPr>
            </w:pPr>
            <w:r w:rsidRPr="00EB40E8">
              <w:rPr>
                <w:rFonts w:ascii="Open Sans" w:hAnsi="Open Sans" w:cs="Open Sans"/>
                <w:color w:val="000000"/>
                <w:sz w:val="20"/>
                <w:szCs w:val="20"/>
                <w:shd w:val="clear" w:color="auto" w:fill="FFFFFF"/>
              </w:rPr>
              <w:t>Unemployment rates rising due to the covid 19 outbreak, less money people will buy cheaper brands.</w:t>
            </w:r>
          </w:p>
          <w:p w14:paraId="5A599C0E" w14:textId="77777777" w:rsidR="00873386" w:rsidRPr="00EB40E8" w:rsidRDefault="00873386" w:rsidP="00873386">
            <w:pPr>
              <w:pStyle w:val="ListParagraph"/>
              <w:numPr>
                <w:ilvl w:val="0"/>
                <w:numId w:val="10"/>
              </w:numPr>
              <w:rPr>
                <w:rFonts w:ascii="Open Sans" w:hAnsi="Open Sans" w:cs="Open Sans"/>
                <w:color w:val="000000"/>
                <w:sz w:val="20"/>
                <w:szCs w:val="20"/>
                <w:shd w:val="clear" w:color="auto" w:fill="FFFFFF"/>
              </w:rPr>
            </w:pPr>
            <w:r w:rsidRPr="00EB40E8">
              <w:rPr>
                <w:rFonts w:ascii="Open Sans" w:hAnsi="Open Sans" w:cs="Open Sans"/>
                <w:color w:val="000000"/>
                <w:sz w:val="20"/>
                <w:szCs w:val="20"/>
                <w:shd w:val="clear" w:color="auto" w:fill="FFFFFF"/>
              </w:rPr>
              <w:t>Global warming causing crops to die or not grow as they would have years ago, having to source from other suppliers.</w:t>
            </w:r>
          </w:p>
          <w:p w14:paraId="201C7B40" w14:textId="10A3D6E2" w:rsidR="00873386" w:rsidRPr="00873386" w:rsidRDefault="00873386" w:rsidP="00873386">
            <w:pPr>
              <w:pStyle w:val="ListParagraph"/>
              <w:numPr>
                <w:ilvl w:val="0"/>
                <w:numId w:val="10"/>
              </w:numPr>
              <w:rPr>
                <w:rFonts w:ascii="Open Sans" w:hAnsi="Open Sans" w:cs="Open Sans"/>
                <w:color w:val="000000"/>
                <w:sz w:val="20"/>
                <w:szCs w:val="20"/>
                <w:u w:val="single"/>
                <w:shd w:val="clear" w:color="auto" w:fill="FFFFFF"/>
              </w:rPr>
            </w:pPr>
            <w:r w:rsidRPr="00EB40E8">
              <w:rPr>
                <w:rFonts w:ascii="Open Sans" w:hAnsi="Open Sans" w:cs="Open Sans"/>
                <w:color w:val="000000"/>
                <w:sz w:val="20"/>
                <w:szCs w:val="20"/>
                <w:shd w:val="clear" w:color="auto" w:fill="FFFFFF"/>
              </w:rPr>
              <w:t>Continuing damage caused by transportation of produce to the factories and the impact its having on the environment and local and wider economy, buildings eroding for example.</w:t>
            </w:r>
          </w:p>
        </w:tc>
      </w:tr>
      <w:tr w:rsidR="00F456DE" w14:paraId="23B8BAA6" w14:textId="77777777" w:rsidTr="00F456DE">
        <w:tc>
          <w:tcPr>
            <w:tcW w:w="4508" w:type="dxa"/>
          </w:tcPr>
          <w:p w14:paraId="7B3B1A08" w14:textId="77777777" w:rsidR="00F456DE" w:rsidRPr="00EB40E8" w:rsidRDefault="00873386" w:rsidP="00EB40E8">
            <w:pPr>
              <w:jc w:val="center"/>
              <w:rPr>
                <w:rFonts w:ascii="Open Sans" w:hAnsi="Open Sans" w:cs="Open Sans"/>
                <w:color w:val="000000"/>
                <w:sz w:val="20"/>
                <w:szCs w:val="20"/>
                <w:u w:val="single"/>
                <w:shd w:val="clear" w:color="auto" w:fill="FFFFFF"/>
              </w:rPr>
            </w:pPr>
            <w:r w:rsidRPr="00EB40E8">
              <w:rPr>
                <w:rFonts w:ascii="Open Sans" w:hAnsi="Open Sans" w:cs="Open Sans"/>
                <w:color w:val="000000"/>
                <w:sz w:val="20"/>
                <w:szCs w:val="20"/>
                <w:u w:val="single"/>
                <w:shd w:val="clear" w:color="auto" w:fill="FFFFFF"/>
              </w:rPr>
              <w:t>Social</w:t>
            </w:r>
          </w:p>
          <w:p w14:paraId="73F101D1" w14:textId="77777777" w:rsidR="00873386" w:rsidRDefault="00EB40E8" w:rsidP="00873386">
            <w:pPr>
              <w:pStyle w:val="ListParagraph"/>
              <w:numPr>
                <w:ilvl w:val="0"/>
                <w:numId w:val="8"/>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Obesity</w:t>
            </w:r>
            <w:r w:rsidR="00873386">
              <w:rPr>
                <w:rFonts w:ascii="Open Sans" w:hAnsi="Open Sans" w:cs="Open Sans"/>
                <w:color w:val="000000"/>
                <w:sz w:val="20"/>
                <w:szCs w:val="20"/>
                <w:shd w:val="clear" w:color="auto" w:fill="FFFFFF"/>
              </w:rPr>
              <w:t xml:space="preserve"> crisis people in social groups are joining slimming clubs and searching for alternatives.</w:t>
            </w:r>
          </w:p>
          <w:p w14:paraId="5FFB712F" w14:textId="77777777" w:rsidR="00EB40E8" w:rsidRDefault="00EB40E8" w:rsidP="00873386">
            <w:pPr>
              <w:pStyle w:val="ListParagraph"/>
              <w:numPr>
                <w:ilvl w:val="0"/>
                <w:numId w:val="8"/>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Walkers use local produce in the produce supporting the local environment. </w:t>
            </w:r>
          </w:p>
          <w:p w14:paraId="6E937122" w14:textId="77777777" w:rsidR="00EB40E8" w:rsidRDefault="00EB40E8" w:rsidP="00873386">
            <w:pPr>
              <w:pStyle w:val="ListParagraph"/>
              <w:numPr>
                <w:ilvl w:val="0"/>
                <w:numId w:val="8"/>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Employing thousands of people in six different locations helping with social issues.</w:t>
            </w:r>
          </w:p>
          <w:p w14:paraId="47C47410" w14:textId="433B7710" w:rsidR="00EB40E8" w:rsidRPr="00873386" w:rsidRDefault="00EB40E8" w:rsidP="00873386">
            <w:pPr>
              <w:pStyle w:val="ListParagraph"/>
              <w:numPr>
                <w:ilvl w:val="0"/>
                <w:numId w:val="8"/>
              </w:num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Social trends, if one person in a group picks up an alternative pack of crisps, </w:t>
            </w:r>
            <w:r>
              <w:rPr>
                <w:rFonts w:ascii="Open Sans" w:hAnsi="Open Sans" w:cs="Open Sans"/>
                <w:color w:val="000000"/>
                <w:sz w:val="20"/>
                <w:szCs w:val="20"/>
                <w:shd w:val="clear" w:color="auto" w:fill="FFFFFF"/>
              </w:rPr>
              <w:lastRenderedPageBreak/>
              <w:t>the other people in the group may follow suit.</w:t>
            </w:r>
          </w:p>
        </w:tc>
        <w:tc>
          <w:tcPr>
            <w:tcW w:w="4508" w:type="dxa"/>
          </w:tcPr>
          <w:p w14:paraId="1E996DB2" w14:textId="77777777" w:rsidR="00F456DE" w:rsidRDefault="00EB40E8" w:rsidP="00EB40E8">
            <w:pPr>
              <w:jc w:val="center"/>
              <w:rPr>
                <w:rFonts w:ascii="Open Sans" w:hAnsi="Open Sans" w:cs="Open Sans"/>
                <w:color w:val="000000"/>
                <w:sz w:val="20"/>
                <w:szCs w:val="20"/>
                <w:u w:val="single"/>
                <w:shd w:val="clear" w:color="auto" w:fill="FFFFFF"/>
              </w:rPr>
            </w:pPr>
            <w:r w:rsidRPr="00EB40E8">
              <w:rPr>
                <w:rFonts w:ascii="Open Sans" w:hAnsi="Open Sans" w:cs="Open Sans"/>
                <w:color w:val="000000"/>
                <w:sz w:val="20"/>
                <w:szCs w:val="20"/>
                <w:u w:val="single"/>
                <w:shd w:val="clear" w:color="auto" w:fill="FFFFFF"/>
              </w:rPr>
              <w:lastRenderedPageBreak/>
              <w:t>Technological.</w:t>
            </w:r>
          </w:p>
          <w:p w14:paraId="5FD18B09" w14:textId="68AA99BE" w:rsidR="00EB40E8" w:rsidRPr="00EB40E8" w:rsidRDefault="00EB40E8" w:rsidP="00EB40E8">
            <w:pPr>
              <w:pStyle w:val="ListParagraph"/>
              <w:numPr>
                <w:ilvl w:val="0"/>
                <w:numId w:val="8"/>
              </w:numPr>
              <w:rPr>
                <w:rFonts w:ascii="Open Sans" w:hAnsi="Open Sans" w:cs="Open Sans"/>
                <w:color w:val="000000"/>
                <w:sz w:val="20"/>
                <w:szCs w:val="20"/>
                <w:shd w:val="clear" w:color="auto" w:fill="FFFFFF"/>
              </w:rPr>
            </w:pPr>
            <w:r w:rsidRPr="00EB40E8">
              <w:rPr>
                <w:rFonts w:ascii="Open Sans" w:hAnsi="Open Sans" w:cs="Open Sans"/>
                <w:color w:val="000000"/>
                <w:sz w:val="20"/>
                <w:szCs w:val="20"/>
                <w:shd w:val="clear" w:color="auto" w:fill="FFFFFF"/>
              </w:rPr>
              <w:t>Walkers run competitions online where consumers can suggest their own flavour, design their own packaging.</w:t>
            </w:r>
          </w:p>
          <w:p w14:paraId="39F2DBA3" w14:textId="77777777" w:rsidR="00EB40E8" w:rsidRPr="00EB40E8" w:rsidRDefault="00EB40E8" w:rsidP="00EB40E8">
            <w:pPr>
              <w:pStyle w:val="ListParagraph"/>
              <w:numPr>
                <w:ilvl w:val="0"/>
                <w:numId w:val="8"/>
              </w:numPr>
              <w:rPr>
                <w:rFonts w:ascii="Open Sans" w:hAnsi="Open Sans" w:cs="Open Sans"/>
                <w:color w:val="000000"/>
                <w:sz w:val="20"/>
                <w:szCs w:val="20"/>
                <w:shd w:val="clear" w:color="auto" w:fill="FFFFFF"/>
              </w:rPr>
            </w:pPr>
            <w:r w:rsidRPr="00EB40E8">
              <w:rPr>
                <w:rFonts w:ascii="Open Sans" w:hAnsi="Open Sans" w:cs="Open Sans"/>
                <w:color w:val="000000"/>
                <w:sz w:val="20"/>
                <w:szCs w:val="20"/>
                <w:shd w:val="clear" w:color="auto" w:fill="FFFFFF"/>
              </w:rPr>
              <w:t>Walkers use advanced technology in the printing and sealing of their packages.</w:t>
            </w:r>
          </w:p>
          <w:p w14:paraId="56A56FA4" w14:textId="502C1CA5" w:rsidR="00EB40E8" w:rsidRPr="00EB40E8" w:rsidRDefault="00EB40E8" w:rsidP="00EB40E8">
            <w:pPr>
              <w:pStyle w:val="ListParagraph"/>
              <w:numPr>
                <w:ilvl w:val="0"/>
                <w:numId w:val="8"/>
              </w:numPr>
              <w:rPr>
                <w:rFonts w:ascii="Open Sans" w:hAnsi="Open Sans" w:cs="Open Sans"/>
                <w:color w:val="000000"/>
                <w:sz w:val="20"/>
                <w:szCs w:val="20"/>
                <w:u w:val="single"/>
                <w:shd w:val="clear" w:color="auto" w:fill="FFFFFF"/>
              </w:rPr>
            </w:pPr>
            <w:r w:rsidRPr="00EB40E8">
              <w:rPr>
                <w:rFonts w:ascii="Open Sans" w:hAnsi="Open Sans" w:cs="Open Sans"/>
                <w:color w:val="000000"/>
                <w:sz w:val="20"/>
                <w:szCs w:val="20"/>
                <w:shd w:val="clear" w:color="auto" w:fill="FFFFFF"/>
              </w:rPr>
              <w:t>Technology is used in all forms for advertising and marketing campaigns, social media platforms, tv, web adverts. Attracting customers from all backgrounds.</w:t>
            </w:r>
          </w:p>
        </w:tc>
      </w:tr>
    </w:tbl>
    <w:p w14:paraId="2429C880" w14:textId="5B536E49" w:rsidR="00F456DE" w:rsidRDefault="00F456DE">
      <w:pPr>
        <w:rPr>
          <w:rFonts w:ascii="Open Sans" w:hAnsi="Open Sans" w:cs="Open Sans"/>
          <w:color w:val="000000"/>
          <w:sz w:val="20"/>
          <w:szCs w:val="20"/>
          <w:shd w:val="clear" w:color="auto" w:fill="FFFFFF"/>
        </w:rPr>
      </w:pPr>
    </w:p>
    <w:p w14:paraId="2ABADFAE" w14:textId="48015C89" w:rsidR="00EB40E8" w:rsidRDefault="00EB40E8">
      <w:pPr>
        <w:rPr>
          <w:rFonts w:asciiTheme="majorHAnsi" w:hAnsiTheme="majorHAnsi" w:cstheme="majorHAnsi"/>
          <w:sz w:val="24"/>
          <w:szCs w:val="24"/>
          <w:shd w:val="clear" w:color="auto" w:fill="FFFFFF"/>
        </w:rPr>
      </w:pPr>
      <w:r>
        <w:rPr>
          <w:rFonts w:ascii="Open Sans" w:hAnsi="Open Sans" w:cs="Open Sans"/>
          <w:color w:val="000000"/>
          <w:sz w:val="20"/>
          <w:szCs w:val="20"/>
          <w:shd w:val="clear" w:color="auto" w:fill="FFFFFF"/>
        </w:rPr>
        <w:t xml:space="preserve">From the Pest analysis conducted above, several things are highlighted that could be addressed in a structured proposal for change. Ensuring that the company take all contributing factors into account to avoid any issues further that are not already considered in the near future, planning is key and with a structured plan in place change can begin, while conducting constant reviews to ensure that </w:t>
      </w:r>
      <w:r w:rsidR="00106C3B">
        <w:rPr>
          <w:rFonts w:ascii="Open Sans" w:hAnsi="Open Sans" w:cs="Open Sans"/>
          <w:color w:val="000000"/>
          <w:sz w:val="20"/>
          <w:szCs w:val="20"/>
          <w:shd w:val="clear" w:color="auto" w:fill="FFFFFF"/>
        </w:rPr>
        <w:t xml:space="preserve">external factors haven’t changed or altered whilst the plan is being implemented the </w:t>
      </w:r>
      <w:r w:rsidR="00106C3B" w:rsidRPr="000F26B4">
        <w:rPr>
          <w:rFonts w:asciiTheme="majorHAnsi" w:hAnsiTheme="majorHAnsi" w:cstheme="majorHAnsi"/>
          <w:sz w:val="24"/>
          <w:szCs w:val="24"/>
          <w:shd w:val="clear" w:color="auto" w:fill="FFFFFF"/>
        </w:rPr>
        <w:t>company can avoid unexpected issues, as Benjamin Franklin said ”</w:t>
      </w:r>
      <w:r w:rsidR="00106C3B" w:rsidRPr="000F26B4">
        <w:rPr>
          <w:rStyle w:val="Heading1Char"/>
          <w:rFonts w:cstheme="majorHAnsi"/>
          <w:color w:val="auto"/>
          <w:sz w:val="24"/>
          <w:szCs w:val="24"/>
          <w:shd w:val="clear" w:color="auto" w:fill="FFFFFF"/>
        </w:rPr>
        <w:t xml:space="preserve"> </w:t>
      </w:r>
      <w:r w:rsidR="00106C3B" w:rsidRPr="000F26B4">
        <w:rPr>
          <w:rStyle w:val="Emphasis"/>
          <w:rFonts w:asciiTheme="majorHAnsi" w:hAnsiTheme="majorHAnsi" w:cstheme="majorHAnsi"/>
          <w:sz w:val="24"/>
          <w:szCs w:val="24"/>
          <w:shd w:val="clear" w:color="auto" w:fill="FFFFFF"/>
        </w:rPr>
        <w:t>By failing to prepare, you are preparing to fail."</w:t>
      </w:r>
      <w:r w:rsidR="00106C3B" w:rsidRPr="000F26B4">
        <w:rPr>
          <w:rFonts w:asciiTheme="majorHAnsi" w:hAnsiTheme="majorHAnsi" w:cstheme="majorHAnsi"/>
          <w:sz w:val="24"/>
          <w:szCs w:val="24"/>
          <w:shd w:val="clear" w:color="auto" w:fill="FFFFFF"/>
        </w:rPr>
        <w:t> (2021)</w:t>
      </w:r>
      <w:r w:rsidR="000F26B4">
        <w:rPr>
          <w:rFonts w:asciiTheme="majorHAnsi" w:hAnsiTheme="majorHAnsi" w:cstheme="majorHAnsi"/>
          <w:sz w:val="24"/>
          <w:szCs w:val="24"/>
          <w:shd w:val="clear" w:color="auto" w:fill="FFFFFF"/>
        </w:rPr>
        <w:t xml:space="preserve"> Failing to use strategic management tools to evaluate contributing factors, and having a strategic plan in place, has an impact on the organisation.</w:t>
      </w:r>
    </w:p>
    <w:p w14:paraId="7747C537" w14:textId="1765B9D5" w:rsidR="008045C8" w:rsidRPr="005409C6" w:rsidRDefault="008045C8">
      <w:pPr>
        <w:rPr>
          <w:rFonts w:asciiTheme="majorHAnsi" w:hAnsiTheme="majorHAnsi" w:cstheme="majorHAnsi"/>
          <w:sz w:val="24"/>
          <w:szCs w:val="24"/>
          <w:shd w:val="clear" w:color="auto" w:fill="FFFFFF"/>
        </w:rPr>
      </w:pPr>
    </w:p>
    <w:p w14:paraId="3496D4C1" w14:textId="75BB30D6" w:rsidR="008045C8" w:rsidRPr="00F73867" w:rsidRDefault="008045C8">
      <w:pPr>
        <w:rPr>
          <w:rFonts w:asciiTheme="majorHAnsi" w:hAnsiTheme="majorHAnsi" w:cstheme="majorHAnsi"/>
          <w:b/>
          <w:bCs/>
          <w:sz w:val="24"/>
          <w:szCs w:val="24"/>
          <w:u w:val="single"/>
          <w:shd w:val="clear" w:color="auto" w:fill="FFFFFF"/>
        </w:rPr>
      </w:pPr>
      <w:r w:rsidRPr="00F73867">
        <w:rPr>
          <w:rFonts w:asciiTheme="majorHAnsi" w:hAnsiTheme="majorHAnsi" w:cstheme="majorHAnsi"/>
          <w:b/>
          <w:bCs/>
          <w:sz w:val="24"/>
          <w:szCs w:val="24"/>
          <w:u w:val="single"/>
          <w:shd w:val="clear" w:color="auto" w:fill="FFFFFF"/>
        </w:rPr>
        <w:t>Stakeholder analysis.</w:t>
      </w:r>
    </w:p>
    <w:p w14:paraId="24F7E5FE" w14:textId="203C4979" w:rsidR="008045C8" w:rsidRPr="005409C6" w:rsidRDefault="008045C8">
      <w:pPr>
        <w:rPr>
          <w:rFonts w:ascii="Open Sans" w:hAnsi="Open Sans" w:cs="Open Sans"/>
          <w:color w:val="000000"/>
          <w:sz w:val="20"/>
          <w:szCs w:val="20"/>
          <w:shd w:val="clear" w:color="auto" w:fill="FFFFFF"/>
        </w:rPr>
      </w:pPr>
      <w:r w:rsidRPr="005409C6">
        <w:rPr>
          <w:rFonts w:asciiTheme="majorHAnsi" w:hAnsiTheme="majorHAnsi" w:cstheme="majorHAnsi"/>
          <w:sz w:val="24"/>
          <w:szCs w:val="24"/>
          <w:shd w:val="clear" w:color="auto" w:fill="FFFFFF"/>
        </w:rPr>
        <w:t xml:space="preserve">A stake holder analysis is important for an organisation to conduct, firstly to establish who their stakeholders are and to know how important they are to an organisation, an organisation can then prioritise important stakeholders, use more </w:t>
      </w:r>
      <w:r w:rsidR="00260DE4" w:rsidRPr="005409C6">
        <w:rPr>
          <w:rFonts w:asciiTheme="majorHAnsi" w:hAnsiTheme="majorHAnsi" w:cstheme="majorHAnsi"/>
          <w:sz w:val="24"/>
          <w:szCs w:val="24"/>
          <w:shd w:val="clear" w:color="auto" w:fill="FFFFFF"/>
        </w:rPr>
        <w:t>resources</w:t>
      </w:r>
      <w:r w:rsidRPr="005409C6">
        <w:rPr>
          <w:rFonts w:asciiTheme="majorHAnsi" w:hAnsiTheme="majorHAnsi" w:cstheme="majorHAnsi"/>
          <w:sz w:val="24"/>
          <w:szCs w:val="24"/>
          <w:shd w:val="clear" w:color="auto" w:fill="FFFFFF"/>
        </w:rPr>
        <w:t xml:space="preserve"> and spend more time on them than stakeholders that have less of an interest or impact on the day to day running of the organisation. With a stakeholder analysis an organisation can ensure its resources and time are spent on the people that</w:t>
      </w:r>
      <w:r w:rsidR="00260DE4" w:rsidRPr="005409C6">
        <w:rPr>
          <w:rFonts w:asciiTheme="majorHAnsi" w:hAnsiTheme="majorHAnsi" w:cstheme="majorHAnsi"/>
          <w:sz w:val="24"/>
          <w:szCs w:val="24"/>
          <w:shd w:val="clear" w:color="auto" w:fill="FFFFFF"/>
        </w:rPr>
        <w:t xml:space="preserve"> have the biggest influence on the organisation, keeping this group of stakeholders happy makes changes evolve at a greater pace.”</w:t>
      </w:r>
      <w:r w:rsidR="00260DE4" w:rsidRPr="005409C6">
        <w:rPr>
          <w:rFonts w:ascii="Arial" w:hAnsi="Arial" w:cs="Arial"/>
          <w:color w:val="202124"/>
          <w:shd w:val="clear" w:color="auto" w:fill="FFFFFF"/>
        </w:rPr>
        <w:t xml:space="preserve"> </w:t>
      </w:r>
      <w:r w:rsidR="00260DE4" w:rsidRPr="005409C6">
        <w:rPr>
          <w:rFonts w:ascii="Arial" w:hAnsi="Arial" w:cs="Arial"/>
          <w:color w:val="202124"/>
          <w:shd w:val="clear" w:color="auto" w:fill="FFFFFF"/>
        </w:rPr>
        <w:t> Engaged stakeholders help inform decisions and provide the support you need for long-term sustainability.</w:t>
      </w:r>
      <w:r w:rsidR="00260DE4" w:rsidRPr="005409C6">
        <w:rPr>
          <w:rFonts w:ascii="Arial" w:hAnsi="Arial" w:cs="Arial"/>
          <w:color w:val="202124"/>
          <w:shd w:val="clear" w:color="auto" w:fill="FFFFFF"/>
        </w:rPr>
        <w:t>”</w:t>
      </w:r>
      <w:r w:rsidR="00260DE4" w:rsidRPr="005409C6">
        <w:rPr>
          <w:rFonts w:ascii="Open Sans" w:hAnsi="Open Sans" w:cs="Open Sans"/>
          <w:color w:val="000000"/>
          <w:sz w:val="20"/>
          <w:szCs w:val="20"/>
          <w:shd w:val="clear" w:color="auto" w:fill="FFFFFF"/>
        </w:rPr>
        <w:t xml:space="preserve"> </w:t>
      </w:r>
      <w:r w:rsidR="00260DE4" w:rsidRPr="005409C6">
        <w:rPr>
          <w:rFonts w:ascii="Open Sans" w:hAnsi="Open Sans" w:cs="Open Sans"/>
          <w:color w:val="000000"/>
          <w:sz w:val="20"/>
          <w:szCs w:val="20"/>
          <w:shd w:val="clear" w:color="auto" w:fill="FFFFFF"/>
        </w:rPr>
        <w:t xml:space="preserve">(The importance of stakeholders: identifying and prioritizing </w:t>
      </w:r>
      <w:r w:rsidR="00260DE4" w:rsidRPr="005409C6">
        <w:rPr>
          <w:rFonts w:asciiTheme="majorHAnsi" w:hAnsiTheme="majorHAnsi" w:cstheme="majorHAnsi"/>
          <w:color w:val="000000"/>
          <w:sz w:val="24"/>
          <w:szCs w:val="24"/>
          <w:shd w:val="clear" w:color="auto" w:fill="FFFFFF"/>
        </w:rPr>
        <w:t>stakeholder engagement, 2021)</w:t>
      </w:r>
      <w:r w:rsidR="002A2960" w:rsidRPr="005409C6">
        <w:rPr>
          <w:rFonts w:asciiTheme="majorHAnsi" w:hAnsiTheme="majorHAnsi" w:cstheme="majorHAnsi"/>
          <w:color w:val="000000"/>
          <w:sz w:val="24"/>
          <w:szCs w:val="24"/>
          <w:shd w:val="clear" w:color="auto" w:fill="FFFFFF"/>
        </w:rPr>
        <w:t xml:space="preserve"> a stake holder is </w:t>
      </w:r>
      <w:r w:rsidR="002A2960" w:rsidRPr="005409C6">
        <w:rPr>
          <w:rFonts w:asciiTheme="majorHAnsi" w:hAnsiTheme="majorHAnsi" w:cstheme="majorHAnsi"/>
          <w:color w:val="202124"/>
          <w:sz w:val="24"/>
          <w:szCs w:val="24"/>
          <w:shd w:val="clear" w:color="auto" w:fill="FFFFFF"/>
        </w:rPr>
        <w:t>“any group or individual who can affect or is affected by the achievement of the organization's objectives”</w:t>
      </w:r>
      <w:r w:rsidR="002A2960" w:rsidRPr="005409C6">
        <w:rPr>
          <w:rFonts w:asciiTheme="majorHAnsi" w:hAnsiTheme="majorHAnsi" w:cstheme="majorHAnsi"/>
          <w:color w:val="000000"/>
          <w:sz w:val="24"/>
          <w:szCs w:val="24"/>
          <w:shd w:val="clear" w:color="auto" w:fill="FFFFFF"/>
        </w:rPr>
        <w:t xml:space="preserve"> </w:t>
      </w:r>
      <w:r w:rsidR="002A2960" w:rsidRPr="005409C6">
        <w:rPr>
          <w:rFonts w:asciiTheme="majorHAnsi" w:hAnsiTheme="majorHAnsi" w:cstheme="majorHAnsi"/>
          <w:color w:val="000000"/>
          <w:sz w:val="24"/>
          <w:szCs w:val="24"/>
          <w:shd w:val="clear" w:color="auto" w:fill="FFFFFF"/>
        </w:rPr>
        <w:t>(2021)</w:t>
      </w:r>
    </w:p>
    <w:p w14:paraId="6A649922" w14:textId="3053A8D6" w:rsidR="00011AF8" w:rsidRDefault="00011AF8">
      <w:pPr>
        <w:rPr>
          <w:rFonts w:ascii="Open Sans" w:hAnsi="Open Sans" w:cs="Open Sans"/>
          <w:color w:val="000000"/>
          <w:sz w:val="20"/>
          <w:szCs w:val="20"/>
          <w:shd w:val="clear" w:color="auto" w:fill="FFFFFF"/>
        </w:rPr>
      </w:pPr>
    </w:p>
    <w:p w14:paraId="1480DA69" w14:textId="3115E735" w:rsidR="00011AF8" w:rsidRDefault="00011AF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 will know apply a stakeholder </w:t>
      </w:r>
      <w:r w:rsidR="00C86333">
        <w:rPr>
          <w:rFonts w:ascii="Open Sans" w:hAnsi="Open Sans" w:cs="Open Sans"/>
          <w:color w:val="000000"/>
          <w:sz w:val="20"/>
          <w:szCs w:val="20"/>
          <w:shd w:val="clear" w:color="auto" w:fill="FFFFFF"/>
        </w:rPr>
        <w:t>a</w:t>
      </w:r>
      <w:r>
        <w:rPr>
          <w:rFonts w:ascii="Open Sans" w:hAnsi="Open Sans" w:cs="Open Sans"/>
          <w:color w:val="000000"/>
          <w:sz w:val="20"/>
          <w:szCs w:val="20"/>
          <w:shd w:val="clear" w:color="auto" w:fill="FFFFFF"/>
        </w:rPr>
        <w:t>nalysis on walkers</w:t>
      </w:r>
      <w:r w:rsidR="00C86333">
        <w:rPr>
          <w:rFonts w:ascii="Open Sans" w:hAnsi="Open Sans" w:cs="Open Sans"/>
          <w:color w:val="000000"/>
          <w:sz w:val="20"/>
          <w:szCs w:val="20"/>
          <w:shd w:val="clear" w:color="auto" w:fill="FFFFFF"/>
        </w:rPr>
        <w:t xml:space="preserve"> to highlight the important stakeholder, the ones that need time and resource, and the ones who need less time and resources spent on them form and an organisational view.</w:t>
      </w:r>
    </w:p>
    <w:p w14:paraId="3053BBDD" w14:textId="175ADE6F" w:rsidR="00F73867" w:rsidRDefault="00F73867">
      <w:pPr>
        <w:rPr>
          <w:rFonts w:ascii="Open Sans" w:hAnsi="Open Sans" w:cs="Open Sans"/>
          <w:color w:val="000000"/>
          <w:sz w:val="20"/>
          <w:szCs w:val="20"/>
          <w:shd w:val="clear" w:color="auto" w:fill="FFFFFF"/>
        </w:rPr>
      </w:pPr>
    </w:p>
    <w:p w14:paraId="1414174D" w14:textId="61CEA9AE" w:rsidR="00F73867" w:rsidRDefault="00F73867">
      <w:pPr>
        <w:rPr>
          <w:rFonts w:ascii="Open Sans" w:hAnsi="Open Sans" w:cs="Open Sans"/>
          <w:color w:val="000000"/>
          <w:sz w:val="20"/>
          <w:szCs w:val="20"/>
          <w:shd w:val="clear" w:color="auto" w:fill="FFFFFF"/>
        </w:rPr>
      </w:pPr>
    </w:p>
    <w:p w14:paraId="505067B4" w14:textId="37A74905" w:rsidR="00F73867" w:rsidRDefault="00F73867">
      <w:pPr>
        <w:rPr>
          <w:rFonts w:ascii="Open Sans" w:hAnsi="Open Sans" w:cs="Open Sans"/>
          <w:color w:val="000000"/>
          <w:sz w:val="20"/>
          <w:szCs w:val="20"/>
          <w:shd w:val="clear" w:color="auto" w:fill="FFFFFF"/>
        </w:rPr>
      </w:pPr>
    </w:p>
    <w:p w14:paraId="27A91C7C" w14:textId="1DB68875" w:rsidR="00F73867" w:rsidRDefault="00F73867">
      <w:pPr>
        <w:rPr>
          <w:rFonts w:ascii="Open Sans" w:hAnsi="Open Sans" w:cs="Open Sans"/>
          <w:color w:val="000000"/>
          <w:sz w:val="20"/>
          <w:szCs w:val="20"/>
          <w:shd w:val="clear" w:color="auto" w:fill="FFFFFF"/>
        </w:rPr>
      </w:pPr>
    </w:p>
    <w:p w14:paraId="7E9DA7F3" w14:textId="0140FF01" w:rsidR="00F73867" w:rsidRDefault="00F73867">
      <w:pPr>
        <w:rPr>
          <w:rFonts w:ascii="Open Sans" w:hAnsi="Open Sans" w:cs="Open Sans"/>
          <w:color w:val="000000"/>
          <w:sz w:val="20"/>
          <w:szCs w:val="20"/>
          <w:shd w:val="clear" w:color="auto" w:fill="FFFFFF"/>
        </w:rPr>
      </w:pPr>
    </w:p>
    <w:p w14:paraId="3E743787" w14:textId="0B830ED6" w:rsidR="00F73867" w:rsidRDefault="00F73867">
      <w:pPr>
        <w:rPr>
          <w:rFonts w:ascii="Open Sans" w:hAnsi="Open Sans" w:cs="Open Sans"/>
          <w:color w:val="000000"/>
          <w:sz w:val="20"/>
          <w:szCs w:val="20"/>
          <w:shd w:val="clear" w:color="auto" w:fill="FFFFFF"/>
        </w:rPr>
      </w:pPr>
    </w:p>
    <w:p w14:paraId="3DDCE496" w14:textId="77777777" w:rsidR="00F73867" w:rsidRDefault="00F73867">
      <w:pPr>
        <w:rPr>
          <w:rFonts w:ascii="Open Sans" w:hAnsi="Open Sans" w:cs="Open Sans"/>
          <w:color w:val="000000"/>
          <w:sz w:val="20"/>
          <w:szCs w:val="20"/>
          <w:shd w:val="clear" w:color="auto" w:fill="FFFFFF"/>
        </w:rPr>
      </w:pPr>
    </w:p>
    <w:p w14:paraId="30638E07" w14:textId="47F3BA25" w:rsidR="00F73867" w:rsidRDefault="00F73867">
      <w:pPr>
        <w:rPr>
          <w:rFonts w:ascii="Open Sans" w:hAnsi="Open Sans" w:cs="Open Sans"/>
          <w:color w:val="000000"/>
          <w:sz w:val="20"/>
          <w:szCs w:val="20"/>
          <w:shd w:val="clear" w:color="auto" w:fill="FFFFFF"/>
        </w:rPr>
      </w:pPr>
    </w:p>
    <w:p w14:paraId="6C38F554" w14:textId="60289A30" w:rsidR="00F73867" w:rsidRDefault="00F73867">
      <w:pPr>
        <w:rPr>
          <w:rFonts w:ascii="Open Sans" w:hAnsi="Open Sans" w:cs="Open Sans"/>
          <w:color w:val="000000"/>
          <w:sz w:val="20"/>
          <w:szCs w:val="20"/>
          <w:shd w:val="clear" w:color="auto" w:fill="FFFFFF"/>
        </w:rPr>
      </w:pPr>
    </w:p>
    <w:p w14:paraId="10B01B40" w14:textId="77777777" w:rsidR="00F73867" w:rsidRDefault="00F73867">
      <w:pPr>
        <w:rPr>
          <w:rFonts w:ascii="Open Sans" w:hAnsi="Open Sans" w:cs="Open Sans"/>
          <w:color w:val="000000"/>
          <w:sz w:val="20"/>
          <w:szCs w:val="20"/>
          <w:shd w:val="clear" w:color="auto" w:fill="FFFFFF"/>
        </w:rPr>
      </w:pPr>
    </w:p>
    <w:p w14:paraId="2FCEFBEC" w14:textId="698F2CF6" w:rsidR="00C86333" w:rsidRDefault="00545CCA">
      <w:pPr>
        <w:rPr>
          <w:rFonts w:ascii="Open Sans" w:hAnsi="Open Sans" w:cs="Open Sans"/>
          <w:color w:val="000000"/>
          <w:sz w:val="20"/>
          <w:szCs w:val="20"/>
          <w:shd w:val="clear" w:color="auto" w:fill="FFFFFF"/>
        </w:rPr>
      </w:pPr>
      <w:r>
        <w:rPr>
          <w:rFonts w:ascii="Open Sans" w:hAnsi="Open Sans" w:cs="Open Sans"/>
          <w:noProof/>
          <w:color w:val="000000"/>
          <w:sz w:val="20"/>
          <w:szCs w:val="20"/>
        </w:rPr>
        <mc:AlternateContent>
          <mc:Choice Requires="wps">
            <w:drawing>
              <wp:anchor distT="0" distB="0" distL="114300" distR="114300" simplePos="0" relativeHeight="251660288" behindDoc="0" locked="0" layoutInCell="1" allowOverlap="1" wp14:anchorId="6A0A5E15" wp14:editId="359521FD">
                <wp:simplePos x="0" y="0"/>
                <wp:positionH relativeFrom="column">
                  <wp:posOffset>-767751</wp:posOffset>
                </wp:positionH>
                <wp:positionV relativeFrom="paragraph">
                  <wp:posOffset>379059</wp:posOffset>
                </wp:positionV>
                <wp:extent cx="732598" cy="2880779"/>
                <wp:effectExtent l="0" t="0" r="10795" b="15240"/>
                <wp:wrapNone/>
                <wp:docPr id="1" name="Text Box 1"/>
                <wp:cNvGraphicFramePr/>
                <a:graphic xmlns:a="http://schemas.openxmlformats.org/drawingml/2006/main">
                  <a:graphicData uri="http://schemas.microsoft.com/office/word/2010/wordprocessingShape">
                    <wps:wsp>
                      <wps:cNvSpPr txBox="1"/>
                      <wps:spPr>
                        <a:xfrm>
                          <a:off x="0" y="0"/>
                          <a:ext cx="732598" cy="2880779"/>
                        </a:xfrm>
                        <a:prstGeom prst="rect">
                          <a:avLst/>
                        </a:prstGeom>
                        <a:solidFill>
                          <a:srgbClr val="FF0000"/>
                        </a:solidFill>
                        <a:ln w="6350">
                          <a:solidFill>
                            <a:prstClr val="black"/>
                          </a:solidFill>
                        </a:ln>
                      </wps:spPr>
                      <wps:txbx>
                        <w:txbxContent>
                          <w:p w14:paraId="33656ABD" w14:textId="21B44F90" w:rsidR="00545CCA" w:rsidRDefault="00545CCA">
                            <w:r>
                              <w:t>HIGH</w:t>
                            </w:r>
                          </w:p>
                          <w:p w14:paraId="1D5D146B" w14:textId="16E50854" w:rsidR="00545CCA" w:rsidRDefault="00545CCA"/>
                          <w:p w14:paraId="6B7D4A3A" w14:textId="4095951C" w:rsidR="00545CCA" w:rsidRDefault="00545CCA"/>
                          <w:p w14:paraId="458622F8" w14:textId="45F86F17" w:rsidR="00545CCA" w:rsidRDefault="00545CCA"/>
                          <w:p w14:paraId="66CAADE1" w14:textId="7ED684CD" w:rsidR="00545CCA" w:rsidRDefault="00545CCA">
                            <w:r>
                              <w:t>Influence</w:t>
                            </w:r>
                          </w:p>
                          <w:p w14:paraId="06B1A2F0" w14:textId="67C48B68" w:rsidR="00545CCA" w:rsidRDefault="00545CCA"/>
                          <w:p w14:paraId="7A24F3C9" w14:textId="76A97282" w:rsidR="00545CCA" w:rsidRDefault="00545CCA"/>
                          <w:p w14:paraId="5D9AD53E" w14:textId="17F39AA5" w:rsidR="00545CCA" w:rsidRDefault="00545CCA"/>
                          <w:p w14:paraId="77806DBA" w14:textId="14FE64D8" w:rsidR="00545CCA" w:rsidRDefault="00545CCA"/>
                          <w:p w14:paraId="7E6F7813" w14:textId="52991A65" w:rsidR="00545CCA" w:rsidRDefault="00545CCA">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0A5E15" id="_x0000_t202" coordsize="21600,21600" o:spt="202" path="m,l,21600r21600,l21600,xe">
                <v:stroke joinstyle="miter"/>
                <v:path gradientshapeok="t" o:connecttype="rect"/>
              </v:shapetype>
              <v:shape id="Text Box 1" o:spid="_x0000_s1026" type="#_x0000_t202" style="position:absolute;margin-left:-60.45pt;margin-top:29.85pt;width:57.7pt;height:226.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" fillcolor="red" strokeweight=".5pt">
                <v:textbox>
                  <w:txbxContent>
                    <w:p w14:paraId="33656ABD" w14:textId="21B44F90" w:rsidR="00545CCA" w:rsidRDefault="00545CCA">
                      <w:r>
                        <w:t>HIGH</w:t>
                      </w:r>
                    </w:p>
                    <w:p w14:paraId="1D5D146B" w14:textId="16E50854" w:rsidR="00545CCA" w:rsidRDefault="00545CCA"/>
                    <w:p w14:paraId="6B7D4A3A" w14:textId="4095951C" w:rsidR="00545CCA" w:rsidRDefault="00545CCA"/>
                    <w:p w14:paraId="458622F8" w14:textId="45F86F17" w:rsidR="00545CCA" w:rsidRDefault="00545CCA"/>
                    <w:p w14:paraId="66CAADE1" w14:textId="7ED684CD" w:rsidR="00545CCA" w:rsidRDefault="00545CCA">
                      <w:r>
                        <w:t>Influence</w:t>
                      </w:r>
                    </w:p>
                    <w:p w14:paraId="06B1A2F0" w14:textId="67C48B68" w:rsidR="00545CCA" w:rsidRDefault="00545CCA"/>
                    <w:p w14:paraId="7A24F3C9" w14:textId="76A97282" w:rsidR="00545CCA" w:rsidRDefault="00545CCA"/>
                    <w:p w14:paraId="5D9AD53E" w14:textId="17F39AA5" w:rsidR="00545CCA" w:rsidRDefault="00545CCA"/>
                    <w:p w14:paraId="77806DBA" w14:textId="14FE64D8" w:rsidR="00545CCA" w:rsidRDefault="00545CCA"/>
                    <w:p w14:paraId="7E6F7813" w14:textId="52991A65" w:rsidR="00545CCA" w:rsidRDefault="00545CCA">
                      <w:r>
                        <w:t>LOW</w:t>
                      </w:r>
                    </w:p>
                  </w:txbxContent>
                </v:textbox>
              </v:shape>
            </w:pict>
          </mc:Fallback>
        </mc:AlternateContent>
      </w:r>
      <w:r w:rsidRPr="00545CCA">
        <w:rPr>
          <w:rFonts w:ascii="Open Sans" w:hAnsi="Open Sans" w:cs="Open Sans"/>
          <w:noProof/>
          <w:color w:val="000000"/>
          <w:sz w:val="20"/>
          <w:szCs w:val="20"/>
          <w:shd w:val="clear" w:color="auto" w:fill="FFFFFF"/>
        </w:rPr>
        <mc:AlternateContent>
          <mc:Choice Requires="wps">
            <w:drawing>
              <wp:anchor distT="45720" distB="45720" distL="114300" distR="114300" simplePos="0" relativeHeight="251659264" behindDoc="0" locked="0" layoutInCell="1" allowOverlap="1" wp14:anchorId="5C8CB515" wp14:editId="1B6CC059">
                <wp:simplePos x="0" y="0"/>
                <wp:positionH relativeFrom="margin">
                  <wp:align>right</wp:align>
                </wp:positionH>
                <wp:positionV relativeFrom="paragraph">
                  <wp:posOffset>3389630</wp:posOffset>
                </wp:positionV>
                <wp:extent cx="5675630" cy="284480"/>
                <wp:effectExtent l="0" t="0" r="2032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5630" cy="284480"/>
                        </a:xfrm>
                        <a:prstGeom prst="rect">
                          <a:avLst/>
                        </a:prstGeom>
                        <a:solidFill>
                          <a:schemeClr val="accent1">
                            <a:lumMod val="40000"/>
                            <a:lumOff val="60000"/>
                          </a:schemeClr>
                        </a:solidFill>
                        <a:ln w="9525">
                          <a:solidFill>
                            <a:srgbClr val="000000"/>
                          </a:solidFill>
                          <a:miter lim="800000"/>
                          <a:headEnd/>
                          <a:tailEnd/>
                        </a:ln>
                      </wps:spPr>
                      <wps:txbx>
                        <w:txbxContent>
                          <w:p w14:paraId="220F2D8B" w14:textId="34849E56" w:rsidR="00545CCA" w:rsidRDefault="00545CCA">
                            <w:r>
                              <w:t>LOW</w:t>
                            </w:r>
                            <w:r>
                              <w:tab/>
                            </w:r>
                            <w:r>
                              <w:tab/>
                            </w:r>
                            <w:r>
                              <w:tab/>
                            </w:r>
                            <w:r>
                              <w:tab/>
                            </w:r>
                            <w:r>
                              <w:tab/>
                              <w:t>Interest</w:t>
                            </w:r>
                            <w:r>
                              <w:tab/>
                            </w:r>
                            <w:r>
                              <w:tab/>
                            </w:r>
                            <w:r>
                              <w:tab/>
                            </w:r>
                            <w:r>
                              <w:tab/>
                            </w:r>
                            <w:r>
                              <w:tab/>
                            </w:r>
                            <w:r>
                              <w:tab/>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CB515" id="Text Box 2" o:spid="_x0000_s1027" type="#_x0000_t202" style="position:absolute;margin-left:395.7pt;margin-top:266.9pt;width:446.9pt;height:22.4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" fillcolor="#b4c6e7 [1300]">
                <v:textbox>
                  <w:txbxContent>
                    <w:p w14:paraId="220F2D8B" w14:textId="34849E56" w:rsidR="00545CCA" w:rsidRDefault="00545CCA">
                      <w:r>
                        <w:t>LOW</w:t>
                      </w:r>
                      <w:r>
                        <w:tab/>
                      </w:r>
                      <w:r>
                        <w:tab/>
                      </w:r>
                      <w:r>
                        <w:tab/>
                      </w:r>
                      <w:r>
                        <w:tab/>
                      </w:r>
                      <w:r>
                        <w:tab/>
                        <w:t>Interest</w:t>
                      </w:r>
                      <w:r>
                        <w:tab/>
                      </w:r>
                      <w:r>
                        <w:tab/>
                      </w:r>
                      <w:r>
                        <w:tab/>
                      </w:r>
                      <w:r>
                        <w:tab/>
                      </w:r>
                      <w:r>
                        <w:tab/>
                      </w:r>
                      <w:r>
                        <w:tab/>
                        <w:t>HIGH</w:t>
                      </w:r>
                    </w:p>
                  </w:txbxContent>
                </v:textbox>
                <w10:wrap type="square" anchorx="margin"/>
              </v:shape>
            </w:pict>
          </mc:Fallback>
        </mc:AlternateContent>
      </w:r>
    </w:p>
    <w:tbl>
      <w:tblPr>
        <w:tblStyle w:val="TableGrid"/>
        <w:tblW w:w="0" w:type="auto"/>
        <w:tblLook w:val="04A0" w:firstRow="1" w:lastRow="0" w:firstColumn="1" w:lastColumn="0" w:noHBand="0" w:noVBand="1"/>
      </w:tblPr>
      <w:tblGrid>
        <w:gridCol w:w="4508"/>
        <w:gridCol w:w="4508"/>
      </w:tblGrid>
      <w:tr w:rsidR="00C86333" w14:paraId="4A501200" w14:textId="77777777" w:rsidTr="00C86333">
        <w:tc>
          <w:tcPr>
            <w:tcW w:w="4508" w:type="dxa"/>
          </w:tcPr>
          <w:p w14:paraId="0616F470" w14:textId="368E1BA8" w:rsidR="00C86333" w:rsidRDefault="00C86333" w:rsidP="00C86333">
            <w:pPr>
              <w:jc w:val="center"/>
              <w:rPr>
                <w:rFonts w:ascii="Open Sans" w:hAnsi="Open Sans" w:cs="Open Sans"/>
                <w:b/>
                <w:bCs/>
                <w:color w:val="000000"/>
                <w:sz w:val="20"/>
                <w:szCs w:val="20"/>
                <w:shd w:val="clear" w:color="auto" w:fill="FFFFFF"/>
              </w:rPr>
            </w:pPr>
            <w:r w:rsidRPr="00C86333">
              <w:rPr>
                <w:rFonts w:ascii="Open Sans" w:hAnsi="Open Sans" w:cs="Open Sans"/>
                <w:b/>
                <w:bCs/>
                <w:color w:val="000000"/>
                <w:sz w:val="20"/>
                <w:szCs w:val="20"/>
                <w:shd w:val="clear" w:color="auto" w:fill="FFFFFF"/>
              </w:rPr>
              <w:t>Keep satisfied</w:t>
            </w:r>
          </w:p>
          <w:p w14:paraId="04C7DCFE" w14:textId="77777777" w:rsidR="00545CCA" w:rsidRDefault="00545CCA" w:rsidP="00C86333">
            <w:pPr>
              <w:jc w:val="center"/>
              <w:rPr>
                <w:rFonts w:ascii="Open Sans" w:hAnsi="Open Sans" w:cs="Open Sans"/>
                <w:b/>
                <w:bCs/>
                <w:color w:val="000000"/>
                <w:sz w:val="20"/>
                <w:szCs w:val="20"/>
                <w:shd w:val="clear" w:color="auto" w:fill="FFFFFF"/>
              </w:rPr>
            </w:pPr>
          </w:p>
          <w:p w14:paraId="78236793" w14:textId="77777777" w:rsidR="00C86333" w:rsidRPr="00545CCA" w:rsidRDefault="00C86333" w:rsidP="00C86333">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Government</w:t>
            </w:r>
          </w:p>
          <w:p w14:paraId="1EC6CE0E" w14:textId="44CCF66A" w:rsidR="00545CCA" w:rsidRPr="00545CCA" w:rsidRDefault="00545CCA" w:rsidP="00C86333">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Community</w:t>
            </w:r>
          </w:p>
          <w:p w14:paraId="4FCBE01D" w14:textId="1937176C" w:rsidR="00545CCA" w:rsidRPr="00C86333" w:rsidRDefault="00545CCA" w:rsidP="00C86333">
            <w:pPr>
              <w:jc w:val="center"/>
              <w:rPr>
                <w:rFonts w:ascii="Open Sans" w:hAnsi="Open Sans" w:cs="Open Sans"/>
                <w:b/>
                <w:bCs/>
                <w:color w:val="000000"/>
                <w:sz w:val="20"/>
                <w:szCs w:val="20"/>
                <w:shd w:val="clear" w:color="auto" w:fill="FFFFFF"/>
              </w:rPr>
            </w:pPr>
          </w:p>
        </w:tc>
        <w:tc>
          <w:tcPr>
            <w:tcW w:w="4508" w:type="dxa"/>
          </w:tcPr>
          <w:p w14:paraId="5392BC67" w14:textId="6E8C03FE" w:rsidR="00C86333" w:rsidRPr="00C86333" w:rsidRDefault="00C86333" w:rsidP="00C86333">
            <w:pPr>
              <w:jc w:val="center"/>
              <w:rPr>
                <w:rFonts w:ascii="Open Sans" w:hAnsi="Open Sans" w:cs="Open Sans"/>
                <w:b/>
                <w:bCs/>
                <w:color w:val="000000"/>
                <w:sz w:val="20"/>
                <w:szCs w:val="20"/>
                <w:shd w:val="clear" w:color="auto" w:fill="FFFFFF"/>
              </w:rPr>
            </w:pPr>
            <w:r w:rsidRPr="00C86333">
              <w:rPr>
                <w:rFonts w:ascii="Open Sans" w:hAnsi="Open Sans" w:cs="Open Sans"/>
                <w:b/>
                <w:bCs/>
                <w:color w:val="000000"/>
                <w:sz w:val="20"/>
                <w:szCs w:val="20"/>
                <w:shd w:val="clear" w:color="auto" w:fill="FFFFFF"/>
              </w:rPr>
              <w:t>Actively engaged</w:t>
            </w:r>
          </w:p>
          <w:p w14:paraId="61FD8B10" w14:textId="77777777" w:rsidR="00C86333" w:rsidRDefault="00C86333" w:rsidP="00C86333">
            <w:pPr>
              <w:jc w:val="center"/>
              <w:rPr>
                <w:rFonts w:ascii="Open Sans" w:hAnsi="Open Sans" w:cs="Open Sans"/>
                <w:color w:val="000000"/>
                <w:sz w:val="20"/>
                <w:szCs w:val="20"/>
                <w:shd w:val="clear" w:color="auto" w:fill="FFFFFF"/>
              </w:rPr>
            </w:pPr>
          </w:p>
          <w:p w14:paraId="0C414A3A" w14:textId="6172DB33" w:rsidR="00C86333" w:rsidRDefault="00C86333" w:rsidP="00C86333">
            <w:pPr>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Government</w:t>
            </w:r>
          </w:p>
          <w:p w14:paraId="0E502426" w14:textId="2BAA8D0C" w:rsidR="00C86333" w:rsidRDefault="00C86333" w:rsidP="00C86333">
            <w:pPr>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Employees</w:t>
            </w:r>
          </w:p>
          <w:p w14:paraId="4EFFCE4E" w14:textId="0BC7F1D5" w:rsidR="00C86333" w:rsidRDefault="00C86333" w:rsidP="00C86333">
            <w:pPr>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Customers</w:t>
            </w:r>
          </w:p>
          <w:p w14:paraId="10953E11" w14:textId="09A26876" w:rsidR="00545CCA" w:rsidRDefault="00545CCA" w:rsidP="00C86333">
            <w:pPr>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Share holders</w:t>
            </w:r>
          </w:p>
          <w:p w14:paraId="1D91B916" w14:textId="77777777" w:rsidR="00C86333" w:rsidRDefault="00C86333" w:rsidP="00C86333">
            <w:pPr>
              <w:jc w:val="center"/>
              <w:rPr>
                <w:rFonts w:ascii="Open Sans" w:hAnsi="Open Sans" w:cs="Open Sans"/>
                <w:color w:val="000000"/>
                <w:sz w:val="20"/>
                <w:szCs w:val="20"/>
                <w:shd w:val="clear" w:color="auto" w:fill="FFFFFF"/>
              </w:rPr>
            </w:pPr>
          </w:p>
          <w:p w14:paraId="5B6199A4" w14:textId="56CCDCD9" w:rsidR="00C86333" w:rsidRDefault="00C86333" w:rsidP="00C86333">
            <w:pPr>
              <w:jc w:val="center"/>
              <w:rPr>
                <w:rFonts w:ascii="Open Sans" w:hAnsi="Open Sans" w:cs="Open Sans"/>
                <w:color w:val="000000"/>
                <w:sz w:val="20"/>
                <w:szCs w:val="20"/>
                <w:shd w:val="clear" w:color="auto" w:fill="FFFFFF"/>
              </w:rPr>
            </w:pPr>
          </w:p>
        </w:tc>
      </w:tr>
      <w:tr w:rsidR="00C86333" w14:paraId="7BD309F0" w14:textId="77777777" w:rsidTr="00C86333">
        <w:tc>
          <w:tcPr>
            <w:tcW w:w="4508" w:type="dxa"/>
          </w:tcPr>
          <w:p w14:paraId="2B727C2B" w14:textId="77777777" w:rsidR="00C86333" w:rsidRPr="00C86333" w:rsidRDefault="00C86333">
            <w:pPr>
              <w:rPr>
                <w:rFonts w:ascii="Open Sans" w:hAnsi="Open Sans" w:cs="Open Sans"/>
                <w:b/>
                <w:bCs/>
                <w:color w:val="000000"/>
                <w:sz w:val="20"/>
                <w:szCs w:val="20"/>
                <w:shd w:val="clear" w:color="auto" w:fill="FFFFFF"/>
              </w:rPr>
            </w:pPr>
          </w:p>
          <w:p w14:paraId="70A46A39" w14:textId="77777777" w:rsidR="00C86333" w:rsidRPr="00C86333" w:rsidRDefault="00C86333">
            <w:pPr>
              <w:rPr>
                <w:rFonts w:ascii="Open Sans" w:hAnsi="Open Sans" w:cs="Open Sans"/>
                <w:b/>
                <w:bCs/>
                <w:color w:val="000000"/>
                <w:sz w:val="20"/>
                <w:szCs w:val="20"/>
                <w:shd w:val="clear" w:color="auto" w:fill="FFFFFF"/>
              </w:rPr>
            </w:pPr>
          </w:p>
          <w:p w14:paraId="3EAB4596" w14:textId="77777777" w:rsidR="00C86333" w:rsidRDefault="00C86333" w:rsidP="00C86333">
            <w:pPr>
              <w:jc w:val="center"/>
              <w:rPr>
                <w:rFonts w:ascii="Open Sans" w:hAnsi="Open Sans" w:cs="Open Sans"/>
                <w:b/>
                <w:bCs/>
                <w:color w:val="000000"/>
                <w:sz w:val="20"/>
                <w:szCs w:val="20"/>
                <w:shd w:val="clear" w:color="auto" w:fill="FFFFFF"/>
              </w:rPr>
            </w:pPr>
            <w:r w:rsidRPr="00C86333">
              <w:rPr>
                <w:rFonts w:ascii="Open Sans" w:hAnsi="Open Sans" w:cs="Open Sans"/>
                <w:b/>
                <w:bCs/>
                <w:color w:val="000000"/>
                <w:sz w:val="20"/>
                <w:szCs w:val="20"/>
                <w:shd w:val="clear" w:color="auto" w:fill="FFFFFF"/>
              </w:rPr>
              <w:t>Monitor</w:t>
            </w:r>
          </w:p>
          <w:p w14:paraId="535EC741" w14:textId="77777777" w:rsidR="00C86333" w:rsidRDefault="00C86333" w:rsidP="00C86333">
            <w:pPr>
              <w:jc w:val="center"/>
              <w:rPr>
                <w:rFonts w:ascii="Open Sans" w:hAnsi="Open Sans" w:cs="Open Sans"/>
                <w:b/>
                <w:bCs/>
                <w:color w:val="000000"/>
                <w:sz w:val="20"/>
                <w:szCs w:val="20"/>
                <w:shd w:val="clear" w:color="auto" w:fill="FFFFFF"/>
              </w:rPr>
            </w:pPr>
          </w:p>
          <w:p w14:paraId="037B23C0" w14:textId="512A73BD" w:rsidR="00C86333" w:rsidRDefault="00C86333" w:rsidP="00C86333">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Competitors</w:t>
            </w:r>
          </w:p>
          <w:p w14:paraId="64A6EF87" w14:textId="669C27E2" w:rsidR="00545CCA" w:rsidRPr="00545CCA" w:rsidRDefault="00545CCA" w:rsidP="00C86333">
            <w:pPr>
              <w:jc w:val="cente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stockists</w:t>
            </w:r>
          </w:p>
          <w:p w14:paraId="7CCF79A4" w14:textId="62161045" w:rsidR="00C86333" w:rsidRPr="00C86333" w:rsidRDefault="00C86333" w:rsidP="00C86333">
            <w:pPr>
              <w:jc w:val="center"/>
              <w:rPr>
                <w:rFonts w:ascii="Open Sans" w:hAnsi="Open Sans" w:cs="Open Sans"/>
                <w:b/>
                <w:bCs/>
                <w:color w:val="000000"/>
                <w:sz w:val="20"/>
                <w:szCs w:val="20"/>
                <w:shd w:val="clear" w:color="auto" w:fill="FFFFFF"/>
              </w:rPr>
            </w:pPr>
          </w:p>
        </w:tc>
        <w:tc>
          <w:tcPr>
            <w:tcW w:w="4508" w:type="dxa"/>
          </w:tcPr>
          <w:p w14:paraId="25E6AE94" w14:textId="77777777" w:rsidR="00C86333" w:rsidRPr="00C86333" w:rsidRDefault="00C86333">
            <w:pPr>
              <w:rPr>
                <w:rFonts w:ascii="Open Sans" w:hAnsi="Open Sans" w:cs="Open Sans"/>
                <w:b/>
                <w:bCs/>
                <w:color w:val="000000"/>
                <w:sz w:val="20"/>
                <w:szCs w:val="20"/>
                <w:shd w:val="clear" w:color="auto" w:fill="FFFFFF"/>
              </w:rPr>
            </w:pPr>
          </w:p>
          <w:p w14:paraId="0A686CE9" w14:textId="77777777" w:rsidR="00C86333" w:rsidRPr="00C86333" w:rsidRDefault="00C86333">
            <w:pPr>
              <w:rPr>
                <w:rFonts w:ascii="Open Sans" w:hAnsi="Open Sans" w:cs="Open Sans"/>
                <w:b/>
                <w:bCs/>
                <w:color w:val="000000"/>
                <w:sz w:val="20"/>
                <w:szCs w:val="20"/>
                <w:shd w:val="clear" w:color="auto" w:fill="FFFFFF"/>
              </w:rPr>
            </w:pPr>
          </w:p>
          <w:p w14:paraId="70941BE4" w14:textId="718A3790" w:rsidR="00C86333" w:rsidRDefault="00C86333" w:rsidP="00C86333">
            <w:pPr>
              <w:jc w:val="center"/>
              <w:rPr>
                <w:rFonts w:ascii="Open Sans" w:hAnsi="Open Sans" w:cs="Open Sans"/>
                <w:b/>
                <w:bCs/>
                <w:color w:val="000000"/>
                <w:sz w:val="20"/>
                <w:szCs w:val="20"/>
                <w:shd w:val="clear" w:color="auto" w:fill="FFFFFF"/>
              </w:rPr>
            </w:pPr>
            <w:r w:rsidRPr="00C86333">
              <w:rPr>
                <w:rFonts w:ascii="Open Sans" w:hAnsi="Open Sans" w:cs="Open Sans"/>
                <w:b/>
                <w:bCs/>
                <w:color w:val="000000"/>
                <w:sz w:val="20"/>
                <w:szCs w:val="20"/>
                <w:shd w:val="clear" w:color="auto" w:fill="FFFFFF"/>
              </w:rPr>
              <w:t>Keep informed</w:t>
            </w:r>
          </w:p>
          <w:p w14:paraId="5E828B64" w14:textId="77777777" w:rsidR="00545CCA" w:rsidRDefault="00545CCA" w:rsidP="00C86333">
            <w:pPr>
              <w:jc w:val="center"/>
              <w:rPr>
                <w:rFonts w:ascii="Open Sans" w:hAnsi="Open Sans" w:cs="Open Sans"/>
                <w:b/>
                <w:bCs/>
                <w:color w:val="000000"/>
                <w:sz w:val="20"/>
                <w:szCs w:val="20"/>
                <w:shd w:val="clear" w:color="auto" w:fill="FFFFFF"/>
              </w:rPr>
            </w:pPr>
          </w:p>
          <w:p w14:paraId="59A5FADD" w14:textId="7D5F22CF" w:rsidR="00C86333" w:rsidRPr="00545CCA" w:rsidRDefault="00C86333" w:rsidP="00545CCA">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Suppliers</w:t>
            </w:r>
          </w:p>
          <w:p w14:paraId="45C7671E" w14:textId="4CCCD9CB" w:rsidR="00C86333" w:rsidRPr="00545CCA" w:rsidRDefault="00C86333" w:rsidP="00545CCA">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Community</w:t>
            </w:r>
          </w:p>
          <w:p w14:paraId="7693FBED" w14:textId="653D70DD" w:rsidR="00C86333" w:rsidRPr="00545CCA" w:rsidRDefault="00C86333" w:rsidP="00545CCA">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Advertisers</w:t>
            </w:r>
          </w:p>
          <w:p w14:paraId="02C0A825" w14:textId="01C27308" w:rsidR="00C86333" w:rsidRPr="00545CCA" w:rsidRDefault="00C86333" w:rsidP="00545CCA">
            <w:pPr>
              <w:jc w:val="center"/>
              <w:rPr>
                <w:rFonts w:ascii="Open Sans" w:hAnsi="Open Sans" w:cs="Open Sans"/>
                <w:color w:val="000000"/>
                <w:sz w:val="20"/>
                <w:szCs w:val="20"/>
                <w:shd w:val="clear" w:color="auto" w:fill="FFFFFF"/>
              </w:rPr>
            </w:pPr>
            <w:r w:rsidRPr="00545CCA">
              <w:rPr>
                <w:rFonts w:ascii="Open Sans" w:hAnsi="Open Sans" w:cs="Open Sans"/>
                <w:color w:val="000000"/>
                <w:sz w:val="20"/>
                <w:szCs w:val="20"/>
                <w:shd w:val="clear" w:color="auto" w:fill="FFFFFF"/>
              </w:rPr>
              <w:t>Logistics</w:t>
            </w:r>
          </w:p>
          <w:p w14:paraId="3E7A7B25" w14:textId="79BED200" w:rsidR="00C86333" w:rsidRPr="00C86333" w:rsidRDefault="00C86333" w:rsidP="00C86333">
            <w:pPr>
              <w:rPr>
                <w:rFonts w:ascii="Open Sans" w:hAnsi="Open Sans" w:cs="Open Sans"/>
                <w:b/>
                <w:bCs/>
                <w:color w:val="000000"/>
                <w:sz w:val="20"/>
                <w:szCs w:val="20"/>
                <w:shd w:val="clear" w:color="auto" w:fill="FFFFFF"/>
              </w:rPr>
            </w:pPr>
          </w:p>
        </w:tc>
      </w:tr>
    </w:tbl>
    <w:p w14:paraId="50F93801" w14:textId="25514486" w:rsidR="005409C6" w:rsidRDefault="00545CCA">
      <w:pPr>
        <w:rPr>
          <w:rFonts w:ascii="Arial" w:hAnsi="Arial" w:cs="Arial"/>
          <w:color w:val="202124"/>
          <w:shd w:val="clear" w:color="auto" w:fill="FFFFFF"/>
        </w:rPr>
      </w:pPr>
      <w:r>
        <w:rPr>
          <w:rFonts w:ascii="Open Sans" w:hAnsi="Open Sans" w:cs="Open Sans"/>
          <w:color w:val="000000"/>
          <w:sz w:val="20"/>
          <w:szCs w:val="20"/>
          <w:shd w:val="clear" w:color="auto" w:fill="FFFFFF"/>
        </w:rPr>
        <w:t>From the table above it can be seen that the stakeholder on the high end of the axis are more influential and hold a higher interest in the company, therefor these are the stakeholders that time and resource need to spent on in order to ensure changes keep moving in the right direction. Keeping these stakeholders on side makes transition easier and run smoother than if they object to an idea or strategic plan moving forward.</w:t>
      </w:r>
      <w:r w:rsidR="005409C6">
        <w:rPr>
          <w:rFonts w:ascii="Open Sans" w:hAnsi="Open Sans" w:cs="Open Sans"/>
          <w:color w:val="000000"/>
          <w:sz w:val="20"/>
          <w:szCs w:val="20"/>
          <w:shd w:val="clear" w:color="auto" w:fill="FFFFFF"/>
        </w:rPr>
        <w:t xml:space="preserve"> Michael Porter suggest in his theory that </w:t>
      </w:r>
      <w:r w:rsidR="005409C6" w:rsidRPr="005409C6">
        <w:rPr>
          <w:rFonts w:ascii="Open Sans" w:hAnsi="Open Sans" w:cs="Open Sans"/>
          <w:color w:val="000000"/>
          <w:sz w:val="20"/>
          <w:szCs w:val="20"/>
          <w:shd w:val="clear" w:color="auto" w:fill="FFFFFF"/>
        </w:rPr>
        <w:t>“</w:t>
      </w:r>
      <w:r w:rsidR="005409C6" w:rsidRPr="005409C6">
        <w:rPr>
          <w:rFonts w:ascii="Arial" w:hAnsi="Arial" w:cs="Arial"/>
          <w:color w:val="202124"/>
          <w:shd w:val="clear" w:color="auto" w:fill="FFFFFF"/>
        </w:rPr>
        <w:t>firms need to assess the relative power and influences of their key stakeholders</w:t>
      </w:r>
      <w:r w:rsidR="005409C6" w:rsidRPr="005409C6">
        <w:rPr>
          <w:rFonts w:ascii="Arial" w:hAnsi="Arial" w:cs="Arial"/>
          <w:color w:val="202124"/>
          <w:shd w:val="clear" w:color="auto" w:fill="FFFFFF"/>
        </w:rPr>
        <w:t>”</w:t>
      </w:r>
      <w:r w:rsidR="005409C6">
        <w:rPr>
          <w:rFonts w:ascii="Arial" w:hAnsi="Arial" w:cs="Arial"/>
          <w:color w:val="202124"/>
          <w:shd w:val="clear" w:color="auto" w:fill="FFFFFF"/>
        </w:rPr>
        <w:t xml:space="preserve"> (2021)The Higher the influence the more power they have over decision making </w:t>
      </w:r>
    </w:p>
    <w:p w14:paraId="3102B3A5" w14:textId="77777777" w:rsidR="005409C6" w:rsidRDefault="005409C6">
      <w:pPr>
        <w:rPr>
          <w:rFonts w:ascii="Arial" w:hAnsi="Arial" w:cs="Arial"/>
          <w:b/>
          <w:bCs/>
          <w:color w:val="202124"/>
          <w:shd w:val="clear" w:color="auto" w:fill="FFFFFF"/>
        </w:rPr>
      </w:pPr>
    </w:p>
    <w:p w14:paraId="1DE37376" w14:textId="6C9F295D" w:rsidR="00D66671" w:rsidRDefault="0009037B">
      <w:pPr>
        <w:rPr>
          <w:rFonts w:asciiTheme="majorHAnsi" w:hAnsiTheme="majorHAnsi" w:cstheme="majorHAnsi"/>
          <w:b/>
          <w:bCs/>
          <w:sz w:val="24"/>
          <w:szCs w:val="24"/>
          <w:u w:val="single"/>
          <w:shd w:val="clear" w:color="auto" w:fill="FFFFFF"/>
        </w:rPr>
      </w:pPr>
      <w:r w:rsidRPr="0009037B">
        <w:rPr>
          <w:rFonts w:asciiTheme="majorHAnsi" w:hAnsiTheme="majorHAnsi" w:cstheme="majorHAnsi"/>
          <w:b/>
          <w:bCs/>
          <w:sz w:val="24"/>
          <w:szCs w:val="24"/>
          <w:u w:val="single"/>
          <w:shd w:val="clear" w:color="auto" w:fill="FFFFFF"/>
        </w:rPr>
        <w:t>Theorists</w:t>
      </w:r>
    </w:p>
    <w:p w14:paraId="69FA9D68" w14:textId="20E3C797" w:rsidR="00447CBA" w:rsidRPr="005409C6" w:rsidRDefault="00447CBA" w:rsidP="005409C6">
      <w:pPr>
        <w:rPr>
          <w:rFonts w:asciiTheme="majorHAnsi" w:hAnsiTheme="majorHAnsi" w:cstheme="majorHAnsi"/>
          <w:b/>
          <w:bCs/>
          <w:sz w:val="24"/>
          <w:szCs w:val="24"/>
          <w:u w:val="single"/>
          <w:shd w:val="clear" w:color="auto" w:fill="FFFFFF"/>
        </w:rPr>
      </w:pPr>
      <w:r w:rsidRPr="005409C6">
        <w:rPr>
          <w:rFonts w:asciiTheme="majorHAnsi" w:hAnsiTheme="majorHAnsi" w:cstheme="majorHAnsi"/>
          <w:b/>
          <w:bCs/>
          <w:sz w:val="24"/>
          <w:szCs w:val="24"/>
          <w:u w:val="single"/>
          <w:shd w:val="clear" w:color="auto" w:fill="FFFFFF"/>
        </w:rPr>
        <w:t>Michael Porter</w:t>
      </w:r>
    </w:p>
    <w:p w14:paraId="7AADBA34" w14:textId="68AF52DA" w:rsidR="00BA2E4C" w:rsidRPr="00447CBA" w:rsidRDefault="0009037B" w:rsidP="00EF7798">
      <w:pPr>
        <w:shd w:val="clear" w:color="auto" w:fill="FFFFFF"/>
        <w:spacing w:after="0" w:line="240" w:lineRule="auto"/>
        <w:textAlignment w:val="baseline"/>
        <w:rPr>
          <w:rFonts w:asciiTheme="majorHAnsi" w:eastAsia="Times New Roman" w:hAnsiTheme="majorHAnsi" w:cstheme="majorHAnsi"/>
          <w:color w:val="505050"/>
          <w:sz w:val="24"/>
          <w:szCs w:val="24"/>
          <w:lang w:eastAsia="en-GB"/>
        </w:rPr>
      </w:pPr>
      <w:r w:rsidRPr="00447CBA">
        <w:rPr>
          <w:rFonts w:asciiTheme="majorHAnsi" w:hAnsiTheme="majorHAnsi" w:cstheme="majorHAnsi"/>
          <w:sz w:val="24"/>
          <w:szCs w:val="24"/>
          <w:shd w:val="clear" w:color="auto" w:fill="FFFFFF"/>
        </w:rPr>
        <w:t xml:space="preserve">Michael Porter states that </w:t>
      </w:r>
      <w:r w:rsidR="00BA2E4C" w:rsidRPr="00447CBA">
        <w:rPr>
          <w:rFonts w:asciiTheme="majorHAnsi" w:hAnsiTheme="majorHAnsi" w:cstheme="majorHAnsi"/>
          <w:sz w:val="24"/>
          <w:szCs w:val="24"/>
          <w:shd w:val="clear" w:color="auto" w:fill="FFFFFF"/>
        </w:rPr>
        <w:t>for</w:t>
      </w:r>
      <w:r w:rsidRPr="00447CBA">
        <w:rPr>
          <w:rFonts w:asciiTheme="majorHAnsi" w:hAnsiTheme="majorHAnsi" w:cstheme="majorHAnsi"/>
          <w:sz w:val="24"/>
          <w:szCs w:val="24"/>
          <w:shd w:val="clear" w:color="auto" w:fill="FFFFFF"/>
        </w:rPr>
        <w:t xml:space="preserve"> a company to succeed they need a strategy, a clear plan of what the organisation’s objectives </w:t>
      </w:r>
      <w:r w:rsidR="00BA2E4C" w:rsidRPr="00447CBA">
        <w:rPr>
          <w:rFonts w:asciiTheme="majorHAnsi" w:hAnsiTheme="majorHAnsi" w:cstheme="majorHAnsi"/>
          <w:sz w:val="24"/>
          <w:szCs w:val="24"/>
          <w:shd w:val="clear" w:color="auto" w:fill="FFFFFF"/>
        </w:rPr>
        <w:t>is</w:t>
      </w:r>
      <w:r w:rsidRPr="00447CBA">
        <w:rPr>
          <w:rFonts w:asciiTheme="majorHAnsi" w:hAnsiTheme="majorHAnsi" w:cstheme="majorHAnsi"/>
          <w:sz w:val="24"/>
          <w:szCs w:val="24"/>
          <w:shd w:val="clear" w:color="auto" w:fill="FFFFFF"/>
        </w:rPr>
        <w:t xml:space="preserve"> and a plan on how they are going to get there. </w:t>
      </w:r>
      <w:r w:rsidR="00BA2E4C" w:rsidRPr="00447CBA">
        <w:rPr>
          <w:rFonts w:asciiTheme="majorHAnsi" w:hAnsiTheme="majorHAnsi" w:cstheme="majorHAnsi"/>
          <w:sz w:val="24"/>
          <w:szCs w:val="24"/>
          <w:shd w:val="clear" w:color="auto" w:fill="FFFFFF"/>
        </w:rPr>
        <w:t xml:space="preserve">Porter also says that without this an organisation will struggle to succeed in getting the job done. </w:t>
      </w:r>
      <w:r w:rsidR="00BA2E4C" w:rsidRPr="00447CBA">
        <w:rPr>
          <w:rFonts w:asciiTheme="majorHAnsi" w:hAnsiTheme="majorHAnsi" w:cstheme="majorHAnsi"/>
          <w:color w:val="202124"/>
          <w:sz w:val="24"/>
          <w:szCs w:val="24"/>
          <w:shd w:val="clear" w:color="auto" w:fill="FFFFFF"/>
        </w:rPr>
        <w:t>"The company without a strategy is willing to try anything."</w:t>
      </w:r>
      <w:r w:rsidR="00BA2E4C" w:rsidRPr="00447CBA">
        <w:rPr>
          <w:rFonts w:asciiTheme="majorHAnsi" w:hAnsiTheme="majorHAnsi" w:cstheme="majorHAnsi"/>
          <w:color w:val="202124"/>
          <w:sz w:val="24"/>
          <w:szCs w:val="24"/>
          <w:shd w:val="clear" w:color="auto" w:fill="FFFFFF"/>
        </w:rPr>
        <w:t xml:space="preserve"> </w:t>
      </w:r>
      <w:r w:rsidR="00BA2E4C" w:rsidRPr="00447CBA">
        <w:rPr>
          <w:rFonts w:asciiTheme="majorHAnsi" w:hAnsiTheme="majorHAnsi" w:cstheme="majorHAnsi"/>
          <w:color w:val="000000"/>
          <w:sz w:val="24"/>
          <w:szCs w:val="24"/>
          <w:shd w:val="clear" w:color="auto" w:fill="FFFFFF"/>
        </w:rPr>
        <w:t>(Michael Porter, 2021)</w:t>
      </w:r>
      <w:r w:rsidR="00BA2E4C" w:rsidRPr="00447CBA">
        <w:rPr>
          <w:rFonts w:asciiTheme="majorHAnsi" w:hAnsiTheme="majorHAnsi" w:cstheme="majorHAnsi"/>
          <w:color w:val="000000"/>
          <w:sz w:val="24"/>
          <w:szCs w:val="24"/>
          <w:shd w:val="clear" w:color="auto" w:fill="FFFFFF"/>
        </w:rPr>
        <w:t xml:space="preserve"> trying anything can be costly and is not guaranteed to be successful, without a plan the organisation is destined for failure. Porter also suggests that is it not good enough to just have a strategy it needs to be continuously reviewed </w:t>
      </w:r>
      <w:r w:rsidR="00447CBA" w:rsidRPr="00447CBA">
        <w:rPr>
          <w:rFonts w:asciiTheme="majorHAnsi" w:hAnsiTheme="majorHAnsi" w:cstheme="majorHAnsi"/>
          <w:color w:val="000000"/>
          <w:sz w:val="24"/>
          <w:szCs w:val="24"/>
          <w:shd w:val="clear" w:color="auto" w:fill="FFFFFF"/>
        </w:rPr>
        <w:t>for</w:t>
      </w:r>
      <w:r w:rsidR="00BA2E4C" w:rsidRPr="00447CBA">
        <w:rPr>
          <w:rFonts w:asciiTheme="majorHAnsi" w:hAnsiTheme="majorHAnsi" w:cstheme="majorHAnsi"/>
          <w:color w:val="000000"/>
          <w:sz w:val="24"/>
          <w:szCs w:val="24"/>
          <w:shd w:val="clear" w:color="auto" w:fill="FFFFFF"/>
        </w:rPr>
        <w:t xml:space="preserve"> it to be effective, without reviewing the plan there is no way of ensuring that it is effective, if adjustments need to be made to reach the end goal. </w:t>
      </w:r>
      <w:r w:rsidR="00BA2E4C" w:rsidRPr="00447CBA">
        <w:rPr>
          <w:rFonts w:asciiTheme="majorHAnsi" w:eastAsia="Times New Roman" w:hAnsiTheme="majorHAnsi" w:cstheme="majorHAnsi"/>
          <w:color w:val="505050"/>
          <w:sz w:val="24"/>
          <w:szCs w:val="24"/>
          <w:lang w:eastAsia="en-GB"/>
        </w:rPr>
        <w:t>“Finally, strategy must have continuity. It can’t be constantly reinvented.”</w:t>
      </w:r>
      <w:r w:rsidR="00BA2E4C" w:rsidRPr="00447CBA">
        <w:rPr>
          <w:rFonts w:asciiTheme="majorHAnsi" w:hAnsiTheme="majorHAnsi" w:cstheme="majorHAnsi"/>
          <w:color w:val="000000"/>
          <w:sz w:val="24"/>
          <w:szCs w:val="24"/>
          <w:shd w:val="clear" w:color="auto" w:fill="FFFFFF"/>
        </w:rPr>
        <w:t xml:space="preserve"> </w:t>
      </w:r>
      <w:r w:rsidR="00BA2E4C" w:rsidRPr="00447CBA">
        <w:rPr>
          <w:rFonts w:asciiTheme="majorHAnsi" w:hAnsiTheme="majorHAnsi" w:cstheme="majorHAnsi"/>
          <w:color w:val="000000"/>
          <w:sz w:val="24"/>
          <w:szCs w:val="24"/>
          <w:shd w:val="clear" w:color="auto" w:fill="FFFFFF"/>
        </w:rPr>
        <w:t>(Michael Porter, 2021)</w:t>
      </w:r>
    </w:p>
    <w:p w14:paraId="7F6DEDC0" w14:textId="5D6CA9D2" w:rsidR="0009037B" w:rsidRDefault="0009037B">
      <w:pPr>
        <w:rPr>
          <w:rFonts w:asciiTheme="majorHAnsi" w:hAnsiTheme="majorHAnsi" w:cstheme="majorHAnsi"/>
          <w:sz w:val="24"/>
          <w:szCs w:val="24"/>
          <w:shd w:val="clear" w:color="auto" w:fill="FFFFFF"/>
        </w:rPr>
      </w:pPr>
    </w:p>
    <w:p w14:paraId="06FE48E4" w14:textId="77777777" w:rsidR="00F73867" w:rsidRDefault="00F73867">
      <w:pPr>
        <w:rPr>
          <w:rFonts w:asciiTheme="majorHAnsi" w:hAnsiTheme="majorHAnsi" w:cstheme="majorHAnsi"/>
          <w:b/>
          <w:bCs/>
          <w:sz w:val="24"/>
          <w:szCs w:val="24"/>
          <w:u w:val="single"/>
          <w:shd w:val="clear" w:color="auto" w:fill="FFFFFF"/>
        </w:rPr>
      </w:pPr>
    </w:p>
    <w:p w14:paraId="5E9A2A42" w14:textId="77777777" w:rsidR="00F73867" w:rsidRDefault="00F73867">
      <w:pPr>
        <w:rPr>
          <w:rFonts w:asciiTheme="majorHAnsi" w:hAnsiTheme="majorHAnsi" w:cstheme="majorHAnsi"/>
          <w:b/>
          <w:bCs/>
          <w:sz w:val="24"/>
          <w:szCs w:val="24"/>
          <w:u w:val="single"/>
          <w:shd w:val="clear" w:color="auto" w:fill="FFFFFF"/>
        </w:rPr>
      </w:pPr>
    </w:p>
    <w:p w14:paraId="2CBBBF72" w14:textId="643EF717" w:rsidR="00447CBA" w:rsidRPr="00645D16" w:rsidRDefault="00645D16">
      <w:pPr>
        <w:rPr>
          <w:rFonts w:asciiTheme="majorHAnsi" w:hAnsiTheme="majorHAnsi" w:cstheme="majorHAnsi"/>
          <w:b/>
          <w:bCs/>
          <w:sz w:val="24"/>
          <w:szCs w:val="24"/>
          <w:u w:val="single"/>
          <w:shd w:val="clear" w:color="auto" w:fill="FFFFFF"/>
        </w:rPr>
      </w:pPr>
      <w:r w:rsidRPr="00645D16">
        <w:rPr>
          <w:rFonts w:asciiTheme="majorHAnsi" w:hAnsiTheme="majorHAnsi" w:cstheme="majorHAnsi"/>
          <w:b/>
          <w:bCs/>
          <w:sz w:val="24"/>
          <w:szCs w:val="24"/>
          <w:u w:val="single"/>
          <w:shd w:val="clear" w:color="auto" w:fill="FFFFFF"/>
        </w:rPr>
        <w:t>Mitzberg</w:t>
      </w:r>
    </w:p>
    <w:p w14:paraId="14DE4379" w14:textId="3BA88639" w:rsidR="007B1B05" w:rsidRDefault="001F1E2B">
      <w:pPr>
        <w:rPr>
          <w:rFonts w:ascii="Open Sans" w:hAnsi="Open Sans" w:cs="Open Sans"/>
          <w:color w:val="000000"/>
          <w:sz w:val="20"/>
          <w:szCs w:val="20"/>
          <w:shd w:val="clear" w:color="auto" w:fill="FFFFFF"/>
        </w:rPr>
      </w:pPr>
      <w:r>
        <w:rPr>
          <w:rFonts w:asciiTheme="majorHAnsi" w:hAnsiTheme="majorHAnsi" w:cstheme="majorHAnsi"/>
          <w:sz w:val="24"/>
          <w:szCs w:val="24"/>
          <w:shd w:val="clear" w:color="auto" w:fill="FFFFFF"/>
        </w:rPr>
        <w:t>Mitzberg has a theory of the 5 p’s to strategy. Plan, ploy, pattern, position, perspective. Mitzberg suggests that a strategy should be made up of these five components each as important as the other</w:t>
      </w:r>
      <w:r w:rsidR="00A008B7">
        <w:rPr>
          <w:rFonts w:asciiTheme="majorHAnsi" w:hAnsiTheme="majorHAnsi" w:cstheme="majorHAnsi"/>
          <w:sz w:val="24"/>
          <w:szCs w:val="24"/>
          <w:shd w:val="clear" w:color="auto" w:fill="FFFFFF"/>
        </w:rPr>
        <w:t>, with all these components in place it gives the</w:t>
      </w:r>
      <w:r w:rsidR="007B1B05">
        <w:rPr>
          <w:rFonts w:asciiTheme="majorHAnsi" w:hAnsiTheme="majorHAnsi" w:cstheme="majorHAnsi"/>
          <w:sz w:val="24"/>
          <w:szCs w:val="24"/>
          <w:shd w:val="clear" w:color="auto" w:fill="FFFFFF"/>
        </w:rPr>
        <w:t xml:space="preserve"> organisation a good platform for their strategy.”</w:t>
      </w:r>
      <w:r w:rsidR="007B1B05" w:rsidRPr="007B1B05">
        <w:rPr>
          <w:rFonts w:ascii="Arial" w:hAnsi="Arial" w:cs="Arial"/>
          <w:color w:val="202124"/>
          <w:shd w:val="clear" w:color="auto" w:fill="FFFFFF"/>
        </w:rPr>
        <w:t xml:space="preserve"> </w:t>
      </w:r>
      <w:r w:rsidR="007B1B05">
        <w:rPr>
          <w:rFonts w:ascii="Arial" w:hAnsi="Arial" w:cs="Arial"/>
          <w:color w:val="202124"/>
          <w:shd w:val="clear" w:color="auto" w:fill="FFFFFF"/>
        </w:rPr>
        <w:t>Mintzberg says that </w:t>
      </w:r>
      <w:r w:rsidR="007B1B05">
        <w:rPr>
          <w:rFonts w:ascii="Arial" w:hAnsi="Arial" w:cs="Arial"/>
          <w:b/>
          <w:bCs/>
          <w:color w:val="202124"/>
          <w:shd w:val="clear" w:color="auto" w:fill="FFFFFF"/>
        </w:rPr>
        <w:t>getting the better of competitors, by plotting to disrupt, dissuade, discourage, or otherwise influence them, can</w:t>
      </w:r>
      <w:r w:rsidR="007B1B05">
        <w:rPr>
          <w:rFonts w:ascii="Arial" w:hAnsi="Arial" w:cs="Arial"/>
          <w:color w:val="202124"/>
          <w:shd w:val="clear" w:color="auto" w:fill="FFFFFF"/>
        </w:rPr>
        <w:t> be part of a strategy. This is where strategy can be a ploy, as well as a plan.</w:t>
      </w:r>
      <w:r w:rsidR="007B1B05">
        <w:rPr>
          <w:rFonts w:ascii="Arial" w:hAnsi="Arial" w:cs="Arial"/>
          <w:color w:val="202124"/>
          <w:shd w:val="clear" w:color="auto" w:fill="FFFFFF"/>
        </w:rPr>
        <w:t>”</w:t>
      </w:r>
      <w:r w:rsidR="007B1B05" w:rsidRPr="007B1B05">
        <w:rPr>
          <w:rFonts w:ascii="Open Sans" w:hAnsi="Open Sans" w:cs="Open Sans"/>
          <w:color w:val="000000"/>
          <w:sz w:val="20"/>
          <w:szCs w:val="20"/>
          <w:shd w:val="clear" w:color="auto" w:fill="FFFFFF"/>
        </w:rPr>
        <w:t xml:space="preserve"> </w:t>
      </w:r>
      <w:r w:rsidR="007B1B05">
        <w:rPr>
          <w:rFonts w:ascii="Open Sans" w:hAnsi="Open Sans" w:cs="Open Sans"/>
          <w:color w:val="000000"/>
          <w:sz w:val="20"/>
          <w:szCs w:val="20"/>
          <w:shd w:val="clear" w:color="auto" w:fill="FFFFFF"/>
        </w:rPr>
        <w:t>(Mintzberg's 5Ps of Strategy: Improving the Robustness of Your Strategy, 2021)</w:t>
      </w:r>
    </w:p>
    <w:p w14:paraId="1466D0F3" w14:textId="77777777" w:rsidR="00ED7627" w:rsidRDefault="00ED7627">
      <w:pPr>
        <w:rPr>
          <w:rFonts w:ascii="Open Sans" w:hAnsi="Open Sans" w:cs="Open Sans"/>
          <w:color w:val="000000"/>
          <w:sz w:val="20"/>
          <w:szCs w:val="20"/>
          <w:shd w:val="clear" w:color="auto" w:fill="FFFFFF"/>
        </w:rPr>
      </w:pPr>
    </w:p>
    <w:p w14:paraId="71ED0109" w14:textId="16D21470" w:rsidR="007B2939" w:rsidRPr="0009037B" w:rsidRDefault="007B2939">
      <w:pPr>
        <w:rPr>
          <w:rFonts w:asciiTheme="majorHAnsi" w:hAnsiTheme="majorHAnsi" w:cstheme="majorHAnsi"/>
          <w:b/>
          <w:bCs/>
          <w:sz w:val="24"/>
          <w:szCs w:val="24"/>
          <w:u w:val="single"/>
          <w:shd w:val="clear" w:color="auto" w:fill="FFFFFF"/>
        </w:rPr>
      </w:pPr>
      <w:r w:rsidRPr="0009037B">
        <w:rPr>
          <w:rFonts w:asciiTheme="majorHAnsi" w:hAnsiTheme="majorHAnsi" w:cstheme="majorHAnsi"/>
          <w:b/>
          <w:bCs/>
          <w:sz w:val="24"/>
          <w:szCs w:val="24"/>
          <w:u w:val="single"/>
          <w:shd w:val="clear" w:color="auto" w:fill="FFFFFF"/>
        </w:rPr>
        <w:t>Walker’s and sustainability.</w:t>
      </w:r>
    </w:p>
    <w:p w14:paraId="56B359BE" w14:textId="5274C44D" w:rsidR="007B2939" w:rsidRPr="0009037B" w:rsidRDefault="007B2939">
      <w:pPr>
        <w:rPr>
          <w:rFonts w:asciiTheme="majorHAnsi" w:hAnsiTheme="majorHAnsi" w:cstheme="majorHAnsi"/>
          <w:color w:val="000000"/>
          <w:sz w:val="24"/>
          <w:szCs w:val="24"/>
          <w:shd w:val="clear" w:color="auto" w:fill="FFFFFF"/>
        </w:rPr>
      </w:pPr>
      <w:r w:rsidRPr="0009037B">
        <w:rPr>
          <w:rFonts w:asciiTheme="majorHAnsi" w:hAnsiTheme="majorHAnsi" w:cstheme="majorHAnsi"/>
          <w:sz w:val="24"/>
          <w:szCs w:val="24"/>
          <w:shd w:val="clear" w:color="auto" w:fill="FFFFFF"/>
        </w:rPr>
        <w:t>Walker’s as one of the leading snack brands in the UK are committed to making change for the better of the planet, they are constantly looking for ways to improve their carbon footprint and limit the impact making their snacks has on the environment. “</w:t>
      </w:r>
      <w:r w:rsidRPr="0009037B">
        <w:rPr>
          <w:rFonts w:asciiTheme="majorHAnsi" w:hAnsiTheme="majorHAnsi" w:cstheme="majorHAnsi"/>
          <w:color w:val="000000"/>
          <w:sz w:val="24"/>
          <w:szCs w:val="24"/>
          <w:shd w:val="clear" w:color="auto" w:fill="FFFFFF"/>
        </w:rPr>
        <w:t>To ensure that every potato we use is sustainably sourced from British farms</w:t>
      </w:r>
      <w:r w:rsidR="00F73867">
        <w:rPr>
          <w:rFonts w:asciiTheme="majorHAnsi" w:hAnsiTheme="majorHAnsi" w:cstheme="majorHAnsi"/>
          <w:color w:val="000000"/>
          <w:sz w:val="24"/>
          <w:szCs w:val="24"/>
          <w:shd w:val="clear" w:color="auto" w:fill="FFFFFF"/>
        </w:rPr>
        <w:t xml:space="preserve">, </w:t>
      </w:r>
      <w:r w:rsidRPr="0009037B">
        <w:rPr>
          <w:rFonts w:asciiTheme="majorHAnsi" w:hAnsiTheme="majorHAnsi" w:cstheme="majorHAnsi"/>
          <w:color w:val="000000"/>
          <w:sz w:val="24"/>
          <w:szCs w:val="24"/>
          <w:shd w:val="clear" w:color="auto" w:fill="FFFFFF"/>
        </w:rPr>
        <w:t>and grown and harvested with sustainable methods.</w:t>
      </w:r>
      <w:r w:rsidRPr="0009037B">
        <w:rPr>
          <w:rFonts w:asciiTheme="majorHAnsi" w:hAnsiTheme="majorHAnsi" w:cstheme="majorHAnsi"/>
          <w:color w:val="000000"/>
          <w:sz w:val="24"/>
          <w:szCs w:val="24"/>
          <w:shd w:val="clear" w:color="auto" w:fill="FFFFFF"/>
        </w:rPr>
        <w:t xml:space="preserve">” </w:t>
      </w:r>
      <w:r w:rsidRPr="0009037B">
        <w:rPr>
          <w:rFonts w:asciiTheme="majorHAnsi" w:hAnsiTheme="majorHAnsi" w:cstheme="majorHAnsi"/>
          <w:color w:val="000000"/>
          <w:sz w:val="24"/>
          <w:szCs w:val="24"/>
          <w:shd w:val="clear" w:color="auto" w:fill="FFFFFF"/>
        </w:rPr>
        <w:t>(2021)</w:t>
      </w:r>
      <w:r w:rsidR="00B61A23" w:rsidRPr="0009037B">
        <w:rPr>
          <w:rFonts w:asciiTheme="majorHAnsi" w:hAnsiTheme="majorHAnsi" w:cstheme="majorHAnsi"/>
          <w:color w:val="000000"/>
          <w:sz w:val="24"/>
          <w:szCs w:val="24"/>
          <w:shd w:val="clear" w:color="auto" w:fill="FFFFFF"/>
        </w:rPr>
        <w:t>”</w:t>
      </w:r>
      <w:r w:rsidR="00B61A23" w:rsidRPr="0009037B">
        <w:rPr>
          <w:rFonts w:asciiTheme="majorHAnsi" w:hAnsiTheme="majorHAnsi" w:cstheme="majorHAnsi"/>
          <w:color w:val="202124"/>
          <w:sz w:val="24"/>
          <w:szCs w:val="24"/>
          <w:shd w:val="clear" w:color="auto" w:fill="FFFFFF"/>
        </w:rPr>
        <w:t xml:space="preserve"> </w:t>
      </w:r>
      <w:r w:rsidR="00B61A23" w:rsidRPr="0009037B">
        <w:rPr>
          <w:rFonts w:asciiTheme="majorHAnsi" w:hAnsiTheme="majorHAnsi" w:cstheme="majorHAnsi"/>
          <w:color w:val="202124"/>
          <w:sz w:val="24"/>
          <w:szCs w:val="24"/>
          <w:shd w:val="clear" w:color="auto" w:fill="FFFFFF"/>
        </w:rPr>
        <w:t>we're aiming to make all our packaging 100% recyclable, compostable or biodegradable by 2025.</w:t>
      </w:r>
      <w:r w:rsidR="00B61A23" w:rsidRPr="0009037B">
        <w:rPr>
          <w:rFonts w:asciiTheme="majorHAnsi" w:hAnsiTheme="majorHAnsi" w:cstheme="majorHAnsi"/>
          <w:color w:val="202124"/>
          <w:sz w:val="24"/>
          <w:szCs w:val="24"/>
          <w:shd w:val="clear" w:color="auto" w:fill="FFFFFF"/>
        </w:rPr>
        <w:t>”</w:t>
      </w:r>
      <w:r w:rsidR="00B61A23" w:rsidRPr="0009037B">
        <w:rPr>
          <w:rFonts w:asciiTheme="majorHAnsi" w:hAnsiTheme="majorHAnsi" w:cstheme="majorHAnsi"/>
          <w:color w:val="000000"/>
          <w:sz w:val="24"/>
          <w:szCs w:val="24"/>
          <w:shd w:val="clear" w:color="auto" w:fill="FFFFFF"/>
        </w:rPr>
        <w:t xml:space="preserve"> </w:t>
      </w:r>
      <w:r w:rsidR="00B61A23" w:rsidRPr="0009037B">
        <w:rPr>
          <w:rFonts w:asciiTheme="majorHAnsi" w:hAnsiTheme="majorHAnsi" w:cstheme="majorHAnsi"/>
          <w:color w:val="000000"/>
          <w:sz w:val="24"/>
          <w:szCs w:val="24"/>
          <w:shd w:val="clear" w:color="auto" w:fill="FFFFFF"/>
        </w:rPr>
        <w:t>(2021)</w:t>
      </w:r>
      <w:r w:rsidR="00B61A23" w:rsidRPr="0009037B">
        <w:rPr>
          <w:rFonts w:asciiTheme="majorHAnsi" w:hAnsiTheme="majorHAnsi" w:cstheme="majorHAnsi"/>
          <w:color w:val="000000"/>
          <w:sz w:val="24"/>
          <w:szCs w:val="24"/>
          <w:shd w:val="clear" w:color="auto" w:fill="FFFFFF"/>
        </w:rPr>
        <w:t xml:space="preserve"> Walker’s also have a pledge to reduce the amount of energy and water they use by twenty five percent in the next two years</w:t>
      </w:r>
    </w:p>
    <w:p w14:paraId="09B6A7FA" w14:textId="0EDEDE63" w:rsidR="00B61A23" w:rsidRDefault="00B61A23">
      <w:pPr>
        <w:rPr>
          <w:rFonts w:asciiTheme="majorHAnsi" w:hAnsiTheme="majorHAnsi" w:cstheme="majorHAnsi"/>
          <w:color w:val="000000"/>
          <w:sz w:val="24"/>
          <w:szCs w:val="24"/>
          <w:shd w:val="clear" w:color="auto" w:fill="FFFFFF"/>
        </w:rPr>
      </w:pPr>
      <w:r w:rsidRPr="0009037B">
        <w:rPr>
          <w:rFonts w:asciiTheme="majorHAnsi" w:hAnsiTheme="majorHAnsi" w:cstheme="majorHAnsi"/>
          <w:color w:val="000000"/>
          <w:sz w:val="24"/>
          <w:szCs w:val="24"/>
          <w:shd w:val="clear" w:color="auto" w:fill="FFFFFF"/>
        </w:rPr>
        <w:t>Walkers are committing to making a difference in both the way that their products are made and packaged, helping ensure that they remain sustainable, ensure that their product come from a sustainable source is also important to productivity, quality and supporting British farms. They are not only helping the planet but helping the British farming industry at the same time.</w:t>
      </w:r>
    </w:p>
    <w:p w14:paraId="17062C85" w14:textId="62E6B8C4" w:rsidR="0009037B" w:rsidRDefault="0009037B">
      <w:pPr>
        <w:rPr>
          <w:rFonts w:asciiTheme="majorHAnsi" w:hAnsiTheme="majorHAnsi" w:cstheme="majorHAnsi"/>
          <w:color w:val="000000"/>
          <w:sz w:val="24"/>
          <w:szCs w:val="24"/>
          <w:shd w:val="clear" w:color="auto" w:fill="FFFFFF"/>
        </w:rPr>
      </w:pPr>
    </w:p>
    <w:p w14:paraId="484B17DC" w14:textId="45DCC542" w:rsidR="0009037B" w:rsidRDefault="0009037B">
      <w:pPr>
        <w:rPr>
          <w:rFonts w:asciiTheme="majorHAnsi" w:hAnsiTheme="majorHAnsi" w:cstheme="majorHAnsi"/>
          <w:b/>
          <w:bCs/>
          <w:color w:val="000000"/>
          <w:sz w:val="24"/>
          <w:szCs w:val="24"/>
          <w:u w:val="single"/>
          <w:shd w:val="clear" w:color="auto" w:fill="FFFFFF"/>
        </w:rPr>
      </w:pPr>
      <w:r w:rsidRPr="0009037B">
        <w:rPr>
          <w:rFonts w:asciiTheme="majorHAnsi" w:hAnsiTheme="majorHAnsi" w:cstheme="majorHAnsi"/>
          <w:b/>
          <w:bCs/>
          <w:color w:val="000000"/>
          <w:sz w:val="24"/>
          <w:szCs w:val="24"/>
          <w:u w:val="single"/>
          <w:shd w:val="clear" w:color="auto" w:fill="FFFFFF"/>
        </w:rPr>
        <w:t>Conclusion.</w:t>
      </w:r>
    </w:p>
    <w:p w14:paraId="672F4512" w14:textId="5C894716" w:rsidR="00DF45D5" w:rsidRPr="00462423" w:rsidRDefault="00462423">
      <w:pPr>
        <w:rPr>
          <w:rFonts w:asciiTheme="majorHAnsi" w:hAnsiTheme="majorHAnsi" w:cstheme="majorHAnsi"/>
          <w:color w:val="000000"/>
          <w:sz w:val="24"/>
          <w:szCs w:val="24"/>
          <w:shd w:val="clear" w:color="auto" w:fill="FFFFFF"/>
        </w:rPr>
      </w:pPr>
      <w:r w:rsidRPr="00462423">
        <w:rPr>
          <w:rFonts w:asciiTheme="majorHAnsi" w:hAnsiTheme="majorHAnsi" w:cstheme="majorHAnsi"/>
          <w:color w:val="000000"/>
          <w:sz w:val="24"/>
          <w:szCs w:val="24"/>
          <w:shd w:val="clear" w:color="auto" w:fill="FFFFFF"/>
        </w:rPr>
        <w:t>From the three strategic management tools used in this report, I</w:t>
      </w:r>
      <w:r>
        <w:rPr>
          <w:rFonts w:asciiTheme="majorHAnsi" w:hAnsiTheme="majorHAnsi" w:cstheme="majorHAnsi"/>
          <w:color w:val="000000"/>
          <w:sz w:val="24"/>
          <w:szCs w:val="24"/>
          <w:shd w:val="clear" w:color="auto" w:fill="FFFFFF"/>
        </w:rPr>
        <w:t xml:space="preserve"> </w:t>
      </w:r>
      <w:r w:rsidRPr="00462423">
        <w:rPr>
          <w:rFonts w:asciiTheme="majorHAnsi" w:hAnsiTheme="majorHAnsi" w:cstheme="majorHAnsi"/>
          <w:color w:val="000000"/>
          <w:sz w:val="24"/>
          <w:szCs w:val="24"/>
          <w:shd w:val="clear" w:color="auto" w:fill="FFFFFF"/>
        </w:rPr>
        <w:t>have been able to highlight some of Walkers strength and weaknesses both internally and externally, I have also been able to establish the company’s key stakeholders.</w:t>
      </w:r>
      <w:r>
        <w:rPr>
          <w:rFonts w:asciiTheme="majorHAnsi" w:hAnsiTheme="majorHAnsi" w:cstheme="majorHAnsi"/>
          <w:color w:val="000000"/>
          <w:sz w:val="24"/>
          <w:szCs w:val="24"/>
          <w:shd w:val="clear" w:color="auto" w:fill="FFFFFF"/>
        </w:rPr>
        <w:t xml:space="preserve"> The information can be extracted easily from the tables in the report, a strategic management plan can easily be drawn up from the information to ensure that the organisation limit threats and </w:t>
      </w:r>
      <w:r w:rsidR="00DF45D5">
        <w:rPr>
          <w:rFonts w:asciiTheme="majorHAnsi" w:hAnsiTheme="majorHAnsi" w:cstheme="majorHAnsi"/>
          <w:color w:val="000000"/>
          <w:sz w:val="24"/>
          <w:szCs w:val="24"/>
          <w:shd w:val="clear" w:color="auto" w:fill="FFFFFF"/>
        </w:rPr>
        <w:t>exploit the gaps in the market., ensuring their continued success in their field. Theory drawn from Porter and Mitzberg can be applied to the information extracted from the tables, using the theorist’s knowledge along with the relevant information will ensure that the organization has the best possible strategy moving forward. Weaknesses can be turned into strengths; change can be predicted, and business can continue to thrive no matter what is thrown at them. Organisations have to continuously review their strategic pans in order to thrive.</w:t>
      </w:r>
    </w:p>
    <w:p w14:paraId="42CE5D88" w14:textId="77777777" w:rsidR="0009037B" w:rsidRPr="0009037B" w:rsidRDefault="0009037B">
      <w:pPr>
        <w:rPr>
          <w:rFonts w:asciiTheme="majorHAnsi" w:hAnsiTheme="majorHAnsi" w:cstheme="majorHAnsi"/>
          <w:sz w:val="24"/>
          <w:szCs w:val="24"/>
          <w:shd w:val="clear" w:color="auto" w:fill="FFFFFF"/>
        </w:rPr>
      </w:pPr>
    </w:p>
    <w:p w14:paraId="55123A02" w14:textId="77777777" w:rsidR="00AD3D89" w:rsidRDefault="00AD3D89" w:rsidP="00F73867">
      <w:pPr>
        <w:rPr>
          <w:rFonts w:asciiTheme="majorHAnsi" w:hAnsiTheme="majorHAnsi" w:cstheme="majorHAnsi"/>
          <w:color w:val="000000"/>
          <w:sz w:val="24"/>
          <w:szCs w:val="24"/>
          <w:shd w:val="clear" w:color="auto" w:fill="FFFFFF"/>
        </w:rPr>
      </w:pPr>
    </w:p>
    <w:p w14:paraId="3214BECE" w14:textId="7A2E1616" w:rsidR="00F73867" w:rsidRDefault="00F73867" w:rsidP="00F73867">
      <w:pPr>
        <w:rPr>
          <w:b/>
          <w:bCs/>
          <w:u w:val="single"/>
        </w:rPr>
      </w:pPr>
      <w:r w:rsidRPr="0006238A">
        <w:rPr>
          <w:b/>
          <w:bCs/>
          <w:u w:val="single"/>
        </w:rPr>
        <w:lastRenderedPageBreak/>
        <w:t>References</w:t>
      </w:r>
    </w:p>
    <w:p w14:paraId="55149C6F" w14:textId="77777777" w:rsidR="00F73867" w:rsidRDefault="00F73867" w:rsidP="00F73867">
      <w:pPr>
        <w:rPr>
          <w:b/>
          <w:bCs/>
          <w:u w:val="single"/>
        </w:rPr>
      </w:pPr>
    </w:p>
    <w:p w14:paraId="12C23CFF"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[online] Available at: &lt;https://www.scielo.br/j/bar/a/7j3qTcv9bfMTYSsjQJGXRFw/?lang=en&amp;format=pdf&gt; [Accessed 29 October 2021].</w:t>
      </w:r>
    </w:p>
    <w:p w14:paraId="40AAC0FA"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2021. [online] Available at: &lt;https://www.walkers.co.uk/sustainability/process/&gt; [Accessed 29 October 2021].</w:t>
      </w:r>
    </w:p>
    <w:p w14:paraId="71BA1574"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Brighton School of Business and Management. 2021. </w:t>
      </w:r>
      <w:r>
        <w:rPr>
          <w:rFonts w:ascii="Open Sans" w:hAnsi="Open Sans" w:cs="Open Sans"/>
          <w:i/>
          <w:iCs/>
          <w:color w:val="000000"/>
          <w:sz w:val="20"/>
          <w:szCs w:val="20"/>
          <w:shd w:val="clear" w:color="auto" w:fill="FFFFFF"/>
        </w:rPr>
        <w:t>Brighton School of Business &amp; Management</w:t>
      </w:r>
      <w:r>
        <w:rPr>
          <w:rFonts w:ascii="Open Sans" w:hAnsi="Open Sans" w:cs="Open Sans"/>
          <w:color w:val="000000"/>
          <w:sz w:val="20"/>
          <w:szCs w:val="20"/>
          <w:shd w:val="clear" w:color="auto" w:fill="FFFFFF"/>
        </w:rPr>
        <w:t>. [online] Available at: &lt;https://www.brightonsbm.com/news/pest-analysis-important-for-a-business/&gt; [Accessed 29 October 2021].</w:t>
      </w:r>
    </w:p>
    <w:p w14:paraId="0AD5ECCB"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Evolutionizer.com. 2021. [online] Available at: &lt;https://www.evolutionizer.com/en-blog/strategy-quotes&gt; [Accessed 29 October 2021].</w:t>
      </w:r>
    </w:p>
    <w:p w14:paraId="4BE9DFB8"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Growthink. 2021. </w:t>
      </w:r>
      <w:r>
        <w:rPr>
          <w:rFonts w:ascii="Open Sans" w:hAnsi="Open Sans" w:cs="Open Sans"/>
          <w:i/>
          <w:iCs/>
          <w:color w:val="000000"/>
          <w:sz w:val="20"/>
          <w:szCs w:val="20"/>
          <w:shd w:val="clear" w:color="auto" w:fill="FFFFFF"/>
        </w:rPr>
        <w:t>The Two Most Important Quotes In Business</w:t>
      </w:r>
      <w:r>
        <w:rPr>
          <w:rFonts w:ascii="Open Sans" w:hAnsi="Open Sans" w:cs="Open Sans"/>
          <w:color w:val="000000"/>
          <w:sz w:val="20"/>
          <w:szCs w:val="20"/>
          <w:shd w:val="clear" w:color="auto" w:fill="FFFFFF"/>
        </w:rPr>
        <w:t>. [online] Available at: &lt;https://www.growthink.com/content/two-most-important-quotes-business&gt; [Accessed 29 October 2021].</w:t>
      </w:r>
    </w:p>
    <w:p w14:paraId="6638639E"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Indeed.com. 2021. [online] Available at: &lt;https://www.indeed.com/career-advice/career-development/what-is-strategic-management&gt; [Accessed 28 October 2021].</w:t>
      </w:r>
    </w:p>
    <w:p w14:paraId="1C529312"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Marketingsociety.com. 2021. </w:t>
      </w:r>
      <w:r>
        <w:rPr>
          <w:rFonts w:ascii="Open Sans" w:hAnsi="Open Sans" w:cs="Open Sans"/>
          <w:i/>
          <w:iCs/>
          <w:color w:val="000000"/>
          <w:sz w:val="20"/>
          <w:szCs w:val="20"/>
          <w:shd w:val="clear" w:color="auto" w:fill="FFFFFF"/>
        </w:rPr>
        <w:t>2011: Walkers, Creating Loyal Relationships - Case Study | The Marketing Society</w:t>
      </w:r>
      <w:r>
        <w:rPr>
          <w:rFonts w:ascii="Open Sans" w:hAnsi="Open Sans" w:cs="Open Sans"/>
          <w:color w:val="000000"/>
          <w:sz w:val="20"/>
          <w:szCs w:val="20"/>
          <w:shd w:val="clear" w:color="auto" w:fill="FFFFFF"/>
        </w:rPr>
        <w:t>. [online] Available at: &lt;https://www.marketingsociety.com/the-library/2011-walkers-creating-loyal-relationships-case-study&gt; [Accessed 29 October 2021].</w:t>
      </w:r>
    </w:p>
    <w:p w14:paraId="26E0D7E2"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2021. </w:t>
      </w:r>
      <w:r>
        <w:rPr>
          <w:rFonts w:ascii="Open Sans" w:hAnsi="Open Sans" w:cs="Open Sans"/>
          <w:i/>
          <w:iCs/>
          <w:color w:val="000000"/>
          <w:sz w:val="20"/>
          <w:szCs w:val="20"/>
          <w:shd w:val="clear" w:color="auto" w:fill="FFFFFF"/>
        </w:rPr>
        <w:t>Mintzberg's 5Ps of Strategy: Improving the Robustness of Your Strategy</w:t>
      </w:r>
      <w:r>
        <w:rPr>
          <w:rFonts w:ascii="Open Sans" w:hAnsi="Open Sans" w:cs="Open Sans"/>
          <w:color w:val="000000"/>
          <w:sz w:val="20"/>
          <w:szCs w:val="20"/>
          <w:shd w:val="clear" w:color="auto" w:fill="FFFFFF"/>
        </w:rPr>
        <w:t>. [online] Available at: &lt;https://www.mindtools.com/pages/article/mintzberg-5ps.htm&gt; [Accessed 29 October 2021].</w:t>
      </w:r>
    </w:p>
    <w:p w14:paraId="1AC6B160"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2021. </w:t>
      </w:r>
      <w:r>
        <w:rPr>
          <w:rFonts w:ascii="Open Sans" w:hAnsi="Open Sans" w:cs="Open Sans"/>
          <w:i/>
          <w:iCs/>
          <w:color w:val="000000"/>
          <w:sz w:val="20"/>
          <w:szCs w:val="20"/>
          <w:shd w:val="clear" w:color="auto" w:fill="FFFFFF"/>
        </w:rPr>
        <w:t>SWOT Analysis: Strengths, Weaknesses, Opportunities, Threats</w:t>
      </w:r>
      <w:r>
        <w:rPr>
          <w:rFonts w:ascii="Open Sans" w:hAnsi="Open Sans" w:cs="Open Sans"/>
          <w:color w:val="000000"/>
          <w:sz w:val="20"/>
          <w:szCs w:val="20"/>
          <w:shd w:val="clear" w:color="auto" w:fill="FFFFFF"/>
        </w:rPr>
        <w:t>. [online] Available at: &lt;https://www.mindtools.com/pages/article/newTMC_05.htm&gt; [Accessed 28 October 2021].</w:t>
      </w:r>
    </w:p>
    <w:p w14:paraId="538F7329"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Oxford Reference. 2021. </w:t>
      </w:r>
      <w:r>
        <w:rPr>
          <w:rFonts w:ascii="Open Sans" w:hAnsi="Open Sans" w:cs="Open Sans"/>
          <w:i/>
          <w:iCs/>
          <w:color w:val="000000"/>
          <w:sz w:val="20"/>
          <w:szCs w:val="20"/>
          <w:shd w:val="clear" w:color="auto" w:fill="FFFFFF"/>
        </w:rPr>
        <w:t>strategic management</w:t>
      </w:r>
      <w:r>
        <w:rPr>
          <w:rFonts w:ascii="Open Sans" w:hAnsi="Open Sans" w:cs="Open Sans"/>
          <w:color w:val="000000"/>
          <w:sz w:val="20"/>
          <w:szCs w:val="20"/>
          <w:shd w:val="clear" w:color="auto" w:fill="FFFFFF"/>
        </w:rPr>
        <w:t>. [online] Available at: &lt;https://www.oxfordreference.com/view/10.1093/oi/authority.20110803100536177?rskey=nkMWbf&amp;result=15&gt; [Accessed 28 October 2021].</w:t>
      </w:r>
    </w:p>
    <w:p w14:paraId="4141CA14"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Professionalacademy.com. 2021. </w:t>
      </w:r>
      <w:r>
        <w:rPr>
          <w:rFonts w:ascii="Open Sans" w:hAnsi="Open Sans" w:cs="Open Sans"/>
          <w:i/>
          <w:iCs/>
          <w:color w:val="000000"/>
          <w:sz w:val="20"/>
          <w:szCs w:val="20"/>
          <w:shd w:val="clear" w:color="auto" w:fill="FFFFFF"/>
        </w:rPr>
        <w:t>Marketing Theories – Swot Analysis</w:t>
      </w:r>
      <w:r>
        <w:rPr>
          <w:rFonts w:ascii="Open Sans" w:hAnsi="Open Sans" w:cs="Open Sans"/>
          <w:color w:val="000000"/>
          <w:sz w:val="20"/>
          <w:szCs w:val="20"/>
          <w:shd w:val="clear" w:color="auto" w:fill="FFFFFF"/>
        </w:rPr>
        <w:t>. [online] Available at: &lt;https://www.professionalacademy.com/blogs/marketing-theories-swot-analysis/&gt; [Accessed 28 October 2021].</w:t>
      </w:r>
    </w:p>
    <w:p w14:paraId="13F24779"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Sansome, J., 2021. </w:t>
      </w:r>
      <w:r>
        <w:rPr>
          <w:rFonts w:ascii="Open Sans" w:hAnsi="Open Sans" w:cs="Open Sans"/>
          <w:i/>
          <w:iCs/>
          <w:color w:val="000000"/>
          <w:sz w:val="20"/>
          <w:szCs w:val="20"/>
          <w:shd w:val="clear" w:color="auto" w:fill="FFFFFF"/>
        </w:rPr>
        <w:t>World's first 'snack tax' could be introduced in England</w:t>
      </w:r>
      <w:r>
        <w:rPr>
          <w:rFonts w:ascii="Open Sans" w:hAnsi="Open Sans" w:cs="Open Sans"/>
          <w:color w:val="000000"/>
          <w:sz w:val="20"/>
          <w:szCs w:val="20"/>
          <w:shd w:val="clear" w:color="auto" w:fill="FFFFFF"/>
        </w:rPr>
        <w:t>. [online] Manchester Evening News. Available at: &lt;https://www.manchestereveningnews.co.uk/news/uk-news/worlds-first-snack-tax-could-21057967&gt; [Accessed 29 October 2021].</w:t>
      </w:r>
    </w:p>
    <w:p w14:paraId="50AC9724"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SearchCIO. 2021. </w:t>
      </w:r>
      <w:r>
        <w:rPr>
          <w:rFonts w:ascii="Open Sans" w:hAnsi="Open Sans" w:cs="Open Sans"/>
          <w:i/>
          <w:iCs/>
          <w:color w:val="000000"/>
          <w:sz w:val="20"/>
          <w:szCs w:val="20"/>
          <w:shd w:val="clear" w:color="auto" w:fill="FFFFFF"/>
        </w:rPr>
        <w:t>What is Strategic Management, and Why is it Important?</w:t>
      </w:r>
      <w:r>
        <w:rPr>
          <w:rFonts w:ascii="Open Sans" w:hAnsi="Open Sans" w:cs="Open Sans"/>
          <w:color w:val="000000"/>
          <w:sz w:val="20"/>
          <w:szCs w:val="20"/>
          <w:shd w:val="clear" w:color="auto" w:fill="FFFFFF"/>
        </w:rPr>
        <w:t>. [online] Available at: &lt;https://searchcio.techtarget.com/definition/strategic-management&gt; [Accessed 28 October 2021].</w:t>
      </w:r>
    </w:p>
    <w:p w14:paraId="082F2409"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Simply Stakeholders. 2021. </w:t>
      </w:r>
      <w:r>
        <w:rPr>
          <w:rFonts w:ascii="Open Sans" w:hAnsi="Open Sans" w:cs="Open Sans"/>
          <w:i/>
          <w:iCs/>
          <w:color w:val="000000"/>
          <w:sz w:val="20"/>
          <w:szCs w:val="20"/>
          <w:shd w:val="clear" w:color="auto" w:fill="FFFFFF"/>
        </w:rPr>
        <w:t>The importance of stakeholders: identifying and prioritizing stakeholder engagement</w:t>
      </w:r>
      <w:r>
        <w:rPr>
          <w:rFonts w:ascii="Open Sans" w:hAnsi="Open Sans" w:cs="Open Sans"/>
          <w:color w:val="000000"/>
          <w:sz w:val="20"/>
          <w:szCs w:val="20"/>
          <w:shd w:val="clear" w:color="auto" w:fill="FFFFFF"/>
        </w:rPr>
        <w:t>. [online] Available at: &lt;https://simplystakeholders.com/the-importance-of-stakeholders/&gt; [Accessed 29 October 2021].</w:t>
      </w:r>
    </w:p>
    <w:p w14:paraId="13862C96"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Smith, D., 2021. </w:t>
      </w:r>
      <w:r>
        <w:rPr>
          <w:rFonts w:ascii="Open Sans" w:hAnsi="Open Sans" w:cs="Open Sans"/>
          <w:i/>
          <w:iCs/>
          <w:color w:val="000000"/>
          <w:sz w:val="20"/>
          <w:szCs w:val="20"/>
          <w:shd w:val="clear" w:color="auto" w:fill="FFFFFF"/>
        </w:rPr>
        <w:t>Inside Walkers - the biggest crisp factory in the world</w:t>
      </w:r>
      <w:r>
        <w:rPr>
          <w:rFonts w:ascii="Open Sans" w:hAnsi="Open Sans" w:cs="Open Sans"/>
          <w:color w:val="000000"/>
          <w:sz w:val="20"/>
          <w:szCs w:val="20"/>
          <w:shd w:val="clear" w:color="auto" w:fill="FFFFFF"/>
        </w:rPr>
        <w:t>. [online] LeicestershireLive. Available at: &lt;https://www.leicestermercury.co.uk/news/leicester-news/inside-walkers-biggest-crisp-factory-184472&gt; [Accessed 28 October 2021].</w:t>
      </w:r>
    </w:p>
    <w:p w14:paraId="1D693CA1"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Statista. 2021. </w:t>
      </w:r>
      <w:r>
        <w:rPr>
          <w:rFonts w:ascii="Open Sans" w:hAnsi="Open Sans" w:cs="Open Sans"/>
          <w:i/>
          <w:iCs/>
          <w:color w:val="000000"/>
          <w:sz w:val="20"/>
          <w:szCs w:val="20"/>
          <w:shd w:val="clear" w:color="auto" w:fill="FFFFFF"/>
        </w:rPr>
        <w:t>Leading crisp brands by sales value United Kingdom 2015 | Statista</w:t>
      </w:r>
      <w:r>
        <w:rPr>
          <w:rFonts w:ascii="Open Sans" w:hAnsi="Open Sans" w:cs="Open Sans"/>
          <w:color w:val="000000"/>
          <w:sz w:val="20"/>
          <w:szCs w:val="20"/>
          <w:shd w:val="clear" w:color="auto" w:fill="FFFFFF"/>
        </w:rPr>
        <w:t>. [online] Available at: &lt;https://www.statista.com/statistics/625636/sales-value-of-crisp-brands-united-kingdom-uk/&gt; [Accessed 28 October 2021].</w:t>
      </w:r>
    </w:p>
    <w:p w14:paraId="6947A090"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toolshero. 2021. </w:t>
      </w:r>
      <w:r>
        <w:rPr>
          <w:rFonts w:ascii="Open Sans" w:hAnsi="Open Sans" w:cs="Open Sans"/>
          <w:i/>
          <w:iCs/>
          <w:color w:val="000000"/>
          <w:sz w:val="20"/>
          <w:szCs w:val="20"/>
          <w:shd w:val="clear" w:color="auto" w:fill="FFFFFF"/>
        </w:rPr>
        <w:t>Michael Porter</w:t>
      </w:r>
      <w:r>
        <w:rPr>
          <w:rFonts w:ascii="Open Sans" w:hAnsi="Open Sans" w:cs="Open Sans"/>
          <w:color w:val="000000"/>
          <w:sz w:val="20"/>
          <w:szCs w:val="20"/>
          <w:shd w:val="clear" w:color="auto" w:fill="FFFFFF"/>
        </w:rPr>
        <w:t>. [online] Available at: &lt;https://www.toolshero.com/toolsheroes/michael-porter/&gt; [Accessed 29 October 2021].</w:t>
      </w:r>
    </w:p>
    <w:p w14:paraId="7BE7975D"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toolshero. 2021. </w:t>
      </w:r>
      <w:r>
        <w:rPr>
          <w:rFonts w:ascii="Open Sans" w:hAnsi="Open Sans" w:cs="Open Sans"/>
          <w:i/>
          <w:iCs/>
          <w:color w:val="000000"/>
          <w:sz w:val="20"/>
          <w:szCs w:val="20"/>
          <w:shd w:val="clear" w:color="auto" w:fill="FFFFFF"/>
        </w:rPr>
        <w:t>Michael Porter</w:t>
      </w:r>
      <w:r>
        <w:rPr>
          <w:rFonts w:ascii="Open Sans" w:hAnsi="Open Sans" w:cs="Open Sans"/>
          <w:color w:val="000000"/>
          <w:sz w:val="20"/>
          <w:szCs w:val="20"/>
          <w:shd w:val="clear" w:color="auto" w:fill="FFFFFF"/>
        </w:rPr>
        <w:t>. [online] Available at: &lt;https://www.toolshero.com/toolsheroes/michael-porter/&gt; [Accessed 29 October 2021].</w:t>
      </w:r>
    </w:p>
    <w:p w14:paraId="7EA6CFEE" w14:textId="77777777" w:rsidR="00F73867" w:rsidRDefault="00F73867" w:rsidP="00F7386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Walkers.co.uk. 2021. [online] Available at: &lt;https://walkers.co.uk/recycle&gt; [Accessed 29 October 2021].</w:t>
      </w:r>
    </w:p>
    <w:p w14:paraId="7F252659" w14:textId="77777777" w:rsidR="00F73867" w:rsidRDefault="00F73867" w:rsidP="00F73867">
      <w:pPr>
        <w:rPr>
          <w:rFonts w:ascii="Open Sans" w:hAnsi="Open Sans" w:cs="Open Sans"/>
          <w:color w:val="000000"/>
          <w:sz w:val="20"/>
          <w:szCs w:val="20"/>
          <w:shd w:val="clear" w:color="auto" w:fill="FFFFFF"/>
        </w:rPr>
      </w:pPr>
    </w:p>
    <w:p w14:paraId="37577AF4" w14:textId="77777777" w:rsidR="00F73867" w:rsidRPr="00F73867" w:rsidRDefault="00F73867">
      <w:pPr>
        <w:rPr>
          <w:rFonts w:asciiTheme="majorHAnsi" w:hAnsiTheme="majorHAnsi" w:cstheme="majorHAnsi"/>
          <w:b/>
          <w:bCs/>
          <w:sz w:val="24"/>
          <w:szCs w:val="24"/>
          <w:u w:val="single"/>
        </w:rPr>
      </w:pPr>
    </w:p>
    <w:sectPr w:rsidR="00F73867" w:rsidRPr="00F738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34EC7" w14:textId="77777777" w:rsidR="001E180C" w:rsidRDefault="001E180C" w:rsidP="00F73867">
      <w:pPr>
        <w:spacing w:after="0" w:line="240" w:lineRule="auto"/>
      </w:pPr>
      <w:r>
        <w:separator/>
      </w:r>
    </w:p>
  </w:endnote>
  <w:endnote w:type="continuationSeparator" w:id="0">
    <w:p w14:paraId="4E6F4BF8" w14:textId="77777777" w:rsidR="001E180C" w:rsidRDefault="001E180C" w:rsidP="00F73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737361"/>
      <w:docPartObj>
        <w:docPartGallery w:val="Page Numbers (Bottom of Page)"/>
        <w:docPartUnique/>
      </w:docPartObj>
    </w:sdtPr>
    <w:sdtEndPr>
      <w:rPr>
        <w:noProof/>
      </w:rPr>
    </w:sdtEndPr>
    <w:sdtContent>
      <w:p w14:paraId="1562F3C0" w14:textId="4850AA6E" w:rsidR="00F73867" w:rsidRDefault="00F738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E98A30" w14:textId="77777777" w:rsidR="00F73867" w:rsidRDefault="00F738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6243D" w14:textId="77777777" w:rsidR="001E180C" w:rsidRDefault="001E180C" w:rsidP="00F73867">
      <w:pPr>
        <w:spacing w:after="0" w:line="240" w:lineRule="auto"/>
      </w:pPr>
      <w:r>
        <w:separator/>
      </w:r>
    </w:p>
  </w:footnote>
  <w:footnote w:type="continuationSeparator" w:id="0">
    <w:p w14:paraId="34FC08AE" w14:textId="77777777" w:rsidR="001E180C" w:rsidRDefault="001E180C" w:rsidP="00F73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62375"/>
    <w:multiLevelType w:val="hybridMultilevel"/>
    <w:tmpl w:val="FA3C9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B347C"/>
    <w:multiLevelType w:val="hybridMultilevel"/>
    <w:tmpl w:val="67FCC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D6EF6"/>
    <w:multiLevelType w:val="hybridMultilevel"/>
    <w:tmpl w:val="33083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B918E7"/>
    <w:multiLevelType w:val="hybridMultilevel"/>
    <w:tmpl w:val="04F6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62520E"/>
    <w:multiLevelType w:val="hybridMultilevel"/>
    <w:tmpl w:val="FE22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60BE9"/>
    <w:multiLevelType w:val="multilevel"/>
    <w:tmpl w:val="4532D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374AB0"/>
    <w:multiLevelType w:val="hybridMultilevel"/>
    <w:tmpl w:val="0066A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3405F9"/>
    <w:multiLevelType w:val="hybridMultilevel"/>
    <w:tmpl w:val="9F7E0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FF7FA4"/>
    <w:multiLevelType w:val="hybridMultilevel"/>
    <w:tmpl w:val="0DEEC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7603FA"/>
    <w:multiLevelType w:val="hybridMultilevel"/>
    <w:tmpl w:val="5B6CC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7"/>
  </w:num>
  <w:num w:numId="4">
    <w:abstractNumId w:val="9"/>
  </w:num>
  <w:num w:numId="5">
    <w:abstractNumId w:val="2"/>
  </w:num>
  <w:num w:numId="6">
    <w:abstractNumId w:val="3"/>
  </w:num>
  <w:num w:numId="7">
    <w:abstractNumId w:val="1"/>
  </w:num>
  <w:num w:numId="8">
    <w:abstractNumId w:val="4"/>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2F7"/>
    <w:rsid w:val="00011AF8"/>
    <w:rsid w:val="00023ACE"/>
    <w:rsid w:val="00056079"/>
    <w:rsid w:val="0009037B"/>
    <w:rsid w:val="000914E8"/>
    <w:rsid w:val="000F1A70"/>
    <w:rsid w:val="000F26B4"/>
    <w:rsid w:val="001042F7"/>
    <w:rsid w:val="00106C3B"/>
    <w:rsid w:val="0014036C"/>
    <w:rsid w:val="001E180C"/>
    <w:rsid w:val="001F1E2B"/>
    <w:rsid w:val="00260DE4"/>
    <w:rsid w:val="002A265A"/>
    <w:rsid w:val="002A2960"/>
    <w:rsid w:val="002F0162"/>
    <w:rsid w:val="003E0F7F"/>
    <w:rsid w:val="004014B0"/>
    <w:rsid w:val="00447CBA"/>
    <w:rsid w:val="00462423"/>
    <w:rsid w:val="0047219E"/>
    <w:rsid w:val="004B5FC1"/>
    <w:rsid w:val="00512A0E"/>
    <w:rsid w:val="005409C6"/>
    <w:rsid w:val="00545CCA"/>
    <w:rsid w:val="005A4DE4"/>
    <w:rsid w:val="006422F0"/>
    <w:rsid w:val="00645D16"/>
    <w:rsid w:val="006769D4"/>
    <w:rsid w:val="00692ECD"/>
    <w:rsid w:val="00776D2F"/>
    <w:rsid w:val="007B1B05"/>
    <w:rsid w:val="007B2939"/>
    <w:rsid w:val="008045C8"/>
    <w:rsid w:val="00873386"/>
    <w:rsid w:val="008929D6"/>
    <w:rsid w:val="008B4CF1"/>
    <w:rsid w:val="008D535B"/>
    <w:rsid w:val="00964E3A"/>
    <w:rsid w:val="00985AF2"/>
    <w:rsid w:val="009E5045"/>
    <w:rsid w:val="00A008B7"/>
    <w:rsid w:val="00A76C0E"/>
    <w:rsid w:val="00AD3D89"/>
    <w:rsid w:val="00AE4A95"/>
    <w:rsid w:val="00B04764"/>
    <w:rsid w:val="00B61A23"/>
    <w:rsid w:val="00BA2A99"/>
    <w:rsid w:val="00BA2E4C"/>
    <w:rsid w:val="00C20D24"/>
    <w:rsid w:val="00C86333"/>
    <w:rsid w:val="00C87552"/>
    <w:rsid w:val="00D4630E"/>
    <w:rsid w:val="00D47354"/>
    <w:rsid w:val="00D66671"/>
    <w:rsid w:val="00D70360"/>
    <w:rsid w:val="00DF45D5"/>
    <w:rsid w:val="00DF66DC"/>
    <w:rsid w:val="00EA056A"/>
    <w:rsid w:val="00EB40E8"/>
    <w:rsid w:val="00ED7627"/>
    <w:rsid w:val="00EF7798"/>
    <w:rsid w:val="00F456DE"/>
    <w:rsid w:val="00F73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0DA08"/>
  <w15:chartTrackingRefBased/>
  <w15:docId w15:val="{6F86421B-7F1D-4294-AA09-E6A5F0D2E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2F7"/>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2F7"/>
    <w:rPr>
      <w:rFonts w:asciiTheme="majorHAnsi" w:eastAsiaTheme="majorEastAsia" w:hAnsiTheme="majorHAnsi" w:cstheme="majorBidi"/>
      <w:b/>
      <w:bCs/>
      <w:color w:val="2F5496" w:themeColor="accent1" w:themeShade="BF"/>
      <w:sz w:val="28"/>
      <w:szCs w:val="28"/>
    </w:rPr>
  </w:style>
  <w:style w:type="character" w:styleId="Hyperlink">
    <w:name w:val="Hyperlink"/>
    <w:basedOn w:val="DefaultParagraphFont"/>
    <w:uiPriority w:val="99"/>
    <w:semiHidden/>
    <w:unhideWhenUsed/>
    <w:rsid w:val="00D70360"/>
    <w:rPr>
      <w:color w:val="0000FF"/>
      <w:u w:val="single"/>
    </w:rPr>
  </w:style>
  <w:style w:type="character" w:styleId="Emphasis">
    <w:name w:val="Emphasis"/>
    <w:basedOn w:val="DefaultParagraphFont"/>
    <w:uiPriority w:val="20"/>
    <w:qFormat/>
    <w:rsid w:val="00D70360"/>
    <w:rPr>
      <w:i/>
      <w:iCs/>
    </w:rPr>
  </w:style>
  <w:style w:type="paragraph" w:styleId="NormalWeb">
    <w:name w:val="Normal (Web)"/>
    <w:basedOn w:val="Normal"/>
    <w:uiPriority w:val="99"/>
    <w:semiHidden/>
    <w:unhideWhenUsed/>
    <w:rsid w:val="00C875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A056A"/>
    <w:pPr>
      <w:ind w:left="720"/>
      <w:contextualSpacing/>
    </w:pPr>
  </w:style>
  <w:style w:type="table" w:styleId="TableGrid">
    <w:name w:val="Table Grid"/>
    <w:basedOn w:val="TableNormal"/>
    <w:uiPriority w:val="39"/>
    <w:rsid w:val="00F45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3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867"/>
  </w:style>
  <w:style w:type="paragraph" w:styleId="Footer">
    <w:name w:val="footer"/>
    <w:basedOn w:val="Normal"/>
    <w:link w:val="FooterChar"/>
    <w:uiPriority w:val="99"/>
    <w:unhideWhenUsed/>
    <w:rsid w:val="00F73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56052">
      <w:bodyDiv w:val="1"/>
      <w:marLeft w:val="0"/>
      <w:marRight w:val="0"/>
      <w:marTop w:val="0"/>
      <w:marBottom w:val="0"/>
      <w:divBdr>
        <w:top w:val="none" w:sz="0" w:space="0" w:color="auto"/>
        <w:left w:val="none" w:sz="0" w:space="0" w:color="auto"/>
        <w:bottom w:val="none" w:sz="0" w:space="0" w:color="auto"/>
        <w:right w:val="none" w:sz="0" w:space="0" w:color="auto"/>
      </w:divBdr>
    </w:div>
    <w:div w:id="421420141">
      <w:bodyDiv w:val="1"/>
      <w:marLeft w:val="0"/>
      <w:marRight w:val="0"/>
      <w:marTop w:val="0"/>
      <w:marBottom w:val="0"/>
      <w:divBdr>
        <w:top w:val="none" w:sz="0" w:space="0" w:color="auto"/>
        <w:left w:val="none" w:sz="0" w:space="0" w:color="auto"/>
        <w:bottom w:val="none" w:sz="0" w:space="0" w:color="auto"/>
        <w:right w:val="none" w:sz="0" w:space="0" w:color="auto"/>
      </w:divBdr>
    </w:div>
    <w:div w:id="75478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earchcio.techtarget.com/tip/Free-proof-of-concept-templates-for-the-CI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4699</TotalTime>
  <Pages>11</Pages>
  <Words>3042</Words>
  <Characters>17344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John Griffith-Thomas (1704210)</dc:creator>
  <cp:keywords/>
  <dc:description/>
  <cp:lastModifiedBy>Malcolm John Griffith-Thomas (1704210)</cp:lastModifiedBy>
  <cp:revision>44</cp:revision>
  <dcterms:created xsi:type="dcterms:W3CDTF">2021-10-26T15:04:00Z</dcterms:created>
  <dcterms:modified xsi:type="dcterms:W3CDTF">2021-10-29T21:39:00Z</dcterms:modified>
</cp:coreProperties>
</file>