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C5A60" w14:textId="2A73B735" w:rsidR="00685117" w:rsidRDefault="00041CEB" w:rsidP="00E47672">
      <w:pPr>
        <w:spacing w:before="0" w:after="240"/>
      </w:pPr>
      <w:r>
        <w:rPr>
          <w:noProof/>
        </w:rPr>
        <w:drawing>
          <wp:anchor distT="0" distB="0" distL="114300" distR="114300" simplePos="0" relativeHeight="251658239" behindDoc="1" locked="1" layoutInCell="1" allowOverlap="1" wp14:anchorId="4E0B230B" wp14:editId="0590C958">
            <wp:simplePos x="0" y="0"/>
            <wp:positionH relativeFrom="page">
              <wp:align>right</wp:align>
            </wp:positionH>
            <wp:positionV relativeFrom="paragraph">
              <wp:posOffset>3602990</wp:posOffset>
            </wp:positionV>
            <wp:extent cx="6931025" cy="6080760"/>
            <wp:effectExtent l="0" t="0" r="3175" b="0"/>
            <wp:wrapNone/>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8"/>
                    <a:srcRect t="20756" b="20756"/>
                    <a:stretch>
                      <a:fillRect/>
                    </a:stretch>
                  </pic:blipFill>
                  <pic:spPr bwMode="auto">
                    <a:xfrm>
                      <a:off x="0" y="0"/>
                      <a:ext cx="6931025" cy="6080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2336" behindDoc="1" locked="1" layoutInCell="1" allowOverlap="1" wp14:anchorId="32D501EF" wp14:editId="23FA6CBA">
                <wp:simplePos x="0" y="0"/>
                <wp:positionH relativeFrom="column">
                  <wp:posOffset>-148590</wp:posOffset>
                </wp:positionH>
                <wp:positionV relativeFrom="paragraph">
                  <wp:posOffset>-457200</wp:posOffset>
                </wp:positionV>
                <wp:extent cx="7461250" cy="9606915"/>
                <wp:effectExtent l="0" t="0" r="44450" b="0"/>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461250" cy="9606915"/>
                          <a:chOff x="0" y="0"/>
                          <a:chExt cx="7459980" cy="9609479"/>
                        </a:xfrm>
                      </wpg:grpSpPr>
                      <wps:wsp>
                        <wps:cNvPr id="1" name="Rectangle 1"/>
                        <wps:cNvSpPr/>
                        <wps:spPr>
                          <a:xfrm>
                            <a:off x="0" y="0"/>
                            <a:ext cx="6684442" cy="9609479"/>
                          </a:xfrm>
                          <a:prstGeom prst="rect">
                            <a:avLst/>
                          </a:prstGeom>
                          <a:solidFill>
                            <a:schemeClr val="tx2">
                              <a:lumMod val="20000"/>
                              <a:lumOff val="8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2">
                          <a:extLst>
                            <a:ext uri="{C183D7F6-B498-43B3-948B-1728B52AA6E4}">
                              <adec:decorative xmlns:adec="http://schemas.microsoft.com/office/drawing/2017/decorative" val="1"/>
                            </a:ext>
                          </a:extLst>
                        </wps:cNvPr>
                        <wps:cNvCnPr/>
                        <wps:spPr>
                          <a:xfrm>
                            <a:off x="1059180" y="9384030"/>
                            <a:ext cx="6400800" cy="0"/>
                          </a:xfrm>
                          <a:prstGeom prst="line">
                            <a:avLst/>
                          </a:prstGeom>
                          <a:ln w="38100">
                            <a:solidFill>
                              <a:schemeClr val="tx2">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39B556F" id="Group 4" o:spid="_x0000_s1026" alt="&quot;&quot;" style="position:absolute;margin-left:-11.7pt;margin-top:-36pt;width:587.5pt;height:756.45pt;z-index:-251654144;mso-width-relative:margin;mso-height-relative:margin" coordsize="74599,96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">
                <v:rect id="Rectangle 1" o:spid="_x0000_s1027" style="position:absolute;width:66844;height:960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" fillcolor="#d5dce4 [671]" stroked="f" strokeweight="2pt">
                  <v:fill opacity="46003f"/>
                </v:rect>
                <v:line id="Straight Connector 2" o:spid="_x0000_s1028" alt="&quot;&quot;" style="position:absolute;visibility:visible;mso-wrap-style:square" from="10591,93840" to="74599,93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" strokecolor="#8496b0 [1951]" strokeweight="3pt"/>
                <w10:anchorlock/>
              </v:group>
            </w:pict>
          </mc:Fallback>
        </mc:AlternateContent>
      </w:r>
    </w:p>
    <w:tbl>
      <w:tblPr>
        <w:tblW w:w="0" w:type="auto"/>
        <w:tblLayout w:type="fixed"/>
        <w:tblLook w:val="0600" w:firstRow="0" w:lastRow="0" w:firstColumn="0" w:lastColumn="0" w:noHBand="1" w:noVBand="1"/>
      </w:tblPr>
      <w:tblGrid>
        <w:gridCol w:w="10800"/>
      </w:tblGrid>
      <w:tr w:rsidR="00E47672" w14:paraId="000F9955" w14:textId="77777777" w:rsidTr="00E47672">
        <w:trPr>
          <w:trHeight w:val="726"/>
        </w:trPr>
        <w:tc>
          <w:tcPr>
            <w:tcW w:w="10800" w:type="dxa"/>
          </w:tcPr>
          <w:p w14:paraId="1E13FE4D" w14:textId="4EF7DAD6" w:rsidR="00E47672" w:rsidRPr="00E47672" w:rsidRDefault="00AC7454" w:rsidP="005D5D2E">
            <w:pPr>
              <w:pStyle w:val="Title"/>
              <w:ind w:left="0"/>
            </w:pPr>
            <w:bookmarkStart w:id="0" w:name="_Toc321147011"/>
            <w:bookmarkStart w:id="1" w:name="_Toc318189312"/>
            <w:bookmarkStart w:id="2" w:name="_Toc318188327"/>
            <w:bookmarkStart w:id="3" w:name="_Toc318188227"/>
            <w:bookmarkStart w:id="4" w:name="_Toc321147149"/>
            <w:r>
              <w:rPr>
                <w:noProof/>
              </w:rPr>
              <w:drawing>
                <wp:anchor distT="0" distB="0" distL="114300" distR="114300" simplePos="0" relativeHeight="251663360" behindDoc="0" locked="0" layoutInCell="1" allowOverlap="1" wp14:anchorId="34572AA4" wp14:editId="3B332589">
                  <wp:simplePos x="0" y="0"/>
                  <wp:positionH relativeFrom="column">
                    <wp:posOffset>5417886</wp:posOffset>
                  </wp:positionH>
                  <wp:positionV relativeFrom="paragraph">
                    <wp:posOffset>25</wp:posOffset>
                  </wp:positionV>
                  <wp:extent cx="1366223" cy="1336205"/>
                  <wp:effectExtent l="0" t="0" r="5715" b="0"/>
                  <wp:wrapSquare wrapText="bothSides"/>
                  <wp:docPr id="874374555" name="Picture 4"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74555" name="Picture 4" descr="A logo for a company&#10;&#10;Description automatically generated"/>
                          <pic:cNvPicPr/>
                        </pic:nvPicPr>
                        <pic:blipFill>
                          <a:blip r:embed="rId9"/>
                          <a:stretch>
                            <a:fillRect/>
                          </a:stretch>
                        </pic:blipFill>
                        <pic:spPr>
                          <a:xfrm>
                            <a:off x="0" y="0"/>
                            <a:ext cx="1366223" cy="1336205"/>
                          </a:xfrm>
                          <a:prstGeom prst="rect">
                            <a:avLst/>
                          </a:prstGeom>
                        </pic:spPr>
                      </pic:pic>
                    </a:graphicData>
                  </a:graphic>
                  <wp14:sizeRelH relativeFrom="margin">
                    <wp14:pctWidth>0</wp14:pctWidth>
                  </wp14:sizeRelH>
                  <wp14:sizeRelV relativeFrom="margin">
                    <wp14:pctHeight>0</wp14:pctHeight>
                  </wp14:sizeRelV>
                </wp:anchor>
              </w:drawing>
            </w:r>
            <w:sdt>
              <w:sdtPr>
                <w:id w:val="720020519"/>
                <w:placeholder>
                  <w:docPart w:val="E49A6AB5A36F4DAFAC6B69F8A741D238"/>
                </w:placeholder>
                <w15:appearance w15:val="hidden"/>
              </w:sdtPr>
              <w:sdtEndPr>
                <w:rPr>
                  <w:rStyle w:val="TitleChar"/>
                  <w:b w:val="0"/>
                  <w:caps w:val="0"/>
                </w:rPr>
              </w:sdtEndPr>
              <w:sdtContent>
                <w:r w:rsidR="005D5D2E" w:rsidRPr="005D5D2E">
                  <w:rPr>
                    <w:sz w:val="72"/>
                    <w:szCs w:val="56"/>
                  </w:rPr>
                  <w:t xml:space="preserve">consultancy Report </w:t>
                </w:r>
              </w:sdtContent>
            </w:sdt>
          </w:p>
        </w:tc>
      </w:tr>
      <w:tr w:rsidR="00E47672" w14:paraId="702C713D" w14:textId="77777777" w:rsidTr="00E47672">
        <w:trPr>
          <w:trHeight w:val="726"/>
        </w:trPr>
        <w:tc>
          <w:tcPr>
            <w:tcW w:w="10800" w:type="dxa"/>
          </w:tcPr>
          <w:sdt>
            <w:sdtPr>
              <w:id w:val="-1640336837"/>
              <w:placeholder>
                <w:docPart w:val="084DD137B48A42599DA768296EAFEBF8"/>
              </w:placeholder>
              <w15:appearance w15:val="hidden"/>
            </w:sdtPr>
            <w:sdtContent>
              <w:p w14:paraId="2E3EFE52" w14:textId="77777777" w:rsidR="00C03B6E" w:rsidRDefault="00C03B6E" w:rsidP="00C03B6E">
                <w:pPr>
                  <w:pStyle w:val="Subtitle"/>
                  <w:rPr>
                    <w:b/>
                    <w:bCs/>
                    <w:sz w:val="28"/>
                    <w:szCs w:val="28"/>
                  </w:rPr>
                </w:pPr>
                <w:r w:rsidRPr="008B47C9">
                  <w:rPr>
                    <w:b/>
                    <w:bCs/>
                    <w:sz w:val="28"/>
                    <w:szCs w:val="28"/>
                  </w:rPr>
                  <w:t>Organisational Consultancy,</w:t>
                </w:r>
                <w:r>
                  <w:rPr>
                    <w:b/>
                    <w:bCs/>
                    <w:sz w:val="28"/>
                    <w:szCs w:val="28"/>
                  </w:rPr>
                  <w:t xml:space="preserve"> </w:t>
                </w:r>
                <w:r w:rsidRPr="008B47C9">
                  <w:rPr>
                    <w:b/>
                    <w:bCs/>
                    <w:sz w:val="28"/>
                    <w:szCs w:val="28"/>
                  </w:rPr>
                  <w:t>BMIH6005</w:t>
                </w:r>
              </w:p>
              <w:p w14:paraId="41AF4E81" w14:textId="77777777" w:rsidR="00C03B6E" w:rsidRPr="008B47C9" w:rsidRDefault="00C03B6E" w:rsidP="00C03B6E">
                <w:pPr>
                  <w:pStyle w:val="Subtitle"/>
                  <w:rPr>
                    <w:b/>
                    <w:bCs/>
                    <w:sz w:val="28"/>
                    <w:szCs w:val="28"/>
                  </w:rPr>
                </w:pPr>
                <w:r w:rsidRPr="000E0FBC">
                  <w:t>Philippa Fitzgerald</w:t>
                </w:r>
              </w:p>
              <w:p w14:paraId="7179FEAF" w14:textId="7D6385F9" w:rsidR="00E47672" w:rsidRPr="00206B7B" w:rsidRDefault="00000000" w:rsidP="00E47672">
                <w:pPr>
                  <w:pStyle w:val="Subtitle"/>
                </w:pPr>
              </w:p>
            </w:sdtContent>
          </w:sdt>
        </w:tc>
      </w:tr>
      <w:tr w:rsidR="00E47672" w14:paraId="6C4594BD" w14:textId="77777777" w:rsidTr="00876773">
        <w:trPr>
          <w:trHeight w:val="7641"/>
        </w:trPr>
        <w:tc>
          <w:tcPr>
            <w:tcW w:w="10800" w:type="dxa"/>
          </w:tcPr>
          <w:p w14:paraId="74012DC3" w14:textId="77777777" w:rsidR="00E47672" w:rsidRPr="00206B7B" w:rsidRDefault="00E47672" w:rsidP="00E47672">
            <w:pPr>
              <w:pStyle w:val="ContactInfo"/>
            </w:pPr>
          </w:p>
        </w:tc>
      </w:tr>
      <w:tr w:rsidR="00FE1397" w14:paraId="64651A85" w14:textId="77777777" w:rsidTr="00876773">
        <w:trPr>
          <w:trHeight w:val="1260"/>
        </w:trPr>
        <w:tc>
          <w:tcPr>
            <w:tcW w:w="10800" w:type="dxa"/>
            <w:vAlign w:val="bottom"/>
          </w:tcPr>
          <w:p w14:paraId="4467FD16" w14:textId="6378E398" w:rsidR="00FE1397" w:rsidRPr="00E47672" w:rsidRDefault="00000000" w:rsidP="00876773">
            <w:pPr>
              <w:pStyle w:val="ContactInfo"/>
            </w:pPr>
            <w:sdt>
              <w:sdtPr>
                <w:id w:val="1824773452"/>
                <w:placeholder>
                  <w:docPart w:val="46CF3C99D21149C193D71B081C9AA08F"/>
                </w:placeholder>
                <w15:appearance w15:val="hidden"/>
              </w:sdtPr>
              <w:sdtContent>
                <w:r w:rsidR="00CB4391" w:rsidRPr="00CB4391">
                  <w:t>Popescu Felicia</w:t>
                </w:r>
              </w:sdtContent>
            </w:sdt>
            <w:r w:rsidR="00E47672">
              <w:t xml:space="preserve"> </w:t>
            </w:r>
            <w:r w:rsidR="00FE1397" w:rsidRPr="00206B7B">
              <w:t xml:space="preserve">| </w:t>
            </w:r>
            <w:sdt>
              <w:sdtPr>
                <w:id w:val="2094198138"/>
                <w:placeholder>
                  <w:docPart w:val="9934D066C4A24E20ACEB923F5A1D7CB3"/>
                </w:placeholder>
                <w15:appearance w15:val="hidden"/>
              </w:sdtPr>
              <w:sdtContent>
                <w:r w:rsidR="00602BB5" w:rsidRPr="00602BB5">
                  <w:t>2119254</w:t>
                </w:r>
              </w:sdtContent>
            </w:sdt>
            <w:r w:rsidR="00E47672">
              <w:t xml:space="preserve"> </w:t>
            </w:r>
            <w:r w:rsidR="00FE1397" w:rsidRPr="00206B7B">
              <w:t xml:space="preserve">| </w:t>
            </w:r>
            <w:sdt>
              <w:sdtPr>
                <w:id w:val="-594012797"/>
                <w:placeholder>
                  <w:docPart w:val="02356E75C2394D44BF0A3DE78C9D9AF3"/>
                </w:placeholder>
                <w15:appearance w15:val="hidden"/>
              </w:sdtPr>
              <w:sdtContent>
                <w:r w:rsidR="00602BB5">
                  <w:t>February, 2024</w:t>
                </w:r>
              </w:sdtContent>
            </w:sdt>
          </w:p>
        </w:tc>
      </w:tr>
    </w:tbl>
    <w:p w14:paraId="15B73EE1" w14:textId="77777777" w:rsidR="003422FF" w:rsidRDefault="003422FF" w:rsidP="00154D3B">
      <w:pPr>
        <w:spacing w:before="0" w:after="0"/>
      </w:pPr>
    </w:p>
    <w:p w14:paraId="31F3FA0F" w14:textId="77777777" w:rsidR="0074501E" w:rsidRDefault="0074501E" w:rsidP="00154D3B">
      <w:pPr>
        <w:pStyle w:val="Heading1"/>
        <w:spacing w:before="0" w:after="0"/>
        <w:sectPr w:rsidR="0074501E" w:rsidSect="00BF1B94">
          <w:headerReference w:type="default" r:id="rId10"/>
          <w:footerReference w:type="default" r:id="rId11"/>
          <w:pgSz w:w="12240" w:h="15840"/>
          <w:pgMar w:top="720" w:right="720" w:bottom="360" w:left="720" w:header="720" w:footer="720" w:gutter="0"/>
          <w:pgNumType w:start="0"/>
          <w:cols w:space="720"/>
          <w:titlePg/>
          <w:docGrid w:linePitch="360"/>
        </w:sectPr>
      </w:pPr>
    </w:p>
    <w:p w14:paraId="42D72892" w14:textId="4CB45883" w:rsidR="00BC11F5" w:rsidRDefault="00000000" w:rsidP="00BC11F5">
      <w:pPr>
        <w:pStyle w:val="Heading1"/>
      </w:pPr>
      <w:sdt>
        <w:sdtPr>
          <w:id w:val="-1497877332"/>
          <w:placeholder>
            <w:docPart w:val="ACA0D8E279DF4B9E95C34F0A31DBAEC3"/>
          </w:placeholder>
          <w15:appearance w15:val="hidden"/>
        </w:sdtPr>
        <w:sdtContent>
          <w:r w:rsidR="00783410" w:rsidRPr="00783410">
            <w:rPr>
              <w:bCs/>
            </w:rPr>
            <w:t>Executive Summary</w:t>
          </w:r>
          <w:r w:rsidR="00783410" w:rsidRPr="00783410">
            <w:t xml:space="preserve"> </w:t>
          </w:r>
          <w:r w:rsidR="00783410">
            <w:t xml:space="preserve"> </w:t>
          </w:r>
        </w:sdtContent>
      </w:sdt>
      <w:r w:rsidR="0074501E">
        <w:t xml:space="preserve"> </w:t>
      </w:r>
    </w:p>
    <w:p w14:paraId="7D481F1C" w14:textId="766DDA55" w:rsidR="002C30DB" w:rsidRDefault="002C30DB" w:rsidP="00BC11F5">
      <w:pPr>
        <w:rPr>
          <w:rFonts w:eastAsiaTheme="majorEastAsia" w:cs="Times New Roman (Headings CS)"/>
          <w:b/>
          <w:bCs/>
          <w:i/>
          <w:iCs/>
          <w:caps/>
          <w:color w:val="44546A" w:themeColor="text2"/>
          <w:sz w:val="24"/>
          <w:szCs w:val="26"/>
        </w:rPr>
      </w:pPr>
      <w:r>
        <w:rPr>
          <w:noProof/>
        </w:rPr>
        <w:drawing>
          <wp:inline distT="0" distB="0" distL="0" distR="0" wp14:anchorId="43AB4C29" wp14:editId="2767C3A4">
            <wp:extent cx="6858000" cy="3429000"/>
            <wp:effectExtent l="0" t="0" r="0" b="0"/>
            <wp:docPr id="822376100" name="Picture 3" descr="Tarquinius Superbus: the tyrannical last king of Rome - Histor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arquinius Superbus: the tyrannical last king of Rome - History Skil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58000" cy="3429000"/>
                    </a:xfrm>
                    <a:prstGeom prst="rect">
                      <a:avLst/>
                    </a:prstGeom>
                    <a:noFill/>
                    <a:ln>
                      <a:noFill/>
                    </a:ln>
                  </pic:spPr>
                </pic:pic>
              </a:graphicData>
            </a:graphic>
          </wp:inline>
        </w:drawing>
      </w:r>
    </w:p>
    <w:p w14:paraId="2D922A65" w14:textId="5C9FE604" w:rsidR="00BC11F5" w:rsidRPr="00BC11F5" w:rsidRDefault="00BC11F5" w:rsidP="00BC11F5">
      <w:pPr>
        <w:rPr>
          <w:rFonts w:eastAsiaTheme="majorEastAsia" w:cs="Times New Roman (Headings CS)"/>
          <w:b/>
          <w:bCs/>
          <w:i/>
          <w:iCs/>
          <w:caps/>
          <w:color w:val="44546A" w:themeColor="text2"/>
          <w:sz w:val="24"/>
          <w:szCs w:val="26"/>
        </w:rPr>
      </w:pPr>
      <w:r w:rsidRPr="00BC11F5">
        <w:rPr>
          <w:rFonts w:eastAsiaTheme="majorEastAsia" w:cs="Times New Roman (Headings CS)"/>
          <w:b/>
          <w:bCs/>
          <w:i/>
          <w:iCs/>
          <w:caps/>
          <w:color w:val="44546A" w:themeColor="text2"/>
          <w:sz w:val="24"/>
          <w:szCs w:val="26"/>
        </w:rPr>
        <w:t>Strategic Revitalization of The Colony Hotel, Rome</w:t>
      </w:r>
    </w:p>
    <w:p w14:paraId="7EB0B86B" w14:textId="77777777" w:rsidR="002C30DB" w:rsidRDefault="002C30DB" w:rsidP="00BC11F5">
      <w:pPr>
        <w:rPr>
          <w:b/>
          <w:bCs/>
          <w:u w:val="single"/>
        </w:rPr>
      </w:pPr>
    </w:p>
    <w:p w14:paraId="5B712068" w14:textId="4C9B58F6" w:rsidR="00BC11F5" w:rsidRPr="00BC11F5" w:rsidRDefault="00BC11F5" w:rsidP="00BC11F5">
      <w:pPr>
        <w:rPr>
          <w:b/>
          <w:bCs/>
          <w:u w:val="single"/>
        </w:rPr>
      </w:pPr>
      <w:r w:rsidRPr="00BC11F5">
        <w:rPr>
          <w:b/>
          <w:bCs/>
          <w:u w:val="single"/>
        </w:rPr>
        <w:t>Introduction to Challenges</w:t>
      </w:r>
    </w:p>
    <w:p w14:paraId="6998732F" w14:textId="77777777" w:rsidR="00BC11F5" w:rsidRPr="00BC11F5" w:rsidRDefault="00BC11F5" w:rsidP="002C30DB">
      <w:r w:rsidRPr="00BC11F5">
        <w:rPr>
          <w:b/>
          <w:bCs/>
        </w:rPr>
        <w:t>Customer Dissatisfaction Identified</w:t>
      </w:r>
      <w:r w:rsidRPr="00BC11F5">
        <w:t>: The Colony Hotel in Rome is at a pivotal moment due to growing guest dissatisfaction, primarily driven by outdated facilities and inconsistent service quality. Analysis of customer feedback has pinpointed areas needing immediate attention, such as the renovation of rooms to improve comfort and aesthetics, and the overhaul of service protocols to meet modern expectations. This feedback, collected from various platforms including TripAdvisor, Booking.com, and Google Reviews, reveals a pattern of concerns around room cleanliness, facility maintenance, and professional service, indicating a clear need for a comprehensive strategy to address these challenges and revitalize the hotel's appeal.</w:t>
      </w:r>
    </w:p>
    <w:p w14:paraId="1887B9ED" w14:textId="77777777" w:rsidR="00BC11F5" w:rsidRPr="00BC11F5" w:rsidRDefault="00BC11F5" w:rsidP="00BC11F5">
      <w:pPr>
        <w:numPr>
          <w:ilvl w:val="0"/>
          <w:numId w:val="21"/>
        </w:numPr>
        <w:rPr>
          <w:vanish/>
        </w:rPr>
      </w:pPr>
      <w:r w:rsidRPr="00BC11F5">
        <w:rPr>
          <w:vanish/>
        </w:rPr>
        <w:t>Top of Form</w:t>
      </w:r>
    </w:p>
    <w:p w14:paraId="1DF52D12" w14:textId="29F4897F" w:rsidR="00BC11F5" w:rsidRPr="00BC11F5" w:rsidRDefault="00BC11F5" w:rsidP="00BC11F5">
      <w:pPr>
        <w:ind w:left="720"/>
      </w:pPr>
    </w:p>
    <w:p w14:paraId="61CEC59B" w14:textId="77777777" w:rsidR="00BC11F5" w:rsidRPr="002C30DB" w:rsidRDefault="00BC11F5" w:rsidP="00BC11F5">
      <w:pPr>
        <w:rPr>
          <w:b/>
          <w:bCs/>
          <w:u w:val="single"/>
        </w:rPr>
      </w:pPr>
      <w:r w:rsidRPr="00BC11F5">
        <w:rPr>
          <w:b/>
          <w:bCs/>
          <w:u w:val="single"/>
        </w:rPr>
        <w:t>Strategic Findings</w:t>
      </w:r>
    </w:p>
    <w:p w14:paraId="6B0E2C86" w14:textId="77777777" w:rsidR="00BC11F5" w:rsidRPr="00BC11F5" w:rsidRDefault="00BC11F5" w:rsidP="00BC11F5">
      <w:pPr>
        <w:rPr>
          <w:u w:val="single"/>
        </w:rPr>
      </w:pPr>
    </w:p>
    <w:p w14:paraId="61E9255B" w14:textId="77777777" w:rsidR="002C30DB" w:rsidRPr="002C30DB" w:rsidRDefault="002C30DB" w:rsidP="002C30DB">
      <w:pPr>
        <w:rPr>
          <w:b/>
          <w:bCs/>
        </w:rPr>
      </w:pPr>
      <w:r w:rsidRPr="002C30DB">
        <w:rPr>
          <w:b/>
          <w:bCs/>
        </w:rPr>
        <w:t>STEEPLED Insights</w:t>
      </w:r>
    </w:p>
    <w:p w14:paraId="484B0520" w14:textId="3A373C15" w:rsidR="002C30DB" w:rsidRPr="002C30DB" w:rsidRDefault="002C30DB" w:rsidP="002C30DB">
      <w:pPr>
        <w:numPr>
          <w:ilvl w:val="0"/>
          <w:numId w:val="25"/>
        </w:numPr>
        <w:rPr>
          <w:b/>
          <w:bCs/>
        </w:rPr>
      </w:pPr>
      <w:r w:rsidRPr="002C30DB">
        <w:rPr>
          <w:b/>
          <w:bCs/>
        </w:rPr>
        <w:t xml:space="preserve">Technological Adaptation: </w:t>
      </w:r>
      <w:r>
        <w:t>Encourages adoption of new technologies to improve operational efficiency and guest experiences, putting the hotel ahead of technological trends.</w:t>
      </w:r>
    </w:p>
    <w:p w14:paraId="01107A24" w14:textId="700FC021" w:rsidR="002C30DB" w:rsidRPr="002C30DB" w:rsidRDefault="002C30DB" w:rsidP="002C30DB">
      <w:pPr>
        <w:numPr>
          <w:ilvl w:val="0"/>
          <w:numId w:val="25"/>
        </w:numPr>
        <w:rPr>
          <w:b/>
          <w:bCs/>
        </w:rPr>
      </w:pPr>
      <w:r w:rsidRPr="002C30DB">
        <w:rPr>
          <w:b/>
          <w:bCs/>
        </w:rPr>
        <w:t xml:space="preserve">Sustainability Emphasis: </w:t>
      </w:r>
      <w:r>
        <w:t xml:space="preserve">Recommends incorporating sustainable practices to align with environmental concerns and guest expectations, </w:t>
      </w:r>
      <w:proofErr w:type="spellStart"/>
      <w:r>
        <w:t>capitalising</w:t>
      </w:r>
      <w:proofErr w:type="spellEnd"/>
      <w:r>
        <w:t xml:space="preserve"> on Rome's growing eco-conscious market.</w:t>
      </w:r>
    </w:p>
    <w:p w14:paraId="702A5E90" w14:textId="77777777" w:rsidR="002C30DB" w:rsidRPr="002C30DB" w:rsidRDefault="002C30DB" w:rsidP="002C30DB">
      <w:pPr>
        <w:rPr>
          <w:b/>
          <w:bCs/>
        </w:rPr>
      </w:pPr>
      <w:r w:rsidRPr="002C30DB">
        <w:rPr>
          <w:b/>
          <w:bCs/>
        </w:rPr>
        <w:t>SOAR Analysis Outcomes</w:t>
      </w:r>
    </w:p>
    <w:p w14:paraId="247AAFF4" w14:textId="754CA40A" w:rsidR="002C30DB" w:rsidRPr="002C30DB" w:rsidRDefault="002C30DB" w:rsidP="002C30DB">
      <w:pPr>
        <w:numPr>
          <w:ilvl w:val="0"/>
          <w:numId w:val="26"/>
        </w:numPr>
        <w:rPr>
          <w:b/>
          <w:bCs/>
        </w:rPr>
      </w:pPr>
      <w:r w:rsidRPr="002C30DB">
        <w:rPr>
          <w:b/>
          <w:bCs/>
        </w:rPr>
        <w:lastRenderedPageBreak/>
        <w:t xml:space="preserve">Location and Heritage: </w:t>
      </w:r>
      <w:proofErr w:type="spellStart"/>
      <w:r>
        <w:t>Capitalises</w:t>
      </w:r>
      <w:proofErr w:type="spellEnd"/>
      <w:r>
        <w:t xml:space="preserve"> on the hotel's central Rome location and heritage, providing guests with unique cultural and convenience benefits.</w:t>
      </w:r>
    </w:p>
    <w:p w14:paraId="02ACD781" w14:textId="77777777" w:rsidR="002C30DB" w:rsidRPr="002C30DB" w:rsidRDefault="002C30DB" w:rsidP="00904F73">
      <w:pPr>
        <w:numPr>
          <w:ilvl w:val="0"/>
          <w:numId w:val="26"/>
        </w:numPr>
        <w:rPr>
          <w:b/>
          <w:bCs/>
        </w:rPr>
      </w:pPr>
      <w:r w:rsidRPr="002C30DB">
        <w:rPr>
          <w:b/>
          <w:bCs/>
        </w:rPr>
        <w:t xml:space="preserve">Leveraging Strengths: </w:t>
      </w:r>
      <w:r>
        <w:t xml:space="preserve">Suggests leveraging the hotel's unique features to create niche marketing strategies that increase its appeal to specific </w:t>
      </w:r>
      <w:proofErr w:type="spellStart"/>
      <w:r>
        <w:t>traveller</w:t>
      </w:r>
      <w:proofErr w:type="spellEnd"/>
      <w:r>
        <w:t xml:space="preserve"> segments.</w:t>
      </w:r>
    </w:p>
    <w:p w14:paraId="1752CC04" w14:textId="40366AD2" w:rsidR="002C30DB" w:rsidRPr="002C30DB" w:rsidRDefault="002C30DB" w:rsidP="002C30DB">
      <w:pPr>
        <w:rPr>
          <w:b/>
          <w:bCs/>
        </w:rPr>
      </w:pPr>
      <w:r w:rsidRPr="002C30DB">
        <w:rPr>
          <w:b/>
          <w:bCs/>
        </w:rPr>
        <w:t>TOWS Strategic Framework</w:t>
      </w:r>
    </w:p>
    <w:p w14:paraId="5E6986C0" w14:textId="1A2D9CBC" w:rsidR="002C30DB" w:rsidRPr="002C30DB" w:rsidRDefault="002C30DB" w:rsidP="002C30DB">
      <w:pPr>
        <w:numPr>
          <w:ilvl w:val="0"/>
          <w:numId w:val="27"/>
        </w:numPr>
        <w:rPr>
          <w:b/>
          <w:bCs/>
        </w:rPr>
      </w:pPr>
      <w:r w:rsidRPr="002C30DB">
        <w:rPr>
          <w:b/>
          <w:bCs/>
        </w:rPr>
        <w:t xml:space="preserve">Modernization Need: </w:t>
      </w:r>
      <w:r>
        <w:t>Highlights the critical importance of updating facilities to meet modern standards and responding to guest feedback on room conditions and amenities.</w:t>
      </w:r>
    </w:p>
    <w:p w14:paraId="116350AA" w14:textId="7F821746" w:rsidR="002C30DB" w:rsidRPr="002C30DB" w:rsidRDefault="002C30DB" w:rsidP="002C30DB">
      <w:pPr>
        <w:numPr>
          <w:ilvl w:val="0"/>
          <w:numId w:val="27"/>
        </w:numPr>
        <w:rPr>
          <w:b/>
          <w:bCs/>
        </w:rPr>
      </w:pPr>
      <w:r w:rsidRPr="002C30DB">
        <w:rPr>
          <w:b/>
          <w:bCs/>
        </w:rPr>
        <w:t xml:space="preserve">Service Quality Enhancement: </w:t>
      </w:r>
      <w:r>
        <w:t>Identifies service improvement as critical for competitive differentiation and suggests employee training and development programmes to improve guest interactions and satisfaction.</w:t>
      </w:r>
    </w:p>
    <w:p w14:paraId="550A7642" w14:textId="77777777" w:rsidR="002C30DB" w:rsidRDefault="002C30DB" w:rsidP="00BC11F5">
      <w:pPr>
        <w:rPr>
          <w:u w:val="single"/>
        </w:rPr>
      </w:pPr>
    </w:p>
    <w:p w14:paraId="32C2E570" w14:textId="0C9897F6" w:rsidR="00BC11F5" w:rsidRPr="00BC11F5" w:rsidRDefault="00BC11F5" w:rsidP="00BC11F5">
      <w:pPr>
        <w:rPr>
          <w:b/>
          <w:bCs/>
          <w:u w:val="single"/>
        </w:rPr>
      </w:pPr>
      <w:r w:rsidRPr="00BC11F5">
        <w:rPr>
          <w:b/>
          <w:bCs/>
          <w:u w:val="single"/>
        </w:rPr>
        <w:t>Recommendations for Transformation</w:t>
      </w:r>
    </w:p>
    <w:p w14:paraId="6127FD14" w14:textId="77777777" w:rsidR="002C30DB" w:rsidRPr="002C30DB" w:rsidRDefault="002C30DB" w:rsidP="002C30DB">
      <w:pPr>
        <w:rPr>
          <w:b/>
          <w:bCs/>
        </w:rPr>
      </w:pPr>
      <w:r w:rsidRPr="002C30DB">
        <w:rPr>
          <w:b/>
          <w:bCs/>
        </w:rPr>
        <w:t>Facility Renovation</w:t>
      </w:r>
    </w:p>
    <w:p w14:paraId="5624E326" w14:textId="2DB56F33" w:rsidR="002C30DB" w:rsidRPr="002C30DB" w:rsidRDefault="002C30DB" w:rsidP="002C30DB">
      <w:pPr>
        <w:numPr>
          <w:ilvl w:val="0"/>
          <w:numId w:val="28"/>
        </w:numPr>
        <w:rPr>
          <w:b/>
          <w:bCs/>
        </w:rPr>
      </w:pPr>
      <w:r w:rsidRPr="002C30DB">
        <w:rPr>
          <w:b/>
          <w:bCs/>
        </w:rPr>
        <w:t xml:space="preserve">Comfort and Aesthetics: </w:t>
      </w:r>
      <w:r>
        <w:t xml:space="preserve">Proposes significant upgrades to guest rooms and public areas, with a focus on </w:t>
      </w:r>
      <w:proofErr w:type="spellStart"/>
      <w:r>
        <w:t>modernising</w:t>
      </w:r>
      <w:proofErr w:type="spellEnd"/>
      <w:r>
        <w:t xml:space="preserve"> interiors for greater comfort. It emphasises the importance of improving cleanliness and addressing structural issues to ensure facilities meet current standards.</w:t>
      </w:r>
    </w:p>
    <w:p w14:paraId="602AFE72" w14:textId="77777777" w:rsidR="002C30DB" w:rsidRPr="002C30DB" w:rsidRDefault="002C30DB" w:rsidP="002C30DB">
      <w:pPr>
        <w:rPr>
          <w:b/>
          <w:bCs/>
        </w:rPr>
      </w:pPr>
      <w:r w:rsidRPr="002C30DB">
        <w:rPr>
          <w:b/>
          <w:bCs/>
        </w:rPr>
        <w:t>Service Quality Enhancement</w:t>
      </w:r>
    </w:p>
    <w:p w14:paraId="6C704CDA" w14:textId="4F6259DF" w:rsidR="002C30DB" w:rsidRPr="002C30DB" w:rsidRDefault="002C30DB" w:rsidP="002C30DB">
      <w:pPr>
        <w:numPr>
          <w:ilvl w:val="0"/>
          <w:numId w:val="29"/>
        </w:numPr>
        <w:rPr>
          <w:b/>
          <w:bCs/>
        </w:rPr>
      </w:pPr>
      <w:r w:rsidRPr="002C30DB">
        <w:rPr>
          <w:b/>
          <w:bCs/>
        </w:rPr>
        <w:t xml:space="preserve">Staff Training Programs: </w:t>
      </w:r>
      <w:r>
        <w:t xml:space="preserve">Recommends a complete overhaul of employee training to </w:t>
      </w:r>
      <w:proofErr w:type="spellStart"/>
      <w:r>
        <w:t>prioritise</w:t>
      </w:r>
      <w:proofErr w:type="spellEnd"/>
      <w:r>
        <w:t xml:space="preserve"> customer service excellence. By improving employees' communication and problem-solving abilities, the hotel can significantly improve customer service and overall satisfaction.</w:t>
      </w:r>
    </w:p>
    <w:p w14:paraId="2B41478D" w14:textId="77777777" w:rsidR="002C30DB" w:rsidRPr="002C30DB" w:rsidRDefault="002C30DB" w:rsidP="002C30DB">
      <w:pPr>
        <w:rPr>
          <w:b/>
          <w:bCs/>
        </w:rPr>
      </w:pPr>
      <w:r w:rsidRPr="002C30DB">
        <w:rPr>
          <w:b/>
          <w:bCs/>
        </w:rPr>
        <w:t>Digital Innovation Implementation</w:t>
      </w:r>
    </w:p>
    <w:p w14:paraId="0262A58C" w14:textId="61CF8EA5" w:rsidR="002C30DB" w:rsidRPr="002C30DB" w:rsidRDefault="002C30DB" w:rsidP="002C30DB">
      <w:pPr>
        <w:numPr>
          <w:ilvl w:val="0"/>
          <w:numId w:val="30"/>
        </w:numPr>
        <w:rPr>
          <w:b/>
          <w:bCs/>
        </w:rPr>
      </w:pPr>
      <w:r w:rsidRPr="002C30DB">
        <w:rPr>
          <w:b/>
          <w:bCs/>
        </w:rPr>
        <w:t xml:space="preserve">Technology Integration: </w:t>
      </w:r>
      <w:r>
        <w:t>Advocates for the use of cutting-edge technologies to improve operations and the guest experience. Implementing digital check-ins, smart room features, and a responsive guest service app could significantly boost operational efficiency and customer satisfaction.</w:t>
      </w:r>
    </w:p>
    <w:p w14:paraId="1D759D9D" w14:textId="77777777" w:rsidR="002C30DB" w:rsidRPr="002C30DB" w:rsidRDefault="002C30DB" w:rsidP="002C30DB">
      <w:pPr>
        <w:rPr>
          <w:b/>
          <w:bCs/>
          <w:vanish/>
        </w:rPr>
      </w:pPr>
      <w:r w:rsidRPr="002C30DB">
        <w:rPr>
          <w:b/>
          <w:bCs/>
          <w:vanish/>
        </w:rPr>
        <w:t>Top of Form</w:t>
      </w:r>
    </w:p>
    <w:p w14:paraId="5B053045" w14:textId="77777777" w:rsidR="002C30DB" w:rsidRDefault="002C30DB" w:rsidP="00BC11F5"/>
    <w:p w14:paraId="26922419" w14:textId="0D679D2B" w:rsidR="00BC11F5" w:rsidRPr="00BC11F5" w:rsidRDefault="00BC11F5" w:rsidP="00BC11F5">
      <w:pPr>
        <w:rPr>
          <w:u w:val="single"/>
        </w:rPr>
      </w:pPr>
      <w:r w:rsidRPr="00BC11F5">
        <w:rPr>
          <w:u w:val="single"/>
        </w:rPr>
        <w:t>Conclusion and Outlook</w:t>
      </w:r>
    </w:p>
    <w:p w14:paraId="4A29400C" w14:textId="7204F2E7" w:rsidR="00BC11F5" w:rsidRDefault="002C30DB" w:rsidP="00BC11F5">
      <w:r>
        <w:t xml:space="preserve">The Colony Hotel's strategic plan aims to </w:t>
      </w:r>
      <w:proofErr w:type="spellStart"/>
      <w:r>
        <w:t>revitalise</w:t>
      </w:r>
      <w:proofErr w:type="spellEnd"/>
      <w:r>
        <w:t xml:space="preserve"> its offerings by upgrading facilities, improving service protocols, and implementing digital innovations. This multifaceted approach is intended to elevate the hotel's standing in Rome's competitive hospitality market, ensuring that it meets modern expectations while maintaining its historical essence. By implementing these targeted improvements, The Colony Hotel has the potential to transform the guest experience, reinforcing its position as a renowned destination that seamlessly blends tradition and modern luxury, and promising a </w:t>
      </w:r>
      <w:proofErr w:type="spellStart"/>
      <w:r>
        <w:t>revitalised</w:t>
      </w:r>
      <w:proofErr w:type="spellEnd"/>
      <w:r>
        <w:t xml:space="preserve"> future.</w:t>
      </w:r>
    </w:p>
    <w:p w14:paraId="5DC5E43E" w14:textId="77777777" w:rsidR="002C30DB" w:rsidRDefault="002C30DB" w:rsidP="00BC11F5"/>
    <w:p w14:paraId="1328E2D4" w14:textId="77777777" w:rsidR="002C30DB" w:rsidRDefault="002C30DB" w:rsidP="00BC11F5"/>
    <w:p w14:paraId="6D2190E6" w14:textId="77777777" w:rsidR="002C30DB" w:rsidRDefault="002C30DB" w:rsidP="00BC11F5"/>
    <w:p w14:paraId="6B40EBE1" w14:textId="77777777" w:rsidR="002C30DB" w:rsidRDefault="002C30DB" w:rsidP="00BC11F5"/>
    <w:p w14:paraId="165EC43F" w14:textId="77777777" w:rsidR="002C30DB" w:rsidRPr="00BC11F5" w:rsidRDefault="002C30DB" w:rsidP="00BC11F5"/>
    <w:p w14:paraId="730E9F6B" w14:textId="2595D1FC" w:rsidR="00A55A0D" w:rsidRPr="00A55A0D" w:rsidRDefault="00000000" w:rsidP="00A55A0D">
      <w:pPr>
        <w:pStyle w:val="Heading1"/>
      </w:pPr>
      <w:sdt>
        <w:sdtPr>
          <w:id w:val="-654603137"/>
          <w:placeholder>
            <w:docPart w:val="54F21302B22A45639F6945039BE697DF"/>
          </w:placeholder>
          <w15:appearance w15:val="hidden"/>
        </w:sdtPr>
        <w:sdtContent>
          <w:r w:rsidR="00A55A0D" w:rsidRPr="00A55A0D">
            <w:rPr>
              <w:bCs/>
              <w:color w:val="003241" w:themeColor="accent1" w:themeShade="80"/>
            </w:rPr>
            <w:t xml:space="preserve">Introduction </w:t>
          </w:r>
        </w:sdtContent>
      </w:sdt>
      <w:r w:rsidR="0074501E">
        <w:t xml:space="preserve"> </w:t>
      </w:r>
      <w:bookmarkEnd w:id="0"/>
      <w:bookmarkEnd w:id="1"/>
      <w:bookmarkEnd w:id="2"/>
      <w:bookmarkEnd w:id="3"/>
      <w:bookmarkEnd w:id="4"/>
    </w:p>
    <w:p w14:paraId="1306C4CF" w14:textId="33A173A6" w:rsidR="00A55A0D" w:rsidRPr="00A55A0D" w:rsidRDefault="00A55A0D" w:rsidP="00A55A0D">
      <w:r w:rsidRPr="00A55A0D">
        <w:t xml:space="preserve">The Colony Hotel, located in the city centre of Rome, </w:t>
      </w:r>
      <w:r>
        <w:t>highlights</w:t>
      </w:r>
      <w:r w:rsidRPr="00A55A0D">
        <w:t xml:space="preserve"> its dominance in the local hospitality industry. The strategic positioning and historical importance of this place have always attracted visitors looking for a combination of convenience and charm. Nevertheless, there has been a noticeable change in client contentment in recent times, as worries have arisen regarding the hotel's antiquated amenities, the level of service provided, and the overall experience for guests. A sequence of </w:t>
      </w:r>
      <w:proofErr w:type="spellStart"/>
      <w:r>
        <w:t>unfavourable</w:t>
      </w:r>
      <w:proofErr w:type="spellEnd"/>
      <w:r w:rsidRPr="00A55A0D">
        <w:t xml:space="preserve"> evaluations has exposed these concerns, emphasizing a variety of difficulties that guests have faced during their stay.</w:t>
      </w:r>
    </w:p>
    <w:p w14:paraId="05B8F346" w14:textId="77777777" w:rsidR="00A55A0D" w:rsidRPr="00A55A0D" w:rsidRDefault="00A55A0D" w:rsidP="00A55A0D">
      <w:r w:rsidRPr="00A55A0D">
        <w:t xml:space="preserve">The biggest concerns highlighted in customer comments pertain to the lack of comfort and cleanliness in the rooms, specifically addressing issues such as noisy beds, firm pillows, and poorly maintained facilities. Moreover, the </w:t>
      </w:r>
      <w:proofErr w:type="spellStart"/>
      <w:r w:rsidRPr="00A55A0D">
        <w:t>demeanour</w:t>
      </w:r>
      <w:proofErr w:type="spellEnd"/>
      <w:r w:rsidRPr="00A55A0D">
        <w:t xml:space="preserve"> and </w:t>
      </w:r>
      <w:proofErr w:type="spellStart"/>
      <w:r w:rsidRPr="00A55A0D">
        <w:t>calibre</w:t>
      </w:r>
      <w:proofErr w:type="spellEnd"/>
      <w:r w:rsidRPr="00A55A0D">
        <w:t xml:space="preserve"> of service provided by the staff have consistently faced censure, as guests have encountered impoliteness and a lack of assistance from both the front desk and management personnel. Instances of inadequate customer service include mishandling of reservations and a lack of empathy or providing support in addressing clients' issues. Furthermore, the hotel's food service has faced criticism, with concerns about serving customers with </w:t>
      </w:r>
      <w:proofErr w:type="spellStart"/>
      <w:r w:rsidRPr="00A55A0D">
        <w:t>mouldy</w:t>
      </w:r>
      <w:proofErr w:type="spellEnd"/>
      <w:r w:rsidRPr="00A55A0D">
        <w:t xml:space="preserve"> and overcooked meal items.</w:t>
      </w:r>
    </w:p>
    <w:p w14:paraId="23596F24" w14:textId="2C1EC3AD" w:rsidR="00A55A0D" w:rsidRPr="00A55A0D" w:rsidRDefault="00A55A0D" w:rsidP="00A55A0D">
      <w:r w:rsidRPr="00A55A0D">
        <w:t xml:space="preserve">The aggregation of these complaints paints a worrisome picture of diminishing customer contentment at the Colony Hotel. It highlights the urgent requirement for a thorough examination of the hotel's organisational deficiencies, customer service procedures, and facility administration. </w:t>
      </w:r>
      <w:r>
        <w:t>The hotel must tackle</w:t>
      </w:r>
      <w:r w:rsidRPr="00A55A0D">
        <w:t xml:space="preserve"> these difficulties </w:t>
      </w:r>
      <w:r>
        <w:t>to</w:t>
      </w:r>
      <w:r w:rsidRPr="00A55A0D">
        <w:t xml:space="preserve"> regain its image, improve guest experiences, and establish a strong position in Rome fiercely competitive hospitality sector.</w:t>
      </w:r>
    </w:p>
    <w:p w14:paraId="251B1CEF" w14:textId="77777777" w:rsidR="00A55A0D" w:rsidRPr="00A55A0D" w:rsidRDefault="00A55A0D" w:rsidP="00A55A0D">
      <w:pPr>
        <w:rPr>
          <w:rFonts w:eastAsiaTheme="majorEastAsia" w:cs="Times New Roman (Headings CS)"/>
          <w:b/>
          <w:bCs/>
          <w:caps/>
          <w:color w:val="003241" w:themeColor="accent1" w:themeShade="80"/>
          <w:sz w:val="30"/>
          <w:szCs w:val="30"/>
        </w:rPr>
      </w:pPr>
    </w:p>
    <w:p w14:paraId="1C31C2BC" w14:textId="33458197"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t>Customer Feedback Analysis</w:t>
      </w:r>
    </w:p>
    <w:p w14:paraId="4BADE6FC" w14:textId="0C894B1C" w:rsidR="00A55A0D" w:rsidRDefault="00A55A0D" w:rsidP="00A55A0D">
      <w:r w:rsidRPr="00A55A0D">
        <w:t xml:space="preserve">The research of customer feedback from numerous sites such as TripAdvisor, Booking.com, and Google Reviews demonstrates a persistent pattern of discontent among hotel visitors. Jiang and Wen (2020) examine how the COVID-19 pandemic has impacted hotel management and marketing strategies, claiming that hygiene has become a top priority for guests. Similarly, </w:t>
      </w:r>
      <w:proofErr w:type="spellStart"/>
      <w:r w:rsidRPr="00A55A0D">
        <w:t>Varsanis</w:t>
      </w:r>
      <w:proofErr w:type="spellEnd"/>
      <w:r w:rsidRPr="00A55A0D">
        <w:t xml:space="preserve"> et al. (2019) emphasise the importance of facilities and their condition in influencing guest satisfaction, stating that outdated or dysfunctional amenities can considerably detract from the overall guest experience. Sarkey, Turkson, and Ansah (2013) investigate the influence of frontline employee attributes on customer satisfaction and the quality of service, demonstrating that employee behavior directly impacts guest perceptions of the quality of service. Furthermore, Wu and Ko (2013) improve our understanding of quality of service in the hospitality sector by developing a theoretical structure and measurement scale, demonstrating that comprehensive evaluation of service quality is critical for increasing customer satisfaction while upholding high standards in hygiene, amenities, and quality of service.</w:t>
      </w:r>
    </w:p>
    <w:p w14:paraId="1D015401" w14:textId="77777777" w:rsidR="00A55A0D" w:rsidRPr="00A55A0D" w:rsidRDefault="00A55A0D" w:rsidP="00A55A0D"/>
    <w:p w14:paraId="69832D55" w14:textId="57006003" w:rsidR="00A55A0D" w:rsidRPr="00A55A0D" w:rsidRDefault="00A55A0D" w:rsidP="00A55A0D">
      <w:pPr>
        <w:rPr>
          <w:b/>
          <w:bCs/>
        </w:rPr>
      </w:pPr>
      <w:r w:rsidRPr="00A55A0D">
        <w:rPr>
          <w:b/>
          <w:bCs/>
        </w:rPr>
        <w:t>Reputation Impact</w:t>
      </w:r>
    </w:p>
    <w:p w14:paraId="686F0346" w14:textId="77777777" w:rsidR="00A55A0D" w:rsidRPr="00A55A0D" w:rsidRDefault="00A55A0D" w:rsidP="00A55A0D">
      <w:r w:rsidRPr="00A55A0D">
        <w:t xml:space="preserve">The negative criticism has had a significant impact on the Colony Hotel's internet reputation, compromising its competitive position in the Rome hotel industry. Consumers' decision-making processes are heavily influenced by their online reputation, with most potential guests examining reviews before booking. Wang, Law, Hung, and Guillet (2014) stress the significance of perceived </w:t>
      </w:r>
      <w:proofErr w:type="spellStart"/>
      <w:r w:rsidRPr="00A55A0D">
        <w:t>eTrust</w:t>
      </w:r>
      <w:proofErr w:type="spellEnd"/>
      <w:r w:rsidRPr="00A55A0D">
        <w:t xml:space="preserve"> in the hotel business from the perspective of Internet users, emphasising how online trust effects customer confidence and booking decisions. The accumulation of poor evaluations can turn off prospective customers, resulting in them opting for competitors with </w:t>
      </w:r>
      <w:proofErr w:type="spellStart"/>
      <w:r w:rsidRPr="00A55A0D">
        <w:t>favourable</w:t>
      </w:r>
      <w:proofErr w:type="spellEnd"/>
      <w:r w:rsidRPr="00A55A0D">
        <w:t xml:space="preserve"> reviews and more </w:t>
      </w:r>
      <w:proofErr w:type="spellStart"/>
      <w:r w:rsidRPr="00A55A0D">
        <w:t>favourable</w:t>
      </w:r>
      <w:proofErr w:type="spellEnd"/>
      <w:r w:rsidRPr="00A55A0D">
        <w:t xml:space="preserve"> feedback. </w:t>
      </w:r>
      <w:r w:rsidRPr="00A55A0D">
        <w:lastRenderedPageBreak/>
        <w:t>Baek and Lee (2021) go on to explain the dynamic process of consumer decision-making in the context of hospitality consumption, arguing that efficiently managing online reputation is critical for redistributing client shares of wallets to a certain business. This situation emphasises the necessity of managing an online reputation through quality service delivery and an effective reaction to guest feedback in order to maintain a competitive advantage and assure customer happiness.</w:t>
      </w:r>
    </w:p>
    <w:p w14:paraId="05DD75C4" w14:textId="77777777" w:rsidR="00A55A0D" w:rsidRPr="00A55A0D" w:rsidRDefault="00A55A0D" w:rsidP="00A55A0D"/>
    <w:p w14:paraId="1BFB91CF" w14:textId="1EC8F484" w:rsidR="00A55A0D" w:rsidRPr="00A55A0D" w:rsidRDefault="00A55A0D" w:rsidP="00A55A0D">
      <w:pPr>
        <w:rPr>
          <w:b/>
          <w:bCs/>
        </w:rPr>
      </w:pPr>
      <w:r w:rsidRPr="00A55A0D">
        <w:rPr>
          <w:b/>
          <w:bCs/>
        </w:rPr>
        <w:t>Income Implications</w:t>
      </w:r>
    </w:p>
    <w:p w14:paraId="1D156F1E" w14:textId="77777777" w:rsidR="00A55A0D" w:rsidRPr="00A55A0D" w:rsidRDefault="00A55A0D" w:rsidP="00A55A0D">
      <w:r w:rsidRPr="00A55A0D">
        <w:t xml:space="preserve">Guest happiness, or lack thereof, has a direct impact on the hotel's profits, impacting reservation trends, occupancy levels, and total revenue. Unsatisfied customers are less likely to return or suggest the hotel to someone else, which can result in fewer repeat bookings and </w:t>
      </w:r>
      <w:proofErr w:type="spellStart"/>
      <w:r w:rsidRPr="00A55A0D">
        <w:t>unfavourable</w:t>
      </w:r>
      <w:proofErr w:type="spellEnd"/>
      <w:r w:rsidRPr="00A55A0D">
        <w:t xml:space="preserve"> word-of-mouth. Seasonality and driven by event demand in Rome, which normally sees an increase in hotel bookings, can suffer if potential customers pick competitors with higher ratings and perceived value. Studies have shown that even slight increases in visitor satisfaction levels can result in significant rises in hotel occupancy and revenue, emphasising the financial value of customer feedback. Gallarza, Gil-Saura, and Arteaga (2017) investigate conflicting theories of value, quality, satisfaction, and loyalty, presenting evidence that satisfaction has a major impact on loyalty and, as a result, hotel financial performance. Their findings support the idea that concentrating on improving visitors’ happiness can directly improve hotel financial performance by increasing customer loyalty and driving repeat business.</w:t>
      </w:r>
    </w:p>
    <w:p w14:paraId="5A549F39" w14:textId="77777777" w:rsidR="00A55A0D" w:rsidRPr="00A55A0D" w:rsidRDefault="00A55A0D" w:rsidP="00A55A0D"/>
    <w:p w14:paraId="7B6D38ED" w14:textId="1E591EAF" w:rsidR="00A55A0D" w:rsidRPr="00A55A0D" w:rsidRDefault="00A55A0D" w:rsidP="00A55A0D">
      <w:pPr>
        <w:rPr>
          <w:b/>
          <w:bCs/>
        </w:rPr>
      </w:pPr>
      <w:r w:rsidRPr="00A55A0D">
        <w:rPr>
          <w:b/>
          <w:bCs/>
        </w:rPr>
        <w:t>Causes of Issues</w:t>
      </w:r>
    </w:p>
    <w:p w14:paraId="282DD988" w14:textId="77777777" w:rsidR="00A55A0D" w:rsidRPr="00A55A0D" w:rsidRDefault="00A55A0D" w:rsidP="00A55A0D">
      <w:r w:rsidRPr="00A55A0D">
        <w:t xml:space="preserve">The Colony Hotel's problems may be internal and external. Maintenance and employee training seem to need immediate change. The hotel's maintenance and repair plans need to be reevaluated due to regular complaints about room hygiene and amenity functionality. </w:t>
      </w:r>
      <w:proofErr w:type="spellStart"/>
      <w:r w:rsidRPr="00A55A0D">
        <w:t>Besiktepe</w:t>
      </w:r>
      <w:proofErr w:type="spellEnd"/>
      <w:r w:rsidRPr="00A55A0D">
        <w:t xml:space="preserve">, </w:t>
      </w:r>
      <w:proofErr w:type="spellStart"/>
      <w:r w:rsidRPr="00A55A0D">
        <w:t>Ozbek</w:t>
      </w:r>
      <w:proofErr w:type="spellEnd"/>
      <w:r w:rsidRPr="00A55A0D">
        <w:t xml:space="preserve">, and </w:t>
      </w:r>
      <w:proofErr w:type="spellStart"/>
      <w:r w:rsidRPr="00A55A0D">
        <w:t>Atadero</w:t>
      </w:r>
      <w:proofErr w:type="spellEnd"/>
      <w:r w:rsidRPr="00A55A0D">
        <w:t xml:space="preserve"> (2020) argue that facility management must define complete criteria for building maintenance options to extend building life and improve visitor happiness. Another important concern is employee training, as guest feedback emphasises customer service. Hospitality workers need communication, problem-solving, and customer service training. </w:t>
      </w:r>
      <w:proofErr w:type="spellStart"/>
      <w:r w:rsidRPr="00A55A0D">
        <w:t>Bharwani</w:t>
      </w:r>
      <w:proofErr w:type="spellEnd"/>
      <w:r w:rsidRPr="00A55A0D">
        <w:t xml:space="preserve"> and </w:t>
      </w:r>
      <w:proofErr w:type="spellStart"/>
      <w:r w:rsidRPr="00A55A0D">
        <w:t>Jauhari</w:t>
      </w:r>
      <w:proofErr w:type="spellEnd"/>
      <w:r w:rsidRPr="00A55A0D">
        <w:t xml:space="preserve"> (2013) recommend "hospital intelligence" as essential for frontline staff to improve visitor experience.</w:t>
      </w:r>
    </w:p>
    <w:p w14:paraId="01FEEC95" w14:textId="77777777" w:rsidR="00A55A0D" w:rsidRPr="00A55A0D" w:rsidRDefault="00A55A0D" w:rsidP="00A55A0D">
      <w:r w:rsidRPr="00A55A0D">
        <w:t xml:space="preserve">External factors like competitiveness and economic conditions cause hotel problems. Rome hospitality industry is competitive, offering luxury and budget rooms. In addition to low prices, you must give excellent service and client experience to compete. Adeyinka-Ojo (2018) proposes a strategy to close rural hospitality and tourist employability gaps by stressing skill development to maintain a competitive edge. Economic factors like customer spending and travel preferences also affect the hotel's success. Hotels must innovate and add value to attract and retain visitors in response to external challenges. </w:t>
      </w:r>
      <w:proofErr w:type="spellStart"/>
      <w:r w:rsidRPr="00A55A0D">
        <w:t>Gjurašić</w:t>
      </w:r>
      <w:proofErr w:type="spellEnd"/>
      <w:r w:rsidRPr="00A55A0D">
        <w:t xml:space="preserve"> &amp; </w:t>
      </w:r>
      <w:proofErr w:type="spellStart"/>
      <w:r w:rsidRPr="00A55A0D">
        <w:t>Lončarić</w:t>
      </w:r>
      <w:proofErr w:type="spellEnd"/>
      <w:r w:rsidRPr="00A55A0D">
        <w:t xml:space="preserve"> (2018) discovered that enhancing service quality through market-oriented and organisational citizenship behaviour boosts hotel competitiveness and flexibility to changing economic conditions.</w:t>
      </w:r>
    </w:p>
    <w:p w14:paraId="2BC6D01F" w14:textId="77777777" w:rsidR="00A55A0D" w:rsidRPr="00A55A0D" w:rsidRDefault="00A55A0D" w:rsidP="00A55A0D">
      <w:pPr>
        <w:rPr>
          <w:b/>
          <w:bCs/>
        </w:rPr>
      </w:pPr>
    </w:p>
    <w:p w14:paraId="052AED64" w14:textId="77777777"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t>SPEEPLED Analysis</w:t>
      </w:r>
    </w:p>
    <w:p w14:paraId="5AE1BB51" w14:textId="77777777" w:rsidR="00A55A0D" w:rsidRPr="00A55A0D" w:rsidRDefault="00A55A0D" w:rsidP="00A55A0D">
      <w:r w:rsidRPr="00A55A0D">
        <w:rPr>
          <w:b/>
          <w:bCs/>
        </w:rPr>
        <w:t>Social:</w:t>
      </w:r>
      <w:r w:rsidRPr="00A55A0D">
        <w:t xml:space="preserve"> Social factors including tourists' desire for authentic experiences and sustainability affect the Italy hotel industry. Hotels must offer unique, sustainable experiences to fulfil shifting consumer demands. The Colony Hotel might </w:t>
      </w:r>
      <w:proofErr w:type="spellStart"/>
      <w:r w:rsidRPr="00A55A0D">
        <w:t>capitalise</w:t>
      </w:r>
      <w:proofErr w:type="spellEnd"/>
      <w:r w:rsidRPr="00A55A0D">
        <w:t xml:space="preserve"> on these trends with strategic location to attract socially aware tourists. Chuang, Chen, and Chen (2018) found that travellers prefer sustainable hospitality businesses that integrate sustainability values into business operations to attract pro-environmental travellers, highlighting consumers' growing interest in sustainable and responsible tourism.</w:t>
      </w:r>
    </w:p>
    <w:p w14:paraId="20DBEFCA" w14:textId="77777777" w:rsidR="00A55A0D" w:rsidRPr="00A55A0D" w:rsidRDefault="00A55A0D" w:rsidP="00A55A0D">
      <w:r w:rsidRPr="00A55A0D">
        <w:rPr>
          <w:b/>
          <w:bCs/>
        </w:rPr>
        <w:lastRenderedPageBreak/>
        <w:t>Technological:</w:t>
      </w:r>
      <w:r w:rsidRPr="00A55A0D">
        <w:t xml:space="preserve"> Modern technology has transformed client expectations and increased hotel efficiency. Modern guests want personalised experiences with online booking, quick check-in/out, and in-room technology. These technologies can boost customer satisfaction and efficiency at the Colony Hotel. </w:t>
      </w:r>
      <w:proofErr w:type="spellStart"/>
      <w:r w:rsidRPr="00A55A0D">
        <w:t>Kandampully</w:t>
      </w:r>
      <w:proofErr w:type="spellEnd"/>
      <w:r w:rsidRPr="00A55A0D">
        <w:t xml:space="preserve">, </w:t>
      </w:r>
      <w:proofErr w:type="spellStart"/>
      <w:r w:rsidRPr="00A55A0D">
        <w:t>Bilgihan</w:t>
      </w:r>
      <w:proofErr w:type="spellEnd"/>
      <w:r w:rsidRPr="00A55A0D">
        <w:t xml:space="preserve">, and Zhang (2016) propose a conceptual framework for harnessing innovation and creativity through people and technology, arguing that hotels' staff and technology are important sources of creative </w:t>
      </w:r>
      <w:proofErr w:type="gramStart"/>
      <w:r w:rsidRPr="00A55A0D">
        <w:t>innovation</w:t>
      </w:r>
      <w:proofErr w:type="gramEnd"/>
      <w:r w:rsidRPr="00A55A0D">
        <w:t xml:space="preserve"> and that technology is strategic for improving service delivery and guest experiences.</w:t>
      </w:r>
    </w:p>
    <w:p w14:paraId="308AD84C" w14:textId="77777777" w:rsidR="00A55A0D" w:rsidRPr="00A55A0D" w:rsidRDefault="00A55A0D" w:rsidP="00A55A0D">
      <w:r w:rsidRPr="00A55A0D">
        <w:rPr>
          <w:b/>
          <w:bCs/>
        </w:rPr>
        <w:t>Economic:</w:t>
      </w:r>
      <w:r w:rsidRPr="00A55A0D">
        <w:t xml:space="preserve"> Economic fluctuations can affect travel and expenditure, affecting hotel occupancy and revenue. Colony Hotel might change its price and offerings to attract budget-conscious tourists in the current economic situation, highlighted by uncertainty due to Brexit and the COVID-19 epidemic. Jiang and Wen (2020) examine how the COVID-19 pandemic has affected hotel marketing and leadership, concluding that customers now </w:t>
      </w:r>
      <w:proofErr w:type="spellStart"/>
      <w:r w:rsidRPr="00A55A0D">
        <w:t>prioritise</w:t>
      </w:r>
      <w:proofErr w:type="spellEnd"/>
      <w:r w:rsidRPr="00A55A0D">
        <w:t xml:space="preserve"> cleanliness and that hotels must adapt to shifting consumer demands to be competitive.</w:t>
      </w:r>
    </w:p>
    <w:p w14:paraId="5998B320" w14:textId="77777777" w:rsidR="00A55A0D" w:rsidRPr="00A55A0D" w:rsidRDefault="00A55A0D" w:rsidP="00A55A0D">
      <w:r w:rsidRPr="00A55A0D">
        <w:rPr>
          <w:b/>
          <w:bCs/>
        </w:rPr>
        <w:t>Environmental:</w:t>
      </w:r>
      <w:r w:rsidRPr="00A55A0D">
        <w:t xml:space="preserve"> The hospitality industry is increasingly concerned about sustainability. Hotels should reduce energy use, waste, and employ sustainable sources. Environmental sustainability in marketing and operations may give the Colony Hotel an edge. strategies. According to Moliner et al. (2019), consumer satisfaction with tourism lodgings is strongly correlated with their environmental policies. In the hospitality industry, environmental sustainability is crucial. This emphasises the importance of sustainable practices for environmental and consumer satisfaction and loyalty.</w:t>
      </w:r>
    </w:p>
    <w:p w14:paraId="521CB275" w14:textId="77777777" w:rsidR="00A55A0D" w:rsidRPr="00A55A0D" w:rsidRDefault="00A55A0D" w:rsidP="00A55A0D">
      <w:r w:rsidRPr="00A55A0D">
        <w:rPr>
          <w:b/>
          <w:bCs/>
        </w:rPr>
        <w:t>Political:</w:t>
      </w:r>
      <w:r w:rsidRPr="00A55A0D">
        <w:t xml:space="preserve"> Government regulations on tourism, visas, and infrastructure may affect the hotel industry. Governance stability and tourist legislation help hotels operate. Davidson and Sahli (2015) found that foreign direct investment in tourism in The Gambia highlights the complex relationship between government policies and hotel sector growth, implying that multiple forms of hotel ownership, influenced by government policies, have complex benefits and drawbacks for development and poverty reduction. Government intervention is needed to foster the hotel industry. Khatter, White, Pyke, and McGrath (2021) assess stakeholders' impact on environmentally sustainable practices and regulations in the Australian hotel industry and find that government policies significantly impact hotels' sustainability efforts. These studies show that government actions affect hotel technologies and strategies.</w:t>
      </w:r>
    </w:p>
    <w:p w14:paraId="31F7188F" w14:textId="77777777" w:rsidR="00A55A0D" w:rsidRPr="00A55A0D" w:rsidRDefault="00A55A0D" w:rsidP="00A55A0D">
      <w:r w:rsidRPr="00A55A0D">
        <w:rPr>
          <w:b/>
          <w:bCs/>
        </w:rPr>
        <w:t>Legal:</w:t>
      </w:r>
      <w:r w:rsidRPr="00A55A0D">
        <w:t xml:space="preserve"> Hotel operations must follow health and safety, employment, and data protection laws. These laws must be followed by the Colony Hotel to avoid penalties and maintain its reputation. Manning (2020) discusses the food supply chain's shift from compliance to integrity-based </w:t>
      </w:r>
      <w:proofErr w:type="spellStart"/>
      <w:r w:rsidRPr="00A55A0D">
        <w:t>organisations</w:t>
      </w:r>
      <w:proofErr w:type="spellEnd"/>
      <w:r w:rsidRPr="00A55A0D">
        <w:t>, which applies to tourism. This perspective emphasises the importance of creating an organisational culture that not only follows regulations but also incorporates integrity and ethics into daily operations, thereby increasing the hotel's commitment to safety, legality, and ethics. Jiang and Wen (2020) also discuss how the COVID-19 pandemic has affected hotel marketing and management, emphasising the importance of adapting to new safety and health standards and managing guest expectations for cleanliness and safety, as well as the importance of compliance in maintaining operational efficiency and reputation during difficult times.</w:t>
      </w:r>
    </w:p>
    <w:p w14:paraId="6F75E88F" w14:textId="77777777" w:rsidR="00A55A0D" w:rsidRPr="00A55A0D" w:rsidRDefault="00A55A0D" w:rsidP="00A55A0D"/>
    <w:p w14:paraId="1967A226" w14:textId="77777777" w:rsidR="00A55A0D" w:rsidRPr="00A55A0D" w:rsidRDefault="00A55A0D" w:rsidP="00A55A0D">
      <w:r w:rsidRPr="00A55A0D">
        <w:rPr>
          <w:b/>
          <w:bCs/>
        </w:rPr>
        <w:t>Ethical:</w:t>
      </w:r>
      <w:r w:rsidRPr="00A55A0D">
        <w:t xml:space="preserve"> Maintaining a solid brand image requires ethical labour, sourcing, and community involvement. Customers and stakeholders are pressuring hotels to perform ethically. In an increasingly monitored market, hotels cannot thrive without good ethical norms and moral intensity, according to Nicolaides (2016). While avoiding negative consequences is important, ethical concerns are crucial to building trust and loyalty with visitors and the community. The hospitality industry's business case for corporate social responsibility (CSR) is examined by </w:t>
      </w:r>
      <w:proofErr w:type="spellStart"/>
      <w:r w:rsidRPr="00A55A0D">
        <w:t>Rhou</w:t>
      </w:r>
      <w:proofErr w:type="spellEnd"/>
      <w:r w:rsidRPr="00A55A0D">
        <w:t xml:space="preserve"> and </w:t>
      </w:r>
      <w:proofErr w:type="spellStart"/>
      <w:r w:rsidRPr="00A55A0D">
        <w:t>Singal</w:t>
      </w:r>
      <w:proofErr w:type="spellEnd"/>
      <w:r w:rsidRPr="00A55A0D">
        <w:t xml:space="preserve"> (2020), who emphasise the importance of ethical standards in hotel reputation and financial performance. Ethical labour, sourcing, and community participation meet moral criteria and invest in the brand's long-term success, they found.</w:t>
      </w:r>
    </w:p>
    <w:p w14:paraId="37C44A5F" w14:textId="77777777" w:rsidR="00A55A0D" w:rsidRPr="00A55A0D" w:rsidRDefault="00A55A0D" w:rsidP="00A55A0D">
      <w:r w:rsidRPr="00A55A0D">
        <w:rPr>
          <w:b/>
          <w:bCs/>
        </w:rPr>
        <w:t>Demographics:</w:t>
      </w:r>
      <w:r w:rsidRPr="00A55A0D">
        <w:t xml:space="preserve"> Changing demographics have a significant impact on the hotel sector. An ageing population may need more accessible features and services suited to elderly travellers' needs. In contrast, the growing number of millennial and Generation Z travellers is driving demand for tech-savvy accommodations, social spaces, and experiences that </w:t>
      </w:r>
      <w:proofErr w:type="spellStart"/>
      <w:r w:rsidRPr="00A55A0D">
        <w:t>prioritise</w:t>
      </w:r>
      <w:proofErr w:type="spellEnd"/>
      <w:r w:rsidRPr="00A55A0D">
        <w:t xml:space="preserve"> true local relationships. The Colony Hotel can </w:t>
      </w:r>
      <w:proofErr w:type="spellStart"/>
      <w:r w:rsidRPr="00A55A0D">
        <w:t>capitalise</w:t>
      </w:r>
      <w:proofErr w:type="spellEnd"/>
      <w:r w:rsidRPr="00A55A0D">
        <w:t xml:space="preserve"> on these trends by providing a variety of room </w:t>
      </w:r>
      <w:r w:rsidRPr="00A55A0D">
        <w:lastRenderedPageBreak/>
        <w:t>alternatives that suit to different budgets and needs. To attract younger travellers, they may focus on communal areas, promote handpicked local experiences, and successfully use social media marketing. Understanding and adapting to demographic shifts is critical for success in the hotel business (Alonso-Almeida and Bremser, 2013).</w:t>
      </w:r>
    </w:p>
    <w:p w14:paraId="0065EBB1" w14:textId="77777777" w:rsidR="00A55A0D" w:rsidRPr="00A55A0D" w:rsidRDefault="00A55A0D" w:rsidP="00A55A0D">
      <w:r w:rsidRPr="00A55A0D">
        <w:t>This STEEPLED research emphasises the necessity of knowing and adjusting to external factors that affect the Colony Hotel and the wider ITALY hotel industry. Addressing these variables through strategic planning and operational changes can help the hotel become more resilient and competitive in a changing market.</w:t>
      </w:r>
    </w:p>
    <w:p w14:paraId="610F9C39" w14:textId="77777777" w:rsidR="00A55A0D" w:rsidRPr="00A55A0D" w:rsidRDefault="00A55A0D" w:rsidP="00A55A0D"/>
    <w:p w14:paraId="2EE91605" w14:textId="77777777" w:rsidR="00A55A0D" w:rsidRPr="00A55A0D" w:rsidRDefault="00A55A0D" w:rsidP="00A55A0D">
      <w:r w:rsidRPr="00A55A0D">
        <w:rPr>
          <w:rFonts w:eastAsiaTheme="majorEastAsia" w:cs="Times New Roman (Headings CS)"/>
          <w:b/>
          <w:bCs/>
          <w:caps/>
          <w:color w:val="003241" w:themeColor="accent1" w:themeShade="80"/>
          <w:sz w:val="30"/>
          <w:szCs w:val="30"/>
        </w:rPr>
        <w:t>Positive Performance Areas – SOAR Analysis</w:t>
      </w:r>
      <w:r w:rsidRPr="00A55A0D">
        <w:rPr>
          <w:b/>
          <w:bCs/>
        </w:rPr>
        <w:br/>
      </w:r>
      <w:r w:rsidRPr="00A55A0D">
        <w:rPr>
          <w:b/>
          <w:bCs/>
        </w:rPr>
        <w:br/>
        <w:t xml:space="preserve">Strengths: </w:t>
      </w:r>
      <w:r w:rsidRPr="00A55A0D">
        <w:t>The Colony Hotel's central position is a considerable advantage, allowing guests easy access to Roma’s main attractions, business sectors, and transportation options. Academic study emphasises the value of blending tangible and intangible heritage for hospitality innovation, which enhances visitor experiences through authenticity and tradition (</w:t>
      </w:r>
      <w:proofErr w:type="spellStart"/>
      <w:r w:rsidRPr="00A55A0D">
        <w:t>Presenza</w:t>
      </w:r>
      <w:proofErr w:type="spellEnd"/>
      <w:r w:rsidRPr="00A55A0D">
        <w:t xml:space="preserve">, </w:t>
      </w:r>
      <w:proofErr w:type="spellStart"/>
      <w:r w:rsidRPr="00A55A0D">
        <w:t>Petruzzelli</w:t>
      </w:r>
      <w:proofErr w:type="spellEnd"/>
      <w:r w:rsidRPr="00A55A0D">
        <w:t>, &amp; Sheehan, 2019).</w:t>
      </w:r>
    </w:p>
    <w:p w14:paraId="3EFE817A" w14:textId="77777777" w:rsidR="00A55A0D" w:rsidRPr="00A55A0D" w:rsidRDefault="00A55A0D" w:rsidP="00A55A0D">
      <w:r w:rsidRPr="00A55A0D">
        <w:rPr>
          <w:b/>
          <w:bCs/>
        </w:rPr>
        <w:t xml:space="preserve">Opportunities: </w:t>
      </w:r>
      <w:r w:rsidRPr="00A55A0D">
        <w:t>The Colony Hotel may leverage its prominent location by targeting niche markets interested in historical and cultural tourism experiences. Furthermore, the growing trend towards sustainable and responsible travel provides a chance for the hotel to integrate green practices, attracting environmentally aware customers. Research on the causes of sustainable tourism development shows that destinations can increase their competitiveness by implementing economic, social, and environmental goals (Mackenzie &amp; Gannon, 2019).</w:t>
      </w:r>
    </w:p>
    <w:p w14:paraId="44B9FFFC" w14:textId="40544D56" w:rsidR="00A55A0D" w:rsidRPr="00A55A0D" w:rsidRDefault="00A55A0D" w:rsidP="00A55A0D">
      <w:r w:rsidRPr="00A55A0D">
        <w:rPr>
          <w:b/>
          <w:bCs/>
        </w:rPr>
        <w:t>Aspirations:</w:t>
      </w:r>
      <w:r w:rsidRPr="00A55A0D">
        <w:t xml:space="preserve"> Building on its strengths and prospects, the Colony Hotel strives to be a top choice for visitors seeking a mix of historical elegance and modern convenience in Roma. By improving service quality and embracing sustainable methods, the hotel hopes to increase its reputation and visitor pleasure, </w:t>
      </w:r>
      <w:r>
        <w:t>to lead</w:t>
      </w:r>
      <w:r w:rsidRPr="00A55A0D">
        <w:t xml:space="preserve"> in both customer experience and environmental stewardship within the local hospitality industry. The literature implies that sustainability and tourist marketing can solve the paradoxes and challenges of promoting locations while maintaining long-term development and competitive advantage (Font &amp; McCabe, 2017).</w:t>
      </w:r>
    </w:p>
    <w:p w14:paraId="2E9E3825" w14:textId="77777777" w:rsidR="00A55A0D" w:rsidRPr="00A55A0D" w:rsidRDefault="00A55A0D" w:rsidP="00A55A0D">
      <w:r w:rsidRPr="00A55A0D">
        <w:rPr>
          <w:b/>
          <w:bCs/>
        </w:rPr>
        <w:t>Results:</w:t>
      </w:r>
      <w:r w:rsidRPr="00A55A0D">
        <w:t xml:space="preserve"> Achieving these aspirations could result in increased occupancy rates, higher guest satisfaction scores, and a stronger competitive position. Success in these areas would not only solidify the Colony Hotel's reputation as a premier destination for culturally and environmentally minded travelers but also contribute to its financial performance and sustainability in the long term. Pereira</w:t>
      </w:r>
      <w:r w:rsidRPr="00A55A0D">
        <w:rPr>
          <w:rFonts w:ascii="Cambria Math" w:hAnsi="Cambria Math" w:cs="Cambria Math"/>
        </w:rPr>
        <w:t>‐</w:t>
      </w:r>
      <w:r w:rsidRPr="00A55A0D">
        <w:t>Moliner et al. (2021) explore the relationship between human resource management, quality management, and sustainability, showing that these factors can generate income by enabling hotels to adapt quickly to the changing environment and gain a competitive advantage, which is indicative of the critical role these elements play in enhancing hotel performance metrics such as occupancy rate, average daily rate (ADR), and revenue per available room (RevPAR).</w:t>
      </w:r>
    </w:p>
    <w:p w14:paraId="06DCB5DE" w14:textId="77777777" w:rsidR="00A55A0D" w:rsidRPr="00A55A0D" w:rsidRDefault="00A55A0D" w:rsidP="00A55A0D">
      <w:r w:rsidRPr="00A55A0D">
        <w:t xml:space="preserve">This SOAR analysis highlights the Colony Hotel's ability to </w:t>
      </w:r>
      <w:proofErr w:type="spellStart"/>
      <w:r w:rsidRPr="00A55A0D">
        <w:t>capitalise</w:t>
      </w:r>
      <w:proofErr w:type="spellEnd"/>
      <w:r w:rsidRPr="00A55A0D">
        <w:t xml:space="preserve"> on its natural strengths and opportunities, matching its goals with strategic actions to generate significant results in a competitive hospitality sector.</w:t>
      </w:r>
    </w:p>
    <w:p w14:paraId="5C39B1A1" w14:textId="77777777" w:rsidR="00A55A0D" w:rsidRPr="00A55A0D" w:rsidRDefault="00A55A0D" w:rsidP="00A55A0D"/>
    <w:p w14:paraId="2C605F3B" w14:textId="77777777"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t>Future Directions – TOWS Analysis</w:t>
      </w:r>
    </w:p>
    <w:p w14:paraId="083229F0" w14:textId="77777777" w:rsidR="00A55A0D" w:rsidRPr="00A55A0D" w:rsidRDefault="00A55A0D" w:rsidP="00A55A0D">
      <w:r w:rsidRPr="00A55A0D">
        <w:rPr>
          <w:b/>
          <w:bCs/>
        </w:rPr>
        <w:t>Threats</w:t>
      </w:r>
      <w:r w:rsidRPr="00A55A0D">
        <w:t>: Key challenges include increased competition from both traditional hotels and alternative housing options such as Airbnb, as well as prospective economic downturns that will influence travel budgets. The hotel's capacity to remain competitive is dependent on how it responds to these risks, notably by improving the value proposition provided to visitors. Research emphasises the relevance of cost-cutting, innovation, human resource management, and marketing tactics in maintaining competitiveness during economic downturns (Pappas, 2015).</w:t>
      </w:r>
    </w:p>
    <w:p w14:paraId="077F84F4" w14:textId="77777777" w:rsidR="00A55A0D" w:rsidRPr="00A55A0D" w:rsidRDefault="00A55A0D" w:rsidP="00A55A0D">
      <w:r w:rsidRPr="00A55A0D">
        <w:rPr>
          <w:b/>
          <w:bCs/>
        </w:rPr>
        <w:lastRenderedPageBreak/>
        <w:t>Opportunities:</w:t>
      </w:r>
      <w:r w:rsidRPr="00A55A0D">
        <w:t xml:space="preserve"> The hotel's prominent position offers potential to attract customers seeking authentic and culturally diverse vacation experiences. There is also a growing desire for sustainable and environmentally friendly travel options, which presents an opportunity to innovate in green practices and services. Heritage hotels and historic lodging offer insights into experiential marketing and sustainable culture by emphasising the unique experiences and cultural values that travellers can enjoy (Lee &amp; Chhabra, 2015).</w:t>
      </w:r>
    </w:p>
    <w:p w14:paraId="421C30EC" w14:textId="77777777" w:rsidR="00A55A0D" w:rsidRPr="00A55A0D" w:rsidRDefault="00A55A0D" w:rsidP="00A55A0D">
      <w:r w:rsidRPr="00A55A0D">
        <w:rPr>
          <w:b/>
          <w:bCs/>
        </w:rPr>
        <w:t>Weaknesses:</w:t>
      </w:r>
      <w:r w:rsidRPr="00A55A0D">
        <w:t xml:space="preserve"> Guest input has identified areas for improvement, particularly in facility modernization, service quality, and overall guest satisfaction. Addressing these issues is critical for increasing satisfaction and loyalty. Satisfaction with sustainable tourism, particularly at cultural heritage sites, is heavily dependent on the quality of services and the management of these heritage aspects (Huete-Alcocer, López-Ruiz, &amp; Grigorescu, 2019).</w:t>
      </w:r>
    </w:p>
    <w:p w14:paraId="4E8DB4FC" w14:textId="77777777" w:rsidR="00A55A0D" w:rsidRPr="00A55A0D" w:rsidRDefault="00A55A0D" w:rsidP="00A55A0D">
      <w:r w:rsidRPr="00A55A0D">
        <w:rPr>
          <w:b/>
          <w:bCs/>
        </w:rPr>
        <w:t>Strengths:</w:t>
      </w:r>
      <w:r w:rsidRPr="00A55A0D">
        <w:t xml:space="preserve"> The hotel's strategic position and historical relevance are valuable assets in the competitive hospitality industry. These advantages not only strengthen the hotel's market position but also attract a varied client population seeking unique experiences. Strategic management and business history research has shown that strategic locations and historical relevance contribute to an </w:t>
      </w:r>
      <w:proofErr w:type="spellStart"/>
      <w:r w:rsidRPr="00A55A0D">
        <w:t>organisation's</w:t>
      </w:r>
      <w:proofErr w:type="spellEnd"/>
      <w:r w:rsidRPr="00A55A0D">
        <w:t xml:space="preserve"> competitive advantage, </w:t>
      </w:r>
      <w:proofErr w:type="spellStart"/>
      <w:r w:rsidRPr="00A55A0D">
        <w:t>emphasising</w:t>
      </w:r>
      <w:proofErr w:type="spellEnd"/>
      <w:r w:rsidRPr="00A55A0D">
        <w:t xml:space="preserve"> the need to incorporate such characteristics into strategic planning and practice (Vaara &amp; Lamberg, 2016). The Colony Hotel's strategic positioning is supported by the integration of strategic planning and management models aimed at regenerating historic urban landscapes. This highlights the importance of historic significance in enhancing tourism and cultural experiences (</w:t>
      </w:r>
      <w:proofErr w:type="spellStart"/>
      <w:r w:rsidRPr="00A55A0D">
        <w:t>Muminović</w:t>
      </w:r>
      <w:proofErr w:type="spellEnd"/>
      <w:r w:rsidRPr="00A55A0D">
        <w:t xml:space="preserve">, </w:t>
      </w:r>
      <w:proofErr w:type="spellStart"/>
      <w:r w:rsidRPr="00A55A0D">
        <w:t>Radosavljević</w:t>
      </w:r>
      <w:proofErr w:type="spellEnd"/>
      <w:r w:rsidRPr="00A55A0D">
        <w:t xml:space="preserve">, &amp; </w:t>
      </w:r>
      <w:proofErr w:type="spellStart"/>
      <w:r w:rsidRPr="00A55A0D">
        <w:t>Beganović</w:t>
      </w:r>
      <w:proofErr w:type="spellEnd"/>
      <w:r w:rsidRPr="00A55A0D">
        <w:t>, 2020).</w:t>
      </w:r>
    </w:p>
    <w:p w14:paraId="2D650CED" w14:textId="77777777" w:rsidR="00A55A0D" w:rsidRPr="00A55A0D" w:rsidRDefault="00A55A0D" w:rsidP="00A55A0D"/>
    <w:p w14:paraId="18ADB0B9" w14:textId="77777777" w:rsidR="00A55A0D" w:rsidRPr="00A55A0D" w:rsidRDefault="00A55A0D" w:rsidP="00A55A0D">
      <w:r w:rsidRPr="00A55A0D">
        <w:rPr>
          <w:b/>
          <w:bCs/>
          <w:i/>
          <w:iCs/>
        </w:rPr>
        <w:t>Strategic Outlook:</w:t>
      </w:r>
      <w:r w:rsidRPr="00A55A0D">
        <w:t xml:space="preserve"> Combining these components, the Colony Hotel should </w:t>
      </w:r>
      <w:proofErr w:type="spellStart"/>
      <w:r w:rsidRPr="00A55A0D">
        <w:t>prioritise</w:t>
      </w:r>
      <w:proofErr w:type="spellEnd"/>
      <w:r w:rsidRPr="00A55A0D">
        <w:t xml:space="preserve"> </w:t>
      </w:r>
      <w:proofErr w:type="spellStart"/>
      <w:r w:rsidRPr="00A55A0D">
        <w:t>modernising</w:t>
      </w:r>
      <w:proofErr w:type="spellEnd"/>
      <w:r w:rsidRPr="00A55A0D">
        <w:t xml:space="preserve"> facilities, raising service standards through staff training, and developing guest experiences with a focus on sustainability. These strategies seek to manage dangers, </w:t>
      </w:r>
      <w:proofErr w:type="spellStart"/>
      <w:r w:rsidRPr="00A55A0D">
        <w:t>capitalise</w:t>
      </w:r>
      <w:proofErr w:type="spellEnd"/>
      <w:r w:rsidRPr="00A55A0D">
        <w:t xml:space="preserve"> on opportunities, correct weaknesses, and reinforce strengths, preparing the hotel for future success in a competitive marketplace. An importance-performance analysis of sustainability factors for long-term strategy planning in Slovenian hotels suggests focusing on economic performance, customer relationships, and cost-effective environmental activities to improve long-term sustainability and competitiveness in the hospitality sector (Cvelbar &amp; Dwyer, 2013). Furthermore, a critical evaluation of strategic planning studies in hospitality and tourism highlights the need for modern, industry-relevant strategic planning methods for improving organisational performance and sustainability (Phillips &amp; Moutinho, 2014).</w:t>
      </w:r>
    </w:p>
    <w:p w14:paraId="5A616DC4" w14:textId="77777777" w:rsidR="00A55A0D" w:rsidRPr="00A55A0D" w:rsidRDefault="00A55A0D" w:rsidP="00A55A0D"/>
    <w:p w14:paraId="66BCD9C2" w14:textId="77777777" w:rsidR="00A55A0D" w:rsidRPr="00A55A0D" w:rsidRDefault="00A55A0D" w:rsidP="00A55A0D">
      <w:pPr>
        <w:rPr>
          <w:rFonts w:eastAsiaTheme="majorEastAsia" w:cs="Times New Roman (Headings CS)"/>
          <w:b/>
          <w:bCs/>
          <w:caps/>
          <w:color w:val="003241" w:themeColor="accent1" w:themeShade="80"/>
          <w:sz w:val="30"/>
          <w:szCs w:val="30"/>
        </w:rPr>
      </w:pPr>
    </w:p>
    <w:p w14:paraId="75FAD458" w14:textId="77777777"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t>Recommendations</w:t>
      </w:r>
    </w:p>
    <w:p w14:paraId="32B13140" w14:textId="77777777" w:rsidR="00A55A0D" w:rsidRPr="00A55A0D" w:rsidRDefault="00A55A0D" w:rsidP="00A55A0D">
      <w:pPr>
        <w:rPr>
          <w:b/>
          <w:bCs/>
        </w:rPr>
      </w:pPr>
      <w:r w:rsidRPr="00A55A0D">
        <w:rPr>
          <w:b/>
          <w:bCs/>
        </w:rPr>
        <w:t>Facility Modernization:</w:t>
      </w:r>
    </w:p>
    <w:p w14:paraId="52BB32B3" w14:textId="77777777" w:rsidR="00A55A0D" w:rsidRPr="00A55A0D" w:rsidRDefault="00A55A0D" w:rsidP="00A55A0D">
      <w:pPr>
        <w:numPr>
          <w:ilvl w:val="0"/>
          <w:numId w:val="31"/>
        </w:numPr>
        <w:rPr>
          <w:b/>
          <w:bCs/>
          <w:i/>
          <w:iCs/>
        </w:rPr>
      </w:pPr>
      <w:r w:rsidRPr="00A55A0D">
        <w:rPr>
          <w:b/>
          <w:bCs/>
          <w:i/>
          <w:iCs/>
          <w:u w:val="single"/>
        </w:rPr>
        <w:t>Room and Public Area Update:</w:t>
      </w:r>
      <w:r w:rsidRPr="00A55A0D">
        <w:rPr>
          <w:b/>
          <w:bCs/>
          <w:i/>
          <w:iCs/>
        </w:rPr>
        <w:t xml:space="preserve"> </w:t>
      </w:r>
      <w:r w:rsidRPr="00A55A0D">
        <w:t xml:space="preserve">Begin by replacing the mattresses and pillows to enhance comfort, which addresses the most common complaint about uncomfortable beds. Choose high-quality, ergonomic alternatives that accommodate a variety of guest preferences. </w:t>
      </w:r>
      <w:proofErr w:type="spellStart"/>
      <w:r w:rsidRPr="00A55A0D">
        <w:t>Modernise</w:t>
      </w:r>
      <w:proofErr w:type="spellEnd"/>
      <w:r w:rsidRPr="00A55A0D">
        <w:t xml:space="preserve"> the heating and ventilation systems so that visitors may properly adjust the temperature in their rooms, addressing issues about rooms being too hot and windows not opening. Implement soundproofing measures, such as double-glazed windows and enhanced door seals, to reduce noise concerns from both within and outside the hotel. Examples of successful facility modifications in similar hotels indicate how these enhancements can boost guest satisfaction and hotel performance (Zou and Huang, 2012).</w:t>
      </w:r>
    </w:p>
    <w:p w14:paraId="5409688D" w14:textId="77DD2834" w:rsidR="00A55A0D" w:rsidRPr="00A55A0D" w:rsidRDefault="00A55A0D" w:rsidP="00A55A0D">
      <w:pPr>
        <w:numPr>
          <w:ilvl w:val="0"/>
          <w:numId w:val="31"/>
        </w:numPr>
        <w:rPr>
          <w:b/>
          <w:bCs/>
          <w:i/>
          <w:iCs/>
        </w:rPr>
      </w:pPr>
      <w:r w:rsidRPr="00A55A0D">
        <w:rPr>
          <w:b/>
          <w:bCs/>
          <w:i/>
          <w:iCs/>
          <w:u w:val="single"/>
        </w:rPr>
        <w:t>Bathroom Renovations:</w:t>
      </w:r>
      <w:r w:rsidRPr="00A55A0D">
        <w:rPr>
          <w:b/>
          <w:bCs/>
          <w:i/>
          <w:iCs/>
        </w:rPr>
        <w:t xml:space="preserve"> </w:t>
      </w:r>
      <w:r w:rsidRPr="00A55A0D">
        <w:t xml:space="preserve">Address cleaning and maintenance difficulties by upgrading bathrooms with modern fixtures, efficient plumbing, and high-quality lighting. Implement a stringent cleaning schedule and quality control </w:t>
      </w:r>
      <w:r w:rsidRPr="00A55A0D">
        <w:lastRenderedPageBreak/>
        <w:t>procedures to guarantee that rooms and toilets satisfy high hygiene and cleanliness requirements (Marques et al., 2022).</w:t>
      </w:r>
    </w:p>
    <w:p w14:paraId="07FCCB4F" w14:textId="77777777" w:rsidR="00A55A0D" w:rsidRPr="00A55A0D" w:rsidRDefault="00A55A0D" w:rsidP="00A55A0D">
      <w:pPr>
        <w:rPr>
          <w:b/>
          <w:bCs/>
          <w:i/>
          <w:iCs/>
          <w:u w:val="single"/>
        </w:rPr>
      </w:pPr>
    </w:p>
    <w:p w14:paraId="08104043" w14:textId="77777777" w:rsidR="00A55A0D" w:rsidRPr="00A55A0D" w:rsidRDefault="00A55A0D" w:rsidP="00A55A0D">
      <w:pPr>
        <w:rPr>
          <w:b/>
          <w:bCs/>
        </w:rPr>
      </w:pPr>
      <w:r w:rsidRPr="00A55A0D">
        <w:rPr>
          <w:b/>
          <w:bCs/>
        </w:rPr>
        <w:t>Service Quality Improvement:</w:t>
      </w:r>
    </w:p>
    <w:p w14:paraId="727E0468" w14:textId="77777777" w:rsidR="00A55A0D" w:rsidRPr="00A55A0D" w:rsidRDefault="00A55A0D" w:rsidP="00A55A0D">
      <w:pPr>
        <w:numPr>
          <w:ilvl w:val="0"/>
          <w:numId w:val="32"/>
        </w:numPr>
        <w:rPr>
          <w:b/>
          <w:bCs/>
          <w:i/>
          <w:iCs/>
          <w:u w:val="single"/>
        </w:rPr>
      </w:pPr>
      <w:r w:rsidRPr="00A55A0D">
        <w:rPr>
          <w:b/>
          <w:bCs/>
          <w:i/>
          <w:iCs/>
          <w:u w:val="single"/>
        </w:rPr>
        <w:t xml:space="preserve">Comprehensive Staff Training: </w:t>
      </w:r>
      <w:r w:rsidRPr="00A55A0D">
        <w:t xml:space="preserve">Implement a thorough staff training programme that focuses on providing excellent customer service, improving communication skills, and problem solving. Training should emphasise the necessity of maintaining a happy attitude, being efficient in problem solving, and being able to deliver a welcome guest experience. Role-playing scenarios based on actual guest complaints should be </w:t>
      </w:r>
      <w:proofErr w:type="spellStart"/>
      <w:r w:rsidRPr="00A55A0D">
        <w:t>utilised</w:t>
      </w:r>
      <w:proofErr w:type="spellEnd"/>
      <w:r w:rsidRPr="00A55A0D">
        <w:t xml:space="preserve"> to prepare employees to deal with such situations in the future. The influence of such training on guest satisfaction is significant, as demonstrated by Jaworski, Ravichandran, Karpinski, and Singh (2018), who discovered that training satisfaction among part-time hotel personnel increases their commitment, which increases visitor happiness.</w:t>
      </w:r>
    </w:p>
    <w:p w14:paraId="1B478981" w14:textId="58FA6A9A" w:rsidR="00A55A0D" w:rsidRPr="00A55A0D" w:rsidRDefault="00A55A0D" w:rsidP="00A55A0D">
      <w:pPr>
        <w:numPr>
          <w:ilvl w:val="0"/>
          <w:numId w:val="32"/>
        </w:numPr>
        <w:rPr>
          <w:b/>
          <w:bCs/>
          <w:i/>
          <w:iCs/>
          <w:u w:val="single"/>
        </w:rPr>
      </w:pPr>
      <w:r w:rsidRPr="00A55A0D">
        <w:rPr>
          <w:b/>
          <w:bCs/>
          <w:i/>
          <w:iCs/>
          <w:u w:val="single"/>
        </w:rPr>
        <w:t>Management Accountability:</w:t>
      </w:r>
      <w:r w:rsidRPr="00A55A0D">
        <w:t xml:space="preserve"> Strengthen managerial accountability measures to ensure that they set a good example in customer service. Managers should be taught dispute resolution and given the authority to make decisions that improve guest happiness, addressing the problem of managerial rudeness and unresponsiveness. Transformational leadership has been found to generate an environment conducive to innovation, increasing staff creativity and contentment in Egyptian hotels, potentially serving as a model for improving management performance and guest satisfaction in the hospitality industry (Mohamed, 2016).</w:t>
      </w:r>
    </w:p>
    <w:p w14:paraId="2272CA45" w14:textId="77777777" w:rsidR="00A55A0D" w:rsidRPr="00A55A0D" w:rsidRDefault="00A55A0D" w:rsidP="00A55A0D">
      <w:pPr>
        <w:rPr>
          <w:b/>
          <w:bCs/>
          <w:i/>
          <w:iCs/>
          <w:u w:val="single"/>
        </w:rPr>
      </w:pPr>
    </w:p>
    <w:p w14:paraId="28C67995" w14:textId="77777777" w:rsidR="00A55A0D" w:rsidRPr="00A55A0D" w:rsidRDefault="00A55A0D" w:rsidP="00A55A0D">
      <w:pPr>
        <w:rPr>
          <w:b/>
          <w:bCs/>
        </w:rPr>
      </w:pPr>
      <w:r w:rsidRPr="00A55A0D">
        <w:rPr>
          <w:b/>
          <w:bCs/>
        </w:rPr>
        <w:t>Customer Experience Enhancement:</w:t>
      </w:r>
    </w:p>
    <w:p w14:paraId="61330BAA" w14:textId="77777777" w:rsidR="00A55A0D" w:rsidRPr="00A55A0D" w:rsidRDefault="00A55A0D" w:rsidP="00A55A0D">
      <w:pPr>
        <w:numPr>
          <w:ilvl w:val="0"/>
          <w:numId w:val="33"/>
        </w:numPr>
        <w:rPr>
          <w:b/>
          <w:bCs/>
          <w:i/>
          <w:iCs/>
          <w:u w:val="single"/>
        </w:rPr>
      </w:pPr>
      <w:r w:rsidRPr="00A55A0D">
        <w:rPr>
          <w:b/>
          <w:bCs/>
          <w:i/>
          <w:iCs/>
          <w:u w:val="single"/>
        </w:rPr>
        <w:t xml:space="preserve">Digital Innovations: </w:t>
      </w:r>
      <w:r w:rsidRPr="00A55A0D">
        <w:t>Introduce digital check-in and check-out alternatives to reduce wait times and increase efficiency, which is a typical source of aggravation for customers. Implement a guest service app that accepts real-time comments and requests, allowing for quick responses on issues such as room cleanliness or food quality concerns. The digital transformation of the hospitality sector has resulted in innovative services that improve guest experiences and operational efficiency, as evidenced by the integration of Internet of Things (IoT) technologies and smart solutions in the accommodation industry, which create personalised customer experiences via connected devices (Pappas et al., 2021).</w:t>
      </w:r>
    </w:p>
    <w:p w14:paraId="7E535DFC" w14:textId="77777777" w:rsidR="00A55A0D" w:rsidRPr="00A55A0D" w:rsidRDefault="00A55A0D" w:rsidP="00A55A0D">
      <w:pPr>
        <w:numPr>
          <w:ilvl w:val="0"/>
          <w:numId w:val="33"/>
        </w:numPr>
        <w:rPr>
          <w:b/>
          <w:bCs/>
          <w:i/>
          <w:iCs/>
          <w:u w:val="single"/>
        </w:rPr>
      </w:pPr>
      <w:r w:rsidRPr="00A55A0D">
        <w:rPr>
          <w:b/>
          <w:bCs/>
          <w:i/>
          <w:iCs/>
          <w:u w:val="single"/>
        </w:rPr>
        <w:t xml:space="preserve">Guest Feedback Loop: </w:t>
      </w:r>
      <w:r w:rsidRPr="00A55A0D">
        <w:t xml:space="preserve">Create a reliable mechanism for gathering and acting on visitor input, ensuring that guests feel heard and valued. This method should include complaint follow-ups and visible feedback-driven adjustments, demonstrating the hotel's commitment to ongoing development. </w:t>
      </w:r>
      <w:proofErr w:type="spellStart"/>
      <w:r w:rsidRPr="00A55A0D">
        <w:t>Bendoly's</w:t>
      </w:r>
      <w:proofErr w:type="spellEnd"/>
      <w:r w:rsidRPr="00A55A0D">
        <w:t xml:space="preserve"> (2013) research on the effect of real-time feedback on improving booking behaviour in the hospitality industry emphasises the impact of such systems. This study highlights the ability of feedback systems to improve decision-making processes and increase guest satisfaction by providing fast replies to guest complaints and preferences. </w:t>
      </w:r>
      <w:proofErr w:type="spellStart"/>
      <w:r w:rsidRPr="00A55A0D">
        <w:t>Bendoly's</w:t>
      </w:r>
      <w:proofErr w:type="spellEnd"/>
      <w:r w:rsidRPr="00A55A0D">
        <w:t xml:space="preserve"> research makes a convincing case for implementing advanced feedback mechanisms in hotels to solve concerns proactively and improve the overall visitor experience.</w:t>
      </w:r>
    </w:p>
    <w:p w14:paraId="5F497598" w14:textId="77777777" w:rsidR="00A55A0D" w:rsidRPr="00A55A0D" w:rsidRDefault="00A55A0D" w:rsidP="00A55A0D">
      <w:pPr>
        <w:rPr>
          <w:b/>
          <w:bCs/>
          <w:i/>
          <w:iCs/>
          <w:u w:val="single"/>
        </w:rPr>
      </w:pPr>
    </w:p>
    <w:p w14:paraId="20313B89" w14:textId="77777777" w:rsidR="00A55A0D" w:rsidRPr="00A55A0D" w:rsidRDefault="00A55A0D" w:rsidP="00A55A0D">
      <w:r w:rsidRPr="00A55A0D">
        <w:t>By addressing these issues with specific strategies and examples based on industry best practices, the Colony Hotel can greatly improve service quality, guest experience, and overall competitiveness in the hospitality market.</w:t>
      </w:r>
      <w:r w:rsidRPr="00A55A0D">
        <w:br/>
      </w:r>
    </w:p>
    <w:p w14:paraId="1BC5BF27" w14:textId="77777777" w:rsidR="00A55A0D" w:rsidRPr="00A55A0D" w:rsidRDefault="00A55A0D" w:rsidP="00A55A0D"/>
    <w:p w14:paraId="0C43007B" w14:textId="77777777" w:rsidR="00A55A0D" w:rsidRPr="00A55A0D" w:rsidRDefault="00A55A0D" w:rsidP="00A55A0D">
      <w:pPr>
        <w:rPr>
          <w:b/>
          <w:bCs/>
        </w:rPr>
      </w:pPr>
      <w:r w:rsidRPr="00A55A0D">
        <w:rPr>
          <w:rFonts w:eastAsiaTheme="majorEastAsia" w:cs="Times New Roman (Headings CS)"/>
          <w:b/>
          <w:bCs/>
          <w:caps/>
          <w:color w:val="003241" w:themeColor="accent1" w:themeShade="80"/>
          <w:sz w:val="30"/>
          <w:szCs w:val="30"/>
        </w:rPr>
        <w:lastRenderedPageBreak/>
        <w:t>Implementation Strategies</w:t>
      </w:r>
      <w:r w:rsidRPr="00A55A0D">
        <w:rPr>
          <w:b/>
          <w:bCs/>
        </w:rPr>
        <w:br/>
      </w:r>
      <w:r w:rsidRPr="00A55A0D">
        <w:t>Implementing the comprehensive recommendations for the Colony Hotel requires a planned and strategic approach to change management. To accomplish this, Kotter's 8-Step Change Model provides a solid foundation for guiding the hotel through the necessary reforms in facilities, service quality, and customer experience enhancement.</w:t>
      </w:r>
      <w:r w:rsidRPr="00A55A0D">
        <w:rPr>
          <w:b/>
          <w:bCs/>
        </w:rPr>
        <w:br/>
      </w:r>
    </w:p>
    <w:p w14:paraId="017622D6" w14:textId="77777777" w:rsidR="00A55A0D" w:rsidRPr="00A55A0D" w:rsidRDefault="00A55A0D" w:rsidP="00A55A0D">
      <w:pPr>
        <w:numPr>
          <w:ilvl w:val="0"/>
          <w:numId w:val="34"/>
        </w:numPr>
        <w:rPr>
          <w:b/>
          <w:bCs/>
          <w:u w:val="single"/>
        </w:rPr>
      </w:pPr>
      <w:r w:rsidRPr="00A55A0D">
        <w:rPr>
          <w:b/>
          <w:bCs/>
          <w:i/>
          <w:iCs/>
          <w:u w:val="single"/>
        </w:rPr>
        <w:t>Establishing a Sens of Urgency:</w:t>
      </w:r>
      <w:r w:rsidRPr="00A55A0D">
        <w:rPr>
          <w:b/>
          <w:bCs/>
          <w:u w:val="single"/>
        </w:rPr>
        <w:t xml:space="preserve"> </w:t>
      </w:r>
      <w:r w:rsidRPr="00A55A0D">
        <w:t>Begin by explaining to all levels of staff the importance of the issues at hand, based on guest feedback and competitive pressures. Highlighting the importance of modernization, service improvement, and customer experience enhancement is critical for motivating the workforce to accept change. Shulga (2021) emphasises the importance of effective change management communication in the hospitality industry, demonstrating how meaningfulness and leadership authenticity can influence employee engagement and readiness for change, and serves as a model for launching transformation in hospitality settings.</w:t>
      </w:r>
    </w:p>
    <w:p w14:paraId="2C232F67" w14:textId="77777777" w:rsidR="00A55A0D" w:rsidRPr="00A55A0D" w:rsidRDefault="00A55A0D" w:rsidP="00A55A0D">
      <w:pPr>
        <w:numPr>
          <w:ilvl w:val="0"/>
          <w:numId w:val="34"/>
        </w:numPr>
        <w:rPr>
          <w:b/>
          <w:bCs/>
          <w:u w:val="single"/>
        </w:rPr>
      </w:pPr>
      <w:r w:rsidRPr="00A55A0D">
        <w:rPr>
          <w:b/>
          <w:bCs/>
          <w:i/>
          <w:iCs/>
          <w:u w:val="single"/>
        </w:rPr>
        <w:t>Creating The Guiding Coalition:</w:t>
      </w:r>
      <w:r w:rsidRPr="00A55A0D">
        <w:rPr>
          <w:b/>
          <w:bCs/>
          <w:u w:val="single"/>
        </w:rPr>
        <w:t xml:space="preserve"> </w:t>
      </w:r>
      <w:r w:rsidRPr="00A55A0D">
        <w:t>Create a dedicated change management team with leaders from all departments. This team will be in charge of managing the recommendations' execution and ensuring that initiatives are in line with the hotel's vision and aims. The inclusion of personnel at all levels will promote a sense of ownership and commitment to the transformation process. Bradley et al. (2017) shows how guiding coalitions in hospitals generate positive culture change and improve performance, emphasising the need for diverse and inclusive guiding coalitions in change management.</w:t>
      </w:r>
    </w:p>
    <w:p w14:paraId="5CDE5D15" w14:textId="77777777" w:rsidR="00A55A0D" w:rsidRPr="00A55A0D" w:rsidRDefault="00A55A0D" w:rsidP="00A55A0D">
      <w:pPr>
        <w:numPr>
          <w:ilvl w:val="0"/>
          <w:numId w:val="34"/>
        </w:numPr>
        <w:rPr>
          <w:b/>
          <w:bCs/>
          <w:u w:val="single"/>
        </w:rPr>
      </w:pPr>
      <w:r w:rsidRPr="00A55A0D">
        <w:rPr>
          <w:b/>
          <w:bCs/>
          <w:i/>
          <w:iCs/>
          <w:u w:val="single"/>
        </w:rPr>
        <w:t>Developing a Vision and Strategy:</w:t>
      </w:r>
      <w:r w:rsidRPr="00A55A0D">
        <w:t xml:space="preserve"> Create a clear vision that includes the modernization activities' objectives, service quality improvements, and customer experience upgrades. The strategy should explain how these changes will be implemented, such as through the use of digital innovations, staff training programmes, and quality control procedures. A study by Berson et al. (2015) on vision communication and goal setting emphasizes the importance of a clear vision in inspiring employees and leading organizational transformation in hospitality environments, demonstrating how to use strategic vision effectively to enhance employee engagement and commitment.</w:t>
      </w:r>
    </w:p>
    <w:p w14:paraId="59A5CBBA" w14:textId="77777777" w:rsidR="00A55A0D" w:rsidRPr="00A55A0D" w:rsidRDefault="00A55A0D" w:rsidP="00A55A0D">
      <w:pPr>
        <w:numPr>
          <w:ilvl w:val="0"/>
          <w:numId w:val="34"/>
        </w:numPr>
        <w:rPr>
          <w:b/>
          <w:bCs/>
          <w:u w:val="single"/>
        </w:rPr>
      </w:pPr>
      <w:r w:rsidRPr="00A55A0D">
        <w:rPr>
          <w:b/>
          <w:bCs/>
          <w:i/>
          <w:iCs/>
          <w:u w:val="single"/>
        </w:rPr>
        <w:t>Communicating the Change Vision:</w:t>
      </w:r>
      <w:r w:rsidRPr="00A55A0D">
        <w:t xml:space="preserve"> Implement a comprehensive communication strategy to ensure that the transformation vision is understood and accepted by all hotel employees. Use a variety of media, such as staff meetings, newsletters, and digital platforms, to keep everyone informed and involved about the progress and benefits of the changes. Butt, </w:t>
      </w:r>
      <w:proofErr w:type="spellStart"/>
      <w:r w:rsidRPr="00A55A0D">
        <w:t>Naaranoja</w:t>
      </w:r>
      <w:proofErr w:type="spellEnd"/>
      <w:r w:rsidRPr="00A55A0D">
        <w:t>, and Savolainen (2016) highlight the importance of project communication routines in influencing stakeholder engagement during the change management process, emphasizing the need for effective communication to ensure stakeholder participation and foster a culture of teamwork and empowerment.</w:t>
      </w:r>
    </w:p>
    <w:p w14:paraId="48857FAD" w14:textId="77777777" w:rsidR="00A55A0D" w:rsidRPr="00A55A0D" w:rsidRDefault="00A55A0D" w:rsidP="00A55A0D">
      <w:pPr>
        <w:numPr>
          <w:ilvl w:val="0"/>
          <w:numId w:val="34"/>
        </w:numPr>
        <w:rPr>
          <w:b/>
          <w:bCs/>
          <w:u w:val="single"/>
        </w:rPr>
      </w:pPr>
      <w:r w:rsidRPr="00A55A0D">
        <w:rPr>
          <w:b/>
          <w:bCs/>
          <w:i/>
          <w:iCs/>
          <w:u w:val="single"/>
        </w:rPr>
        <w:t>Empowering Broad-Based Action</w:t>
      </w:r>
      <w:r w:rsidRPr="00A55A0D">
        <w:rPr>
          <w:b/>
          <w:bCs/>
          <w:u w:val="single"/>
        </w:rPr>
        <w:t xml:space="preserve">: </w:t>
      </w:r>
      <w:r w:rsidRPr="00A55A0D">
        <w:t xml:space="preserve">Remove barriers to change by providing the resources, training, and support that employees require to contribute to the transformation </w:t>
      </w:r>
      <w:proofErr w:type="spellStart"/>
      <w:r w:rsidRPr="00A55A0D">
        <w:t>endeavour</w:t>
      </w:r>
      <w:proofErr w:type="spellEnd"/>
      <w:r w:rsidRPr="00A55A0D">
        <w:t>. Encourage employees to suggest improvements and actively participate in the change process, ensuring that their ideas and input are acknowledged and adopted. According to Uzoamaka et al. (2015), techniques for team empowerment techniques in change management include shifting management roles from supervisory to coaching and setting attainable goals, which can significantly contribute to the success of change initiatives by encouraging employee empowerment and teamwork.</w:t>
      </w:r>
    </w:p>
    <w:p w14:paraId="447FF946" w14:textId="77777777" w:rsidR="00A55A0D" w:rsidRPr="00A55A0D" w:rsidRDefault="00A55A0D" w:rsidP="00A55A0D">
      <w:pPr>
        <w:numPr>
          <w:ilvl w:val="0"/>
          <w:numId w:val="34"/>
        </w:numPr>
        <w:rPr>
          <w:b/>
          <w:bCs/>
          <w:u w:val="single"/>
        </w:rPr>
      </w:pPr>
      <w:r w:rsidRPr="00A55A0D">
        <w:rPr>
          <w:b/>
          <w:bCs/>
          <w:i/>
          <w:iCs/>
          <w:u w:val="single"/>
        </w:rPr>
        <w:t>Generating Short-Term Wins:</w:t>
      </w:r>
      <w:r w:rsidRPr="00A55A0D">
        <w:rPr>
          <w:b/>
          <w:bCs/>
          <w:u w:val="single"/>
        </w:rPr>
        <w:t xml:space="preserve"> </w:t>
      </w:r>
      <w:r w:rsidRPr="00A55A0D">
        <w:t xml:space="preserve">Identify and celebrate early accomplishments in the change process, such as increased visitor satisfaction or improved service delivery. These achievements serve to motivate and validate change efforts, generating momentum for ongoing </w:t>
      </w:r>
      <w:proofErr w:type="spellStart"/>
      <w:r w:rsidRPr="00A55A0D">
        <w:t>endeavours</w:t>
      </w:r>
      <w:proofErr w:type="spellEnd"/>
      <w:r w:rsidRPr="00A55A0D">
        <w:t xml:space="preserve">. </w:t>
      </w:r>
      <w:proofErr w:type="spellStart"/>
      <w:r w:rsidRPr="00A55A0D">
        <w:t>Heracleous</w:t>
      </w:r>
      <w:proofErr w:type="spellEnd"/>
      <w:r w:rsidRPr="00A55A0D">
        <w:t xml:space="preserve"> and </w:t>
      </w:r>
      <w:proofErr w:type="spellStart"/>
      <w:r w:rsidRPr="00A55A0D">
        <w:t>Bartunek</w:t>
      </w:r>
      <w:proofErr w:type="spellEnd"/>
      <w:r w:rsidRPr="00A55A0D">
        <w:t xml:space="preserve"> (2021) emphasise the importance of </w:t>
      </w:r>
      <w:proofErr w:type="spellStart"/>
      <w:r w:rsidRPr="00A55A0D">
        <w:t>recognising</w:t>
      </w:r>
      <w:proofErr w:type="spellEnd"/>
      <w:r w:rsidRPr="00A55A0D">
        <w:t xml:space="preserve"> short-term successes during organisational change, stating that such accomplishments can </w:t>
      </w:r>
      <w:proofErr w:type="spellStart"/>
      <w:r w:rsidRPr="00A55A0D">
        <w:t>catalyse</w:t>
      </w:r>
      <w:proofErr w:type="spellEnd"/>
      <w:r w:rsidRPr="00A55A0D">
        <w:t xml:space="preserve"> longer-term change by building positive momentum and encouraging staff change efforts.</w:t>
      </w:r>
    </w:p>
    <w:p w14:paraId="7C8ABBB5" w14:textId="77777777" w:rsidR="00A55A0D" w:rsidRPr="00A55A0D" w:rsidRDefault="00A55A0D" w:rsidP="00A55A0D">
      <w:pPr>
        <w:numPr>
          <w:ilvl w:val="0"/>
          <w:numId w:val="34"/>
        </w:numPr>
        <w:rPr>
          <w:b/>
          <w:bCs/>
          <w:u w:val="single"/>
        </w:rPr>
      </w:pPr>
      <w:r w:rsidRPr="00A55A0D">
        <w:rPr>
          <w:b/>
          <w:bCs/>
          <w:i/>
          <w:iCs/>
          <w:u w:val="single"/>
        </w:rPr>
        <w:lastRenderedPageBreak/>
        <w:t>Consolidating Gains and Producing More Change:</w:t>
      </w:r>
      <w:r w:rsidRPr="00A55A0D">
        <w:rPr>
          <w:b/>
          <w:bCs/>
          <w:u w:val="single"/>
        </w:rPr>
        <w:t xml:space="preserve"> </w:t>
      </w:r>
      <w:r w:rsidRPr="00A55A0D">
        <w:t>Use the momentum gained from short-term successes to tackle larger or more complex improvements, such as major building upgrades or complete staff training programs. To ensure long-term improvement, continuously monitor progress and change techniques as needed. Yan et al. (2019) demonstrates the importance of short-term wins in driving organizational change and consolidating gains for long-term success by investigating productivity improvements following horizontal mergers in the airline industry as a quasi-natural experiment, revealing the potential for such gains to facilitate broader organizational changes.</w:t>
      </w:r>
    </w:p>
    <w:p w14:paraId="71500151" w14:textId="77777777" w:rsidR="00A55A0D" w:rsidRPr="00A55A0D" w:rsidRDefault="00A55A0D" w:rsidP="00A55A0D">
      <w:pPr>
        <w:numPr>
          <w:ilvl w:val="0"/>
          <w:numId w:val="34"/>
        </w:numPr>
        <w:rPr>
          <w:b/>
          <w:bCs/>
          <w:u w:val="single"/>
        </w:rPr>
      </w:pPr>
      <w:r w:rsidRPr="00A55A0D">
        <w:rPr>
          <w:b/>
          <w:bCs/>
          <w:i/>
          <w:iCs/>
          <w:u w:val="single"/>
        </w:rPr>
        <w:t>Anchoring New Approaches in the Culture:</w:t>
      </w:r>
      <w:r w:rsidRPr="00A55A0D">
        <w:rPr>
          <w:b/>
          <w:bCs/>
          <w:u w:val="single"/>
        </w:rPr>
        <w:t xml:space="preserve"> </w:t>
      </w:r>
      <w:r w:rsidRPr="00A55A0D">
        <w:t xml:space="preserve">Finally, integrate the changes into the hotel's culture by promoting the values and behaviors that align with the new direction. Ensure that new recruits are familiar with the hotel's commitment to quality facilities, service, and guest experience. Recognise and reward behaviours that are consistent with the hotel's vision and change objectives. </w:t>
      </w:r>
      <w:proofErr w:type="spellStart"/>
      <w:r w:rsidRPr="00A55A0D">
        <w:t>Canato</w:t>
      </w:r>
      <w:proofErr w:type="spellEnd"/>
      <w:r w:rsidRPr="00A55A0D">
        <w:t xml:space="preserve"> and </w:t>
      </w:r>
      <w:proofErr w:type="spellStart"/>
      <w:r w:rsidRPr="00A55A0D">
        <w:t>Ravasi</w:t>
      </w:r>
      <w:proofErr w:type="spellEnd"/>
      <w:r w:rsidRPr="00A55A0D">
        <w:t xml:space="preserve"> (2015) discuss the challenges and strategies for managing long-term cultural changes within </w:t>
      </w:r>
      <w:proofErr w:type="spellStart"/>
      <w:r w:rsidRPr="00A55A0D">
        <w:t>organisations</w:t>
      </w:r>
      <w:proofErr w:type="spellEnd"/>
      <w:r w:rsidRPr="00A55A0D">
        <w:t>, providing insights into how deeply embedded practices and values can be shifted towards new organisational goals and thus providing a framework for embedding change within the hotel culture. </w:t>
      </w:r>
    </w:p>
    <w:p w14:paraId="7E64333D" w14:textId="77777777" w:rsidR="00A55A0D" w:rsidRPr="00A55A0D" w:rsidRDefault="00A55A0D" w:rsidP="00A55A0D"/>
    <w:p w14:paraId="00355080" w14:textId="6011CAA2" w:rsidR="00A55A0D" w:rsidRPr="00A55A0D" w:rsidRDefault="00A55A0D" w:rsidP="00A55A0D">
      <w:pPr>
        <w:rPr>
          <w:b/>
          <w:bCs/>
        </w:rPr>
      </w:pPr>
      <w:r w:rsidRPr="00A55A0D">
        <w:rPr>
          <w:b/>
          <w:bCs/>
        </w:rPr>
        <w:t>Managing Changes:</w:t>
      </w:r>
    </w:p>
    <w:p w14:paraId="185DEC36" w14:textId="77777777" w:rsidR="00A55A0D" w:rsidRPr="00A55A0D" w:rsidRDefault="00A55A0D" w:rsidP="00A55A0D">
      <w:r w:rsidRPr="00A55A0D">
        <w:br/>
      </w:r>
      <w:r w:rsidRPr="00A55A0D">
        <w:rPr>
          <w:b/>
          <w:bCs/>
          <w:i/>
          <w:iCs/>
        </w:rPr>
        <w:t xml:space="preserve">Adaptive Measures for Staff Roles and Responsibilities: </w:t>
      </w:r>
      <w:r w:rsidRPr="00A55A0D">
        <w:t>As the hotel adopts digital check-in and check-out systems and guest service apps, staff roles may shift from traditional reception duties to more guest-centric services that emphasise personal engagement and problem-solving. Training programmes should be implemented to provide employees with the skills required for these new positions, with an emphasis on flexibility and adaptation. Role-playing exercises and team-building events can help employees adjust to new responsibilities, making them feel more comfortable and secure in their new jobs. Successful employee adaptation in the hotel industry, with an emphasis on ISO 10018:2015 criteria, highlights the importance of involving employees in the process of adapting to new roles and technologies (</w:t>
      </w:r>
      <w:proofErr w:type="spellStart"/>
      <w:r w:rsidRPr="00A55A0D">
        <w:t>Chernysh</w:t>
      </w:r>
      <w:proofErr w:type="spellEnd"/>
      <w:r w:rsidRPr="00A55A0D">
        <w:t xml:space="preserve"> &amp; </w:t>
      </w:r>
      <w:proofErr w:type="spellStart"/>
      <w:r w:rsidRPr="00A55A0D">
        <w:t>Kozyk</w:t>
      </w:r>
      <w:proofErr w:type="spellEnd"/>
      <w:r w:rsidRPr="00A55A0D">
        <w:t>, 2021).</w:t>
      </w:r>
    </w:p>
    <w:p w14:paraId="663B7F73" w14:textId="77777777" w:rsidR="00A55A0D" w:rsidRPr="00A55A0D" w:rsidRDefault="00A55A0D" w:rsidP="00A55A0D">
      <w:pPr>
        <w:rPr>
          <w:b/>
          <w:bCs/>
          <w:i/>
          <w:iCs/>
        </w:rPr>
      </w:pPr>
      <w:r w:rsidRPr="00A55A0D">
        <w:rPr>
          <w:b/>
          <w:bCs/>
          <w:i/>
          <w:iCs/>
        </w:rPr>
        <w:t xml:space="preserve">Adjusting Hours and Workload: </w:t>
      </w:r>
      <w:r w:rsidRPr="00A55A0D">
        <w:t>The renovation of facilities and the implementation of new services may require changes to personnel hours and workload distribution. Implementing flexible scheduling and cross-training people across departments can provide the workforce with the variety required to meet changing demands. Furthermore, thorough communication regarding changes and involving employees in scheduling decisions can help alleviate anxieties and build a collaborative workplace. Ng and Feldman's (2015) research on idiosyncratic bargains (</w:t>
      </w:r>
      <w:proofErr w:type="spellStart"/>
      <w:r w:rsidRPr="00A55A0D">
        <w:t>i</w:t>
      </w:r>
      <w:proofErr w:type="spellEnd"/>
      <w:r w:rsidRPr="00A55A0D">
        <w:t>-deals) in scheduling flexibility demonstrates the benefits of such practices, including greater job satisfaction and organizational commitment, bolstering the value of flexible scheduling in the workplace.</w:t>
      </w:r>
      <w:r w:rsidRPr="00A55A0D">
        <w:rPr>
          <w:b/>
          <w:bCs/>
          <w:i/>
          <w:iCs/>
        </w:rPr>
        <w:t> </w:t>
      </w:r>
    </w:p>
    <w:p w14:paraId="139550F4" w14:textId="77777777" w:rsidR="00A55A0D" w:rsidRPr="00A55A0D" w:rsidRDefault="00A55A0D" w:rsidP="00A55A0D">
      <w:r w:rsidRPr="00A55A0D">
        <w:rPr>
          <w:b/>
          <w:bCs/>
          <w:i/>
          <w:iCs/>
        </w:rPr>
        <w:t xml:space="preserve">Support Systems: </w:t>
      </w:r>
      <w:r w:rsidRPr="00A55A0D">
        <w:t>Establishing support structures, such as regular check-ins and feedback methods, enables employees to communicate concerns and suggestions about changes. This feedback loop will allow hotel management to handle difficulties quickly and alter plans as needed, ensuring that the transition runs as smoothly as possible for everyone concerned. Cullen et al. (2014) emphasize the importance of support systems in managing change, demonstrating how adaptability and perceptions of change-related uncertainty influence work satisfaction and performance via perceived organizational support.</w:t>
      </w:r>
    </w:p>
    <w:p w14:paraId="624F5517" w14:textId="77777777" w:rsidR="00A55A0D" w:rsidRPr="00A55A0D" w:rsidRDefault="00A55A0D" w:rsidP="00A55A0D"/>
    <w:p w14:paraId="188032E4" w14:textId="77777777" w:rsidR="00A55A0D" w:rsidRDefault="00A55A0D" w:rsidP="00A55A0D">
      <w:pPr>
        <w:rPr>
          <w:b/>
          <w:bCs/>
        </w:rPr>
      </w:pPr>
    </w:p>
    <w:p w14:paraId="43CAABF3" w14:textId="77777777" w:rsidR="00A55A0D" w:rsidRDefault="00A55A0D" w:rsidP="00A55A0D">
      <w:pPr>
        <w:rPr>
          <w:b/>
          <w:bCs/>
        </w:rPr>
      </w:pPr>
    </w:p>
    <w:p w14:paraId="3DC42CAC" w14:textId="77777777" w:rsidR="00A55A0D" w:rsidRPr="00A55A0D" w:rsidRDefault="00A55A0D" w:rsidP="00A55A0D">
      <w:pPr>
        <w:rPr>
          <w:b/>
          <w:bCs/>
        </w:rPr>
      </w:pPr>
    </w:p>
    <w:p w14:paraId="092D1F03" w14:textId="77777777"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lastRenderedPageBreak/>
        <w:t>Monitoring and Measuring Success</w:t>
      </w:r>
    </w:p>
    <w:p w14:paraId="230B62D3" w14:textId="77777777" w:rsidR="00A55A0D" w:rsidRPr="00A55A0D" w:rsidRDefault="00A55A0D" w:rsidP="00A55A0D">
      <w:pPr>
        <w:rPr>
          <w:b/>
          <w:bCs/>
        </w:rPr>
      </w:pPr>
    </w:p>
    <w:p w14:paraId="06DAFCFE" w14:textId="77777777" w:rsidR="00A55A0D" w:rsidRPr="00A55A0D" w:rsidRDefault="00A55A0D" w:rsidP="00A55A0D">
      <w:pPr>
        <w:rPr>
          <w:b/>
          <w:bCs/>
        </w:rPr>
      </w:pPr>
      <w:r w:rsidRPr="00A55A0D">
        <w:rPr>
          <w:b/>
          <w:bCs/>
        </w:rPr>
        <w:t>Succes Metrics:</w:t>
      </w:r>
    </w:p>
    <w:p w14:paraId="1A284290" w14:textId="77777777" w:rsidR="00A55A0D" w:rsidRPr="00A55A0D" w:rsidRDefault="00A55A0D" w:rsidP="00A55A0D">
      <w:pPr>
        <w:numPr>
          <w:ilvl w:val="0"/>
          <w:numId w:val="35"/>
        </w:numPr>
        <w:rPr>
          <w:b/>
          <w:bCs/>
        </w:rPr>
      </w:pPr>
      <w:r w:rsidRPr="00A55A0D">
        <w:rPr>
          <w:b/>
          <w:bCs/>
          <w:i/>
          <w:iCs/>
          <w:u w:val="single"/>
        </w:rPr>
        <w:t xml:space="preserve">Guest </w:t>
      </w:r>
      <w:proofErr w:type="spellStart"/>
      <w:r w:rsidRPr="00A55A0D">
        <w:rPr>
          <w:b/>
          <w:bCs/>
          <w:i/>
          <w:iCs/>
          <w:u w:val="single"/>
        </w:rPr>
        <w:t>Satosfactopm</w:t>
      </w:r>
      <w:proofErr w:type="spellEnd"/>
      <w:r w:rsidRPr="00A55A0D">
        <w:rPr>
          <w:b/>
          <w:bCs/>
          <w:i/>
          <w:iCs/>
          <w:u w:val="single"/>
        </w:rPr>
        <w:t xml:space="preserve"> Rate:</w:t>
      </w:r>
      <w:r w:rsidRPr="00A55A0D">
        <w:rPr>
          <w:b/>
          <w:bCs/>
        </w:rPr>
        <w:t xml:space="preserve"> </w:t>
      </w:r>
      <w:r w:rsidRPr="00A55A0D">
        <w:t>Use guest satisfaction surveys and online review sites to track changes in visitor input. Ratings for cleanliness, service quality, and overall experience should all be considered critical factors. This indicator is important since it immediately measures the impact of modifications on the guest experience. Xiang et al. (2015) used big data and text analytics to understand hotel guest experience and satisfaction, demonstrating the value of guest satisfaction indicators in hospitality.</w:t>
      </w:r>
    </w:p>
    <w:p w14:paraId="158E6130" w14:textId="77777777" w:rsidR="00A55A0D" w:rsidRPr="00A55A0D" w:rsidRDefault="00A55A0D" w:rsidP="00A55A0D">
      <w:pPr>
        <w:numPr>
          <w:ilvl w:val="0"/>
          <w:numId w:val="35"/>
        </w:numPr>
      </w:pPr>
      <w:r w:rsidRPr="00A55A0D">
        <w:rPr>
          <w:b/>
          <w:bCs/>
          <w:i/>
          <w:iCs/>
          <w:u w:val="single"/>
        </w:rPr>
        <w:t xml:space="preserve">Occupancy Improvements: </w:t>
      </w:r>
      <w:r w:rsidRPr="00A55A0D">
        <w:t>Monitor occupancy rates closely, with a focus on comparing current figures to historical data to assess the effectiveness of facility modernization and service enhancements in attracting and retaining guests. Seasonal variations should also be considered to gauge the success of targeted marketing strategies. Li, Ye, &amp; Law (2013) explore the determinants of customer satisfaction in the hotel industry, including the impact of occupancy rates on guest perceptions and satisfaction.</w:t>
      </w:r>
    </w:p>
    <w:p w14:paraId="12331DDF" w14:textId="77777777" w:rsidR="00A55A0D" w:rsidRPr="00A55A0D" w:rsidRDefault="00A55A0D" w:rsidP="00A55A0D">
      <w:pPr>
        <w:numPr>
          <w:ilvl w:val="0"/>
          <w:numId w:val="35"/>
        </w:numPr>
      </w:pPr>
      <w:r w:rsidRPr="00A55A0D">
        <w:rPr>
          <w:b/>
          <w:bCs/>
          <w:i/>
          <w:iCs/>
          <w:u w:val="single"/>
        </w:rPr>
        <w:t>Revenue Increments:</w:t>
      </w:r>
      <w:r w:rsidRPr="00A55A0D">
        <w:t xml:space="preserve"> Track revenue before and after changes are implemented to determine the financial impact of better facilities, service quality, and customer experience. Analysing revenue alongside occupancy rates and visitor satisfaction will provide a complete picture of the hotel's success. Zemke, Chen, Raab, and Zhong (2017) investigate the relationship between hotel design, guest happiness, and behavioral intentions, emphasising how changes to the hotel environment might affect revenue through greater guest pleasure.</w:t>
      </w:r>
    </w:p>
    <w:p w14:paraId="4E0DA6AA" w14:textId="77777777" w:rsidR="00A55A0D" w:rsidRPr="00A55A0D" w:rsidRDefault="00A55A0D" w:rsidP="00A55A0D">
      <w:pPr>
        <w:rPr>
          <w:b/>
          <w:bCs/>
        </w:rPr>
      </w:pPr>
    </w:p>
    <w:p w14:paraId="7CBF9980" w14:textId="77777777" w:rsidR="00A55A0D" w:rsidRPr="00A55A0D" w:rsidRDefault="00A55A0D" w:rsidP="00A55A0D">
      <w:pPr>
        <w:rPr>
          <w:b/>
          <w:bCs/>
        </w:rPr>
      </w:pPr>
      <w:r w:rsidRPr="00A55A0D">
        <w:rPr>
          <w:b/>
          <w:bCs/>
        </w:rPr>
        <w:t xml:space="preserve">Preview Process: </w:t>
      </w:r>
    </w:p>
    <w:p w14:paraId="5D70CA38" w14:textId="77777777" w:rsidR="00A55A0D" w:rsidRPr="00A55A0D" w:rsidRDefault="00A55A0D" w:rsidP="00A55A0D">
      <w:r w:rsidRPr="00A55A0D">
        <w:t xml:space="preserve">Create a structured review process that includes regular analysis of the established KPIs. This should include monthly management meetings to examine performance statistics, quarterly reviews with all stakeholders to discuss progress, and annual strategy sessions to make changes based on the most recent trends and input. Incorporating real-time feedback methods, such as digital guest feedback systems, can also provide quick insights into areas that require attention, allowing for swift strategic revisions as needed. </w:t>
      </w:r>
      <w:proofErr w:type="spellStart"/>
      <w:r w:rsidRPr="00A55A0D">
        <w:t>Kwasnicka</w:t>
      </w:r>
      <w:proofErr w:type="spellEnd"/>
      <w:r w:rsidRPr="00A55A0D">
        <w:t xml:space="preserve"> et al. (2016) on maintaining behaviour change, and Wang et al. (2012) on managing construction modifications, both emphasise the importance of systematic review and feedback mechanisms in sustaining organisational change and enhancing performance.</w:t>
      </w:r>
    </w:p>
    <w:p w14:paraId="4B0AB6F6" w14:textId="77777777" w:rsidR="00A55A0D" w:rsidRPr="00A55A0D" w:rsidRDefault="00A55A0D" w:rsidP="00A55A0D">
      <w:r w:rsidRPr="00A55A0D">
        <w:t>This methodical approach to monitoring and assessing success will allow the Colony Hotel to constantly adjust its strategy, ensuring that the hotel not only meets but surpasses guest expectations, strengthens its market position, and achieves long-term growth.</w:t>
      </w:r>
    </w:p>
    <w:p w14:paraId="7519D56E" w14:textId="77777777" w:rsidR="00A55A0D" w:rsidRPr="00A55A0D" w:rsidRDefault="00A55A0D" w:rsidP="00A55A0D"/>
    <w:p w14:paraId="7B1DC389" w14:textId="77777777" w:rsidR="00A55A0D" w:rsidRPr="00A55A0D" w:rsidRDefault="00A55A0D" w:rsidP="00A55A0D"/>
    <w:p w14:paraId="0ED69E31" w14:textId="200AF97C" w:rsidR="00A55A0D" w:rsidRPr="00A55A0D" w:rsidRDefault="00A55A0D" w:rsidP="00A55A0D">
      <w:pPr>
        <w:rPr>
          <w:b/>
          <w:bCs/>
        </w:rPr>
      </w:pPr>
      <w:r w:rsidRPr="00A55A0D">
        <w:rPr>
          <w:b/>
          <w:bCs/>
        </w:rPr>
        <w:t>Potential Benefits</w:t>
      </w:r>
    </w:p>
    <w:p w14:paraId="5A7F81D6" w14:textId="77777777" w:rsidR="00A55A0D" w:rsidRPr="00A55A0D" w:rsidRDefault="00A55A0D" w:rsidP="00A55A0D">
      <w:r w:rsidRPr="00A55A0D">
        <w:t xml:space="preserve">It is expected that carrying out the suggested recommendations will result in substantial advantages for the Colony Hotel, improving its ability to compete, increasing client pleasure, and improving its financial well-being. Initially, the hotel aims to enhance its market position by </w:t>
      </w:r>
      <w:proofErr w:type="spellStart"/>
      <w:r w:rsidRPr="00A55A0D">
        <w:t>modernising</w:t>
      </w:r>
      <w:proofErr w:type="spellEnd"/>
      <w:r w:rsidRPr="00A55A0D">
        <w:t xml:space="preserve"> its facilities and improving the quality of its services. This would set it apart as a preferred option for customers who desire high-quality lodgings with historical relevance. Enhanced guest satisfaction, resulting from exceptional service experiences and increased comfort, is likely to result in improved online reviews and </w:t>
      </w:r>
      <w:proofErr w:type="spellStart"/>
      <w:r w:rsidRPr="00A55A0D">
        <w:t>favourable</w:t>
      </w:r>
      <w:proofErr w:type="spellEnd"/>
      <w:r w:rsidRPr="00A55A0D">
        <w:t xml:space="preserve"> word-of-mouth, which are essential for recruiting new and returning customers. From a financial </w:t>
      </w:r>
      <w:r w:rsidRPr="00A55A0D">
        <w:lastRenderedPageBreak/>
        <w:t xml:space="preserve">perspective, these enhancements are anticipated to boost occupancy rates and revenue, since contented guests typically exhibit higher spending habits and are more likely to make repeat visits. These adjustments will together enhance the hotel, making it a more successful and desirable place to stay. This will ensure the hotel's long-term viability and expansion in the competitive hospitality industry. Research conducted by Breier et al. (2021) regarding business model innovation during crises, </w:t>
      </w:r>
      <w:proofErr w:type="spellStart"/>
      <w:r w:rsidRPr="00A55A0D">
        <w:t>Radojević's</w:t>
      </w:r>
      <w:proofErr w:type="spellEnd"/>
      <w:r w:rsidRPr="00A55A0D">
        <w:t xml:space="preserve"> (2014) focus on the significance of operational budgeting, and Albayrak and Caber's (2015) examination of the </w:t>
      </w:r>
      <w:proofErr w:type="spellStart"/>
      <w:r w:rsidRPr="00A55A0D">
        <w:t>prioritisation</w:t>
      </w:r>
      <w:proofErr w:type="spellEnd"/>
      <w:r w:rsidRPr="00A55A0D">
        <w:t xml:space="preserve"> of hotel attributes for customer satisfaction, all demonstrate how enhancing hospitality can result in financial success and improved market position.</w:t>
      </w:r>
    </w:p>
    <w:p w14:paraId="68A4C5E2" w14:textId="77777777" w:rsidR="00A55A0D" w:rsidRPr="00A55A0D" w:rsidRDefault="00A55A0D" w:rsidP="00A55A0D"/>
    <w:p w14:paraId="14485276" w14:textId="77777777" w:rsidR="00A55A0D" w:rsidRPr="00A55A0D" w:rsidRDefault="00A55A0D" w:rsidP="00A55A0D"/>
    <w:p w14:paraId="762D4735" w14:textId="26302512" w:rsidR="00A55A0D" w:rsidRPr="00A55A0D" w:rsidRDefault="00A55A0D" w:rsidP="00A55A0D">
      <w:pPr>
        <w:rPr>
          <w:b/>
          <w:bCs/>
        </w:rPr>
      </w:pPr>
      <w:r w:rsidRPr="00A55A0D">
        <w:rPr>
          <w:b/>
          <w:bCs/>
        </w:rPr>
        <w:t>Cost Analysis</w:t>
      </w:r>
    </w:p>
    <w:p w14:paraId="4211BA0F" w14:textId="77777777" w:rsidR="00A55A0D" w:rsidRPr="00A55A0D" w:rsidRDefault="00A55A0D" w:rsidP="00A55A0D">
      <w:r w:rsidRPr="00A55A0D">
        <w:t xml:space="preserve">The Colony Hotel is large and </w:t>
      </w:r>
      <w:proofErr w:type="gramStart"/>
      <w:r w:rsidRPr="00A55A0D">
        <w:t>complex,</w:t>
      </w:r>
      <w:proofErr w:type="gramEnd"/>
      <w:r w:rsidRPr="00A55A0D">
        <w:t xml:space="preserve"> therefore a preliminary cost estimate is needed to prepare for changes. According to the realistic costs of high-quality mattresses, soundproofing, and bathroom repairs, facility renovation, including guest room and public area modifications, may cost £87,400. Staff training to improve service quality might cost £11,000, including external training experts and in-house training materials. To improve customer experience, digital check-in/out systems and a guest service app may cost £28,000, including software development and hardware installations. Adopting all proposed upgrades might cost £126,400. This budget considers the hotel's finances and the requirement for phased adoption to limit expenses and </w:t>
      </w:r>
      <w:proofErr w:type="spellStart"/>
      <w:r w:rsidRPr="00A55A0D">
        <w:t>maximise</w:t>
      </w:r>
      <w:proofErr w:type="spellEnd"/>
      <w:r w:rsidRPr="00A55A0D">
        <w:t xml:space="preserve"> return on investment through guest happiness and revenue growth. (D&amp;G Desing, 2023)</w:t>
      </w:r>
    </w:p>
    <w:p w14:paraId="3D1BAA64" w14:textId="77777777" w:rsidR="00A55A0D" w:rsidRPr="00A55A0D" w:rsidRDefault="00A55A0D" w:rsidP="00A55A0D"/>
    <w:p w14:paraId="6964891B" w14:textId="6E96B1CE"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t xml:space="preserve">Action Plan </w:t>
      </w:r>
    </w:p>
    <w:p w14:paraId="50ECB549" w14:textId="77777777" w:rsidR="00A55A0D" w:rsidRPr="00A55A0D" w:rsidRDefault="00A55A0D" w:rsidP="00A55A0D">
      <w:pPr>
        <w:rPr>
          <w:b/>
          <w:bCs/>
        </w:rPr>
      </w:pPr>
    </w:p>
    <w:p w14:paraId="23F3A19D" w14:textId="77777777" w:rsidR="00A55A0D" w:rsidRPr="00A55A0D" w:rsidRDefault="00A55A0D" w:rsidP="00A55A0D">
      <w:r w:rsidRPr="00A55A0D">
        <w:t xml:space="preserve">The action plan of the Colony Hotel is a thorough and strategic approach designed to tackle key areas of concern that have been highlighted by guests. This comprehensive table provides a thorough presentation of the challenges, solutions, responsible parties, dates, and expected outcomes for each </w:t>
      </w:r>
      <w:proofErr w:type="spellStart"/>
      <w:r w:rsidRPr="00A55A0D">
        <w:t>endeavour</w:t>
      </w:r>
      <w:proofErr w:type="spellEnd"/>
      <w:r w:rsidRPr="00A55A0D">
        <w:t>, along with the allocated funds.</w:t>
      </w:r>
    </w:p>
    <w:p w14:paraId="548BD3AF" w14:textId="77777777" w:rsidR="00A55A0D" w:rsidRPr="00A55A0D" w:rsidRDefault="00A55A0D" w:rsidP="00A55A0D">
      <w:r w:rsidRPr="00A55A0D">
        <w:t xml:space="preserve">Due to the project's magnitude and scope, a preliminary cost appraisal is needed to design the Colony Hotel's renovations. A budget of £87,400 may be allocated to </w:t>
      </w:r>
      <w:proofErr w:type="spellStart"/>
      <w:r w:rsidRPr="00A55A0D">
        <w:t>modernise</w:t>
      </w:r>
      <w:proofErr w:type="spellEnd"/>
      <w:r w:rsidRPr="00A55A0D">
        <w:t xml:space="preserve"> guest rooms and public areas. As said, this budget accounts for the practical costs of buying high-quality beds, soundproofing, and upgrading bathrooms. Implementing staff training initiatives to improve service quality may cost £11,000, including external training consultants and in-house training materials. To improve customer experience, digital check-in/out systems and a guest service app may cost £28,000, including software development and hardware installations. In all, all suggested improvements are estimated to cost £126,400. This budget </w:t>
      </w:r>
      <w:proofErr w:type="gramStart"/>
      <w:r w:rsidRPr="00A55A0D">
        <w:t>takes into account</w:t>
      </w:r>
      <w:proofErr w:type="gramEnd"/>
      <w:r w:rsidRPr="00A55A0D">
        <w:t xml:space="preserve"> the hotel's financial situation and the requirement for a gradual strategy to manage expenses and </w:t>
      </w:r>
      <w:proofErr w:type="spellStart"/>
      <w:r w:rsidRPr="00A55A0D">
        <w:t>maximise</w:t>
      </w:r>
      <w:proofErr w:type="spellEnd"/>
      <w:r w:rsidRPr="00A55A0D">
        <w:t xml:space="preserve"> ROI by improving guest satisfaction and revenue. Previous studies show that a strategic approach can plan and execute these renovations' schedule. PERT in scheduling construction for energy consumption economy in hotel projects (</w:t>
      </w:r>
      <w:proofErr w:type="spellStart"/>
      <w:r w:rsidRPr="00A55A0D">
        <w:t>Simankina</w:t>
      </w:r>
      <w:proofErr w:type="spellEnd"/>
      <w:r w:rsidRPr="00A55A0D">
        <w:t xml:space="preserve">, </w:t>
      </w:r>
      <w:proofErr w:type="spellStart"/>
      <w:r w:rsidRPr="00A55A0D">
        <w:t>Kibireva</w:t>
      </w:r>
      <w:proofErr w:type="spellEnd"/>
      <w:r w:rsidRPr="00A55A0D">
        <w:t xml:space="preserve">, </w:t>
      </w:r>
      <w:proofErr w:type="spellStart"/>
      <w:r w:rsidRPr="00A55A0D">
        <w:t>Mottaeva</w:t>
      </w:r>
      <w:proofErr w:type="spellEnd"/>
      <w:r w:rsidRPr="00A55A0D">
        <w:t xml:space="preserve">, &amp; </w:t>
      </w:r>
      <w:proofErr w:type="spellStart"/>
      <w:r w:rsidRPr="00A55A0D">
        <w:t>Gusarova</w:t>
      </w:r>
      <w:proofErr w:type="spellEnd"/>
      <w:r w:rsidRPr="00A55A0D">
        <w:t>, 2019) and Microsoft Project in project implementation schedule analysis in construction projects (</w:t>
      </w:r>
      <w:proofErr w:type="spellStart"/>
      <w:r w:rsidRPr="00A55A0D">
        <w:t>Muttaqin</w:t>
      </w:r>
      <w:proofErr w:type="spellEnd"/>
      <w:r w:rsidRPr="00A55A0D">
        <w:t xml:space="preserve"> &amp; </w:t>
      </w:r>
      <w:proofErr w:type="spellStart"/>
      <w:r w:rsidRPr="00A55A0D">
        <w:t>Hardaningrum</w:t>
      </w:r>
      <w:proofErr w:type="spellEnd"/>
      <w:r w:rsidRPr="00A55A0D">
        <w:t>, 2019) have yielded successful results. Similar methods promote prompt completion and resource efficiency.</w:t>
      </w:r>
    </w:p>
    <w:p w14:paraId="1344BDA3" w14:textId="77777777" w:rsidR="00A55A0D" w:rsidRPr="00A55A0D" w:rsidRDefault="00A55A0D" w:rsidP="00A55A0D">
      <w:r w:rsidRPr="00A55A0D">
        <w:t xml:space="preserve">A comprehensive staff training initiative will address inefficient service at the hotel. From May to August 2024, the HR Manager and Service Quality Manager will oversee this programme. Using £11,000, the goal is to improve service response time and </w:t>
      </w:r>
      <w:proofErr w:type="spellStart"/>
      <w:r w:rsidRPr="00A55A0D">
        <w:t>customise</w:t>
      </w:r>
      <w:proofErr w:type="spellEnd"/>
      <w:r w:rsidRPr="00A55A0D">
        <w:t xml:space="preserve"> visitor experiences. Service industry staff training ROI research shows significant benefits. Nor et al. (2021) stress employee satisfaction's positive impact on training efficacy. They believe well-designed training programmes can boost staff performance and visitor service. Moffatt-Bruce et al. (2017) show that Crew Resource </w:t>
      </w:r>
      <w:r w:rsidRPr="00A55A0D">
        <w:lastRenderedPageBreak/>
        <w:t>Management training improves safety and quality. This finding is similar to hospitality service quality improvements. These studies highlight the economic and practical benefits of staff development.</w:t>
      </w:r>
    </w:p>
    <w:p w14:paraId="4F2BE09E" w14:textId="77777777" w:rsidR="00A55A0D" w:rsidRPr="00A55A0D" w:rsidRDefault="00A55A0D" w:rsidP="00A55A0D">
      <w:r w:rsidRPr="00A55A0D">
        <w:t>The third action point improves user experience through digital innovation. This requires digital check-in/out and a guest service app to improve efficiency. The IT Manager and Customer Service Manager will manage this project from March to April 2024. The goal is to improve check-in/out efficiency, visitor feedback, and customer service. The £28,000 budget covers these digital enhancements. The Hospitality Feedback System 4.0 study shows that IoT, AI, cloud computing, and big data can improve customer satisfaction and loyalty through intelligent decision-making and up-to-date information (Narayan et al., 2022). Vinnakota (2017) on digital marketing and Pappas et al. (2021) on IoT technologies in the accommodation industry demonstrate the benefits of digital advancements in competitiveness and customer customisation.</w:t>
      </w:r>
    </w:p>
    <w:p w14:paraId="6154F566" w14:textId="77777777" w:rsidR="00A55A0D" w:rsidRPr="00A55A0D" w:rsidRDefault="00A55A0D" w:rsidP="00A55A0D">
      <w:r w:rsidRPr="00A55A0D">
        <w:t xml:space="preserve">These focused tactics are formulated to tackle the hotel's urgent requirements, as indicated by guest feedback, and establish the groundwork for a </w:t>
      </w:r>
      <w:proofErr w:type="spellStart"/>
      <w:r w:rsidRPr="00A55A0D">
        <w:t>revitalised</w:t>
      </w:r>
      <w:proofErr w:type="spellEnd"/>
      <w:r w:rsidRPr="00A55A0D">
        <w:t xml:space="preserve"> position in the hospitality industry. The aggregate allocated expenditure for all the activities amounts to £128,400, signifying a deliberate investment in the hotel's future.</w:t>
      </w:r>
    </w:p>
    <w:p w14:paraId="13572864" w14:textId="77777777" w:rsidR="00A55A0D" w:rsidRPr="00A55A0D" w:rsidRDefault="00A55A0D" w:rsidP="00A55A0D"/>
    <w:tbl>
      <w:tblPr>
        <w:tblStyle w:val="TableGrid"/>
        <w:tblW w:w="9707" w:type="dxa"/>
        <w:tblLook w:val="04A0" w:firstRow="1" w:lastRow="0" w:firstColumn="1" w:lastColumn="0" w:noHBand="0" w:noVBand="1"/>
      </w:tblPr>
      <w:tblGrid>
        <w:gridCol w:w="1539"/>
        <w:gridCol w:w="1699"/>
        <w:gridCol w:w="1923"/>
        <w:gridCol w:w="1492"/>
        <w:gridCol w:w="1645"/>
        <w:gridCol w:w="1409"/>
      </w:tblGrid>
      <w:tr w:rsidR="00A55A0D" w:rsidRPr="00A55A0D" w14:paraId="0B5C1152" w14:textId="77777777" w:rsidTr="001C100C">
        <w:trPr>
          <w:trHeight w:val="718"/>
        </w:trPr>
        <w:tc>
          <w:tcPr>
            <w:tcW w:w="1539" w:type="dxa"/>
          </w:tcPr>
          <w:p w14:paraId="11B5521B" w14:textId="77777777" w:rsidR="00A55A0D" w:rsidRPr="00A55A0D" w:rsidRDefault="00A55A0D" w:rsidP="00A55A0D">
            <w:pPr>
              <w:spacing w:before="120" w:after="200" w:line="264" w:lineRule="auto"/>
              <w:rPr>
                <w:b/>
                <w:bCs/>
              </w:rPr>
            </w:pPr>
            <w:r w:rsidRPr="00A55A0D">
              <w:rPr>
                <w:b/>
                <w:bCs/>
              </w:rPr>
              <w:t>Problem</w:t>
            </w:r>
          </w:p>
        </w:tc>
        <w:tc>
          <w:tcPr>
            <w:tcW w:w="1699" w:type="dxa"/>
          </w:tcPr>
          <w:p w14:paraId="741B9E1D" w14:textId="77777777" w:rsidR="00A55A0D" w:rsidRPr="00A55A0D" w:rsidRDefault="00A55A0D" w:rsidP="00A55A0D">
            <w:pPr>
              <w:spacing w:before="120" w:after="200" w:line="264" w:lineRule="auto"/>
              <w:rPr>
                <w:b/>
                <w:bCs/>
              </w:rPr>
            </w:pPr>
            <w:r w:rsidRPr="00A55A0D">
              <w:rPr>
                <w:b/>
                <w:bCs/>
              </w:rPr>
              <w:t>Solution</w:t>
            </w:r>
          </w:p>
        </w:tc>
        <w:tc>
          <w:tcPr>
            <w:tcW w:w="1923" w:type="dxa"/>
          </w:tcPr>
          <w:p w14:paraId="628DA33D" w14:textId="77777777" w:rsidR="00A55A0D" w:rsidRPr="00A55A0D" w:rsidRDefault="00A55A0D" w:rsidP="00A55A0D">
            <w:pPr>
              <w:spacing w:before="120" w:after="200" w:line="264" w:lineRule="auto"/>
              <w:rPr>
                <w:b/>
                <w:bCs/>
              </w:rPr>
            </w:pPr>
            <w:r w:rsidRPr="00A55A0D">
              <w:rPr>
                <w:b/>
                <w:bCs/>
              </w:rPr>
              <w:t>Responsible Parties</w:t>
            </w:r>
          </w:p>
        </w:tc>
        <w:tc>
          <w:tcPr>
            <w:tcW w:w="1492" w:type="dxa"/>
          </w:tcPr>
          <w:p w14:paraId="6EBC39CB" w14:textId="77777777" w:rsidR="00A55A0D" w:rsidRPr="00A55A0D" w:rsidRDefault="00A55A0D" w:rsidP="00A55A0D">
            <w:pPr>
              <w:spacing w:before="120" w:after="200" w:line="264" w:lineRule="auto"/>
              <w:rPr>
                <w:b/>
                <w:bCs/>
              </w:rPr>
            </w:pPr>
            <w:r w:rsidRPr="00A55A0D">
              <w:rPr>
                <w:b/>
                <w:bCs/>
              </w:rPr>
              <w:t>Timeline</w:t>
            </w:r>
          </w:p>
        </w:tc>
        <w:tc>
          <w:tcPr>
            <w:tcW w:w="1645" w:type="dxa"/>
          </w:tcPr>
          <w:p w14:paraId="46020A65" w14:textId="77777777" w:rsidR="00A55A0D" w:rsidRPr="00A55A0D" w:rsidRDefault="00A55A0D" w:rsidP="00A55A0D">
            <w:pPr>
              <w:spacing w:before="120" w:after="200" w:line="264" w:lineRule="auto"/>
              <w:rPr>
                <w:b/>
                <w:bCs/>
              </w:rPr>
            </w:pPr>
            <w:r w:rsidRPr="00A55A0D">
              <w:rPr>
                <w:b/>
                <w:bCs/>
              </w:rPr>
              <w:t>Expected Outcomes</w:t>
            </w:r>
          </w:p>
        </w:tc>
        <w:tc>
          <w:tcPr>
            <w:tcW w:w="1409" w:type="dxa"/>
          </w:tcPr>
          <w:p w14:paraId="5755A306" w14:textId="77777777" w:rsidR="00A55A0D" w:rsidRPr="00A55A0D" w:rsidRDefault="00A55A0D" w:rsidP="00A55A0D">
            <w:pPr>
              <w:spacing w:before="120" w:after="200" w:line="264" w:lineRule="auto"/>
              <w:rPr>
                <w:b/>
                <w:bCs/>
              </w:rPr>
            </w:pPr>
            <w:r w:rsidRPr="00A55A0D">
              <w:rPr>
                <w:b/>
                <w:bCs/>
              </w:rPr>
              <w:t>Planned Budget</w:t>
            </w:r>
          </w:p>
        </w:tc>
      </w:tr>
      <w:tr w:rsidR="00A55A0D" w:rsidRPr="00A55A0D" w14:paraId="0E69699C" w14:textId="77777777" w:rsidTr="001C100C">
        <w:trPr>
          <w:trHeight w:val="2936"/>
        </w:trPr>
        <w:tc>
          <w:tcPr>
            <w:tcW w:w="1539" w:type="dxa"/>
          </w:tcPr>
          <w:p w14:paraId="66113F18" w14:textId="77777777" w:rsidR="00A55A0D" w:rsidRPr="00A55A0D" w:rsidRDefault="00A55A0D" w:rsidP="00A55A0D">
            <w:pPr>
              <w:spacing w:before="120" w:after="200" w:line="264" w:lineRule="auto"/>
            </w:pPr>
            <w:r w:rsidRPr="00A55A0D">
              <w:br/>
              <w:t>Outdated Facilities</w:t>
            </w:r>
          </w:p>
          <w:p w14:paraId="3EAE606C" w14:textId="77777777" w:rsidR="00A55A0D" w:rsidRPr="00A55A0D" w:rsidRDefault="00A55A0D" w:rsidP="00A55A0D">
            <w:pPr>
              <w:spacing w:before="120" w:after="200" w:line="264" w:lineRule="auto"/>
            </w:pPr>
          </w:p>
        </w:tc>
        <w:tc>
          <w:tcPr>
            <w:tcW w:w="1699" w:type="dxa"/>
          </w:tcPr>
          <w:p w14:paraId="42B5EDDE" w14:textId="77777777" w:rsidR="00A55A0D" w:rsidRPr="00A55A0D" w:rsidRDefault="00A55A0D" w:rsidP="00A55A0D">
            <w:pPr>
              <w:spacing w:before="120" w:after="200" w:line="264" w:lineRule="auto"/>
            </w:pPr>
            <w:r w:rsidRPr="00A55A0D">
              <w:t>Renovate guest rooms with high-quality mattresses and pillows, improve soundproofing, and upgrade bathroom fixtures.</w:t>
            </w:r>
          </w:p>
        </w:tc>
        <w:tc>
          <w:tcPr>
            <w:tcW w:w="1923" w:type="dxa"/>
          </w:tcPr>
          <w:p w14:paraId="5873474C" w14:textId="77777777" w:rsidR="00A55A0D" w:rsidRPr="00A55A0D" w:rsidRDefault="00A55A0D" w:rsidP="00A55A0D">
            <w:pPr>
              <w:spacing w:before="120" w:after="200" w:line="264" w:lineRule="auto"/>
            </w:pPr>
            <w:r w:rsidRPr="00A55A0D">
              <w:t>Facilities Manager</w:t>
            </w:r>
          </w:p>
        </w:tc>
        <w:tc>
          <w:tcPr>
            <w:tcW w:w="1492" w:type="dxa"/>
          </w:tcPr>
          <w:p w14:paraId="59830CCB" w14:textId="77777777" w:rsidR="00A55A0D" w:rsidRPr="00A55A0D" w:rsidRDefault="00A55A0D" w:rsidP="00A55A0D">
            <w:pPr>
              <w:spacing w:before="120" w:after="200" w:line="264" w:lineRule="auto"/>
            </w:pPr>
            <w:r w:rsidRPr="00A55A0D">
              <w:t>Start: July 2024 &lt;</w:t>
            </w:r>
            <w:proofErr w:type="spellStart"/>
            <w:r w:rsidRPr="00A55A0D">
              <w:t>br</w:t>
            </w:r>
            <w:proofErr w:type="spellEnd"/>
            <w:r w:rsidRPr="00A55A0D">
              <w:t>&gt; End: December 2024</w:t>
            </w:r>
          </w:p>
        </w:tc>
        <w:tc>
          <w:tcPr>
            <w:tcW w:w="1645" w:type="dxa"/>
          </w:tcPr>
          <w:p w14:paraId="138EADF4" w14:textId="77777777" w:rsidR="00A55A0D" w:rsidRPr="00A55A0D" w:rsidRDefault="00A55A0D" w:rsidP="00A55A0D">
            <w:pPr>
              <w:spacing w:before="120" w:after="200" w:line="264" w:lineRule="auto"/>
              <w:rPr>
                <w:b/>
                <w:bCs/>
              </w:rPr>
            </w:pPr>
            <w:r w:rsidRPr="00A55A0D">
              <w:t>Enhanced guest satisfaction, modernized ambiance, increased booking rates</w:t>
            </w:r>
          </w:p>
        </w:tc>
        <w:tc>
          <w:tcPr>
            <w:tcW w:w="1409" w:type="dxa"/>
          </w:tcPr>
          <w:p w14:paraId="63B413D3" w14:textId="77777777" w:rsidR="00A55A0D" w:rsidRPr="00A55A0D" w:rsidRDefault="00A55A0D" w:rsidP="00A55A0D">
            <w:pPr>
              <w:spacing w:before="120" w:after="200" w:line="264" w:lineRule="auto"/>
              <w:rPr>
                <w:b/>
                <w:bCs/>
              </w:rPr>
            </w:pPr>
            <w:r w:rsidRPr="00A55A0D">
              <w:t>£87,400</w:t>
            </w:r>
          </w:p>
        </w:tc>
      </w:tr>
      <w:tr w:rsidR="00A55A0D" w:rsidRPr="00A55A0D" w14:paraId="0F51155D" w14:textId="77777777" w:rsidTr="001C100C">
        <w:trPr>
          <w:trHeight w:val="1889"/>
        </w:trPr>
        <w:tc>
          <w:tcPr>
            <w:tcW w:w="1539" w:type="dxa"/>
          </w:tcPr>
          <w:p w14:paraId="7D0544FC" w14:textId="77777777" w:rsidR="00A55A0D" w:rsidRPr="00A55A0D" w:rsidRDefault="00A55A0D" w:rsidP="00A55A0D">
            <w:pPr>
              <w:spacing w:before="120" w:after="200" w:line="264" w:lineRule="auto"/>
              <w:rPr>
                <w:b/>
                <w:bCs/>
              </w:rPr>
            </w:pPr>
            <w:r w:rsidRPr="00A55A0D">
              <w:t>Inefficient Service</w:t>
            </w:r>
          </w:p>
        </w:tc>
        <w:tc>
          <w:tcPr>
            <w:tcW w:w="1699" w:type="dxa"/>
          </w:tcPr>
          <w:p w14:paraId="4E34640B" w14:textId="77777777" w:rsidR="00A55A0D" w:rsidRPr="00A55A0D" w:rsidRDefault="00A55A0D" w:rsidP="00A55A0D">
            <w:pPr>
              <w:spacing w:before="120" w:after="200" w:line="264" w:lineRule="auto"/>
              <w:rPr>
                <w:b/>
                <w:bCs/>
              </w:rPr>
            </w:pPr>
            <w:r w:rsidRPr="00A55A0D">
              <w:t>Implement staff training programs with external consultants and develop in-house training materials.</w:t>
            </w:r>
          </w:p>
        </w:tc>
        <w:tc>
          <w:tcPr>
            <w:tcW w:w="1923" w:type="dxa"/>
          </w:tcPr>
          <w:p w14:paraId="4AEED46F" w14:textId="77777777" w:rsidR="00A55A0D" w:rsidRPr="00A55A0D" w:rsidRDefault="00A55A0D" w:rsidP="00A55A0D">
            <w:pPr>
              <w:spacing w:before="120" w:after="200" w:line="264" w:lineRule="auto"/>
              <w:rPr>
                <w:b/>
                <w:bCs/>
              </w:rPr>
            </w:pPr>
            <w:r w:rsidRPr="00A55A0D">
              <w:t>HR Manager, Service Quality Manager</w:t>
            </w:r>
          </w:p>
        </w:tc>
        <w:tc>
          <w:tcPr>
            <w:tcW w:w="1492" w:type="dxa"/>
          </w:tcPr>
          <w:p w14:paraId="47588961" w14:textId="77777777" w:rsidR="00A55A0D" w:rsidRPr="00A55A0D" w:rsidRDefault="00A55A0D" w:rsidP="00A55A0D">
            <w:pPr>
              <w:spacing w:before="120" w:after="200" w:line="264" w:lineRule="auto"/>
              <w:rPr>
                <w:b/>
                <w:bCs/>
              </w:rPr>
            </w:pPr>
            <w:r w:rsidRPr="00A55A0D">
              <w:t>Start: May 2024 &lt;</w:t>
            </w:r>
            <w:proofErr w:type="spellStart"/>
            <w:r w:rsidRPr="00A55A0D">
              <w:t>br</w:t>
            </w:r>
            <w:proofErr w:type="spellEnd"/>
            <w:r w:rsidRPr="00A55A0D">
              <w:t>&gt; End: August 2024</w:t>
            </w:r>
          </w:p>
        </w:tc>
        <w:tc>
          <w:tcPr>
            <w:tcW w:w="1645" w:type="dxa"/>
          </w:tcPr>
          <w:p w14:paraId="2A9B2D06" w14:textId="77777777" w:rsidR="00A55A0D" w:rsidRPr="00A55A0D" w:rsidRDefault="00A55A0D" w:rsidP="00A55A0D">
            <w:pPr>
              <w:spacing w:before="120" w:after="200" w:line="264" w:lineRule="auto"/>
              <w:rPr>
                <w:b/>
                <w:bCs/>
              </w:rPr>
            </w:pPr>
            <w:r w:rsidRPr="00A55A0D">
              <w:t>Improved service response time, personalized guest experiences</w:t>
            </w:r>
          </w:p>
        </w:tc>
        <w:tc>
          <w:tcPr>
            <w:tcW w:w="1409" w:type="dxa"/>
          </w:tcPr>
          <w:p w14:paraId="1E1B1068" w14:textId="77777777" w:rsidR="00A55A0D" w:rsidRPr="00A55A0D" w:rsidRDefault="00A55A0D" w:rsidP="00A55A0D">
            <w:pPr>
              <w:spacing w:before="120" w:after="200" w:line="264" w:lineRule="auto"/>
              <w:rPr>
                <w:b/>
                <w:bCs/>
              </w:rPr>
            </w:pPr>
            <w:r w:rsidRPr="00A55A0D">
              <w:t>£11,000</w:t>
            </w:r>
          </w:p>
        </w:tc>
      </w:tr>
      <w:tr w:rsidR="00A55A0D" w:rsidRPr="00A55A0D" w14:paraId="16337DD2" w14:textId="77777777" w:rsidTr="001C100C">
        <w:trPr>
          <w:trHeight w:val="137"/>
        </w:trPr>
        <w:tc>
          <w:tcPr>
            <w:tcW w:w="1539" w:type="dxa"/>
          </w:tcPr>
          <w:p w14:paraId="34AD5160" w14:textId="77777777" w:rsidR="00A55A0D" w:rsidRPr="00A55A0D" w:rsidRDefault="00A55A0D" w:rsidP="00A55A0D">
            <w:pPr>
              <w:spacing w:before="120" w:after="200" w:line="264" w:lineRule="auto"/>
              <w:rPr>
                <w:b/>
                <w:bCs/>
              </w:rPr>
            </w:pPr>
            <w:r w:rsidRPr="00A55A0D">
              <w:t>Customer Experience Enhancement</w:t>
            </w:r>
          </w:p>
        </w:tc>
        <w:tc>
          <w:tcPr>
            <w:tcW w:w="1699" w:type="dxa"/>
          </w:tcPr>
          <w:p w14:paraId="78179960" w14:textId="77777777" w:rsidR="00A55A0D" w:rsidRPr="00A55A0D" w:rsidRDefault="00A55A0D" w:rsidP="00A55A0D">
            <w:pPr>
              <w:spacing w:before="120" w:after="200" w:line="264" w:lineRule="auto"/>
              <w:rPr>
                <w:b/>
                <w:bCs/>
              </w:rPr>
            </w:pPr>
            <w:r w:rsidRPr="00A55A0D">
              <w:t>Introduce digital check-in/out systems and a guest service app.</w:t>
            </w:r>
          </w:p>
        </w:tc>
        <w:tc>
          <w:tcPr>
            <w:tcW w:w="1923" w:type="dxa"/>
          </w:tcPr>
          <w:p w14:paraId="3C63FF59" w14:textId="77777777" w:rsidR="00A55A0D" w:rsidRPr="00A55A0D" w:rsidRDefault="00A55A0D" w:rsidP="00A55A0D">
            <w:pPr>
              <w:spacing w:before="120" w:after="200" w:line="264" w:lineRule="auto"/>
              <w:rPr>
                <w:b/>
                <w:bCs/>
              </w:rPr>
            </w:pPr>
            <w:r w:rsidRPr="00A55A0D">
              <w:t>IT Manager, Customer Service Manager</w:t>
            </w:r>
          </w:p>
        </w:tc>
        <w:tc>
          <w:tcPr>
            <w:tcW w:w="1492" w:type="dxa"/>
          </w:tcPr>
          <w:p w14:paraId="6347BC64" w14:textId="77777777" w:rsidR="00A55A0D" w:rsidRPr="00A55A0D" w:rsidRDefault="00A55A0D" w:rsidP="00A55A0D">
            <w:pPr>
              <w:spacing w:before="120" w:after="200" w:line="264" w:lineRule="auto"/>
              <w:rPr>
                <w:b/>
                <w:bCs/>
              </w:rPr>
            </w:pPr>
            <w:r w:rsidRPr="00A55A0D">
              <w:t>Start: March 2024 &lt;</w:t>
            </w:r>
            <w:proofErr w:type="spellStart"/>
            <w:r w:rsidRPr="00A55A0D">
              <w:t>br</w:t>
            </w:r>
            <w:proofErr w:type="spellEnd"/>
            <w:r w:rsidRPr="00A55A0D">
              <w:t>&gt; End: April 2024</w:t>
            </w:r>
          </w:p>
        </w:tc>
        <w:tc>
          <w:tcPr>
            <w:tcW w:w="1645" w:type="dxa"/>
          </w:tcPr>
          <w:p w14:paraId="521337F8" w14:textId="77777777" w:rsidR="00A55A0D" w:rsidRPr="00A55A0D" w:rsidRDefault="00A55A0D" w:rsidP="00A55A0D">
            <w:pPr>
              <w:spacing w:before="120" w:after="200" w:line="264" w:lineRule="auto"/>
              <w:rPr>
                <w:b/>
                <w:bCs/>
              </w:rPr>
            </w:pPr>
            <w:r w:rsidRPr="00A55A0D">
              <w:t>Streamlined check-in/out process, real-time guest feedback, enhanced customer service</w:t>
            </w:r>
          </w:p>
        </w:tc>
        <w:tc>
          <w:tcPr>
            <w:tcW w:w="1409" w:type="dxa"/>
          </w:tcPr>
          <w:p w14:paraId="465717A9" w14:textId="77777777" w:rsidR="00A55A0D" w:rsidRPr="00A55A0D" w:rsidRDefault="00A55A0D" w:rsidP="00A55A0D">
            <w:pPr>
              <w:spacing w:before="120" w:after="200" w:line="264" w:lineRule="auto"/>
              <w:rPr>
                <w:b/>
                <w:bCs/>
              </w:rPr>
            </w:pPr>
            <w:r w:rsidRPr="00A55A0D">
              <w:t>£28,000</w:t>
            </w:r>
          </w:p>
        </w:tc>
      </w:tr>
    </w:tbl>
    <w:p w14:paraId="506EA972" w14:textId="77777777" w:rsidR="00A55A0D" w:rsidRPr="00A55A0D" w:rsidRDefault="00A55A0D" w:rsidP="00A55A0D"/>
    <w:p w14:paraId="4067512E" w14:textId="77777777" w:rsidR="00A55A0D" w:rsidRPr="00A55A0D" w:rsidRDefault="00A55A0D" w:rsidP="00A55A0D">
      <w:pPr>
        <w:rPr>
          <w:b/>
          <w:bCs/>
        </w:rPr>
      </w:pPr>
    </w:p>
    <w:p w14:paraId="56A23896" w14:textId="77777777" w:rsidR="00A55A0D" w:rsidRPr="00A55A0D" w:rsidRDefault="00A55A0D" w:rsidP="00A55A0D"/>
    <w:p w14:paraId="2861BB65" w14:textId="77777777" w:rsidR="00A55A0D" w:rsidRPr="00A55A0D" w:rsidRDefault="00A55A0D" w:rsidP="00A55A0D">
      <w:r w:rsidRPr="00A55A0D">
        <w:t>The action plan for the Colony Hotel is created to methodically tackle its operational difficulties. The hotel is ready to boost guest happiness and strengthen its market position by making strategic upgrades and investing in facilities and service.</w:t>
      </w:r>
    </w:p>
    <w:p w14:paraId="485ED08E" w14:textId="77777777" w:rsidR="00A55A0D" w:rsidRPr="00A55A0D" w:rsidRDefault="00A55A0D" w:rsidP="00A55A0D"/>
    <w:p w14:paraId="7873C0A2" w14:textId="77777777" w:rsidR="00A55A0D" w:rsidRPr="00A55A0D" w:rsidRDefault="00A55A0D" w:rsidP="00A55A0D">
      <w:pPr>
        <w:rPr>
          <w:rFonts w:eastAsiaTheme="majorEastAsia" w:cs="Times New Roman (Headings CS)"/>
          <w:b/>
          <w:bCs/>
          <w:caps/>
          <w:color w:val="003241" w:themeColor="accent1" w:themeShade="80"/>
          <w:sz w:val="30"/>
          <w:szCs w:val="30"/>
        </w:rPr>
      </w:pPr>
    </w:p>
    <w:p w14:paraId="0BB1FA05" w14:textId="77777777" w:rsidR="00A55A0D" w:rsidRP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t>Conclusion</w:t>
      </w:r>
    </w:p>
    <w:p w14:paraId="45D14C56" w14:textId="77777777" w:rsidR="00A55A0D" w:rsidRPr="00A55A0D" w:rsidRDefault="00A55A0D" w:rsidP="00A55A0D">
      <w:pPr>
        <w:rPr>
          <w:b/>
          <w:bCs/>
        </w:rPr>
      </w:pPr>
    </w:p>
    <w:p w14:paraId="096A53C4" w14:textId="77777777" w:rsidR="00A55A0D" w:rsidRPr="00A55A0D" w:rsidRDefault="00A55A0D" w:rsidP="00A55A0D">
      <w:r w:rsidRPr="00A55A0D">
        <w:t>By analysing the findings obtained from the thorough assessment of the Colony Hotel, we reach a crucial point. This analysis has highlighted the urgent difficulties that this historic establishment is facing, which have resulted in fluctuating visitor satisfaction and a damaged reputation in the competitive landscape of Roma’s hospitality industry. The examination of the report has involved meticulous examination and proactive anticipation, with the goal of planning a path for recovery and rejuvenation.</w:t>
      </w:r>
    </w:p>
    <w:p w14:paraId="4F1C357B" w14:textId="77777777" w:rsidR="00A55A0D" w:rsidRPr="00A55A0D" w:rsidRDefault="00A55A0D" w:rsidP="00A55A0D">
      <w:r w:rsidRPr="00A55A0D">
        <w:t xml:space="preserve">The customer input, honest and priceless, acted as a guide leading us through the complex terrain of the hotel's deficiencies. We explored areas with obsolete infrastructure, below-average service standards, and a digital interaction that fell short of current standards. With every step, the need for change became increasingly evident, prompting a demand for action that this report has </w:t>
      </w:r>
      <w:proofErr w:type="spellStart"/>
      <w:r w:rsidRPr="00A55A0D">
        <w:t>endeavoured</w:t>
      </w:r>
      <w:proofErr w:type="spellEnd"/>
      <w:r w:rsidRPr="00A55A0D">
        <w:t xml:space="preserve"> to address with thoroughness and deliberate purpose.</w:t>
      </w:r>
    </w:p>
    <w:p w14:paraId="083CA121" w14:textId="77777777" w:rsidR="00A55A0D" w:rsidRPr="00A55A0D" w:rsidRDefault="00A55A0D" w:rsidP="00A55A0D">
      <w:r w:rsidRPr="00A55A0D">
        <w:t>The offered proposals are not temporary solutions, but rather a detailed plan for a complete transformation of the Colony Hotel. They are developed with the dual purpose of respecting the hotel's storied past while moving it into the future. This transformation is based on three main pillars: facility modernization, service quality improvement, and customer experience enhancement. Each pillar is supported by specific strategies and a practical roadmap.</w:t>
      </w:r>
    </w:p>
    <w:p w14:paraId="18FE229E" w14:textId="77777777" w:rsidR="00A55A0D" w:rsidRPr="00A55A0D" w:rsidRDefault="00A55A0D" w:rsidP="00A55A0D">
      <w:r w:rsidRPr="00A55A0D">
        <w:t xml:space="preserve">Upon </w:t>
      </w:r>
      <w:proofErr w:type="spellStart"/>
      <w:r w:rsidRPr="00A55A0D">
        <w:t>summarising</w:t>
      </w:r>
      <w:proofErr w:type="spellEnd"/>
      <w:r w:rsidRPr="00A55A0D">
        <w:t xml:space="preserve"> this study, the confidence in the future of the Colony Hotel is supported by a practical action plan. The utilisation of Kotter's 8-Step Change Model provides a systematic method to ensure that change is not only launched but also deeply embedded within the hotel's operational structure. The established milestones ensure a steady and measurable advancement towards the desired state of exceptional quality.</w:t>
      </w:r>
    </w:p>
    <w:p w14:paraId="6882C0A4" w14:textId="77777777" w:rsidR="00A55A0D" w:rsidRPr="00A55A0D" w:rsidRDefault="00A55A0D" w:rsidP="00A55A0D">
      <w:r w:rsidRPr="00A55A0D">
        <w:t>By establishing and tracking Key Performance Indicators (KPIs), the hotel may effectively monitor and evaluate its success. These KPIs will act as guiding principles, allowing the hotel to measure progress and ensure that all efforts towards improvement are measurable and in line with strategic goals. The inclusion of a review process in the plan ensures a culture of ongoing improvement, where criticism is not only acknowledged but also actively influences the path of action.</w:t>
      </w:r>
    </w:p>
    <w:p w14:paraId="7B254B16" w14:textId="77777777" w:rsidR="00A55A0D" w:rsidRPr="00A55A0D" w:rsidRDefault="00A55A0D" w:rsidP="00A55A0D">
      <w:r w:rsidRPr="00A55A0D">
        <w:t>The potential advantages of these adjustments are numerous. Anticipated benefits include improved visitor satisfaction, a strengthened market position, and financial stability. These are not just hopes or dreams, but attainable outcomes, based on a dedication to outstanding quality and a steadfast emphasis on providing a satisfactory experience for the guests.</w:t>
      </w:r>
    </w:p>
    <w:p w14:paraId="60BE8054" w14:textId="77777777" w:rsidR="00A55A0D" w:rsidRPr="00A55A0D" w:rsidRDefault="00A55A0D" w:rsidP="00A55A0D">
      <w:r w:rsidRPr="00A55A0D">
        <w:t xml:space="preserve">As we conclude this study, it is evident that the Colony Hotel is at a critical point. The future is filled with difficulties, but more significantly, it is abundant with possibilities. The comprehensive action plan outlined here demonstrates the hotel's determination to not just tackle its current difficulties but also to </w:t>
      </w:r>
      <w:proofErr w:type="spellStart"/>
      <w:r w:rsidRPr="00A55A0D">
        <w:t>maximise</w:t>
      </w:r>
      <w:proofErr w:type="spellEnd"/>
      <w:r w:rsidRPr="00A55A0D">
        <w:t xml:space="preserve"> its whole capabilities.</w:t>
      </w:r>
    </w:p>
    <w:p w14:paraId="074E01BE" w14:textId="77777777" w:rsidR="00A55A0D" w:rsidRPr="00A55A0D" w:rsidRDefault="00A55A0D" w:rsidP="00A55A0D">
      <w:r w:rsidRPr="00A55A0D">
        <w:lastRenderedPageBreak/>
        <w:t>The conclusion of this report marks not the end, but rather the beginning of a new era for the Colony Hotel. The hotel is ready to begin a transformative journey, guided by a strategic action plan and a strong dedication to quality. This tour guarantees to revive the former allure of Britannia and redefine its historical significance in a time that appreciates both tradition and progress.</w:t>
      </w:r>
    </w:p>
    <w:p w14:paraId="7175C4C8" w14:textId="56A586BA" w:rsidR="001638F6" w:rsidRDefault="00A55A0D" w:rsidP="00A55A0D">
      <w:r w:rsidRPr="00A55A0D">
        <w:t>Overall, the future of the Colony Hotel is filled with potential, representing a story of revival that is yet to be told. As the hotel executes the modifications with precision and care, it is ready to retake its proper place as a jewel in Roma's hospitality crown, a beacon of comfort, service, and outstanding guest experience in the heart of the city.</w:t>
      </w:r>
    </w:p>
    <w:p w14:paraId="3D639F60" w14:textId="77777777" w:rsidR="00A55A0D" w:rsidRDefault="00A55A0D" w:rsidP="00A55A0D"/>
    <w:p w14:paraId="5F95A0E4" w14:textId="77777777" w:rsidR="00A55A0D" w:rsidRDefault="00A55A0D" w:rsidP="00A55A0D"/>
    <w:p w14:paraId="5DDFD294" w14:textId="77777777" w:rsidR="00A55A0D" w:rsidRDefault="00A55A0D" w:rsidP="00A55A0D"/>
    <w:p w14:paraId="4D429B3C" w14:textId="77777777" w:rsidR="00A55A0D" w:rsidRDefault="00A55A0D" w:rsidP="00A55A0D"/>
    <w:p w14:paraId="2C56FA44" w14:textId="77777777" w:rsidR="00A55A0D" w:rsidRDefault="00A55A0D" w:rsidP="00A55A0D"/>
    <w:p w14:paraId="681571FB" w14:textId="77777777" w:rsidR="00A55A0D" w:rsidRDefault="00A55A0D" w:rsidP="00A55A0D"/>
    <w:p w14:paraId="58B1106F" w14:textId="77777777" w:rsidR="00A55A0D" w:rsidRDefault="00A55A0D" w:rsidP="00A55A0D"/>
    <w:p w14:paraId="2242EAB5" w14:textId="77777777" w:rsidR="00A55A0D" w:rsidRDefault="00A55A0D" w:rsidP="00A55A0D"/>
    <w:p w14:paraId="4627FEBA" w14:textId="77777777" w:rsidR="00A55A0D" w:rsidRDefault="00A55A0D" w:rsidP="00A55A0D"/>
    <w:p w14:paraId="1FA3CF57" w14:textId="77777777" w:rsidR="00A55A0D" w:rsidRDefault="00A55A0D" w:rsidP="00A55A0D"/>
    <w:p w14:paraId="7FDC50CB" w14:textId="77777777" w:rsidR="00A55A0D" w:rsidRDefault="00A55A0D" w:rsidP="00A55A0D"/>
    <w:p w14:paraId="2898D75E" w14:textId="77777777" w:rsidR="00A55A0D" w:rsidRDefault="00A55A0D" w:rsidP="00A55A0D"/>
    <w:p w14:paraId="1248880F" w14:textId="77777777" w:rsidR="00A55A0D" w:rsidRDefault="00A55A0D" w:rsidP="00A55A0D"/>
    <w:p w14:paraId="0ADBBA1F" w14:textId="77777777" w:rsidR="00A55A0D" w:rsidRDefault="00A55A0D" w:rsidP="00A55A0D"/>
    <w:p w14:paraId="08C1C1CF" w14:textId="77777777" w:rsidR="00A55A0D" w:rsidRDefault="00A55A0D" w:rsidP="00A55A0D"/>
    <w:p w14:paraId="63467063" w14:textId="77777777" w:rsidR="00A55A0D" w:rsidRDefault="00A55A0D" w:rsidP="00A55A0D"/>
    <w:p w14:paraId="159C37B5" w14:textId="77777777" w:rsidR="00A55A0D" w:rsidRDefault="00A55A0D" w:rsidP="00A55A0D"/>
    <w:p w14:paraId="36836638" w14:textId="77777777" w:rsidR="00A55A0D" w:rsidRDefault="00A55A0D" w:rsidP="00A55A0D"/>
    <w:p w14:paraId="01E01F9B" w14:textId="77777777" w:rsidR="00A55A0D" w:rsidRDefault="00A55A0D" w:rsidP="00A55A0D"/>
    <w:p w14:paraId="5B6CD5C6" w14:textId="77777777" w:rsidR="00A55A0D" w:rsidRDefault="00A55A0D" w:rsidP="00A55A0D"/>
    <w:p w14:paraId="569E9EC5" w14:textId="77777777" w:rsidR="00A55A0D" w:rsidRDefault="00A55A0D" w:rsidP="00A55A0D"/>
    <w:p w14:paraId="46574F96" w14:textId="77777777" w:rsidR="00A55A0D" w:rsidRDefault="00A55A0D" w:rsidP="00A55A0D"/>
    <w:p w14:paraId="568656B4" w14:textId="77777777" w:rsidR="00A55A0D" w:rsidRDefault="00A55A0D" w:rsidP="00A55A0D"/>
    <w:p w14:paraId="2C6EACB9" w14:textId="77777777" w:rsidR="00A55A0D" w:rsidRDefault="00A55A0D" w:rsidP="00A55A0D"/>
    <w:p w14:paraId="09D5CBB8" w14:textId="77777777" w:rsidR="00A55A0D" w:rsidRPr="00A55A0D" w:rsidRDefault="00A55A0D" w:rsidP="00A55A0D">
      <w:r w:rsidRPr="00A55A0D">
        <w:lastRenderedPageBreak/>
        <w:t>References</w:t>
      </w:r>
    </w:p>
    <w:p w14:paraId="69F50458" w14:textId="77777777" w:rsidR="00A55A0D" w:rsidRPr="00A55A0D" w:rsidRDefault="00A55A0D" w:rsidP="00A55A0D"/>
    <w:p w14:paraId="77B48E24" w14:textId="77777777" w:rsidR="00A55A0D" w:rsidRPr="00A55A0D" w:rsidRDefault="00A55A0D" w:rsidP="00A55A0D">
      <w:pPr>
        <w:numPr>
          <w:ilvl w:val="0"/>
          <w:numId w:val="36"/>
        </w:numPr>
      </w:pPr>
      <w:r w:rsidRPr="00A55A0D">
        <w:t>Adeyinka-Ojo, S., 2018. A strategic framework for analysing employability skills deficits in rural hospitality and tourism destinations. </w:t>
      </w:r>
      <w:r w:rsidRPr="00A55A0D">
        <w:rPr>
          <w:i/>
          <w:iCs/>
        </w:rPr>
        <w:t>Tourism Management Perspectives</w:t>
      </w:r>
      <w:r w:rsidRPr="00A55A0D">
        <w:t>, </w:t>
      </w:r>
      <w:r w:rsidRPr="00A55A0D">
        <w:rPr>
          <w:i/>
          <w:iCs/>
        </w:rPr>
        <w:t>27</w:t>
      </w:r>
      <w:r w:rsidRPr="00A55A0D">
        <w:t xml:space="preserve">, pp.47-54. </w:t>
      </w:r>
      <w:hyperlink r:id="rId13" w:history="1">
        <w:r w:rsidRPr="00A55A0D">
          <w:rPr>
            <w:rStyle w:val="Hyperlink"/>
          </w:rPr>
          <w:t>https://doi.org/10.1016/j.tmp.2018.04.005</w:t>
        </w:r>
      </w:hyperlink>
      <w:r w:rsidRPr="00A55A0D">
        <w:t xml:space="preserve"> </w:t>
      </w:r>
    </w:p>
    <w:p w14:paraId="64BDE3AD" w14:textId="77777777" w:rsidR="00A55A0D" w:rsidRPr="00A55A0D" w:rsidRDefault="00A55A0D" w:rsidP="00A55A0D">
      <w:pPr>
        <w:numPr>
          <w:ilvl w:val="0"/>
          <w:numId w:val="36"/>
        </w:numPr>
      </w:pPr>
      <w:r w:rsidRPr="00A55A0D">
        <w:t xml:space="preserve">Albayrak, T. and Caber, M., 2015. </w:t>
      </w:r>
      <w:proofErr w:type="spellStart"/>
      <w:r w:rsidRPr="00A55A0D">
        <w:t>Prioritisation</w:t>
      </w:r>
      <w:proofErr w:type="spellEnd"/>
      <w:r w:rsidRPr="00A55A0D">
        <w:t xml:space="preserve"> of the hotel attributes according to their influence on satisfaction: A comparison of two techniques. Tourism Management, 46, pp.43-50. </w:t>
      </w:r>
      <w:hyperlink r:id="rId14" w:history="1">
        <w:r w:rsidRPr="00A55A0D">
          <w:rPr>
            <w:rStyle w:val="Hyperlink"/>
          </w:rPr>
          <w:t>https://doi.org/10.1016/j.tourman.2014.06.009</w:t>
        </w:r>
      </w:hyperlink>
      <w:r w:rsidRPr="00A55A0D">
        <w:t xml:space="preserve"> </w:t>
      </w:r>
    </w:p>
    <w:p w14:paraId="63D45390" w14:textId="77777777" w:rsidR="00A55A0D" w:rsidRPr="00A55A0D" w:rsidRDefault="00A55A0D" w:rsidP="00A55A0D">
      <w:pPr>
        <w:numPr>
          <w:ilvl w:val="0"/>
          <w:numId w:val="36"/>
        </w:numPr>
      </w:pPr>
      <w:r w:rsidRPr="00A55A0D">
        <w:t xml:space="preserve">Amirkhani, S., Bahadori-Jahromi, A., Mylona, A., Godfrey, P. and Cook, D., 2019. Impact of low-e window films on energy consumption and CO2 emissions of an existing UK hotel building. Sustainability, 11(16), p.4265.  </w:t>
      </w:r>
      <w:hyperlink r:id="rId15" w:history="1">
        <w:r w:rsidRPr="00A55A0D">
          <w:rPr>
            <w:rStyle w:val="Hyperlink"/>
          </w:rPr>
          <w:t>https://doi.org/10.3390/su11164265</w:t>
        </w:r>
      </w:hyperlink>
      <w:r w:rsidRPr="00A55A0D">
        <w:t xml:space="preserve"> </w:t>
      </w:r>
    </w:p>
    <w:p w14:paraId="6396B4D8" w14:textId="77777777" w:rsidR="00A55A0D" w:rsidRPr="00A55A0D" w:rsidRDefault="00A55A0D" w:rsidP="00A55A0D">
      <w:pPr>
        <w:numPr>
          <w:ilvl w:val="0"/>
          <w:numId w:val="36"/>
        </w:numPr>
      </w:pPr>
      <w:r w:rsidRPr="00A55A0D">
        <w:t>Baek, J. and Lee, J., 2021. A Conceptual Framework on Reconceptualizing Customer Share of Wallet (SOW): As a Perspective of Dynamic Process in the Hospitality Consumption Context. </w:t>
      </w:r>
      <w:r w:rsidRPr="00A55A0D">
        <w:rPr>
          <w:i/>
          <w:iCs/>
        </w:rPr>
        <w:t>Sustainability</w:t>
      </w:r>
      <w:r w:rsidRPr="00A55A0D">
        <w:t>, </w:t>
      </w:r>
      <w:r w:rsidRPr="00A55A0D">
        <w:rPr>
          <w:i/>
          <w:iCs/>
        </w:rPr>
        <w:t>13</w:t>
      </w:r>
      <w:r w:rsidRPr="00A55A0D">
        <w:t xml:space="preserve">(3), p.1423. </w:t>
      </w:r>
      <w:hyperlink r:id="rId16" w:history="1">
        <w:r w:rsidRPr="00A55A0D">
          <w:rPr>
            <w:rStyle w:val="Hyperlink"/>
          </w:rPr>
          <w:t>https://doi.org/10.3390/su13031423</w:t>
        </w:r>
      </w:hyperlink>
      <w:r w:rsidRPr="00A55A0D">
        <w:t xml:space="preserve"> </w:t>
      </w:r>
    </w:p>
    <w:p w14:paraId="27A4B423" w14:textId="77777777" w:rsidR="00A55A0D" w:rsidRPr="00A55A0D" w:rsidRDefault="00A55A0D" w:rsidP="00A55A0D">
      <w:pPr>
        <w:numPr>
          <w:ilvl w:val="0"/>
          <w:numId w:val="36"/>
        </w:numPr>
      </w:pPr>
      <w:proofErr w:type="spellStart"/>
      <w:r w:rsidRPr="00A55A0D">
        <w:t>Bendoly</w:t>
      </w:r>
      <w:proofErr w:type="spellEnd"/>
      <w:r w:rsidRPr="00A55A0D">
        <w:t xml:space="preserve">, E., 2013. Real-time feedback and booking behavior in the hospitality industry: Moderating the balance between imperfect judgment and imperfect prescription. Journal of Operations Management, 31(1-2), pp.62-71. </w:t>
      </w:r>
      <w:hyperlink r:id="rId17" w:history="1">
        <w:r w:rsidRPr="00A55A0D">
          <w:rPr>
            <w:rStyle w:val="Hyperlink"/>
          </w:rPr>
          <w:t>https://doi.org/10.1016/j.jom.2012.06.003</w:t>
        </w:r>
      </w:hyperlink>
      <w:r w:rsidRPr="00A55A0D">
        <w:t xml:space="preserve"> </w:t>
      </w:r>
    </w:p>
    <w:p w14:paraId="749F6B3E" w14:textId="77777777" w:rsidR="00A55A0D" w:rsidRPr="00A55A0D" w:rsidRDefault="00A55A0D" w:rsidP="00A55A0D">
      <w:pPr>
        <w:numPr>
          <w:ilvl w:val="0"/>
          <w:numId w:val="36"/>
        </w:numPr>
      </w:pPr>
      <w:r w:rsidRPr="00A55A0D">
        <w:t xml:space="preserve">Berson, Y., Halevy, N., Shamir, B. and Erez, M., 2015. Leading from different psychological distances: A construal-level perspective on vision communication, goal setting, and follower motivation. The Leadership Quarterly, 26(2), pp.143-155. </w:t>
      </w:r>
      <w:hyperlink r:id="rId18" w:history="1">
        <w:r w:rsidRPr="00A55A0D">
          <w:rPr>
            <w:rStyle w:val="Hyperlink"/>
          </w:rPr>
          <w:t>https://doi.org/10.1016/j.leaqua.2014.07.011</w:t>
        </w:r>
      </w:hyperlink>
      <w:r w:rsidRPr="00A55A0D">
        <w:t xml:space="preserve"> </w:t>
      </w:r>
    </w:p>
    <w:p w14:paraId="22E22322" w14:textId="77777777" w:rsidR="00A55A0D" w:rsidRPr="00A55A0D" w:rsidRDefault="00A55A0D" w:rsidP="00A55A0D">
      <w:pPr>
        <w:numPr>
          <w:ilvl w:val="0"/>
          <w:numId w:val="36"/>
        </w:numPr>
      </w:pPr>
      <w:proofErr w:type="spellStart"/>
      <w:r w:rsidRPr="00A55A0D">
        <w:t>Besiktepe</w:t>
      </w:r>
      <w:proofErr w:type="spellEnd"/>
      <w:r w:rsidRPr="00A55A0D">
        <w:t xml:space="preserve">, D., Ozbek, M.E. and </w:t>
      </w:r>
      <w:proofErr w:type="spellStart"/>
      <w:r w:rsidRPr="00A55A0D">
        <w:t>Atadero</w:t>
      </w:r>
      <w:proofErr w:type="spellEnd"/>
      <w:r w:rsidRPr="00A55A0D">
        <w:t xml:space="preserve">, R.A., 2020. Identification of the criteria for building maintenance decisions in facility management: First step to developing a multi-criteria decision-making approach. Buildings, 10(9), p.166. </w:t>
      </w:r>
      <w:hyperlink r:id="rId19" w:history="1">
        <w:r w:rsidRPr="00A55A0D">
          <w:rPr>
            <w:rStyle w:val="Hyperlink"/>
          </w:rPr>
          <w:t>https://doi.org/10.3390/buildings10090166</w:t>
        </w:r>
      </w:hyperlink>
      <w:r w:rsidRPr="00A55A0D">
        <w:t xml:space="preserve"> </w:t>
      </w:r>
    </w:p>
    <w:p w14:paraId="586AA1B2" w14:textId="77777777" w:rsidR="00A55A0D" w:rsidRPr="00A55A0D" w:rsidRDefault="00A55A0D" w:rsidP="00A55A0D">
      <w:pPr>
        <w:numPr>
          <w:ilvl w:val="0"/>
          <w:numId w:val="36"/>
        </w:numPr>
      </w:pPr>
      <w:r w:rsidRPr="00A55A0D">
        <w:t xml:space="preserve">Bharwani, S. and </w:t>
      </w:r>
      <w:proofErr w:type="spellStart"/>
      <w:r w:rsidRPr="00A55A0D">
        <w:t>Jauhari</w:t>
      </w:r>
      <w:proofErr w:type="spellEnd"/>
      <w:r w:rsidRPr="00A55A0D">
        <w:t xml:space="preserve">, V., 2017. An exploratory study of competencies required to cocreate memorable customer experiences in the hospitality industry. In Hospitality marketing and consumer behavior (pp. 159-185). </w:t>
      </w:r>
    </w:p>
    <w:p w14:paraId="0DCA1B69" w14:textId="77777777" w:rsidR="00A55A0D" w:rsidRPr="00A55A0D" w:rsidRDefault="00A55A0D" w:rsidP="00A55A0D">
      <w:pPr>
        <w:numPr>
          <w:ilvl w:val="0"/>
          <w:numId w:val="36"/>
        </w:numPr>
      </w:pPr>
      <w:r w:rsidRPr="00A55A0D">
        <w:t xml:space="preserve">Bradley, E.H., Brewster, A.L., McNatt, Z., </w:t>
      </w:r>
      <w:proofErr w:type="spellStart"/>
      <w:r w:rsidRPr="00A55A0D">
        <w:t>Linnander</w:t>
      </w:r>
      <w:proofErr w:type="spellEnd"/>
      <w:r w:rsidRPr="00A55A0D">
        <w:t xml:space="preserve">, E.L., Cherlin, E., Fosburgh, H., Ting, H.H. and Curry, L.A., 2017. How guiding coalitions promote positive culture change in hospitals: a longitudinal mixed methods interventional study. BMJ Quality &amp; Safety. </w:t>
      </w:r>
      <w:hyperlink r:id="rId20" w:history="1">
        <w:r w:rsidRPr="00A55A0D">
          <w:rPr>
            <w:rStyle w:val="Hyperlink"/>
          </w:rPr>
          <w:t>https://qualitysafety.bmj.com/content/qhc/early/2017/11/02/bmjqs-2017-006574.full.pdf</w:t>
        </w:r>
      </w:hyperlink>
      <w:r w:rsidRPr="00A55A0D">
        <w:t xml:space="preserve"> </w:t>
      </w:r>
    </w:p>
    <w:p w14:paraId="1D8A3448" w14:textId="77777777" w:rsidR="00A55A0D" w:rsidRPr="00A55A0D" w:rsidRDefault="00A55A0D" w:rsidP="00A55A0D">
      <w:pPr>
        <w:numPr>
          <w:ilvl w:val="0"/>
          <w:numId w:val="36"/>
        </w:numPr>
      </w:pPr>
      <w:r w:rsidRPr="00A55A0D">
        <w:t xml:space="preserve">Breier, M., </w:t>
      </w:r>
      <w:proofErr w:type="spellStart"/>
      <w:r w:rsidRPr="00A55A0D">
        <w:t>Kallmuenzer</w:t>
      </w:r>
      <w:proofErr w:type="spellEnd"/>
      <w:r w:rsidRPr="00A55A0D">
        <w:t xml:space="preserve">, A., Clauss, T., Gast, J., Kraus, S. and Tiberius, V., 2021. The role of business model innovation in the hospitality industry during the COVID-19 crisis. International Journal of Hospitality Management, 92, p.102723. </w:t>
      </w:r>
      <w:hyperlink r:id="rId21" w:history="1">
        <w:r w:rsidRPr="00A55A0D">
          <w:rPr>
            <w:rStyle w:val="Hyperlink"/>
          </w:rPr>
          <w:t>https://doi.org/10.1016/j.ijhm.2020.102723</w:t>
        </w:r>
      </w:hyperlink>
      <w:r w:rsidRPr="00A55A0D">
        <w:t xml:space="preserve"> </w:t>
      </w:r>
    </w:p>
    <w:p w14:paraId="5A047D47" w14:textId="77777777" w:rsidR="00A55A0D" w:rsidRPr="00A55A0D" w:rsidRDefault="00A55A0D" w:rsidP="00A55A0D">
      <w:pPr>
        <w:numPr>
          <w:ilvl w:val="0"/>
          <w:numId w:val="36"/>
        </w:numPr>
      </w:pPr>
      <w:r w:rsidRPr="00A55A0D">
        <w:t xml:space="preserve">Butt, A., </w:t>
      </w:r>
      <w:proofErr w:type="spellStart"/>
      <w:r w:rsidRPr="00A55A0D">
        <w:t>Naaranoja</w:t>
      </w:r>
      <w:proofErr w:type="spellEnd"/>
      <w:r w:rsidRPr="00A55A0D">
        <w:t xml:space="preserve">, M. and Savolainen, J., 2016. Project change stakeholder communication. International Journal of Project Management, 34(8), pp.1579-1595. </w:t>
      </w:r>
      <w:hyperlink r:id="rId22" w:history="1">
        <w:r w:rsidRPr="00A55A0D">
          <w:rPr>
            <w:rStyle w:val="Hyperlink"/>
          </w:rPr>
          <w:t>https://doi.org/10.1016/j.ijproman.2016.08.010</w:t>
        </w:r>
      </w:hyperlink>
      <w:r w:rsidRPr="00A55A0D">
        <w:t xml:space="preserve"> </w:t>
      </w:r>
    </w:p>
    <w:p w14:paraId="794705CD" w14:textId="77777777" w:rsidR="00A55A0D" w:rsidRPr="00A55A0D" w:rsidRDefault="00A55A0D" w:rsidP="00A55A0D">
      <w:pPr>
        <w:numPr>
          <w:ilvl w:val="0"/>
          <w:numId w:val="36"/>
        </w:numPr>
      </w:pPr>
      <w:proofErr w:type="spellStart"/>
      <w:r w:rsidRPr="00A55A0D">
        <w:t>Canato</w:t>
      </w:r>
      <w:proofErr w:type="spellEnd"/>
      <w:r w:rsidRPr="00A55A0D">
        <w:t xml:space="preserve">, A. and </w:t>
      </w:r>
      <w:proofErr w:type="spellStart"/>
      <w:r w:rsidRPr="00A55A0D">
        <w:t>Ravasi</w:t>
      </w:r>
      <w:proofErr w:type="spellEnd"/>
      <w:r w:rsidRPr="00A55A0D">
        <w:t xml:space="preserve">, D., 2015. Managing long-lasting cultural changes. Organizational Dynamics, 44(1), pp.75-82. </w:t>
      </w:r>
      <w:hyperlink r:id="rId23" w:history="1">
        <w:r w:rsidRPr="00A55A0D">
          <w:rPr>
            <w:rStyle w:val="Hyperlink"/>
          </w:rPr>
          <w:t>https://doi.org/10.1016/j.orgdyn.2014.11.009</w:t>
        </w:r>
      </w:hyperlink>
      <w:r w:rsidRPr="00A55A0D">
        <w:t xml:space="preserve"> </w:t>
      </w:r>
    </w:p>
    <w:p w14:paraId="34B670BA" w14:textId="77777777" w:rsidR="00A55A0D" w:rsidRPr="00A55A0D" w:rsidRDefault="00A55A0D" w:rsidP="00A55A0D">
      <w:pPr>
        <w:numPr>
          <w:ilvl w:val="0"/>
          <w:numId w:val="36"/>
        </w:numPr>
      </w:pPr>
      <w:r w:rsidRPr="00A55A0D">
        <w:t xml:space="preserve">Che Md Nor, R., Mohamed Noor, N., Ibrahim, S., </w:t>
      </w:r>
      <w:proofErr w:type="spellStart"/>
      <w:r w:rsidRPr="00A55A0D">
        <w:t>Shahril</w:t>
      </w:r>
      <w:proofErr w:type="spellEnd"/>
      <w:r w:rsidRPr="00A55A0D">
        <w:t xml:space="preserve"> Anwar, N.H.S. and Mohamad Azlan, M.A., 2021. The impact of employee commitment and satisfaction on training effectiveness. International Journal of Service Management and Sustainability (IJSMS), 6(1), pp.147-164. </w:t>
      </w:r>
      <w:hyperlink r:id="rId24" w:history="1">
        <w:r w:rsidRPr="00A55A0D">
          <w:rPr>
            <w:rStyle w:val="Hyperlink"/>
          </w:rPr>
          <w:t>https://ir.uitm.edu.my/id/eprint/44940/1/44940.pdf</w:t>
        </w:r>
      </w:hyperlink>
      <w:r w:rsidRPr="00A55A0D">
        <w:t xml:space="preserve"> </w:t>
      </w:r>
    </w:p>
    <w:p w14:paraId="560F4EBC" w14:textId="77777777" w:rsidR="00A55A0D" w:rsidRPr="00A55A0D" w:rsidRDefault="00A55A0D" w:rsidP="00A55A0D">
      <w:pPr>
        <w:numPr>
          <w:ilvl w:val="0"/>
          <w:numId w:val="36"/>
        </w:numPr>
      </w:pPr>
      <w:proofErr w:type="spellStart"/>
      <w:r w:rsidRPr="00A55A0D">
        <w:lastRenderedPageBreak/>
        <w:t>Chernysh</w:t>
      </w:r>
      <w:proofErr w:type="spellEnd"/>
      <w:r w:rsidRPr="00A55A0D">
        <w:t xml:space="preserve">, I. and </w:t>
      </w:r>
      <w:proofErr w:type="spellStart"/>
      <w:r w:rsidRPr="00A55A0D">
        <w:t>Kozyk</w:t>
      </w:r>
      <w:proofErr w:type="spellEnd"/>
      <w:r w:rsidRPr="00A55A0D">
        <w:t xml:space="preserve">, M., 2021. Improving The Process </w:t>
      </w:r>
      <w:proofErr w:type="gramStart"/>
      <w:r w:rsidRPr="00A55A0D">
        <w:t>Of</w:t>
      </w:r>
      <w:proofErr w:type="gramEnd"/>
      <w:r w:rsidRPr="00A55A0D">
        <w:t xml:space="preserve"> Employee Adaptation In Hospitality Enterprises Based On Iso 10018: 2015" Quality Management, Guidelines For Employee Engagement And Competencies". Baltic Journal of Economic Studies, 7(5), pp.204-212.  </w:t>
      </w:r>
      <w:hyperlink r:id="rId25" w:history="1">
        <w:r w:rsidRPr="00A55A0D">
          <w:rPr>
            <w:rStyle w:val="Hyperlink"/>
          </w:rPr>
          <w:t>https://doi.org/10.30525/2256-0742/2021-7-5-204-212</w:t>
        </w:r>
      </w:hyperlink>
      <w:r w:rsidRPr="00A55A0D">
        <w:t xml:space="preserve"> </w:t>
      </w:r>
    </w:p>
    <w:p w14:paraId="244C60DC" w14:textId="77777777" w:rsidR="00A55A0D" w:rsidRPr="00A55A0D" w:rsidRDefault="00A55A0D" w:rsidP="00A55A0D">
      <w:pPr>
        <w:numPr>
          <w:ilvl w:val="0"/>
          <w:numId w:val="36"/>
        </w:numPr>
      </w:pPr>
      <w:r w:rsidRPr="00A55A0D">
        <w:t xml:space="preserve">Chuang, L.M., Chen, </w:t>
      </w:r>
      <w:proofErr w:type="gramStart"/>
      <w:r w:rsidRPr="00A55A0D">
        <w:t>P.C.</w:t>
      </w:r>
      <w:proofErr w:type="gramEnd"/>
      <w:r w:rsidRPr="00A55A0D">
        <w:t xml:space="preserve"> and Chen, Y.Y., 2018. The determinant factors of travelers’ choices for pro-environment behavioral intention-integration theory of planned behavior, unified theory of acceptance, and use of technology 2 and sustainability values. Sustainability, 10(6), p.1869. </w:t>
      </w:r>
      <w:hyperlink r:id="rId26" w:history="1">
        <w:r w:rsidRPr="00A55A0D">
          <w:rPr>
            <w:rStyle w:val="Hyperlink"/>
          </w:rPr>
          <w:t>https://doi.org/10.3390/su10061869</w:t>
        </w:r>
      </w:hyperlink>
      <w:r w:rsidRPr="00A55A0D">
        <w:t xml:space="preserve"> </w:t>
      </w:r>
    </w:p>
    <w:p w14:paraId="212C943E" w14:textId="77777777" w:rsidR="00A55A0D" w:rsidRPr="00A55A0D" w:rsidRDefault="00A55A0D" w:rsidP="00A55A0D">
      <w:pPr>
        <w:numPr>
          <w:ilvl w:val="0"/>
          <w:numId w:val="36"/>
        </w:numPr>
      </w:pPr>
      <w:r w:rsidRPr="00A55A0D">
        <w:t xml:space="preserve">Cullen, K.L., Edwards, B.D., Casper, W.C. and Gue, K.R., 2014. Employees’ adaptability and perceptions of change-related uncertainty: Implications for perceived organizational support, job satisfaction, and performance. Journal of business and psychology, 29, pp.269-280. </w:t>
      </w:r>
    </w:p>
    <w:p w14:paraId="463FCA77" w14:textId="77777777" w:rsidR="00A55A0D" w:rsidRPr="00A55A0D" w:rsidRDefault="00A55A0D" w:rsidP="00A55A0D">
      <w:pPr>
        <w:numPr>
          <w:ilvl w:val="0"/>
          <w:numId w:val="36"/>
        </w:numPr>
      </w:pPr>
      <w:r w:rsidRPr="00A55A0D">
        <w:t xml:space="preserve">Cvelbar, L.K. and Dwyer, L., 2013. An importance–performance analysis of sustainability factors for long-term strategy planning in Slovenian hotels. Journal of sustainable tourism, 21(3), pp.487-504. </w:t>
      </w:r>
      <w:hyperlink r:id="rId27" w:history="1">
        <w:r w:rsidRPr="00A55A0D">
          <w:rPr>
            <w:rStyle w:val="Hyperlink"/>
          </w:rPr>
          <w:t>https://doi.org/10.1080/09669582.2012.713965</w:t>
        </w:r>
      </w:hyperlink>
      <w:r w:rsidRPr="00A55A0D">
        <w:t xml:space="preserve"> </w:t>
      </w:r>
    </w:p>
    <w:p w14:paraId="18471D10" w14:textId="77777777" w:rsidR="00A55A0D" w:rsidRPr="00A55A0D" w:rsidRDefault="00A55A0D" w:rsidP="00A55A0D">
      <w:pPr>
        <w:numPr>
          <w:ilvl w:val="0"/>
          <w:numId w:val="36"/>
        </w:numPr>
      </w:pPr>
      <w:r w:rsidRPr="00A55A0D">
        <w:t xml:space="preserve">Davidson, L. and Sahli, M., 2015. Foreign direct investment in tourism, poverty alleviation, and sustainable development: a review of the Gambian hotel sector. Journal of sustainable tourism, 23(2), pp.167-187. </w:t>
      </w:r>
      <w:hyperlink r:id="rId28" w:history="1">
        <w:r w:rsidRPr="00A55A0D">
          <w:rPr>
            <w:rStyle w:val="Hyperlink"/>
          </w:rPr>
          <w:t>https://doi.org/10.1080/09669582.2014.957210</w:t>
        </w:r>
      </w:hyperlink>
      <w:r w:rsidRPr="00A55A0D">
        <w:t xml:space="preserve"> </w:t>
      </w:r>
    </w:p>
    <w:p w14:paraId="7B329C84" w14:textId="77777777" w:rsidR="00A55A0D" w:rsidRPr="00A55A0D" w:rsidRDefault="00A55A0D" w:rsidP="00A55A0D">
      <w:pPr>
        <w:numPr>
          <w:ilvl w:val="0"/>
          <w:numId w:val="36"/>
        </w:numPr>
      </w:pPr>
      <w:r w:rsidRPr="00A55A0D">
        <w:t xml:space="preserve">del Mar Alonso-Almeida, M. and Bremser, K., 2013. Strategic responses of the Spanish hospitality sector to the financial crisis. International Journal of Hospitality Management, 32, pp.141-148. </w:t>
      </w:r>
      <w:hyperlink r:id="rId29" w:history="1">
        <w:r w:rsidRPr="00A55A0D">
          <w:rPr>
            <w:rStyle w:val="Hyperlink"/>
          </w:rPr>
          <w:t>https://doi.org/10.1016/j.ijhm.2012.05.004</w:t>
        </w:r>
      </w:hyperlink>
      <w:r w:rsidRPr="00A55A0D">
        <w:t xml:space="preserve"> </w:t>
      </w:r>
    </w:p>
    <w:p w14:paraId="5FAB6C83" w14:textId="77777777" w:rsidR="00A55A0D" w:rsidRPr="00A55A0D" w:rsidRDefault="00A55A0D" w:rsidP="00A55A0D">
      <w:pPr>
        <w:numPr>
          <w:ilvl w:val="0"/>
          <w:numId w:val="36"/>
        </w:numPr>
      </w:pPr>
      <w:r w:rsidRPr="00A55A0D">
        <w:t xml:space="preserve">Font, X., &amp; McCabe, S. (2017). Sustainability and marketing in tourism: Its contexts, paradoxes, approaches, challenges and potential. Journal of Sustainable Tourism, 25(7), 869-883. </w:t>
      </w:r>
      <w:hyperlink r:id="rId30" w:history="1">
        <w:r w:rsidRPr="00A55A0D">
          <w:rPr>
            <w:rStyle w:val="Hyperlink"/>
          </w:rPr>
          <w:t>https://doi.org/10.1080/09669582.2017.1301721</w:t>
        </w:r>
      </w:hyperlink>
      <w:r w:rsidRPr="00A55A0D">
        <w:t xml:space="preserve"> </w:t>
      </w:r>
    </w:p>
    <w:p w14:paraId="4E6EC178" w14:textId="77777777" w:rsidR="00A55A0D" w:rsidRPr="00A55A0D" w:rsidRDefault="00A55A0D" w:rsidP="00A55A0D">
      <w:pPr>
        <w:numPr>
          <w:ilvl w:val="0"/>
          <w:numId w:val="36"/>
        </w:numPr>
      </w:pPr>
      <w:r w:rsidRPr="00A55A0D">
        <w:t xml:space="preserve">Gallarza, M., Gil-Saura, I. and Arteaga-Moreno, F., 2017. Exploring competing models on sacrifices, quality, value, </w:t>
      </w:r>
      <w:proofErr w:type="gramStart"/>
      <w:r w:rsidRPr="00A55A0D">
        <w:t>satisfaction</w:t>
      </w:r>
      <w:proofErr w:type="gramEnd"/>
      <w:r w:rsidRPr="00A55A0D">
        <w:t xml:space="preserve"> and loyalty with PLS and partial correlations. </w:t>
      </w:r>
      <w:r w:rsidRPr="00A55A0D">
        <w:rPr>
          <w:i/>
          <w:iCs/>
        </w:rPr>
        <w:t>European Journal of Tourism Research</w:t>
      </w:r>
      <w:r w:rsidRPr="00A55A0D">
        <w:t>, </w:t>
      </w:r>
      <w:r w:rsidRPr="00A55A0D">
        <w:rPr>
          <w:i/>
          <w:iCs/>
        </w:rPr>
        <w:t>17</w:t>
      </w:r>
      <w:r w:rsidRPr="00A55A0D">
        <w:t xml:space="preserve">(17), pp.116-135. </w:t>
      </w:r>
      <w:hyperlink r:id="rId31" w:history="1">
        <w:r w:rsidRPr="00A55A0D">
          <w:rPr>
            <w:rStyle w:val="Hyperlink"/>
          </w:rPr>
          <w:t>https://books.google.com/books?hl=en&amp;lr=&amp;id=WOQ5DwAAQBAJ&amp;oi=fnd&amp;pg=PA116&amp;dq=Gallarza,+M.,+Gil-Saura,+I.,+%26+Arteaga,+F.+(2017).+Exploring+competing+models+on+sacrifices,+quality,+value,+satisfaction,+and+loyalty+with+PLS+and+partial+correlations.+European+Journal+of+Tourism+Research.+&amp;ots=iQKhoynqNw&amp;sig=TbA6y8-rPWOsrjgNNXFPVhrCGkk</w:t>
        </w:r>
      </w:hyperlink>
      <w:r w:rsidRPr="00A55A0D">
        <w:t xml:space="preserve"> </w:t>
      </w:r>
    </w:p>
    <w:p w14:paraId="0A00F74F" w14:textId="77777777" w:rsidR="00A55A0D" w:rsidRPr="00A55A0D" w:rsidRDefault="00A55A0D" w:rsidP="00A55A0D">
      <w:pPr>
        <w:numPr>
          <w:ilvl w:val="0"/>
          <w:numId w:val="36"/>
        </w:numPr>
      </w:pPr>
      <w:r w:rsidRPr="00A55A0D">
        <w:t xml:space="preserve">Georgiades, S. and Georgiades, S., 2015. Employee engagement and organizational change. Employee Engagement in Media Management: Creativeness and Organizational Development, pp.9-37. </w:t>
      </w:r>
    </w:p>
    <w:p w14:paraId="621C3597" w14:textId="77777777" w:rsidR="00A55A0D" w:rsidRPr="00A55A0D" w:rsidRDefault="00A55A0D" w:rsidP="00A55A0D">
      <w:pPr>
        <w:numPr>
          <w:ilvl w:val="0"/>
          <w:numId w:val="36"/>
        </w:numPr>
      </w:pPr>
      <w:proofErr w:type="spellStart"/>
      <w:r w:rsidRPr="00A55A0D">
        <w:t>Gjurašić</w:t>
      </w:r>
      <w:proofErr w:type="spellEnd"/>
      <w:r w:rsidRPr="00A55A0D">
        <w:t xml:space="preserve">, M. and Lončarić, D., 2018. INTERNAL MARKET ORIENTATION AND ORGANIZATIONAL CITIZENSHIP BEHAVIOUR IN THE HOSPITALITY INDUSTRY–A LITERATURE REVIEW. </w:t>
      </w:r>
      <w:proofErr w:type="spellStart"/>
      <w:r w:rsidRPr="00A55A0D">
        <w:t>Ekonomska</w:t>
      </w:r>
      <w:proofErr w:type="spellEnd"/>
      <w:r w:rsidRPr="00A55A0D">
        <w:t xml:space="preserve"> </w:t>
      </w:r>
      <w:proofErr w:type="spellStart"/>
      <w:r w:rsidRPr="00A55A0D">
        <w:t>misao</w:t>
      </w:r>
      <w:proofErr w:type="spellEnd"/>
      <w:r w:rsidRPr="00A55A0D">
        <w:t xml:space="preserve"> </w:t>
      </w:r>
      <w:proofErr w:type="spellStart"/>
      <w:r w:rsidRPr="00A55A0D">
        <w:t>i</w:t>
      </w:r>
      <w:proofErr w:type="spellEnd"/>
      <w:r w:rsidRPr="00A55A0D">
        <w:t xml:space="preserve"> </w:t>
      </w:r>
      <w:proofErr w:type="spellStart"/>
      <w:r w:rsidRPr="00A55A0D">
        <w:t>praksa</w:t>
      </w:r>
      <w:proofErr w:type="spellEnd"/>
      <w:r w:rsidRPr="00A55A0D">
        <w:t xml:space="preserve">, 27(1), pp.157-176.  </w:t>
      </w:r>
      <w:hyperlink r:id="rId32" w:history="1">
        <w:r w:rsidRPr="00A55A0D">
          <w:rPr>
            <w:rStyle w:val="Hyperlink"/>
          </w:rPr>
          <w:t>https://hrcak.srce.hr/202278</w:t>
        </w:r>
      </w:hyperlink>
      <w:r w:rsidRPr="00A55A0D">
        <w:t xml:space="preserve"> </w:t>
      </w:r>
    </w:p>
    <w:p w14:paraId="6F40BBEB" w14:textId="77777777" w:rsidR="00A55A0D" w:rsidRPr="00A55A0D" w:rsidRDefault="00A55A0D" w:rsidP="00A55A0D">
      <w:pPr>
        <w:numPr>
          <w:ilvl w:val="0"/>
          <w:numId w:val="36"/>
        </w:numPr>
      </w:pPr>
      <w:proofErr w:type="spellStart"/>
      <w:r w:rsidRPr="00A55A0D">
        <w:t>Heracleous</w:t>
      </w:r>
      <w:proofErr w:type="spellEnd"/>
      <w:r w:rsidRPr="00A55A0D">
        <w:t xml:space="preserve">, L. and Bartunek, J., 2021. Organization </w:t>
      </w:r>
      <w:proofErr w:type="gramStart"/>
      <w:r w:rsidRPr="00A55A0D">
        <w:t>change</w:t>
      </w:r>
      <w:proofErr w:type="gramEnd"/>
      <w:r w:rsidRPr="00A55A0D">
        <w:t xml:space="preserve"> failure, deep structures and temporality: Appreciating Wonderland. Human relations, 74(2), pp.208-233. </w:t>
      </w:r>
      <w:hyperlink r:id="rId33" w:history="1">
        <w:r w:rsidRPr="00A55A0D">
          <w:rPr>
            <w:rStyle w:val="Hyperlink"/>
          </w:rPr>
          <w:t>https://doi.org/10.1177/0018726720905361</w:t>
        </w:r>
      </w:hyperlink>
      <w:r w:rsidRPr="00A55A0D">
        <w:t xml:space="preserve"> </w:t>
      </w:r>
    </w:p>
    <w:p w14:paraId="21760CF3" w14:textId="77777777" w:rsidR="00A55A0D" w:rsidRPr="00A55A0D" w:rsidRDefault="00A55A0D" w:rsidP="00A55A0D">
      <w:pPr>
        <w:numPr>
          <w:ilvl w:val="0"/>
          <w:numId w:val="36"/>
        </w:numPr>
      </w:pPr>
      <w:r w:rsidRPr="00A55A0D">
        <w:t xml:space="preserve">Huete-Alcocer, N., López-Ruiz, V.R. and Grigorescu, A., 2019. Measurement of satisfaction in sustainable tourism: A cultural heritage site in Spain. Sustainability, 11(23), p.6774. </w:t>
      </w:r>
      <w:hyperlink r:id="rId34" w:history="1">
        <w:r w:rsidRPr="00A55A0D">
          <w:rPr>
            <w:rStyle w:val="Hyperlink"/>
          </w:rPr>
          <w:t>https://doi.org/10.3390/su11236774</w:t>
        </w:r>
      </w:hyperlink>
      <w:r w:rsidRPr="00A55A0D">
        <w:t xml:space="preserve"> </w:t>
      </w:r>
    </w:p>
    <w:p w14:paraId="48DB9361" w14:textId="77777777" w:rsidR="00A55A0D" w:rsidRPr="00A55A0D" w:rsidRDefault="00A55A0D" w:rsidP="00A55A0D">
      <w:pPr>
        <w:numPr>
          <w:ilvl w:val="0"/>
          <w:numId w:val="36"/>
        </w:numPr>
      </w:pPr>
      <w:r w:rsidRPr="00A55A0D">
        <w:t xml:space="preserve">Jaworski, C., Ravichandran, S., Karpinski, A.C. and Singh, S., 2018. The effects of training satisfaction, employee benefits, and incentives on part-time employees’ commitment. International Journal of Hospitality Management, 74, pp.1-12. </w:t>
      </w:r>
      <w:hyperlink r:id="rId35" w:history="1">
        <w:r w:rsidRPr="00A55A0D">
          <w:rPr>
            <w:rStyle w:val="Hyperlink"/>
          </w:rPr>
          <w:t>https://doi.org/10.1016/j.ijhm.2018.02.011</w:t>
        </w:r>
      </w:hyperlink>
      <w:r w:rsidRPr="00A55A0D">
        <w:t xml:space="preserve"> </w:t>
      </w:r>
    </w:p>
    <w:p w14:paraId="2AB1C68F" w14:textId="77777777" w:rsidR="00A55A0D" w:rsidRPr="00A55A0D" w:rsidRDefault="00A55A0D" w:rsidP="00A55A0D">
      <w:pPr>
        <w:numPr>
          <w:ilvl w:val="0"/>
          <w:numId w:val="36"/>
        </w:numPr>
      </w:pPr>
      <w:r w:rsidRPr="00A55A0D">
        <w:lastRenderedPageBreak/>
        <w:t xml:space="preserve">Jiang, Y. &amp; Wen, J. (2020). Effects of COVID-19 on hotel marketing and management: a perspective article. </w:t>
      </w:r>
      <w:r w:rsidRPr="00A55A0D">
        <w:rPr>
          <w:i/>
          <w:iCs/>
        </w:rPr>
        <w:t>International Journal of Contemporary Hospitality Management</w:t>
      </w:r>
      <w:r w:rsidRPr="00A55A0D">
        <w:t xml:space="preserve">, 32, 2563-2573. </w:t>
      </w:r>
      <w:hyperlink r:id="rId36" w:history="1">
        <w:r w:rsidRPr="00A55A0D">
          <w:rPr>
            <w:rStyle w:val="Hyperlink"/>
          </w:rPr>
          <w:t>http://dx.doi.org/10.1108/IJCHM-03-2020-0237</w:t>
        </w:r>
      </w:hyperlink>
      <w:r w:rsidRPr="00A55A0D">
        <w:t xml:space="preserve"> </w:t>
      </w:r>
    </w:p>
    <w:p w14:paraId="011B1905" w14:textId="77777777" w:rsidR="00A55A0D" w:rsidRPr="00A55A0D" w:rsidRDefault="00A55A0D" w:rsidP="00A55A0D">
      <w:pPr>
        <w:numPr>
          <w:ilvl w:val="0"/>
          <w:numId w:val="36"/>
        </w:numPr>
      </w:pPr>
      <w:proofErr w:type="spellStart"/>
      <w:r w:rsidRPr="00A55A0D">
        <w:t>Kandampully</w:t>
      </w:r>
      <w:proofErr w:type="spellEnd"/>
      <w:r w:rsidRPr="00A55A0D">
        <w:t xml:space="preserve">, J., </w:t>
      </w:r>
      <w:proofErr w:type="spellStart"/>
      <w:r w:rsidRPr="00A55A0D">
        <w:t>Bilgihan</w:t>
      </w:r>
      <w:proofErr w:type="spellEnd"/>
      <w:r w:rsidRPr="00A55A0D">
        <w:t xml:space="preserve">, A. and Zhang, T.C., 2016. Developing a people-technology hybrids model to unleash innovation and creativity: The new hospitality frontier. Journal of Hospitality and Tourism Management, 29, pp.154-164. </w:t>
      </w:r>
      <w:hyperlink r:id="rId37" w:history="1">
        <w:r w:rsidRPr="00A55A0D">
          <w:rPr>
            <w:rStyle w:val="Hyperlink"/>
          </w:rPr>
          <w:t>https://doi.org/10.1016/j.jhtm.2016.07.003</w:t>
        </w:r>
      </w:hyperlink>
      <w:r w:rsidRPr="00A55A0D">
        <w:t xml:space="preserve"> </w:t>
      </w:r>
    </w:p>
    <w:p w14:paraId="079B89B8" w14:textId="77777777" w:rsidR="00A55A0D" w:rsidRPr="00A55A0D" w:rsidRDefault="00A55A0D" w:rsidP="00A55A0D">
      <w:pPr>
        <w:numPr>
          <w:ilvl w:val="0"/>
          <w:numId w:val="36"/>
        </w:numPr>
      </w:pPr>
      <w:r w:rsidRPr="00A55A0D">
        <w:t xml:space="preserve">Khatter, A., White, L., Pyke, J. and McGrath, M., 2021. Stakeholders’ influence on environmental sustainability in the Australian hotel industry. Sustainability, 13(3), p.1351. </w:t>
      </w:r>
      <w:hyperlink r:id="rId38" w:history="1">
        <w:r w:rsidRPr="00A55A0D">
          <w:rPr>
            <w:rStyle w:val="Hyperlink"/>
          </w:rPr>
          <w:t>https://doi.org/10.3390/su13031351</w:t>
        </w:r>
      </w:hyperlink>
      <w:r w:rsidRPr="00A55A0D">
        <w:t xml:space="preserve"> </w:t>
      </w:r>
    </w:p>
    <w:p w14:paraId="74FF1476" w14:textId="77777777" w:rsidR="00A55A0D" w:rsidRPr="00A55A0D" w:rsidRDefault="00A55A0D" w:rsidP="00A55A0D">
      <w:pPr>
        <w:numPr>
          <w:ilvl w:val="0"/>
          <w:numId w:val="36"/>
        </w:numPr>
      </w:pPr>
      <w:proofErr w:type="spellStart"/>
      <w:r w:rsidRPr="00A55A0D">
        <w:t>Knezević</w:t>
      </w:r>
      <w:proofErr w:type="spellEnd"/>
      <w:r w:rsidRPr="00A55A0D">
        <w:t xml:space="preserve">, N., Grubor, B., </w:t>
      </w:r>
      <w:proofErr w:type="spellStart"/>
      <w:r w:rsidRPr="00A55A0D">
        <w:t>Kalenjuk</w:t>
      </w:r>
      <w:proofErr w:type="spellEnd"/>
      <w:r w:rsidRPr="00A55A0D">
        <w:t xml:space="preserve">, B., </w:t>
      </w:r>
      <w:proofErr w:type="spellStart"/>
      <w:r w:rsidRPr="00A55A0D">
        <w:t>Šmugović</w:t>
      </w:r>
      <w:proofErr w:type="spellEnd"/>
      <w:r w:rsidRPr="00A55A0D">
        <w:t xml:space="preserve">, S., Banjac, M. and Radivojević, G., 2021. Correlation of implementation of principles and functions of management in hospitality business. </w:t>
      </w:r>
      <w:proofErr w:type="spellStart"/>
      <w:r w:rsidRPr="00A55A0D">
        <w:t>Turizam</w:t>
      </w:r>
      <w:proofErr w:type="spellEnd"/>
      <w:r w:rsidRPr="00A55A0D">
        <w:t xml:space="preserve">, 25(3), pp.149-160.  </w:t>
      </w:r>
      <w:hyperlink r:id="rId39" w:history="1">
        <w:r w:rsidRPr="00A55A0D">
          <w:rPr>
            <w:rStyle w:val="Hyperlink"/>
          </w:rPr>
          <w:t>https://scindeks-clanci.ceon.rs/data/pdf/1450-6661/2021/1450-66612103149K.pdf</w:t>
        </w:r>
      </w:hyperlink>
      <w:r w:rsidRPr="00A55A0D">
        <w:t xml:space="preserve"> </w:t>
      </w:r>
    </w:p>
    <w:p w14:paraId="78C0D62E" w14:textId="77777777" w:rsidR="00A55A0D" w:rsidRPr="00A55A0D" w:rsidRDefault="00A55A0D" w:rsidP="00A55A0D">
      <w:pPr>
        <w:numPr>
          <w:ilvl w:val="0"/>
          <w:numId w:val="36"/>
        </w:numPr>
      </w:pPr>
      <w:proofErr w:type="spellStart"/>
      <w:r w:rsidRPr="00A55A0D">
        <w:t>Kwasnicka</w:t>
      </w:r>
      <w:proofErr w:type="spellEnd"/>
      <w:r w:rsidRPr="00A55A0D">
        <w:t xml:space="preserve">, D., Dombrowski, S.U., White, M. and </w:t>
      </w:r>
      <w:proofErr w:type="spellStart"/>
      <w:r w:rsidRPr="00A55A0D">
        <w:t>Sniehotta</w:t>
      </w:r>
      <w:proofErr w:type="spellEnd"/>
      <w:r w:rsidRPr="00A55A0D">
        <w:t xml:space="preserve">, F., 2016. Theoretical explanations for maintenance of behaviour change: a systematic review of behaviour theories. Health psychology review, 10(3), pp.277-296. </w:t>
      </w:r>
      <w:hyperlink r:id="rId40" w:history="1">
        <w:r w:rsidRPr="00A55A0D">
          <w:rPr>
            <w:rStyle w:val="Hyperlink"/>
          </w:rPr>
          <w:t>https://doi.org/10.1080/17437199.2016.1151372</w:t>
        </w:r>
      </w:hyperlink>
      <w:r w:rsidRPr="00A55A0D">
        <w:t xml:space="preserve"> </w:t>
      </w:r>
    </w:p>
    <w:p w14:paraId="18E5AD1B" w14:textId="77777777" w:rsidR="00A55A0D" w:rsidRPr="00A55A0D" w:rsidRDefault="00A55A0D" w:rsidP="00A55A0D">
      <w:pPr>
        <w:numPr>
          <w:ilvl w:val="0"/>
          <w:numId w:val="36"/>
        </w:numPr>
      </w:pPr>
      <w:r w:rsidRPr="00A55A0D">
        <w:t xml:space="preserve">Lee, W. and Chhabra, D., 2015. Heritage hotels and historic lodging: Perspectives on experiential marketing and sustainable culture. Journal of Heritage Tourism, 10(2), pp.103-110. </w:t>
      </w:r>
      <w:hyperlink r:id="rId41" w:history="1">
        <w:r w:rsidRPr="00A55A0D">
          <w:rPr>
            <w:rStyle w:val="Hyperlink"/>
          </w:rPr>
          <w:t>https://doi.org/10.1080/1743873X.2015.1051211</w:t>
        </w:r>
      </w:hyperlink>
      <w:r w:rsidRPr="00A55A0D">
        <w:t xml:space="preserve"> </w:t>
      </w:r>
    </w:p>
    <w:p w14:paraId="3E2EAB2B" w14:textId="77777777" w:rsidR="00A55A0D" w:rsidRPr="00A55A0D" w:rsidRDefault="00A55A0D" w:rsidP="00A55A0D">
      <w:pPr>
        <w:numPr>
          <w:ilvl w:val="0"/>
          <w:numId w:val="36"/>
        </w:numPr>
      </w:pPr>
      <w:r w:rsidRPr="00A55A0D">
        <w:t xml:space="preserve">Mackenzie, N. G., &amp; Gannon, M. J. (2019). Exploring the antecedents of sustainable tourism development. </w:t>
      </w:r>
      <w:r w:rsidRPr="00A55A0D">
        <w:rPr>
          <w:i/>
          <w:iCs/>
        </w:rPr>
        <w:t>International Journal of Contemporary Hospitality Management</w:t>
      </w:r>
      <w:r w:rsidRPr="00A55A0D">
        <w:t xml:space="preserve">, 31(6), 2417-2434. </w:t>
      </w:r>
      <w:hyperlink r:id="rId42" w:history="1">
        <w:r w:rsidRPr="00A55A0D">
          <w:rPr>
            <w:rStyle w:val="Hyperlink"/>
          </w:rPr>
          <w:t>https://doi.org/10.1108/IJCHM-05-2018-0384</w:t>
        </w:r>
      </w:hyperlink>
      <w:r w:rsidRPr="00A55A0D">
        <w:t xml:space="preserve"> </w:t>
      </w:r>
    </w:p>
    <w:p w14:paraId="1F69599B" w14:textId="77777777" w:rsidR="00A55A0D" w:rsidRPr="00A55A0D" w:rsidRDefault="00A55A0D" w:rsidP="00A55A0D">
      <w:pPr>
        <w:numPr>
          <w:ilvl w:val="0"/>
          <w:numId w:val="36"/>
        </w:numPr>
      </w:pPr>
      <w:r w:rsidRPr="00A55A0D">
        <w:t>Manning, L., 2020. Moving from a compliance</w:t>
      </w:r>
      <w:r w:rsidRPr="00A55A0D">
        <w:rPr>
          <w:rFonts w:ascii="Cambria Math" w:hAnsi="Cambria Math" w:cs="Cambria Math"/>
        </w:rPr>
        <w:t>‐</w:t>
      </w:r>
      <w:r w:rsidRPr="00A55A0D">
        <w:t>based to an integrity</w:t>
      </w:r>
      <w:r w:rsidRPr="00A55A0D">
        <w:rPr>
          <w:rFonts w:ascii="Cambria Math" w:hAnsi="Cambria Math" w:cs="Cambria Math"/>
        </w:rPr>
        <w:t>‐</w:t>
      </w:r>
      <w:r w:rsidRPr="00A55A0D">
        <w:t xml:space="preserve">based organizational climate in the food supply chain. Comprehensive Reviews in Food Science and Food Safety, 19(3), pp.995-1017. </w:t>
      </w:r>
      <w:hyperlink r:id="rId43" w:history="1">
        <w:r w:rsidRPr="00A55A0D">
          <w:rPr>
            <w:rStyle w:val="Hyperlink"/>
          </w:rPr>
          <w:t>https://doi.org/10.1111/1541-4337.12548</w:t>
        </w:r>
      </w:hyperlink>
      <w:r w:rsidRPr="00A55A0D">
        <w:t xml:space="preserve"> </w:t>
      </w:r>
    </w:p>
    <w:p w14:paraId="279F3FA4" w14:textId="77777777" w:rsidR="00A55A0D" w:rsidRPr="00A55A0D" w:rsidRDefault="00A55A0D" w:rsidP="00A55A0D">
      <w:pPr>
        <w:numPr>
          <w:ilvl w:val="0"/>
          <w:numId w:val="36"/>
        </w:numPr>
      </w:pPr>
      <w:r w:rsidRPr="00A55A0D">
        <w:t xml:space="preserve">Marques, I.A., Borges, I., Pereira, A.M. and Magalhães, J., 2022. Hotel Technology Innovations as Drivers of Safety and Hygiene in Hotel Customers. In Advances in Tourism, Technology and Systems: Selected Papers from ICOTTS 2021, Volume 2 (pp. 571-583). </w:t>
      </w:r>
      <w:hyperlink r:id="rId44" w:history="1">
        <w:r w:rsidRPr="00A55A0D">
          <w:rPr>
            <w:rStyle w:val="Hyperlink"/>
          </w:rPr>
          <w:t>https://www.researchgate.net/profile/Alexandra-Matos-Pereira/publication/360895931_Hotel_Technology_Innovations_as_Drivers_of_Safety_and_Hygiene_in_Hotel_Customers/links/635c291f8d4484154a41edda/Hotel-Technology-Innovations-as-Drivers-of-Safety-and-Hygiene-in-Hotel-Customers.pdf</w:t>
        </w:r>
      </w:hyperlink>
      <w:r w:rsidRPr="00A55A0D">
        <w:t xml:space="preserve"> </w:t>
      </w:r>
    </w:p>
    <w:p w14:paraId="23593020" w14:textId="77777777" w:rsidR="00A55A0D" w:rsidRPr="00A55A0D" w:rsidRDefault="00A55A0D" w:rsidP="00A55A0D">
      <w:pPr>
        <w:numPr>
          <w:ilvl w:val="0"/>
          <w:numId w:val="36"/>
        </w:numPr>
      </w:pPr>
      <w:r w:rsidRPr="00A55A0D">
        <w:t xml:space="preserve">Moffatt-Bruce, S.D., Hefner, J.L., </w:t>
      </w:r>
      <w:proofErr w:type="spellStart"/>
      <w:r w:rsidRPr="00A55A0D">
        <w:t>Mekhjian</w:t>
      </w:r>
      <w:proofErr w:type="spellEnd"/>
      <w:r w:rsidRPr="00A55A0D">
        <w:t xml:space="preserve">, H., </w:t>
      </w:r>
      <w:proofErr w:type="spellStart"/>
      <w:r w:rsidRPr="00A55A0D">
        <w:t>McAlearney</w:t>
      </w:r>
      <w:proofErr w:type="spellEnd"/>
      <w:r w:rsidRPr="00A55A0D">
        <w:t xml:space="preserve">, J.S., Latimer, T., Ellison, C. and </w:t>
      </w:r>
      <w:proofErr w:type="spellStart"/>
      <w:r w:rsidRPr="00A55A0D">
        <w:t>McAlearney</w:t>
      </w:r>
      <w:proofErr w:type="spellEnd"/>
      <w:r w:rsidRPr="00A55A0D">
        <w:t xml:space="preserve">, A.S., 2017. What is the return on investment for implementation of a crew resource management program at an academic medical </w:t>
      </w:r>
      <w:proofErr w:type="gramStart"/>
      <w:r w:rsidRPr="00A55A0D">
        <w:t>center?.</w:t>
      </w:r>
      <w:proofErr w:type="gramEnd"/>
      <w:r w:rsidRPr="00A55A0D">
        <w:t xml:space="preserve"> American Journal of Medical Quality, 32(1), pp.5-11. </w:t>
      </w:r>
      <w:hyperlink r:id="rId45" w:history="1">
        <w:r w:rsidRPr="00A55A0D">
          <w:rPr>
            <w:rStyle w:val="Hyperlink"/>
          </w:rPr>
          <w:t>https://doi.org/10.1177/1062860615608938</w:t>
        </w:r>
      </w:hyperlink>
      <w:r w:rsidRPr="00A55A0D">
        <w:t xml:space="preserve"> </w:t>
      </w:r>
    </w:p>
    <w:p w14:paraId="2F980249" w14:textId="77777777" w:rsidR="00A55A0D" w:rsidRPr="00A55A0D" w:rsidRDefault="00A55A0D" w:rsidP="00A55A0D">
      <w:pPr>
        <w:numPr>
          <w:ilvl w:val="0"/>
          <w:numId w:val="36"/>
        </w:numPr>
      </w:pPr>
      <w:r w:rsidRPr="00A55A0D">
        <w:t xml:space="preserve">Mohamed, L.M., 2016. Assessing the effects of transformational leadership: A study on Egyptian hotel employees. Journal of Hospitality and Tourism Management, 27, pp.49-59. </w:t>
      </w:r>
      <w:hyperlink r:id="rId46" w:history="1">
        <w:r w:rsidRPr="00A55A0D">
          <w:rPr>
            <w:rStyle w:val="Hyperlink"/>
          </w:rPr>
          <w:t>https://doi.org/10.1016/j.jhtm.2016.04.001</w:t>
        </w:r>
      </w:hyperlink>
      <w:r w:rsidRPr="00A55A0D">
        <w:t xml:space="preserve"> </w:t>
      </w:r>
    </w:p>
    <w:p w14:paraId="759C6902" w14:textId="77777777" w:rsidR="00A55A0D" w:rsidRPr="00A55A0D" w:rsidRDefault="00A55A0D" w:rsidP="00A55A0D">
      <w:pPr>
        <w:numPr>
          <w:ilvl w:val="0"/>
          <w:numId w:val="36"/>
        </w:numPr>
      </w:pPr>
      <w:proofErr w:type="spellStart"/>
      <w:r w:rsidRPr="00A55A0D">
        <w:t>Moliner</w:t>
      </w:r>
      <w:proofErr w:type="spellEnd"/>
      <w:r w:rsidRPr="00A55A0D">
        <w:t xml:space="preserve">, M.Á., </w:t>
      </w:r>
      <w:proofErr w:type="spellStart"/>
      <w:r w:rsidRPr="00A55A0D">
        <w:t>Monferrer</w:t>
      </w:r>
      <w:proofErr w:type="spellEnd"/>
      <w:r w:rsidRPr="00A55A0D">
        <w:t xml:space="preserve">, D., Estrada, </w:t>
      </w:r>
      <w:proofErr w:type="gramStart"/>
      <w:r w:rsidRPr="00A55A0D">
        <w:t>M.</w:t>
      </w:r>
      <w:proofErr w:type="gramEnd"/>
      <w:r w:rsidRPr="00A55A0D">
        <w:t xml:space="preserve"> and Rodríguez, R.M., 2019. Environmental sustainability and the hospitality customer experience: A study in tourist accommodation. Sustainability, 11(19), p.5279.  </w:t>
      </w:r>
      <w:hyperlink r:id="rId47" w:history="1">
        <w:r w:rsidRPr="00A55A0D">
          <w:rPr>
            <w:rStyle w:val="Hyperlink"/>
          </w:rPr>
          <w:t>https://doi.org/10.3390/su11195279</w:t>
        </w:r>
      </w:hyperlink>
      <w:r w:rsidRPr="00A55A0D">
        <w:t xml:space="preserve"> </w:t>
      </w:r>
    </w:p>
    <w:p w14:paraId="0C755E4D" w14:textId="77777777" w:rsidR="00A55A0D" w:rsidRPr="00A55A0D" w:rsidRDefault="00A55A0D" w:rsidP="00A55A0D">
      <w:pPr>
        <w:numPr>
          <w:ilvl w:val="0"/>
          <w:numId w:val="36"/>
        </w:numPr>
      </w:pPr>
      <w:r w:rsidRPr="00A55A0D">
        <w:t xml:space="preserve">Muminović, E., </w:t>
      </w:r>
      <w:proofErr w:type="spellStart"/>
      <w:r w:rsidRPr="00A55A0D">
        <w:t>Radosavljević</w:t>
      </w:r>
      <w:proofErr w:type="spellEnd"/>
      <w:r w:rsidRPr="00A55A0D">
        <w:t xml:space="preserve">, U. and Beganović, D., 2020. Strategic planning and management model for the regeneration of historic urban landscapes: The case of historic center of Novi Pazar in Serbia. Sustainability, 12(4), p.1323. </w:t>
      </w:r>
      <w:hyperlink r:id="rId48" w:history="1">
        <w:r w:rsidRPr="00A55A0D">
          <w:rPr>
            <w:rStyle w:val="Hyperlink"/>
          </w:rPr>
          <w:t>https://doi.org/10.3390/su12041323</w:t>
        </w:r>
      </w:hyperlink>
      <w:r w:rsidRPr="00A55A0D">
        <w:t xml:space="preserve"> </w:t>
      </w:r>
    </w:p>
    <w:p w14:paraId="0DAF6B18" w14:textId="77777777" w:rsidR="00A55A0D" w:rsidRPr="00A55A0D" w:rsidRDefault="00A55A0D" w:rsidP="00A55A0D">
      <w:pPr>
        <w:numPr>
          <w:ilvl w:val="0"/>
          <w:numId w:val="36"/>
        </w:numPr>
      </w:pPr>
      <w:r w:rsidRPr="00A55A0D">
        <w:lastRenderedPageBreak/>
        <w:t xml:space="preserve">Muttaqin, M.Z. and </w:t>
      </w:r>
      <w:proofErr w:type="spellStart"/>
      <w:r w:rsidRPr="00A55A0D">
        <w:t>Hardaningrum</w:t>
      </w:r>
      <w:proofErr w:type="spellEnd"/>
      <w:r w:rsidRPr="00A55A0D">
        <w:t xml:space="preserve">, F., 2019. Analysis of project implementation schedule using Microsoft Project (Case Study: </w:t>
      </w:r>
      <w:proofErr w:type="spellStart"/>
      <w:r w:rsidRPr="00A55A0D">
        <w:t>Trenggalek</w:t>
      </w:r>
      <w:proofErr w:type="spellEnd"/>
      <w:r w:rsidRPr="00A55A0D">
        <w:t xml:space="preserve"> City Square Area). IJEEIT: International Journal of Electrical Engineering and Information Technology, 2(1), pp.25-32. </w:t>
      </w:r>
      <w:hyperlink r:id="rId49" w:history="1">
        <w:r w:rsidRPr="00A55A0D">
          <w:rPr>
            <w:rStyle w:val="Hyperlink"/>
          </w:rPr>
          <w:t>https://pdfs.semanticscholar.org/4054/2b8c8d230cb9b5e8384741bf9aeaaac9537f.pdf</w:t>
        </w:r>
      </w:hyperlink>
      <w:r w:rsidRPr="00A55A0D">
        <w:t xml:space="preserve"> </w:t>
      </w:r>
    </w:p>
    <w:p w14:paraId="1DAC3743" w14:textId="77777777" w:rsidR="00A55A0D" w:rsidRPr="00A55A0D" w:rsidRDefault="00A55A0D" w:rsidP="00A55A0D">
      <w:pPr>
        <w:numPr>
          <w:ilvl w:val="0"/>
          <w:numId w:val="36"/>
        </w:numPr>
      </w:pPr>
      <w:r w:rsidRPr="00A55A0D">
        <w:t xml:space="preserve">Narayan, R., Gehlot, A., Singh, R., Akram, S.V., Priyadarshi, N. and Twala, B., 2022. Hospitality Feedback System 4.0: Digitalization of Feedback System with Integration of Industry 4.0 Enabling Technologies. Sustainability, 14(19), p.12158. </w:t>
      </w:r>
      <w:hyperlink r:id="rId50" w:history="1">
        <w:r w:rsidRPr="00A55A0D">
          <w:rPr>
            <w:rStyle w:val="Hyperlink"/>
          </w:rPr>
          <w:t>https://doi.org/10.3390/su141912158</w:t>
        </w:r>
      </w:hyperlink>
      <w:r w:rsidRPr="00A55A0D">
        <w:t xml:space="preserve"> </w:t>
      </w:r>
    </w:p>
    <w:p w14:paraId="72D0BA03" w14:textId="77777777" w:rsidR="00A55A0D" w:rsidRPr="00A55A0D" w:rsidRDefault="00A55A0D" w:rsidP="00A55A0D">
      <w:pPr>
        <w:numPr>
          <w:ilvl w:val="0"/>
          <w:numId w:val="36"/>
        </w:numPr>
      </w:pPr>
      <w:r w:rsidRPr="00A55A0D">
        <w:t xml:space="preserve">Ng, T.W. and Feldman, D.C., 2015. Idiosyncratic deals and voice behavior. Journal of Management, 41(3), pp.893-928. </w:t>
      </w:r>
      <w:hyperlink r:id="rId51" w:history="1">
        <w:r w:rsidRPr="00A55A0D">
          <w:rPr>
            <w:rStyle w:val="Hyperlink"/>
          </w:rPr>
          <w:t>https://doi.org/10.1177/0149206312457824</w:t>
        </w:r>
      </w:hyperlink>
      <w:r w:rsidRPr="00A55A0D">
        <w:t xml:space="preserve"> </w:t>
      </w:r>
    </w:p>
    <w:p w14:paraId="4C7CF987" w14:textId="77777777" w:rsidR="00A55A0D" w:rsidRPr="00A55A0D" w:rsidRDefault="00A55A0D" w:rsidP="00A55A0D">
      <w:pPr>
        <w:numPr>
          <w:ilvl w:val="0"/>
          <w:numId w:val="36"/>
        </w:numPr>
      </w:pPr>
      <w:r w:rsidRPr="00A55A0D">
        <w:t xml:space="preserve">Nicolaides, A., 2016. Moral intensity and service delivery in the hospitality industry: The value of codes of ethics. Journal of Economics, 7(2-3), pp.73-84. </w:t>
      </w:r>
      <w:hyperlink r:id="rId52" w:history="1">
        <w:r w:rsidRPr="00A55A0D">
          <w:rPr>
            <w:rStyle w:val="Hyperlink"/>
          </w:rPr>
          <w:t>https://doi.org/10.1080/09765239.2016.11907823</w:t>
        </w:r>
      </w:hyperlink>
      <w:r w:rsidRPr="00A55A0D">
        <w:t xml:space="preserve"> </w:t>
      </w:r>
    </w:p>
    <w:p w14:paraId="717D945F" w14:textId="77777777" w:rsidR="00A55A0D" w:rsidRPr="00A55A0D" w:rsidRDefault="00A55A0D" w:rsidP="00A55A0D">
      <w:pPr>
        <w:numPr>
          <w:ilvl w:val="0"/>
          <w:numId w:val="36"/>
        </w:numPr>
      </w:pPr>
      <w:r w:rsidRPr="00A55A0D">
        <w:t xml:space="preserve">Pappas, N., 2015. Achieving competitiveness in Greek accommodation establishments during recession. International Journal of Tourism Research, 17(4), pp.375-387. </w:t>
      </w:r>
      <w:hyperlink r:id="rId53" w:history="1">
        <w:r w:rsidRPr="00A55A0D">
          <w:rPr>
            <w:rStyle w:val="Hyperlink"/>
          </w:rPr>
          <w:t>https://doi.org/10.1002/jtr.1995</w:t>
        </w:r>
      </w:hyperlink>
      <w:r w:rsidRPr="00A55A0D">
        <w:t xml:space="preserve"> </w:t>
      </w:r>
    </w:p>
    <w:p w14:paraId="79B1E2AA" w14:textId="77777777" w:rsidR="00A55A0D" w:rsidRPr="00A55A0D" w:rsidRDefault="00A55A0D" w:rsidP="00A55A0D">
      <w:pPr>
        <w:numPr>
          <w:ilvl w:val="0"/>
          <w:numId w:val="36"/>
        </w:numPr>
      </w:pPr>
      <w:r w:rsidRPr="00A55A0D">
        <w:t xml:space="preserve">Pappas, N., Caputo, A., Pellegrini, M.M., Marzi, G. and </w:t>
      </w:r>
      <w:proofErr w:type="spellStart"/>
      <w:r w:rsidRPr="00A55A0D">
        <w:t>Michopoulou</w:t>
      </w:r>
      <w:proofErr w:type="spellEnd"/>
      <w:r w:rsidRPr="00A55A0D">
        <w:t xml:space="preserve">, E., 2021. The complexity of decision-making processes and IoT adoption in accommodation SMEs. Journal of Business Research, 131, pp.573-583. </w:t>
      </w:r>
      <w:hyperlink r:id="rId54" w:history="1">
        <w:r w:rsidRPr="00A55A0D">
          <w:rPr>
            <w:rStyle w:val="Hyperlink"/>
          </w:rPr>
          <w:t>https://doi.org/10.1016/j.jbusres.2021.01.010</w:t>
        </w:r>
      </w:hyperlink>
      <w:r w:rsidRPr="00A55A0D">
        <w:t xml:space="preserve"> </w:t>
      </w:r>
    </w:p>
    <w:p w14:paraId="3851922A" w14:textId="77777777" w:rsidR="00A55A0D" w:rsidRPr="00A55A0D" w:rsidRDefault="00A55A0D" w:rsidP="00A55A0D">
      <w:pPr>
        <w:numPr>
          <w:ilvl w:val="0"/>
          <w:numId w:val="36"/>
        </w:numPr>
      </w:pPr>
      <w:r w:rsidRPr="00A55A0D">
        <w:t>Pereira-Moliner, J., Molina-</w:t>
      </w:r>
      <w:proofErr w:type="spellStart"/>
      <w:r w:rsidRPr="00A55A0D">
        <w:t>Azorín</w:t>
      </w:r>
      <w:proofErr w:type="spellEnd"/>
      <w:r w:rsidRPr="00A55A0D">
        <w:t xml:space="preserve">, J.F., </w:t>
      </w:r>
      <w:proofErr w:type="spellStart"/>
      <w:r w:rsidRPr="00A55A0D">
        <w:t>Tarí</w:t>
      </w:r>
      <w:proofErr w:type="spellEnd"/>
      <w:r w:rsidRPr="00A55A0D">
        <w:t xml:space="preserve">, J.J., López-Gamero, M.D. and </w:t>
      </w:r>
      <w:proofErr w:type="spellStart"/>
      <w:r w:rsidRPr="00A55A0D">
        <w:t>Pertursa</w:t>
      </w:r>
      <w:proofErr w:type="spellEnd"/>
      <w:r w:rsidRPr="00A55A0D">
        <w:t xml:space="preserve">-Ortega, E.M., 2021. How do dynamic capabilities explain hotel </w:t>
      </w:r>
      <w:proofErr w:type="gramStart"/>
      <w:r w:rsidRPr="00A55A0D">
        <w:t>performance?.</w:t>
      </w:r>
      <w:proofErr w:type="gramEnd"/>
      <w:r w:rsidRPr="00A55A0D">
        <w:t xml:space="preserve"> International Journal of Hospitality Management, 98, p.103023. </w:t>
      </w:r>
      <w:hyperlink r:id="rId55" w:history="1">
        <w:r w:rsidRPr="00A55A0D">
          <w:rPr>
            <w:rStyle w:val="Hyperlink"/>
          </w:rPr>
          <w:t>https://doi.org/10.1016/j.ijhm.2021.103023</w:t>
        </w:r>
      </w:hyperlink>
      <w:r w:rsidRPr="00A55A0D">
        <w:t xml:space="preserve"> </w:t>
      </w:r>
    </w:p>
    <w:p w14:paraId="2C611938" w14:textId="77777777" w:rsidR="00A55A0D" w:rsidRPr="00A55A0D" w:rsidRDefault="00A55A0D" w:rsidP="00A55A0D">
      <w:pPr>
        <w:numPr>
          <w:ilvl w:val="0"/>
          <w:numId w:val="36"/>
        </w:numPr>
      </w:pPr>
      <w:r w:rsidRPr="00A55A0D">
        <w:t xml:space="preserve">Phillips, P. and Moutinho, L., 2014. Critical review of strategic planning research in hospitality and tourism. Annals of Tourism Research, 48, pp.96-120.  </w:t>
      </w:r>
      <w:hyperlink r:id="rId56" w:history="1">
        <w:r w:rsidRPr="00A55A0D">
          <w:rPr>
            <w:rStyle w:val="Hyperlink"/>
          </w:rPr>
          <w:t>https://doi.org/10.1016/j.annals.2014.05.013</w:t>
        </w:r>
      </w:hyperlink>
      <w:r w:rsidRPr="00A55A0D">
        <w:t xml:space="preserve"> </w:t>
      </w:r>
    </w:p>
    <w:p w14:paraId="24114985" w14:textId="77777777" w:rsidR="00A55A0D" w:rsidRPr="00A55A0D" w:rsidRDefault="00A55A0D" w:rsidP="00A55A0D">
      <w:pPr>
        <w:numPr>
          <w:ilvl w:val="0"/>
          <w:numId w:val="36"/>
        </w:numPr>
      </w:pPr>
      <w:proofErr w:type="spellStart"/>
      <w:r w:rsidRPr="00A55A0D">
        <w:t>Presenza</w:t>
      </w:r>
      <w:proofErr w:type="spellEnd"/>
      <w:r w:rsidRPr="00A55A0D">
        <w:t xml:space="preserve">, A., Petruzzelli, A. M., &amp; Sheehan, L. (2019). Innovation through tradition in hospitality. The Italian case of Albergo </w:t>
      </w:r>
      <w:proofErr w:type="spellStart"/>
      <w:r w:rsidRPr="00A55A0D">
        <w:t>Diffuso</w:t>
      </w:r>
      <w:proofErr w:type="spellEnd"/>
      <w:r w:rsidRPr="00A55A0D">
        <w:t xml:space="preserve">. Tourism Management, 71, 125-133. </w:t>
      </w:r>
      <w:hyperlink r:id="rId57" w:history="1">
        <w:r w:rsidRPr="00A55A0D">
          <w:rPr>
            <w:rStyle w:val="Hyperlink"/>
          </w:rPr>
          <w:t>https://doi.org/10.1016/J.TOURMAN.2018.11.020</w:t>
        </w:r>
      </w:hyperlink>
      <w:r w:rsidRPr="00A55A0D">
        <w:t xml:space="preserve"> </w:t>
      </w:r>
    </w:p>
    <w:p w14:paraId="463E346E" w14:textId="77777777" w:rsidR="00A55A0D" w:rsidRPr="00A55A0D" w:rsidRDefault="00A55A0D" w:rsidP="00A55A0D">
      <w:pPr>
        <w:numPr>
          <w:ilvl w:val="0"/>
          <w:numId w:val="36"/>
        </w:numPr>
      </w:pPr>
      <w:proofErr w:type="spellStart"/>
      <w:r w:rsidRPr="00A55A0D">
        <w:t>Radojević</w:t>
      </w:r>
      <w:proofErr w:type="spellEnd"/>
      <w:r w:rsidRPr="00A55A0D">
        <w:t xml:space="preserve">, T., 2014. Operational budgeting in hospitality. FINIZ 2014-The Role of Financial Reporting in Corporate Governance, pp.43-44. </w:t>
      </w:r>
      <w:hyperlink r:id="rId58" w:history="1">
        <w:r w:rsidRPr="00A55A0D">
          <w:rPr>
            <w:rStyle w:val="Hyperlink"/>
          </w:rPr>
          <w:t>https://doi.org/10.15308/finiz-2014-43-44</w:t>
        </w:r>
      </w:hyperlink>
      <w:r w:rsidRPr="00A55A0D">
        <w:t xml:space="preserve"> </w:t>
      </w:r>
    </w:p>
    <w:p w14:paraId="5B6E33E1" w14:textId="77777777" w:rsidR="00A55A0D" w:rsidRPr="00A55A0D" w:rsidRDefault="00A55A0D" w:rsidP="00A55A0D">
      <w:pPr>
        <w:numPr>
          <w:ilvl w:val="0"/>
          <w:numId w:val="36"/>
        </w:numPr>
      </w:pPr>
      <w:proofErr w:type="spellStart"/>
      <w:r w:rsidRPr="00A55A0D">
        <w:t>Rhou</w:t>
      </w:r>
      <w:proofErr w:type="spellEnd"/>
      <w:r w:rsidRPr="00A55A0D">
        <w:t xml:space="preserve">, Y. and Singal, M., 2020. A review of the business case for CSR in the hospitality industry. International Journal of Hospitality Management, 84, p.102330. </w:t>
      </w:r>
      <w:hyperlink r:id="rId59" w:history="1">
        <w:r w:rsidRPr="00A55A0D">
          <w:rPr>
            <w:rStyle w:val="Hyperlink"/>
          </w:rPr>
          <w:t>https://doi.org/10.1016/j.ijhm.2019.102330</w:t>
        </w:r>
      </w:hyperlink>
      <w:r w:rsidRPr="00A55A0D">
        <w:t xml:space="preserve"> </w:t>
      </w:r>
    </w:p>
    <w:p w14:paraId="2DC9295D" w14:textId="77777777" w:rsidR="00A55A0D" w:rsidRPr="00A55A0D" w:rsidRDefault="00A55A0D" w:rsidP="00A55A0D">
      <w:pPr>
        <w:numPr>
          <w:ilvl w:val="0"/>
          <w:numId w:val="36"/>
        </w:numPr>
      </w:pPr>
      <w:r w:rsidRPr="00A55A0D">
        <w:t>Sarkey, A., Turkson, A. and Ansah, J., 2013. A study of the impact of frontline employee traits on service quality and customer satisfaction in UK hotels. </w:t>
      </w:r>
      <w:r w:rsidRPr="00A55A0D">
        <w:rPr>
          <w:i/>
          <w:iCs/>
        </w:rPr>
        <w:t>Available at SSRN 2280603</w:t>
      </w:r>
      <w:r w:rsidRPr="00A55A0D">
        <w:t>.</w:t>
      </w:r>
      <w:r w:rsidRPr="00A55A0D">
        <w:rPr>
          <w:i/>
          <w:iCs/>
        </w:rPr>
        <w:t xml:space="preserve"> </w:t>
      </w:r>
      <w:hyperlink r:id="rId60" w:history="1">
        <w:r w:rsidRPr="00A55A0D">
          <w:rPr>
            <w:rStyle w:val="Hyperlink"/>
            <w:i/>
            <w:iCs/>
          </w:rPr>
          <w:t>https://dx.doi.org/10.2139/ssrn.2280603</w:t>
        </w:r>
      </w:hyperlink>
      <w:r w:rsidRPr="00A55A0D">
        <w:rPr>
          <w:i/>
          <w:iCs/>
        </w:rPr>
        <w:t xml:space="preserve"> </w:t>
      </w:r>
    </w:p>
    <w:p w14:paraId="19449A79" w14:textId="77777777" w:rsidR="00A55A0D" w:rsidRPr="00A55A0D" w:rsidRDefault="00A55A0D" w:rsidP="00A55A0D">
      <w:pPr>
        <w:numPr>
          <w:ilvl w:val="0"/>
          <w:numId w:val="36"/>
        </w:numPr>
      </w:pPr>
      <w:r w:rsidRPr="00A55A0D">
        <w:t xml:space="preserve">Shulga, L.V., 2021. Change management communication: The role of meaningfulness, leadership brand authenticity, and gender. Cornell Hospitality Quarterly, 62(4), pp.498-515. </w:t>
      </w:r>
      <w:hyperlink r:id="rId61" w:history="1">
        <w:r w:rsidRPr="00A55A0D">
          <w:rPr>
            <w:rStyle w:val="Hyperlink"/>
          </w:rPr>
          <w:t>https://doi.org/10.1177/1938965520929022</w:t>
        </w:r>
      </w:hyperlink>
      <w:r w:rsidRPr="00A55A0D">
        <w:t xml:space="preserve"> </w:t>
      </w:r>
    </w:p>
    <w:p w14:paraId="77E6C495" w14:textId="77777777" w:rsidR="00A55A0D" w:rsidRPr="00A55A0D" w:rsidRDefault="00A55A0D" w:rsidP="00A55A0D">
      <w:pPr>
        <w:numPr>
          <w:ilvl w:val="0"/>
          <w:numId w:val="36"/>
        </w:numPr>
      </w:pPr>
      <w:proofErr w:type="spellStart"/>
      <w:r w:rsidRPr="00A55A0D">
        <w:t>Simankina</w:t>
      </w:r>
      <w:proofErr w:type="spellEnd"/>
      <w:r w:rsidRPr="00A55A0D">
        <w:t xml:space="preserve">, T., </w:t>
      </w:r>
      <w:proofErr w:type="spellStart"/>
      <w:r w:rsidRPr="00A55A0D">
        <w:t>Kibireva</w:t>
      </w:r>
      <w:proofErr w:type="spellEnd"/>
      <w:r w:rsidRPr="00A55A0D">
        <w:t xml:space="preserve">, I., </w:t>
      </w:r>
      <w:proofErr w:type="spellStart"/>
      <w:r w:rsidRPr="00A55A0D">
        <w:t>Mottaeva</w:t>
      </w:r>
      <w:proofErr w:type="spellEnd"/>
      <w:r w:rsidRPr="00A55A0D">
        <w:t xml:space="preserve">, A. and </w:t>
      </w:r>
      <w:proofErr w:type="spellStart"/>
      <w:r w:rsidRPr="00A55A0D">
        <w:t>Gusarova</w:t>
      </w:r>
      <w:proofErr w:type="spellEnd"/>
      <w:r w:rsidRPr="00A55A0D">
        <w:t xml:space="preserve">, M., 2019. Application of the PERT method in scheduling of construction of apart-hotel for energy consumption economy. In International Scientific Conference Energy Management of Municipal Facilities and Sustainable Energy Technologies EMMFT 2018: Volume 2 (pp. 138-145). </w:t>
      </w:r>
    </w:p>
    <w:p w14:paraId="6B1083E8" w14:textId="77777777" w:rsidR="00A55A0D" w:rsidRPr="00A55A0D" w:rsidRDefault="00A55A0D" w:rsidP="00A55A0D">
      <w:pPr>
        <w:numPr>
          <w:ilvl w:val="0"/>
          <w:numId w:val="36"/>
        </w:numPr>
      </w:pPr>
      <w:r w:rsidRPr="00A55A0D">
        <w:t xml:space="preserve">Uzoamaka, O.E., Emeka, N. and Eze, J., EMPLOYEE EMPOWERMENT AND TEAM-WORK IN MANAGEMENT OF CHANGE: TECHNIQUES, CHALLENGES AND PROSPECTS. </w:t>
      </w:r>
      <w:hyperlink r:id="rId62" w:history="1">
        <w:r w:rsidRPr="00A55A0D">
          <w:rPr>
            <w:rStyle w:val="Hyperlink"/>
          </w:rPr>
          <w:t>http://arabianjbmr.com/pdfs/JPDS_VOL_9_3/9.pdf</w:t>
        </w:r>
      </w:hyperlink>
      <w:r w:rsidRPr="00A55A0D">
        <w:t xml:space="preserve"> </w:t>
      </w:r>
    </w:p>
    <w:p w14:paraId="73A15E2E" w14:textId="77777777" w:rsidR="00A55A0D" w:rsidRPr="00A55A0D" w:rsidRDefault="00A55A0D" w:rsidP="00A55A0D">
      <w:pPr>
        <w:numPr>
          <w:ilvl w:val="0"/>
          <w:numId w:val="36"/>
        </w:numPr>
      </w:pPr>
      <w:r w:rsidRPr="00A55A0D">
        <w:lastRenderedPageBreak/>
        <w:t>Vaara, E. and Lamberg, J.A., 2016. Taking historical embeddedness seriously: Three historical approaches to advance strategy process and practice research. </w:t>
      </w:r>
      <w:r w:rsidRPr="00A55A0D">
        <w:rPr>
          <w:i/>
          <w:iCs/>
        </w:rPr>
        <w:t>Academy of Management Review</w:t>
      </w:r>
      <w:r w:rsidRPr="00A55A0D">
        <w:t>, </w:t>
      </w:r>
      <w:r w:rsidRPr="00A55A0D">
        <w:rPr>
          <w:i/>
          <w:iCs/>
        </w:rPr>
        <w:t>41</w:t>
      </w:r>
      <w:r w:rsidRPr="00A55A0D">
        <w:t xml:space="preserve">(4), pp.633-657. </w:t>
      </w:r>
      <w:hyperlink r:id="rId63" w:history="1">
        <w:r w:rsidRPr="00A55A0D">
          <w:rPr>
            <w:rStyle w:val="Hyperlink"/>
          </w:rPr>
          <w:t>https://doi.org/10.5465/amr.2014.0172</w:t>
        </w:r>
      </w:hyperlink>
      <w:r w:rsidRPr="00A55A0D">
        <w:t xml:space="preserve"> </w:t>
      </w:r>
    </w:p>
    <w:p w14:paraId="10A6F124" w14:textId="77777777" w:rsidR="00A55A0D" w:rsidRPr="00A55A0D" w:rsidRDefault="00A55A0D" w:rsidP="00A55A0D">
      <w:pPr>
        <w:numPr>
          <w:ilvl w:val="0"/>
          <w:numId w:val="36"/>
        </w:numPr>
      </w:pPr>
      <w:proofErr w:type="spellStart"/>
      <w:r w:rsidRPr="00A55A0D">
        <w:t>Varsanis</w:t>
      </w:r>
      <w:proofErr w:type="spellEnd"/>
      <w:r w:rsidRPr="00A55A0D">
        <w:t xml:space="preserve">, K., Belias, D., </w:t>
      </w:r>
      <w:proofErr w:type="spellStart"/>
      <w:r w:rsidRPr="00A55A0D">
        <w:t>Kakkos</w:t>
      </w:r>
      <w:proofErr w:type="spellEnd"/>
      <w:r w:rsidRPr="00A55A0D">
        <w:t xml:space="preserve">, N., </w:t>
      </w:r>
      <w:proofErr w:type="spellStart"/>
      <w:r w:rsidRPr="00A55A0D">
        <w:t>Chondrogiannis</w:t>
      </w:r>
      <w:proofErr w:type="spellEnd"/>
      <w:r w:rsidRPr="00A55A0D">
        <w:t xml:space="preserve">, M., </w:t>
      </w:r>
      <w:proofErr w:type="spellStart"/>
      <w:r w:rsidRPr="00A55A0D">
        <w:t>Rossidis</w:t>
      </w:r>
      <w:proofErr w:type="spellEnd"/>
      <w:r w:rsidRPr="00A55A0D">
        <w:t>, I., &amp; Mantas, C., 2019. The Relationship Between Service Quality and Customer Satisfaction on Luxurious Hotels So to Produce Error-Free Service. </w:t>
      </w:r>
      <w:r w:rsidRPr="00A55A0D">
        <w:rPr>
          <w:i/>
          <w:iCs/>
        </w:rPr>
        <w:t>Strategic Innovative Marketing and Tourism</w:t>
      </w:r>
      <w:r w:rsidRPr="00A55A0D">
        <w:t>.</w:t>
      </w:r>
    </w:p>
    <w:p w14:paraId="6F7DB13D" w14:textId="77777777" w:rsidR="00A55A0D" w:rsidRPr="00A55A0D" w:rsidRDefault="00A55A0D" w:rsidP="00A55A0D">
      <w:pPr>
        <w:numPr>
          <w:ilvl w:val="0"/>
          <w:numId w:val="36"/>
        </w:numPr>
      </w:pPr>
      <w:r w:rsidRPr="00A55A0D">
        <w:t xml:space="preserve">Vinnakota, S., 2017. Impact of Digital Marketing on Hospitality Business Performance. International Journal of Research, 4(17), pp.3893-3898. </w:t>
      </w:r>
      <w:hyperlink r:id="rId64" w:history="1">
        <w:r w:rsidRPr="00A55A0D">
          <w:rPr>
            <w:rStyle w:val="Hyperlink"/>
          </w:rPr>
          <w:t>https://www.researchgate.net/profile/Sunny-Vinnakota/publication/367188429_Impact_of_Digital_Marketing_on_Hospitality_Business_Performance/links/63c5fc43d7e5841e0bd336b0/Impact-of-Digital-Marketing-on-Hospitality-Business-Performance.pdf</w:t>
        </w:r>
      </w:hyperlink>
      <w:r w:rsidRPr="00A55A0D">
        <w:t xml:space="preserve"> </w:t>
      </w:r>
    </w:p>
    <w:p w14:paraId="44057615" w14:textId="77777777" w:rsidR="00A55A0D" w:rsidRPr="00A55A0D" w:rsidRDefault="00A55A0D" w:rsidP="00A55A0D">
      <w:pPr>
        <w:numPr>
          <w:ilvl w:val="0"/>
          <w:numId w:val="36"/>
        </w:numPr>
      </w:pPr>
      <w:r w:rsidRPr="00A55A0D">
        <w:t xml:space="preserve">Wang, L., Law, R., Hung, K. and Guillet, B.D., 2014. Scale development of perceived </w:t>
      </w:r>
      <w:proofErr w:type="spellStart"/>
      <w:r w:rsidRPr="00A55A0D">
        <w:t>eTrust</w:t>
      </w:r>
      <w:proofErr w:type="spellEnd"/>
      <w:r w:rsidRPr="00A55A0D">
        <w:t xml:space="preserve"> in the hotel industry: The perspective of Internet users. </w:t>
      </w:r>
      <w:r w:rsidRPr="00A55A0D">
        <w:rPr>
          <w:i/>
          <w:iCs/>
        </w:rPr>
        <w:t>International Journal of Hospitality Management</w:t>
      </w:r>
      <w:r w:rsidRPr="00A55A0D">
        <w:t>, </w:t>
      </w:r>
      <w:r w:rsidRPr="00A55A0D">
        <w:rPr>
          <w:i/>
          <w:iCs/>
        </w:rPr>
        <w:t>43</w:t>
      </w:r>
      <w:r w:rsidRPr="00A55A0D">
        <w:t xml:space="preserve">, pp.35-46. </w:t>
      </w:r>
      <w:hyperlink r:id="rId65" w:history="1">
        <w:r w:rsidRPr="00A55A0D">
          <w:rPr>
            <w:rStyle w:val="Hyperlink"/>
          </w:rPr>
          <w:t>https://doi.org/10.1016/j.ijhm.2014.08.005</w:t>
        </w:r>
      </w:hyperlink>
      <w:r w:rsidRPr="00A55A0D">
        <w:t xml:space="preserve"> </w:t>
      </w:r>
    </w:p>
    <w:p w14:paraId="208FE676" w14:textId="77777777" w:rsidR="00A55A0D" w:rsidRPr="00A55A0D" w:rsidRDefault="00A55A0D" w:rsidP="00A55A0D">
      <w:pPr>
        <w:numPr>
          <w:ilvl w:val="0"/>
          <w:numId w:val="36"/>
        </w:numPr>
      </w:pPr>
      <w:r w:rsidRPr="00A55A0D">
        <w:t xml:space="preserve">Wang, Z., Lim, B.T. and </w:t>
      </w:r>
      <w:proofErr w:type="spellStart"/>
      <w:r w:rsidRPr="00A55A0D">
        <w:t>Kamardeen</w:t>
      </w:r>
      <w:proofErr w:type="spellEnd"/>
      <w:r w:rsidRPr="00A55A0D">
        <w:t xml:space="preserve">, I., 2012. Volatility in construction: Different dimensions and types of changes. In Australasian Journal of Construction Economics and Building-Conference Series (Vol. 1, No. 2, pp. 13-20). </w:t>
      </w:r>
      <w:hyperlink r:id="rId66" w:history="1">
        <w:r w:rsidRPr="00A55A0D">
          <w:rPr>
            <w:rStyle w:val="Hyperlink"/>
          </w:rPr>
          <w:t>https://doi.org/10.5130/ajceb-cs.v1i2.3162</w:t>
        </w:r>
      </w:hyperlink>
      <w:r w:rsidRPr="00A55A0D">
        <w:t xml:space="preserve"> </w:t>
      </w:r>
    </w:p>
    <w:p w14:paraId="4B8906BF" w14:textId="77777777" w:rsidR="00A55A0D" w:rsidRPr="00A55A0D" w:rsidRDefault="00A55A0D" w:rsidP="00A55A0D">
      <w:pPr>
        <w:numPr>
          <w:ilvl w:val="0"/>
          <w:numId w:val="36"/>
        </w:numPr>
      </w:pPr>
      <w:r w:rsidRPr="00A55A0D">
        <w:t>Wu, H.C. and Ko, Y.J., 2013. Assessment of service quality in the hotel industry. </w:t>
      </w:r>
      <w:r w:rsidRPr="00A55A0D">
        <w:rPr>
          <w:i/>
          <w:iCs/>
        </w:rPr>
        <w:t>Journal of Quality Assurance in Hospitality &amp; Tourism</w:t>
      </w:r>
      <w:r w:rsidRPr="00A55A0D">
        <w:t>, </w:t>
      </w:r>
      <w:r w:rsidRPr="00A55A0D">
        <w:rPr>
          <w:i/>
          <w:iCs/>
        </w:rPr>
        <w:t>14</w:t>
      </w:r>
      <w:r w:rsidRPr="00A55A0D">
        <w:t xml:space="preserve">(3), pp.218-244. </w:t>
      </w:r>
      <w:hyperlink r:id="rId67" w:history="1">
        <w:r w:rsidRPr="00A55A0D">
          <w:rPr>
            <w:rStyle w:val="Hyperlink"/>
          </w:rPr>
          <w:t>https://doi.org/10.1080/1528008X.2013.802557</w:t>
        </w:r>
      </w:hyperlink>
      <w:r w:rsidRPr="00A55A0D">
        <w:t xml:space="preserve"> </w:t>
      </w:r>
    </w:p>
    <w:p w14:paraId="62D4AAF8" w14:textId="77777777" w:rsidR="00A55A0D" w:rsidRPr="00A55A0D" w:rsidRDefault="00A55A0D" w:rsidP="00A55A0D">
      <w:pPr>
        <w:numPr>
          <w:ilvl w:val="0"/>
          <w:numId w:val="36"/>
        </w:numPr>
      </w:pPr>
      <w:r w:rsidRPr="00A55A0D">
        <w:t xml:space="preserve">Yan, J., Fu, X., Oum, T.H. and Wang, K., 2019. Airline horizontal mergers and productivity: Empirical evidence from a quasi-natural experiment in China. International Journal of Industrial Organization, 62, pp.358-376. </w:t>
      </w:r>
      <w:hyperlink r:id="rId68" w:history="1">
        <w:r w:rsidRPr="00A55A0D">
          <w:rPr>
            <w:rStyle w:val="Hyperlink"/>
          </w:rPr>
          <w:t>https://doi.org/10.1016/j.ijindorg.2018.01.004</w:t>
        </w:r>
      </w:hyperlink>
      <w:r w:rsidRPr="00A55A0D">
        <w:t xml:space="preserve"> </w:t>
      </w:r>
    </w:p>
    <w:p w14:paraId="13AFE747" w14:textId="77777777" w:rsidR="00A55A0D" w:rsidRPr="00A55A0D" w:rsidRDefault="00A55A0D" w:rsidP="00A55A0D">
      <w:pPr>
        <w:numPr>
          <w:ilvl w:val="0"/>
          <w:numId w:val="36"/>
        </w:numPr>
      </w:pPr>
      <w:r w:rsidRPr="00A55A0D">
        <w:t>Zou, Y. and Huang, J., 2012, July. An importance-performance analysis of influencing factors of guestroom comfort in high star-rated hotels. In </w:t>
      </w:r>
      <w:r w:rsidRPr="00A55A0D">
        <w:rPr>
          <w:i/>
          <w:iCs/>
        </w:rPr>
        <w:t>ICSSSM12</w:t>
      </w:r>
      <w:r w:rsidRPr="00A55A0D">
        <w:t xml:space="preserve"> (pp. 446-450). </w:t>
      </w:r>
      <w:hyperlink r:id="rId69" w:history="1">
        <w:r w:rsidRPr="00A55A0D">
          <w:rPr>
            <w:rStyle w:val="Hyperlink"/>
          </w:rPr>
          <w:t>https://doi.org/10.1109/ICSSSM.2012.6252275</w:t>
        </w:r>
      </w:hyperlink>
      <w:r w:rsidRPr="00A55A0D">
        <w:t xml:space="preserve"> </w:t>
      </w:r>
    </w:p>
    <w:p w14:paraId="5E4859F2" w14:textId="77777777" w:rsidR="00A55A0D" w:rsidRPr="00A55A0D" w:rsidRDefault="00A55A0D" w:rsidP="00A55A0D"/>
    <w:p w14:paraId="11A14C7F" w14:textId="77777777" w:rsidR="00A55A0D" w:rsidRDefault="00A55A0D" w:rsidP="00A55A0D">
      <w:pPr>
        <w:rPr>
          <w:rFonts w:eastAsiaTheme="majorEastAsia" w:cs="Times New Roman (Headings CS)"/>
          <w:b/>
          <w:bCs/>
          <w:caps/>
          <w:color w:val="003241" w:themeColor="accent1" w:themeShade="80"/>
          <w:sz w:val="30"/>
          <w:szCs w:val="30"/>
        </w:rPr>
      </w:pPr>
    </w:p>
    <w:p w14:paraId="4C19D49D" w14:textId="77777777" w:rsidR="00A55A0D" w:rsidRDefault="00A55A0D" w:rsidP="00A55A0D">
      <w:pPr>
        <w:rPr>
          <w:rFonts w:eastAsiaTheme="majorEastAsia" w:cs="Times New Roman (Headings CS)"/>
          <w:b/>
          <w:bCs/>
          <w:caps/>
          <w:color w:val="003241" w:themeColor="accent1" w:themeShade="80"/>
          <w:sz w:val="30"/>
          <w:szCs w:val="30"/>
        </w:rPr>
      </w:pPr>
    </w:p>
    <w:p w14:paraId="59F5481E" w14:textId="77777777" w:rsidR="00A55A0D" w:rsidRDefault="00A55A0D" w:rsidP="00A55A0D">
      <w:pPr>
        <w:rPr>
          <w:rFonts w:eastAsiaTheme="majorEastAsia" w:cs="Times New Roman (Headings CS)"/>
          <w:b/>
          <w:bCs/>
          <w:caps/>
          <w:color w:val="003241" w:themeColor="accent1" w:themeShade="80"/>
          <w:sz w:val="30"/>
          <w:szCs w:val="30"/>
        </w:rPr>
      </w:pPr>
    </w:p>
    <w:p w14:paraId="743AD935" w14:textId="77777777" w:rsidR="00A55A0D" w:rsidRDefault="00A55A0D" w:rsidP="00A55A0D">
      <w:pPr>
        <w:rPr>
          <w:rFonts w:eastAsiaTheme="majorEastAsia" w:cs="Times New Roman (Headings CS)"/>
          <w:b/>
          <w:bCs/>
          <w:caps/>
          <w:color w:val="003241" w:themeColor="accent1" w:themeShade="80"/>
          <w:sz w:val="30"/>
          <w:szCs w:val="30"/>
        </w:rPr>
      </w:pPr>
    </w:p>
    <w:p w14:paraId="277958CE" w14:textId="77777777" w:rsidR="00A55A0D" w:rsidRDefault="00A55A0D" w:rsidP="00A55A0D">
      <w:pPr>
        <w:rPr>
          <w:rFonts w:eastAsiaTheme="majorEastAsia" w:cs="Times New Roman (Headings CS)"/>
          <w:b/>
          <w:bCs/>
          <w:caps/>
          <w:color w:val="003241" w:themeColor="accent1" w:themeShade="80"/>
          <w:sz w:val="30"/>
          <w:szCs w:val="30"/>
        </w:rPr>
      </w:pPr>
    </w:p>
    <w:p w14:paraId="3320D3D3" w14:textId="77777777" w:rsidR="00A55A0D" w:rsidRDefault="00A55A0D" w:rsidP="00A55A0D">
      <w:pPr>
        <w:rPr>
          <w:rFonts w:eastAsiaTheme="majorEastAsia" w:cs="Times New Roman (Headings CS)"/>
          <w:b/>
          <w:bCs/>
          <w:caps/>
          <w:color w:val="003241" w:themeColor="accent1" w:themeShade="80"/>
          <w:sz w:val="30"/>
          <w:szCs w:val="30"/>
        </w:rPr>
      </w:pPr>
    </w:p>
    <w:p w14:paraId="5E28DE89" w14:textId="77777777" w:rsidR="00A55A0D" w:rsidRDefault="00A55A0D" w:rsidP="00A55A0D">
      <w:pPr>
        <w:rPr>
          <w:rFonts w:eastAsiaTheme="majorEastAsia" w:cs="Times New Roman (Headings CS)"/>
          <w:b/>
          <w:bCs/>
          <w:caps/>
          <w:color w:val="003241" w:themeColor="accent1" w:themeShade="80"/>
          <w:sz w:val="30"/>
          <w:szCs w:val="30"/>
        </w:rPr>
      </w:pPr>
    </w:p>
    <w:p w14:paraId="28502A35" w14:textId="77777777" w:rsidR="00A55A0D" w:rsidRDefault="00A55A0D" w:rsidP="00A55A0D">
      <w:pPr>
        <w:rPr>
          <w:rFonts w:eastAsiaTheme="majorEastAsia" w:cs="Times New Roman (Headings CS)"/>
          <w:b/>
          <w:bCs/>
          <w:caps/>
          <w:color w:val="003241" w:themeColor="accent1" w:themeShade="80"/>
          <w:sz w:val="30"/>
          <w:szCs w:val="30"/>
        </w:rPr>
      </w:pPr>
    </w:p>
    <w:p w14:paraId="2E779FA8" w14:textId="77777777" w:rsidR="00A55A0D" w:rsidRDefault="00A55A0D" w:rsidP="00A55A0D">
      <w:pPr>
        <w:rPr>
          <w:rFonts w:eastAsiaTheme="majorEastAsia" w:cs="Times New Roman (Headings CS)"/>
          <w:b/>
          <w:bCs/>
          <w:caps/>
          <w:color w:val="003241" w:themeColor="accent1" w:themeShade="80"/>
          <w:sz w:val="30"/>
          <w:szCs w:val="30"/>
        </w:rPr>
      </w:pPr>
    </w:p>
    <w:p w14:paraId="1ADE7F18" w14:textId="3E34CBAB" w:rsidR="00A55A0D" w:rsidRDefault="00A55A0D" w:rsidP="00A55A0D">
      <w:pPr>
        <w:rPr>
          <w:rFonts w:eastAsiaTheme="majorEastAsia" w:cs="Times New Roman (Headings CS)"/>
          <w:b/>
          <w:bCs/>
          <w:caps/>
          <w:color w:val="003241" w:themeColor="accent1" w:themeShade="80"/>
          <w:sz w:val="30"/>
          <w:szCs w:val="30"/>
        </w:rPr>
      </w:pPr>
      <w:r w:rsidRPr="00A55A0D">
        <w:rPr>
          <w:rFonts w:eastAsiaTheme="majorEastAsia" w:cs="Times New Roman (Headings CS)"/>
          <w:b/>
          <w:bCs/>
          <w:caps/>
          <w:color w:val="003241" w:themeColor="accent1" w:themeShade="80"/>
          <w:sz w:val="30"/>
          <w:szCs w:val="30"/>
        </w:rPr>
        <w:lastRenderedPageBreak/>
        <w:t>Appendix</w:t>
      </w:r>
    </w:p>
    <w:p w14:paraId="77FFF5B9" w14:textId="3182B4A4" w:rsidR="00A55A0D" w:rsidRDefault="00A55A0D" w:rsidP="00A55A0D">
      <w:pPr>
        <w:rPr>
          <w:rFonts w:eastAsiaTheme="majorEastAsia" w:cs="Times New Roman (Headings CS)"/>
          <w:b/>
          <w:bCs/>
          <w:caps/>
          <w:color w:val="003241" w:themeColor="accent1" w:themeShade="80"/>
          <w:sz w:val="30"/>
          <w:szCs w:val="30"/>
        </w:rPr>
      </w:pPr>
      <w:r>
        <w:rPr>
          <w:b/>
          <w:bCs/>
          <w:noProof/>
          <w:color w:val="0D0D0D"/>
          <w:sz w:val="32"/>
          <w:szCs w:val="32"/>
          <w:shd w:val="clear" w:color="auto" w:fill="FFFFFF"/>
        </w:rPr>
        <w:drawing>
          <wp:inline distT="0" distB="0" distL="0" distR="0" wp14:anchorId="7E58C9EC" wp14:editId="0C4A595F">
            <wp:extent cx="5973288" cy="4607560"/>
            <wp:effectExtent l="0" t="0" r="8890" b="2540"/>
            <wp:docPr id="12037569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56988" name="Picture 2" descr="A screenshot of a computer&#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215073" cy="4794064"/>
                    </a:xfrm>
                    <a:prstGeom prst="rect">
                      <a:avLst/>
                    </a:prstGeom>
                    <a:noFill/>
                    <a:ln>
                      <a:noFill/>
                    </a:ln>
                  </pic:spPr>
                </pic:pic>
              </a:graphicData>
            </a:graphic>
          </wp:inline>
        </w:drawing>
      </w:r>
    </w:p>
    <w:p w14:paraId="676A4E79" w14:textId="74516486" w:rsidR="00A55A0D" w:rsidRDefault="00A55A0D" w:rsidP="00A55A0D">
      <w:pPr>
        <w:rPr>
          <w:rFonts w:eastAsiaTheme="majorEastAsia" w:cs="Times New Roman (Headings CS)"/>
          <w:b/>
          <w:bCs/>
          <w:caps/>
          <w:color w:val="003241" w:themeColor="accent1" w:themeShade="80"/>
          <w:sz w:val="30"/>
          <w:szCs w:val="30"/>
        </w:rPr>
      </w:pPr>
      <w:r>
        <w:rPr>
          <w:b/>
          <w:bCs/>
          <w:noProof/>
          <w:color w:val="0D0D0D"/>
          <w:sz w:val="32"/>
          <w:szCs w:val="32"/>
          <w:shd w:val="clear" w:color="auto" w:fill="FFFFFF"/>
        </w:rPr>
        <w:lastRenderedPageBreak/>
        <w:drawing>
          <wp:inline distT="0" distB="0" distL="0" distR="0" wp14:anchorId="718A7072" wp14:editId="6D5DF11E">
            <wp:extent cx="5201392" cy="4171950"/>
            <wp:effectExtent l="0" t="0" r="0" b="0"/>
            <wp:docPr id="798349470" name="Picture 3"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49470" name="Picture 3" descr="A screenshot of a hotel&#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349794" cy="4290981"/>
                    </a:xfrm>
                    <a:prstGeom prst="rect">
                      <a:avLst/>
                    </a:prstGeom>
                    <a:noFill/>
                    <a:ln>
                      <a:noFill/>
                    </a:ln>
                  </pic:spPr>
                </pic:pic>
              </a:graphicData>
            </a:graphic>
          </wp:inline>
        </w:drawing>
      </w:r>
    </w:p>
    <w:p w14:paraId="390E151B" w14:textId="2BFFD6EB" w:rsidR="00A55A0D" w:rsidRDefault="00A55A0D" w:rsidP="00A55A0D">
      <w:pPr>
        <w:rPr>
          <w:rFonts w:eastAsiaTheme="majorEastAsia" w:cs="Times New Roman (Headings CS)"/>
          <w:b/>
          <w:bCs/>
          <w:caps/>
          <w:color w:val="003241" w:themeColor="accent1" w:themeShade="80"/>
          <w:sz w:val="30"/>
          <w:szCs w:val="30"/>
        </w:rPr>
      </w:pPr>
      <w:r>
        <w:rPr>
          <w:b/>
          <w:bCs/>
          <w:noProof/>
          <w:color w:val="0D0D0D"/>
          <w:sz w:val="32"/>
          <w:szCs w:val="32"/>
          <w:shd w:val="clear" w:color="auto" w:fill="FFFFFF"/>
        </w:rPr>
        <w:drawing>
          <wp:inline distT="0" distB="0" distL="0" distR="0" wp14:anchorId="10E4B297" wp14:editId="625CF62A">
            <wp:extent cx="4376961" cy="2600696"/>
            <wp:effectExtent l="0" t="0" r="5080" b="9525"/>
            <wp:docPr id="31095354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953546" name="Picture 5" descr="A screenshot of a computer&#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438791" cy="2637434"/>
                    </a:xfrm>
                    <a:prstGeom prst="rect">
                      <a:avLst/>
                    </a:prstGeom>
                    <a:noFill/>
                    <a:ln>
                      <a:noFill/>
                    </a:ln>
                  </pic:spPr>
                </pic:pic>
              </a:graphicData>
            </a:graphic>
          </wp:inline>
        </w:drawing>
      </w:r>
    </w:p>
    <w:p w14:paraId="54EEF2CE" w14:textId="77777777" w:rsidR="00A55A0D" w:rsidRDefault="00A55A0D" w:rsidP="00A55A0D">
      <w:pPr>
        <w:rPr>
          <w:rFonts w:eastAsiaTheme="majorEastAsia" w:cs="Times New Roman (Headings CS)"/>
          <w:b/>
          <w:bCs/>
          <w:caps/>
          <w:color w:val="003241" w:themeColor="accent1" w:themeShade="80"/>
          <w:sz w:val="30"/>
          <w:szCs w:val="30"/>
        </w:rPr>
      </w:pPr>
    </w:p>
    <w:p w14:paraId="32378410" w14:textId="261C57F3" w:rsidR="00A55A0D" w:rsidRDefault="00A55A0D" w:rsidP="00A55A0D">
      <w:pPr>
        <w:rPr>
          <w:rFonts w:eastAsiaTheme="majorEastAsia" w:cs="Times New Roman (Headings CS)"/>
          <w:b/>
          <w:bCs/>
          <w:caps/>
          <w:color w:val="003241" w:themeColor="accent1" w:themeShade="80"/>
          <w:sz w:val="30"/>
          <w:szCs w:val="30"/>
        </w:rPr>
      </w:pPr>
      <w:r>
        <w:rPr>
          <w:noProof/>
          <w:color w:val="0D0D0D"/>
        </w:rPr>
        <w:lastRenderedPageBreak/>
        <w:drawing>
          <wp:inline distT="0" distB="0" distL="0" distR="0" wp14:anchorId="2866D0F5" wp14:editId="682429A8">
            <wp:extent cx="4458737" cy="2588821"/>
            <wp:effectExtent l="0" t="0" r="0" b="2540"/>
            <wp:docPr id="369524822" name="Picture 6"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24822" name="Picture 6" descr="A screenshot of a review&#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510254" cy="2618732"/>
                    </a:xfrm>
                    <a:prstGeom prst="rect">
                      <a:avLst/>
                    </a:prstGeom>
                    <a:noFill/>
                    <a:ln>
                      <a:noFill/>
                    </a:ln>
                  </pic:spPr>
                </pic:pic>
              </a:graphicData>
            </a:graphic>
          </wp:inline>
        </w:drawing>
      </w:r>
    </w:p>
    <w:p w14:paraId="001BBB98" w14:textId="77777777" w:rsidR="00A55A0D" w:rsidRDefault="00A55A0D" w:rsidP="00A55A0D">
      <w:pPr>
        <w:rPr>
          <w:rFonts w:eastAsiaTheme="majorEastAsia" w:cs="Times New Roman (Headings CS)"/>
          <w:b/>
          <w:bCs/>
          <w:caps/>
          <w:color w:val="003241" w:themeColor="accent1" w:themeShade="80"/>
          <w:sz w:val="30"/>
          <w:szCs w:val="30"/>
        </w:rPr>
      </w:pPr>
    </w:p>
    <w:p w14:paraId="4EDC04C2" w14:textId="69AF7538" w:rsidR="00A55A0D" w:rsidRPr="00A55A0D" w:rsidRDefault="00A55A0D" w:rsidP="00A55A0D">
      <w:pPr>
        <w:rPr>
          <w:rFonts w:eastAsiaTheme="majorEastAsia" w:cs="Times New Roman (Headings CS)"/>
          <w:b/>
          <w:bCs/>
          <w:caps/>
          <w:color w:val="003241" w:themeColor="accent1" w:themeShade="80"/>
          <w:sz w:val="30"/>
          <w:szCs w:val="30"/>
        </w:rPr>
      </w:pPr>
      <w:r>
        <w:rPr>
          <w:noProof/>
          <w:color w:val="0D0D0D"/>
        </w:rPr>
        <w:drawing>
          <wp:inline distT="0" distB="0" distL="0" distR="0" wp14:anchorId="0B30D105" wp14:editId="3F3D2C94">
            <wp:extent cx="4061361" cy="2754630"/>
            <wp:effectExtent l="0" t="0" r="0" b="7620"/>
            <wp:docPr id="1057947293" name="Picture 7"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47293" name="Picture 7" descr="A screenshot of a review&#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132929" cy="2803172"/>
                    </a:xfrm>
                    <a:prstGeom prst="rect">
                      <a:avLst/>
                    </a:prstGeom>
                    <a:noFill/>
                    <a:ln>
                      <a:noFill/>
                    </a:ln>
                  </pic:spPr>
                </pic:pic>
              </a:graphicData>
            </a:graphic>
          </wp:inline>
        </w:drawing>
      </w:r>
    </w:p>
    <w:sectPr w:rsidR="00A55A0D" w:rsidRPr="00A55A0D" w:rsidSect="00BF1B94">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940D5" w14:textId="77777777" w:rsidR="00BF1B94" w:rsidRDefault="00BF1B94">
      <w:pPr>
        <w:spacing w:before="0" w:after="0" w:line="240" w:lineRule="auto"/>
      </w:pPr>
      <w:r>
        <w:separator/>
      </w:r>
    </w:p>
  </w:endnote>
  <w:endnote w:type="continuationSeparator" w:id="0">
    <w:p w14:paraId="021792F9" w14:textId="77777777" w:rsidR="00BF1B94" w:rsidRDefault="00BF1B9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ill Sans MT">
    <w:panose1 w:val="020B0502020104020203"/>
    <w:charset w:val="00"/>
    <w:family w:val="swiss"/>
    <w:pitch w:val="variable"/>
    <w:sig w:usb0="00000007" w:usb1="00000000" w:usb2="00000000" w:usb3="00000000" w:csb0="00000003" w:csb1="00000000"/>
  </w:font>
  <w:font w:name="Times New Roman (Headings CS)">
    <w:altName w:val="Times New Roman"/>
    <w:panose1 w:val="020B0604020202020204"/>
    <w:charset w:val="00"/>
    <w:family w:val="roman"/>
    <w:notTrueType/>
    <w:pitch w:val="default"/>
  </w:font>
  <w:font w:name="Times New Roman (Body CS)">
    <w:altName w:val="Times New Roman"/>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24F61"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14E6C" w14:textId="77777777" w:rsidR="00BF1B94" w:rsidRDefault="00BF1B94">
      <w:pPr>
        <w:spacing w:before="0" w:after="0" w:line="240" w:lineRule="auto"/>
      </w:pPr>
      <w:r>
        <w:separator/>
      </w:r>
    </w:p>
  </w:footnote>
  <w:footnote w:type="continuationSeparator" w:id="0">
    <w:p w14:paraId="4C7E37FA" w14:textId="77777777" w:rsidR="00BF1B94" w:rsidRDefault="00BF1B9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E9176" w14:textId="5060C53F" w:rsidR="00AC7454" w:rsidRPr="00AC7454" w:rsidRDefault="00AC7454" w:rsidP="00AC7454">
    <w:pPr>
      <w:pStyle w:val="Header"/>
    </w:pPr>
    <w:r>
      <w:rPr>
        <w:noProof/>
      </w:rPr>
      <w:drawing>
        <wp:anchor distT="0" distB="0" distL="114300" distR="114300" simplePos="0" relativeHeight="251658240" behindDoc="0" locked="0" layoutInCell="1" allowOverlap="1" wp14:anchorId="2B7BEC5D" wp14:editId="20FECEC0">
          <wp:simplePos x="0" y="0"/>
          <wp:positionH relativeFrom="margin">
            <wp:align>right</wp:align>
          </wp:positionH>
          <wp:positionV relativeFrom="paragraph">
            <wp:posOffset>-457423</wp:posOffset>
          </wp:positionV>
          <wp:extent cx="688768" cy="673973"/>
          <wp:effectExtent l="0" t="0" r="0" b="0"/>
          <wp:wrapSquare wrapText="bothSides"/>
          <wp:docPr id="1575780025"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18075" name="Picture 1" descr="A logo for a company&#10;&#10;Description automatically generated"/>
                  <pic:cNvPicPr/>
                </pic:nvPicPr>
                <pic:blipFill>
                  <a:blip r:embed="rId1"/>
                  <a:stretch>
                    <a:fillRect/>
                  </a:stretch>
                </pic:blipFill>
                <pic:spPr>
                  <a:xfrm>
                    <a:off x="0" y="0"/>
                    <a:ext cx="688768" cy="673973"/>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44B70F1"/>
    <w:multiLevelType w:val="multilevel"/>
    <w:tmpl w:val="427C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9602C5B"/>
    <w:multiLevelType w:val="multilevel"/>
    <w:tmpl w:val="BABC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CB75F47"/>
    <w:multiLevelType w:val="multilevel"/>
    <w:tmpl w:val="CDE8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1FC870A0"/>
    <w:multiLevelType w:val="hybridMultilevel"/>
    <w:tmpl w:val="0BE46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65E304B"/>
    <w:multiLevelType w:val="multilevel"/>
    <w:tmpl w:val="B27C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2EFA618E"/>
    <w:multiLevelType w:val="hybridMultilevel"/>
    <w:tmpl w:val="81A89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5692E91"/>
    <w:multiLevelType w:val="multilevel"/>
    <w:tmpl w:val="45B23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68004A3"/>
    <w:multiLevelType w:val="hybridMultilevel"/>
    <w:tmpl w:val="1AB27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96C36BD"/>
    <w:multiLevelType w:val="multilevel"/>
    <w:tmpl w:val="83084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733478"/>
    <w:multiLevelType w:val="multilevel"/>
    <w:tmpl w:val="4A283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1B57215"/>
    <w:multiLevelType w:val="hybridMultilevel"/>
    <w:tmpl w:val="ECE0DE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3C937BB"/>
    <w:multiLevelType w:val="hybridMultilevel"/>
    <w:tmpl w:val="6D68C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A840115"/>
    <w:multiLevelType w:val="multilevel"/>
    <w:tmpl w:val="7E70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E5D6A7B"/>
    <w:multiLevelType w:val="hybridMultilevel"/>
    <w:tmpl w:val="68782B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69F242D1"/>
    <w:multiLevelType w:val="multilevel"/>
    <w:tmpl w:val="0D864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7BDE42DC"/>
    <w:multiLevelType w:val="multilevel"/>
    <w:tmpl w:val="5848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1091560">
    <w:abstractNumId w:val="9"/>
  </w:num>
  <w:num w:numId="2" w16cid:durableId="1454792140">
    <w:abstractNumId w:val="9"/>
  </w:num>
  <w:num w:numId="3" w16cid:durableId="1272474281">
    <w:abstractNumId w:val="8"/>
  </w:num>
  <w:num w:numId="4" w16cid:durableId="1896310045">
    <w:abstractNumId w:val="8"/>
  </w:num>
  <w:num w:numId="5" w16cid:durableId="1782800902">
    <w:abstractNumId w:val="9"/>
  </w:num>
  <w:num w:numId="6" w16cid:durableId="132526421">
    <w:abstractNumId w:val="8"/>
  </w:num>
  <w:num w:numId="7" w16cid:durableId="586621328">
    <w:abstractNumId w:val="13"/>
  </w:num>
  <w:num w:numId="8" w16cid:durableId="892496727">
    <w:abstractNumId w:val="11"/>
  </w:num>
  <w:num w:numId="9" w16cid:durableId="101609319">
    <w:abstractNumId w:val="18"/>
  </w:num>
  <w:num w:numId="10" w16cid:durableId="729157751">
    <w:abstractNumId w:val="15"/>
  </w:num>
  <w:num w:numId="11" w16cid:durableId="1091585182">
    <w:abstractNumId w:val="30"/>
  </w:num>
  <w:num w:numId="12" w16cid:durableId="983392410">
    <w:abstractNumId w:val="28"/>
  </w:num>
  <w:num w:numId="13" w16cid:durableId="243687821">
    <w:abstractNumId w:val="7"/>
  </w:num>
  <w:num w:numId="14" w16cid:durableId="24261383">
    <w:abstractNumId w:val="6"/>
  </w:num>
  <w:num w:numId="15" w16cid:durableId="1272473023">
    <w:abstractNumId w:val="5"/>
  </w:num>
  <w:num w:numId="16" w16cid:durableId="1040016767">
    <w:abstractNumId w:val="4"/>
  </w:num>
  <w:num w:numId="17" w16cid:durableId="1794667041">
    <w:abstractNumId w:val="3"/>
  </w:num>
  <w:num w:numId="18" w16cid:durableId="1798184187">
    <w:abstractNumId w:val="2"/>
  </w:num>
  <w:num w:numId="19" w16cid:durableId="2080591391">
    <w:abstractNumId w:val="1"/>
  </w:num>
  <w:num w:numId="20" w16cid:durableId="574357586">
    <w:abstractNumId w:val="0"/>
  </w:num>
  <w:num w:numId="21" w16cid:durableId="824706301">
    <w:abstractNumId w:val="23"/>
  </w:num>
  <w:num w:numId="22" w16cid:durableId="1315184240">
    <w:abstractNumId w:val="10"/>
  </w:num>
  <w:num w:numId="23" w16cid:durableId="1191533390">
    <w:abstractNumId w:val="29"/>
  </w:num>
  <w:num w:numId="24" w16cid:durableId="1593317607">
    <w:abstractNumId w:val="12"/>
  </w:num>
  <w:num w:numId="25" w16cid:durableId="318579939">
    <w:abstractNumId w:val="17"/>
  </w:num>
  <w:num w:numId="26" w16cid:durableId="2094281258">
    <w:abstractNumId w:val="26"/>
  </w:num>
  <w:num w:numId="27" w16cid:durableId="1489248738">
    <w:abstractNumId w:val="20"/>
  </w:num>
  <w:num w:numId="28" w16cid:durableId="952594937">
    <w:abstractNumId w:val="14"/>
  </w:num>
  <w:num w:numId="29" w16cid:durableId="1319650588">
    <w:abstractNumId w:val="22"/>
  </w:num>
  <w:num w:numId="30" w16cid:durableId="1152062202">
    <w:abstractNumId w:val="31"/>
  </w:num>
  <w:num w:numId="31" w16cid:durableId="1197083192">
    <w:abstractNumId w:val="25"/>
  </w:num>
  <w:num w:numId="32" w16cid:durableId="784085075">
    <w:abstractNumId w:val="19"/>
  </w:num>
  <w:num w:numId="33" w16cid:durableId="1392583986">
    <w:abstractNumId w:val="21"/>
  </w:num>
  <w:num w:numId="34" w16cid:durableId="2041666914">
    <w:abstractNumId w:val="27"/>
  </w:num>
  <w:num w:numId="35" w16cid:durableId="1891645747">
    <w:abstractNumId w:val="16"/>
  </w:num>
  <w:num w:numId="36" w16cid:durableId="203804045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removePersonalInformation/>
  <w:removeDateAndTime/>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410"/>
    <w:rsid w:val="00041CEB"/>
    <w:rsid w:val="000748AA"/>
    <w:rsid w:val="00101A18"/>
    <w:rsid w:val="00154D3B"/>
    <w:rsid w:val="001638F6"/>
    <w:rsid w:val="00165E85"/>
    <w:rsid w:val="001A2000"/>
    <w:rsid w:val="001A3A68"/>
    <w:rsid w:val="00206B7B"/>
    <w:rsid w:val="002C3095"/>
    <w:rsid w:val="002C30DB"/>
    <w:rsid w:val="003209D6"/>
    <w:rsid w:val="00334A73"/>
    <w:rsid w:val="003422FF"/>
    <w:rsid w:val="00346A63"/>
    <w:rsid w:val="003978FF"/>
    <w:rsid w:val="003F5990"/>
    <w:rsid w:val="00442511"/>
    <w:rsid w:val="004815C6"/>
    <w:rsid w:val="004861D8"/>
    <w:rsid w:val="004952C4"/>
    <w:rsid w:val="004F26D7"/>
    <w:rsid w:val="005019BD"/>
    <w:rsid w:val="005A1C5A"/>
    <w:rsid w:val="005D5D2E"/>
    <w:rsid w:val="00602BB5"/>
    <w:rsid w:val="00651DB3"/>
    <w:rsid w:val="00685117"/>
    <w:rsid w:val="00690EFD"/>
    <w:rsid w:val="006C7BF2"/>
    <w:rsid w:val="007021DE"/>
    <w:rsid w:val="00731CAE"/>
    <w:rsid w:val="00732607"/>
    <w:rsid w:val="0074501E"/>
    <w:rsid w:val="00783410"/>
    <w:rsid w:val="007B0D15"/>
    <w:rsid w:val="00800E57"/>
    <w:rsid w:val="00844483"/>
    <w:rsid w:val="00862A7D"/>
    <w:rsid w:val="00876773"/>
    <w:rsid w:val="00934F1C"/>
    <w:rsid w:val="009A1E44"/>
    <w:rsid w:val="009D2231"/>
    <w:rsid w:val="00A122DB"/>
    <w:rsid w:val="00A16604"/>
    <w:rsid w:val="00A55A0D"/>
    <w:rsid w:val="00A94F7E"/>
    <w:rsid w:val="00AC7454"/>
    <w:rsid w:val="00AD165F"/>
    <w:rsid w:val="00B47B7A"/>
    <w:rsid w:val="00B646B8"/>
    <w:rsid w:val="00BA410B"/>
    <w:rsid w:val="00BC11F5"/>
    <w:rsid w:val="00BF1B94"/>
    <w:rsid w:val="00C03B6E"/>
    <w:rsid w:val="00C80BD4"/>
    <w:rsid w:val="00CB4391"/>
    <w:rsid w:val="00CF3A42"/>
    <w:rsid w:val="00D5413C"/>
    <w:rsid w:val="00DC07A3"/>
    <w:rsid w:val="00E11B8A"/>
    <w:rsid w:val="00E47672"/>
    <w:rsid w:val="00EB55F3"/>
    <w:rsid w:val="00ED643B"/>
    <w:rsid w:val="00F56615"/>
    <w:rsid w:val="00F677F9"/>
    <w:rsid w:val="00F80529"/>
    <w:rsid w:val="00FD1504"/>
    <w:rsid w:val="00FE13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D448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4546A"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lsdException w:name="heading 3" w:semiHidden="1" w:uiPriority="0" w:unhideWhenUsed="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lsdException w:name="List Number" w:semiHidden="1" w:uiPriority="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672"/>
    <w:rPr>
      <w:color w:val="767171" w:themeColor="background2" w:themeShade="80"/>
    </w:rPr>
  </w:style>
  <w:style w:type="paragraph" w:styleId="Heading1">
    <w:name w:val="heading 1"/>
    <w:basedOn w:val="Normal"/>
    <w:next w:val="Normal"/>
    <w:link w:val="Heading1Char"/>
    <w:uiPriority w:val="4"/>
    <w:qFormat/>
    <w:rsid w:val="00101A18"/>
    <w:pPr>
      <w:keepNext/>
      <w:keepLines/>
      <w:spacing w:before="600" w:after="60"/>
      <w:outlineLvl w:val="0"/>
    </w:pPr>
    <w:rPr>
      <w:rFonts w:eastAsiaTheme="majorEastAsia" w:cs="Times New Roman (Headings CS)"/>
      <w:b/>
      <w:caps/>
      <w:color w:val="44546A" w:themeColor="text2"/>
      <w:sz w:val="30"/>
      <w:szCs w:val="30"/>
    </w:rPr>
  </w:style>
  <w:style w:type="paragraph" w:styleId="Heading2">
    <w:name w:val="heading 2"/>
    <w:basedOn w:val="Normal"/>
    <w:next w:val="Normal"/>
    <w:link w:val="Heading2Char"/>
    <w:uiPriority w:val="4"/>
    <w:rsid w:val="00A122DB"/>
    <w:pPr>
      <w:keepNext/>
      <w:keepLines/>
      <w:spacing w:before="240" w:after="0"/>
      <w:outlineLvl w:val="1"/>
    </w:pPr>
    <w:rPr>
      <w:rFonts w:asciiTheme="majorHAnsi" w:eastAsiaTheme="majorEastAsia" w:hAnsiTheme="majorHAnsi" w:cstheme="majorBidi"/>
      <w:caps/>
      <w:color w:val="006683" w:themeColor="accent1"/>
    </w:rPr>
  </w:style>
  <w:style w:type="paragraph" w:styleId="Heading3">
    <w:name w:val="heading 3"/>
    <w:basedOn w:val="Normal"/>
    <w:next w:val="Normal"/>
    <w:link w:val="Heading3Char"/>
    <w:uiPriority w:val="4"/>
    <w:semiHidden/>
    <w:unhideWhenUsed/>
    <w:rsid w:val="00A122DB"/>
    <w:pPr>
      <w:keepNext/>
      <w:keepLines/>
      <w:spacing w:before="200" w:after="0"/>
      <w:outlineLvl w:val="2"/>
    </w:pPr>
    <w:rPr>
      <w:rFonts w:asciiTheme="majorHAnsi" w:eastAsiaTheme="majorEastAsia" w:hAnsiTheme="majorHAnsi" w:cstheme="majorBidi"/>
      <w:color w:val="006683" w:themeColor="accent1"/>
    </w:rPr>
  </w:style>
  <w:style w:type="paragraph" w:styleId="Heading4">
    <w:name w:val="heading 4"/>
    <w:basedOn w:val="Normal"/>
    <w:next w:val="Normal"/>
    <w:link w:val="Heading4Char"/>
    <w:uiPriority w:val="4"/>
    <w:semiHidden/>
    <w:unhideWhenUsed/>
    <w:qFormat/>
    <w:rsid w:val="00BC11F5"/>
    <w:pPr>
      <w:keepNext/>
      <w:keepLines/>
      <w:spacing w:before="40" w:after="0"/>
      <w:outlineLvl w:val="3"/>
    </w:pPr>
    <w:rPr>
      <w:rFonts w:asciiTheme="majorHAnsi" w:eastAsiaTheme="majorEastAsia" w:hAnsiTheme="majorHAnsi" w:cstheme="majorBidi"/>
      <w:i/>
      <w:iCs/>
      <w:color w:val="004C62" w:themeColor="accent1" w:themeShade="BF"/>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003241"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003241"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rsid w:val="00E47672"/>
    <w:pPr>
      <w:spacing w:before="360" w:after="0"/>
      <w:ind w:left="1332"/>
      <w:contextualSpacing/>
    </w:pPr>
    <w:rPr>
      <w:rFonts w:cs="Times New Roman (Body CS)"/>
      <w:bCs/>
      <w:caps/>
      <w:color w:val="FFFFFF" w:themeColor="background1"/>
      <w:sz w:val="32"/>
    </w:rPr>
  </w:style>
  <w:style w:type="character" w:customStyle="1" w:styleId="Heading1Char">
    <w:name w:val="Heading 1 Char"/>
    <w:basedOn w:val="DefaultParagraphFont"/>
    <w:link w:val="Heading1"/>
    <w:uiPriority w:val="4"/>
    <w:rsid w:val="00101A18"/>
    <w:rPr>
      <w:rFonts w:ascii="Gill Sans MT" w:eastAsiaTheme="majorEastAsia" w:hAnsi="Gill Sans MT" w:cs="Times New Roman (Headings CS)"/>
      <w:b/>
      <w:caps/>
      <w:sz w:val="30"/>
      <w:szCs w:val="30"/>
    </w:rPr>
  </w:style>
  <w:style w:type="character" w:customStyle="1" w:styleId="Heading2Char">
    <w:name w:val="Heading 2 Char"/>
    <w:basedOn w:val="DefaultParagraphFont"/>
    <w:link w:val="Heading2"/>
    <w:uiPriority w:val="4"/>
    <w:rsid w:val="00E47672"/>
    <w:rPr>
      <w:rFonts w:asciiTheme="majorHAnsi" w:eastAsiaTheme="majorEastAsia" w:hAnsiTheme="majorHAnsi" w:cstheme="majorBidi"/>
      <w:caps/>
      <w:color w:val="006683" w:themeColor="accent1"/>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006683"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003241"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003241" w:themeColor="accent1" w:themeShade="7F"/>
    </w:rPr>
  </w:style>
  <w:style w:type="paragraph" w:styleId="ListBullet">
    <w:name w:val="List Bullet"/>
    <w:basedOn w:val="Normal"/>
    <w:uiPriority w:val="7"/>
    <w:rsid w:val="00101A18"/>
    <w:pPr>
      <w:numPr>
        <w:numId w:val="5"/>
      </w:numPr>
    </w:pPr>
  </w:style>
  <w:style w:type="paragraph" w:styleId="ListNumber">
    <w:name w:val="List Number"/>
    <w:basedOn w:val="Normal"/>
    <w:uiPriority w:val="5"/>
    <w:unhideWhenUsed/>
    <w:pPr>
      <w:numPr>
        <w:numId w:val="6"/>
      </w:numPr>
      <w:contextualSpacing/>
    </w:pPr>
  </w:style>
  <w:style w:type="paragraph" w:styleId="Title">
    <w:name w:val="Title"/>
    <w:basedOn w:val="Normal"/>
    <w:link w:val="TitleChar"/>
    <w:uiPriority w:val="2"/>
    <w:unhideWhenUsed/>
    <w:rsid w:val="00E47672"/>
    <w:pPr>
      <w:adjustRightInd w:val="0"/>
      <w:spacing w:before="0" w:after="40" w:line="1200" w:lineRule="exact"/>
      <w:ind w:left="630"/>
      <w:contextualSpacing/>
    </w:pPr>
    <w:rPr>
      <w:rFonts w:asciiTheme="majorHAnsi" w:eastAsiaTheme="majorEastAsia" w:hAnsiTheme="majorHAnsi" w:cs="Times New Roman (Headings CS)"/>
      <w:b/>
      <w:caps/>
      <w:color w:val="44546A" w:themeColor="text2"/>
      <w:spacing w:val="30"/>
      <w:kern w:val="28"/>
      <w:sz w:val="110"/>
      <w:szCs w:val="60"/>
    </w:rPr>
  </w:style>
  <w:style w:type="character" w:customStyle="1" w:styleId="TitleChar">
    <w:name w:val="Title Char"/>
    <w:basedOn w:val="DefaultParagraphFont"/>
    <w:link w:val="Title"/>
    <w:uiPriority w:val="2"/>
    <w:rsid w:val="00E47672"/>
    <w:rPr>
      <w:rFonts w:asciiTheme="majorHAnsi" w:eastAsiaTheme="majorEastAsia" w:hAnsiTheme="majorHAnsi" w:cs="Times New Roman (Headings CS)"/>
      <w:b/>
      <w:caps/>
      <w:spacing w:val="30"/>
      <w:kern w:val="28"/>
      <w:sz w:val="110"/>
      <w:szCs w:val="60"/>
    </w:rPr>
  </w:style>
  <w:style w:type="paragraph" w:styleId="Subtitle">
    <w:name w:val="Subtitle"/>
    <w:basedOn w:val="Normal"/>
    <w:link w:val="SubtitleChar"/>
    <w:uiPriority w:val="11"/>
    <w:unhideWhenUsed/>
    <w:qFormat/>
    <w:rsid w:val="00E47672"/>
    <w:pPr>
      <w:numPr>
        <w:ilvl w:val="1"/>
      </w:numPr>
      <w:spacing w:before="300" w:after="40"/>
      <w:ind w:left="630"/>
      <w:contextualSpacing/>
    </w:pPr>
    <w:rPr>
      <w:rFonts w:eastAsiaTheme="majorEastAsia" w:cstheme="majorBidi"/>
      <w:caps/>
      <w:color w:val="006683" w:themeColor="accent1"/>
      <w:sz w:val="36"/>
      <w:szCs w:val="26"/>
    </w:rPr>
  </w:style>
  <w:style w:type="character" w:customStyle="1" w:styleId="SubtitleChar">
    <w:name w:val="Subtitle Char"/>
    <w:basedOn w:val="DefaultParagraphFont"/>
    <w:link w:val="Subtitle"/>
    <w:uiPriority w:val="11"/>
    <w:rsid w:val="00E47672"/>
    <w:rPr>
      <w:rFonts w:eastAsiaTheme="majorEastAsia" w:cstheme="majorBidi"/>
      <w:caps/>
      <w:color w:val="006683" w:themeColor="accent1"/>
      <w:sz w:val="36"/>
      <w:szCs w:val="26"/>
    </w:rPr>
  </w:style>
  <w:style w:type="paragraph" w:customStyle="1" w:styleId="Photo">
    <w:name w:val="Photo"/>
    <w:basedOn w:val="Normal"/>
    <w:uiPriority w:val="1"/>
    <w:semiHidden/>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semiHidden/>
    <w:rsid w:val="003422FF"/>
    <w:pPr>
      <w:spacing w:before="0" w:after="0" w:line="240" w:lineRule="auto"/>
      <w:jc w:val="right"/>
    </w:pPr>
    <w:rPr>
      <w:szCs w:val="16"/>
    </w:rPr>
  </w:style>
  <w:style w:type="character" w:customStyle="1" w:styleId="FooterChar">
    <w:name w:val="Footer Char"/>
    <w:basedOn w:val="DefaultParagraphFont"/>
    <w:link w:val="Footer"/>
    <w:uiPriority w:val="99"/>
    <w:semiHidden/>
    <w:rsid w:val="00E47672"/>
    <w:rPr>
      <w:color w:val="767171" w:themeColor="background2" w:themeShade="80"/>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rsid w:val="00651DB3"/>
    <w:pPr>
      <w:spacing w:before="60" w:after="60" w:line="240" w:lineRule="auto"/>
      <w:jc w:val="center"/>
    </w:pPr>
    <w:tblPr>
      <w:tblStyleRowBandSize w:val="1"/>
      <w:tblStyleColBandSize w:val="1"/>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Pr/>
      <w:tcPr>
        <w:tcBorders>
          <w:top w:val="nil"/>
          <w:left w:val="nil"/>
          <w:bottom w:val="nil"/>
          <w:right w:val="nil"/>
          <w:insideH w:val="nil"/>
          <w:insideV w:val="nil"/>
          <w:tl2br w:val="nil"/>
          <w:tr2bl w:val="nil"/>
        </w:tcBorders>
      </w:tcPr>
    </w:tblStylePr>
    <w:tblStylePr w:type="band1Vert">
      <w:tblPr/>
      <w:tcPr>
        <w:tcBorders>
          <w:top w:val="nil"/>
          <w:left w:val="nil"/>
          <w:bottom w:val="nil"/>
          <w:right w:val="nil"/>
          <w:insideH w:val="nil"/>
          <w:insideV w:val="nil"/>
          <w:tl2br w:val="nil"/>
          <w:tr2bl w:val="nil"/>
        </w:tcBorders>
      </w:tcPr>
    </w:tblStylePr>
    <w:tblStylePr w:type="band2Vert">
      <w:tblPr/>
      <w:tcPr>
        <w:tcBorders>
          <w:top w:val="nil"/>
          <w:left w:val="nil"/>
          <w:bottom w:val="nil"/>
          <w:right w:val="nil"/>
          <w:insideH w:val="nil"/>
          <w:insideV w:val="nil"/>
          <w:tl2br w:val="nil"/>
          <w:tr2bl w:val="nil"/>
        </w:tcBorders>
      </w:tc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1A2000"/>
    <w:pPr>
      <w:spacing w:before="0" w:after="0" w:line="240" w:lineRule="auto"/>
    </w:pPr>
  </w:style>
  <w:style w:type="character" w:customStyle="1" w:styleId="HeaderChar">
    <w:name w:val="Header Char"/>
    <w:basedOn w:val="DefaultParagraphFont"/>
    <w:link w:val="Header"/>
    <w:uiPriority w:val="99"/>
    <w:semiHidden/>
    <w:rsid w:val="00E47672"/>
    <w:rPr>
      <w:color w:val="767171" w:themeColor="background2" w:themeShade="80"/>
    </w:rPr>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customStyle="1" w:styleId="Style1">
    <w:name w:val="Style1"/>
    <w:basedOn w:val="Title"/>
    <w:semiHidden/>
    <w:qFormat/>
    <w:rsid w:val="00101A18"/>
    <w:pPr>
      <w:framePr w:hSpace="187" w:wrap="around" w:vAnchor="page" w:hAnchor="page" w:x="1337" w:y="1043"/>
    </w:pPr>
    <w:rPr>
      <w:bCs/>
      <w:szCs w:val="110"/>
    </w:rPr>
  </w:style>
  <w:style w:type="paragraph" w:customStyle="1" w:styleId="Style2">
    <w:name w:val="Style2"/>
    <w:basedOn w:val="Subtitle"/>
    <w:semiHidden/>
    <w:qFormat/>
    <w:rsid w:val="00101A18"/>
    <w:pPr>
      <w:framePr w:hSpace="187" w:wrap="around" w:vAnchor="page" w:hAnchor="page" w:x="1337" w:y="1043"/>
      <w:spacing w:line="240" w:lineRule="auto"/>
    </w:pPr>
    <w:rPr>
      <w:rFonts w:ascii="Gill Sans MT" w:hAnsi="Gill Sans MT"/>
    </w:rPr>
  </w:style>
  <w:style w:type="paragraph" w:customStyle="1" w:styleId="ACA0D8E279DF4B9E95C34F0A31DBAEC3">
    <w:name w:val="ACA0D8E279DF4B9E95C34F0A31DBAEC3"/>
    <w:rsid w:val="00BC11F5"/>
    <w:pPr>
      <w:spacing w:before="0" w:after="160" w:line="259" w:lineRule="auto"/>
    </w:pPr>
    <w:rPr>
      <w:color w:val="auto"/>
      <w:kern w:val="2"/>
      <w:lang w:eastAsia="en-US"/>
      <w14:ligatures w14:val="standardContextual"/>
    </w:rPr>
  </w:style>
  <w:style w:type="character" w:customStyle="1" w:styleId="Heading4Char">
    <w:name w:val="Heading 4 Char"/>
    <w:basedOn w:val="DefaultParagraphFont"/>
    <w:link w:val="Heading4"/>
    <w:uiPriority w:val="4"/>
    <w:semiHidden/>
    <w:rsid w:val="00BC11F5"/>
    <w:rPr>
      <w:rFonts w:asciiTheme="majorHAnsi" w:eastAsiaTheme="majorEastAsia" w:hAnsiTheme="majorHAnsi" w:cstheme="majorBidi"/>
      <w:i/>
      <w:iCs/>
      <w:color w:val="004C62" w:themeColor="accent1" w:themeShade="BF"/>
    </w:rPr>
  </w:style>
  <w:style w:type="paragraph" w:styleId="NormalWeb">
    <w:name w:val="Normal (Web)"/>
    <w:basedOn w:val="Normal"/>
    <w:uiPriority w:val="99"/>
    <w:semiHidden/>
    <w:unhideWhenUsed/>
    <w:rsid w:val="00BC11F5"/>
    <w:rPr>
      <w:rFonts w:ascii="Times New Roman" w:hAnsi="Times New Roman" w:cs="Times New Roman"/>
      <w:sz w:val="24"/>
      <w:szCs w:val="24"/>
    </w:rPr>
  </w:style>
  <w:style w:type="character" w:styleId="Hyperlink">
    <w:name w:val="Hyperlink"/>
    <w:basedOn w:val="DefaultParagraphFont"/>
    <w:uiPriority w:val="99"/>
    <w:unhideWhenUsed/>
    <w:rsid w:val="00A55A0D"/>
    <w:rPr>
      <w:color w:val="0563C1" w:themeColor="hyperlink"/>
      <w:u w:val="single"/>
    </w:rPr>
  </w:style>
  <w:style w:type="character" w:styleId="UnresolvedMention">
    <w:name w:val="Unresolved Mention"/>
    <w:basedOn w:val="DefaultParagraphFont"/>
    <w:uiPriority w:val="99"/>
    <w:semiHidden/>
    <w:unhideWhenUsed/>
    <w:rsid w:val="00A55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0785">
      <w:bodyDiv w:val="1"/>
      <w:marLeft w:val="0"/>
      <w:marRight w:val="0"/>
      <w:marTop w:val="0"/>
      <w:marBottom w:val="0"/>
      <w:divBdr>
        <w:top w:val="none" w:sz="0" w:space="0" w:color="auto"/>
        <w:left w:val="none" w:sz="0" w:space="0" w:color="auto"/>
        <w:bottom w:val="none" w:sz="0" w:space="0" w:color="auto"/>
        <w:right w:val="none" w:sz="0" w:space="0" w:color="auto"/>
      </w:divBdr>
    </w:div>
    <w:div w:id="97914087">
      <w:bodyDiv w:val="1"/>
      <w:marLeft w:val="0"/>
      <w:marRight w:val="0"/>
      <w:marTop w:val="0"/>
      <w:marBottom w:val="0"/>
      <w:divBdr>
        <w:top w:val="none" w:sz="0" w:space="0" w:color="auto"/>
        <w:left w:val="none" w:sz="0" w:space="0" w:color="auto"/>
        <w:bottom w:val="none" w:sz="0" w:space="0" w:color="auto"/>
        <w:right w:val="none" w:sz="0" w:space="0" w:color="auto"/>
      </w:divBdr>
      <w:divsChild>
        <w:div w:id="804348835">
          <w:marLeft w:val="0"/>
          <w:marRight w:val="0"/>
          <w:marTop w:val="0"/>
          <w:marBottom w:val="0"/>
          <w:divBdr>
            <w:top w:val="single" w:sz="2" w:space="0" w:color="E3E3E3"/>
            <w:left w:val="single" w:sz="2" w:space="0" w:color="E3E3E3"/>
            <w:bottom w:val="single" w:sz="2" w:space="0" w:color="E3E3E3"/>
            <w:right w:val="single" w:sz="2" w:space="0" w:color="E3E3E3"/>
          </w:divBdr>
          <w:divsChild>
            <w:div w:id="1273391586">
              <w:marLeft w:val="0"/>
              <w:marRight w:val="0"/>
              <w:marTop w:val="0"/>
              <w:marBottom w:val="0"/>
              <w:divBdr>
                <w:top w:val="single" w:sz="2" w:space="0" w:color="E3E3E3"/>
                <w:left w:val="single" w:sz="2" w:space="0" w:color="E3E3E3"/>
                <w:bottom w:val="single" w:sz="2" w:space="0" w:color="E3E3E3"/>
                <w:right w:val="single" w:sz="2" w:space="0" w:color="E3E3E3"/>
              </w:divBdr>
              <w:divsChild>
                <w:div w:id="251934526">
                  <w:marLeft w:val="0"/>
                  <w:marRight w:val="0"/>
                  <w:marTop w:val="0"/>
                  <w:marBottom w:val="0"/>
                  <w:divBdr>
                    <w:top w:val="single" w:sz="2" w:space="0" w:color="E3E3E3"/>
                    <w:left w:val="single" w:sz="2" w:space="0" w:color="E3E3E3"/>
                    <w:bottom w:val="single" w:sz="2" w:space="0" w:color="E3E3E3"/>
                    <w:right w:val="single" w:sz="2" w:space="0" w:color="E3E3E3"/>
                  </w:divBdr>
                  <w:divsChild>
                    <w:div w:id="952521487">
                      <w:marLeft w:val="0"/>
                      <w:marRight w:val="0"/>
                      <w:marTop w:val="0"/>
                      <w:marBottom w:val="0"/>
                      <w:divBdr>
                        <w:top w:val="single" w:sz="2" w:space="0" w:color="E3E3E3"/>
                        <w:left w:val="single" w:sz="2" w:space="0" w:color="E3E3E3"/>
                        <w:bottom w:val="single" w:sz="2" w:space="0" w:color="E3E3E3"/>
                        <w:right w:val="single" w:sz="2" w:space="0" w:color="E3E3E3"/>
                      </w:divBdr>
                      <w:divsChild>
                        <w:div w:id="1064374214">
                          <w:marLeft w:val="0"/>
                          <w:marRight w:val="0"/>
                          <w:marTop w:val="0"/>
                          <w:marBottom w:val="0"/>
                          <w:divBdr>
                            <w:top w:val="single" w:sz="2" w:space="0" w:color="E3E3E3"/>
                            <w:left w:val="single" w:sz="2" w:space="0" w:color="E3E3E3"/>
                            <w:bottom w:val="single" w:sz="2" w:space="0" w:color="E3E3E3"/>
                            <w:right w:val="single" w:sz="2" w:space="0" w:color="E3E3E3"/>
                          </w:divBdr>
                          <w:divsChild>
                            <w:div w:id="2047368013">
                              <w:marLeft w:val="0"/>
                              <w:marRight w:val="0"/>
                              <w:marTop w:val="100"/>
                              <w:marBottom w:val="100"/>
                              <w:divBdr>
                                <w:top w:val="single" w:sz="2" w:space="0" w:color="E3E3E3"/>
                                <w:left w:val="single" w:sz="2" w:space="0" w:color="E3E3E3"/>
                                <w:bottom w:val="single" w:sz="2" w:space="0" w:color="E3E3E3"/>
                                <w:right w:val="single" w:sz="2" w:space="0" w:color="E3E3E3"/>
                              </w:divBdr>
                              <w:divsChild>
                                <w:div w:id="1944655193">
                                  <w:marLeft w:val="0"/>
                                  <w:marRight w:val="0"/>
                                  <w:marTop w:val="0"/>
                                  <w:marBottom w:val="0"/>
                                  <w:divBdr>
                                    <w:top w:val="single" w:sz="2" w:space="0" w:color="E3E3E3"/>
                                    <w:left w:val="single" w:sz="2" w:space="0" w:color="E3E3E3"/>
                                    <w:bottom w:val="single" w:sz="2" w:space="0" w:color="E3E3E3"/>
                                    <w:right w:val="single" w:sz="2" w:space="0" w:color="E3E3E3"/>
                                  </w:divBdr>
                                  <w:divsChild>
                                    <w:div w:id="1984693982">
                                      <w:marLeft w:val="0"/>
                                      <w:marRight w:val="0"/>
                                      <w:marTop w:val="0"/>
                                      <w:marBottom w:val="0"/>
                                      <w:divBdr>
                                        <w:top w:val="single" w:sz="2" w:space="0" w:color="E3E3E3"/>
                                        <w:left w:val="single" w:sz="2" w:space="0" w:color="E3E3E3"/>
                                        <w:bottom w:val="single" w:sz="2" w:space="0" w:color="E3E3E3"/>
                                        <w:right w:val="single" w:sz="2" w:space="0" w:color="E3E3E3"/>
                                      </w:divBdr>
                                      <w:divsChild>
                                        <w:div w:id="1439835398">
                                          <w:marLeft w:val="0"/>
                                          <w:marRight w:val="0"/>
                                          <w:marTop w:val="0"/>
                                          <w:marBottom w:val="0"/>
                                          <w:divBdr>
                                            <w:top w:val="single" w:sz="2" w:space="0" w:color="E3E3E3"/>
                                            <w:left w:val="single" w:sz="2" w:space="0" w:color="E3E3E3"/>
                                            <w:bottom w:val="single" w:sz="2" w:space="0" w:color="E3E3E3"/>
                                            <w:right w:val="single" w:sz="2" w:space="0" w:color="E3E3E3"/>
                                          </w:divBdr>
                                          <w:divsChild>
                                            <w:div w:id="132674317">
                                              <w:marLeft w:val="0"/>
                                              <w:marRight w:val="0"/>
                                              <w:marTop w:val="0"/>
                                              <w:marBottom w:val="0"/>
                                              <w:divBdr>
                                                <w:top w:val="single" w:sz="2" w:space="0" w:color="E3E3E3"/>
                                                <w:left w:val="single" w:sz="2" w:space="0" w:color="E3E3E3"/>
                                                <w:bottom w:val="single" w:sz="2" w:space="0" w:color="E3E3E3"/>
                                                <w:right w:val="single" w:sz="2" w:space="0" w:color="E3E3E3"/>
                                              </w:divBdr>
                                              <w:divsChild>
                                                <w:div w:id="1859077772">
                                                  <w:marLeft w:val="0"/>
                                                  <w:marRight w:val="0"/>
                                                  <w:marTop w:val="0"/>
                                                  <w:marBottom w:val="0"/>
                                                  <w:divBdr>
                                                    <w:top w:val="single" w:sz="2" w:space="0" w:color="E3E3E3"/>
                                                    <w:left w:val="single" w:sz="2" w:space="0" w:color="E3E3E3"/>
                                                    <w:bottom w:val="single" w:sz="2" w:space="0" w:color="E3E3E3"/>
                                                    <w:right w:val="single" w:sz="2" w:space="0" w:color="E3E3E3"/>
                                                  </w:divBdr>
                                                  <w:divsChild>
                                                    <w:div w:id="1780568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5732578">
          <w:marLeft w:val="0"/>
          <w:marRight w:val="0"/>
          <w:marTop w:val="0"/>
          <w:marBottom w:val="0"/>
          <w:divBdr>
            <w:top w:val="none" w:sz="0" w:space="0" w:color="auto"/>
            <w:left w:val="none" w:sz="0" w:space="0" w:color="auto"/>
            <w:bottom w:val="none" w:sz="0" w:space="0" w:color="auto"/>
            <w:right w:val="none" w:sz="0" w:space="0" w:color="auto"/>
          </w:divBdr>
        </w:div>
      </w:divsChild>
    </w:div>
    <w:div w:id="144396019">
      <w:bodyDiv w:val="1"/>
      <w:marLeft w:val="0"/>
      <w:marRight w:val="0"/>
      <w:marTop w:val="0"/>
      <w:marBottom w:val="0"/>
      <w:divBdr>
        <w:top w:val="none" w:sz="0" w:space="0" w:color="auto"/>
        <w:left w:val="none" w:sz="0" w:space="0" w:color="auto"/>
        <w:bottom w:val="none" w:sz="0" w:space="0" w:color="auto"/>
        <w:right w:val="none" w:sz="0" w:space="0" w:color="auto"/>
      </w:divBdr>
    </w:div>
    <w:div w:id="149449932">
      <w:bodyDiv w:val="1"/>
      <w:marLeft w:val="0"/>
      <w:marRight w:val="0"/>
      <w:marTop w:val="0"/>
      <w:marBottom w:val="0"/>
      <w:divBdr>
        <w:top w:val="none" w:sz="0" w:space="0" w:color="auto"/>
        <w:left w:val="none" w:sz="0" w:space="0" w:color="auto"/>
        <w:bottom w:val="none" w:sz="0" w:space="0" w:color="auto"/>
        <w:right w:val="none" w:sz="0" w:space="0" w:color="auto"/>
      </w:divBdr>
    </w:div>
    <w:div w:id="396439622">
      <w:bodyDiv w:val="1"/>
      <w:marLeft w:val="0"/>
      <w:marRight w:val="0"/>
      <w:marTop w:val="0"/>
      <w:marBottom w:val="0"/>
      <w:divBdr>
        <w:top w:val="none" w:sz="0" w:space="0" w:color="auto"/>
        <w:left w:val="none" w:sz="0" w:space="0" w:color="auto"/>
        <w:bottom w:val="none" w:sz="0" w:space="0" w:color="auto"/>
        <w:right w:val="none" w:sz="0" w:space="0" w:color="auto"/>
      </w:divBdr>
    </w:div>
    <w:div w:id="512885118">
      <w:bodyDiv w:val="1"/>
      <w:marLeft w:val="0"/>
      <w:marRight w:val="0"/>
      <w:marTop w:val="0"/>
      <w:marBottom w:val="0"/>
      <w:divBdr>
        <w:top w:val="none" w:sz="0" w:space="0" w:color="auto"/>
        <w:left w:val="none" w:sz="0" w:space="0" w:color="auto"/>
        <w:bottom w:val="none" w:sz="0" w:space="0" w:color="auto"/>
        <w:right w:val="none" w:sz="0" w:space="0" w:color="auto"/>
      </w:divBdr>
    </w:div>
    <w:div w:id="524750462">
      <w:bodyDiv w:val="1"/>
      <w:marLeft w:val="0"/>
      <w:marRight w:val="0"/>
      <w:marTop w:val="0"/>
      <w:marBottom w:val="0"/>
      <w:divBdr>
        <w:top w:val="none" w:sz="0" w:space="0" w:color="auto"/>
        <w:left w:val="none" w:sz="0" w:space="0" w:color="auto"/>
        <w:bottom w:val="none" w:sz="0" w:space="0" w:color="auto"/>
        <w:right w:val="none" w:sz="0" w:space="0" w:color="auto"/>
      </w:divBdr>
      <w:divsChild>
        <w:div w:id="1090741265">
          <w:marLeft w:val="0"/>
          <w:marRight w:val="0"/>
          <w:marTop w:val="0"/>
          <w:marBottom w:val="0"/>
          <w:divBdr>
            <w:top w:val="single" w:sz="2" w:space="0" w:color="E3E3E3"/>
            <w:left w:val="single" w:sz="2" w:space="0" w:color="E3E3E3"/>
            <w:bottom w:val="single" w:sz="2" w:space="0" w:color="E3E3E3"/>
            <w:right w:val="single" w:sz="2" w:space="0" w:color="E3E3E3"/>
          </w:divBdr>
          <w:divsChild>
            <w:div w:id="644359963">
              <w:marLeft w:val="0"/>
              <w:marRight w:val="0"/>
              <w:marTop w:val="0"/>
              <w:marBottom w:val="0"/>
              <w:divBdr>
                <w:top w:val="single" w:sz="2" w:space="0" w:color="E3E3E3"/>
                <w:left w:val="single" w:sz="2" w:space="0" w:color="E3E3E3"/>
                <w:bottom w:val="single" w:sz="2" w:space="0" w:color="E3E3E3"/>
                <w:right w:val="single" w:sz="2" w:space="0" w:color="E3E3E3"/>
              </w:divBdr>
              <w:divsChild>
                <w:div w:id="1905216191">
                  <w:marLeft w:val="0"/>
                  <w:marRight w:val="0"/>
                  <w:marTop w:val="0"/>
                  <w:marBottom w:val="0"/>
                  <w:divBdr>
                    <w:top w:val="single" w:sz="2" w:space="0" w:color="E3E3E3"/>
                    <w:left w:val="single" w:sz="2" w:space="0" w:color="E3E3E3"/>
                    <w:bottom w:val="single" w:sz="2" w:space="0" w:color="E3E3E3"/>
                    <w:right w:val="single" w:sz="2" w:space="0" w:color="E3E3E3"/>
                  </w:divBdr>
                  <w:divsChild>
                    <w:div w:id="752244675">
                      <w:marLeft w:val="0"/>
                      <w:marRight w:val="0"/>
                      <w:marTop w:val="0"/>
                      <w:marBottom w:val="0"/>
                      <w:divBdr>
                        <w:top w:val="single" w:sz="2" w:space="0" w:color="E3E3E3"/>
                        <w:left w:val="single" w:sz="2" w:space="0" w:color="E3E3E3"/>
                        <w:bottom w:val="single" w:sz="2" w:space="0" w:color="E3E3E3"/>
                        <w:right w:val="single" w:sz="2" w:space="0" w:color="E3E3E3"/>
                      </w:divBdr>
                      <w:divsChild>
                        <w:div w:id="540242690">
                          <w:marLeft w:val="0"/>
                          <w:marRight w:val="0"/>
                          <w:marTop w:val="0"/>
                          <w:marBottom w:val="0"/>
                          <w:divBdr>
                            <w:top w:val="single" w:sz="2" w:space="0" w:color="E3E3E3"/>
                            <w:left w:val="single" w:sz="2" w:space="0" w:color="E3E3E3"/>
                            <w:bottom w:val="single" w:sz="2" w:space="0" w:color="E3E3E3"/>
                            <w:right w:val="single" w:sz="2" w:space="0" w:color="E3E3E3"/>
                          </w:divBdr>
                          <w:divsChild>
                            <w:div w:id="2095475116">
                              <w:marLeft w:val="0"/>
                              <w:marRight w:val="0"/>
                              <w:marTop w:val="100"/>
                              <w:marBottom w:val="100"/>
                              <w:divBdr>
                                <w:top w:val="single" w:sz="2" w:space="0" w:color="E3E3E3"/>
                                <w:left w:val="single" w:sz="2" w:space="0" w:color="E3E3E3"/>
                                <w:bottom w:val="single" w:sz="2" w:space="0" w:color="E3E3E3"/>
                                <w:right w:val="single" w:sz="2" w:space="0" w:color="E3E3E3"/>
                              </w:divBdr>
                              <w:divsChild>
                                <w:div w:id="462234760">
                                  <w:marLeft w:val="0"/>
                                  <w:marRight w:val="0"/>
                                  <w:marTop w:val="0"/>
                                  <w:marBottom w:val="0"/>
                                  <w:divBdr>
                                    <w:top w:val="single" w:sz="2" w:space="0" w:color="E3E3E3"/>
                                    <w:left w:val="single" w:sz="2" w:space="0" w:color="E3E3E3"/>
                                    <w:bottom w:val="single" w:sz="2" w:space="0" w:color="E3E3E3"/>
                                    <w:right w:val="single" w:sz="2" w:space="0" w:color="E3E3E3"/>
                                  </w:divBdr>
                                  <w:divsChild>
                                    <w:div w:id="949162136">
                                      <w:marLeft w:val="0"/>
                                      <w:marRight w:val="0"/>
                                      <w:marTop w:val="0"/>
                                      <w:marBottom w:val="0"/>
                                      <w:divBdr>
                                        <w:top w:val="single" w:sz="2" w:space="0" w:color="E3E3E3"/>
                                        <w:left w:val="single" w:sz="2" w:space="0" w:color="E3E3E3"/>
                                        <w:bottom w:val="single" w:sz="2" w:space="0" w:color="E3E3E3"/>
                                        <w:right w:val="single" w:sz="2" w:space="0" w:color="E3E3E3"/>
                                      </w:divBdr>
                                      <w:divsChild>
                                        <w:div w:id="1085997881">
                                          <w:marLeft w:val="0"/>
                                          <w:marRight w:val="0"/>
                                          <w:marTop w:val="0"/>
                                          <w:marBottom w:val="0"/>
                                          <w:divBdr>
                                            <w:top w:val="single" w:sz="2" w:space="0" w:color="E3E3E3"/>
                                            <w:left w:val="single" w:sz="2" w:space="0" w:color="E3E3E3"/>
                                            <w:bottom w:val="single" w:sz="2" w:space="0" w:color="E3E3E3"/>
                                            <w:right w:val="single" w:sz="2" w:space="0" w:color="E3E3E3"/>
                                          </w:divBdr>
                                          <w:divsChild>
                                            <w:div w:id="910966103">
                                              <w:marLeft w:val="0"/>
                                              <w:marRight w:val="0"/>
                                              <w:marTop w:val="0"/>
                                              <w:marBottom w:val="0"/>
                                              <w:divBdr>
                                                <w:top w:val="single" w:sz="2" w:space="0" w:color="E3E3E3"/>
                                                <w:left w:val="single" w:sz="2" w:space="0" w:color="E3E3E3"/>
                                                <w:bottom w:val="single" w:sz="2" w:space="0" w:color="E3E3E3"/>
                                                <w:right w:val="single" w:sz="2" w:space="0" w:color="E3E3E3"/>
                                              </w:divBdr>
                                              <w:divsChild>
                                                <w:div w:id="1181703196">
                                                  <w:marLeft w:val="0"/>
                                                  <w:marRight w:val="0"/>
                                                  <w:marTop w:val="0"/>
                                                  <w:marBottom w:val="0"/>
                                                  <w:divBdr>
                                                    <w:top w:val="single" w:sz="2" w:space="0" w:color="E3E3E3"/>
                                                    <w:left w:val="single" w:sz="2" w:space="0" w:color="E3E3E3"/>
                                                    <w:bottom w:val="single" w:sz="2" w:space="0" w:color="E3E3E3"/>
                                                    <w:right w:val="single" w:sz="2" w:space="0" w:color="E3E3E3"/>
                                                  </w:divBdr>
                                                  <w:divsChild>
                                                    <w:div w:id="882523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47292270">
          <w:marLeft w:val="0"/>
          <w:marRight w:val="0"/>
          <w:marTop w:val="0"/>
          <w:marBottom w:val="0"/>
          <w:divBdr>
            <w:top w:val="none" w:sz="0" w:space="0" w:color="auto"/>
            <w:left w:val="none" w:sz="0" w:space="0" w:color="auto"/>
            <w:bottom w:val="none" w:sz="0" w:space="0" w:color="auto"/>
            <w:right w:val="none" w:sz="0" w:space="0" w:color="auto"/>
          </w:divBdr>
        </w:div>
      </w:divsChild>
    </w:div>
    <w:div w:id="1247224197">
      <w:bodyDiv w:val="1"/>
      <w:marLeft w:val="0"/>
      <w:marRight w:val="0"/>
      <w:marTop w:val="0"/>
      <w:marBottom w:val="0"/>
      <w:divBdr>
        <w:top w:val="none" w:sz="0" w:space="0" w:color="auto"/>
        <w:left w:val="none" w:sz="0" w:space="0" w:color="auto"/>
        <w:bottom w:val="none" w:sz="0" w:space="0" w:color="auto"/>
        <w:right w:val="none" w:sz="0" w:space="0" w:color="auto"/>
      </w:divBdr>
      <w:divsChild>
        <w:div w:id="562911033">
          <w:marLeft w:val="0"/>
          <w:marRight w:val="0"/>
          <w:marTop w:val="0"/>
          <w:marBottom w:val="0"/>
          <w:divBdr>
            <w:top w:val="single" w:sz="2" w:space="0" w:color="E3E3E3"/>
            <w:left w:val="single" w:sz="2" w:space="0" w:color="E3E3E3"/>
            <w:bottom w:val="single" w:sz="2" w:space="0" w:color="E3E3E3"/>
            <w:right w:val="single" w:sz="2" w:space="0" w:color="E3E3E3"/>
          </w:divBdr>
          <w:divsChild>
            <w:div w:id="1193230691">
              <w:marLeft w:val="0"/>
              <w:marRight w:val="0"/>
              <w:marTop w:val="0"/>
              <w:marBottom w:val="0"/>
              <w:divBdr>
                <w:top w:val="single" w:sz="2" w:space="0" w:color="E3E3E3"/>
                <w:left w:val="single" w:sz="2" w:space="0" w:color="E3E3E3"/>
                <w:bottom w:val="single" w:sz="2" w:space="0" w:color="E3E3E3"/>
                <w:right w:val="single" w:sz="2" w:space="0" w:color="E3E3E3"/>
              </w:divBdr>
              <w:divsChild>
                <w:div w:id="47076870">
                  <w:marLeft w:val="0"/>
                  <w:marRight w:val="0"/>
                  <w:marTop w:val="0"/>
                  <w:marBottom w:val="0"/>
                  <w:divBdr>
                    <w:top w:val="single" w:sz="2" w:space="0" w:color="E3E3E3"/>
                    <w:left w:val="single" w:sz="2" w:space="0" w:color="E3E3E3"/>
                    <w:bottom w:val="single" w:sz="2" w:space="0" w:color="E3E3E3"/>
                    <w:right w:val="single" w:sz="2" w:space="0" w:color="E3E3E3"/>
                  </w:divBdr>
                  <w:divsChild>
                    <w:div w:id="116871994">
                      <w:marLeft w:val="0"/>
                      <w:marRight w:val="0"/>
                      <w:marTop w:val="0"/>
                      <w:marBottom w:val="0"/>
                      <w:divBdr>
                        <w:top w:val="single" w:sz="2" w:space="0" w:color="E3E3E3"/>
                        <w:left w:val="single" w:sz="2" w:space="0" w:color="E3E3E3"/>
                        <w:bottom w:val="single" w:sz="2" w:space="0" w:color="E3E3E3"/>
                        <w:right w:val="single" w:sz="2" w:space="0" w:color="E3E3E3"/>
                      </w:divBdr>
                      <w:divsChild>
                        <w:div w:id="1265915810">
                          <w:marLeft w:val="0"/>
                          <w:marRight w:val="0"/>
                          <w:marTop w:val="0"/>
                          <w:marBottom w:val="0"/>
                          <w:divBdr>
                            <w:top w:val="single" w:sz="2" w:space="0" w:color="E3E3E3"/>
                            <w:left w:val="single" w:sz="2" w:space="0" w:color="E3E3E3"/>
                            <w:bottom w:val="single" w:sz="2" w:space="0" w:color="E3E3E3"/>
                            <w:right w:val="single" w:sz="2" w:space="0" w:color="E3E3E3"/>
                          </w:divBdr>
                          <w:divsChild>
                            <w:div w:id="712652622">
                              <w:marLeft w:val="0"/>
                              <w:marRight w:val="0"/>
                              <w:marTop w:val="100"/>
                              <w:marBottom w:val="100"/>
                              <w:divBdr>
                                <w:top w:val="single" w:sz="2" w:space="0" w:color="E3E3E3"/>
                                <w:left w:val="single" w:sz="2" w:space="0" w:color="E3E3E3"/>
                                <w:bottom w:val="single" w:sz="2" w:space="0" w:color="E3E3E3"/>
                                <w:right w:val="single" w:sz="2" w:space="0" w:color="E3E3E3"/>
                              </w:divBdr>
                              <w:divsChild>
                                <w:div w:id="1305306724">
                                  <w:marLeft w:val="0"/>
                                  <w:marRight w:val="0"/>
                                  <w:marTop w:val="0"/>
                                  <w:marBottom w:val="0"/>
                                  <w:divBdr>
                                    <w:top w:val="single" w:sz="2" w:space="0" w:color="E3E3E3"/>
                                    <w:left w:val="single" w:sz="2" w:space="0" w:color="E3E3E3"/>
                                    <w:bottom w:val="single" w:sz="2" w:space="0" w:color="E3E3E3"/>
                                    <w:right w:val="single" w:sz="2" w:space="0" w:color="E3E3E3"/>
                                  </w:divBdr>
                                  <w:divsChild>
                                    <w:div w:id="1863662488">
                                      <w:marLeft w:val="0"/>
                                      <w:marRight w:val="0"/>
                                      <w:marTop w:val="0"/>
                                      <w:marBottom w:val="0"/>
                                      <w:divBdr>
                                        <w:top w:val="single" w:sz="2" w:space="0" w:color="E3E3E3"/>
                                        <w:left w:val="single" w:sz="2" w:space="0" w:color="E3E3E3"/>
                                        <w:bottom w:val="single" w:sz="2" w:space="0" w:color="E3E3E3"/>
                                        <w:right w:val="single" w:sz="2" w:space="0" w:color="E3E3E3"/>
                                      </w:divBdr>
                                      <w:divsChild>
                                        <w:div w:id="1888369517">
                                          <w:marLeft w:val="0"/>
                                          <w:marRight w:val="0"/>
                                          <w:marTop w:val="0"/>
                                          <w:marBottom w:val="0"/>
                                          <w:divBdr>
                                            <w:top w:val="single" w:sz="2" w:space="0" w:color="E3E3E3"/>
                                            <w:left w:val="single" w:sz="2" w:space="0" w:color="E3E3E3"/>
                                            <w:bottom w:val="single" w:sz="2" w:space="0" w:color="E3E3E3"/>
                                            <w:right w:val="single" w:sz="2" w:space="0" w:color="E3E3E3"/>
                                          </w:divBdr>
                                          <w:divsChild>
                                            <w:div w:id="182256426">
                                              <w:marLeft w:val="0"/>
                                              <w:marRight w:val="0"/>
                                              <w:marTop w:val="0"/>
                                              <w:marBottom w:val="0"/>
                                              <w:divBdr>
                                                <w:top w:val="single" w:sz="2" w:space="0" w:color="E3E3E3"/>
                                                <w:left w:val="single" w:sz="2" w:space="0" w:color="E3E3E3"/>
                                                <w:bottom w:val="single" w:sz="2" w:space="0" w:color="E3E3E3"/>
                                                <w:right w:val="single" w:sz="2" w:space="0" w:color="E3E3E3"/>
                                              </w:divBdr>
                                              <w:divsChild>
                                                <w:div w:id="1842499550">
                                                  <w:marLeft w:val="0"/>
                                                  <w:marRight w:val="0"/>
                                                  <w:marTop w:val="0"/>
                                                  <w:marBottom w:val="0"/>
                                                  <w:divBdr>
                                                    <w:top w:val="single" w:sz="2" w:space="0" w:color="E3E3E3"/>
                                                    <w:left w:val="single" w:sz="2" w:space="0" w:color="E3E3E3"/>
                                                    <w:bottom w:val="single" w:sz="2" w:space="0" w:color="E3E3E3"/>
                                                    <w:right w:val="single" w:sz="2" w:space="0" w:color="E3E3E3"/>
                                                  </w:divBdr>
                                                  <w:divsChild>
                                                    <w:div w:id="106891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3759542">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502816711">
      <w:bodyDiv w:val="1"/>
      <w:marLeft w:val="0"/>
      <w:marRight w:val="0"/>
      <w:marTop w:val="0"/>
      <w:marBottom w:val="0"/>
      <w:divBdr>
        <w:top w:val="none" w:sz="0" w:space="0" w:color="auto"/>
        <w:left w:val="none" w:sz="0" w:space="0" w:color="auto"/>
        <w:bottom w:val="none" w:sz="0" w:space="0" w:color="auto"/>
        <w:right w:val="none" w:sz="0" w:space="0" w:color="auto"/>
      </w:divBdr>
      <w:divsChild>
        <w:div w:id="780802618">
          <w:marLeft w:val="0"/>
          <w:marRight w:val="0"/>
          <w:marTop w:val="0"/>
          <w:marBottom w:val="0"/>
          <w:divBdr>
            <w:top w:val="single" w:sz="2" w:space="0" w:color="E3E3E3"/>
            <w:left w:val="single" w:sz="2" w:space="0" w:color="E3E3E3"/>
            <w:bottom w:val="single" w:sz="2" w:space="0" w:color="E3E3E3"/>
            <w:right w:val="single" w:sz="2" w:space="0" w:color="E3E3E3"/>
          </w:divBdr>
          <w:divsChild>
            <w:div w:id="652215988">
              <w:marLeft w:val="0"/>
              <w:marRight w:val="0"/>
              <w:marTop w:val="0"/>
              <w:marBottom w:val="0"/>
              <w:divBdr>
                <w:top w:val="single" w:sz="2" w:space="0" w:color="E3E3E3"/>
                <w:left w:val="single" w:sz="2" w:space="0" w:color="E3E3E3"/>
                <w:bottom w:val="single" w:sz="2" w:space="0" w:color="E3E3E3"/>
                <w:right w:val="single" w:sz="2" w:space="0" w:color="E3E3E3"/>
              </w:divBdr>
              <w:divsChild>
                <w:div w:id="755785709">
                  <w:marLeft w:val="0"/>
                  <w:marRight w:val="0"/>
                  <w:marTop w:val="0"/>
                  <w:marBottom w:val="0"/>
                  <w:divBdr>
                    <w:top w:val="single" w:sz="2" w:space="0" w:color="E3E3E3"/>
                    <w:left w:val="single" w:sz="2" w:space="0" w:color="E3E3E3"/>
                    <w:bottom w:val="single" w:sz="2" w:space="0" w:color="E3E3E3"/>
                    <w:right w:val="single" w:sz="2" w:space="0" w:color="E3E3E3"/>
                  </w:divBdr>
                  <w:divsChild>
                    <w:div w:id="1145196731">
                      <w:marLeft w:val="0"/>
                      <w:marRight w:val="0"/>
                      <w:marTop w:val="0"/>
                      <w:marBottom w:val="0"/>
                      <w:divBdr>
                        <w:top w:val="single" w:sz="2" w:space="0" w:color="E3E3E3"/>
                        <w:left w:val="single" w:sz="2" w:space="0" w:color="E3E3E3"/>
                        <w:bottom w:val="single" w:sz="2" w:space="0" w:color="E3E3E3"/>
                        <w:right w:val="single" w:sz="2" w:space="0" w:color="E3E3E3"/>
                      </w:divBdr>
                      <w:divsChild>
                        <w:div w:id="1084230855">
                          <w:marLeft w:val="0"/>
                          <w:marRight w:val="0"/>
                          <w:marTop w:val="0"/>
                          <w:marBottom w:val="0"/>
                          <w:divBdr>
                            <w:top w:val="single" w:sz="2" w:space="0" w:color="E3E3E3"/>
                            <w:left w:val="single" w:sz="2" w:space="0" w:color="E3E3E3"/>
                            <w:bottom w:val="single" w:sz="2" w:space="0" w:color="E3E3E3"/>
                            <w:right w:val="single" w:sz="2" w:space="0" w:color="E3E3E3"/>
                          </w:divBdr>
                          <w:divsChild>
                            <w:div w:id="1090925566">
                              <w:marLeft w:val="0"/>
                              <w:marRight w:val="0"/>
                              <w:marTop w:val="100"/>
                              <w:marBottom w:val="100"/>
                              <w:divBdr>
                                <w:top w:val="single" w:sz="2" w:space="0" w:color="E3E3E3"/>
                                <w:left w:val="single" w:sz="2" w:space="0" w:color="E3E3E3"/>
                                <w:bottom w:val="single" w:sz="2" w:space="0" w:color="E3E3E3"/>
                                <w:right w:val="single" w:sz="2" w:space="0" w:color="E3E3E3"/>
                              </w:divBdr>
                              <w:divsChild>
                                <w:div w:id="1063530925">
                                  <w:marLeft w:val="0"/>
                                  <w:marRight w:val="0"/>
                                  <w:marTop w:val="0"/>
                                  <w:marBottom w:val="0"/>
                                  <w:divBdr>
                                    <w:top w:val="single" w:sz="2" w:space="0" w:color="E3E3E3"/>
                                    <w:left w:val="single" w:sz="2" w:space="0" w:color="E3E3E3"/>
                                    <w:bottom w:val="single" w:sz="2" w:space="0" w:color="E3E3E3"/>
                                    <w:right w:val="single" w:sz="2" w:space="0" w:color="E3E3E3"/>
                                  </w:divBdr>
                                  <w:divsChild>
                                    <w:div w:id="698968380">
                                      <w:marLeft w:val="0"/>
                                      <w:marRight w:val="0"/>
                                      <w:marTop w:val="0"/>
                                      <w:marBottom w:val="0"/>
                                      <w:divBdr>
                                        <w:top w:val="single" w:sz="2" w:space="0" w:color="E3E3E3"/>
                                        <w:left w:val="single" w:sz="2" w:space="0" w:color="E3E3E3"/>
                                        <w:bottom w:val="single" w:sz="2" w:space="0" w:color="E3E3E3"/>
                                        <w:right w:val="single" w:sz="2" w:space="0" w:color="E3E3E3"/>
                                      </w:divBdr>
                                      <w:divsChild>
                                        <w:div w:id="447508892">
                                          <w:marLeft w:val="0"/>
                                          <w:marRight w:val="0"/>
                                          <w:marTop w:val="0"/>
                                          <w:marBottom w:val="0"/>
                                          <w:divBdr>
                                            <w:top w:val="single" w:sz="2" w:space="0" w:color="E3E3E3"/>
                                            <w:left w:val="single" w:sz="2" w:space="0" w:color="E3E3E3"/>
                                            <w:bottom w:val="single" w:sz="2" w:space="0" w:color="E3E3E3"/>
                                            <w:right w:val="single" w:sz="2" w:space="0" w:color="E3E3E3"/>
                                          </w:divBdr>
                                          <w:divsChild>
                                            <w:div w:id="1382896523">
                                              <w:marLeft w:val="0"/>
                                              <w:marRight w:val="0"/>
                                              <w:marTop w:val="0"/>
                                              <w:marBottom w:val="0"/>
                                              <w:divBdr>
                                                <w:top w:val="single" w:sz="2" w:space="0" w:color="E3E3E3"/>
                                                <w:left w:val="single" w:sz="2" w:space="0" w:color="E3E3E3"/>
                                                <w:bottom w:val="single" w:sz="2" w:space="0" w:color="E3E3E3"/>
                                                <w:right w:val="single" w:sz="2" w:space="0" w:color="E3E3E3"/>
                                              </w:divBdr>
                                              <w:divsChild>
                                                <w:div w:id="16201881">
                                                  <w:marLeft w:val="0"/>
                                                  <w:marRight w:val="0"/>
                                                  <w:marTop w:val="0"/>
                                                  <w:marBottom w:val="0"/>
                                                  <w:divBdr>
                                                    <w:top w:val="single" w:sz="2" w:space="0" w:color="E3E3E3"/>
                                                    <w:left w:val="single" w:sz="2" w:space="0" w:color="E3E3E3"/>
                                                    <w:bottom w:val="single" w:sz="2" w:space="0" w:color="E3E3E3"/>
                                                    <w:right w:val="single" w:sz="2" w:space="0" w:color="E3E3E3"/>
                                                  </w:divBdr>
                                                  <w:divsChild>
                                                    <w:div w:id="1600678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9704471">
          <w:marLeft w:val="0"/>
          <w:marRight w:val="0"/>
          <w:marTop w:val="0"/>
          <w:marBottom w:val="0"/>
          <w:divBdr>
            <w:top w:val="none" w:sz="0" w:space="0" w:color="auto"/>
            <w:left w:val="none" w:sz="0" w:space="0" w:color="auto"/>
            <w:bottom w:val="none" w:sz="0" w:space="0" w:color="auto"/>
            <w:right w:val="none" w:sz="0" w:space="0" w:color="auto"/>
          </w:divBdr>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906841933">
      <w:bodyDiv w:val="1"/>
      <w:marLeft w:val="0"/>
      <w:marRight w:val="0"/>
      <w:marTop w:val="0"/>
      <w:marBottom w:val="0"/>
      <w:divBdr>
        <w:top w:val="none" w:sz="0" w:space="0" w:color="auto"/>
        <w:left w:val="none" w:sz="0" w:space="0" w:color="auto"/>
        <w:bottom w:val="none" w:sz="0" w:space="0" w:color="auto"/>
        <w:right w:val="none" w:sz="0" w:space="0" w:color="auto"/>
      </w:divBdr>
    </w:div>
    <w:div w:id="1985574994">
      <w:bodyDiv w:val="1"/>
      <w:marLeft w:val="0"/>
      <w:marRight w:val="0"/>
      <w:marTop w:val="0"/>
      <w:marBottom w:val="0"/>
      <w:divBdr>
        <w:top w:val="none" w:sz="0" w:space="0" w:color="auto"/>
        <w:left w:val="none" w:sz="0" w:space="0" w:color="auto"/>
        <w:bottom w:val="none" w:sz="0" w:space="0" w:color="auto"/>
        <w:right w:val="none" w:sz="0" w:space="0" w:color="auto"/>
      </w:divBdr>
    </w:div>
    <w:div w:id="2138066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su10061869" TargetMode="External"/><Relationship Id="rId21" Type="http://schemas.openxmlformats.org/officeDocument/2006/relationships/hyperlink" Target="https://doi.org/10.1016/j.ijhm.2020.102723" TargetMode="External"/><Relationship Id="rId42" Type="http://schemas.openxmlformats.org/officeDocument/2006/relationships/hyperlink" Target="https://doi.org/10.1108/IJCHM-05-2018-0384" TargetMode="External"/><Relationship Id="rId47" Type="http://schemas.openxmlformats.org/officeDocument/2006/relationships/hyperlink" Target="https://doi.org/10.3390/su11195279" TargetMode="External"/><Relationship Id="rId63" Type="http://schemas.openxmlformats.org/officeDocument/2006/relationships/hyperlink" Target="https://doi.org/10.5465/amr.2014.0172" TargetMode="External"/><Relationship Id="rId68" Type="http://schemas.openxmlformats.org/officeDocument/2006/relationships/hyperlink" Target="https://doi.org/10.1016/j.ijindorg.2018.01.004" TargetMode="External"/><Relationship Id="rId16" Type="http://schemas.openxmlformats.org/officeDocument/2006/relationships/hyperlink" Target="https://doi.org/10.3390/su13031423" TargetMode="External"/><Relationship Id="rId11" Type="http://schemas.openxmlformats.org/officeDocument/2006/relationships/footer" Target="footer1.xml"/><Relationship Id="rId24" Type="http://schemas.openxmlformats.org/officeDocument/2006/relationships/hyperlink" Target="https://ir.uitm.edu.my/id/eprint/44940/1/44940.pdf" TargetMode="External"/><Relationship Id="rId32" Type="http://schemas.openxmlformats.org/officeDocument/2006/relationships/hyperlink" Target="https://hrcak.srce.hr/202278" TargetMode="External"/><Relationship Id="rId37" Type="http://schemas.openxmlformats.org/officeDocument/2006/relationships/hyperlink" Target="https://doi.org/10.1016/j.jhtm.2016.07.003" TargetMode="External"/><Relationship Id="rId40" Type="http://schemas.openxmlformats.org/officeDocument/2006/relationships/hyperlink" Target="https://doi.org/10.1080/17437199.2016.1151372" TargetMode="External"/><Relationship Id="rId45" Type="http://schemas.openxmlformats.org/officeDocument/2006/relationships/hyperlink" Target="https://doi.org/10.1177/1062860615608938" TargetMode="External"/><Relationship Id="rId53" Type="http://schemas.openxmlformats.org/officeDocument/2006/relationships/hyperlink" Target="https://doi.org/10.1002/jtr.1995" TargetMode="External"/><Relationship Id="rId58" Type="http://schemas.openxmlformats.org/officeDocument/2006/relationships/hyperlink" Target="https://doi.org/10.15308/finiz-2014-43-44" TargetMode="External"/><Relationship Id="rId66" Type="http://schemas.openxmlformats.org/officeDocument/2006/relationships/hyperlink" Target="https://doi.org/10.5130/ajceb-cs.v1i2.3162" TargetMode="External"/><Relationship Id="rId74" Type="http://schemas.openxmlformats.org/officeDocument/2006/relationships/image" Target="media/image9.png"/><Relationship Id="rId5" Type="http://schemas.openxmlformats.org/officeDocument/2006/relationships/webSettings" Target="webSettings.xml"/><Relationship Id="rId61" Type="http://schemas.openxmlformats.org/officeDocument/2006/relationships/hyperlink" Target="https://doi.org/10.1177/1938965520929022" TargetMode="External"/><Relationship Id="rId19" Type="http://schemas.openxmlformats.org/officeDocument/2006/relationships/hyperlink" Target="https://doi.org/10.3390/buildings10090166" TargetMode="External"/><Relationship Id="rId14" Type="http://schemas.openxmlformats.org/officeDocument/2006/relationships/hyperlink" Target="https://doi.org/10.1016/j.tourman.2014.06.009" TargetMode="External"/><Relationship Id="rId22" Type="http://schemas.openxmlformats.org/officeDocument/2006/relationships/hyperlink" Target="https://doi.org/10.1016/j.ijproman.2016.08.010" TargetMode="External"/><Relationship Id="rId27" Type="http://schemas.openxmlformats.org/officeDocument/2006/relationships/hyperlink" Target="https://doi.org/10.1080/09669582.2012.713965" TargetMode="External"/><Relationship Id="rId30" Type="http://schemas.openxmlformats.org/officeDocument/2006/relationships/hyperlink" Target="https://doi.org/10.1080/09669582.2017.1301721" TargetMode="External"/><Relationship Id="rId35" Type="http://schemas.openxmlformats.org/officeDocument/2006/relationships/hyperlink" Target="https://doi.org/10.1016/j.ijhm.2018.02.011" TargetMode="External"/><Relationship Id="rId43" Type="http://schemas.openxmlformats.org/officeDocument/2006/relationships/hyperlink" Target="https://doi.org/10.1111/1541-4337.12548" TargetMode="External"/><Relationship Id="rId48" Type="http://schemas.openxmlformats.org/officeDocument/2006/relationships/hyperlink" Target="https://doi.org/10.3390/su12041323" TargetMode="External"/><Relationship Id="rId56" Type="http://schemas.openxmlformats.org/officeDocument/2006/relationships/hyperlink" Target="https://doi.org/10.1016/j.annals.2014.05.013" TargetMode="External"/><Relationship Id="rId64" Type="http://schemas.openxmlformats.org/officeDocument/2006/relationships/hyperlink" Target="https://www.researchgate.net/profile/Sunny-Vinnakota/publication/367188429_Impact_of_Digital_Marketing_on_Hospitality_Business_Performance/links/63c5fc43d7e5841e0bd336b0/Impact-of-Digital-Marketing-on-Hospitality-Business-Performance.pdf" TargetMode="External"/><Relationship Id="rId69" Type="http://schemas.openxmlformats.org/officeDocument/2006/relationships/hyperlink" Target="https://doi.org/10.1109/ICSSSM.2012.6252275" TargetMode="External"/><Relationship Id="rId77"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hyperlink" Target="https://doi.org/10.1177/0149206312457824" TargetMode="External"/><Relationship Id="rId72" Type="http://schemas.openxmlformats.org/officeDocument/2006/relationships/image" Target="media/image7.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1016/j.jom.2012.06.003" TargetMode="External"/><Relationship Id="rId25" Type="http://schemas.openxmlformats.org/officeDocument/2006/relationships/hyperlink" Target="https://doi.org/10.30525/2256-0742/2021-7-5-204-212" TargetMode="External"/><Relationship Id="rId33" Type="http://schemas.openxmlformats.org/officeDocument/2006/relationships/hyperlink" Target="https://doi.org/10.1177/0018726720905361" TargetMode="External"/><Relationship Id="rId38" Type="http://schemas.openxmlformats.org/officeDocument/2006/relationships/hyperlink" Target="https://doi.org/10.3390/su13031351" TargetMode="External"/><Relationship Id="rId46" Type="http://schemas.openxmlformats.org/officeDocument/2006/relationships/hyperlink" Target="https://doi.org/10.1016/j.jhtm.2016.04.001" TargetMode="External"/><Relationship Id="rId59" Type="http://schemas.openxmlformats.org/officeDocument/2006/relationships/hyperlink" Target="https://doi.org/10.1016/j.ijhm.2019.102330" TargetMode="External"/><Relationship Id="rId67" Type="http://schemas.openxmlformats.org/officeDocument/2006/relationships/hyperlink" Target="https://doi.org/10.1080/1528008X.2013.802557" TargetMode="External"/><Relationship Id="rId20" Type="http://schemas.openxmlformats.org/officeDocument/2006/relationships/hyperlink" Target="https://qualitysafety.bmj.com/content/qhc/early/2017/11/02/bmjqs-2017-006574.full.pdf" TargetMode="External"/><Relationship Id="rId41" Type="http://schemas.openxmlformats.org/officeDocument/2006/relationships/hyperlink" Target="https://doi.org/10.1080/1743873X.2015.1051211" TargetMode="External"/><Relationship Id="rId54" Type="http://schemas.openxmlformats.org/officeDocument/2006/relationships/hyperlink" Target="https://doi.org/10.1016/j.jbusres.2021.01.010" TargetMode="External"/><Relationship Id="rId62" Type="http://schemas.openxmlformats.org/officeDocument/2006/relationships/hyperlink" Target="http://arabianjbmr.com/pdfs/JPDS_VOL_9_3/9.pdf" TargetMode="External"/><Relationship Id="rId70" Type="http://schemas.openxmlformats.org/officeDocument/2006/relationships/image" Target="media/image5.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su11164265" TargetMode="External"/><Relationship Id="rId23" Type="http://schemas.openxmlformats.org/officeDocument/2006/relationships/hyperlink" Target="https://doi.org/10.1016/j.orgdyn.2014.11.009" TargetMode="External"/><Relationship Id="rId28" Type="http://schemas.openxmlformats.org/officeDocument/2006/relationships/hyperlink" Target="https://doi.org/10.1080/09669582.2014.957210" TargetMode="External"/><Relationship Id="rId36" Type="http://schemas.openxmlformats.org/officeDocument/2006/relationships/hyperlink" Target="http://dx.doi.org/10.1108/IJCHM-03-2020-0237" TargetMode="External"/><Relationship Id="rId49" Type="http://schemas.openxmlformats.org/officeDocument/2006/relationships/hyperlink" Target="https://pdfs.semanticscholar.org/4054/2b8c8d230cb9b5e8384741bf9aeaaac9537f.pdf" TargetMode="External"/><Relationship Id="rId57" Type="http://schemas.openxmlformats.org/officeDocument/2006/relationships/hyperlink" Target="https://doi.org/10.1016/J.TOURMAN.2018.11.020" TargetMode="External"/><Relationship Id="rId10" Type="http://schemas.openxmlformats.org/officeDocument/2006/relationships/header" Target="header1.xml"/><Relationship Id="rId31" Type="http://schemas.openxmlformats.org/officeDocument/2006/relationships/hyperlink" Target="https://books.google.com/books?hl=en&amp;lr=&amp;id=WOQ5DwAAQBAJ&amp;oi=fnd&amp;pg=PA116&amp;dq=Gallarza,+M.,+Gil-Saura,+I.,+%26+Arteaga,+F.+(2017).+Exploring+competing+models+on+sacrifices,+quality,+value,+satisfaction,+and+loyalty+with+PLS+and+partial+correlations.+European+Journal+of+Tourism+Research.+&amp;ots=iQKhoynqNw&amp;sig=TbA6y8-rPWOsrjgNNXFPVhrCGkk" TargetMode="External"/><Relationship Id="rId44" Type="http://schemas.openxmlformats.org/officeDocument/2006/relationships/hyperlink" Target="https://www.researchgate.net/profile/Alexandra-Matos-Pereira/publication/360895931_Hotel_Technology_Innovations_as_Drivers_of_Safety_and_Hygiene_in_Hotel_Customers/links/635c291f8d4484154a41edda/Hotel-Technology-Innovations-as-Drivers-of-Safety-and-Hygiene-in-Hotel-Customers.pdf" TargetMode="External"/><Relationship Id="rId52" Type="http://schemas.openxmlformats.org/officeDocument/2006/relationships/hyperlink" Target="https://doi.org/10.1080/09765239.2016.11907823" TargetMode="External"/><Relationship Id="rId60" Type="http://schemas.openxmlformats.org/officeDocument/2006/relationships/hyperlink" Target="https://dx.doi.org/10.2139/ssrn.2280603" TargetMode="External"/><Relationship Id="rId65" Type="http://schemas.openxmlformats.org/officeDocument/2006/relationships/hyperlink" Target="https://doi.org/10.1016/j.ijhm.2014.08.005" TargetMode="External"/><Relationship Id="rId73"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16/j.tmp.2018.04.005" TargetMode="External"/><Relationship Id="rId18" Type="http://schemas.openxmlformats.org/officeDocument/2006/relationships/hyperlink" Target="https://doi.org/10.1016/j.leaqua.2014.07.011" TargetMode="External"/><Relationship Id="rId39" Type="http://schemas.openxmlformats.org/officeDocument/2006/relationships/hyperlink" Target="https://scindeks-clanci.ceon.rs/data/pdf/1450-6661/2021/1450-66612103149K.pdf" TargetMode="External"/><Relationship Id="rId34" Type="http://schemas.openxmlformats.org/officeDocument/2006/relationships/hyperlink" Target="https://doi.org/10.3390/su11236774" TargetMode="External"/><Relationship Id="rId50" Type="http://schemas.openxmlformats.org/officeDocument/2006/relationships/hyperlink" Target="https://doi.org/10.3390/su141912158" TargetMode="External"/><Relationship Id="rId55" Type="http://schemas.openxmlformats.org/officeDocument/2006/relationships/hyperlink" Target="https://doi.org/10.1016/j.ijhm.2021.103023" TargetMode="External"/><Relationship Id="rId76"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6.png"/><Relationship Id="rId2" Type="http://schemas.openxmlformats.org/officeDocument/2006/relationships/numbering" Target="numbering.xml"/><Relationship Id="rId29" Type="http://schemas.openxmlformats.org/officeDocument/2006/relationships/hyperlink" Target="https://doi.org/10.1016/j.ijhm.2012.05.00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9A6AB5A36F4DAFAC6B69F8A741D238"/>
        <w:category>
          <w:name w:val="General"/>
          <w:gallery w:val="placeholder"/>
        </w:category>
        <w:types>
          <w:type w:val="bbPlcHdr"/>
        </w:types>
        <w:behaviors>
          <w:behavior w:val="content"/>
        </w:behaviors>
        <w:guid w:val="{B8DAB770-6898-4DF8-8525-77688BB26B1C}"/>
      </w:docPartPr>
      <w:docPartBody>
        <w:p w:rsidR="005574A6" w:rsidRDefault="005574A6">
          <w:pPr>
            <w:pStyle w:val="E49A6AB5A36F4DAFAC6B69F8A741D238"/>
          </w:pPr>
          <w:r w:rsidRPr="00E47672">
            <w:rPr>
              <w:rStyle w:val="TitleChar"/>
            </w:rPr>
            <w:t xml:space="preserve">The </w:t>
          </w:r>
          <w:r w:rsidRPr="00E47672">
            <w:rPr>
              <w:rStyle w:val="TitleChar"/>
            </w:rPr>
            <w:br/>
            <w:t xml:space="preserve">Judicial </w:t>
          </w:r>
          <w:r w:rsidRPr="00E47672">
            <w:rPr>
              <w:rStyle w:val="TitleChar"/>
            </w:rPr>
            <w:br/>
            <w:t>Branch</w:t>
          </w:r>
        </w:p>
      </w:docPartBody>
    </w:docPart>
    <w:docPart>
      <w:docPartPr>
        <w:name w:val="084DD137B48A42599DA768296EAFEBF8"/>
        <w:category>
          <w:name w:val="General"/>
          <w:gallery w:val="placeholder"/>
        </w:category>
        <w:types>
          <w:type w:val="bbPlcHdr"/>
        </w:types>
        <w:behaviors>
          <w:behavior w:val="content"/>
        </w:behaviors>
        <w:guid w:val="{436E77E4-A88F-4F3B-8B57-838B0DA8966D}"/>
      </w:docPartPr>
      <w:docPartBody>
        <w:p w:rsidR="005574A6" w:rsidRDefault="005574A6">
          <w:pPr>
            <w:pStyle w:val="084DD137B48A42599DA768296EAFEBF8"/>
          </w:pPr>
          <w:r w:rsidRPr="00E47672">
            <w:t>Court Role and Structure</w:t>
          </w:r>
        </w:p>
      </w:docPartBody>
    </w:docPart>
    <w:docPart>
      <w:docPartPr>
        <w:name w:val="46CF3C99D21149C193D71B081C9AA08F"/>
        <w:category>
          <w:name w:val="General"/>
          <w:gallery w:val="placeholder"/>
        </w:category>
        <w:types>
          <w:type w:val="bbPlcHdr"/>
        </w:types>
        <w:behaviors>
          <w:behavior w:val="content"/>
        </w:behaviors>
        <w:guid w:val="{A815EFAD-B298-44D0-B452-6A1D3101809F}"/>
      </w:docPartPr>
      <w:docPartBody>
        <w:p w:rsidR="005574A6" w:rsidRDefault="005574A6">
          <w:pPr>
            <w:pStyle w:val="46CF3C99D21149C193D71B081C9AA08F"/>
          </w:pPr>
          <w:r w:rsidRPr="00E47672">
            <w:t>Henry Ross</w:t>
          </w:r>
        </w:p>
      </w:docPartBody>
    </w:docPart>
    <w:docPart>
      <w:docPartPr>
        <w:name w:val="9934D066C4A24E20ACEB923F5A1D7CB3"/>
        <w:category>
          <w:name w:val="General"/>
          <w:gallery w:val="placeholder"/>
        </w:category>
        <w:types>
          <w:type w:val="bbPlcHdr"/>
        </w:types>
        <w:behaviors>
          <w:behavior w:val="content"/>
        </w:behaviors>
        <w:guid w:val="{B3D91863-A496-4A46-9B01-8AB52835975E}"/>
      </w:docPartPr>
      <w:docPartBody>
        <w:p w:rsidR="005574A6" w:rsidRDefault="005574A6">
          <w:pPr>
            <w:pStyle w:val="9934D066C4A24E20ACEB923F5A1D7CB3"/>
          </w:pPr>
          <w:r w:rsidRPr="00E47672">
            <w:t>Federal Government</w:t>
          </w:r>
        </w:p>
      </w:docPartBody>
    </w:docPart>
    <w:docPart>
      <w:docPartPr>
        <w:name w:val="02356E75C2394D44BF0A3DE78C9D9AF3"/>
        <w:category>
          <w:name w:val="General"/>
          <w:gallery w:val="placeholder"/>
        </w:category>
        <w:types>
          <w:type w:val="bbPlcHdr"/>
        </w:types>
        <w:behaviors>
          <w:behavior w:val="content"/>
        </w:behaviors>
        <w:guid w:val="{76A4C084-CF90-4A5D-92CE-923EE2BF48DB}"/>
      </w:docPartPr>
      <w:docPartBody>
        <w:p w:rsidR="005574A6" w:rsidRDefault="005574A6">
          <w:pPr>
            <w:pStyle w:val="02356E75C2394D44BF0A3DE78C9D9AF3"/>
          </w:pPr>
          <w:r w:rsidRPr="00E47672">
            <w:t>September 9,</w:t>
          </w:r>
          <w:r>
            <w:t xml:space="preserve"> </w:t>
          </w:r>
          <w:r w:rsidRPr="00E47672">
            <w:t>2023</w:t>
          </w:r>
        </w:p>
      </w:docPartBody>
    </w:docPart>
    <w:docPart>
      <w:docPartPr>
        <w:name w:val="ACA0D8E279DF4B9E95C34F0A31DBAEC3"/>
        <w:category>
          <w:name w:val="General"/>
          <w:gallery w:val="placeholder"/>
        </w:category>
        <w:types>
          <w:type w:val="bbPlcHdr"/>
        </w:types>
        <w:behaviors>
          <w:behavior w:val="content"/>
        </w:behaviors>
        <w:guid w:val="{A09F6BCE-2D58-480C-A8DC-6E5A49C2CF78}"/>
      </w:docPartPr>
      <w:docPartBody>
        <w:p w:rsidR="005574A6" w:rsidRDefault="005574A6">
          <w:pPr>
            <w:pStyle w:val="ACA0D8E279DF4B9E95C34F0A31DBAEC3"/>
          </w:pPr>
          <w:r w:rsidRPr="0074501E">
            <w:t xml:space="preserve">Supreme Court </w:t>
          </w:r>
        </w:p>
      </w:docPartBody>
    </w:docPart>
    <w:docPart>
      <w:docPartPr>
        <w:name w:val="54F21302B22A45639F6945039BE697DF"/>
        <w:category>
          <w:name w:val="General"/>
          <w:gallery w:val="placeholder"/>
        </w:category>
        <w:types>
          <w:type w:val="bbPlcHdr"/>
        </w:types>
        <w:behaviors>
          <w:behavior w:val="content"/>
        </w:behaviors>
        <w:guid w:val="{BA412644-3AC7-46DA-A9B0-62624CFA0075}"/>
      </w:docPartPr>
      <w:docPartBody>
        <w:p w:rsidR="005574A6" w:rsidRDefault="005574A6">
          <w:pPr>
            <w:pStyle w:val="54F21302B22A45639F6945039BE697DF"/>
          </w:pPr>
          <w:r w:rsidRPr="0074501E">
            <w:t>Appellate courts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ill Sans MT">
    <w:panose1 w:val="020B0502020104020203"/>
    <w:charset w:val="00"/>
    <w:family w:val="swiss"/>
    <w:pitch w:val="variable"/>
    <w:sig w:usb0="00000007" w:usb1="00000000" w:usb2="00000000" w:usb3="00000000" w:csb0="00000003" w:csb1="00000000"/>
  </w:font>
  <w:font w:name="Times New Roman (Headings CS)">
    <w:altName w:val="Times New Roman"/>
    <w:panose1 w:val="020B0604020202020204"/>
    <w:charset w:val="00"/>
    <w:family w:val="roman"/>
    <w:notTrueType/>
    <w:pitch w:val="default"/>
  </w:font>
  <w:font w:name="Times New Roman (Body CS)">
    <w:altName w:val="Times New Roman"/>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mbria Math">
    <w:panose1 w:val="02040503050406030204"/>
    <w:charset w:val="00"/>
    <w:family w:val="roman"/>
    <w:pitch w:val="variable"/>
    <w:sig w:usb0="E00006FF" w:usb1="420024FF" w:usb2="02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16cid:durableId="33117838">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4A6"/>
    <w:rsid w:val="0037054B"/>
    <w:rsid w:val="00557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2"/>
    <w:unhideWhenUsed/>
    <w:pPr>
      <w:adjustRightInd w:val="0"/>
      <w:spacing w:after="40" w:line="1200" w:lineRule="exact"/>
      <w:ind w:left="630"/>
      <w:contextualSpacing/>
    </w:pPr>
    <w:rPr>
      <w:rFonts w:asciiTheme="majorHAnsi" w:eastAsiaTheme="majorEastAsia" w:hAnsiTheme="majorHAnsi" w:cs="Times New Roman (Headings CS)"/>
      <w:b/>
      <w:caps/>
      <w:color w:val="0E2841" w:themeColor="text2"/>
      <w:spacing w:val="30"/>
      <w:kern w:val="28"/>
      <w:sz w:val="110"/>
      <w:szCs w:val="60"/>
      <w:lang w:eastAsia="ja-JP"/>
      <w14:ligatures w14:val="none"/>
    </w:rPr>
  </w:style>
  <w:style w:type="character" w:customStyle="1" w:styleId="TitleChar">
    <w:name w:val="Title Char"/>
    <w:basedOn w:val="DefaultParagraphFont"/>
    <w:link w:val="Title"/>
    <w:uiPriority w:val="2"/>
    <w:rPr>
      <w:rFonts w:asciiTheme="majorHAnsi" w:eastAsiaTheme="majorEastAsia" w:hAnsiTheme="majorHAnsi" w:cs="Times New Roman (Headings CS)"/>
      <w:b/>
      <w:caps/>
      <w:color w:val="0E2841" w:themeColor="text2"/>
      <w:spacing w:val="30"/>
      <w:kern w:val="28"/>
      <w:sz w:val="110"/>
      <w:szCs w:val="60"/>
      <w:lang w:eastAsia="ja-JP"/>
      <w14:ligatures w14:val="none"/>
    </w:rPr>
  </w:style>
  <w:style w:type="paragraph" w:customStyle="1" w:styleId="E49A6AB5A36F4DAFAC6B69F8A741D238">
    <w:name w:val="E49A6AB5A36F4DAFAC6B69F8A741D238"/>
  </w:style>
  <w:style w:type="paragraph" w:customStyle="1" w:styleId="084DD137B48A42599DA768296EAFEBF8">
    <w:name w:val="084DD137B48A42599DA768296EAFEBF8"/>
  </w:style>
  <w:style w:type="paragraph" w:customStyle="1" w:styleId="46CF3C99D21149C193D71B081C9AA08F">
    <w:name w:val="46CF3C99D21149C193D71B081C9AA08F"/>
  </w:style>
  <w:style w:type="paragraph" w:customStyle="1" w:styleId="9934D066C4A24E20ACEB923F5A1D7CB3">
    <w:name w:val="9934D066C4A24E20ACEB923F5A1D7CB3"/>
  </w:style>
  <w:style w:type="paragraph" w:customStyle="1" w:styleId="02356E75C2394D44BF0A3DE78C9D9AF3">
    <w:name w:val="02356E75C2394D44BF0A3DE78C9D9AF3"/>
  </w:style>
  <w:style w:type="paragraph" w:customStyle="1" w:styleId="ACA0D8E279DF4B9E95C34F0A31DBAEC3">
    <w:name w:val="ACA0D8E279DF4B9E95C34F0A31DBAEC3"/>
  </w:style>
  <w:style w:type="paragraph" w:styleId="ListBullet">
    <w:name w:val="List Bullet"/>
    <w:basedOn w:val="Normal"/>
    <w:uiPriority w:val="7"/>
    <w:pPr>
      <w:numPr>
        <w:numId w:val="1"/>
      </w:numPr>
      <w:spacing w:before="120" w:after="200" w:line="264" w:lineRule="auto"/>
    </w:pPr>
    <w:rPr>
      <w:color w:val="747474" w:themeColor="background2" w:themeShade="80"/>
      <w:kern w:val="0"/>
      <w:lang w:eastAsia="ja-JP"/>
      <w14:ligatures w14:val="none"/>
    </w:rPr>
  </w:style>
  <w:style w:type="paragraph" w:customStyle="1" w:styleId="54F21302B22A45639F6945039BE697DF">
    <w:name w:val="54F21302B22A45639F6945039BE697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Student Report">
  <a:themeElements>
    <a:clrScheme name="Student Report">
      <a:dk1>
        <a:srgbClr val="000000"/>
      </a:dk1>
      <a:lt1>
        <a:srgbClr val="FFFFFF"/>
      </a:lt1>
      <a:dk2>
        <a:srgbClr val="44546A"/>
      </a:dk2>
      <a:lt2>
        <a:srgbClr val="E7E6E6"/>
      </a:lt2>
      <a:accent1>
        <a:srgbClr val="006683"/>
      </a:accent1>
      <a:accent2>
        <a:srgbClr val="FF4425"/>
      </a:accent2>
      <a:accent3>
        <a:srgbClr val="F48700"/>
      </a:accent3>
      <a:accent4>
        <a:srgbClr val="F8B90A"/>
      </a:accent4>
      <a:accent5>
        <a:srgbClr val="E6A480"/>
      </a:accent5>
      <a:accent6>
        <a:srgbClr val="00253B"/>
      </a:accent6>
      <a:hlink>
        <a:srgbClr val="0563C1"/>
      </a:hlink>
      <a:folHlink>
        <a:srgbClr val="954F72"/>
      </a:folHlink>
    </a:clrScheme>
    <a:fontScheme name="Custom 93">
      <a:majorFont>
        <a:latin typeface="Gill Sans MT"/>
        <a:ea typeface=""/>
        <a:cs typeface=""/>
      </a:majorFont>
      <a:minorFont>
        <a:latin typeface="Gill Sans MT"/>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B2DF4-75B4-48EB-84C5-AD1E3FA0632F}">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Normal.dotm</Template>
  <TotalTime>0</TotalTime>
  <Pages>24</Pages>
  <Words>10265</Words>
  <Characters>58514</Characters>
  <Application>Microsoft Office Word</Application>
  <DocSecurity>0</DocSecurity>
  <Lines>487</Lines>
  <Paragraphs>137</Paragraphs>
  <ScaleCrop>false</ScaleCrop>
  <Company/>
  <LinksUpToDate>false</LinksUpToDate>
  <CharactersWithSpaces>68642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2024-02-26T21:11:00Z</dcterms:created>
  <dcterms:modified xsi:type="dcterms:W3CDTF">2024-02-26T21:11:00Z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d74d88b0cff6a95c6f087c378aff639c34cd06a9bc63920acbb15dc3f6d11eac</vt:lpwstr>
  </property>
</Properties>
</file>