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A4731" w14:textId="596DDA12" w:rsidR="004C572D" w:rsidRDefault="004C572D" w:rsidP="00575635">
      <w:pPr>
        <w:jc w:val="center"/>
      </w:pPr>
    </w:p>
    <w:p w14:paraId="6653C7AB" w14:textId="456DBC9F" w:rsidR="00346EE5" w:rsidRDefault="0065540E">
      <w:r>
        <w:rPr>
          <w:noProof/>
        </w:rPr>
        <mc:AlternateContent>
          <mc:Choice Requires="wps">
            <w:drawing>
              <wp:anchor distT="45720" distB="45720" distL="114300" distR="114300" simplePos="0" relativeHeight="251658240" behindDoc="0" locked="0" layoutInCell="1" allowOverlap="1" wp14:anchorId="1DE9EF1D" wp14:editId="44892421">
                <wp:simplePos x="0" y="0"/>
                <wp:positionH relativeFrom="column">
                  <wp:align>center</wp:align>
                </wp:positionH>
                <wp:positionV relativeFrom="paragraph">
                  <wp:posOffset>182880</wp:posOffset>
                </wp:positionV>
                <wp:extent cx="2360930" cy="1404620"/>
                <wp:effectExtent l="0" t="0" r="0" b="19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90C082" w14:textId="77777777" w:rsidR="006619E8" w:rsidRDefault="006619E8" w:rsidP="006619E8">
                            <w:pPr>
                              <w:jc w:val="center"/>
                              <w:rPr>
                                <w:b/>
                                <w:bCs/>
                              </w:rPr>
                            </w:pPr>
                            <w:r>
                              <w:rPr>
                                <w:b/>
                                <w:bCs/>
                              </w:rPr>
                              <w:t>Part 1:</w:t>
                            </w:r>
                          </w:p>
                          <w:p w14:paraId="3885CACF" w14:textId="3ABC22D3" w:rsidR="0095543F" w:rsidRPr="00385DB4" w:rsidRDefault="003149CA" w:rsidP="006619E8">
                            <w:pPr>
                              <w:jc w:val="center"/>
                              <w:rPr>
                                <w:b/>
                                <w:bCs/>
                              </w:rPr>
                            </w:pPr>
                            <w:r w:rsidRPr="00385DB4">
                              <w:rPr>
                                <w:b/>
                                <w:bCs/>
                              </w:rPr>
                              <w:t>A Qualitative study of PYC</w:t>
                            </w:r>
                          </w:p>
                          <w:p w14:paraId="57159308" w14:textId="77777777" w:rsidR="0095543F" w:rsidRDefault="0095543F" w:rsidP="0095543F">
                            <w:pPr>
                              <w:jc w:val="center"/>
                            </w:pPr>
                          </w:p>
                          <w:p w14:paraId="13C6F07B" w14:textId="7FC22BC1" w:rsidR="0095543F" w:rsidRDefault="0095543F" w:rsidP="0095543F">
                            <w:pPr>
                              <w:jc w:val="center"/>
                            </w:pPr>
                            <w:r>
                              <w:t>Benedict Michael Gibson 2114133</w:t>
                            </w:r>
                          </w:p>
                          <w:p w14:paraId="52046258" w14:textId="77777777" w:rsidR="0095543F" w:rsidRDefault="0095543F" w:rsidP="0095543F">
                            <w:pPr>
                              <w:jc w:val="center"/>
                            </w:pPr>
                            <w:r>
                              <w:t>Carmarthen Business School UWTSD</w:t>
                            </w:r>
                          </w:p>
                          <w:p w14:paraId="0D3DA4A3" w14:textId="254AC74B" w:rsidR="0095543F" w:rsidRDefault="0095543F" w:rsidP="0095543F">
                            <w:pPr>
                              <w:jc w:val="center"/>
                            </w:pPr>
                            <w:r>
                              <w:t>BMSP500</w:t>
                            </w:r>
                            <w:r w:rsidR="00385DB4">
                              <w:t>7</w:t>
                            </w:r>
                            <w:r w:rsidR="00912F8C">
                              <w:t xml:space="preserve"> Business Enquiry and Research</w:t>
                            </w:r>
                          </w:p>
                          <w:p w14:paraId="4C1615C1" w14:textId="77777777" w:rsidR="006619E8" w:rsidRDefault="006619E8" w:rsidP="0095543F">
                            <w:pPr>
                              <w:jc w:val="center"/>
                            </w:pPr>
                            <w:r w:rsidRPr="006619E8">
                              <w:t>Roisin Mullins</w:t>
                            </w:r>
                          </w:p>
                          <w:p w14:paraId="4E19F6BC" w14:textId="551B687B" w:rsidR="006619E8" w:rsidRDefault="006619E8" w:rsidP="0095543F">
                            <w:pPr>
                              <w:jc w:val="center"/>
                            </w:pPr>
                            <w:r>
                              <w:t>Tuesday, 02 May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DE9EF1D" id="_x0000_t202" coordsize="21600,21600" o:spt="202" path="m,l,21600r21600,l21600,xe">
                <v:stroke joinstyle="miter"/>
                <v:path gradientshapeok="t" o:connecttype="rect"/>
              </v:shapetype>
              <v:shape id="Text Box 217" o:spid="_x0000_s1026" type="#_x0000_t202" style="position:absolute;margin-left:0;margin-top:14.4pt;width:185.9pt;height:110.6pt;z-index:25165824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O30W53QAAAAcBAAAPAAAAZHJzL2Rvd25yZXYueG1sTI/NTsNADITvSLzDykhcEN1NEFCFbKry&#10;d+HWkko9uombBLK7UdZtA0+POcHN47FmPueLyfXqSGPsgreQzAwo8lWoO99YKN9fr+egIqOvsQ+e&#10;LHxRhEVxfpZjVoeTX9FxzY2SEB8ztNAyD5nWsWrJYZyFgbx4+zA6ZJFjo+sRTxLuep0ac6cddl4a&#10;WhzoqaXqc31wFr4fy+flyxUn+5S36Wbl3srqA629vJiWD6CYJv47hl98QYdCmHbh4OuoegvyCFtI&#10;58Iv7s19IsNOFrfGgC5y/Z+/+AEAAP//AwBQSwECLQAUAAYACAAAACEAtoM4kv4AAADhAQAAEwAA&#10;AAAAAAAAAAAAAAAAAAAAW0NvbnRlbnRfVHlwZXNdLnhtbFBLAQItABQABgAIAAAAIQA4/SH/1gAA&#10;AJQBAAALAAAAAAAAAAAAAAAAAC8BAABfcmVscy8ucmVsc1BLAQItABQABgAIAAAAIQC1QRhxDgIA&#10;APcDAAAOAAAAAAAAAAAAAAAAAC4CAABkcnMvZTJvRG9jLnhtbFBLAQItABQABgAIAAAAIQBO30W5&#10;3QAAAAcBAAAPAAAAAAAAAAAAAAAAAGgEAABkcnMvZG93bnJldi54bWxQSwUGAAAAAAQABADzAAAA&#10;cgUAAAAA&#10;" stroked="f">
                <v:textbox style="mso-fit-shape-to-text:t">
                  <w:txbxContent>
                    <w:p w14:paraId="5E90C082" w14:textId="77777777" w:rsidR="006619E8" w:rsidRDefault="006619E8" w:rsidP="006619E8">
                      <w:pPr>
                        <w:jc w:val="center"/>
                        <w:rPr>
                          <w:b/>
                          <w:bCs/>
                        </w:rPr>
                      </w:pPr>
                      <w:r>
                        <w:rPr>
                          <w:b/>
                          <w:bCs/>
                        </w:rPr>
                        <w:t>Part 1:</w:t>
                      </w:r>
                    </w:p>
                    <w:p w14:paraId="3885CACF" w14:textId="3ABC22D3" w:rsidR="0095543F" w:rsidRPr="00385DB4" w:rsidRDefault="003149CA" w:rsidP="006619E8">
                      <w:pPr>
                        <w:jc w:val="center"/>
                        <w:rPr>
                          <w:b/>
                          <w:bCs/>
                        </w:rPr>
                      </w:pPr>
                      <w:r w:rsidRPr="00385DB4">
                        <w:rPr>
                          <w:b/>
                          <w:bCs/>
                        </w:rPr>
                        <w:t>A Qualitative study of PYC</w:t>
                      </w:r>
                    </w:p>
                    <w:p w14:paraId="57159308" w14:textId="77777777" w:rsidR="0095543F" w:rsidRDefault="0095543F" w:rsidP="0095543F">
                      <w:pPr>
                        <w:jc w:val="center"/>
                      </w:pPr>
                    </w:p>
                    <w:p w14:paraId="13C6F07B" w14:textId="7FC22BC1" w:rsidR="0095543F" w:rsidRDefault="0095543F" w:rsidP="0095543F">
                      <w:pPr>
                        <w:jc w:val="center"/>
                      </w:pPr>
                      <w:r>
                        <w:t>Benedict Michael Gibson 2114133</w:t>
                      </w:r>
                    </w:p>
                    <w:p w14:paraId="52046258" w14:textId="77777777" w:rsidR="0095543F" w:rsidRDefault="0095543F" w:rsidP="0095543F">
                      <w:pPr>
                        <w:jc w:val="center"/>
                      </w:pPr>
                      <w:r>
                        <w:t>Carmarthen Business School UWTSD</w:t>
                      </w:r>
                    </w:p>
                    <w:p w14:paraId="0D3DA4A3" w14:textId="254AC74B" w:rsidR="0095543F" w:rsidRDefault="0095543F" w:rsidP="0095543F">
                      <w:pPr>
                        <w:jc w:val="center"/>
                      </w:pPr>
                      <w:r>
                        <w:t>BMSP500</w:t>
                      </w:r>
                      <w:r w:rsidR="00385DB4">
                        <w:t>7</w:t>
                      </w:r>
                      <w:r w:rsidR="00912F8C">
                        <w:t xml:space="preserve"> Business Enquiry and Research</w:t>
                      </w:r>
                    </w:p>
                    <w:p w14:paraId="4C1615C1" w14:textId="77777777" w:rsidR="006619E8" w:rsidRDefault="006619E8" w:rsidP="0095543F">
                      <w:pPr>
                        <w:jc w:val="center"/>
                      </w:pPr>
                      <w:r w:rsidRPr="006619E8">
                        <w:t>Roisin Mullins</w:t>
                      </w:r>
                    </w:p>
                    <w:p w14:paraId="4E19F6BC" w14:textId="551B687B" w:rsidR="006619E8" w:rsidRDefault="006619E8" w:rsidP="0095543F">
                      <w:pPr>
                        <w:jc w:val="center"/>
                      </w:pPr>
                      <w:r>
                        <w:t>Tuesday, 02 May 2023</w:t>
                      </w:r>
                    </w:p>
                  </w:txbxContent>
                </v:textbox>
                <w10:wrap type="square"/>
              </v:shape>
            </w:pict>
          </mc:Fallback>
        </mc:AlternateContent>
      </w:r>
      <w:r w:rsidR="00346EE5">
        <w:br w:type="page"/>
      </w:r>
    </w:p>
    <w:p w14:paraId="7552A0BE" w14:textId="77777777" w:rsidR="00575635" w:rsidRDefault="00575635">
      <w:pPr>
        <w:rPr>
          <w:b/>
          <w:bCs/>
          <w:noProof/>
        </w:rPr>
      </w:pPr>
    </w:p>
    <w:p w14:paraId="1DCBC707" w14:textId="77777777" w:rsidR="00575635" w:rsidRDefault="00575635">
      <w:pPr>
        <w:rPr>
          <w:b/>
          <w:bCs/>
          <w:noProof/>
        </w:rPr>
      </w:pPr>
    </w:p>
    <w:sdt>
      <w:sdtPr>
        <w:id w:val="-142888274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3373117A" w14:textId="6188BA95" w:rsidR="00492F32" w:rsidRDefault="00492F32">
          <w:pPr>
            <w:pStyle w:val="TOCHeading"/>
          </w:pPr>
          <w:r>
            <w:t>Contents</w:t>
          </w:r>
        </w:p>
        <w:p w14:paraId="3A314824" w14:textId="1981D43E" w:rsidR="000F7F90" w:rsidRDefault="00492F32">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3932866" w:history="1">
            <w:r w:rsidR="000F7F90" w:rsidRPr="006F39D7">
              <w:rPr>
                <w:rStyle w:val="Hyperlink"/>
                <w:noProof/>
              </w:rPr>
              <w:t>Introduction</w:t>
            </w:r>
            <w:r w:rsidR="000F7F90">
              <w:rPr>
                <w:noProof/>
                <w:webHidden/>
              </w:rPr>
              <w:tab/>
            </w:r>
            <w:r w:rsidR="000F7F90">
              <w:rPr>
                <w:noProof/>
                <w:webHidden/>
              </w:rPr>
              <w:fldChar w:fldCharType="begin"/>
            </w:r>
            <w:r w:rsidR="000F7F90">
              <w:rPr>
                <w:noProof/>
                <w:webHidden/>
              </w:rPr>
              <w:instrText xml:space="preserve"> PAGEREF _Toc133932866 \h </w:instrText>
            </w:r>
            <w:r w:rsidR="000F7F90">
              <w:rPr>
                <w:noProof/>
                <w:webHidden/>
              </w:rPr>
            </w:r>
            <w:r w:rsidR="000F7F90">
              <w:rPr>
                <w:noProof/>
                <w:webHidden/>
              </w:rPr>
              <w:fldChar w:fldCharType="separate"/>
            </w:r>
            <w:r w:rsidR="000F7F90">
              <w:rPr>
                <w:noProof/>
                <w:webHidden/>
              </w:rPr>
              <w:t>3</w:t>
            </w:r>
            <w:r w:rsidR="000F7F90">
              <w:rPr>
                <w:noProof/>
                <w:webHidden/>
              </w:rPr>
              <w:fldChar w:fldCharType="end"/>
            </w:r>
          </w:hyperlink>
        </w:p>
        <w:p w14:paraId="0FA95E4E" w14:textId="73BD33C8" w:rsidR="000F7F90" w:rsidRDefault="000F7F90">
          <w:pPr>
            <w:pStyle w:val="TOC1"/>
            <w:tabs>
              <w:tab w:val="right" w:leader="dot" w:pos="9016"/>
            </w:tabs>
            <w:rPr>
              <w:noProof/>
              <w:kern w:val="2"/>
              <w14:ligatures w14:val="standardContextual"/>
            </w:rPr>
          </w:pPr>
          <w:hyperlink w:anchor="_Toc133932867" w:history="1">
            <w:r w:rsidRPr="006F39D7">
              <w:rPr>
                <w:rStyle w:val="Hyperlink"/>
                <w:bCs/>
                <w:noProof/>
              </w:rPr>
              <w:t>Literary</w:t>
            </w:r>
            <w:r w:rsidRPr="006F39D7">
              <w:rPr>
                <w:rStyle w:val="Hyperlink"/>
                <w:noProof/>
              </w:rPr>
              <w:t xml:space="preserve"> research</w:t>
            </w:r>
            <w:r>
              <w:rPr>
                <w:noProof/>
                <w:webHidden/>
              </w:rPr>
              <w:tab/>
            </w:r>
            <w:r>
              <w:rPr>
                <w:noProof/>
                <w:webHidden/>
              </w:rPr>
              <w:fldChar w:fldCharType="begin"/>
            </w:r>
            <w:r>
              <w:rPr>
                <w:noProof/>
                <w:webHidden/>
              </w:rPr>
              <w:instrText xml:space="preserve"> PAGEREF _Toc133932867 \h </w:instrText>
            </w:r>
            <w:r>
              <w:rPr>
                <w:noProof/>
                <w:webHidden/>
              </w:rPr>
            </w:r>
            <w:r>
              <w:rPr>
                <w:noProof/>
                <w:webHidden/>
              </w:rPr>
              <w:fldChar w:fldCharType="separate"/>
            </w:r>
            <w:r>
              <w:rPr>
                <w:noProof/>
                <w:webHidden/>
              </w:rPr>
              <w:t>3</w:t>
            </w:r>
            <w:r>
              <w:rPr>
                <w:noProof/>
                <w:webHidden/>
              </w:rPr>
              <w:fldChar w:fldCharType="end"/>
            </w:r>
          </w:hyperlink>
        </w:p>
        <w:p w14:paraId="6F9385EA" w14:textId="60539FD5" w:rsidR="000F7F90" w:rsidRDefault="000F7F90">
          <w:pPr>
            <w:pStyle w:val="TOC1"/>
            <w:tabs>
              <w:tab w:val="right" w:leader="dot" w:pos="9016"/>
            </w:tabs>
            <w:rPr>
              <w:noProof/>
              <w:kern w:val="2"/>
              <w14:ligatures w14:val="standardContextual"/>
            </w:rPr>
          </w:pPr>
          <w:hyperlink w:anchor="_Toc133932868" w:history="1">
            <w:r w:rsidRPr="006F39D7">
              <w:rPr>
                <w:rStyle w:val="Hyperlink"/>
                <w:noProof/>
              </w:rPr>
              <w:t>Procedure</w:t>
            </w:r>
            <w:r>
              <w:rPr>
                <w:noProof/>
                <w:webHidden/>
              </w:rPr>
              <w:tab/>
            </w:r>
            <w:r>
              <w:rPr>
                <w:noProof/>
                <w:webHidden/>
              </w:rPr>
              <w:fldChar w:fldCharType="begin"/>
            </w:r>
            <w:r>
              <w:rPr>
                <w:noProof/>
                <w:webHidden/>
              </w:rPr>
              <w:instrText xml:space="preserve"> PAGEREF _Toc133932868 \h </w:instrText>
            </w:r>
            <w:r>
              <w:rPr>
                <w:noProof/>
                <w:webHidden/>
              </w:rPr>
            </w:r>
            <w:r>
              <w:rPr>
                <w:noProof/>
                <w:webHidden/>
              </w:rPr>
              <w:fldChar w:fldCharType="separate"/>
            </w:r>
            <w:r>
              <w:rPr>
                <w:noProof/>
                <w:webHidden/>
              </w:rPr>
              <w:t>4</w:t>
            </w:r>
            <w:r>
              <w:rPr>
                <w:noProof/>
                <w:webHidden/>
              </w:rPr>
              <w:fldChar w:fldCharType="end"/>
            </w:r>
          </w:hyperlink>
        </w:p>
        <w:p w14:paraId="098548F7" w14:textId="0556690D" w:rsidR="000F7F90" w:rsidRDefault="000F7F90">
          <w:pPr>
            <w:pStyle w:val="TOC1"/>
            <w:tabs>
              <w:tab w:val="right" w:leader="dot" w:pos="9016"/>
            </w:tabs>
            <w:rPr>
              <w:noProof/>
              <w:kern w:val="2"/>
              <w14:ligatures w14:val="standardContextual"/>
            </w:rPr>
          </w:pPr>
          <w:hyperlink w:anchor="_Toc133932869" w:history="1">
            <w:r w:rsidRPr="006F39D7">
              <w:rPr>
                <w:rStyle w:val="Hyperlink"/>
                <w:noProof/>
              </w:rPr>
              <w:t>Data Analysis Techniques</w:t>
            </w:r>
            <w:r>
              <w:rPr>
                <w:noProof/>
                <w:webHidden/>
              </w:rPr>
              <w:tab/>
            </w:r>
            <w:r>
              <w:rPr>
                <w:noProof/>
                <w:webHidden/>
              </w:rPr>
              <w:fldChar w:fldCharType="begin"/>
            </w:r>
            <w:r>
              <w:rPr>
                <w:noProof/>
                <w:webHidden/>
              </w:rPr>
              <w:instrText xml:space="preserve"> PAGEREF _Toc133932869 \h </w:instrText>
            </w:r>
            <w:r>
              <w:rPr>
                <w:noProof/>
                <w:webHidden/>
              </w:rPr>
            </w:r>
            <w:r>
              <w:rPr>
                <w:noProof/>
                <w:webHidden/>
              </w:rPr>
              <w:fldChar w:fldCharType="separate"/>
            </w:r>
            <w:r>
              <w:rPr>
                <w:noProof/>
                <w:webHidden/>
              </w:rPr>
              <w:t>4</w:t>
            </w:r>
            <w:r>
              <w:rPr>
                <w:noProof/>
                <w:webHidden/>
              </w:rPr>
              <w:fldChar w:fldCharType="end"/>
            </w:r>
          </w:hyperlink>
        </w:p>
        <w:p w14:paraId="594CCF05" w14:textId="4EE64F3A" w:rsidR="000F7F90" w:rsidRDefault="000F7F90">
          <w:pPr>
            <w:pStyle w:val="TOC1"/>
            <w:tabs>
              <w:tab w:val="right" w:leader="dot" w:pos="9016"/>
            </w:tabs>
            <w:rPr>
              <w:noProof/>
              <w:kern w:val="2"/>
              <w14:ligatures w14:val="standardContextual"/>
            </w:rPr>
          </w:pPr>
          <w:hyperlink w:anchor="_Toc133932870" w:history="1">
            <w:r w:rsidRPr="006F39D7">
              <w:rPr>
                <w:rStyle w:val="Hyperlink"/>
                <w:noProof/>
              </w:rPr>
              <w:t>Data Presentation and Findings</w:t>
            </w:r>
            <w:r>
              <w:rPr>
                <w:noProof/>
                <w:webHidden/>
              </w:rPr>
              <w:tab/>
            </w:r>
            <w:r>
              <w:rPr>
                <w:noProof/>
                <w:webHidden/>
              </w:rPr>
              <w:fldChar w:fldCharType="begin"/>
            </w:r>
            <w:r>
              <w:rPr>
                <w:noProof/>
                <w:webHidden/>
              </w:rPr>
              <w:instrText xml:space="preserve"> PAGEREF _Toc133932870 \h </w:instrText>
            </w:r>
            <w:r>
              <w:rPr>
                <w:noProof/>
                <w:webHidden/>
              </w:rPr>
            </w:r>
            <w:r>
              <w:rPr>
                <w:noProof/>
                <w:webHidden/>
              </w:rPr>
              <w:fldChar w:fldCharType="separate"/>
            </w:r>
            <w:r>
              <w:rPr>
                <w:noProof/>
                <w:webHidden/>
              </w:rPr>
              <w:t>5</w:t>
            </w:r>
            <w:r>
              <w:rPr>
                <w:noProof/>
                <w:webHidden/>
              </w:rPr>
              <w:fldChar w:fldCharType="end"/>
            </w:r>
          </w:hyperlink>
        </w:p>
        <w:p w14:paraId="72AEE1DB" w14:textId="4D4E1438" w:rsidR="000F7F90" w:rsidRDefault="000F7F90">
          <w:pPr>
            <w:pStyle w:val="TOC1"/>
            <w:tabs>
              <w:tab w:val="right" w:leader="dot" w:pos="9016"/>
            </w:tabs>
            <w:rPr>
              <w:noProof/>
              <w:kern w:val="2"/>
              <w14:ligatures w14:val="standardContextual"/>
            </w:rPr>
          </w:pPr>
          <w:hyperlink w:anchor="_Toc133932871" w:history="1">
            <w:r w:rsidRPr="006F39D7">
              <w:rPr>
                <w:rStyle w:val="Hyperlink"/>
                <w:noProof/>
              </w:rPr>
              <w:t>Conclusion and Reflection.</w:t>
            </w:r>
            <w:r>
              <w:rPr>
                <w:noProof/>
                <w:webHidden/>
              </w:rPr>
              <w:tab/>
            </w:r>
            <w:r>
              <w:rPr>
                <w:noProof/>
                <w:webHidden/>
              </w:rPr>
              <w:fldChar w:fldCharType="begin"/>
            </w:r>
            <w:r>
              <w:rPr>
                <w:noProof/>
                <w:webHidden/>
              </w:rPr>
              <w:instrText xml:space="preserve"> PAGEREF _Toc133932871 \h </w:instrText>
            </w:r>
            <w:r>
              <w:rPr>
                <w:noProof/>
                <w:webHidden/>
              </w:rPr>
            </w:r>
            <w:r>
              <w:rPr>
                <w:noProof/>
                <w:webHidden/>
              </w:rPr>
              <w:fldChar w:fldCharType="separate"/>
            </w:r>
            <w:r>
              <w:rPr>
                <w:noProof/>
                <w:webHidden/>
              </w:rPr>
              <w:t>9</w:t>
            </w:r>
            <w:r>
              <w:rPr>
                <w:noProof/>
                <w:webHidden/>
              </w:rPr>
              <w:fldChar w:fldCharType="end"/>
            </w:r>
          </w:hyperlink>
        </w:p>
        <w:p w14:paraId="3A1B961B" w14:textId="7C92A1C4" w:rsidR="000F7F90" w:rsidRDefault="000F7F90">
          <w:pPr>
            <w:pStyle w:val="TOC1"/>
            <w:tabs>
              <w:tab w:val="right" w:leader="dot" w:pos="9016"/>
            </w:tabs>
            <w:rPr>
              <w:noProof/>
              <w:kern w:val="2"/>
              <w14:ligatures w14:val="standardContextual"/>
            </w:rPr>
          </w:pPr>
          <w:hyperlink w:anchor="_Toc133932872" w:history="1">
            <w:r w:rsidRPr="006F39D7">
              <w:rPr>
                <w:rStyle w:val="Hyperlink"/>
                <w:noProof/>
              </w:rPr>
              <w:t>References</w:t>
            </w:r>
            <w:r>
              <w:rPr>
                <w:noProof/>
                <w:webHidden/>
              </w:rPr>
              <w:tab/>
            </w:r>
            <w:r>
              <w:rPr>
                <w:noProof/>
                <w:webHidden/>
              </w:rPr>
              <w:fldChar w:fldCharType="begin"/>
            </w:r>
            <w:r>
              <w:rPr>
                <w:noProof/>
                <w:webHidden/>
              </w:rPr>
              <w:instrText xml:space="preserve"> PAGEREF _Toc133932872 \h </w:instrText>
            </w:r>
            <w:r>
              <w:rPr>
                <w:noProof/>
                <w:webHidden/>
              </w:rPr>
            </w:r>
            <w:r>
              <w:rPr>
                <w:noProof/>
                <w:webHidden/>
              </w:rPr>
              <w:fldChar w:fldCharType="separate"/>
            </w:r>
            <w:r>
              <w:rPr>
                <w:noProof/>
                <w:webHidden/>
              </w:rPr>
              <w:t>10</w:t>
            </w:r>
            <w:r>
              <w:rPr>
                <w:noProof/>
                <w:webHidden/>
              </w:rPr>
              <w:fldChar w:fldCharType="end"/>
            </w:r>
          </w:hyperlink>
        </w:p>
        <w:p w14:paraId="607254ED" w14:textId="1524FF15" w:rsidR="00492F32" w:rsidRDefault="00492F32">
          <w:r>
            <w:rPr>
              <w:b/>
              <w:bCs/>
              <w:noProof/>
            </w:rPr>
            <w:fldChar w:fldCharType="end"/>
          </w:r>
        </w:p>
      </w:sdtContent>
    </w:sdt>
    <w:p w14:paraId="490395A9" w14:textId="12A7001D" w:rsidR="00492F32" w:rsidRDefault="00492F32">
      <w:pPr>
        <w:rPr>
          <w:b/>
          <w:bCs/>
          <w:noProof/>
        </w:rPr>
      </w:pPr>
      <w:r>
        <w:rPr>
          <w:b/>
          <w:bCs/>
          <w:noProof/>
        </w:rPr>
        <w:br w:type="page"/>
      </w:r>
    </w:p>
    <w:p w14:paraId="460DCB18" w14:textId="77777777" w:rsidR="005402F2" w:rsidRDefault="005402F2">
      <w:pPr>
        <w:rPr>
          <w:b/>
          <w:bCs/>
          <w:noProof/>
        </w:rPr>
      </w:pPr>
    </w:p>
    <w:p w14:paraId="22DFDDBD" w14:textId="2D9F0806" w:rsidR="004C572D" w:rsidRPr="00E67FA4" w:rsidRDefault="00C43324" w:rsidP="00CF577E">
      <w:pPr>
        <w:pStyle w:val="Heading1"/>
      </w:pPr>
      <w:bookmarkStart w:id="0" w:name="_Toc133932866"/>
      <w:r w:rsidRPr="00E67FA4">
        <w:t>Introduction</w:t>
      </w:r>
      <w:bookmarkEnd w:id="0"/>
    </w:p>
    <w:p w14:paraId="7BEF19CA" w14:textId="65708255" w:rsidR="00C43324" w:rsidRDefault="00BF13C4" w:rsidP="009E6195">
      <w:pPr>
        <w:divId w:val="757871434"/>
      </w:pPr>
      <w:r>
        <w:t xml:space="preserve">As part of </w:t>
      </w:r>
      <w:r w:rsidR="00106A29">
        <w:t xml:space="preserve">module </w:t>
      </w:r>
      <w:r w:rsidR="00A52E8E" w:rsidRPr="00A52E8E">
        <w:t>Business Inquiry &amp; Research</w:t>
      </w:r>
      <w:r w:rsidR="00106A29">
        <w:t xml:space="preserve">, Part 1 of this assignment, as follows, is </w:t>
      </w:r>
      <w:r w:rsidR="00F367E9">
        <w:t>in</w:t>
      </w:r>
      <w:r w:rsidR="00106A29">
        <w:t xml:space="preserve"> </w:t>
      </w:r>
      <w:r w:rsidR="00F367E9">
        <w:t xml:space="preserve">qualitative research </w:t>
      </w:r>
      <w:r w:rsidR="00883040">
        <w:t xml:space="preserve">with the aim of investigating </w:t>
      </w:r>
      <w:r w:rsidR="00837863">
        <w:t>the Phenomen</w:t>
      </w:r>
      <w:r w:rsidR="002374E1">
        <w:t>on</w:t>
      </w:r>
      <w:r w:rsidR="00837863">
        <w:t xml:space="preserve"> of </w:t>
      </w:r>
      <w:r w:rsidR="00A562FD">
        <w:t xml:space="preserve">how </w:t>
      </w:r>
      <w:r w:rsidR="00153ACA">
        <w:t>‘</w:t>
      </w:r>
      <w:r w:rsidR="009E6195">
        <w:t>Pembrokeshire Yacht Club and its communities affect society with their approach to sustainability and impact on the environment</w:t>
      </w:r>
      <w:r w:rsidR="00153ACA">
        <w:t>’</w:t>
      </w:r>
      <w:r w:rsidR="009E6195">
        <w:t>. This was undertaken</w:t>
      </w:r>
      <w:r w:rsidR="007C1AE2">
        <w:t xml:space="preserve"> </w:t>
      </w:r>
      <w:r w:rsidR="000808A2">
        <w:t>by</w:t>
      </w:r>
      <w:r w:rsidR="007C1AE2">
        <w:t xml:space="preserve"> collecting data </w:t>
      </w:r>
      <w:r w:rsidR="000808A2">
        <w:t>in interview form</w:t>
      </w:r>
      <w:r w:rsidR="009E6195">
        <w:t xml:space="preserve"> </w:t>
      </w:r>
      <w:r w:rsidR="000808A2">
        <w:t>with</w:t>
      </w:r>
      <w:r w:rsidR="009E6195">
        <w:t xml:space="preserve"> several </w:t>
      </w:r>
      <w:r w:rsidR="000808A2">
        <w:t>participants</w:t>
      </w:r>
      <w:r w:rsidR="009E6195">
        <w:t xml:space="preserve"> </w:t>
      </w:r>
      <w:r w:rsidR="00105AFE">
        <w:t>through the platform of teams</w:t>
      </w:r>
      <w:r w:rsidR="005E5046">
        <w:t>,</w:t>
      </w:r>
      <w:r w:rsidR="00105AFE">
        <w:t xml:space="preserve"> where we could speak face to face online, </w:t>
      </w:r>
      <w:r w:rsidR="004562BF">
        <w:t>and</w:t>
      </w:r>
      <w:r w:rsidR="00105AFE">
        <w:t xml:space="preserve"> allowed for easy </w:t>
      </w:r>
      <w:r w:rsidR="00C13F84">
        <w:t>transcription</w:t>
      </w:r>
      <w:r w:rsidR="00105AFE">
        <w:t xml:space="preserve"> of the conversations.</w:t>
      </w:r>
      <w:r w:rsidR="001B226B">
        <w:t xml:space="preserve"> </w:t>
      </w:r>
      <w:r w:rsidR="00AC5C53">
        <w:t>It</w:t>
      </w:r>
      <w:r w:rsidR="0042633E">
        <w:t xml:space="preserve"> is</w:t>
      </w:r>
      <w:r w:rsidR="00705931">
        <w:t xml:space="preserve">, as Holmes tells us, </w:t>
      </w:r>
      <w:r w:rsidR="00AC5C53">
        <w:t xml:space="preserve">important to </w:t>
      </w:r>
      <w:r w:rsidR="004562BF">
        <w:t>evaluate</w:t>
      </w:r>
      <w:r w:rsidR="00AC5C53">
        <w:t xml:space="preserve"> my position</w:t>
      </w:r>
      <w:r w:rsidR="004562BF">
        <w:t>ality</w:t>
      </w:r>
      <w:r w:rsidR="00AC5C53">
        <w:t xml:space="preserve"> here </w:t>
      </w:r>
      <w:sdt>
        <w:sdtPr>
          <w:id w:val="44648732"/>
          <w:citation/>
        </w:sdtPr>
        <w:sdtContent>
          <w:r w:rsidR="004562BF">
            <w:fldChar w:fldCharType="begin"/>
          </w:r>
          <w:r w:rsidR="00705931">
            <w:instrText xml:space="preserve">CITATION Hol20 \n  \t  \l 2057 </w:instrText>
          </w:r>
          <w:r w:rsidR="004562BF">
            <w:fldChar w:fldCharType="separate"/>
          </w:r>
          <w:r w:rsidR="00705931">
            <w:rPr>
              <w:noProof/>
            </w:rPr>
            <w:t>(2020)</w:t>
          </w:r>
          <w:r w:rsidR="004562BF">
            <w:fldChar w:fldCharType="end"/>
          </w:r>
        </w:sdtContent>
      </w:sdt>
      <w:r w:rsidR="00343832">
        <w:t xml:space="preserve"> </w:t>
      </w:r>
      <w:r w:rsidR="00AC5C53">
        <w:t xml:space="preserve">as an active member of the same club and </w:t>
      </w:r>
      <w:r w:rsidR="007D3E20">
        <w:t xml:space="preserve">with </w:t>
      </w:r>
      <w:r w:rsidR="00AC5C53">
        <w:t>an interest in sustainability</w:t>
      </w:r>
      <w:r w:rsidR="007D3E20">
        <w:t>;</w:t>
      </w:r>
      <w:r w:rsidR="00AC5C53">
        <w:t xml:space="preserve"> </w:t>
      </w:r>
      <w:r w:rsidR="005C28EC">
        <w:t xml:space="preserve">considering this </w:t>
      </w:r>
      <w:r w:rsidR="0042633E">
        <w:t>the process</w:t>
      </w:r>
      <w:r w:rsidR="005C28EC">
        <w:t xml:space="preserve"> remained objective </w:t>
      </w:r>
      <w:r w:rsidR="0042633E">
        <w:t xml:space="preserve">and impartial </w:t>
      </w:r>
      <w:r w:rsidR="005C28EC">
        <w:t>throughout.</w:t>
      </w:r>
      <w:r w:rsidR="0042633E">
        <w:t xml:space="preserve"> </w:t>
      </w:r>
      <w:r w:rsidR="00C57BF1">
        <w:t xml:space="preserve">The Subject for this research resonates with me in particular </w:t>
      </w:r>
      <w:r w:rsidR="00191C6A">
        <w:t xml:space="preserve">as </w:t>
      </w:r>
      <w:r w:rsidR="00790F20">
        <w:t xml:space="preserve">currently </w:t>
      </w:r>
      <w:r w:rsidR="003D2749">
        <w:t xml:space="preserve">a very active member of this club as </w:t>
      </w:r>
      <w:r w:rsidR="00BA5D21">
        <w:t>current</w:t>
      </w:r>
      <w:r w:rsidR="003D2749">
        <w:t xml:space="preserve"> all </w:t>
      </w:r>
      <w:r w:rsidR="00BA5E22">
        <w:t>W</w:t>
      </w:r>
      <w:r w:rsidR="00BA5D21">
        <w:t>ales</w:t>
      </w:r>
      <w:r w:rsidR="003D2749">
        <w:t xml:space="preserve"> </w:t>
      </w:r>
      <w:r w:rsidR="00BA5D21">
        <w:t xml:space="preserve">coastal </w:t>
      </w:r>
      <w:r w:rsidR="003D2749">
        <w:t xml:space="preserve">rowing </w:t>
      </w:r>
      <w:r w:rsidR="000615F6">
        <w:t xml:space="preserve">title holder, </w:t>
      </w:r>
      <w:r w:rsidR="00EF7E13">
        <w:t xml:space="preserve">and with the increasing </w:t>
      </w:r>
      <w:r w:rsidR="00582BBA">
        <w:t xml:space="preserve">common knowledge </w:t>
      </w:r>
      <w:r w:rsidR="00EF7E13">
        <w:t>threat of global warming</w:t>
      </w:r>
      <w:r w:rsidR="002E6604">
        <w:t xml:space="preserve">, or at the very least the </w:t>
      </w:r>
      <w:r w:rsidR="005478F8">
        <w:t xml:space="preserve">agility </w:t>
      </w:r>
      <w:r w:rsidR="00693BEA">
        <w:t>and reactiv</w:t>
      </w:r>
      <w:r w:rsidR="00882E16">
        <w:t>ity</w:t>
      </w:r>
      <w:r w:rsidR="00693BEA">
        <w:t xml:space="preserve"> </w:t>
      </w:r>
      <w:r w:rsidR="002E6604">
        <w:t xml:space="preserve">required by </w:t>
      </w:r>
      <w:r w:rsidR="00EF1084">
        <w:t>organisations</w:t>
      </w:r>
      <w:r w:rsidR="002E6604">
        <w:t xml:space="preserve"> to remain relevant and effective with </w:t>
      </w:r>
      <w:r w:rsidR="00A67065">
        <w:t xml:space="preserve">any change in </w:t>
      </w:r>
      <w:r w:rsidR="002F4CF7">
        <w:t>culture or societal status quo</w:t>
      </w:r>
      <w:sdt>
        <w:sdtPr>
          <w:id w:val="-2004807023"/>
          <w:citation/>
        </w:sdtPr>
        <w:sdtContent>
          <w:r w:rsidR="00727E65">
            <w:fldChar w:fldCharType="begin"/>
          </w:r>
          <w:r w:rsidR="00727E65">
            <w:instrText xml:space="preserve"> CITATION Gul19 \l 2057 </w:instrText>
          </w:r>
          <w:r w:rsidR="00727E65">
            <w:fldChar w:fldCharType="separate"/>
          </w:r>
          <w:r w:rsidR="006619E8">
            <w:rPr>
              <w:noProof/>
            </w:rPr>
            <w:t xml:space="preserve"> (Guley &amp; Reznik, 2019)</w:t>
          </w:r>
          <w:r w:rsidR="00727E65">
            <w:fldChar w:fldCharType="end"/>
          </w:r>
        </w:sdtContent>
      </w:sdt>
      <w:r w:rsidR="00E60A01">
        <w:t xml:space="preserve">, </w:t>
      </w:r>
      <w:r w:rsidR="00D52028">
        <w:t xml:space="preserve">and </w:t>
      </w:r>
      <w:r w:rsidR="008978D2">
        <w:t>in order to</w:t>
      </w:r>
      <w:r w:rsidR="003B4266">
        <w:t xml:space="preserve"> appeal or motivate the </w:t>
      </w:r>
      <w:r w:rsidR="00C34BF1">
        <w:t>“in-group”</w:t>
      </w:r>
      <w:sdt>
        <w:sdtPr>
          <w:id w:val="-205653742"/>
          <w:citation/>
        </w:sdtPr>
        <w:sdtContent>
          <w:r w:rsidR="00387D68">
            <w:fldChar w:fldCharType="begin"/>
          </w:r>
          <w:r w:rsidR="00387D68">
            <w:instrText xml:space="preserve"> CITATION McC61 \l 2057 </w:instrText>
          </w:r>
          <w:r w:rsidR="00387D68">
            <w:fldChar w:fldCharType="separate"/>
          </w:r>
          <w:r w:rsidR="006619E8">
            <w:rPr>
              <w:noProof/>
            </w:rPr>
            <w:t xml:space="preserve"> (McClelland, 1961)</w:t>
          </w:r>
          <w:r w:rsidR="00387D68">
            <w:fldChar w:fldCharType="end"/>
          </w:r>
        </w:sdtContent>
      </w:sdt>
      <w:r w:rsidR="003D13F5">
        <w:t>.</w:t>
      </w:r>
      <w:r w:rsidR="005F0051">
        <w:t xml:space="preserve"> During the </w:t>
      </w:r>
      <w:r w:rsidR="004F3BA0">
        <w:t>above-mentioned</w:t>
      </w:r>
      <w:r w:rsidR="005F0051">
        <w:t xml:space="preserve"> </w:t>
      </w:r>
      <w:r w:rsidR="00133236">
        <w:t xml:space="preserve">interviews, </w:t>
      </w:r>
      <w:r w:rsidR="00ED2CF4">
        <w:t xml:space="preserve">the </w:t>
      </w:r>
      <w:r w:rsidR="009A6815">
        <w:t>participants opinions</w:t>
      </w:r>
      <w:r w:rsidR="00394AD7">
        <w:t xml:space="preserve">, </w:t>
      </w:r>
      <w:r w:rsidR="00FD1251">
        <w:t>experiences,</w:t>
      </w:r>
      <w:r w:rsidR="00394AD7">
        <w:t xml:space="preserve"> and perceptions were collected</w:t>
      </w:r>
      <w:r w:rsidR="0068639D">
        <w:t>,</w:t>
      </w:r>
      <w:r w:rsidR="00133236">
        <w:t xml:space="preserve"> </w:t>
      </w:r>
      <w:r w:rsidR="00FD1251">
        <w:t>recorded,</w:t>
      </w:r>
      <w:r w:rsidR="006F21CC">
        <w:t xml:space="preserve"> and</w:t>
      </w:r>
      <w:r w:rsidR="00133236">
        <w:t xml:space="preserve"> transcribed</w:t>
      </w:r>
      <w:r w:rsidR="00660398">
        <w:t>. The data was</w:t>
      </w:r>
      <w:r w:rsidR="00133236">
        <w:t xml:space="preserve"> then </w:t>
      </w:r>
      <w:r w:rsidR="00AE3788">
        <w:t>analysed using thematic framework.</w:t>
      </w:r>
    </w:p>
    <w:p w14:paraId="4DAB7873" w14:textId="77777777" w:rsidR="00CC3424" w:rsidRDefault="00CC3424" w:rsidP="009E6195">
      <w:pPr>
        <w:divId w:val="757871434"/>
      </w:pPr>
    </w:p>
    <w:p w14:paraId="41E1B077" w14:textId="5EFB75D4" w:rsidR="004F744B" w:rsidRPr="00E67FA4" w:rsidRDefault="00E4046E" w:rsidP="00CF577E">
      <w:pPr>
        <w:pStyle w:val="Heading1"/>
        <w:divId w:val="757871434"/>
      </w:pPr>
      <w:bookmarkStart w:id="1" w:name="_Toc133932867"/>
      <w:r w:rsidRPr="00E67FA4">
        <w:rPr>
          <w:bCs/>
        </w:rPr>
        <w:t>Liter</w:t>
      </w:r>
      <w:r w:rsidR="00E67FA4" w:rsidRPr="00E67FA4">
        <w:rPr>
          <w:bCs/>
        </w:rPr>
        <w:t>ary</w:t>
      </w:r>
      <w:r w:rsidRPr="00E67FA4">
        <w:t xml:space="preserve"> research</w:t>
      </w:r>
      <w:bookmarkEnd w:id="1"/>
    </w:p>
    <w:p w14:paraId="6F1149EC" w14:textId="3060406C" w:rsidR="009F206C" w:rsidRDefault="00350864">
      <w:r>
        <w:t>Qualitative research method</w:t>
      </w:r>
      <w:r w:rsidR="00ED5228">
        <w:t>ology</w:t>
      </w:r>
      <w:r>
        <w:t xml:space="preserve"> was </w:t>
      </w:r>
      <w:r w:rsidR="00596CC9">
        <w:t>pre stipulated</w:t>
      </w:r>
      <w:r w:rsidR="00F64B57">
        <w:t xml:space="preserve">, however in future research projects it would be important to decide which </w:t>
      </w:r>
      <w:r w:rsidR="00B969BD">
        <w:t>approach</w:t>
      </w:r>
      <w:r w:rsidR="00F64B57">
        <w:t xml:space="preserve"> would be most apt</w:t>
      </w:r>
      <w:r w:rsidR="00D04319">
        <w:t>, and th</w:t>
      </w:r>
      <w:r w:rsidR="00F758CA">
        <w:t xml:space="preserve">e </w:t>
      </w:r>
      <w:r w:rsidR="003D7780">
        <w:t>desired research format</w:t>
      </w:r>
      <w:r w:rsidR="00410551">
        <w:t xml:space="preserve"> would be </w:t>
      </w:r>
      <w:r w:rsidR="00C9250E">
        <w:t xml:space="preserve">deduced </w:t>
      </w:r>
      <w:r w:rsidR="00410551">
        <w:t xml:space="preserve">through exploration of </w:t>
      </w:r>
      <w:r w:rsidR="00503F24">
        <w:t xml:space="preserve">subject and questions they </w:t>
      </w:r>
      <w:r w:rsidR="00EA2828">
        <w:t>produce</w:t>
      </w:r>
      <w:r w:rsidR="00F433AE">
        <w:t xml:space="preserve"> o</w:t>
      </w:r>
      <w:r w:rsidR="00C9250E">
        <w:t>r</w:t>
      </w:r>
      <w:r w:rsidR="00F433AE">
        <w:t xml:space="preserve"> </w:t>
      </w:r>
      <w:r w:rsidR="00B969BD">
        <w:t>hypotheses they generate</w:t>
      </w:r>
      <w:r w:rsidR="00C9250E">
        <w:t>.</w:t>
      </w:r>
      <w:r w:rsidR="000530BD">
        <w:t xml:space="preserve"> This would </w:t>
      </w:r>
      <w:r w:rsidR="00E71D82">
        <w:t xml:space="preserve">give a paradigm and </w:t>
      </w:r>
      <w:r w:rsidR="00ED5228">
        <w:t>its</w:t>
      </w:r>
      <w:r w:rsidR="004B72D7">
        <w:t xml:space="preserve"> </w:t>
      </w:r>
      <w:r w:rsidR="00D92DD1">
        <w:t xml:space="preserve">format </w:t>
      </w:r>
      <w:r w:rsidR="004B43EB">
        <w:t xml:space="preserve">directs the </w:t>
      </w:r>
      <w:r w:rsidR="00CA02EC">
        <w:t>research</w:t>
      </w:r>
      <w:r w:rsidR="00160E82">
        <w:t xml:space="preserve"> approach</w:t>
      </w:r>
      <w:r w:rsidR="006470EB">
        <w:t xml:space="preserve">, </w:t>
      </w:r>
      <w:r w:rsidR="00DE109D">
        <w:t>in this case</w:t>
      </w:r>
      <w:r w:rsidR="004C7ACC">
        <w:t xml:space="preserve"> subjective, </w:t>
      </w:r>
      <w:r w:rsidR="00DE109D">
        <w:t>and</w:t>
      </w:r>
      <w:r w:rsidR="000A7C06">
        <w:t xml:space="preserve"> </w:t>
      </w:r>
      <w:r w:rsidR="00A16E3E">
        <w:t>with this</w:t>
      </w:r>
      <w:r w:rsidR="00EE17CC">
        <w:t xml:space="preserve"> ontology </w:t>
      </w:r>
      <w:r w:rsidR="00CA2804">
        <w:t>also comes</w:t>
      </w:r>
      <w:r w:rsidR="00272254">
        <w:t xml:space="preserve"> the</w:t>
      </w:r>
      <w:r w:rsidR="004B5D40">
        <w:t xml:space="preserve"> epistemological</w:t>
      </w:r>
      <w:r w:rsidR="00F07408">
        <w:t xml:space="preserve"> </w:t>
      </w:r>
      <w:r w:rsidR="00A813AE">
        <w:t>approach</w:t>
      </w:r>
      <w:r w:rsidR="00272254">
        <w:t xml:space="preserve"> of </w:t>
      </w:r>
      <w:r w:rsidR="00466188">
        <w:t>a</w:t>
      </w:r>
      <w:r w:rsidR="00272254">
        <w:t xml:space="preserve">ction </w:t>
      </w:r>
      <w:r w:rsidR="00466188">
        <w:t>r</w:t>
      </w:r>
      <w:r w:rsidR="00272254">
        <w:t xml:space="preserve">esearch or </w:t>
      </w:r>
      <w:r w:rsidR="00466188">
        <w:t>i</w:t>
      </w:r>
      <w:r w:rsidR="00272254">
        <w:t>nterpretivism</w:t>
      </w:r>
      <w:r w:rsidR="00466188">
        <w:t xml:space="preserve"> </w:t>
      </w:r>
      <w:sdt>
        <w:sdtPr>
          <w:id w:val="2043932130"/>
          <w:citation/>
        </w:sdtPr>
        <w:sdtContent>
          <w:r w:rsidR="00140419">
            <w:fldChar w:fldCharType="begin"/>
          </w:r>
          <w:r w:rsidR="00140419">
            <w:instrText xml:space="preserve"> CITATION DrK17 \l 2057 </w:instrText>
          </w:r>
          <w:r w:rsidR="00140419">
            <w:fldChar w:fldCharType="separate"/>
          </w:r>
          <w:r w:rsidR="006619E8">
            <w:rPr>
              <w:noProof/>
            </w:rPr>
            <w:t>(Dr Khaldi, 2017)</w:t>
          </w:r>
          <w:r w:rsidR="00140419">
            <w:fldChar w:fldCharType="end"/>
          </w:r>
        </w:sdtContent>
      </w:sdt>
      <w:r w:rsidR="002662CE">
        <w:t>. M</w:t>
      </w:r>
      <w:r w:rsidR="0042698B">
        <w:t>ethodology</w:t>
      </w:r>
      <w:r w:rsidR="002662CE">
        <w:t xml:space="preserve"> </w:t>
      </w:r>
      <w:r w:rsidR="00B22822">
        <w:t xml:space="preserve">data gathering </w:t>
      </w:r>
      <w:r w:rsidR="002662CE">
        <w:t xml:space="preserve">decisions would follow, </w:t>
      </w:r>
      <w:r w:rsidR="007B004B">
        <w:t xml:space="preserve">and </w:t>
      </w:r>
      <w:r w:rsidR="002662CE">
        <w:t>whether</w:t>
      </w:r>
      <w:r w:rsidR="00F433AE">
        <w:t xml:space="preserve"> a </w:t>
      </w:r>
      <w:r w:rsidR="00B22822">
        <w:t xml:space="preserve">though </w:t>
      </w:r>
      <w:r w:rsidR="00F433AE" w:rsidRPr="00EE4F20">
        <w:t>Narrative,</w:t>
      </w:r>
      <w:r w:rsidR="00F433AE">
        <w:t xml:space="preserve"> </w:t>
      </w:r>
      <w:r w:rsidR="00F433AE" w:rsidRPr="00EE4F20">
        <w:t>Phenomenology,</w:t>
      </w:r>
      <w:r w:rsidR="00F433AE">
        <w:t xml:space="preserve"> </w:t>
      </w:r>
      <w:r w:rsidR="00F433AE" w:rsidRPr="00EE4F20">
        <w:t>Grounded Theory,</w:t>
      </w:r>
      <w:r w:rsidR="00F433AE">
        <w:t xml:space="preserve"> </w:t>
      </w:r>
      <w:r w:rsidR="00F433AE" w:rsidRPr="00EE4F20">
        <w:t>Ethnography,</w:t>
      </w:r>
      <w:r w:rsidR="00F433AE">
        <w:t xml:space="preserve"> or</w:t>
      </w:r>
      <w:r w:rsidR="00F433AE" w:rsidRPr="00EE4F20">
        <w:t> Case Study</w:t>
      </w:r>
      <w:sdt>
        <w:sdtPr>
          <w:id w:val="79872822"/>
          <w:citation/>
        </w:sdtPr>
        <w:sdtContent>
          <w:r w:rsidR="004F4E35">
            <w:fldChar w:fldCharType="begin"/>
          </w:r>
          <w:r w:rsidR="004F4E35">
            <w:instrText xml:space="preserve"> CITATION Van16 \l 2057 </w:instrText>
          </w:r>
          <w:r w:rsidR="004F4E35">
            <w:fldChar w:fldCharType="separate"/>
          </w:r>
          <w:r w:rsidR="006619E8">
            <w:rPr>
              <w:noProof/>
            </w:rPr>
            <w:t xml:space="preserve"> (Van de Ven, 2016)</w:t>
          </w:r>
          <w:r w:rsidR="004F4E35">
            <w:fldChar w:fldCharType="end"/>
          </w:r>
        </w:sdtContent>
      </w:sdt>
      <w:r w:rsidR="00F433AE">
        <w:t xml:space="preserve">, </w:t>
      </w:r>
      <w:r w:rsidR="009F6126">
        <w:t>t</w:t>
      </w:r>
      <w:r w:rsidR="00FD5B99">
        <w:t>he</w:t>
      </w:r>
      <w:r w:rsidR="007878ED">
        <w:t xml:space="preserve"> research method</w:t>
      </w:r>
      <w:r w:rsidR="00EC0A75">
        <w:t xml:space="preserve">ology is </w:t>
      </w:r>
      <w:r w:rsidR="000267C4">
        <w:t>according to</w:t>
      </w:r>
      <w:r w:rsidR="00EC0A75">
        <w:t xml:space="preserve"> </w:t>
      </w:r>
      <w:r w:rsidR="00593ED9">
        <w:t>Rehman and Al</w:t>
      </w:r>
      <w:r w:rsidR="00915BF8">
        <w:t xml:space="preserve">harthi </w:t>
      </w:r>
      <w:r w:rsidR="00EC0A75">
        <w:t xml:space="preserve">underpinned by </w:t>
      </w:r>
      <w:r w:rsidR="002F7BBD">
        <w:t xml:space="preserve">3 </w:t>
      </w:r>
      <w:r w:rsidR="00466FBC">
        <w:t>major</w:t>
      </w:r>
      <w:r w:rsidR="00F856FB">
        <w:t xml:space="preserve"> paradigms</w:t>
      </w:r>
      <w:r w:rsidR="001A149B">
        <w:t xml:space="preserve">, </w:t>
      </w:r>
      <w:r w:rsidR="00BE4151">
        <w:t>positivism</w:t>
      </w:r>
      <w:r w:rsidR="00047F73">
        <w:t>,</w:t>
      </w:r>
      <w:r w:rsidR="00BE4151">
        <w:t xml:space="preserve"> </w:t>
      </w:r>
      <w:r w:rsidR="00194FE3">
        <w:t>interpretivism</w:t>
      </w:r>
      <w:r w:rsidR="00047F73">
        <w:t xml:space="preserve"> </w:t>
      </w:r>
      <w:r w:rsidR="00EF29E0">
        <w:t>and critical theory</w:t>
      </w:r>
      <w:r w:rsidR="00B62BE6">
        <w:t>,</w:t>
      </w:r>
      <w:r w:rsidR="004F51E9">
        <w:t xml:space="preserve"> and</w:t>
      </w:r>
      <w:r w:rsidR="00965A3E">
        <w:t xml:space="preserve"> that </w:t>
      </w:r>
      <w:r w:rsidR="00F423B3">
        <w:t>paradigms are</w:t>
      </w:r>
      <w:r w:rsidR="00430F5D">
        <w:t xml:space="preserve"> “</w:t>
      </w:r>
      <w:r w:rsidR="009211C7">
        <w:t xml:space="preserve">a </w:t>
      </w:r>
      <w:r w:rsidR="00430F5D">
        <w:t xml:space="preserve">basic </w:t>
      </w:r>
      <w:r w:rsidR="009211C7">
        <w:t>belief</w:t>
      </w:r>
      <w:r w:rsidR="00F423B3">
        <w:t xml:space="preserve"> </w:t>
      </w:r>
      <w:r w:rsidR="00300BAA">
        <w:t>system and theoretical frame work</w:t>
      </w:r>
      <w:r w:rsidR="003F77A0">
        <w:t xml:space="preserve"> with assumptions about </w:t>
      </w:r>
      <w:r w:rsidR="00B24B29">
        <w:t>1) ontology</w:t>
      </w:r>
      <w:r w:rsidR="003F77A0">
        <w:t xml:space="preserve">, 2) epistemology, </w:t>
      </w:r>
      <w:r w:rsidR="003E3C05">
        <w:t>3) methodology and 4)methods</w:t>
      </w:r>
      <w:r w:rsidR="00CF666B">
        <w:t>”</w:t>
      </w:r>
      <w:sdt>
        <w:sdtPr>
          <w:id w:val="1169297209"/>
          <w:citation/>
        </w:sdtPr>
        <w:sdtContent>
          <w:r w:rsidR="00B24B29">
            <w:fldChar w:fldCharType="begin"/>
          </w:r>
          <w:r w:rsidR="00B24B29">
            <w:instrText xml:space="preserve">CITATION Reh16 \n  \t  \l 2057 </w:instrText>
          </w:r>
          <w:r w:rsidR="00B24B29">
            <w:fldChar w:fldCharType="separate"/>
          </w:r>
          <w:r w:rsidR="006619E8">
            <w:rPr>
              <w:noProof/>
            </w:rPr>
            <w:t xml:space="preserve"> (2016)</w:t>
          </w:r>
          <w:r w:rsidR="00B24B29">
            <w:fldChar w:fldCharType="end"/>
          </w:r>
        </w:sdtContent>
      </w:sdt>
      <w:r w:rsidR="003E3C05">
        <w:t>.</w:t>
      </w:r>
      <w:r w:rsidR="00817724">
        <w:t xml:space="preserve"> T</w:t>
      </w:r>
      <w:r w:rsidR="0033474E">
        <w:t>here are</w:t>
      </w:r>
      <w:r w:rsidR="00BA24EE">
        <w:t xml:space="preserve">, in research, </w:t>
      </w:r>
      <w:r w:rsidR="0033474E">
        <w:t>many</w:t>
      </w:r>
      <w:r w:rsidR="00642871">
        <w:t xml:space="preserve"> </w:t>
      </w:r>
      <w:r w:rsidR="00C90C16">
        <w:t xml:space="preserve">paradigms </w:t>
      </w:r>
      <w:r w:rsidR="0033474E">
        <w:t xml:space="preserve">to consider, </w:t>
      </w:r>
      <w:r w:rsidR="00373D88">
        <w:t>for</w:t>
      </w:r>
      <w:r w:rsidR="0033474E">
        <w:t xml:space="preserve"> example</w:t>
      </w:r>
      <w:r w:rsidR="00443553">
        <w:t xml:space="preserve"> </w:t>
      </w:r>
      <w:r w:rsidR="002C76B9">
        <w:t xml:space="preserve">Khaldi considers the first paradigm to be </w:t>
      </w:r>
      <w:r w:rsidR="00F763AA">
        <w:t xml:space="preserve">whether research will be inductive or deductive, </w:t>
      </w:r>
      <w:r w:rsidR="00A70E10">
        <w:t xml:space="preserve">and better explains this as “top down” or </w:t>
      </w:r>
      <w:r w:rsidR="00B24B29">
        <w:t>bottom</w:t>
      </w:r>
      <w:r w:rsidR="00A70E10">
        <w:t xml:space="preserve"> up” research</w:t>
      </w:r>
      <w:r w:rsidR="00272667">
        <w:t>,</w:t>
      </w:r>
      <w:r w:rsidR="00276620">
        <w:t xml:space="preserve"> which either starts with a question and seeks open answers</w:t>
      </w:r>
      <w:r w:rsidR="00C752A7">
        <w:t xml:space="preserve"> or starts with a hypothesis and tests it through results</w:t>
      </w:r>
      <w:sdt>
        <w:sdtPr>
          <w:id w:val="-1692295800"/>
          <w:citation/>
        </w:sdtPr>
        <w:sdtContent>
          <w:r w:rsidR="00124DC5">
            <w:fldChar w:fldCharType="begin"/>
          </w:r>
          <w:r w:rsidR="00124DC5">
            <w:instrText xml:space="preserve">CITATION DrK17 \n  \t  \l 2057 </w:instrText>
          </w:r>
          <w:r w:rsidR="00124DC5">
            <w:fldChar w:fldCharType="separate"/>
          </w:r>
          <w:r w:rsidR="006619E8">
            <w:rPr>
              <w:noProof/>
            </w:rPr>
            <w:t xml:space="preserve"> (2017)</w:t>
          </w:r>
          <w:r w:rsidR="00124DC5">
            <w:fldChar w:fldCharType="end"/>
          </w:r>
        </w:sdtContent>
      </w:sdt>
      <w:r w:rsidR="002A316C">
        <w:t>. These are</w:t>
      </w:r>
      <w:r w:rsidR="001A04DC">
        <w:t xml:space="preserve"> often</w:t>
      </w:r>
      <w:r w:rsidR="001A149B">
        <w:t xml:space="preserve"> </w:t>
      </w:r>
      <w:r w:rsidR="00B65CE2">
        <w:t xml:space="preserve">associated with the more </w:t>
      </w:r>
      <w:r w:rsidR="000B32E6">
        <w:t>familiar</w:t>
      </w:r>
      <w:r w:rsidR="00C44D5A">
        <w:t xml:space="preserve"> </w:t>
      </w:r>
      <w:r w:rsidR="00D434CC">
        <w:t>major</w:t>
      </w:r>
      <w:r w:rsidR="00F67477">
        <w:t xml:space="preserve"> Paradigms</w:t>
      </w:r>
      <w:r w:rsidR="002642B8">
        <w:t xml:space="preserve"> </w:t>
      </w:r>
      <w:r w:rsidR="005100BE">
        <w:t>of</w:t>
      </w:r>
      <w:r w:rsidR="00DF329C">
        <w:t xml:space="preserve"> </w:t>
      </w:r>
      <w:r w:rsidR="00684A26">
        <w:t>Qualitative</w:t>
      </w:r>
      <w:r w:rsidR="00F063DF">
        <w:t xml:space="preserve"> research</w:t>
      </w:r>
      <w:r w:rsidR="00AE33C6">
        <w:t xml:space="preserve">, where </w:t>
      </w:r>
      <w:r w:rsidR="004F3BA0">
        <w:t>social</w:t>
      </w:r>
      <w:r w:rsidR="00952546">
        <w:t xml:space="preserve"> </w:t>
      </w:r>
      <w:r w:rsidR="000D4BD5">
        <w:t xml:space="preserve">meanings and processes are </w:t>
      </w:r>
      <w:r w:rsidR="00E9039C">
        <w:t>observed</w:t>
      </w:r>
      <w:r w:rsidR="006807D2">
        <w:t xml:space="preserve"> or studies using interviews and </w:t>
      </w:r>
      <w:r w:rsidR="00E9039C">
        <w:t>analysis</w:t>
      </w:r>
      <w:r w:rsidR="006807D2">
        <w:t xml:space="preserve"> of </w:t>
      </w:r>
      <w:r w:rsidR="00FC0D4B">
        <w:t xml:space="preserve">texts, </w:t>
      </w:r>
      <w:r w:rsidR="004F3BA0">
        <w:t>transcripts,</w:t>
      </w:r>
      <w:r w:rsidR="00E9039C">
        <w:t xml:space="preserve"> or images</w:t>
      </w:r>
      <w:r w:rsidR="00FC0D4B">
        <w:t xml:space="preserve"> </w:t>
      </w:r>
      <w:r w:rsidR="008776D8">
        <w:t xml:space="preserve">to </w:t>
      </w:r>
      <w:r w:rsidR="00D253FF">
        <w:t>find cultural trends and shifts</w:t>
      </w:r>
      <w:r w:rsidR="00D77F7A">
        <w:t xml:space="preserve"> of particular groups</w:t>
      </w:r>
      <w:r w:rsidR="00466438">
        <w:t xml:space="preserve"> </w:t>
      </w:r>
      <w:sdt>
        <w:sdtPr>
          <w:id w:val="1283852237"/>
          <w:citation/>
        </w:sdtPr>
        <w:sdtContent>
          <w:r w:rsidR="00466438">
            <w:fldChar w:fldCharType="begin"/>
          </w:r>
          <w:r w:rsidR="00466438">
            <w:instrText xml:space="preserve"> CITATION Sta22 \l 2057 </w:instrText>
          </w:r>
          <w:r w:rsidR="00466438">
            <w:fldChar w:fldCharType="separate"/>
          </w:r>
          <w:r w:rsidR="006619E8">
            <w:rPr>
              <w:noProof/>
            </w:rPr>
            <w:t>(Stanford Libraries, 2022)</w:t>
          </w:r>
          <w:r w:rsidR="00466438">
            <w:fldChar w:fldCharType="end"/>
          </w:r>
        </w:sdtContent>
      </w:sdt>
      <w:r w:rsidR="00506C9C">
        <w:t>, and Quantitative</w:t>
      </w:r>
      <w:r w:rsidR="00273174">
        <w:t xml:space="preserve"> research</w:t>
      </w:r>
      <w:r w:rsidR="00387DCE">
        <w:t>,</w:t>
      </w:r>
      <w:r w:rsidR="00506C9C">
        <w:t xml:space="preserve"> </w:t>
      </w:r>
      <w:r w:rsidR="00583C77">
        <w:t xml:space="preserve">which </w:t>
      </w:r>
      <w:r w:rsidR="000A7D2A">
        <w:t>Adedoyin considers as</w:t>
      </w:r>
      <w:r w:rsidR="00583C77">
        <w:t xml:space="preserve"> </w:t>
      </w:r>
      <w:r w:rsidR="002079EB">
        <w:t>“</w:t>
      </w:r>
      <w:r w:rsidR="002079EB" w:rsidRPr="002079EB">
        <w:t>organized inquiry about phenomenon through collection</w:t>
      </w:r>
      <w:r w:rsidR="002079EB">
        <w:t xml:space="preserve"> </w:t>
      </w:r>
      <w:r w:rsidR="002079EB" w:rsidRPr="002079EB">
        <w:t>of numerical  data and execution of statistical, mathematical or computational  techniques</w:t>
      </w:r>
      <w:r w:rsidR="002079EB">
        <w:t xml:space="preserve">.” </w:t>
      </w:r>
      <w:sdt>
        <w:sdtPr>
          <w:id w:val="-1457323371"/>
          <w:citation/>
        </w:sdtPr>
        <w:sdtContent>
          <w:r w:rsidR="002079EB">
            <w:fldChar w:fldCharType="begin"/>
          </w:r>
          <w:r w:rsidR="00702857">
            <w:instrText xml:space="preserve">CITATION Ade20 \n  \t  \l 2057 </w:instrText>
          </w:r>
          <w:r w:rsidR="002079EB">
            <w:fldChar w:fldCharType="separate"/>
          </w:r>
          <w:r w:rsidR="006619E8">
            <w:rPr>
              <w:noProof/>
            </w:rPr>
            <w:t>(2020)</w:t>
          </w:r>
          <w:r w:rsidR="002079EB">
            <w:fldChar w:fldCharType="end"/>
          </w:r>
        </w:sdtContent>
      </w:sdt>
      <w:r w:rsidR="007D3414">
        <w:t>.</w:t>
      </w:r>
      <w:r w:rsidR="00E07E87">
        <w:t xml:space="preserve"> </w:t>
      </w:r>
      <w:r w:rsidR="009F206C">
        <w:t xml:space="preserve">There is a third </w:t>
      </w:r>
      <w:r w:rsidR="003A5C6E">
        <w:t>Major paradigm</w:t>
      </w:r>
      <w:r w:rsidR="009F206C">
        <w:t xml:space="preserve"> of research which will not be used for this assignment, and that involves a mix of the above </w:t>
      </w:r>
      <w:r w:rsidR="00996543">
        <w:t xml:space="preserve">two major </w:t>
      </w:r>
      <w:r w:rsidR="009F206C">
        <w:t>paradigms.</w:t>
      </w:r>
      <w:r w:rsidR="00B72037">
        <w:t xml:space="preserve"> In this case</w:t>
      </w:r>
      <w:r w:rsidR="00A778FF">
        <w:t>,</w:t>
      </w:r>
      <w:r w:rsidR="005E17D4">
        <w:t xml:space="preserve"> </w:t>
      </w:r>
      <w:r w:rsidR="00ED4979">
        <w:t xml:space="preserve">with </w:t>
      </w:r>
      <w:r w:rsidR="00FD13D7">
        <w:t>the</w:t>
      </w:r>
      <w:r w:rsidR="00CA02EC">
        <w:t xml:space="preserve"> </w:t>
      </w:r>
      <w:r w:rsidR="0075781A">
        <w:t>“</w:t>
      </w:r>
      <w:r w:rsidR="00CA02EC">
        <w:t>phenomenon</w:t>
      </w:r>
      <w:r w:rsidR="005E17D4">
        <w:t>”</w:t>
      </w:r>
      <w:r w:rsidR="00CA02EC">
        <w:t>,</w:t>
      </w:r>
      <w:r w:rsidR="00A769C6">
        <w:t xml:space="preserve"> stated above</w:t>
      </w:r>
      <w:r w:rsidR="00257549">
        <w:t>,</w:t>
      </w:r>
      <w:r w:rsidR="00B63396">
        <w:t xml:space="preserve"> we </w:t>
      </w:r>
      <w:r w:rsidR="008E45E9">
        <w:t>are looking</w:t>
      </w:r>
      <w:r w:rsidR="00B63396">
        <w:t xml:space="preserve"> for a deeper social and cultural understanding around the subject </w:t>
      </w:r>
      <w:r w:rsidR="0099032C">
        <w:t>as opposed to a</w:t>
      </w:r>
      <w:r w:rsidR="00B63396">
        <w:t xml:space="preserve"> numerical value return from the data</w:t>
      </w:r>
      <w:r w:rsidR="009339BB">
        <w:t>, and after considering the paradigms</w:t>
      </w:r>
      <w:r w:rsidR="00395E63">
        <w:t xml:space="preserve">, </w:t>
      </w:r>
      <w:r w:rsidR="00543D1D">
        <w:t xml:space="preserve">qualitative </w:t>
      </w:r>
      <w:r w:rsidR="00DA6A29">
        <w:t>data gathering methods were preferred</w:t>
      </w:r>
      <w:r w:rsidR="00395E63">
        <w:t>.</w:t>
      </w:r>
      <w:r w:rsidR="00BC30D2">
        <w:t xml:space="preserve"> </w:t>
      </w:r>
    </w:p>
    <w:p w14:paraId="3ADCE9B9" w14:textId="07D0C498" w:rsidR="00AF0FDC" w:rsidRDefault="00AF0FDC">
      <w:r>
        <w:lastRenderedPageBreak/>
        <w:t xml:space="preserve">It is important to mention here </w:t>
      </w:r>
      <w:r w:rsidR="007231A4">
        <w:t>t</w:t>
      </w:r>
      <w:r w:rsidR="009B6A0B">
        <w:t>he importance of communication within qualitative</w:t>
      </w:r>
      <w:r w:rsidR="00FD4BFE">
        <w:t xml:space="preserve"> </w:t>
      </w:r>
      <w:r w:rsidR="00A37A61">
        <w:t>research</w:t>
      </w:r>
      <w:r w:rsidR="007231A4">
        <w:t>, and</w:t>
      </w:r>
      <w:r w:rsidR="009B6A0B">
        <w:t xml:space="preserve"> should be without question, as </w:t>
      </w:r>
      <w:r w:rsidR="000204A2">
        <w:t>Henni</w:t>
      </w:r>
      <w:r w:rsidR="00892DE6">
        <w:t>n</w:t>
      </w:r>
      <w:r w:rsidR="000204A2">
        <w:t xml:space="preserve">k </w:t>
      </w:r>
      <w:r w:rsidR="007A3E42">
        <w:t xml:space="preserve">explains it is the “bedrock” of this form of research, </w:t>
      </w:r>
      <w:r w:rsidR="004419E3">
        <w:t>with</w:t>
      </w:r>
      <w:r w:rsidR="007A3E42">
        <w:t xml:space="preserve"> understanding of </w:t>
      </w:r>
      <w:r w:rsidR="007871F7">
        <w:t>peo</w:t>
      </w:r>
      <w:r w:rsidR="00892DE6">
        <w:t>ple</w:t>
      </w:r>
      <w:r w:rsidR="007871F7">
        <w:t xml:space="preserve"> across cultures </w:t>
      </w:r>
      <w:r w:rsidR="00A37A61">
        <w:t>with</w:t>
      </w:r>
      <w:r w:rsidR="007871F7">
        <w:t xml:space="preserve"> all denominations of interaction</w:t>
      </w:r>
      <w:r w:rsidR="003233DE">
        <w:t xml:space="preserve"> is key to its interpretation </w:t>
      </w:r>
      <w:sdt>
        <w:sdtPr>
          <w:id w:val="-1426109546"/>
          <w:placeholder>
            <w:docPart w:val="A687F122B8C1B5459C390E8426E547B0"/>
          </w:placeholder>
          <w:citation/>
        </w:sdtPr>
        <w:sdtContent>
          <w:r w:rsidR="00892DE6">
            <w:fldChar w:fldCharType="begin"/>
          </w:r>
          <w:r w:rsidR="00892DE6">
            <w:instrText xml:space="preserve">CITATION Hen08 \n  \t  \l 2057 </w:instrText>
          </w:r>
          <w:r w:rsidR="00892DE6">
            <w:fldChar w:fldCharType="separate"/>
          </w:r>
          <w:r w:rsidR="006619E8">
            <w:rPr>
              <w:noProof/>
            </w:rPr>
            <w:t>(2008)</w:t>
          </w:r>
          <w:r w:rsidR="00892DE6">
            <w:fldChar w:fldCharType="end"/>
          </w:r>
        </w:sdtContent>
      </w:sdt>
      <w:r w:rsidR="00892DE6">
        <w:t xml:space="preserve"> </w:t>
      </w:r>
      <w:r w:rsidR="00EE1C4E">
        <w:t xml:space="preserve">this tells me that </w:t>
      </w:r>
      <w:r w:rsidR="00490235">
        <w:t>communication is</w:t>
      </w:r>
      <w:r w:rsidR="00EE1C4E">
        <w:t xml:space="preserve"> important </w:t>
      </w:r>
      <w:r w:rsidR="00466162">
        <w:t>in any setting</w:t>
      </w:r>
      <w:r w:rsidR="00AD7A5E">
        <w:t>.</w:t>
      </w:r>
    </w:p>
    <w:p w14:paraId="2FB8A77A" w14:textId="57D85D56" w:rsidR="00775EC1" w:rsidRDefault="00531612">
      <w:r>
        <w:t>A</w:t>
      </w:r>
      <w:r w:rsidR="00BE50FF">
        <w:t xml:space="preserve">ccording to </w:t>
      </w:r>
      <w:r w:rsidR="006309BC">
        <w:t xml:space="preserve">Adedoyin, </w:t>
      </w:r>
      <w:r w:rsidR="00324B05">
        <w:t xml:space="preserve">there are </w:t>
      </w:r>
      <w:r w:rsidR="00BE50FF">
        <w:t>many techniques in gathering data</w:t>
      </w:r>
      <w:r w:rsidR="006309BC">
        <w:t xml:space="preserve"> </w:t>
      </w:r>
      <w:sdt>
        <w:sdtPr>
          <w:id w:val="1237506505"/>
          <w:citation/>
        </w:sdtPr>
        <w:sdtContent>
          <w:r w:rsidR="006309BC">
            <w:fldChar w:fldCharType="begin"/>
          </w:r>
          <w:r>
            <w:instrText xml:space="preserve">CITATION Ade20 \n  \t  \l 2057 </w:instrText>
          </w:r>
          <w:r w:rsidR="006309BC">
            <w:fldChar w:fldCharType="separate"/>
          </w:r>
          <w:r>
            <w:rPr>
              <w:noProof/>
            </w:rPr>
            <w:t>(2020)</w:t>
          </w:r>
          <w:r w:rsidR="006309BC">
            <w:fldChar w:fldCharType="end"/>
          </w:r>
        </w:sdtContent>
      </w:sdt>
      <w:r w:rsidR="00BE50FF">
        <w:t xml:space="preserve">, </w:t>
      </w:r>
      <w:r w:rsidR="00F76CC7">
        <w:t xml:space="preserve">however </w:t>
      </w:r>
      <w:r>
        <w:t>a</w:t>
      </w:r>
      <w:r>
        <w:t>s part of th</w:t>
      </w:r>
      <w:r>
        <w:t>is</w:t>
      </w:r>
      <w:r>
        <w:t xml:space="preserve"> data gathering exercise</w:t>
      </w:r>
      <w:r w:rsidR="00F76CC7">
        <w:t xml:space="preserve">, </w:t>
      </w:r>
      <w:r w:rsidR="000234C0">
        <w:t xml:space="preserve">Interviews were chosen </w:t>
      </w:r>
      <w:r w:rsidR="00D730B5">
        <w:t>as the most appropriate to give better individual opinion and understanding.</w:t>
      </w:r>
    </w:p>
    <w:p w14:paraId="2DA13AB6" w14:textId="735DE641" w:rsidR="006D79EA" w:rsidRPr="006D79EA" w:rsidRDefault="006D79EA" w:rsidP="00CF577E">
      <w:pPr>
        <w:pStyle w:val="Heading1"/>
        <w:divId w:val="757871434"/>
      </w:pPr>
      <w:bookmarkStart w:id="2" w:name="_Toc133932868"/>
      <w:r w:rsidRPr="006D79EA">
        <w:t>Procedure</w:t>
      </w:r>
      <w:bookmarkEnd w:id="2"/>
      <w:r w:rsidRPr="006D79EA">
        <w:t xml:space="preserve"> </w:t>
      </w:r>
    </w:p>
    <w:p w14:paraId="1D845F0C" w14:textId="341C88D0" w:rsidR="000D5DFD" w:rsidRDefault="00E07E87" w:rsidP="009E6195">
      <w:pPr>
        <w:divId w:val="757871434"/>
      </w:pPr>
      <w:r>
        <w:t xml:space="preserve">Part 1 of this assignment is </w:t>
      </w:r>
      <w:r w:rsidR="004A1C87">
        <w:t>to demonstrate Quali</w:t>
      </w:r>
      <w:r w:rsidR="00D3268D">
        <w:t xml:space="preserve">tative research, </w:t>
      </w:r>
      <w:r w:rsidR="00A10CCF">
        <w:t>and</w:t>
      </w:r>
      <w:r w:rsidR="00D3268D">
        <w:t xml:space="preserve"> 3 participants were</w:t>
      </w:r>
      <w:r w:rsidR="00D7235E">
        <w:t xml:space="preserve"> purposively</w:t>
      </w:r>
      <w:r w:rsidR="00D3268D">
        <w:t xml:space="preserve"> chosen </w:t>
      </w:r>
      <w:r w:rsidR="006552D7">
        <w:t xml:space="preserve">to undertake </w:t>
      </w:r>
      <w:r w:rsidR="00F860AB">
        <w:t xml:space="preserve">the </w:t>
      </w:r>
      <w:r w:rsidR="00427A57">
        <w:t>phenomenological</w:t>
      </w:r>
      <w:r w:rsidR="00250B29">
        <w:t xml:space="preserve"> </w:t>
      </w:r>
      <w:r w:rsidR="00427A57">
        <w:t>research</w:t>
      </w:r>
      <w:r w:rsidR="00975651">
        <w:t>,</w:t>
      </w:r>
      <w:r w:rsidR="00427A57">
        <w:t xml:space="preserve"> by way of </w:t>
      </w:r>
      <w:r w:rsidR="00486110">
        <w:t>interview</w:t>
      </w:r>
      <w:r w:rsidR="006552D7">
        <w:t xml:space="preserve"> based on availability and to provide a varied coverage of perspective of the phenomena above</w:t>
      </w:r>
      <w:r w:rsidR="00BF463A">
        <w:t>, and as such</w:t>
      </w:r>
      <w:r w:rsidR="00400D98">
        <w:t>,</w:t>
      </w:r>
      <w:r w:rsidR="00BF463A">
        <w:t xml:space="preserve"> </w:t>
      </w:r>
      <w:r w:rsidR="00400D98">
        <w:t xml:space="preserve">as </w:t>
      </w:r>
      <w:r w:rsidR="00400D98" w:rsidRPr="00400D98">
        <w:t>Nikolopoulou</w:t>
      </w:r>
      <w:r w:rsidR="00400D98">
        <w:t xml:space="preserve"> tells us, </w:t>
      </w:r>
      <w:r w:rsidR="00BF463A">
        <w:t>deemed as non-probability</w:t>
      </w:r>
      <w:r w:rsidR="00676AAC">
        <w:t xml:space="preserve"> </w:t>
      </w:r>
      <w:sdt>
        <w:sdtPr>
          <w:id w:val="264590661"/>
          <w:citation/>
        </w:sdtPr>
        <w:sdtContent>
          <w:r w:rsidR="00400D98">
            <w:fldChar w:fldCharType="begin"/>
          </w:r>
          <w:r w:rsidR="00997675">
            <w:instrText xml:space="preserve">CITATION Nik22 \n  \t  \l 2057 </w:instrText>
          </w:r>
          <w:r w:rsidR="00400D98">
            <w:fldChar w:fldCharType="separate"/>
          </w:r>
          <w:r w:rsidR="006619E8">
            <w:rPr>
              <w:noProof/>
            </w:rPr>
            <w:t>(2022)</w:t>
          </w:r>
          <w:r w:rsidR="00400D98">
            <w:fldChar w:fldCharType="end"/>
          </w:r>
        </w:sdtContent>
      </w:sdt>
      <w:r w:rsidR="003F2EC2">
        <w:t xml:space="preserve">. </w:t>
      </w:r>
    </w:p>
    <w:p w14:paraId="4BD33C8B" w14:textId="039F3690" w:rsidR="00975D1E" w:rsidRDefault="00E06258" w:rsidP="009E6195">
      <w:pPr>
        <w:divId w:val="757871434"/>
      </w:pPr>
      <w:r>
        <w:t xml:space="preserve">As </w:t>
      </w:r>
      <w:r w:rsidR="00DD5E41">
        <w:t xml:space="preserve">the desired </w:t>
      </w:r>
      <w:r w:rsidR="00ED395F">
        <w:t xml:space="preserve">Qualitative research </w:t>
      </w:r>
      <w:r w:rsidR="00DD5E41">
        <w:t xml:space="preserve">for part 1 </w:t>
      </w:r>
      <w:r w:rsidR="00ED395F">
        <w:t xml:space="preserve">is </w:t>
      </w:r>
      <w:r w:rsidR="001B1236">
        <w:t>‘</w:t>
      </w:r>
      <w:r w:rsidR="00ED395F">
        <w:t>bottom up</w:t>
      </w:r>
      <w:r w:rsidR="001B1236">
        <w:t>’</w:t>
      </w:r>
      <w:r>
        <w:t xml:space="preserve">, as above, </w:t>
      </w:r>
      <w:r w:rsidR="00DD5E41">
        <w:t>a</w:t>
      </w:r>
      <w:r w:rsidR="005F7F32">
        <w:t>n</w:t>
      </w:r>
      <w:r w:rsidR="00DD5E41">
        <w:t xml:space="preserve">d </w:t>
      </w:r>
      <w:r w:rsidR="001B1236">
        <w:t xml:space="preserve">considering </w:t>
      </w:r>
      <w:r w:rsidR="00DD5E41">
        <w:t xml:space="preserve">the </w:t>
      </w:r>
      <w:r w:rsidR="005F7F32">
        <w:t xml:space="preserve">phenomenon </w:t>
      </w:r>
      <w:r w:rsidR="00847D30">
        <w:t>presented,</w:t>
      </w:r>
      <w:r w:rsidR="00C9217C">
        <w:t xml:space="preserve"> it </w:t>
      </w:r>
      <w:r w:rsidR="002B2980">
        <w:t>was</w:t>
      </w:r>
      <w:r w:rsidR="00C9217C">
        <w:t xml:space="preserve"> determine</w:t>
      </w:r>
      <w:r w:rsidR="002B2980">
        <w:t>d</w:t>
      </w:r>
      <w:r w:rsidR="00C9217C">
        <w:t xml:space="preserve"> </w:t>
      </w:r>
      <w:r w:rsidR="002B2980">
        <w:t xml:space="preserve">that </w:t>
      </w:r>
      <w:r w:rsidR="00C9217C">
        <w:t xml:space="preserve">the </w:t>
      </w:r>
      <w:r w:rsidR="00DA5EC1">
        <w:t>structure of the</w:t>
      </w:r>
      <w:r w:rsidR="002B2980">
        <w:t xml:space="preserve"> interviews should </w:t>
      </w:r>
      <w:r w:rsidR="00847D30">
        <w:t xml:space="preserve">be semi structured to </w:t>
      </w:r>
      <w:r w:rsidR="006525EA">
        <w:t xml:space="preserve">better address the </w:t>
      </w:r>
      <w:r w:rsidR="00D6573D">
        <w:t>cross-</w:t>
      </w:r>
      <w:r w:rsidR="00671DE8">
        <w:t>topic phenomena</w:t>
      </w:r>
      <w:r w:rsidR="009E274A">
        <w:t>’s</w:t>
      </w:r>
      <w:r w:rsidR="00B5735C">
        <w:t xml:space="preserve"> </w:t>
      </w:r>
      <w:r w:rsidR="00856DAF">
        <w:t>result</w:t>
      </w:r>
      <w:r w:rsidR="00394980">
        <w:t xml:space="preserve">ing opinions and experiences </w:t>
      </w:r>
      <w:r w:rsidR="001B1236">
        <w:t>required</w:t>
      </w:r>
      <w:r w:rsidR="00370A5A">
        <w:t xml:space="preserve"> for thematic analysis</w:t>
      </w:r>
      <w:r w:rsidR="00856DAF">
        <w:t xml:space="preserve">. </w:t>
      </w:r>
      <w:r w:rsidR="00D6573D">
        <w:t>To</w:t>
      </w:r>
      <w:r w:rsidR="001D13CF">
        <w:t xml:space="preserve"> </w:t>
      </w:r>
      <w:r w:rsidR="00F7610D">
        <w:t xml:space="preserve">ensure </w:t>
      </w:r>
      <w:r w:rsidR="00D6573D">
        <w:t>results</w:t>
      </w:r>
      <w:r w:rsidR="004C0257">
        <w:t xml:space="preserve"> were both ethical and accurate, the following steps were taken:</w:t>
      </w:r>
    </w:p>
    <w:p w14:paraId="629F64FF" w14:textId="5FFB6EB7" w:rsidR="00C43324" w:rsidRDefault="00C43324" w:rsidP="009E6195">
      <w:pPr>
        <w:divId w:val="757871434"/>
      </w:pPr>
    </w:p>
    <w:p w14:paraId="694DF73A" w14:textId="535544BC" w:rsidR="00656910" w:rsidRDefault="00F41EAC" w:rsidP="00225F4B">
      <w:pPr>
        <w:pStyle w:val="ListParagraph"/>
        <w:numPr>
          <w:ilvl w:val="0"/>
          <w:numId w:val="2"/>
        </w:numPr>
        <w:divId w:val="757871434"/>
      </w:pPr>
      <w:r>
        <w:t xml:space="preserve">Participants of the interviews were </w:t>
      </w:r>
      <w:r w:rsidR="00036F59">
        <w:t>chosen</w:t>
      </w:r>
      <w:r>
        <w:t xml:space="preserve"> from </w:t>
      </w:r>
      <w:r w:rsidR="008F58DC">
        <w:t xml:space="preserve">the club in question with variety </w:t>
      </w:r>
      <w:r w:rsidR="005D4386">
        <w:t>ensuring diversity</w:t>
      </w:r>
      <w:r w:rsidR="003D32FA">
        <w:t xml:space="preserve">, and to maintain non-probability, were chosen </w:t>
      </w:r>
      <w:r w:rsidR="00255CC6">
        <w:t>through con</w:t>
      </w:r>
      <w:r w:rsidR="00D037CE">
        <w:t>v</w:t>
      </w:r>
      <w:r w:rsidR="00255CC6">
        <w:t>enience sampling</w:t>
      </w:r>
      <w:r w:rsidR="00492D78">
        <w:t xml:space="preserve">. </w:t>
      </w:r>
    </w:p>
    <w:p w14:paraId="6BE3D10E" w14:textId="45F200B0" w:rsidR="006B55BC" w:rsidRDefault="006B55BC" w:rsidP="00225F4B">
      <w:pPr>
        <w:pStyle w:val="ListParagraph"/>
        <w:numPr>
          <w:ilvl w:val="0"/>
          <w:numId w:val="2"/>
        </w:numPr>
        <w:divId w:val="757871434"/>
      </w:pPr>
      <w:r>
        <w:t>Participation and ethics forms were filled in, signed and collected where applicable.</w:t>
      </w:r>
    </w:p>
    <w:p w14:paraId="14D105D5" w14:textId="4B090849" w:rsidR="00424AAB" w:rsidRDefault="00A475F2" w:rsidP="00225F4B">
      <w:pPr>
        <w:pStyle w:val="ListParagraph"/>
        <w:numPr>
          <w:ilvl w:val="0"/>
          <w:numId w:val="2"/>
        </w:numPr>
        <w:divId w:val="757871434"/>
      </w:pPr>
      <w:r>
        <w:t xml:space="preserve">As the Phenomenon presented covers a few </w:t>
      </w:r>
      <w:r w:rsidR="005D5B3C">
        <w:t>topics</w:t>
      </w:r>
      <w:r>
        <w:t xml:space="preserve">, </w:t>
      </w:r>
      <w:r w:rsidR="00036F59">
        <w:t xml:space="preserve">a semi structured interview </w:t>
      </w:r>
      <w:r w:rsidR="007D6CCA">
        <w:t>technique was used</w:t>
      </w:r>
      <w:r w:rsidR="00112D09">
        <w:t xml:space="preserve"> allowing for open responses</w:t>
      </w:r>
      <w:r w:rsidR="00124B7A">
        <w:t xml:space="preserve">. The questions were fixed without </w:t>
      </w:r>
      <w:r w:rsidR="00251703">
        <w:t>input from myself</w:t>
      </w:r>
      <w:r w:rsidR="002C13DD">
        <w:t xml:space="preserve"> </w:t>
      </w:r>
      <w:r w:rsidR="00832C48">
        <w:t>to</w:t>
      </w:r>
      <w:r w:rsidR="002C13DD">
        <w:t xml:space="preserve"> maintain ethics, </w:t>
      </w:r>
      <w:r w:rsidR="00A41931">
        <w:t xml:space="preserve">but ensuring the environment was </w:t>
      </w:r>
      <w:r w:rsidR="00A90882">
        <w:t xml:space="preserve">not overly formal </w:t>
      </w:r>
      <w:r w:rsidR="00DB7725">
        <w:t xml:space="preserve">the interview allowed for </w:t>
      </w:r>
      <w:r w:rsidR="00456149">
        <w:t xml:space="preserve">free open responses. </w:t>
      </w:r>
    </w:p>
    <w:p w14:paraId="3897D2C7" w14:textId="77777777" w:rsidR="002C66AD" w:rsidRDefault="008C4943" w:rsidP="0017607B">
      <w:pPr>
        <w:pStyle w:val="ListParagraph"/>
        <w:numPr>
          <w:ilvl w:val="0"/>
          <w:numId w:val="2"/>
        </w:numPr>
        <w:divId w:val="757871434"/>
      </w:pPr>
      <w:r>
        <w:t xml:space="preserve">Practical arrangements and </w:t>
      </w:r>
      <w:r w:rsidR="007D75C2">
        <w:t>questions were provided before the interviews to all parti</w:t>
      </w:r>
      <w:r w:rsidR="00EF68D3">
        <w:t>cipant</w:t>
      </w:r>
      <w:r w:rsidR="007D75C2">
        <w:t xml:space="preserve">s to ensure that </w:t>
      </w:r>
      <w:r w:rsidR="006A3060">
        <w:t xml:space="preserve">there was no ambiguity or </w:t>
      </w:r>
      <w:r w:rsidR="00887242">
        <w:t xml:space="preserve">unintended </w:t>
      </w:r>
      <w:r w:rsidR="00AC4579">
        <w:t>and undue stress</w:t>
      </w:r>
      <w:r w:rsidR="001554A1">
        <w:t>es for all.</w:t>
      </w:r>
    </w:p>
    <w:p w14:paraId="17E66228" w14:textId="4EC1DCD5" w:rsidR="001554A1" w:rsidRDefault="001554A1" w:rsidP="0017607B">
      <w:pPr>
        <w:pStyle w:val="ListParagraph"/>
        <w:numPr>
          <w:ilvl w:val="0"/>
          <w:numId w:val="2"/>
        </w:numPr>
        <w:divId w:val="757871434"/>
      </w:pPr>
      <w:r>
        <w:t>The questions were written</w:t>
      </w:r>
      <w:r w:rsidR="00676002">
        <w:t xml:space="preserve"> to define the themes </w:t>
      </w:r>
      <w:r w:rsidR="0017607B">
        <w:t xml:space="preserve">withing the topic, </w:t>
      </w:r>
      <w:r w:rsidR="00356A1E">
        <w:t>wording that would allow for open communication</w:t>
      </w:r>
      <w:r w:rsidR="007640F4">
        <w:t xml:space="preserve"> whilst </w:t>
      </w:r>
      <w:r w:rsidR="00576CB0">
        <w:t xml:space="preserve">attempting to keep the </w:t>
      </w:r>
      <w:r w:rsidR="003B0A8D">
        <w:t>responses</w:t>
      </w:r>
      <w:r w:rsidR="00576CB0">
        <w:t xml:space="preserve"> on theme</w:t>
      </w:r>
      <w:r w:rsidR="008A3A19">
        <w:t xml:space="preserve"> with sufficient detail for analysis.</w:t>
      </w:r>
      <w:r w:rsidR="00576CB0">
        <w:t xml:space="preserve"> </w:t>
      </w:r>
    </w:p>
    <w:p w14:paraId="1DEF3CF0" w14:textId="34FB214B" w:rsidR="00B05FEF" w:rsidRDefault="00174414" w:rsidP="0017607B">
      <w:pPr>
        <w:pStyle w:val="ListParagraph"/>
        <w:numPr>
          <w:ilvl w:val="0"/>
          <w:numId w:val="2"/>
        </w:numPr>
        <w:divId w:val="757871434"/>
      </w:pPr>
      <w:r>
        <w:t xml:space="preserve">Interviews were conducted on an online </w:t>
      </w:r>
      <w:r w:rsidR="00B05FEF">
        <w:t>MS Teams</w:t>
      </w:r>
      <w:r>
        <w:t xml:space="preserve"> platform free from distraction</w:t>
      </w:r>
      <w:r w:rsidR="00E76617">
        <w:t xml:space="preserve"> where audio was clear an</w:t>
      </w:r>
      <w:r w:rsidR="00B05FEF">
        <w:t>d</w:t>
      </w:r>
      <w:r w:rsidR="00E76617">
        <w:t xml:space="preserve"> video optional, </w:t>
      </w:r>
      <w:r w:rsidR="00A601B3">
        <w:t>these were then transcribed</w:t>
      </w:r>
      <w:r w:rsidR="008B303F">
        <w:t xml:space="preserve"> and stored in compliance with privacy laws and ethical practice policies.</w:t>
      </w:r>
    </w:p>
    <w:p w14:paraId="284D793D" w14:textId="2192F5DF" w:rsidR="00AD2262" w:rsidRDefault="008B303F" w:rsidP="00B05FEF">
      <w:pPr>
        <w:divId w:val="757871434"/>
      </w:pPr>
      <w:r>
        <w:t xml:space="preserve"> </w:t>
      </w:r>
    </w:p>
    <w:p w14:paraId="24A808FB" w14:textId="77777777" w:rsidR="00CB7AB7" w:rsidRDefault="00CB7AB7" w:rsidP="009E6195">
      <w:pPr>
        <w:divId w:val="757871434"/>
      </w:pPr>
    </w:p>
    <w:p w14:paraId="4792BE79" w14:textId="46B20B2C" w:rsidR="00CB7AB7" w:rsidRPr="00F92C6C" w:rsidRDefault="00F92C6C" w:rsidP="00CF577E">
      <w:pPr>
        <w:pStyle w:val="Heading1"/>
        <w:divId w:val="757871434"/>
      </w:pPr>
      <w:bookmarkStart w:id="3" w:name="_Toc133932869"/>
      <w:r w:rsidRPr="00F92C6C">
        <w:t>Data Analysis Techniques</w:t>
      </w:r>
      <w:bookmarkEnd w:id="3"/>
    </w:p>
    <w:p w14:paraId="362459AE" w14:textId="6A50747A" w:rsidR="00C353E4" w:rsidRDefault="00657B2C" w:rsidP="009E6195">
      <w:pPr>
        <w:divId w:val="757871434"/>
      </w:pPr>
      <w:r>
        <w:t xml:space="preserve">After removing any personal or irrelevant </w:t>
      </w:r>
      <w:r w:rsidR="006E3795">
        <w:t xml:space="preserve">text from the transcriptions, the responses were collated, interpreted </w:t>
      </w:r>
      <w:r w:rsidR="00D441C5">
        <w:t xml:space="preserve">using </w:t>
      </w:r>
      <w:r w:rsidR="000A4E24" w:rsidRPr="001E5E2C">
        <w:rPr>
          <w:rFonts w:cstheme="minorHAnsi"/>
        </w:rPr>
        <w:t>interpretivism</w:t>
      </w:r>
      <w:r w:rsidR="00D441C5" w:rsidRPr="001E5E2C">
        <w:rPr>
          <w:rFonts w:cstheme="minorHAnsi"/>
        </w:rPr>
        <w:t xml:space="preserve"> analysis </w:t>
      </w:r>
      <w:r w:rsidR="001C0991" w:rsidRPr="001E5E2C">
        <w:rPr>
          <w:rFonts w:cstheme="minorHAnsi"/>
          <w:color w:val="212529"/>
          <w:shd w:val="clear" w:color="auto" w:fill="FAFAFA"/>
        </w:rPr>
        <w:t>which</w:t>
      </w:r>
      <w:r w:rsidR="00B55B6D" w:rsidRPr="001E5E2C">
        <w:rPr>
          <w:rFonts w:cstheme="minorHAnsi"/>
          <w:color w:val="212529"/>
          <w:shd w:val="clear" w:color="auto" w:fill="FAFAFA"/>
        </w:rPr>
        <w:t>, as the University of Nottingham tells us,</w:t>
      </w:r>
      <w:r w:rsidR="00FF2347" w:rsidRPr="001E5E2C">
        <w:rPr>
          <w:rFonts w:cstheme="minorHAnsi"/>
          <w:color w:val="212529"/>
          <w:shd w:val="clear" w:color="auto" w:fill="FAFAFA"/>
        </w:rPr>
        <w:t xml:space="preserve"> </w:t>
      </w:r>
      <w:r w:rsidR="001C0991" w:rsidRPr="001E5E2C">
        <w:rPr>
          <w:rFonts w:cstheme="minorHAnsi"/>
          <w:color w:val="212529"/>
          <w:shd w:val="clear" w:color="auto" w:fill="FAFAFA"/>
        </w:rPr>
        <w:t>“</w:t>
      </w:r>
      <w:r w:rsidR="00FF2347" w:rsidRPr="001E5E2C">
        <w:rPr>
          <w:rFonts w:cstheme="minorHAnsi"/>
          <w:color w:val="212529"/>
          <w:shd w:val="clear" w:color="auto" w:fill="FAFAFA"/>
        </w:rPr>
        <w:t>is based on</w:t>
      </w:r>
      <w:r w:rsidR="006E3795" w:rsidRPr="001E5E2C">
        <w:rPr>
          <w:rFonts w:cstheme="minorHAnsi"/>
          <w:color w:val="212529"/>
          <w:shd w:val="clear" w:color="auto" w:fill="FAFAFA"/>
        </w:rPr>
        <w:t xml:space="preserve"> the </w:t>
      </w:r>
      <w:r w:rsidR="00FF2347" w:rsidRPr="001E5E2C">
        <w:rPr>
          <w:rFonts w:cstheme="minorHAnsi"/>
          <w:color w:val="212529"/>
          <w:shd w:val="clear" w:color="auto" w:fill="FAFAFA"/>
        </w:rPr>
        <w:t>assumption that reality is subjective, multiple and socially constructed</w:t>
      </w:r>
      <w:r w:rsidR="001C0991" w:rsidRPr="001E5E2C">
        <w:rPr>
          <w:rFonts w:cstheme="minorHAnsi"/>
          <w:color w:val="212529"/>
          <w:shd w:val="clear" w:color="auto" w:fill="FAFAFA"/>
        </w:rPr>
        <w:t>”</w:t>
      </w:r>
      <w:r w:rsidR="00FF2347" w:rsidRPr="001E5E2C">
        <w:rPr>
          <w:rFonts w:cstheme="minorHAnsi"/>
          <w:color w:val="212529"/>
          <w:shd w:val="clear" w:color="auto" w:fill="FAFAFA"/>
        </w:rPr>
        <w:t xml:space="preserve"> </w:t>
      </w:r>
      <w:sdt>
        <w:sdtPr>
          <w:rPr>
            <w:rFonts w:cstheme="minorHAnsi"/>
            <w:color w:val="212529"/>
            <w:shd w:val="clear" w:color="auto" w:fill="FAFAFA"/>
          </w:rPr>
          <w:id w:val="-1407067754"/>
          <w:citation/>
        </w:sdtPr>
        <w:sdtContent>
          <w:r w:rsidR="00220C87" w:rsidRPr="001E5E2C">
            <w:rPr>
              <w:rFonts w:cstheme="minorHAnsi"/>
              <w:color w:val="212529"/>
              <w:shd w:val="clear" w:color="auto" w:fill="FAFAFA"/>
            </w:rPr>
            <w:fldChar w:fldCharType="begin"/>
          </w:r>
          <w:r w:rsidR="00220C87" w:rsidRPr="001E5E2C">
            <w:rPr>
              <w:rFonts w:cstheme="minorHAnsi"/>
              <w:color w:val="212529"/>
              <w:shd w:val="clear" w:color="auto" w:fill="FAFAFA"/>
            </w:rPr>
            <w:instrText xml:space="preserve">CITATION Hel23 \n  \t  \l 2057 </w:instrText>
          </w:r>
          <w:r w:rsidR="00220C87" w:rsidRPr="001E5E2C">
            <w:rPr>
              <w:rFonts w:cstheme="minorHAnsi"/>
              <w:color w:val="212529"/>
              <w:shd w:val="clear" w:color="auto" w:fill="FAFAFA"/>
            </w:rPr>
            <w:fldChar w:fldCharType="separate"/>
          </w:r>
          <w:r w:rsidR="006619E8" w:rsidRPr="006619E8">
            <w:rPr>
              <w:rFonts w:cstheme="minorHAnsi"/>
              <w:noProof/>
              <w:color w:val="212529"/>
              <w:shd w:val="clear" w:color="auto" w:fill="FAFAFA"/>
            </w:rPr>
            <w:t>(n.d.)</w:t>
          </w:r>
          <w:r w:rsidR="00220C87" w:rsidRPr="001E5E2C">
            <w:rPr>
              <w:rFonts w:cstheme="minorHAnsi"/>
              <w:color w:val="212529"/>
              <w:shd w:val="clear" w:color="auto" w:fill="FAFAFA"/>
            </w:rPr>
            <w:fldChar w:fldCharType="end"/>
          </w:r>
        </w:sdtContent>
      </w:sdt>
      <w:r w:rsidR="00FF2347" w:rsidRPr="001E5E2C">
        <w:rPr>
          <w:rFonts w:cstheme="minorHAnsi"/>
        </w:rPr>
        <w:t xml:space="preserve"> </w:t>
      </w:r>
      <w:r w:rsidR="006E3795" w:rsidRPr="001E5E2C">
        <w:rPr>
          <w:rFonts w:cstheme="minorHAnsi"/>
        </w:rPr>
        <w:t>and group</w:t>
      </w:r>
      <w:r w:rsidR="008C0A6E">
        <w:rPr>
          <w:rFonts w:cstheme="minorHAnsi"/>
        </w:rPr>
        <w:t xml:space="preserve">ing data </w:t>
      </w:r>
      <w:r w:rsidR="006E3795">
        <w:rPr>
          <w:rFonts w:cstheme="minorHAnsi"/>
        </w:rPr>
        <w:t xml:space="preserve">into themes </w:t>
      </w:r>
      <w:r w:rsidR="008C0A6E">
        <w:rPr>
          <w:rFonts w:cstheme="minorHAnsi"/>
        </w:rPr>
        <w:t xml:space="preserve">using thematic analysis </w:t>
      </w:r>
      <w:sdt>
        <w:sdtPr>
          <w:rPr>
            <w:rFonts w:cstheme="minorHAnsi"/>
          </w:rPr>
          <w:id w:val="-2014680734"/>
          <w:citation/>
        </w:sdtPr>
        <w:sdtContent>
          <w:r w:rsidR="00F96CBB">
            <w:rPr>
              <w:rFonts w:cstheme="minorHAnsi"/>
            </w:rPr>
            <w:fldChar w:fldCharType="begin"/>
          </w:r>
          <w:r w:rsidR="00F96CBB">
            <w:rPr>
              <w:rFonts w:cstheme="minorHAnsi"/>
            </w:rPr>
            <w:instrText xml:space="preserve"> CITATION Mih23 \l 2057 </w:instrText>
          </w:r>
          <w:r w:rsidR="00F96CBB">
            <w:rPr>
              <w:rFonts w:cstheme="minorHAnsi"/>
            </w:rPr>
            <w:fldChar w:fldCharType="separate"/>
          </w:r>
          <w:r w:rsidR="006619E8" w:rsidRPr="006619E8">
            <w:rPr>
              <w:rFonts w:cstheme="minorHAnsi"/>
              <w:noProof/>
            </w:rPr>
            <w:t>(Mihas, 2023)</w:t>
          </w:r>
          <w:r w:rsidR="00F96CBB">
            <w:rPr>
              <w:rFonts w:cstheme="minorHAnsi"/>
            </w:rPr>
            <w:fldChar w:fldCharType="end"/>
          </w:r>
        </w:sdtContent>
      </w:sdt>
      <w:r w:rsidR="008C0A6E">
        <w:rPr>
          <w:rFonts w:cstheme="minorHAnsi"/>
        </w:rPr>
        <w:t>, t</w:t>
      </w:r>
      <w:r w:rsidR="00807F1C">
        <w:t>he tables below show</w:t>
      </w:r>
      <w:r w:rsidR="00FF0CFA">
        <w:t>ed</w:t>
      </w:r>
      <w:r w:rsidR="00807F1C">
        <w:t xml:space="preserve"> the </w:t>
      </w:r>
      <w:r w:rsidR="00F331DC">
        <w:t>data divided into three col</w:t>
      </w:r>
      <w:r w:rsidR="00910775">
        <w:t>umns, the first</w:t>
      </w:r>
      <w:r w:rsidR="00583201">
        <w:t xml:space="preserve"> column</w:t>
      </w:r>
      <w:r w:rsidR="00910775">
        <w:t xml:space="preserve"> is the collated responses, </w:t>
      </w:r>
      <w:r w:rsidR="00312E6B">
        <w:t>the middle</w:t>
      </w:r>
      <w:r w:rsidR="009724CC">
        <w:t xml:space="preserve"> shows</w:t>
      </w:r>
      <w:r w:rsidR="00312E6B">
        <w:t xml:space="preserve"> the interpreted responses</w:t>
      </w:r>
      <w:r w:rsidR="00312387">
        <w:t xml:space="preserve"> as impressed </w:t>
      </w:r>
      <w:r w:rsidR="00AC3218">
        <w:t>onto the analyst</w:t>
      </w:r>
      <w:r w:rsidR="008A6792">
        <w:t xml:space="preserve">, </w:t>
      </w:r>
      <w:r w:rsidR="00602F69">
        <w:t>i.e</w:t>
      </w:r>
      <w:r w:rsidR="00D56E50">
        <w:t>.,</w:t>
      </w:r>
      <w:r w:rsidR="00602F69">
        <w:t xml:space="preserve"> this author, and the third column is the </w:t>
      </w:r>
      <w:r w:rsidR="00ED21D3">
        <w:t>g</w:t>
      </w:r>
      <w:r w:rsidR="006E26E7">
        <w:t xml:space="preserve">rouped </w:t>
      </w:r>
      <w:r w:rsidR="006E26E7">
        <w:lastRenderedPageBreak/>
        <w:t>theme as it presented</w:t>
      </w:r>
      <w:r w:rsidR="00C164CA">
        <w:t>. As new themes presented, new groups and therefore tables were created as you will find below.</w:t>
      </w:r>
      <w:r w:rsidR="000402D7">
        <w:t xml:space="preserve"> Conclusions from this data were formed and will </w:t>
      </w:r>
      <w:r w:rsidR="00095582">
        <w:t xml:space="preserve">also </w:t>
      </w:r>
      <w:r w:rsidR="000402D7">
        <w:t>be presented below</w:t>
      </w:r>
      <w:r w:rsidR="00DB22CD">
        <w:t xml:space="preserve">. </w:t>
      </w:r>
    </w:p>
    <w:p w14:paraId="6DA66B10" w14:textId="77777777" w:rsidR="00BC74AB" w:rsidRDefault="00BC74AB" w:rsidP="009E6195">
      <w:pPr>
        <w:divId w:val="757871434"/>
      </w:pPr>
    </w:p>
    <w:p w14:paraId="72BCE634" w14:textId="77777777" w:rsidR="00405D76" w:rsidRDefault="00405D76" w:rsidP="009E6195">
      <w:pPr>
        <w:divId w:val="757871434"/>
      </w:pPr>
    </w:p>
    <w:p w14:paraId="7FD4BA67" w14:textId="124B8848" w:rsidR="00BC74AB" w:rsidRPr="00F92C6C" w:rsidRDefault="00BC74AB" w:rsidP="00CF577E">
      <w:pPr>
        <w:pStyle w:val="Heading1"/>
        <w:divId w:val="757871434"/>
      </w:pPr>
      <w:bookmarkStart w:id="4" w:name="_Toc133932870"/>
      <w:r w:rsidRPr="00F92C6C">
        <w:t>Data Presentation and Findings</w:t>
      </w:r>
      <w:bookmarkEnd w:id="4"/>
    </w:p>
    <w:p w14:paraId="565F7558" w14:textId="7C687A13" w:rsidR="00BC74AB" w:rsidRDefault="008D55F3" w:rsidP="009E6195">
      <w:pPr>
        <w:divId w:val="757871434"/>
      </w:pPr>
      <w:r>
        <w:t>Table 1:</w:t>
      </w:r>
    </w:p>
    <w:p w14:paraId="294C8A82" w14:textId="4C4D24F2" w:rsidR="00E7166E" w:rsidRDefault="000866F2" w:rsidP="00EF594B">
      <w:pPr>
        <w:spacing w:after="0" w:line="240" w:lineRule="auto"/>
        <w:jc w:val="center"/>
        <w:divId w:val="757871434"/>
      </w:pPr>
      <w:r w:rsidRPr="000866F2">
        <w:rPr>
          <w:noProof/>
        </w:rPr>
        <w:lastRenderedPageBreak/>
        <w:drawing>
          <wp:inline distT="0" distB="0" distL="0" distR="0" wp14:anchorId="07E0BE64" wp14:editId="4D38425A">
            <wp:extent cx="5048250" cy="7241828"/>
            <wp:effectExtent l="0" t="0" r="0" b="0"/>
            <wp:docPr id="785351409" name="Picture 785351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51298" cy="7246200"/>
                    </a:xfrm>
                    <a:prstGeom prst="rect">
                      <a:avLst/>
                    </a:prstGeom>
                    <a:noFill/>
                    <a:ln>
                      <a:noFill/>
                    </a:ln>
                  </pic:spPr>
                </pic:pic>
              </a:graphicData>
            </a:graphic>
          </wp:inline>
        </w:drawing>
      </w:r>
    </w:p>
    <w:p w14:paraId="4E8C9043" w14:textId="256FCA3F" w:rsidR="004E055D" w:rsidRDefault="00751C37" w:rsidP="000F1A11">
      <w:pPr>
        <w:spacing w:after="0" w:line="240" w:lineRule="auto"/>
        <w:divId w:val="757871434"/>
      </w:pPr>
      <w:r>
        <w:t xml:space="preserve">As you can see from the above table, </w:t>
      </w:r>
      <w:r w:rsidR="000403D9">
        <w:t>it dem</w:t>
      </w:r>
      <w:r w:rsidR="00EA6879">
        <w:t xml:space="preserve">onstrates </w:t>
      </w:r>
      <w:r w:rsidR="00B8474F">
        <w:t>qu</w:t>
      </w:r>
      <w:r w:rsidR="00484B24">
        <w:t xml:space="preserve">alitative research </w:t>
      </w:r>
      <w:r w:rsidR="00581B03">
        <w:t xml:space="preserve">and </w:t>
      </w:r>
      <w:r w:rsidR="00F844C4">
        <w:t>identif</w:t>
      </w:r>
      <w:r w:rsidR="008B0344">
        <w:t xml:space="preserve">ies the first theme presented by the interviews, </w:t>
      </w:r>
      <w:r w:rsidR="009A3C5B">
        <w:t>which shows that this club has an active role within the communi</w:t>
      </w:r>
      <w:r w:rsidR="00030953">
        <w:t xml:space="preserve">ty. </w:t>
      </w:r>
      <w:r w:rsidR="00A70677">
        <w:t xml:space="preserve">The participants </w:t>
      </w:r>
      <w:r w:rsidR="003F38D2">
        <w:t xml:space="preserve">showed </w:t>
      </w:r>
      <w:r w:rsidR="00A70677">
        <w:t xml:space="preserve">that the club is both comprised of and serves the local community </w:t>
      </w:r>
      <w:r w:rsidR="00352393">
        <w:t xml:space="preserve">through both social and sports </w:t>
      </w:r>
      <w:r w:rsidR="00C06589">
        <w:t xml:space="preserve">settings and has done for a long period of time, </w:t>
      </w:r>
      <w:r w:rsidR="00A165E6">
        <w:t xml:space="preserve">demonstrating a clear active role </w:t>
      </w:r>
      <w:r w:rsidR="003E73CC">
        <w:t xml:space="preserve">as </w:t>
      </w:r>
      <w:r w:rsidR="00950923">
        <w:t xml:space="preserve">comprised of and </w:t>
      </w:r>
      <w:r w:rsidR="00A165E6">
        <w:t>within the local community.</w:t>
      </w:r>
    </w:p>
    <w:p w14:paraId="14E3014E" w14:textId="77777777" w:rsidR="00103947" w:rsidRDefault="00103947" w:rsidP="000F1A11">
      <w:pPr>
        <w:spacing w:after="0" w:line="240" w:lineRule="auto"/>
        <w:divId w:val="757871434"/>
      </w:pPr>
    </w:p>
    <w:p w14:paraId="528F90BF" w14:textId="7851F9AE" w:rsidR="00103947" w:rsidRDefault="00103947" w:rsidP="000F1A11">
      <w:pPr>
        <w:spacing w:after="0" w:line="240" w:lineRule="auto"/>
        <w:divId w:val="757871434"/>
      </w:pPr>
      <w:r>
        <w:t>Table</w:t>
      </w:r>
      <w:r w:rsidR="00ED278E">
        <w:t xml:space="preserve"> </w:t>
      </w:r>
      <w:r w:rsidR="004E25DE">
        <w:t>2</w:t>
      </w:r>
      <w:r w:rsidR="00ED278E">
        <w:t>:</w:t>
      </w:r>
      <w:r w:rsidR="004E25DE">
        <w:t xml:space="preserve"> </w:t>
      </w:r>
    </w:p>
    <w:p w14:paraId="51C6DFF9" w14:textId="77777777" w:rsidR="00BC23E7" w:rsidRDefault="00BC23E7" w:rsidP="000F1A11">
      <w:pPr>
        <w:spacing w:after="0" w:line="240" w:lineRule="auto"/>
        <w:divId w:val="757871434"/>
      </w:pPr>
    </w:p>
    <w:p w14:paraId="185A26F7" w14:textId="56BDD000" w:rsidR="00C35E17" w:rsidRDefault="00BC23E7" w:rsidP="00BC23E7">
      <w:pPr>
        <w:spacing w:after="0" w:line="240" w:lineRule="auto"/>
        <w:jc w:val="center"/>
        <w:divId w:val="757871434"/>
      </w:pPr>
      <w:r w:rsidRPr="00BC23E7">
        <w:rPr>
          <w:noProof/>
        </w:rPr>
        <w:lastRenderedPageBreak/>
        <w:drawing>
          <wp:inline distT="0" distB="0" distL="0" distR="0" wp14:anchorId="5A1D5348" wp14:editId="37B0A301">
            <wp:extent cx="5328920" cy="7476783"/>
            <wp:effectExtent l="0" t="0" r="5080" b="0"/>
            <wp:docPr id="1058325820" name="Picture 1058325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28920" cy="7476783"/>
                    </a:xfrm>
                    <a:prstGeom prst="rect">
                      <a:avLst/>
                    </a:prstGeom>
                    <a:noFill/>
                    <a:ln>
                      <a:noFill/>
                    </a:ln>
                  </pic:spPr>
                </pic:pic>
              </a:graphicData>
            </a:graphic>
          </wp:inline>
        </w:drawing>
      </w:r>
    </w:p>
    <w:p w14:paraId="662C5C84" w14:textId="77777777" w:rsidR="0006635D" w:rsidRDefault="0006635D" w:rsidP="000F1A11">
      <w:pPr>
        <w:spacing w:after="0" w:line="240" w:lineRule="auto"/>
        <w:divId w:val="757871434"/>
      </w:pPr>
    </w:p>
    <w:p w14:paraId="48A5BF2A" w14:textId="4A35B62D" w:rsidR="002B75DD" w:rsidRDefault="002B75DD" w:rsidP="000F1A11">
      <w:pPr>
        <w:spacing w:after="0" w:line="240" w:lineRule="auto"/>
        <w:divId w:val="757871434"/>
      </w:pPr>
      <w:r>
        <w:t xml:space="preserve">Its clear from this theme identified </w:t>
      </w:r>
      <w:r w:rsidR="008D6D1F">
        <w:t xml:space="preserve">that </w:t>
      </w:r>
      <w:r w:rsidR="005A1F51">
        <w:t xml:space="preserve">participants were largely acknowledging that more could be done </w:t>
      </w:r>
      <w:r w:rsidR="00331C61">
        <w:t xml:space="preserve">by the club </w:t>
      </w:r>
      <w:r w:rsidR="00295952">
        <w:t>regarding</w:t>
      </w:r>
      <w:r w:rsidR="00331C61">
        <w:t xml:space="preserve"> environmentally friendly and sustainable approaches</w:t>
      </w:r>
      <w:r w:rsidR="006359AE">
        <w:t xml:space="preserve">. Suggestions for </w:t>
      </w:r>
      <w:r w:rsidR="000F00E7">
        <w:t>efforts</w:t>
      </w:r>
      <w:r w:rsidR="006359AE">
        <w:t xml:space="preserve"> that could be </w:t>
      </w:r>
      <w:r w:rsidR="000F00E7">
        <w:t>made</w:t>
      </w:r>
      <w:r w:rsidR="006359AE">
        <w:t xml:space="preserve"> dominated </w:t>
      </w:r>
      <w:r w:rsidR="00C959BA">
        <w:t xml:space="preserve">the responses with only a few </w:t>
      </w:r>
      <w:r w:rsidR="003167BC">
        <w:t xml:space="preserve">offerings for genuine </w:t>
      </w:r>
      <w:r w:rsidR="00A87653">
        <w:t xml:space="preserve">existing </w:t>
      </w:r>
      <w:r w:rsidR="003167BC">
        <w:t>efforts made in this respect.</w:t>
      </w:r>
      <w:r w:rsidR="00136739">
        <w:t xml:space="preserve"> Int</w:t>
      </w:r>
      <w:r w:rsidR="002B0003">
        <w:t xml:space="preserve">erestingly all three </w:t>
      </w:r>
      <w:r w:rsidR="000717E5">
        <w:t xml:space="preserve">offered installing solar panels as </w:t>
      </w:r>
      <w:r w:rsidR="00BD16AB">
        <w:t xml:space="preserve">a </w:t>
      </w:r>
      <w:r w:rsidR="000717E5">
        <w:t xml:space="preserve">solution, with only participant 1 </w:t>
      </w:r>
      <w:r w:rsidR="00997A09">
        <w:t>considering the logistics of such an effort</w:t>
      </w:r>
      <w:r w:rsidR="00DD2485">
        <w:t>.</w:t>
      </w:r>
    </w:p>
    <w:p w14:paraId="043549F3" w14:textId="7BE48543" w:rsidR="00295952" w:rsidRDefault="001D2561" w:rsidP="000F1A11">
      <w:pPr>
        <w:spacing w:after="0" w:line="240" w:lineRule="auto"/>
        <w:divId w:val="757871434"/>
      </w:pPr>
      <w:r>
        <w:t>Table 3</w:t>
      </w:r>
      <w:r w:rsidR="00ED278E">
        <w:t>:</w:t>
      </w:r>
    </w:p>
    <w:p w14:paraId="35728841" w14:textId="77777777" w:rsidR="002C15FF" w:rsidRDefault="002C15FF" w:rsidP="000F1A11">
      <w:pPr>
        <w:spacing w:after="0" w:line="240" w:lineRule="auto"/>
        <w:divId w:val="757871434"/>
      </w:pPr>
    </w:p>
    <w:p w14:paraId="4CF4043C" w14:textId="0E5C024A" w:rsidR="001D2561" w:rsidRDefault="00085AFC" w:rsidP="002C15FF">
      <w:pPr>
        <w:spacing w:after="0" w:line="240" w:lineRule="auto"/>
        <w:jc w:val="center"/>
        <w:divId w:val="757871434"/>
      </w:pPr>
      <w:r w:rsidRPr="00085AFC">
        <w:rPr>
          <w:noProof/>
        </w:rPr>
        <w:lastRenderedPageBreak/>
        <w:drawing>
          <wp:inline distT="0" distB="0" distL="0" distR="0" wp14:anchorId="496F8AA9" wp14:editId="6CD4C117">
            <wp:extent cx="4946360" cy="7416800"/>
            <wp:effectExtent l="0" t="0" r="0" b="0"/>
            <wp:docPr id="255520213" name="Picture 255520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59716" cy="7436826"/>
                    </a:xfrm>
                    <a:prstGeom prst="rect">
                      <a:avLst/>
                    </a:prstGeom>
                    <a:noFill/>
                    <a:ln>
                      <a:noFill/>
                    </a:ln>
                  </pic:spPr>
                </pic:pic>
              </a:graphicData>
            </a:graphic>
          </wp:inline>
        </w:drawing>
      </w:r>
    </w:p>
    <w:p w14:paraId="4A3FD4BE" w14:textId="77777777" w:rsidR="002C15FF" w:rsidRDefault="002C15FF" w:rsidP="000F1A11">
      <w:pPr>
        <w:spacing w:after="0" w:line="240" w:lineRule="auto"/>
        <w:divId w:val="757871434"/>
      </w:pPr>
    </w:p>
    <w:p w14:paraId="6DD499B3" w14:textId="6DF42894" w:rsidR="005425E4" w:rsidRDefault="00DF6EFD" w:rsidP="000F1A11">
      <w:pPr>
        <w:spacing w:after="0" w:line="240" w:lineRule="auto"/>
        <w:divId w:val="757871434"/>
      </w:pPr>
      <w:r>
        <w:t>Table three shows clear</w:t>
      </w:r>
      <w:r w:rsidR="00DE327A">
        <w:t>ly interpreted</w:t>
      </w:r>
      <w:r>
        <w:t xml:space="preserve"> </w:t>
      </w:r>
      <w:r w:rsidR="00576A1A">
        <w:t xml:space="preserve">thematic </w:t>
      </w:r>
      <w:r w:rsidR="003B60A5">
        <w:t xml:space="preserve">results of </w:t>
      </w:r>
      <w:r w:rsidR="00BD08F0">
        <w:t xml:space="preserve">engagement and usage of influences within </w:t>
      </w:r>
      <w:r w:rsidR="005E51DA">
        <w:t xml:space="preserve">the </w:t>
      </w:r>
      <w:r w:rsidR="002C15FF">
        <w:t>club’s</w:t>
      </w:r>
      <w:r w:rsidR="00BD08F0">
        <w:t xml:space="preserve"> communities </w:t>
      </w:r>
      <w:r w:rsidR="002C15FF">
        <w:t>regarding</w:t>
      </w:r>
      <w:r w:rsidR="00BD08F0">
        <w:t xml:space="preserve"> self</w:t>
      </w:r>
      <w:r w:rsidR="002C15FF">
        <w:t>-</w:t>
      </w:r>
      <w:r w:rsidR="00BD08F0">
        <w:t>susta</w:t>
      </w:r>
      <w:r w:rsidR="00A008E2">
        <w:t>inment and that of its sports</w:t>
      </w:r>
      <w:r w:rsidR="00EE2AC2">
        <w:t xml:space="preserve"> an</w:t>
      </w:r>
      <w:r w:rsidR="001C4201">
        <w:t>d social settings</w:t>
      </w:r>
      <w:r w:rsidR="00AC40DE">
        <w:t xml:space="preserve">, but also clearly demonstrates underutilisation of these influences when it comes to </w:t>
      </w:r>
      <w:r w:rsidR="00987E67">
        <w:t>environmental sustainability.</w:t>
      </w:r>
      <w:r w:rsidR="00367965">
        <w:t xml:space="preserve"> There appears to be a clear opportunity</w:t>
      </w:r>
      <w:r w:rsidR="00BC4CB2">
        <w:t xml:space="preserve"> to </w:t>
      </w:r>
      <w:r w:rsidR="007B4517">
        <w:t xml:space="preserve">have </w:t>
      </w:r>
      <w:r w:rsidR="008808D5">
        <w:t>positive effect o</w:t>
      </w:r>
      <w:r w:rsidR="00A150ED">
        <w:t xml:space="preserve">n </w:t>
      </w:r>
      <w:r w:rsidR="008808D5">
        <w:t xml:space="preserve">the </w:t>
      </w:r>
      <w:r w:rsidR="002C15FF">
        <w:t>club’s</w:t>
      </w:r>
      <w:r w:rsidR="008808D5">
        <w:t xml:space="preserve"> members </w:t>
      </w:r>
      <w:r w:rsidR="00A150ED">
        <w:t xml:space="preserve">and the wider community </w:t>
      </w:r>
      <w:r w:rsidR="007A7250">
        <w:t>for engagement</w:t>
      </w:r>
      <w:r w:rsidR="00833C24">
        <w:t xml:space="preserve"> and lead by example</w:t>
      </w:r>
      <w:r w:rsidR="00473348">
        <w:t>.</w:t>
      </w:r>
    </w:p>
    <w:p w14:paraId="68BDFE72" w14:textId="77777777" w:rsidR="007212BE" w:rsidRDefault="007212BE" w:rsidP="000F1A11">
      <w:pPr>
        <w:spacing w:after="0" w:line="240" w:lineRule="auto"/>
        <w:divId w:val="757871434"/>
        <w:rPr>
          <w:b/>
        </w:rPr>
      </w:pPr>
    </w:p>
    <w:p w14:paraId="2823CF72" w14:textId="3D93C374" w:rsidR="002C15FF" w:rsidRPr="004E7157" w:rsidRDefault="002C15FF" w:rsidP="00CF577E">
      <w:pPr>
        <w:pStyle w:val="Heading1"/>
        <w:divId w:val="757871434"/>
      </w:pPr>
      <w:bookmarkStart w:id="5" w:name="_Toc133932871"/>
      <w:r w:rsidRPr="004E7157">
        <w:lastRenderedPageBreak/>
        <w:t>Conclusion and Reflection.</w:t>
      </w:r>
      <w:bookmarkEnd w:id="5"/>
    </w:p>
    <w:p w14:paraId="55415384" w14:textId="77777777" w:rsidR="0062134C" w:rsidRDefault="0062134C" w:rsidP="000F1A11">
      <w:pPr>
        <w:spacing w:after="0" w:line="240" w:lineRule="auto"/>
        <w:divId w:val="757871434"/>
      </w:pPr>
    </w:p>
    <w:p w14:paraId="1F525D24" w14:textId="6CDB20CF" w:rsidR="00F0464F" w:rsidRDefault="003B59F1" w:rsidP="000F1A11">
      <w:pPr>
        <w:spacing w:after="0" w:line="240" w:lineRule="auto"/>
        <w:divId w:val="757871434"/>
      </w:pPr>
      <w:r>
        <w:t xml:space="preserve">From the </w:t>
      </w:r>
      <w:r w:rsidR="005E0B8D">
        <w:t xml:space="preserve">analysis </w:t>
      </w:r>
      <w:r w:rsidR="00EE21CD">
        <w:t>three</w:t>
      </w:r>
      <w:r w:rsidR="00742777">
        <w:t xml:space="preserve"> dominant themes have emerged, </w:t>
      </w:r>
      <w:r w:rsidR="00942087">
        <w:t xml:space="preserve">that of </w:t>
      </w:r>
      <w:r w:rsidR="00884E4C">
        <w:t xml:space="preserve">the club having an active role in the community, </w:t>
      </w:r>
      <w:r w:rsidR="00E95B7B">
        <w:t xml:space="preserve">that most </w:t>
      </w:r>
      <w:r w:rsidR="003971EB">
        <w:t xml:space="preserve">survey </w:t>
      </w:r>
      <w:r w:rsidR="00E95B7B">
        <w:t xml:space="preserve">participants were aware </w:t>
      </w:r>
      <w:r w:rsidR="00A8704F">
        <w:t>that more could be done by the club considering the current global warming, en</w:t>
      </w:r>
      <w:r w:rsidR="00B94691">
        <w:t xml:space="preserve">vironmental and sustainable societal rhetoric, </w:t>
      </w:r>
      <w:r w:rsidR="005F3343">
        <w:t xml:space="preserve">and that </w:t>
      </w:r>
      <w:r w:rsidR="00783E27">
        <w:t>the club does actively apply its influence</w:t>
      </w:r>
      <w:r w:rsidR="00CA4FAC">
        <w:t xml:space="preserve"> with its organisational sustainability in mind </w:t>
      </w:r>
      <w:r w:rsidR="007B74D7">
        <w:t xml:space="preserve">but underutilises this </w:t>
      </w:r>
      <w:r w:rsidR="00F66D00">
        <w:t xml:space="preserve">to follow this rhetoric. </w:t>
      </w:r>
    </w:p>
    <w:p w14:paraId="24C2A8E1" w14:textId="5D84DE8C" w:rsidR="00586358" w:rsidRDefault="00F0464F" w:rsidP="00F0464F">
      <w:pPr>
        <w:spacing w:after="0" w:line="240" w:lineRule="auto"/>
        <w:ind w:firstLine="720"/>
        <w:divId w:val="757871434"/>
      </w:pPr>
      <w:r>
        <w:t xml:space="preserve">There is also the issue here of </w:t>
      </w:r>
      <w:r w:rsidR="00BD0E35">
        <w:t>an accura</w:t>
      </w:r>
      <w:r w:rsidR="00E91D7D">
        <w:t>cy</w:t>
      </w:r>
      <w:r w:rsidR="00BD0E35">
        <w:t xml:space="preserve"> and </w:t>
      </w:r>
      <w:r w:rsidR="00BA2B03">
        <w:t>accountab</w:t>
      </w:r>
      <w:r w:rsidR="00E91D7D">
        <w:t xml:space="preserve">ility, considering </w:t>
      </w:r>
      <w:r w:rsidR="00790587">
        <w:t xml:space="preserve">the size and scope of the interviews being restrained to </w:t>
      </w:r>
      <w:r w:rsidR="00CB4586">
        <w:t>three participants</w:t>
      </w:r>
      <w:r w:rsidR="00790587">
        <w:t xml:space="preserve">. Although </w:t>
      </w:r>
      <w:r w:rsidR="00805798">
        <w:t xml:space="preserve">this </w:t>
      </w:r>
      <w:r w:rsidR="00C065AB">
        <w:t>survey was</w:t>
      </w:r>
      <w:r w:rsidR="00576A03">
        <w:t xml:space="preserve"> conducted as</w:t>
      </w:r>
      <w:r w:rsidR="00C065AB">
        <w:t xml:space="preserve"> non-probability, it is clear that it could have benefitted from a wider </w:t>
      </w:r>
      <w:r w:rsidR="00971806">
        <w:t>participant field</w:t>
      </w:r>
      <w:r w:rsidR="00C403BA">
        <w:t xml:space="preserve"> considering the </w:t>
      </w:r>
      <w:r w:rsidR="009E0E59">
        <w:t xml:space="preserve">scope of the </w:t>
      </w:r>
      <w:r w:rsidR="0040442D">
        <w:t>member demographics</w:t>
      </w:r>
      <w:r w:rsidR="00971806">
        <w:t>.</w:t>
      </w:r>
      <w:r w:rsidR="00E479D3">
        <w:t xml:space="preserve"> </w:t>
      </w:r>
      <w:r w:rsidR="002C6441">
        <w:t>Considering this</w:t>
      </w:r>
      <w:r w:rsidR="00F06C4C">
        <w:t>, t</w:t>
      </w:r>
      <w:r w:rsidR="00FD2174">
        <w:t xml:space="preserve">here </w:t>
      </w:r>
      <w:r w:rsidR="00F06C4C">
        <w:t xml:space="preserve">remains </w:t>
      </w:r>
      <w:r w:rsidR="001D6653">
        <w:t xml:space="preserve">sufficient </w:t>
      </w:r>
      <w:r w:rsidR="00F06C4C">
        <w:t xml:space="preserve">demonstration </w:t>
      </w:r>
      <w:r w:rsidR="00F94E3F">
        <w:t>by participants</w:t>
      </w:r>
      <w:r w:rsidR="00F06C4C">
        <w:t xml:space="preserve"> of</w:t>
      </w:r>
      <w:r w:rsidR="00FD2174">
        <w:t xml:space="preserve"> a clear </w:t>
      </w:r>
      <w:r w:rsidR="00D0671F">
        <w:t xml:space="preserve">understanding of </w:t>
      </w:r>
      <w:r w:rsidR="00947754">
        <w:t xml:space="preserve">potential solutions </w:t>
      </w:r>
      <w:r w:rsidR="00B533F6">
        <w:t xml:space="preserve">to the </w:t>
      </w:r>
      <w:r w:rsidR="00197876">
        <w:t>proposed issues of global warming facing society today, however</w:t>
      </w:r>
      <w:r w:rsidR="00831AC6">
        <w:t xml:space="preserve">, in retrospect, </w:t>
      </w:r>
      <w:r w:rsidR="00BB4A56">
        <w:t xml:space="preserve">despite the </w:t>
      </w:r>
      <w:r w:rsidR="0037600C">
        <w:t xml:space="preserve">success of the interviews </w:t>
      </w:r>
      <w:r w:rsidR="00DE157B">
        <w:t xml:space="preserve">owing to the interview </w:t>
      </w:r>
      <w:r w:rsidR="0045481C">
        <w:t>structure</w:t>
      </w:r>
      <w:r w:rsidR="00DE157B">
        <w:t xml:space="preserve">, process and wording, </w:t>
      </w:r>
      <w:r w:rsidR="00831AC6">
        <w:t xml:space="preserve">there could have been inclusion </w:t>
      </w:r>
      <w:r w:rsidR="0041510A">
        <w:t>of</w:t>
      </w:r>
      <w:r w:rsidR="00DC138B">
        <w:t xml:space="preserve"> investigation into the community and societies views </w:t>
      </w:r>
      <w:r w:rsidR="00A92FE7">
        <w:t>for</w:t>
      </w:r>
      <w:r w:rsidR="00DC138B">
        <w:t xml:space="preserve"> the need </w:t>
      </w:r>
      <w:r w:rsidR="00A92FE7">
        <w:t>of</w:t>
      </w:r>
      <w:r w:rsidR="00DC138B">
        <w:t xml:space="preserve"> these actions</w:t>
      </w:r>
      <w:r w:rsidR="00DD2979">
        <w:t xml:space="preserve">, and whether there could be a detrimental effect by </w:t>
      </w:r>
      <w:r w:rsidR="00BF5BAE">
        <w:t>introducing</w:t>
      </w:r>
      <w:r w:rsidR="00DD2979">
        <w:t xml:space="preserve"> unwanted influences.</w:t>
      </w:r>
      <w:r w:rsidR="0086045A">
        <w:t xml:space="preserve"> </w:t>
      </w:r>
      <w:r w:rsidR="00E53D19">
        <w:t xml:space="preserve">Interview length could have also been addressed by </w:t>
      </w:r>
      <w:r w:rsidR="00D91970">
        <w:t xml:space="preserve">better </w:t>
      </w:r>
      <w:r w:rsidR="00E7125A">
        <w:t>communication and wording of sub questions</w:t>
      </w:r>
      <w:r w:rsidR="00D91970">
        <w:t xml:space="preserve"> allowing for lengthier more academic responses, however</w:t>
      </w:r>
      <w:r w:rsidR="00E7125A">
        <w:t xml:space="preserve">, as mentioned above, </w:t>
      </w:r>
      <w:r w:rsidR="00D91970">
        <w:t xml:space="preserve">the </w:t>
      </w:r>
      <w:r w:rsidR="00F246AD">
        <w:t>data provided proves sufficient.</w:t>
      </w:r>
    </w:p>
    <w:p w14:paraId="65DBC126" w14:textId="743D82B4" w:rsidR="00C35E17" w:rsidRDefault="005F1E57" w:rsidP="00F0464F">
      <w:pPr>
        <w:spacing w:after="0" w:line="240" w:lineRule="auto"/>
        <w:ind w:firstLine="720"/>
        <w:divId w:val="757871434"/>
      </w:pPr>
      <w:r>
        <w:t>In relation to</w:t>
      </w:r>
      <w:r w:rsidR="00D617DA">
        <w:t xml:space="preserve"> </w:t>
      </w:r>
      <w:r w:rsidR="00D3574D">
        <w:t>answer</w:t>
      </w:r>
      <w:r w:rsidR="00B66CEE">
        <w:t>ing</w:t>
      </w:r>
      <w:r w:rsidR="00D3574D">
        <w:t xml:space="preserve"> the question posed above, </w:t>
      </w:r>
      <w:r w:rsidR="005F73CA">
        <w:t>how “Pembrokeshire Yacht Club and its communities affect society with their approach to sustainability and impact on the environment”</w:t>
      </w:r>
      <w:r w:rsidR="00823DD6">
        <w:t xml:space="preserve">. </w:t>
      </w:r>
      <w:r w:rsidR="000263EA">
        <w:t xml:space="preserve">From the interviews it was clear that </w:t>
      </w:r>
      <w:r w:rsidR="00433B7C">
        <w:t xml:space="preserve">Pembrokeshire yacht club </w:t>
      </w:r>
      <w:r w:rsidR="00946E2E">
        <w:t>does affect</w:t>
      </w:r>
      <w:r w:rsidR="00B86AEB">
        <w:t xml:space="preserve"> society </w:t>
      </w:r>
      <w:r w:rsidR="005A0136">
        <w:t>and</w:t>
      </w:r>
      <w:r w:rsidR="00946E2E">
        <w:t xml:space="preserve"> has </w:t>
      </w:r>
      <w:r w:rsidR="005A0136">
        <w:t>affected</w:t>
      </w:r>
      <w:r w:rsidR="00B86AEB">
        <w:t xml:space="preserve"> a perception </w:t>
      </w:r>
      <w:r w:rsidR="006415CB">
        <w:t>of inadequacy</w:t>
      </w:r>
      <w:r w:rsidR="00433B7C">
        <w:t xml:space="preserve"> in this </w:t>
      </w:r>
      <w:r w:rsidR="009258F4">
        <w:t>area</w:t>
      </w:r>
      <w:r w:rsidR="00843D0A">
        <w:t xml:space="preserve"> through communication, which i</w:t>
      </w:r>
      <w:r w:rsidR="00EA0783">
        <w:t xml:space="preserve">s as above, both through action and inaction. This survey had </w:t>
      </w:r>
      <w:r w:rsidR="002E39B9">
        <w:t>however</w:t>
      </w:r>
      <w:r w:rsidR="003E477B">
        <w:t xml:space="preserve"> resulted in newly presented questions about </w:t>
      </w:r>
      <w:r w:rsidR="00223F55">
        <w:t xml:space="preserve">societies </w:t>
      </w:r>
      <w:r w:rsidR="003D37AE">
        <w:t>current views on sustainability and global warming reducing actions</w:t>
      </w:r>
      <w:r w:rsidR="007201C1">
        <w:t xml:space="preserve">, </w:t>
      </w:r>
      <w:r w:rsidR="00EA0783">
        <w:t xml:space="preserve">as it </w:t>
      </w:r>
      <w:r w:rsidR="007D6BCA">
        <w:t>demonstrated knowledge of possible actions, but did not demonstrate the current status quo around the rhetoric in question</w:t>
      </w:r>
      <w:r w:rsidR="005A0136">
        <w:t xml:space="preserve">, </w:t>
      </w:r>
      <w:r w:rsidR="007201C1">
        <w:t xml:space="preserve">and as such would </w:t>
      </w:r>
      <w:r w:rsidR="005A0136">
        <w:t xml:space="preserve">suggest </w:t>
      </w:r>
      <w:r w:rsidR="00926F65">
        <w:t>both present</w:t>
      </w:r>
      <w:r w:rsidR="005A0136">
        <w:t>ing</w:t>
      </w:r>
      <w:r w:rsidR="00926F65">
        <w:t xml:space="preserve"> findings</w:t>
      </w:r>
      <w:r w:rsidR="005A0136">
        <w:t>,</w:t>
      </w:r>
      <w:r w:rsidR="00926F65">
        <w:t xml:space="preserve"> and suggest further </w:t>
      </w:r>
      <w:r w:rsidR="00E56286">
        <w:t xml:space="preserve">research </w:t>
      </w:r>
      <w:r w:rsidR="00C222EC">
        <w:t>in this respect.</w:t>
      </w:r>
    </w:p>
    <w:p w14:paraId="49B13D41" w14:textId="2F87D5E2" w:rsidR="006619E8" w:rsidRDefault="006619E8">
      <w:r>
        <w:br w:type="page"/>
      </w:r>
    </w:p>
    <w:p w14:paraId="09250ED4" w14:textId="53AAB2B3" w:rsidR="006619E8" w:rsidRDefault="006619E8" w:rsidP="006619E8">
      <w:pPr>
        <w:pStyle w:val="Heading1"/>
        <w:divId w:val="757871434"/>
      </w:pPr>
      <w:bookmarkStart w:id="6" w:name="_Toc133932872"/>
      <w:r>
        <w:lastRenderedPageBreak/>
        <w:t>References</w:t>
      </w:r>
      <w:bookmarkEnd w:id="6"/>
    </w:p>
    <w:sdt>
      <w:sdtPr>
        <w:id w:val="1560051354"/>
        <w:docPartObj>
          <w:docPartGallery w:val="Bibliographies"/>
          <w:docPartUnique/>
        </w:docPartObj>
      </w:sdtPr>
      <w:sdtEndPr>
        <w:rPr>
          <w:rFonts w:asciiTheme="minorHAnsi" w:eastAsiaTheme="minorEastAsia" w:hAnsiTheme="minorHAnsi" w:cstheme="minorBidi"/>
          <w:color w:val="auto"/>
          <w:sz w:val="22"/>
          <w:szCs w:val="22"/>
        </w:rPr>
      </w:sdtEndPr>
      <w:sdtContent>
        <w:p w14:paraId="68F0D4AB" w14:textId="6C1FCB82" w:rsidR="006619E8" w:rsidRDefault="006619E8" w:rsidP="006619E8">
          <w:pPr>
            <w:pStyle w:val="Heading1"/>
            <w:divId w:val="757871434"/>
          </w:pPr>
        </w:p>
        <w:sdt>
          <w:sdtPr>
            <w:id w:val="-573587230"/>
            <w:bibliography/>
          </w:sdtPr>
          <w:sdtContent>
            <w:p w14:paraId="5AEE7DF5" w14:textId="77777777" w:rsidR="006619E8" w:rsidRDefault="006619E8" w:rsidP="006619E8">
              <w:pPr>
                <w:pStyle w:val="Bibliography"/>
                <w:ind w:left="720" w:hanging="720"/>
                <w:divId w:val="757871434"/>
                <w:rPr>
                  <w:noProof/>
                  <w:sz w:val="24"/>
                  <w:szCs w:val="24"/>
                </w:rPr>
              </w:pPr>
              <w:r>
                <w:fldChar w:fldCharType="begin"/>
              </w:r>
              <w:r>
                <w:instrText xml:space="preserve"> BIBLIOGRAPHY </w:instrText>
              </w:r>
              <w:r>
                <w:fldChar w:fldCharType="separate"/>
              </w:r>
              <w:r>
                <w:rPr>
                  <w:noProof/>
                </w:rPr>
                <w:t xml:space="preserve">Adedoyin, O. B. (2020). Quantitative Research Method. </w:t>
              </w:r>
              <w:r>
                <w:rPr>
                  <w:i/>
                  <w:iCs/>
                  <w:noProof/>
                </w:rPr>
                <w:t>Research Gate</w:t>
              </w:r>
              <w:r>
                <w:rPr>
                  <w:noProof/>
                </w:rPr>
                <w:t>. Retrieved from https://www.researchgate.net/publication/340594619_Quantitative_Research_Method</w:t>
              </w:r>
            </w:p>
            <w:p w14:paraId="0A6312CC" w14:textId="77777777" w:rsidR="006619E8" w:rsidRDefault="006619E8" w:rsidP="006619E8">
              <w:pPr>
                <w:pStyle w:val="Bibliography"/>
                <w:ind w:left="720" w:hanging="720"/>
                <w:divId w:val="757871434"/>
                <w:rPr>
                  <w:noProof/>
                </w:rPr>
              </w:pPr>
              <w:r>
                <w:rPr>
                  <w:noProof/>
                </w:rPr>
                <w:t xml:space="preserve">Dr Khaldi, K. (2017). Quantitative, Qualitative or Mixed Research: Which Research Paradigm to Use? </w:t>
              </w:r>
              <w:r>
                <w:rPr>
                  <w:i/>
                  <w:iCs/>
                  <w:noProof/>
                </w:rPr>
                <w:t>Journal of Educational and Social Research, 7</w:t>
              </w:r>
              <w:r>
                <w:rPr>
                  <w:noProof/>
                </w:rPr>
                <w:t>(2), 5-23.</w:t>
              </w:r>
            </w:p>
            <w:p w14:paraId="15D4DA14" w14:textId="77777777" w:rsidR="006619E8" w:rsidRDefault="006619E8" w:rsidP="006619E8">
              <w:pPr>
                <w:pStyle w:val="Bibliography"/>
                <w:ind w:left="720" w:hanging="720"/>
                <w:divId w:val="757871434"/>
                <w:rPr>
                  <w:noProof/>
                </w:rPr>
              </w:pPr>
              <w:r>
                <w:rPr>
                  <w:noProof/>
                </w:rPr>
                <w:t xml:space="preserve">Guley, G., &amp; Reznik, T. (2019). Understand how culture maintains stability within an organisation and can create, help, or hurt a change initiative. </w:t>
              </w:r>
              <w:r>
                <w:rPr>
                  <w:i/>
                  <w:iCs/>
                  <w:noProof/>
                </w:rPr>
                <w:t>The Jabian Journal</w:t>
              </w:r>
              <w:r>
                <w:rPr>
                  <w:noProof/>
                </w:rPr>
                <w:t>. Retrieved from https://journal.jabian.com/culture-eats-strategy-for-breakfast-and-transformation-for-lunch/</w:t>
              </w:r>
            </w:p>
            <w:p w14:paraId="21BEED10" w14:textId="77777777" w:rsidR="006619E8" w:rsidRDefault="006619E8" w:rsidP="006619E8">
              <w:pPr>
                <w:pStyle w:val="Bibliography"/>
                <w:ind w:left="720" w:hanging="720"/>
                <w:divId w:val="757871434"/>
                <w:rPr>
                  <w:noProof/>
                </w:rPr>
              </w:pPr>
              <w:r>
                <w:rPr>
                  <w:noProof/>
                </w:rPr>
                <w:t xml:space="preserve">Helm- University of Nottingham. (n.d.). </w:t>
              </w:r>
              <w:r>
                <w:rPr>
                  <w:i/>
                  <w:iCs/>
                  <w:noProof/>
                </w:rPr>
                <w:t>Understanding Pragmatic Research</w:t>
              </w:r>
              <w:r>
                <w:rPr>
                  <w:noProof/>
                </w:rPr>
                <w:t>. Retrieved 04 21, 2023, from Helm Open- Nottingham.ac.uk: https://www.nottingham.ac.uk/helmopen/rlos/research-evidence-based-practice/designing-research/types-of-study/understanding-pragmatic-research/section02.html#:~:text=Interpretivism%20is%20based%20on%20the,individuals'%20historical%20or%20social%20perspect</w:t>
              </w:r>
            </w:p>
            <w:p w14:paraId="34993057" w14:textId="77777777" w:rsidR="006619E8" w:rsidRDefault="006619E8" w:rsidP="006619E8">
              <w:pPr>
                <w:pStyle w:val="Bibliography"/>
                <w:ind w:left="720" w:hanging="720"/>
                <w:divId w:val="757871434"/>
                <w:rPr>
                  <w:noProof/>
                </w:rPr>
              </w:pPr>
              <w:r>
                <w:rPr>
                  <w:noProof/>
                </w:rPr>
                <w:t xml:space="preserve">Hennink, M. M. (2008). Language and Communication in Cross-Cultural Qualitative Research. </w:t>
              </w:r>
              <w:r>
                <w:rPr>
                  <w:i/>
                  <w:iCs/>
                  <w:noProof/>
                </w:rPr>
                <w:t>Liamputtong, P. (eds) Doing Cross-Cultural Research. Social Indicators Research Series, 34</w:t>
              </w:r>
              <w:r>
                <w:rPr>
                  <w:noProof/>
                </w:rPr>
                <w:t>, 21-33.</w:t>
              </w:r>
            </w:p>
            <w:p w14:paraId="73E055EA" w14:textId="77777777" w:rsidR="006619E8" w:rsidRDefault="006619E8" w:rsidP="006619E8">
              <w:pPr>
                <w:pStyle w:val="Bibliography"/>
                <w:ind w:left="720" w:hanging="720"/>
                <w:divId w:val="757871434"/>
                <w:rPr>
                  <w:noProof/>
                </w:rPr>
              </w:pPr>
              <w:r>
                <w:rPr>
                  <w:noProof/>
                </w:rPr>
                <w:t xml:space="preserve">Holmes, A. G. (2020). Researcher Positionality - A Consideration of Its Influence and Place in Qualitative Research - A New Researcher Guide. </w:t>
              </w:r>
              <w:r>
                <w:rPr>
                  <w:i/>
                  <w:iCs/>
                  <w:noProof/>
                </w:rPr>
                <w:t>Shanlax International Journal of Education, 8</w:t>
              </w:r>
              <w:r>
                <w:rPr>
                  <w:noProof/>
                </w:rPr>
                <w:t>(4), 1-10.</w:t>
              </w:r>
            </w:p>
            <w:p w14:paraId="004CE9D3" w14:textId="77777777" w:rsidR="006619E8" w:rsidRDefault="006619E8" w:rsidP="006619E8">
              <w:pPr>
                <w:pStyle w:val="Bibliography"/>
                <w:ind w:left="720" w:hanging="720"/>
                <w:divId w:val="757871434"/>
                <w:rPr>
                  <w:noProof/>
                </w:rPr>
              </w:pPr>
              <w:r>
                <w:rPr>
                  <w:noProof/>
                </w:rPr>
                <w:t xml:space="preserve">McClelland, D. C. (1961). </w:t>
              </w:r>
              <w:r>
                <w:rPr>
                  <w:i/>
                  <w:iCs/>
                  <w:noProof/>
                </w:rPr>
                <w:t>The Achievement Society.</w:t>
              </w:r>
              <w:r>
                <w:rPr>
                  <w:noProof/>
                </w:rPr>
                <w:t xml:space="preserve"> A Free Press Paperback, The Macmillan Company. Retrieved from https://books.google.co.uk/books?id=Rl2wZw9AFE4C&amp;lpg=PP1&amp;pg=PP1#v=onepage&amp;q&amp;f=false</w:t>
              </w:r>
            </w:p>
            <w:p w14:paraId="21B2E1DA" w14:textId="77777777" w:rsidR="006619E8" w:rsidRDefault="006619E8" w:rsidP="006619E8">
              <w:pPr>
                <w:pStyle w:val="Bibliography"/>
                <w:ind w:left="720" w:hanging="720"/>
                <w:divId w:val="757871434"/>
                <w:rPr>
                  <w:noProof/>
                </w:rPr>
              </w:pPr>
              <w:r>
                <w:rPr>
                  <w:noProof/>
                </w:rPr>
                <w:t xml:space="preserve">Mihas, P. (2023). Qualitative, Multimethod, and Mixed Methods Research. In F. R. Robert J Tierney, </w:t>
              </w:r>
              <w:r>
                <w:rPr>
                  <w:i/>
                  <w:iCs/>
                  <w:noProof/>
                </w:rPr>
                <w:t>International Encyclopedia of Education</w:t>
              </w:r>
              <w:r>
                <w:rPr>
                  <w:noProof/>
                </w:rPr>
                <w:t xml:space="preserve"> (4th ed., pp. 302-313). Elsevier.</w:t>
              </w:r>
            </w:p>
            <w:p w14:paraId="668F2363" w14:textId="77777777" w:rsidR="006619E8" w:rsidRDefault="006619E8" w:rsidP="006619E8">
              <w:pPr>
                <w:pStyle w:val="Bibliography"/>
                <w:ind w:left="720" w:hanging="720"/>
                <w:divId w:val="757871434"/>
                <w:rPr>
                  <w:noProof/>
                </w:rPr>
              </w:pPr>
              <w:r>
                <w:rPr>
                  <w:noProof/>
                </w:rPr>
                <w:t xml:space="preserve">Nikolopoulou, K. (2022, 07 20). </w:t>
              </w:r>
              <w:r>
                <w:rPr>
                  <w:i/>
                  <w:iCs/>
                  <w:noProof/>
                </w:rPr>
                <w:t>What Is Non-Probability Sampling? | Types &amp; Examples</w:t>
              </w:r>
              <w:r>
                <w:rPr>
                  <w:noProof/>
                </w:rPr>
                <w:t>. Retrieved from Scribbr: https://www.scribbr.com/methodology/non-probability-sampling/</w:t>
              </w:r>
            </w:p>
            <w:p w14:paraId="1C4D8839" w14:textId="77777777" w:rsidR="006619E8" w:rsidRDefault="006619E8" w:rsidP="006619E8">
              <w:pPr>
                <w:pStyle w:val="Bibliography"/>
                <w:ind w:left="720" w:hanging="720"/>
                <w:divId w:val="757871434"/>
                <w:rPr>
                  <w:noProof/>
                </w:rPr>
              </w:pPr>
              <w:r>
                <w:rPr>
                  <w:noProof/>
                </w:rPr>
                <w:t xml:space="preserve">Rehman, A. A., &amp; Alharthi, K. (2016). An Introduction to Research Paradigms. </w:t>
              </w:r>
              <w:r>
                <w:rPr>
                  <w:i/>
                  <w:iCs/>
                  <w:noProof/>
                </w:rPr>
                <w:t>International Journal of Educational Investigations, 3</w:t>
              </w:r>
              <w:r>
                <w:rPr>
                  <w:noProof/>
                </w:rPr>
                <w:t>(8), 51-59.</w:t>
              </w:r>
            </w:p>
            <w:p w14:paraId="656FC4D4" w14:textId="77777777" w:rsidR="006619E8" w:rsidRDefault="006619E8" w:rsidP="006619E8">
              <w:pPr>
                <w:pStyle w:val="Bibliography"/>
                <w:ind w:left="720" w:hanging="720"/>
                <w:divId w:val="757871434"/>
                <w:rPr>
                  <w:noProof/>
                </w:rPr>
              </w:pPr>
              <w:r>
                <w:rPr>
                  <w:noProof/>
                </w:rPr>
                <w:t xml:space="preserve">Stanford Libraries. (2022, 08 11). </w:t>
              </w:r>
              <w:r>
                <w:rPr>
                  <w:i/>
                  <w:iCs/>
                  <w:noProof/>
                </w:rPr>
                <w:t>Qualitative research</w:t>
              </w:r>
              <w:r>
                <w:rPr>
                  <w:noProof/>
                </w:rPr>
                <w:t>. Retrieved from Stanford Libraries: https://guides.library.stanford.edu/qualitative_research</w:t>
              </w:r>
            </w:p>
            <w:p w14:paraId="0BDED5DB" w14:textId="77777777" w:rsidR="006619E8" w:rsidRDefault="006619E8" w:rsidP="006619E8">
              <w:pPr>
                <w:pStyle w:val="Bibliography"/>
                <w:ind w:left="720" w:hanging="720"/>
                <w:divId w:val="757871434"/>
                <w:rPr>
                  <w:noProof/>
                </w:rPr>
              </w:pPr>
              <w:r>
                <w:rPr>
                  <w:noProof/>
                </w:rPr>
                <w:t xml:space="preserve">Van de Ven, A. (2016). Grounding the research phenomenon. </w:t>
              </w:r>
              <w:r>
                <w:rPr>
                  <w:i/>
                  <w:iCs/>
                  <w:noProof/>
                </w:rPr>
                <w:t>Journal of change management, 16</w:t>
              </w:r>
              <w:r>
                <w:rPr>
                  <w:noProof/>
                </w:rPr>
                <w:t>(4), 265-270.</w:t>
              </w:r>
            </w:p>
            <w:p w14:paraId="03E82E2C" w14:textId="77777777" w:rsidR="006619E8" w:rsidRDefault="006619E8" w:rsidP="006619E8">
              <w:pPr>
                <w:divId w:val="757871434"/>
              </w:pPr>
              <w:r>
                <w:rPr>
                  <w:b/>
                  <w:bCs/>
                  <w:noProof/>
                </w:rPr>
                <w:fldChar w:fldCharType="end"/>
              </w:r>
            </w:p>
          </w:sdtContent>
        </w:sdt>
      </w:sdtContent>
    </w:sdt>
    <w:p w14:paraId="03D146E8" w14:textId="77777777" w:rsidR="006619E8" w:rsidRDefault="006619E8" w:rsidP="006619E8">
      <w:pPr>
        <w:divId w:val="757871434"/>
      </w:pPr>
    </w:p>
    <w:p w14:paraId="30F640A3" w14:textId="115E9A30" w:rsidR="004479B6" w:rsidRDefault="004479B6" w:rsidP="004479B6">
      <w:pPr>
        <w:divId w:val="757871434"/>
      </w:pPr>
      <w:r>
        <w:rPr>
          <w:noProof/>
        </w:rPr>
        <w:lastRenderedPageBreak/>
        <mc:AlternateContent>
          <mc:Choice Requires="wps">
            <w:drawing>
              <wp:anchor distT="45720" distB="45720" distL="114300" distR="114300" simplePos="0" relativeHeight="251660288" behindDoc="0" locked="0" layoutInCell="1" allowOverlap="1" wp14:anchorId="754DDB7B" wp14:editId="483A6380">
                <wp:simplePos x="0" y="0"/>
                <wp:positionH relativeFrom="column">
                  <wp:posOffset>1733550</wp:posOffset>
                </wp:positionH>
                <wp:positionV relativeFrom="paragraph">
                  <wp:posOffset>150495</wp:posOffset>
                </wp:positionV>
                <wp:extent cx="2360930" cy="1404620"/>
                <wp:effectExtent l="0" t="0" r="0" b="190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E15403E" w14:textId="678D5F3D" w:rsidR="004479B6" w:rsidRDefault="004479B6" w:rsidP="004479B6">
                            <w:pPr>
                              <w:jc w:val="center"/>
                              <w:rPr>
                                <w:b/>
                                <w:bCs/>
                              </w:rPr>
                            </w:pPr>
                            <w:r>
                              <w:rPr>
                                <w:b/>
                                <w:bCs/>
                              </w:rPr>
                              <w:t xml:space="preserve">Part </w:t>
                            </w:r>
                            <w:r>
                              <w:rPr>
                                <w:b/>
                                <w:bCs/>
                              </w:rPr>
                              <w:t>2</w:t>
                            </w:r>
                            <w:r>
                              <w:rPr>
                                <w:b/>
                                <w:bCs/>
                              </w:rPr>
                              <w:t>:</w:t>
                            </w:r>
                          </w:p>
                          <w:p w14:paraId="504E578D" w14:textId="4A342695" w:rsidR="004479B6" w:rsidRPr="00385DB4" w:rsidRDefault="004479B6" w:rsidP="004479B6">
                            <w:pPr>
                              <w:jc w:val="center"/>
                              <w:rPr>
                                <w:b/>
                                <w:bCs/>
                              </w:rPr>
                            </w:pPr>
                            <w:r w:rsidRPr="00385DB4">
                              <w:rPr>
                                <w:b/>
                                <w:bCs/>
                              </w:rPr>
                              <w:t>A Qua</w:t>
                            </w:r>
                            <w:r>
                              <w:rPr>
                                <w:b/>
                                <w:bCs/>
                              </w:rPr>
                              <w:t>nt</w:t>
                            </w:r>
                            <w:r w:rsidRPr="00385DB4">
                              <w:rPr>
                                <w:b/>
                                <w:bCs/>
                              </w:rPr>
                              <w:t>itative study of PYC</w:t>
                            </w:r>
                          </w:p>
                          <w:p w14:paraId="68818B92" w14:textId="77777777" w:rsidR="004479B6" w:rsidRDefault="004479B6" w:rsidP="004479B6">
                            <w:pPr>
                              <w:jc w:val="center"/>
                            </w:pPr>
                          </w:p>
                          <w:p w14:paraId="4CD44797" w14:textId="77777777" w:rsidR="004479B6" w:rsidRDefault="004479B6" w:rsidP="004479B6">
                            <w:pPr>
                              <w:jc w:val="center"/>
                            </w:pPr>
                            <w:r>
                              <w:t>Benedict Michael Gibson 2114133</w:t>
                            </w:r>
                          </w:p>
                          <w:p w14:paraId="06CB46BF" w14:textId="77777777" w:rsidR="004479B6" w:rsidRDefault="004479B6" w:rsidP="004479B6">
                            <w:pPr>
                              <w:jc w:val="center"/>
                            </w:pPr>
                            <w:r>
                              <w:t>Carmarthen Business School UWTSD</w:t>
                            </w:r>
                          </w:p>
                          <w:p w14:paraId="3F65CD87" w14:textId="77777777" w:rsidR="004479B6" w:rsidRDefault="004479B6" w:rsidP="004479B6">
                            <w:pPr>
                              <w:jc w:val="center"/>
                            </w:pPr>
                            <w:r>
                              <w:t>BMSP5007 Business Enquiry and Research</w:t>
                            </w:r>
                          </w:p>
                          <w:p w14:paraId="3F8A7A1A" w14:textId="77777777" w:rsidR="004479B6" w:rsidRDefault="004479B6" w:rsidP="004479B6">
                            <w:pPr>
                              <w:jc w:val="center"/>
                            </w:pPr>
                            <w:r w:rsidRPr="006619E8">
                              <w:t>Roisin Mullins</w:t>
                            </w:r>
                          </w:p>
                          <w:p w14:paraId="3E7B0AEA" w14:textId="77777777" w:rsidR="004479B6" w:rsidRDefault="004479B6" w:rsidP="004479B6">
                            <w:pPr>
                              <w:jc w:val="center"/>
                            </w:pPr>
                            <w:r>
                              <w:t>Tuesday, 02 May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4DDB7B" id="Text Box 5" o:spid="_x0000_s1027" type="#_x0000_t202" style="position:absolute;margin-left:136.5pt;margin-top:11.8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zPvYE4QAAAAoBAAAPAAAAZHJzL2Rvd25yZXYueG1sTI/NTsNADITvSLzDykhcULtpGrUQ&#10;sqnK34Vb2yBxdBM3CWR3o6zbBp4ec4Kb7RmNv8lWo+3UiYbQemdgNo1AkSt91braQLF7mdyCCoyu&#10;ws47MvBFAVb55UWGaeXPbkOnLddKQlxI0UDD3Kdah7Ihi2Hqe3KiHfxgkWUdal0NeJZw2+k4ihba&#10;YuvkQ4M9PTZUfm6P1sD3Q/G0fr7h2SHm9/htY1+L8gONub4a1/egmEb+M8MvvqBDLkx7f3RVUJ2B&#10;eDmXLizDfAlKDIskkS57OSTJHeg80/8r5D8AAAD//wMAUEsBAi0AFAAGAAgAAAAhALaDOJL+AAAA&#10;4QEAABMAAAAAAAAAAAAAAAAAAAAAAFtDb250ZW50X1R5cGVzXS54bWxQSwECLQAUAAYACAAAACEA&#10;OP0h/9YAAACUAQAACwAAAAAAAAAAAAAAAAAvAQAAX3JlbHMvLnJlbHNQSwECLQAUAAYACAAAACEA&#10;R3RLrxECAAD+AwAADgAAAAAAAAAAAAAAAAAuAgAAZHJzL2Uyb0RvYy54bWxQSwECLQAUAAYACAAA&#10;ACEAsz72BOEAAAAKAQAADwAAAAAAAAAAAAAAAABrBAAAZHJzL2Rvd25yZXYueG1sUEsFBgAAAAAE&#10;AAQA8wAAAHkFAAAAAA==&#10;" stroked="f">
                <v:textbox style="mso-fit-shape-to-text:t">
                  <w:txbxContent>
                    <w:p w14:paraId="3E15403E" w14:textId="678D5F3D" w:rsidR="004479B6" w:rsidRDefault="004479B6" w:rsidP="004479B6">
                      <w:pPr>
                        <w:jc w:val="center"/>
                        <w:rPr>
                          <w:b/>
                          <w:bCs/>
                        </w:rPr>
                      </w:pPr>
                      <w:r>
                        <w:rPr>
                          <w:b/>
                          <w:bCs/>
                        </w:rPr>
                        <w:t xml:space="preserve">Part </w:t>
                      </w:r>
                      <w:r>
                        <w:rPr>
                          <w:b/>
                          <w:bCs/>
                        </w:rPr>
                        <w:t>2</w:t>
                      </w:r>
                      <w:r>
                        <w:rPr>
                          <w:b/>
                          <w:bCs/>
                        </w:rPr>
                        <w:t>:</w:t>
                      </w:r>
                    </w:p>
                    <w:p w14:paraId="504E578D" w14:textId="4A342695" w:rsidR="004479B6" w:rsidRPr="00385DB4" w:rsidRDefault="004479B6" w:rsidP="004479B6">
                      <w:pPr>
                        <w:jc w:val="center"/>
                        <w:rPr>
                          <w:b/>
                          <w:bCs/>
                        </w:rPr>
                      </w:pPr>
                      <w:r w:rsidRPr="00385DB4">
                        <w:rPr>
                          <w:b/>
                          <w:bCs/>
                        </w:rPr>
                        <w:t>A Qua</w:t>
                      </w:r>
                      <w:r>
                        <w:rPr>
                          <w:b/>
                          <w:bCs/>
                        </w:rPr>
                        <w:t>nt</w:t>
                      </w:r>
                      <w:r w:rsidRPr="00385DB4">
                        <w:rPr>
                          <w:b/>
                          <w:bCs/>
                        </w:rPr>
                        <w:t>itative study of PYC</w:t>
                      </w:r>
                    </w:p>
                    <w:p w14:paraId="68818B92" w14:textId="77777777" w:rsidR="004479B6" w:rsidRDefault="004479B6" w:rsidP="004479B6">
                      <w:pPr>
                        <w:jc w:val="center"/>
                      </w:pPr>
                    </w:p>
                    <w:p w14:paraId="4CD44797" w14:textId="77777777" w:rsidR="004479B6" w:rsidRDefault="004479B6" w:rsidP="004479B6">
                      <w:pPr>
                        <w:jc w:val="center"/>
                      </w:pPr>
                      <w:r>
                        <w:t>Benedict Michael Gibson 2114133</w:t>
                      </w:r>
                    </w:p>
                    <w:p w14:paraId="06CB46BF" w14:textId="77777777" w:rsidR="004479B6" w:rsidRDefault="004479B6" w:rsidP="004479B6">
                      <w:pPr>
                        <w:jc w:val="center"/>
                      </w:pPr>
                      <w:r>
                        <w:t>Carmarthen Business School UWTSD</w:t>
                      </w:r>
                    </w:p>
                    <w:p w14:paraId="3F65CD87" w14:textId="77777777" w:rsidR="004479B6" w:rsidRDefault="004479B6" w:rsidP="004479B6">
                      <w:pPr>
                        <w:jc w:val="center"/>
                      </w:pPr>
                      <w:r>
                        <w:t>BMSP5007 Business Enquiry and Research</w:t>
                      </w:r>
                    </w:p>
                    <w:p w14:paraId="3F8A7A1A" w14:textId="77777777" w:rsidR="004479B6" w:rsidRDefault="004479B6" w:rsidP="004479B6">
                      <w:pPr>
                        <w:jc w:val="center"/>
                      </w:pPr>
                      <w:r w:rsidRPr="006619E8">
                        <w:t>Roisin Mullins</w:t>
                      </w:r>
                    </w:p>
                    <w:p w14:paraId="3E7B0AEA" w14:textId="77777777" w:rsidR="004479B6" w:rsidRDefault="004479B6" w:rsidP="004479B6">
                      <w:pPr>
                        <w:jc w:val="center"/>
                      </w:pPr>
                      <w:r>
                        <w:t>Tuesday, 02 May 2023</w:t>
                      </w:r>
                    </w:p>
                  </w:txbxContent>
                </v:textbox>
                <w10:wrap type="square"/>
              </v:shape>
            </w:pict>
          </mc:Fallback>
        </mc:AlternateContent>
      </w:r>
      <w:r>
        <w:br w:type="page"/>
      </w:r>
    </w:p>
    <w:sdt>
      <w:sdtPr>
        <w:id w:val="-938755308"/>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721A7D76" w14:textId="77777777" w:rsidR="004479B6" w:rsidRDefault="004479B6" w:rsidP="004479B6">
          <w:pPr>
            <w:pStyle w:val="TOCHeading"/>
            <w:divId w:val="757871434"/>
          </w:pPr>
          <w:r>
            <w:t>Contents</w:t>
          </w:r>
        </w:p>
        <w:p w14:paraId="7D4C064F" w14:textId="1388B861" w:rsidR="004479B6" w:rsidRDefault="004479B6" w:rsidP="004479B6">
          <w:pPr>
            <w:pStyle w:val="TOC1"/>
            <w:tabs>
              <w:tab w:val="right" w:leader="dot" w:pos="9016"/>
            </w:tabs>
            <w:divId w:val="757871434"/>
            <w:rPr>
              <w:noProof/>
            </w:rPr>
          </w:pPr>
          <w:r>
            <w:fldChar w:fldCharType="begin"/>
          </w:r>
          <w:r>
            <w:instrText xml:space="preserve"> TOC \o "1-3" \h \z \u </w:instrText>
          </w:r>
          <w:r>
            <w:fldChar w:fldCharType="separate"/>
          </w:r>
          <w:hyperlink w:anchor="_Toc133932135" w:history="1">
            <w:r w:rsidRPr="00013F3D">
              <w:rPr>
                <w:rStyle w:val="Hyperlink"/>
                <w:noProof/>
              </w:rPr>
              <w:t>Introduction</w:t>
            </w:r>
            <w:r>
              <w:rPr>
                <w:noProof/>
                <w:webHidden/>
              </w:rPr>
              <w:tab/>
            </w:r>
            <w:r>
              <w:rPr>
                <w:noProof/>
                <w:webHidden/>
              </w:rPr>
              <w:fldChar w:fldCharType="begin"/>
            </w:r>
            <w:r>
              <w:rPr>
                <w:noProof/>
                <w:webHidden/>
              </w:rPr>
              <w:instrText xml:space="preserve"> PAGEREF _Toc133932135 \h </w:instrText>
            </w:r>
            <w:r>
              <w:rPr>
                <w:noProof/>
                <w:webHidden/>
              </w:rPr>
            </w:r>
            <w:r>
              <w:rPr>
                <w:noProof/>
                <w:webHidden/>
              </w:rPr>
              <w:fldChar w:fldCharType="separate"/>
            </w:r>
            <w:r>
              <w:rPr>
                <w:noProof/>
                <w:webHidden/>
              </w:rPr>
              <w:t>13</w:t>
            </w:r>
            <w:r>
              <w:rPr>
                <w:noProof/>
                <w:webHidden/>
              </w:rPr>
              <w:fldChar w:fldCharType="end"/>
            </w:r>
          </w:hyperlink>
        </w:p>
        <w:p w14:paraId="689AFB02" w14:textId="100E00A9" w:rsidR="004479B6" w:rsidRDefault="004479B6" w:rsidP="004479B6">
          <w:pPr>
            <w:pStyle w:val="TOC1"/>
            <w:tabs>
              <w:tab w:val="right" w:leader="dot" w:pos="9016"/>
            </w:tabs>
            <w:divId w:val="757871434"/>
            <w:rPr>
              <w:noProof/>
            </w:rPr>
          </w:pPr>
          <w:hyperlink w:anchor="_Toc133932136" w:history="1">
            <w:r w:rsidRPr="00013F3D">
              <w:rPr>
                <w:rStyle w:val="Hyperlink"/>
                <w:noProof/>
              </w:rPr>
              <w:t>Data Collection</w:t>
            </w:r>
            <w:r>
              <w:rPr>
                <w:noProof/>
                <w:webHidden/>
              </w:rPr>
              <w:tab/>
            </w:r>
            <w:r>
              <w:rPr>
                <w:noProof/>
                <w:webHidden/>
              </w:rPr>
              <w:fldChar w:fldCharType="begin"/>
            </w:r>
            <w:r>
              <w:rPr>
                <w:noProof/>
                <w:webHidden/>
              </w:rPr>
              <w:instrText xml:space="preserve"> PAGEREF _Toc133932136 \h </w:instrText>
            </w:r>
            <w:r>
              <w:rPr>
                <w:noProof/>
                <w:webHidden/>
              </w:rPr>
            </w:r>
            <w:r>
              <w:rPr>
                <w:noProof/>
                <w:webHidden/>
              </w:rPr>
              <w:fldChar w:fldCharType="separate"/>
            </w:r>
            <w:r>
              <w:rPr>
                <w:noProof/>
                <w:webHidden/>
              </w:rPr>
              <w:t>13</w:t>
            </w:r>
            <w:r>
              <w:rPr>
                <w:noProof/>
                <w:webHidden/>
              </w:rPr>
              <w:fldChar w:fldCharType="end"/>
            </w:r>
          </w:hyperlink>
        </w:p>
        <w:p w14:paraId="1C9C74BD" w14:textId="0ED79F91" w:rsidR="004479B6" w:rsidRDefault="004479B6" w:rsidP="004479B6">
          <w:pPr>
            <w:pStyle w:val="TOC1"/>
            <w:tabs>
              <w:tab w:val="right" w:leader="dot" w:pos="9016"/>
            </w:tabs>
            <w:divId w:val="757871434"/>
            <w:rPr>
              <w:noProof/>
            </w:rPr>
          </w:pPr>
          <w:hyperlink w:anchor="_Toc133932137" w:history="1">
            <w:r w:rsidRPr="00013F3D">
              <w:rPr>
                <w:rStyle w:val="Hyperlink"/>
                <w:noProof/>
              </w:rPr>
              <w:t>Analysis Approach</w:t>
            </w:r>
            <w:r>
              <w:rPr>
                <w:noProof/>
                <w:webHidden/>
              </w:rPr>
              <w:tab/>
            </w:r>
            <w:r>
              <w:rPr>
                <w:noProof/>
                <w:webHidden/>
              </w:rPr>
              <w:fldChar w:fldCharType="begin"/>
            </w:r>
            <w:r>
              <w:rPr>
                <w:noProof/>
                <w:webHidden/>
              </w:rPr>
              <w:instrText xml:space="preserve"> PAGEREF _Toc133932137 \h </w:instrText>
            </w:r>
            <w:r>
              <w:rPr>
                <w:noProof/>
                <w:webHidden/>
              </w:rPr>
            </w:r>
            <w:r>
              <w:rPr>
                <w:noProof/>
                <w:webHidden/>
              </w:rPr>
              <w:fldChar w:fldCharType="separate"/>
            </w:r>
            <w:r>
              <w:rPr>
                <w:noProof/>
                <w:webHidden/>
              </w:rPr>
              <w:t>13</w:t>
            </w:r>
            <w:r>
              <w:rPr>
                <w:noProof/>
                <w:webHidden/>
              </w:rPr>
              <w:fldChar w:fldCharType="end"/>
            </w:r>
          </w:hyperlink>
        </w:p>
        <w:p w14:paraId="3937378C" w14:textId="0A278766" w:rsidR="004479B6" w:rsidRDefault="004479B6" w:rsidP="004479B6">
          <w:pPr>
            <w:pStyle w:val="TOC1"/>
            <w:tabs>
              <w:tab w:val="right" w:leader="dot" w:pos="9016"/>
            </w:tabs>
            <w:divId w:val="757871434"/>
            <w:rPr>
              <w:noProof/>
            </w:rPr>
          </w:pPr>
          <w:hyperlink w:anchor="_Toc133932138" w:history="1">
            <w:r w:rsidRPr="00013F3D">
              <w:rPr>
                <w:rStyle w:val="Hyperlink"/>
                <w:noProof/>
              </w:rPr>
              <w:t>Procedure</w:t>
            </w:r>
            <w:r>
              <w:rPr>
                <w:noProof/>
                <w:webHidden/>
              </w:rPr>
              <w:tab/>
            </w:r>
            <w:r>
              <w:rPr>
                <w:noProof/>
                <w:webHidden/>
              </w:rPr>
              <w:fldChar w:fldCharType="begin"/>
            </w:r>
            <w:r>
              <w:rPr>
                <w:noProof/>
                <w:webHidden/>
              </w:rPr>
              <w:instrText xml:space="preserve"> PAGEREF _Toc133932138 \h </w:instrText>
            </w:r>
            <w:r>
              <w:rPr>
                <w:noProof/>
                <w:webHidden/>
              </w:rPr>
            </w:r>
            <w:r>
              <w:rPr>
                <w:noProof/>
                <w:webHidden/>
              </w:rPr>
              <w:fldChar w:fldCharType="separate"/>
            </w:r>
            <w:r>
              <w:rPr>
                <w:noProof/>
                <w:webHidden/>
              </w:rPr>
              <w:t>14</w:t>
            </w:r>
            <w:r>
              <w:rPr>
                <w:noProof/>
                <w:webHidden/>
              </w:rPr>
              <w:fldChar w:fldCharType="end"/>
            </w:r>
          </w:hyperlink>
        </w:p>
        <w:p w14:paraId="165ADB3D" w14:textId="7AE69AE8" w:rsidR="004479B6" w:rsidRDefault="004479B6" w:rsidP="004479B6">
          <w:pPr>
            <w:pStyle w:val="TOC1"/>
            <w:tabs>
              <w:tab w:val="right" w:leader="dot" w:pos="9016"/>
            </w:tabs>
            <w:divId w:val="757871434"/>
            <w:rPr>
              <w:noProof/>
            </w:rPr>
          </w:pPr>
          <w:hyperlink w:anchor="_Toc133932139" w:history="1">
            <w:r w:rsidRPr="00013F3D">
              <w:rPr>
                <w:rStyle w:val="Hyperlink"/>
                <w:noProof/>
              </w:rPr>
              <w:t>Analytical Procedure</w:t>
            </w:r>
            <w:r>
              <w:rPr>
                <w:noProof/>
                <w:webHidden/>
              </w:rPr>
              <w:tab/>
            </w:r>
            <w:r>
              <w:rPr>
                <w:noProof/>
                <w:webHidden/>
              </w:rPr>
              <w:fldChar w:fldCharType="begin"/>
            </w:r>
            <w:r>
              <w:rPr>
                <w:noProof/>
                <w:webHidden/>
              </w:rPr>
              <w:instrText xml:space="preserve"> PAGEREF _Toc133932139 \h </w:instrText>
            </w:r>
            <w:r>
              <w:rPr>
                <w:noProof/>
                <w:webHidden/>
              </w:rPr>
            </w:r>
            <w:r>
              <w:rPr>
                <w:noProof/>
                <w:webHidden/>
              </w:rPr>
              <w:fldChar w:fldCharType="separate"/>
            </w:r>
            <w:r>
              <w:rPr>
                <w:noProof/>
                <w:webHidden/>
              </w:rPr>
              <w:t>14</w:t>
            </w:r>
            <w:r>
              <w:rPr>
                <w:noProof/>
                <w:webHidden/>
              </w:rPr>
              <w:fldChar w:fldCharType="end"/>
            </w:r>
          </w:hyperlink>
        </w:p>
        <w:p w14:paraId="369983C9" w14:textId="35F8246A" w:rsidR="004479B6" w:rsidRDefault="004479B6" w:rsidP="004479B6">
          <w:pPr>
            <w:pStyle w:val="TOC1"/>
            <w:tabs>
              <w:tab w:val="right" w:leader="dot" w:pos="9016"/>
            </w:tabs>
            <w:divId w:val="757871434"/>
            <w:rPr>
              <w:noProof/>
            </w:rPr>
          </w:pPr>
          <w:hyperlink w:anchor="_Toc133932140" w:history="1">
            <w:r w:rsidRPr="00013F3D">
              <w:rPr>
                <w:rStyle w:val="Hyperlink"/>
                <w:noProof/>
              </w:rPr>
              <w:t>Data Presentation and Findings</w:t>
            </w:r>
            <w:r>
              <w:rPr>
                <w:noProof/>
                <w:webHidden/>
              </w:rPr>
              <w:tab/>
            </w:r>
            <w:r>
              <w:rPr>
                <w:noProof/>
                <w:webHidden/>
              </w:rPr>
              <w:fldChar w:fldCharType="begin"/>
            </w:r>
            <w:r>
              <w:rPr>
                <w:noProof/>
                <w:webHidden/>
              </w:rPr>
              <w:instrText xml:space="preserve"> PAGEREF _Toc133932140 \h </w:instrText>
            </w:r>
            <w:r>
              <w:rPr>
                <w:noProof/>
                <w:webHidden/>
              </w:rPr>
            </w:r>
            <w:r>
              <w:rPr>
                <w:noProof/>
                <w:webHidden/>
              </w:rPr>
              <w:fldChar w:fldCharType="separate"/>
            </w:r>
            <w:r>
              <w:rPr>
                <w:noProof/>
                <w:webHidden/>
              </w:rPr>
              <w:t>15</w:t>
            </w:r>
            <w:r>
              <w:rPr>
                <w:noProof/>
                <w:webHidden/>
              </w:rPr>
              <w:fldChar w:fldCharType="end"/>
            </w:r>
          </w:hyperlink>
        </w:p>
        <w:p w14:paraId="3A617A94" w14:textId="280B6A4C" w:rsidR="004479B6" w:rsidRDefault="004479B6" w:rsidP="004479B6">
          <w:pPr>
            <w:pStyle w:val="TOC1"/>
            <w:tabs>
              <w:tab w:val="right" w:leader="dot" w:pos="9016"/>
            </w:tabs>
            <w:divId w:val="757871434"/>
            <w:rPr>
              <w:noProof/>
            </w:rPr>
          </w:pPr>
          <w:hyperlink w:anchor="_Toc133932141" w:history="1">
            <w:r w:rsidRPr="00013F3D">
              <w:rPr>
                <w:rStyle w:val="Hyperlink"/>
                <w:noProof/>
              </w:rPr>
              <w:t>Further data</w:t>
            </w:r>
            <w:r>
              <w:rPr>
                <w:noProof/>
                <w:webHidden/>
              </w:rPr>
              <w:tab/>
            </w:r>
            <w:r>
              <w:rPr>
                <w:noProof/>
                <w:webHidden/>
              </w:rPr>
              <w:fldChar w:fldCharType="begin"/>
            </w:r>
            <w:r>
              <w:rPr>
                <w:noProof/>
                <w:webHidden/>
              </w:rPr>
              <w:instrText xml:space="preserve"> PAGEREF _Toc133932141 \h </w:instrText>
            </w:r>
            <w:r>
              <w:rPr>
                <w:noProof/>
                <w:webHidden/>
              </w:rPr>
            </w:r>
            <w:r>
              <w:rPr>
                <w:noProof/>
                <w:webHidden/>
              </w:rPr>
              <w:fldChar w:fldCharType="separate"/>
            </w:r>
            <w:r>
              <w:rPr>
                <w:noProof/>
                <w:webHidden/>
              </w:rPr>
              <w:t>18</w:t>
            </w:r>
            <w:r>
              <w:rPr>
                <w:noProof/>
                <w:webHidden/>
              </w:rPr>
              <w:fldChar w:fldCharType="end"/>
            </w:r>
          </w:hyperlink>
        </w:p>
        <w:p w14:paraId="48A86152" w14:textId="7DE80AD4" w:rsidR="004479B6" w:rsidRDefault="004479B6" w:rsidP="004479B6">
          <w:pPr>
            <w:pStyle w:val="TOC1"/>
            <w:tabs>
              <w:tab w:val="right" w:leader="dot" w:pos="9016"/>
            </w:tabs>
            <w:divId w:val="757871434"/>
            <w:rPr>
              <w:noProof/>
            </w:rPr>
          </w:pPr>
          <w:hyperlink w:anchor="_Toc133932142" w:history="1">
            <w:r w:rsidRPr="00013F3D">
              <w:rPr>
                <w:rStyle w:val="Hyperlink"/>
                <w:noProof/>
              </w:rPr>
              <w:t>Limitations of the data</w:t>
            </w:r>
            <w:r>
              <w:rPr>
                <w:noProof/>
                <w:webHidden/>
              </w:rPr>
              <w:tab/>
            </w:r>
            <w:r>
              <w:rPr>
                <w:noProof/>
                <w:webHidden/>
              </w:rPr>
              <w:fldChar w:fldCharType="begin"/>
            </w:r>
            <w:r>
              <w:rPr>
                <w:noProof/>
                <w:webHidden/>
              </w:rPr>
              <w:instrText xml:space="preserve"> PAGEREF _Toc133932142 \h </w:instrText>
            </w:r>
            <w:r>
              <w:rPr>
                <w:noProof/>
                <w:webHidden/>
              </w:rPr>
            </w:r>
            <w:r>
              <w:rPr>
                <w:noProof/>
                <w:webHidden/>
              </w:rPr>
              <w:fldChar w:fldCharType="separate"/>
            </w:r>
            <w:r>
              <w:rPr>
                <w:noProof/>
                <w:webHidden/>
              </w:rPr>
              <w:t>19</w:t>
            </w:r>
            <w:r>
              <w:rPr>
                <w:noProof/>
                <w:webHidden/>
              </w:rPr>
              <w:fldChar w:fldCharType="end"/>
            </w:r>
          </w:hyperlink>
        </w:p>
        <w:p w14:paraId="7EAA73A8" w14:textId="3F98E78F" w:rsidR="004479B6" w:rsidRDefault="004479B6" w:rsidP="004479B6">
          <w:pPr>
            <w:pStyle w:val="TOC1"/>
            <w:tabs>
              <w:tab w:val="right" w:leader="dot" w:pos="9016"/>
            </w:tabs>
            <w:divId w:val="757871434"/>
            <w:rPr>
              <w:noProof/>
            </w:rPr>
          </w:pPr>
          <w:hyperlink w:anchor="_Toc133932143" w:history="1">
            <w:r w:rsidRPr="00013F3D">
              <w:rPr>
                <w:rStyle w:val="Hyperlink"/>
                <w:noProof/>
              </w:rPr>
              <w:t>Conclusion</w:t>
            </w:r>
            <w:r>
              <w:rPr>
                <w:noProof/>
                <w:webHidden/>
              </w:rPr>
              <w:tab/>
            </w:r>
            <w:r>
              <w:rPr>
                <w:noProof/>
                <w:webHidden/>
              </w:rPr>
              <w:fldChar w:fldCharType="begin"/>
            </w:r>
            <w:r>
              <w:rPr>
                <w:noProof/>
                <w:webHidden/>
              </w:rPr>
              <w:instrText xml:space="preserve"> PAGEREF _Toc133932143 \h </w:instrText>
            </w:r>
            <w:r>
              <w:rPr>
                <w:noProof/>
                <w:webHidden/>
              </w:rPr>
            </w:r>
            <w:r>
              <w:rPr>
                <w:noProof/>
                <w:webHidden/>
              </w:rPr>
              <w:fldChar w:fldCharType="separate"/>
            </w:r>
            <w:r>
              <w:rPr>
                <w:noProof/>
                <w:webHidden/>
              </w:rPr>
              <w:t>19</w:t>
            </w:r>
            <w:r>
              <w:rPr>
                <w:noProof/>
                <w:webHidden/>
              </w:rPr>
              <w:fldChar w:fldCharType="end"/>
            </w:r>
          </w:hyperlink>
        </w:p>
        <w:p w14:paraId="6C23F14F" w14:textId="351DBF72" w:rsidR="004479B6" w:rsidRDefault="004479B6" w:rsidP="004479B6">
          <w:pPr>
            <w:pStyle w:val="TOC1"/>
            <w:tabs>
              <w:tab w:val="right" w:leader="dot" w:pos="9016"/>
            </w:tabs>
            <w:divId w:val="757871434"/>
            <w:rPr>
              <w:noProof/>
            </w:rPr>
          </w:pPr>
          <w:hyperlink w:anchor="_Toc133932144" w:history="1">
            <w:r w:rsidRPr="00013F3D">
              <w:rPr>
                <w:rStyle w:val="Hyperlink"/>
                <w:noProof/>
              </w:rPr>
              <w:t>References</w:t>
            </w:r>
            <w:r>
              <w:rPr>
                <w:noProof/>
                <w:webHidden/>
              </w:rPr>
              <w:tab/>
            </w:r>
            <w:r>
              <w:rPr>
                <w:noProof/>
                <w:webHidden/>
              </w:rPr>
              <w:fldChar w:fldCharType="begin"/>
            </w:r>
            <w:r>
              <w:rPr>
                <w:noProof/>
                <w:webHidden/>
              </w:rPr>
              <w:instrText xml:space="preserve"> PAGEREF _Toc133932144 \h </w:instrText>
            </w:r>
            <w:r>
              <w:rPr>
                <w:noProof/>
                <w:webHidden/>
              </w:rPr>
            </w:r>
            <w:r>
              <w:rPr>
                <w:noProof/>
                <w:webHidden/>
              </w:rPr>
              <w:fldChar w:fldCharType="separate"/>
            </w:r>
            <w:r>
              <w:rPr>
                <w:noProof/>
                <w:webHidden/>
              </w:rPr>
              <w:t>21</w:t>
            </w:r>
            <w:r>
              <w:rPr>
                <w:noProof/>
                <w:webHidden/>
              </w:rPr>
              <w:fldChar w:fldCharType="end"/>
            </w:r>
          </w:hyperlink>
        </w:p>
        <w:p w14:paraId="39ED5883" w14:textId="77777777" w:rsidR="004479B6" w:rsidRDefault="004479B6" w:rsidP="004479B6">
          <w:pPr>
            <w:divId w:val="757871434"/>
          </w:pPr>
          <w:r>
            <w:rPr>
              <w:b/>
              <w:bCs/>
              <w:noProof/>
            </w:rPr>
            <w:fldChar w:fldCharType="end"/>
          </w:r>
        </w:p>
      </w:sdtContent>
    </w:sdt>
    <w:p w14:paraId="61697A52" w14:textId="77777777" w:rsidR="004479B6" w:rsidRDefault="004479B6" w:rsidP="004479B6">
      <w:pPr>
        <w:divId w:val="757871434"/>
      </w:pPr>
      <w:r>
        <w:br w:type="page"/>
      </w:r>
    </w:p>
    <w:p w14:paraId="268688BD" w14:textId="77777777" w:rsidR="004479B6" w:rsidRDefault="004479B6" w:rsidP="004479B6">
      <w:pPr>
        <w:divId w:val="757871434"/>
      </w:pPr>
    </w:p>
    <w:p w14:paraId="1238722F" w14:textId="77777777" w:rsidR="004479B6" w:rsidRDefault="004479B6" w:rsidP="004479B6">
      <w:pPr>
        <w:pStyle w:val="Heading1"/>
        <w:divId w:val="757871434"/>
      </w:pPr>
      <w:bookmarkStart w:id="7" w:name="_Toc133932135"/>
      <w:bookmarkStart w:id="8" w:name="_Toc133932873"/>
      <w:r>
        <w:t>Introduction</w:t>
      </w:r>
      <w:bookmarkEnd w:id="7"/>
      <w:bookmarkEnd w:id="8"/>
      <w:r>
        <w:tab/>
      </w:r>
    </w:p>
    <w:p w14:paraId="1A813F68" w14:textId="77777777" w:rsidR="004479B6" w:rsidRDefault="004479B6" w:rsidP="004479B6">
      <w:pPr>
        <w:divId w:val="757871434"/>
      </w:pPr>
      <w:r>
        <w:t xml:space="preserve">This report follows on from the previous qualitative research report and seeks to prove the hypothesis that community sports clubs, specifically Pembrokeshire yacht club, members </w:t>
      </w:r>
      <w:r w:rsidRPr="0025083B">
        <w:t>environmentally friendly and sustainable approache</w:t>
      </w:r>
      <w:r>
        <w:t>s are linked to</w:t>
      </w:r>
      <w:r w:rsidRPr="0025083B">
        <w:t xml:space="preserve"> </w:t>
      </w:r>
      <w:r>
        <w:t>demographic age and proximity and financial commitment. The quantitative data in this report will give better insight into member statistics and commitments for the above, as well as further explore demographics allowing the measurement of social reality. This area of study was chosen in response to the findings in part 1 of this assignment and hypothesis presented. This subject matter remains a keen interest of mine as my positionality is of an active member with an interest in both the environments and the potential motivational values of interpersonal and organisational relationships.</w:t>
      </w:r>
    </w:p>
    <w:p w14:paraId="6B6A3373" w14:textId="77777777" w:rsidR="004479B6" w:rsidRDefault="004479B6" w:rsidP="004479B6">
      <w:pPr>
        <w:divId w:val="757871434"/>
      </w:pPr>
    </w:p>
    <w:p w14:paraId="6444A53B" w14:textId="77777777" w:rsidR="004479B6" w:rsidRDefault="004479B6" w:rsidP="004479B6">
      <w:pPr>
        <w:pStyle w:val="Heading1"/>
        <w:divId w:val="757871434"/>
      </w:pPr>
      <w:bookmarkStart w:id="9" w:name="_Toc133932136"/>
      <w:bookmarkStart w:id="10" w:name="_Toc133932874"/>
      <w:r>
        <w:t>Data Collection</w:t>
      </w:r>
      <w:bookmarkEnd w:id="9"/>
      <w:bookmarkEnd w:id="10"/>
      <w:r>
        <w:tab/>
      </w:r>
    </w:p>
    <w:p w14:paraId="3883BC59" w14:textId="77777777" w:rsidR="004479B6" w:rsidRDefault="004479B6" w:rsidP="004479B6">
      <w:pPr>
        <w:divId w:val="757871434"/>
      </w:pPr>
      <w:r>
        <w:t xml:space="preserve">After choosing or establishing the phenomena based hypothesis, and in line with the top down method of </w:t>
      </w:r>
      <w:sdt>
        <w:sdtPr>
          <w:id w:val="-972368195"/>
          <w:citation/>
        </w:sdtPr>
        <w:sdtContent>
          <w:r>
            <w:fldChar w:fldCharType="begin"/>
          </w:r>
          <w:r>
            <w:instrText xml:space="preserve"> CITATION DrK17 \l 2057 </w:instrText>
          </w:r>
          <w:r>
            <w:fldChar w:fldCharType="separate"/>
          </w:r>
          <w:r>
            <w:rPr>
              <w:noProof/>
            </w:rPr>
            <w:t>(Dr Khaldi, 2017)</w:t>
          </w:r>
          <w:r>
            <w:fldChar w:fldCharType="end"/>
          </w:r>
        </w:sdtContent>
      </w:sdt>
      <w:r>
        <w:t xml:space="preserve"> befitting of part 2 of this assignments objective research method, quantitative, a survey was chosen as allows for the data and responses required for analysis through positive epistemology, over that of a correlation, experimental or casual-comparative research method, as it uses, according to Sukamolson, specifics and measurements and enables management of results </w:t>
      </w:r>
      <w:sdt>
        <w:sdtPr>
          <w:id w:val="-623300672"/>
          <w:citation/>
        </w:sdtPr>
        <w:sdtContent>
          <w:r>
            <w:fldChar w:fldCharType="begin"/>
          </w:r>
          <w:r>
            <w:instrText xml:space="preserve">CITATION Suk07 \n  \t  \l 2057 </w:instrText>
          </w:r>
          <w:r>
            <w:fldChar w:fldCharType="separate"/>
          </w:r>
          <w:r>
            <w:rPr>
              <w:noProof/>
            </w:rPr>
            <w:t>(2007)</w:t>
          </w:r>
          <w:r>
            <w:fldChar w:fldCharType="end"/>
          </w:r>
        </w:sdtContent>
      </w:sdt>
      <w:r>
        <w:t xml:space="preserve">. Apuke tells us that we can achieve this by asking questions around this phenomenon with specific responses to who, what, how many, where, when and how, to gain numerically valued or assigned results for cross analysis </w:t>
      </w:r>
      <w:sdt>
        <w:sdtPr>
          <w:id w:val="1616256916"/>
          <w:citation/>
        </w:sdtPr>
        <w:sdtContent>
          <w:r>
            <w:fldChar w:fldCharType="begin"/>
          </w:r>
          <w:r>
            <w:instrText xml:space="preserve">CITATION Apu17 \n  \t  \l 2057 </w:instrText>
          </w:r>
          <w:r>
            <w:fldChar w:fldCharType="separate"/>
          </w:r>
          <w:r>
            <w:rPr>
              <w:noProof/>
            </w:rPr>
            <w:t>(2017)</w:t>
          </w:r>
          <w:r>
            <w:fldChar w:fldCharType="end"/>
          </w:r>
        </w:sdtContent>
      </w:sdt>
      <w:r>
        <w:t xml:space="preserve">. Distribution was chosen to be, with reach, environmental impact and ease of subsequent analytical study considered, online through networked contacts and through the club, allowing for a diverse enough range of results to ensure validity in findings. </w:t>
      </w:r>
    </w:p>
    <w:p w14:paraId="30DD7C19" w14:textId="77777777" w:rsidR="004479B6" w:rsidRDefault="004479B6" w:rsidP="004479B6">
      <w:pPr>
        <w:divId w:val="757871434"/>
      </w:pPr>
    </w:p>
    <w:p w14:paraId="3BEE95C9" w14:textId="77777777" w:rsidR="004479B6" w:rsidRDefault="004479B6" w:rsidP="004479B6">
      <w:pPr>
        <w:pStyle w:val="Heading1"/>
        <w:divId w:val="757871434"/>
      </w:pPr>
      <w:bookmarkStart w:id="11" w:name="_Toc133932137"/>
      <w:bookmarkStart w:id="12" w:name="_Toc133932875"/>
      <w:r>
        <w:t>Analysis Approach</w:t>
      </w:r>
      <w:bookmarkEnd w:id="11"/>
      <w:bookmarkEnd w:id="12"/>
      <w:r>
        <w:t xml:space="preserve"> </w:t>
      </w:r>
    </w:p>
    <w:p w14:paraId="4AF51D88" w14:textId="77777777" w:rsidR="004479B6" w:rsidRDefault="004479B6" w:rsidP="004479B6">
      <w:pPr>
        <w:divId w:val="757871434"/>
      </w:pPr>
      <w:r>
        <w:t xml:space="preserve">As Quantitative research is in relation to quantities and therefore numerical data, the information obtained must be transcribe-able or coded by numbers to allow for statistical analysis through mathematical processing </w:t>
      </w:r>
      <w:sdt>
        <w:sdtPr>
          <w:id w:val="1788460545"/>
          <w:citation/>
        </w:sdtPr>
        <w:sdtContent>
          <w:r>
            <w:fldChar w:fldCharType="begin"/>
          </w:r>
          <w:r>
            <w:instrText xml:space="preserve"> CITATION Cre09 \l 2057 </w:instrText>
          </w:r>
          <w:r>
            <w:fldChar w:fldCharType="separate"/>
          </w:r>
          <w:r>
            <w:rPr>
              <w:noProof/>
            </w:rPr>
            <w:t>(Cresswell, 2009)</w:t>
          </w:r>
          <w:r>
            <w:fldChar w:fldCharType="end"/>
          </w:r>
        </w:sdtContent>
      </w:sdt>
      <w:r>
        <w:t xml:space="preserve">. This survey will seek to obtain a sample size of twenty to forty responses, and will us a mixed sampling strategy approach, where participants are strategically restricted to one club, however, participate at their convenience. The sample size is for this assignment is set academically, however noteworthy is as Charan and Biswas tell us, that the sample size is normally set by a statistical formula, giving power and weight to deliver the desired accuracy levels </w:t>
      </w:r>
      <w:sdt>
        <w:sdtPr>
          <w:id w:val="-772858940"/>
          <w:citation/>
        </w:sdtPr>
        <w:sdtContent>
          <w:r>
            <w:fldChar w:fldCharType="begin"/>
          </w:r>
          <w:r>
            <w:instrText xml:space="preserve">CITATION Cha13 \n  \t  \l 2057 </w:instrText>
          </w:r>
          <w:r>
            <w:fldChar w:fldCharType="separate"/>
          </w:r>
          <w:r>
            <w:rPr>
              <w:noProof/>
            </w:rPr>
            <w:t>(2013)</w:t>
          </w:r>
          <w:r>
            <w:fldChar w:fldCharType="end"/>
          </w:r>
        </w:sdtContent>
      </w:sdt>
      <w:r>
        <w:t xml:space="preserve">. The Hypothesis introduced in the introduction above, that Pembrokeshire yacht clubs’ </w:t>
      </w:r>
      <w:r w:rsidRPr="00F850CC">
        <w:t>members environmentally friendly and sustainable approaches are linked to demographic age and proximity</w:t>
      </w:r>
      <w:r>
        <w:t xml:space="preserve"> and</w:t>
      </w:r>
      <w:r w:rsidRPr="00F850CC">
        <w:t xml:space="preserve"> financial commitment</w:t>
      </w:r>
      <w:r>
        <w:t xml:space="preserve">, and will be divided into several sub hypotheses: </w:t>
      </w:r>
    </w:p>
    <w:p w14:paraId="387AB842" w14:textId="77777777" w:rsidR="004479B6" w:rsidRDefault="004479B6" w:rsidP="004479B6">
      <w:pPr>
        <w:pStyle w:val="ListParagraph"/>
        <w:numPr>
          <w:ilvl w:val="0"/>
          <w:numId w:val="3"/>
        </w:numPr>
        <w:divId w:val="757871434"/>
      </w:pPr>
      <w:r>
        <w:t>Perceived inaction is linked to average age demographic.</w:t>
      </w:r>
    </w:p>
    <w:p w14:paraId="56FB8B40" w14:textId="77777777" w:rsidR="004479B6" w:rsidRDefault="004479B6" w:rsidP="004479B6">
      <w:pPr>
        <w:pStyle w:val="ListParagraph"/>
        <w:numPr>
          <w:ilvl w:val="0"/>
          <w:numId w:val="3"/>
        </w:numPr>
        <w:divId w:val="757871434"/>
      </w:pPr>
      <w:r>
        <w:t>Desire for more action is not backed by members financially.</w:t>
      </w:r>
    </w:p>
    <w:p w14:paraId="0B19F6D6" w14:textId="77777777" w:rsidR="004479B6" w:rsidRDefault="004479B6" w:rsidP="004479B6">
      <w:pPr>
        <w:pStyle w:val="ListParagraph"/>
        <w:numPr>
          <w:ilvl w:val="0"/>
          <w:numId w:val="3"/>
        </w:numPr>
        <w:divId w:val="757871434"/>
      </w:pPr>
      <w:r>
        <w:t>Proximity to the club is linked to the desire for more action.</w:t>
      </w:r>
    </w:p>
    <w:p w14:paraId="7E1F2862" w14:textId="77777777" w:rsidR="004479B6" w:rsidRDefault="004479B6" w:rsidP="004479B6">
      <w:pPr>
        <w:divId w:val="757871434"/>
      </w:pPr>
      <w:r>
        <w:t xml:space="preserve">These sub hypotheses will be tested in using the analytics of findings below using crosstabulation with use of the Pearson chi squared test to examine association probability </w:t>
      </w:r>
      <w:sdt>
        <w:sdtPr>
          <w:id w:val="227894210"/>
          <w:citation/>
        </w:sdtPr>
        <w:sdtContent>
          <w:r>
            <w:fldChar w:fldCharType="begin"/>
          </w:r>
          <w:r>
            <w:instrText xml:space="preserve"> CITATION Pea00 \l 2057 </w:instrText>
          </w:r>
          <w:r>
            <w:fldChar w:fldCharType="separate"/>
          </w:r>
          <w:r>
            <w:rPr>
              <w:noProof/>
            </w:rPr>
            <w:t>(Pearson, 1900)</w:t>
          </w:r>
          <w:r>
            <w:fldChar w:fldCharType="end"/>
          </w:r>
        </w:sdtContent>
      </w:sdt>
      <w:r>
        <w:t xml:space="preserve">, and results presented as descriptive statistics initially to allow for subsequent clear binary hypothesis or </w:t>
      </w:r>
      <w:r>
        <w:lastRenderedPageBreak/>
        <w:t>‘H’ value, where H1 will be positive result, or proven hypothesis, and H0 will be negative, or disproven. These results will then be used to try and prove/ disprove the overall hypothesis as stated above.</w:t>
      </w:r>
    </w:p>
    <w:p w14:paraId="0C5D4418" w14:textId="77777777" w:rsidR="004479B6" w:rsidRDefault="004479B6" w:rsidP="004479B6">
      <w:pPr>
        <w:divId w:val="757871434"/>
      </w:pPr>
    </w:p>
    <w:p w14:paraId="710A165F" w14:textId="77777777" w:rsidR="004479B6" w:rsidRDefault="004479B6" w:rsidP="004479B6">
      <w:pPr>
        <w:pStyle w:val="Heading1"/>
        <w:divId w:val="757871434"/>
      </w:pPr>
      <w:bookmarkStart w:id="13" w:name="_Toc133932138"/>
      <w:bookmarkStart w:id="14" w:name="_Toc133932876"/>
      <w:r>
        <w:t>Procedure</w:t>
      </w:r>
      <w:bookmarkEnd w:id="13"/>
      <w:bookmarkEnd w:id="14"/>
    </w:p>
    <w:p w14:paraId="2B09298F" w14:textId="77777777" w:rsidR="004479B6" w:rsidRDefault="004479B6" w:rsidP="004479B6">
      <w:pPr>
        <w:divId w:val="757871434"/>
      </w:pPr>
      <w:r>
        <w:t xml:space="preserve">The survey and collection data was carried out as an observed Cross sectional study, that is that the respondents and the survey environment, after presenting the survey, were not interacted with, and that there was a cross-section of members obtained, as opposed to a series, case-controlled, or cohort study </w:t>
      </w:r>
      <w:sdt>
        <w:sdtPr>
          <w:id w:val="1008410978"/>
          <w:citation/>
        </w:sdtPr>
        <w:sdtContent>
          <w:r>
            <w:fldChar w:fldCharType="begin"/>
          </w:r>
          <w:r>
            <w:instrText xml:space="preserve"> CITATION Zan18 \l 2057 </w:instrText>
          </w:r>
          <w:r>
            <w:fldChar w:fldCharType="separate"/>
          </w:r>
          <w:r>
            <w:rPr>
              <w:noProof/>
            </w:rPr>
            <w:t>(Zangirolami-Raimundo, Echeimberg, &amp; Leone, 2018)</w:t>
          </w:r>
          <w:r>
            <w:fldChar w:fldCharType="end"/>
          </w:r>
        </w:sdtContent>
      </w:sdt>
      <w:r>
        <w:t>. This cross-sectioned interview meant that the effects of time are not measured, and respectively was not longitudinal, was carried out systematically and with standardisation to maintain validity and integrity of results.</w:t>
      </w:r>
    </w:p>
    <w:p w14:paraId="198C0DEC" w14:textId="77777777" w:rsidR="004479B6" w:rsidRDefault="004479B6" w:rsidP="004479B6">
      <w:pPr>
        <w:divId w:val="757871434"/>
      </w:pPr>
      <w:r>
        <w:t xml:space="preserve">The Platform of Microsoft Office 365’s FORMS was used for the survey, although there are others, this provided ease of integration into the desired software medium of SPSS, am IBM statistical software platform, and was usefully cloud based for security of result storage and ease of transfer. Further details for SPSS can be found here: </w:t>
      </w:r>
      <w:hyperlink r:id="rId11" w:history="1">
        <w:r w:rsidRPr="00673687">
          <w:rPr>
            <w:rStyle w:val="Hyperlink"/>
          </w:rPr>
          <w:t>https://www.ibm.com/products/spss-statistics</w:t>
        </w:r>
      </w:hyperlink>
      <w:r>
        <w:t xml:space="preserve">. </w:t>
      </w:r>
    </w:p>
    <w:p w14:paraId="2CFEC857" w14:textId="77777777" w:rsidR="004479B6" w:rsidRDefault="004479B6" w:rsidP="004479B6">
      <w:pPr>
        <w:divId w:val="757871434"/>
      </w:pPr>
      <w:r>
        <w:t xml:space="preserve">The survey questions were written with neutrality, with the club’s reputation in mind, ensuring no inference of links to the club. The Ethics form submitted, and participation disclaimer added to the top of the survey to ensure legally and ethically compliant. The close ended and nominal questions, with multiple choice, level measurement, contingency and contrast options chosen ensured both full coverage and the above desired neutrality with consideration of Stevens’ interval scales and measurements </w:t>
      </w:r>
      <w:sdt>
        <w:sdtPr>
          <w:id w:val="978735846"/>
          <w:citation/>
        </w:sdtPr>
        <w:sdtContent>
          <w:r>
            <w:fldChar w:fldCharType="begin"/>
          </w:r>
          <w:r>
            <w:instrText xml:space="preserve">CITATION Ste46 \n  \t  \l 2057 </w:instrText>
          </w:r>
          <w:r>
            <w:fldChar w:fldCharType="separate"/>
          </w:r>
          <w:r>
            <w:rPr>
              <w:noProof/>
            </w:rPr>
            <w:t>(1946)</w:t>
          </w:r>
          <w:r>
            <w:fldChar w:fldCharType="end"/>
          </w:r>
        </w:sdtContent>
      </w:sdt>
      <w:r>
        <w:t xml:space="preserve">. The questions posed gave ranged information of demographics and group identifying responses to allow linking themes to groups. </w:t>
      </w:r>
    </w:p>
    <w:p w14:paraId="45586E86" w14:textId="77777777" w:rsidR="004479B6" w:rsidRDefault="004479B6" w:rsidP="004479B6">
      <w:pPr>
        <w:divId w:val="757871434"/>
      </w:pPr>
      <w:r>
        <w:t>The survey was distributed via the clubs Facebook page which allowed for convenience participation, and a total of 30 respondents took part.</w:t>
      </w:r>
    </w:p>
    <w:p w14:paraId="6C94D801" w14:textId="77777777" w:rsidR="004479B6" w:rsidRDefault="004479B6" w:rsidP="004479B6">
      <w:pPr>
        <w:divId w:val="757871434"/>
      </w:pPr>
    </w:p>
    <w:p w14:paraId="252F8996" w14:textId="77777777" w:rsidR="004479B6" w:rsidRDefault="004479B6" w:rsidP="004479B6">
      <w:pPr>
        <w:pStyle w:val="Heading1"/>
        <w:divId w:val="757871434"/>
      </w:pPr>
      <w:bookmarkStart w:id="15" w:name="_Toc133932139"/>
      <w:bookmarkStart w:id="16" w:name="_Toc133932877"/>
      <w:r w:rsidRPr="005B5273">
        <w:t>Analytical Procedure</w:t>
      </w:r>
      <w:bookmarkEnd w:id="15"/>
      <w:bookmarkEnd w:id="16"/>
      <w:r>
        <w:tab/>
      </w:r>
    </w:p>
    <w:p w14:paraId="2BBE16A3" w14:textId="77777777" w:rsidR="004479B6" w:rsidRPr="008763B2" w:rsidRDefault="004479B6" w:rsidP="004479B6">
      <w:pPr>
        <w:divId w:val="757871434"/>
      </w:pPr>
      <w:r w:rsidRPr="008763B2">
        <w:t xml:space="preserve">SPSS </w:t>
      </w:r>
      <w:r>
        <w:t xml:space="preserve">software from IBM </w:t>
      </w:r>
      <w:r w:rsidRPr="008763B2">
        <w:t>is according to</w:t>
      </w:r>
      <w:r>
        <w:t xml:space="preserve"> their website “</w:t>
      </w:r>
      <w:r w:rsidRPr="00DB3A4B">
        <w:t>a powerful statistical software platform</w:t>
      </w:r>
      <w:r>
        <w:t>”, which “</w:t>
      </w:r>
      <w:r w:rsidRPr="003B4D6C">
        <w:t>lets your organization quickly extract actionable insights from your data</w:t>
      </w:r>
      <w:r>
        <w:t xml:space="preserve">” </w:t>
      </w:r>
      <w:sdt>
        <w:sdtPr>
          <w:id w:val="1396245383"/>
          <w:citation/>
        </w:sdtPr>
        <w:sdtContent>
          <w:r>
            <w:fldChar w:fldCharType="begin"/>
          </w:r>
          <w:r>
            <w:instrText xml:space="preserve">CITATION IBM23 \n  \t  \l 2057 </w:instrText>
          </w:r>
          <w:r>
            <w:fldChar w:fldCharType="separate"/>
          </w:r>
          <w:r>
            <w:rPr>
              <w:noProof/>
            </w:rPr>
            <w:t>(n.d.)</w:t>
          </w:r>
          <w:r>
            <w:fldChar w:fldCharType="end"/>
          </w:r>
        </w:sdtContent>
      </w:sdt>
      <w:r>
        <w:t>, and allows for the desired analysis in this research.</w:t>
      </w:r>
    </w:p>
    <w:p w14:paraId="36772835" w14:textId="77777777" w:rsidR="004479B6" w:rsidRDefault="004479B6" w:rsidP="004479B6">
      <w:pPr>
        <w:divId w:val="757871434"/>
      </w:pPr>
      <w:r>
        <w:t xml:space="preserve">After the data from the survey was collated and amalgamated through export to excel, this data was tidied up to ensure no non relevant data could confuse the SPSS software. Numerical values were also used in replacement text, and the data was imported into SPSS. Once imported the responses were re input as values in the relevant columns in the variable view tab and labelled correctly in line with the response format and usage, using a mix of Interval Scale, Nominal, Ratio, or Ordinal, which use the permissible statistics of mean, mode, coefficient of variation and median respectively  </w:t>
      </w:r>
      <w:sdt>
        <w:sdtPr>
          <w:id w:val="211076180"/>
          <w:citation/>
        </w:sdtPr>
        <w:sdtContent>
          <w:r>
            <w:fldChar w:fldCharType="begin"/>
          </w:r>
          <w:r>
            <w:instrText xml:space="preserve"> CITATION Ste46 \l 2057 </w:instrText>
          </w:r>
          <w:r>
            <w:fldChar w:fldCharType="separate"/>
          </w:r>
          <w:r>
            <w:rPr>
              <w:noProof/>
            </w:rPr>
            <w:t>(Stevens, 1946)</w:t>
          </w:r>
          <w:r>
            <w:fldChar w:fldCharType="end"/>
          </w:r>
        </w:sdtContent>
      </w:sdt>
      <w:r>
        <w:t>. The Questions on this tab were also summarised and tailored to a table view format whilst keeping the intended framing of the originals. This data was then analysed using the descriptive, crosstabs function as follows.</w:t>
      </w:r>
    </w:p>
    <w:p w14:paraId="144E4D8D" w14:textId="77777777" w:rsidR="004479B6" w:rsidRDefault="004479B6" w:rsidP="004479B6">
      <w:pPr>
        <w:divId w:val="757871434"/>
      </w:pPr>
    </w:p>
    <w:p w14:paraId="1B01DAF7" w14:textId="77777777" w:rsidR="004479B6" w:rsidRPr="00363D2A" w:rsidRDefault="004479B6" w:rsidP="004479B6">
      <w:pPr>
        <w:pStyle w:val="Heading1"/>
        <w:divId w:val="757871434"/>
      </w:pPr>
      <w:bookmarkStart w:id="17" w:name="_Toc133932140"/>
      <w:bookmarkStart w:id="18" w:name="_Toc133932878"/>
      <w:r w:rsidRPr="00363D2A">
        <w:lastRenderedPageBreak/>
        <w:t>Data Presentation and Findings</w:t>
      </w:r>
      <w:bookmarkEnd w:id="17"/>
      <w:bookmarkEnd w:id="18"/>
      <w:r w:rsidRPr="00363D2A">
        <w:tab/>
      </w:r>
    </w:p>
    <w:p w14:paraId="3139E6CF" w14:textId="77777777" w:rsidR="004479B6" w:rsidRPr="00363D2A" w:rsidRDefault="004479B6" w:rsidP="004479B6">
      <w:pPr>
        <w:divId w:val="757871434"/>
        <w:rPr>
          <w:u w:val="single"/>
        </w:rPr>
      </w:pPr>
      <w:r w:rsidRPr="00363D2A">
        <w:rPr>
          <w:u w:val="single"/>
        </w:rPr>
        <w:t>Sub hypotheses tests</w:t>
      </w:r>
    </w:p>
    <w:p w14:paraId="15586C11" w14:textId="77777777" w:rsidR="004479B6" w:rsidRDefault="004479B6" w:rsidP="004479B6">
      <w:pPr>
        <w:pStyle w:val="ListParagraph"/>
        <w:numPr>
          <w:ilvl w:val="0"/>
          <w:numId w:val="4"/>
        </w:numPr>
        <w:divId w:val="757871434"/>
      </w:pPr>
      <w:r w:rsidRPr="00005367">
        <w:t>Perceived inaction is linked to average age demographic.</w:t>
      </w:r>
    </w:p>
    <w:p w14:paraId="7C368BFC" w14:textId="77777777" w:rsidR="004479B6" w:rsidRDefault="004479B6" w:rsidP="004479B6">
      <w:pPr>
        <w:divId w:val="757871434"/>
      </w:pPr>
      <w:r w:rsidRPr="000075DF">
        <w:drawing>
          <wp:inline distT="0" distB="0" distL="0" distR="0" wp14:anchorId="4D19E1F0" wp14:editId="74FDA04E">
            <wp:extent cx="5731510" cy="222948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731510" cy="2229485"/>
                    </a:xfrm>
                    <a:prstGeom prst="rect">
                      <a:avLst/>
                    </a:prstGeom>
                  </pic:spPr>
                </pic:pic>
              </a:graphicData>
            </a:graphic>
          </wp:inline>
        </w:drawing>
      </w:r>
    </w:p>
    <w:p w14:paraId="53A52B25" w14:textId="77777777" w:rsidR="004479B6" w:rsidRDefault="004479B6" w:rsidP="004479B6">
      <w:pPr>
        <w:divId w:val="757871434"/>
      </w:pPr>
      <w:r w:rsidRPr="00860F54">
        <w:drawing>
          <wp:inline distT="0" distB="0" distL="0" distR="0" wp14:anchorId="40FBD4A9" wp14:editId="181A28D8">
            <wp:extent cx="3914775" cy="2076450"/>
            <wp:effectExtent l="0" t="0" r="952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stretch>
                      <a:fillRect/>
                    </a:stretch>
                  </pic:blipFill>
                  <pic:spPr>
                    <a:xfrm>
                      <a:off x="0" y="0"/>
                      <a:ext cx="3914775" cy="2076450"/>
                    </a:xfrm>
                    <a:prstGeom prst="rect">
                      <a:avLst/>
                    </a:prstGeom>
                  </pic:spPr>
                </pic:pic>
              </a:graphicData>
            </a:graphic>
          </wp:inline>
        </w:drawing>
      </w:r>
    </w:p>
    <w:p w14:paraId="02751A2A" w14:textId="77777777" w:rsidR="004479B6" w:rsidRDefault="004479B6" w:rsidP="004479B6">
      <w:pPr>
        <w:divId w:val="757871434"/>
      </w:pPr>
      <w:r w:rsidRPr="00363D2A">
        <w:drawing>
          <wp:inline distT="0" distB="0" distL="0" distR="0" wp14:anchorId="3E9DAAF4" wp14:editId="41B42D3B">
            <wp:extent cx="5731510" cy="3379470"/>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4"/>
                    <a:stretch>
                      <a:fillRect/>
                    </a:stretch>
                  </pic:blipFill>
                  <pic:spPr>
                    <a:xfrm>
                      <a:off x="0" y="0"/>
                      <a:ext cx="5731510" cy="3379470"/>
                    </a:xfrm>
                    <a:prstGeom prst="rect">
                      <a:avLst/>
                    </a:prstGeom>
                  </pic:spPr>
                </pic:pic>
              </a:graphicData>
            </a:graphic>
          </wp:inline>
        </w:drawing>
      </w:r>
    </w:p>
    <w:p w14:paraId="61796A10" w14:textId="77777777" w:rsidR="004479B6" w:rsidRDefault="004479B6" w:rsidP="004479B6">
      <w:pPr>
        <w:divId w:val="757871434"/>
      </w:pPr>
      <w:r>
        <w:lastRenderedPageBreak/>
        <w:t>It is clear to see from the above cross tabulation that there is no association between these two phenomena, using the chi square distribution table, the 10% confidence level is less than 10 at 24 degrees of freedom. Disproportionality between the two variables of Pearson Chi square, or ‘P’ value, and the table statists means that we can reject the positive result and therefore reject the hypothesis that there is no association between table 1 and table 2. Sub hypothesis 1 has returned a H0 value.</w:t>
      </w:r>
    </w:p>
    <w:p w14:paraId="09E6D97C" w14:textId="77777777" w:rsidR="004479B6" w:rsidRDefault="004479B6" w:rsidP="004479B6">
      <w:pPr>
        <w:divId w:val="757871434"/>
      </w:pPr>
    </w:p>
    <w:p w14:paraId="78322337" w14:textId="77777777" w:rsidR="004479B6" w:rsidRDefault="004479B6" w:rsidP="004479B6">
      <w:pPr>
        <w:pStyle w:val="ListParagraph"/>
        <w:numPr>
          <w:ilvl w:val="0"/>
          <w:numId w:val="4"/>
        </w:numPr>
        <w:divId w:val="757871434"/>
      </w:pPr>
      <w:r>
        <w:t>Desire</w:t>
      </w:r>
      <w:r w:rsidRPr="00F50D47">
        <w:t xml:space="preserve"> for more action is not backed by members financially.</w:t>
      </w:r>
    </w:p>
    <w:p w14:paraId="367DE586" w14:textId="77777777" w:rsidR="004479B6" w:rsidRDefault="004479B6" w:rsidP="004479B6">
      <w:pPr>
        <w:divId w:val="757871434"/>
      </w:pPr>
      <w:r w:rsidRPr="00012CED">
        <w:drawing>
          <wp:inline distT="0" distB="0" distL="0" distR="0" wp14:anchorId="3837FB10" wp14:editId="56A76B5B">
            <wp:extent cx="5731510" cy="1188085"/>
            <wp:effectExtent l="0" t="0" r="2540" b="0"/>
            <wp:docPr id="4" name="Picture 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15"/>
                    <a:stretch>
                      <a:fillRect/>
                    </a:stretch>
                  </pic:blipFill>
                  <pic:spPr>
                    <a:xfrm>
                      <a:off x="0" y="0"/>
                      <a:ext cx="5731510" cy="1188085"/>
                    </a:xfrm>
                    <a:prstGeom prst="rect">
                      <a:avLst/>
                    </a:prstGeom>
                  </pic:spPr>
                </pic:pic>
              </a:graphicData>
            </a:graphic>
          </wp:inline>
        </w:drawing>
      </w:r>
    </w:p>
    <w:p w14:paraId="16DB18EE" w14:textId="77777777" w:rsidR="004479B6" w:rsidRDefault="004479B6" w:rsidP="004479B6">
      <w:pPr>
        <w:divId w:val="757871434"/>
      </w:pPr>
      <w:r>
        <w:rPr>
          <w:noProof/>
        </w:rPr>
        <w:drawing>
          <wp:inline distT="0" distB="0" distL="0" distR="0" wp14:anchorId="6FCE5407" wp14:editId="597A85CE">
            <wp:extent cx="3914775" cy="2076450"/>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14775" cy="2076450"/>
                    </a:xfrm>
                    <a:prstGeom prst="rect">
                      <a:avLst/>
                    </a:prstGeom>
                    <a:noFill/>
                  </pic:spPr>
                </pic:pic>
              </a:graphicData>
            </a:graphic>
          </wp:inline>
        </w:drawing>
      </w:r>
    </w:p>
    <w:p w14:paraId="6E580E5E" w14:textId="77777777" w:rsidR="004479B6" w:rsidRDefault="004479B6" w:rsidP="004479B6">
      <w:pPr>
        <w:divId w:val="757871434"/>
      </w:pPr>
      <w:r w:rsidRPr="00842A52">
        <w:drawing>
          <wp:inline distT="0" distB="0" distL="0" distR="0" wp14:anchorId="4C6C1404" wp14:editId="6948B1AC">
            <wp:extent cx="5731510" cy="3379470"/>
            <wp:effectExtent l="0" t="0" r="254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7"/>
                    <a:stretch>
                      <a:fillRect/>
                    </a:stretch>
                  </pic:blipFill>
                  <pic:spPr>
                    <a:xfrm>
                      <a:off x="0" y="0"/>
                      <a:ext cx="5731510" cy="3379470"/>
                    </a:xfrm>
                    <a:prstGeom prst="rect">
                      <a:avLst/>
                    </a:prstGeom>
                  </pic:spPr>
                </pic:pic>
              </a:graphicData>
            </a:graphic>
          </wp:inline>
        </w:drawing>
      </w:r>
    </w:p>
    <w:p w14:paraId="432C16EC" w14:textId="77777777" w:rsidR="004479B6" w:rsidRDefault="004479B6" w:rsidP="004479B6">
      <w:pPr>
        <w:divId w:val="757871434"/>
      </w:pPr>
      <w:r>
        <w:lastRenderedPageBreak/>
        <w:t>Although there appears to be an association from the bar chart above, it simply shows that the respondents were indifferent to a change in policy of charge, and supports the crosstabulation findings that, with a lower than 10, or 10%, confidence level at 24 degrees of freedom, there was again no association between the two variables. With a confidence level again being disproportionate between the P value and the table statists showing confidence in the result, this supports of the alternative hypothesis and as such yields a result of H1.</w:t>
      </w:r>
    </w:p>
    <w:p w14:paraId="0D782F6F" w14:textId="77777777" w:rsidR="004479B6" w:rsidRDefault="004479B6" w:rsidP="004479B6">
      <w:pPr>
        <w:divId w:val="757871434"/>
      </w:pPr>
    </w:p>
    <w:p w14:paraId="56C064AE" w14:textId="77777777" w:rsidR="004479B6" w:rsidRDefault="004479B6" w:rsidP="004479B6">
      <w:pPr>
        <w:pStyle w:val="ListParagraph"/>
        <w:numPr>
          <w:ilvl w:val="0"/>
          <w:numId w:val="5"/>
        </w:numPr>
        <w:divId w:val="757871434"/>
      </w:pPr>
      <w:r>
        <w:t>Proximity to the club is linked to the desire for more action.</w:t>
      </w:r>
    </w:p>
    <w:p w14:paraId="2DE33942" w14:textId="77777777" w:rsidR="004479B6" w:rsidRDefault="004479B6" w:rsidP="004479B6">
      <w:pPr>
        <w:divId w:val="757871434"/>
      </w:pPr>
      <w:r w:rsidRPr="00335D67">
        <w:drawing>
          <wp:inline distT="0" distB="0" distL="0" distR="0" wp14:anchorId="24D4F39F" wp14:editId="1892CFF7">
            <wp:extent cx="5731510" cy="1918335"/>
            <wp:effectExtent l="0" t="0" r="2540" b="571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8"/>
                    <a:stretch>
                      <a:fillRect/>
                    </a:stretch>
                  </pic:blipFill>
                  <pic:spPr>
                    <a:xfrm>
                      <a:off x="0" y="0"/>
                      <a:ext cx="5731510" cy="1918335"/>
                    </a:xfrm>
                    <a:prstGeom prst="rect">
                      <a:avLst/>
                    </a:prstGeom>
                  </pic:spPr>
                </pic:pic>
              </a:graphicData>
            </a:graphic>
          </wp:inline>
        </w:drawing>
      </w:r>
    </w:p>
    <w:p w14:paraId="01186ED9" w14:textId="77777777" w:rsidR="004479B6" w:rsidRDefault="004479B6" w:rsidP="004479B6">
      <w:pPr>
        <w:divId w:val="757871434"/>
      </w:pPr>
      <w:r>
        <w:rPr>
          <w:noProof/>
        </w:rPr>
        <w:drawing>
          <wp:inline distT="0" distB="0" distL="0" distR="0" wp14:anchorId="5340E8DB" wp14:editId="7C320740">
            <wp:extent cx="3914775" cy="2076450"/>
            <wp:effectExtent l="0" t="0" r="9525"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14775" cy="2076450"/>
                    </a:xfrm>
                    <a:prstGeom prst="rect">
                      <a:avLst/>
                    </a:prstGeom>
                    <a:noFill/>
                  </pic:spPr>
                </pic:pic>
              </a:graphicData>
            </a:graphic>
          </wp:inline>
        </w:drawing>
      </w:r>
    </w:p>
    <w:p w14:paraId="21613474" w14:textId="77777777" w:rsidR="004479B6" w:rsidRDefault="004479B6" w:rsidP="004479B6">
      <w:pPr>
        <w:autoSpaceDE w:val="0"/>
        <w:autoSpaceDN w:val="0"/>
        <w:adjustRightInd w:val="0"/>
        <w:spacing w:after="0" w:line="240" w:lineRule="auto"/>
        <w:divId w:val="757871434"/>
        <w:rPr>
          <w:rFonts w:ascii="Times New Roman" w:hAnsi="Times New Roman" w:cs="Times New Roman"/>
          <w:sz w:val="24"/>
          <w:szCs w:val="24"/>
          <w14:ligatures w14:val="standardContextual"/>
        </w:rPr>
      </w:pPr>
      <w:r>
        <w:rPr>
          <w:rFonts w:ascii="Times New Roman" w:hAnsi="Times New Roman" w:cs="Times New Roman"/>
          <w:noProof/>
          <w:sz w:val="24"/>
          <w:szCs w:val="24"/>
          <w14:ligatures w14:val="standardContextual"/>
        </w:rPr>
        <w:lastRenderedPageBreak/>
        <w:drawing>
          <wp:inline distT="0" distB="0" distL="0" distR="0" wp14:anchorId="264D1F75" wp14:editId="77BC930F">
            <wp:extent cx="5731510" cy="3373120"/>
            <wp:effectExtent l="0" t="0" r="254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92613C5" w14:textId="77777777" w:rsidR="004479B6" w:rsidRDefault="004479B6" w:rsidP="004479B6">
      <w:pPr>
        <w:autoSpaceDE w:val="0"/>
        <w:autoSpaceDN w:val="0"/>
        <w:adjustRightInd w:val="0"/>
        <w:spacing w:after="0" w:line="240" w:lineRule="auto"/>
        <w:divId w:val="757871434"/>
        <w:rPr>
          <w:rFonts w:ascii="Times New Roman" w:hAnsi="Times New Roman" w:cs="Times New Roman"/>
          <w:sz w:val="24"/>
          <w:szCs w:val="24"/>
          <w14:ligatures w14:val="standardContextual"/>
        </w:rPr>
      </w:pPr>
    </w:p>
    <w:p w14:paraId="34D13270" w14:textId="77777777" w:rsidR="004479B6" w:rsidRDefault="004479B6" w:rsidP="004479B6">
      <w:pPr>
        <w:autoSpaceDE w:val="0"/>
        <w:autoSpaceDN w:val="0"/>
        <w:adjustRightInd w:val="0"/>
        <w:spacing w:after="0" w:line="400" w:lineRule="atLeast"/>
        <w:divId w:val="757871434"/>
        <w:rPr>
          <w:rFonts w:ascii="Times New Roman" w:hAnsi="Times New Roman" w:cs="Times New Roman"/>
          <w:sz w:val="24"/>
          <w:szCs w:val="24"/>
          <w14:ligatures w14:val="standardContextual"/>
        </w:rPr>
      </w:pPr>
      <w:r>
        <w:t>This crosstabulation again shows that the respondents were indifferent to a change in policy of charge, and with a lower than 10, or 10%, confidence level at 24 degrees of freedom, there was again no association between the two variables. With a confidence level again being higher than the P value and the table statists, and as such yields a result of H0, the sub hypothesis could not be proven.</w:t>
      </w:r>
    </w:p>
    <w:p w14:paraId="5888C7EB" w14:textId="77777777" w:rsidR="004479B6" w:rsidRDefault="004479B6" w:rsidP="004479B6">
      <w:pPr>
        <w:divId w:val="757871434"/>
      </w:pPr>
    </w:p>
    <w:p w14:paraId="126A60AC" w14:textId="77777777" w:rsidR="004479B6" w:rsidRPr="0065774F" w:rsidRDefault="004479B6" w:rsidP="004479B6">
      <w:pPr>
        <w:pStyle w:val="Heading1"/>
        <w:divId w:val="757871434"/>
      </w:pPr>
      <w:bookmarkStart w:id="19" w:name="_Toc133932141"/>
      <w:bookmarkStart w:id="20" w:name="_Toc133932879"/>
      <w:r w:rsidRPr="0065774F">
        <w:t>Further data</w:t>
      </w:r>
      <w:bookmarkEnd w:id="19"/>
      <w:bookmarkEnd w:id="20"/>
    </w:p>
    <w:p w14:paraId="160B5DA2" w14:textId="77777777" w:rsidR="004479B6" w:rsidRDefault="004479B6" w:rsidP="004479B6">
      <w:pPr>
        <w:divId w:val="757871434"/>
      </w:pPr>
      <w:r w:rsidRPr="00F21FD9">
        <w:drawing>
          <wp:inline distT="0" distB="0" distL="0" distR="0" wp14:anchorId="18629233" wp14:editId="188F69CC">
            <wp:extent cx="5731510" cy="3379470"/>
            <wp:effectExtent l="0" t="0" r="2540" b="0"/>
            <wp:docPr id="14" name="Picture 1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histogram&#10;&#10;Description automatically generated"/>
                    <pic:cNvPicPr/>
                  </pic:nvPicPr>
                  <pic:blipFill>
                    <a:blip r:embed="rId21"/>
                    <a:stretch>
                      <a:fillRect/>
                    </a:stretch>
                  </pic:blipFill>
                  <pic:spPr>
                    <a:xfrm>
                      <a:off x="0" y="0"/>
                      <a:ext cx="5731510" cy="3379470"/>
                    </a:xfrm>
                    <a:prstGeom prst="rect">
                      <a:avLst/>
                    </a:prstGeom>
                  </pic:spPr>
                </pic:pic>
              </a:graphicData>
            </a:graphic>
          </wp:inline>
        </w:drawing>
      </w:r>
    </w:p>
    <w:p w14:paraId="4D13DDB4" w14:textId="77777777" w:rsidR="004479B6" w:rsidRDefault="004479B6" w:rsidP="004479B6">
      <w:pPr>
        <w:divId w:val="757871434"/>
      </w:pPr>
      <w:r w:rsidRPr="00F21FD9">
        <w:lastRenderedPageBreak/>
        <w:drawing>
          <wp:inline distT="0" distB="0" distL="0" distR="0" wp14:anchorId="50DA8496" wp14:editId="6A1D4149">
            <wp:extent cx="5731510" cy="952500"/>
            <wp:effectExtent l="0" t="0" r="254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a:stretch>
                      <a:fillRect/>
                    </a:stretch>
                  </pic:blipFill>
                  <pic:spPr>
                    <a:xfrm>
                      <a:off x="0" y="0"/>
                      <a:ext cx="5731510" cy="952500"/>
                    </a:xfrm>
                    <a:prstGeom prst="rect">
                      <a:avLst/>
                    </a:prstGeom>
                  </pic:spPr>
                </pic:pic>
              </a:graphicData>
            </a:graphic>
          </wp:inline>
        </w:drawing>
      </w:r>
    </w:p>
    <w:p w14:paraId="0E2D11AB" w14:textId="77777777" w:rsidR="004479B6" w:rsidRDefault="004479B6" w:rsidP="004479B6">
      <w:pPr>
        <w:divId w:val="757871434"/>
      </w:pPr>
      <w:r w:rsidRPr="00CC2477">
        <w:drawing>
          <wp:inline distT="0" distB="0" distL="0" distR="0" wp14:anchorId="7F5E82B4" wp14:editId="67C936E3">
            <wp:extent cx="5731510" cy="3379470"/>
            <wp:effectExtent l="0" t="0" r="254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23"/>
                    <a:stretch>
                      <a:fillRect/>
                    </a:stretch>
                  </pic:blipFill>
                  <pic:spPr>
                    <a:xfrm>
                      <a:off x="0" y="0"/>
                      <a:ext cx="5731510" cy="3379470"/>
                    </a:xfrm>
                    <a:prstGeom prst="rect">
                      <a:avLst/>
                    </a:prstGeom>
                  </pic:spPr>
                </pic:pic>
              </a:graphicData>
            </a:graphic>
          </wp:inline>
        </w:drawing>
      </w:r>
    </w:p>
    <w:p w14:paraId="720B8756" w14:textId="77777777" w:rsidR="004479B6" w:rsidRDefault="004479B6" w:rsidP="004479B6">
      <w:pPr>
        <w:divId w:val="757871434"/>
      </w:pPr>
    </w:p>
    <w:p w14:paraId="3F53F39D" w14:textId="77777777" w:rsidR="004479B6" w:rsidRDefault="004479B6" w:rsidP="004479B6">
      <w:pPr>
        <w:divId w:val="757871434"/>
      </w:pPr>
    </w:p>
    <w:p w14:paraId="12B5B42A" w14:textId="77777777" w:rsidR="004479B6" w:rsidRDefault="004479B6" w:rsidP="004479B6">
      <w:pPr>
        <w:divId w:val="757871434"/>
      </w:pPr>
      <w:r>
        <w:tab/>
      </w:r>
    </w:p>
    <w:p w14:paraId="5FCD78D6" w14:textId="77777777" w:rsidR="004479B6" w:rsidRDefault="004479B6" w:rsidP="004479B6">
      <w:pPr>
        <w:divId w:val="757871434"/>
      </w:pPr>
      <w:bookmarkStart w:id="21" w:name="_Toc133932142"/>
      <w:bookmarkStart w:id="22" w:name="_Toc133932880"/>
      <w:r w:rsidRPr="00F04DD4">
        <w:rPr>
          <w:rStyle w:val="Heading1Char"/>
        </w:rPr>
        <w:t>Limitations of the data</w:t>
      </w:r>
      <w:bookmarkEnd w:id="21"/>
      <w:bookmarkEnd w:id="22"/>
      <w:r>
        <w:t>.</w:t>
      </w:r>
      <w:r>
        <w:tab/>
      </w:r>
    </w:p>
    <w:p w14:paraId="68A191D1" w14:textId="77777777" w:rsidR="004479B6" w:rsidRDefault="004479B6" w:rsidP="004479B6">
      <w:pPr>
        <w:divId w:val="757871434"/>
      </w:pPr>
      <w:r>
        <w:t xml:space="preserve">As you can see from the above there are limitations to the data, this survey only included one club, however, a better range of results for wider sports clubs would have been preferential for comparison. The delivery of the survey through the clubs Facebook page also had limitations, where not all members are online or monitor the Facebook page. Further lines of questions would have also allowed a deeper understanding of the responses through better crosstabulation opportunities, exploration of alternative motives, as well as numerical scale-able responses to allow better collaboration analysis. There is also the question of reliability, whereas, as the respondents were unobserved, there may be a degree of participant error or falsification, and as the subject matter is of interest to me, there may be an element of researcher bias in the questions. Future research would likely have a larger field of questions, and a larger sample of different social clubs, not just sporting, a better researched hypothesis, which may be better suited to a mixed method approach. </w:t>
      </w:r>
    </w:p>
    <w:p w14:paraId="1963E43B" w14:textId="77777777" w:rsidR="004479B6" w:rsidRDefault="004479B6" w:rsidP="004479B6">
      <w:pPr>
        <w:pStyle w:val="Heading1"/>
        <w:divId w:val="757871434"/>
      </w:pPr>
      <w:bookmarkStart w:id="23" w:name="_Toc133932143"/>
      <w:bookmarkStart w:id="24" w:name="_Toc133932881"/>
      <w:r>
        <w:t>Conclusion</w:t>
      </w:r>
      <w:bookmarkEnd w:id="23"/>
      <w:bookmarkEnd w:id="24"/>
      <w:r>
        <w:tab/>
      </w:r>
    </w:p>
    <w:p w14:paraId="28377517" w14:textId="7B1763C6" w:rsidR="004479B6" w:rsidRDefault="004479B6" w:rsidP="004479B6">
      <w:pPr>
        <w:divId w:val="757871434"/>
      </w:pPr>
      <w:r>
        <w:t xml:space="preserve">As you can see from the above, we can conclude that the opening hypothesis has been disproven, and where the sub hypotheses designed to prove an association to action as stated, they have all been disproven, and as a result the opposite is true, that there is no link between age, distance, or </w:t>
      </w:r>
      <w:r>
        <w:lastRenderedPageBreak/>
        <w:t xml:space="preserve">financials and environmental action, and that there is a mean acceptance of £2.87 increase of membership, and that members are from an extended community, which leaves a further hypothesis of noteworthiness for additional future research, that Positive human influence through interaction has a direct </w:t>
      </w:r>
      <w:r>
        <w:t>effect</w:t>
      </w:r>
      <w:r>
        <w:t xml:space="preserve"> on action. </w:t>
      </w:r>
    </w:p>
    <w:p w14:paraId="7293BC08" w14:textId="77777777" w:rsidR="004479B6" w:rsidRDefault="004479B6" w:rsidP="004479B6">
      <w:pPr>
        <w:divId w:val="757871434"/>
      </w:pPr>
      <w:r>
        <w:br w:type="page"/>
      </w:r>
    </w:p>
    <w:p w14:paraId="28A18674" w14:textId="77777777" w:rsidR="004479B6" w:rsidRDefault="004479B6" w:rsidP="004479B6">
      <w:pPr>
        <w:pStyle w:val="Heading1"/>
        <w:divId w:val="757871434"/>
      </w:pPr>
      <w:bookmarkStart w:id="25" w:name="_Toc133932144"/>
      <w:bookmarkStart w:id="26" w:name="_Toc133932882"/>
      <w:r>
        <w:lastRenderedPageBreak/>
        <w:t>References</w:t>
      </w:r>
      <w:bookmarkEnd w:id="25"/>
      <w:bookmarkEnd w:id="26"/>
    </w:p>
    <w:p w14:paraId="57AFDA3E" w14:textId="77777777" w:rsidR="004479B6" w:rsidRDefault="004479B6" w:rsidP="004479B6">
      <w:pPr>
        <w:divId w:val="757871434"/>
      </w:pPr>
    </w:p>
    <w:sdt>
      <w:sdtPr>
        <w:id w:val="227119405"/>
        <w:docPartObj>
          <w:docPartGallery w:val="Bibliographies"/>
          <w:docPartUnique/>
        </w:docPartObj>
      </w:sdtPr>
      <w:sdtEndPr>
        <w:rPr>
          <w:rFonts w:asciiTheme="minorHAnsi" w:eastAsiaTheme="minorEastAsia" w:hAnsiTheme="minorHAnsi" w:cstheme="minorBidi"/>
          <w:color w:val="auto"/>
          <w:sz w:val="22"/>
          <w:szCs w:val="22"/>
        </w:rPr>
      </w:sdtEndPr>
      <w:sdtContent>
        <w:p w14:paraId="10546F04" w14:textId="79C8CD32" w:rsidR="004479B6" w:rsidRDefault="004479B6" w:rsidP="004479B6">
          <w:pPr>
            <w:pStyle w:val="Heading1"/>
            <w:divId w:val="757871434"/>
          </w:pPr>
        </w:p>
        <w:sdt>
          <w:sdtPr>
            <w:id w:val="468168344"/>
            <w:bibliography/>
          </w:sdtPr>
          <w:sdtContent>
            <w:p w14:paraId="1233B4E9" w14:textId="77777777" w:rsidR="004479B6" w:rsidRDefault="004479B6" w:rsidP="004479B6">
              <w:pPr>
                <w:pStyle w:val="Bibliography"/>
                <w:ind w:left="720" w:hanging="720"/>
                <w:divId w:val="757871434"/>
                <w:rPr>
                  <w:noProof/>
                  <w:sz w:val="24"/>
                  <w:szCs w:val="24"/>
                </w:rPr>
              </w:pPr>
              <w:r>
                <w:fldChar w:fldCharType="begin"/>
              </w:r>
              <w:r>
                <w:instrText xml:space="preserve"> BIBLIOGRAPHY </w:instrText>
              </w:r>
              <w:r>
                <w:fldChar w:fldCharType="separate"/>
              </w:r>
              <w:r>
                <w:rPr>
                  <w:noProof/>
                </w:rPr>
                <w:t xml:space="preserve">Apuke, O. D. (2017). Quantitative Research Methods, a Synopsis Approach. </w:t>
              </w:r>
              <w:r>
                <w:rPr>
                  <w:i/>
                  <w:iCs/>
                  <w:noProof/>
                </w:rPr>
                <w:t>Arabian Journal of Business and Management Review (kuwait Chapter), 6</w:t>
              </w:r>
              <w:r>
                <w:rPr>
                  <w:noProof/>
                </w:rPr>
                <w:t>(10). Retrieved from https://platform.almanhal.com/Files/Articles/107965</w:t>
              </w:r>
            </w:p>
            <w:p w14:paraId="64B01AEB" w14:textId="77777777" w:rsidR="004479B6" w:rsidRDefault="004479B6" w:rsidP="004479B6">
              <w:pPr>
                <w:pStyle w:val="Bibliography"/>
                <w:ind w:left="720" w:hanging="720"/>
                <w:divId w:val="757871434"/>
                <w:rPr>
                  <w:noProof/>
                </w:rPr>
              </w:pPr>
              <w:r>
                <w:rPr>
                  <w:noProof/>
                </w:rPr>
                <w:t xml:space="preserve">Charan, J., &amp; Biswas, T. (2013). How to Calculate Sample Size for Different Study esigns in Medical Research? </w:t>
              </w:r>
              <w:r>
                <w:rPr>
                  <w:i/>
                  <w:iCs/>
                  <w:noProof/>
                </w:rPr>
                <w:t>Indian Journal of Psychological Medicine, 35</w:t>
              </w:r>
              <w:r>
                <w:rPr>
                  <w:noProof/>
                </w:rPr>
                <w:t>(2), 121-126.</w:t>
              </w:r>
            </w:p>
            <w:p w14:paraId="5305A620" w14:textId="77777777" w:rsidR="004479B6" w:rsidRDefault="004479B6" w:rsidP="004479B6">
              <w:pPr>
                <w:pStyle w:val="Bibliography"/>
                <w:ind w:left="720" w:hanging="720"/>
                <w:divId w:val="757871434"/>
                <w:rPr>
                  <w:noProof/>
                </w:rPr>
              </w:pPr>
              <w:r>
                <w:rPr>
                  <w:noProof/>
                </w:rPr>
                <w:t xml:space="preserve">Cresswell, J. (2009). </w:t>
              </w:r>
              <w:r>
                <w:rPr>
                  <w:i/>
                  <w:iCs/>
                  <w:noProof/>
                </w:rPr>
                <w:t>Research design: qualitative, quantitative, and mixed methods approaches.</w:t>
              </w:r>
              <w:r>
                <w:rPr>
                  <w:noProof/>
                </w:rPr>
                <w:t xml:space="preserve"> Thousans Oaks (CA, USA): Sage Publications Ltd.</w:t>
              </w:r>
            </w:p>
            <w:p w14:paraId="1AC30407" w14:textId="77777777" w:rsidR="004479B6" w:rsidRDefault="004479B6" w:rsidP="004479B6">
              <w:pPr>
                <w:pStyle w:val="Bibliography"/>
                <w:ind w:left="720" w:hanging="720"/>
                <w:divId w:val="757871434"/>
                <w:rPr>
                  <w:noProof/>
                </w:rPr>
              </w:pPr>
              <w:r>
                <w:rPr>
                  <w:noProof/>
                </w:rPr>
                <w:t xml:space="preserve">Dr Khaldi, K. (2017). Quantitative, Qualitative or Mixed Research: Which Research Paradigm to Use? </w:t>
              </w:r>
              <w:r>
                <w:rPr>
                  <w:i/>
                  <w:iCs/>
                  <w:noProof/>
                </w:rPr>
                <w:t>Journal of Educational and Social Research, 7</w:t>
              </w:r>
              <w:r>
                <w:rPr>
                  <w:noProof/>
                </w:rPr>
                <w:t>(2), 5-23.</w:t>
              </w:r>
            </w:p>
            <w:p w14:paraId="467E3152" w14:textId="77777777" w:rsidR="004479B6" w:rsidRDefault="004479B6" w:rsidP="004479B6">
              <w:pPr>
                <w:pStyle w:val="Bibliography"/>
                <w:ind w:left="720" w:hanging="720"/>
                <w:divId w:val="757871434"/>
                <w:rPr>
                  <w:noProof/>
                </w:rPr>
              </w:pPr>
              <w:r>
                <w:rPr>
                  <w:noProof/>
                </w:rPr>
                <w:t xml:space="preserve">IBM. (n.d.). </w:t>
              </w:r>
              <w:r>
                <w:rPr>
                  <w:i/>
                  <w:iCs/>
                  <w:noProof/>
                </w:rPr>
                <w:t>IBM SPSS Statistics</w:t>
              </w:r>
              <w:r>
                <w:rPr>
                  <w:noProof/>
                </w:rPr>
                <w:t>. Retrieved 05 02, 2023, from IBM: https://www.ibm.com/products/spss-statistics</w:t>
              </w:r>
            </w:p>
            <w:p w14:paraId="7236FA24" w14:textId="77777777" w:rsidR="004479B6" w:rsidRDefault="004479B6" w:rsidP="004479B6">
              <w:pPr>
                <w:pStyle w:val="Bibliography"/>
                <w:ind w:left="720" w:hanging="720"/>
                <w:divId w:val="757871434"/>
                <w:rPr>
                  <w:noProof/>
                </w:rPr>
              </w:pPr>
              <w:r>
                <w:rPr>
                  <w:noProof/>
                </w:rPr>
                <w:t xml:space="preserve">Pearson, K. (1900). X. On the criterion that a given system of deviations from the probable in the case of a correlated system of variables is such that it can be reasonably supposed to have arisen from random sampling. </w:t>
              </w:r>
              <w:r>
                <w:rPr>
                  <w:i/>
                  <w:iCs/>
                  <w:noProof/>
                </w:rPr>
                <w:t>Philosophical magazine series 5, 50</w:t>
              </w:r>
              <w:r>
                <w:rPr>
                  <w:noProof/>
                </w:rPr>
                <w:t>(302), 157-175. doi:https://doi.org/10.1080/14786440009463897</w:t>
              </w:r>
            </w:p>
            <w:p w14:paraId="422731BC" w14:textId="77777777" w:rsidR="004479B6" w:rsidRDefault="004479B6" w:rsidP="004479B6">
              <w:pPr>
                <w:pStyle w:val="Bibliography"/>
                <w:ind w:left="720" w:hanging="720"/>
                <w:divId w:val="757871434"/>
                <w:rPr>
                  <w:noProof/>
                </w:rPr>
              </w:pPr>
              <w:r>
                <w:rPr>
                  <w:noProof/>
                </w:rPr>
                <w:t xml:space="preserve">Stevens, S. S. (1946). On the Theaory of Scales of Measurement. </w:t>
              </w:r>
              <w:r>
                <w:rPr>
                  <w:i/>
                  <w:iCs/>
                  <w:noProof/>
                </w:rPr>
                <w:t>Science, 103</w:t>
              </w:r>
              <w:r>
                <w:rPr>
                  <w:noProof/>
                </w:rPr>
                <w:t>(2684), 677-680.</w:t>
              </w:r>
            </w:p>
            <w:p w14:paraId="74ABE078" w14:textId="77777777" w:rsidR="004479B6" w:rsidRDefault="004479B6" w:rsidP="004479B6">
              <w:pPr>
                <w:pStyle w:val="Bibliography"/>
                <w:ind w:left="720" w:hanging="720"/>
                <w:divId w:val="757871434"/>
                <w:rPr>
                  <w:noProof/>
                </w:rPr>
              </w:pPr>
              <w:r>
                <w:rPr>
                  <w:noProof/>
                </w:rPr>
                <w:t xml:space="preserve">Sukamolson, S. (2007). Fundamentals of Quantitative Research. </w:t>
              </w:r>
              <w:r>
                <w:rPr>
                  <w:i/>
                  <w:iCs/>
                  <w:noProof/>
                </w:rPr>
                <w:t>Language Institute Chulalongkorn University, 1</w:t>
              </w:r>
              <w:r>
                <w:rPr>
                  <w:noProof/>
                </w:rPr>
                <w:t>(3), 1-20.</w:t>
              </w:r>
            </w:p>
            <w:p w14:paraId="00CF605F" w14:textId="77777777" w:rsidR="004479B6" w:rsidRDefault="004479B6" w:rsidP="004479B6">
              <w:pPr>
                <w:pStyle w:val="Bibliography"/>
                <w:ind w:left="720" w:hanging="720"/>
                <w:divId w:val="757871434"/>
                <w:rPr>
                  <w:noProof/>
                </w:rPr>
              </w:pPr>
              <w:r>
                <w:rPr>
                  <w:noProof/>
                </w:rPr>
                <w:t xml:space="preserve">Zangirolami-Raimundo, J., Echeimberg, J., &amp; Leone, C. (2018). Research methodology topics: Cross-sectional studies. </w:t>
              </w:r>
              <w:r>
                <w:rPr>
                  <w:i/>
                  <w:iCs/>
                  <w:noProof/>
                </w:rPr>
                <w:t>Journal of Human Growth and Development, 28</w:t>
              </w:r>
              <w:r>
                <w:rPr>
                  <w:noProof/>
                </w:rPr>
                <w:t>(3), 356-360. Retrieved from https://www.revistas.usp.br/jhgd/article/download/152198/149016/323794</w:t>
              </w:r>
            </w:p>
            <w:p w14:paraId="2EB0CAE5" w14:textId="77777777" w:rsidR="004479B6" w:rsidRDefault="004479B6" w:rsidP="004479B6">
              <w:pPr>
                <w:divId w:val="757871434"/>
              </w:pPr>
              <w:r>
                <w:rPr>
                  <w:b/>
                  <w:bCs/>
                  <w:noProof/>
                </w:rPr>
                <w:fldChar w:fldCharType="end"/>
              </w:r>
            </w:p>
          </w:sdtContent>
        </w:sdt>
      </w:sdtContent>
    </w:sdt>
    <w:p w14:paraId="4F647760" w14:textId="77777777" w:rsidR="004479B6" w:rsidRDefault="004479B6" w:rsidP="004479B6">
      <w:pPr>
        <w:divId w:val="757871434"/>
      </w:pPr>
    </w:p>
    <w:p w14:paraId="5C448E74" w14:textId="77777777" w:rsidR="004479B6" w:rsidRDefault="004479B6" w:rsidP="004479B6">
      <w:pPr>
        <w:divId w:val="757871434"/>
      </w:pPr>
    </w:p>
    <w:p w14:paraId="3EAEB091" w14:textId="77777777" w:rsidR="006619E8" w:rsidRPr="006619E8" w:rsidRDefault="006619E8" w:rsidP="006619E8">
      <w:pPr>
        <w:divId w:val="757871434"/>
      </w:pPr>
    </w:p>
    <w:sectPr w:rsidR="006619E8" w:rsidRPr="006619E8" w:rsidSect="00753801">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D75D5" w14:textId="77777777" w:rsidR="006C218B" w:rsidRDefault="006C218B" w:rsidP="00A13C8A">
      <w:pPr>
        <w:spacing w:after="0" w:line="240" w:lineRule="auto"/>
      </w:pPr>
      <w:r>
        <w:separator/>
      </w:r>
    </w:p>
  </w:endnote>
  <w:endnote w:type="continuationSeparator" w:id="0">
    <w:p w14:paraId="27896D04" w14:textId="77777777" w:rsidR="006C218B" w:rsidRDefault="006C218B" w:rsidP="00A13C8A">
      <w:pPr>
        <w:spacing w:after="0" w:line="240" w:lineRule="auto"/>
      </w:pPr>
      <w:r>
        <w:continuationSeparator/>
      </w:r>
    </w:p>
  </w:endnote>
  <w:endnote w:type="continuationNotice" w:id="1">
    <w:p w14:paraId="3BEBEA4A" w14:textId="77777777" w:rsidR="006C218B" w:rsidRDefault="006C21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161546"/>
      <w:docPartObj>
        <w:docPartGallery w:val="Page Numbers (Bottom of Page)"/>
        <w:docPartUnique/>
      </w:docPartObj>
    </w:sdtPr>
    <w:sdtEndPr>
      <w:rPr>
        <w:noProof/>
      </w:rPr>
    </w:sdtEndPr>
    <w:sdtContent>
      <w:p w14:paraId="50FA9624" w14:textId="3E22A898" w:rsidR="00753801" w:rsidRDefault="007538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507AA" w14:textId="77777777" w:rsidR="007973EA" w:rsidRDefault="00797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E24CC" w14:textId="77777777" w:rsidR="006C218B" w:rsidRDefault="006C218B" w:rsidP="00A13C8A">
      <w:pPr>
        <w:spacing w:after="0" w:line="240" w:lineRule="auto"/>
      </w:pPr>
      <w:r>
        <w:separator/>
      </w:r>
    </w:p>
  </w:footnote>
  <w:footnote w:type="continuationSeparator" w:id="0">
    <w:p w14:paraId="76DB73A3" w14:textId="77777777" w:rsidR="006C218B" w:rsidRDefault="006C218B" w:rsidP="00A13C8A">
      <w:pPr>
        <w:spacing w:after="0" w:line="240" w:lineRule="auto"/>
      </w:pPr>
      <w:r>
        <w:continuationSeparator/>
      </w:r>
    </w:p>
  </w:footnote>
  <w:footnote w:type="continuationNotice" w:id="1">
    <w:p w14:paraId="2A1A72FB" w14:textId="77777777" w:rsidR="006C218B" w:rsidRDefault="006C21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3071"/>
    <w:multiLevelType w:val="hybridMultilevel"/>
    <w:tmpl w:val="1F30E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966BD"/>
    <w:multiLevelType w:val="hybridMultilevel"/>
    <w:tmpl w:val="9F728190"/>
    <w:lvl w:ilvl="0" w:tplc="EA00B0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B2A4E22"/>
    <w:multiLevelType w:val="hybridMultilevel"/>
    <w:tmpl w:val="8C308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B1EA9"/>
    <w:multiLevelType w:val="hybridMultilevel"/>
    <w:tmpl w:val="1F30E1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1B578A"/>
    <w:multiLevelType w:val="hybridMultilevel"/>
    <w:tmpl w:val="FEF23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07130">
    <w:abstractNumId w:val="4"/>
  </w:num>
  <w:num w:numId="2" w16cid:durableId="895818083">
    <w:abstractNumId w:val="2"/>
  </w:num>
  <w:num w:numId="3" w16cid:durableId="86078464">
    <w:abstractNumId w:val="0"/>
  </w:num>
  <w:num w:numId="4" w16cid:durableId="1751848291">
    <w:abstractNumId w:val="1"/>
  </w:num>
  <w:num w:numId="5" w16cid:durableId="5964485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72D"/>
    <w:rsid w:val="000019D7"/>
    <w:rsid w:val="000047A1"/>
    <w:rsid w:val="00004FDD"/>
    <w:rsid w:val="000076EF"/>
    <w:rsid w:val="000149DE"/>
    <w:rsid w:val="00016A0B"/>
    <w:rsid w:val="000204A2"/>
    <w:rsid w:val="00020D45"/>
    <w:rsid w:val="000231C3"/>
    <w:rsid w:val="000234C0"/>
    <w:rsid w:val="000263EA"/>
    <w:rsid w:val="000267C4"/>
    <w:rsid w:val="00027721"/>
    <w:rsid w:val="00030953"/>
    <w:rsid w:val="0003102B"/>
    <w:rsid w:val="00031999"/>
    <w:rsid w:val="0003395D"/>
    <w:rsid w:val="000342A9"/>
    <w:rsid w:val="00036F59"/>
    <w:rsid w:val="000377C0"/>
    <w:rsid w:val="000402D7"/>
    <w:rsid w:val="000403D9"/>
    <w:rsid w:val="0004062F"/>
    <w:rsid w:val="00040850"/>
    <w:rsid w:val="000409F2"/>
    <w:rsid w:val="00044C82"/>
    <w:rsid w:val="00045884"/>
    <w:rsid w:val="00047F73"/>
    <w:rsid w:val="00051F43"/>
    <w:rsid w:val="000530BD"/>
    <w:rsid w:val="00054232"/>
    <w:rsid w:val="00056DDD"/>
    <w:rsid w:val="000570B7"/>
    <w:rsid w:val="00060B1D"/>
    <w:rsid w:val="000615F6"/>
    <w:rsid w:val="0006635D"/>
    <w:rsid w:val="00066765"/>
    <w:rsid w:val="000712FC"/>
    <w:rsid w:val="000717E5"/>
    <w:rsid w:val="00074055"/>
    <w:rsid w:val="00074C97"/>
    <w:rsid w:val="00074D47"/>
    <w:rsid w:val="00076008"/>
    <w:rsid w:val="000808A2"/>
    <w:rsid w:val="00081823"/>
    <w:rsid w:val="00082440"/>
    <w:rsid w:val="0008256D"/>
    <w:rsid w:val="00082D3C"/>
    <w:rsid w:val="00084263"/>
    <w:rsid w:val="00085AFC"/>
    <w:rsid w:val="0008630E"/>
    <w:rsid w:val="000866F2"/>
    <w:rsid w:val="000876AD"/>
    <w:rsid w:val="00092404"/>
    <w:rsid w:val="00095582"/>
    <w:rsid w:val="000A12E6"/>
    <w:rsid w:val="000A4E24"/>
    <w:rsid w:val="000A7C06"/>
    <w:rsid w:val="000A7D2A"/>
    <w:rsid w:val="000B0112"/>
    <w:rsid w:val="000B1AE5"/>
    <w:rsid w:val="000B32E6"/>
    <w:rsid w:val="000B46CE"/>
    <w:rsid w:val="000B5273"/>
    <w:rsid w:val="000B53E2"/>
    <w:rsid w:val="000C0AD3"/>
    <w:rsid w:val="000C14CA"/>
    <w:rsid w:val="000C4BF2"/>
    <w:rsid w:val="000C6216"/>
    <w:rsid w:val="000D3BBF"/>
    <w:rsid w:val="000D4BD5"/>
    <w:rsid w:val="000D5DFD"/>
    <w:rsid w:val="000E2F9E"/>
    <w:rsid w:val="000F00E7"/>
    <w:rsid w:val="000F1A11"/>
    <w:rsid w:val="000F2F12"/>
    <w:rsid w:val="000F334E"/>
    <w:rsid w:val="000F7EAA"/>
    <w:rsid w:val="000F7EF3"/>
    <w:rsid w:val="000F7F90"/>
    <w:rsid w:val="001015B8"/>
    <w:rsid w:val="00101FA1"/>
    <w:rsid w:val="0010254E"/>
    <w:rsid w:val="00103947"/>
    <w:rsid w:val="00105AFE"/>
    <w:rsid w:val="00106A29"/>
    <w:rsid w:val="00107F3A"/>
    <w:rsid w:val="00112D09"/>
    <w:rsid w:val="001134F7"/>
    <w:rsid w:val="0011482D"/>
    <w:rsid w:val="00116B22"/>
    <w:rsid w:val="0012140A"/>
    <w:rsid w:val="0012273C"/>
    <w:rsid w:val="001248FA"/>
    <w:rsid w:val="00124B7A"/>
    <w:rsid w:val="00124DC5"/>
    <w:rsid w:val="00132EED"/>
    <w:rsid w:val="00133236"/>
    <w:rsid w:val="00136739"/>
    <w:rsid w:val="0013786E"/>
    <w:rsid w:val="00140419"/>
    <w:rsid w:val="00142E9A"/>
    <w:rsid w:val="001436B0"/>
    <w:rsid w:val="00145522"/>
    <w:rsid w:val="001476A5"/>
    <w:rsid w:val="00147706"/>
    <w:rsid w:val="00153ACA"/>
    <w:rsid w:val="00153D34"/>
    <w:rsid w:val="00154949"/>
    <w:rsid w:val="001554A1"/>
    <w:rsid w:val="001557D0"/>
    <w:rsid w:val="001564D4"/>
    <w:rsid w:val="00160E82"/>
    <w:rsid w:val="00161486"/>
    <w:rsid w:val="001640C6"/>
    <w:rsid w:val="001644CA"/>
    <w:rsid w:val="001676EF"/>
    <w:rsid w:val="00170487"/>
    <w:rsid w:val="00174414"/>
    <w:rsid w:val="001759CB"/>
    <w:rsid w:val="0017607B"/>
    <w:rsid w:val="0017695D"/>
    <w:rsid w:val="001801FF"/>
    <w:rsid w:val="00182F64"/>
    <w:rsid w:val="00184889"/>
    <w:rsid w:val="00184997"/>
    <w:rsid w:val="00191C6A"/>
    <w:rsid w:val="00192BCC"/>
    <w:rsid w:val="00194FE3"/>
    <w:rsid w:val="00195A72"/>
    <w:rsid w:val="00197876"/>
    <w:rsid w:val="001A04DC"/>
    <w:rsid w:val="001A149B"/>
    <w:rsid w:val="001A1806"/>
    <w:rsid w:val="001A3E32"/>
    <w:rsid w:val="001A4EA3"/>
    <w:rsid w:val="001A749B"/>
    <w:rsid w:val="001B1236"/>
    <w:rsid w:val="001B226B"/>
    <w:rsid w:val="001B47B6"/>
    <w:rsid w:val="001C0991"/>
    <w:rsid w:val="001C18A9"/>
    <w:rsid w:val="001C2B6E"/>
    <w:rsid w:val="001C2F59"/>
    <w:rsid w:val="001C4201"/>
    <w:rsid w:val="001D13CF"/>
    <w:rsid w:val="001D2561"/>
    <w:rsid w:val="001D5834"/>
    <w:rsid w:val="001D6653"/>
    <w:rsid w:val="001E2D97"/>
    <w:rsid w:val="001E5E2C"/>
    <w:rsid w:val="001E6A25"/>
    <w:rsid w:val="001E6FDD"/>
    <w:rsid w:val="001F2602"/>
    <w:rsid w:val="001F2CFC"/>
    <w:rsid w:val="001F551A"/>
    <w:rsid w:val="0020246C"/>
    <w:rsid w:val="00202D84"/>
    <w:rsid w:val="0020417A"/>
    <w:rsid w:val="002079EB"/>
    <w:rsid w:val="002126A7"/>
    <w:rsid w:val="00212BEE"/>
    <w:rsid w:val="002174F3"/>
    <w:rsid w:val="002200F1"/>
    <w:rsid w:val="002208A9"/>
    <w:rsid w:val="00220C87"/>
    <w:rsid w:val="00221023"/>
    <w:rsid w:val="002211D0"/>
    <w:rsid w:val="00222300"/>
    <w:rsid w:val="00223F55"/>
    <w:rsid w:val="002244B1"/>
    <w:rsid w:val="00224729"/>
    <w:rsid w:val="00225F4B"/>
    <w:rsid w:val="00227E7D"/>
    <w:rsid w:val="00232421"/>
    <w:rsid w:val="00235931"/>
    <w:rsid w:val="002365A2"/>
    <w:rsid w:val="002371FC"/>
    <w:rsid w:val="002374E1"/>
    <w:rsid w:val="002406AF"/>
    <w:rsid w:val="0024520C"/>
    <w:rsid w:val="00250B29"/>
    <w:rsid w:val="00251703"/>
    <w:rsid w:val="002547FE"/>
    <w:rsid w:val="002557F0"/>
    <w:rsid w:val="00255CC6"/>
    <w:rsid w:val="00255D7C"/>
    <w:rsid w:val="0025634E"/>
    <w:rsid w:val="00256A86"/>
    <w:rsid w:val="00257549"/>
    <w:rsid w:val="002642B8"/>
    <w:rsid w:val="002642D2"/>
    <w:rsid w:val="0026471E"/>
    <w:rsid w:val="00264E5E"/>
    <w:rsid w:val="002662CE"/>
    <w:rsid w:val="00267013"/>
    <w:rsid w:val="0027037F"/>
    <w:rsid w:val="00271F5D"/>
    <w:rsid w:val="00272254"/>
    <w:rsid w:val="00272667"/>
    <w:rsid w:val="00273174"/>
    <w:rsid w:val="002740D2"/>
    <w:rsid w:val="00274792"/>
    <w:rsid w:val="00275FB5"/>
    <w:rsid w:val="00276263"/>
    <w:rsid w:val="00276620"/>
    <w:rsid w:val="0027746C"/>
    <w:rsid w:val="00280E38"/>
    <w:rsid w:val="002819B1"/>
    <w:rsid w:val="00282528"/>
    <w:rsid w:val="00285897"/>
    <w:rsid w:val="00285A67"/>
    <w:rsid w:val="0028763A"/>
    <w:rsid w:val="00295856"/>
    <w:rsid w:val="00295952"/>
    <w:rsid w:val="002974DD"/>
    <w:rsid w:val="002A0372"/>
    <w:rsid w:val="002A316C"/>
    <w:rsid w:val="002A3378"/>
    <w:rsid w:val="002B0003"/>
    <w:rsid w:val="002B1D94"/>
    <w:rsid w:val="002B2935"/>
    <w:rsid w:val="002B2980"/>
    <w:rsid w:val="002B4EB7"/>
    <w:rsid w:val="002B75DD"/>
    <w:rsid w:val="002C0D52"/>
    <w:rsid w:val="002C13CF"/>
    <w:rsid w:val="002C13DD"/>
    <w:rsid w:val="002C15FF"/>
    <w:rsid w:val="002C492D"/>
    <w:rsid w:val="002C6441"/>
    <w:rsid w:val="002C66AD"/>
    <w:rsid w:val="002C76B9"/>
    <w:rsid w:val="002D0C50"/>
    <w:rsid w:val="002D324B"/>
    <w:rsid w:val="002D799B"/>
    <w:rsid w:val="002D7E22"/>
    <w:rsid w:val="002E02DF"/>
    <w:rsid w:val="002E2A6C"/>
    <w:rsid w:val="002E2C07"/>
    <w:rsid w:val="002E39B9"/>
    <w:rsid w:val="002E465C"/>
    <w:rsid w:val="002E6604"/>
    <w:rsid w:val="002F2303"/>
    <w:rsid w:val="002F4CF7"/>
    <w:rsid w:val="002F71AA"/>
    <w:rsid w:val="002F7BBD"/>
    <w:rsid w:val="00300BAA"/>
    <w:rsid w:val="00301415"/>
    <w:rsid w:val="00302352"/>
    <w:rsid w:val="0030554A"/>
    <w:rsid w:val="00312387"/>
    <w:rsid w:val="00312E6B"/>
    <w:rsid w:val="0031320B"/>
    <w:rsid w:val="003149CA"/>
    <w:rsid w:val="003167BC"/>
    <w:rsid w:val="00316DA4"/>
    <w:rsid w:val="00316F50"/>
    <w:rsid w:val="00321E5A"/>
    <w:rsid w:val="003233DE"/>
    <w:rsid w:val="00324B05"/>
    <w:rsid w:val="0033065A"/>
    <w:rsid w:val="00331C61"/>
    <w:rsid w:val="0033317B"/>
    <w:rsid w:val="003335D0"/>
    <w:rsid w:val="00333A71"/>
    <w:rsid w:val="0033474E"/>
    <w:rsid w:val="0033798D"/>
    <w:rsid w:val="00337B26"/>
    <w:rsid w:val="00342C31"/>
    <w:rsid w:val="00343429"/>
    <w:rsid w:val="00343832"/>
    <w:rsid w:val="0034471D"/>
    <w:rsid w:val="00346EE5"/>
    <w:rsid w:val="00350864"/>
    <w:rsid w:val="00352393"/>
    <w:rsid w:val="00352590"/>
    <w:rsid w:val="00352F6B"/>
    <w:rsid w:val="00355D6A"/>
    <w:rsid w:val="00356A1E"/>
    <w:rsid w:val="003601A5"/>
    <w:rsid w:val="00360844"/>
    <w:rsid w:val="00362F01"/>
    <w:rsid w:val="00364850"/>
    <w:rsid w:val="00365C6A"/>
    <w:rsid w:val="00367965"/>
    <w:rsid w:val="00370A5A"/>
    <w:rsid w:val="00371619"/>
    <w:rsid w:val="003718DE"/>
    <w:rsid w:val="00371D32"/>
    <w:rsid w:val="00373561"/>
    <w:rsid w:val="00373D88"/>
    <w:rsid w:val="003752C9"/>
    <w:rsid w:val="0037600C"/>
    <w:rsid w:val="00382F21"/>
    <w:rsid w:val="0038560F"/>
    <w:rsid w:val="00385DB4"/>
    <w:rsid w:val="00387D68"/>
    <w:rsid w:val="00387DCE"/>
    <w:rsid w:val="00390BE1"/>
    <w:rsid w:val="00392AF4"/>
    <w:rsid w:val="0039302D"/>
    <w:rsid w:val="00394980"/>
    <w:rsid w:val="00394AD7"/>
    <w:rsid w:val="003959B1"/>
    <w:rsid w:val="00395E63"/>
    <w:rsid w:val="003963D1"/>
    <w:rsid w:val="003971EB"/>
    <w:rsid w:val="003A0631"/>
    <w:rsid w:val="003A1E8A"/>
    <w:rsid w:val="003A3991"/>
    <w:rsid w:val="003A580B"/>
    <w:rsid w:val="003A5C6E"/>
    <w:rsid w:val="003A6DBE"/>
    <w:rsid w:val="003A788E"/>
    <w:rsid w:val="003B0A8D"/>
    <w:rsid w:val="003B2764"/>
    <w:rsid w:val="003B4266"/>
    <w:rsid w:val="003B59F1"/>
    <w:rsid w:val="003B60A5"/>
    <w:rsid w:val="003B6281"/>
    <w:rsid w:val="003B6BDE"/>
    <w:rsid w:val="003B6C13"/>
    <w:rsid w:val="003C2145"/>
    <w:rsid w:val="003C6BEC"/>
    <w:rsid w:val="003C74A9"/>
    <w:rsid w:val="003D13F5"/>
    <w:rsid w:val="003D2749"/>
    <w:rsid w:val="003D32FA"/>
    <w:rsid w:val="003D37AE"/>
    <w:rsid w:val="003D7780"/>
    <w:rsid w:val="003E00C0"/>
    <w:rsid w:val="003E3C05"/>
    <w:rsid w:val="003E477B"/>
    <w:rsid w:val="003E73CC"/>
    <w:rsid w:val="003F0CB1"/>
    <w:rsid w:val="003F2EC2"/>
    <w:rsid w:val="003F38D2"/>
    <w:rsid w:val="003F5495"/>
    <w:rsid w:val="003F5C2F"/>
    <w:rsid w:val="003F7539"/>
    <w:rsid w:val="003F77A0"/>
    <w:rsid w:val="003F7F7C"/>
    <w:rsid w:val="004001D5"/>
    <w:rsid w:val="00400C2A"/>
    <w:rsid w:val="00400D98"/>
    <w:rsid w:val="00403215"/>
    <w:rsid w:val="0040442D"/>
    <w:rsid w:val="00405399"/>
    <w:rsid w:val="00405D76"/>
    <w:rsid w:val="00410551"/>
    <w:rsid w:val="00410E9C"/>
    <w:rsid w:val="00411E51"/>
    <w:rsid w:val="00412954"/>
    <w:rsid w:val="0041510A"/>
    <w:rsid w:val="00420F39"/>
    <w:rsid w:val="004211B4"/>
    <w:rsid w:val="00421E7E"/>
    <w:rsid w:val="00424AAB"/>
    <w:rsid w:val="0042633E"/>
    <w:rsid w:val="0042698B"/>
    <w:rsid w:val="00426AF8"/>
    <w:rsid w:val="00427A57"/>
    <w:rsid w:val="004304CD"/>
    <w:rsid w:val="00430F5D"/>
    <w:rsid w:val="00433B7C"/>
    <w:rsid w:val="00436772"/>
    <w:rsid w:val="004419E3"/>
    <w:rsid w:val="00442642"/>
    <w:rsid w:val="00443553"/>
    <w:rsid w:val="004479B6"/>
    <w:rsid w:val="0045266D"/>
    <w:rsid w:val="0045481C"/>
    <w:rsid w:val="00455606"/>
    <w:rsid w:val="00456149"/>
    <w:rsid w:val="004561F0"/>
    <w:rsid w:val="004562BF"/>
    <w:rsid w:val="00456B14"/>
    <w:rsid w:val="00460ACE"/>
    <w:rsid w:val="00461406"/>
    <w:rsid w:val="00461ECB"/>
    <w:rsid w:val="00463C0B"/>
    <w:rsid w:val="00466162"/>
    <w:rsid w:val="00466188"/>
    <w:rsid w:val="00466438"/>
    <w:rsid w:val="00466FBC"/>
    <w:rsid w:val="004729FF"/>
    <w:rsid w:val="00472FD8"/>
    <w:rsid w:val="00473348"/>
    <w:rsid w:val="00475790"/>
    <w:rsid w:val="00483D57"/>
    <w:rsid w:val="00484B24"/>
    <w:rsid w:val="00486110"/>
    <w:rsid w:val="0048698F"/>
    <w:rsid w:val="00490235"/>
    <w:rsid w:val="00492D78"/>
    <w:rsid w:val="00492F32"/>
    <w:rsid w:val="0049719A"/>
    <w:rsid w:val="0049769A"/>
    <w:rsid w:val="004A1C87"/>
    <w:rsid w:val="004A2A4D"/>
    <w:rsid w:val="004A4389"/>
    <w:rsid w:val="004A462C"/>
    <w:rsid w:val="004A657B"/>
    <w:rsid w:val="004B43EB"/>
    <w:rsid w:val="004B5D40"/>
    <w:rsid w:val="004B72D7"/>
    <w:rsid w:val="004C0257"/>
    <w:rsid w:val="004C0D3F"/>
    <w:rsid w:val="004C1CFE"/>
    <w:rsid w:val="004C2B77"/>
    <w:rsid w:val="004C4189"/>
    <w:rsid w:val="004C468F"/>
    <w:rsid w:val="004C50A0"/>
    <w:rsid w:val="004C572D"/>
    <w:rsid w:val="004C579F"/>
    <w:rsid w:val="004C772D"/>
    <w:rsid w:val="004C7ACC"/>
    <w:rsid w:val="004E055D"/>
    <w:rsid w:val="004E1E34"/>
    <w:rsid w:val="004E25DE"/>
    <w:rsid w:val="004E380F"/>
    <w:rsid w:val="004E569D"/>
    <w:rsid w:val="004E5721"/>
    <w:rsid w:val="004E7157"/>
    <w:rsid w:val="004E74E7"/>
    <w:rsid w:val="004F2CDC"/>
    <w:rsid w:val="004F2D16"/>
    <w:rsid w:val="004F3BA0"/>
    <w:rsid w:val="004F4E35"/>
    <w:rsid w:val="004F4FE5"/>
    <w:rsid w:val="004F51E9"/>
    <w:rsid w:val="004F5CAF"/>
    <w:rsid w:val="004F744B"/>
    <w:rsid w:val="004F7A36"/>
    <w:rsid w:val="00502581"/>
    <w:rsid w:val="00503CB8"/>
    <w:rsid w:val="00503F24"/>
    <w:rsid w:val="00503FC9"/>
    <w:rsid w:val="005053A0"/>
    <w:rsid w:val="0050590C"/>
    <w:rsid w:val="00506C9C"/>
    <w:rsid w:val="005100BE"/>
    <w:rsid w:val="00511DF5"/>
    <w:rsid w:val="00514937"/>
    <w:rsid w:val="00514BDB"/>
    <w:rsid w:val="00515EEF"/>
    <w:rsid w:val="0052111C"/>
    <w:rsid w:val="00523D06"/>
    <w:rsid w:val="005243C6"/>
    <w:rsid w:val="0052443E"/>
    <w:rsid w:val="00526316"/>
    <w:rsid w:val="00526E9A"/>
    <w:rsid w:val="0053033A"/>
    <w:rsid w:val="0053120E"/>
    <w:rsid w:val="00531612"/>
    <w:rsid w:val="005335ED"/>
    <w:rsid w:val="00536D87"/>
    <w:rsid w:val="00537AD1"/>
    <w:rsid w:val="005402F2"/>
    <w:rsid w:val="00540DC0"/>
    <w:rsid w:val="00541125"/>
    <w:rsid w:val="00541E32"/>
    <w:rsid w:val="005425E4"/>
    <w:rsid w:val="005428A9"/>
    <w:rsid w:val="0054357B"/>
    <w:rsid w:val="00543D1D"/>
    <w:rsid w:val="00547156"/>
    <w:rsid w:val="005478F8"/>
    <w:rsid w:val="00552C3F"/>
    <w:rsid w:val="005548DB"/>
    <w:rsid w:val="00554C92"/>
    <w:rsid w:val="00564D24"/>
    <w:rsid w:val="005701AC"/>
    <w:rsid w:val="00571074"/>
    <w:rsid w:val="00575635"/>
    <w:rsid w:val="00576A03"/>
    <w:rsid w:val="00576A1A"/>
    <w:rsid w:val="00576A52"/>
    <w:rsid w:val="00576CB0"/>
    <w:rsid w:val="00580086"/>
    <w:rsid w:val="00580944"/>
    <w:rsid w:val="005811F0"/>
    <w:rsid w:val="00581B03"/>
    <w:rsid w:val="0058248A"/>
    <w:rsid w:val="00582BBA"/>
    <w:rsid w:val="00582BF0"/>
    <w:rsid w:val="00583201"/>
    <w:rsid w:val="005832C9"/>
    <w:rsid w:val="00583C77"/>
    <w:rsid w:val="005845B5"/>
    <w:rsid w:val="00586358"/>
    <w:rsid w:val="00593ED9"/>
    <w:rsid w:val="00595D69"/>
    <w:rsid w:val="005964CF"/>
    <w:rsid w:val="00596CC9"/>
    <w:rsid w:val="00596E22"/>
    <w:rsid w:val="005A0136"/>
    <w:rsid w:val="005A1F51"/>
    <w:rsid w:val="005A3A1B"/>
    <w:rsid w:val="005A591B"/>
    <w:rsid w:val="005B01AE"/>
    <w:rsid w:val="005B4196"/>
    <w:rsid w:val="005B7A0D"/>
    <w:rsid w:val="005C28EC"/>
    <w:rsid w:val="005C4EF6"/>
    <w:rsid w:val="005C65E2"/>
    <w:rsid w:val="005D15C3"/>
    <w:rsid w:val="005D2D99"/>
    <w:rsid w:val="005D402F"/>
    <w:rsid w:val="005D4386"/>
    <w:rsid w:val="005D5B3C"/>
    <w:rsid w:val="005D6724"/>
    <w:rsid w:val="005D7248"/>
    <w:rsid w:val="005E001D"/>
    <w:rsid w:val="005E02A4"/>
    <w:rsid w:val="005E0B8D"/>
    <w:rsid w:val="005E17D4"/>
    <w:rsid w:val="005E5046"/>
    <w:rsid w:val="005E51DA"/>
    <w:rsid w:val="005E5E6F"/>
    <w:rsid w:val="005F0051"/>
    <w:rsid w:val="005F0305"/>
    <w:rsid w:val="005F1E57"/>
    <w:rsid w:val="005F3343"/>
    <w:rsid w:val="005F66BB"/>
    <w:rsid w:val="005F73CA"/>
    <w:rsid w:val="005F79B0"/>
    <w:rsid w:val="005F7F2A"/>
    <w:rsid w:val="005F7F32"/>
    <w:rsid w:val="00602F69"/>
    <w:rsid w:val="00605555"/>
    <w:rsid w:val="00606005"/>
    <w:rsid w:val="00614095"/>
    <w:rsid w:val="00614DB1"/>
    <w:rsid w:val="00617258"/>
    <w:rsid w:val="0061760D"/>
    <w:rsid w:val="0062037F"/>
    <w:rsid w:val="0062134C"/>
    <w:rsid w:val="0062170F"/>
    <w:rsid w:val="0062211C"/>
    <w:rsid w:val="00626978"/>
    <w:rsid w:val="00630477"/>
    <w:rsid w:val="006309BC"/>
    <w:rsid w:val="00632D18"/>
    <w:rsid w:val="006330E4"/>
    <w:rsid w:val="00634206"/>
    <w:rsid w:val="0063562D"/>
    <w:rsid w:val="006359AE"/>
    <w:rsid w:val="00640753"/>
    <w:rsid w:val="00640F3E"/>
    <w:rsid w:val="006415CB"/>
    <w:rsid w:val="0064170B"/>
    <w:rsid w:val="00642871"/>
    <w:rsid w:val="006444C6"/>
    <w:rsid w:val="006470EB"/>
    <w:rsid w:val="006512FD"/>
    <w:rsid w:val="00651BBE"/>
    <w:rsid w:val="006520D0"/>
    <w:rsid w:val="006525EA"/>
    <w:rsid w:val="00652958"/>
    <w:rsid w:val="006538A4"/>
    <w:rsid w:val="00654DE8"/>
    <w:rsid w:val="006552D7"/>
    <w:rsid w:val="0065540E"/>
    <w:rsid w:val="006564BE"/>
    <w:rsid w:val="00656910"/>
    <w:rsid w:val="00657B2C"/>
    <w:rsid w:val="00660398"/>
    <w:rsid w:val="006610D9"/>
    <w:rsid w:val="006619E8"/>
    <w:rsid w:val="006643F6"/>
    <w:rsid w:val="00665333"/>
    <w:rsid w:val="006700AF"/>
    <w:rsid w:val="00671BC8"/>
    <w:rsid w:val="00671DE8"/>
    <w:rsid w:val="00672779"/>
    <w:rsid w:val="00673D02"/>
    <w:rsid w:val="00676002"/>
    <w:rsid w:val="00676AAC"/>
    <w:rsid w:val="0067767F"/>
    <w:rsid w:val="00677F9B"/>
    <w:rsid w:val="006807D2"/>
    <w:rsid w:val="006836BD"/>
    <w:rsid w:val="00684A26"/>
    <w:rsid w:val="00684D2C"/>
    <w:rsid w:val="00685BBF"/>
    <w:rsid w:val="0068639D"/>
    <w:rsid w:val="00693BEA"/>
    <w:rsid w:val="00694A7C"/>
    <w:rsid w:val="00694F43"/>
    <w:rsid w:val="006A26A0"/>
    <w:rsid w:val="006A2927"/>
    <w:rsid w:val="006A3060"/>
    <w:rsid w:val="006A4F67"/>
    <w:rsid w:val="006A6F0D"/>
    <w:rsid w:val="006B34DF"/>
    <w:rsid w:val="006B4478"/>
    <w:rsid w:val="006B55BC"/>
    <w:rsid w:val="006C18AE"/>
    <w:rsid w:val="006C1CE8"/>
    <w:rsid w:val="006C218B"/>
    <w:rsid w:val="006C3517"/>
    <w:rsid w:val="006C3835"/>
    <w:rsid w:val="006C3A9D"/>
    <w:rsid w:val="006C5FE6"/>
    <w:rsid w:val="006C7435"/>
    <w:rsid w:val="006D10A0"/>
    <w:rsid w:val="006D4BB6"/>
    <w:rsid w:val="006D5095"/>
    <w:rsid w:val="006D7339"/>
    <w:rsid w:val="006D79EA"/>
    <w:rsid w:val="006E0F88"/>
    <w:rsid w:val="006E26E7"/>
    <w:rsid w:val="006E2BB8"/>
    <w:rsid w:val="006E2D13"/>
    <w:rsid w:val="006E3795"/>
    <w:rsid w:val="006E6455"/>
    <w:rsid w:val="006E6532"/>
    <w:rsid w:val="006F21CC"/>
    <w:rsid w:val="006F51B3"/>
    <w:rsid w:val="00700318"/>
    <w:rsid w:val="00702857"/>
    <w:rsid w:val="00705931"/>
    <w:rsid w:val="00713E6A"/>
    <w:rsid w:val="007201C1"/>
    <w:rsid w:val="007212BE"/>
    <w:rsid w:val="00721D3F"/>
    <w:rsid w:val="007229D5"/>
    <w:rsid w:val="00723057"/>
    <w:rsid w:val="007231A4"/>
    <w:rsid w:val="00724D1A"/>
    <w:rsid w:val="0072759E"/>
    <w:rsid w:val="00727E65"/>
    <w:rsid w:val="007310B5"/>
    <w:rsid w:val="00734A78"/>
    <w:rsid w:val="007400E2"/>
    <w:rsid w:val="00742777"/>
    <w:rsid w:val="00743AA0"/>
    <w:rsid w:val="007458F8"/>
    <w:rsid w:val="00751C37"/>
    <w:rsid w:val="00752234"/>
    <w:rsid w:val="00753736"/>
    <w:rsid w:val="00753801"/>
    <w:rsid w:val="00753C3E"/>
    <w:rsid w:val="0075661F"/>
    <w:rsid w:val="0075729F"/>
    <w:rsid w:val="0075781A"/>
    <w:rsid w:val="007640F4"/>
    <w:rsid w:val="0077191D"/>
    <w:rsid w:val="0077283B"/>
    <w:rsid w:val="00772EED"/>
    <w:rsid w:val="00773AEC"/>
    <w:rsid w:val="00775EC1"/>
    <w:rsid w:val="00781F00"/>
    <w:rsid w:val="00783E27"/>
    <w:rsid w:val="007865F6"/>
    <w:rsid w:val="007871F7"/>
    <w:rsid w:val="007878ED"/>
    <w:rsid w:val="00790587"/>
    <w:rsid w:val="00790F20"/>
    <w:rsid w:val="007912C0"/>
    <w:rsid w:val="007929B2"/>
    <w:rsid w:val="00795C53"/>
    <w:rsid w:val="00796EAD"/>
    <w:rsid w:val="007973EA"/>
    <w:rsid w:val="007A1392"/>
    <w:rsid w:val="007A1C43"/>
    <w:rsid w:val="007A38D0"/>
    <w:rsid w:val="007A3E42"/>
    <w:rsid w:val="007A5A0F"/>
    <w:rsid w:val="007A5F39"/>
    <w:rsid w:val="007A7250"/>
    <w:rsid w:val="007B004B"/>
    <w:rsid w:val="007B4517"/>
    <w:rsid w:val="007B4C39"/>
    <w:rsid w:val="007B6D4F"/>
    <w:rsid w:val="007B74D7"/>
    <w:rsid w:val="007C0C9C"/>
    <w:rsid w:val="007C1AE2"/>
    <w:rsid w:val="007C425B"/>
    <w:rsid w:val="007C661B"/>
    <w:rsid w:val="007D3414"/>
    <w:rsid w:val="007D3E20"/>
    <w:rsid w:val="007D6BCA"/>
    <w:rsid w:val="007D6CCA"/>
    <w:rsid w:val="007D75C2"/>
    <w:rsid w:val="007D765C"/>
    <w:rsid w:val="007E4031"/>
    <w:rsid w:val="007F5FD3"/>
    <w:rsid w:val="007F61D8"/>
    <w:rsid w:val="008022CF"/>
    <w:rsid w:val="0080529A"/>
    <w:rsid w:val="008056C8"/>
    <w:rsid w:val="00805798"/>
    <w:rsid w:val="00807D45"/>
    <w:rsid w:val="00807F1C"/>
    <w:rsid w:val="00810791"/>
    <w:rsid w:val="00810F85"/>
    <w:rsid w:val="00815A14"/>
    <w:rsid w:val="00817724"/>
    <w:rsid w:val="00817D6E"/>
    <w:rsid w:val="008216C5"/>
    <w:rsid w:val="00821D58"/>
    <w:rsid w:val="0082288B"/>
    <w:rsid w:val="00823DD6"/>
    <w:rsid w:val="008242BD"/>
    <w:rsid w:val="00824A56"/>
    <w:rsid w:val="0082625D"/>
    <w:rsid w:val="00831AC6"/>
    <w:rsid w:val="00832C48"/>
    <w:rsid w:val="00833C24"/>
    <w:rsid w:val="008340C7"/>
    <w:rsid w:val="00834FB8"/>
    <w:rsid w:val="008356E8"/>
    <w:rsid w:val="00837863"/>
    <w:rsid w:val="00843D0A"/>
    <w:rsid w:val="00844FFD"/>
    <w:rsid w:val="008468EB"/>
    <w:rsid w:val="00847D30"/>
    <w:rsid w:val="008517A7"/>
    <w:rsid w:val="00851BCC"/>
    <w:rsid w:val="00855E34"/>
    <w:rsid w:val="00856DAF"/>
    <w:rsid w:val="0086045A"/>
    <w:rsid w:val="008617EC"/>
    <w:rsid w:val="00870391"/>
    <w:rsid w:val="00871495"/>
    <w:rsid w:val="008776D8"/>
    <w:rsid w:val="008806BF"/>
    <w:rsid w:val="008808D5"/>
    <w:rsid w:val="00882E16"/>
    <w:rsid w:val="00883040"/>
    <w:rsid w:val="0088413E"/>
    <w:rsid w:val="00884E4C"/>
    <w:rsid w:val="00885175"/>
    <w:rsid w:val="0088712F"/>
    <w:rsid w:val="00887242"/>
    <w:rsid w:val="008927ED"/>
    <w:rsid w:val="0089282E"/>
    <w:rsid w:val="00892DE6"/>
    <w:rsid w:val="00894E39"/>
    <w:rsid w:val="00897434"/>
    <w:rsid w:val="008978D2"/>
    <w:rsid w:val="00897B97"/>
    <w:rsid w:val="008A12C7"/>
    <w:rsid w:val="008A232C"/>
    <w:rsid w:val="008A3A19"/>
    <w:rsid w:val="008A55AE"/>
    <w:rsid w:val="008A64C6"/>
    <w:rsid w:val="008A6792"/>
    <w:rsid w:val="008A775E"/>
    <w:rsid w:val="008B0344"/>
    <w:rsid w:val="008B0B9E"/>
    <w:rsid w:val="008B1A9F"/>
    <w:rsid w:val="008B303F"/>
    <w:rsid w:val="008B4D78"/>
    <w:rsid w:val="008C0A6E"/>
    <w:rsid w:val="008C4943"/>
    <w:rsid w:val="008C60C9"/>
    <w:rsid w:val="008C6591"/>
    <w:rsid w:val="008D385A"/>
    <w:rsid w:val="008D49E1"/>
    <w:rsid w:val="008D55F3"/>
    <w:rsid w:val="008D6D1F"/>
    <w:rsid w:val="008D7A95"/>
    <w:rsid w:val="008E21F0"/>
    <w:rsid w:val="008E2CD0"/>
    <w:rsid w:val="008E45E9"/>
    <w:rsid w:val="008E674C"/>
    <w:rsid w:val="008E6BD9"/>
    <w:rsid w:val="008E7D9E"/>
    <w:rsid w:val="008F05EC"/>
    <w:rsid w:val="008F0D06"/>
    <w:rsid w:val="008F58DC"/>
    <w:rsid w:val="008F7CA3"/>
    <w:rsid w:val="00903BE0"/>
    <w:rsid w:val="0090548B"/>
    <w:rsid w:val="0090564F"/>
    <w:rsid w:val="009078CC"/>
    <w:rsid w:val="0091002B"/>
    <w:rsid w:val="009102FC"/>
    <w:rsid w:val="00910775"/>
    <w:rsid w:val="00912F8C"/>
    <w:rsid w:val="00913307"/>
    <w:rsid w:val="00915BF8"/>
    <w:rsid w:val="00916868"/>
    <w:rsid w:val="009211C7"/>
    <w:rsid w:val="00925625"/>
    <w:rsid w:val="009258F4"/>
    <w:rsid w:val="00926F65"/>
    <w:rsid w:val="0092707D"/>
    <w:rsid w:val="00930B8C"/>
    <w:rsid w:val="00930DA3"/>
    <w:rsid w:val="00932B27"/>
    <w:rsid w:val="00932CF3"/>
    <w:rsid w:val="009339BB"/>
    <w:rsid w:val="00933CF5"/>
    <w:rsid w:val="009346EB"/>
    <w:rsid w:val="00937751"/>
    <w:rsid w:val="009416FE"/>
    <w:rsid w:val="00942087"/>
    <w:rsid w:val="00946E2E"/>
    <w:rsid w:val="00947754"/>
    <w:rsid w:val="00947788"/>
    <w:rsid w:val="00950355"/>
    <w:rsid w:val="00950923"/>
    <w:rsid w:val="00951364"/>
    <w:rsid w:val="00952385"/>
    <w:rsid w:val="00952546"/>
    <w:rsid w:val="00954D8D"/>
    <w:rsid w:val="00954DC5"/>
    <w:rsid w:val="0095543F"/>
    <w:rsid w:val="00961583"/>
    <w:rsid w:val="009619F8"/>
    <w:rsid w:val="00963F8C"/>
    <w:rsid w:val="009649E5"/>
    <w:rsid w:val="00965A3E"/>
    <w:rsid w:val="009678B8"/>
    <w:rsid w:val="00970DC4"/>
    <w:rsid w:val="00971806"/>
    <w:rsid w:val="009724CC"/>
    <w:rsid w:val="00973626"/>
    <w:rsid w:val="00974C19"/>
    <w:rsid w:val="00974E3C"/>
    <w:rsid w:val="00975651"/>
    <w:rsid w:val="00975D1E"/>
    <w:rsid w:val="00975DAD"/>
    <w:rsid w:val="009767BD"/>
    <w:rsid w:val="00982FC5"/>
    <w:rsid w:val="0098592E"/>
    <w:rsid w:val="00987B50"/>
    <w:rsid w:val="00987E67"/>
    <w:rsid w:val="0099032C"/>
    <w:rsid w:val="009919DD"/>
    <w:rsid w:val="00996543"/>
    <w:rsid w:val="00997675"/>
    <w:rsid w:val="00997A09"/>
    <w:rsid w:val="009A00F5"/>
    <w:rsid w:val="009A29FB"/>
    <w:rsid w:val="009A3C5B"/>
    <w:rsid w:val="009A5853"/>
    <w:rsid w:val="009A6815"/>
    <w:rsid w:val="009B0163"/>
    <w:rsid w:val="009B19CA"/>
    <w:rsid w:val="009B4FB5"/>
    <w:rsid w:val="009B63CF"/>
    <w:rsid w:val="009B6A0B"/>
    <w:rsid w:val="009B6C21"/>
    <w:rsid w:val="009D4B4E"/>
    <w:rsid w:val="009E0858"/>
    <w:rsid w:val="009E0E59"/>
    <w:rsid w:val="009E13B9"/>
    <w:rsid w:val="009E2538"/>
    <w:rsid w:val="009E274A"/>
    <w:rsid w:val="009E6195"/>
    <w:rsid w:val="009F206C"/>
    <w:rsid w:val="009F30E1"/>
    <w:rsid w:val="009F4328"/>
    <w:rsid w:val="009F5268"/>
    <w:rsid w:val="009F6126"/>
    <w:rsid w:val="009F6743"/>
    <w:rsid w:val="00A008E2"/>
    <w:rsid w:val="00A052F7"/>
    <w:rsid w:val="00A05D22"/>
    <w:rsid w:val="00A06788"/>
    <w:rsid w:val="00A101AF"/>
    <w:rsid w:val="00A10CCF"/>
    <w:rsid w:val="00A12184"/>
    <w:rsid w:val="00A12787"/>
    <w:rsid w:val="00A13C8A"/>
    <w:rsid w:val="00A150ED"/>
    <w:rsid w:val="00A165E6"/>
    <w:rsid w:val="00A16E3E"/>
    <w:rsid w:val="00A21C87"/>
    <w:rsid w:val="00A2226E"/>
    <w:rsid w:val="00A23902"/>
    <w:rsid w:val="00A24BFB"/>
    <w:rsid w:val="00A3005A"/>
    <w:rsid w:val="00A32CD1"/>
    <w:rsid w:val="00A33AF6"/>
    <w:rsid w:val="00A378A2"/>
    <w:rsid w:val="00A37A61"/>
    <w:rsid w:val="00A41931"/>
    <w:rsid w:val="00A4211F"/>
    <w:rsid w:val="00A43194"/>
    <w:rsid w:val="00A4354B"/>
    <w:rsid w:val="00A46258"/>
    <w:rsid w:val="00A468F2"/>
    <w:rsid w:val="00A475F2"/>
    <w:rsid w:val="00A50794"/>
    <w:rsid w:val="00A51161"/>
    <w:rsid w:val="00A51BD2"/>
    <w:rsid w:val="00A52E8E"/>
    <w:rsid w:val="00A562FD"/>
    <w:rsid w:val="00A573F7"/>
    <w:rsid w:val="00A601B3"/>
    <w:rsid w:val="00A62F67"/>
    <w:rsid w:val="00A65924"/>
    <w:rsid w:val="00A67065"/>
    <w:rsid w:val="00A67341"/>
    <w:rsid w:val="00A70677"/>
    <w:rsid w:val="00A70860"/>
    <w:rsid w:val="00A70E10"/>
    <w:rsid w:val="00A769C6"/>
    <w:rsid w:val="00A778FF"/>
    <w:rsid w:val="00A809B9"/>
    <w:rsid w:val="00A813AE"/>
    <w:rsid w:val="00A84348"/>
    <w:rsid w:val="00A85AB4"/>
    <w:rsid w:val="00A867FD"/>
    <w:rsid w:val="00A8704F"/>
    <w:rsid w:val="00A87653"/>
    <w:rsid w:val="00A90882"/>
    <w:rsid w:val="00A92FE7"/>
    <w:rsid w:val="00AA279E"/>
    <w:rsid w:val="00AA3422"/>
    <w:rsid w:val="00AA5692"/>
    <w:rsid w:val="00AA6872"/>
    <w:rsid w:val="00AA6B03"/>
    <w:rsid w:val="00AB28FE"/>
    <w:rsid w:val="00AB554F"/>
    <w:rsid w:val="00AB58B0"/>
    <w:rsid w:val="00AB6F2B"/>
    <w:rsid w:val="00AC1F96"/>
    <w:rsid w:val="00AC3218"/>
    <w:rsid w:val="00AC40DE"/>
    <w:rsid w:val="00AC4579"/>
    <w:rsid w:val="00AC5C53"/>
    <w:rsid w:val="00AD2262"/>
    <w:rsid w:val="00AD2BB1"/>
    <w:rsid w:val="00AD7A5E"/>
    <w:rsid w:val="00AE0F73"/>
    <w:rsid w:val="00AE33C6"/>
    <w:rsid w:val="00AE3788"/>
    <w:rsid w:val="00AE7FB8"/>
    <w:rsid w:val="00AF0FDC"/>
    <w:rsid w:val="00AF6423"/>
    <w:rsid w:val="00B0079D"/>
    <w:rsid w:val="00B020C0"/>
    <w:rsid w:val="00B034A0"/>
    <w:rsid w:val="00B034E1"/>
    <w:rsid w:val="00B05FEF"/>
    <w:rsid w:val="00B173F1"/>
    <w:rsid w:val="00B2208A"/>
    <w:rsid w:val="00B22822"/>
    <w:rsid w:val="00B2288B"/>
    <w:rsid w:val="00B24B29"/>
    <w:rsid w:val="00B2706D"/>
    <w:rsid w:val="00B314E9"/>
    <w:rsid w:val="00B317D1"/>
    <w:rsid w:val="00B369AF"/>
    <w:rsid w:val="00B4118E"/>
    <w:rsid w:val="00B430BC"/>
    <w:rsid w:val="00B43881"/>
    <w:rsid w:val="00B44963"/>
    <w:rsid w:val="00B44B5F"/>
    <w:rsid w:val="00B45131"/>
    <w:rsid w:val="00B47855"/>
    <w:rsid w:val="00B479D3"/>
    <w:rsid w:val="00B504DE"/>
    <w:rsid w:val="00B515C2"/>
    <w:rsid w:val="00B51F03"/>
    <w:rsid w:val="00B533F6"/>
    <w:rsid w:val="00B55B6D"/>
    <w:rsid w:val="00B5735C"/>
    <w:rsid w:val="00B57362"/>
    <w:rsid w:val="00B62A32"/>
    <w:rsid w:val="00B62BE6"/>
    <w:rsid w:val="00B63396"/>
    <w:rsid w:val="00B63667"/>
    <w:rsid w:val="00B65CE2"/>
    <w:rsid w:val="00B66CEE"/>
    <w:rsid w:val="00B67307"/>
    <w:rsid w:val="00B71487"/>
    <w:rsid w:val="00B7158C"/>
    <w:rsid w:val="00B72037"/>
    <w:rsid w:val="00B7264F"/>
    <w:rsid w:val="00B8474F"/>
    <w:rsid w:val="00B847AC"/>
    <w:rsid w:val="00B85C75"/>
    <w:rsid w:val="00B86AEB"/>
    <w:rsid w:val="00B871C0"/>
    <w:rsid w:val="00B90725"/>
    <w:rsid w:val="00B90A10"/>
    <w:rsid w:val="00B920C7"/>
    <w:rsid w:val="00B92BB5"/>
    <w:rsid w:val="00B93A18"/>
    <w:rsid w:val="00B94691"/>
    <w:rsid w:val="00B969BD"/>
    <w:rsid w:val="00BA24EE"/>
    <w:rsid w:val="00BA2B03"/>
    <w:rsid w:val="00BA5D21"/>
    <w:rsid w:val="00BA5E22"/>
    <w:rsid w:val="00BB03A4"/>
    <w:rsid w:val="00BB08EA"/>
    <w:rsid w:val="00BB16D8"/>
    <w:rsid w:val="00BB4A56"/>
    <w:rsid w:val="00BB4FEC"/>
    <w:rsid w:val="00BB50D7"/>
    <w:rsid w:val="00BB5950"/>
    <w:rsid w:val="00BB7593"/>
    <w:rsid w:val="00BC23E7"/>
    <w:rsid w:val="00BC30D2"/>
    <w:rsid w:val="00BC4CB2"/>
    <w:rsid w:val="00BC4FDC"/>
    <w:rsid w:val="00BC74AB"/>
    <w:rsid w:val="00BD08F0"/>
    <w:rsid w:val="00BD0E35"/>
    <w:rsid w:val="00BD16AB"/>
    <w:rsid w:val="00BD1AC0"/>
    <w:rsid w:val="00BD4433"/>
    <w:rsid w:val="00BD4A09"/>
    <w:rsid w:val="00BD6E28"/>
    <w:rsid w:val="00BE099A"/>
    <w:rsid w:val="00BE4151"/>
    <w:rsid w:val="00BE50FF"/>
    <w:rsid w:val="00BE722F"/>
    <w:rsid w:val="00BE7C0C"/>
    <w:rsid w:val="00BF13C4"/>
    <w:rsid w:val="00BF4481"/>
    <w:rsid w:val="00BF463A"/>
    <w:rsid w:val="00BF5835"/>
    <w:rsid w:val="00BF5BAE"/>
    <w:rsid w:val="00C0311B"/>
    <w:rsid w:val="00C03A27"/>
    <w:rsid w:val="00C06589"/>
    <w:rsid w:val="00C065AB"/>
    <w:rsid w:val="00C076FE"/>
    <w:rsid w:val="00C07AC5"/>
    <w:rsid w:val="00C10780"/>
    <w:rsid w:val="00C11E99"/>
    <w:rsid w:val="00C1288F"/>
    <w:rsid w:val="00C13F84"/>
    <w:rsid w:val="00C164CA"/>
    <w:rsid w:val="00C21651"/>
    <w:rsid w:val="00C222EC"/>
    <w:rsid w:val="00C22567"/>
    <w:rsid w:val="00C303A0"/>
    <w:rsid w:val="00C309DD"/>
    <w:rsid w:val="00C333AA"/>
    <w:rsid w:val="00C343FB"/>
    <w:rsid w:val="00C34BF1"/>
    <w:rsid w:val="00C34C43"/>
    <w:rsid w:val="00C353E4"/>
    <w:rsid w:val="00C35E17"/>
    <w:rsid w:val="00C403BA"/>
    <w:rsid w:val="00C43324"/>
    <w:rsid w:val="00C4475C"/>
    <w:rsid w:val="00C44C2A"/>
    <w:rsid w:val="00C44D5A"/>
    <w:rsid w:val="00C4616A"/>
    <w:rsid w:val="00C54233"/>
    <w:rsid w:val="00C55682"/>
    <w:rsid w:val="00C57BF1"/>
    <w:rsid w:val="00C613B3"/>
    <w:rsid w:val="00C63005"/>
    <w:rsid w:val="00C7169A"/>
    <w:rsid w:val="00C7450D"/>
    <w:rsid w:val="00C752A7"/>
    <w:rsid w:val="00C758C4"/>
    <w:rsid w:val="00C81242"/>
    <w:rsid w:val="00C817E0"/>
    <w:rsid w:val="00C86437"/>
    <w:rsid w:val="00C87E6A"/>
    <w:rsid w:val="00C90C16"/>
    <w:rsid w:val="00C9217C"/>
    <w:rsid w:val="00C921FC"/>
    <w:rsid w:val="00C9250E"/>
    <w:rsid w:val="00C928E5"/>
    <w:rsid w:val="00C959BA"/>
    <w:rsid w:val="00C97350"/>
    <w:rsid w:val="00CA02EC"/>
    <w:rsid w:val="00CA2804"/>
    <w:rsid w:val="00CA32EA"/>
    <w:rsid w:val="00CA3570"/>
    <w:rsid w:val="00CA4FAC"/>
    <w:rsid w:val="00CB0430"/>
    <w:rsid w:val="00CB1CF1"/>
    <w:rsid w:val="00CB1E1B"/>
    <w:rsid w:val="00CB4586"/>
    <w:rsid w:val="00CB7AB7"/>
    <w:rsid w:val="00CC049A"/>
    <w:rsid w:val="00CC308B"/>
    <w:rsid w:val="00CC3424"/>
    <w:rsid w:val="00CC466A"/>
    <w:rsid w:val="00CC4ED1"/>
    <w:rsid w:val="00CC5E70"/>
    <w:rsid w:val="00CC7CF9"/>
    <w:rsid w:val="00CD39FD"/>
    <w:rsid w:val="00CD47EB"/>
    <w:rsid w:val="00CD6266"/>
    <w:rsid w:val="00CD64E7"/>
    <w:rsid w:val="00CE2116"/>
    <w:rsid w:val="00CE26B3"/>
    <w:rsid w:val="00CE2B09"/>
    <w:rsid w:val="00CE37F0"/>
    <w:rsid w:val="00CE5A03"/>
    <w:rsid w:val="00CE6662"/>
    <w:rsid w:val="00CF0028"/>
    <w:rsid w:val="00CF43D9"/>
    <w:rsid w:val="00CF50FF"/>
    <w:rsid w:val="00CF577E"/>
    <w:rsid w:val="00CF666B"/>
    <w:rsid w:val="00CF78E2"/>
    <w:rsid w:val="00D02C72"/>
    <w:rsid w:val="00D03378"/>
    <w:rsid w:val="00D0358D"/>
    <w:rsid w:val="00D037CE"/>
    <w:rsid w:val="00D040B3"/>
    <w:rsid w:val="00D04319"/>
    <w:rsid w:val="00D0671F"/>
    <w:rsid w:val="00D077DA"/>
    <w:rsid w:val="00D07978"/>
    <w:rsid w:val="00D12579"/>
    <w:rsid w:val="00D1712C"/>
    <w:rsid w:val="00D206A7"/>
    <w:rsid w:val="00D210FB"/>
    <w:rsid w:val="00D21AFA"/>
    <w:rsid w:val="00D21CD9"/>
    <w:rsid w:val="00D24C54"/>
    <w:rsid w:val="00D253FF"/>
    <w:rsid w:val="00D25B59"/>
    <w:rsid w:val="00D3268D"/>
    <w:rsid w:val="00D33899"/>
    <w:rsid w:val="00D33988"/>
    <w:rsid w:val="00D3574D"/>
    <w:rsid w:val="00D35DFB"/>
    <w:rsid w:val="00D404B7"/>
    <w:rsid w:val="00D42B69"/>
    <w:rsid w:val="00D434CC"/>
    <w:rsid w:val="00D441C5"/>
    <w:rsid w:val="00D50056"/>
    <w:rsid w:val="00D50853"/>
    <w:rsid w:val="00D511FD"/>
    <w:rsid w:val="00D52028"/>
    <w:rsid w:val="00D56E50"/>
    <w:rsid w:val="00D601EE"/>
    <w:rsid w:val="00D60A41"/>
    <w:rsid w:val="00D617DA"/>
    <w:rsid w:val="00D6573D"/>
    <w:rsid w:val="00D7235E"/>
    <w:rsid w:val="00D730B5"/>
    <w:rsid w:val="00D73270"/>
    <w:rsid w:val="00D76205"/>
    <w:rsid w:val="00D77F7A"/>
    <w:rsid w:val="00D816F3"/>
    <w:rsid w:val="00D875BD"/>
    <w:rsid w:val="00D87A38"/>
    <w:rsid w:val="00D91970"/>
    <w:rsid w:val="00D92DD1"/>
    <w:rsid w:val="00D93317"/>
    <w:rsid w:val="00D94F23"/>
    <w:rsid w:val="00DA1C3E"/>
    <w:rsid w:val="00DA2B12"/>
    <w:rsid w:val="00DA47C8"/>
    <w:rsid w:val="00DA5EC1"/>
    <w:rsid w:val="00DA6A29"/>
    <w:rsid w:val="00DB203D"/>
    <w:rsid w:val="00DB22CD"/>
    <w:rsid w:val="00DB4C99"/>
    <w:rsid w:val="00DB61A5"/>
    <w:rsid w:val="00DB6C56"/>
    <w:rsid w:val="00DB7725"/>
    <w:rsid w:val="00DB7D3A"/>
    <w:rsid w:val="00DB7DBF"/>
    <w:rsid w:val="00DC11CC"/>
    <w:rsid w:val="00DC138B"/>
    <w:rsid w:val="00DC3882"/>
    <w:rsid w:val="00DD2485"/>
    <w:rsid w:val="00DD2979"/>
    <w:rsid w:val="00DD5E41"/>
    <w:rsid w:val="00DD74D2"/>
    <w:rsid w:val="00DD7CF3"/>
    <w:rsid w:val="00DE109D"/>
    <w:rsid w:val="00DE1548"/>
    <w:rsid w:val="00DE157B"/>
    <w:rsid w:val="00DE327A"/>
    <w:rsid w:val="00DF329C"/>
    <w:rsid w:val="00DF5F4D"/>
    <w:rsid w:val="00DF6EFD"/>
    <w:rsid w:val="00DF700D"/>
    <w:rsid w:val="00E03BE8"/>
    <w:rsid w:val="00E047D7"/>
    <w:rsid w:val="00E05439"/>
    <w:rsid w:val="00E06258"/>
    <w:rsid w:val="00E074C9"/>
    <w:rsid w:val="00E07E87"/>
    <w:rsid w:val="00E11B0D"/>
    <w:rsid w:val="00E17EE3"/>
    <w:rsid w:val="00E211C7"/>
    <w:rsid w:val="00E21459"/>
    <w:rsid w:val="00E25AE9"/>
    <w:rsid w:val="00E27A77"/>
    <w:rsid w:val="00E31940"/>
    <w:rsid w:val="00E33166"/>
    <w:rsid w:val="00E4046E"/>
    <w:rsid w:val="00E412C2"/>
    <w:rsid w:val="00E431A8"/>
    <w:rsid w:val="00E479D3"/>
    <w:rsid w:val="00E50BF2"/>
    <w:rsid w:val="00E53D19"/>
    <w:rsid w:val="00E56286"/>
    <w:rsid w:val="00E57323"/>
    <w:rsid w:val="00E60A01"/>
    <w:rsid w:val="00E60C55"/>
    <w:rsid w:val="00E61FD9"/>
    <w:rsid w:val="00E63E66"/>
    <w:rsid w:val="00E65DA5"/>
    <w:rsid w:val="00E67FA4"/>
    <w:rsid w:val="00E702E9"/>
    <w:rsid w:val="00E7125A"/>
    <w:rsid w:val="00E7166E"/>
    <w:rsid w:val="00E717D6"/>
    <w:rsid w:val="00E71D82"/>
    <w:rsid w:val="00E75A7C"/>
    <w:rsid w:val="00E76617"/>
    <w:rsid w:val="00E82990"/>
    <w:rsid w:val="00E86715"/>
    <w:rsid w:val="00E9039C"/>
    <w:rsid w:val="00E91D7D"/>
    <w:rsid w:val="00E95B7B"/>
    <w:rsid w:val="00EA058D"/>
    <w:rsid w:val="00EA0783"/>
    <w:rsid w:val="00EA2828"/>
    <w:rsid w:val="00EA6879"/>
    <w:rsid w:val="00EB68C7"/>
    <w:rsid w:val="00EC0A75"/>
    <w:rsid w:val="00EC113D"/>
    <w:rsid w:val="00EC2B1C"/>
    <w:rsid w:val="00EC7CB9"/>
    <w:rsid w:val="00ED1509"/>
    <w:rsid w:val="00ED21D3"/>
    <w:rsid w:val="00ED278E"/>
    <w:rsid w:val="00ED2CF4"/>
    <w:rsid w:val="00ED395F"/>
    <w:rsid w:val="00ED3DA9"/>
    <w:rsid w:val="00ED4979"/>
    <w:rsid w:val="00ED5228"/>
    <w:rsid w:val="00EE17CC"/>
    <w:rsid w:val="00EE1C4E"/>
    <w:rsid w:val="00EE21CD"/>
    <w:rsid w:val="00EE2AC2"/>
    <w:rsid w:val="00EE351B"/>
    <w:rsid w:val="00EE4F20"/>
    <w:rsid w:val="00EE6309"/>
    <w:rsid w:val="00EE6C9D"/>
    <w:rsid w:val="00EF1084"/>
    <w:rsid w:val="00EF1192"/>
    <w:rsid w:val="00EF29E0"/>
    <w:rsid w:val="00EF540C"/>
    <w:rsid w:val="00EF594B"/>
    <w:rsid w:val="00EF68D3"/>
    <w:rsid w:val="00EF6DAE"/>
    <w:rsid w:val="00EF7E13"/>
    <w:rsid w:val="00F02A36"/>
    <w:rsid w:val="00F0464F"/>
    <w:rsid w:val="00F063DF"/>
    <w:rsid w:val="00F06569"/>
    <w:rsid w:val="00F06C4C"/>
    <w:rsid w:val="00F07408"/>
    <w:rsid w:val="00F12F0C"/>
    <w:rsid w:val="00F17742"/>
    <w:rsid w:val="00F17B7C"/>
    <w:rsid w:val="00F20C46"/>
    <w:rsid w:val="00F246AD"/>
    <w:rsid w:val="00F270C9"/>
    <w:rsid w:val="00F316E1"/>
    <w:rsid w:val="00F31AB0"/>
    <w:rsid w:val="00F32595"/>
    <w:rsid w:val="00F331DC"/>
    <w:rsid w:val="00F34587"/>
    <w:rsid w:val="00F367CF"/>
    <w:rsid w:val="00F367E9"/>
    <w:rsid w:val="00F36F81"/>
    <w:rsid w:val="00F41EAC"/>
    <w:rsid w:val="00F423B3"/>
    <w:rsid w:val="00F433AE"/>
    <w:rsid w:val="00F434B7"/>
    <w:rsid w:val="00F45D95"/>
    <w:rsid w:val="00F47438"/>
    <w:rsid w:val="00F47F90"/>
    <w:rsid w:val="00F51677"/>
    <w:rsid w:val="00F52914"/>
    <w:rsid w:val="00F54E12"/>
    <w:rsid w:val="00F60404"/>
    <w:rsid w:val="00F64B57"/>
    <w:rsid w:val="00F6546D"/>
    <w:rsid w:val="00F66D00"/>
    <w:rsid w:val="00F67477"/>
    <w:rsid w:val="00F701C1"/>
    <w:rsid w:val="00F7236F"/>
    <w:rsid w:val="00F72526"/>
    <w:rsid w:val="00F725DA"/>
    <w:rsid w:val="00F72825"/>
    <w:rsid w:val="00F74E05"/>
    <w:rsid w:val="00F758CA"/>
    <w:rsid w:val="00F7610D"/>
    <w:rsid w:val="00F763AA"/>
    <w:rsid w:val="00F769BB"/>
    <w:rsid w:val="00F76CC7"/>
    <w:rsid w:val="00F7729D"/>
    <w:rsid w:val="00F80E54"/>
    <w:rsid w:val="00F844C4"/>
    <w:rsid w:val="00F856FB"/>
    <w:rsid w:val="00F85EB8"/>
    <w:rsid w:val="00F860AB"/>
    <w:rsid w:val="00F92C6C"/>
    <w:rsid w:val="00F93A3F"/>
    <w:rsid w:val="00F93D90"/>
    <w:rsid w:val="00F94759"/>
    <w:rsid w:val="00F948B0"/>
    <w:rsid w:val="00F94E3F"/>
    <w:rsid w:val="00F95DBD"/>
    <w:rsid w:val="00F96C51"/>
    <w:rsid w:val="00F96CBB"/>
    <w:rsid w:val="00FA3D33"/>
    <w:rsid w:val="00FA4087"/>
    <w:rsid w:val="00FA5E46"/>
    <w:rsid w:val="00FA5FCB"/>
    <w:rsid w:val="00FA60B6"/>
    <w:rsid w:val="00FA71BA"/>
    <w:rsid w:val="00FA75BC"/>
    <w:rsid w:val="00FB25A6"/>
    <w:rsid w:val="00FB4F7B"/>
    <w:rsid w:val="00FB51A0"/>
    <w:rsid w:val="00FB6960"/>
    <w:rsid w:val="00FB6AF6"/>
    <w:rsid w:val="00FC0D4B"/>
    <w:rsid w:val="00FC225B"/>
    <w:rsid w:val="00FC7DB8"/>
    <w:rsid w:val="00FD0863"/>
    <w:rsid w:val="00FD1251"/>
    <w:rsid w:val="00FD13D7"/>
    <w:rsid w:val="00FD2174"/>
    <w:rsid w:val="00FD308C"/>
    <w:rsid w:val="00FD44CF"/>
    <w:rsid w:val="00FD4BFE"/>
    <w:rsid w:val="00FD5B99"/>
    <w:rsid w:val="00FD732F"/>
    <w:rsid w:val="00FD7E6A"/>
    <w:rsid w:val="00FD7F4B"/>
    <w:rsid w:val="00FE04C1"/>
    <w:rsid w:val="00FE61A8"/>
    <w:rsid w:val="00FF0AE7"/>
    <w:rsid w:val="00FF0CFA"/>
    <w:rsid w:val="00FF2347"/>
    <w:rsid w:val="00FF3A83"/>
    <w:rsid w:val="00FF5E85"/>
    <w:rsid w:val="00FF6CDA"/>
    <w:rsid w:val="0572C14F"/>
    <w:rsid w:val="0C4B32CC"/>
    <w:rsid w:val="15989A25"/>
    <w:rsid w:val="15BA8007"/>
    <w:rsid w:val="1699903F"/>
    <w:rsid w:val="263BCD86"/>
    <w:rsid w:val="2BC2E43D"/>
    <w:rsid w:val="307F77ED"/>
    <w:rsid w:val="31DF2FB6"/>
    <w:rsid w:val="35A639A9"/>
    <w:rsid w:val="3C86E6A7"/>
    <w:rsid w:val="402746C7"/>
    <w:rsid w:val="52B175D6"/>
    <w:rsid w:val="6180DC95"/>
    <w:rsid w:val="6225F4A7"/>
    <w:rsid w:val="6B1887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4846"/>
  <w15:chartTrackingRefBased/>
  <w15:docId w15:val="{5982861C-468D-4492-BB38-5974B77C3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0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7CA3"/>
    <w:rPr>
      <w:color w:val="0563C1" w:themeColor="hyperlink"/>
      <w:u w:val="single"/>
    </w:rPr>
  </w:style>
  <w:style w:type="paragraph" w:styleId="TOC2">
    <w:name w:val="toc 2"/>
    <w:basedOn w:val="Normal"/>
    <w:next w:val="Normal"/>
    <w:autoRedefine/>
    <w:uiPriority w:val="39"/>
    <w:unhideWhenUsed/>
    <w:rsid w:val="008F7CA3"/>
    <w:pPr>
      <w:tabs>
        <w:tab w:val="right" w:leader="dot" w:pos="9350"/>
      </w:tabs>
      <w:spacing w:after="100" w:line="480" w:lineRule="auto"/>
      <w:ind w:left="240" w:firstLine="720"/>
    </w:pPr>
    <w:rPr>
      <w:kern w:val="24"/>
      <w:sz w:val="24"/>
      <w:szCs w:val="24"/>
      <w:lang w:val="en-US" w:eastAsia="ja-JP"/>
    </w:rPr>
  </w:style>
  <w:style w:type="paragraph" w:styleId="TOC3">
    <w:name w:val="toc 3"/>
    <w:basedOn w:val="Normal"/>
    <w:next w:val="Normal"/>
    <w:autoRedefine/>
    <w:uiPriority w:val="39"/>
    <w:unhideWhenUsed/>
    <w:rsid w:val="008F7CA3"/>
    <w:pPr>
      <w:tabs>
        <w:tab w:val="right" w:leader="dot" w:pos="9350"/>
      </w:tabs>
      <w:spacing w:after="100" w:line="480" w:lineRule="auto"/>
      <w:ind w:left="240" w:firstLine="720"/>
    </w:pPr>
    <w:rPr>
      <w:kern w:val="24"/>
      <w:sz w:val="24"/>
      <w:szCs w:val="24"/>
      <w:lang w:val="en-US" w:eastAsia="ja-JP"/>
    </w:rPr>
  </w:style>
  <w:style w:type="paragraph" w:styleId="Header">
    <w:name w:val="header"/>
    <w:basedOn w:val="Normal"/>
    <w:link w:val="HeaderChar"/>
    <w:uiPriority w:val="99"/>
    <w:unhideWhenUsed/>
    <w:rsid w:val="00A1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C8A"/>
  </w:style>
  <w:style w:type="paragraph" w:styleId="Footer">
    <w:name w:val="footer"/>
    <w:basedOn w:val="Normal"/>
    <w:link w:val="FooterChar"/>
    <w:uiPriority w:val="99"/>
    <w:unhideWhenUsed/>
    <w:rsid w:val="00A1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C8A"/>
  </w:style>
  <w:style w:type="character" w:customStyle="1" w:styleId="Heading1Char">
    <w:name w:val="Heading 1 Char"/>
    <w:basedOn w:val="DefaultParagraphFont"/>
    <w:link w:val="Heading1"/>
    <w:uiPriority w:val="9"/>
    <w:rsid w:val="008830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A749B"/>
    <w:pPr>
      <w:ind w:left="720"/>
      <w:contextualSpacing/>
    </w:pPr>
  </w:style>
  <w:style w:type="table" w:styleId="TableGrid">
    <w:name w:val="Table Grid"/>
    <w:basedOn w:val="TableNormal"/>
    <w:uiPriority w:val="39"/>
    <w:rsid w:val="00975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11DF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7973EA"/>
    <w:pPr>
      <w:spacing w:after="0" w:line="240" w:lineRule="auto"/>
    </w:pPr>
  </w:style>
  <w:style w:type="paragraph" w:styleId="TOCHeading">
    <w:name w:val="TOC Heading"/>
    <w:basedOn w:val="Heading1"/>
    <w:next w:val="Normal"/>
    <w:uiPriority w:val="39"/>
    <w:unhideWhenUsed/>
    <w:qFormat/>
    <w:rsid w:val="00492F32"/>
    <w:pPr>
      <w:outlineLvl w:val="9"/>
    </w:pPr>
    <w:rPr>
      <w:lang w:val="en-US" w:eastAsia="en-US"/>
    </w:rPr>
  </w:style>
  <w:style w:type="paragraph" w:styleId="TOC1">
    <w:name w:val="toc 1"/>
    <w:basedOn w:val="Normal"/>
    <w:next w:val="Normal"/>
    <w:autoRedefine/>
    <w:uiPriority w:val="39"/>
    <w:unhideWhenUsed/>
    <w:rsid w:val="00492F32"/>
    <w:pPr>
      <w:spacing w:after="100"/>
    </w:pPr>
  </w:style>
  <w:style w:type="character" w:customStyle="1" w:styleId="NoSpacingChar">
    <w:name w:val="No Spacing Char"/>
    <w:basedOn w:val="DefaultParagraphFont"/>
    <w:link w:val="NoSpacing"/>
    <w:uiPriority w:val="1"/>
    <w:rsid w:val="0065540E"/>
  </w:style>
  <w:style w:type="paragraph" w:styleId="Bibliography">
    <w:name w:val="Bibliography"/>
    <w:basedOn w:val="Normal"/>
    <w:next w:val="Normal"/>
    <w:uiPriority w:val="37"/>
    <w:unhideWhenUsed/>
    <w:rsid w:val="00661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2800">
      <w:bodyDiv w:val="1"/>
      <w:marLeft w:val="0"/>
      <w:marRight w:val="0"/>
      <w:marTop w:val="0"/>
      <w:marBottom w:val="0"/>
      <w:divBdr>
        <w:top w:val="none" w:sz="0" w:space="0" w:color="auto"/>
        <w:left w:val="none" w:sz="0" w:space="0" w:color="auto"/>
        <w:bottom w:val="none" w:sz="0" w:space="0" w:color="auto"/>
        <w:right w:val="none" w:sz="0" w:space="0" w:color="auto"/>
      </w:divBdr>
    </w:div>
    <w:div w:id="136917500">
      <w:bodyDiv w:val="1"/>
      <w:marLeft w:val="0"/>
      <w:marRight w:val="0"/>
      <w:marTop w:val="0"/>
      <w:marBottom w:val="0"/>
      <w:divBdr>
        <w:top w:val="none" w:sz="0" w:space="0" w:color="auto"/>
        <w:left w:val="none" w:sz="0" w:space="0" w:color="auto"/>
        <w:bottom w:val="none" w:sz="0" w:space="0" w:color="auto"/>
        <w:right w:val="none" w:sz="0" w:space="0" w:color="auto"/>
      </w:divBdr>
    </w:div>
    <w:div w:id="252782086">
      <w:bodyDiv w:val="1"/>
      <w:marLeft w:val="0"/>
      <w:marRight w:val="0"/>
      <w:marTop w:val="0"/>
      <w:marBottom w:val="0"/>
      <w:divBdr>
        <w:top w:val="none" w:sz="0" w:space="0" w:color="auto"/>
        <w:left w:val="none" w:sz="0" w:space="0" w:color="auto"/>
        <w:bottom w:val="none" w:sz="0" w:space="0" w:color="auto"/>
        <w:right w:val="none" w:sz="0" w:space="0" w:color="auto"/>
      </w:divBdr>
    </w:div>
    <w:div w:id="274144658">
      <w:bodyDiv w:val="1"/>
      <w:marLeft w:val="0"/>
      <w:marRight w:val="0"/>
      <w:marTop w:val="0"/>
      <w:marBottom w:val="0"/>
      <w:divBdr>
        <w:top w:val="none" w:sz="0" w:space="0" w:color="auto"/>
        <w:left w:val="none" w:sz="0" w:space="0" w:color="auto"/>
        <w:bottom w:val="none" w:sz="0" w:space="0" w:color="auto"/>
        <w:right w:val="none" w:sz="0" w:space="0" w:color="auto"/>
      </w:divBdr>
    </w:div>
    <w:div w:id="304504843">
      <w:bodyDiv w:val="1"/>
      <w:marLeft w:val="0"/>
      <w:marRight w:val="0"/>
      <w:marTop w:val="0"/>
      <w:marBottom w:val="0"/>
      <w:divBdr>
        <w:top w:val="none" w:sz="0" w:space="0" w:color="auto"/>
        <w:left w:val="none" w:sz="0" w:space="0" w:color="auto"/>
        <w:bottom w:val="none" w:sz="0" w:space="0" w:color="auto"/>
        <w:right w:val="none" w:sz="0" w:space="0" w:color="auto"/>
      </w:divBdr>
    </w:div>
    <w:div w:id="309402523">
      <w:bodyDiv w:val="1"/>
      <w:marLeft w:val="0"/>
      <w:marRight w:val="0"/>
      <w:marTop w:val="0"/>
      <w:marBottom w:val="0"/>
      <w:divBdr>
        <w:top w:val="none" w:sz="0" w:space="0" w:color="auto"/>
        <w:left w:val="none" w:sz="0" w:space="0" w:color="auto"/>
        <w:bottom w:val="none" w:sz="0" w:space="0" w:color="auto"/>
        <w:right w:val="none" w:sz="0" w:space="0" w:color="auto"/>
      </w:divBdr>
    </w:div>
    <w:div w:id="314459474">
      <w:bodyDiv w:val="1"/>
      <w:marLeft w:val="0"/>
      <w:marRight w:val="0"/>
      <w:marTop w:val="0"/>
      <w:marBottom w:val="0"/>
      <w:divBdr>
        <w:top w:val="none" w:sz="0" w:space="0" w:color="auto"/>
        <w:left w:val="none" w:sz="0" w:space="0" w:color="auto"/>
        <w:bottom w:val="none" w:sz="0" w:space="0" w:color="auto"/>
        <w:right w:val="none" w:sz="0" w:space="0" w:color="auto"/>
      </w:divBdr>
    </w:div>
    <w:div w:id="322784642">
      <w:bodyDiv w:val="1"/>
      <w:marLeft w:val="0"/>
      <w:marRight w:val="0"/>
      <w:marTop w:val="0"/>
      <w:marBottom w:val="0"/>
      <w:divBdr>
        <w:top w:val="none" w:sz="0" w:space="0" w:color="auto"/>
        <w:left w:val="none" w:sz="0" w:space="0" w:color="auto"/>
        <w:bottom w:val="none" w:sz="0" w:space="0" w:color="auto"/>
        <w:right w:val="none" w:sz="0" w:space="0" w:color="auto"/>
      </w:divBdr>
    </w:div>
    <w:div w:id="359554226">
      <w:bodyDiv w:val="1"/>
      <w:marLeft w:val="0"/>
      <w:marRight w:val="0"/>
      <w:marTop w:val="0"/>
      <w:marBottom w:val="0"/>
      <w:divBdr>
        <w:top w:val="none" w:sz="0" w:space="0" w:color="auto"/>
        <w:left w:val="none" w:sz="0" w:space="0" w:color="auto"/>
        <w:bottom w:val="none" w:sz="0" w:space="0" w:color="auto"/>
        <w:right w:val="none" w:sz="0" w:space="0" w:color="auto"/>
      </w:divBdr>
    </w:div>
    <w:div w:id="452672256">
      <w:bodyDiv w:val="1"/>
      <w:marLeft w:val="0"/>
      <w:marRight w:val="0"/>
      <w:marTop w:val="0"/>
      <w:marBottom w:val="0"/>
      <w:divBdr>
        <w:top w:val="none" w:sz="0" w:space="0" w:color="auto"/>
        <w:left w:val="none" w:sz="0" w:space="0" w:color="auto"/>
        <w:bottom w:val="none" w:sz="0" w:space="0" w:color="auto"/>
        <w:right w:val="none" w:sz="0" w:space="0" w:color="auto"/>
      </w:divBdr>
    </w:div>
    <w:div w:id="510920637">
      <w:bodyDiv w:val="1"/>
      <w:marLeft w:val="0"/>
      <w:marRight w:val="0"/>
      <w:marTop w:val="0"/>
      <w:marBottom w:val="0"/>
      <w:divBdr>
        <w:top w:val="none" w:sz="0" w:space="0" w:color="auto"/>
        <w:left w:val="none" w:sz="0" w:space="0" w:color="auto"/>
        <w:bottom w:val="none" w:sz="0" w:space="0" w:color="auto"/>
        <w:right w:val="none" w:sz="0" w:space="0" w:color="auto"/>
      </w:divBdr>
    </w:div>
    <w:div w:id="597520778">
      <w:bodyDiv w:val="1"/>
      <w:marLeft w:val="0"/>
      <w:marRight w:val="0"/>
      <w:marTop w:val="0"/>
      <w:marBottom w:val="0"/>
      <w:divBdr>
        <w:top w:val="none" w:sz="0" w:space="0" w:color="auto"/>
        <w:left w:val="none" w:sz="0" w:space="0" w:color="auto"/>
        <w:bottom w:val="none" w:sz="0" w:space="0" w:color="auto"/>
        <w:right w:val="none" w:sz="0" w:space="0" w:color="auto"/>
      </w:divBdr>
    </w:div>
    <w:div w:id="635987341">
      <w:bodyDiv w:val="1"/>
      <w:marLeft w:val="0"/>
      <w:marRight w:val="0"/>
      <w:marTop w:val="0"/>
      <w:marBottom w:val="0"/>
      <w:divBdr>
        <w:top w:val="none" w:sz="0" w:space="0" w:color="auto"/>
        <w:left w:val="none" w:sz="0" w:space="0" w:color="auto"/>
        <w:bottom w:val="none" w:sz="0" w:space="0" w:color="auto"/>
        <w:right w:val="none" w:sz="0" w:space="0" w:color="auto"/>
      </w:divBdr>
    </w:div>
    <w:div w:id="723716241">
      <w:bodyDiv w:val="1"/>
      <w:marLeft w:val="0"/>
      <w:marRight w:val="0"/>
      <w:marTop w:val="0"/>
      <w:marBottom w:val="0"/>
      <w:divBdr>
        <w:top w:val="none" w:sz="0" w:space="0" w:color="auto"/>
        <w:left w:val="none" w:sz="0" w:space="0" w:color="auto"/>
        <w:bottom w:val="none" w:sz="0" w:space="0" w:color="auto"/>
        <w:right w:val="none" w:sz="0" w:space="0" w:color="auto"/>
      </w:divBdr>
    </w:div>
    <w:div w:id="757871434">
      <w:bodyDiv w:val="1"/>
      <w:marLeft w:val="0"/>
      <w:marRight w:val="0"/>
      <w:marTop w:val="0"/>
      <w:marBottom w:val="0"/>
      <w:divBdr>
        <w:top w:val="none" w:sz="0" w:space="0" w:color="auto"/>
        <w:left w:val="none" w:sz="0" w:space="0" w:color="auto"/>
        <w:bottom w:val="none" w:sz="0" w:space="0" w:color="auto"/>
        <w:right w:val="none" w:sz="0" w:space="0" w:color="auto"/>
      </w:divBdr>
    </w:div>
    <w:div w:id="821388255">
      <w:bodyDiv w:val="1"/>
      <w:marLeft w:val="0"/>
      <w:marRight w:val="0"/>
      <w:marTop w:val="0"/>
      <w:marBottom w:val="0"/>
      <w:divBdr>
        <w:top w:val="none" w:sz="0" w:space="0" w:color="auto"/>
        <w:left w:val="none" w:sz="0" w:space="0" w:color="auto"/>
        <w:bottom w:val="none" w:sz="0" w:space="0" w:color="auto"/>
        <w:right w:val="none" w:sz="0" w:space="0" w:color="auto"/>
      </w:divBdr>
    </w:div>
    <w:div w:id="846292361">
      <w:bodyDiv w:val="1"/>
      <w:marLeft w:val="0"/>
      <w:marRight w:val="0"/>
      <w:marTop w:val="0"/>
      <w:marBottom w:val="0"/>
      <w:divBdr>
        <w:top w:val="none" w:sz="0" w:space="0" w:color="auto"/>
        <w:left w:val="none" w:sz="0" w:space="0" w:color="auto"/>
        <w:bottom w:val="none" w:sz="0" w:space="0" w:color="auto"/>
        <w:right w:val="none" w:sz="0" w:space="0" w:color="auto"/>
      </w:divBdr>
    </w:div>
    <w:div w:id="915289008">
      <w:bodyDiv w:val="1"/>
      <w:marLeft w:val="0"/>
      <w:marRight w:val="0"/>
      <w:marTop w:val="0"/>
      <w:marBottom w:val="0"/>
      <w:divBdr>
        <w:top w:val="none" w:sz="0" w:space="0" w:color="auto"/>
        <w:left w:val="none" w:sz="0" w:space="0" w:color="auto"/>
        <w:bottom w:val="none" w:sz="0" w:space="0" w:color="auto"/>
        <w:right w:val="none" w:sz="0" w:space="0" w:color="auto"/>
      </w:divBdr>
    </w:div>
    <w:div w:id="995843158">
      <w:bodyDiv w:val="1"/>
      <w:marLeft w:val="0"/>
      <w:marRight w:val="0"/>
      <w:marTop w:val="0"/>
      <w:marBottom w:val="0"/>
      <w:divBdr>
        <w:top w:val="none" w:sz="0" w:space="0" w:color="auto"/>
        <w:left w:val="none" w:sz="0" w:space="0" w:color="auto"/>
        <w:bottom w:val="none" w:sz="0" w:space="0" w:color="auto"/>
        <w:right w:val="none" w:sz="0" w:space="0" w:color="auto"/>
      </w:divBdr>
    </w:div>
    <w:div w:id="1024407557">
      <w:bodyDiv w:val="1"/>
      <w:marLeft w:val="0"/>
      <w:marRight w:val="0"/>
      <w:marTop w:val="0"/>
      <w:marBottom w:val="0"/>
      <w:divBdr>
        <w:top w:val="none" w:sz="0" w:space="0" w:color="auto"/>
        <w:left w:val="none" w:sz="0" w:space="0" w:color="auto"/>
        <w:bottom w:val="none" w:sz="0" w:space="0" w:color="auto"/>
        <w:right w:val="none" w:sz="0" w:space="0" w:color="auto"/>
      </w:divBdr>
    </w:div>
    <w:div w:id="1025179696">
      <w:bodyDiv w:val="1"/>
      <w:marLeft w:val="0"/>
      <w:marRight w:val="0"/>
      <w:marTop w:val="0"/>
      <w:marBottom w:val="0"/>
      <w:divBdr>
        <w:top w:val="none" w:sz="0" w:space="0" w:color="auto"/>
        <w:left w:val="none" w:sz="0" w:space="0" w:color="auto"/>
        <w:bottom w:val="none" w:sz="0" w:space="0" w:color="auto"/>
        <w:right w:val="none" w:sz="0" w:space="0" w:color="auto"/>
      </w:divBdr>
    </w:div>
    <w:div w:id="1098719251">
      <w:bodyDiv w:val="1"/>
      <w:marLeft w:val="0"/>
      <w:marRight w:val="0"/>
      <w:marTop w:val="0"/>
      <w:marBottom w:val="0"/>
      <w:divBdr>
        <w:top w:val="none" w:sz="0" w:space="0" w:color="auto"/>
        <w:left w:val="none" w:sz="0" w:space="0" w:color="auto"/>
        <w:bottom w:val="none" w:sz="0" w:space="0" w:color="auto"/>
        <w:right w:val="none" w:sz="0" w:space="0" w:color="auto"/>
      </w:divBdr>
    </w:div>
    <w:div w:id="1119027533">
      <w:bodyDiv w:val="1"/>
      <w:marLeft w:val="0"/>
      <w:marRight w:val="0"/>
      <w:marTop w:val="0"/>
      <w:marBottom w:val="0"/>
      <w:divBdr>
        <w:top w:val="none" w:sz="0" w:space="0" w:color="auto"/>
        <w:left w:val="none" w:sz="0" w:space="0" w:color="auto"/>
        <w:bottom w:val="none" w:sz="0" w:space="0" w:color="auto"/>
        <w:right w:val="none" w:sz="0" w:space="0" w:color="auto"/>
      </w:divBdr>
    </w:div>
    <w:div w:id="1156338162">
      <w:bodyDiv w:val="1"/>
      <w:marLeft w:val="0"/>
      <w:marRight w:val="0"/>
      <w:marTop w:val="0"/>
      <w:marBottom w:val="0"/>
      <w:divBdr>
        <w:top w:val="none" w:sz="0" w:space="0" w:color="auto"/>
        <w:left w:val="none" w:sz="0" w:space="0" w:color="auto"/>
        <w:bottom w:val="none" w:sz="0" w:space="0" w:color="auto"/>
        <w:right w:val="none" w:sz="0" w:space="0" w:color="auto"/>
      </w:divBdr>
    </w:div>
    <w:div w:id="1231421976">
      <w:bodyDiv w:val="1"/>
      <w:marLeft w:val="0"/>
      <w:marRight w:val="0"/>
      <w:marTop w:val="0"/>
      <w:marBottom w:val="0"/>
      <w:divBdr>
        <w:top w:val="none" w:sz="0" w:space="0" w:color="auto"/>
        <w:left w:val="none" w:sz="0" w:space="0" w:color="auto"/>
        <w:bottom w:val="none" w:sz="0" w:space="0" w:color="auto"/>
        <w:right w:val="none" w:sz="0" w:space="0" w:color="auto"/>
      </w:divBdr>
    </w:div>
    <w:div w:id="1250458352">
      <w:bodyDiv w:val="1"/>
      <w:marLeft w:val="0"/>
      <w:marRight w:val="0"/>
      <w:marTop w:val="0"/>
      <w:marBottom w:val="0"/>
      <w:divBdr>
        <w:top w:val="none" w:sz="0" w:space="0" w:color="auto"/>
        <w:left w:val="none" w:sz="0" w:space="0" w:color="auto"/>
        <w:bottom w:val="none" w:sz="0" w:space="0" w:color="auto"/>
        <w:right w:val="none" w:sz="0" w:space="0" w:color="auto"/>
      </w:divBdr>
    </w:div>
    <w:div w:id="1287732155">
      <w:bodyDiv w:val="1"/>
      <w:marLeft w:val="0"/>
      <w:marRight w:val="0"/>
      <w:marTop w:val="0"/>
      <w:marBottom w:val="0"/>
      <w:divBdr>
        <w:top w:val="none" w:sz="0" w:space="0" w:color="auto"/>
        <w:left w:val="none" w:sz="0" w:space="0" w:color="auto"/>
        <w:bottom w:val="none" w:sz="0" w:space="0" w:color="auto"/>
        <w:right w:val="none" w:sz="0" w:space="0" w:color="auto"/>
      </w:divBdr>
    </w:div>
    <w:div w:id="1419400435">
      <w:bodyDiv w:val="1"/>
      <w:marLeft w:val="0"/>
      <w:marRight w:val="0"/>
      <w:marTop w:val="0"/>
      <w:marBottom w:val="0"/>
      <w:divBdr>
        <w:top w:val="none" w:sz="0" w:space="0" w:color="auto"/>
        <w:left w:val="none" w:sz="0" w:space="0" w:color="auto"/>
        <w:bottom w:val="none" w:sz="0" w:space="0" w:color="auto"/>
        <w:right w:val="none" w:sz="0" w:space="0" w:color="auto"/>
      </w:divBdr>
    </w:div>
    <w:div w:id="1472941895">
      <w:bodyDiv w:val="1"/>
      <w:marLeft w:val="0"/>
      <w:marRight w:val="0"/>
      <w:marTop w:val="0"/>
      <w:marBottom w:val="0"/>
      <w:divBdr>
        <w:top w:val="none" w:sz="0" w:space="0" w:color="auto"/>
        <w:left w:val="none" w:sz="0" w:space="0" w:color="auto"/>
        <w:bottom w:val="none" w:sz="0" w:space="0" w:color="auto"/>
        <w:right w:val="none" w:sz="0" w:space="0" w:color="auto"/>
      </w:divBdr>
    </w:div>
    <w:div w:id="1476291619">
      <w:bodyDiv w:val="1"/>
      <w:marLeft w:val="0"/>
      <w:marRight w:val="0"/>
      <w:marTop w:val="0"/>
      <w:marBottom w:val="0"/>
      <w:divBdr>
        <w:top w:val="none" w:sz="0" w:space="0" w:color="auto"/>
        <w:left w:val="none" w:sz="0" w:space="0" w:color="auto"/>
        <w:bottom w:val="none" w:sz="0" w:space="0" w:color="auto"/>
        <w:right w:val="none" w:sz="0" w:space="0" w:color="auto"/>
      </w:divBdr>
    </w:div>
    <w:div w:id="1510560108">
      <w:bodyDiv w:val="1"/>
      <w:marLeft w:val="0"/>
      <w:marRight w:val="0"/>
      <w:marTop w:val="0"/>
      <w:marBottom w:val="0"/>
      <w:divBdr>
        <w:top w:val="none" w:sz="0" w:space="0" w:color="auto"/>
        <w:left w:val="none" w:sz="0" w:space="0" w:color="auto"/>
        <w:bottom w:val="none" w:sz="0" w:space="0" w:color="auto"/>
        <w:right w:val="none" w:sz="0" w:space="0" w:color="auto"/>
      </w:divBdr>
    </w:div>
    <w:div w:id="1514488388">
      <w:bodyDiv w:val="1"/>
      <w:marLeft w:val="0"/>
      <w:marRight w:val="0"/>
      <w:marTop w:val="0"/>
      <w:marBottom w:val="0"/>
      <w:divBdr>
        <w:top w:val="none" w:sz="0" w:space="0" w:color="auto"/>
        <w:left w:val="none" w:sz="0" w:space="0" w:color="auto"/>
        <w:bottom w:val="none" w:sz="0" w:space="0" w:color="auto"/>
        <w:right w:val="none" w:sz="0" w:space="0" w:color="auto"/>
      </w:divBdr>
    </w:div>
    <w:div w:id="1555771193">
      <w:bodyDiv w:val="1"/>
      <w:marLeft w:val="0"/>
      <w:marRight w:val="0"/>
      <w:marTop w:val="0"/>
      <w:marBottom w:val="0"/>
      <w:divBdr>
        <w:top w:val="none" w:sz="0" w:space="0" w:color="auto"/>
        <w:left w:val="none" w:sz="0" w:space="0" w:color="auto"/>
        <w:bottom w:val="none" w:sz="0" w:space="0" w:color="auto"/>
        <w:right w:val="none" w:sz="0" w:space="0" w:color="auto"/>
      </w:divBdr>
    </w:div>
    <w:div w:id="1560170357">
      <w:bodyDiv w:val="1"/>
      <w:marLeft w:val="0"/>
      <w:marRight w:val="0"/>
      <w:marTop w:val="0"/>
      <w:marBottom w:val="0"/>
      <w:divBdr>
        <w:top w:val="none" w:sz="0" w:space="0" w:color="auto"/>
        <w:left w:val="none" w:sz="0" w:space="0" w:color="auto"/>
        <w:bottom w:val="none" w:sz="0" w:space="0" w:color="auto"/>
        <w:right w:val="none" w:sz="0" w:space="0" w:color="auto"/>
      </w:divBdr>
    </w:div>
    <w:div w:id="1617445769">
      <w:bodyDiv w:val="1"/>
      <w:marLeft w:val="0"/>
      <w:marRight w:val="0"/>
      <w:marTop w:val="0"/>
      <w:marBottom w:val="0"/>
      <w:divBdr>
        <w:top w:val="none" w:sz="0" w:space="0" w:color="auto"/>
        <w:left w:val="none" w:sz="0" w:space="0" w:color="auto"/>
        <w:bottom w:val="none" w:sz="0" w:space="0" w:color="auto"/>
        <w:right w:val="none" w:sz="0" w:space="0" w:color="auto"/>
      </w:divBdr>
    </w:div>
    <w:div w:id="1627200762">
      <w:bodyDiv w:val="1"/>
      <w:marLeft w:val="0"/>
      <w:marRight w:val="0"/>
      <w:marTop w:val="0"/>
      <w:marBottom w:val="0"/>
      <w:divBdr>
        <w:top w:val="none" w:sz="0" w:space="0" w:color="auto"/>
        <w:left w:val="none" w:sz="0" w:space="0" w:color="auto"/>
        <w:bottom w:val="none" w:sz="0" w:space="0" w:color="auto"/>
        <w:right w:val="none" w:sz="0" w:space="0" w:color="auto"/>
      </w:divBdr>
    </w:div>
    <w:div w:id="1656714023">
      <w:bodyDiv w:val="1"/>
      <w:marLeft w:val="0"/>
      <w:marRight w:val="0"/>
      <w:marTop w:val="0"/>
      <w:marBottom w:val="0"/>
      <w:divBdr>
        <w:top w:val="none" w:sz="0" w:space="0" w:color="auto"/>
        <w:left w:val="none" w:sz="0" w:space="0" w:color="auto"/>
        <w:bottom w:val="none" w:sz="0" w:space="0" w:color="auto"/>
        <w:right w:val="none" w:sz="0" w:space="0" w:color="auto"/>
      </w:divBdr>
    </w:div>
    <w:div w:id="1664091005">
      <w:bodyDiv w:val="1"/>
      <w:marLeft w:val="0"/>
      <w:marRight w:val="0"/>
      <w:marTop w:val="0"/>
      <w:marBottom w:val="0"/>
      <w:divBdr>
        <w:top w:val="none" w:sz="0" w:space="0" w:color="auto"/>
        <w:left w:val="none" w:sz="0" w:space="0" w:color="auto"/>
        <w:bottom w:val="none" w:sz="0" w:space="0" w:color="auto"/>
        <w:right w:val="none" w:sz="0" w:space="0" w:color="auto"/>
      </w:divBdr>
    </w:div>
    <w:div w:id="1735469088">
      <w:bodyDiv w:val="1"/>
      <w:marLeft w:val="0"/>
      <w:marRight w:val="0"/>
      <w:marTop w:val="0"/>
      <w:marBottom w:val="0"/>
      <w:divBdr>
        <w:top w:val="none" w:sz="0" w:space="0" w:color="auto"/>
        <w:left w:val="none" w:sz="0" w:space="0" w:color="auto"/>
        <w:bottom w:val="none" w:sz="0" w:space="0" w:color="auto"/>
        <w:right w:val="none" w:sz="0" w:space="0" w:color="auto"/>
      </w:divBdr>
    </w:div>
    <w:div w:id="1785340173">
      <w:bodyDiv w:val="1"/>
      <w:marLeft w:val="0"/>
      <w:marRight w:val="0"/>
      <w:marTop w:val="0"/>
      <w:marBottom w:val="0"/>
      <w:divBdr>
        <w:top w:val="none" w:sz="0" w:space="0" w:color="auto"/>
        <w:left w:val="none" w:sz="0" w:space="0" w:color="auto"/>
        <w:bottom w:val="none" w:sz="0" w:space="0" w:color="auto"/>
        <w:right w:val="none" w:sz="0" w:space="0" w:color="auto"/>
      </w:divBdr>
    </w:div>
    <w:div w:id="1981029487">
      <w:bodyDiv w:val="1"/>
      <w:marLeft w:val="0"/>
      <w:marRight w:val="0"/>
      <w:marTop w:val="0"/>
      <w:marBottom w:val="0"/>
      <w:divBdr>
        <w:top w:val="none" w:sz="0" w:space="0" w:color="auto"/>
        <w:left w:val="none" w:sz="0" w:space="0" w:color="auto"/>
        <w:bottom w:val="none" w:sz="0" w:space="0" w:color="auto"/>
        <w:right w:val="none" w:sz="0" w:space="0" w:color="auto"/>
      </w:divBdr>
    </w:div>
    <w:div w:id="2033336004">
      <w:bodyDiv w:val="1"/>
      <w:marLeft w:val="0"/>
      <w:marRight w:val="0"/>
      <w:marTop w:val="0"/>
      <w:marBottom w:val="0"/>
      <w:divBdr>
        <w:top w:val="none" w:sz="0" w:space="0" w:color="auto"/>
        <w:left w:val="none" w:sz="0" w:space="0" w:color="auto"/>
        <w:bottom w:val="none" w:sz="0" w:space="0" w:color="auto"/>
        <w:right w:val="none" w:sz="0" w:space="0" w:color="auto"/>
      </w:divBdr>
    </w:div>
    <w:div w:id="2066684302">
      <w:bodyDiv w:val="1"/>
      <w:marLeft w:val="0"/>
      <w:marRight w:val="0"/>
      <w:marTop w:val="0"/>
      <w:marBottom w:val="0"/>
      <w:divBdr>
        <w:top w:val="none" w:sz="0" w:space="0" w:color="auto"/>
        <w:left w:val="none" w:sz="0" w:space="0" w:color="auto"/>
        <w:bottom w:val="none" w:sz="0" w:space="0" w:color="auto"/>
        <w:right w:val="none" w:sz="0" w:space="0" w:color="auto"/>
      </w:divBdr>
    </w:div>
    <w:div w:id="2101288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bm.com/products/spss-statistic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3.emf"/><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87F122B8C1B5459C390E8426E547B0"/>
        <w:category>
          <w:name w:val="General"/>
          <w:gallery w:val="placeholder"/>
        </w:category>
        <w:types>
          <w:type w:val="bbPlcHdr"/>
        </w:types>
        <w:behaviors>
          <w:behavior w:val="content"/>
        </w:behaviors>
        <w:guid w:val="{27F9EA02-7902-8E40-A550-09A31DCEA806}"/>
      </w:docPartPr>
      <w:docPartBody>
        <w:p w:rsidR="00451F2B" w:rsidRDefault="00451F2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5E2"/>
    <w:rsid w:val="00451F2B"/>
    <w:rsid w:val="004E22FC"/>
    <w:rsid w:val="008C1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Hol20</b:Tag>
    <b:SourceType>JournalArticle</b:SourceType>
    <b:Guid>{28A04F9A-700D-4648-AD5F-ECE0363A880C}</b:Guid>
    <b:Title>Researcher Positionality - A Consideration of Its Influence and Place in Qualitative Research - A New Researcher Guide</b:Title>
    <b:Year>2020</b:Year>
    <b:JournalName>Shanlax International Journal of Education</b:JournalName>
    <b:Pages>1-10</b:Pages>
    <b:Author>
      <b:Author>
        <b:NameList>
          <b:Person>
            <b:Last>Holmes</b:Last>
            <b:First>Andrew</b:First>
            <b:Middle>Gary Darwin</b:Middle>
          </b:Person>
        </b:NameList>
      </b:Author>
    </b:Author>
    <b:Volume>8</b:Volume>
    <b:Issue>4</b:Issue>
    <b:RefOrder>1</b:RefOrder>
  </b:Source>
  <b:Source>
    <b:Tag>McC61</b:Tag>
    <b:SourceType>Book</b:SourceType>
    <b:Guid>{9C9E95CA-BA80-460E-BC84-067495CAF386}</b:Guid>
    <b:Title>The Achievement Society</b:Title>
    <b:Year>1961</b:Year>
    <b:URL>https://books.google.co.uk/books?id=Rl2wZw9AFE4C&amp;lpg=PP1&amp;pg=PP1#v=onepage&amp;q&amp;f=false</b:URL>
    <b:Publisher>A Free Press Paperback, The Macmillan Company</b:Publisher>
    <b:Author>
      <b:Author>
        <b:NameList>
          <b:Person>
            <b:Last>McClelland</b:Last>
            <b:Middle>C</b:Middle>
            <b:First>David</b:First>
          </b:Person>
        </b:NameList>
      </b:Author>
    </b:Author>
    <b:RefOrder>3</b:RefOrder>
  </b:Source>
  <b:Source>
    <b:Tag>Gul19</b:Tag>
    <b:SourceType>JournalArticle</b:SourceType>
    <b:Guid>{75E9C92A-3B38-486C-AA75-C043394B2006}</b:Guid>
    <b:Title>Understand how culture maintains stability within an organisation and can create, help, or hurt a change initiative</b:Title>
    <b:JournalName>The Jabian Journal</b:JournalName>
    <b:Year>2019</b:Year>
    <b:Author>
      <b:Author>
        <b:NameList>
          <b:Person>
            <b:Last>Guley</b:Last>
            <b:First>G</b:First>
          </b:Person>
          <b:Person>
            <b:Last>Reznik</b:Last>
            <b:First>T</b:First>
          </b:Person>
        </b:NameList>
      </b:Author>
    </b:Author>
    <b:URL>https://journal.jabian.com/culture-eats-strategy-for-breakfast-and-transformation-for-lunch/</b:URL>
    <b:RefOrder>2</b:RefOrder>
  </b:Source>
  <b:Source>
    <b:Tag>Sta22</b:Tag>
    <b:SourceType>InternetSite</b:SourceType>
    <b:Guid>{88645910-45F4-48B5-9B4F-E821A381C266}</b:Guid>
    <b:Title>Qualitative research</b:Title>
    <b:Year>2022</b:Year>
    <b:Author>
      <b:Author>
        <b:Corporate>Stanford Libraries</b:Corporate>
      </b:Author>
    </b:Author>
    <b:InternetSiteTitle>Stanford Libraries</b:InternetSiteTitle>
    <b:Month>08</b:Month>
    <b:Day>11</b:Day>
    <b:URL>https://guides.library.stanford.edu/qualitative_research</b:URL>
    <b:RefOrder>7</b:RefOrder>
  </b:Source>
  <b:Source>
    <b:Tag>Van16</b:Tag>
    <b:SourceType>JournalArticle</b:SourceType>
    <b:Guid>{16A0AC27-CF91-46F8-A37C-BD7C80684A21}</b:Guid>
    <b:Title>Grounding the research phenomenon</b:Title>
    <b:Year>2016</b:Year>
    <b:JournalName>Journal of change management</b:JournalName>
    <b:Pages>265-270</b:Pages>
    <b:Author>
      <b:Author>
        <b:NameList>
          <b:Person>
            <b:Last>Van de Ven</b:Last>
            <b:First>Andrew. H</b:First>
          </b:Person>
        </b:NameList>
      </b:Author>
    </b:Author>
    <b:Volume>16</b:Volume>
    <b:Issue>4</b:Issue>
    <b:RefOrder>5</b:RefOrder>
  </b:Source>
  <b:Source>
    <b:Tag>Ade20</b:Tag>
    <b:SourceType>JournalArticle</b:SourceType>
    <b:Guid>{51A2DF28-EA0A-48B8-8833-5BC78984F294}</b:Guid>
    <b:Title>Quantitative Research Method</b:Title>
    <b:JournalName>Research Gate</b:JournalName>
    <b:Year>2020</b:Year>
    <b:Author>
      <b:Author>
        <b:NameList>
          <b:Person>
            <b:Last>Adedoyin</b:Last>
            <b:Middle>Babatunde </b:Middle>
            <b:First>Olasile </b:First>
          </b:Person>
        </b:NameList>
      </b:Author>
    </b:Author>
    <b:URL>https://www.researchgate.net/publication/340594619_Quantitative_Research_Method</b:URL>
    <b:RefOrder>8</b:RefOrder>
  </b:Source>
  <b:Source>
    <b:Tag>Nik22</b:Tag>
    <b:SourceType>InternetSite</b:SourceType>
    <b:Guid>{90869384-5354-4C43-9945-39EA5549566D}</b:Guid>
    <b:Title>What Is Non-Probability Sampling? | Types &amp; Examples</b:Title>
    <b:Year>2022</b:Year>
    <b:InternetSiteTitle>Scribbr</b:InternetSiteTitle>
    <b:Month>07</b:Month>
    <b:Day>20</b:Day>
    <b:URL>https://www.scribbr.com/methodology/non-probability-sampling/</b:URL>
    <b:Author>
      <b:Author>
        <b:NameList>
          <b:Person>
            <b:Last>Nikolopoulou</b:Last>
            <b:First>K</b:First>
          </b:Person>
        </b:NameList>
      </b:Author>
    </b:Author>
    <b:RefOrder>10</b:RefOrder>
  </b:Source>
  <b:Source>
    <b:Tag>Reh16</b:Tag>
    <b:SourceType>JournalArticle</b:SourceType>
    <b:Guid>{CB910D4B-B9E2-4234-81DF-BA3CE20F44AE}</b:Guid>
    <b:Title>An Introduction to Research Paradigms</b:Title>
    <b:Year>2016</b:Year>
    <b:JournalName>International Journal of Educational Investigations</b:JournalName>
    <b:Pages>51-59</b:Pages>
    <b:Author>
      <b:Author>
        <b:NameList>
          <b:Person>
            <b:Last>Rehman</b:Last>
            <b:Middle>Abdul</b:Middle>
            <b:First>Adil</b:First>
          </b:Person>
          <b:Person>
            <b:Last>Alharthi</b:Last>
            <b:First>Khalid</b:First>
          </b:Person>
        </b:NameList>
      </b:Author>
    </b:Author>
    <b:Volume>3</b:Volume>
    <b:Issue>8</b:Issue>
    <b:RefOrder>6</b:RefOrder>
  </b:Source>
  <b:Source>
    <b:Tag>DrK17</b:Tag>
    <b:SourceType>JournalArticle</b:SourceType>
    <b:Guid>{5B33C5C1-6D2C-457A-86D1-5F0470D147A7}</b:Guid>
    <b:Title>Quantitative, Qualitative or Mixed Research: Which Research Paradigm to Use?</b:Title>
    <b:JournalName>Journal of Educational and Social Research</b:JournalName>
    <b:Year>2017</b:Year>
    <b:Pages>5-23</b:Pages>
    <b:Author>
      <b:Author>
        <b:NameList>
          <b:Person>
            <b:Last>Dr Khaldi</b:Last>
            <b:First>K</b:First>
          </b:Person>
        </b:NameList>
      </b:Author>
    </b:Author>
    <b:Volume>7</b:Volume>
    <b:Issue>2</b:Issue>
    <b:RefOrder>4</b:RefOrder>
  </b:Source>
  <b:Source>
    <b:Tag>Hel23</b:Tag>
    <b:SourceType>InternetSite</b:SourceType>
    <b:Guid>{52702451-7CFE-4BD1-80D0-91ED8FB7E998}</b:Guid>
    <b:Title>Understanding Pragmatic Research</b:Title>
    <b:Author>
      <b:Author>
        <b:Corporate>Helm- University of Nottingham</b:Corporate>
      </b:Author>
    </b:Author>
    <b:InternetSiteTitle>Helm Open- Nottingham.ac.uk</b:InternetSiteTitle>
    <b:URL>https://www.nottingham.ac.uk/helmopen/rlos/research-evidence-based-practice/designing-research/types-of-study/understanding-pragmatic-research/section02.html#:~:text=Interpretivism%20is%20based%20on%20the,individuals'%20historical%20or%20social%20perspect</b:URL>
    <b:YearAccessed>2023</b:YearAccessed>
    <b:MonthAccessed>04</b:MonthAccessed>
    <b:DayAccessed>21</b:DayAccessed>
    <b:RefOrder>11</b:RefOrder>
  </b:Source>
  <b:Source>
    <b:Tag>Hen08</b:Tag>
    <b:SourceType>JournalArticle</b:SourceType>
    <b:Guid>{62712E5A-14EA-4CAE-A69F-E3E98C3B3C38}</b:Guid>
    <b:Title>Language and Communication in Cross-Cultural Qualitative Research</b:Title>
    <b:Year>2008</b:Year>
    <b:Author>
      <b:Author>
        <b:NameList>
          <b:Person>
            <b:Last>Hennink</b:Last>
            <b:Middle>M</b:Middle>
            <b:First>Monique</b:First>
          </b:Person>
        </b:NameList>
      </b:Author>
    </b:Author>
    <b:Pages>21-33</b:Pages>
    <b:JournalName>Liamputtong, P. (eds) Doing Cross-Cultural Research. Social Indicators Research Series</b:JournalName>
    <b:Volume>34</b:Volume>
    <b:RefOrder>9</b:RefOrder>
  </b:Source>
  <b:Source>
    <b:Tag>Mih23</b:Tag>
    <b:SourceType>BookSection</b:SourceType>
    <b:Guid>{2CC231FB-B0E4-47C6-B207-BB1687E682A7}</b:Guid>
    <b:Title>Qualitative, Multimethod, and Mixed Methods Research</b:Title>
    <b:Year>2023</b:Year>
    <b:Pages>302-313</b:Pages>
    <b:Author>
      <b:Author>
        <b:NameList>
          <b:Person>
            <b:Last>Mihas</b:Last>
            <b:First>Paul</b:First>
          </b:Person>
        </b:NameList>
      </b:Author>
      <b:BookAuthor>
        <b:NameList>
          <b:Person>
            <b:Last>Robert J Tierney</b:Last>
            <b:First>Fazal</b:First>
            <b:Middle>Rizvi, Kadriye Ercikan</b:Middle>
          </b:Person>
        </b:NameList>
      </b:BookAuthor>
    </b:Author>
    <b:Publisher>Elsevier</b:Publisher>
    <b:BookTitle>International Encyclopedia of Education</b:BookTitle>
    <b:Edition>4th</b:Edition>
    <b:RefOrder>12</b:RefOrder>
  </b:Source>
  <b:Source>
    <b:Tag>Suk07</b:Tag>
    <b:SourceType>JournalArticle</b:SourceType>
    <b:Guid>{7CF16FF9-51C8-416D-9B0F-EFDEDE30D114}</b:Guid>
    <b:Title>Fundamentals of Quantitative Research</b:Title>
    <b:JournalName>Language Institute Chulalongkorn University</b:JournalName>
    <b:Year>2007</b:Year>
    <b:Pages>1-20</b:Pages>
    <b:Author>
      <b:Author>
        <b:NameList>
          <b:Person>
            <b:Last>Sukamolson</b:Last>
            <b:First>S</b:First>
          </b:Person>
        </b:NameList>
      </b:Author>
    </b:Author>
    <b:Volume>1</b:Volume>
    <b:Issue>3</b:Issue>
    <b:RefOrder>13</b:RefOrder>
  </b:Source>
  <b:Source>
    <b:Tag>Apu17</b:Tag>
    <b:SourceType>JournalArticle</b:SourceType>
    <b:Guid>{D025D6A2-7A94-4FDE-A26F-3C3EE31F2B2C}</b:Guid>
    <b:Title>Quantitative Research Methods, a Synopsis Approach</b:Title>
    <b:JournalName>Arabian Journal of Business and Management Review (kuwait Chapter)</b:JournalName>
    <b:Year>2017</b:Year>
    <b:Author>
      <b:Author>
        <b:NameList>
          <b:Person>
            <b:Last>Apuke</b:Last>
            <b:Middle>Destiny</b:Middle>
            <b:First>Oberiri</b:First>
          </b:Person>
        </b:NameList>
      </b:Author>
    </b:Author>
    <b:Volume>6</b:Volume>
    <b:Issue>10</b:Issue>
    <b:URL>https://platform.almanhal.com/Files/Articles/107965</b:URL>
    <b:RefOrder>14</b:RefOrder>
  </b:Source>
  <b:Source>
    <b:Tag>Cre09</b:Tag>
    <b:SourceType>Book</b:SourceType>
    <b:Guid>{ADEB08B9-F973-4E06-9DFD-09B27275838B}</b:Guid>
    <b:Title>Research design: qualitative, quantitative, and mixed methods approaches</b:Title>
    <b:Year>2009</b:Year>
    <b:City>Thousans Oaks (CA, USA)</b:City>
    <b:Publisher>Sage Publications Ltd</b:Publisher>
    <b:Author>
      <b:Author>
        <b:NameList>
          <b:Person>
            <b:Last>Cresswell</b:Last>
            <b:First>J</b:First>
          </b:Person>
        </b:NameList>
      </b:Author>
    </b:Author>
    <b:RefOrder>15</b:RefOrder>
  </b:Source>
  <b:Source>
    <b:Tag>Cha13</b:Tag>
    <b:SourceType>JournalArticle</b:SourceType>
    <b:Guid>{FA35FB77-A764-458E-BE9A-FBFEADB35287}</b:Guid>
    <b:Title>How to Calculate Sample Size for Different Study esigns in Medical Research?</b:Title>
    <b:JournalName>Indian Journal of Psychological Medicine</b:JournalName>
    <b:Year>2013</b:Year>
    <b:Pages>121-126</b:Pages>
    <b:Author>
      <b:Author>
        <b:NameList>
          <b:Person>
            <b:Last>Charan</b:Last>
            <b:First>Jaykaran</b:First>
          </b:Person>
          <b:Person>
            <b:Last>Biswas</b:Last>
            <b:First>Tamoghna</b:First>
          </b:Person>
        </b:NameList>
      </b:Author>
    </b:Author>
    <b:Volume>35</b:Volume>
    <b:Issue>2</b:Issue>
    <b:RefOrder>16</b:RefOrder>
  </b:Source>
  <b:Source>
    <b:Tag>Pea00</b:Tag>
    <b:SourceType>JournalArticle</b:SourceType>
    <b:Guid>{FAC041FD-FC8D-43A4-9002-F05096E3FF13}</b:Guid>
    <b:Title>X. On the criterion that a given system of deviations from the probable in the case of a correlated system of variables is such that it can be reasonably supposed to have arisen from random sampling.</b:Title>
    <b:Year>1900</b:Year>
    <b:JournalName>Philosophical magazine series 5</b:JournalName>
    <b:Pages>157-175</b:Pages>
    <b:Author>
      <b:Author>
        <b:NameList>
          <b:Person>
            <b:Last>Pearson</b:Last>
            <b:First>Karl</b:First>
          </b:Person>
        </b:NameList>
      </b:Author>
    </b:Author>
    <b:Volume>50</b:Volume>
    <b:Issue>302</b:Issue>
    <b:DOI>https://doi.org/10.1080/14786440009463897</b:DOI>
    <b:RefOrder>17</b:RefOrder>
  </b:Source>
  <b:Source>
    <b:Tag>Zan18</b:Tag>
    <b:SourceType>JournalArticle</b:SourceType>
    <b:Guid>{D13B519A-1453-4A16-9700-84BB74F5E26D}</b:Guid>
    <b:Title>Research methodology topics: Cross-sectional studies</b:Title>
    <b:JournalName>Journal of Human Growth and Development</b:JournalName>
    <b:Year>2018</b:Year>
    <b:Pages>356-360</b:Pages>
    <b:Author>
      <b:Author>
        <b:NameList>
          <b:Person>
            <b:Last>Zangirolami-Raimundo</b:Last>
            <b:First>Juliana </b:First>
          </b:Person>
          <b:Person>
            <b:Last>Echeimberg</b:Last>
            <b:First>Jorge de Oliveira</b:First>
          </b:Person>
          <b:Person>
            <b:Last>Leone</b:Last>
            <b:First>Claudio </b:First>
          </b:Person>
        </b:NameList>
      </b:Author>
    </b:Author>
    <b:Volume>28</b:Volume>
    <b:Issue>3</b:Issue>
    <b:URL>https://www.revistas.usp.br/jhgd/article/download/152198/149016/323794</b:URL>
    <b:RefOrder>18</b:RefOrder>
  </b:Source>
  <b:Source>
    <b:Tag>Ste46</b:Tag>
    <b:SourceType>JournalArticle</b:SourceType>
    <b:Guid>{C2245BA7-974D-4556-AD45-3931B5A166F8}</b:Guid>
    <b:Title>On the Theaory of Scales of Measurement</b:Title>
    <b:JournalName>Science</b:JournalName>
    <b:Year>1946</b:Year>
    <b:Pages>677-680</b:Pages>
    <b:Author>
      <b:Author>
        <b:NameList>
          <b:Person>
            <b:Last>Stevens</b:Last>
            <b:Middle>S</b:Middle>
            <b:First>S</b:First>
          </b:Person>
        </b:NameList>
      </b:Author>
    </b:Author>
    <b:Volume>103</b:Volume>
    <b:Issue>2684</b:Issue>
    <b:RefOrder>19</b:RefOrder>
  </b:Source>
  <b:Source>
    <b:Tag>IBM23</b:Tag>
    <b:SourceType>InternetSite</b:SourceType>
    <b:Guid>{BC2F4F29-F8A5-49FF-8C7F-FD7792EF11C3}</b:Guid>
    <b:Title>IBM SPSS Statistics</b:Title>
    <b:Author>
      <b:Author>
        <b:Corporate>IBM</b:Corporate>
      </b:Author>
    </b:Author>
    <b:InternetSiteTitle>IBM</b:InternetSiteTitle>
    <b:URL>https://www.ibm.com/products/spss-statistics</b:URL>
    <b:YearAccessed>2023</b:YearAccessed>
    <b:MonthAccessed>05</b:MonthAccessed>
    <b:DayAccessed>02</b:DayAccessed>
    <b:RefOrder>20</b:RefOrder>
  </b:Source>
</b:Sources>
</file>

<file path=customXml/itemProps1.xml><?xml version="1.0" encoding="utf-8"?>
<ds:datastoreItem xmlns:ds="http://schemas.openxmlformats.org/officeDocument/2006/customXml" ds:itemID="{DF300F91-BCE1-451C-B5AB-5B11F47BE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21</Pages>
  <Words>4015</Words>
  <Characters>22889</Characters>
  <Application>Microsoft Office Word</Application>
  <DocSecurity>0</DocSecurity>
  <Lines>190</Lines>
  <Paragraphs>53</Paragraphs>
  <ScaleCrop>false</ScaleCrop>
  <Company/>
  <LinksUpToDate>false</LinksUpToDate>
  <CharactersWithSpaces>26851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11</cp:revision>
  <dcterms:created xsi:type="dcterms:W3CDTF">2023-05-02T14:12:00Z</dcterms:created>
  <dcterms:modified xsi:type="dcterms:W3CDTF">2023-05-02T14:25:00Z</dcterms:modified>
</cp:coreProperties>
</file>