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312378" w14:textId="436724B6" w:rsidR="00053334" w:rsidRDefault="00525810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BDP Topic Approval Summary</w:t>
      </w:r>
    </w:p>
    <w:p w14:paraId="5A27B899" w14:textId="0022AF00" w:rsidR="00525810" w:rsidRDefault="005258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Module: </w:t>
      </w:r>
      <w:r>
        <w:rPr>
          <w:rFonts w:ascii="Arial" w:hAnsi="Arial" w:cs="Arial"/>
          <w:sz w:val="24"/>
          <w:szCs w:val="24"/>
        </w:rPr>
        <w:t>LCMB70</w:t>
      </w:r>
      <w:r w:rsidR="002C4D94">
        <w:rPr>
          <w:rFonts w:ascii="Arial" w:hAnsi="Arial" w:cs="Arial"/>
          <w:sz w:val="24"/>
          <w:szCs w:val="24"/>
        </w:rPr>
        <w:t>37 Business Development Proposal, MBA</w:t>
      </w:r>
    </w:p>
    <w:p w14:paraId="1969003D" w14:textId="1412A51B" w:rsidR="002C4D94" w:rsidRDefault="004A40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Supervisor: B</w:t>
      </w:r>
      <w:r w:rsidR="0044284A">
        <w:rPr>
          <w:rFonts w:ascii="Arial" w:hAnsi="Arial" w:cs="Arial"/>
          <w:sz w:val="24"/>
          <w:szCs w:val="24"/>
        </w:rPr>
        <w:t>alendran</w:t>
      </w:r>
      <w:r>
        <w:rPr>
          <w:rFonts w:ascii="Arial" w:hAnsi="Arial" w:cs="Arial"/>
          <w:sz w:val="24"/>
          <w:szCs w:val="24"/>
        </w:rPr>
        <w:t xml:space="preserve"> Kandasamy</w:t>
      </w:r>
    </w:p>
    <w:p w14:paraId="14EA5B55" w14:textId="2FB328A7" w:rsidR="00A57BAF" w:rsidRDefault="00A57B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 Md Abdulla Al Mamun</w:t>
      </w:r>
    </w:p>
    <w:p w14:paraId="5A8A57F6" w14:textId="67742DF0" w:rsidR="005A0E58" w:rsidRDefault="005A0E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ID: 2503784</w:t>
      </w:r>
    </w:p>
    <w:p w14:paraId="245E370B" w14:textId="77777777" w:rsidR="00A57BAF" w:rsidRDefault="00A57BA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9935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33" w:type="dxa"/>
          <w:left w:w="36" w:type="dxa"/>
          <w:right w:w="2" w:type="dxa"/>
        </w:tblCellMar>
        <w:tblLook w:val="04A0" w:firstRow="1" w:lastRow="0" w:firstColumn="1" w:lastColumn="0" w:noHBand="0" w:noVBand="1"/>
      </w:tblPr>
      <w:tblGrid>
        <w:gridCol w:w="2148"/>
        <w:gridCol w:w="7787"/>
      </w:tblGrid>
      <w:tr w:rsidR="00714AA2" w14:paraId="2B295582" w14:textId="77777777" w:rsidTr="005A0E58">
        <w:trPr>
          <w:trHeight w:val="547"/>
        </w:trPr>
        <w:tc>
          <w:tcPr>
            <w:tcW w:w="2148" w:type="dxa"/>
            <w:shd w:val="clear" w:color="auto" w:fill="auto"/>
          </w:tcPr>
          <w:p w14:paraId="1A35A15B" w14:textId="76C8ACFF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 xml:space="preserve">Information </w:t>
            </w:r>
          </w:p>
        </w:tc>
        <w:tc>
          <w:tcPr>
            <w:tcW w:w="7787" w:type="dxa"/>
            <w:shd w:val="clear" w:color="auto" w:fill="auto"/>
          </w:tcPr>
          <w:p w14:paraId="167BEC6A" w14:textId="750B7D96" w:rsidR="00971F60" w:rsidRDefault="00971F60" w:rsidP="004421E8">
            <w:pPr>
              <w:ind w:left="4"/>
            </w:pPr>
          </w:p>
        </w:tc>
      </w:tr>
      <w:tr w:rsidR="005A0E58" w14:paraId="73BF6F0D" w14:textId="77777777" w:rsidTr="005A0E58">
        <w:trPr>
          <w:trHeight w:val="893"/>
        </w:trPr>
        <w:tc>
          <w:tcPr>
            <w:tcW w:w="2148" w:type="dxa"/>
          </w:tcPr>
          <w:p w14:paraId="6BC21C23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1. Proposed topic or working title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10BE6899" w14:textId="2D99048D" w:rsidR="00971F60" w:rsidRDefault="00000B5B" w:rsidP="005A0E58">
            <w:pPr>
              <w:spacing w:line="276" w:lineRule="auto"/>
              <w:ind w:left="4"/>
            </w:pPr>
            <w:r>
              <w:rPr>
                <w:rFonts w:ascii="Calibri" w:eastAsia="Calibri" w:hAnsi="Calibri" w:cs="Calibri"/>
                <w:sz w:val="24"/>
              </w:rPr>
              <w:t xml:space="preserve">Launching an Accessible Sustainable Knitwear Brand </w:t>
            </w:r>
            <w:r w:rsidR="00E02259">
              <w:rPr>
                <w:rFonts w:ascii="Calibri" w:eastAsia="Calibri" w:hAnsi="Calibri" w:cs="Calibri"/>
                <w:sz w:val="24"/>
              </w:rPr>
              <w:t>in the UK:</w:t>
            </w:r>
            <w:r w:rsidR="0077641A">
              <w:rPr>
                <w:rFonts w:ascii="Calibri" w:eastAsia="Calibri" w:hAnsi="Calibri" w:cs="Calibri"/>
                <w:sz w:val="24"/>
              </w:rPr>
              <w:t xml:space="preserve"> A Business Development Prop</w:t>
            </w:r>
            <w:r w:rsidR="00173CEC">
              <w:rPr>
                <w:rFonts w:ascii="Calibri" w:eastAsia="Calibri" w:hAnsi="Calibri" w:cs="Calibri"/>
                <w:sz w:val="24"/>
              </w:rPr>
              <w:t>o</w:t>
            </w:r>
            <w:r w:rsidR="0077641A">
              <w:rPr>
                <w:rFonts w:ascii="Calibri" w:eastAsia="Calibri" w:hAnsi="Calibri" w:cs="Calibri"/>
                <w:sz w:val="24"/>
              </w:rPr>
              <w:t>sal</w:t>
            </w:r>
            <w:r w:rsidR="00173CEC">
              <w:rPr>
                <w:rFonts w:ascii="Calibri" w:eastAsia="Calibri" w:hAnsi="Calibri" w:cs="Calibri"/>
                <w:sz w:val="24"/>
              </w:rPr>
              <w:t>.</w:t>
            </w:r>
          </w:p>
        </w:tc>
      </w:tr>
      <w:tr w:rsidR="005A0E58" w14:paraId="7639D0DA" w14:textId="77777777" w:rsidTr="005A0E58">
        <w:trPr>
          <w:trHeight w:val="889"/>
        </w:trPr>
        <w:tc>
          <w:tcPr>
            <w:tcW w:w="2148" w:type="dxa"/>
          </w:tcPr>
          <w:p w14:paraId="12142BC7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2. Business problem or unmet need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09D04533" w14:textId="255B83AF" w:rsidR="00012DF4" w:rsidRPr="00012DF4" w:rsidRDefault="00012DF4" w:rsidP="005A0E58">
            <w:pPr>
              <w:spacing w:line="276" w:lineRule="auto"/>
              <w:ind w:left="4"/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</w:pPr>
            <w:r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UK consumers buy large volumes of clothing, much of which is discarded early. WRAP (Waste and Resources Action Program</w:t>
            </w:r>
            <w:r w:rsidR="00947091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me</w:t>
            </w:r>
            <w:r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 xml:space="preserve">) research estimates that 1.45 million </w:t>
            </w:r>
            <w:r w:rsidR="007921CF"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tons</w:t>
            </w:r>
            <w:r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 xml:space="preserve"> of used textiles were generated in the UK in 2022, and almost half (49%) of all used textiles were discarded in general waste (WRAP, 2024).</w:t>
            </w:r>
          </w:p>
          <w:p w14:paraId="17746D6B" w14:textId="37D1E1CD" w:rsidR="000E47BD" w:rsidRDefault="000E47BD" w:rsidP="005A0E58">
            <w:pPr>
              <w:spacing w:line="276" w:lineRule="auto"/>
              <w:ind w:left="4"/>
              <w:rPr>
                <w:rFonts w:ascii="Calibri" w:eastAsia="Calibri" w:hAnsi="Calibri" w:cs="Calibri"/>
                <w:sz w:val="24"/>
              </w:rPr>
            </w:pPr>
            <w:r>
              <w:rPr>
                <w:rFonts w:ascii="Calibri" w:eastAsia="Calibri" w:hAnsi="Calibri" w:cs="Calibri"/>
                <w:sz w:val="24"/>
              </w:rPr>
              <w:t>Urban shoppers who want fewer, better-made garments find</w:t>
            </w:r>
            <w:r w:rsidR="00137CD1">
              <w:rPr>
                <w:rFonts w:ascii="Calibri" w:eastAsia="Calibri" w:hAnsi="Calibri" w:cs="Calibri"/>
                <w:sz w:val="24"/>
              </w:rPr>
              <w:t xml:space="preserve"> it hard to identify Knitwear that </w:t>
            </w:r>
            <w:r w:rsidR="004624C0">
              <w:rPr>
                <w:rFonts w:ascii="Calibri" w:eastAsia="Calibri" w:hAnsi="Calibri" w:cs="Calibri"/>
                <w:sz w:val="24"/>
              </w:rPr>
              <w:t>is durable, verifiably lower impact</w:t>
            </w:r>
            <w:r w:rsidR="00DE4B85">
              <w:rPr>
                <w:rFonts w:ascii="Calibri" w:eastAsia="Calibri" w:hAnsi="Calibri" w:cs="Calibri"/>
                <w:sz w:val="24"/>
              </w:rPr>
              <w:t xml:space="preserve"> and reasonably priced, rather than carrying a generic</w:t>
            </w:r>
            <w:r w:rsidR="00A34DD5">
              <w:rPr>
                <w:rFonts w:ascii="Calibri" w:eastAsia="Calibri" w:hAnsi="Calibri" w:cs="Calibri"/>
                <w:sz w:val="24"/>
              </w:rPr>
              <w:t xml:space="preserve"> “eco” label. The problem matters because</w:t>
            </w:r>
            <w:r w:rsidR="009225DC">
              <w:rPr>
                <w:rFonts w:ascii="Calibri" w:eastAsia="Calibri" w:hAnsi="Calibri" w:cs="Calibri"/>
                <w:sz w:val="24"/>
              </w:rPr>
              <w:t xml:space="preserve"> it combines avoidable environmental harm </w:t>
            </w:r>
            <w:r w:rsidR="00F5414D">
              <w:rPr>
                <w:rFonts w:ascii="Calibri" w:eastAsia="Calibri" w:hAnsi="Calibri" w:cs="Calibri"/>
                <w:sz w:val="24"/>
              </w:rPr>
              <w:t>with wasted spending on short-lived item.</w:t>
            </w:r>
          </w:p>
          <w:p w14:paraId="2AE0340E" w14:textId="06CEF544" w:rsidR="00E67041" w:rsidRPr="00040F9A" w:rsidRDefault="00E67041" w:rsidP="001A53AC">
            <w:pPr>
              <w:ind w:left="4"/>
              <w:jc w:val="both"/>
              <w:rPr>
                <w:rFonts w:ascii="Calibri" w:eastAsia="Calibri" w:hAnsi="Calibri" w:cs="Calibri"/>
                <w:sz w:val="24"/>
              </w:rPr>
            </w:pPr>
          </w:p>
        </w:tc>
      </w:tr>
      <w:tr w:rsidR="005A0E58" w14:paraId="0B6C15AE" w14:textId="77777777" w:rsidTr="005A0E58">
        <w:trPr>
          <w:trHeight w:val="889"/>
        </w:trPr>
        <w:tc>
          <w:tcPr>
            <w:tcW w:w="2148" w:type="dxa"/>
          </w:tcPr>
          <w:p w14:paraId="230E3E3F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3. Proposed business response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5BC242C9" w14:textId="77777777" w:rsidR="00971F60" w:rsidRPr="00583E28" w:rsidRDefault="006B4BA2" w:rsidP="005A0E58">
            <w:pPr>
              <w:spacing w:line="276" w:lineRule="auto"/>
              <w:ind w:left="4"/>
              <w:rPr>
                <w:rFonts w:ascii="Calibri" w:eastAsia="Calibri" w:hAnsi="Calibri" w:cs="Calibri"/>
                <w:sz w:val="24"/>
                <w:szCs w:val="24"/>
              </w:rPr>
            </w:pPr>
            <w:r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A UK-based online </w:t>
            </w:r>
            <w:r w:rsidR="00762A2B" w:rsidRPr="00583E28">
              <w:rPr>
                <w:rFonts w:ascii="Calibri" w:eastAsia="Calibri" w:hAnsi="Calibri" w:cs="Calibri"/>
                <w:sz w:val="24"/>
                <w:szCs w:val="24"/>
              </w:rPr>
              <w:t>start-up</w:t>
            </w:r>
            <w:r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selling a small range of classic knitwear</w:t>
            </w:r>
            <w:r w:rsidR="007F1180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(jumper and cardigans) at a mid</w:t>
            </w:r>
            <w:r w:rsidR="00154B8A" w:rsidRPr="00583E28">
              <w:rPr>
                <w:rFonts w:ascii="Calibri" w:eastAsia="Calibri" w:hAnsi="Calibri" w:cs="Calibri"/>
                <w:sz w:val="24"/>
                <w:szCs w:val="24"/>
              </w:rPr>
              <w:t>-market price</w:t>
            </w:r>
            <w:r w:rsidR="00152B4C" w:rsidRPr="00583E28">
              <w:rPr>
                <w:rFonts w:ascii="Calibri" w:eastAsia="Calibri" w:hAnsi="Calibri" w:cs="Calibri"/>
                <w:sz w:val="24"/>
                <w:szCs w:val="24"/>
              </w:rPr>
              <w:t>. Garments would use certified lower-impact</w:t>
            </w:r>
            <w:r w:rsidR="00B4762F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fibres, such as organic or recycle-blend cotton, </w:t>
            </w:r>
            <w:r w:rsidR="005A0DDC" w:rsidRPr="00583E28">
              <w:rPr>
                <w:rFonts w:ascii="Calibri" w:eastAsia="Calibri" w:hAnsi="Calibri" w:cs="Calibri"/>
                <w:sz w:val="24"/>
                <w:szCs w:val="24"/>
              </w:rPr>
              <w:t>and be made in Bangladesh</w:t>
            </w:r>
            <w:r w:rsidR="00C440BB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, with </w:t>
            </w:r>
            <w:r w:rsidR="00A22627" w:rsidRPr="00583E28">
              <w:rPr>
                <w:rFonts w:ascii="Calibri" w:eastAsia="Calibri" w:hAnsi="Calibri" w:cs="Calibri"/>
                <w:sz w:val="24"/>
                <w:szCs w:val="24"/>
              </w:rPr>
              <w:t>clear fibre and supplier information</w:t>
            </w:r>
            <w:r w:rsidR="001D3A6F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shown for each product. An optional</w:t>
            </w:r>
            <w:r w:rsidR="00AD45DB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repair and take-back service would extend garment life.</w:t>
            </w:r>
          </w:p>
          <w:p w14:paraId="7476C4E2" w14:textId="3ABBC6CE" w:rsidR="00AD45DB" w:rsidRDefault="00A3610B" w:rsidP="005A0E58">
            <w:pPr>
              <w:spacing w:line="276" w:lineRule="auto"/>
              <w:ind w:left="4"/>
            </w:pPr>
            <w:r w:rsidRPr="00583E28">
              <w:rPr>
                <w:sz w:val="24"/>
                <w:szCs w:val="24"/>
              </w:rPr>
              <w:t>This responds to the problem by combining durable</w:t>
            </w:r>
            <w:r w:rsidR="006973DC" w:rsidRPr="00583E28">
              <w:rPr>
                <w:sz w:val="24"/>
                <w:szCs w:val="24"/>
              </w:rPr>
              <w:t>, verifiable products with prices th</w:t>
            </w:r>
            <w:r w:rsidR="00A0601D" w:rsidRPr="00583E28">
              <w:rPr>
                <w:sz w:val="24"/>
                <w:szCs w:val="24"/>
              </w:rPr>
              <w:t>at more shoppers</w:t>
            </w:r>
            <w:r w:rsidR="000C2089" w:rsidRPr="00583E28">
              <w:rPr>
                <w:sz w:val="24"/>
                <w:szCs w:val="24"/>
              </w:rPr>
              <w:t xml:space="preserve"> can afford. Sourcing from the UK or nearby Europe will be assessed as an alternative sce</w:t>
            </w:r>
            <w:r w:rsidR="002B2360" w:rsidRPr="00583E28">
              <w:rPr>
                <w:sz w:val="24"/>
                <w:szCs w:val="24"/>
              </w:rPr>
              <w:t>nario.</w:t>
            </w:r>
          </w:p>
        </w:tc>
      </w:tr>
      <w:tr w:rsidR="005A0E58" w14:paraId="504AA03F" w14:textId="77777777" w:rsidTr="005A0E58">
        <w:trPr>
          <w:trHeight w:val="890"/>
        </w:trPr>
        <w:tc>
          <w:tcPr>
            <w:tcW w:w="2148" w:type="dxa"/>
          </w:tcPr>
          <w:p w14:paraId="4C886630" w14:textId="77777777" w:rsidR="00971F60" w:rsidRDefault="00971F60" w:rsidP="004421E8">
            <w:pPr>
              <w:ind w:right="35"/>
            </w:pPr>
            <w:r>
              <w:rPr>
                <w:rFonts w:ascii="Calibri" w:eastAsia="Calibri" w:hAnsi="Calibri" w:cs="Calibri"/>
                <w:b/>
                <w:sz w:val="24"/>
              </w:rPr>
              <w:t>4. Target customers and scope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20B67D9E" w14:textId="77777777" w:rsidR="00971F60" w:rsidRPr="00BF6A9C" w:rsidRDefault="00454272" w:rsidP="004421E8">
            <w:pPr>
              <w:ind w:left="4"/>
              <w:rPr>
                <w:rFonts w:ascii="Calibri" w:eastAsia="Calibri" w:hAnsi="Calibri" w:cs="Calibri"/>
                <w:sz w:val="24"/>
                <w:szCs w:val="24"/>
              </w:rPr>
            </w:pPr>
            <w:r w:rsidRPr="00BF6A9C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Industry:</w:t>
            </w:r>
            <w:r w:rsidRPr="00BF6A9C">
              <w:rPr>
                <w:rFonts w:ascii="Calibri" w:eastAsia="Calibri" w:hAnsi="Calibri" w:cs="Calibri"/>
                <w:sz w:val="24"/>
                <w:szCs w:val="24"/>
              </w:rPr>
              <w:t xml:space="preserve"> UK fashion and apparel, in the accessible sustainable knitwear segment.</w:t>
            </w:r>
          </w:p>
          <w:p w14:paraId="53FEAD33" w14:textId="612D083A" w:rsidR="00454272" w:rsidRDefault="002235EC" w:rsidP="004421E8">
            <w:pPr>
              <w:ind w:left="4"/>
              <w:rPr>
                <w:sz w:val="24"/>
                <w:szCs w:val="24"/>
              </w:rPr>
            </w:pPr>
            <w:r w:rsidRPr="00BF6A9C">
              <w:rPr>
                <w:b/>
                <w:bCs/>
                <w:sz w:val="24"/>
                <w:szCs w:val="24"/>
              </w:rPr>
              <w:t>Location:</w:t>
            </w:r>
            <w:r w:rsidRPr="00BF6A9C">
              <w:rPr>
                <w:sz w:val="24"/>
                <w:szCs w:val="24"/>
              </w:rPr>
              <w:t xml:space="preserve"> UK-wide online </w:t>
            </w:r>
            <w:r w:rsidR="00BF6A9C" w:rsidRPr="00BF6A9C">
              <w:rPr>
                <w:sz w:val="24"/>
                <w:szCs w:val="24"/>
              </w:rPr>
              <w:t xml:space="preserve">sales, </w:t>
            </w:r>
            <w:r w:rsidR="00583E28" w:rsidRPr="00BF6A9C">
              <w:rPr>
                <w:sz w:val="24"/>
                <w:szCs w:val="24"/>
              </w:rPr>
              <w:t>with London and other major cities as the initial focus.</w:t>
            </w:r>
          </w:p>
          <w:p w14:paraId="5FED3EEC" w14:textId="55719E88" w:rsidR="00BF6A9C" w:rsidRDefault="00D44314" w:rsidP="004421E8">
            <w:pPr>
              <w:ind w:left="4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Segment:</w:t>
            </w:r>
            <w:r>
              <w:rPr>
                <w:sz w:val="24"/>
                <w:szCs w:val="24"/>
              </w:rPr>
              <w:t xml:space="preserve"> style-conscious urban professio</w:t>
            </w:r>
            <w:r w:rsidR="00B35972">
              <w:rPr>
                <w:sz w:val="24"/>
                <w:szCs w:val="24"/>
              </w:rPr>
              <w:t>nals aged roughly 25 to 45, at a mid-market price point.</w:t>
            </w:r>
          </w:p>
          <w:p w14:paraId="3FD3F367" w14:textId="7F7B955E" w:rsidR="00B35972" w:rsidRPr="00BF6A9C" w:rsidRDefault="006338E9" w:rsidP="004421E8">
            <w:pPr>
              <w:ind w:left="4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Excluded:</w:t>
            </w:r>
            <w:r>
              <w:rPr>
                <w:sz w:val="24"/>
                <w:szCs w:val="24"/>
              </w:rPr>
              <w:t xml:space="preserve"> other apparel </w:t>
            </w:r>
            <w:r w:rsidR="008D1FC9">
              <w:rPr>
                <w:sz w:val="24"/>
                <w:szCs w:val="24"/>
              </w:rPr>
              <w:t>categories</w:t>
            </w:r>
            <w:r>
              <w:rPr>
                <w:sz w:val="24"/>
                <w:szCs w:val="24"/>
              </w:rPr>
              <w:t>, children</w:t>
            </w:r>
            <w:r w:rsidR="008D1FC9">
              <w:rPr>
                <w:sz w:val="24"/>
                <w:szCs w:val="24"/>
              </w:rPr>
              <w:t>’s clothing and export markets.</w:t>
            </w:r>
          </w:p>
          <w:p w14:paraId="27C51F33" w14:textId="1BF5B6A0" w:rsidR="00583E28" w:rsidRDefault="008D1FC9" w:rsidP="008D1FC9">
            <w:pPr>
              <w:tabs>
                <w:tab w:val="left" w:pos="2904"/>
              </w:tabs>
              <w:ind w:left="4"/>
            </w:pPr>
            <w:r>
              <w:tab/>
            </w:r>
          </w:p>
        </w:tc>
      </w:tr>
      <w:tr w:rsidR="005A0E58" w14:paraId="656BF8D0" w14:textId="77777777" w:rsidTr="005A0E58">
        <w:trPr>
          <w:trHeight w:val="889"/>
        </w:trPr>
        <w:tc>
          <w:tcPr>
            <w:tcW w:w="2148" w:type="dxa"/>
          </w:tcPr>
          <w:p w14:paraId="59F27DFB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lastRenderedPageBreak/>
              <w:t>5. Early evidence of demand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009922A2" w14:textId="77777777" w:rsidR="00971F60" w:rsidRDefault="00496B2F" w:rsidP="005A0E58">
            <w:pPr>
              <w:spacing w:line="276" w:lineRule="auto"/>
              <w:ind w:left="4"/>
              <w:rPr>
                <w:rFonts w:ascii="Calibri" w:eastAsia="Calibri" w:hAnsi="Calibri" w:cs="Calibri"/>
                <w:sz w:val="24"/>
              </w:rPr>
            </w:pPr>
            <w:r>
              <w:rPr>
                <w:rFonts w:ascii="Calibri" w:eastAsia="Calibri" w:hAnsi="Calibri" w:cs="Calibri"/>
                <w:sz w:val="24"/>
              </w:rPr>
              <w:t>A survey of 1,001 UK consumers found that 73% planned to buy higher-quality</w:t>
            </w:r>
            <w:r w:rsidR="00AE721E">
              <w:rPr>
                <w:rFonts w:ascii="Calibri" w:eastAsia="Calibri" w:hAnsi="Calibri" w:cs="Calibri"/>
                <w:sz w:val="24"/>
              </w:rPr>
              <w:t>, longer-lasting clothing in 2006. Responde</w:t>
            </w:r>
            <w:r w:rsidR="00477114">
              <w:rPr>
                <w:rFonts w:ascii="Calibri" w:eastAsia="Calibri" w:hAnsi="Calibri" w:cs="Calibri"/>
                <w:sz w:val="24"/>
              </w:rPr>
              <w:t>nts wanted more comfort (74%)</w:t>
            </w:r>
            <w:r w:rsidR="00BA0347">
              <w:rPr>
                <w:rFonts w:ascii="Calibri" w:eastAsia="Calibri" w:hAnsi="Calibri" w:cs="Calibri"/>
                <w:sz w:val="24"/>
              </w:rPr>
              <w:t xml:space="preserve">, better </w:t>
            </w:r>
            <w:r w:rsidR="007B45F8">
              <w:rPr>
                <w:rFonts w:ascii="Calibri" w:eastAsia="Calibri" w:hAnsi="Calibri" w:cs="Calibri"/>
                <w:sz w:val="24"/>
              </w:rPr>
              <w:t>quality (</w:t>
            </w:r>
            <w:r w:rsidR="00BA0347">
              <w:rPr>
                <w:rFonts w:ascii="Calibri" w:eastAsia="Calibri" w:hAnsi="Calibri" w:cs="Calibri"/>
                <w:sz w:val="24"/>
              </w:rPr>
              <w:t>69%</w:t>
            </w:r>
            <w:r w:rsidR="007B45F8">
              <w:rPr>
                <w:rFonts w:ascii="Calibri" w:eastAsia="Calibri" w:hAnsi="Calibri" w:cs="Calibri"/>
                <w:sz w:val="24"/>
              </w:rPr>
              <w:t>), durability (</w:t>
            </w:r>
            <w:r w:rsidR="006A4504">
              <w:rPr>
                <w:rFonts w:ascii="Calibri" w:eastAsia="Calibri" w:hAnsi="Calibri" w:cs="Calibri"/>
                <w:sz w:val="24"/>
              </w:rPr>
              <w:t>47</w:t>
            </w:r>
            <w:r w:rsidR="007B45F8">
              <w:rPr>
                <w:rFonts w:ascii="Calibri" w:eastAsia="Calibri" w:hAnsi="Calibri" w:cs="Calibri"/>
                <w:sz w:val="24"/>
              </w:rPr>
              <w:t>%) and</w:t>
            </w:r>
            <w:r w:rsidR="006A4504">
              <w:rPr>
                <w:rFonts w:ascii="Calibri" w:eastAsia="Calibri" w:hAnsi="Calibri" w:cs="Calibri"/>
                <w:sz w:val="24"/>
              </w:rPr>
              <w:t xml:space="preserve"> sustainable or environmental</w:t>
            </w:r>
            <w:r w:rsidR="00B668AE">
              <w:rPr>
                <w:rFonts w:ascii="Calibri" w:eastAsia="Calibri" w:hAnsi="Calibri" w:cs="Calibri"/>
                <w:sz w:val="24"/>
              </w:rPr>
              <w:t xml:space="preserve"> </w:t>
            </w:r>
            <w:r w:rsidR="007B45F8">
              <w:rPr>
                <w:rFonts w:ascii="Calibri" w:eastAsia="Calibri" w:hAnsi="Calibri" w:cs="Calibri"/>
                <w:sz w:val="24"/>
              </w:rPr>
              <w:t>benefits (</w:t>
            </w:r>
            <w:r w:rsidR="00B668AE">
              <w:rPr>
                <w:rFonts w:ascii="Calibri" w:eastAsia="Calibri" w:hAnsi="Calibri" w:cs="Calibri"/>
                <w:sz w:val="24"/>
              </w:rPr>
              <w:t>43%), and 25% planned to</w:t>
            </w:r>
            <w:r w:rsidR="00A86F9D">
              <w:rPr>
                <w:rFonts w:ascii="Calibri" w:eastAsia="Calibri" w:hAnsi="Calibri" w:cs="Calibri"/>
                <w:sz w:val="24"/>
              </w:rPr>
              <w:t xml:space="preserve"> change how they shop to reduce environ</w:t>
            </w:r>
            <w:r w:rsidR="002C3A56">
              <w:rPr>
                <w:rFonts w:ascii="Calibri" w:eastAsia="Calibri" w:hAnsi="Calibri" w:cs="Calibri"/>
                <w:sz w:val="24"/>
              </w:rPr>
              <w:t xml:space="preserve">mental </w:t>
            </w:r>
            <w:r w:rsidR="007B45F8">
              <w:rPr>
                <w:rFonts w:ascii="Calibri" w:eastAsia="Calibri" w:hAnsi="Calibri" w:cs="Calibri"/>
                <w:sz w:val="24"/>
              </w:rPr>
              <w:t>impact (</w:t>
            </w:r>
            <w:r w:rsidR="002C3A56">
              <w:rPr>
                <w:rFonts w:ascii="Calibri" w:eastAsia="Calibri" w:hAnsi="Calibri" w:cs="Calibri"/>
                <w:sz w:val="24"/>
              </w:rPr>
              <w:t>Ndure,2025)</w:t>
            </w:r>
            <w:r w:rsidR="007A7C49">
              <w:rPr>
                <w:rFonts w:ascii="Calibri" w:eastAsia="Calibri" w:hAnsi="Calibri" w:cs="Calibri"/>
                <w:sz w:val="24"/>
              </w:rPr>
              <w:t>.</w:t>
            </w:r>
          </w:p>
          <w:p w14:paraId="217C6976" w14:textId="77777777" w:rsidR="00E6067C" w:rsidRPr="00EC2773" w:rsidRDefault="00E6067C" w:rsidP="005A0E58">
            <w:pPr>
              <w:spacing w:line="276" w:lineRule="auto"/>
              <w:ind w:left="4"/>
              <w:rPr>
                <w:rStyle w:val="eop"/>
                <w:rFonts w:ascii="Calibri" w:hAnsi="Calibri" w:cs="Calibri"/>
                <w:color w:val="000000"/>
                <w:sz w:val="24"/>
                <w:szCs w:val="24"/>
              </w:rPr>
            </w:pPr>
            <w:r w:rsidRPr="00EC2773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WRAP’s waste estimates (above) show the scale of the problem that a durable, lower-impact offer would address (WRAP, 2024).</w:t>
            </w:r>
            <w:r w:rsidRPr="00EC2773">
              <w:rPr>
                <w:rStyle w:val="eop"/>
                <w:rFonts w:ascii="Calibri" w:hAnsi="Calibri" w:cs="Calibri"/>
                <w:color w:val="000000"/>
                <w:sz w:val="24"/>
                <w:szCs w:val="24"/>
              </w:rPr>
              <w:t> </w:t>
            </w:r>
          </w:p>
          <w:p w14:paraId="46D7F201" w14:textId="1B1220AE" w:rsidR="00215873" w:rsidRDefault="00834E40" w:rsidP="005A0E58">
            <w:pPr>
              <w:spacing w:line="276" w:lineRule="auto"/>
              <w:ind w:left="4"/>
            </w:pPr>
            <w:r w:rsidRPr="0004359F">
              <w:rPr>
                <w:sz w:val="24"/>
                <w:szCs w:val="24"/>
              </w:rPr>
              <w:t>Caution: the survey was run by cotton indu</w:t>
            </w:r>
            <w:r w:rsidR="003E6BB0" w:rsidRPr="0004359F">
              <w:rPr>
                <w:sz w:val="24"/>
                <w:szCs w:val="24"/>
              </w:rPr>
              <w:t>stry bodies, and stated intentions do not always become purchases</w:t>
            </w:r>
            <w:r w:rsidR="00DF233E" w:rsidRPr="0004359F">
              <w:rPr>
                <w:sz w:val="24"/>
                <w:szCs w:val="24"/>
              </w:rPr>
              <w:t>.</w:t>
            </w:r>
          </w:p>
        </w:tc>
      </w:tr>
      <w:tr w:rsidR="005A0E58" w14:paraId="1C3E8628" w14:textId="77777777" w:rsidTr="005A0E58">
        <w:trPr>
          <w:trHeight w:val="888"/>
        </w:trPr>
        <w:tc>
          <w:tcPr>
            <w:tcW w:w="2148" w:type="dxa"/>
          </w:tcPr>
          <w:p w14:paraId="7A352557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6. Aim and feasibility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5F4731F7" w14:textId="5E78C0E4" w:rsidR="00971F60" w:rsidRPr="00080FF1" w:rsidRDefault="00964890" w:rsidP="005A0E58">
            <w:pPr>
              <w:spacing w:line="276" w:lineRule="auto"/>
              <w:ind w:left="4"/>
              <w:rPr>
                <w:sz w:val="24"/>
                <w:szCs w:val="24"/>
              </w:rPr>
            </w:pPr>
            <w:r w:rsidRPr="00080FF1">
              <w:rPr>
                <w:sz w:val="24"/>
                <w:szCs w:val="24"/>
              </w:rPr>
              <w:t>This BDP is to assess whether a viable opportunity exi</w:t>
            </w:r>
            <w:r w:rsidR="00376449" w:rsidRPr="00080FF1">
              <w:rPr>
                <w:sz w:val="24"/>
                <w:szCs w:val="24"/>
              </w:rPr>
              <w:t>sts and develop a plan to the pre-launch stage, covering market</w:t>
            </w:r>
            <w:r w:rsidR="00670D36" w:rsidRPr="00080FF1">
              <w:rPr>
                <w:sz w:val="24"/>
                <w:szCs w:val="24"/>
              </w:rPr>
              <w:t xml:space="preserve"> opportunity (PESTEL, Porter’s Five Forces, Jobs</w:t>
            </w:r>
            <w:r w:rsidR="008C1572" w:rsidRPr="00080FF1">
              <w:rPr>
                <w:sz w:val="24"/>
                <w:szCs w:val="24"/>
              </w:rPr>
              <w:t xml:space="preserve">-to-be-done), competitor </w:t>
            </w:r>
            <w:r w:rsidR="003A0DFD" w:rsidRPr="00080FF1">
              <w:rPr>
                <w:sz w:val="24"/>
                <w:szCs w:val="24"/>
              </w:rPr>
              <w:t xml:space="preserve">benchmarking, a sourcing </w:t>
            </w:r>
            <w:r w:rsidR="0098161C" w:rsidRPr="00080FF1">
              <w:rPr>
                <w:sz w:val="24"/>
                <w:szCs w:val="24"/>
              </w:rPr>
              <w:t>comparison (Bangladesh base case against UK or nearby Europe</w:t>
            </w:r>
            <w:r w:rsidR="00CA2182" w:rsidRPr="00080FF1">
              <w:rPr>
                <w:sz w:val="24"/>
                <w:szCs w:val="24"/>
              </w:rPr>
              <w:t>, on landed cost, lead time</w:t>
            </w:r>
            <w:r w:rsidR="00083CE2" w:rsidRPr="00080FF1">
              <w:rPr>
                <w:sz w:val="24"/>
                <w:szCs w:val="24"/>
              </w:rPr>
              <w:t xml:space="preserve">, minimum orders and risks), </w:t>
            </w:r>
            <w:r w:rsidR="00B60C8C" w:rsidRPr="00080FF1">
              <w:rPr>
                <w:sz w:val="24"/>
                <w:szCs w:val="24"/>
              </w:rPr>
              <w:t>business model, operations, financial plann</w:t>
            </w:r>
            <w:r w:rsidR="00F53D4A" w:rsidRPr="00080FF1">
              <w:rPr>
                <w:sz w:val="24"/>
                <w:szCs w:val="24"/>
              </w:rPr>
              <w:t>ing and implementation.</w:t>
            </w:r>
          </w:p>
          <w:p w14:paraId="5AD451C7" w14:textId="77777777" w:rsidR="00F53D4A" w:rsidRPr="00080FF1" w:rsidRDefault="00F53D4A" w:rsidP="005A0E58">
            <w:pPr>
              <w:spacing w:line="276" w:lineRule="auto"/>
              <w:ind w:left="4"/>
              <w:rPr>
                <w:sz w:val="24"/>
                <w:szCs w:val="24"/>
              </w:rPr>
            </w:pPr>
            <w:r w:rsidRPr="00617CA8">
              <w:rPr>
                <w:b/>
                <w:bCs/>
                <w:sz w:val="24"/>
                <w:szCs w:val="24"/>
              </w:rPr>
              <w:t>Information available:</w:t>
            </w:r>
            <w:r w:rsidRPr="00080FF1">
              <w:rPr>
                <w:sz w:val="24"/>
                <w:szCs w:val="24"/>
              </w:rPr>
              <w:t xml:space="preserve"> Secondary research data</w:t>
            </w:r>
            <w:r w:rsidR="00F4389C" w:rsidRPr="00080FF1">
              <w:rPr>
                <w:sz w:val="24"/>
                <w:szCs w:val="24"/>
              </w:rPr>
              <w:t xml:space="preserve"> only, including industry and market reports</w:t>
            </w:r>
            <w:r w:rsidR="00E57E3A" w:rsidRPr="00080FF1">
              <w:rPr>
                <w:sz w:val="24"/>
                <w:szCs w:val="24"/>
              </w:rPr>
              <w:t>, WRAP and other sector publications</w:t>
            </w:r>
            <w:r w:rsidR="00D34CE9" w:rsidRPr="00080FF1">
              <w:rPr>
                <w:sz w:val="24"/>
                <w:szCs w:val="24"/>
              </w:rPr>
              <w:t>,</w:t>
            </w:r>
            <w:r w:rsidR="001963A9" w:rsidRPr="00080FF1">
              <w:rPr>
                <w:sz w:val="24"/>
                <w:szCs w:val="24"/>
              </w:rPr>
              <w:t xml:space="preserve"> UK government and trade</w:t>
            </w:r>
            <w:r w:rsidR="00DF5C9D" w:rsidRPr="00080FF1">
              <w:rPr>
                <w:sz w:val="24"/>
                <w:szCs w:val="24"/>
              </w:rPr>
              <w:t xml:space="preserve"> data, garment industry body publication</w:t>
            </w:r>
            <w:r w:rsidR="00ED5EF0" w:rsidRPr="00080FF1">
              <w:rPr>
                <w:sz w:val="24"/>
                <w:szCs w:val="24"/>
              </w:rPr>
              <w:t>s, company reports and</w:t>
            </w:r>
            <w:r w:rsidR="00952D44" w:rsidRPr="00080FF1">
              <w:rPr>
                <w:sz w:val="24"/>
                <w:szCs w:val="24"/>
              </w:rPr>
              <w:t xml:space="preserve"> </w:t>
            </w:r>
            <w:r w:rsidR="00ED5EF0" w:rsidRPr="00080FF1">
              <w:rPr>
                <w:sz w:val="24"/>
                <w:szCs w:val="24"/>
              </w:rPr>
              <w:t>compet</w:t>
            </w:r>
            <w:r w:rsidR="00952D44" w:rsidRPr="00080FF1">
              <w:rPr>
                <w:sz w:val="24"/>
                <w:szCs w:val="24"/>
              </w:rPr>
              <w:t>itor websites, certification standard</w:t>
            </w:r>
            <w:r w:rsidR="00495810" w:rsidRPr="00080FF1">
              <w:rPr>
                <w:sz w:val="24"/>
                <w:szCs w:val="24"/>
              </w:rPr>
              <w:t>s and academic literature. Duty-free UK access for Bangladeshi</w:t>
            </w:r>
            <w:r w:rsidR="00B003AA" w:rsidRPr="00080FF1">
              <w:rPr>
                <w:sz w:val="24"/>
                <w:szCs w:val="24"/>
              </w:rPr>
              <w:t xml:space="preserve"> garments is expected to continue after the country</w:t>
            </w:r>
            <w:r w:rsidR="00B82C57" w:rsidRPr="00080FF1">
              <w:rPr>
                <w:sz w:val="24"/>
                <w:szCs w:val="24"/>
              </w:rPr>
              <w:t xml:space="preserve"> leaves least-developed-country status in Novem</w:t>
            </w:r>
            <w:r w:rsidR="00572F26" w:rsidRPr="00080FF1">
              <w:rPr>
                <w:sz w:val="24"/>
                <w:szCs w:val="24"/>
              </w:rPr>
              <w:t>ber 2026(The Daily Star, 2026)</w:t>
            </w:r>
            <w:r w:rsidR="00545868" w:rsidRPr="00080FF1">
              <w:rPr>
                <w:sz w:val="24"/>
                <w:szCs w:val="24"/>
              </w:rPr>
              <w:t>.</w:t>
            </w:r>
          </w:p>
          <w:p w14:paraId="63E67C61" w14:textId="1F41E244" w:rsidR="00545868" w:rsidRPr="00F53D4A" w:rsidRDefault="00545868" w:rsidP="005A0E58">
            <w:pPr>
              <w:spacing w:line="276" w:lineRule="auto"/>
              <w:ind w:left="4"/>
            </w:pPr>
            <w:r w:rsidRPr="00617CA8">
              <w:rPr>
                <w:b/>
                <w:bCs/>
                <w:sz w:val="24"/>
                <w:szCs w:val="24"/>
              </w:rPr>
              <w:t>Access Difficulties:</w:t>
            </w:r>
            <w:r w:rsidRPr="00080FF1">
              <w:rPr>
                <w:sz w:val="24"/>
                <w:szCs w:val="24"/>
              </w:rPr>
              <w:t xml:space="preserve"> </w:t>
            </w:r>
            <w:r w:rsidR="00F1489F" w:rsidRPr="00080FF1">
              <w:rPr>
                <w:sz w:val="24"/>
                <w:szCs w:val="24"/>
              </w:rPr>
              <w:t>S</w:t>
            </w:r>
            <w:r w:rsidR="00806981" w:rsidRPr="00080FF1">
              <w:rPr>
                <w:sz w:val="24"/>
                <w:szCs w:val="24"/>
              </w:rPr>
              <w:t>upplier-specific costs, minimum orders and</w:t>
            </w:r>
            <w:r w:rsidR="00F6617E" w:rsidRPr="00080FF1">
              <w:rPr>
                <w:sz w:val="24"/>
                <w:szCs w:val="24"/>
              </w:rPr>
              <w:t xml:space="preserve"> compe</w:t>
            </w:r>
            <w:r w:rsidR="00BB4A11" w:rsidRPr="00080FF1">
              <w:rPr>
                <w:sz w:val="24"/>
                <w:szCs w:val="24"/>
              </w:rPr>
              <w:t>titor margins are rarely public, so these will be est</w:t>
            </w:r>
            <w:r w:rsidR="00FA5CB1" w:rsidRPr="00080FF1">
              <w:rPr>
                <w:sz w:val="24"/>
                <w:szCs w:val="24"/>
              </w:rPr>
              <w:t>imated from published benchmarks and stated</w:t>
            </w:r>
            <w:r w:rsidR="00B06CEE" w:rsidRPr="00080FF1">
              <w:rPr>
                <w:sz w:val="24"/>
                <w:szCs w:val="24"/>
              </w:rPr>
              <w:t xml:space="preserve"> as assumptions. Evidence on factory</w:t>
            </w:r>
            <w:r w:rsidR="004714A0" w:rsidRPr="00080FF1">
              <w:rPr>
                <w:sz w:val="24"/>
                <w:szCs w:val="24"/>
              </w:rPr>
              <w:t xml:space="preserve"> conditions will rely on published audits and reports</w:t>
            </w:r>
            <w:r w:rsidR="00777EB0" w:rsidRPr="00080FF1">
              <w:rPr>
                <w:sz w:val="24"/>
                <w:szCs w:val="24"/>
              </w:rPr>
              <w:t>.</w:t>
            </w:r>
          </w:p>
        </w:tc>
      </w:tr>
    </w:tbl>
    <w:p w14:paraId="00958A60" w14:textId="78C74F95" w:rsidR="00324231" w:rsidRDefault="00324231">
      <w:pPr>
        <w:rPr>
          <w:rFonts w:ascii="Arial" w:hAnsi="Arial" w:cs="Arial"/>
          <w:sz w:val="24"/>
          <w:szCs w:val="24"/>
        </w:rPr>
      </w:pPr>
    </w:p>
    <w:p w14:paraId="259A3355" w14:textId="53A6BB65" w:rsidR="00080FF1" w:rsidRPr="00267E69" w:rsidRDefault="00080FF1">
      <w:pPr>
        <w:rPr>
          <w:rFonts w:ascii="Arial" w:hAnsi="Arial" w:cs="Arial"/>
          <w:b/>
          <w:bCs/>
          <w:sz w:val="24"/>
          <w:szCs w:val="24"/>
        </w:rPr>
      </w:pPr>
      <w:r w:rsidRPr="00267E69">
        <w:rPr>
          <w:rFonts w:ascii="Arial" w:hAnsi="Arial" w:cs="Arial"/>
          <w:b/>
          <w:bCs/>
          <w:sz w:val="24"/>
          <w:szCs w:val="24"/>
        </w:rPr>
        <w:t>Re</w:t>
      </w:r>
      <w:r w:rsidR="00267E69" w:rsidRPr="00267E69">
        <w:rPr>
          <w:rFonts w:ascii="Arial" w:hAnsi="Arial" w:cs="Arial"/>
          <w:b/>
          <w:bCs/>
          <w:sz w:val="24"/>
          <w:szCs w:val="24"/>
        </w:rPr>
        <w:t>ferences</w:t>
      </w:r>
    </w:p>
    <w:p w14:paraId="476ED4C7" w14:textId="6CAFA25E" w:rsidR="00692D01" w:rsidRDefault="00F64364" w:rsidP="00692D01">
      <w:pPr>
        <w:spacing w:after="70" w:line="276" w:lineRule="auto"/>
        <w:ind w:left="360" w:hanging="360"/>
      </w:pPr>
      <w:r w:rsidRPr="00F64364">
        <w:rPr>
          <w:rFonts w:ascii="Arial" w:eastAsia="Arial" w:hAnsi="Arial" w:cs="Arial"/>
        </w:rPr>
        <w:t>The Daily Star (2026) ‘UK’s trade preference shift offers Bangladesh rare post-LDC relief’, The Daily Star, 8th February. Available at: https://thedailystar.net/business/economy/news/uks-trade-preference-shift-offers-bangladesh-rare-post-ldc-relief-4100531</w:t>
      </w:r>
      <w:r w:rsidR="00692D01">
        <w:rPr>
          <w:rFonts w:ascii="Arial" w:eastAsia="Arial" w:hAnsi="Arial" w:cs="Arial"/>
        </w:rPr>
        <w:t xml:space="preserve"> (</w:t>
      </w:r>
      <w:r w:rsidR="006E68AA">
        <w:rPr>
          <w:rFonts w:ascii="Arial" w:eastAsia="Arial" w:hAnsi="Arial" w:cs="Arial"/>
        </w:rPr>
        <w:t>Accessed: 14th October 2026</w:t>
      </w:r>
      <w:r w:rsidR="00692D01">
        <w:rPr>
          <w:rFonts w:ascii="Arial" w:eastAsia="Arial" w:hAnsi="Arial" w:cs="Arial"/>
        </w:rPr>
        <w:t>).</w:t>
      </w:r>
    </w:p>
    <w:p w14:paraId="3A44F285" w14:textId="77777777" w:rsidR="00EC2773" w:rsidRDefault="00EC2773" w:rsidP="005A0E58">
      <w:pPr>
        <w:spacing w:after="70" w:line="276" w:lineRule="auto"/>
        <w:ind w:left="360" w:hanging="360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WRAP (2024) Textiles market situation report 2024. Available at: https://www.wrap.ngo/resources/report/textiles-market-situation-report-2024 (Accessed: 14th October 2026).</w:t>
      </w:r>
      <w:r>
        <w:rPr>
          <w:rStyle w:val="eop"/>
          <w:rFonts w:ascii="Arial" w:hAnsi="Arial" w:cs="Arial"/>
          <w:color w:val="000000"/>
        </w:rPr>
        <w:t> </w:t>
      </w:r>
    </w:p>
    <w:p w14:paraId="32C331D4" w14:textId="49EA3D78" w:rsidR="005A0E58" w:rsidRDefault="00FA4790" w:rsidP="005A0E58">
      <w:pPr>
        <w:spacing w:after="70" w:line="276" w:lineRule="auto"/>
        <w:ind w:left="360" w:hanging="360"/>
        <w:rPr>
          <w:rFonts w:ascii="Arial" w:eastAsia="Arial" w:hAnsi="Arial" w:cs="Arial"/>
        </w:rPr>
      </w:pPr>
      <w:proofErr w:type="spellStart"/>
      <w:r w:rsidRPr="00FA4790">
        <w:rPr>
          <w:rFonts w:ascii="Arial" w:eastAsia="Arial" w:hAnsi="Arial" w:cs="Arial"/>
        </w:rPr>
        <w:t>Ndure</w:t>
      </w:r>
      <w:proofErr w:type="spellEnd"/>
      <w:r w:rsidRPr="00FA4790">
        <w:rPr>
          <w:rFonts w:ascii="Arial" w:eastAsia="Arial" w:hAnsi="Arial" w:cs="Arial"/>
        </w:rPr>
        <w:t>, I. (2025) ‘UK shoppers feeling flush will invest in quality, durable fashion in 2026’, Just Style, 27th November. Available at: https://www.just-style.com/news/uk-shoppers-feeling-flush-will-invest-in-quality-durable-fashion-in-2026/</w:t>
      </w:r>
      <w:r w:rsidR="00692D01">
        <w:rPr>
          <w:rFonts w:ascii="Arial" w:eastAsia="Arial" w:hAnsi="Arial" w:cs="Arial"/>
        </w:rPr>
        <w:t xml:space="preserve"> </w:t>
      </w:r>
      <w:r w:rsidR="006E68AA">
        <w:rPr>
          <w:rFonts w:ascii="Arial" w:eastAsia="Arial" w:hAnsi="Arial" w:cs="Arial"/>
        </w:rPr>
        <w:t>(</w:t>
      </w:r>
      <w:r>
        <w:rPr>
          <w:rFonts w:ascii="Arial" w:eastAsia="Arial" w:hAnsi="Arial" w:cs="Arial"/>
        </w:rPr>
        <w:t>Accessed</w:t>
      </w:r>
      <w:r w:rsidR="00692D01">
        <w:rPr>
          <w:rFonts w:ascii="Arial" w:eastAsia="Arial" w:hAnsi="Arial" w:cs="Arial"/>
        </w:rPr>
        <w:t xml:space="preserve">: </w:t>
      </w:r>
      <w:r>
        <w:rPr>
          <w:rFonts w:ascii="Arial" w:eastAsia="Arial" w:hAnsi="Arial" w:cs="Arial"/>
        </w:rPr>
        <w:t>14th</w:t>
      </w:r>
      <w:r w:rsidR="00692D01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October</w:t>
      </w:r>
      <w:r w:rsidR="006E68AA">
        <w:rPr>
          <w:rFonts w:ascii="Arial" w:eastAsia="Arial" w:hAnsi="Arial" w:cs="Arial"/>
        </w:rPr>
        <w:t xml:space="preserve"> 2026)</w:t>
      </w:r>
      <w:r w:rsidR="00692D01">
        <w:rPr>
          <w:rFonts w:ascii="Arial" w:eastAsia="Arial" w:hAnsi="Arial" w:cs="Arial"/>
        </w:rPr>
        <w:t>.</w:t>
      </w:r>
    </w:p>
    <w:p w14:paraId="4DB8D3C6" w14:textId="77777777" w:rsidR="00634480" w:rsidRPr="005A0E58" w:rsidRDefault="00634480" w:rsidP="005A0E58">
      <w:pPr>
        <w:spacing w:after="70" w:line="276" w:lineRule="auto"/>
        <w:ind w:left="360" w:hanging="360"/>
      </w:pPr>
    </w:p>
    <w:p w14:paraId="203F96FB" w14:textId="3DAD4849" w:rsidR="005A0E58" w:rsidRDefault="005A0E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Product Sample Picture from Google-</w:t>
      </w:r>
    </w:p>
    <w:p w14:paraId="15C1ED09" w14:textId="78D8BF45" w:rsidR="001F5F9E" w:rsidRDefault="00AA708F" w:rsidP="001F5F9E">
      <w:pPr>
        <w:keepNext/>
      </w:pPr>
      <w:r w:rsidRPr="00AA708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7B8FDA" wp14:editId="606441EA">
            <wp:extent cx="2506980" cy="242697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516923" cy="243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F5F9E">
        <w:t xml:space="preserve">          </w:t>
      </w:r>
      <w:r w:rsidR="001F5F9E" w:rsidRPr="009A688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BF35406" wp14:editId="40EB5926">
            <wp:extent cx="1912620" cy="242461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953090" cy="2475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F3F12" w14:textId="3BBAFD39" w:rsidR="001F5F9E" w:rsidRDefault="001F5F9E" w:rsidP="001F5F9E">
      <w:pPr>
        <w:pStyle w:val="Caption"/>
      </w:pPr>
      <w:r>
        <w:t xml:space="preserve">                              Figure </w:t>
      </w:r>
      <w:r w:rsidR="00947091">
        <w:fldChar w:fldCharType="begin"/>
      </w:r>
      <w:r w:rsidR="00947091">
        <w:instrText xml:space="preserve"> SEQ Figure \* ARABIC </w:instrText>
      </w:r>
      <w:r w:rsidR="00947091">
        <w:fldChar w:fldCharType="separate"/>
      </w:r>
      <w:r>
        <w:rPr>
          <w:noProof/>
        </w:rPr>
        <w:t>1</w:t>
      </w:r>
      <w:r w:rsidR="00947091">
        <w:rPr>
          <w:noProof/>
        </w:rPr>
        <w:fldChar w:fldCharType="end"/>
      </w:r>
      <w:r w:rsidR="005A0E58">
        <w:t xml:space="preserve"> </w:t>
      </w:r>
      <w:r w:rsidRPr="00A86714">
        <w:t>Jumper</w:t>
      </w:r>
      <w:r>
        <w:t xml:space="preserve">                                                                        Figure </w:t>
      </w:r>
      <w:fldSimple w:instr=" SEQ Figure \* ARABIC ">
        <w:r>
          <w:rPr>
            <w:noProof/>
          </w:rPr>
          <w:t>2</w:t>
        </w:r>
      </w:fldSimple>
      <w:r>
        <w:t xml:space="preserve"> </w:t>
      </w:r>
      <w:r w:rsidRPr="009F0A48">
        <w:t>Cardigan</w:t>
      </w:r>
    </w:p>
    <w:p w14:paraId="4A0E08F0" w14:textId="76E2A596" w:rsidR="009A6886" w:rsidRDefault="009A6886" w:rsidP="009A6886">
      <w:pPr>
        <w:keepNext/>
      </w:pPr>
      <w:r>
        <w:rPr>
          <w:rFonts w:ascii="Arial" w:hAnsi="Arial" w:cs="Arial"/>
          <w:sz w:val="24"/>
          <w:szCs w:val="24"/>
        </w:rPr>
        <w:t xml:space="preserve">    </w:t>
      </w:r>
      <w:r w:rsidR="00AA70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</w:t>
      </w:r>
    </w:p>
    <w:p w14:paraId="23C6E7AA" w14:textId="445F3AC5" w:rsidR="004A409E" w:rsidRPr="00525810" w:rsidRDefault="001F5F9E" w:rsidP="009A6886">
      <w:pPr>
        <w:pStyle w:val="Caption"/>
        <w:rPr>
          <w:rFonts w:ascii="Arial" w:hAnsi="Arial" w:cs="Arial"/>
          <w:sz w:val="24"/>
          <w:szCs w:val="24"/>
        </w:rPr>
      </w:pPr>
      <w:r>
        <w:t xml:space="preserve">                                                           </w:t>
      </w:r>
    </w:p>
    <w:sectPr w:rsidR="004A409E" w:rsidRPr="00525810" w:rsidSect="004723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E4A"/>
    <w:rsid w:val="00000B5B"/>
    <w:rsid w:val="00012DF4"/>
    <w:rsid w:val="00040F9A"/>
    <w:rsid w:val="0004359F"/>
    <w:rsid w:val="00053334"/>
    <w:rsid w:val="00060789"/>
    <w:rsid w:val="00080FF1"/>
    <w:rsid w:val="00083CE2"/>
    <w:rsid w:val="000C2089"/>
    <w:rsid w:val="000E47BD"/>
    <w:rsid w:val="00137CD1"/>
    <w:rsid w:val="00152B4C"/>
    <w:rsid w:val="00154B8A"/>
    <w:rsid w:val="00173CEC"/>
    <w:rsid w:val="001963A9"/>
    <w:rsid w:val="001A53AC"/>
    <w:rsid w:val="001D3A6F"/>
    <w:rsid w:val="001E0091"/>
    <w:rsid w:val="001F5F9E"/>
    <w:rsid w:val="00215873"/>
    <w:rsid w:val="002235EC"/>
    <w:rsid w:val="00267E69"/>
    <w:rsid w:val="00293E4A"/>
    <w:rsid w:val="002A4D11"/>
    <w:rsid w:val="002B2360"/>
    <w:rsid w:val="002C3A56"/>
    <w:rsid w:val="002C4D94"/>
    <w:rsid w:val="00324231"/>
    <w:rsid w:val="00361F31"/>
    <w:rsid w:val="00376449"/>
    <w:rsid w:val="00390420"/>
    <w:rsid w:val="003A0DFD"/>
    <w:rsid w:val="003A4BA4"/>
    <w:rsid w:val="003B3DE6"/>
    <w:rsid w:val="003E6BB0"/>
    <w:rsid w:val="0044284A"/>
    <w:rsid w:val="00454272"/>
    <w:rsid w:val="004624C0"/>
    <w:rsid w:val="004714A0"/>
    <w:rsid w:val="0047237E"/>
    <w:rsid w:val="00477114"/>
    <w:rsid w:val="00487617"/>
    <w:rsid w:val="00495810"/>
    <w:rsid w:val="00496B2F"/>
    <w:rsid w:val="004A409E"/>
    <w:rsid w:val="004B7347"/>
    <w:rsid w:val="004C6EA9"/>
    <w:rsid w:val="004E1155"/>
    <w:rsid w:val="00525810"/>
    <w:rsid w:val="00545868"/>
    <w:rsid w:val="00550929"/>
    <w:rsid w:val="00572F26"/>
    <w:rsid w:val="00583E28"/>
    <w:rsid w:val="005863B8"/>
    <w:rsid w:val="005A0DDC"/>
    <w:rsid w:val="005A0E58"/>
    <w:rsid w:val="00617CA8"/>
    <w:rsid w:val="006338E9"/>
    <w:rsid w:val="00634480"/>
    <w:rsid w:val="00670D36"/>
    <w:rsid w:val="00692D01"/>
    <w:rsid w:val="006973DC"/>
    <w:rsid w:val="006A3B29"/>
    <w:rsid w:val="006A4504"/>
    <w:rsid w:val="006A78A2"/>
    <w:rsid w:val="006B4BA2"/>
    <w:rsid w:val="006E68AA"/>
    <w:rsid w:val="00714AA2"/>
    <w:rsid w:val="00762A2B"/>
    <w:rsid w:val="007752E4"/>
    <w:rsid w:val="0077641A"/>
    <w:rsid w:val="00777EB0"/>
    <w:rsid w:val="007921CF"/>
    <w:rsid w:val="007A7C49"/>
    <w:rsid w:val="007B45F8"/>
    <w:rsid w:val="007F1180"/>
    <w:rsid w:val="00806981"/>
    <w:rsid w:val="00834E40"/>
    <w:rsid w:val="00837C1C"/>
    <w:rsid w:val="008C0669"/>
    <w:rsid w:val="008C1572"/>
    <w:rsid w:val="008D1FC9"/>
    <w:rsid w:val="009225DC"/>
    <w:rsid w:val="00947091"/>
    <w:rsid w:val="00952D44"/>
    <w:rsid w:val="00964890"/>
    <w:rsid w:val="00971F60"/>
    <w:rsid w:val="0098161C"/>
    <w:rsid w:val="009A6886"/>
    <w:rsid w:val="00A0601D"/>
    <w:rsid w:val="00A22627"/>
    <w:rsid w:val="00A34DD5"/>
    <w:rsid w:val="00A358E2"/>
    <w:rsid w:val="00A3610B"/>
    <w:rsid w:val="00A438B6"/>
    <w:rsid w:val="00A57BAF"/>
    <w:rsid w:val="00A86F9D"/>
    <w:rsid w:val="00AA708F"/>
    <w:rsid w:val="00AD45DB"/>
    <w:rsid w:val="00AE721E"/>
    <w:rsid w:val="00B003AA"/>
    <w:rsid w:val="00B0112C"/>
    <w:rsid w:val="00B06CEE"/>
    <w:rsid w:val="00B35972"/>
    <w:rsid w:val="00B4762F"/>
    <w:rsid w:val="00B60C8C"/>
    <w:rsid w:val="00B637C2"/>
    <w:rsid w:val="00B668AE"/>
    <w:rsid w:val="00B82C57"/>
    <w:rsid w:val="00B87E2A"/>
    <w:rsid w:val="00BA0347"/>
    <w:rsid w:val="00BB4A11"/>
    <w:rsid w:val="00BF6A9C"/>
    <w:rsid w:val="00C4356A"/>
    <w:rsid w:val="00C440BB"/>
    <w:rsid w:val="00C52ABA"/>
    <w:rsid w:val="00C6255C"/>
    <w:rsid w:val="00C911B3"/>
    <w:rsid w:val="00CA2182"/>
    <w:rsid w:val="00D34CE9"/>
    <w:rsid w:val="00D44314"/>
    <w:rsid w:val="00D65FD0"/>
    <w:rsid w:val="00DA2FF2"/>
    <w:rsid w:val="00DE4B85"/>
    <w:rsid w:val="00DF233E"/>
    <w:rsid w:val="00DF35CE"/>
    <w:rsid w:val="00DF5C9D"/>
    <w:rsid w:val="00E02259"/>
    <w:rsid w:val="00E25396"/>
    <w:rsid w:val="00E3710B"/>
    <w:rsid w:val="00E57E3A"/>
    <w:rsid w:val="00E6067C"/>
    <w:rsid w:val="00E67041"/>
    <w:rsid w:val="00EC2773"/>
    <w:rsid w:val="00ED5EF0"/>
    <w:rsid w:val="00F1489F"/>
    <w:rsid w:val="00F4389C"/>
    <w:rsid w:val="00F53D4A"/>
    <w:rsid w:val="00F5414D"/>
    <w:rsid w:val="00F64364"/>
    <w:rsid w:val="00F6617E"/>
    <w:rsid w:val="00FA4790"/>
    <w:rsid w:val="00FA5CB1"/>
    <w:rsid w:val="00FC5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EA884"/>
  <w15:chartTrackingRefBased/>
  <w15:docId w15:val="{FB04A6DE-2163-4CF8-B61B-B269ACF71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971F60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Caption">
    <w:name w:val="caption"/>
    <w:basedOn w:val="Normal"/>
    <w:next w:val="Normal"/>
    <w:uiPriority w:val="35"/>
    <w:unhideWhenUsed/>
    <w:qFormat/>
    <w:rsid w:val="009A688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normaltextrun">
    <w:name w:val="normaltextrun"/>
    <w:basedOn w:val="DefaultParagraphFont"/>
    <w:rsid w:val="00012DF4"/>
  </w:style>
  <w:style w:type="character" w:customStyle="1" w:styleId="eop">
    <w:name w:val="eop"/>
    <w:basedOn w:val="DefaultParagraphFont"/>
    <w:rsid w:val="00E606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3</Pages>
  <Words>698</Words>
  <Characters>3983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ABDULLA AL MAMUN</dc:creator>
  <cp:keywords/>
  <dc:description/>
  <cp:lastModifiedBy>MD ABDULLA AL MAMUN</cp:lastModifiedBy>
  <cp:revision>141</cp:revision>
  <dcterms:created xsi:type="dcterms:W3CDTF">2026-10-14T19:26:00Z</dcterms:created>
  <dcterms:modified xsi:type="dcterms:W3CDTF">2026-10-15T00:26:00Z</dcterms:modified>
</cp:coreProperties>
</file>