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94765928"/>
        <w:docPartObj>
          <w:docPartGallery w:val="Cover Pages"/>
          <w:docPartUnique/>
        </w:docPartObj>
      </w:sdtPr>
      <w:sdtEndPr>
        <w:rPr>
          <w:color w:val="4472C4" w:themeColor="accent1"/>
          <w:sz w:val="72"/>
          <w:szCs w:val="72"/>
        </w:rPr>
      </w:sdtEndPr>
      <w:sdtContent>
        <w:p w14:paraId="23E1D26C" w14:textId="77777777" w:rsidR="00A74D99" w:rsidRDefault="00A74D99" w:rsidP="00A74D99">
          <w:pPr>
            <w:jc w:val="center"/>
            <w:rPr>
              <w:rFonts w:asciiTheme="minorHAnsi" w:hAnsiTheme="minorHAnsi"/>
              <w:color w:val="000000" w:themeColor="text1"/>
            </w:rPr>
          </w:pPr>
        </w:p>
        <w:p w14:paraId="0C7E985C" w14:textId="6B2A6C5A" w:rsidR="00A74D99" w:rsidRDefault="00A74D99" w:rsidP="00A74D99">
          <w:pPr>
            <w:spacing w:line="240" w:lineRule="auto"/>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0BE679F8" wp14:editId="78A06192">
                <wp:extent cx="3317240" cy="1158875"/>
                <wp:effectExtent l="0" t="0" r="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7240" cy="1158875"/>
                        </a:xfrm>
                        <a:prstGeom prst="rect">
                          <a:avLst/>
                        </a:prstGeom>
                        <a:noFill/>
                        <a:ln>
                          <a:noFill/>
                        </a:ln>
                      </pic:spPr>
                    </pic:pic>
                  </a:graphicData>
                </a:graphic>
              </wp:inline>
            </w:drawing>
          </w:r>
        </w:p>
        <w:p w14:paraId="6FA7B831" w14:textId="77777777" w:rsidR="00A74D99" w:rsidRDefault="00A74D99" w:rsidP="00A74D99">
          <w:pPr>
            <w:spacing w:line="240" w:lineRule="auto"/>
            <w:jc w:val="center"/>
            <w:rPr>
              <w:rFonts w:asciiTheme="minorHAnsi" w:hAnsiTheme="minorHAnsi"/>
              <w:color w:val="000000" w:themeColor="text1"/>
            </w:rPr>
          </w:pPr>
        </w:p>
        <w:sdt>
          <w:sdtPr>
            <w:rPr>
              <w:rFonts w:ascii="Times New Roman" w:hAnsi="Times New Roman" w:cs="Times New Roman"/>
            </w:rPr>
            <w:alias w:val="Title"/>
            <w:id w:val="13406919"/>
            <w:placeholder>
              <w:docPart w:val="36088401FC3A428A90A1142321E78AEF"/>
            </w:placeholder>
            <w:dataBinding w:prefixMappings="xmlns:ns0='http://schemas.openxmlformats.org/package/2006/metadata/core-properties' xmlns:ns1='http://purl.org/dc/elements/1.1/'" w:xpath="/ns0:coreProperties[1]/ns1:title[1]" w:storeItemID="{6C3C8BC8-F283-45AE-878A-BAB7291924A1}"/>
            <w:text/>
          </w:sdtPr>
          <w:sdtEndPr/>
          <w:sdtContent>
            <w:p w14:paraId="5C40F8F0" w14:textId="77777777" w:rsidR="004D7800" w:rsidRPr="001A2328" w:rsidRDefault="004D7800" w:rsidP="004D7800">
              <w:pPr>
                <w:pStyle w:val="Title"/>
                <w:jc w:val="center"/>
                <w:rPr>
                  <w:rFonts w:ascii="Times New Roman" w:hAnsi="Times New Roman" w:cs="Times New Roman"/>
                  <w:sz w:val="88"/>
                  <w:szCs w:val="88"/>
                </w:rPr>
              </w:pPr>
              <w:r>
                <w:rPr>
                  <w:rFonts w:ascii="Times New Roman" w:hAnsi="Times New Roman" w:cs="Times New Roman"/>
                </w:rPr>
                <w:t>Development of Network Security in a Small Enterprise Environment</w:t>
              </w:r>
            </w:p>
          </w:sdtContent>
        </w:sdt>
        <w:p w14:paraId="7C7CFCC1" w14:textId="77777777" w:rsidR="00A74D99" w:rsidRDefault="00A74D99" w:rsidP="00A74D99">
          <w:pPr>
            <w:spacing w:line="240" w:lineRule="auto"/>
            <w:jc w:val="center"/>
            <w:rPr>
              <w:rFonts w:asciiTheme="minorHAnsi" w:hAnsiTheme="minorHAnsi"/>
              <w:color w:val="000000" w:themeColor="text1"/>
              <w:sz w:val="40"/>
            </w:rPr>
          </w:pPr>
        </w:p>
        <w:p w14:paraId="61F9607D" w14:textId="77777777" w:rsidR="00A74D99" w:rsidRDefault="00A74D99" w:rsidP="00A74D99">
          <w:pPr>
            <w:spacing w:line="240" w:lineRule="auto"/>
            <w:jc w:val="center"/>
            <w:rPr>
              <w:rFonts w:asciiTheme="minorHAnsi" w:hAnsiTheme="minorHAnsi"/>
              <w:color w:val="000000" w:themeColor="text1"/>
              <w:sz w:val="40"/>
            </w:rPr>
          </w:pPr>
          <w:r>
            <w:rPr>
              <w:rFonts w:asciiTheme="minorHAnsi" w:hAnsiTheme="minorHAnsi"/>
              <w:color w:val="000000" w:themeColor="text1"/>
              <w:sz w:val="40"/>
            </w:rPr>
            <w:t>by</w:t>
          </w:r>
        </w:p>
        <w:p w14:paraId="36F7764D" w14:textId="73B09E61" w:rsidR="00A74D99" w:rsidRDefault="00A74D99" w:rsidP="00A74D99">
          <w:pPr>
            <w:spacing w:line="240" w:lineRule="auto"/>
            <w:jc w:val="center"/>
            <w:rPr>
              <w:rFonts w:asciiTheme="minorHAnsi" w:hAnsiTheme="minorHAnsi"/>
              <w:color w:val="000000" w:themeColor="text1"/>
              <w:sz w:val="40"/>
            </w:rPr>
          </w:pPr>
          <w:r>
            <w:rPr>
              <w:rFonts w:asciiTheme="minorHAnsi" w:hAnsiTheme="minorHAnsi"/>
              <w:color w:val="000000" w:themeColor="text1"/>
              <w:sz w:val="40"/>
            </w:rPr>
            <w:t>Liam Blunt</w:t>
          </w:r>
        </w:p>
        <w:p w14:paraId="4E82281C" w14:textId="77777777" w:rsidR="00A74D99" w:rsidRDefault="00A74D99" w:rsidP="00A74D99">
          <w:pPr>
            <w:spacing w:line="240" w:lineRule="auto"/>
            <w:jc w:val="center"/>
            <w:rPr>
              <w:rFonts w:asciiTheme="minorHAnsi" w:hAnsiTheme="minorHAnsi"/>
              <w:color w:val="000000" w:themeColor="text1"/>
              <w:sz w:val="40"/>
            </w:rPr>
          </w:pPr>
        </w:p>
        <w:p w14:paraId="7249A697" w14:textId="77777777" w:rsidR="00A74D99" w:rsidRDefault="00A74D99" w:rsidP="00A74D99">
          <w:pPr>
            <w:spacing w:line="240" w:lineRule="auto"/>
            <w:jc w:val="center"/>
            <w:rPr>
              <w:rFonts w:asciiTheme="minorHAnsi" w:hAnsiTheme="minorHAnsi"/>
              <w:color w:val="000000" w:themeColor="text1"/>
              <w:sz w:val="40"/>
            </w:rPr>
          </w:pPr>
        </w:p>
        <w:p w14:paraId="0E88E8B1" w14:textId="4DBD5350" w:rsidR="00A74D99" w:rsidRDefault="00A74D99" w:rsidP="00A74D99">
          <w:pPr>
            <w:spacing w:line="240" w:lineRule="auto"/>
            <w:jc w:val="center"/>
            <w:rPr>
              <w:rFonts w:asciiTheme="minorHAnsi" w:hAnsiTheme="minorHAnsi"/>
              <w:color w:val="000000" w:themeColor="text1"/>
              <w:sz w:val="40"/>
            </w:rPr>
          </w:pPr>
          <w:r>
            <w:rPr>
              <w:rFonts w:asciiTheme="minorHAnsi" w:hAnsiTheme="minorHAnsi"/>
              <w:color w:val="000000" w:themeColor="text1"/>
              <w:sz w:val="40"/>
            </w:rPr>
            <w:t xml:space="preserve">Supervisor: </w:t>
          </w:r>
          <w:r w:rsidR="00284938" w:rsidRPr="00284938">
            <w:rPr>
              <w:rFonts w:asciiTheme="minorHAnsi" w:hAnsiTheme="minorHAnsi"/>
              <w:color w:val="000000" w:themeColor="text1"/>
              <w:sz w:val="40"/>
            </w:rPr>
            <w:t>Nitheesh Kaliyamurthy</w:t>
          </w:r>
        </w:p>
        <w:p w14:paraId="61ABE9AF" w14:textId="77777777" w:rsidR="00A74D99" w:rsidRDefault="00A74D99" w:rsidP="00A74D99">
          <w:pPr>
            <w:spacing w:line="240" w:lineRule="auto"/>
            <w:jc w:val="center"/>
            <w:rPr>
              <w:rFonts w:asciiTheme="minorHAnsi" w:hAnsiTheme="minorHAnsi"/>
              <w:color w:val="000000" w:themeColor="text1"/>
              <w:sz w:val="40"/>
            </w:rPr>
          </w:pPr>
        </w:p>
        <w:p w14:paraId="1B30D171" w14:textId="77777777" w:rsidR="00A74D99" w:rsidRDefault="00A74D99" w:rsidP="00A74D99">
          <w:pPr>
            <w:spacing w:line="240" w:lineRule="auto"/>
            <w:jc w:val="center"/>
            <w:rPr>
              <w:rFonts w:asciiTheme="minorHAnsi" w:hAnsiTheme="minorHAnsi"/>
              <w:color w:val="000000" w:themeColor="text1"/>
              <w:sz w:val="40"/>
            </w:rPr>
          </w:pPr>
        </w:p>
        <w:p w14:paraId="3ADFA0FC" w14:textId="77777777" w:rsidR="00A74D99" w:rsidRDefault="00A74D99" w:rsidP="00A74D99">
          <w:pPr>
            <w:spacing w:line="240" w:lineRule="auto"/>
            <w:jc w:val="center"/>
            <w:rPr>
              <w:rFonts w:asciiTheme="minorHAnsi" w:hAnsiTheme="minorHAnsi"/>
              <w:color w:val="000000" w:themeColor="text1"/>
              <w:sz w:val="40"/>
            </w:rPr>
          </w:pPr>
        </w:p>
        <w:p w14:paraId="4566807B" w14:textId="04A7016F" w:rsidR="00A74D99" w:rsidRDefault="00A74D99" w:rsidP="00A74D99">
          <w:pPr>
            <w:spacing w:line="240" w:lineRule="auto"/>
            <w:jc w:val="center"/>
            <w:rPr>
              <w:rFonts w:asciiTheme="minorHAnsi" w:hAnsiTheme="minorHAnsi"/>
              <w:color w:val="000000" w:themeColor="text1"/>
              <w:sz w:val="40"/>
            </w:rPr>
          </w:pPr>
          <w:r>
            <w:rPr>
              <w:rFonts w:asciiTheme="minorHAnsi" w:hAnsiTheme="minorHAnsi"/>
              <w:color w:val="000000" w:themeColor="text1"/>
              <w:sz w:val="40"/>
            </w:rPr>
            <w:t>Project submitted as part of the requirements for the award of MSc</w:t>
          </w:r>
          <w:r w:rsidR="00284938">
            <w:rPr>
              <w:rFonts w:asciiTheme="minorHAnsi" w:hAnsiTheme="minorHAnsi"/>
              <w:color w:val="000000" w:themeColor="text1"/>
              <w:sz w:val="40"/>
            </w:rPr>
            <w:t xml:space="preserve"> Computer Networks &amp; Cybersecurity</w:t>
          </w:r>
        </w:p>
        <w:p w14:paraId="085BD1E4" w14:textId="77777777" w:rsidR="00A74D99" w:rsidRDefault="00A74D99" w:rsidP="00A74D99">
          <w:pPr>
            <w:spacing w:line="240" w:lineRule="auto"/>
            <w:jc w:val="center"/>
            <w:rPr>
              <w:rFonts w:asciiTheme="minorHAnsi" w:hAnsiTheme="minorHAnsi"/>
              <w:color w:val="000000" w:themeColor="text1"/>
              <w:sz w:val="40"/>
            </w:rPr>
          </w:pPr>
        </w:p>
        <w:p w14:paraId="458FDE30" w14:textId="77777777" w:rsidR="00A74D99" w:rsidRDefault="00A74D99" w:rsidP="00A74D99">
          <w:pPr>
            <w:spacing w:line="240" w:lineRule="auto"/>
            <w:jc w:val="center"/>
            <w:rPr>
              <w:rFonts w:asciiTheme="minorHAnsi" w:hAnsiTheme="minorHAnsi"/>
              <w:color w:val="000000" w:themeColor="text1"/>
              <w:sz w:val="40"/>
            </w:rPr>
          </w:pPr>
          <w:r>
            <w:rPr>
              <w:rFonts w:asciiTheme="minorHAnsi" w:hAnsiTheme="minorHAnsi"/>
              <w:color w:val="000000" w:themeColor="text1"/>
              <w:sz w:val="40"/>
            </w:rPr>
            <w:t>November 2020</w:t>
          </w:r>
        </w:p>
        <w:p w14:paraId="18C3315E" w14:textId="3B4BA06B" w:rsidR="00B56DFA" w:rsidRDefault="00B56DFA"/>
        <w:p w14:paraId="32C895DF" w14:textId="420C4C72" w:rsidR="00DD501B" w:rsidRPr="00D42420" w:rsidRDefault="00DD501B" w:rsidP="00D42420">
          <w:r>
            <w:rPr>
              <w:color w:val="4472C4" w:themeColor="accent1"/>
              <w:sz w:val="72"/>
              <w:szCs w:val="72"/>
            </w:rPr>
            <w:br w:type="page"/>
          </w:r>
        </w:p>
        <w:p w14:paraId="3D00C689" w14:textId="35942221" w:rsidR="004F0281" w:rsidRDefault="00CD5C59">
          <w:pPr>
            <w:spacing w:line="259" w:lineRule="auto"/>
            <w:jc w:val="left"/>
            <w:rPr>
              <w:sz w:val="20"/>
              <w:szCs w:val="20"/>
            </w:rPr>
          </w:pPr>
          <w:r>
            <w:rPr>
              <w:noProof/>
            </w:rPr>
            <w:lastRenderedPageBreak/>
            <w:drawing>
              <wp:inline distT="0" distB="0" distL="0" distR="0" wp14:anchorId="38D5383A" wp14:editId="614E7A58">
                <wp:extent cx="5816009" cy="8729944"/>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092" t="6944" r="9089" b="10963"/>
                        <a:stretch/>
                      </pic:blipFill>
                      <pic:spPr bwMode="auto">
                        <a:xfrm>
                          <a:off x="0" y="0"/>
                          <a:ext cx="5828957" cy="8749379"/>
                        </a:xfrm>
                        <a:prstGeom prst="rect">
                          <a:avLst/>
                        </a:prstGeom>
                        <a:noFill/>
                        <a:ln>
                          <a:noFill/>
                        </a:ln>
                        <a:extLst>
                          <a:ext uri="{53640926-AAD7-44D8-BBD7-CCE9431645EC}">
                            <a14:shadowObscured xmlns:a14="http://schemas.microsoft.com/office/drawing/2010/main"/>
                          </a:ext>
                        </a:extLst>
                      </pic:spPr>
                    </pic:pic>
                  </a:graphicData>
                </a:graphic>
              </wp:inline>
            </w:drawing>
          </w:r>
          <w:r w:rsidR="004F0281">
            <w:rPr>
              <w:sz w:val="20"/>
              <w:szCs w:val="20"/>
            </w:rPr>
            <w:br w:type="page"/>
          </w:r>
        </w:p>
        <w:p w14:paraId="6EC25987" w14:textId="3FDDD9FE" w:rsidR="008D6EBD" w:rsidRPr="009D04EE" w:rsidRDefault="00DD501B" w:rsidP="00DD501B">
          <w:pPr>
            <w:spacing w:line="360" w:lineRule="auto"/>
            <w:rPr>
              <w:i/>
              <w:iCs/>
              <w:sz w:val="20"/>
              <w:szCs w:val="20"/>
            </w:rPr>
          </w:pPr>
          <w:r>
            <w:rPr>
              <w:sz w:val="20"/>
              <w:szCs w:val="20"/>
            </w:rPr>
            <w:lastRenderedPageBreak/>
            <w:t xml:space="preserve">ABSTRACT- </w:t>
          </w:r>
          <w:r w:rsidRPr="009D04EE">
            <w:rPr>
              <w:i/>
              <w:iCs/>
              <w:sz w:val="20"/>
              <w:szCs w:val="20"/>
            </w:rPr>
            <w:t>Recently,</w:t>
          </w:r>
          <w:r>
            <w:rPr>
              <w:i/>
              <w:iCs/>
              <w:sz w:val="20"/>
              <w:szCs w:val="20"/>
            </w:rPr>
            <w:t xml:space="preserve"> in the ever-evolving landscape that is cybersecurity, small businesses are slowly falling behind the curve, trusting in their supposed lesser-value target status to protect them from threats. Research shows that this is no longer the case, and too many small businesses simply ignore or are ignorant to this threat. Therefore, this project aims to determine and improve towards a suitable network security strategy in order for small businesses to start taking this threat more seriously. Based on research performed using multitudes of different methods and tools to better protect their network, this project will use a test network to act as a means of experimentation to substantiate our claims that the implemented practices do indeed improve network security.</w:t>
          </w:r>
          <w:r w:rsidR="008D6EBD">
            <w:rPr>
              <w:i/>
              <w:iCs/>
              <w:sz w:val="20"/>
              <w:szCs w:val="20"/>
            </w:rPr>
            <w:br/>
            <w:t>To do so, this project will first delve into this encroaching proble</w:t>
          </w:r>
          <w:r w:rsidR="00E42342">
            <w:rPr>
              <w:i/>
              <w:iCs/>
              <w:sz w:val="20"/>
              <w:szCs w:val="20"/>
            </w:rPr>
            <w:t>m to discover what ails these smaller businesses and why they are at such risk, using these factors in the later development</w:t>
          </w:r>
          <w:r w:rsidR="00283D0C">
            <w:rPr>
              <w:i/>
              <w:iCs/>
              <w:sz w:val="20"/>
              <w:szCs w:val="20"/>
            </w:rPr>
            <w:t>, implementation</w:t>
          </w:r>
          <w:r w:rsidR="00E42342">
            <w:rPr>
              <w:i/>
              <w:iCs/>
              <w:sz w:val="20"/>
              <w:szCs w:val="20"/>
            </w:rPr>
            <w:t xml:space="preserve"> and experimentation stages should they be deemed relevant.</w:t>
          </w:r>
        </w:p>
        <w:p w14:paraId="6193FBE1" w14:textId="77777777" w:rsidR="00DD501B" w:rsidRDefault="00DD501B" w:rsidP="00D450AE">
          <w:pPr>
            <w:spacing w:line="259" w:lineRule="auto"/>
            <w:jc w:val="left"/>
            <w:rPr>
              <w:color w:val="4472C4" w:themeColor="accent1"/>
              <w:sz w:val="72"/>
              <w:szCs w:val="72"/>
            </w:rPr>
          </w:pPr>
        </w:p>
        <w:p w14:paraId="070D16B4" w14:textId="77777777" w:rsidR="00DD501B" w:rsidRDefault="00DD501B" w:rsidP="00D450AE">
          <w:pPr>
            <w:spacing w:line="259" w:lineRule="auto"/>
            <w:jc w:val="left"/>
            <w:rPr>
              <w:color w:val="4472C4" w:themeColor="accent1"/>
              <w:sz w:val="72"/>
              <w:szCs w:val="72"/>
            </w:rPr>
          </w:pPr>
        </w:p>
        <w:p w14:paraId="05C9D79F" w14:textId="0532C06F" w:rsidR="00B56DFA" w:rsidRPr="00D450AE" w:rsidRDefault="00DD501B" w:rsidP="00D450AE">
          <w:pPr>
            <w:spacing w:line="259" w:lineRule="auto"/>
            <w:jc w:val="left"/>
            <w:rPr>
              <w:color w:val="4472C4" w:themeColor="accent1"/>
              <w:sz w:val="72"/>
              <w:szCs w:val="72"/>
            </w:rPr>
          </w:pPr>
          <w:r>
            <w:rPr>
              <w:color w:val="4472C4" w:themeColor="accent1"/>
              <w:sz w:val="72"/>
              <w:szCs w:val="72"/>
            </w:rPr>
            <w:br w:type="page"/>
          </w:r>
        </w:p>
      </w:sdtContent>
    </w:sdt>
    <w:sdt>
      <w:sdtPr>
        <w:rPr>
          <w:rFonts w:asciiTheme="minorHAnsi" w:eastAsiaTheme="minorEastAsia" w:hAnsiTheme="minorHAnsi" w:cstheme="minorBidi"/>
          <w:color w:val="auto"/>
          <w:sz w:val="22"/>
          <w:szCs w:val="22"/>
          <w:lang w:val="en-GB" w:eastAsia="ja-JP"/>
        </w:rPr>
        <w:id w:val="1351674833"/>
        <w:docPartObj>
          <w:docPartGallery w:val="Table of Contents"/>
          <w:docPartUnique/>
        </w:docPartObj>
      </w:sdtPr>
      <w:sdtEndPr>
        <w:rPr>
          <w:rFonts w:ascii="Times New Roman" w:hAnsi="Times New Roman"/>
          <w:b/>
          <w:bCs/>
          <w:noProof/>
          <w:sz w:val="24"/>
          <w:szCs w:val="24"/>
        </w:rPr>
      </w:sdtEndPr>
      <w:sdtContent>
        <w:p w14:paraId="3BF96722" w14:textId="0CD773CF" w:rsidR="00847BA5" w:rsidRPr="00BA7976" w:rsidRDefault="00847BA5" w:rsidP="00B90A1C">
          <w:pPr>
            <w:pStyle w:val="TOCHeading"/>
            <w:spacing w:line="360" w:lineRule="auto"/>
            <w:jc w:val="center"/>
            <w:rPr>
              <w:rFonts w:ascii="Times New Roman" w:hAnsi="Times New Roman" w:cs="Times New Roman"/>
              <w:color w:val="auto"/>
            </w:rPr>
          </w:pPr>
          <w:r w:rsidRPr="00BA7976">
            <w:rPr>
              <w:rFonts w:ascii="Times New Roman" w:hAnsi="Times New Roman" w:cs="Times New Roman"/>
              <w:color w:val="auto"/>
            </w:rPr>
            <w:t>Contents</w:t>
          </w:r>
        </w:p>
        <w:p w14:paraId="02717942" w14:textId="4D6EBF76" w:rsidR="00B90A1C" w:rsidRDefault="00847BA5" w:rsidP="00B90A1C">
          <w:pPr>
            <w:pStyle w:val="TOC1"/>
            <w:tabs>
              <w:tab w:val="left" w:pos="480"/>
              <w:tab w:val="right" w:leader="dot" w:pos="9016"/>
            </w:tabs>
            <w:spacing w:line="360" w:lineRule="auto"/>
            <w:rPr>
              <w:rFonts w:asciiTheme="minorHAnsi" w:hAnsiTheme="minorHAnsi"/>
              <w:noProof/>
              <w:sz w:val="22"/>
            </w:rPr>
          </w:pPr>
          <w:r w:rsidRPr="00A97B88">
            <w:rPr>
              <w:rFonts w:cs="Times New Roman"/>
              <w:szCs w:val="24"/>
            </w:rPr>
            <w:fldChar w:fldCharType="begin"/>
          </w:r>
          <w:r w:rsidRPr="00A97B88">
            <w:rPr>
              <w:rFonts w:cs="Times New Roman"/>
              <w:szCs w:val="24"/>
            </w:rPr>
            <w:instrText xml:space="preserve"> TOC \o "1-3" \h \z \u </w:instrText>
          </w:r>
          <w:r w:rsidRPr="00A97B88">
            <w:rPr>
              <w:rFonts w:cs="Times New Roman"/>
              <w:szCs w:val="24"/>
            </w:rPr>
            <w:fldChar w:fldCharType="separate"/>
          </w:r>
          <w:hyperlink w:anchor="_Toc56633706" w:history="1">
            <w:r w:rsidR="00B90A1C" w:rsidRPr="00FA5570">
              <w:rPr>
                <w:rStyle w:val="Hyperlink"/>
                <w:noProof/>
              </w:rPr>
              <w:t>1.</w:t>
            </w:r>
            <w:r w:rsidR="00B90A1C">
              <w:rPr>
                <w:rFonts w:asciiTheme="minorHAnsi" w:hAnsiTheme="minorHAnsi"/>
                <w:noProof/>
                <w:sz w:val="22"/>
              </w:rPr>
              <w:tab/>
            </w:r>
            <w:r w:rsidR="00B90A1C" w:rsidRPr="00FA5570">
              <w:rPr>
                <w:rStyle w:val="Hyperlink"/>
                <w:noProof/>
              </w:rPr>
              <w:t>Introduction</w:t>
            </w:r>
            <w:r w:rsidR="00B90A1C">
              <w:rPr>
                <w:noProof/>
                <w:webHidden/>
              </w:rPr>
              <w:tab/>
            </w:r>
            <w:r w:rsidR="00B90A1C">
              <w:rPr>
                <w:noProof/>
                <w:webHidden/>
              </w:rPr>
              <w:fldChar w:fldCharType="begin"/>
            </w:r>
            <w:r w:rsidR="00B90A1C">
              <w:rPr>
                <w:noProof/>
                <w:webHidden/>
              </w:rPr>
              <w:instrText xml:space="preserve"> PAGEREF _Toc56633706 \h </w:instrText>
            </w:r>
            <w:r w:rsidR="00B90A1C">
              <w:rPr>
                <w:noProof/>
                <w:webHidden/>
              </w:rPr>
            </w:r>
            <w:r w:rsidR="00B90A1C">
              <w:rPr>
                <w:noProof/>
                <w:webHidden/>
              </w:rPr>
              <w:fldChar w:fldCharType="separate"/>
            </w:r>
            <w:r w:rsidR="00B90A1C">
              <w:rPr>
                <w:noProof/>
                <w:webHidden/>
              </w:rPr>
              <w:t>4</w:t>
            </w:r>
            <w:r w:rsidR="00B90A1C">
              <w:rPr>
                <w:noProof/>
                <w:webHidden/>
              </w:rPr>
              <w:fldChar w:fldCharType="end"/>
            </w:r>
          </w:hyperlink>
        </w:p>
        <w:p w14:paraId="564584CF" w14:textId="0F57911D"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07" w:history="1">
            <w:r w:rsidR="00B90A1C" w:rsidRPr="00FA5570">
              <w:rPr>
                <w:rStyle w:val="Hyperlink"/>
                <w:noProof/>
              </w:rPr>
              <w:t>1.</w:t>
            </w:r>
            <w:r w:rsidR="00B90A1C">
              <w:rPr>
                <w:rFonts w:asciiTheme="minorHAnsi" w:hAnsiTheme="minorHAnsi"/>
                <w:noProof/>
                <w:sz w:val="22"/>
              </w:rPr>
              <w:tab/>
            </w:r>
            <w:r w:rsidR="00B90A1C" w:rsidRPr="00FA5570">
              <w:rPr>
                <w:rStyle w:val="Hyperlink"/>
                <w:noProof/>
              </w:rPr>
              <w:t>Aims and Objectives.</w:t>
            </w:r>
            <w:r w:rsidR="00B90A1C">
              <w:rPr>
                <w:noProof/>
                <w:webHidden/>
              </w:rPr>
              <w:tab/>
            </w:r>
            <w:r w:rsidR="00B90A1C">
              <w:rPr>
                <w:noProof/>
                <w:webHidden/>
              </w:rPr>
              <w:fldChar w:fldCharType="begin"/>
            </w:r>
            <w:r w:rsidR="00B90A1C">
              <w:rPr>
                <w:noProof/>
                <w:webHidden/>
              </w:rPr>
              <w:instrText xml:space="preserve"> PAGEREF _Toc56633707 \h </w:instrText>
            </w:r>
            <w:r w:rsidR="00B90A1C">
              <w:rPr>
                <w:noProof/>
                <w:webHidden/>
              </w:rPr>
            </w:r>
            <w:r w:rsidR="00B90A1C">
              <w:rPr>
                <w:noProof/>
                <w:webHidden/>
              </w:rPr>
              <w:fldChar w:fldCharType="separate"/>
            </w:r>
            <w:r w:rsidR="00B90A1C">
              <w:rPr>
                <w:noProof/>
                <w:webHidden/>
              </w:rPr>
              <w:t>5</w:t>
            </w:r>
            <w:r w:rsidR="00B90A1C">
              <w:rPr>
                <w:noProof/>
                <w:webHidden/>
              </w:rPr>
              <w:fldChar w:fldCharType="end"/>
            </w:r>
          </w:hyperlink>
        </w:p>
        <w:p w14:paraId="4404DD02" w14:textId="426E0DC5" w:rsidR="00B90A1C" w:rsidRDefault="003309F6" w:rsidP="00B90A1C">
          <w:pPr>
            <w:pStyle w:val="TOC1"/>
            <w:tabs>
              <w:tab w:val="left" w:pos="480"/>
              <w:tab w:val="right" w:leader="dot" w:pos="9016"/>
            </w:tabs>
            <w:spacing w:line="360" w:lineRule="auto"/>
            <w:rPr>
              <w:rFonts w:asciiTheme="minorHAnsi" w:hAnsiTheme="minorHAnsi"/>
              <w:noProof/>
              <w:sz w:val="22"/>
            </w:rPr>
          </w:pPr>
          <w:hyperlink w:anchor="_Toc56633708" w:history="1">
            <w:r w:rsidR="00B90A1C" w:rsidRPr="00FA5570">
              <w:rPr>
                <w:rStyle w:val="Hyperlink"/>
                <w:noProof/>
              </w:rPr>
              <w:t>2.</w:t>
            </w:r>
            <w:r w:rsidR="00B90A1C">
              <w:rPr>
                <w:rFonts w:asciiTheme="minorHAnsi" w:hAnsiTheme="minorHAnsi"/>
                <w:noProof/>
                <w:sz w:val="22"/>
              </w:rPr>
              <w:tab/>
            </w:r>
            <w:r w:rsidR="00B90A1C" w:rsidRPr="00FA5570">
              <w:rPr>
                <w:rStyle w:val="Hyperlink"/>
                <w:noProof/>
              </w:rPr>
              <w:t>Literature Review</w:t>
            </w:r>
            <w:r w:rsidR="00B90A1C">
              <w:rPr>
                <w:noProof/>
                <w:webHidden/>
              </w:rPr>
              <w:tab/>
            </w:r>
            <w:r w:rsidR="00B90A1C">
              <w:rPr>
                <w:noProof/>
                <w:webHidden/>
              </w:rPr>
              <w:fldChar w:fldCharType="begin"/>
            </w:r>
            <w:r w:rsidR="00B90A1C">
              <w:rPr>
                <w:noProof/>
                <w:webHidden/>
              </w:rPr>
              <w:instrText xml:space="preserve"> PAGEREF _Toc56633708 \h </w:instrText>
            </w:r>
            <w:r w:rsidR="00B90A1C">
              <w:rPr>
                <w:noProof/>
                <w:webHidden/>
              </w:rPr>
            </w:r>
            <w:r w:rsidR="00B90A1C">
              <w:rPr>
                <w:noProof/>
                <w:webHidden/>
              </w:rPr>
              <w:fldChar w:fldCharType="separate"/>
            </w:r>
            <w:r w:rsidR="00B90A1C">
              <w:rPr>
                <w:noProof/>
                <w:webHidden/>
              </w:rPr>
              <w:t>6</w:t>
            </w:r>
            <w:r w:rsidR="00B90A1C">
              <w:rPr>
                <w:noProof/>
                <w:webHidden/>
              </w:rPr>
              <w:fldChar w:fldCharType="end"/>
            </w:r>
          </w:hyperlink>
        </w:p>
        <w:p w14:paraId="099F5E1C" w14:textId="1BE3D689"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09" w:history="1">
            <w:r w:rsidR="00B90A1C" w:rsidRPr="00FA5570">
              <w:rPr>
                <w:rStyle w:val="Hyperlink"/>
                <w:noProof/>
              </w:rPr>
              <w:t>1.</w:t>
            </w:r>
            <w:r w:rsidR="00B90A1C">
              <w:rPr>
                <w:rFonts w:asciiTheme="minorHAnsi" w:hAnsiTheme="minorHAnsi"/>
                <w:noProof/>
                <w:sz w:val="22"/>
              </w:rPr>
              <w:tab/>
            </w:r>
            <w:r w:rsidR="00B90A1C" w:rsidRPr="00FA5570">
              <w:rPr>
                <w:rStyle w:val="Hyperlink"/>
                <w:noProof/>
              </w:rPr>
              <w:t>Financial Implications of Cyber Attacks</w:t>
            </w:r>
            <w:r w:rsidR="00B90A1C">
              <w:rPr>
                <w:noProof/>
                <w:webHidden/>
              </w:rPr>
              <w:tab/>
            </w:r>
            <w:r w:rsidR="00B90A1C">
              <w:rPr>
                <w:noProof/>
                <w:webHidden/>
              </w:rPr>
              <w:fldChar w:fldCharType="begin"/>
            </w:r>
            <w:r w:rsidR="00B90A1C">
              <w:rPr>
                <w:noProof/>
                <w:webHidden/>
              </w:rPr>
              <w:instrText xml:space="preserve"> PAGEREF _Toc56633709 \h </w:instrText>
            </w:r>
            <w:r w:rsidR="00B90A1C">
              <w:rPr>
                <w:noProof/>
                <w:webHidden/>
              </w:rPr>
            </w:r>
            <w:r w:rsidR="00B90A1C">
              <w:rPr>
                <w:noProof/>
                <w:webHidden/>
              </w:rPr>
              <w:fldChar w:fldCharType="separate"/>
            </w:r>
            <w:r w:rsidR="00B90A1C">
              <w:rPr>
                <w:noProof/>
                <w:webHidden/>
              </w:rPr>
              <w:t>9</w:t>
            </w:r>
            <w:r w:rsidR="00B90A1C">
              <w:rPr>
                <w:noProof/>
                <w:webHidden/>
              </w:rPr>
              <w:fldChar w:fldCharType="end"/>
            </w:r>
          </w:hyperlink>
        </w:p>
        <w:p w14:paraId="41EA1D7B" w14:textId="23A50932"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10" w:history="1">
            <w:r w:rsidR="00B90A1C" w:rsidRPr="00FA5570">
              <w:rPr>
                <w:rStyle w:val="Hyperlink"/>
                <w:noProof/>
              </w:rPr>
              <w:t>2.</w:t>
            </w:r>
            <w:r w:rsidR="00B90A1C">
              <w:rPr>
                <w:rFonts w:asciiTheme="minorHAnsi" w:hAnsiTheme="minorHAnsi"/>
                <w:noProof/>
                <w:sz w:val="22"/>
              </w:rPr>
              <w:tab/>
            </w:r>
            <w:r w:rsidR="00B90A1C" w:rsidRPr="00FA5570">
              <w:rPr>
                <w:rStyle w:val="Hyperlink"/>
                <w:noProof/>
              </w:rPr>
              <w:t>Implications of COVID</w:t>
            </w:r>
            <w:r w:rsidR="00B90A1C">
              <w:rPr>
                <w:noProof/>
                <w:webHidden/>
              </w:rPr>
              <w:tab/>
            </w:r>
            <w:r w:rsidR="00B90A1C">
              <w:rPr>
                <w:noProof/>
                <w:webHidden/>
              </w:rPr>
              <w:fldChar w:fldCharType="begin"/>
            </w:r>
            <w:r w:rsidR="00B90A1C">
              <w:rPr>
                <w:noProof/>
                <w:webHidden/>
              </w:rPr>
              <w:instrText xml:space="preserve"> PAGEREF _Toc56633710 \h </w:instrText>
            </w:r>
            <w:r w:rsidR="00B90A1C">
              <w:rPr>
                <w:noProof/>
                <w:webHidden/>
              </w:rPr>
            </w:r>
            <w:r w:rsidR="00B90A1C">
              <w:rPr>
                <w:noProof/>
                <w:webHidden/>
              </w:rPr>
              <w:fldChar w:fldCharType="separate"/>
            </w:r>
            <w:r w:rsidR="00B90A1C">
              <w:rPr>
                <w:noProof/>
                <w:webHidden/>
              </w:rPr>
              <w:t>12</w:t>
            </w:r>
            <w:r w:rsidR="00B90A1C">
              <w:rPr>
                <w:noProof/>
                <w:webHidden/>
              </w:rPr>
              <w:fldChar w:fldCharType="end"/>
            </w:r>
          </w:hyperlink>
        </w:p>
        <w:p w14:paraId="4D79D232" w14:textId="5C9DFEF8"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11" w:history="1">
            <w:r w:rsidR="00B90A1C" w:rsidRPr="00FA5570">
              <w:rPr>
                <w:rStyle w:val="Hyperlink"/>
                <w:noProof/>
              </w:rPr>
              <w:t>3.</w:t>
            </w:r>
            <w:r w:rsidR="00B90A1C">
              <w:rPr>
                <w:rFonts w:asciiTheme="minorHAnsi" w:hAnsiTheme="minorHAnsi"/>
                <w:noProof/>
                <w:sz w:val="22"/>
              </w:rPr>
              <w:tab/>
            </w:r>
            <w:r w:rsidR="00B90A1C" w:rsidRPr="00FA5570">
              <w:rPr>
                <w:rStyle w:val="Hyperlink"/>
                <w:noProof/>
              </w:rPr>
              <w:t>Threats</w:t>
            </w:r>
            <w:r w:rsidR="00B90A1C">
              <w:rPr>
                <w:noProof/>
                <w:webHidden/>
              </w:rPr>
              <w:tab/>
            </w:r>
            <w:r w:rsidR="00B90A1C">
              <w:rPr>
                <w:noProof/>
                <w:webHidden/>
              </w:rPr>
              <w:fldChar w:fldCharType="begin"/>
            </w:r>
            <w:r w:rsidR="00B90A1C">
              <w:rPr>
                <w:noProof/>
                <w:webHidden/>
              </w:rPr>
              <w:instrText xml:space="preserve"> PAGEREF _Toc56633711 \h </w:instrText>
            </w:r>
            <w:r w:rsidR="00B90A1C">
              <w:rPr>
                <w:noProof/>
                <w:webHidden/>
              </w:rPr>
            </w:r>
            <w:r w:rsidR="00B90A1C">
              <w:rPr>
                <w:noProof/>
                <w:webHidden/>
              </w:rPr>
              <w:fldChar w:fldCharType="separate"/>
            </w:r>
            <w:r w:rsidR="00B90A1C">
              <w:rPr>
                <w:noProof/>
                <w:webHidden/>
              </w:rPr>
              <w:t>15</w:t>
            </w:r>
            <w:r w:rsidR="00B90A1C">
              <w:rPr>
                <w:noProof/>
                <w:webHidden/>
              </w:rPr>
              <w:fldChar w:fldCharType="end"/>
            </w:r>
          </w:hyperlink>
        </w:p>
        <w:p w14:paraId="5581B230" w14:textId="69564339"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12" w:history="1">
            <w:r w:rsidR="00B90A1C" w:rsidRPr="00FA5570">
              <w:rPr>
                <w:rStyle w:val="Hyperlink"/>
                <w:noProof/>
              </w:rPr>
              <w:t>4.</w:t>
            </w:r>
            <w:r w:rsidR="00B90A1C">
              <w:rPr>
                <w:rFonts w:asciiTheme="minorHAnsi" w:hAnsiTheme="minorHAnsi"/>
                <w:noProof/>
                <w:sz w:val="22"/>
              </w:rPr>
              <w:tab/>
            </w:r>
            <w:r w:rsidR="00B90A1C" w:rsidRPr="00FA5570">
              <w:rPr>
                <w:rStyle w:val="Hyperlink"/>
                <w:noProof/>
              </w:rPr>
              <w:t>Defence</w:t>
            </w:r>
            <w:r w:rsidR="00B90A1C">
              <w:rPr>
                <w:noProof/>
                <w:webHidden/>
              </w:rPr>
              <w:tab/>
            </w:r>
            <w:r w:rsidR="00B90A1C">
              <w:rPr>
                <w:noProof/>
                <w:webHidden/>
              </w:rPr>
              <w:fldChar w:fldCharType="begin"/>
            </w:r>
            <w:r w:rsidR="00B90A1C">
              <w:rPr>
                <w:noProof/>
                <w:webHidden/>
              </w:rPr>
              <w:instrText xml:space="preserve"> PAGEREF _Toc56633712 \h </w:instrText>
            </w:r>
            <w:r w:rsidR="00B90A1C">
              <w:rPr>
                <w:noProof/>
                <w:webHidden/>
              </w:rPr>
            </w:r>
            <w:r w:rsidR="00B90A1C">
              <w:rPr>
                <w:noProof/>
                <w:webHidden/>
              </w:rPr>
              <w:fldChar w:fldCharType="separate"/>
            </w:r>
            <w:r w:rsidR="00B90A1C">
              <w:rPr>
                <w:noProof/>
                <w:webHidden/>
              </w:rPr>
              <w:t>17</w:t>
            </w:r>
            <w:r w:rsidR="00B90A1C">
              <w:rPr>
                <w:noProof/>
                <w:webHidden/>
              </w:rPr>
              <w:fldChar w:fldCharType="end"/>
            </w:r>
          </w:hyperlink>
        </w:p>
        <w:p w14:paraId="6B9DB619" w14:textId="453563C1"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13" w:history="1">
            <w:r w:rsidR="00B90A1C" w:rsidRPr="00FA5570">
              <w:rPr>
                <w:rStyle w:val="Hyperlink"/>
                <w:noProof/>
              </w:rPr>
              <w:t>5.</w:t>
            </w:r>
            <w:r w:rsidR="00B90A1C">
              <w:rPr>
                <w:rFonts w:asciiTheme="minorHAnsi" w:hAnsiTheme="minorHAnsi"/>
                <w:noProof/>
                <w:sz w:val="22"/>
              </w:rPr>
              <w:tab/>
            </w:r>
            <w:r w:rsidR="00B90A1C" w:rsidRPr="00FA5570">
              <w:rPr>
                <w:rStyle w:val="Hyperlink"/>
                <w:noProof/>
              </w:rPr>
              <w:t>Peer Review</w:t>
            </w:r>
            <w:r w:rsidR="00B90A1C">
              <w:rPr>
                <w:noProof/>
                <w:webHidden/>
              </w:rPr>
              <w:tab/>
            </w:r>
            <w:r w:rsidR="00B90A1C">
              <w:rPr>
                <w:noProof/>
                <w:webHidden/>
              </w:rPr>
              <w:fldChar w:fldCharType="begin"/>
            </w:r>
            <w:r w:rsidR="00B90A1C">
              <w:rPr>
                <w:noProof/>
                <w:webHidden/>
              </w:rPr>
              <w:instrText xml:space="preserve"> PAGEREF _Toc56633713 \h </w:instrText>
            </w:r>
            <w:r w:rsidR="00B90A1C">
              <w:rPr>
                <w:noProof/>
                <w:webHidden/>
              </w:rPr>
            </w:r>
            <w:r w:rsidR="00B90A1C">
              <w:rPr>
                <w:noProof/>
                <w:webHidden/>
              </w:rPr>
              <w:fldChar w:fldCharType="separate"/>
            </w:r>
            <w:r w:rsidR="00B90A1C">
              <w:rPr>
                <w:noProof/>
                <w:webHidden/>
              </w:rPr>
              <w:t>19</w:t>
            </w:r>
            <w:r w:rsidR="00B90A1C">
              <w:rPr>
                <w:noProof/>
                <w:webHidden/>
              </w:rPr>
              <w:fldChar w:fldCharType="end"/>
            </w:r>
          </w:hyperlink>
        </w:p>
        <w:p w14:paraId="1C5FD50B" w14:textId="70476FE3" w:rsidR="00B90A1C" w:rsidRDefault="003309F6" w:rsidP="00B90A1C">
          <w:pPr>
            <w:pStyle w:val="TOC1"/>
            <w:tabs>
              <w:tab w:val="left" w:pos="480"/>
              <w:tab w:val="right" w:leader="dot" w:pos="9016"/>
            </w:tabs>
            <w:spacing w:line="360" w:lineRule="auto"/>
            <w:rPr>
              <w:rFonts w:asciiTheme="minorHAnsi" w:hAnsiTheme="minorHAnsi"/>
              <w:noProof/>
              <w:sz w:val="22"/>
            </w:rPr>
          </w:pPr>
          <w:hyperlink w:anchor="_Toc56633714" w:history="1">
            <w:r w:rsidR="00B90A1C" w:rsidRPr="00FA5570">
              <w:rPr>
                <w:rStyle w:val="Hyperlink"/>
                <w:noProof/>
              </w:rPr>
              <w:t>3.</w:t>
            </w:r>
            <w:r w:rsidR="00B90A1C">
              <w:rPr>
                <w:rFonts w:asciiTheme="minorHAnsi" w:hAnsiTheme="minorHAnsi"/>
                <w:noProof/>
                <w:sz w:val="22"/>
              </w:rPr>
              <w:tab/>
            </w:r>
            <w:r w:rsidR="00B90A1C" w:rsidRPr="00FA5570">
              <w:rPr>
                <w:rStyle w:val="Hyperlink"/>
                <w:noProof/>
              </w:rPr>
              <w:t>Research Methodology</w:t>
            </w:r>
            <w:r w:rsidR="00B90A1C">
              <w:rPr>
                <w:noProof/>
                <w:webHidden/>
              </w:rPr>
              <w:tab/>
            </w:r>
            <w:r w:rsidR="00B90A1C">
              <w:rPr>
                <w:noProof/>
                <w:webHidden/>
              </w:rPr>
              <w:fldChar w:fldCharType="begin"/>
            </w:r>
            <w:r w:rsidR="00B90A1C">
              <w:rPr>
                <w:noProof/>
                <w:webHidden/>
              </w:rPr>
              <w:instrText xml:space="preserve"> PAGEREF _Toc56633714 \h </w:instrText>
            </w:r>
            <w:r w:rsidR="00B90A1C">
              <w:rPr>
                <w:noProof/>
                <w:webHidden/>
              </w:rPr>
            </w:r>
            <w:r w:rsidR="00B90A1C">
              <w:rPr>
                <w:noProof/>
                <w:webHidden/>
              </w:rPr>
              <w:fldChar w:fldCharType="separate"/>
            </w:r>
            <w:r w:rsidR="00B90A1C">
              <w:rPr>
                <w:noProof/>
                <w:webHidden/>
              </w:rPr>
              <w:t>21</w:t>
            </w:r>
            <w:r w:rsidR="00B90A1C">
              <w:rPr>
                <w:noProof/>
                <w:webHidden/>
              </w:rPr>
              <w:fldChar w:fldCharType="end"/>
            </w:r>
          </w:hyperlink>
        </w:p>
        <w:p w14:paraId="237CD97F" w14:textId="76CF57C5"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15" w:history="1">
            <w:r w:rsidR="00B90A1C" w:rsidRPr="00FA5570">
              <w:rPr>
                <w:rStyle w:val="Hyperlink"/>
                <w:noProof/>
              </w:rPr>
              <w:t>1.</w:t>
            </w:r>
            <w:r w:rsidR="00B90A1C">
              <w:rPr>
                <w:rFonts w:asciiTheme="minorHAnsi" w:hAnsiTheme="minorHAnsi"/>
                <w:noProof/>
                <w:sz w:val="22"/>
              </w:rPr>
              <w:tab/>
            </w:r>
            <w:r w:rsidR="00B90A1C" w:rsidRPr="00FA5570">
              <w:rPr>
                <w:rStyle w:val="Hyperlink"/>
                <w:noProof/>
              </w:rPr>
              <w:t>Philosophy</w:t>
            </w:r>
            <w:r w:rsidR="00B90A1C">
              <w:rPr>
                <w:noProof/>
                <w:webHidden/>
              </w:rPr>
              <w:tab/>
            </w:r>
            <w:r w:rsidR="00B90A1C">
              <w:rPr>
                <w:noProof/>
                <w:webHidden/>
              </w:rPr>
              <w:fldChar w:fldCharType="begin"/>
            </w:r>
            <w:r w:rsidR="00B90A1C">
              <w:rPr>
                <w:noProof/>
                <w:webHidden/>
              </w:rPr>
              <w:instrText xml:space="preserve"> PAGEREF _Toc56633715 \h </w:instrText>
            </w:r>
            <w:r w:rsidR="00B90A1C">
              <w:rPr>
                <w:noProof/>
                <w:webHidden/>
              </w:rPr>
            </w:r>
            <w:r w:rsidR="00B90A1C">
              <w:rPr>
                <w:noProof/>
                <w:webHidden/>
              </w:rPr>
              <w:fldChar w:fldCharType="separate"/>
            </w:r>
            <w:r w:rsidR="00B90A1C">
              <w:rPr>
                <w:noProof/>
                <w:webHidden/>
              </w:rPr>
              <w:t>23</w:t>
            </w:r>
            <w:r w:rsidR="00B90A1C">
              <w:rPr>
                <w:noProof/>
                <w:webHidden/>
              </w:rPr>
              <w:fldChar w:fldCharType="end"/>
            </w:r>
          </w:hyperlink>
        </w:p>
        <w:p w14:paraId="07B09017" w14:textId="4C1135B2"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16" w:history="1">
            <w:r w:rsidR="00B90A1C" w:rsidRPr="00FA5570">
              <w:rPr>
                <w:rStyle w:val="Hyperlink"/>
                <w:noProof/>
              </w:rPr>
              <w:t>2.</w:t>
            </w:r>
            <w:r w:rsidR="00B90A1C">
              <w:rPr>
                <w:rFonts w:asciiTheme="minorHAnsi" w:hAnsiTheme="minorHAnsi"/>
                <w:noProof/>
                <w:sz w:val="22"/>
              </w:rPr>
              <w:tab/>
            </w:r>
            <w:r w:rsidR="00B90A1C" w:rsidRPr="00FA5570">
              <w:rPr>
                <w:rStyle w:val="Hyperlink"/>
                <w:noProof/>
              </w:rPr>
              <w:t>Strategy</w:t>
            </w:r>
            <w:r w:rsidR="00B90A1C">
              <w:rPr>
                <w:noProof/>
                <w:webHidden/>
              </w:rPr>
              <w:tab/>
            </w:r>
            <w:r w:rsidR="00B90A1C">
              <w:rPr>
                <w:noProof/>
                <w:webHidden/>
              </w:rPr>
              <w:fldChar w:fldCharType="begin"/>
            </w:r>
            <w:r w:rsidR="00B90A1C">
              <w:rPr>
                <w:noProof/>
                <w:webHidden/>
              </w:rPr>
              <w:instrText xml:space="preserve"> PAGEREF _Toc56633716 \h </w:instrText>
            </w:r>
            <w:r w:rsidR="00B90A1C">
              <w:rPr>
                <w:noProof/>
                <w:webHidden/>
              </w:rPr>
            </w:r>
            <w:r w:rsidR="00B90A1C">
              <w:rPr>
                <w:noProof/>
                <w:webHidden/>
              </w:rPr>
              <w:fldChar w:fldCharType="separate"/>
            </w:r>
            <w:r w:rsidR="00B90A1C">
              <w:rPr>
                <w:noProof/>
                <w:webHidden/>
              </w:rPr>
              <w:t>24</w:t>
            </w:r>
            <w:r w:rsidR="00B90A1C">
              <w:rPr>
                <w:noProof/>
                <w:webHidden/>
              </w:rPr>
              <w:fldChar w:fldCharType="end"/>
            </w:r>
          </w:hyperlink>
        </w:p>
        <w:p w14:paraId="1B94899D" w14:textId="715F8332"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17" w:history="1">
            <w:r w:rsidR="00B90A1C" w:rsidRPr="00FA5570">
              <w:rPr>
                <w:rStyle w:val="Hyperlink"/>
                <w:noProof/>
              </w:rPr>
              <w:t>3.</w:t>
            </w:r>
            <w:r w:rsidR="00B90A1C">
              <w:rPr>
                <w:rFonts w:asciiTheme="minorHAnsi" w:hAnsiTheme="minorHAnsi"/>
                <w:noProof/>
                <w:sz w:val="22"/>
              </w:rPr>
              <w:tab/>
            </w:r>
            <w:r w:rsidR="00B90A1C" w:rsidRPr="00FA5570">
              <w:rPr>
                <w:rStyle w:val="Hyperlink"/>
                <w:noProof/>
              </w:rPr>
              <w:t>Contingency Planning</w:t>
            </w:r>
            <w:r w:rsidR="00B90A1C">
              <w:rPr>
                <w:noProof/>
                <w:webHidden/>
              </w:rPr>
              <w:tab/>
            </w:r>
            <w:r w:rsidR="00B90A1C">
              <w:rPr>
                <w:noProof/>
                <w:webHidden/>
              </w:rPr>
              <w:fldChar w:fldCharType="begin"/>
            </w:r>
            <w:r w:rsidR="00B90A1C">
              <w:rPr>
                <w:noProof/>
                <w:webHidden/>
              </w:rPr>
              <w:instrText xml:space="preserve"> PAGEREF _Toc56633717 \h </w:instrText>
            </w:r>
            <w:r w:rsidR="00B90A1C">
              <w:rPr>
                <w:noProof/>
                <w:webHidden/>
              </w:rPr>
            </w:r>
            <w:r w:rsidR="00B90A1C">
              <w:rPr>
                <w:noProof/>
                <w:webHidden/>
              </w:rPr>
              <w:fldChar w:fldCharType="separate"/>
            </w:r>
            <w:r w:rsidR="00B90A1C">
              <w:rPr>
                <w:noProof/>
                <w:webHidden/>
              </w:rPr>
              <w:t>24</w:t>
            </w:r>
            <w:r w:rsidR="00B90A1C">
              <w:rPr>
                <w:noProof/>
                <w:webHidden/>
              </w:rPr>
              <w:fldChar w:fldCharType="end"/>
            </w:r>
          </w:hyperlink>
        </w:p>
        <w:p w14:paraId="2C701BE9" w14:textId="529A3C94"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18" w:history="1">
            <w:r w:rsidR="00B90A1C" w:rsidRPr="00FA5570">
              <w:rPr>
                <w:rStyle w:val="Hyperlink"/>
                <w:noProof/>
              </w:rPr>
              <w:t>4.</w:t>
            </w:r>
            <w:r w:rsidR="00B90A1C">
              <w:rPr>
                <w:rFonts w:asciiTheme="minorHAnsi" w:hAnsiTheme="minorHAnsi"/>
                <w:noProof/>
                <w:sz w:val="22"/>
              </w:rPr>
              <w:tab/>
            </w:r>
            <w:r w:rsidR="00B90A1C" w:rsidRPr="00FA5570">
              <w:rPr>
                <w:rStyle w:val="Hyperlink"/>
                <w:noProof/>
              </w:rPr>
              <w:t>Risk Assessment</w:t>
            </w:r>
            <w:r w:rsidR="00B90A1C">
              <w:rPr>
                <w:noProof/>
                <w:webHidden/>
              </w:rPr>
              <w:tab/>
            </w:r>
            <w:r w:rsidR="00B90A1C">
              <w:rPr>
                <w:noProof/>
                <w:webHidden/>
              </w:rPr>
              <w:fldChar w:fldCharType="begin"/>
            </w:r>
            <w:r w:rsidR="00B90A1C">
              <w:rPr>
                <w:noProof/>
                <w:webHidden/>
              </w:rPr>
              <w:instrText xml:space="preserve"> PAGEREF _Toc56633718 \h </w:instrText>
            </w:r>
            <w:r w:rsidR="00B90A1C">
              <w:rPr>
                <w:noProof/>
                <w:webHidden/>
              </w:rPr>
            </w:r>
            <w:r w:rsidR="00B90A1C">
              <w:rPr>
                <w:noProof/>
                <w:webHidden/>
              </w:rPr>
              <w:fldChar w:fldCharType="separate"/>
            </w:r>
            <w:r w:rsidR="00B90A1C">
              <w:rPr>
                <w:noProof/>
                <w:webHidden/>
              </w:rPr>
              <w:t>25</w:t>
            </w:r>
            <w:r w:rsidR="00B90A1C">
              <w:rPr>
                <w:noProof/>
                <w:webHidden/>
              </w:rPr>
              <w:fldChar w:fldCharType="end"/>
            </w:r>
          </w:hyperlink>
        </w:p>
        <w:p w14:paraId="63EB853F" w14:textId="325752B9"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19" w:history="1">
            <w:r w:rsidR="00B90A1C" w:rsidRPr="00FA5570">
              <w:rPr>
                <w:rStyle w:val="Hyperlink"/>
                <w:noProof/>
              </w:rPr>
              <w:t>5.</w:t>
            </w:r>
            <w:r w:rsidR="00B90A1C">
              <w:rPr>
                <w:rFonts w:asciiTheme="minorHAnsi" w:hAnsiTheme="minorHAnsi"/>
                <w:noProof/>
                <w:sz w:val="22"/>
              </w:rPr>
              <w:tab/>
            </w:r>
            <w:r w:rsidR="00B90A1C" w:rsidRPr="00FA5570">
              <w:rPr>
                <w:rStyle w:val="Hyperlink"/>
                <w:noProof/>
              </w:rPr>
              <w:t>Timing</w:t>
            </w:r>
            <w:r w:rsidR="00B90A1C">
              <w:rPr>
                <w:noProof/>
                <w:webHidden/>
              </w:rPr>
              <w:tab/>
            </w:r>
            <w:r w:rsidR="00B90A1C">
              <w:rPr>
                <w:noProof/>
                <w:webHidden/>
              </w:rPr>
              <w:fldChar w:fldCharType="begin"/>
            </w:r>
            <w:r w:rsidR="00B90A1C">
              <w:rPr>
                <w:noProof/>
                <w:webHidden/>
              </w:rPr>
              <w:instrText xml:space="preserve"> PAGEREF _Toc56633719 \h </w:instrText>
            </w:r>
            <w:r w:rsidR="00B90A1C">
              <w:rPr>
                <w:noProof/>
                <w:webHidden/>
              </w:rPr>
            </w:r>
            <w:r w:rsidR="00B90A1C">
              <w:rPr>
                <w:noProof/>
                <w:webHidden/>
              </w:rPr>
              <w:fldChar w:fldCharType="separate"/>
            </w:r>
            <w:r w:rsidR="00B90A1C">
              <w:rPr>
                <w:noProof/>
                <w:webHidden/>
              </w:rPr>
              <w:t>25</w:t>
            </w:r>
            <w:r w:rsidR="00B90A1C">
              <w:rPr>
                <w:noProof/>
                <w:webHidden/>
              </w:rPr>
              <w:fldChar w:fldCharType="end"/>
            </w:r>
          </w:hyperlink>
        </w:p>
        <w:p w14:paraId="5D63A64A" w14:textId="5ED64A99" w:rsidR="00B90A1C" w:rsidRDefault="003309F6" w:rsidP="00B90A1C">
          <w:pPr>
            <w:pStyle w:val="TOC1"/>
            <w:tabs>
              <w:tab w:val="left" w:pos="480"/>
              <w:tab w:val="right" w:leader="dot" w:pos="9016"/>
            </w:tabs>
            <w:spacing w:line="360" w:lineRule="auto"/>
            <w:rPr>
              <w:rFonts w:asciiTheme="minorHAnsi" w:hAnsiTheme="minorHAnsi"/>
              <w:noProof/>
              <w:sz w:val="22"/>
            </w:rPr>
          </w:pPr>
          <w:hyperlink w:anchor="_Toc56633720" w:history="1">
            <w:r w:rsidR="00B90A1C" w:rsidRPr="00FA5570">
              <w:rPr>
                <w:rStyle w:val="Hyperlink"/>
                <w:noProof/>
              </w:rPr>
              <w:t>4.</w:t>
            </w:r>
            <w:r w:rsidR="00B90A1C">
              <w:rPr>
                <w:rFonts w:asciiTheme="minorHAnsi" w:hAnsiTheme="minorHAnsi"/>
                <w:noProof/>
                <w:sz w:val="22"/>
              </w:rPr>
              <w:tab/>
            </w:r>
            <w:r w:rsidR="00B90A1C" w:rsidRPr="00FA5570">
              <w:rPr>
                <w:rStyle w:val="Hyperlink"/>
                <w:noProof/>
              </w:rPr>
              <w:t>Development Methodology</w:t>
            </w:r>
            <w:r w:rsidR="00B90A1C">
              <w:rPr>
                <w:noProof/>
                <w:webHidden/>
              </w:rPr>
              <w:tab/>
            </w:r>
            <w:r w:rsidR="00B90A1C">
              <w:rPr>
                <w:noProof/>
                <w:webHidden/>
              </w:rPr>
              <w:fldChar w:fldCharType="begin"/>
            </w:r>
            <w:r w:rsidR="00B90A1C">
              <w:rPr>
                <w:noProof/>
                <w:webHidden/>
              </w:rPr>
              <w:instrText xml:space="preserve"> PAGEREF _Toc56633720 \h </w:instrText>
            </w:r>
            <w:r w:rsidR="00B90A1C">
              <w:rPr>
                <w:noProof/>
                <w:webHidden/>
              </w:rPr>
            </w:r>
            <w:r w:rsidR="00B90A1C">
              <w:rPr>
                <w:noProof/>
                <w:webHidden/>
              </w:rPr>
              <w:fldChar w:fldCharType="separate"/>
            </w:r>
            <w:r w:rsidR="00B90A1C">
              <w:rPr>
                <w:noProof/>
                <w:webHidden/>
              </w:rPr>
              <w:t>26</w:t>
            </w:r>
            <w:r w:rsidR="00B90A1C">
              <w:rPr>
                <w:noProof/>
                <w:webHidden/>
              </w:rPr>
              <w:fldChar w:fldCharType="end"/>
            </w:r>
          </w:hyperlink>
        </w:p>
        <w:p w14:paraId="52EF4E02" w14:textId="445C0FA2"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21" w:history="1">
            <w:r w:rsidR="00B90A1C" w:rsidRPr="00FA5570">
              <w:rPr>
                <w:rStyle w:val="Hyperlink"/>
                <w:noProof/>
              </w:rPr>
              <w:t>1.</w:t>
            </w:r>
            <w:r w:rsidR="00B90A1C">
              <w:rPr>
                <w:rFonts w:asciiTheme="minorHAnsi" w:hAnsiTheme="minorHAnsi"/>
                <w:noProof/>
                <w:sz w:val="22"/>
              </w:rPr>
              <w:tab/>
            </w:r>
            <w:r w:rsidR="00B90A1C" w:rsidRPr="00FA5570">
              <w:rPr>
                <w:rStyle w:val="Hyperlink"/>
                <w:noProof/>
              </w:rPr>
              <w:t>Problem Identification</w:t>
            </w:r>
            <w:r w:rsidR="00B90A1C">
              <w:rPr>
                <w:noProof/>
                <w:webHidden/>
              </w:rPr>
              <w:tab/>
            </w:r>
            <w:r w:rsidR="00B90A1C">
              <w:rPr>
                <w:noProof/>
                <w:webHidden/>
              </w:rPr>
              <w:fldChar w:fldCharType="begin"/>
            </w:r>
            <w:r w:rsidR="00B90A1C">
              <w:rPr>
                <w:noProof/>
                <w:webHidden/>
              </w:rPr>
              <w:instrText xml:space="preserve"> PAGEREF _Toc56633721 \h </w:instrText>
            </w:r>
            <w:r w:rsidR="00B90A1C">
              <w:rPr>
                <w:noProof/>
                <w:webHidden/>
              </w:rPr>
            </w:r>
            <w:r w:rsidR="00B90A1C">
              <w:rPr>
                <w:noProof/>
                <w:webHidden/>
              </w:rPr>
              <w:fldChar w:fldCharType="separate"/>
            </w:r>
            <w:r w:rsidR="00B90A1C">
              <w:rPr>
                <w:noProof/>
                <w:webHidden/>
              </w:rPr>
              <w:t>26</w:t>
            </w:r>
            <w:r w:rsidR="00B90A1C">
              <w:rPr>
                <w:noProof/>
                <w:webHidden/>
              </w:rPr>
              <w:fldChar w:fldCharType="end"/>
            </w:r>
          </w:hyperlink>
        </w:p>
        <w:p w14:paraId="4190767F" w14:textId="6FFE097D"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22" w:history="1">
            <w:r w:rsidR="00B90A1C" w:rsidRPr="00FA5570">
              <w:rPr>
                <w:rStyle w:val="Hyperlink"/>
                <w:noProof/>
              </w:rPr>
              <w:t>2.</w:t>
            </w:r>
            <w:r w:rsidR="00B90A1C">
              <w:rPr>
                <w:rFonts w:asciiTheme="minorHAnsi" w:hAnsiTheme="minorHAnsi"/>
                <w:noProof/>
                <w:sz w:val="22"/>
              </w:rPr>
              <w:tab/>
            </w:r>
            <w:r w:rsidR="00B90A1C" w:rsidRPr="00FA5570">
              <w:rPr>
                <w:rStyle w:val="Hyperlink"/>
                <w:noProof/>
              </w:rPr>
              <w:t>Network Design</w:t>
            </w:r>
            <w:r w:rsidR="00B90A1C">
              <w:rPr>
                <w:noProof/>
                <w:webHidden/>
              </w:rPr>
              <w:tab/>
            </w:r>
            <w:r w:rsidR="00B90A1C">
              <w:rPr>
                <w:noProof/>
                <w:webHidden/>
              </w:rPr>
              <w:fldChar w:fldCharType="begin"/>
            </w:r>
            <w:r w:rsidR="00B90A1C">
              <w:rPr>
                <w:noProof/>
                <w:webHidden/>
              </w:rPr>
              <w:instrText xml:space="preserve"> PAGEREF _Toc56633722 \h </w:instrText>
            </w:r>
            <w:r w:rsidR="00B90A1C">
              <w:rPr>
                <w:noProof/>
                <w:webHidden/>
              </w:rPr>
            </w:r>
            <w:r w:rsidR="00B90A1C">
              <w:rPr>
                <w:noProof/>
                <w:webHidden/>
              </w:rPr>
              <w:fldChar w:fldCharType="separate"/>
            </w:r>
            <w:r w:rsidR="00B90A1C">
              <w:rPr>
                <w:noProof/>
                <w:webHidden/>
              </w:rPr>
              <w:t>27</w:t>
            </w:r>
            <w:r w:rsidR="00B90A1C">
              <w:rPr>
                <w:noProof/>
                <w:webHidden/>
              </w:rPr>
              <w:fldChar w:fldCharType="end"/>
            </w:r>
          </w:hyperlink>
        </w:p>
        <w:p w14:paraId="5E1EC2D2" w14:textId="0DED4A48"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23" w:history="1">
            <w:r w:rsidR="00B90A1C" w:rsidRPr="00FA5570">
              <w:rPr>
                <w:rStyle w:val="Hyperlink"/>
                <w:noProof/>
              </w:rPr>
              <w:t>3.</w:t>
            </w:r>
            <w:r w:rsidR="00B90A1C">
              <w:rPr>
                <w:rFonts w:asciiTheme="minorHAnsi" w:hAnsiTheme="minorHAnsi"/>
                <w:noProof/>
                <w:sz w:val="22"/>
              </w:rPr>
              <w:tab/>
            </w:r>
            <w:r w:rsidR="00B90A1C" w:rsidRPr="00FA5570">
              <w:rPr>
                <w:rStyle w:val="Hyperlink"/>
                <w:noProof/>
              </w:rPr>
              <w:t>Network Implementation</w:t>
            </w:r>
            <w:r w:rsidR="00B90A1C">
              <w:rPr>
                <w:noProof/>
                <w:webHidden/>
              </w:rPr>
              <w:tab/>
            </w:r>
            <w:r w:rsidR="00B90A1C">
              <w:rPr>
                <w:noProof/>
                <w:webHidden/>
              </w:rPr>
              <w:fldChar w:fldCharType="begin"/>
            </w:r>
            <w:r w:rsidR="00B90A1C">
              <w:rPr>
                <w:noProof/>
                <w:webHidden/>
              </w:rPr>
              <w:instrText xml:space="preserve"> PAGEREF _Toc56633723 \h </w:instrText>
            </w:r>
            <w:r w:rsidR="00B90A1C">
              <w:rPr>
                <w:noProof/>
                <w:webHidden/>
              </w:rPr>
            </w:r>
            <w:r w:rsidR="00B90A1C">
              <w:rPr>
                <w:noProof/>
                <w:webHidden/>
              </w:rPr>
              <w:fldChar w:fldCharType="separate"/>
            </w:r>
            <w:r w:rsidR="00B90A1C">
              <w:rPr>
                <w:noProof/>
                <w:webHidden/>
              </w:rPr>
              <w:t>29</w:t>
            </w:r>
            <w:r w:rsidR="00B90A1C">
              <w:rPr>
                <w:noProof/>
                <w:webHidden/>
              </w:rPr>
              <w:fldChar w:fldCharType="end"/>
            </w:r>
          </w:hyperlink>
        </w:p>
        <w:p w14:paraId="5D24E694" w14:textId="65146F4D" w:rsidR="00B90A1C" w:rsidRDefault="003309F6" w:rsidP="00B90A1C">
          <w:pPr>
            <w:pStyle w:val="TOC3"/>
            <w:tabs>
              <w:tab w:val="left" w:pos="1100"/>
              <w:tab w:val="right" w:leader="dot" w:pos="9016"/>
            </w:tabs>
            <w:spacing w:line="360" w:lineRule="auto"/>
            <w:rPr>
              <w:rFonts w:asciiTheme="minorHAnsi" w:hAnsiTheme="minorHAnsi"/>
              <w:noProof/>
              <w:sz w:val="22"/>
            </w:rPr>
          </w:pPr>
          <w:hyperlink w:anchor="_Toc56633724" w:history="1">
            <w:r w:rsidR="00B90A1C" w:rsidRPr="00FA5570">
              <w:rPr>
                <w:rStyle w:val="Hyperlink"/>
                <w:noProof/>
              </w:rPr>
              <w:t>A.</w:t>
            </w:r>
            <w:r w:rsidR="00B90A1C">
              <w:rPr>
                <w:rFonts w:asciiTheme="minorHAnsi" w:hAnsiTheme="minorHAnsi"/>
                <w:noProof/>
                <w:sz w:val="22"/>
              </w:rPr>
              <w:tab/>
            </w:r>
            <w:r w:rsidR="00B90A1C" w:rsidRPr="00FA5570">
              <w:rPr>
                <w:rStyle w:val="Hyperlink"/>
                <w:noProof/>
              </w:rPr>
              <w:t>VPN Client Configuration</w:t>
            </w:r>
            <w:r w:rsidR="00B90A1C">
              <w:rPr>
                <w:noProof/>
                <w:webHidden/>
              </w:rPr>
              <w:tab/>
            </w:r>
            <w:r w:rsidR="00B90A1C">
              <w:rPr>
                <w:noProof/>
                <w:webHidden/>
              </w:rPr>
              <w:fldChar w:fldCharType="begin"/>
            </w:r>
            <w:r w:rsidR="00B90A1C">
              <w:rPr>
                <w:noProof/>
                <w:webHidden/>
              </w:rPr>
              <w:instrText xml:space="preserve"> PAGEREF _Toc56633724 \h </w:instrText>
            </w:r>
            <w:r w:rsidR="00B90A1C">
              <w:rPr>
                <w:noProof/>
                <w:webHidden/>
              </w:rPr>
            </w:r>
            <w:r w:rsidR="00B90A1C">
              <w:rPr>
                <w:noProof/>
                <w:webHidden/>
              </w:rPr>
              <w:fldChar w:fldCharType="separate"/>
            </w:r>
            <w:r w:rsidR="00B90A1C">
              <w:rPr>
                <w:noProof/>
                <w:webHidden/>
              </w:rPr>
              <w:t>32</w:t>
            </w:r>
            <w:r w:rsidR="00B90A1C">
              <w:rPr>
                <w:noProof/>
                <w:webHidden/>
              </w:rPr>
              <w:fldChar w:fldCharType="end"/>
            </w:r>
          </w:hyperlink>
        </w:p>
        <w:p w14:paraId="6BAE9201" w14:textId="4EB357ED" w:rsidR="00B90A1C" w:rsidRDefault="003309F6" w:rsidP="00B90A1C">
          <w:pPr>
            <w:pStyle w:val="TOC3"/>
            <w:tabs>
              <w:tab w:val="left" w:pos="1100"/>
              <w:tab w:val="right" w:leader="dot" w:pos="9016"/>
            </w:tabs>
            <w:spacing w:line="360" w:lineRule="auto"/>
            <w:rPr>
              <w:rFonts w:asciiTheme="minorHAnsi" w:hAnsiTheme="minorHAnsi"/>
              <w:noProof/>
              <w:sz w:val="22"/>
            </w:rPr>
          </w:pPr>
          <w:hyperlink w:anchor="_Toc56633725" w:history="1">
            <w:r w:rsidR="00B90A1C" w:rsidRPr="00FA5570">
              <w:rPr>
                <w:rStyle w:val="Hyperlink"/>
                <w:noProof/>
              </w:rPr>
              <w:t>B.</w:t>
            </w:r>
            <w:r w:rsidR="00B90A1C">
              <w:rPr>
                <w:rFonts w:asciiTheme="minorHAnsi" w:hAnsiTheme="minorHAnsi"/>
                <w:noProof/>
                <w:sz w:val="22"/>
              </w:rPr>
              <w:tab/>
            </w:r>
            <w:r w:rsidR="00B90A1C" w:rsidRPr="00FA5570">
              <w:rPr>
                <w:rStyle w:val="Hyperlink"/>
                <w:noProof/>
              </w:rPr>
              <w:t>DNS Web Filtering</w:t>
            </w:r>
            <w:r w:rsidR="00B90A1C">
              <w:rPr>
                <w:noProof/>
                <w:webHidden/>
              </w:rPr>
              <w:tab/>
            </w:r>
            <w:r w:rsidR="00B90A1C">
              <w:rPr>
                <w:noProof/>
                <w:webHidden/>
              </w:rPr>
              <w:fldChar w:fldCharType="begin"/>
            </w:r>
            <w:r w:rsidR="00B90A1C">
              <w:rPr>
                <w:noProof/>
                <w:webHidden/>
              </w:rPr>
              <w:instrText xml:space="preserve"> PAGEREF _Toc56633725 \h </w:instrText>
            </w:r>
            <w:r w:rsidR="00B90A1C">
              <w:rPr>
                <w:noProof/>
                <w:webHidden/>
              </w:rPr>
            </w:r>
            <w:r w:rsidR="00B90A1C">
              <w:rPr>
                <w:noProof/>
                <w:webHidden/>
              </w:rPr>
              <w:fldChar w:fldCharType="separate"/>
            </w:r>
            <w:r w:rsidR="00B90A1C">
              <w:rPr>
                <w:noProof/>
                <w:webHidden/>
              </w:rPr>
              <w:t>39</w:t>
            </w:r>
            <w:r w:rsidR="00B90A1C">
              <w:rPr>
                <w:noProof/>
                <w:webHidden/>
              </w:rPr>
              <w:fldChar w:fldCharType="end"/>
            </w:r>
          </w:hyperlink>
        </w:p>
        <w:p w14:paraId="23243331" w14:textId="1E44CD1E" w:rsidR="00B90A1C" w:rsidRDefault="003309F6" w:rsidP="00B90A1C">
          <w:pPr>
            <w:pStyle w:val="TOC3"/>
            <w:tabs>
              <w:tab w:val="left" w:pos="1100"/>
              <w:tab w:val="right" w:leader="dot" w:pos="9016"/>
            </w:tabs>
            <w:spacing w:line="360" w:lineRule="auto"/>
            <w:rPr>
              <w:rFonts w:asciiTheme="minorHAnsi" w:hAnsiTheme="minorHAnsi"/>
              <w:noProof/>
              <w:sz w:val="22"/>
            </w:rPr>
          </w:pPr>
          <w:hyperlink w:anchor="_Toc56633726" w:history="1">
            <w:r w:rsidR="00B90A1C" w:rsidRPr="00FA5570">
              <w:rPr>
                <w:rStyle w:val="Hyperlink"/>
                <w:noProof/>
              </w:rPr>
              <w:t>C.</w:t>
            </w:r>
            <w:r w:rsidR="00B90A1C">
              <w:rPr>
                <w:rFonts w:asciiTheme="minorHAnsi" w:hAnsiTheme="minorHAnsi"/>
                <w:noProof/>
                <w:sz w:val="22"/>
              </w:rPr>
              <w:tab/>
            </w:r>
            <w:r w:rsidR="00B90A1C" w:rsidRPr="00FA5570">
              <w:rPr>
                <w:rStyle w:val="Hyperlink"/>
                <w:noProof/>
              </w:rPr>
              <w:t>Wireless Networks</w:t>
            </w:r>
            <w:r w:rsidR="00B90A1C">
              <w:rPr>
                <w:noProof/>
                <w:webHidden/>
              </w:rPr>
              <w:tab/>
            </w:r>
            <w:r w:rsidR="00B90A1C">
              <w:rPr>
                <w:noProof/>
                <w:webHidden/>
              </w:rPr>
              <w:fldChar w:fldCharType="begin"/>
            </w:r>
            <w:r w:rsidR="00B90A1C">
              <w:rPr>
                <w:noProof/>
                <w:webHidden/>
              </w:rPr>
              <w:instrText xml:space="preserve"> PAGEREF _Toc56633726 \h </w:instrText>
            </w:r>
            <w:r w:rsidR="00B90A1C">
              <w:rPr>
                <w:noProof/>
                <w:webHidden/>
              </w:rPr>
            </w:r>
            <w:r w:rsidR="00B90A1C">
              <w:rPr>
                <w:noProof/>
                <w:webHidden/>
              </w:rPr>
              <w:fldChar w:fldCharType="separate"/>
            </w:r>
            <w:r w:rsidR="00B90A1C">
              <w:rPr>
                <w:noProof/>
                <w:webHidden/>
              </w:rPr>
              <w:t>43</w:t>
            </w:r>
            <w:r w:rsidR="00B90A1C">
              <w:rPr>
                <w:noProof/>
                <w:webHidden/>
              </w:rPr>
              <w:fldChar w:fldCharType="end"/>
            </w:r>
          </w:hyperlink>
        </w:p>
        <w:p w14:paraId="3ECC97F9" w14:textId="10467BD5" w:rsidR="00B90A1C" w:rsidRDefault="003309F6" w:rsidP="00B90A1C">
          <w:pPr>
            <w:pStyle w:val="TOC3"/>
            <w:tabs>
              <w:tab w:val="left" w:pos="1100"/>
              <w:tab w:val="right" w:leader="dot" w:pos="9016"/>
            </w:tabs>
            <w:spacing w:line="360" w:lineRule="auto"/>
            <w:rPr>
              <w:rFonts w:asciiTheme="minorHAnsi" w:hAnsiTheme="minorHAnsi"/>
              <w:noProof/>
              <w:sz w:val="22"/>
            </w:rPr>
          </w:pPr>
          <w:hyperlink w:anchor="_Toc56633727" w:history="1">
            <w:r w:rsidR="00B90A1C" w:rsidRPr="00FA5570">
              <w:rPr>
                <w:rStyle w:val="Hyperlink"/>
                <w:noProof/>
              </w:rPr>
              <w:t>D.</w:t>
            </w:r>
            <w:r w:rsidR="00B90A1C">
              <w:rPr>
                <w:rFonts w:asciiTheme="minorHAnsi" w:hAnsiTheme="minorHAnsi"/>
                <w:noProof/>
                <w:sz w:val="22"/>
              </w:rPr>
              <w:tab/>
            </w:r>
            <w:r w:rsidR="00B90A1C" w:rsidRPr="00FA5570">
              <w:rPr>
                <w:rStyle w:val="Hyperlink"/>
                <w:noProof/>
              </w:rPr>
              <w:t>Guest Network</w:t>
            </w:r>
            <w:r w:rsidR="00B90A1C">
              <w:rPr>
                <w:noProof/>
                <w:webHidden/>
              </w:rPr>
              <w:tab/>
            </w:r>
            <w:r w:rsidR="00B90A1C">
              <w:rPr>
                <w:noProof/>
                <w:webHidden/>
              </w:rPr>
              <w:fldChar w:fldCharType="begin"/>
            </w:r>
            <w:r w:rsidR="00B90A1C">
              <w:rPr>
                <w:noProof/>
                <w:webHidden/>
              </w:rPr>
              <w:instrText xml:space="preserve"> PAGEREF _Toc56633727 \h </w:instrText>
            </w:r>
            <w:r w:rsidR="00B90A1C">
              <w:rPr>
                <w:noProof/>
                <w:webHidden/>
              </w:rPr>
            </w:r>
            <w:r w:rsidR="00B90A1C">
              <w:rPr>
                <w:noProof/>
                <w:webHidden/>
              </w:rPr>
              <w:fldChar w:fldCharType="separate"/>
            </w:r>
            <w:r w:rsidR="00B90A1C">
              <w:rPr>
                <w:noProof/>
                <w:webHidden/>
              </w:rPr>
              <w:t>44</w:t>
            </w:r>
            <w:r w:rsidR="00B90A1C">
              <w:rPr>
                <w:noProof/>
                <w:webHidden/>
              </w:rPr>
              <w:fldChar w:fldCharType="end"/>
            </w:r>
          </w:hyperlink>
        </w:p>
        <w:p w14:paraId="49EEF5A3" w14:textId="6E616A8D" w:rsidR="00B90A1C" w:rsidRDefault="003309F6" w:rsidP="00B90A1C">
          <w:pPr>
            <w:pStyle w:val="TOC3"/>
            <w:tabs>
              <w:tab w:val="left" w:pos="1100"/>
              <w:tab w:val="right" w:leader="dot" w:pos="9016"/>
            </w:tabs>
            <w:spacing w:line="360" w:lineRule="auto"/>
            <w:rPr>
              <w:rFonts w:asciiTheme="minorHAnsi" w:hAnsiTheme="minorHAnsi"/>
              <w:noProof/>
              <w:sz w:val="22"/>
            </w:rPr>
          </w:pPr>
          <w:hyperlink w:anchor="_Toc56633728" w:history="1">
            <w:r w:rsidR="00B90A1C" w:rsidRPr="00FA5570">
              <w:rPr>
                <w:rStyle w:val="Hyperlink"/>
                <w:noProof/>
              </w:rPr>
              <w:t>E.</w:t>
            </w:r>
            <w:r w:rsidR="00B90A1C">
              <w:rPr>
                <w:rFonts w:asciiTheme="minorHAnsi" w:hAnsiTheme="minorHAnsi"/>
                <w:noProof/>
                <w:sz w:val="22"/>
              </w:rPr>
              <w:tab/>
            </w:r>
            <w:r w:rsidR="00B90A1C" w:rsidRPr="00FA5570">
              <w:rPr>
                <w:rStyle w:val="Hyperlink"/>
                <w:noProof/>
              </w:rPr>
              <w:t>Radius Authentication</w:t>
            </w:r>
            <w:r w:rsidR="00B90A1C">
              <w:rPr>
                <w:noProof/>
                <w:webHidden/>
              </w:rPr>
              <w:tab/>
            </w:r>
            <w:r w:rsidR="00B90A1C">
              <w:rPr>
                <w:noProof/>
                <w:webHidden/>
              </w:rPr>
              <w:fldChar w:fldCharType="begin"/>
            </w:r>
            <w:r w:rsidR="00B90A1C">
              <w:rPr>
                <w:noProof/>
                <w:webHidden/>
              </w:rPr>
              <w:instrText xml:space="preserve"> PAGEREF _Toc56633728 \h </w:instrText>
            </w:r>
            <w:r w:rsidR="00B90A1C">
              <w:rPr>
                <w:noProof/>
                <w:webHidden/>
              </w:rPr>
            </w:r>
            <w:r w:rsidR="00B90A1C">
              <w:rPr>
                <w:noProof/>
                <w:webHidden/>
              </w:rPr>
              <w:fldChar w:fldCharType="separate"/>
            </w:r>
            <w:r w:rsidR="00B90A1C">
              <w:rPr>
                <w:noProof/>
                <w:webHidden/>
              </w:rPr>
              <w:t>46</w:t>
            </w:r>
            <w:r w:rsidR="00B90A1C">
              <w:rPr>
                <w:noProof/>
                <w:webHidden/>
              </w:rPr>
              <w:fldChar w:fldCharType="end"/>
            </w:r>
          </w:hyperlink>
        </w:p>
        <w:p w14:paraId="6F52414F" w14:textId="3BABF04E" w:rsidR="00B90A1C" w:rsidRDefault="003309F6" w:rsidP="00B90A1C">
          <w:pPr>
            <w:pStyle w:val="TOC3"/>
            <w:tabs>
              <w:tab w:val="left" w:pos="1100"/>
              <w:tab w:val="right" w:leader="dot" w:pos="9016"/>
            </w:tabs>
            <w:spacing w:line="360" w:lineRule="auto"/>
            <w:rPr>
              <w:rFonts w:asciiTheme="minorHAnsi" w:hAnsiTheme="minorHAnsi"/>
              <w:noProof/>
              <w:sz w:val="22"/>
            </w:rPr>
          </w:pPr>
          <w:hyperlink w:anchor="_Toc56633729" w:history="1">
            <w:r w:rsidR="00B90A1C" w:rsidRPr="00FA5570">
              <w:rPr>
                <w:rStyle w:val="Hyperlink"/>
                <w:noProof/>
              </w:rPr>
              <w:t>F.</w:t>
            </w:r>
            <w:r w:rsidR="00B90A1C">
              <w:rPr>
                <w:rFonts w:asciiTheme="minorHAnsi" w:hAnsiTheme="minorHAnsi"/>
                <w:noProof/>
                <w:sz w:val="22"/>
              </w:rPr>
              <w:tab/>
            </w:r>
            <w:r w:rsidR="00B90A1C" w:rsidRPr="00FA5570">
              <w:rPr>
                <w:rStyle w:val="Hyperlink"/>
                <w:noProof/>
              </w:rPr>
              <w:t>Switch configuration</w:t>
            </w:r>
            <w:r w:rsidR="00B90A1C">
              <w:rPr>
                <w:noProof/>
                <w:webHidden/>
              </w:rPr>
              <w:tab/>
            </w:r>
            <w:r w:rsidR="00B90A1C">
              <w:rPr>
                <w:noProof/>
                <w:webHidden/>
              </w:rPr>
              <w:fldChar w:fldCharType="begin"/>
            </w:r>
            <w:r w:rsidR="00B90A1C">
              <w:rPr>
                <w:noProof/>
                <w:webHidden/>
              </w:rPr>
              <w:instrText xml:space="preserve"> PAGEREF _Toc56633729 \h </w:instrText>
            </w:r>
            <w:r w:rsidR="00B90A1C">
              <w:rPr>
                <w:noProof/>
                <w:webHidden/>
              </w:rPr>
            </w:r>
            <w:r w:rsidR="00B90A1C">
              <w:rPr>
                <w:noProof/>
                <w:webHidden/>
              </w:rPr>
              <w:fldChar w:fldCharType="separate"/>
            </w:r>
            <w:r w:rsidR="00B90A1C">
              <w:rPr>
                <w:noProof/>
                <w:webHidden/>
              </w:rPr>
              <w:t>49</w:t>
            </w:r>
            <w:r w:rsidR="00B90A1C">
              <w:rPr>
                <w:noProof/>
                <w:webHidden/>
              </w:rPr>
              <w:fldChar w:fldCharType="end"/>
            </w:r>
          </w:hyperlink>
        </w:p>
        <w:p w14:paraId="41A05E66" w14:textId="7BF7F250" w:rsidR="00B90A1C" w:rsidRDefault="003309F6" w:rsidP="00B90A1C">
          <w:pPr>
            <w:pStyle w:val="TOC3"/>
            <w:tabs>
              <w:tab w:val="left" w:pos="1100"/>
              <w:tab w:val="right" w:leader="dot" w:pos="9016"/>
            </w:tabs>
            <w:spacing w:line="360" w:lineRule="auto"/>
            <w:rPr>
              <w:rFonts w:asciiTheme="minorHAnsi" w:hAnsiTheme="minorHAnsi"/>
              <w:noProof/>
              <w:sz w:val="22"/>
            </w:rPr>
          </w:pPr>
          <w:hyperlink w:anchor="_Toc56633730" w:history="1">
            <w:r w:rsidR="00B90A1C" w:rsidRPr="00FA5570">
              <w:rPr>
                <w:rStyle w:val="Hyperlink"/>
                <w:noProof/>
              </w:rPr>
              <w:t>G.</w:t>
            </w:r>
            <w:r w:rsidR="00B90A1C">
              <w:rPr>
                <w:rFonts w:asciiTheme="minorHAnsi" w:hAnsiTheme="minorHAnsi"/>
                <w:noProof/>
                <w:sz w:val="22"/>
              </w:rPr>
              <w:tab/>
            </w:r>
            <w:r w:rsidR="00B90A1C" w:rsidRPr="00FA5570">
              <w:rPr>
                <w:rStyle w:val="Hyperlink"/>
                <w:noProof/>
              </w:rPr>
              <w:t>Network Maintenance</w:t>
            </w:r>
            <w:r w:rsidR="00B90A1C">
              <w:rPr>
                <w:noProof/>
                <w:webHidden/>
              </w:rPr>
              <w:tab/>
            </w:r>
            <w:r w:rsidR="00B90A1C">
              <w:rPr>
                <w:noProof/>
                <w:webHidden/>
              </w:rPr>
              <w:fldChar w:fldCharType="begin"/>
            </w:r>
            <w:r w:rsidR="00B90A1C">
              <w:rPr>
                <w:noProof/>
                <w:webHidden/>
              </w:rPr>
              <w:instrText xml:space="preserve"> PAGEREF _Toc56633730 \h </w:instrText>
            </w:r>
            <w:r w:rsidR="00B90A1C">
              <w:rPr>
                <w:noProof/>
                <w:webHidden/>
              </w:rPr>
            </w:r>
            <w:r w:rsidR="00B90A1C">
              <w:rPr>
                <w:noProof/>
                <w:webHidden/>
              </w:rPr>
              <w:fldChar w:fldCharType="separate"/>
            </w:r>
            <w:r w:rsidR="00B90A1C">
              <w:rPr>
                <w:noProof/>
                <w:webHidden/>
              </w:rPr>
              <w:t>50</w:t>
            </w:r>
            <w:r w:rsidR="00B90A1C">
              <w:rPr>
                <w:noProof/>
                <w:webHidden/>
              </w:rPr>
              <w:fldChar w:fldCharType="end"/>
            </w:r>
          </w:hyperlink>
        </w:p>
        <w:p w14:paraId="40523BB5" w14:textId="24923F08" w:rsidR="00B90A1C" w:rsidRDefault="003309F6" w:rsidP="00B90A1C">
          <w:pPr>
            <w:pStyle w:val="TOC1"/>
            <w:tabs>
              <w:tab w:val="left" w:pos="480"/>
              <w:tab w:val="right" w:leader="dot" w:pos="9016"/>
            </w:tabs>
            <w:spacing w:line="360" w:lineRule="auto"/>
            <w:rPr>
              <w:rFonts w:asciiTheme="minorHAnsi" w:hAnsiTheme="minorHAnsi"/>
              <w:noProof/>
              <w:sz w:val="22"/>
            </w:rPr>
          </w:pPr>
          <w:hyperlink w:anchor="_Toc56633731" w:history="1">
            <w:r w:rsidR="00B90A1C" w:rsidRPr="00FA5570">
              <w:rPr>
                <w:rStyle w:val="Hyperlink"/>
                <w:noProof/>
              </w:rPr>
              <w:t>5.</w:t>
            </w:r>
            <w:r w:rsidR="00B90A1C">
              <w:rPr>
                <w:rFonts w:asciiTheme="minorHAnsi" w:hAnsiTheme="minorHAnsi"/>
                <w:noProof/>
                <w:sz w:val="22"/>
              </w:rPr>
              <w:tab/>
            </w:r>
            <w:r w:rsidR="00B90A1C" w:rsidRPr="00FA5570">
              <w:rPr>
                <w:rStyle w:val="Hyperlink"/>
                <w:noProof/>
              </w:rPr>
              <w:t>Network Testing</w:t>
            </w:r>
            <w:r w:rsidR="00B90A1C">
              <w:rPr>
                <w:noProof/>
                <w:webHidden/>
              </w:rPr>
              <w:tab/>
            </w:r>
            <w:r w:rsidR="00B90A1C">
              <w:rPr>
                <w:noProof/>
                <w:webHidden/>
              </w:rPr>
              <w:fldChar w:fldCharType="begin"/>
            </w:r>
            <w:r w:rsidR="00B90A1C">
              <w:rPr>
                <w:noProof/>
                <w:webHidden/>
              </w:rPr>
              <w:instrText xml:space="preserve"> PAGEREF _Toc56633731 \h </w:instrText>
            </w:r>
            <w:r w:rsidR="00B90A1C">
              <w:rPr>
                <w:noProof/>
                <w:webHidden/>
              </w:rPr>
            </w:r>
            <w:r w:rsidR="00B90A1C">
              <w:rPr>
                <w:noProof/>
                <w:webHidden/>
              </w:rPr>
              <w:fldChar w:fldCharType="separate"/>
            </w:r>
            <w:r w:rsidR="00B90A1C">
              <w:rPr>
                <w:noProof/>
                <w:webHidden/>
              </w:rPr>
              <w:t>51</w:t>
            </w:r>
            <w:r w:rsidR="00B90A1C">
              <w:rPr>
                <w:noProof/>
                <w:webHidden/>
              </w:rPr>
              <w:fldChar w:fldCharType="end"/>
            </w:r>
          </w:hyperlink>
        </w:p>
        <w:p w14:paraId="2DC961A0" w14:textId="370C31EC"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32" w:history="1">
            <w:r w:rsidR="00B90A1C" w:rsidRPr="00FA5570">
              <w:rPr>
                <w:rStyle w:val="Hyperlink"/>
                <w:noProof/>
              </w:rPr>
              <w:t>1.</w:t>
            </w:r>
            <w:r w:rsidR="00B90A1C">
              <w:rPr>
                <w:rFonts w:asciiTheme="minorHAnsi" w:hAnsiTheme="minorHAnsi"/>
                <w:noProof/>
                <w:sz w:val="22"/>
              </w:rPr>
              <w:tab/>
            </w:r>
            <w:r w:rsidR="00B90A1C" w:rsidRPr="00FA5570">
              <w:rPr>
                <w:rStyle w:val="Hyperlink"/>
                <w:noProof/>
              </w:rPr>
              <w:t>Wi-fi Attacking.</w:t>
            </w:r>
            <w:r w:rsidR="00B90A1C">
              <w:rPr>
                <w:noProof/>
                <w:webHidden/>
              </w:rPr>
              <w:tab/>
            </w:r>
            <w:r w:rsidR="00B90A1C">
              <w:rPr>
                <w:noProof/>
                <w:webHidden/>
              </w:rPr>
              <w:fldChar w:fldCharType="begin"/>
            </w:r>
            <w:r w:rsidR="00B90A1C">
              <w:rPr>
                <w:noProof/>
                <w:webHidden/>
              </w:rPr>
              <w:instrText xml:space="preserve"> PAGEREF _Toc56633732 \h </w:instrText>
            </w:r>
            <w:r w:rsidR="00B90A1C">
              <w:rPr>
                <w:noProof/>
                <w:webHidden/>
              </w:rPr>
            </w:r>
            <w:r w:rsidR="00B90A1C">
              <w:rPr>
                <w:noProof/>
                <w:webHidden/>
              </w:rPr>
              <w:fldChar w:fldCharType="separate"/>
            </w:r>
            <w:r w:rsidR="00B90A1C">
              <w:rPr>
                <w:noProof/>
                <w:webHidden/>
              </w:rPr>
              <w:t>51</w:t>
            </w:r>
            <w:r w:rsidR="00B90A1C">
              <w:rPr>
                <w:noProof/>
                <w:webHidden/>
              </w:rPr>
              <w:fldChar w:fldCharType="end"/>
            </w:r>
          </w:hyperlink>
        </w:p>
        <w:p w14:paraId="21B30CEC" w14:textId="3757A461"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33" w:history="1">
            <w:r w:rsidR="00B90A1C" w:rsidRPr="00FA5570">
              <w:rPr>
                <w:rStyle w:val="Hyperlink"/>
                <w:noProof/>
              </w:rPr>
              <w:t>2.</w:t>
            </w:r>
            <w:r w:rsidR="00B90A1C">
              <w:rPr>
                <w:rFonts w:asciiTheme="minorHAnsi" w:hAnsiTheme="minorHAnsi"/>
                <w:noProof/>
                <w:sz w:val="22"/>
              </w:rPr>
              <w:tab/>
            </w:r>
            <w:r w:rsidR="00B90A1C" w:rsidRPr="00FA5570">
              <w:rPr>
                <w:rStyle w:val="Hyperlink"/>
                <w:noProof/>
              </w:rPr>
              <w:t>DNS Filtering</w:t>
            </w:r>
            <w:r w:rsidR="00B90A1C">
              <w:rPr>
                <w:noProof/>
                <w:webHidden/>
              </w:rPr>
              <w:tab/>
            </w:r>
            <w:r w:rsidR="00B90A1C">
              <w:rPr>
                <w:noProof/>
                <w:webHidden/>
              </w:rPr>
              <w:fldChar w:fldCharType="begin"/>
            </w:r>
            <w:r w:rsidR="00B90A1C">
              <w:rPr>
                <w:noProof/>
                <w:webHidden/>
              </w:rPr>
              <w:instrText xml:space="preserve"> PAGEREF _Toc56633733 \h </w:instrText>
            </w:r>
            <w:r w:rsidR="00B90A1C">
              <w:rPr>
                <w:noProof/>
                <w:webHidden/>
              </w:rPr>
            </w:r>
            <w:r w:rsidR="00B90A1C">
              <w:rPr>
                <w:noProof/>
                <w:webHidden/>
              </w:rPr>
              <w:fldChar w:fldCharType="separate"/>
            </w:r>
            <w:r w:rsidR="00B90A1C">
              <w:rPr>
                <w:noProof/>
                <w:webHidden/>
              </w:rPr>
              <w:t>56</w:t>
            </w:r>
            <w:r w:rsidR="00B90A1C">
              <w:rPr>
                <w:noProof/>
                <w:webHidden/>
              </w:rPr>
              <w:fldChar w:fldCharType="end"/>
            </w:r>
          </w:hyperlink>
        </w:p>
        <w:p w14:paraId="6D036C62" w14:textId="3F05064E"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34" w:history="1">
            <w:r w:rsidR="00B90A1C" w:rsidRPr="00FA5570">
              <w:rPr>
                <w:rStyle w:val="Hyperlink"/>
                <w:noProof/>
              </w:rPr>
              <w:t>3.</w:t>
            </w:r>
            <w:r w:rsidR="00B90A1C">
              <w:rPr>
                <w:rFonts w:asciiTheme="minorHAnsi" w:hAnsiTheme="minorHAnsi"/>
                <w:noProof/>
                <w:sz w:val="22"/>
              </w:rPr>
              <w:tab/>
            </w:r>
            <w:r w:rsidR="00B90A1C" w:rsidRPr="00FA5570">
              <w:rPr>
                <w:rStyle w:val="Hyperlink"/>
                <w:noProof/>
              </w:rPr>
              <w:t>Evaluation</w:t>
            </w:r>
            <w:r w:rsidR="00B90A1C">
              <w:rPr>
                <w:noProof/>
                <w:webHidden/>
              </w:rPr>
              <w:tab/>
            </w:r>
            <w:r w:rsidR="00B90A1C">
              <w:rPr>
                <w:noProof/>
                <w:webHidden/>
              </w:rPr>
              <w:fldChar w:fldCharType="begin"/>
            </w:r>
            <w:r w:rsidR="00B90A1C">
              <w:rPr>
                <w:noProof/>
                <w:webHidden/>
              </w:rPr>
              <w:instrText xml:space="preserve"> PAGEREF _Toc56633734 \h </w:instrText>
            </w:r>
            <w:r w:rsidR="00B90A1C">
              <w:rPr>
                <w:noProof/>
                <w:webHidden/>
              </w:rPr>
            </w:r>
            <w:r w:rsidR="00B90A1C">
              <w:rPr>
                <w:noProof/>
                <w:webHidden/>
              </w:rPr>
              <w:fldChar w:fldCharType="separate"/>
            </w:r>
            <w:r w:rsidR="00B90A1C">
              <w:rPr>
                <w:noProof/>
                <w:webHidden/>
              </w:rPr>
              <w:t>58</w:t>
            </w:r>
            <w:r w:rsidR="00B90A1C">
              <w:rPr>
                <w:noProof/>
                <w:webHidden/>
              </w:rPr>
              <w:fldChar w:fldCharType="end"/>
            </w:r>
          </w:hyperlink>
        </w:p>
        <w:p w14:paraId="3761E3B6" w14:textId="44D3B27E" w:rsidR="00B90A1C" w:rsidRDefault="003309F6" w:rsidP="00B90A1C">
          <w:pPr>
            <w:pStyle w:val="TOC1"/>
            <w:tabs>
              <w:tab w:val="left" w:pos="480"/>
              <w:tab w:val="right" w:leader="dot" w:pos="9016"/>
            </w:tabs>
            <w:spacing w:line="360" w:lineRule="auto"/>
            <w:rPr>
              <w:rFonts w:asciiTheme="minorHAnsi" w:hAnsiTheme="minorHAnsi"/>
              <w:noProof/>
              <w:sz w:val="22"/>
            </w:rPr>
          </w:pPr>
          <w:hyperlink w:anchor="_Toc56633735" w:history="1">
            <w:r w:rsidR="00B90A1C" w:rsidRPr="00FA5570">
              <w:rPr>
                <w:rStyle w:val="Hyperlink"/>
                <w:noProof/>
              </w:rPr>
              <w:t>6.</w:t>
            </w:r>
            <w:r w:rsidR="00B90A1C">
              <w:rPr>
                <w:rFonts w:asciiTheme="minorHAnsi" w:hAnsiTheme="minorHAnsi"/>
                <w:noProof/>
                <w:sz w:val="22"/>
              </w:rPr>
              <w:tab/>
            </w:r>
            <w:r w:rsidR="00B90A1C" w:rsidRPr="00FA5570">
              <w:rPr>
                <w:rStyle w:val="Hyperlink"/>
                <w:noProof/>
              </w:rPr>
              <w:t>Conclusion</w:t>
            </w:r>
            <w:r w:rsidR="00B90A1C">
              <w:rPr>
                <w:noProof/>
                <w:webHidden/>
              </w:rPr>
              <w:tab/>
            </w:r>
            <w:r w:rsidR="00B90A1C">
              <w:rPr>
                <w:noProof/>
                <w:webHidden/>
              </w:rPr>
              <w:fldChar w:fldCharType="begin"/>
            </w:r>
            <w:r w:rsidR="00B90A1C">
              <w:rPr>
                <w:noProof/>
                <w:webHidden/>
              </w:rPr>
              <w:instrText xml:space="preserve"> PAGEREF _Toc56633735 \h </w:instrText>
            </w:r>
            <w:r w:rsidR="00B90A1C">
              <w:rPr>
                <w:noProof/>
                <w:webHidden/>
              </w:rPr>
            </w:r>
            <w:r w:rsidR="00B90A1C">
              <w:rPr>
                <w:noProof/>
                <w:webHidden/>
              </w:rPr>
              <w:fldChar w:fldCharType="separate"/>
            </w:r>
            <w:r w:rsidR="00B90A1C">
              <w:rPr>
                <w:noProof/>
                <w:webHidden/>
              </w:rPr>
              <w:t>59</w:t>
            </w:r>
            <w:r w:rsidR="00B90A1C">
              <w:rPr>
                <w:noProof/>
                <w:webHidden/>
              </w:rPr>
              <w:fldChar w:fldCharType="end"/>
            </w:r>
          </w:hyperlink>
        </w:p>
        <w:p w14:paraId="41699D8D" w14:textId="1B678A8E"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36" w:history="1">
            <w:r w:rsidR="00B90A1C" w:rsidRPr="00FA5570">
              <w:rPr>
                <w:rStyle w:val="Hyperlink"/>
                <w:noProof/>
              </w:rPr>
              <w:t>1.</w:t>
            </w:r>
            <w:r w:rsidR="00B90A1C">
              <w:rPr>
                <w:rFonts w:asciiTheme="minorHAnsi" w:hAnsiTheme="minorHAnsi"/>
                <w:noProof/>
                <w:sz w:val="22"/>
              </w:rPr>
              <w:tab/>
            </w:r>
            <w:r w:rsidR="00B90A1C" w:rsidRPr="00FA5570">
              <w:rPr>
                <w:rStyle w:val="Hyperlink"/>
                <w:noProof/>
              </w:rPr>
              <w:t>Recommendations</w:t>
            </w:r>
            <w:r w:rsidR="00B90A1C">
              <w:rPr>
                <w:noProof/>
                <w:webHidden/>
              </w:rPr>
              <w:tab/>
            </w:r>
            <w:r w:rsidR="00B90A1C">
              <w:rPr>
                <w:noProof/>
                <w:webHidden/>
              </w:rPr>
              <w:fldChar w:fldCharType="begin"/>
            </w:r>
            <w:r w:rsidR="00B90A1C">
              <w:rPr>
                <w:noProof/>
                <w:webHidden/>
              </w:rPr>
              <w:instrText xml:space="preserve"> PAGEREF _Toc56633736 \h </w:instrText>
            </w:r>
            <w:r w:rsidR="00B90A1C">
              <w:rPr>
                <w:noProof/>
                <w:webHidden/>
              </w:rPr>
            </w:r>
            <w:r w:rsidR="00B90A1C">
              <w:rPr>
                <w:noProof/>
                <w:webHidden/>
              </w:rPr>
              <w:fldChar w:fldCharType="separate"/>
            </w:r>
            <w:r w:rsidR="00B90A1C">
              <w:rPr>
                <w:noProof/>
                <w:webHidden/>
              </w:rPr>
              <w:t>60</w:t>
            </w:r>
            <w:r w:rsidR="00B90A1C">
              <w:rPr>
                <w:noProof/>
                <w:webHidden/>
              </w:rPr>
              <w:fldChar w:fldCharType="end"/>
            </w:r>
          </w:hyperlink>
        </w:p>
        <w:p w14:paraId="0BCDFB4C" w14:textId="554BE6EA" w:rsidR="00B90A1C" w:rsidRDefault="003309F6" w:rsidP="00B90A1C">
          <w:pPr>
            <w:pStyle w:val="TOC1"/>
            <w:tabs>
              <w:tab w:val="left" w:pos="480"/>
              <w:tab w:val="right" w:leader="dot" w:pos="9016"/>
            </w:tabs>
            <w:spacing w:line="360" w:lineRule="auto"/>
            <w:rPr>
              <w:rFonts w:asciiTheme="minorHAnsi" w:hAnsiTheme="minorHAnsi"/>
              <w:noProof/>
              <w:sz w:val="22"/>
            </w:rPr>
          </w:pPr>
          <w:hyperlink w:anchor="_Toc56633737" w:history="1">
            <w:r w:rsidR="00B90A1C" w:rsidRPr="00FA5570">
              <w:rPr>
                <w:rStyle w:val="Hyperlink"/>
                <w:noProof/>
              </w:rPr>
              <w:t>7.</w:t>
            </w:r>
            <w:r w:rsidR="00B90A1C">
              <w:rPr>
                <w:rFonts w:asciiTheme="minorHAnsi" w:hAnsiTheme="minorHAnsi"/>
                <w:noProof/>
                <w:sz w:val="22"/>
              </w:rPr>
              <w:tab/>
            </w:r>
            <w:r w:rsidR="00B90A1C" w:rsidRPr="00FA5570">
              <w:rPr>
                <w:rStyle w:val="Hyperlink"/>
                <w:noProof/>
              </w:rPr>
              <w:t>Reflection</w:t>
            </w:r>
            <w:r w:rsidR="00B90A1C">
              <w:rPr>
                <w:noProof/>
                <w:webHidden/>
              </w:rPr>
              <w:tab/>
            </w:r>
            <w:r w:rsidR="00B90A1C">
              <w:rPr>
                <w:noProof/>
                <w:webHidden/>
              </w:rPr>
              <w:fldChar w:fldCharType="begin"/>
            </w:r>
            <w:r w:rsidR="00B90A1C">
              <w:rPr>
                <w:noProof/>
                <w:webHidden/>
              </w:rPr>
              <w:instrText xml:space="preserve"> PAGEREF _Toc56633737 \h </w:instrText>
            </w:r>
            <w:r w:rsidR="00B90A1C">
              <w:rPr>
                <w:noProof/>
                <w:webHidden/>
              </w:rPr>
            </w:r>
            <w:r w:rsidR="00B90A1C">
              <w:rPr>
                <w:noProof/>
                <w:webHidden/>
              </w:rPr>
              <w:fldChar w:fldCharType="separate"/>
            </w:r>
            <w:r w:rsidR="00B90A1C">
              <w:rPr>
                <w:noProof/>
                <w:webHidden/>
              </w:rPr>
              <w:t>61</w:t>
            </w:r>
            <w:r w:rsidR="00B90A1C">
              <w:rPr>
                <w:noProof/>
                <w:webHidden/>
              </w:rPr>
              <w:fldChar w:fldCharType="end"/>
            </w:r>
          </w:hyperlink>
        </w:p>
        <w:p w14:paraId="782E5A9D" w14:textId="2E6E812C" w:rsidR="00B90A1C" w:rsidRDefault="003309F6" w:rsidP="00B90A1C">
          <w:pPr>
            <w:pStyle w:val="TOC1"/>
            <w:tabs>
              <w:tab w:val="left" w:pos="480"/>
              <w:tab w:val="right" w:leader="dot" w:pos="9016"/>
            </w:tabs>
            <w:spacing w:line="360" w:lineRule="auto"/>
            <w:rPr>
              <w:rFonts w:asciiTheme="minorHAnsi" w:hAnsiTheme="minorHAnsi"/>
              <w:noProof/>
              <w:sz w:val="22"/>
            </w:rPr>
          </w:pPr>
          <w:hyperlink w:anchor="_Toc56633738" w:history="1">
            <w:r w:rsidR="00B90A1C" w:rsidRPr="00FA5570">
              <w:rPr>
                <w:rStyle w:val="Hyperlink"/>
                <w:noProof/>
              </w:rPr>
              <w:t>8.</w:t>
            </w:r>
            <w:r w:rsidR="00B90A1C">
              <w:rPr>
                <w:rFonts w:asciiTheme="minorHAnsi" w:hAnsiTheme="minorHAnsi"/>
                <w:noProof/>
                <w:sz w:val="22"/>
              </w:rPr>
              <w:tab/>
            </w:r>
            <w:r w:rsidR="00B90A1C" w:rsidRPr="00FA5570">
              <w:rPr>
                <w:rStyle w:val="Hyperlink"/>
                <w:noProof/>
              </w:rPr>
              <w:t>Bibliography</w:t>
            </w:r>
            <w:r w:rsidR="00B90A1C">
              <w:rPr>
                <w:noProof/>
                <w:webHidden/>
              </w:rPr>
              <w:tab/>
            </w:r>
            <w:r w:rsidR="00B90A1C">
              <w:rPr>
                <w:noProof/>
                <w:webHidden/>
              </w:rPr>
              <w:fldChar w:fldCharType="begin"/>
            </w:r>
            <w:r w:rsidR="00B90A1C">
              <w:rPr>
                <w:noProof/>
                <w:webHidden/>
              </w:rPr>
              <w:instrText xml:space="preserve"> PAGEREF _Toc56633738 \h </w:instrText>
            </w:r>
            <w:r w:rsidR="00B90A1C">
              <w:rPr>
                <w:noProof/>
                <w:webHidden/>
              </w:rPr>
            </w:r>
            <w:r w:rsidR="00B90A1C">
              <w:rPr>
                <w:noProof/>
                <w:webHidden/>
              </w:rPr>
              <w:fldChar w:fldCharType="separate"/>
            </w:r>
            <w:r w:rsidR="00B90A1C">
              <w:rPr>
                <w:noProof/>
                <w:webHidden/>
              </w:rPr>
              <w:t>62</w:t>
            </w:r>
            <w:r w:rsidR="00B90A1C">
              <w:rPr>
                <w:noProof/>
                <w:webHidden/>
              </w:rPr>
              <w:fldChar w:fldCharType="end"/>
            </w:r>
          </w:hyperlink>
        </w:p>
        <w:p w14:paraId="2557283B" w14:textId="0701EBC3" w:rsidR="00B90A1C" w:rsidRDefault="003309F6" w:rsidP="00B90A1C">
          <w:pPr>
            <w:pStyle w:val="TOC1"/>
            <w:tabs>
              <w:tab w:val="left" w:pos="480"/>
              <w:tab w:val="right" w:leader="dot" w:pos="9016"/>
            </w:tabs>
            <w:spacing w:line="360" w:lineRule="auto"/>
            <w:rPr>
              <w:rFonts w:asciiTheme="minorHAnsi" w:hAnsiTheme="minorHAnsi"/>
              <w:noProof/>
              <w:sz w:val="22"/>
            </w:rPr>
          </w:pPr>
          <w:hyperlink w:anchor="_Toc56633739" w:history="1">
            <w:r w:rsidR="00B90A1C" w:rsidRPr="00FA5570">
              <w:rPr>
                <w:rStyle w:val="Hyperlink"/>
                <w:noProof/>
              </w:rPr>
              <w:t>9.</w:t>
            </w:r>
            <w:r w:rsidR="00B90A1C">
              <w:rPr>
                <w:rFonts w:asciiTheme="minorHAnsi" w:hAnsiTheme="minorHAnsi"/>
                <w:noProof/>
                <w:sz w:val="22"/>
              </w:rPr>
              <w:tab/>
            </w:r>
            <w:r w:rsidR="00B90A1C" w:rsidRPr="00FA5570">
              <w:rPr>
                <w:rStyle w:val="Hyperlink"/>
                <w:noProof/>
              </w:rPr>
              <w:t>Appendix</w:t>
            </w:r>
            <w:r w:rsidR="00B90A1C">
              <w:rPr>
                <w:noProof/>
                <w:webHidden/>
              </w:rPr>
              <w:tab/>
            </w:r>
            <w:r w:rsidR="00B90A1C">
              <w:rPr>
                <w:noProof/>
                <w:webHidden/>
              </w:rPr>
              <w:fldChar w:fldCharType="begin"/>
            </w:r>
            <w:r w:rsidR="00B90A1C">
              <w:rPr>
                <w:noProof/>
                <w:webHidden/>
              </w:rPr>
              <w:instrText xml:space="preserve"> PAGEREF _Toc56633739 \h </w:instrText>
            </w:r>
            <w:r w:rsidR="00B90A1C">
              <w:rPr>
                <w:noProof/>
                <w:webHidden/>
              </w:rPr>
            </w:r>
            <w:r w:rsidR="00B90A1C">
              <w:rPr>
                <w:noProof/>
                <w:webHidden/>
              </w:rPr>
              <w:fldChar w:fldCharType="separate"/>
            </w:r>
            <w:r w:rsidR="00B90A1C">
              <w:rPr>
                <w:noProof/>
                <w:webHidden/>
              </w:rPr>
              <w:t>66</w:t>
            </w:r>
            <w:r w:rsidR="00B90A1C">
              <w:rPr>
                <w:noProof/>
                <w:webHidden/>
              </w:rPr>
              <w:fldChar w:fldCharType="end"/>
            </w:r>
          </w:hyperlink>
        </w:p>
        <w:p w14:paraId="1BAF2831" w14:textId="507F2A39"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40" w:history="1">
            <w:r w:rsidR="00B90A1C" w:rsidRPr="00FA5570">
              <w:rPr>
                <w:rStyle w:val="Hyperlink"/>
                <w:rFonts w:cs="Times New Roman"/>
                <w:noProof/>
              </w:rPr>
              <w:t>1.</w:t>
            </w:r>
            <w:r w:rsidR="00B90A1C">
              <w:rPr>
                <w:rFonts w:asciiTheme="minorHAnsi" w:hAnsiTheme="minorHAnsi"/>
                <w:noProof/>
                <w:sz w:val="22"/>
              </w:rPr>
              <w:tab/>
            </w:r>
            <w:r w:rsidR="00B90A1C" w:rsidRPr="00FA5570">
              <w:rPr>
                <w:rStyle w:val="Hyperlink"/>
                <w:rFonts w:cs="Times New Roman"/>
                <w:noProof/>
              </w:rPr>
              <w:t>Security Tools Evaluation</w:t>
            </w:r>
            <w:r w:rsidR="00B90A1C">
              <w:rPr>
                <w:noProof/>
                <w:webHidden/>
              </w:rPr>
              <w:tab/>
            </w:r>
            <w:r w:rsidR="00B90A1C">
              <w:rPr>
                <w:noProof/>
                <w:webHidden/>
              </w:rPr>
              <w:fldChar w:fldCharType="begin"/>
            </w:r>
            <w:r w:rsidR="00B90A1C">
              <w:rPr>
                <w:noProof/>
                <w:webHidden/>
              </w:rPr>
              <w:instrText xml:space="preserve"> PAGEREF _Toc56633740 \h </w:instrText>
            </w:r>
            <w:r w:rsidR="00B90A1C">
              <w:rPr>
                <w:noProof/>
                <w:webHidden/>
              </w:rPr>
            </w:r>
            <w:r w:rsidR="00B90A1C">
              <w:rPr>
                <w:noProof/>
                <w:webHidden/>
              </w:rPr>
              <w:fldChar w:fldCharType="separate"/>
            </w:r>
            <w:r w:rsidR="00B90A1C">
              <w:rPr>
                <w:noProof/>
                <w:webHidden/>
              </w:rPr>
              <w:t>67</w:t>
            </w:r>
            <w:r w:rsidR="00B90A1C">
              <w:rPr>
                <w:noProof/>
                <w:webHidden/>
              </w:rPr>
              <w:fldChar w:fldCharType="end"/>
            </w:r>
          </w:hyperlink>
        </w:p>
        <w:p w14:paraId="29A5A197" w14:textId="5B25BBE5"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41" w:history="1">
            <w:r w:rsidR="00B90A1C" w:rsidRPr="00FA5570">
              <w:rPr>
                <w:rStyle w:val="Hyperlink"/>
                <w:rFonts w:cs="Times New Roman"/>
                <w:noProof/>
              </w:rPr>
              <w:t>2.</w:t>
            </w:r>
            <w:r w:rsidR="00B90A1C">
              <w:rPr>
                <w:rFonts w:asciiTheme="minorHAnsi" w:hAnsiTheme="minorHAnsi"/>
                <w:noProof/>
                <w:sz w:val="22"/>
              </w:rPr>
              <w:tab/>
            </w:r>
            <w:r w:rsidR="00B90A1C" w:rsidRPr="00FA5570">
              <w:rPr>
                <w:rStyle w:val="Hyperlink"/>
                <w:rFonts w:cs="Times New Roman"/>
                <w:noProof/>
              </w:rPr>
              <w:t>OpenVPN Server Configuration</w:t>
            </w:r>
            <w:r w:rsidR="00B90A1C">
              <w:rPr>
                <w:noProof/>
                <w:webHidden/>
              </w:rPr>
              <w:tab/>
            </w:r>
            <w:r w:rsidR="00B90A1C">
              <w:rPr>
                <w:noProof/>
                <w:webHidden/>
              </w:rPr>
              <w:fldChar w:fldCharType="begin"/>
            </w:r>
            <w:r w:rsidR="00B90A1C">
              <w:rPr>
                <w:noProof/>
                <w:webHidden/>
              </w:rPr>
              <w:instrText xml:space="preserve"> PAGEREF _Toc56633741 \h </w:instrText>
            </w:r>
            <w:r w:rsidR="00B90A1C">
              <w:rPr>
                <w:noProof/>
                <w:webHidden/>
              </w:rPr>
            </w:r>
            <w:r w:rsidR="00B90A1C">
              <w:rPr>
                <w:noProof/>
                <w:webHidden/>
              </w:rPr>
              <w:fldChar w:fldCharType="separate"/>
            </w:r>
            <w:r w:rsidR="00B90A1C">
              <w:rPr>
                <w:noProof/>
                <w:webHidden/>
              </w:rPr>
              <w:t>68</w:t>
            </w:r>
            <w:r w:rsidR="00B90A1C">
              <w:rPr>
                <w:noProof/>
                <w:webHidden/>
              </w:rPr>
              <w:fldChar w:fldCharType="end"/>
            </w:r>
          </w:hyperlink>
        </w:p>
        <w:p w14:paraId="5234E3C3" w14:textId="33CD5DD1"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42" w:history="1">
            <w:r w:rsidR="00B90A1C" w:rsidRPr="00FA5570">
              <w:rPr>
                <w:rStyle w:val="Hyperlink"/>
                <w:rFonts w:cs="Times New Roman"/>
                <w:noProof/>
              </w:rPr>
              <w:t>3.</w:t>
            </w:r>
            <w:r w:rsidR="00B90A1C">
              <w:rPr>
                <w:rFonts w:asciiTheme="minorHAnsi" w:hAnsiTheme="minorHAnsi"/>
                <w:noProof/>
                <w:sz w:val="22"/>
              </w:rPr>
              <w:tab/>
            </w:r>
            <w:r w:rsidR="00B90A1C" w:rsidRPr="00FA5570">
              <w:rPr>
                <w:rStyle w:val="Hyperlink"/>
                <w:rFonts w:cs="Times New Roman"/>
                <w:noProof/>
              </w:rPr>
              <w:t>Wi-Fi EAP-TLS Authentication</w:t>
            </w:r>
            <w:r w:rsidR="00B90A1C">
              <w:rPr>
                <w:noProof/>
                <w:webHidden/>
              </w:rPr>
              <w:tab/>
            </w:r>
            <w:r w:rsidR="00B90A1C">
              <w:rPr>
                <w:noProof/>
                <w:webHidden/>
              </w:rPr>
              <w:fldChar w:fldCharType="begin"/>
            </w:r>
            <w:r w:rsidR="00B90A1C">
              <w:rPr>
                <w:noProof/>
                <w:webHidden/>
              </w:rPr>
              <w:instrText xml:space="preserve"> PAGEREF _Toc56633742 \h </w:instrText>
            </w:r>
            <w:r w:rsidR="00B90A1C">
              <w:rPr>
                <w:noProof/>
                <w:webHidden/>
              </w:rPr>
            </w:r>
            <w:r w:rsidR="00B90A1C">
              <w:rPr>
                <w:noProof/>
                <w:webHidden/>
              </w:rPr>
              <w:fldChar w:fldCharType="separate"/>
            </w:r>
            <w:r w:rsidR="00B90A1C">
              <w:rPr>
                <w:noProof/>
                <w:webHidden/>
              </w:rPr>
              <w:t>73</w:t>
            </w:r>
            <w:r w:rsidR="00B90A1C">
              <w:rPr>
                <w:noProof/>
                <w:webHidden/>
              </w:rPr>
              <w:fldChar w:fldCharType="end"/>
            </w:r>
          </w:hyperlink>
        </w:p>
        <w:p w14:paraId="52129BBC" w14:textId="0831C9A0" w:rsidR="00B90A1C" w:rsidRDefault="003309F6" w:rsidP="00B90A1C">
          <w:pPr>
            <w:pStyle w:val="TOC2"/>
            <w:tabs>
              <w:tab w:val="left" w:pos="660"/>
              <w:tab w:val="right" w:leader="dot" w:pos="9016"/>
            </w:tabs>
            <w:spacing w:line="360" w:lineRule="auto"/>
            <w:rPr>
              <w:rFonts w:asciiTheme="minorHAnsi" w:hAnsiTheme="minorHAnsi"/>
              <w:noProof/>
              <w:sz w:val="22"/>
            </w:rPr>
          </w:pPr>
          <w:hyperlink w:anchor="_Toc56633743" w:history="1">
            <w:r w:rsidR="00B90A1C" w:rsidRPr="00FA5570">
              <w:rPr>
                <w:rStyle w:val="Hyperlink"/>
                <w:rFonts w:cs="Times New Roman"/>
                <w:noProof/>
              </w:rPr>
              <w:t>4.</w:t>
            </w:r>
            <w:r w:rsidR="00B90A1C">
              <w:rPr>
                <w:rFonts w:asciiTheme="minorHAnsi" w:hAnsiTheme="minorHAnsi"/>
                <w:noProof/>
                <w:sz w:val="22"/>
              </w:rPr>
              <w:tab/>
            </w:r>
            <w:r w:rsidR="00B90A1C" w:rsidRPr="00FA5570">
              <w:rPr>
                <w:rStyle w:val="Hyperlink"/>
                <w:rFonts w:cs="Times New Roman"/>
                <w:noProof/>
              </w:rPr>
              <w:t>Snort IDS Configuration</w:t>
            </w:r>
            <w:r w:rsidR="00B90A1C">
              <w:rPr>
                <w:noProof/>
                <w:webHidden/>
              </w:rPr>
              <w:tab/>
            </w:r>
            <w:r w:rsidR="00B90A1C">
              <w:rPr>
                <w:noProof/>
                <w:webHidden/>
              </w:rPr>
              <w:fldChar w:fldCharType="begin"/>
            </w:r>
            <w:r w:rsidR="00B90A1C">
              <w:rPr>
                <w:noProof/>
                <w:webHidden/>
              </w:rPr>
              <w:instrText xml:space="preserve"> PAGEREF _Toc56633743 \h </w:instrText>
            </w:r>
            <w:r w:rsidR="00B90A1C">
              <w:rPr>
                <w:noProof/>
                <w:webHidden/>
              </w:rPr>
            </w:r>
            <w:r w:rsidR="00B90A1C">
              <w:rPr>
                <w:noProof/>
                <w:webHidden/>
              </w:rPr>
              <w:fldChar w:fldCharType="separate"/>
            </w:r>
            <w:r w:rsidR="00B90A1C">
              <w:rPr>
                <w:noProof/>
                <w:webHidden/>
              </w:rPr>
              <w:t>78</w:t>
            </w:r>
            <w:r w:rsidR="00B90A1C">
              <w:rPr>
                <w:noProof/>
                <w:webHidden/>
              </w:rPr>
              <w:fldChar w:fldCharType="end"/>
            </w:r>
          </w:hyperlink>
        </w:p>
        <w:p w14:paraId="5A3A2DC6" w14:textId="2EED6AB7" w:rsidR="00793891" w:rsidRPr="00A97B88" w:rsidRDefault="00847BA5" w:rsidP="00B90A1C">
          <w:pPr>
            <w:spacing w:line="360" w:lineRule="auto"/>
            <w:rPr>
              <w:rFonts w:cs="Times New Roman"/>
              <w:b/>
              <w:bCs/>
              <w:noProof/>
              <w:szCs w:val="24"/>
            </w:rPr>
          </w:pPr>
          <w:r w:rsidRPr="00A97B88">
            <w:rPr>
              <w:rFonts w:cs="Times New Roman"/>
              <w:b/>
              <w:bCs/>
              <w:noProof/>
              <w:szCs w:val="24"/>
            </w:rPr>
            <w:fldChar w:fldCharType="end"/>
          </w:r>
        </w:p>
      </w:sdtContent>
    </w:sdt>
    <w:p w14:paraId="6F9894C4" w14:textId="77777777" w:rsidR="00B90A1C" w:rsidRDefault="00B90A1C">
      <w:pPr>
        <w:spacing w:line="259" w:lineRule="auto"/>
        <w:jc w:val="left"/>
        <w:rPr>
          <w:rFonts w:eastAsiaTheme="majorEastAsia" w:cstheme="majorBidi"/>
          <w:sz w:val="32"/>
          <w:szCs w:val="32"/>
        </w:rPr>
      </w:pPr>
      <w:bookmarkStart w:id="0" w:name="_Toc56633706"/>
      <w:r>
        <w:br w:type="page"/>
      </w:r>
    </w:p>
    <w:p w14:paraId="52597687" w14:textId="68ADD385" w:rsidR="00E873DB" w:rsidRDefault="00170A19" w:rsidP="00750999">
      <w:pPr>
        <w:pStyle w:val="Heading1"/>
        <w:numPr>
          <w:ilvl w:val="0"/>
          <w:numId w:val="13"/>
        </w:numPr>
        <w:spacing w:line="360" w:lineRule="auto"/>
      </w:pPr>
      <w:r>
        <w:lastRenderedPageBreak/>
        <w:t>Introduction</w:t>
      </w:r>
      <w:bookmarkEnd w:id="0"/>
    </w:p>
    <w:p w14:paraId="127C3A81" w14:textId="77777777" w:rsidR="009D04EE" w:rsidRDefault="009D04EE" w:rsidP="000405F1">
      <w:pPr>
        <w:spacing w:line="360" w:lineRule="auto"/>
        <w:rPr>
          <w:i/>
          <w:iCs/>
          <w:sz w:val="20"/>
          <w:szCs w:val="20"/>
        </w:rPr>
      </w:pPr>
    </w:p>
    <w:p w14:paraId="6D8FCE8D" w14:textId="1C97CDC7" w:rsidR="00B472A6" w:rsidRDefault="004956CC" w:rsidP="000405F1">
      <w:pPr>
        <w:spacing w:line="360" w:lineRule="auto"/>
        <w:rPr>
          <w:rFonts w:cs="Times New Roman"/>
          <w:szCs w:val="24"/>
        </w:rPr>
      </w:pPr>
      <w:r>
        <w:rPr>
          <w:rFonts w:cs="Times New Roman"/>
          <w:szCs w:val="24"/>
        </w:rPr>
        <w:t>In recent years</w:t>
      </w:r>
      <w:r w:rsidR="001B7790">
        <w:rPr>
          <w:rFonts w:cs="Times New Roman"/>
          <w:szCs w:val="24"/>
        </w:rPr>
        <w:t>, following the standard trends of cybersecurity, the number and complexity of attacks is ever</w:t>
      </w:r>
      <w:r w:rsidR="00343AF3">
        <w:rPr>
          <w:rFonts w:cs="Times New Roman"/>
          <w:szCs w:val="24"/>
        </w:rPr>
        <w:t>-</w:t>
      </w:r>
      <w:r w:rsidR="001B7790">
        <w:rPr>
          <w:rFonts w:cs="Times New Roman"/>
          <w:szCs w:val="24"/>
        </w:rPr>
        <w:t>increasing</w:t>
      </w:r>
      <w:r w:rsidR="00343AF3">
        <w:rPr>
          <w:rFonts w:cs="Times New Roman"/>
          <w:szCs w:val="24"/>
        </w:rPr>
        <w:t xml:space="preserve">, therefore </w:t>
      </w:r>
      <w:r w:rsidR="00B037B7">
        <w:rPr>
          <w:rFonts w:cs="Times New Roman"/>
          <w:szCs w:val="24"/>
        </w:rPr>
        <w:t xml:space="preserve">the need for adequate cyber security implementations </w:t>
      </w:r>
      <w:r w:rsidR="00895109">
        <w:rPr>
          <w:rFonts w:cs="Times New Roman"/>
          <w:szCs w:val="24"/>
        </w:rPr>
        <w:t xml:space="preserve">is becoming only more apparent. </w:t>
      </w:r>
      <w:r w:rsidR="004505A6">
        <w:rPr>
          <w:rFonts w:cs="Times New Roman"/>
          <w:szCs w:val="24"/>
        </w:rPr>
        <w:t xml:space="preserve">That being said, it is not as if </w:t>
      </w:r>
      <w:r w:rsidR="009C0DB3">
        <w:rPr>
          <w:rFonts w:cs="Times New Roman"/>
          <w:szCs w:val="24"/>
        </w:rPr>
        <w:t>all businesses are aware of this looming threat, or at the very least they are aware of it, but believe they are not the type of business to be attacked as they have little of vary, such as small to medium businesses. This is true, in the past the high value businesses were the primary targets</w:t>
      </w:r>
      <w:r w:rsidR="00670158">
        <w:rPr>
          <w:rFonts w:cs="Times New Roman"/>
          <w:szCs w:val="24"/>
        </w:rPr>
        <w:t xml:space="preserve">, but in recent years this trends as changed direction, why risk getting nothing or caught </w:t>
      </w:r>
      <w:r w:rsidR="00F35960">
        <w:rPr>
          <w:rFonts w:cs="Times New Roman"/>
          <w:szCs w:val="24"/>
        </w:rPr>
        <w:t>attacking well-prepared businesses when you could instead attack multiple low</w:t>
      </w:r>
      <w:r w:rsidR="00035786">
        <w:rPr>
          <w:rFonts w:cs="Times New Roman"/>
          <w:szCs w:val="24"/>
        </w:rPr>
        <w:t>-risk-low-reward businesses who are emboldened by a false sense of security?</w:t>
      </w:r>
      <w:r w:rsidR="0090117F">
        <w:rPr>
          <w:rFonts w:cs="Times New Roman"/>
          <w:szCs w:val="24"/>
        </w:rPr>
        <w:t xml:space="preserve"> It is this change in direction that has many smaller businesses scrambling to catch up to form </w:t>
      </w:r>
      <w:r w:rsidR="002078A8">
        <w:rPr>
          <w:rFonts w:cs="Times New Roman"/>
          <w:szCs w:val="24"/>
        </w:rPr>
        <w:t>a proper means of cybersecurity defence.</w:t>
      </w:r>
      <w:r w:rsidR="00355278">
        <w:rPr>
          <w:rFonts w:cs="Times New Roman"/>
          <w:szCs w:val="24"/>
        </w:rPr>
        <w:t xml:space="preserve"> </w:t>
      </w:r>
      <w:r w:rsidR="003F5445">
        <w:rPr>
          <w:rFonts w:cs="Times New Roman"/>
          <w:szCs w:val="24"/>
        </w:rPr>
        <w:br/>
        <w:t xml:space="preserve">According to the UK government, as of 2019 31% of small to medium businesses have </w:t>
      </w:r>
      <w:r w:rsidR="00EE488C">
        <w:rPr>
          <w:rFonts w:cs="Times New Roman"/>
          <w:szCs w:val="24"/>
        </w:rPr>
        <w:t>had some type of data breach</w:t>
      </w:r>
      <w:r w:rsidR="00C057E1">
        <w:rPr>
          <w:rFonts w:cs="Times New Roman"/>
          <w:szCs w:val="24"/>
        </w:rPr>
        <w:fldChar w:fldCharType="begin" w:fldLock="1"/>
      </w:r>
      <w:r w:rsidR="00FE37CB">
        <w:rPr>
          <w:rFonts w:cs="Times New Roman"/>
          <w:szCs w:val="24"/>
        </w:rPr>
        <w:instrText>ADDIN CSL_CITATION {"citationItems":[{"id":"ITEM-1","itemData":{"author":[{"dropping-particle":"","family":"National Cyber Security Centre","given":"","non-dropping-particle":"","parse-names":false,"suffix":""}],"id":"ITEM-1","issued":{"date-parts":[["2019"]]},"number-of-pages":"2","title":"Cyber Security Breaches Survey 2019: Micro/Small Business findings visualisation","type":"report"},"uris":["http://www.mendeley.com/documents/?uuid=0493c56b-4e03-42c3-99ac-7ff0bdd098a8"]}],"mendeley":{"formattedCitation":"[1]","plainTextFormattedCitation":"[1]","previouslyFormattedCitation":"[1]"},"properties":{"noteIndex":0},"schema":"https://github.com/citation-style-language/schema/raw/master/csl-citation.json"}</w:instrText>
      </w:r>
      <w:r w:rsidR="00C057E1">
        <w:rPr>
          <w:rFonts w:cs="Times New Roman"/>
          <w:szCs w:val="24"/>
        </w:rPr>
        <w:fldChar w:fldCharType="separate"/>
      </w:r>
      <w:r w:rsidR="00C057E1" w:rsidRPr="00C057E1">
        <w:rPr>
          <w:rFonts w:cs="Times New Roman"/>
          <w:noProof/>
          <w:szCs w:val="24"/>
        </w:rPr>
        <w:t>[1]</w:t>
      </w:r>
      <w:r w:rsidR="00C057E1">
        <w:rPr>
          <w:rFonts w:cs="Times New Roman"/>
          <w:szCs w:val="24"/>
        </w:rPr>
        <w:fldChar w:fldCharType="end"/>
      </w:r>
      <w:r w:rsidR="00EE488C">
        <w:rPr>
          <w:rFonts w:cs="Times New Roman"/>
          <w:szCs w:val="24"/>
        </w:rPr>
        <w:t xml:space="preserve">, whilst this may seem quite low, as they make up ~99% of UK businesses, that means </w:t>
      </w:r>
      <w:r w:rsidR="00C57F7B">
        <w:rPr>
          <w:rFonts w:cs="Times New Roman"/>
          <w:szCs w:val="24"/>
        </w:rPr>
        <w:t xml:space="preserve">that ~1.7 million businesses have had </w:t>
      </w:r>
      <w:r w:rsidR="00F62C68">
        <w:rPr>
          <w:rFonts w:cs="Times New Roman"/>
          <w:szCs w:val="24"/>
        </w:rPr>
        <w:t xml:space="preserve">at least a single </w:t>
      </w:r>
      <w:r w:rsidR="00C57F7B">
        <w:rPr>
          <w:rFonts w:cs="Times New Roman"/>
          <w:i/>
          <w:iCs/>
          <w:szCs w:val="24"/>
        </w:rPr>
        <w:t>reported</w:t>
      </w:r>
      <w:r w:rsidR="00C57F7B">
        <w:rPr>
          <w:rFonts w:cs="Times New Roman"/>
          <w:szCs w:val="24"/>
        </w:rPr>
        <w:t xml:space="preserve"> data breac</w:t>
      </w:r>
      <w:r w:rsidR="00BD48A3">
        <w:rPr>
          <w:rFonts w:cs="Times New Roman"/>
          <w:szCs w:val="24"/>
        </w:rPr>
        <w:t>h</w:t>
      </w:r>
      <w:r w:rsidR="00BD48A3">
        <w:rPr>
          <w:rFonts w:cs="Times New Roman"/>
          <w:szCs w:val="24"/>
        </w:rPr>
        <w:fldChar w:fldCharType="begin" w:fldLock="1"/>
      </w:r>
      <w:r w:rsidR="00FE37CB">
        <w:rPr>
          <w:rFonts w:cs="Times New Roman"/>
          <w:szCs w:val="24"/>
        </w:rPr>
        <w:instrText>ADDIN CSL_CITATION {"citationItems":[{"id":"ITEM-1","itemData":{"URL":"https://www.forbes.com/sites/theyec/2019/09/18/the-state-of-cybersecurity-pertaining-to-small-business/","author":[{"dropping-particle":"","family":"Rebner","given":"Susan","non-dropping-particle":"","parse-names":false,"suffix":""},{"dropping-particle":"","family":"Cyleron","given":"","non-dropping-particle":"","parse-names":false,"suffix":""}],"container-title":"Forbes","id":"ITEM-1","issued":{"date-parts":[["2019"]]},"title":"The State Of Cybersecurity Pertaining To Small Business","type":"webpage"},"uris":["http://www.mendeley.com/documents/?uuid=9797c732-c5c0-4dee-8ff8-2e688edc37d2"]}],"mendeley":{"formattedCitation":"[2]","plainTextFormattedCitation":"[2]","previouslyFormattedCitation":"[2]"},"properties":{"noteIndex":0},"schema":"https://github.com/citation-style-language/schema/raw/master/csl-citation.json"}</w:instrText>
      </w:r>
      <w:r w:rsidR="00BD48A3">
        <w:rPr>
          <w:rFonts w:cs="Times New Roman"/>
          <w:szCs w:val="24"/>
        </w:rPr>
        <w:fldChar w:fldCharType="separate"/>
      </w:r>
      <w:r w:rsidR="00C057E1" w:rsidRPr="00C057E1">
        <w:rPr>
          <w:rFonts w:cs="Times New Roman"/>
          <w:noProof/>
          <w:szCs w:val="24"/>
        </w:rPr>
        <w:t>[2]</w:t>
      </w:r>
      <w:r w:rsidR="00BD48A3">
        <w:rPr>
          <w:rFonts w:cs="Times New Roman"/>
          <w:szCs w:val="24"/>
        </w:rPr>
        <w:fldChar w:fldCharType="end"/>
      </w:r>
      <w:r w:rsidR="00A121B3">
        <w:rPr>
          <w:rFonts w:cs="Times New Roman"/>
          <w:szCs w:val="24"/>
        </w:rPr>
        <w:t>.</w:t>
      </w:r>
      <w:r w:rsidR="00C84100">
        <w:rPr>
          <w:rFonts w:cs="Times New Roman"/>
          <w:szCs w:val="24"/>
        </w:rPr>
        <w:t xml:space="preserve"> In addition</w:t>
      </w:r>
      <w:r w:rsidR="004D2311">
        <w:rPr>
          <w:rFonts w:cs="Times New Roman"/>
          <w:szCs w:val="24"/>
        </w:rPr>
        <w:t>, separate insurance business estimate th</w:t>
      </w:r>
      <w:r w:rsidR="0047055A">
        <w:rPr>
          <w:rFonts w:cs="Times New Roman"/>
          <w:szCs w:val="24"/>
        </w:rPr>
        <w:t>e actual</w:t>
      </w:r>
      <w:r w:rsidR="004D2311">
        <w:rPr>
          <w:rFonts w:cs="Times New Roman"/>
          <w:szCs w:val="24"/>
        </w:rPr>
        <w:t xml:space="preserve"> figure to be more </w:t>
      </w:r>
      <w:r w:rsidR="0047055A">
        <w:rPr>
          <w:rFonts w:cs="Times New Roman"/>
          <w:szCs w:val="24"/>
        </w:rPr>
        <w:t>akin to</w:t>
      </w:r>
      <w:r w:rsidR="004D2311">
        <w:rPr>
          <w:rFonts w:cs="Times New Roman"/>
          <w:szCs w:val="24"/>
        </w:rPr>
        <w:t xml:space="preserve"> ~50-60%</w:t>
      </w:r>
      <w:r w:rsidR="00310B9C">
        <w:rPr>
          <w:rFonts w:cs="Times New Roman"/>
          <w:szCs w:val="24"/>
        </w:rPr>
        <w:fldChar w:fldCharType="begin" w:fldLock="1"/>
      </w:r>
      <w:r w:rsidR="00D40EAE">
        <w:rPr>
          <w:rFonts w:cs="Times New Roman"/>
          <w:szCs w:val="24"/>
        </w:rPr>
        <w:instrText>ADDIN CSL_CITATION {"citationItems":[{"id":"ITEM-1","itemData":{"author":[{"dropping-particle":"","family":"National Cyber Security Centre","given":"","non-dropping-particle":"","parse-names":false,"suffix":""}],"id":"ITEM-1","issued":{"date-parts":[["2019"]]},"number-of-pages":"2","title":"Cyber Security Breaches Survey 2019: Micro/Small Business findings visualisation","type":"report"},"uris":["http://www.mendeley.com/documents/?uuid=0493c56b-4e03-42c3-99ac-7ff0bdd098a8"]},{"id":"ITEM-2","itemData":{"DOI":"10.4324/9780429397967-7","PMID":"5265166","abstract":"This study employed an artificial language learning paradigm together with a combined behavioral/event-related potential (ERP) approach to examine the neurocognition of the processing of gender agreement, an aspect of inflectional morphology that is problematic in adult second language (L2) learning. Subjects learned to speak and comprehend an artificial language under either explicit (classroomlike) or implicit (immersionlike) training conditions. In each group, both noun-article and noun-adjective gender agreement processing were examined behaviorally and with ERPs at both low and higher levels of proficiency. Results showed that the two groups learned the language to similar levels of proficiency but showed somewhat different ERP patterns. At low proficiency, both types of agreement violations (adjective, article) yielded N400s, but only for the group with implicit training. Additionally, noun-adjective agreement elicited a late N400 in the explicit group at low proficiency. At higher levels of proficiency, noun-adjective agreement violations elicited N400s for both the explicit and implicit groups, whereas noun-article agreement violations elicited P600s for both groups. The results suggest that interactions among linguistic structure, proficiency level, and type of training need to be considered when examining the development of aspects of inflectional morphology in L2 acquisition.","author":[{"dropping-particle":"","family":"Mort","given":"David","non-dropping-particle":"","parse-names":false,"suffix":""}],"container-title":"UK Statistics: A guide for business users","id":"ITEM-2","issue":"06152","issued":{"date-parts":[["2019"]]},"page":"93-136","title":"Business Statistics","type":"article-journal"},"uris":["http://www.mendeley.com/documents/?uuid=0950712b-1d5b-4890-bc31-e16a94562cb6"]}],"mendeley":{"formattedCitation":"[1], [3]","plainTextFormattedCitation":"[1], [3]","previouslyFormattedCitation":"[1], [3]"},"properties":{"noteIndex":0},"schema":"https://github.com/citation-style-language/schema/raw/master/csl-citation.json"}</w:instrText>
      </w:r>
      <w:r w:rsidR="00310B9C">
        <w:rPr>
          <w:rFonts w:cs="Times New Roman"/>
          <w:szCs w:val="24"/>
        </w:rPr>
        <w:fldChar w:fldCharType="separate"/>
      </w:r>
      <w:r w:rsidR="00C057E1" w:rsidRPr="00C057E1">
        <w:rPr>
          <w:rFonts w:cs="Times New Roman"/>
          <w:noProof/>
          <w:szCs w:val="24"/>
        </w:rPr>
        <w:t>[1], [3]</w:t>
      </w:r>
      <w:r w:rsidR="00310B9C">
        <w:rPr>
          <w:rFonts w:cs="Times New Roman"/>
          <w:szCs w:val="24"/>
        </w:rPr>
        <w:fldChar w:fldCharType="end"/>
      </w:r>
      <w:r w:rsidR="00833DE5">
        <w:rPr>
          <w:rFonts w:cs="Times New Roman"/>
          <w:szCs w:val="24"/>
        </w:rPr>
        <w:t xml:space="preserve">. As you can imagine, the growing </w:t>
      </w:r>
      <w:r w:rsidR="005426AA">
        <w:rPr>
          <w:rFonts w:cs="Times New Roman"/>
          <w:szCs w:val="24"/>
        </w:rPr>
        <w:t xml:space="preserve">number of </w:t>
      </w:r>
      <w:r w:rsidR="00AB00EA">
        <w:rPr>
          <w:rFonts w:cs="Times New Roman"/>
          <w:szCs w:val="24"/>
        </w:rPr>
        <w:t xml:space="preserve">cybersecurity </w:t>
      </w:r>
      <w:r w:rsidR="00BE2ECB">
        <w:rPr>
          <w:rFonts w:cs="Times New Roman"/>
          <w:szCs w:val="24"/>
        </w:rPr>
        <w:t>threats, the</w:t>
      </w:r>
      <w:r w:rsidR="00833DE5">
        <w:rPr>
          <w:rFonts w:cs="Times New Roman"/>
          <w:szCs w:val="24"/>
        </w:rPr>
        <w:t xml:space="preserve"> </w:t>
      </w:r>
      <w:r w:rsidR="00AB00EA">
        <w:rPr>
          <w:rFonts w:cs="Times New Roman"/>
          <w:szCs w:val="24"/>
        </w:rPr>
        <w:t xml:space="preserve">uncertainty of </w:t>
      </w:r>
      <w:r w:rsidR="005426AA">
        <w:rPr>
          <w:rFonts w:cs="Times New Roman"/>
          <w:szCs w:val="24"/>
        </w:rPr>
        <w:t xml:space="preserve">its scale and the business world’s </w:t>
      </w:r>
      <w:r w:rsidR="007623BD">
        <w:rPr>
          <w:rFonts w:cs="Times New Roman"/>
          <w:szCs w:val="24"/>
        </w:rPr>
        <w:t>relatively</w:t>
      </w:r>
      <w:r w:rsidR="005426AA">
        <w:rPr>
          <w:rFonts w:cs="Times New Roman"/>
          <w:szCs w:val="24"/>
        </w:rPr>
        <w:t xml:space="preserve"> u</w:t>
      </w:r>
      <w:r w:rsidR="007623BD">
        <w:rPr>
          <w:rFonts w:cs="Times New Roman"/>
          <w:szCs w:val="24"/>
        </w:rPr>
        <w:t>nprepared-ness</w:t>
      </w:r>
      <w:r w:rsidR="000B2CE3">
        <w:rPr>
          <w:rFonts w:cs="Times New Roman"/>
          <w:szCs w:val="24"/>
        </w:rPr>
        <w:t xml:space="preserve"> </w:t>
      </w:r>
      <w:r w:rsidR="007623BD">
        <w:rPr>
          <w:rFonts w:cs="Times New Roman"/>
          <w:szCs w:val="24"/>
        </w:rPr>
        <w:t xml:space="preserve">all factor together to form a significant threat to </w:t>
      </w:r>
      <w:r w:rsidR="009C4974">
        <w:rPr>
          <w:rFonts w:cs="Times New Roman"/>
          <w:szCs w:val="24"/>
        </w:rPr>
        <w:t xml:space="preserve">both </w:t>
      </w:r>
      <w:r w:rsidR="007623BD">
        <w:rPr>
          <w:rFonts w:cs="Times New Roman"/>
          <w:szCs w:val="24"/>
        </w:rPr>
        <w:t xml:space="preserve">businesses across the UK and </w:t>
      </w:r>
      <w:r w:rsidR="009C4974">
        <w:rPr>
          <w:rFonts w:cs="Times New Roman"/>
          <w:szCs w:val="24"/>
        </w:rPr>
        <w:t>a significant impact to future prospects</w:t>
      </w:r>
      <w:r w:rsidR="007623BD">
        <w:rPr>
          <w:rFonts w:cs="Times New Roman"/>
          <w:szCs w:val="24"/>
        </w:rPr>
        <w:t>.</w:t>
      </w:r>
      <w:r w:rsidR="00CF060C">
        <w:rPr>
          <w:rFonts w:cs="Times New Roman"/>
          <w:szCs w:val="24"/>
        </w:rPr>
        <w:t xml:space="preserve"> Therefore, should this project assist even a small percentage of small business, it would </w:t>
      </w:r>
      <w:r w:rsidR="00194D13">
        <w:rPr>
          <w:rFonts w:cs="Times New Roman"/>
          <w:szCs w:val="24"/>
        </w:rPr>
        <w:t>be beneficial.</w:t>
      </w:r>
    </w:p>
    <w:p w14:paraId="6F978F4C" w14:textId="5AE12255" w:rsidR="009D28FD" w:rsidRDefault="006D791D" w:rsidP="000405F1">
      <w:pPr>
        <w:spacing w:line="360" w:lineRule="auto"/>
        <w:rPr>
          <w:rFonts w:cs="Times New Roman"/>
          <w:szCs w:val="24"/>
        </w:rPr>
      </w:pPr>
      <w:r>
        <w:rPr>
          <w:rFonts w:cs="Times New Roman"/>
          <w:szCs w:val="24"/>
        </w:rPr>
        <w:t xml:space="preserve">So, </w:t>
      </w:r>
      <w:r w:rsidR="00534A33">
        <w:rPr>
          <w:rFonts w:cs="Times New Roman"/>
          <w:szCs w:val="24"/>
        </w:rPr>
        <w:t>the aim of this project is to both establish the common</w:t>
      </w:r>
      <w:r w:rsidR="002933BE">
        <w:rPr>
          <w:rFonts w:cs="Times New Roman"/>
          <w:szCs w:val="24"/>
        </w:rPr>
        <w:t xml:space="preserve"> network</w:t>
      </w:r>
      <w:r w:rsidR="00534A33">
        <w:rPr>
          <w:rFonts w:cs="Times New Roman"/>
          <w:szCs w:val="24"/>
        </w:rPr>
        <w:t xml:space="preserve"> threats many small businesses face</w:t>
      </w:r>
      <w:r w:rsidR="00B3731F">
        <w:rPr>
          <w:rFonts w:cs="Times New Roman"/>
          <w:szCs w:val="24"/>
        </w:rPr>
        <w:t xml:space="preserve">, and address how they can be defended against in a reasonable manner </w:t>
      </w:r>
      <w:r w:rsidR="00E13696">
        <w:rPr>
          <w:rFonts w:cs="Times New Roman"/>
          <w:szCs w:val="24"/>
        </w:rPr>
        <w:t>permissible</w:t>
      </w:r>
      <w:r w:rsidR="00B3731F">
        <w:rPr>
          <w:rFonts w:cs="Times New Roman"/>
          <w:szCs w:val="24"/>
        </w:rPr>
        <w:t xml:space="preserve"> by</w:t>
      </w:r>
      <w:r w:rsidR="00E13696">
        <w:rPr>
          <w:rFonts w:cs="Times New Roman"/>
          <w:szCs w:val="24"/>
        </w:rPr>
        <w:t xml:space="preserve"> the restrictions of</w:t>
      </w:r>
      <w:r w:rsidR="00B3731F">
        <w:rPr>
          <w:rFonts w:cs="Times New Roman"/>
          <w:szCs w:val="24"/>
        </w:rPr>
        <w:t xml:space="preserve"> small businesses.</w:t>
      </w:r>
      <w:r w:rsidR="003C0C52">
        <w:rPr>
          <w:rFonts w:cs="Times New Roman"/>
          <w:szCs w:val="24"/>
        </w:rPr>
        <w:t xml:space="preserve"> Whilst this type of research has been done before in a similar manner, too many focus on the human factor, which while a large risk in any sort of network</w:t>
      </w:r>
      <w:r w:rsidR="00697639">
        <w:rPr>
          <w:rFonts w:cs="Times New Roman"/>
          <w:szCs w:val="24"/>
        </w:rPr>
        <w:t>, they are not the be all to end all; it does not matter how</w:t>
      </w:r>
      <w:r w:rsidR="00934F65">
        <w:rPr>
          <w:rFonts w:cs="Times New Roman"/>
          <w:szCs w:val="24"/>
        </w:rPr>
        <w:t xml:space="preserve"> secure </w:t>
      </w:r>
      <w:r w:rsidR="00A27A53">
        <w:rPr>
          <w:rFonts w:cs="Times New Roman"/>
          <w:szCs w:val="24"/>
        </w:rPr>
        <w:t xml:space="preserve">the computers and their users are, if the network by which they communicate is </w:t>
      </w:r>
      <w:r w:rsidR="0014070B">
        <w:rPr>
          <w:rFonts w:cs="Times New Roman"/>
          <w:szCs w:val="24"/>
        </w:rPr>
        <w:t>insecure</w:t>
      </w:r>
      <w:r w:rsidR="00A27A53">
        <w:rPr>
          <w:rFonts w:cs="Times New Roman"/>
          <w:szCs w:val="24"/>
        </w:rPr>
        <w:t>, then the latter will be all for naught.</w:t>
      </w:r>
      <w:r w:rsidR="00BD74A4">
        <w:rPr>
          <w:rFonts w:cs="Times New Roman"/>
          <w:szCs w:val="24"/>
        </w:rPr>
        <w:t xml:space="preserve"> In addition, from many of the guides whilst they give a vague guideline</w:t>
      </w:r>
      <w:r w:rsidR="00007CF9">
        <w:rPr>
          <w:rFonts w:cs="Times New Roman"/>
          <w:szCs w:val="24"/>
        </w:rPr>
        <w:t>, that is often all it is, a nudge in the right direction</w:t>
      </w:r>
      <w:r w:rsidR="001C2378">
        <w:rPr>
          <w:rFonts w:cs="Times New Roman"/>
          <w:szCs w:val="24"/>
        </w:rPr>
        <w:t xml:space="preserve">. Whilst it could be said that that </w:t>
      </w:r>
      <w:r w:rsidR="00640C96">
        <w:rPr>
          <w:rFonts w:cs="Times New Roman"/>
          <w:szCs w:val="24"/>
        </w:rPr>
        <w:t>c</w:t>
      </w:r>
      <w:r w:rsidR="001C2378">
        <w:rPr>
          <w:rFonts w:cs="Times New Roman"/>
          <w:szCs w:val="24"/>
        </w:rPr>
        <w:t xml:space="preserve">ould be sufficient, from the point of </w:t>
      </w:r>
      <w:r w:rsidR="00480124">
        <w:rPr>
          <w:rFonts w:cs="Times New Roman"/>
          <w:szCs w:val="24"/>
        </w:rPr>
        <w:t>view</w:t>
      </w:r>
      <w:r w:rsidR="001C2378">
        <w:rPr>
          <w:rFonts w:cs="Times New Roman"/>
          <w:szCs w:val="24"/>
        </w:rPr>
        <w:t xml:space="preserve"> of someone looking up such a guide, they are very </w:t>
      </w:r>
      <w:r w:rsidR="00480124">
        <w:rPr>
          <w:rFonts w:cs="Times New Roman"/>
          <w:szCs w:val="24"/>
        </w:rPr>
        <w:t>unlikely</w:t>
      </w:r>
      <w:r w:rsidR="001C2378">
        <w:rPr>
          <w:rFonts w:cs="Times New Roman"/>
          <w:szCs w:val="24"/>
        </w:rPr>
        <w:t xml:space="preserve"> to know </w:t>
      </w:r>
      <w:r w:rsidR="00471C8D">
        <w:rPr>
          <w:rFonts w:cs="Times New Roman"/>
          <w:szCs w:val="24"/>
        </w:rPr>
        <w:t>the means</w:t>
      </w:r>
      <w:r w:rsidR="001C2378">
        <w:rPr>
          <w:rFonts w:cs="Times New Roman"/>
          <w:szCs w:val="24"/>
        </w:rPr>
        <w:t xml:space="preserve"> by</w:t>
      </w:r>
      <w:r w:rsidR="00471C8D">
        <w:rPr>
          <w:rFonts w:cs="Times New Roman"/>
          <w:szCs w:val="24"/>
        </w:rPr>
        <w:t xml:space="preserve"> which you</w:t>
      </w:r>
      <w:r w:rsidR="001C2378">
        <w:rPr>
          <w:rFonts w:cs="Times New Roman"/>
          <w:szCs w:val="24"/>
        </w:rPr>
        <w:t xml:space="preserve"> </w:t>
      </w:r>
      <w:r w:rsidR="00480124">
        <w:rPr>
          <w:rFonts w:cs="Times New Roman"/>
          <w:szCs w:val="24"/>
        </w:rPr>
        <w:t>‘secur</w:t>
      </w:r>
      <w:r w:rsidR="00471C8D">
        <w:rPr>
          <w:rFonts w:cs="Times New Roman"/>
          <w:szCs w:val="24"/>
        </w:rPr>
        <w:t>e</w:t>
      </w:r>
      <w:r w:rsidR="00480124">
        <w:rPr>
          <w:rFonts w:cs="Times New Roman"/>
          <w:szCs w:val="24"/>
        </w:rPr>
        <w:t xml:space="preserve"> your wireless access’ or the installation of </w:t>
      </w:r>
      <w:r w:rsidR="00F87ED5">
        <w:rPr>
          <w:rFonts w:cs="Times New Roman"/>
          <w:szCs w:val="24"/>
        </w:rPr>
        <w:t>more advanced features</w:t>
      </w:r>
      <w:r w:rsidR="00471C8D">
        <w:rPr>
          <w:rFonts w:cs="Times New Roman"/>
          <w:szCs w:val="24"/>
        </w:rPr>
        <w:t xml:space="preserve"> and routing.</w:t>
      </w:r>
    </w:p>
    <w:p w14:paraId="37275DFA" w14:textId="77777777" w:rsidR="00B71859" w:rsidRDefault="00B71859" w:rsidP="000405F1">
      <w:pPr>
        <w:spacing w:line="360" w:lineRule="auto"/>
        <w:rPr>
          <w:rFonts w:cs="Times New Roman"/>
          <w:szCs w:val="24"/>
        </w:rPr>
      </w:pPr>
    </w:p>
    <w:p w14:paraId="5B3061AF" w14:textId="19242C17" w:rsidR="00453CE3" w:rsidRPr="00FB6064" w:rsidRDefault="00453CE3" w:rsidP="004C090D">
      <w:pPr>
        <w:pStyle w:val="Heading2"/>
        <w:numPr>
          <w:ilvl w:val="0"/>
          <w:numId w:val="24"/>
        </w:numPr>
      </w:pPr>
      <w:bookmarkStart w:id="1" w:name="_Toc56633707"/>
      <w:r w:rsidRPr="00FB6064">
        <w:t xml:space="preserve">Aims and </w:t>
      </w:r>
      <w:r w:rsidR="0025334A" w:rsidRPr="00FB6064">
        <w:t>Objectives.</w:t>
      </w:r>
      <w:bookmarkEnd w:id="1"/>
    </w:p>
    <w:p w14:paraId="62FB9996" w14:textId="77777777" w:rsidR="008A34EE" w:rsidRDefault="008A34EE" w:rsidP="000405F1">
      <w:pPr>
        <w:spacing w:line="360" w:lineRule="auto"/>
        <w:jc w:val="left"/>
        <w:rPr>
          <w:rFonts w:cs="Times New Roman"/>
          <w:szCs w:val="24"/>
        </w:rPr>
      </w:pPr>
    </w:p>
    <w:p w14:paraId="09789FB6" w14:textId="53359CF2" w:rsidR="00AA0B9B" w:rsidRDefault="008A34EE" w:rsidP="00366DDD">
      <w:pPr>
        <w:spacing w:line="360" w:lineRule="auto"/>
        <w:rPr>
          <w:rFonts w:cs="Times New Roman"/>
          <w:szCs w:val="24"/>
        </w:rPr>
      </w:pPr>
      <w:r>
        <w:rPr>
          <w:rFonts w:cs="Times New Roman"/>
          <w:szCs w:val="24"/>
        </w:rPr>
        <w:t>As indicated in the latter section of the introduction and the title, the aim of this project is</w:t>
      </w:r>
      <w:r w:rsidR="00AA0B9B">
        <w:rPr>
          <w:rFonts w:cs="Times New Roman"/>
          <w:szCs w:val="24"/>
        </w:rPr>
        <w:t>;</w:t>
      </w:r>
    </w:p>
    <w:p w14:paraId="4AD2DC56" w14:textId="1D981F72" w:rsidR="00CC5406" w:rsidRDefault="00CC5406" w:rsidP="00366DDD">
      <w:pPr>
        <w:spacing w:line="360" w:lineRule="auto"/>
        <w:jc w:val="center"/>
        <w:rPr>
          <w:rFonts w:cs="Times New Roman"/>
          <w:b/>
          <w:bCs/>
        </w:rPr>
      </w:pPr>
      <w:r w:rsidRPr="0073670C">
        <w:rPr>
          <w:rFonts w:cs="Times New Roman"/>
          <w:b/>
          <w:bCs/>
        </w:rPr>
        <w:t>‘</w:t>
      </w:r>
      <w:r w:rsidR="005C4762">
        <w:rPr>
          <w:rFonts w:cs="Times New Roman"/>
          <w:b/>
          <w:bCs/>
        </w:rPr>
        <w:t xml:space="preserve">Enhancing of </w:t>
      </w:r>
      <w:r w:rsidRPr="0073670C">
        <w:rPr>
          <w:rFonts w:cs="Times New Roman"/>
          <w:b/>
          <w:bCs/>
        </w:rPr>
        <w:t>network security within a small enterprise environment.’</w:t>
      </w:r>
    </w:p>
    <w:p w14:paraId="26ED9325" w14:textId="26EB1EC3" w:rsidR="0073670C" w:rsidRDefault="00DC6CDE" w:rsidP="00366DDD">
      <w:pPr>
        <w:spacing w:line="360" w:lineRule="auto"/>
        <w:rPr>
          <w:rFonts w:cs="Times New Roman"/>
          <w:szCs w:val="24"/>
        </w:rPr>
      </w:pPr>
      <w:r>
        <w:rPr>
          <w:rFonts w:cs="Times New Roman"/>
          <w:szCs w:val="24"/>
        </w:rPr>
        <w:t>To achieve this aim, there must be a set of objectives to follow, and they are as such;</w:t>
      </w:r>
    </w:p>
    <w:p w14:paraId="2507ED84" w14:textId="3735AD8E" w:rsidR="00DC6CDE" w:rsidRDefault="00402AE8" w:rsidP="00366DDD">
      <w:pPr>
        <w:pStyle w:val="ListParagraph"/>
        <w:numPr>
          <w:ilvl w:val="0"/>
          <w:numId w:val="1"/>
        </w:numPr>
        <w:spacing w:line="360" w:lineRule="auto"/>
        <w:rPr>
          <w:rFonts w:cs="Times New Roman"/>
          <w:szCs w:val="24"/>
        </w:rPr>
      </w:pPr>
      <w:r>
        <w:rPr>
          <w:rFonts w:cs="Times New Roman"/>
          <w:szCs w:val="24"/>
        </w:rPr>
        <w:t>Research into common and/or average network configuration in target environment</w:t>
      </w:r>
    </w:p>
    <w:p w14:paraId="0B8D5E76" w14:textId="20068CE5" w:rsidR="00A20506" w:rsidRDefault="00A20506" w:rsidP="00366DDD">
      <w:pPr>
        <w:pStyle w:val="ListParagraph"/>
        <w:numPr>
          <w:ilvl w:val="0"/>
          <w:numId w:val="1"/>
        </w:numPr>
        <w:spacing w:line="360" w:lineRule="auto"/>
        <w:rPr>
          <w:rFonts w:cs="Times New Roman"/>
          <w:szCs w:val="24"/>
        </w:rPr>
      </w:pPr>
      <w:r>
        <w:rPr>
          <w:rFonts w:cs="Times New Roman"/>
          <w:szCs w:val="24"/>
        </w:rPr>
        <w:t>Research into security concepts and tools to be used.</w:t>
      </w:r>
    </w:p>
    <w:p w14:paraId="77C27506" w14:textId="15FC4FC8" w:rsidR="003E7970" w:rsidRDefault="00285885" w:rsidP="00366DDD">
      <w:pPr>
        <w:pStyle w:val="ListParagraph"/>
        <w:numPr>
          <w:ilvl w:val="0"/>
          <w:numId w:val="1"/>
        </w:numPr>
        <w:spacing w:line="360" w:lineRule="auto"/>
        <w:rPr>
          <w:rFonts w:cs="Times New Roman"/>
          <w:szCs w:val="24"/>
        </w:rPr>
      </w:pPr>
      <w:r>
        <w:rPr>
          <w:rFonts w:cs="Times New Roman"/>
          <w:szCs w:val="24"/>
        </w:rPr>
        <w:t>Investigation of most common</w:t>
      </w:r>
      <w:r w:rsidR="00875401">
        <w:rPr>
          <w:rFonts w:cs="Times New Roman"/>
          <w:szCs w:val="24"/>
        </w:rPr>
        <w:t>/effective threats to the target environment</w:t>
      </w:r>
    </w:p>
    <w:p w14:paraId="214FE320" w14:textId="0B01B630" w:rsidR="00402AE8" w:rsidRDefault="003E7970" w:rsidP="00366DDD">
      <w:pPr>
        <w:pStyle w:val="ListParagraph"/>
        <w:numPr>
          <w:ilvl w:val="0"/>
          <w:numId w:val="1"/>
        </w:numPr>
        <w:spacing w:line="360" w:lineRule="auto"/>
        <w:rPr>
          <w:rFonts w:cs="Times New Roman"/>
          <w:szCs w:val="24"/>
        </w:rPr>
      </w:pPr>
      <w:r>
        <w:rPr>
          <w:rFonts w:cs="Times New Roman"/>
          <w:szCs w:val="24"/>
        </w:rPr>
        <w:t xml:space="preserve">Research </w:t>
      </w:r>
      <w:r w:rsidR="00A20506">
        <w:rPr>
          <w:rFonts w:cs="Times New Roman"/>
          <w:szCs w:val="24"/>
        </w:rPr>
        <w:t xml:space="preserve">into </w:t>
      </w:r>
      <w:r>
        <w:rPr>
          <w:rFonts w:cs="Times New Roman"/>
          <w:szCs w:val="24"/>
        </w:rPr>
        <w:t>defence against most common threats</w:t>
      </w:r>
      <w:r w:rsidR="00FF6BEE">
        <w:rPr>
          <w:rFonts w:cs="Times New Roman"/>
          <w:szCs w:val="24"/>
        </w:rPr>
        <w:t>.</w:t>
      </w:r>
    </w:p>
    <w:p w14:paraId="56BB0A54" w14:textId="7DBE7021" w:rsidR="00875401" w:rsidRDefault="00190C57" w:rsidP="00366DDD">
      <w:pPr>
        <w:pStyle w:val="ListParagraph"/>
        <w:numPr>
          <w:ilvl w:val="0"/>
          <w:numId w:val="1"/>
        </w:numPr>
        <w:spacing w:line="360" w:lineRule="auto"/>
        <w:rPr>
          <w:rFonts w:cs="Times New Roman"/>
          <w:szCs w:val="24"/>
        </w:rPr>
      </w:pPr>
      <w:r>
        <w:rPr>
          <w:rFonts w:cs="Times New Roman"/>
          <w:szCs w:val="24"/>
        </w:rPr>
        <w:t xml:space="preserve">Using information gathered, development of a </w:t>
      </w:r>
      <w:r w:rsidR="000819EE">
        <w:rPr>
          <w:rFonts w:cs="Times New Roman"/>
          <w:szCs w:val="24"/>
        </w:rPr>
        <w:t xml:space="preserve">‘test bench’ network </w:t>
      </w:r>
      <w:r w:rsidR="00FF6BEE">
        <w:rPr>
          <w:rFonts w:cs="Times New Roman"/>
          <w:szCs w:val="24"/>
        </w:rPr>
        <w:t>environment.</w:t>
      </w:r>
    </w:p>
    <w:p w14:paraId="7230F294" w14:textId="4DEE4FCE" w:rsidR="000819EE" w:rsidRDefault="006A02D6" w:rsidP="00366DDD">
      <w:pPr>
        <w:pStyle w:val="ListParagraph"/>
        <w:numPr>
          <w:ilvl w:val="0"/>
          <w:numId w:val="1"/>
        </w:numPr>
        <w:spacing w:line="360" w:lineRule="auto"/>
        <w:rPr>
          <w:rFonts w:cs="Times New Roman"/>
          <w:szCs w:val="24"/>
        </w:rPr>
      </w:pPr>
      <w:r>
        <w:rPr>
          <w:rFonts w:cs="Times New Roman"/>
          <w:szCs w:val="24"/>
        </w:rPr>
        <w:t xml:space="preserve">Using penetration tools, simulate common threats against the test bench </w:t>
      </w:r>
      <w:r w:rsidR="005B7D36">
        <w:rPr>
          <w:rFonts w:cs="Times New Roman"/>
          <w:szCs w:val="24"/>
        </w:rPr>
        <w:t>network.</w:t>
      </w:r>
    </w:p>
    <w:p w14:paraId="0E4265E7" w14:textId="3EEBEFF3" w:rsidR="005B7D36" w:rsidRDefault="005B7D36" w:rsidP="00366DDD">
      <w:pPr>
        <w:pStyle w:val="ListParagraph"/>
        <w:numPr>
          <w:ilvl w:val="0"/>
          <w:numId w:val="1"/>
        </w:numPr>
        <w:spacing w:line="360" w:lineRule="auto"/>
        <w:rPr>
          <w:rFonts w:cs="Times New Roman"/>
          <w:szCs w:val="24"/>
        </w:rPr>
      </w:pPr>
      <w:r>
        <w:rPr>
          <w:rFonts w:cs="Times New Roman"/>
          <w:szCs w:val="24"/>
        </w:rPr>
        <w:t xml:space="preserve">Evaluation of </w:t>
      </w:r>
      <w:r w:rsidR="00826253">
        <w:rPr>
          <w:rFonts w:cs="Times New Roman"/>
          <w:szCs w:val="24"/>
        </w:rPr>
        <w:t>experimentation</w:t>
      </w:r>
    </w:p>
    <w:p w14:paraId="2CAF16AA" w14:textId="56BC37EE" w:rsidR="005C4762" w:rsidRDefault="005C4762" w:rsidP="00366DDD">
      <w:pPr>
        <w:pStyle w:val="ListParagraph"/>
        <w:numPr>
          <w:ilvl w:val="0"/>
          <w:numId w:val="1"/>
        </w:numPr>
        <w:spacing w:line="360" w:lineRule="auto"/>
        <w:rPr>
          <w:rFonts w:cs="Times New Roman"/>
          <w:szCs w:val="24"/>
        </w:rPr>
      </w:pPr>
      <w:r>
        <w:rPr>
          <w:rFonts w:cs="Times New Roman"/>
          <w:szCs w:val="24"/>
        </w:rPr>
        <w:t>Improving of test bench network</w:t>
      </w:r>
      <w:r w:rsidR="00E358F9">
        <w:rPr>
          <w:rFonts w:cs="Times New Roman"/>
          <w:szCs w:val="24"/>
        </w:rPr>
        <w:t xml:space="preserve"> security </w:t>
      </w:r>
      <w:r w:rsidR="005B7D36">
        <w:rPr>
          <w:rFonts w:cs="Times New Roman"/>
          <w:szCs w:val="24"/>
        </w:rPr>
        <w:t>using</w:t>
      </w:r>
      <w:r w:rsidR="00E358F9">
        <w:rPr>
          <w:rFonts w:cs="Times New Roman"/>
          <w:szCs w:val="24"/>
        </w:rPr>
        <w:t xml:space="preserve"> results of pen</w:t>
      </w:r>
      <w:r w:rsidR="00494A2F">
        <w:rPr>
          <w:rFonts w:cs="Times New Roman"/>
          <w:szCs w:val="24"/>
        </w:rPr>
        <w:t xml:space="preserve">etration </w:t>
      </w:r>
      <w:r w:rsidR="00E358F9">
        <w:rPr>
          <w:rFonts w:cs="Times New Roman"/>
          <w:szCs w:val="24"/>
        </w:rPr>
        <w:t>testing</w:t>
      </w:r>
      <w:r w:rsidR="005B7D36">
        <w:rPr>
          <w:rFonts w:cs="Times New Roman"/>
          <w:szCs w:val="24"/>
        </w:rPr>
        <w:t xml:space="preserve"> as a guide</w:t>
      </w:r>
    </w:p>
    <w:p w14:paraId="131D180E" w14:textId="5EB8BA7D" w:rsidR="00AE63C9" w:rsidRPr="00AE63C9" w:rsidRDefault="001F395B" w:rsidP="00366DDD">
      <w:pPr>
        <w:spacing w:line="360" w:lineRule="auto"/>
        <w:rPr>
          <w:rFonts w:cs="Times New Roman"/>
          <w:szCs w:val="24"/>
        </w:rPr>
      </w:pPr>
      <w:r>
        <w:rPr>
          <w:rFonts w:cs="Times New Roman"/>
          <w:szCs w:val="24"/>
        </w:rPr>
        <w:t xml:space="preserve">For the purpose of the test bench network, </w:t>
      </w:r>
      <w:r w:rsidR="00260931">
        <w:rPr>
          <w:rFonts w:cs="Times New Roman"/>
          <w:szCs w:val="24"/>
        </w:rPr>
        <w:t xml:space="preserve">this writer will take some liberties in </w:t>
      </w:r>
      <w:r w:rsidR="007B3D36">
        <w:rPr>
          <w:rFonts w:cs="Times New Roman"/>
          <w:szCs w:val="24"/>
        </w:rPr>
        <w:t>the network design. As it is a test network, redundancy</w:t>
      </w:r>
      <w:r w:rsidR="0043777A">
        <w:rPr>
          <w:rFonts w:cs="Times New Roman"/>
          <w:szCs w:val="24"/>
        </w:rPr>
        <w:t>, while absolutely necessary for a production network, can be</w:t>
      </w:r>
      <w:r w:rsidR="00234498">
        <w:rPr>
          <w:rFonts w:cs="Times New Roman"/>
          <w:szCs w:val="24"/>
        </w:rPr>
        <w:t xml:space="preserve"> disregarded in this scenario as it</w:t>
      </w:r>
      <w:r w:rsidR="004050B9">
        <w:rPr>
          <w:rFonts w:cs="Times New Roman"/>
          <w:szCs w:val="24"/>
        </w:rPr>
        <w:t xml:space="preserve"> would needlessly complicate the design, cost more and for very little return </w:t>
      </w:r>
      <w:r w:rsidR="0017149D">
        <w:rPr>
          <w:rFonts w:cs="Times New Roman"/>
          <w:szCs w:val="24"/>
        </w:rPr>
        <w:t>in regard to</w:t>
      </w:r>
      <w:r w:rsidR="004050B9">
        <w:rPr>
          <w:rFonts w:cs="Times New Roman"/>
          <w:szCs w:val="24"/>
        </w:rPr>
        <w:t xml:space="preserve"> security.</w:t>
      </w:r>
    </w:p>
    <w:p w14:paraId="0964CDF9" w14:textId="28A58610" w:rsidR="00453CE3" w:rsidRDefault="00453CE3">
      <w:pPr>
        <w:spacing w:line="259" w:lineRule="auto"/>
        <w:jc w:val="left"/>
        <w:rPr>
          <w:rFonts w:cs="Times New Roman"/>
          <w:szCs w:val="24"/>
        </w:rPr>
      </w:pPr>
    </w:p>
    <w:p w14:paraId="7C8BC6CE" w14:textId="55E66063" w:rsidR="006D017A" w:rsidRDefault="00453CE3">
      <w:pPr>
        <w:spacing w:line="259" w:lineRule="auto"/>
        <w:jc w:val="left"/>
        <w:rPr>
          <w:rFonts w:cs="Times New Roman"/>
          <w:szCs w:val="24"/>
        </w:rPr>
      </w:pPr>
      <w:r>
        <w:rPr>
          <w:rFonts w:cs="Times New Roman"/>
          <w:szCs w:val="24"/>
        </w:rPr>
        <w:br w:type="page"/>
      </w:r>
    </w:p>
    <w:p w14:paraId="190ABCFC" w14:textId="366008C0" w:rsidR="003C7E56" w:rsidRPr="00FB6064" w:rsidRDefault="0084356B" w:rsidP="004C090D">
      <w:pPr>
        <w:pStyle w:val="Heading1"/>
        <w:numPr>
          <w:ilvl w:val="0"/>
          <w:numId w:val="24"/>
        </w:numPr>
      </w:pPr>
      <w:bookmarkStart w:id="2" w:name="_Toc56633708"/>
      <w:r w:rsidRPr="00FB6064">
        <w:lastRenderedPageBreak/>
        <w:t>Literature Review</w:t>
      </w:r>
      <w:bookmarkEnd w:id="2"/>
    </w:p>
    <w:p w14:paraId="23D815AC" w14:textId="2C0678B3" w:rsidR="000C059F" w:rsidRDefault="00B82532" w:rsidP="00EF4729">
      <w:pPr>
        <w:spacing w:line="360" w:lineRule="auto"/>
        <w:rPr>
          <w:rFonts w:cs="Times New Roman"/>
          <w:szCs w:val="24"/>
        </w:rPr>
      </w:pPr>
      <w:r>
        <w:rPr>
          <w:rFonts w:cs="Times New Roman"/>
          <w:szCs w:val="24"/>
        </w:rPr>
        <w:br/>
      </w:r>
      <w:r w:rsidR="000C059F">
        <w:rPr>
          <w:rFonts w:cs="Times New Roman"/>
          <w:szCs w:val="24"/>
        </w:rPr>
        <w:t xml:space="preserve">As mentioned previously in the introduction, nowadays </w:t>
      </w:r>
      <w:r w:rsidR="007D6E51">
        <w:rPr>
          <w:rFonts w:cs="Times New Roman"/>
          <w:szCs w:val="24"/>
        </w:rPr>
        <w:t xml:space="preserve">businesses are becoming more and more reliant, or rather, integrated within the internet </w:t>
      </w:r>
      <w:r w:rsidR="00747CBA">
        <w:rPr>
          <w:rFonts w:cs="Times New Roman"/>
          <w:szCs w:val="24"/>
        </w:rPr>
        <w:t xml:space="preserve">as </w:t>
      </w:r>
      <w:r w:rsidR="00BF52E1">
        <w:rPr>
          <w:rFonts w:cs="Times New Roman"/>
          <w:szCs w:val="24"/>
        </w:rPr>
        <w:t>it is</w:t>
      </w:r>
      <w:r w:rsidR="00747CBA">
        <w:rPr>
          <w:rFonts w:cs="Times New Roman"/>
          <w:szCs w:val="24"/>
        </w:rPr>
        <w:t xml:space="preserve"> subsequent technologies due to the advantages it provides, such as larger customer base, improvements i</w:t>
      </w:r>
      <w:r w:rsidR="00BF52E1">
        <w:rPr>
          <w:rFonts w:cs="Times New Roman"/>
          <w:szCs w:val="24"/>
        </w:rPr>
        <w:t>n business operation efficiency and so on. However, as with anything, these advantages do not come without their disadvantages</w:t>
      </w:r>
      <w:r w:rsidR="00C92A31">
        <w:rPr>
          <w:rFonts w:cs="Times New Roman"/>
          <w:szCs w:val="24"/>
        </w:rPr>
        <w:t xml:space="preserve"> and whilst there are many, the main focus of this documentation will be that of security, as such threats from both the internet and </w:t>
      </w:r>
      <w:r w:rsidR="00D00FC2">
        <w:rPr>
          <w:rFonts w:cs="Times New Roman"/>
          <w:szCs w:val="24"/>
        </w:rPr>
        <w:t>threats against a business’s local network.</w:t>
      </w:r>
    </w:p>
    <w:p w14:paraId="1A787EDF" w14:textId="2EBEA423" w:rsidR="00AE7FE4" w:rsidRDefault="00F21434" w:rsidP="00EF4729">
      <w:pPr>
        <w:keepNext/>
        <w:spacing w:line="360" w:lineRule="auto"/>
      </w:pPr>
      <w:r>
        <w:rPr>
          <w:noProof/>
        </w:rPr>
        <w:drawing>
          <wp:anchor distT="0" distB="0" distL="114300" distR="114300" simplePos="0" relativeHeight="251645952" behindDoc="0" locked="0" layoutInCell="1" allowOverlap="1" wp14:anchorId="57E8CF9A" wp14:editId="62AB9B65">
            <wp:simplePos x="0" y="0"/>
            <wp:positionH relativeFrom="margin">
              <wp:align>center</wp:align>
            </wp:positionH>
            <wp:positionV relativeFrom="paragraph">
              <wp:posOffset>923290</wp:posOffset>
            </wp:positionV>
            <wp:extent cx="5324475" cy="3207385"/>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93" t="3441" r="4609"/>
                    <a:stretch/>
                  </pic:blipFill>
                  <pic:spPr bwMode="auto">
                    <a:xfrm>
                      <a:off x="0" y="0"/>
                      <a:ext cx="5324475" cy="3207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04D6" w:rsidRPr="246CB6A0">
        <w:rPr>
          <w:rFonts w:cs="Times New Roman"/>
        </w:rPr>
        <w:t xml:space="preserve">Although as mentioned before, the internet and networking has become a central pillar </w:t>
      </w:r>
      <w:r w:rsidR="00661A4B" w:rsidRPr="246CB6A0">
        <w:rPr>
          <w:rFonts w:cs="Times New Roman"/>
        </w:rPr>
        <w:t xml:space="preserve">the large majority of businesses whether they </w:t>
      </w:r>
      <w:r w:rsidR="00C8209D" w:rsidRPr="246CB6A0">
        <w:rPr>
          <w:rFonts w:cs="Times New Roman"/>
        </w:rPr>
        <w:t>rely on it directly or indirectly</w:t>
      </w:r>
      <w:r w:rsidR="009B5466" w:rsidRPr="246CB6A0">
        <w:rPr>
          <w:rFonts w:cs="Times New Roman"/>
        </w:rPr>
        <w:t>,</w:t>
      </w:r>
      <w:r w:rsidR="00C8209D" w:rsidRPr="246CB6A0">
        <w:rPr>
          <w:rFonts w:cs="Times New Roman"/>
        </w:rPr>
        <w:t xml:space="preserve"> despite this,</w:t>
      </w:r>
      <w:r w:rsidR="009B5466" w:rsidRPr="246CB6A0">
        <w:rPr>
          <w:rFonts w:cs="Times New Roman"/>
        </w:rPr>
        <w:t xml:space="preserve"> too many businesses see security not so much</w:t>
      </w:r>
      <w:r w:rsidR="0011504A" w:rsidRPr="246CB6A0">
        <w:rPr>
          <w:rFonts w:cs="Times New Roman"/>
        </w:rPr>
        <w:t xml:space="preserve"> </w:t>
      </w:r>
      <w:r w:rsidR="0011504A" w:rsidRPr="246CB6A0">
        <w:rPr>
          <w:rFonts w:cs="Times New Roman"/>
          <w:i/>
        </w:rPr>
        <w:t>essential</w:t>
      </w:r>
      <w:r w:rsidR="0011504A" w:rsidRPr="246CB6A0">
        <w:rPr>
          <w:rFonts w:cs="Times New Roman"/>
        </w:rPr>
        <w:t xml:space="preserve">, but </w:t>
      </w:r>
      <w:r w:rsidR="0011504A" w:rsidRPr="246CB6A0">
        <w:rPr>
          <w:rFonts w:cs="Times New Roman"/>
          <w:i/>
        </w:rPr>
        <w:t>optional</w:t>
      </w:r>
      <w:r w:rsidR="0011504A" w:rsidRPr="246CB6A0">
        <w:rPr>
          <w:rFonts w:cs="Times New Roman"/>
        </w:rPr>
        <w:t>.</w:t>
      </w:r>
      <w:r w:rsidR="00DE57B5" w:rsidRPr="246CB6A0">
        <w:rPr>
          <w:rFonts w:cs="Times New Roman"/>
        </w:rPr>
        <w:t xml:space="preserve"> Whilst this </w:t>
      </w:r>
      <w:r w:rsidR="007E1E50" w:rsidRPr="246CB6A0">
        <w:rPr>
          <w:rFonts w:cs="Times New Roman"/>
        </w:rPr>
        <w:t>might have been true in the very beginning of comput</w:t>
      </w:r>
      <w:r w:rsidR="00AE03CA" w:rsidRPr="246CB6A0">
        <w:rPr>
          <w:rFonts w:cs="Times New Roman"/>
        </w:rPr>
        <w:t>ing</w:t>
      </w:r>
      <w:r w:rsidR="007E1E50" w:rsidRPr="246CB6A0">
        <w:rPr>
          <w:rFonts w:cs="Times New Roman"/>
        </w:rPr>
        <w:t xml:space="preserve">, it is </w:t>
      </w:r>
      <w:r w:rsidR="007E1E50" w:rsidRPr="246CB6A0">
        <w:rPr>
          <w:rFonts w:cs="Times New Roman"/>
          <w:i/>
        </w:rPr>
        <w:t>far</w:t>
      </w:r>
      <w:r w:rsidR="007E1E50" w:rsidRPr="246CB6A0">
        <w:rPr>
          <w:rFonts w:cs="Times New Roman"/>
        </w:rPr>
        <w:t xml:space="preserve"> from the case today, especially so in a business setting.</w:t>
      </w:r>
      <w:r w:rsidR="00A54D0B">
        <w:rPr>
          <w:rFonts w:cs="Times New Roman"/>
          <w:szCs w:val="24"/>
        </w:rPr>
        <w:br/>
      </w:r>
      <w:r w:rsidR="00BB4FD5" w:rsidRPr="246CB6A0">
        <w:rPr>
          <w:rFonts w:cs="Times New Roman"/>
        </w:rPr>
        <w:t xml:space="preserve"> </w:t>
      </w:r>
    </w:p>
    <w:p w14:paraId="4BC28D8A" w14:textId="6AF7AA7E" w:rsidR="00CC73C0" w:rsidRPr="00AE7FE4" w:rsidRDefault="00AE7FE4" w:rsidP="00EF4729">
      <w:pPr>
        <w:pStyle w:val="Caption"/>
        <w:spacing w:line="360" w:lineRule="auto"/>
        <w:rPr>
          <w:rFonts w:cs="Times New Roman"/>
          <w:i w:val="0"/>
          <w:iCs w:val="0"/>
          <w:color w:val="auto"/>
          <w:sz w:val="24"/>
          <w:szCs w:val="24"/>
        </w:rPr>
      </w:pPr>
      <w:r w:rsidRPr="00AE7FE4">
        <w:rPr>
          <w:rFonts w:cs="Times New Roman"/>
          <w:i w:val="0"/>
          <w:iCs w:val="0"/>
          <w:color w:val="auto"/>
        </w:rPr>
        <w:t xml:space="preserve">Figure </w:t>
      </w:r>
      <w:r w:rsidRPr="00AE7FE4">
        <w:rPr>
          <w:rFonts w:cs="Times New Roman"/>
          <w:i w:val="0"/>
          <w:iCs w:val="0"/>
          <w:color w:val="auto"/>
        </w:rPr>
        <w:fldChar w:fldCharType="begin"/>
      </w:r>
      <w:r w:rsidRPr="00AE7FE4">
        <w:rPr>
          <w:rFonts w:cs="Times New Roman"/>
          <w:i w:val="0"/>
          <w:iCs w:val="0"/>
          <w:color w:val="auto"/>
        </w:rPr>
        <w:instrText xml:space="preserve"> SEQ Figure \* ARABIC </w:instrText>
      </w:r>
      <w:r w:rsidRPr="00AE7FE4">
        <w:rPr>
          <w:rFonts w:cs="Times New Roman"/>
          <w:i w:val="0"/>
          <w:iCs w:val="0"/>
          <w:color w:val="auto"/>
        </w:rPr>
        <w:fldChar w:fldCharType="separate"/>
      </w:r>
      <w:r w:rsidR="007E5CA2">
        <w:rPr>
          <w:rFonts w:cs="Times New Roman"/>
          <w:i w:val="0"/>
          <w:iCs w:val="0"/>
          <w:noProof/>
          <w:color w:val="auto"/>
        </w:rPr>
        <w:t>1</w:t>
      </w:r>
      <w:r w:rsidRPr="00AE7FE4">
        <w:rPr>
          <w:rFonts w:cs="Times New Roman"/>
          <w:i w:val="0"/>
          <w:iCs w:val="0"/>
          <w:color w:val="auto"/>
        </w:rPr>
        <w:fldChar w:fldCharType="end"/>
      </w:r>
      <w:r w:rsidRPr="00AE7FE4">
        <w:rPr>
          <w:rFonts w:cs="Times New Roman"/>
          <w:i w:val="0"/>
          <w:iCs w:val="0"/>
          <w:color w:val="auto"/>
        </w:rPr>
        <w:t>- Beaming Cyber Attack Report</w:t>
      </w:r>
      <w:r w:rsidR="00FE37CB">
        <w:rPr>
          <w:rFonts w:cs="Times New Roman"/>
          <w:i w:val="0"/>
          <w:iCs w:val="0"/>
          <w:color w:val="auto"/>
        </w:rPr>
        <w:fldChar w:fldCharType="begin" w:fldLock="1"/>
      </w:r>
      <w:r w:rsidR="007F1AF6">
        <w:rPr>
          <w:rFonts w:cs="Times New Roman"/>
          <w:i w:val="0"/>
          <w:iCs w:val="0"/>
          <w:color w:val="auto"/>
        </w:rPr>
        <w:instrText>ADDIN CSL_CITATION {"citationItems":[{"id":"ITEM-1","itemData":{"URL":"https://www.beaming.co.uk/cyber-reports/cyber-threat-report-q2-2020/","author":[{"dropping-particle":"","family":"Beaming","given":"","non-dropping-particle":"","parse-names":false,"suffix":""}],"container-title":"Beaming Cyber Reports","id":"ITEM-1","issued":{"date-parts":[["2019"]]},"title":"UK Cyber Threat Report Q2 2020","type":"webpage"},"uris":["http://www.mendeley.com/documents/?uuid=f065fd05-ce1a-4772-bd91-040397d31b85"]}],"mendeley":{"formattedCitation":"[4]","plainTextFormattedCitation":"[4]","previouslyFormattedCitation":"[4]"},"properties":{"noteIndex":0},"schema":"https://github.com/citation-style-language/schema/raw/master/csl-citation.json"}</w:instrText>
      </w:r>
      <w:r w:rsidR="00FE37CB">
        <w:rPr>
          <w:rFonts w:cs="Times New Roman"/>
          <w:i w:val="0"/>
          <w:iCs w:val="0"/>
          <w:color w:val="auto"/>
        </w:rPr>
        <w:fldChar w:fldCharType="separate"/>
      </w:r>
      <w:r w:rsidR="00FE37CB" w:rsidRPr="00FE37CB">
        <w:rPr>
          <w:rFonts w:cs="Times New Roman"/>
          <w:i w:val="0"/>
          <w:iCs w:val="0"/>
          <w:noProof/>
          <w:color w:val="auto"/>
        </w:rPr>
        <w:t>[4]</w:t>
      </w:r>
      <w:r w:rsidR="00FE37CB">
        <w:rPr>
          <w:rFonts w:cs="Times New Roman"/>
          <w:i w:val="0"/>
          <w:iCs w:val="0"/>
          <w:color w:val="auto"/>
        </w:rPr>
        <w:fldChar w:fldCharType="end"/>
      </w:r>
    </w:p>
    <w:p w14:paraId="11EAFDD0" w14:textId="326D4AB1" w:rsidR="00084F50" w:rsidRDefault="00AE7FE4" w:rsidP="00EF4729">
      <w:pPr>
        <w:spacing w:line="360" w:lineRule="auto"/>
        <w:rPr>
          <w:rFonts w:cs="Times New Roman"/>
          <w:szCs w:val="24"/>
        </w:rPr>
      </w:pPr>
      <w:r>
        <w:rPr>
          <w:rFonts w:cs="Times New Roman"/>
          <w:szCs w:val="24"/>
        </w:rPr>
        <w:t xml:space="preserve">In figure 1, we can see a good example of </w:t>
      </w:r>
      <w:r w:rsidR="00900888">
        <w:rPr>
          <w:rFonts w:cs="Times New Roman"/>
          <w:szCs w:val="24"/>
        </w:rPr>
        <w:t>how many ‘attacks’ are attempted against UK businesses from 20</w:t>
      </w:r>
      <w:r w:rsidR="00826B21">
        <w:rPr>
          <w:rFonts w:cs="Times New Roman"/>
          <w:szCs w:val="24"/>
        </w:rPr>
        <w:t>1</w:t>
      </w:r>
      <w:r w:rsidR="00900888">
        <w:rPr>
          <w:rFonts w:cs="Times New Roman"/>
          <w:szCs w:val="24"/>
        </w:rPr>
        <w:t>6-2020</w:t>
      </w:r>
      <w:r w:rsidR="00616C7C" w:rsidRPr="00616C7C">
        <w:rPr>
          <w:rFonts w:cs="Times New Roman"/>
        </w:rPr>
        <w:fldChar w:fldCharType="begin" w:fldLock="1"/>
      </w:r>
      <w:r w:rsidR="007F1AF6">
        <w:rPr>
          <w:rFonts w:cs="Times New Roman"/>
        </w:rPr>
        <w:instrText>ADDIN CSL_CITATION {"citationItems":[{"id":"ITEM-1","itemData":{"URL":"https://www.beaming.co.uk/cyber-reports/cyber-threat-report-q2-2020/","author":[{"dropping-particle":"","family":"Beaming","given":"","non-dropping-particle":"","parse-names":false,"suffix":""}],"container-title":"Beaming Cyber Reports","id":"ITEM-1","issued":{"date-parts":[["2019"]]},"title":"UK Cyber Threat Report Q2 2020","type":"webpage"},"uris":["http://www.mendeley.com/documents/?uuid=f065fd05-ce1a-4772-bd91-040397d31b85"]}],"mendeley":{"formattedCitation":"[4]","plainTextFormattedCitation":"[4]","previouslyFormattedCitation":"[4]"},"properties":{"noteIndex":0},"schema":"https://github.com/citation-style-language/schema/raw/master/csl-citation.json"}</w:instrText>
      </w:r>
      <w:r w:rsidR="00616C7C" w:rsidRPr="00616C7C">
        <w:rPr>
          <w:rFonts w:cs="Times New Roman"/>
        </w:rPr>
        <w:fldChar w:fldCharType="separate"/>
      </w:r>
      <w:r w:rsidR="00616C7C" w:rsidRPr="00616C7C">
        <w:rPr>
          <w:rFonts w:cs="Times New Roman"/>
          <w:noProof/>
        </w:rPr>
        <w:t>[4]</w:t>
      </w:r>
      <w:r w:rsidR="00616C7C" w:rsidRPr="00616C7C">
        <w:rPr>
          <w:rFonts w:cs="Times New Roman"/>
        </w:rPr>
        <w:fldChar w:fldCharType="end"/>
      </w:r>
      <w:r w:rsidR="00826B21">
        <w:rPr>
          <w:rFonts w:cs="Times New Roman"/>
          <w:szCs w:val="24"/>
        </w:rPr>
        <w:t>,</w:t>
      </w:r>
      <w:r w:rsidR="001B1011">
        <w:rPr>
          <w:rFonts w:cs="Times New Roman"/>
          <w:szCs w:val="24"/>
        </w:rPr>
        <w:t xml:space="preserve"> collected by the UK ISP Beaming’s 2020 security report.</w:t>
      </w:r>
      <w:r w:rsidR="00826B21">
        <w:rPr>
          <w:rFonts w:cs="Times New Roman"/>
          <w:szCs w:val="24"/>
        </w:rPr>
        <w:t xml:space="preserve"> </w:t>
      </w:r>
      <w:r w:rsidR="001B1011">
        <w:rPr>
          <w:rFonts w:cs="Times New Roman"/>
          <w:szCs w:val="24"/>
        </w:rPr>
        <w:t>I</w:t>
      </w:r>
      <w:r w:rsidR="00826B21">
        <w:rPr>
          <w:rFonts w:cs="Times New Roman"/>
          <w:szCs w:val="24"/>
        </w:rPr>
        <w:t>t is worth noting that</w:t>
      </w:r>
      <w:r w:rsidR="00E32B5E">
        <w:rPr>
          <w:rFonts w:cs="Times New Roman"/>
          <w:szCs w:val="24"/>
        </w:rPr>
        <w:t xml:space="preserve"> these attacks are not </w:t>
      </w:r>
      <w:r w:rsidR="0014413C">
        <w:rPr>
          <w:rFonts w:cs="Times New Roman"/>
          <w:szCs w:val="24"/>
        </w:rPr>
        <w:t>entirely</w:t>
      </w:r>
      <w:r w:rsidR="001B1011">
        <w:rPr>
          <w:rFonts w:cs="Times New Roman"/>
          <w:szCs w:val="24"/>
        </w:rPr>
        <w:t xml:space="preserve"> </w:t>
      </w:r>
      <w:r w:rsidR="0014413C">
        <w:rPr>
          <w:rFonts w:cs="Times New Roman"/>
          <w:szCs w:val="24"/>
        </w:rPr>
        <w:t>malicious,</w:t>
      </w:r>
      <w:r w:rsidR="00E32B5E">
        <w:rPr>
          <w:rFonts w:cs="Times New Roman"/>
          <w:szCs w:val="24"/>
        </w:rPr>
        <w:t xml:space="preserve"> but </w:t>
      </w:r>
      <w:r w:rsidR="001B1011">
        <w:rPr>
          <w:rFonts w:cs="Times New Roman"/>
          <w:szCs w:val="24"/>
        </w:rPr>
        <w:t>a small percentage are</w:t>
      </w:r>
      <w:r w:rsidR="00E32B5E">
        <w:rPr>
          <w:rFonts w:cs="Times New Roman"/>
          <w:szCs w:val="24"/>
        </w:rPr>
        <w:t xml:space="preserve"> </w:t>
      </w:r>
      <w:r w:rsidR="000F1AC8">
        <w:rPr>
          <w:rFonts w:cs="Times New Roman"/>
          <w:szCs w:val="24"/>
        </w:rPr>
        <w:t>scrapers</w:t>
      </w:r>
      <w:r w:rsidR="007E3EEE">
        <w:rPr>
          <w:rFonts w:cs="Times New Roman"/>
          <w:szCs w:val="24"/>
        </w:rPr>
        <w:t>, scanners</w:t>
      </w:r>
      <w:r w:rsidR="001B1011">
        <w:rPr>
          <w:rFonts w:cs="Times New Roman"/>
          <w:szCs w:val="24"/>
        </w:rPr>
        <w:t xml:space="preserve"> or other tools</w:t>
      </w:r>
      <w:r w:rsidR="000F1AC8">
        <w:rPr>
          <w:rFonts w:cs="Times New Roman"/>
          <w:szCs w:val="24"/>
        </w:rPr>
        <w:t xml:space="preserve"> used to </w:t>
      </w:r>
      <w:r w:rsidR="000F1AC8">
        <w:rPr>
          <w:rFonts w:cs="Times New Roman"/>
          <w:i/>
          <w:iCs/>
          <w:szCs w:val="24"/>
        </w:rPr>
        <w:t>find</w:t>
      </w:r>
      <w:r w:rsidR="000F1AC8">
        <w:rPr>
          <w:rFonts w:cs="Times New Roman"/>
          <w:szCs w:val="24"/>
        </w:rPr>
        <w:t xml:space="preserve"> targets, but none the less shows the sheer </w:t>
      </w:r>
      <w:r w:rsidR="000F1AC8" w:rsidRPr="000848A1">
        <w:rPr>
          <w:rFonts w:cs="Times New Roman"/>
          <w:i/>
          <w:iCs/>
          <w:szCs w:val="24"/>
        </w:rPr>
        <w:t>scale</w:t>
      </w:r>
      <w:r w:rsidR="000F1AC8">
        <w:rPr>
          <w:rFonts w:cs="Times New Roman"/>
          <w:szCs w:val="24"/>
        </w:rPr>
        <w:t xml:space="preserve"> of </w:t>
      </w:r>
      <w:r w:rsidR="00D336D7">
        <w:rPr>
          <w:rFonts w:cs="Times New Roman"/>
          <w:szCs w:val="24"/>
        </w:rPr>
        <w:t>possible attackers</w:t>
      </w:r>
      <w:r w:rsidR="00F21434">
        <w:rPr>
          <w:rFonts w:cs="Times New Roman"/>
          <w:szCs w:val="24"/>
        </w:rPr>
        <w:t>, as well as unsuccessful attacks</w:t>
      </w:r>
      <w:r w:rsidR="00D336D7">
        <w:rPr>
          <w:rFonts w:cs="Times New Roman"/>
          <w:szCs w:val="24"/>
        </w:rPr>
        <w:t>. It is also worth noting that according to the same source</w:t>
      </w:r>
      <w:r w:rsidR="003C30EB">
        <w:rPr>
          <w:rFonts w:cs="Times New Roman"/>
          <w:szCs w:val="24"/>
        </w:rPr>
        <w:t xml:space="preserve">, 50-70% of the attacks on UK businesses originate from </w:t>
      </w:r>
      <w:r w:rsidR="00832C2C">
        <w:rPr>
          <w:rFonts w:cs="Times New Roman"/>
          <w:szCs w:val="24"/>
        </w:rPr>
        <w:t xml:space="preserve">IP addresses from China, </w:t>
      </w:r>
      <w:r w:rsidR="00021EF2">
        <w:rPr>
          <w:rFonts w:cs="Times New Roman"/>
          <w:szCs w:val="24"/>
        </w:rPr>
        <w:t xml:space="preserve">USA, </w:t>
      </w:r>
      <w:r w:rsidR="00021EF2">
        <w:rPr>
          <w:rFonts w:cs="Times New Roman"/>
          <w:szCs w:val="24"/>
        </w:rPr>
        <w:lastRenderedPageBreak/>
        <w:t xml:space="preserve">Brazil, </w:t>
      </w:r>
      <w:r w:rsidR="004D61DD">
        <w:rPr>
          <w:rFonts w:cs="Times New Roman"/>
          <w:szCs w:val="24"/>
        </w:rPr>
        <w:t>Taiwan,</w:t>
      </w:r>
      <w:r w:rsidR="00021EF2">
        <w:rPr>
          <w:rFonts w:cs="Times New Roman"/>
          <w:szCs w:val="24"/>
        </w:rPr>
        <w:t xml:space="preserve"> or Vietnam</w:t>
      </w:r>
      <w:r w:rsidR="003F72C5">
        <w:rPr>
          <w:rFonts w:cs="Times New Roman"/>
          <w:szCs w:val="24"/>
        </w:rPr>
        <w:t xml:space="preserve">, so it </w:t>
      </w:r>
      <w:r w:rsidR="004D61DD">
        <w:rPr>
          <w:rFonts w:cs="Times New Roman"/>
          <w:szCs w:val="24"/>
        </w:rPr>
        <w:t>is not</w:t>
      </w:r>
      <w:r w:rsidR="003F72C5">
        <w:rPr>
          <w:rFonts w:cs="Times New Roman"/>
          <w:szCs w:val="24"/>
        </w:rPr>
        <w:t xml:space="preserve"> as if </w:t>
      </w:r>
      <w:r w:rsidR="004D61DD">
        <w:rPr>
          <w:rFonts w:cs="Times New Roman"/>
          <w:szCs w:val="24"/>
        </w:rPr>
        <w:t>UK businesses</w:t>
      </w:r>
      <w:r w:rsidR="003F72C5">
        <w:rPr>
          <w:rFonts w:cs="Times New Roman"/>
          <w:szCs w:val="24"/>
        </w:rPr>
        <w:t xml:space="preserve"> only have </w:t>
      </w:r>
      <w:r w:rsidR="004D61DD">
        <w:rPr>
          <w:rFonts w:cs="Times New Roman"/>
          <w:szCs w:val="24"/>
        </w:rPr>
        <w:t>nationally located</w:t>
      </w:r>
      <w:r w:rsidR="003F72C5">
        <w:rPr>
          <w:rFonts w:cs="Times New Roman"/>
          <w:szCs w:val="24"/>
        </w:rPr>
        <w:t xml:space="preserve"> attackers to worry about</w:t>
      </w:r>
      <w:r w:rsidR="00A822D9">
        <w:rPr>
          <w:rFonts w:cs="Times New Roman"/>
          <w:szCs w:val="24"/>
        </w:rPr>
        <w:t>.</w:t>
      </w:r>
      <w:r w:rsidR="00A67AF6">
        <w:rPr>
          <w:rFonts w:cs="Times New Roman"/>
          <w:szCs w:val="24"/>
        </w:rPr>
        <w:t xml:space="preserve"> </w:t>
      </w:r>
      <w:r w:rsidR="00484E24">
        <w:rPr>
          <w:rFonts w:cs="Times New Roman"/>
          <w:szCs w:val="24"/>
        </w:rPr>
        <w:t>It is also worth noting that the recent COVID-19 lockdown has caused an increase</w:t>
      </w:r>
      <w:r w:rsidR="006B7EE1">
        <w:rPr>
          <w:rFonts w:cs="Times New Roman"/>
          <w:szCs w:val="24"/>
        </w:rPr>
        <w:t xml:space="preserve"> in </w:t>
      </w:r>
      <w:r w:rsidR="009C0558">
        <w:rPr>
          <w:rFonts w:cs="Times New Roman"/>
          <w:szCs w:val="24"/>
        </w:rPr>
        <w:t>cyber-attacks</w:t>
      </w:r>
      <w:r w:rsidR="006B7EE1">
        <w:rPr>
          <w:rFonts w:cs="Times New Roman"/>
          <w:szCs w:val="24"/>
        </w:rPr>
        <w:t xml:space="preserve"> as </w:t>
      </w:r>
      <w:r w:rsidR="008A4076">
        <w:rPr>
          <w:rFonts w:cs="Times New Roman"/>
          <w:szCs w:val="24"/>
        </w:rPr>
        <w:t>more people are at home, on their personal devices for work, so rather than a single strong target at a workplace, their personal devices can be targeted instead</w:t>
      </w:r>
      <w:r w:rsidR="001B3199">
        <w:rPr>
          <w:rFonts w:cs="Times New Roman"/>
          <w:szCs w:val="24"/>
        </w:rPr>
        <w:t xml:space="preserve"> and</w:t>
      </w:r>
      <w:r w:rsidR="0019704F">
        <w:rPr>
          <w:rFonts w:cs="Times New Roman"/>
          <w:szCs w:val="24"/>
        </w:rPr>
        <w:t>/</w:t>
      </w:r>
      <w:r w:rsidR="001B3199">
        <w:rPr>
          <w:rFonts w:cs="Times New Roman"/>
          <w:szCs w:val="24"/>
        </w:rPr>
        <w:t>or</w:t>
      </w:r>
      <w:r w:rsidR="0019704F">
        <w:rPr>
          <w:rFonts w:cs="Times New Roman"/>
          <w:szCs w:val="24"/>
        </w:rPr>
        <w:t xml:space="preserve"> as well</w:t>
      </w:r>
      <w:r w:rsidR="008A4076">
        <w:rPr>
          <w:rFonts w:cs="Times New Roman"/>
          <w:szCs w:val="24"/>
        </w:rPr>
        <w:t>, this point will be expanded upon later in this document.</w:t>
      </w:r>
      <w:r w:rsidR="006D18B8">
        <w:rPr>
          <w:rFonts w:cs="Times New Roman"/>
          <w:szCs w:val="24"/>
        </w:rPr>
        <w:t xml:space="preserve"> According to Beaming’s 2019 cyber-report</w:t>
      </w:r>
      <w:r w:rsidR="00B76B8E">
        <w:rPr>
          <w:rFonts w:cs="Times New Roman"/>
          <w:szCs w:val="24"/>
        </w:rPr>
        <w:t>, the sudden spike in attacks is due to the adoption of IoT devices</w:t>
      </w:r>
      <w:r w:rsidR="00854FA3">
        <w:rPr>
          <w:rFonts w:cs="Times New Roman"/>
          <w:szCs w:val="24"/>
        </w:rPr>
        <w:t xml:space="preserve"> in UK businesses</w:t>
      </w:r>
      <w:r w:rsidR="008839E9">
        <w:rPr>
          <w:rFonts w:cs="Times New Roman"/>
          <w:szCs w:val="24"/>
        </w:rPr>
        <w:t xml:space="preserve">, which are often targeted due to their relatively weak </w:t>
      </w:r>
      <w:r w:rsidR="00894AFE">
        <w:rPr>
          <w:rFonts w:cs="Times New Roman"/>
          <w:szCs w:val="24"/>
        </w:rPr>
        <w:t>security, their</w:t>
      </w:r>
      <w:r w:rsidR="008839E9">
        <w:rPr>
          <w:rFonts w:cs="Times New Roman"/>
          <w:szCs w:val="24"/>
        </w:rPr>
        <w:t xml:space="preserve"> </w:t>
      </w:r>
      <w:r w:rsidR="00F221E7">
        <w:rPr>
          <w:rFonts w:cs="Times New Roman"/>
          <w:szCs w:val="24"/>
        </w:rPr>
        <w:t>ability to be used</w:t>
      </w:r>
      <w:r w:rsidR="008839E9">
        <w:rPr>
          <w:rFonts w:cs="Times New Roman"/>
          <w:szCs w:val="24"/>
        </w:rPr>
        <w:t xml:space="preserve"> in botnets</w:t>
      </w:r>
      <w:r w:rsidR="00F221E7">
        <w:rPr>
          <w:rFonts w:cs="Times New Roman"/>
          <w:szCs w:val="24"/>
        </w:rPr>
        <w:t>, making them a lucrative target</w:t>
      </w:r>
      <w:r w:rsidR="00894AFE">
        <w:rPr>
          <w:rFonts w:cs="Times New Roman"/>
          <w:szCs w:val="24"/>
        </w:rPr>
        <w:t xml:space="preserve"> and their ability to collect data on the targeted business</w:t>
      </w:r>
      <w:r w:rsidR="008839E9">
        <w:rPr>
          <w:rFonts w:cs="Times New Roman"/>
          <w:szCs w:val="24"/>
        </w:rPr>
        <w:t>.</w:t>
      </w:r>
      <w:r w:rsidR="007F1AF6">
        <w:rPr>
          <w:rFonts w:cs="Times New Roman"/>
          <w:szCs w:val="24"/>
        </w:rPr>
        <w:fldChar w:fldCharType="begin" w:fldLock="1"/>
      </w:r>
      <w:r w:rsidR="00532DB9">
        <w:rPr>
          <w:rFonts w:cs="Times New Roman"/>
          <w:szCs w:val="24"/>
        </w:rPr>
        <w:instrText>ADDIN CSL_CITATION {"citationItems":[{"id":"ITEM-1","itemData":{"URL":"https://www.beaming.co.uk/cyber-reports/cyber-report-2019-volume-of-attacks-doubles/","accessed":{"date-parts":[["2020","8","13"]]},"author":[{"dropping-particle":"","family":"Beaming","given":"","non-dropping-particle":"","parse-names":false,"suffix":""}],"container-title":"Beaming Cyber Reports","id":"ITEM-1","issued":{"date-parts":[["2019"]]},"title":"Cyber report 2019: Volume of attacks doubles","type":"webpage"},"uris":["http://www.mendeley.com/documents/?uuid=22ed5084-5417-3f81-97b1-48510536f1a2"]}],"mendeley":{"formattedCitation":"[5]","plainTextFormattedCitation":"[5]","previouslyFormattedCitation":"[5]"},"properties":{"noteIndex":0},"schema":"https://github.com/citation-style-language/schema/raw/master/csl-citation.json"}</w:instrText>
      </w:r>
      <w:r w:rsidR="007F1AF6">
        <w:rPr>
          <w:rFonts w:cs="Times New Roman"/>
          <w:szCs w:val="24"/>
        </w:rPr>
        <w:fldChar w:fldCharType="separate"/>
      </w:r>
      <w:r w:rsidR="007F1AF6" w:rsidRPr="007F1AF6">
        <w:rPr>
          <w:rFonts w:cs="Times New Roman"/>
          <w:noProof/>
          <w:szCs w:val="24"/>
        </w:rPr>
        <w:t>[5]</w:t>
      </w:r>
      <w:r w:rsidR="007F1AF6">
        <w:rPr>
          <w:rFonts w:cs="Times New Roman"/>
          <w:szCs w:val="24"/>
        </w:rPr>
        <w:fldChar w:fldCharType="end"/>
      </w:r>
    </w:p>
    <w:p w14:paraId="4E8E3E3F" w14:textId="188C540F" w:rsidR="000F4118" w:rsidRDefault="00964030" w:rsidP="00EF4729">
      <w:pPr>
        <w:spacing w:line="360" w:lineRule="auto"/>
        <w:rPr>
          <w:rFonts w:cs="Times New Roman"/>
          <w:szCs w:val="24"/>
        </w:rPr>
      </w:pPr>
      <w:r>
        <w:rPr>
          <w:rFonts w:cs="Times New Roman"/>
          <w:szCs w:val="24"/>
        </w:rPr>
        <w:t>As a whole, businesses have taken a rather reactive approach</w:t>
      </w:r>
      <w:r w:rsidR="00D523AE">
        <w:rPr>
          <w:rFonts w:cs="Times New Roman"/>
          <w:szCs w:val="24"/>
        </w:rPr>
        <w:t xml:space="preserve"> to cyber security, small businesses even more so than their larger </w:t>
      </w:r>
      <w:r w:rsidR="008E6EC2">
        <w:rPr>
          <w:rFonts w:cs="Times New Roman"/>
          <w:szCs w:val="24"/>
        </w:rPr>
        <w:t>counterparts</w:t>
      </w:r>
      <w:r w:rsidR="00C757B4">
        <w:rPr>
          <w:rFonts w:cs="Times New Roman"/>
          <w:szCs w:val="24"/>
        </w:rPr>
        <w:t>.</w:t>
      </w:r>
      <w:r w:rsidR="008F5CAF">
        <w:rPr>
          <w:rFonts w:cs="Times New Roman"/>
          <w:szCs w:val="24"/>
        </w:rPr>
        <w:t xml:space="preserve"> Whilst this is to be expected from </w:t>
      </w:r>
      <w:r w:rsidR="00884622">
        <w:rPr>
          <w:rFonts w:cs="Times New Roman"/>
          <w:szCs w:val="24"/>
        </w:rPr>
        <w:t xml:space="preserve">a resources perspective, even now, </w:t>
      </w:r>
      <w:r w:rsidR="00201637">
        <w:rPr>
          <w:rFonts w:cs="Times New Roman"/>
          <w:szCs w:val="24"/>
        </w:rPr>
        <w:t xml:space="preserve">ten years after cybersecurity was </w:t>
      </w:r>
      <w:r w:rsidR="00EE0F6B">
        <w:rPr>
          <w:rFonts w:cs="Times New Roman"/>
          <w:szCs w:val="24"/>
        </w:rPr>
        <w:t>deemed a</w:t>
      </w:r>
      <w:r w:rsidR="001A6D9E">
        <w:rPr>
          <w:rFonts w:cs="Times New Roman"/>
          <w:szCs w:val="24"/>
        </w:rPr>
        <w:t xml:space="preserve"> </w:t>
      </w:r>
      <w:r w:rsidR="00EE0F6B">
        <w:rPr>
          <w:rFonts w:cs="Times New Roman"/>
          <w:szCs w:val="24"/>
        </w:rPr>
        <w:t>“</w:t>
      </w:r>
      <w:r w:rsidR="00EE0F6B" w:rsidRPr="00EE0F6B">
        <w:rPr>
          <w:rFonts w:cs="Times New Roman"/>
          <w:szCs w:val="24"/>
        </w:rPr>
        <w:t>Tier 1 threat in the </w:t>
      </w:r>
      <w:hyperlink r:id="rId12" w:history="1">
        <w:r w:rsidR="00EE0F6B" w:rsidRPr="00EE0F6B">
          <w:rPr>
            <w:rFonts w:cs="Times New Roman"/>
            <w:szCs w:val="24"/>
          </w:rPr>
          <w:t>2010 National Security Strategy</w:t>
        </w:r>
      </w:hyperlink>
      <w:r w:rsidR="00EE0F6B" w:rsidRPr="00EE0F6B">
        <w:rPr>
          <w:rFonts w:cs="Times New Roman"/>
          <w:szCs w:val="24"/>
        </w:rPr>
        <w:t>, alongside Terrorism, War and Natural Disasters</w:t>
      </w:r>
      <w:r w:rsidR="00386E8C">
        <w:rPr>
          <w:rFonts w:cs="Times New Roman"/>
          <w:szCs w:val="24"/>
        </w:rPr>
        <w:t>”</w:t>
      </w:r>
      <w:r w:rsidR="007A1385">
        <w:rPr>
          <w:rFonts w:cs="Times New Roman"/>
          <w:szCs w:val="24"/>
        </w:rPr>
        <w:fldChar w:fldCharType="begin" w:fldLock="1"/>
      </w:r>
      <w:r w:rsidR="00931157">
        <w:rPr>
          <w:rFonts w:cs="Times New Roman"/>
          <w:szCs w:val="24"/>
        </w:rPr>
        <w:instrText>ADDIN CSL_CITATION {"citationItems":[{"id":"ITEM-1","itemData":{"URL":"https://www.gchq.gov.uk/information/cyber-threat","accessed":{"date-parts":[["2020","8","21"]]},"author":[{"dropping-particle":"","family":"GCHQ","given":"","non-dropping-particle":"","parse-names":false,"suffix":""}],"container-title":"GCHQ.gov","id":"ITEM-1","issued":{"date-parts":[["2019"]]},"title":"The cyber threat","type":"webpage"},"uris":["http://www.mendeley.com/documents/?uuid=3770b34e-4f3e-33bd-a78d-396e6ec86d76"]}],"mendeley":{"formattedCitation":"[6]","plainTextFormattedCitation":"[6]","previouslyFormattedCitation":"[6]"},"properties":{"noteIndex":0},"schema":"https://github.com/citation-style-language/schema/raw/master/csl-citation.json"}</w:instrText>
      </w:r>
      <w:r w:rsidR="007A1385">
        <w:rPr>
          <w:rFonts w:cs="Times New Roman"/>
          <w:szCs w:val="24"/>
        </w:rPr>
        <w:fldChar w:fldCharType="separate"/>
      </w:r>
      <w:r w:rsidR="007A1385" w:rsidRPr="007A1385">
        <w:rPr>
          <w:rFonts w:cs="Times New Roman"/>
          <w:noProof/>
          <w:szCs w:val="24"/>
        </w:rPr>
        <w:t>[6]</w:t>
      </w:r>
      <w:r w:rsidR="007A1385">
        <w:rPr>
          <w:rFonts w:cs="Times New Roman"/>
          <w:szCs w:val="24"/>
        </w:rPr>
        <w:fldChar w:fldCharType="end"/>
      </w:r>
      <w:r w:rsidR="007A1385">
        <w:rPr>
          <w:rFonts w:cs="Times New Roman"/>
          <w:szCs w:val="24"/>
        </w:rPr>
        <w:t>.</w:t>
      </w:r>
      <w:r w:rsidR="00A002C6">
        <w:rPr>
          <w:rFonts w:cs="Times New Roman"/>
          <w:szCs w:val="24"/>
        </w:rPr>
        <w:t xml:space="preserve"> As you can imagine, since then, the government has put forth </w:t>
      </w:r>
      <w:r w:rsidR="003214A5">
        <w:rPr>
          <w:rFonts w:cs="Times New Roman"/>
          <w:szCs w:val="24"/>
        </w:rPr>
        <w:t>multiple</w:t>
      </w:r>
      <w:r w:rsidR="00576663">
        <w:rPr>
          <w:rFonts w:cs="Times New Roman"/>
          <w:szCs w:val="24"/>
        </w:rPr>
        <w:t xml:space="preserve"> schemes and guides in order to help businesses across the UK defend against the growing threat</w:t>
      </w:r>
      <w:r w:rsidR="00C334EE">
        <w:rPr>
          <w:rFonts w:cs="Times New Roman"/>
          <w:szCs w:val="24"/>
        </w:rPr>
        <w:t>, in addition to</w:t>
      </w:r>
      <w:r w:rsidR="00780A65">
        <w:rPr>
          <w:rFonts w:cs="Times New Roman"/>
          <w:szCs w:val="24"/>
        </w:rPr>
        <w:t xml:space="preserve"> </w:t>
      </w:r>
      <w:r w:rsidR="003E7642">
        <w:rPr>
          <w:rFonts w:cs="Times New Roman"/>
          <w:szCs w:val="24"/>
        </w:rPr>
        <w:t xml:space="preserve">the introduction of multiple laws citing the </w:t>
      </w:r>
      <w:r w:rsidR="00E738A1">
        <w:rPr>
          <w:rFonts w:cs="Times New Roman"/>
          <w:szCs w:val="24"/>
        </w:rPr>
        <w:t>greater need for protection of personal data held by businesses such as the EU’s GDPR</w:t>
      </w:r>
      <w:r w:rsidR="00A13004">
        <w:rPr>
          <w:rFonts w:cs="Times New Roman"/>
          <w:szCs w:val="24"/>
        </w:rPr>
        <w:t xml:space="preserve">, </w:t>
      </w:r>
      <w:r w:rsidR="00002690">
        <w:rPr>
          <w:rFonts w:cs="Times New Roman"/>
          <w:szCs w:val="24"/>
        </w:rPr>
        <w:t>and the UK’s Data Protection Act of 2018.</w:t>
      </w:r>
    </w:p>
    <w:p w14:paraId="6F9E0D56" w14:textId="3A11C4F6" w:rsidR="00970567" w:rsidRPr="007166C4" w:rsidRDefault="007A4376" w:rsidP="00EF4729">
      <w:pPr>
        <w:spacing w:line="360" w:lineRule="auto"/>
        <w:rPr>
          <w:rFonts w:cs="Times New Roman"/>
          <w:szCs w:val="24"/>
        </w:rPr>
      </w:pPr>
      <w:r>
        <w:rPr>
          <w:noProof/>
        </w:rPr>
        <w:drawing>
          <wp:inline distT="0" distB="0" distL="0" distR="0" wp14:anchorId="56BDF3BF" wp14:editId="21270E97">
            <wp:extent cx="5731510" cy="3141345"/>
            <wp:effectExtent l="0" t="0" r="2540" b="1905"/>
            <wp:docPr id="4" name="Chart 4">
              <a:extLst xmlns:a="http://schemas.openxmlformats.org/drawingml/2006/main">
                <a:ext uri="{FF2B5EF4-FFF2-40B4-BE49-F238E27FC236}">
                  <a16:creationId xmlns:a16="http://schemas.microsoft.com/office/drawing/2014/main" id="{10C08CB4-FD2C-4009-899D-78EDE4CF43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6CEC7AA" w14:textId="567CD1C7" w:rsidR="009B2626" w:rsidRPr="00970567" w:rsidRDefault="00970567" w:rsidP="00EF4729">
      <w:pPr>
        <w:pStyle w:val="Caption"/>
        <w:spacing w:line="360" w:lineRule="auto"/>
        <w:rPr>
          <w:rFonts w:cs="Times New Roman"/>
          <w:i w:val="0"/>
          <w:iCs w:val="0"/>
          <w:color w:val="auto"/>
          <w:sz w:val="24"/>
          <w:szCs w:val="24"/>
        </w:rPr>
      </w:pPr>
      <w:r w:rsidRPr="00970567">
        <w:rPr>
          <w:rFonts w:cs="Times New Roman"/>
          <w:i w:val="0"/>
          <w:iCs w:val="0"/>
          <w:color w:val="auto"/>
        </w:rPr>
        <w:t xml:space="preserve">Figure </w:t>
      </w:r>
      <w:r w:rsidRPr="00970567">
        <w:rPr>
          <w:rFonts w:cs="Times New Roman"/>
          <w:i w:val="0"/>
          <w:iCs w:val="0"/>
          <w:color w:val="auto"/>
        </w:rPr>
        <w:fldChar w:fldCharType="begin"/>
      </w:r>
      <w:r w:rsidRPr="00970567">
        <w:rPr>
          <w:rFonts w:cs="Times New Roman"/>
          <w:i w:val="0"/>
          <w:iCs w:val="0"/>
          <w:color w:val="auto"/>
        </w:rPr>
        <w:instrText xml:space="preserve"> SEQ Figure \* ARABIC </w:instrText>
      </w:r>
      <w:r w:rsidRPr="00970567">
        <w:rPr>
          <w:rFonts w:cs="Times New Roman"/>
          <w:i w:val="0"/>
          <w:iCs w:val="0"/>
          <w:color w:val="auto"/>
        </w:rPr>
        <w:fldChar w:fldCharType="separate"/>
      </w:r>
      <w:r w:rsidR="007E5CA2">
        <w:rPr>
          <w:rFonts w:cs="Times New Roman"/>
          <w:i w:val="0"/>
          <w:iCs w:val="0"/>
          <w:noProof/>
          <w:color w:val="auto"/>
        </w:rPr>
        <w:t>2</w:t>
      </w:r>
      <w:r w:rsidRPr="00970567">
        <w:rPr>
          <w:rFonts w:cs="Times New Roman"/>
          <w:i w:val="0"/>
          <w:iCs w:val="0"/>
          <w:color w:val="auto"/>
        </w:rPr>
        <w:fldChar w:fldCharType="end"/>
      </w:r>
      <w:r w:rsidRPr="00970567">
        <w:rPr>
          <w:rFonts w:cs="Times New Roman"/>
          <w:i w:val="0"/>
          <w:iCs w:val="0"/>
          <w:color w:val="auto"/>
        </w:rPr>
        <w:t>- UK Business Data Breach statistics</w:t>
      </w:r>
      <w:r w:rsidR="00931157">
        <w:rPr>
          <w:rFonts w:cs="Times New Roman"/>
          <w:i w:val="0"/>
          <w:iCs w:val="0"/>
          <w:color w:val="auto"/>
        </w:rPr>
        <w:fldChar w:fldCharType="begin" w:fldLock="1"/>
      </w:r>
      <w:r w:rsidR="00745E6D">
        <w:rPr>
          <w:rFonts w:cs="Times New Roman"/>
          <w:i w:val="0"/>
          <w:iCs w:val="0"/>
          <w:color w:val="auto"/>
        </w:rPr>
        <w:instrText>ADDIN CSL_CITATION {"citationItems":[{"id":"ITEM-1","itemData":{"DOI":"10.1016/s1361-3723(20)30037-3","ISSN":"13613723","abstract":"Cyber Security Breaches Survey 2016 | Main report | Foreword 15-054418-01 | Version FINAL | Public | This work was carried out in accordance with the requirements of the international quality standard for Market Research, ISO 20252:2012, and with the Ipsos MORI Terms and Conditions which can be found at http://www.ipsos-mori.com/terms. © Department for Culture, Media &amp; Sport 2016 15-054418-01 | Version FINAL | Public | This work was carried out in accordance with the requirements of the international quality standard for Market Research, ISO 20252:2012, and with the Ipsos MORI Terms and Conditions which can be found at http://www.ipsos-mori.com/terms.","author":[{"dropping-particle":"","family":"Johns","given":"Emma","non-dropping-particle":"","parse-names":false,"suffix":""}],"container-title":"Computer Fraud &amp; Security","id":"ITEM-1","issue":"4","issued":{"date-parts":[["2020"]]},"page":"4","title":"Cyber Security Breaches Survey 2020","type":"article-journal","volume":"2020"},"uris":["http://www.mendeley.com/documents/?uuid=9a5038a1-e9e3-4c2f-bec5-48eeed75a057"]},{"id":"ITEM-2","itemData":{"abstract":"The Cyber Security Breaches Survey is a quantitative and qualitative survey of UK businesses and charities. For this latest release, the quantitative survey was carried out in winter 2018 and the qualitative element in early 2019. It helps these organisations to understand the nature and significance of the cyber security threats they face, and what others are doing to stay secure. It also supports the Government to shape future policy in this area.","author":[{"dropping-particle":"","family":"GOV.UK","given":"","non-dropping-particle":"","parse-names":false,"suffix":""}],"id":"ITEM-2","issued":{"date-parts":[["2019"]]},"title":"Cyber Security Breaches Survey 2019 - GOV.UK","type":"report"},"uris":["http://www.mendeley.com/documents/?uuid=a11dfa35-2cbe-4471-8b0d-f5005d91c0d6"]},{"id":"ITEM-3","itemData":{"author":[{"dropping-particle":"","family":"Klahr","given":"Rebecca","non-dropping-particle":"","parse-names":false,"suffix":""},{"dropping-particle":"","family":"Shah","given":"Jayesh Navin","non-dropping-particle":"","parse-names":false,"suffix":""},{"dropping-particle":"","family":"Sheriffs","given":"Paul","non-dropping-particle":"","parse-names":false,"suffix":""},{"dropping-particle":"","family":"Rossington","given":"Tom","non-dropping-particle":"","parse-names":false,"suffix":""},{"dropping-particle":"","family":"Pestell","given":"Gemma","non-dropping-particle":"","parse-names":false,"suffix":""},{"dropping-particle":"","family":"Button","given":"Mark","non-dropping-particle":"","parse-names":false,"suffix":""},{"dropping-particle":"","family":"Wang","given":"Victoria","non-dropping-particle":"","parse-names":false,"suffix":""}],"id":"ITEM-3","issue":"October 2016","issued":{"date-parts":[["2017"]]},"title":"Cyber Security Breaches Survey 2017, Micro/Small Business Findings","type":"article-journal"},"uris":["http://www.mendeley.com/documents/?uuid=687cf5f8-5741-42f0-a671-77cc2fc5d540"]},{"id":"ITEM-4","itemData":{"abstract":"Cyber Security Breaches Survey 2016 | Main report | Foreword 15-054418-01 | Version FINAL | Public | This work was carried out in accordance with the requirements of the international quality standard for Market Research, ISO 20252:2012, and with the Ipsos MORI Terms and Conditions which can be found at http://www.ipsos-mori.com/terms. © Department for Culture, Media &amp; Sport 2016 15-054418-01 | Version FINAL | Public | This work was carried out in accordance with the requirements of the international quality standard for Market Research, ISO 20252:2012, and with the Ipsos MORI Terms and Conditions which can be found at http://www.ipsos-mori.com/terms.","author":[{"dropping-particle":"","family":"Klahr","given":"Rebecca","non-dropping-particle":"","parse-names":false,"suffix":""},{"dropping-particle":"","family":"Amili","given":"Sophie","non-dropping-particle":"","parse-names":false,"suffix":""},{"dropping-particle":"","family":"Shah","given":"Jayesh Navin","non-dropping-particle":"","parse-names":false,"suffix":""},{"dropping-particle":"","family":"Button","given":"Mark","non-dropping-particle":"","parse-names":false,"suffix":""},{"dropping-particle":"","family":"Wang","given":"Victoria","non-dropping-particle":"","parse-names":false,"suffix":""}],"container-title":"Cyber Security Breaches Survey 2016","id":"ITEM-4","issue":"May","issued":{"date-parts":[["2016"]]},"page":"56","title":"Cyber Security Breaches Survey 2016","type":"article-journal"},"uris":["http://www.mendeley.com/documents/?uuid=ac7617e5-b680-487a-9837-9610fdddc2ad"]},{"id":"ITEM-5","itemData":{"abstract":"We live in an inter-connected world that we could not have imagined even two decades ago. While it brings almost limitless opportunities, there are also threats. It is absolutely vital that the applications and connections we use are as secure as possible. We want the UK to be one of the safest places to do business in cyber space. There are many ways we can achieve this ambition. But we cannot make progress unless we share as much information as possible about the threats we face. So we want to produce reliable information about cyber security breaches and make it publicly available. I welcome the fact that so many organisations across the UK have shared their experiences in this year’s Information Security Breaches Survey, which is a key commitment in the Government’s National Cyber Security Strategy. As the number and cost of breaches have risen this year, it is encouraging to see the steps some businesses are taking to improve their cyber security. However, there is clearly a lot more Government and industry can do to continue tackling this issue. Last year, the Government launched the Cyber Essentials scheme. Nearly half of businesses surveyed have either already implemented it or plan to do so. If you use these basic technical controls, you can protect yourself against the most common cyber attacks. All businesses and organisations should adopt the scheme as a vital first step – no ifs or buts. Of course, many businesses and organisations will need to have in place far more controls and procedures to manage the risks they face, and we will continue to work with them to make this happen. The Government’s ongoing efforts to protect and enhance the UK in cyber space will be informed by the information in this report","author":[{"dropping-particle":"","family":"HM Government","given":"","non-dropping-particle":"","parse-names":false,"suffix":""}],"id":"ITEM-5","issued":{"date-parts":[["2015"]]},"page":"49","title":"2015 Information Security Breaches Report","type":"article-journal"},"uris":["http://www.mendeley.com/documents/?uuid=23f8ecd9-d3c2-482a-9c25-cb4b20ecaa09"]},{"id":"ITEM-6","itemData":{"author":[{"dropping-particle":"","family":"PWC","given":"","non-dropping-particle":"","parse-names":false,"suffix":""},{"dropping-particle":"","family":"Department for Business Innovation and Skills","given":"","non-dropping-particle":"","parse-names":false,"suffix":""}],"id":"ITEM-6","issued":{"date-parts":[["2014"]]},"title":"Information Security Breaches Survey 2014","type":"article-journal"},"uris":["http://www.mendeley.com/documents/?uuid=76c6f696-40b1-4b83-aa95-4b5ef4eff23d"]},{"id":"ITEM-7","itemData":{"author":[{"dropping-particle":"","family":"pwc","given":"","non-dropping-particle":"","parse-names":false,"suffix":""}],"id":"ITEM-7","issued":{"date-parts":[["2013"]]},"page":"1-19","title":"2013 INFORMATION SECURITY BREACHES SURVEY","type":"article-journal"},"uris":["http://www.mendeley.com/documents/?uuid=534a324b-314f-4fad-bead-3c3177c1d31f"]}],"mendeley":{"formattedCitation":"[7]–[13]","plainTextFormattedCitation":"[7]–[13]","previouslyFormattedCitation":"[7]–[13]"},"properties":{"noteIndex":0},"schema":"https://github.com/citation-style-language/schema/raw/master/csl-citation.json"}</w:instrText>
      </w:r>
      <w:r w:rsidR="00931157">
        <w:rPr>
          <w:rFonts w:cs="Times New Roman"/>
          <w:i w:val="0"/>
          <w:iCs w:val="0"/>
          <w:color w:val="auto"/>
        </w:rPr>
        <w:fldChar w:fldCharType="separate"/>
      </w:r>
      <w:r w:rsidR="00745E6D" w:rsidRPr="00745E6D">
        <w:rPr>
          <w:rFonts w:cs="Times New Roman"/>
          <w:i w:val="0"/>
          <w:iCs w:val="0"/>
          <w:noProof/>
          <w:color w:val="auto"/>
        </w:rPr>
        <w:t>[7]–[13]</w:t>
      </w:r>
      <w:r w:rsidR="00931157">
        <w:rPr>
          <w:rFonts w:cs="Times New Roman"/>
          <w:i w:val="0"/>
          <w:iCs w:val="0"/>
          <w:color w:val="auto"/>
        </w:rPr>
        <w:fldChar w:fldCharType="end"/>
      </w:r>
    </w:p>
    <w:p w14:paraId="2536349A" w14:textId="77777777" w:rsidR="00792892" w:rsidRDefault="00792892" w:rsidP="00EF4729">
      <w:pPr>
        <w:keepNext/>
        <w:spacing w:line="360" w:lineRule="auto"/>
        <w:jc w:val="center"/>
      </w:pPr>
      <w:r>
        <w:rPr>
          <w:noProof/>
        </w:rPr>
        <w:lastRenderedPageBreak/>
        <w:drawing>
          <wp:inline distT="0" distB="0" distL="0" distR="0" wp14:anchorId="5EC55C1A" wp14:editId="6D2CB3FC">
            <wp:extent cx="4572000" cy="2133600"/>
            <wp:effectExtent l="0" t="0" r="0" b="0"/>
            <wp:docPr id="5" name="Chart 5">
              <a:extLst xmlns:a="http://schemas.openxmlformats.org/drawingml/2006/main">
                <a:ext uri="{FF2B5EF4-FFF2-40B4-BE49-F238E27FC236}">
                  <a16:creationId xmlns:a16="http://schemas.microsoft.com/office/drawing/2014/main" id="{6AB31652-C99B-4956-AA56-A44F41F4AD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874758D" w14:textId="191CB84A" w:rsidR="00BC29C8" w:rsidRPr="00792892" w:rsidRDefault="00792892" w:rsidP="00EF4729">
      <w:pPr>
        <w:pStyle w:val="Caption"/>
        <w:spacing w:line="360" w:lineRule="auto"/>
        <w:rPr>
          <w:rFonts w:cs="Times New Roman"/>
          <w:i w:val="0"/>
          <w:iCs w:val="0"/>
          <w:color w:val="auto"/>
        </w:rPr>
      </w:pPr>
      <w:r w:rsidRPr="00792892">
        <w:rPr>
          <w:rFonts w:cs="Times New Roman"/>
          <w:i w:val="0"/>
          <w:iCs w:val="0"/>
          <w:color w:val="auto"/>
        </w:rPr>
        <w:t xml:space="preserve">Figure </w:t>
      </w:r>
      <w:r w:rsidRPr="00792892">
        <w:rPr>
          <w:rFonts w:cs="Times New Roman"/>
          <w:i w:val="0"/>
          <w:iCs w:val="0"/>
          <w:color w:val="auto"/>
        </w:rPr>
        <w:fldChar w:fldCharType="begin"/>
      </w:r>
      <w:r w:rsidRPr="00792892">
        <w:rPr>
          <w:rFonts w:cs="Times New Roman"/>
          <w:i w:val="0"/>
          <w:iCs w:val="0"/>
          <w:color w:val="auto"/>
        </w:rPr>
        <w:instrText xml:space="preserve"> SEQ Figure \* ARABIC </w:instrText>
      </w:r>
      <w:r w:rsidRPr="00792892">
        <w:rPr>
          <w:rFonts w:cs="Times New Roman"/>
          <w:i w:val="0"/>
          <w:iCs w:val="0"/>
          <w:color w:val="auto"/>
        </w:rPr>
        <w:fldChar w:fldCharType="separate"/>
      </w:r>
      <w:r w:rsidR="007E5CA2">
        <w:rPr>
          <w:rFonts w:cs="Times New Roman"/>
          <w:i w:val="0"/>
          <w:iCs w:val="0"/>
          <w:noProof/>
          <w:color w:val="auto"/>
        </w:rPr>
        <w:t>3</w:t>
      </w:r>
      <w:r w:rsidRPr="00792892">
        <w:rPr>
          <w:rFonts w:cs="Times New Roman"/>
          <w:i w:val="0"/>
          <w:iCs w:val="0"/>
          <w:color w:val="auto"/>
        </w:rPr>
        <w:fldChar w:fldCharType="end"/>
      </w:r>
      <w:r w:rsidRPr="00792892">
        <w:rPr>
          <w:rFonts w:cs="Times New Roman"/>
          <w:i w:val="0"/>
          <w:iCs w:val="0"/>
          <w:color w:val="auto"/>
        </w:rPr>
        <w:t xml:space="preserve">- Average Number of </w:t>
      </w:r>
      <w:r>
        <w:rPr>
          <w:rFonts w:cs="Times New Roman"/>
          <w:i w:val="0"/>
          <w:iCs w:val="0"/>
          <w:color w:val="auto"/>
        </w:rPr>
        <w:t>UK small business d</w:t>
      </w:r>
      <w:r w:rsidRPr="00792892">
        <w:rPr>
          <w:rFonts w:cs="Times New Roman"/>
          <w:i w:val="0"/>
          <w:iCs w:val="0"/>
          <w:color w:val="auto"/>
        </w:rPr>
        <w:t xml:space="preserve">ata </w:t>
      </w:r>
      <w:r>
        <w:rPr>
          <w:rFonts w:cs="Times New Roman"/>
          <w:i w:val="0"/>
          <w:iCs w:val="0"/>
          <w:color w:val="auto"/>
        </w:rPr>
        <w:t>b</w:t>
      </w:r>
      <w:r w:rsidRPr="00792892">
        <w:rPr>
          <w:rFonts w:cs="Times New Roman"/>
          <w:i w:val="0"/>
          <w:iCs w:val="0"/>
          <w:color w:val="auto"/>
        </w:rPr>
        <w:t>reaches per year</w:t>
      </w:r>
    </w:p>
    <w:p w14:paraId="6AA63B03" w14:textId="18AE7038" w:rsidR="0059445F" w:rsidRDefault="00D20B3B" w:rsidP="00EF4729">
      <w:pPr>
        <w:spacing w:line="360" w:lineRule="auto"/>
        <w:rPr>
          <w:rFonts w:cs="Times New Roman"/>
          <w:szCs w:val="24"/>
        </w:rPr>
      </w:pPr>
      <w:r>
        <w:rPr>
          <w:rFonts w:cs="Times New Roman"/>
          <w:szCs w:val="24"/>
        </w:rPr>
        <w:t xml:space="preserve">Above, in figure 2 we can see the </w:t>
      </w:r>
      <w:r w:rsidR="00EC2CD3">
        <w:rPr>
          <w:rFonts w:cs="Times New Roman"/>
          <w:szCs w:val="24"/>
        </w:rPr>
        <w:t xml:space="preserve">percentage of UK businesses that had suffered </w:t>
      </w:r>
      <w:r w:rsidR="004B4242">
        <w:rPr>
          <w:rFonts w:cs="Times New Roman"/>
          <w:szCs w:val="24"/>
        </w:rPr>
        <w:t>at least one</w:t>
      </w:r>
      <w:r w:rsidR="00EC2CD3">
        <w:rPr>
          <w:rFonts w:cs="Times New Roman"/>
          <w:szCs w:val="24"/>
        </w:rPr>
        <w:t xml:space="preserve"> data breach </w:t>
      </w:r>
      <w:r w:rsidR="002C4582">
        <w:rPr>
          <w:rFonts w:cs="Times New Roman"/>
          <w:szCs w:val="24"/>
        </w:rPr>
        <w:t>on a yearly basis from 2012-2020, derived from the UK governments and affiliates ‘Cyber Security Breaches Survey’</w:t>
      </w:r>
      <w:r w:rsidR="00F03113">
        <w:rPr>
          <w:rFonts w:cs="Times New Roman"/>
          <w:szCs w:val="24"/>
        </w:rPr>
        <w:t>. Worth noting that until 2016, there was no distinction between small and micro businesses</w:t>
      </w:r>
      <w:r w:rsidR="00C402EB">
        <w:rPr>
          <w:rFonts w:cs="Times New Roman"/>
          <w:szCs w:val="24"/>
        </w:rPr>
        <w:t xml:space="preserve"> and is the reason for the split</w:t>
      </w:r>
      <w:r w:rsidR="00664088">
        <w:rPr>
          <w:rFonts w:cs="Times New Roman"/>
          <w:szCs w:val="24"/>
        </w:rPr>
        <w:t xml:space="preserve"> in figure 2</w:t>
      </w:r>
      <w:r w:rsidR="00494E3B">
        <w:rPr>
          <w:rFonts w:cs="Times New Roman"/>
          <w:szCs w:val="24"/>
        </w:rPr>
        <w:t>. The</w:t>
      </w:r>
      <w:r w:rsidR="00C402EB">
        <w:rPr>
          <w:rFonts w:cs="Times New Roman"/>
          <w:szCs w:val="24"/>
        </w:rPr>
        <w:t xml:space="preserve"> data is drawn from each year’s respective report, whist there </w:t>
      </w:r>
      <w:r w:rsidR="00EC07CC">
        <w:rPr>
          <w:rFonts w:cs="Times New Roman"/>
          <w:szCs w:val="24"/>
        </w:rPr>
        <w:t>is conflicting</w:t>
      </w:r>
      <w:r w:rsidR="00C402EB">
        <w:rPr>
          <w:rFonts w:cs="Times New Roman"/>
          <w:szCs w:val="24"/>
        </w:rPr>
        <w:t xml:space="preserve"> data</w:t>
      </w:r>
      <w:r w:rsidR="00EC07CC">
        <w:rPr>
          <w:rFonts w:cs="Times New Roman"/>
          <w:szCs w:val="24"/>
        </w:rPr>
        <w:t xml:space="preserve"> in later years’ reference to the latter years, by keeping the data to the respective </w:t>
      </w:r>
      <w:r w:rsidR="0037558D">
        <w:rPr>
          <w:rFonts w:cs="Times New Roman"/>
          <w:szCs w:val="24"/>
        </w:rPr>
        <w:t xml:space="preserve">years’ </w:t>
      </w:r>
      <w:r w:rsidR="00970567">
        <w:rPr>
          <w:rFonts w:cs="Times New Roman"/>
          <w:szCs w:val="24"/>
        </w:rPr>
        <w:t>report</w:t>
      </w:r>
      <w:r w:rsidR="0037558D">
        <w:rPr>
          <w:rFonts w:cs="Times New Roman"/>
          <w:szCs w:val="24"/>
        </w:rPr>
        <w:t xml:space="preserve"> we can keep some semblance of conformity</w:t>
      </w:r>
      <w:r w:rsidR="00C8355F">
        <w:rPr>
          <w:rFonts w:cs="Times New Roman"/>
          <w:szCs w:val="24"/>
        </w:rPr>
        <w:t xml:space="preserve"> in the statistics. </w:t>
      </w:r>
      <w:r w:rsidR="005232EC">
        <w:rPr>
          <w:rFonts w:cs="Times New Roman"/>
          <w:szCs w:val="24"/>
        </w:rPr>
        <w:t>As you can see</w:t>
      </w:r>
      <w:r w:rsidR="001E5BA7">
        <w:rPr>
          <w:rFonts w:cs="Times New Roman"/>
          <w:szCs w:val="24"/>
        </w:rPr>
        <w:t>, micro and small businesses follow the same trend, most likely due in part to the fact that they share the same restrictions and challenges when it comes to resources, both personnel-wise and financially.</w:t>
      </w:r>
      <w:r w:rsidR="00E43065">
        <w:rPr>
          <w:rFonts w:cs="Times New Roman"/>
          <w:szCs w:val="24"/>
        </w:rPr>
        <w:t xml:space="preserve"> Another conclusion that we can draw is not only are there </w:t>
      </w:r>
      <w:r w:rsidR="00383380">
        <w:rPr>
          <w:rFonts w:cs="Times New Roman"/>
          <w:szCs w:val="24"/>
        </w:rPr>
        <w:t xml:space="preserve">more </w:t>
      </w:r>
      <w:r w:rsidR="00383380">
        <w:rPr>
          <w:rFonts w:cs="Times New Roman"/>
          <w:i/>
          <w:iCs/>
          <w:szCs w:val="24"/>
        </w:rPr>
        <w:t>attempted</w:t>
      </w:r>
      <w:r w:rsidR="00383380">
        <w:rPr>
          <w:rFonts w:cs="Times New Roman"/>
          <w:szCs w:val="24"/>
        </w:rPr>
        <w:t xml:space="preserve"> attacks, </w:t>
      </w:r>
      <w:r w:rsidR="0082684D">
        <w:rPr>
          <w:rFonts w:cs="Times New Roman"/>
          <w:szCs w:val="24"/>
        </w:rPr>
        <w:t>but there are also</w:t>
      </w:r>
      <w:r w:rsidR="00ED69A9">
        <w:rPr>
          <w:rFonts w:cs="Times New Roman"/>
          <w:szCs w:val="24"/>
        </w:rPr>
        <w:t xml:space="preserve"> more </w:t>
      </w:r>
      <w:r w:rsidR="00ED69A9" w:rsidRPr="00ED69A9">
        <w:rPr>
          <w:rFonts w:cs="Times New Roman"/>
          <w:i/>
          <w:iCs/>
          <w:szCs w:val="24"/>
        </w:rPr>
        <w:t>successful</w:t>
      </w:r>
      <w:r w:rsidR="00ED69A9">
        <w:rPr>
          <w:rFonts w:cs="Times New Roman"/>
          <w:szCs w:val="24"/>
        </w:rPr>
        <w:t xml:space="preserve"> attacks</w:t>
      </w:r>
      <w:r w:rsidR="001B3199">
        <w:rPr>
          <w:rFonts w:cs="Times New Roman"/>
          <w:szCs w:val="24"/>
        </w:rPr>
        <w:t>, against a wider range of businesses</w:t>
      </w:r>
      <w:r w:rsidR="0019704F">
        <w:rPr>
          <w:rFonts w:cs="Times New Roman"/>
          <w:szCs w:val="24"/>
        </w:rPr>
        <w:t>, whilst this may seem obvious due to the increasing number of attacks, it is not a statistic shown by figure 1 alone</w:t>
      </w:r>
      <w:r w:rsidR="00B15672">
        <w:rPr>
          <w:rFonts w:cs="Times New Roman"/>
          <w:szCs w:val="24"/>
        </w:rPr>
        <w:t>.</w:t>
      </w:r>
      <w:r w:rsidR="00E95C92">
        <w:rPr>
          <w:rFonts w:cs="Times New Roman"/>
          <w:szCs w:val="24"/>
        </w:rPr>
        <w:t xml:space="preserve"> Now, as we can see there was a significant dip</w:t>
      </w:r>
      <w:r w:rsidR="00E32F38">
        <w:rPr>
          <w:rFonts w:cs="Times New Roman"/>
          <w:szCs w:val="24"/>
        </w:rPr>
        <w:t xml:space="preserve"> in 2013-2015</w:t>
      </w:r>
      <w:r w:rsidR="00724653">
        <w:rPr>
          <w:rFonts w:cs="Times New Roman"/>
          <w:szCs w:val="24"/>
        </w:rPr>
        <w:fldChar w:fldCharType="begin" w:fldLock="1"/>
      </w:r>
      <w:r w:rsidR="00745E6D">
        <w:rPr>
          <w:rFonts w:cs="Times New Roman"/>
          <w:szCs w:val="24"/>
        </w:rPr>
        <w:instrText>ADDIN CSL_CITATION {"citationItems":[{"id":"ITEM-1","itemData":{"author":[{"dropping-particle":"","family":"DETICA","given":"","non-dropping-particle":"","parse-names":false,"suffix":""},{"dropping-particle":"","family":"Cabinet Office","given":"","non-dropping-particle":"","parse-names":false,"suffix":""}],"id":"ITEM-1","issued":{"date-parts":[["2011"]]},"number-of-pages":"32","title":"THE COST OF CYBER CRIME. A DETICA REPORT IN PARTNERSHIP WITH THE OFFICE OF CYBER SECURITY AND INFORMATION ASSURANCE IN THE CABINET OFFICE.","type":"report"},"uris":["http://www.mendeley.com/documents/?uuid=713abf74-8468-4f1b-967f-7ba4f9d16c3b"]}],"mendeley":{"formattedCitation":"[14]","plainTextFormattedCitation":"[14]","previouslyFormattedCitation":"[14]"},"properties":{"noteIndex":0},"schema":"https://github.com/citation-style-language/schema/raw/master/csl-citation.json"}</w:instrText>
      </w:r>
      <w:r w:rsidR="00724653">
        <w:rPr>
          <w:rFonts w:cs="Times New Roman"/>
          <w:szCs w:val="24"/>
        </w:rPr>
        <w:fldChar w:fldCharType="separate"/>
      </w:r>
      <w:r w:rsidR="00745E6D" w:rsidRPr="00745E6D">
        <w:rPr>
          <w:rFonts w:cs="Times New Roman"/>
          <w:noProof/>
          <w:szCs w:val="24"/>
        </w:rPr>
        <w:t>[14]</w:t>
      </w:r>
      <w:r w:rsidR="00724653">
        <w:rPr>
          <w:rFonts w:cs="Times New Roman"/>
          <w:szCs w:val="24"/>
        </w:rPr>
        <w:fldChar w:fldCharType="end"/>
      </w:r>
      <w:r w:rsidR="00825F75">
        <w:rPr>
          <w:rFonts w:cs="Times New Roman"/>
          <w:szCs w:val="24"/>
        </w:rPr>
        <w:t>, likely due to a number of factors</w:t>
      </w:r>
      <w:r w:rsidR="00A65261">
        <w:rPr>
          <w:rFonts w:cs="Times New Roman"/>
          <w:szCs w:val="24"/>
        </w:rPr>
        <w:t>; it could be the UK government push for cybersecurity</w:t>
      </w:r>
      <w:r w:rsidR="00003D29">
        <w:rPr>
          <w:rFonts w:cs="Times New Roman"/>
          <w:szCs w:val="24"/>
        </w:rPr>
        <w:t xml:space="preserve"> of which included</w:t>
      </w:r>
      <w:r w:rsidR="00DC4074">
        <w:rPr>
          <w:rFonts w:cs="Times New Roman"/>
          <w:szCs w:val="24"/>
        </w:rPr>
        <w:t xml:space="preserve"> a £650 million investment between 2010 and 2016, it could be a reactive approach from businesses due to the </w:t>
      </w:r>
      <w:r w:rsidR="00B03BCB">
        <w:rPr>
          <w:rFonts w:cs="Times New Roman"/>
          <w:szCs w:val="24"/>
        </w:rPr>
        <w:t>high number of data breaches in earlier years, and so on.</w:t>
      </w:r>
      <w:r w:rsidR="00A65261">
        <w:rPr>
          <w:rFonts w:cs="Times New Roman"/>
          <w:szCs w:val="24"/>
        </w:rPr>
        <w:t xml:space="preserve"> </w:t>
      </w:r>
      <w:r w:rsidR="00CF5592">
        <w:rPr>
          <w:rFonts w:cs="Times New Roman"/>
          <w:szCs w:val="24"/>
        </w:rPr>
        <w:t xml:space="preserve">Essentially there </w:t>
      </w:r>
      <w:r w:rsidR="005B2BE3">
        <w:rPr>
          <w:rFonts w:cs="Times New Roman"/>
          <w:szCs w:val="24"/>
        </w:rPr>
        <w:t xml:space="preserve">are numerous factors related to this decrease, but as we can see, that is no longer the case, with an upwards trend up to 2019 in </w:t>
      </w:r>
      <w:r w:rsidR="00C64454">
        <w:rPr>
          <w:rFonts w:cs="Times New Roman"/>
          <w:szCs w:val="24"/>
        </w:rPr>
        <w:t>the number of breaches</w:t>
      </w:r>
      <w:r w:rsidR="00767C0F">
        <w:rPr>
          <w:rFonts w:cs="Times New Roman"/>
          <w:szCs w:val="24"/>
        </w:rPr>
        <w:t xml:space="preserve">, and whilst 2020 is not included, </w:t>
      </w:r>
      <w:r w:rsidR="00454DA6">
        <w:rPr>
          <w:rFonts w:cs="Times New Roman"/>
          <w:szCs w:val="24"/>
        </w:rPr>
        <w:t>it can be stipulated that this trend has continued</w:t>
      </w:r>
      <w:r w:rsidR="000528DC">
        <w:rPr>
          <w:rFonts w:cs="Times New Roman"/>
          <w:szCs w:val="24"/>
        </w:rPr>
        <w:t>.</w:t>
      </w:r>
    </w:p>
    <w:p w14:paraId="1AEC433E" w14:textId="72AB89C6" w:rsidR="002E6437" w:rsidRDefault="002E6437" w:rsidP="00EF4729">
      <w:pPr>
        <w:spacing w:line="360" w:lineRule="auto"/>
        <w:rPr>
          <w:rFonts w:cs="Times New Roman"/>
          <w:szCs w:val="24"/>
        </w:rPr>
      </w:pPr>
      <w:r>
        <w:rPr>
          <w:rFonts w:cs="Times New Roman"/>
          <w:szCs w:val="24"/>
        </w:rPr>
        <w:t>When it comes to malware</w:t>
      </w:r>
      <w:r w:rsidR="00DC29D5">
        <w:rPr>
          <w:rFonts w:cs="Times New Roman"/>
          <w:szCs w:val="24"/>
        </w:rPr>
        <w:t xml:space="preserve">, the UK as a whole is the most targeted of the </w:t>
      </w:r>
      <w:r w:rsidR="00485F68">
        <w:rPr>
          <w:rFonts w:cs="Times New Roman"/>
          <w:szCs w:val="24"/>
        </w:rPr>
        <w:t>EMEA</w:t>
      </w:r>
      <w:r w:rsidR="00013E2A">
        <w:rPr>
          <w:rFonts w:cs="Times New Roman"/>
          <w:szCs w:val="24"/>
        </w:rPr>
        <w:t xml:space="preserve"> area encompassing Europe, the Middle East and Africa, t</w:t>
      </w:r>
      <w:r w:rsidR="00440897">
        <w:rPr>
          <w:rFonts w:cs="Times New Roman"/>
          <w:szCs w:val="24"/>
        </w:rPr>
        <w:t xml:space="preserve">he EMEA zone itself receiving 26% of the world’s </w:t>
      </w:r>
      <w:r w:rsidR="002A3F44">
        <w:rPr>
          <w:rFonts w:cs="Times New Roman"/>
          <w:szCs w:val="24"/>
        </w:rPr>
        <w:t>malware detections according to Malwarebytes’ 2020 report</w:t>
      </w:r>
      <w:r w:rsidR="002A3F44">
        <w:rPr>
          <w:rFonts w:cs="Times New Roman"/>
          <w:szCs w:val="24"/>
        </w:rPr>
        <w:fldChar w:fldCharType="begin" w:fldLock="1"/>
      </w:r>
      <w:r w:rsidR="00745E6D">
        <w:rPr>
          <w:rFonts w:cs="Times New Roman"/>
          <w:szCs w:val="24"/>
        </w:rPr>
        <w:instrText>ADDIN CSL_CITATION {"citationItems":[{"id":"ITEM-1","itemData":{"abstract":"Kujawa, Adam Zamora, Wendy Segura, Jerome Reed, Thomas Collier, Nathan Umawing, Jovi","author":[{"dropping-particle":"","family":"MalwareBytes Labs","given":"","non-dropping-particle":"","parse-names":false,"suffix":""}],"container-title":"Malwarebytes","id":"ITEM-1","issue":"February","issued":{"date-parts":[["2020"]]},"page":"1-57","title":"2020 State of Malware Report","type":"article-journal"},"uris":["http://www.mendeley.com/documents/?uuid=a0d570e8-03cb-4ddc-9ed2-1f5d85cb0452"]}],"mendeley":{"formattedCitation":"[15]","plainTextFormattedCitation":"[15]","previouslyFormattedCitation":"[15]"},"properties":{"noteIndex":0},"schema":"https://github.com/citation-style-language/schema/raw/master/csl-citation.json"}</w:instrText>
      </w:r>
      <w:r w:rsidR="002A3F44">
        <w:rPr>
          <w:rFonts w:cs="Times New Roman"/>
          <w:szCs w:val="24"/>
        </w:rPr>
        <w:fldChar w:fldCharType="separate"/>
      </w:r>
      <w:r w:rsidR="00745E6D" w:rsidRPr="00745E6D">
        <w:rPr>
          <w:rFonts w:cs="Times New Roman"/>
          <w:noProof/>
          <w:szCs w:val="24"/>
        </w:rPr>
        <w:t>[15]</w:t>
      </w:r>
      <w:r w:rsidR="002A3F44">
        <w:rPr>
          <w:rFonts w:cs="Times New Roman"/>
          <w:szCs w:val="24"/>
        </w:rPr>
        <w:fldChar w:fldCharType="end"/>
      </w:r>
      <w:r w:rsidR="002A3F44">
        <w:rPr>
          <w:rFonts w:cs="Times New Roman"/>
          <w:szCs w:val="24"/>
        </w:rPr>
        <w:t>.</w:t>
      </w:r>
      <w:r w:rsidR="00986379">
        <w:rPr>
          <w:rFonts w:cs="Times New Roman"/>
          <w:szCs w:val="24"/>
        </w:rPr>
        <w:t xml:space="preserve"> Whilst </w:t>
      </w:r>
      <w:r w:rsidR="00493E28">
        <w:rPr>
          <w:rFonts w:cs="Times New Roman"/>
          <w:szCs w:val="24"/>
        </w:rPr>
        <w:t>the amount of malware has increased, the type of malware has shifted</w:t>
      </w:r>
      <w:r w:rsidR="006D6446">
        <w:rPr>
          <w:rFonts w:cs="Times New Roman"/>
          <w:szCs w:val="24"/>
        </w:rPr>
        <w:t>, depending on the target</w:t>
      </w:r>
      <w:r w:rsidR="00577427">
        <w:rPr>
          <w:rFonts w:cs="Times New Roman"/>
          <w:szCs w:val="24"/>
        </w:rPr>
        <w:t>, with consumers’ top malware being adware</w:t>
      </w:r>
      <w:r w:rsidR="00F520C8">
        <w:rPr>
          <w:rFonts w:cs="Times New Roman"/>
          <w:szCs w:val="24"/>
        </w:rPr>
        <w:t xml:space="preserve">, and </w:t>
      </w:r>
      <w:r w:rsidR="00A610E9">
        <w:rPr>
          <w:rFonts w:cs="Times New Roman"/>
          <w:szCs w:val="24"/>
        </w:rPr>
        <w:t xml:space="preserve">UK </w:t>
      </w:r>
      <w:r w:rsidR="00F520C8">
        <w:rPr>
          <w:rFonts w:cs="Times New Roman"/>
          <w:szCs w:val="24"/>
        </w:rPr>
        <w:t xml:space="preserve">businesses being targeted </w:t>
      </w:r>
      <w:r w:rsidR="00932A7B">
        <w:rPr>
          <w:rFonts w:cs="Times New Roman"/>
          <w:szCs w:val="24"/>
        </w:rPr>
        <w:t xml:space="preserve">by hijacking </w:t>
      </w:r>
      <w:r w:rsidR="00932A7B">
        <w:rPr>
          <w:rFonts w:cs="Times New Roman"/>
          <w:szCs w:val="24"/>
        </w:rPr>
        <w:lastRenderedPageBreak/>
        <w:t>software and trojans</w:t>
      </w:r>
      <w:r w:rsidR="00A610E9">
        <w:rPr>
          <w:rFonts w:cs="Times New Roman"/>
          <w:szCs w:val="24"/>
        </w:rPr>
        <w:t>.</w:t>
      </w:r>
      <w:r w:rsidR="00C169F9">
        <w:rPr>
          <w:rFonts w:cs="Times New Roman"/>
          <w:szCs w:val="24"/>
        </w:rPr>
        <w:t xml:space="preserve"> Technically speaking, a trojan is a </w:t>
      </w:r>
      <w:r w:rsidR="00666359">
        <w:rPr>
          <w:rFonts w:cs="Times New Roman"/>
          <w:szCs w:val="24"/>
        </w:rPr>
        <w:t xml:space="preserve">deployment type holding a malware, but seeing as anti-malware software cannot detect the </w:t>
      </w:r>
      <w:r w:rsidR="00A411B1">
        <w:rPr>
          <w:rFonts w:cs="Times New Roman"/>
          <w:szCs w:val="24"/>
        </w:rPr>
        <w:t>payload,</w:t>
      </w:r>
      <w:r w:rsidR="00666359">
        <w:rPr>
          <w:rFonts w:cs="Times New Roman"/>
          <w:szCs w:val="24"/>
        </w:rPr>
        <w:t xml:space="preserve"> they instead detect the carrier.</w:t>
      </w:r>
    </w:p>
    <w:p w14:paraId="6EC2C0BE" w14:textId="77777777" w:rsidR="00A935AF" w:rsidRDefault="00A935AF" w:rsidP="00EF4729">
      <w:pPr>
        <w:spacing w:line="360" w:lineRule="auto"/>
        <w:rPr>
          <w:rFonts w:cs="Times New Roman"/>
          <w:szCs w:val="24"/>
        </w:rPr>
      </w:pPr>
    </w:p>
    <w:p w14:paraId="16ED99BB" w14:textId="77777777" w:rsidR="004814C6" w:rsidRDefault="004814C6" w:rsidP="00EF4729">
      <w:pPr>
        <w:spacing w:line="360" w:lineRule="auto"/>
        <w:rPr>
          <w:rFonts w:cs="Times New Roman"/>
          <w:szCs w:val="24"/>
        </w:rPr>
      </w:pPr>
    </w:p>
    <w:p w14:paraId="115B081C" w14:textId="11DAD06F" w:rsidR="002D3AF6" w:rsidRPr="00FB6064" w:rsidRDefault="002D3AF6" w:rsidP="00E23827">
      <w:pPr>
        <w:pStyle w:val="Heading2"/>
        <w:numPr>
          <w:ilvl w:val="0"/>
          <w:numId w:val="17"/>
        </w:numPr>
      </w:pPr>
      <w:bookmarkStart w:id="3" w:name="_Toc56633709"/>
      <w:r w:rsidRPr="00FB6064">
        <w:t>Financial Implications</w:t>
      </w:r>
      <w:r w:rsidR="003555BB" w:rsidRPr="00FB6064">
        <w:t xml:space="preserve"> of Cyber Attacks</w:t>
      </w:r>
      <w:bookmarkEnd w:id="3"/>
    </w:p>
    <w:p w14:paraId="3E213C91" w14:textId="77777777" w:rsidR="002D3AF6" w:rsidRDefault="002D3AF6" w:rsidP="00EF4729">
      <w:pPr>
        <w:pStyle w:val="Default"/>
        <w:spacing w:line="360" w:lineRule="auto"/>
        <w:jc w:val="both"/>
        <w:rPr>
          <w:rFonts w:ascii="Times New Roman" w:hAnsi="Times New Roman" w:cs="Times New Roman"/>
        </w:rPr>
      </w:pPr>
    </w:p>
    <w:p w14:paraId="7E7E6382" w14:textId="448731A4" w:rsidR="001C6C35" w:rsidRDefault="00727418" w:rsidP="00EF4729">
      <w:pPr>
        <w:pStyle w:val="Default"/>
        <w:spacing w:line="360" w:lineRule="auto"/>
        <w:jc w:val="both"/>
        <w:rPr>
          <w:rFonts w:ascii="Times New Roman" w:hAnsi="Times New Roman" w:cs="Times New Roman"/>
        </w:rPr>
      </w:pPr>
      <w:r>
        <w:rPr>
          <w:rFonts w:ascii="Times New Roman" w:hAnsi="Times New Roman" w:cs="Times New Roman"/>
        </w:rPr>
        <w:t xml:space="preserve">Now, focusing on </w:t>
      </w:r>
      <w:r w:rsidR="00B523CC">
        <w:rPr>
          <w:rFonts w:ascii="Times New Roman" w:hAnsi="Times New Roman" w:cs="Times New Roman"/>
        </w:rPr>
        <w:t xml:space="preserve">the economic </w:t>
      </w:r>
      <w:r w:rsidR="001D083A">
        <w:rPr>
          <w:rFonts w:ascii="Times New Roman" w:hAnsi="Times New Roman" w:cs="Times New Roman"/>
        </w:rPr>
        <w:t>damages</w:t>
      </w:r>
      <w:r>
        <w:rPr>
          <w:rFonts w:ascii="Times New Roman" w:hAnsi="Times New Roman" w:cs="Times New Roman"/>
        </w:rPr>
        <w:t>,</w:t>
      </w:r>
      <w:r w:rsidR="0079129F">
        <w:rPr>
          <w:rFonts w:ascii="Times New Roman" w:hAnsi="Times New Roman" w:cs="Times New Roman"/>
        </w:rPr>
        <w:t xml:space="preserve"> to put it into perspective how damaging </w:t>
      </w:r>
      <w:r w:rsidR="00467F5D">
        <w:rPr>
          <w:rFonts w:ascii="Times New Roman" w:hAnsi="Times New Roman" w:cs="Times New Roman"/>
        </w:rPr>
        <w:t>cyber-attacks</w:t>
      </w:r>
      <w:r w:rsidR="0079129F">
        <w:rPr>
          <w:rFonts w:ascii="Times New Roman" w:hAnsi="Times New Roman" w:cs="Times New Roman"/>
        </w:rPr>
        <w:t xml:space="preserve"> are; the UK government estimates an annual cost of £</w:t>
      </w:r>
      <w:r w:rsidR="005A7EE6">
        <w:rPr>
          <w:rFonts w:ascii="Times New Roman" w:hAnsi="Times New Roman" w:cs="Times New Roman"/>
        </w:rPr>
        <w:t xml:space="preserve">27 Billion, with </w:t>
      </w:r>
      <w:r w:rsidR="002C5D8C">
        <w:rPr>
          <w:rFonts w:ascii="Times New Roman" w:hAnsi="Times New Roman" w:cs="Times New Roman"/>
        </w:rPr>
        <w:t>Intellectual</w:t>
      </w:r>
      <w:r w:rsidR="005A7EE6">
        <w:rPr>
          <w:rFonts w:ascii="Times New Roman" w:hAnsi="Times New Roman" w:cs="Times New Roman"/>
        </w:rPr>
        <w:t xml:space="preserve"> Property (IP) theft and espionage being the most damaging </w:t>
      </w:r>
      <w:r w:rsidR="002C5D8C">
        <w:rPr>
          <w:rFonts w:ascii="Times New Roman" w:hAnsi="Times New Roman" w:cs="Times New Roman"/>
        </w:rPr>
        <w:t>results of attacks</w:t>
      </w:r>
      <w:r w:rsidR="002C5D8C">
        <w:rPr>
          <w:rFonts w:ascii="Times New Roman" w:hAnsi="Times New Roman" w:cs="Times New Roman"/>
        </w:rPr>
        <w:fldChar w:fldCharType="begin" w:fldLock="1"/>
      </w:r>
      <w:r w:rsidR="00745E6D">
        <w:rPr>
          <w:rFonts w:ascii="Times New Roman" w:hAnsi="Times New Roman" w:cs="Times New Roman"/>
        </w:rPr>
        <w:instrText>ADDIN CSL_CITATION {"citationItems":[{"id":"ITEM-1","itemData":{"author":[{"dropping-particle":"","family":"DETICA","given":"","non-dropping-particle":"","parse-names":false,"suffix":""},{"dropping-particle":"","family":"Cabinet Office","given":"","non-dropping-particle":"","parse-names":false,"suffix":""}],"id":"ITEM-1","issued":{"date-parts":[["2011"]]},"number-of-pages":"32","title":"THE COST OF CYBER CRIME. A DETICA REPORT IN PARTNERSHIP WITH THE OFFICE OF CYBER SECURITY AND INFORMATION ASSURANCE IN THE CABINET OFFICE.","type":"report"},"uris":["http://www.mendeley.com/documents/?uuid=713abf74-8468-4f1b-967f-7ba4f9d16c3b"]}],"mendeley":{"formattedCitation":"[14]","plainTextFormattedCitation":"[14]","previouslyFormattedCitation":"[14]"},"properties":{"noteIndex":0},"schema":"https://github.com/citation-style-language/schema/raw/master/csl-citation.json"}</w:instrText>
      </w:r>
      <w:r w:rsidR="002C5D8C">
        <w:rPr>
          <w:rFonts w:ascii="Times New Roman" w:hAnsi="Times New Roman" w:cs="Times New Roman"/>
        </w:rPr>
        <w:fldChar w:fldCharType="separate"/>
      </w:r>
      <w:r w:rsidR="00745E6D" w:rsidRPr="00745E6D">
        <w:rPr>
          <w:rFonts w:ascii="Times New Roman" w:hAnsi="Times New Roman" w:cs="Times New Roman"/>
          <w:noProof/>
        </w:rPr>
        <w:t>[14]</w:t>
      </w:r>
      <w:r w:rsidR="002C5D8C">
        <w:rPr>
          <w:rFonts w:ascii="Times New Roman" w:hAnsi="Times New Roman" w:cs="Times New Roman"/>
        </w:rPr>
        <w:fldChar w:fldCharType="end"/>
      </w:r>
      <w:r w:rsidR="005A7EE6">
        <w:rPr>
          <w:rFonts w:ascii="Times New Roman" w:hAnsi="Times New Roman" w:cs="Times New Roman"/>
        </w:rPr>
        <w:t>.</w:t>
      </w:r>
      <w:r>
        <w:rPr>
          <w:rFonts w:ascii="Times New Roman" w:hAnsi="Times New Roman" w:cs="Times New Roman"/>
        </w:rPr>
        <w:t xml:space="preserve"> </w:t>
      </w:r>
      <w:r w:rsidR="002C5D8C">
        <w:rPr>
          <w:rFonts w:ascii="Times New Roman" w:hAnsi="Times New Roman" w:cs="Times New Roman"/>
        </w:rPr>
        <w:t>Now, focusing on small businesses</w:t>
      </w:r>
      <w:r w:rsidR="00731EA4">
        <w:rPr>
          <w:rFonts w:ascii="Times New Roman" w:hAnsi="Times New Roman" w:cs="Times New Roman"/>
        </w:rPr>
        <w:t xml:space="preserve">, </w:t>
      </w:r>
      <w:r w:rsidR="002C5D8C">
        <w:rPr>
          <w:rFonts w:ascii="Times New Roman" w:hAnsi="Times New Roman" w:cs="Times New Roman"/>
        </w:rPr>
        <w:t>a</w:t>
      </w:r>
      <w:r>
        <w:rPr>
          <w:rFonts w:ascii="Times New Roman" w:hAnsi="Times New Roman" w:cs="Times New Roman"/>
        </w:rPr>
        <w:t xml:space="preserve">ccording to SecureTeam, a UK-based </w:t>
      </w:r>
      <w:r w:rsidR="004A2AA8">
        <w:rPr>
          <w:rFonts w:ascii="Times New Roman" w:hAnsi="Times New Roman" w:cs="Times New Roman"/>
        </w:rPr>
        <w:t>cybersecurity consultancy</w:t>
      </w:r>
      <w:r w:rsidR="00872720">
        <w:rPr>
          <w:rFonts w:ascii="Times New Roman" w:hAnsi="Times New Roman" w:cs="Times New Roman"/>
        </w:rPr>
        <w:t>,</w:t>
      </w:r>
      <w:r w:rsidR="004A2AA8">
        <w:rPr>
          <w:rFonts w:ascii="Times New Roman" w:hAnsi="Times New Roman" w:cs="Times New Roman"/>
        </w:rPr>
        <w:t xml:space="preserve"> </w:t>
      </w:r>
      <w:r w:rsidR="00FF2DEE">
        <w:rPr>
          <w:rFonts w:ascii="Times New Roman" w:hAnsi="Times New Roman" w:cs="Times New Roman"/>
        </w:rPr>
        <w:t>“nearly 2/3rds of small businesses fell victim to cybercrime</w:t>
      </w:r>
      <w:r w:rsidR="004A2AA8">
        <w:rPr>
          <w:rFonts w:ascii="Times New Roman" w:hAnsi="Times New Roman" w:cs="Times New Roman"/>
        </w:rPr>
        <w:t xml:space="preserve"> in 2018</w:t>
      </w:r>
      <w:r w:rsidR="00FF2DEE">
        <w:rPr>
          <w:rFonts w:ascii="Times New Roman" w:hAnsi="Times New Roman" w:cs="Times New Roman"/>
        </w:rPr>
        <w:t>”</w:t>
      </w:r>
      <w:r w:rsidR="00532DB9">
        <w:rPr>
          <w:rFonts w:ascii="Times New Roman" w:hAnsi="Times New Roman" w:cs="Times New Roman"/>
        </w:rPr>
        <w:fldChar w:fldCharType="begin" w:fldLock="1"/>
      </w:r>
      <w:r w:rsidR="00745E6D">
        <w:rPr>
          <w:rFonts w:ascii="Times New Roman" w:hAnsi="Times New Roman" w:cs="Times New Roman"/>
        </w:rPr>
        <w:instrText>ADDIN CSL_CITATION {"citationItems":[{"id":"ITEM-1","itemData":{"URL":"https://secureteam.co.uk/articles/the-costs-of-cyber-attacks-on-uk-small-businesses/","accessed":{"date-parts":[["2020","8","13"]]},"author":[{"dropping-particle":"","family":"SecureTeam","given":"","non-dropping-particle":"","parse-names":false,"suffix":""}],"container-title":"Secureteam.co.uk","id":"ITEM-1","issued":{"date-parts":[["2019","10"]]},"title":"The Small Business Guide to Cyber Attacks | Secure Team","type":"webpage"},"uris":["http://www.mendeley.com/documents/?uuid=e090cef0-c613-306b-8f0c-947bd9c1d716"]}],"mendeley":{"formattedCitation":"[16]","plainTextFormattedCitation":"[16]","previouslyFormattedCitation":"[16]"},"properties":{"noteIndex":0},"schema":"https://github.com/citation-style-language/schema/raw/master/csl-citation.json"}</w:instrText>
      </w:r>
      <w:r w:rsidR="00532DB9">
        <w:rPr>
          <w:rFonts w:ascii="Times New Roman" w:hAnsi="Times New Roman" w:cs="Times New Roman"/>
        </w:rPr>
        <w:fldChar w:fldCharType="separate"/>
      </w:r>
      <w:r w:rsidR="00745E6D" w:rsidRPr="00745E6D">
        <w:rPr>
          <w:rFonts w:ascii="Times New Roman" w:hAnsi="Times New Roman" w:cs="Times New Roman"/>
          <w:noProof/>
        </w:rPr>
        <w:t>[16]</w:t>
      </w:r>
      <w:r w:rsidR="00532DB9">
        <w:rPr>
          <w:rFonts w:ascii="Times New Roman" w:hAnsi="Times New Roman" w:cs="Times New Roman"/>
        </w:rPr>
        <w:fldChar w:fldCharType="end"/>
      </w:r>
      <w:r w:rsidR="009F2CAE">
        <w:rPr>
          <w:rFonts w:ascii="Times New Roman" w:hAnsi="Times New Roman" w:cs="Times New Roman"/>
        </w:rPr>
        <w:t>, and whilst this is a shockingly high number of businesses</w:t>
      </w:r>
      <w:r w:rsidR="00C711A2">
        <w:rPr>
          <w:rFonts w:ascii="Times New Roman" w:hAnsi="Times New Roman" w:cs="Times New Roman"/>
        </w:rPr>
        <w:t xml:space="preserve">, it is difficult to assign a value to these cybercrimes </w:t>
      </w:r>
      <w:r w:rsidR="001D083A">
        <w:rPr>
          <w:rFonts w:ascii="Times New Roman" w:hAnsi="Times New Roman" w:cs="Times New Roman"/>
        </w:rPr>
        <w:t xml:space="preserve">as a whole, </w:t>
      </w:r>
      <w:r w:rsidR="00C711A2">
        <w:rPr>
          <w:rFonts w:ascii="Times New Roman" w:hAnsi="Times New Roman" w:cs="Times New Roman"/>
        </w:rPr>
        <w:t xml:space="preserve">as depending on who you ask, you get a different answer, </w:t>
      </w:r>
      <w:r w:rsidR="00717A9C">
        <w:rPr>
          <w:rFonts w:ascii="Times New Roman" w:hAnsi="Times New Roman" w:cs="Times New Roman"/>
        </w:rPr>
        <w:t xml:space="preserve">Secureteam puts the </w:t>
      </w:r>
      <w:r w:rsidR="00717A9C" w:rsidRPr="00855532">
        <w:rPr>
          <w:rFonts w:ascii="Times New Roman" w:hAnsi="Times New Roman" w:cs="Times New Roman"/>
        </w:rPr>
        <w:t>average</w:t>
      </w:r>
      <w:r w:rsidR="00717A9C">
        <w:rPr>
          <w:rFonts w:ascii="Times New Roman" w:hAnsi="Times New Roman" w:cs="Times New Roman"/>
        </w:rPr>
        <w:t xml:space="preserve"> </w:t>
      </w:r>
      <w:r w:rsidR="009D1FEC">
        <w:rPr>
          <w:rFonts w:ascii="Times New Roman" w:hAnsi="Times New Roman" w:cs="Times New Roman"/>
        </w:rPr>
        <w:t xml:space="preserve">cyberattack targeting UK businesses </w:t>
      </w:r>
      <w:r w:rsidR="00717A9C">
        <w:rPr>
          <w:rFonts w:ascii="Times New Roman" w:hAnsi="Times New Roman" w:cs="Times New Roman"/>
        </w:rPr>
        <w:t xml:space="preserve"> cost at </w:t>
      </w:r>
      <w:r w:rsidR="00452AE3">
        <w:rPr>
          <w:rFonts w:ascii="Times New Roman" w:hAnsi="Times New Roman" w:cs="Times New Roman"/>
        </w:rPr>
        <w:t xml:space="preserve">£6100, Hiscox </w:t>
      </w:r>
      <w:r w:rsidR="005335A4">
        <w:rPr>
          <w:rFonts w:ascii="Times New Roman" w:hAnsi="Times New Roman" w:cs="Times New Roman"/>
        </w:rPr>
        <w:t xml:space="preserve">proposes </w:t>
      </w:r>
      <w:r w:rsidR="00D40EAE">
        <w:rPr>
          <w:rFonts w:ascii="Times New Roman" w:hAnsi="Times New Roman" w:cs="Times New Roman"/>
        </w:rPr>
        <w:t>~</w:t>
      </w:r>
      <w:r w:rsidR="005335A4">
        <w:rPr>
          <w:rFonts w:ascii="Times New Roman" w:hAnsi="Times New Roman" w:cs="Times New Roman"/>
        </w:rPr>
        <w:t>£10,000</w:t>
      </w:r>
      <w:r w:rsidR="00D40EAE">
        <w:rPr>
          <w:rFonts w:ascii="Times New Roman" w:hAnsi="Times New Roman" w:cs="Times New Roman"/>
        </w:rPr>
        <w:fldChar w:fldCharType="begin" w:fldLock="1"/>
      </w:r>
      <w:r w:rsidR="00745E6D">
        <w:rPr>
          <w:rFonts w:ascii="Times New Roman" w:hAnsi="Times New Roman" w:cs="Times New Roman"/>
        </w:rPr>
        <w:instrText>ADDIN CSL_CITATION {"citationItems":[{"id":"ITEM-1","itemData":{"DOI":"10.1016/s1353-4858(19)30057-1","ISSN":"13534858","abstract":"More than half of organisations have suffered some form of cyber attack in the past year, according to the annual 'Cyber Readiness Report' from insurance firm Hiscox. This is the third such report and marks the first time that the proportion of companies that have come under attack is a significant majority of those studied, strongly suggesting that the security situation is getting worse.","container-title":"Network Security","id":"ITEM-1","issue":"5","issued":{"date-parts":[["2019"]]},"page":"4","title":"Hiscox Cyber Readiness Report 2019","type":"article-journal","volume":"2019"},"uris":["http://www.mendeley.com/documents/?uuid=05da1005-37c1-48ac-a2c9-ff7947db0e7b"]}],"mendeley":{"formattedCitation":"[17]","plainTextFormattedCitation":"[17]","previouslyFormattedCitation":"[17]"},"properties":{"noteIndex":0},"schema":"https://github.com/citation-style-language/schema/raw/master/csl-citation.json"}</w:instrText>
      </w:r>
      <w:r w:rsidR="00D40EAE">
        <w:rPr>
          <w:rFonts w:ascii="Times New Roman" w:hAnsi="Times New Roman" w:cs="Times New Roman"/>
        </w:rPr>
        <w:fldChar w:fldCharType="separate"/>
      </w:r>
      <w:r w:rsidR="00745E6D" w:rsidRPr="00745E6D">
        <w:rPr>
          <w:rFonts w:ascii="Times New Roman" w:hAnsi="Times New Roman" w:cs="Times New Roman"/>
          <w:noProof/>
        </w:rPr>
        <w:t>[17]</w:t>
      </w:r>
      <w:r w:rsidR="00D40EAE">
        <w:rPr>
          <w:rFonts w:ascii="Times New Roman" w:hAnsi="Times New Roman" w:cs="Times New Roman"/>
        </w:rPr>
        <w:fldChar w:fldCharType="end"/>
      </w:r>
      <w:r w:rsidR="00A9258F">
        <w:rPr>
          <w:rFonts w:ascii="Times New Roman" w:hAnsi="Times New Roman" w:cs="Times New Roman"/>
        </w:rPr>
        <w:t xml:space="preserve"> and the UK government’s</w:t>
      </w:r>
      <w:r w:rsidR="00855532">
        <w:rPr>
          <w:rFonts w:ascii="Times New Roman" w:hAnsi="Times New Roman" w:cs="Times New Roman"/>
        </w:rPr>
        <w:t xml:space="preserve"> 2020 ‘</w:t>
      </w:r>
      <w:r w:rsidR="00855532" w:rsidRPr="00855532">
        <w:rPr>
          <w:rFonts w:ascii="Times New Roman" w:hAnsi="Times New Roman" w:cs="Times New Roman"/>
        </w:rPr>
        <w:t>Cyber Security Breaches Survey</w:t>
      </w:r>
      <w:r w:rsidR="00855532">
        <w:rPr>
          <w:rFonts w:ascii="Times New Roman" w:hAnsi="Times New Roman" w:cs="Times New Roman"/>
        </w:rPr>
        <w:t>’ suggests £3100</w:t>
      </w:r>
      <w:r w:rsidR="00D40EAE">
        <w:rPr>
          <w:rFonts w:ascii="Times New Roman" w:hAnsi="Times New Roman" w:cs="Times New Roman"/>
        </w:rPr>
        <w:fldChar w:fldCharType="begin" w:fldLock="1"/>
      </w:r>
      <w:r w:rsidR="00560E8D">
        <w:rPr>
          <w:rFonts w:ascii="Times New Roman" w:hAnsi="Times New Roman" w:cs="Times New Roman"/>
        </w:rPr>
        <w:instrText>ADDIN CSL_CITATION {"citationItems":[{"id":"ITEM-1","itemData":{"DOI":"10.1016/s1361-3723(20)30037-3","ISSN":"13613723","abstract":"Cyber Security Breaches Survey 2016 | Main report | Foreword 15-054418-01 | Version FINAL | Public | This work was carried out in accordance with the requirements of the international quality standard for Market Research, ISO 20252:2012, and with the Ipsos MORI Terms and Conditions which can be found at http://www.ipsos-mori.com/terms. © Department for Culture, Media &amp; Sport 2016 15-054418-01 | Version FINAL | Public | This work was carried out in accordance with the requirements of the international quality standard for Market Research, ISO 20252:2012, and with the Ipsos MORI Terms and Conditions which can be found at http://www.ipsos-mori.com/terms.","author":[{"dropping-particle":"","family":"Johns","given":"Emma","non-dropping-particle":"","parse-names":false,"suffix":""}],"container-title":"Computer Fraud &amp; Security","id":"ITEM-1","issue":"4","issued":{"date-parts":[["2020"]]},"page":"4","title":"Cyber Security Breaches Survey 2020","type":"article-journal","volume":"2020"},"uris":["http://www.mendeley.com/documents/?uuid=9a5038a1-e9e3-4c2f-bec5-48eeed75a057"]}],"mendeley":{"formattedCitation":"[7]","plainTextFormattedCitation":"[7]","previouslyFormattedCitation":"[7]"},"properties":{"noteIndex":0},"schema":"https://github.com/citation-style-language/schema/raw/master/csl-citation.json"}</w:instrText>
      </w:r>
      <w:r w:rsidR="00D40EAE">
        <w:rPr>
          <w:rFonts w:ascii="Times New Roman" w:hAnsi="Times New Roman" w:cs="Times New Roman"/>
        </w:rPr>
        <w:fldChar w:fldCharType="separate"/>
      </w:r>
      <w:r w:rsidR="00931157" w:rsidRPr="00931157">
        <w:rPr>
          <w:rFonts w:ascii="Times New Roman" w:hAnsi="Times New Roman" w:cs="Times New Roman"/>
          <w:noProof/>
        </w:rPr>
        <w:t>[7]</w:t>
      </w:r>
      <w:r w:rsidR="00D40EAE">
        <w:rPr>
          <w:rFonts w:ascii="Times New Roman" w:hAnsi="Times New Roman" w:cs="Times New Roman"/>
        </w:rPr>
        <w:fldChar w:fldCharType="end"/>
      </w:r>
      <w:r w:rsidR="00A50BF8">
        <w:rPr>
          <w:rFonts w:ascii="Times New Roman" w:hAnsi="Times New Roman" w:cs="Times New Roman"/>
        </w:rPr>
        <w:t>. As you can see, the value per attack is very difficult to ascertain, and can vary greatly</w:t>
      </w:r>
      <w:r w:rsidR="00AC3446">
        <w:rPr>
          <w:rFonts w:ascii="Times New Roman" w:hAnsi="Times New Roman" w:cs="Times New Roman"/>
        </w:rPr>
        <w:t>, depending on the extent.</w:t>
      </w:r>
      <w:r w:rsidR="00944085">
        <w:rPr>
          <w:rFonts w:ascii="Times New Roman" w:hAnsi="Times New Roman" w:cs="Times New Roman"/>
        </w:rPr>
        <w:t xml:space="preserve"> In the case of small businesses, the UK government puts the financial cost at an average of £0</w:t>
      </w:r>
      <w:r w:rsidR="003B0016">
        <w:rPr>
          <w:rFonts w:ascii="Times New Roman" w:hAnsi="Times New Roman" w:cs="Times New Roman"/>
        </w:rPr>
        <w:fldChar w:fldCharType="begin" w:fldLock="1"/>
      </w:r>
      <w:r w:rsidR="00CD3F56">
        <w:rPr>
          <w:rFonts w:ascii="Times New Roman" w:hAnsi="Times New Roman" w:cs="Times New Roman"/>
        </w:rPr>
        <w:instrText>ADDIN CSL_CITATION {"citationItems":[{"id":"ITEM-1","itemData":{"abstract":"The Cyber Security Breaches Survey is a quantitative and qualitative survey of UK businesses and charities. For this latest release, the quantitative survey was carried out in winter 2018 and the qualitative element in early 2019. It helps these organisations to understand the nature and significance of the cyber security threats they face, and what others are doing to stay secure. It also supports the Government to shape future policy in this area.","author":[{"dropping-particle":"","family":"GOV.UK","given":"","non-dropping-particle":"","parse-names":false,"suffix":""}],"id":"ITEM-1","issued":{"date-parts":[["2019"]]},"title":"Cyber Security Breaches Survey 2019 - GOV.UK","type":"report"},"uris":["http://www.mendeley.com/documents/?uuid=a11dfa35-2cbe-4471-8b0d-f5005d91c0d6"]}],"mendeley":{"formattedCitation":"[8]","plainTextFormattedCitation":"[8]","previouslyFormattedCitation":"[8]"},"properties":{"noteIndex":0},"schema":"https://github.com/citation-style-language/schema/raw/master/csl-citation.json"}</w:instrText>
      </w:r>
      <w:r w:rsidR="003B0016">
        <w:rPr>
          <w:rFonts w:ascii="Times New Roman" w:hAnsi="Times New Roman" w:cs="Times New Roman"/>
        </w:rPr>
        <w:fldChar w:fldCharType="separate"/>
      </w:r>
      <w:r w:rsidR="003B0016" w:rsidRPr="003B0016">
        <w:rPr>
          <w:rFonts w:ascii="Times New Roman" w:hAnsi="Times New Roman" w:cs="Times New Roman"/>
          <w:noProof/>
        </w:rPr>
        <w:t>[8]</w:t>
      </w:r>
      <w:r w:rsidR="003B0016">
        <w:rPr>
          <w:rFonts w:ascii="Times New Roman" w:hAnsi="Times New Roman" w:cs="Times New Roman"/>
        </w:rPr>
        <w:fldChar w:fldCharType="end"/>
      </w:r>
      <w:r w:rsidR="008F4FE6">
        <w:rPr>
          <w:rFonts w:ascii="Times New Roman" w:hAnsi="Times New Roman" w:cs="Times New Roman"/>
        </w:rPr>
        <w:t>, as, for the most part, small business suffer no material</w:t>
      </w:r>
      <w:r w:rsidR="00913FD4">
        <w:rPr>
          <w:rFonts w:ascii="Times New Roman" w:hAnsi="Times New Roman" w:cs="Times New Roman"/>
        </w:rPr>
        <w:t xml:space="preserve"> damage</w:t>
      </w:r>
      <w:r w:rsidR="00000317">
        <w:rPr>
          <w:rFonts w:ascii="Times New Roman" w:hAnsi="Times New Roman" w:cs="Times New Roman"/>
        </w:rPr>
        <w:t>, and therefore have no outcome</w:t>
      </w:r>
      <w:r w:rsidR="002F10BA">
        <w:rPr>
          <w:rFonts w:ascii="Times New Roman" w:hAnsi="Times New Roman" w:cs="Times New Roman"/>
        </w:rPr>
        <w:t>.</w:t>
      </w:r>
      <w:r w:rsidR="00E0756C">
        <w:rPr>
          <w:rFonts w:ascii="Times New Roman" w:hAnsi="Times New Roman" w:cs="Times New Roman"/>
        </w:rPr>
        <w:t xml:space="preserve"> In this case, the government suggests on average, of those attacks </w:t>
      </w:r>
      <w:r w:rsidR="00E0756C" w:rsidRPr="00960653">
        <w:rPr>
          <w:rFonts w:ascii="Times New Roman" w:hAnsi="Times New Roman" w:cs="Times New Roman"/>
          <w:i/>
          <w:iCs/>
        </w:rPr>
        <w:t>with</w:t>
      </w:r>
      <w:r w:rsidR="00E0756C">
        <w:rPr>
          <w:rFonts w:ascii="Times New Roman" w:hAnsi="Times New Roman" w:cs="Times New Roman"/>
        </w:rPr>
        <w:t xml:space="preserve"> an outcome, an attack </w:t>
      </w:r>
      <w:r w:rsidR="004F0AF5">
        <w:rPr>
          <w:rFonts w:ascii="Times New Roman" w:hAnsi="Times New Roman" w:cs="Times New Roman"/>
        </w:rPr>
        <w:t xml:space="preserve">will cost </w:t>
      </w:r>
      <w:r w:rsidR="00CD3F56" w:rsidRPr="00CD3F56">
        <w:rPr>
          <w:rFonts w:ascii="Times New Roman" w:hAnsi="Times New Roman" w:cs="Times New Roman"/>
        </w:rPr>
        <w:t>£3,110</w:t>
      </w:r>
      <w:r w:rsidR="00CD3F56">
        <w:rPr>
          <w:rFonts w:ascii="Times New Roman" w:hAnsi="Times New Roman" w:cs="Times New Roman"/>
        </w:rPr>
        <w:fldChar w:fldCharType="begin" w:fldLock="1"/>
      </w:r>
      <w:r w:rsidR="00D96CB0">
        <w:rPr>
          <w:rFonts w:ascii="Times New Roman" w:hAnsi="Times New Roman" w:cs="Times New Roman"/>
        </w:rPr>
        <w:instrText>ADDIN CSL_CITATION {"citationItems":[{"id":"ITEM-1","itemData":{"DOI":"10.1016/s1361-3723(20)30037-3","ISSN":"13613723","abstract":"Cyber Security Breaches Survey 2016 | Main report | Foreword 15-054418-01 | Version FINAL | Public | This work was carried out in accordance with the requirements of the international quality standard for Market Research, ISO 20252:2012, and with the Ipsos MORI Terms and Conditions which can be found at http://www.ipsos-mori.com/terms. © Department for Culture, Media &amp; Sport 2016 15-054418-01 | Version FINAL | Public | This work was carried out in accordance with the requirements of the international quality standard for Market Research, ISO 20252:2012, and with the Ipsos MORI Terms and Conditions which can be found at http://www.ipsos-mori.com/terms.","author":[{"dropping-particle":"","family":"Johns","given":"Emma","non-dropping-particle":"","parse-names":false,"suffix":""}],"container-title":"Computer Fraud &amp; Security","id":"ITEM-1","issue":"4","issued":{"date-parts":[["2020"]]},"page":"4","title":"Cyber Security Breaches Survey 2020","type":"article-journal","volume":"2020"},"uris":["http://www.mendeley.com/documents/?uuid=9a5038a1-e9e3-4c2f-bec5-48eeed75a057"]}],"mendeley":{"formattedCitation":"[7]","plainTextFormattedCitation":"[7]","previouslyFormattedCitation":"[7]"},"properties":{"noteIndex":0},"schema":"https://github.com/citation-style-language/schema/raw/master/csl-citation.json"}</w:instrText>
      </w:r>
      <w:r w:rsidR="00CD3F56">
        <w:rPr>
          <w:rFonts w:ascii="Times New Roman" w:hAnsi="Times New Roman" w:cs="Times New Roman"/>
        </w:rPr>
        <w:fldChar w:fldCharType="separate"/>
      </w:r>
      <w:r w:rsidR="00CD3F56" w:rsidRPr="00CD3F56">
        <w:rPr>
          <w:rFonts w:ascii="Times New Roman" w:hAnsi="Times New Roman" w:cs="Times New Roman"/>
          <w:noProof/>
        </w:rPr>
        <w:t>[7]</w:t>
      </w:r>
      <w:r w:rsidR="00CD3F56">
        <w:rPr>
          <w:rFonts w:ascii="Times New Roman" w:hAnsi="Times New Roman" w:cs="Times New Roman"/>
        </w:rPr>
        <w:fldChar w:fldCharType="end"/>
      </w:r>
      <w:r w:rsidR="004F0AF5">
        <w:rPr>
          <w:rFonts w:ascii="Times New Roman" w:hAnsi="Times New Roman" w:cs="Times New Roman"/>
        </w:rPr>
        <w:t>.</w:t>
      </w:r>
      <w:r w:rsidR="00944085">
        <w:rPr>
          <w:rFonts w:ascii="Times New Roman" w:hAnsi="Times New Roman" w:cs="Times New Roman"/>
        </w:rPr>
        <w:t xml:space="preserve"> </w:t>
      </w:r>
      <w:r w:rsidR="005F0EC0">
        <w:rPr>
          <w:rFonts w:ascii="Times New Roman" w:hAnsi="Times New Roman" w:cs="Times New Roman"/>
        </w:rPr>
        <w:t xml:space="preserve">Whilst not as high as the previous assumptions, considering the amount and </w:t>
      </w:r>
      <w:r w:rsidR="0065110E">
        <w:rPr>
          <w:rFonts w:ascii="Times New Roman" w:hAnsi="Times New Roman" w:cs="Times New Roman"/>
        </w:rPr>
        <w:t xml:space="preserve">the possibility of multiple </w:t>
      </w:r>
      <w:r w:rsidR="00966DC4">
        <w:rPr>
          <w:rFonts w:ascii="Times New Roman" w:hAnsi="Times New Roman" w:cs="Times New Roman"/>
        </w:rPr>
        <w:t xml:space="preserve">attacks </w:t>
      </w:r>
      <w:r w:rsidR="0065110E">
        <w:rPr>
          <w:rFonts w:ascii="Times New Roman" w:hAnsi="Times New Roman" w:cs="Times New Roman"/>
        </w:rPr>
        <w:t xml:space="preserve">in a single year, it is still </w:t>
      </w:r>
      <w:r w:rsidR="0065110E">
        <w:rPr>
          <w:rFonts w:ascii="Times New Roman" w:hAnsi="Times New Roman" w:cs="Times New Roman"/>
          <w:i/>
          <w:iCs/>
        </w:rPr>
        <w:t>very</w:t>
      </w:r>
      <w:r w:rsidR="0065110E">
        <w:rPr>
          <w:rFonts w:ascii="Times New Roman" w:hAnsi="Times New Roman" w:cs="Times New Roman"/>
        </w:rPr>
        <w:t xml:space="preserve"> costly.</w:t>
      </w:r>
      <w:r w:rsidR="00AC3446">
        <w:rPr>
          <w:rFonts w:ascii="Times New Roman" w:hAnsi="Times New Roman" w:cs="Times New Roman"/>
        </w:rPr>
        <w:t xml:space="preserve"> </w:t>
      </w:r>
      <w:r w:rsidR="009D5571">
        <w:rPr>
          <w:rFonts w:ascii="Times New Roman" w:hAnsi="Times New Roman" w:cs="Times New Roman"/>
        </w:rPr>
        <w:t xml:space="preserve">Additionally, </w:t>
      </w:r>
      <w:r w:rsidR="00000EF0">
        <w:rPr>
          <w:rFonts w:ascii="Times New Roman" w:hAnsi="Times New Roman" w:cs="Times New Roman"/>
        </w:rPr>
        <w:t xml:space="preserve">a </w:t>
      </w:r>
      <w:r w:rsidR="00102B53">
        <w:rPr>
          <w:rFonts w:ascii="Times New Roman" w:hAnsi="Times New Roman" w:cs="Times New Roman"/>
        </w:rPr>
        <w:t>cyber-attack</w:t>
      </w:r>
      <w:r w:rsidR="00000EF0">
        <w:rPr>
          <w:rFonts w:ascii="Times New Roman" w:hAnsi="Times New Roman" w:cs="Times New Roman"/>
        </w:rPr>
        <w:t xml:space="preserve"> isn’t  simple ‘clean up’, it could disrupt company operations for weeks or months depending on the type of attack</w:t>
      </w:r>
      <w:r w:rsidR="00AA3401">
        <w:rPr>
          <w:rFonts w:ascii="Times New Roman" w:hAnsi="Times New Roman" w:cs="Times New Roman"/>
        </w:rPr>
        <w:t xml:space="preserve"> and how well prepared they were for such an occasion</w:t>
      </w:r>
      <w:r w:rsidR="00CE3050">
        <w:rPr>
          <w:rFonts w:ascii="Times New Roman" w:hAnsi="Times New Roman" w:cs="Times New Roman"/>
        </w:rPr>
        <w:t>.</w:t>
      </w:r>
      <w:r w:rsidR="00AA3401">
        <w:rPr>
          <w:rFonts w:ascii="Times New Roman" w:hAnsi="Times New Roman" w:cs="Times New Roman"/>
        </w:rPr>
        <w:t xml:space="preserve"> A good example of this </w:t>
      </w:r>
      <w:r w:rsidR="00FA1D32">
        <w:rPr>
          <w:rFonts w:ascii="Times New Roman" w:hAnsi="Times New Roman" w:cs="Times New Roman"/>
        </w:rPr>
        <w:t xml:space="preserve">scenario </w:t>
      </w:r>
      <w:r w:rsidR="00AA3401">
        <w:rPr>
          <w:rFonts w:ascii="Times New Roman" w:hAnsi="Times New Roman" w:cs="Times New Roman"/>
        </w:rPr>
        <w:t>would be a ransomware attack</w:t>
      </w:r>
      <w:r w:rsidR="00D97857">
        <w:rPr>
          <w:rFonts w:ascii="Times New Roman" w:hAnsi="Times New Roman" w:cs="Times New Roman"/>
        </w:rPr>
        <w:t xml:space="preserve">, whereby </w:t>
      </w:r>
      <w:r w:rsidR="00073FFE">
        <w:rPr>
          <w:rFonts w:ascii="Times New Roman" w:hAnsi="Times New Roman" w:cs="Times New Roman"/>
        </w:rPr>
        <w:t>data is locked</w:t>
      </w:r>
      <w:r w:rsidR="00102B53">
        <w:rPr>
          <w:rFonts w:ascii="Times New Roman" w:hAnsi="Times New Roman" w:cs="Times New Roman"/>
        </w:rPr>
        <w:t>/encrypted</w:t>
      </w:r>
      <w:r w:rsidR="00073FFE">
        <w:rPr>
          <w:rFonts w:ascii="Times New Roman" w:hAnsi="Times New Roman" w:cs="Times New Roman"/>
        </w:rPr>
        <w:t xml:space="preserve"> and ransomed</w:t>
      </w:r>
      <w:r w:rsidR="00102B53">
        <w:rPr>
          <w:rFonts w:ascii="Times New Roman" w:hAnsi="Times New Roman" w:cs="Times New Roman"/>
        </w:rPr>
        <w:t xml:space="preserve"> back</w:t>
      </w:r>
      <w:r w:rsidR="00073FFE">
        <w:rPr>
          <w:rFonts w:ascii="Times New Roman" w:hAnsi="Times New Roman" w:cs="Times New Roman"/>
        </w:rPr>
        <w:t xml:space="preserve"> to the owner; the reason th</w:t>
      </w:r>
      <w:r w:rsidR="002F1EC5">
        <w:rPr>
          <w:rFonts w:ascii="Times New Roman" w:hAnsi="Times New Roman" w:cs="Times New Roman"/>
        </w:rPr>
        <w:t>ey</w:t>
      </w:r>
      <w:r w:rsidR="00073FFE">
        <w:rPr>
          <w:rFonts w:ascii="Times New Roman" w:hAnsi="Times New Roman" w:cs="Times New Roman"/>
        </w:rPr>
        <w:t xml:space="preserve"> work so well is because some businesses would rather pay the ransom cost</w:t>
      </w:r>
      <w:r w:rsidR="00154B1C">
        <w:rPr>
          <w:rFonts w:ascii="Times New Roman" w:hAnsi="Times New Roman" w:cs="Times New Roman"/>
        </w:rPr>
        <w:t xml:space="preserve"> as it would be cheaper to do so than the potential loss of revenue enabled by the ransom</w:t>
      </w:r>
      <w:r w:rsidR="00102B53">
        <w:rPr>
          <w:rFonts w:ascii="Times New Roman" w:hAnsi="Times New Roman" w:cs="Times New Roman"/>
        </w:rPr>
        <w:t xml:space="preserve">, </w:t>
      </w:r>
      <w:r w:rsidR="005C430C">
        <w:rPr>
          <w:rFonts w:ascii="Times New Roman" w:hAnsi="Times New Roman" w:cs="Times New Roman"/>
        </w:rPr>
        <w:t>reports suggesting as high as 53% of UK businesses affected simply pay the ransom</w:t>
      </w:r>
      <w:r w:rsidR="00F5400A">
        <w:rPr>
          <w:rFonts w:ascii="Times New Roman" w:hAnsi="Times New Roman" w:cs="Times New Roman"/>
        </w:rPr>
        <w:fldChar w:fldCharType="begin" w:fldLock="1"/>
      </w:r>
      <w:r w:rsidR="00745E6D">
        <w:rPr>
          <w:rFonts w:ascii="Times New Roman" w:hAnsi="Times New Roman" w:cs="Times New Roman"/>
        </w:rPr>
        <w:instrText>ADDIN CSL_CITATION {"citationItems":[{"id":"ITEM-1","itemData":{"URL":"https://spectruminternet.com/news-views/10-shocking-ransomware-stats-for-businesses/","accessed":{"date-parts":[["2020","8","19"]]},"author":[{"dropping-particle":"","family":"Spectrum Internet","given":"","non-dropping-particle":"","parse-names":false,"suffix":""}],"id":"ITEM-1","issued":{"date-parts":[["0"]]},"title":"Ransomware statistics that will shock your business","type":"webpage"},"uris":["http://www.mendeley.com/documents/?uuid=ce691d51-d196-34f4-9590-4cf8d5ec5b9c"]}],"mendeley":{"formattedCitation":"[18]","plainTextFormattedCitation":"[18]","previouslyFormattedCitation":"[18]"},"properties":{"noteIndex":0},"schema":"https://github.com/citation-style-language/schema/raw/master/csl-citation.json"}</w:instrText>
      </w:r>
      <w:r w:rsidR="00F5400A">
        <w:rPr>
          <w:rFonts w:ascii="Times New Roman" w:hAnsi="Times New Roman" w:cs="Times New Roman"/>
        </w:rPr>
        <w:fldChar w:fldCharType="separate"/>
      </w:r>
      <w:r w:rsidR="00745E6D" w:rsidRPr="00745E6D">
        <w:rPr>
          <w:rFonts w:ascii="Times New Roman" w:hAnsi="Times New Roman" w:cs="Times New Roman"/>
          <w:noProof/>
        </w:rPr>
        <w:t>[18]</w:t>
      </w:r>
      <w:r w:rsidR="00F5400A">
        <w:rPr>
          <w:rFonts w:ascii="Times New Roman" w:hAnsi="Times New Roman" w:cs="Times New Roman"/>
        </w:rPr>
        <w:fldChar w:fldCharType="end"/>
      </w:r>
      <w:r w:rsidR="006968EE">
        <w:rPr>
          <w:rFonts w:ascii="Times New Roman" w:hAnsi="Times New Roman" w:cs="Times New Roman"/>
        </w:rPr>
        <w:t xml:space="preserve">. There is the option of hiring professionals to retrieve the data, but this is often an expense far from the </w:t>
      </w:r>
      <w:r w:rsidR="002E00A8">
        <w:rPr>
          <w:rFonts w:ascii="Times New Roman" w:hAnsi="Times New Roman" w:cs="Times New Roman"/>
        </w:rPr>
        <w:t>time and budget constraints of a small business</w:t>
      </w:r>
      <w:r w:rsidR="008E34B7">
        <w:rPr>
          <w:rFonts w:ascii="Times New Roman" w:hAnsi="Times New Roman" w:cs="Times New Roman"/>
        </w:rPr>
        <w:t xml:space="preserve"> and is often more costly than the ransom, although it does come with better odds of </w:t>
      </w:r>
      <w:r w:rsidR="006E255F">
        <w:rPr>
          <w:rFonts w:ascii="Times New Roman" w:hAnsi="Times New Roman" w:cs="Times New Roman"/>
        </w:rPr>
        <w:t>retrieving</w:t>
      </w:r>
      <w:r w:rsidR="008E34B7">
        <w:rPr>
          <w:rFonts w:ascii="Times New Roman" w:hAnsi="Times New Roman" w:cs="Times New Roman"/>
        </w:rPr>
        <w:t xml:space="preserve"> the data back successfully</w:t>
      </w:r>
      <w:r w:rsidR="007E09ED">
        <w:rPr>
          <w:rFonts w:ascii="Times New Roman" w:hAnsi="Times New Roman" w:cs="Times New Roman"/>
        </w:rPr>
        <w:t>,</w:t>
      </w:r>
      <w:r w:rsidR="006A5E30">
        <w:rPr>
          <w:rFonts w:ascii="Times New Roman" w:hAnsi="Times New Roman" w:cs="Times New Roman"/>
        </w:rPr>
        <w:t xml:space="preserve"> seeing as the global average for data</w:t>
      </w:r>
      <w:r w:rsidR="00B554D9">
        <w:rPr>
          <w:rFonts w:ascii="Times New Roman" w:hAnsi="Times New Roman" w:cs="Times New Roman"/>
        </w:rPr>
        <w:t xml:space="preserve"> retrieval on ransom payment is ~30%</w:t>
      </w:r>
      <w:r w:rsidR="00B554D9">
        <w:rPr>
          <w:rFonts w:ascii="Times New Roman" w:hAnsi="Times New Roman" w:cs="Times New Roman"/>
        </w:rPr>
        <w:fldChar w:fldCharType="begin" w:fldLock="1"/>
      </w:r>
      <w:r w:rsidR="00745E6D">
        <w:rPr>
          <w:rFonts w:ascii="Times New Roman" w:hAnsi="Times New Roman" w:cs="Times New Roman"/>
        </w:rPr>
        <w:instrText>ADDIN CSL_CITATION {"citationItems":[{"id":"ITEM-1","itemData":{"abstract":"Colorado may have a green reputation, but when it comes to trash, the truth is that our state is one of the most wasteful in the nation. Colorado recycles only 12 percent of its waste, much less than the national average of 34 percent.1 And while many Coloradans place a high value on conservation, more than 40 percent of residents do not recycle regularly.2 For many, recycling and composting just isn’t available as a convenient service like trash, and Colorado lacks the financial incentives to encourage more participation, two of the biggest reasons why Colorado’s recycling rates are among the lowest in the nation.","author":[{"dropping-particle":"","family":"Sophos","given":"","non-dropping-particle":"","parse-names":false,"suffix":""}],"id":"ITEM-1","issue":"May","issued":{"date-parts":[["2020"]]},"number-of-pages":"0-18","title":"The state of Ransomware","type":"report"},"locator":"9","uris":["http://www.mendeley.com/documents/?uuid=b2c7f248-ea1d-453e-8984-d88e119d8c18"]}],"mendeley":{"formattedCitation":"[19, p. 9]","plainTextFormattedCitation":"[19, p. 9]","previouslyFormattedCitation":"[19, p. 9]"},"properties":{"noteIndex":0},"schema":"https://github.com/citation-style-language/schema/raw/master/csl-citation.json"}</w:instrText>
      </w:r>
      <w:r w:rsidR="00B554D9">
        <w:rPr>
          <w:rFonts w:ascii="Times New Roman" w:hAnsi="Times New Roman" w:cs="Times New Roman"/>
        </w:rPr>
        <w:fldChar w:fldCharType="separate"/>
      </w:r>
      <w:r w:rsidR="00745E6D" w:rsidRPr="00745E6D">
        <w:rPr>
          <w:rFonts w:ascii="Times New Roman" w:hAnsi="Times New Roman" w:cs="Times New Roman"/>
          <w:noProof/>
        </w:rPr>
        <w:t>[19, p. 9]</w:t>
      </w:r>
      <w:r w:rsidR="00B554D9">
        <w:rPr>
          <w:rFonts w:ascii="Times New Roman" w:hAnsi="Times New Roman" w:cs="Times New Roman"/>
        </w:rPr>
        <w:fldChar w:fldCharType="end"/>
      </w:r>
      <w:r w:rsidR="00B554D9">
        <w:rPr>
          <w:rFonts w:ascii="Times New Roman" w:hAnsi="Times New Roman" w:cs="Times New Roman"/>
        </w:rPr>
        <w:t>.</w:t>
      </w:r>
      <w:r w:rsidR="00724304">
        <w:rPr>
          <w:rFonts w:ascii="Times New Roman" w:hAnsi="Times New Roman" w:cs="Times New Roman"/>
        </w:rPr>
        <w:t xml:space="preserve"> Rather ironically, </w:t>
      </w:r>
      <w:r w:rsidR="00B711A4">
        <w:rPr>
          <w:rFonts w:ascii="Times New Roman" w:hAnsi="Times New Roman" w:cs="Times New Roman"/>
        </w:rPr>
        <w:t>should a company have a</w:t>
      </w:r>
      <w:r w:rsidR="00B00DC1">
        <w:rPr>
          <w:rFonts w:ascii="Times New Roman" w:hAnsi="Times New Roman" w:cs="Times New Roman"/>
        </w:rPr>
        <w:t>n</w:t>
      </w:r>
      <w:r w:rsidR="00B711A4">
        <w:rPr>
          <w:rFonts w:ascii="Times New Roman" w:hAnsi="Times New Roman" w:cs="Times New Roman"/>
        </w:rPr>
        <w:t xml:space="preserve"> insurance policy, more often than not it covers ransomware</w:t>
      </w:r>
      <w:r w:rsidR="004825F1">
        <w:rPr>
          <w:rFonts w:ascii="Times New Roman" w:hAnsi="Times New Roman" w:cs="Times New Roman"/>
        </w:rPr>
        <w:t xml:space="preserve">, and , looking at it at a cost-benefit scenario, insurance companies are more likely </w:t>
      </w:r>
      <w:r w:rsidR="004825F1">
        <w:rPr>
          <w:rFonts w:ascii="Times New Roman" w:hAnsi="Times New Roman" w:cs="Times New Roman"/>
        </w:rPr>
        <w:lastRenderedPageBreak/>
        <w:t>to just pay the ransom</w:t>
      </w:r>
      <w:r w:rsidR="006902EB">
        <w:rPr>
          <w:rFonts w:ascii="Times New Roman" w:hAnsi="Times New Roman" w:cs="Times New Roman"/>
        </w:rPr>
        <w:t xml:space="preserve"> rather </w:t>
      </w:r>
      <w:r w:rsidR="00B00DC1">
        <w:rPr>
          <w:rFonts w:ascii="Times New Roman" w:hAnsi="Times New Roman" w:cs="Times New Roman"/>
        </w:rPr>
        <w:t>th</w:t>
      </w:r>
      <w:r w:rsidR="006902EB">
        <w:rPr>
          <w:rFonts w:ascii="Times New Roman" w:hAnsi="Times New Roman" w:cs="Times New Roman"/>
        </w:rPr>
        <w:t>an</w:t>
      </w:r>
      <w:r w:rsidR="00B00DC1">
        <w:rPr>
          <w:rFonts w:ascii="Times New Roman" w:hAnsi="Times New Roman" w:cs="Times New Roman"/>
        </w:rPr>
        <w:t xml:space="preserve"> seek</w:t>
      </w:r>
      <w:r w:rsidR="006902EB">
        <w:rPr>
          <w:rFonts w:ascii="Times New Roman" w:hAnsi="Times New Roman" w:cs="Times New Roman"/>
        </w:rPr>
        <w:t xml:space="preserve"> remediation. As such is can be said insurance companies are </w:t>
      </w:r>
      <w:r w:rsidR="00B00DC1">
        <w:rPr>
          <w:rFonts w:ascii="Times New Roman" w:hAnsi="Times New Roman" w:cs="Times New Roman"/>
        </w:rPr>
        <w:t>‘fuelling’ the ransomware industry.</w:t>
      </w:r>
      <w:r w:rsidR="00173178">
        <w:rPr>
          <w:rFonts w:ascii="Times New Roman" w:hAnsi="Times New Roman" w:cs="Times New Roman"/>
        </w:rPr>
        <w:br/>
      </w:r>
      <w:r w:rsidR="0059445F">
        <w:rPr>
          <w:rFonts w:ascii="Times New Roman" w:hAnsi="Times New Roman" w:cs="Times New Roman"/>
        </w:rPr>
        <w:br/>
        <w:t xml:space="preserve">While discussing the </w:t>
      </w:r>
      <w:r w:rsidR="00C75E34">
        <w:rPr>
          <w:rFonts w:ascii="Times New Roman" w:hAnsi="Times New Roman" w:cs="Times New Roman"/>
        </w:rPr>
        <w:t xml:space="preserve">economic consequences, it is important to remember that they are not limited to the targeted business, more often than not, businesses rely on one another be it a partnership, </w:t>
      </w:r>
      <w:r w:rsidR="00B82532">
        <w:rPr>
          <w:rFonts w:ascii="Times New Roman" w:hAnsi="Times New Roman" w:cs="Times New Roman"/>
        </w:rPr>
        <w:t>customers,</w:t>
      </w:r>
      <w:r w:rsidR="00BA23AE">
        <w:rPr>
          <w:rFonts w:ascii="Times New Roman" w:hAnsi="Times New Roman" w:cs="Times New Roman"/>
        </w:rPr>
        <w:t xml:space="preserve"> or supplier. Therefore should something happen to one business, it is often felt by those said company interacts with.</w:t>
      </w:r>
      <w:r w:rsidR="00485B2A">
        <w:rPr>
          <w:rFonts w:ascii="Times New Roman" w:hAnsi="Times New Roman" w:cs="Times New Roman"/>
        </w:rPr>
        <w:t xml:space="preserve"> This can be disruptions in product flow</w:t>
      </w:r>
      <w:r w:rsidR="00B7129D">
        <w:rPr>
          <w:rFonts w:ascii="Times New Roman" w:hAnsi="Times New Roman" w:cs="Times New Roman"/>
        </w:rPr>
        <w:t>, breach of information pertaining to other businesses</w:t>
      </w:r>
      <w:r w:rsidR="00FA1E71">
        <w:rPr>
          <w:rFonts w:ascii="Times New Roman" w:hAnsi="Times New Roman" w:cs="Times New Roman"/>
        </w:rPr>
        <w:t xml:space="preserve"> or</w:t>
      </w:r>
      <w:r w:rsidR="00D61119">
        <w:rPr>
          <w:rFonts w:ascii="Times New Roman" w:hAnsi="Times New Roman" w:cs="Times New Roman"/>
        </w:rPr>
        <w:t xml:space="preserve"> disruption of supply chain (such as in the case of a distributer/supplier)</w:t>
      </w:r>
      <w:r w:rsidR="00FA1E71">
        <w:rPr>
          <w:rFonts w:ascii="Times New Roman" w:hAnsi="Times New Roman" w:cs="Times New Roman"/>
        </w:rPr>
        <w:t>, amongst others.</w:t>
      </w:r>
      <w:r w:rsidR="00EF7D85">
        <w:rPr>
          <w:rFonts w:ascii="Times New Roman" w:hAnsi="Times New Roman" w:cs="Times New Roman"/>
        </w:rPr>
        <w:t xml:space="preserve"> Then of course, there is possible disruption to customers resulting in reputational</w:t>
      </w:r>
      <w:r w:rsidR="002665BE">
        <w:rPr>
          <w:rFonts w:ascii="Times New Roman" w:hAnsi="Times New Roman" w:cs="Times New Roman"/>
        </w:rPr>
        <w:t xml:space="preserve"> loss, resulting in further financial costs due to lost business.</w:t>
      </w:r>
      <w:r w:rsidR="00173178">
        <w:rPr>
          <w:rFonts w:ascii="Times New Roman" w:hAnsi="Times New Roman" w:cs="Times New Roman"/>
        </w:rPr>
        <w:br/>
      </w:r>
      <w:r w:rsidR="00FA1E71">
        <w:rPr>
          <w:rFonts w:ascii="Times New Roman" w:hAnsi="Times New Roman" w:cs="Times New Roman"/>
        </w:rPr>
        <w:br/>
        <w:t xml:space="preserve">Moving on from the economic </w:t>
      </w:r>
      <w:r w:rsidR="00FA1E71" w:rsidRPr="00800CE8">
        <w:rPr>
          <w:rFonts w:ascii="Times New Roman" w:hAnsi="Times New Roman" w:cs="Times New Roman"/>
          <w:i/>
          <w:iCs/>
        </w:rPr>
        <w:t>damages</w:t>
      </w:r>
      <w:r w:rsidR="00FA1E71">
        <w:rPr>
          <w:rFonts w:ascii="Times New Roman" w:hAnsi="Times New Roman" w:cs="Times New Roman"/>
        </w:rPr>
        <w:t>, there are also the economic implications</w:t>
      </w:r>
      <w:r w:rsidR="00173178">
        <w:rPr>
          <w:rFonts w:ascii="Times New Roman" w:hAnsi="Times New Roman" w:cs="Times New Roman"/>
        </w:rPr>
        <w:t>/limitations</w:t>
      </w:r>
      <w:r w:rsidR="00FA1E71">
        <w:rPr>
          <w:rFonts w:ascii="Times New Roman" w:hAnsi="Times New Roman" w:cs="Times New Roman"/>
        </w:rPr>
        <w:t xml:space="preserve"> of a small business, of which you can imagine is a sig</w:t>
      </w:r>
      <w:r w:rsidR="009A78EE">
        <w:rPr>
          <w:rFonts w:ascii="Times New Roman" w:hAnsi="Times New Roman" w:cs="Times New Roman"/>
        </w:rPr>
        <w:t xml:space="preserve">nificant factor in their </w:t>
      </w:r>
      <w:r w:rsidR="00C2699E">
        <w:rPr>
          <w:rFonts w:ascii="Times New Roman" w:hAnsi="Times New Roman" w:cs="Times New Roman"/>
        </w:rPr>
        <w:t>decision-making</w:t>
      </w:r>
      <w:r w:rsidR="009A78EE">
        <w:rPr>
          <w:rFonts w:ascii="Times New Roman" w:hAnsi="Times New Roman" w:cs="Times New Roman"/>
        </w:rPr>
        <w:t xml:space="preserve"> process</w:t>
      </w:r>
      <w:r w:rsidR="001D141C">
        <w:rPr>
          <w:rFonts w:ascii="Times New Roman" w:hAnsi="Times New Roman" w:cs="Times New Roman"/>
        </w:rPr>
        <w:t>, and therefore the running of the business.</w:t>
      </w:r>
      <w:r w:rsidR="00A23626">
        <w:rPr>
          <w:rFonts w:ascii="Times New Roman" w:hAnsi="Times New Roman" w:cs="Times New Roman"/>
        </w:rPr>
        <w:t xml:space="preserve"> For example, due to financing constraints it is very unlikely for a small business to have any sort of </w:t>
      </w:r>
      <w:r w:rsidR="004605AD">
        <w:rPr>
          <w:rFonts w:ascii="Times New Roman" w:hAnsi="Times New Roman" w:cs="Times New Roman"/>
        </w:rPr>
        <w:t>‘</w:t>
      </w:r>
      <w:r w:rsidR="00A23626">
        <w:rPr>
          <w:rFonts w:ascii="Times New Roman" w:hAnsi="Times New Roman" w:cs="Times New Roman"/>
        </w:rPr>
        <w:t>IT department</w:t>
      </w:r>
      <w:r w:rsidR="004605AD">
        <w:rPr>
          <w:rFonts w:ascii="Times New Roman" w:hAnsi="Times New Roman" w:cs="Times New Roman"/>
        </w:rPr>
        <w:t>’</w:t>
      </w:r>
      <w:r w:rsidR="00A23626">
        <w:rPr>
          <w:rFonts w:ascii="Times New Roman" w:hAnsi="Times New Roman" w:cs="Times New Roman"/>
        </w:rPr>
        <w:t>, and if they do it is more than likely to be a single person</w:t>
      </w:r>
      <w:r w:rsidR="004605AD">
        <w:rPr>
          <w:rFonts w:ascii="Times New Roman" w:hAnsi="Times New Roman" w:cs="Times New Roman"/>
        </w:rPr>
        <w:t xml:space="preserve"> in charge of the entire business’s </w:t>
      </w:r>
      <w:r w:rsidR="00CF63B9">
        <w:rPr>
          <w:rFonts w:ascii="Times New Roman" w:hAnsi="Times New Roman" w:cs="Times New Roman"/>
        </w:rPr>
        <w:t xml:space="preserve">IT direction. It is also likely that this </w:t>
      </w:r>
      <w:r w:rsidR="00DF5F51">
        <w:rPr>
          <w:rFonts w:ascii="Times New Roman" w:hAnsi="Times New Roman" w:cs="Times New Roman"/>
        </w:rPr>
        <w:t>one-man</w:t>
      </w:r>
      <w:r w:rsidR="00AD743A">
        <w:rPr>
          <w:rFonts w:ascii="Times New Roman" w:hAnsi="Times New Roman" w:cs="Times New Roman"/>
        </w:rPr>
        <w:t xml:space="preserve"> IT team </w:t>
      </w:r>
      <w:r w:rsidR="00655706">
        <w:rPr>
          <w:rFonts w:ascii="Times New Roman" w:hAnsi="Times New Roman" w:cs="Times New Roman"/>
        </w:rPr>
        <w:t>does not</w:t>
      </w:r>
      <w:r w:rsidR="00AD743A">
        <w:rPr>
          <w:rFonts w:ascii="Times New Roman" w:hAnsi="Times New Roman" w:cs="Times New Roman"/>
        </w:rPr>
        <w:t xml:space="preserve"> have specialist training as it costs significantly more to hire a specialist than </w:t>
      </w:r>
      <w:r w:rsidR="00D76338">
        <w:rPr>
          <w:rFonts w:ascii="Times New Roman" w:hAnsi="Times New Roman" w:cs="Times New Roman"/>
        </w:rPr>
        <w:t>a</w:t>
      </w:r>
      <w:r w:rsidR="00655706">
        <w:rPr>
          <w:rFonts w:ascii="Times New Roman" w:hAnsi="Times New Roman" w:cs="Times New Roman"/>
        </w:rPr>
        <w:t>n</w:t>
      </w:r>
      <w:r w:rsidR="00D76338">
        <w:rPr>
          <w:rFonts w:ascii="Times New Roman" w:hAnsi="Times New Roman" w:cs="Times New Roman"/>
        </w:rPr>
        <w:t xml:space="preserve"> I</w:t>
      </w:r>
      <w:r w:rsidR="00DF5F51">
        <w:rPr>
          <w:rFonts w:ascii="Times New Roman" w:hAnsi="Times New Roman" w:cs="Times New Roman"/>
        </w:rPr>
        <w:t>T</w:t>
      </w:r>
      <w:r w:rsidR="00D76338">
        <w:rPr>
          <w:rFonts w:ascii="Times New Roman" w:hAnsi="Times New Roman" w:cs="Times New Roman"/>
        </w:rPr>
        <w:t>-inclined person, so to speak.</w:t>
      </w:r>
      <w:r w:rsidR="00686572">
        <w:rPr>
          <w:rFonts w:ascii="Times New Roman" w:hAnsi="Times New Roman" w:cs="Times New Roman"/>
        </w:rPr>
        <w:t xml:space="preserve"> </w:t>
      </w:r>
      <w:r w:rsidR="00FA29E4">
        <w:rPr>
          <w:rFonts w:ascii="Times New Roman" w:hAnsi="Times New Roman" w:cs="Times New Roman"/>
        </w:rPr>
        <w:t>Therefore</w:t>
      </w:r>
      <w:r w:rsidR="00686572">
        <w:rPr>
          <w:rFonts w:ascii="Times New Roman" w:hAnsi="Times New Roman" w:cs="Times New Roman"/>
        </w:rPr>
        <w:t xml:space="preserve"> </w:t>
      </w:r>
      <w:r w:rsidR="00CE069F">
        <w:rPr>
          <w:rFonts w:ascii="Times New Roman" w:hAnsi="Times New Roman" w:cs="Times New Roman"/>
        </w:rPr>
        <w:t>it is</w:t>
      </w:r>
      <w:r w:rsidR="00686572">
        <w:rPr>
          <w:rFonts w:ascii="Times New Roman" w:hAnsi="Times New Roman" w:cs="Times New Roman"/>
        </w:rPr>
        <w:t xml:space="preserve"> more likely for small businesses to hire someone that learns as they go along</w:t>
      </w:r>
      <w:r w:rsidR="00CE069F">
        <w:rPr>
          <w:rFonts w:ascii="Times New Roman" w:hAnsi="Times New Roman" w:cs="Times New Roman"/>
        </w:rPr>
        <w:t xml:space="preserve"> or ,at the very least, someone who is not fully trained</w:t>
      </w:r>
      <w:r w:rsidR="00070783">
        <w:rPr>
          <w:rFonts w:ascii="Times New Roman" w:hAnsi="Times New Roman" w:cs="Times New Roman"/>
        </w:rPr>
        <w:t>, if they have IT person</w:t>
      </w:r>
      <w:r w:rsidR="00752080">
        <w:rPr>
          <w:rFonts w:ascii="Times New Roman" w:hAnsi="Times New Roman" w:cs="Times New Roman"/>
        </w:rPr>
        <w:t>nel</w:t>
      </w:r>
      <w:r w:rsidR="00070783">
        <w:rPr>
          <w:rFonts w:ascii="Times New Roman" w:hAnsi="Times New Roman" w:cs="Times New Roman"/>
        </w:rPr>
        <w:t>, that is. Now, why is this? According to</w:t>
      </w:r>
      <w:r w:rsidR="00A53CB4">
        <w:rPr>
          <w:rFonts w:ascii="Times New Roman" w:hAnsi="Times New Roman" w:cs="Times New Roman"/>
        </w:rPr>
        <w:t xml:space="preserve"> </w:t>
      </w:r>
      <w:r w:rsidR="00EE692B">
        <w:rPr>
          <w:rFonts w:ascii="Times New Roman" w:hAnsi="Times New Roman" w:cs="Times New Roman"/>
        </w:rPr>
        <w:t>Market-Insight analysists</w:t>
      </w:r>
      <w:r w:rsidR="00CA711C">
        <w:rPr>
          <w:rFonts w:ascii="Times New Roman" w:hAnsi="Times New Roman" w:cs="Times New Roman"/>
        </w:rPr>
        <w:t xml:space="preserve">, </w:t>
      </w:r>
      <w:r w:rsidR="005A3307">
        <w:rPr>
          <w:rFonts w:ascii="Times New Roman" w:hAnsi="Times New Roman" w:cs="Times New Roman"/>
        </w:rPr>
        <w:t xml:space="preserve">of those that made a profit, </w:t>
      </w:r>
      <w:r w:rsidR="00CA711C">
        <w:rPr>
          <w:rFonts w:ascii="Times New Roman" w:hAnsi="Times New Roman" w:cs="Times New Roman"/>
        </w:rPr>
        <w:t xml:space="preserve">the average total </w:t>
      </w:r>
      <w:r w:rsidR="00CA711C" w:rsidRPr="007B7D2B">
        <w:rPr>
          <w:rFonts w:ascii="Times New Roman" w:hAnsi="Times New Roman" w:cs="Times New Roman"/>
          <w:i/>
          <w:iCs/>
        </w:rPr>
        <w:t>profit</w:t>
      </w:r>
      <w:r w:rsidR="00CA711C">
        <w:rPr>
          <w:rFonts w:ascii="Times New Roman" w:hAnsi="Times New Roman" w:cs="Times New Roman"/>
        </w:rPr>
        <w:t xml:space="preserve"> for a small business ranges from ~£6000-£10,000</w:t>
      </w:r>
      <w:r w:rsidR="004D6F10">
        <w:rPr>
          <w:rFonts w:ascii="Times New Roman" w:hAnsi="Times New Roman" w:cs="Times New Roman"/>
        </w:rPr>
        <w:fldChar w:fldCharType="begin" w:fldLock="1"/>
      </w:r>
      <w:r w:rsidR="00745E6D">
        <w:rPr>
          <w:rFonts w:ascii="Times New Roman" w:hAnsi="Times New Roman" w:cs="Times New Roman"/>
        </w:rPr>
        <w:instrText>ADDIN CSL_CITATION {"citationItems":[{"id":"ITEM-1","itemData":{"author":[{"dropping-particle":"","family":"BVA-BDRC","given":"","non-dropping-particle":"","parse-names":false,"suffix":""}],"id":"ITEM-1","issue":"March","issued":{"date-parts":[["2020"]]},"title":"SME Finance Monitor Report Q4 2019","type":"article-journal"},"uris":["http://www.mendeley.com/documents/?uuid=ef5a5ec1-d170-454e-b906-5576748946d2"]}],"mendeley":{"formattedCitation":"[20]","plainTextFormattedCitation":"[20]","previouslyFormattedCitation":"[20]"},"properties":{"noteIndex":0},"schema":"https://github.com/citation-style-language/schema/raw/master/csl-citation.json"}</w:instrText>
      </w:r>
      <w:r w:rsidR="004D6F10">
        <w:rPr>
          <w:rFonts w:ascii="Times New Roman" w:hAnsi="Times New Roman" w:cs="Times New Roman"/>
        </w:rPr>
        <w:fldChar w:fldCharType="separate"/>
      </w:r>
      <w:r w:rsidR="00745E6D" w:rsidRPr="00745E6D">
        <w:rPr>
          <w:rFonts w:ascii="Times New Roman" w:hAnsi="Times New Roman" w:cs="Times New Roman"/>
          <w:noProof/>
        </w:rPr>
        <w:t>[20]</w:t>
      </w:r>
      <w:r w:rsidR="004D6F10">
        <w:rPr>
          <w:rFonts w:ascii="Times New Roman" w:hAnsi="Times New Roman" w:cs="Times New Roman"/>
        </w:rPr>
        <w:fldChar w:fldCharType="end"/>
      </w:r>
      <w:r w:rsidR="004844EB">
        <w:rPr>
          <w:rFonts w:ascii="Times New Roman" w:hAnsi="Times New Roman" w:cs="Times New Roman"/>
        </w:rPr>
        <w:t xml:space="preserve"> per year,</w:t>
      </w:r>
      <w:r w:rsidR="003F0587">
        <w:rPr>
          <w:rFonts w:ascii="Times New Roman" w:hAnsi="Times New Roman" w:cs="Times New Roman"/>
        </w:rPr>
        <w:t xml:space="preserve"> as of the 4</w:t>
      </w:r>
      <w:r w:rsidR="003F0587" w:rsidRPr="003F0587">
        <w:rPr>
          <w:rFonts w:ascii="Times New Roman" w:hAnsi="Times New Roman" w:cs="Times New Roman"/>
          <w:vertAlign w:val="superscript"/>
        </w:rPr>
        <w:t>th</w:t>
      </w:r>
      <w:r w:rsidR="003F0587">
        <w:rPr>
          <w:rFonts w:ascii="Times New Roman" w:hAnsi="Times New Roman" w:cs="Times New Roman"/>
        </w:rPr>
        <w:t xml:space="preserve"> quarter of 2019</w:t>
      </w:r>
      <w:r w:rsidR="00FC38A4">
        <w:rPr>
          <w:rFonts w:ascii="Times New Roman" w:hAnsi="Times New Roman" w:cs="Times New Roman"/>
        </w:rPr>
        <w:t>.</w:t>
      </w:r>
      <w:r w:rsidR="004844EB">
        <w:rPr>
          <w:rFonts w:ascii="Times New Roman" w:hAnsi="Times New Roman" w:cs="Times New Roman"/>
        </w:rPr>
        <w:t xml:space="preserve"> </w:t>
      </w:r>
      <w:r w:rsidR="00FC38A4">
        <w:rPr>
          <w:rFonts w:ascii="Times New Roman" w:hAnsi="Times New Roman" w:cs="Times New Roman"/>
        </w:rPr>
        <w:t>T</w:t>
      </w:r>
      <w:r w:rsidR="004844EB">
        <w:rPr>
          <w:rFonts w:ascii="Times New Roman" w:hAnsi="Times New Roman" w:cs="Times New Roman"/>
        </w:rPr>
        <w:t>herefore paying a significant amount for an adequate IT strategy can</w:t>
      </w:r>
      <w:r w:rsidR="00647063">
        <w:rPr>
          <w:rFonts w:ascii="Times New Roman" w:hAnsi="Times New Roman" w:cs="Times New Roman"/>
        </w:rPr>
        <w:t xml:space="preserve"> take a significant chunk out of </w:t>
      </w:r>
      <w:r w:rsidR="00E9667F">
        <w:rPr>
          <w:rFonts w:ascii="Times New Roman" w:hAnsi="Times New Roman" w:cs="Times New Roman"/>
        </w:rPr>
        <w:t>possible profit margins</w:t>
      </w:r>
      <w:r w:rsidR="005E78E0">
        <w:rPr>
          <w:rFonts w:ascii="Times New Roman" w:hAnsi="Times New Roman" w:cs="Times New Roman"/>
        </w:rPr>
        <w:t>, restricting their room for growth</w:t>
      </w:r>
      <w:r w:rsidR="00FC38A4">
        <w:rPr>
          <w:rFonts w:ascii="Times New Roman" w:hAnsi="Times New Roman" w:cs="Times New Roman"/>
        </w:rPr>
        <w:t>.</w:t>
      </w:r>
      <w:r w:rsidR="00FA19E5">
        <w:rPr>
          <w:rFonts w:ascii="Times New Roman" w:hAnsi="Times New Roman" w:cs="Times New Roman"/>
        </w:rPr>
        <w:t xml:space="preserve"> IT is very much a </w:t>
      </w:r>
      <w:r w:rsidR="00B663FE">
        <w:rPr>
          <w:rFonts w:ascii="Times New Roman" w:hAnsi="Times New Roman" w:cs="Times New Roman"/>
        </w:rPr>
        <w:t>continuous short-term</w:t>
      </w:r>
      <w:r w:rsidR="00FA19E5">
        <w:rPr>
          <w:rFonts w:ascii="Times New Roman" w:hAnsi="Times New Roman" w:cs="Times New Roman"/>
        </w:rPr>
        <w:t xml:space="preserve"> cost for long term benefit.</w:t>
      </w:r>
      <w:r w:rsidR="000B0E8D">
        <w:rPr>
          <w:rFonts w:ascii="Times New Roman" w:hAnsi="Times New Roman" w:cs="Times New Roman"/>
        </w:rPr>
        <w:t xml:space="preserve"> Factor together the previous cost of the average cyberattack being</w:t>
      </w:r>
      <w:r w:rsidR="009044CF">
        <w:rPr>
          <w:rFonts w:ascii="Times New Roman" w:hAnsi="Times New Roman" w:cs="Times New Roman"/>
        </w:rPr>
        <w:t xml:space="preserve"> between £3,00-£10,000, meaning that a single</w:t>
      </w:r>
      <w:r w:rsidR="00AB0E29">
        <w:rPr>
          <w:rFonts w:ascii="Times New Roman" w:hAnsi="Times New Roman" w:cs="Times New Roman"/>
        </w:rPr>
        <w:t xml:space="preserve"> cyberattack could possibly wipe out the yearly profits for </w:t>
      </w:r>
      <w:r w:rsidR="00B4737B">
        <w:rPr>
          <w:rFonts w:ascii="Times New Roman" w:hAnsi="Times New Roman" w:cs="Times New Roman"/>
        </w:rPr>
        <w:t>select</w:t>
      </w:r>
      <w:r w:rsidR="00AB0E29">
        <w:rPr>
          <w:rFonts w:ascii="Times New Roman" w:hAnsi="Times New Roman" w:cs="Times New Roman"/>
        </w:rPr>
        <w:t xml:space="preserve"> businesses.</w:t>
      </w:r>
      <w:r w:rsidR="00B663FE">
        <w:rPr>
          <w:rFonts w:ascii="Times New Roman" w:hAnsi="Times New Roman" w:cs="Times New Roman"/>
        </w:rPr>
        <w:t xml:space="preserve"> Bear in mind</w:t>
      </w:r>
      <w:r w:rsidR="00FC38A4">
        <w:rPr>
          <w:rFonts w:ascii="Times New Roman" w:hAnsi="Times New Roman" w:cs="Times New Roman"/>
        </w:rPr>
        <w:t>,</w:t>
      </w:r>
      <w:r w:rsidR="00B663FE">
        <w:rPr>
          <w:rFonts w:ascii="Times New Roman" w:hAnsi="Times New Roman" w:cs="Times New Roman"/>
        </w:rPr>
        <w:t xml:space="preserve"> this is only of those that made a profit, according to the same report,</w:t>
      </w:r>
      <w:r w:rsidR="00267A17">
        <w:rPr>
          <w:rFonts w:ascii="Times New Roman" w:hAnsi="Times New Roman" w:cs="Times New Roman"/>
        </w:rPr>
        <w:t xml:space="preserve"> roughly 10% of businesses</w:t>
      </w:r>
      <w:r w:rsidR="00264A13">
        <w:rPr>
          <w:rFonts w:ascii="Times New Roman" w:hAnsi="Times New Roman" w:cs="Times New Roman"/>
        </w:rPr>
        <w:t xml:space="preserve"> broke even, with 5% making a loss, therefore for 15% of businesses, investing in further IT infrastructure </w:t>
      </w:r>
      <w:r w:rsidR="00CE5B50">
        <w:rPr>
          <w:rFonts w:ascii="Times New Roman" w:hAnsi="Times New Roman" w:cs="Times New Roman"/>
        </w:rPr>
        <w:t>is the least of their concerns.</w:t>
      </w:r>
    </w:p>
    <w:p w14:paraId="74812557" w14:textId="0EF23225" w:rsidR="00675899" w:rsidRDefault="001C6C35" w:rsidP="00EF4729">
      <w:pPr>
        <w:pStyle w:val="Default"/>
        <w:spacing w:line="360" w:lineRule="auto"/>
        <w:jc w:val="both"/>
        <w:rPr>
          <w:rFonts w:ascii="Times New Roman" w:hAnsi="Times New Roman" w:cs="Times New Roman"/>
        </w:rPr>
      </w:pPr>
      <w:r>
        <w:rPr>
          <w:rFonts w:ascii="Times New Roman" w:hAnsi="Times New Roman" w:cs="Times New Roman"/>
        </w:rPr>
        <w:t xml:space="preserve">It is worth noting that most businesses do not </w:t>
      </w:r>
      <w:r w:rsidR="006F4EA3">
        <w:rPr>
          <w:rFonts w:ascii="Times New Roman" w:hAnsi="Times New Roman" w:cs="Times New Roman"/>
        </w:rPr>
        <w:t xml:space="preserve">actually look at the financial cost of a breach, </w:t>
      </w:r>
      <w:r w:rsidR="00FE1191">
        <w:rPr>
          <w:rFonts w:ascii="Times New Roman" w:hAnsi="Times New Roman" w:cs="Times New Roman"/>
        </w:rPr>
        <w:t>as it is not financially viable</w:t>
      </w:r>
      <w:r w:rsidR="0031212A">
        <w:rPr>
          <w:rFonts w:ascii="Times New Roman" w:hAnsi="Times New Roman" w:cs="Times New Roman"/>
        </w:rPr>
        <w:t>, with only 5% of businesses doing so</w:t>
      </w:r>
      <w:r w:rsidR="002F28E3">
        <w:rPr>
          <w:rFonts w:ascii="Times New Roman" w:hAnsi="Times New Roman" w:cs="Times New Roman"/>
        </w:rPr>
        <w:fldChar w:fldCharType="begin" w:fldLock="1"/>
      </w:r>
      <w:r w:rsidR="00745E6D">
        <w:rPr>
          <w:rFonts w:ascii="Times New Roman" w:hAnsi="Times New Roman" w:cs="Times New Roman"/>
        </w:rPr>
        <w:instrText>ADDIN CSL_CITATION {"citationItems":[{"id":"ITEM-1","itemData":{"abstract":"Cyber Security Breaches Survey 2016 | Main report | Foreword 15-054418-01 | Version FINAL | Public | This work was carried out in accordance with the requirements of the international quality standard for Market Research, ISO 20252:2012, and with the Ipsos MORI Terms and Conditions which can be found at http://www.ipsos-mori.com/terms. © Department for Culture, Media &amp; Sport 2016 15-054418-01 | Version FINAL | Public | This work was carried out in accordance with the requirements of the international quality standard for Market Research, ISO 20252:2012, and with the Ipsos MORI Terms and Conditions which can be found at http://www.ipsos-mori.com/terms.","author":[{"dropping-particle":"","family":"Klahr","given":"Rebecca","non-dropping-particle":"","parse-names":false,"suffix":""},{"dropping-particle":"","family":"Amili","given":"Sophie","non-dropping-particle":"","parse-names":false,"suffix":""},{"dropping-particle":"","family":"Shah","given":"Jayesh Navin","non-dropping-particle":"","parse-names":false,"suffix":""},{"dropping-particle":"","family":"Button","given":"Mark","non-dropping-particle":"","parse-names":false,"suffix":""},{"dropping-particle":"","family":"Wang","given":"Victoria","non-dropping-particle":"","parse-names":false,"suffix":""}],"container-title":"Cyber Security Breaches Survey 2016","id":"ITEM-1","issue":"May","issued":{"date-parts":[["2016"]]},"page":"56","title":"Cyber Security Breaches Survey 2016","type":"article-journal"},"uris":["http://www.mendeley.com/documents/?uuid=ac7617e5-b680-487a-9837-9610fdddc2ad"]}],"mendeley":{"formattedCitation":"[10]","plainTextFormattedCitation":"[10]","previouslyFormattedCitation":"[10]"},"properties":{"noteIndex":0},"schema":"https://github.com/citation-style-language/schema/raw/master/csl-citation.json"}</w:instrText>
      </w:r>
      <w:r w:rsidR="002F28E3">
        <w:rPr>
          <w:rFonts w:ascii="Times New Roman" w:hAnsi="Times New Roman" w:cs="Times New Roman"/>
        </w:rPr>
        <w:fldChar w:fldCharType="separate"/>
      </w:r>
      <w:r w:rsidR="00745E6D" w:rsidRPr="00745E6D">
        <w:rPr>
          <w:rFonts w:ascii="Times New Roman" w:hAnsi="Times New Roman" w:cs="Times New Roman"/>
          <w:noProof/>
        </w:rPr>
        <w:t>[10]</w:t>
      </w:r>
      <w:r w:rsidR="002F28E3">
        <w:rPr>
          <w:rFonts w:ascii="Times New Roman" w:hAnsi="Times New Roman" w:cs="Times New Roman"/>
        </w:rPr>
        <w:fldChar w:fldCharType="end"/>
      </w:r>
      <w:r w:rsidR="00FE1191">
        <w:rPr>
          <w:rFonts w:ascii="Times New Roman" w:hAnsi="Times New Roman" w:cs="Times New Roman"/>
        </w:rPr>
        <w:t>, only in larger companies is it worth the time and manpower to create such a study</w:t>
      </w:r>
      <w:r w:rsidR="00336F0D">
        <w:rPr>
          <w:rFonts w:ascii="Times New Roman" w:hAnsi="Times New Roman" w:cs="Times New Roman"/>
        </w:rPr>
        <w:t xml:space="preserve">. In smaller companies, whilst the average cost </w:t>
      </w:r>
      <w:r w:rsidR="00867EA9">
        <w:rPr>
          <w:rFonts w:ascii="Times New Roman" w:hAnsi="Times New Roman" w:cs="Times New Roman"/>
        </w:rPr>
        <w:t xml:space="preserve">is much lower, it is in part due to the fact that as such a study </w:t>
      </w:r>
      <w:r w:rsidR="0031212A">
        <w:rPr>
          <w:rFonts w:ascii="Times New Roman" w:hAnsi="Times New Roman" w:cs="Times New Roman"/>
        </w:rPr>
        <w:t>has not</w:t>
      </w:r>
      <w:r w:rsidR="00867EA9">
        <w:rPr>
          <w:rFonts w:ascii="Times New Roman" w:hAnsi="Times New Roman" w:cs="Times New Roman"/>
        </w:rPr>
        <w:t xml:space="preserve"> been done,  often only </w:t>
      </w:r>
      <w:r w:rsidR="00CB3626">
        <w:rPr>
          <w:rFonts w:ascii="Times New Roman" w:hAnsi="Times New Roman" w:cs="Times New Roman"/>
        </w:rPr>
        <w:t xml:space="preserve">including </w:t>
      </w:r>
      <w:r w:rsidR="00867EA9">
        <w:rPr>
          <w:rFonts w:ascii="Times New Roman" w:hAnsi="Times New Roman" w:cs="Times New Roman"/>
        </w:rPr>
        <w:t>direct costs such as data lost</w:t>
      </w:r>
      <w:r w:rsidR="002720CD">
        <w:rPr>
          <w:rFonts w:ascii="Times New Roman" w:hAnsi="Times New Roman" w:cs="Times New Roman"/>
        </w:rPr>
        <w:t>/remediation</w:t>
      </w:r>
      <w:r w:rsidR="00EA61FF">
        <w:rPr>
          <w:rFonts w:ascii="Times New Roman" w:hAnsi="Times New Roman" w:cs="Times New Roman"/>
        </w:rPr>
        <w:t>, material damage</w:t>
      </w:r>
      <w:r w:rsidR="002720CD">
        <w:rPr>
          <w:rFonts w:ascii="Times New Roman" w:hAnsi="Times New Roman" w:cs="Times New Roman"/>
        </w:rPr>
        <w:t xml:space="preserve"> and possible</w:t>
      </w:r>
      <w:r w:rsidR="00CC670D">
        <w:rPr>
          <w:rFonts w:ascii="Times New Roman" w:hAnsi="Times New Roman" w:cs="Times New Roman"/>
        </w:rPr>
        <w:t xml:space="preserve"> </w:t>
      </w:r>
      <w:r w:rsidR="00CC670D">
        <w:rPr>
          <w:rFonts w:ascii="Times New Roman" w:hAnsi="Times New Roman" w:cs="Times New Roman"/>
        </w:rPr>
        <w:lastRenderedPageBreak/>
        <w:t>disruption costs</w:t>
      </w:r>
      <w:r w:rsidR="00B05945">
        <w:rPr>
          <w:rFonts w:ascii="Times New Roman" w:hAnsi="Times New Roman" w:cs="Times New Roman"/>
        </w:rPr>
        <w:t xml:space="preserve"> in the calculation</w:t>
      </w:r>
      <w:r w:rsidR="00CC670D">
        <w:rPr>
          <w:rFonts w:ascii="Times New Roman" w:hAnsi="Times New Roman" w:cs="Times New Roman"/>
        </w:rPr>
        <w:t xml:space="preserve">. A larger company on the other hand is more likely to include indirect costs such as reputational damage, legal </w:t>
      </w:r>
      <w:r w:rsidR="00FB46A9">
        <w:rPr>
          <w:rFonts w:ascii="Times New Roman" w:hAnsi="Times New Roman" w:cs="Times New Roman"/>
        </w:rPr>
        <w:t>costs</w:t>
      </w:r>
      <w:r w:rsidR="00CC670D">
        <w:rPr>
          <w:rFonts w:ascii="Times New Roman" w:hAnsi="Times New Roman" w:cs="Times New Roman"/>
        </w:rPr>
        <w:t xml:space="preserve"> </w:t>
      </w:r>
      <w:r w:rsidR="00E27062">
        <w:rPr>
          <w:rFonts w:ascii="Times New Roman" w:hAnsi="Times New Roman" w:cs="Times New Roman"/>
        </w:rPr>
        <w:t>,</w:t>
      </w:r>
      <w:r w:rsidR="0031212A">
        <w:rPr>
          <w:rFonts w:ascii="Times New Roman" w:hAnsi="Times New Roman" w:cs="Times New Roman"/>
        </w:rPr>
        <w:t>retraining</w:t>
      </w:r>
      <w:r w:rsidR="006C4E0A">
        <w:rPr>
          <w:rFonts w:ascii="Times New Roman" w:hAnsi="Times New Roman" w:cs="Times New Roman"/>
        </w:rPr>
        <w:t>/updating</w:t>
      </w:r>
      <w:r w:rsidR="00E27062">
        <w:rPr>
          <w:rFonts w:ascii="Times New Roman" w:hAnsi="Times New Roman" w:cs="Times New Roman"/>
        </w:rPr>
        <w:t xml:space="preserve"> </w:t>
      </w:r>
      <w:r w:rsidR="006C4E0A">
        <w:rPr>
          <w:rFonts w:ascii="Times New Roman" w:hAnsi="Times New Roman" w:cs="Times New Roman"/>
        </w:rPr>
        <w:t>staff ,</w:t>
      </w:r>
      <w:r w:rsidR="0031212A">
        <w:rPr>
          <w:rFonts w:ascii="Times New Roman" w:hAnsi="Times New Roman" w:cs="Times New Roman"/>
        </w:rPr>
        <w:t xml:space="preserve">updating of policy </w:t>
      </w:r>
      <w:r w:rsidR="00A271B2">
        <w:rPr>
          <w:rFonts w:ascii="Times New Roman" w:hAnsi="Times New Roman" w:cs="Times New Roman"/>
        </w:rPr>
        <w:t>,</w:t>
      </w:r>
      <w:r w:rsidR="003D137F">
        <w:rPr>
          <w:rFonts w:ascii="Times New Roman" w:hAnsi="Times New Roman" w:cs="Times New Roman"/>
        </w:rPr>
        <w:t>the</w:t>
      </w:r>
      <w:r w:rsidR="00FB46A9">
        <w:rPr>
          <w:rFonts w:ascii="Times New Roman" w:hAnsi="Times New Roman" w:cs="Times New Roman"/>
        </w:rPr>
        <w:t xml:space="preserve"> cost </w:t>
      </w:r>
      <w:r w:rsidR="006C4E0A">
        <w:rPr>
          <w:rFonts w:ascii="Times New Roman" w:hAnsi="Times New Roman" w:cs="Times New Roman"/>
        </w:rPr>
        <w:t>breach</w:t>
      </w:r>
      <w:r w:rsidR="00E27062">
        <w:rPr>
          <w:rFonts w:ascii="Times New Roman" w:hAnsi="Times New Roman" w:cs="Times New Roman"/>
        </w:rPr>
        <w:t xml:space="preserve"> aftermath/</w:t>
      </w:r>
      <w:r w:rsidR="00980DA5">
        <w:rPr>
          <w:rFonts w:ascii="Times New Roman" w:hAnsi="Times New Roman" w:cs="Times New Roman"/>
        </w:rPr>
        <w:t>response,</w:t>
      </w:r>
      <w:r w:rsidR="00E27062">
        <w:rPr>
          <w:rFonts w:ascii="Times New Roman" w:hAnsi="Times New Roman" w:cs="Times New Roman"/>
        </w:rPr>
        <w:t xml:space="preserve"> and</w:t>
      </w:r>
      <w:r w:rsidR="006C4E0A">
        <w:rPr>
          <w:rFonts w:ascii="Times New Roman" w:hAnsi="Times New Roman" w:cs="Times New Roman"/>
        </w:rPr>
        <w:t xml:space="preserve"> the investigational costs of finding the source of the breach</w:t>
      </w:r>
      <w:r w:rsidR="00980DA5">
        <w:rPr>
          <w:rFonts w:ascii="Times New Roman" w:hAnsi="Times New Roman" w:cs="Times New Roman"/>
        </w:rPr>
        <w:fldChar w:fldCharType="begin" w:fldLock="1"/>
      </w:r>
      <w:r w:rsidR="00745E6D">
        <w:rPr>
          <w:rFonts w:ascii="Times New Roman" w:hAnsi="Times New Roman" w:cs="Times New Roman"/>
        </w:rPr>
        <w:instrText>ADDIN CSL_CITATION {"citationItems":[{"id":"ITEM-1","itemData":{"URL":"https://www.bitsight.com/blog/calculating-the-cost-of-a-data-breach","author":[{"dropping-particle":"","family":"BitSight","given":"","non-dropping-particle":"","parse-names":false,"suffix":""},{"dropping-particle":"","family":"Olcott","given":"Jake","non-dropping-particle":"","parse-names":false,"suffix":""}],"container-title":"Bitsight Blog","id":"ITEM-1","issued":{"date-parts":[["2019"]]},"title":"How Much Does a Data Breach Cost in 2019?","type":"webpage"},"uris":["http://www.mendeley.com/documents/?uuid=949001e3-9f38-44fc-a6d2-7e51136949af"]}],"mendeley":{"formattedCitation":"[21]","plainTextFormattedCitation":"[21]","previouslyFormattedCitation":"[21]"},"properties":{"noteIndex":0},"schema":"https://github.com/citation-style-language/schema/raw/master/csl-citation.json"}</w:instrText>
      </w:r>
      <w:r w:rsidR="00980DA5">
        <w:rPr>
          <w:rFonts w:ascii="Times New Roman" w:hAnsi="Times New Roman" w:cs="Times New Roman"/>
        </w:rPr>
        <w:fldChar w:fldCharType="separate"/>
      </w:r>
      <w:r w:rsidR="00745E6D" w:rsidRPr="00745E6D">
        <w:rPr>
          <w:rFonts w:ascii="Times New Roman" w:hAnsi="Times New Roman" w:cs="Times New Roman"/>
          <w:noProof/>
        </w:rPr>
        <w:t>[21]</w:t>
      </w:r>
      <w:r w:rsidR="00980DA5">
        <w:rPr>
          <w:rFonts w:ascii="Times New Roman" w:hAnsi="Times New Roman" w:cs="Times New Roman"/>
        </w:rPr>
        <w:fldChar w:fldCharType="end"/>
      </w:r>
      <w:r w:rsidR="0031212A">
        <w:rPr>
          <w:rFonts w:ascii="Times New Roman" w:hAnsi="Times New Roman" w:cs="Times New Roman"/>
        </w:rPr>
        <w:t>.</w:t>
      </w:r>
      <w:r w:rsidR="00980DA5">
        <w:rPr>
          <w:rFonts w:ascii="Times New Roman" w:hAnsi="Times New Roman" w:cs="Times New Roman"/>
        </w:rPr>
        <w:br/>
      </w:r>
      <w:r w:rsidR="00FE3C25">
        <w:rPr>
          <w:rFonts w:ascii="Times New Roman" w:hAnsi="Times New Roman" w:cs="Times New Roman"/>
        </w:rPr>
        <w:br/>
      </w:r>
      <w:r w:rsidR="00E949C4">
        <w:rPr>
          <w:rFonts w:ascii="Times New Roman" w:hAnsi="Times New Roman" w:cs="Times New Roman"/>
        </w:rPr>
        <w:t>Whilst staff costs are a</w:t>
      </w:r>
      <w:r w:rsidR="00337EC8">
        <w:rPr>
          <w:rFonts w:ascii="Times New Roman" w:hAnsi="Times New Roman" w:cs="Times New Roman"/>
        </w:rPr>
        <w:t>n</w:t>
      </w:r>
      <w:r w:rsidR="00E949C4">
        <w:rPr>
          <w:rFonts w:ascii="Times New Roman" w:hAnsi="Times New Roman" w:cs="Times New Roman"/>
        </w:rPr>
        <w:t xml:space="preserve"> significant cost of cybersecurity, there is a commonly used</w:t>
      </w:r>
      <w:r w:rsidR="00F6189E">
        <w:rPr>
          <w:rFonts w:ascii="Times New Roman" w:hAnsi="Times New Roman" w:cs="Times New Roman"/>
        </w:rPr>
        <w:t xml:space="preserve"> alternative to hiring full-time specialists</w:t>
      </w:r>
      <w:r w:rsidR="00E949C4">
        <w:rPr>
          <w:rFonts w:ascii="Times New Roman" w:hAnsi="Times New Roman" w:cs="Times New Roman"/>
        </w:rPr>
        <w:t xml:space="preserve">; hiring a </w:t>
      </w:r>
      <w:r w:rsidR="00F6189E">
        <w:rPr>
          <w:rFonts w:ascii="Times New Roman" w:hAnsi="Times New Roman" w:cs="Times New Roman"/>
        </w:rPr>
        <w:t>consultant</w:t>
      </w:r>
      <w:r w:rsidR="00337EC8">
        <w:rPr>
          <w:rFonts w:ascii="Times New Roman" w:hAnsi="Times New Roman" w:cs="Times New Roman"/>
        </w:rPr>
        <w:t>.</w:t>
      </w:r>
      <w:r w:rsidR="0099798B">
        <w:rPr>
          <w:rFonts w:ascii="Times New Roman" w:hAnsi="Times New Roman" w:cs="Times New Roman"/>
        </w:rPr>
        <w:t xml:space="preserve"> More often</w:t>
      </w:r>
      <w:r w:rsidR="007556DD">
        <w:rPr>
          <w:rFonts w:ascii="Times New Roman" w:hAnsi="Times New Roman" w:cs="Times New Roman"/>
        </w:rPr>
        <w:t xml:space="preserve"> </w:t>
      </w:r>
      <w:r w:rsidR="0099798B">
        <w:rPr>
          <w:rFonts w:ascii="Times New Roman" w:hAnsi="Times New Roman" w:cs="Times New Roman"/>
        </w:rPr>
        <w:t xml:space="preserve">than not, from a small business perspective, it is much more beneficial to hire a consultant </w:t>
      </w:r>
      <w:r w:rsidR="00FE0E68">
        <w:rPr>
          <w:rFonts w:ascii="Times New Roman" w:hAnsi="Times New Roman" w:cs="Times New Roman"/>
        </w:rPr>
        <w:t xml:space="preserve">as whilst they generally cost more to hire compared to a salaried specialist, they are usually only hired for a short time </w:t>
      </w:r>
      <w:r w:rsidR="00197C33">
        <w:rPr>
          <w:rFonts w:ascii="Times New Roman" w:hAnsi="Times New Roman" w:cs="Times New Roman"/>
        </w:rPr>
        <w:t>to complete a single goal</w:t>
      </w:r>
      <w:r w:rsidR="00D11E20">
        <w:rPr>
          <w:rFonts w:ascii="Times New Roman" w:hAnsi="Times New Roman" w:cs="Times New Roman"/>
        </w:rPr>
        <w:t>, are quicker to hire than completing a recruitment process</w:t>
      </w:r>
      <w:r w:rsidR="00315C8C">
        <w:rPr>
          <w:rFonts w:ascii="Times New Roman" w:hAnsi="Times New Roman" w:cs="Times New Roman"/>
        </w:rPr>
        <w:t xml:space="preserve"> and </w:t>
      </w:r>
      <w:r w:rsidR="00D11E20">
        <w:rPr>
          <w:rFonts w:ascii="Times New Roman" w:hAnsi="Times New Roman" w:cs="Times New Roman"/>
        </w:rPr>
        <w:t xml:space="preserve">arguably </w:t>
      </w:r>
      <w:r w:rsidR="00315C8C">
        <w:rPr>
          <w:rFonts w:ascii="Times New Roman" w:hAnsi="Times New Roman" w:cs="Times New Roman"/>
        </w:rPr>
        <w:t xml:space="preserve">most importantly, they </w:t>
      </w:r>
      <w:r w:rsidR="008541C5">
        <w:rPr>
          <w:rFonts w:ascii="Times New Roman" w:hAnsi="Times New Roman" w:cs="Times New Roman"/>
        </w:rPr>
        <w:t>definitely</w:t>
      </w:r>
      <w:r w:rsidR="00337EC8">
        <w:rPr>
          <w:rFonts w:ascii="Times New Roman" w:hAnsi="Times New Roman" w:cs="Times New Roman"/>
        </w:rPr>
        <w:t xml:space="preserve"> </w:t>
      </w:r>
      <w:r w:rsidR="00315C8C">
        <w:rPr>
          <w:rFonts w:ascii="Times New Roman" w:hAnsi="Times New Roman" w:cs="Times New Roman"/>
        </w:rPr>
        <w:t>have the skillset necessary for the job</w:t>
      </w:r>
      <w:r w:rsidR="00026D85">
        <w:rPr>
          <w:rFonts w:ascii="Times New Roman" w:hAnsi="Times New Roman" w:cs="Times New Roman"/>
        </w:rPr>
        <w:t xml:space="preserve">. This is especially important as according to Dell’s 2018 survey, </w:t>
      </w:r>
      <w:r w:rsidR="004C7059">
        <w:rPr>
          <w:rFonts w:ascii="Times New Roman" w:hAnsi="Times New Roman" w:cs="Times New Roman"/>
        </w:rPr>
        <w:t>88% of Small-</w:t>
      </w:r>
      <w:r w:rsidR="00531D33">
        <w:rPr>
          <w:rFonts w:ascii="Times New Roman" w:hAnsi="Times New Roman" w:cs="Times New Roman"/>
        </w:rPr>
        <w:t>Medium</w:t>
      </w:r>
      <w:r w:rsidR="004C7059">
        <w:rPr>
          <w:rFonts w:ascii="Times New Roman" w:hAnsi="Times New Roman" w:cs="Times New Roman"/>
        </w:rPr>
        <w:t xml:space="preserve"> businesses had no </w:t>
      </w:r>
      <w:r w:rsidR="004C7059" w:rsidRPr="00D96CB0">
        <w:rPr>
          <w:rFonts w:ascii="Times New Roman" w:hAnsi="Times New Roman" w:cs="Times New Roman"/>
          <w:i/>
          <w:iCs/>
        </w:rPr>
        <w:t>qualified</w:t>
      </w:r>
      <w:r w:rsidR="004C7059">
        <w:rPr>
          <w:rFonts w:ascii="Times New Roman" w:hAnsi="Times New Roman" w:cs="Times New Roman"/>
        </w:rPr>
        <w:t xml:space="preserve"> applicants after</w:t>
      </w:r>
      <w:r w:rsidR="00D44A95">
        <w:rPr>
          <w:rFonts w:ascii="Times New Roman" w:hAnsi="Times New Roman" w:cs="Times New Roman"/>
        </w:rPr>
        <w:t xml:space="preserve"> opening positions</w:t>
      </w:r>
      <w:r w:rsidR="00326C7D">
        <w:rPr>
          <w:rFonts w:ascii="Times New Roman" w:hAnsi="Times New Roman" w:cs="Times New Roman"/>
        </w:rPr>
        <w:t xml:space="preserve"> for a set amount of time</w:t>
      </w:r>
      <w:r w:rsidR="00D96CB0">
        <w:rPr>
          <w:rFonts w:ascii="Times New Roman" w:hAnsi="Times New Roman" w:cs="Times New Roman"/>
        </w:rPr>
        <w:fldChar w:fldCharType="begin" w:fldLock="1"/>
      </w:r>
      <w:r w:rsidR="00745E6D">
        <w:rPr>
          <w:rFonts w:ascii="Times New Roman" w:hAnsi="Times New Roman" w:cs="Times New Roman"/>
        </w:rPr>
        <w:instrText>ADDIN CSL_CITATION {"citationItems":[{"id":"ITEM-1","itemData":{"author":[{"dropping-particle":"","family":"Dell Small Business Advisor","given":"","non-dropping-particle":"","parse-names":false,"suffix":""}],"id":"ITEM-1","issued":{"date-parts":[["2018"]]},"publisher":"Dell","title":"5 steps to scaling up your small business","type":"article"},"uris":["http://www.mendeley.com/documents/?uuid=8fbe7a65-c94b-425f-a737-78ab76368ff7"]}],"mendeley":{"formattedCitation":"[22]","plainTextFormattedCitation":"[22]","previouslyFormattedCitation":"[22]"},"properties":{"noteIndex":0},"schema":"https://github.com/citation-style-language/schema/raw/master/csl-citation.json"}</w:instrText>
      </w:r>
      <w:r w:rsidR="00D96CB0">
        <w:rPr>
          <w:rFonts w:ascii="Times New Roman" w:hAnsi="Times New Roman" w:cs="Times New Roman"/>
        </w:rPr>
        <w:fldChar w:fldCharType="separate"/>
      </w:r>
      <w:r w:rsidR="00745E6D" w:rsidRPr="00745E6D">
        <w:rPr>
          <w:rFonts w:ascii="Times New Roman" w:hAnsi="Times New Roman" w:cs="Times New Roman"/>
          <w:noProof/>
        </w:rPr>
        <w:t>[22]</w:t>
      </w:r>
      <w:r w:rsidR="00D96CB0">
        <w:rPr>
          <w:rFonts w:ascii="Times New Roman" w:hAnsi="Times New Roman" w:cs="Times New Roman"/>
        </w:rPr>
        <w:fldChar w:fldCharType="end"/>
      </w:r>
      <w:r w:rsidR="00315C8C">
        <w:rPr>
          <w:rFonts w:ascii="Times New Roman" w:hAnsi="Times New Roman" w:cs="Times New Roman"/>
        </w:rPr>
        <w:t>.</w:t>
      </w:r>
      <w:r w:rsidR="00C529E5">
        <w:rPr>
          <w:rFonts w:ascii="Times New Roman" w:hAnsi="Times New Roman" w:cs="Times New Roman"/>
        </w:rPr>
        <w:t xml:space="preserve"> </w:t>
      </w:r>
      <w:r w:rsidR="0068428F">
        <w:rPr>
          <w:rFonts w:ascii="Times New Roman" w:hAnsi="Times New Roman" w:cs="Times New Roman"/>
        </w:rPr>
        <w:t>As a result, a</w:t>
      </w:r>
      <w:r w:rsidR="00C529E5">
        <w:rPr>
          <w:rFonts w:ascii="Times New Roman" w:hAnsi="Times New Roman" w:cs="Times New Roman"/>
        </w:rPr>
        <w:t>s of 2019</w:t>
      </w:r>
      <w:r w:rsidR="00CF5C61">
        <w:rPr>
          <w:rFonts w:ascii="Times New Roman" w:hAnsi="Times New Roman" w:cs="Times New Roman"/>
        </w:rPr>
        <w:t xml:space="preserve">, ~27% of </w:t>
      </w:r>
      <w:r w:rsidR="00C13EFB">
        <w:rPr>
          <w:rFonts w:ascii="Times New Roman" w:hAnsi="Times New Roman" w:cs="Times New Roman"/>
        </w:rPr>
        <w:t xml:space="preserve">UK </w:t>
      </w:r>
      <w:r w:rsidR="00CF5C61">
        <w:rPr>
          <w:rFonts w:ascii="Times New Roman" w:hAnsi="Times New Roman" w:cs="Times New Roman"/>
        </w:rPr>
        <w:t xml:space="preserve">businesses have </w:t>
      </w:r>
      <w:r w:rsidR="00FF101F">
        <w:rPr>
          <w:rFonts w:ascii="Times New Roman" w:hAnsi="Times New Roman" w:cs="Times New Roman"/>
        </w:rPr>
        <w:t>acquired</w:t>
      </w:r>
      <w:r w:rsidR="00CF5C61">
        <w:rPr>
          <w:rFonts w:ascii="Times New Roman" w:hAnsi="Times New Roman" w:cs="Times New Roman"/>
        </w:rPr>
        <w:t xml:space="preserve"> the services of a consultant or other external</w:t>
      </w:r>
      <w:r w:rsidR="00FF101F">
        <w:rPr>
          <w:rFonts w:ascii="Times New Roman" w:hAnsi="Times New Roman" w:cs="Times New Roman"/>
        </w:rPr>
        <w:t xml:space="preserve"> managed service provider</w:t>
      </w:r>
      <w:r w:rsidR="00D955AF">
        <w:rPr>
          <w:rFonts w:ascii="Times New Roman" w:hAnsi="Times New Roman" w:cs="Times New Roman"/>
        </w:rPr>
        <w:fldChar w:fldCharType="begin" w:fldLock="1"/>
      </w:r>
      <w:r w:rsidR="002F28E3">
        <w:rPr>
          <w:rFonts w:ascii="Times New Roman" w:hAnsi="Times New Roman" w:cs="Times New Roman"/>
        </w:rPr>
        <w:instrText>ADDIN CSL_CITATION {"citationItems":[{"id":"ITEM-1","itemData":{"DOI":"10.1016/s1361-3723(20)30037-3","ISSN":"13613723","abstract":"Cyber Security Breaches Survey 2016 | Main report | Foreword 15-054418-01 | Version FINAL | Public | This work was carried out in accordance with the requirements of the international quality standard for Market Research, ISO 20252:2012, and with the Ipsos MORI Terms and Conditions which can be found at http://www.ipsos-mori.com/terms. © Department for Culture, Media &amp; Sport 2016 15-054418-01 | Version FINAL | Public | This work was carried out in accordance with the requirements of the international quality standard for Market Research, ISO 20252:2012, and with the Ipsos MORI Terms and Conditions which can be found at http://www.ipsos-mori.com/terms.","author":[{"dropping-particle":"","family":"Johns","given":"Emma","non-dropping-particle":"","parse-names":false,"suffix":""}],"container-title":"Computer Fraud &amp; Security","id":"ITEM-1","issue":"4","issued":{"date-parts":[["2020"]]},"page":"4","title":"Cyber Security Breaches Survey 2020","type":"article-journal","volume":"2020"},"uris":["http://www.mendeley.com/documents/?uuid=9a5038a1-e9e3-4c2f-bec5-48eeed75a057"]}],"mendeley":{"formattedCitation":"[7]","plainTextFormattedCitation":"[7]","previouslyFormattedCitation":"[7]"},"properties":{"noteIndex":0},"schema":"https://github.com/citation-style-language/schema/raw/master/csl-citation.json"}</w:instrText>
      </w:r>
      <w:r w:rsidR="00D955AF">
        <w:rPr>
          <w:rFonts w:ascii="Times New Roman" w:hAnsi="Times New Roman" w:cs="Times New Roman"/>
        </w:rPr>
        <w:fldChar w:fldCharType="separate"/>
      </w:r>
      <w:r w:rsidR="00D955AF" w:rsidRPr="00D955AF">
        <w:rPr>
          <w:rFonts w:ascii="Times New Roman" w:hAnsi="Times New Roman" w:cs="Times New Roman"/>
          <w:noProof/>
        </w:rPr>
        <w:t>[7]</w:t>
      </w:r>
      <w:r w:rsidR="00D955AF">
        <w:rPr>
          <w:rFonts w:ascii="Times New Roman" w:hAnsi="Times New Roman" w:cs="Times New Roman"/>
        </w:rPr>
        <w:fldChar w:fldCharType="end"/>
      </w:r>
      <w:r w:rsidR="00D67204">
        <w:rPr>
          <w:rFonts w:ascii="Times New Roman" w:hAnsi="Times New Roman" w:cs="Times New Roman"/>
        </w:rPr>
        <w:t>.</w:t>
      </w:r>
    </w:p>
    <w:p w14:paraId="342DBEE1" w14:textId="32364FE1" w:rsidR="00C55F2D" w:rsidRDefault="00675899" w:rsidP="00B82532">
      <w:pPr>
        <w:spacing w:line="360" w:lineRule="auto"/>
        <w:rPr>
          <w:szCs w:val="24"/>
        </w:rPr>
      </w:pPr>
      <w:r w:rsidRPr="00D01623">
        <w:rPr>
          <w:szCs w:val="24"/>
        </w:rPr>
        <w:t>Lastly,</w:t>
      </w:r>
      <w:r w:rsidR="00F90E54" w:rsidRPr="00D01623">
        <w:rPr>
          <w:szCs w:val="24"/>
        </w:rPr>
        <w:t xml:space="preserve"> there is a legal financial incentive to secure your network</w:t>
      </w:r>
      <w:r w:rsidR="00AC6951" w:rsidRPr="00D01623">
        <w:rPr>
          <w:szCs w:val="24"/>
        </w:rPr>
        <w:t xml:space="preserve"> and beyond</w:t>
      </w:r>
      <w:r w:rsidR="00F90E54" w:rsidRPr="00D01623">
        <w:rPr>
          <w:szCs w:val="24"/>
        </w:rPr>
        <w:t>, as should the wrong data be compromised</w:t>
      </w:r>
      <w:r w:rsidR="002D1D67" w:rsidRPr="00D01623">
        <w:rPr>
          <w:szCs w:val="24"/>
        </w:rPr>
        <w:t>, those affected by the breach can take legal action, in addition to the fines the government will levy</w:t>
      </w:r>
      <w:r w:rsidR="00247260" w:rsidRPr="00D01623">
        <w:rPr>
          <w:szCs w:val="24"/>
        </w:rPr>
        <w:t xml:space="preserve"> against the business.</w:t>
      </w:r>
      <w:r w:rsidR="00E8481A" w:rsidRPr="00D01623">
        <w:rPr>
          <w:szCs w:val="24"/>
        </w:rPr>
        <w:t xml:space="preserve"> As of 2019, of those surveyed </w:t>
      </w:r>
      <w:r w:rsidR="003943F5" w:rsidRPr="00D01623">
        <w:rPr>
          <w:szCs w:val="24"/>
        </w:rPr>
        <w:t>only</w:t>
      </w:r>
      <w:r w:rsidR="006853A9" w:rsidRPr="00D01623">
        <w:rPr>
          <w:szCs w:val="24"/>
        </w:rPr>
        <w:t>, from multiple countries across the EU,</w:t>
      </w:r>
      <w:r w:rsidR="003943F5" w:rsidRPr="00D01623">
        <w:rPr>
          <w:szCs w:val="24"/>
        </w:rPr>
        <w:t xml:space="preserve"> 53%</w:t>
      </w:r>
      <w:r w:rsidR="008669D7" w:rsidRPr="00D01623">
        <w:rPr>
          <w:szCs w:val="24"/>
        </w:rPr>
        <w:t xml:space="preserve"> said they were ‘mostly’ GDP</w:t>
      </w:r>
      <w:r w:rsidR="00706060" w:rsidRPr="00D01623">
        <w:rPr>
          <w:szCs w:val="24"/>
        </w:rPr>
        <w:t>R</w:t>
      </w:r>
      <w:r w:rsidR="008669D7" w:rsidRPr="00D01623">
        <w:rPr>
          <w:szCs w:val="24"/>
        </w:rPr>
        <w:t xml:space="preserve"> compliant</w:t>
      </w:r>
      <w:r w:rsidR="00706060" w:rsidRPr="00D01623">
        <w:rPr>
          <w:szCs w:val="24"/>
        </w:rPr>
        <w:t>, with 10% saying they were somewhat compliant</w:t>
      </w:r>
      <w:r w:rsidR="00427F5E" w:rsidRPr="00D01623">
        <w:rPr>
          <w:szCs w:val="24"/>
        </w:rPr>
        <w:fldChar w:fldCharType="begin" w:fldLock="1"/>
      </w:r>
      <w:r w:rsidR="00745E6D" w:rsidRPr="00D01623">
        <w:rPr>
          <w:szCs w:val="24"/>
        </w:rPr>
        <w:instrText>ADDIN CSL_CITATION {"citationItems":[{"id":"ITEM-1","itemData":{"author":[{"dropping-particle":"","family":"IAPP","given":"","non-dropping-particle":"","parse-names":false,"suffix":""}],"container-title":"IAPP.Org Resource Centre","id":"ITEM-1","issued":{"date-parts":[["2019"]]},"title":"IAPP-EY Annual Governance Report 2019","type":"report"},"uris":["http://www.mendeley.com/documents/?uuid=7d30bcc0-b570-3839-a728-907f98ae30ac"]}],"mendeley":{"formattedCitation":"[23]","plainTextFormattedCitation":"[23]","previouslyFormattedCitation":"[23]"},"properties":{"noteIndex":0},"schema":"https://github.com/citation-style-language/schema/raw/master/csl-citation.json"}</w:instrText>
      </w:r>
      <w:r w:rsidR="00427F5E" w:rsidRPr="00D01623">
        <w:rPr>
          <w:szCs w:val="24"/>
        </w:rPr>
        <w:fldChar w:fldCharType="separate"/>
      </w:r>
      <w:r w:rsidR="00745E6D" w:rsidRPr="00D01623">
        <w:rPr>
          <w:noProof/>
          <w:szCs w:val="24"/>
        </w:rPr>
        <w:t>[23]</w:t>
      </w:r>
      <w:r w:rsidR="00427F5E" w:rsidRPr="00D01623">
        <w:rPr>
          <w:szCs w:val="24"/>
        </w:rPr>
        <w:fldChar w:fldCharType="end"/>
      </w:r>
      <w:r w:rsidR="00C61D1D" w:rsidRPr="00D01623">
        <w:rPr>
          <w:szCs w:val="24"/>
        </w:rPr>
        <w:t>. As this was a survey on a businesses’ opinion of their GDPR compliance</w:t>
      </w:r>
      <w:r w:rsidR="000817E4" w:rsidRPr="00D01623">
        <w:rPr>
          <w:szCs w:val="24"/>
        </w:rPr>
        <w:t xml:space="preserve"> it can be imagined that the actual compliance is even worse.</w:t>
      </w:r>
      <w:r w:rsidR="003049DA" w:rsidRPr="00D01623">
        <w:rPr>
          <w:szCs w:val="24"/>
        </w:rPr>
        <w:t xml:space="preserve"> According to another survey surveying small businesses, although many boast their compliance with GDPR standards, they then </w:t>
      </w:r>
      <w:r w:rsidR="008D36A0" w:rsidRPr="00D01623">
        <w:rPr>
          <w:szCs w:val="24"/>
        </w:rPr>
        <w:t>faltered</w:t>
      </w:r>
      <w:r w:rsidR="003049DA" w:rsidRPr="00D01623">
        <w:rPr>
          <w:szCs w:val="24"/>
        </w:rPr>
        <w:t xml:space="preserve"> under more detailed questions, bring </w:t>
      </w:r>
      <w:r w:rsidR="008D36A0" w:rsidRPr="00D01623">
        <w:rPr>
          <w:szCs w:val="24"/>
        </w:rPr>
        <w:t>scepticism to their bravado.</w:t>
      </w:r>
      <w:r w:rsidR="00367BC8" w:rsidRPr="00D01623">
        <w:rPr>
          <w:szCs w:val="24"/>
        </w:rPr>
        <w:t xml:space="preserve"> 44% of those surveyed </w:t>
      </w:r>
      <w:r w:rsidR="007C2381" w:rsidRPr="00D01623">
        <w:rPr>
          <w:szCs w:val="24"/>
        </w:rPr>
        <w:t xml:space="preserve">said they were “not confident that they always </w:t>
      </w:r>
      <w:r w:rsidR="00615937" w:rsidRPr="00D01623">
        <w:rPr>
          <w:szCs w:val="24"/>
        </w:rPr>
        <w:t>obtain consent or determine a lawful basis before using personal data”</w:t>
      </w:r>
      <w:r w:rsidR="0007619D" w:rsidRPr="00D01623">
        <w:rPr>
          <w:szCs w:val="24"/>
        </w:rPr>
        <w:fldChar w:fldCharType="begin" w:fldLock="1"/>
      </w:r>
      <w:r w:rsidR="00745E6D" w:rsidRPr="00D01623">
        <w:rPr>
          <w:szCs w:val="24"/>
        </w:rPr>
        <w:instrText>ADDIN CSL_CITATION {"citationItems":[{"id":"ITEM-1","itemData":{"abstract":"On May 25, 2018, a new data protection regime entered into force in the European Union. The General Data Protection Regulation (GDPR) consolidated disparate national legislation into a single union-wide law governing the way organizations must protect personal data and guarantee privacy rights to people in the territory.","author":[{"dropping-particle":"","family":"GDPR.eu","given":"","non-dropping-particle":"","parse-names":false,"suffix":""}],"container-title":"GDPR.eu","id":"ITEM-1","issue":"1","issued":{"date-parts":[["2019"]]},"number-of-pages":"6","title":"GDPR Small Business Survey","type":"report"},"uris":["http://www.mendeley.com/documents/?uuid=d55c0597-784c-437b-9bc4-1aa60aa0cc83"]}],"mendeley":{"formattedCitation":"[24]","plainTextFormattedCitation":"[24]","previouslyFormattedCitation":"[24]"},"properties":{"noteIndex":0},"schema":"https://github.com/citation-style-language/schema/raw/master/csl-citation.json"}</w:instrText>
      </w:r>
      <w:r w:rsidR="0007619D" w:rsidRPr="00D01623">
        <w:rPr>
          <w:szCs w:val="24"/>
        </w:rPr>
        <w:fldChar w:fldCharType="separate"/>
      </w:r>
      <w:r w:rsidR="00745E6D" w:rsidRPr="00D01623">
        <w:rPr>
          <w:noProof/>
          <w:szCs w:val="24"/>
        </w:rPr>
        <w:t>[24]</w:t>
      </w:r>
      <w:r w:rsidR="0007619D" w:rsidRPr="00D01623">
        <w:rPr>
          <w:szCs w:val="24"/>
        </w:rPr>
        <w:fldChar w:fldCharType="end"/>
      </w:r>
      <w:r w:rsidR="00744972" w:rsidRPr="00D01623">
        <w:rPr>
          <w:szCs w:val="24"/>
        </w:rPr>
        <w:t>, and seeing as this obtaining of consent or reason i</w:t>
      </w:r>
      <w:r w:rsidR="00FE543F" w:rsidRPr="00D01623">
        <w:rPr>
          <w:szCs w:val="24"/>
        </w:rPr>
        <w:t>s one of the main tenants of GDPR, it can be safe to say that</w:t>
      </w:r>
      <w:r w:rsidR="00677176" w:rsidRPr="00D01623">
        <w:rPr>
          <w:szCs w:val="24"/>
        </w:rPr>
        <w:t xml:space="preserve"> not all businesses are as compliant with this law as they would like us to believe. </w:t>
      </w:r>
      <w:r w:rsidR="00E91374" w:rsidRPr="00D01623">
        <w:rPr>
          <w:szCs w:val="24"/>
        </w:rPr>
        <w:t xml:space="preserve">Now, whilst fines can vary greatly </w:t>
      </w:r>
      <w:r w:rsidR="00447011" w:rsidRPr="00D01623">
        <w:rPr>
          <w:szCs w:val="24"/>
        </w:rPr>
        <w:t xml:space="preserve">depending on cooperation, severity and amount of compromised data, fines to small businesses are relatively low, but large enough to warrant the </w:t>
      </w:r>
      <w:r w:rsidR="00602DFC" w:rsidRPr="00D01623">
        <w:rPr>
          <w:szCs w:val="24"/>
        </w:rPr>
        <w:t>prior investment to avoid them,</w:t>
      </w:r>
      <w:r w:rsidR="001053CC" w:rsidRPr="00D01623">
        <w:rPr>
          <w:szCs w:val="24"/>
        </w:rPr>
        <w:t xml:space="preserve"> for example the Dutch framework’s default fines range from </w:t>
      </w:r>
      <w:r w:rsidR="009C6D9F" w:rsidRPr="00D01623">
        <w:rPr>
          <w:szCs w:val="24"/>
        </w:rPr>
        <w:t>€</w:t>
      </w:r>
      <w:r w:rsidR="006A6B7A" w:rsidRPr="00D01623">
        <w:rPr>
          <w:szCs w:val="24"/>
        </w:rPr>
        <w:t>100 for category</w:t>
      </w:r>
      <w:r w:rsidR="009C6D9F" w:rsidRPr="00D01623">
        <w:rPr>
          <w:szCs w:val="24"/>
        </w:rPr>
        <w:t xml:space="preserve"> 1 violations to €725, with a maximum of €1000 for cate</w:t>
      </w:r>
      <w:r w:rsidR="00EA5782" w:rsidRPr="00D01623">
        <w:rPr>
          <w:szCs w:val="24"/>
        </w:rPr>
        <w:t>gory 4 violation</w:t>
      </w:r>
      <w:r w:rsidR="00A97658" w:rsidRPr="00D01623">
        <w:rPr>
          <w:szCs w:val="24"/>
        </w:rPr>
        <w:t xml:space="preserve">, per violation up to €10,000,000 or 2% of </w:t>
      </w:r>
      <w:r w:rsidR="00550108" w:rsidRPr="00D01623">
        <w:rPr>
          <w:szCs w:val="24"/>
        </w:rPr>
        <w:t>annual turnover of the previous financial year</w:t>
      </w:r>
      <w:r w:rsidR="006853A9" w:rsidRPr="00D01623">
        <w:rPr>
          <w:szCs w:val="24"/>
        </w:rPr>
        <w:fldChar w:fldCharType="begin" w:fldLock="1"/>
      </w:r>
      <w:r w:rsidR="00965B56">
        <w:rPr>
          <w:szCs w:val="24"/>
        </w:rPr>
        <w:instrText>ADDIN CSL_CITATION {"citationItems":[{"id":"ITEM-1","itemData":{"abstract":"Beleidsregels van de Autoriteit Persoonsgegevens van 19 februari 2019 met betrekking tot het bepalen van de hoogte van bestuurlijke boetes (Boetebeleidsregels Autoriteit Persoonsgegevens 2019)","author":[{"dropping-particle":"","family":"Staatscourant","given":"","non-dropping-particle":"","parse-names":false,"suffix":""}],"id":"ITEM-1","issue":"14586","issued":{"date-parts":[["2019"]]},"number-of-pages":"1-15","title":"Beleidsregels van de Autoriteit Persoonsgegevens van 19 februari 2019 met betrekking tot het bepalen van de hoogte van bestuurlijke","type":"report"},"uris":["http://www.mendeley.com/documents/?uuid=72187146-4a7e-4cfd-9708-68338d534e16"]}],"mendeley":{"formattedCitation":"[25]","plainTextFormattedCitation":"[25]","previouslyFormattedCitation":"[25]"},"properties":{"noteIndex":0},"schema":"https://github.com/citation-style-language/schema/raw/master/csl-citation.json"}</w:instrText>
      </w:r>
      <w:r w:rsidR="006853A9" w:rsidRPr="00D01623">
        <w:rPr>
          <w:szCs w:val="24"/>
        </w:rPr>
        <w:fldChar w:fldCharType="separate"/>
      </w:r>
      <w:r w:rsidR="006853A9" w:rsidRPr="00D01623">
        <w:rPr>
          <w:noProof/>
          <w:szCs w:val="24"/>
        </w:rPr>
        <w:t>[25]</w:t>
      </w:r>
      <w:r w:rsidR="006853A9" w:rsidRPr="00D01623">
        <w:rPr>
          <w:szCs w:val="24"/>
        </w:rPr>
        <w:fldChar w:fldCharType="end"/>
      </w:r>
      <w:r w:rsidR="008911F9" w:rsidRPr="00D01623">
        <w:rPr>
          <w:szCs w:val="24"/>
        </w:rPr>
        <w:t>. This statistic is for</w:t>
      </w:r>
      <w:r w:rsidR="00D51006" w:rsidRPr="00D01623">
        <w:rPr>
          <w:szCs w:val="24"/>
        </w:rPr>
        <w:t xml:space="preserve"> business at the least</w:t>
      </w:r>
      <w:r w:rsidR="008911F9" w:rsidRPr="00D01623">
        <w:rPr>
          <w:szCs w:val="24"/>
        </w:rPr>
        <w:t xml:space="preserve">, enterprises can have a maximum of €20,000,000 or 4% of previous </w:t>
      </w:r>
      <w:r w:rsidR="008911F9" w:rsidRPr="00D01623">
        <w:rPr>
          <w:szCs w:val="24"/>
        </w:rPr>
        <w:lastRenderedPageBreak/>
        <w:t xml:space="preserve">financial turnover. As you can imagine, these fines can </w:t>
      </w:r>
      <w:r w:rsidR="006B5EAD" w:rsidRPr="00D01623">
        <w:rPr>
          <w:szCs w:val="24"/>
        </w:rPr>
        <w:t>certainly</w:t>
      </w:r>
      <w:r w:rsidR="008911F9" w:rsidRPr="00D01623">
        <w:rPr>
          <w:szCs w:val="24"/>
        </w:rPr>
        <w:t xml:space="preserve"> cripple a business’ potential growth.</w:t>
      </w:r>
    </w:p>
    <w:p w14:paraId="08A34F87" w14:textId="77777777" w:rsidR="00B82532" w:rsidRPr="000405F1" w:rsidRDefault="00B82532" w:rsidP="00B82532">
      <w:pPr>
        <w:spacing w:line="360" w:lineRule="auto"/>
        <w:rPr>
          <w:szCs w:val="24"/>
        </w:rPr>
      </w:pPr>
    </w:p>
    <w:p w14:paraId="1BD3FB2E" w14:textId="22B56C8F" w:rsidR="003555BB" w:rsidRPr="00FB6064" w:rsidRDefault="003555BB" w:rsidP="00E23827">
      <w:pPr>
        <w:pStyle w:val="Heading2"/>
        <w:numPr>
          <w:ilvl w:val="0"/>
          <w:numId w:val="17"/>
        </w:numPr>
      </w:pPr>
      <w:bookmarkStart w:id="4" w:name="_Toc56633710"/>
      <w:r w:rsidRPr="00FB6064">
        <w:t>Implications of COVID</w:t>
      </w:r>
      <w:bookmarkEnd w:id="4"/>
    </w:p>
    <w:p w14:paraId="2E57C95C" w14:textId="4749E4A9" w:rsidR="003555BB" w:rsidRDefault="003555BB" w:rsidP="00EF4729">
      <w:pPr>
        <w:spacing w:line="360" w:lineRule="auto"/>
        <w:rPr>
          <w:rFonts w:cs="Times New Roman"/>
          <w:szCs w:val="24"/>
        </w:rPr>
      </w:pPr>
      <w:r>
        <w:rPr>
          <w:rFonts w:cs="Times New Roman"/>
          <w:szCs w:val="24"/>
        </w:rPr>
        <w:br/>
      </w:r>
      <w:r w:rsidR="00AD760C">
        <w:rPr>
          <w:rFonts w:cs="Times New Roman"/>
          <w:szCs w:val="24"/>
        </w:rPr>
        <w:t>Whilst on the discussion of the cyber threat</w:t>
      </w:r>
      <w:r w:rsidR="0081328C">
        <w:rPr>
          <w:rFonts w:cs="Times New Roman"/>
          <w:szCs w:val="24"/>
        </w:rPr>
        <w:t>s</w:t>
      </w:r>
      <w:r w:rsidR="00AD760C">
        <w:rPr>
          <w:rFonts w:cs="Times New Roman"/>
          <w:szCs w:val="24"/>
        </w:rPr>
        <w:t>, the effects of the recent Covid</w:t>
      </w:r>
      <w:r w:rsidR="0081328C">
        <w:rPr>
          <w:rFonts w:cs="Times New Roman"/>
          <w:szCs w:val="24"/>
        </w:rPr>
        <w:t>-19</w:t>
      </w:r>
      <w:r w:rsidR="00AD760C">
        <w:rPr>
          <w:rFonts w:cs="Times New Roman"/>
          <w:szCs w:val="24"/>
        </w:rPr>
        <w:t xml:space="preserve"> pandemic and subsequent lockdown </w:t>
      </w:r>
      <w:r w:rsidR="00AD7591">
        <w:rPr>
          <w:rFonts w:cs="Times New Roman"/>
          <w:szCs w:val="24"/>
        </w:rPr>
        <w:t>cannot be overstated.</w:t>
      </w:r>
      <w:r w:rsidR="00E0482F">
        <w:rPr>
          <w:rFonts w:cs="Times New Roman"/>
          <w:szCs w:val="24"/>
        </w:rPr>
        <w:t xml:space="preserve"> Whilst it has been an all-round disaster for many industries, focussing on cybersecurity, it has only exasperated nearly all the problems previously mentioned.</w:t>
      </w:r>
      <w:r w:rsidR="002260AC">
        <w:rPr>
          <w:rFonts w:cs="Times New Roman"/>
          <w:szCs w:val="24"/>
        </w:rPr>
        <w:t xml:space="preserve"> </w:t>
      </w:r>
      <w:r>
        <w:rPr>
          <w:rFonts w:cs="Times New Roman"/>
          <w:szCs w:val="24"/>
        </w:rPr>
        <w:t xml:space="preserve">Take for example, </w:t>
      </w:r>
      <w:r w:rsidR="002260AC">
        <w:rPr>
          <w:rFonts w:cs="Times New Roman"/>
          <w:szCs w:val="24"/>
        </w:rPr>
        <w:t xml:space="preserve">the </w:t>
      </w:r>
      <w:r>
        <w:rPr>
          <w:rFonts w:cs="Times New Roman"/>
          <w:szCs w:val="24"/>
        </w:rPr>
        <w:t>fear</w:t>
      </w:r>
      <w:r w:rsidR="002260AC">
        <w:rPr>
          <w:rFonts w:cs="Times New Roman"/>
          <w:szCs w:val="24"/>
        </w:rPr>
        <w:t xml:space="preserve"> and panic</w:t>
      </w:r>
      <w:r w:rsidR="001F3A3A">
        <w:rPr>
          <w:rFonts w:cs="Times New Roman"/>
          <w:szCs w:val="24"/>
        </w:rPr>
        <w:t xml:space="preserve"> resulting from the pandemic</w:t>
      </w:r>
      <w:r>
        <w:rPr>
          <w:rFonts w:cs="Times New Roman"/>
          <w:szCs w:val="24"/>
        </w:rPr>
        <w:t>, according to INTERPOL there has been a sharp rise in Covid-related phishing, spam, malware, and malicious domain registration, using the fear of the pandemic to their advantage</w:t>
      </w:r>
      <w:r>
        <w:rPr>
          <w:rFonts w:cs="Times New Roman"/>
          <w:szCs w:val="24"/>
        </w:rPr>
        <w:fldChar w:fldCharType="begin" w:fldLock="1"/>
      </w:r>
      <w:r w:rsidR="00965B56">
        <w:rPr>
          <w:rFonts w:cs="Times New Roman"/>
          <w:szCs w:val="24"/>
        </w:rPr>
        <w:instrText>ADDIN CSL_CITATION {"citationItems":[{"id":"ITEM-1","itemData":{"URL":"https://www.trendmicro.com/vinfo/fr/security/news/cybercrime-and-digital-threats/coronavirus-used-in-spam-malware-file-names-and-malicious-domains","accessed":{"date-parts":[["2020","8","26"]]},"author":[{"dropping-particle":"","family":"TrendMicro","given":"","non-dropping-particle":"","parse-names":false,"suffix":""}],"container-title":"TrendMicro Security","id":"ITEM-1","issued":{"date-parts":[["2020"]]},"title":"Developing Story: COVID-19 Used in Malicious Campaigns - SecurityNews - Trend Micro FR","type":"webpage"},"uris":["http://www.mendeley.com/documents/?uuid=be267514-d7e9-38bd-8060-bdc3124beb94"]}],"mendeley":{"formattedCitation":"[26]","plainTextFormattedCitation":"[26]","previouslyFormattedCitation":"[26]"},"properties":{"noteIndex":0},"schema":"https://github.com/citation-style-language/schema/raw/master/csl-citation.json"}</w:instrText>
      </w:r>
      <w:r>
        <w:rPr>
          <w:rFonts w:cs="Times New Roman"/>
          <w:szCs w:val="24"/>
        </w:rPr>
        <w:fldChar w:fldCharType="separate"/>
      </w:r>
      <w:r w:rsidR="006853A9" w:rsidRPr="006853A9">
        <w:rPr>
          <w:rFonts w:cs="Times New Roman"/>
          <w:noProof/>
          <w:szCs w:val="24"/>
        </w:rPr>
        <w:t>[26]</w:t>
      </w:r>
      <w:r>
        <w:rPr>
          <w:rFonts w:cs="Times New Roman"/>
          <w:szCs w:val="24"/>
        </w:rPr>
        <w:fldChar w:fldCharType="end"/>
      </w:r>
      <w:r>
        <w:rPr>
          <w:rFonts w:cs="Times New Roman"/>
          <w:szCs w:val="24"/>
        </w:rPr>
        <w:t xml:space="preserve">. </w:t>
      </w:r>
      <w:r w:rsidR="00B50B73">
        <w:rPr>
          <w:rFonts w:cs="Times New Roman"/>
          <w:szCs w:val="24"/>
        </w:rPr>
        <w:t xml:space="preserve">Additionally, </w:t>
      </w:r>
      <w:r>
        <w:rPr>
          <w:rFonts w:cs="Times New Roman"/>
          <w:szCs w:val="24"/>
        </w:rPr>
        <w:t xml:space="preserve">the rush towards remote computing, with staff members being unable to work onsite, working from home over a remote connection became their only recourse. Most businesses did not have either the infrastructure in place to facilitate this, or at the very least the infrastructure to do so </w:t>
      </w:r>
      <w:r w:rsidR="00B01119">
        <w:rPr>
          <w:rFonts w:cs="Times New Roman"/>
          <w:szCs w:val="24"/>
        </w:rPr>
        <w:t>under maximum load with so many sudden concurrent users</w:t>
      </w:r>
      <w:r>
        <w:rPr>
          <w:rFonts w:cs="Times New Roman"/>
          <w:szCs w:val="24"/>
        </w:rPr>
        <w:t xml:space="preserve">. Therefore in the rush to rapidly deploy remote systems, </w:t>
      </w:r>
      <w:r w:rsidR="002465E6">
        <w:rPr>
          <w:rFonts w:cs="Times New Roman"/>
          <w:szCs w:val="24"/>
        </w:rPr>
        <w:t>oversites are found to appear</w:t>
      </w:r>
      <w:r>
        <w:rPr>
          <w:rFonts w:cs="Times New Roman"/>
          <w:szCs w:val="24"/>
        </w:rPr>
        <w:t>, which attackers mak</w:t>
      </w:r>
      <w:r w:rsidR="002465E6">
        <w:rPr>
          <w:rFonts w:cs="Times New Roman"/>
          <w:szCs w:val="24"/>
        </w:rPr>
        <w:t>e</w:t>
      </w:r>
      <w:r>
        <w:rPr>
          <w:rFonts w:cs="Times New Roman"/>
          <w:szCs w:val="24"/>
        </w:rPr>
        <w:t xml:space="preserve"> use of</w:t>
      </w:r>
      <w:r w:rsidR="002465E6">
        <w:rPr>
          <w:rFonts w:cs="Times New Roman"/>
          <w:szCs w:val="24"/>
        </w:rPr>
        <w:t xml:space="preserve">. Then </w:t>
      </w:r>
      <w:r>
        <w:rPr>
          <w:rFonts w:cs="Times New Roman"/>
          <w:szCs w:val="24"/>
        </w:rPr>
        <w:t>there are the dangers that come with using personal devices for said remote connections</w:t>
      </w:r>
      <w:r>
        <w:rPr>
          <w:rFonts w:cs="Times New Roman"/>
          <w:szCs w:val="24"/>
        </w:rPr>
        <w:fldChar w:fldCharType="begin" w:fldLock="1"/>
      </w:r>
      <w:r w:rsidR="00965B56">
        <w:rPr>
          <w:rFonts w:cs="Times New Roman"/>
          <w:szCs w:val="24"/>
        </w:rPr>
        <w:instrText>ADDIN CSL_CITATION {"citationItems":[{"id":"ITEM-1","itemData":{"author":[{"dropping-particle":"","family":"Interpol","given":"","non-dropping-particle":"","parse-names":false,"suffix":""}],"id":"ITEM-1","issue":"August","issued":{"date-parts":[["2020"]]},"title":"CYBERCRIME : COVID-19 IMPACT","type":"article-journal"},"uris":["http://www.mendeley.com/documents/?uuid=974a6adc-9a45-4776-8551-1f50b948c517"]}],"mendeley":{"formattedCitation":"[27]","plainTextFormattedCitation":"[27]","previouslyFormattedCitation":"[27]"},"properties":{"noteIndex":0},"schema":"https://github.com/citation-style-language/schema/raw/master/csl-citation.json"}</w:instrText>
      </w:r>
      <w:r>
        <w:rPr>
          <w:rFonts w:cs="Times New Roman"/>
          <w:szCs w:val="24"/>
        </w:rPr>
        <w:fldChar w:fldCharType="separate"/>
      </w:r>
      <w:r w:rsidR="006853A9" w:rsidRPr="006853A9">
        <w:rPr>
          <w:rFonts w:cs="Times New Roman"/>
          <w:noProof/>
          <w:szCs w:val="24"/>
        </w:rPr>
        <w:t>[27]</w:t>
      </w:r>
      <w:r>
        <w:rPr>
          <w:rFonts w:cs="Times New Roman"/>
          <w:szCs w:val="24"/>
        </w:rPr>
        <w:fldChar w:fldCharType="end"/>
      </w:r>
      <w:r>
        <w:rPr>
          <w:rFonts w:cs="Times New Roman"/>
          <w:szCs w:val="24"/>
        </w:rPr>
        <w:t xml:space="preserve">, such as those that also come with Bring Your Own Device (BYOD) policies. To allow remote working, you must allow connection to the subsequent resources, but by doing so, you must allow for some degree of risk that comes with remote access. </w:t>
      </w:r>
      <w:r w:rsidR="00F77E32">
        <w:rPr>
          <w:rFonts w:cs="Times New Roman"/>
          <w:szCs w:val="24"/>
        </w:rPr>
        <w:t xml:space="preserve">If </w:t>
      </w:r>
      <w:r>
        <w:rPr>
          <w:rFonts w:cs="Times New Roman"/>
          <w:szCs w:val="24"/>
        </w:rPr>
        <w:t xml:space="preserve"> an employee’s laptop has been infected with malware or ransomware, it could use the remote connection to propagate</w:t>
      </w:r>
      <w:r w:rsidR="00BF20C4">
        <w:rPr>
          <w:rFonts w:cs="Times New Roman"/>
          <w:szCs w:val="24"/>
        </w:rPr>
        <w:t xml:space="preserve"> over the VPN connection</w:t>
      </w:r>
      <w:r w:rsidR="001D5E69">
        <w:rPr>
          <w:rFonts w:cs="Times New Roman"/>
          <w:szCs w:val="24"/>
        </w:rPr>
        <w:t xml:space="preserve">, </w:t>
      </w:r>
      <w:r w:rsidR="00F7037B">
        <w:rPr>
          <w:rFonts w:cs="Times New Roman"/>
          <w:szCs w:val="24"/>
        </w:rPr>
        <w:t xml:space="preserve">in the same </w:t>
      </w:r>
      <w:r w:rsidR="00BA3D22">
        <w:rPr>
          <w:rFonts w:cs="Times New Roman"/>
          <w:szCs w:val="24"/>
        </w:rPr>
        <w:t>sense as if it were connected locally</w:t>
      </w:r>
      <w:r>
        <w:rPr>
          <w:rFonts w:cs="Times New Roman"/>
          <w:szCs w:val="24"/>
        </w:rPr>
        <w:t>. There is then the problem with remote connections themselves, depending on how it is set up, due to the scale and speed of which these systems are set up, they leave themselves open to misuse, from VPN, firewall and cloud misconfiguration, internet connection and/or improper access control, amongst many others</w:t>
      </w:r>
      <w:r>
        <w:rPr>
          <w:rFonts w:cs="Times New Roman"/>
          <w:szCs w:val="24"/>
        </w:rPr>
        <w:fldChar w:fldCharType="begin" w:fldLock="1"/>
      </w:r>
      <w:r w:rsidR="00965B56">
        <w:rPr>
          <w:rFonts w:cs="Times New Roman"/>
          <w:szCs w:val="24"/>
        </w:rPr>
        <w:instrText>ADDIN CSL_CITATION {"citationItems":[{"id":"ITEM-1","itemData":{"author":[{"dropping-particle":"","family":"National Cyber Security Centre","given":"","non-dropping-particle":"","parse-names":false,"suffix":""}],"id":"ITEM-1","issue":"October","issued":{"date-parts":[["2019"]]},"number-of-pages":"5","title":"Alert: APTs exploiting multiple vulnerabilities in several VPN products used worldwide","type":"report"},"uris":["http://www.mendeley.com/documents/?uuid=7316cb8c-fce6-4744-833d-82c2063e9bd1"]}],"mendeley":{"formattedCitation":"[28]","plainTextFormattedCitation":"[28]","previouslyFormattedCitation":"[28]"},"properties":{"noteIndex":0},"schema":"https://github.com/citation-style-language/schema/raw/master/csl-citation.json"}</w:instrText>
      </w:r>
      <w:r>
        <w:rPr>
          <w:rFonts w:cs="Times New Roman"/>
          <w:szCs w:val="24"/>
        </w:rPr>
        <w:fldChar w:fldCharType="separate"/>
      </w:r>
      <w:r w:rsidR="006853A9" w:rsidRPr="006853A9">
        <w:rPr>
          <w:rFonts w:cs="Times New Roman"/>
          <w:noProof/>
          <w:szCs w:val="24"/>
        </w:rPr>
        <w:t>[28]</w:t>
      </w:r>
      <w:r>
        <w:rPr>
          <w:rFonts w:cs="Times New Roman"/>
          <w:szCs w:val="24"/>
        </w:rPr>
        <w:fldChar w:fldCharType="end"/>
      </w:r>
      <w:r>
        <w:rPr>
          <w:rFonts w:cs="Times New Roman"/>
          <w:szCs w:val="24"/>
        </w:rPr>
        <w:t xml:space="preserve">. Essentially speaking, the added layers of complexity bring with them chances to make mistakes, this is why misconfiguration of systems </w:t>
      </w:r>
      <w:r w:rsidR="00C2699E">
        <w:rPr>
          <w:rFonts w:cs="Times New Roman"/>
          <w:szCs w:val="24"/>
        </w:rPr>
        <w:t>are</w:t>
      </w:r>
      <w:r>
        <w:rPr>
          <w:rFonts w:cs="Times New Roman"/>
          <w:szCs w:val="24"/>
        </w:rPr>
        <w:t xml:space="preserve"> one of the biggest/most common threats to cloud security environments and the like, where ~66% of cloud attacks were done so via exploiting a misconfiguration in firewall and/or cloud resource</w:t>
      </w:r>
      <w:r>
        <w:rPr>
          <w:rFonts w:cs="Times New Roman"/>
          <w:szCs w:val="24"/>
        </w:rPr>
        <w:fldChar w:fldCharType="begin" w:fldLock="1"/>
      </w:r>
      <w:r w:rsidR="00965B56">
        <w:rPr>
          <w:rFonts w:cs="Times New Roman"/>
          <w:szCs w:val="24"/>
        </w:rPr>
        <w:instrText>ADDIN CSL_CITATION {"citationItems":[{"id":"ITEM-1","itemData":{"author":[{"dropping-particle":"","family":"Sophos","given":"","non-dropping-particle":"","parse-names":false,"suffix":""}],"id":"ITEM-1","issue":"July","issued":{"date-parts":[["2020"]]},"number-of-pages":"16","title":"The State of Cloud Security 2020.","type":"report"},"locator":"8","uris":["http://www.mendeley.com/documents/?uuid=7bbce0a5-2771-4813-9438-78f4575bc264"]}],"mendeley":{"formattedCitation":"[29, p. 8]","plainTextFormattedCitation":"[29, p. 8]","previouslyFormattedCitation":"[29, p. 8]"},"properties":{"noteIndex":0},"schema":"https://github.com/citation-style-language/schema/raw/master/csl-citation.json"}</w:instrText>
      </w:r>
      <w:r>
        <w:rPr>
          <w:rFonts w:cs="Times New Roman"/>
          <w:szCs w:val="24"/>
        </w:rPr>
        <w:fldChar w:fldCharType="separate"/>
      </w:r>
      <w:r w:rsidR="006853A9" w:rsidRPr="006853A9">
        <w:rPr>
          <w:rFonts w:cs="Times New Roman"/>
          <w:noProof/>
          <w:szCs w:val="24"/>
        </w:rPr>
        <w:t>[29, p. 8]</w:t>
      </w:r>
      <w:r>
        <w:rPr>
          <w:rFonts w:cs="Times New Roman"/>
          <w:szCs w:val="24"/>
        </w:rPr>
        <w:fldChar w:fldCharType="end"/>
      </w:r>
      <w:r>
        <w:rPr>
          <w:rFonts w:cs="Times New Roman"/>
          <w:szCs w:val="24"/>
        </w:rPr>
        <w:t>.</w:t>
      </w:r>
    </w:p>
    <w:p w14:paraId="78D4AA5B" w14:textId="3E7D1797" w:rsidR="003555BB" w:rsidRDefault="003555BB" w:rsidP="00EF4729">
      <w:pPr>
        <w:spacing w:line="360" w:lineRule="auto"/>
        <w:rPr>
          <w:rFonts w:cs="Times New Roman"/>
          <w:szCs w:val="24"/>
        </w:rPr>
      </w:pPr>
      <w:r>
        <w:rPr>
          <w:rFonts w:cs="Times New Roman"/>
          <w:szCs w:val="24"/>
        </w:rPr>
        <w:t>In addition, 52% of UK businesses saw a decrease in turnover, outside of their expected range, with the education, entertainment and food industries being hit the hardest</w:t>
      </w:r>
      <w:r>
        <w:rPr>
          <w:rFonts w:cs="Times New Roman"/>
          <w:szCs w:val="24"/>
        </w:rPr>
        <w:fldChar w:fldCharType="begin" w:fldLock="1"/>
      </w:r>
      <w:r w:rsidR="00965B56">
        <w:rPr>
          <w:rFonts w:cs="Times New Roman"/>
          <w:szCs w:val="24"/>
        </w:rPr>
        <w:instrText>ADDIN CSL_CITATION {"citationItems":[{"id":"ITEM-1","itemData":{"author":[{"dropping-particle":"","family":"Office of National Statistics","given":"","non-dropping-particle":"","parse-names":false,"suffix":""}],"id":"ITEM-1","issue":"May","issued":{"date-parts":[["2020"]]},"number-of-pages":"1-30","title":"Coronavirus and the economic impacts on the UK - Office for National Statistics","type":"report"},"locator":"5","uris":["http://www.mendeley.com/documents/?uuid=a1cfaad7-8349-4b37-9177-d7315d867a64"]}],"mendeley":{"formattedCitation":"[30, p. 5]","plainTextFormattedCitation":"[30, p. 5]","previouslyFormattedCitation":"[30, p. 5]"},"properties":{"noteIndex":0},"schema":"https://github.com/citation-style-language/schema/raw/master/csl-citation.json"}</w:instrText>
      </w:r>
      <w:r>
        <w:rPr>
          <w:rFonts w:cs="Times New Roman"/>
          <w:szCs w:val="24"/>
        </w:rPr>
        <w:fldChar w:fldCharType="separate"/>
      </w:r>
      <w:r w:rsidR="006853A9" w:rsidRPr="006853A9">
        <w:rPr>
          <w:rFonts w:cs="Times New Roman"/>
          <w:noProof/>
          <w:szCs w:val="24"/>
        </w:rPr>
        <w:t>[30, p. 5]</w:t>
      </w:r>
      <w:r>
        <w:rPr>
          <w:rFonts w:cs="Times New Roman"/>
          <w:szCs w:val="24"/>
        </w:rPr>
        <w:fldChar w:fldCharType="end"/>
      </w:r>
      <w:r>
        <w:rPr>
          <w:rFonts w:cs="Times New Roman"/>
          <w:szCs w:val="24"/>
        </w:rPr>
        <w:t xml:space="preserve">. As of August 2020, of those businesses still open, ~11% of them are at moderate to severe risk of </w:t>
      </w:r>
      <w:r>
        <w:rPr>
          <w:rFonts w:cs="Times New Roman"/>
          <w:szCs w:val="24"/>
        </w:rPr>
        <w:lastRenderedPageBreak/>
        <w:t>insolvency</w:t>
      </w:r>
      <w:r>
        <w:rPr>
          <w:rFonts w:cs="Times New Roman"/>
          <w:szCs w:val="24"/>
        </w:rPr>
        <w:fldChar w:fldCharType="begin" w:fldLock="1"/>
      </w:r>
      <w:r w:rsidR="00965B56">
        <w:rPr>
          <w:rFonts w:cs="Times New Roman"/>
          <w:szCs w:val="24"/>
        </w:rPr>
        <w:instrText>ADDIN CSL_CITATION {"citationItems":[{"id":"ITEM-1","itemData":{"author":[{"dropping-particle":"","family":"Office of National Statistics","given":"","non-dropping-particle":"","parse-names":false,"suffix":""}],"id":"ITEM-1","issue":"May","issued":{"date-parts":[["2020"]]},"number-of-pages":"1-30","title":"Coronavirus and the economic impacts on the UK - Office for National Statistics","type":"report"},"locator":"18","uris":["http://www.mendeley.com/documents/?uuid=a1cfaad7-8349-4b37-9177-d7315d867a64"]}],"mendeley":{"formattedCitation":"[30, p. 18]","plainTextFormattedCitation":"[30, p. 18]","previouslyFormattedCitation":"[30, p. 18]"},"properties":{"noteIndex":0},"schema":"https://github.com/citation-style-language/schema/raw/master/csl-citation.json"}</w:instrText>
      </w:r>
      <w:r>
        <w:rPr>
          <w:rFonts w:cs="Times New Roman"/>
          <w:szCs w:val="24"/>
        </w:rPr>
        <w:fldChar w:fldCharType="separate"/>
      </w:r>
      <w:r w:rsidR="006853A9" w:rsidRPr="006853A9">
        <w:rPr>
          <w:rFonts w:cs="Times New Roman"/>
          <w:noProof/>
          <w:szCs w:val="24"/>
        </w:rPr>
        <w:t>[30, p. 18]</w:t>
      </w:r>
      <w:r>
        <w:rPr>
          <w:rFonts w:cs="Times New Roman"/>
          <w:szCs w:val="24"/>
        </w:rPr>
        <w:fldChar w:fldCharType="end"/>
      </w:r>
      <w:r w:rsidR="00192685">
        <w:rPr>
          <w:rFonts w:cs="Times New Roman"/>
          <w:szCs w:val="24"/>
        </w:rPr>
        <w:t xml:space="preserve">. According to </w:t>
      </w:r>
      <w:r w:rsidR="008869AC">
        <w:rPr>
          <w:rFonts w:cs="Times New Roman"/>
          <w:szCs w:val="24"/>
        </w:rPr>
        <w:t xml:space="preserve">a report by Simply Business, </w:t>
      </w:r>
      <w:r w:rsidR="001142C6">
        <w:rPr>
          <w:rFonts w:cs="Times New Roman"/>
          <w:szCs w:val="24"/>
        </w:rPr>
        <w:t xml:space="preserve">the </w:t>
      </w:r>
      <w:r w:rsidR="00DD2897">
        <w:rPr>
          <w:rFonts w:cs="Times New Roman"/>
          <w:szCs w:val="24"/>
        </w:rPr>
        <w:t>average</w:t>
      </w:r>
      <w:r w:rsidR="001142C6">
        <w:rPr>
          <w:rFonts w:cs="Times New Roman"/>
          <w:szCs w:val="24"/>
        </w:rPr>
        <w:t xml:space="preserve"> loss </w:t>
      </w:r>
      <w:r w:rsidR="00E42EE9">
        <w:rPr>
          <w:rFonts w:cs="Times New Roman"/>
          <w:szCs w:val="24"/>
        </w:rPr>
        <w:t xml:space="preserve">by coronavirus for small businesses </w:t>
      </w:r>
      <w:r w:rsidR="00DD2897">
        <w:rPr>
          <w:rFonts w:cs="Times New Roman"/>
          <w:szCs w:val="24"/>
        </w:rPr>
        <w:t xml:space="preserve">in the </w:t>
      </w:r>
      <w:r w:rsidR="00E42EE9">
        <w:rPr>
          <w:rFonts w:cs="Times New Roman"/>
          <w:szCs w:val="24"/>
        </w:rPr>
        <w:t>is £12,000</w:t>
      </w:r>
      <w:r w:rsidR="003918C1">
        <w:rPr>
          <w:rFonts w:cs="Times New Roman"/>
          <w:szCs w:val="24"/>
        </w:rPr>
        <w:fldChar w:fldCharType="begin" w:fldLock="1"/>
      </w:r>
      <w:r w:rsidR="00965B56">
        <w:rPr>
          <w:rFonts w:cs="Times New Roman"/>
          <w:szCs w:val="24"/>
        </w:rPr>
        <w:instrText>ADDIN CSL_CITATION {"citationItems":[{"id":"ITEM-1","itemData":{"URL":"https://www.simplybusiness.co.uk/about-us/press-releases/sme-worst-hit/","accessed":{"date-parts":[["2020","9","8"]]},"id":"ITEM-1","issued":{"date-parts":[["0"]]},"title":"London, Scottish and North East SMEs worst hit by coronavirus","type":"webpage"},"uris":["http://www.mendeley.com/documents/?uuid=5c4a2aef-72cf-364f-9b22-5111fa12f5fa"]}],"mendeley":{"formattedCitation":"[31]","plainTextFormattedCitation":"[31]","previouslyFormattedCitation":"[31]"},"properties":{"noteIndex":0},"schema":"https://github.com/citation-style-language/schema/raw/master/csl-citation.json"}</w:instrText>
      </w:r>
      <w:r w:rsidR="003918C1">
        <w:rPr>
          <w:rFonts w:cs="Times New Roman"/>
          <w:szCs w:val="24"/>
        </w:rPr>
        <w:fldChar w:fldCharType="separate"/>
      </w:r>
      <w:r w:rsidR="006853A9" w:rsidRPr="006853A9">
        <w:rPr>
          <w:rFonts w:cs="Times New Roman"/>
          <w:noProof/>
          <w:szCs w:val="24"/>
        </w:rPr>
        <w:t>[31]</w:t>
      </w:r>
      <w:r w:rsidR="003918C1">
        <w:rPr>
          <w:rFonts w:cs="Times New Roman"/>
          <w:szCs w:val="24"/>
        </w:rPr>
        <w:fldChar w:fldCharType="end"/>
      </w:r>
      <w:r w:rsidR="00C44A93">
        <w:rPr>
          <w:rFonts w:cs="Times New Roman"/>
          <w:szCs w:val="24"/>
        </w:rPr>
        <w:t xml:space="preserve">, and </w:t>
      </w:r>
      <w:r w:rsidR="00D62348">
        <w:rPr>
          <w:rFonts w:cs="Times New Roman"/>
          <w:szCs w:val="24"/>
        </w:rPr>
        <w:t>looking at the estimated profits mentioned in the previous section b</w:t>
      </w:r>
      <w:r w:rsidR="00654BC3">
        <w:rPr>
          <w:rFonts w:cs="Times New Roman"/>
          <w:szCs w:val="24"/>
        </w:rPr>
        <w:t>eing £6,000-£10,000, this is more than enough to</w:t>
      </w:r>
      <w:r w:rsidR="003918C1">
        <w:rPr>
          <w:rFonts w:cs="Times New Roman"/>
          <w:szCs w:val="24"/>
        </w:rPr>
        <w:t xml:space="preserve"> wipe out savings and/or risk </w:t>
      </w:r>
      <w:r w:rsidR="006032AF">
        <w:rPr>
          <w:rFonts w:cs="Times New Roman"/>
          <w:szCs w:val="24"/>
        </w:rPr>
        <w:t>insolvency</w:t>
      </w:r>
      <w:r w:rsidR="003918C1">
        <w:rPr>
          <w:rFonts w:cs="Times New Roman"/>
          <w:szCs w:val="24"/>
        </w:rPr>
        <w:t xml:space="preserve"> for </w:t>
      </w:r>
      <w:r w:rsidR="00753D51">
        <w:rPr>
          <w:rFonts w:cs="Times New Roman"/>
          <w:szCs w:val="24"/>
        </w:rPr>
        <w:t xml:space="preserve">many </w:t>
      </w:r>
      <w:r w:rsidR="003918C1">
        <w:rPr>
          <w:rFonts w:cs="Times New Roman"/>
          <w:szCs w:val="24"/>
        </w:rPr>
        <w:t>small businesses</w:t>
      </w:r>
      <w:r w:rsidR="006032AF">
        <w:rPr>
          <w:rFonts w:cs="Times New Roman"/>
          <w:szCs w:val="24"/>
        </w:rPr>
        <w:t xml:space="preserve"> across the UK.</w:t>
      </w:r>
    </w:p>
    <w:p w14:paraId="40B9E07E" w14:textId="0C08F453" w:rsidR="00D06D30" w:rsidRDefault="00671CB1" w:rsidP="00EF4729">
      <w:pPr>
        <w:spacing w:line="360" w:lineRule="auto"/>
        <w:rPr>
          <w:rFonts w:cs="Times New Roman"/>
          <w:szCs w:val="24"/>
        </w:rPr>
      </w:pPr>
      <w:r>
        <w:rPr>
          <w:rFonts w:cs="Times New Roman"/>
          <w:szCs w:val="24"/>
        </w:rPr>
        <w:t>Whilst it would be great to say this is the only extent of damages</w:t>
      </w:r>
      <w:r w:rsidR="00321EDC">
        <w:rPr>
          <w:rFonts w:cs="Times New Roman"/>
          <w:szCs w:val="24"/>
        </w:rPr>
        <w:t xml:space="preserve">, as the virus </w:t>
      </w:r>
      <w:r w:rsidR="00FF45BE">
        <w:rPr>
          <w:rFonts w:cs="Times New Roman"/>
          <w:szCs w:val="24"/>
        </w:rPr>
        <w:t>has not</w:t>
      </w:r>
      <w:r w:rsidR="00321EDC">
        <w:rPr>
          <w:rFonts w:cs="Times New Roman"/>
          <w:szCs w:val="24"/>
        </w:rPr>
        <w:t xml:space="preserve"> been eradicated, it will continue to </w:t>
      </w:r>
      <w:r w:rsidR="00E034D5">
        <w:rPr>
          <w:rFonts w:cs="Times New Roman"/>
          <w:szCs w:val="24"/>
        </w:rPr>
        <w:t xml:space="preserve">damage businesses and people alike, an example of this being the second spike we are seeing as of the </w:t>
      </w:r>
      <w:r w:rsidR="00B82532">
        <w:rPr>
          <w:rFonts w:cs="Times New Roman"/>
          <w:szCs w:val="24"/>
        </w:rPr>
        <w:t>8</w:t>
      </w:r>
      <w:r w:rsidR="00B82532" w:rsidRPr="00E034D5">
        <w:rPr>
          <w:rFonts w:cs="Times New Roman"/>
          <w:szCs w:val="24"/>
          <w:vertAlign w:val="superscript"/>
        </w:rPr>
        <w:t>th of</w:t>
      </w:r>
      <w:r w:rsidR="00E034D5">
        <w:rPr>
          <w:rFonts w:cs="Times New Roman"/>
          <w:szCs w:val="24"/>
        </w:rPr>
        <w:t xml:space="preserve"> September</w:t>
      </w:r>
      <w:r w:rsidR="00313827">
        <w:rPr>
          <w:rFonts w:cs="Times New Roman"/>
          <w:szCs w:val="24"/>
        </w:rPr>
        <w:t>. Should it the situation become bad enough</w:t>
      </w:r>
      <w:r w:rsidR="003D0AC1">
        <w:rPr>
          <w:rFonts w:cs="Times New Roman"/>
          <w:szCs w:val="24"/>
        </w:rPr>
        <w:t>, and a second lockdown is introduced</w:t>
      </w:r>
      <w:r w:rsidR="00313827">
        <w:rPr>
          <w:rFonts w:cs="Times New Roman"/>
          <w:szCs w:val="24"/>
        </w:rPr>
        <w:t>,</w:t>
      </w:r>
      <w:r w:rsidR="008B488F">
        <w:rPr>
          <w:rFonts w:cs="Times New Roman"/>
          <w:szCs w:val="24"/>
        </w:rPr>
        <w:t xml:space="preserve"> which is increasingly likely,</w:t>
      </w:r>
      <w:r w:rsidR="00313827">
        <w:rPr>
          <w:rFonts w:cs="Times New Roman"/>
          <w:szCs w:val="24"/>
        </w:rPr>
        <w:t xml:space="preserve"> it is estimated </w:t>
      </w:r>
      <w:r w:rsidR="003D0AC1">
        <w:rPr>
          <w:rFonts w:cs="Times New Roman"/>
          <w:szCs w:val="24"/>
        </w:rPr>
        <w:t xml:space="preserve">that </w:t>
      </w:r>
      <w:r w:rsidR="00454945">
        <w:rPr>
          <w:rFonts w:cs="Times New Roman"/>
          <w:szCs w:val="24"/>
        </w:rPr>
        <w:t>~17</w:t>
      </w:r>
      <w:r w:rsidR="003D0AC1">
        <w:rPr>
          <w:rFonts w:cs="Times New Roman"/>
          <w:szCs w:val="24"/>
        </w:rPr>
        <w:t>% of businesses will not survive</w:t>
      </w:r>
      <w:r w:rsidR="007B027D">
        <w:rPr>
          <w:rFonts w:cs="Times New Roman"/>
          <w:szCs w:val="24"/>
        </w:rPr>
        <w:fldChar w:fldCharType="begin" w:fldLock="1"/>
      </w:r>
      <w:r w:rsidR="00965B56">
        <w:rPr>
          <w:rFonts w:cs="Times New Roman"/>
          <w:szCs w:val="24"/>
        </w:rPr>
        <w:instrText>ADDIN CSL_CITATION {"citationItems":[{"id":"ITEM-1","itemData":{"URL":"https://www.simplybusiness.co.uk/knowledge/articles/2020/09/one-fifth-small-businesses-wont-survive-second-coronavirus-lockdown/","accessed":{"date-parts":[["2020","9","8"]]},"author":[{"dropping-particle":"","family":"Sam Bromley","given":"","non-dropping-particle":"","parse-names":false,"suffix":""}],"container-title":"SimplyBusiness","id":"ITEM-1","issued":{"date-parts":[["2020"]]},"title":"17% of businesses wouldn’t survive another Covid-19 lockdown","type":"webpage"},"uris":["http://www.mendeley.com/documents/?uuid=3387ba10-3584-348a-9633-96a837ed9ec5"]}],"mendeley":{"formattedCitation":"[32]","plainTextFormattedCitation":"[32]","previouslyFormattedCitation":"[32]"},"properties":{"noteIndex":0},"schema":"https://github.com/citation-style-language/schema/raw/master/csl-citation.json"}</w:instrText>
      </w:r>
      <w:r w:rsidR="007B027D">
        <w:rPr>
          <w:rFonts w:cs="Times New Roman"/>
          <w:szCs w:val="24"/>
        </w:rPr>
        <w:fldChar w:fldCharType="separate"/>
      </w:r>
      <w:r w:rsidR="006853A9" w:rsidRPr="006853A9">
        <w:rPr>
          <w:rFonts w:cs="Times New Roman"/>
          <w:noProof/>
          <w:szCs w:val="24"/>
        </w:rPr>
        <w:t>[32]</w:t>
      </w:r>
      <w:r w:rsidR="007B027D">
        <w:rPr>
          <w:rFonts w:cs="Times New Roman"/>
          <w:szCs w:val="24"/>
        </w:rPr>
        <w:fldChar w:fldCharType="end"/>
      </w:r>
      <w:r w:rsidR="00D23182">
        <w:rPr>
          <w:rFonts w:cs="Times New Roman"/>
          <w:szCs w:val="24"/>
        </w:rPr>
        <w:t xml:space="preserve">. </w:t>
      </w:r>
      <w:r w:rsidR="005F0091">
        <w:rPr>
          <w:rFonts w:cs="Times New Roman"/>
          <w:szCs w:val="24"/>
        </w:rPr>
        <w:t xml:space="preserve">Next, there is the </w:t>
      </w:r>
      <w:r w:rsidR="00E10D18">
        <w:rPr>
          <w:rFonts w:cs="Times New Roman"/>
          <w:szCs w:val="24"/>
        </w:rPr>
        <w:t xml:space="preserve">fact that as of writing, furlough is set to end on in the UK on October </w:t>
      </w:r>
      <w:r w:rsidR="00BA6843">
        <w:rPr>
          <w:rFonts w:cs="Times New Roman"/>
          <w:szCs w:val="24"/>
        </w:rPr>
        <w:t>31</w:t>
      </w:r>
      <w:r w:rsidR="00BA6843" w:rsidRPr="00BA6843">
        <w:rPr>
          <w:rFonts w:cs="Times New Roman"/>
          <w:szCs w:val="24"/>
          <w:vertAlign w:val="superscript"/>
        </w:rPr>
        <w:t>st</w:t>
      </w:r>
      <w:r w:rsidR="00BA6843">
        <w:rPr>
          <w:rFonts w:cs="Times New Roman"/>
          <w:szCs w:val="24"/>
        </w:rPr>
        <w:t xml:space="preserve">, this scheme meant that </w:t>
      </w:r>
      <w:r w:rsidR="00052D73">
        <w:rPr>
          <w:rFonts w:cs="Times New Roman"/>
          <w:szCs w:val="24"/>
        </w:rPr>
        <w:t xml:space="preserve">people could stave off unemployment in the meantime, but when this ends and businesses have to start paying </w:t>
      </w:r>
      <w:r w:rsidR="00184E87">
        <w:rPr>
          <w:rFonts w:cs="Times New Roman"/>
          <w:szCs w:val="24"/>
        </w:rPr>
        <w:t xml:space="preserve">these previously furloughed employees again, it will </w:t>
      </w:r>
      <w:r w:rsidR="00847227">
        <w:rPr>
          <w:rFonts w:cs="Times New Roman"/>
          <w:szCs w:val="24"/>
        </w:rPr>
        <w:t>either</w:t>
      </w:r>
      <w:r w:rsidR="00907EF1">
        <w:rPr>
          <w:rFonts w:cs="Times New Roman"/>
          <w:szCs w:val="24"/>
        </w:rPr>
        <w:t>,</w:t>
      </w:r>
      <w:r w:rsidR="00EA20A0">
        <w:rPr>
          <w:rFonts w:cs="Times New Roman"/>
          <w:szCs w:val="24"/>
        </w:rPr>
        <w:t xml:space="preserve"> force businesses to continue operation under significant financial strain</w:t>
      </w:r>
      <w:r w:rsidR="00907EF1">
        <w:rPr>
          <w:rFonts w:cs="Times New Roman"/>
          <w:szCs w:val="24"/>
        </w:rPr>
        <w:t xml:space="preserve"> or</w:t>
      </w:r>
      <w:r w:rsidR="00EA20A0">
        <w:rPr>
          <w:rFonts w:cs="Times New Roman"/>
          <w:szCs w:val="24"/>
        </w:rPr>
        <w:t xml:space="preserve"> fire employees leading to </w:t>
      </w:r>
      <w:r w:rsidR="00907EF1">
        <w:rPr>
          <w:rFonts w:cs="Times New Roman"/>
          <w:szCs w:val="24"/>
        </w:rPr>
        <w:t>increased</w:t>
      </w:r>
      <w:r w:rsidR="00EA20A0">
        <w:rPr>
          <w:rFonts w:cs="Times New Roman"/>
          <w:szCs w:val="24"/>
        </w:rPr>
        <w:t xml:space="preserve"> unemployment</w:t>
      </w:r>
      <w:r w:rsidR="00552F4F">
        <w:rPr>
          <w:rFonts w:cs="Times New Roman"/>
          <w:szCs w:val="24"/>
        </w:rPr>
        <w:t>.</w:t>
      </w:r>
      <w:r w:rsidR="009B647A">
        <w:rPr>
          <w:rFonts w:cs="Times New Roman"/>
          <w:szCs w:val="24"/>
        </w:rPr>
        <w:t xml:space="preserve"> </w:t>
      </w:r>
      <w:r w:rsidR="009C7870">
        <w:rPr>
          <w:rFonts w:cs="Times New Roman"/>
          <w:szCs w:val="24"/>
        </w:rPr>
        <w:t xml:space="preserve">Now, whilst there is a replacement ‘Job Support Scheme’, </w:t>
      </w:r>
      <w:r w:rsidR="00CB63CB">
        <w:rPr>
          <w:rFonts w:cs="Times New Roman"/>
          <w:szCs w:val="24"/>
        </w:rPr>
        <w:t>this shifts some of the costs of furlough back to the businesses</w:t>
      </w:r>
      <w:r w:rsidR="002464F7">
        <w:rPr>
          <w:rFonts w:cs="Times New Roman"/>
          <w:szCs w:val="24"/>
        </w:rPr>
        <w:t>, with</w:t>
      </w:r>
      <w:r w:rsidR="00C314F9">
        <w:rPr>
          <w:rFonts w:cs="Times New Roman"/>
          <w:szCs w:val="24"/>
        </w:rPr>
        <w:t xml:space="preserve"> employees receiving </w:t>
      </w:r>
      <w:r w:rsidR="00FE2F01">
        <w:rPr>
          <w:rFonts w:cs="Times New Roman"/>
          <w:szCs w:val="24"/>
        </w:rPr>
        <w:t>different amounts depending on hours worked</w:t>
      </w:r>
      <w:r w:rsidR="00706959">
        <w:rPr>
          <w:rFonts w:cs="Times New Roman"/>
          <w:szCs w:val="24"/>
        </w:rPr>
        <w:fldChar w:fldCharType="begin" w:fldLock="1"/>
      </w:r>
      <w:r w:rsidR="00965B56">
        <w:rPr>
          <w:rFonts w:cs="Times New Roman"/>
          <w:szCs w:val="24"/>
        </w:rPr>
        <w:instrText>ADDIN CSL_CITATION {"citationItems":[{"id":"ITEM-1","itemData":{"URL":"https://www.gov.uk/government/publications/changes-to-the-coronavirus-job-retention-scheme/changes-to-the-coronavirus-job-retention-scheme","accessed":{"date-parts":[["2020","9","24"]]},"container-title":"GOV.UK","id":"ITEM-1","issued":{"date-parts":[["2020"]]},"title":"Changes to the Coronavirus Job Retention Scheme - GOV.UK","type":"webpage"},"uris":["http://www.mendeley.com/documents/?uuid=df85f209-e79c-3554-84a9-b92058cac85e"]}],"mendeley":{"formattedCitation":"[33]","plainTextFormattedCitation":"[33]","previouslyFormattedCitation":"[33]"},"properties":{"noteIndex":0},"schema":"https://github.com/citation-style-language/schema/raw/master/csl-citation.json"}</w:instrText>
      </w:r>
      <w:r w:rsidR="00706959">
        <w:rPr>
          <w:rFonts w:cs="Times New Roman"/>
          <w:szCs w:val="24"/>
        </w:rPr>
        <w:fldChar w:fldCharType="separate"/>
      </w:r>
      <w:r w:rsidR="006853A9" w:rsidRPr="006853A9">
        <w:rPr>
          <w:rFonts w:cs="Times New Roman"/>
          <w:noProof/>
          <w:szCs w:val="24"/>
        </w:rPr>
        <w:t>[33]</w:t>
      </w:r>
      <w:r w:rsidR="00706959">
        <w:rPr>
          <w:rFonts w:cs="Times New Roman"/>
          <w:szCs w:val="24"/>
        </w:rPr>
        <w:fldChar w:fldCharType="end"/>
      </w:r>
      <w:r w:rsidR="00DC5E3D">
        <w:rPr>
          <w:rFonts w:cs="Times New Roman"/>
          <w:szCs w:val="24"/>
        </w:rPr>
        <w:t xml:space="preserve">. For example, should the employee work for </w:t>
      </w:r>
      <w:r w:rsidR="00BE111E">
        <w:rPr>
          <w:rFonts w:cs="Times New Roman"/>
          <w:szCs w:val="24"/>
        </w:rPr>
        <w:t>one third the hours they are scheduled,</w:t>
      </w:r>
      <w:r w:rsidR="005A2E28">
        <w:rPr>
          <w:rFonts w:cs="Times New Roman"/>
          <w:szCs w:val="24"/>
        </w:rPr>
        <w:t xml:space="preserve"> </w:t>
      </w:r>
      <w:r w:rsidR="000764C8">
        <w:rPr>
          <w:rFonts w:cs="Times New Roman"/>
          <w:szCs w:val="24"/>
        </w:rPr>
        <w:t xml:space="preserve">they receive </w:t>
      </w:r>
      <w:r w:rsidR="00C629BC">
        <w:rPr>
          <w:rFonts w:cs="Times New Roman"/>
          <w:szCs w:val="24"/>
        </w:rPr>
        <w:t xml:space="preserve">77% of their total scheduled pay, 22% </w:t>
      </w:r>
      <w:r w:rsidR="00C83108">
        <w:rPr>
          <w:rFonts w:cs="Times New Roman"/>
          <w:szCs w:val="24"/>
        </w:rPr>
        <w:t>paid</w:t>
      </w:r>
      <w:r w:rsidR="00C629BC">
        <w:rPr>
          <w:rFonts w:cs="Times New Roman"/>
          <w:szCs w:val="24"/>
        </w:rPr>
        <w:t xml:space="preserve"> by the treasury and 55% </w:t>
      </w:r>
      <w:r w:rsidR="00C83108">
        <w:rPr>
          <w:rFonts w:cs="Times New Roman"/>
          <w:szCs w:val="24"/>
        </w:rPr>
        <w:t>paid</w:t>
      </w:r>
      <w:r w:rsidR="00C629BC">
        <w:rPr>
          <w:rFonts w:cs="Times New Roman"/>
          <w:szCs w:val="24"/>
        </w:rPr>
        <w:t xml:space="preserve"> by </w:t>
      </w:r>
      <w:r w:rsidR="00197C32">
        <w:rPr>
          <w:rFonts w:cs="Times New Roman"/>
          <w:szCs w:val="24"/>
        </w:rPr>
        <w:t>the employer</w:t>
      </w:r>
      <w:r w:rsidR="00197C32">
        <w:rPr>
          <w:rFonts w:cs="Times New Roman"/>
          <w:szCs w:val="24"/>
        </w:rPr>
        <w:fldChar w:fldCharType="begin" w:fldLock="1"/>
      </w:r>
      <w:r w:rsidR="00965B56">
        <w:rPr>
          <w:rFonts w:cs="Times New Roman"/>
          <w:szCs w:val="24"/>
        </w:rPr>
        <w:instrText>ADDIN CSL_CITATION {"citationItems":[{"id":"ITEM-1","itemData":{"URL":"https://www.bbc.co.uk/news/uk-wales-54279110","accessed":{"date-parts":[["2020","9","24"]]},"id":"ITEM-1","issued":{"date-parts":[["0"]]},"title":"Furlough: Rishi Sunak reveals replacement support scheme - BBC News","type":"webpage"},"uris":["http://www.mendeley.com/documents/?uuid=2fad779f-d2cd-3f76-bb66-4b5f85e7174a"]}],"mendeley":{"formattedCitation":"[34]","plainTextFormattedCitation":"[34]","previouslyFormattedCitation":"[34]"},"properties":{"noteIndex":0},"schema":"https://github.com/citation-style-language/schema/raw/master/csl-citation.json"}</w:instrText>
      </w:r>
      <w:r w:rsidR="00197C32">
        <w:rPr>
          <w:rFonts w:cs="Times New Roman"/>
          <w:szCs w:val="24"/>
        </w:rPr>
        <w:fldChar w:fldCharType="separate"/>
      </w:r>
      <w:r w:rsidR="006853A9" w:rsidRPr="006853A9">
        <w:rPr>
          <w:rFonts w:cs="Times New Roman"/>
          <w:noProof/>
          <w:szCs w:val="24"/>
        </w:rPr>
        <w:t>[34]</w:t>
      </w:r>
      <w:r w:rsidR="00197C32">
        <w:rPr>
          <w:rFonts w:cs="Times New Roman"/>
          <w:szCs w:val="24"/>
        </w:rPr>
        <w:fldChar w:fldCharType="end"/>
      </w:r>
      <w:r w:rsidR="00197C32">
        <w:rPr>
          <w:rFonts w:cs="Times New Roman"/>
          <w:szCs w:val="24"/>
        </w:rPr>
        <w:t>. As you can imagine, with the previously mentioned financial straits, many businesses are not going to be able to shoulder this expense</w:t>
      </w:r>
      <w:r w:rsidR="008F7BCE">
        <w:rPr>
          <w:rFonts w:cs="Times New Roman"/>
          <w:szCs w:val="24"/>
        </w:rPr>
        <w:t>, even with the support, leading to the aforementioned mass unemployment, just less so than if no support were in place.</w:t>
      </w:r>
    </w:p>
    <w:p w14:paraId="3031E10B" w14:textId="579B6497" w:rsidR="00CC73C0" w:rsidRDefault="006A0913" w:rsidP="00EF4729">
      <w:pPr>
        <w:spacing w:line="360" w:lineRule="auto"/>
        <w:rPr>
          <w:rFonts w:cs="Times New Roman"/>
          <w:szCs w:val="24"/>
        </w:rPr>
      </w:pPr>
      <w:r>
        <w:rPr>
          <w:rFonts w:cs="Times New Roman"/>
          <w:szCs w:val="24"/>
        </w:rPr>
        <w:t>Then, to top it all off,</w:t>
      </w:r>
      <w:r w:rsidR="008A1FBB">
        <w:rPr>
          <w:rFonts w:cs="Times New Roman"/>
          <w:szCs w:val="24"/>
        </w:rPr>
        <w:t xml:space="preserve"> </w:t>
      </w:r>
      <w:r w:rsidR="00826032">
        <w:rPr>
          <w:rFonts w:cs="Times New Roman"/>
          <w:szCs w:val="24"/>
        </w:rPr>
        <w:t>there is</w:t>
      </w:r>
      <w:r w:rsidR="008A1FBB">
        <w:rPr>
          <w:rFonts w:cs="Times New Roman"/>
          <w:szCs w:val="24"/>
        </w:rPr>
        <w:t xml:space="preserve"> the ever</w:t>
      </w:r>
      <w:r w:rsidR="00C77742">
        <w:rPr>
          <w:rFonts w:cs="Times New Roman"/>
          <w:szCs w:val="24"/>
        </w:rPr>
        <w:t>-</w:t>
      </w:r>
      <w:r w:rsidR="008A1FBB">
        <w:rPr>
          <w:rFonts w:cs="Times New Roman"/>
          <w:szCs w:val="24"/>
        </w:rPr>
        <w:t>looming Brexit situation</w:t>
      </w:r>
      <w:r w:rsidR="00C77742">
        <w:rPr>
          <w:rFonts w:cs="Times New Roman"/>
          <w:szCs w:val="24"/>
        </w:rPr>
        <w:t>, bringing with it even greater economic uncertainty</w:t>
      </w:r>
      <w:r w:rsidR="008A1FBB">
        <w:rPr>
          <w:rFonts w:cs="Times New Roman"/>
          <w:szCs w:val="24"/>
        </w:rPr>
        <w:t xml:space="preserve">, to put it </w:t>
      </w:r>
      <w:r w:rsidR="004E5771">
        <w:rPr>
          <w:rFonts w:cs="Times New Roman"/>
          <w:szCs w:val="24"/>
        </w:rPr>
        <w:t xml:space="preserve">as </w:t>
      </w:r>
      <w:r w:rsidR="008A1FBB">
        <w:rPr>
          <w:rFonts w:cs="Times New Roman"/>
          <w:szCs w:val="24"/>
        </w:rPr>
        <w:t>nicely</w:t>
      </w:r>
      <w:r w:rsidR="004E5771">
        <w:rPr>
          <w:rFonts w:cs="Times New Roman"/>
          <w:szCs w:val="24"/>
        </w:rPr>
        <w:t xml:space="preserve"> as possible</w:t>
      </w:r>
      <w:r w:rsidR="008A1FBB">
        <w:rPr>
          <w:rFonts w:cs="Times New Roman"/>
          <w:szCs w:val="24"/>
        </w:rPr>
        <w:t xml:space="preserve">; small </w:t>
      </w:r>
      <w:r w:rsidR="00E12630">
        <w:rPr>
          <w:rFonts w:cs="Times New Roman"/>
          <w:szCs w:val="24"/>
        </w:rPr>
        <w:t xml:space="preserve">businesses are currently in a </w:t>
      </w:r>
      <w:r w:rsidR="00E12630">
        <w:rPr>
          <w:rFonts w:cs="Times New Roman"/>
          <w:i/>
          <w:iCs/>
          <w:szCs w:val="24"/>
        </w:rPr>
        <w:t>very</w:t>
      </w:r>
      <w:r w:rsidR="00E12630">
        <w:rPr>
          <w:rFonts w:cs="Times New Roman"/>
          <w:szCs w:val="24"/>
        </w:rPr>
        <w:t xml:space="preserve"> precarious economic state as of late</w:t>
      </w:r>
      <w:r w:rsidR="004E5771">
        <w:rPr>
          <w:rFonts w:cs="Times New Roman"/>
          <w:szCs w:val="24"/>
        </w:rPr>
        <w:t xml:space="preserve">, and the future </w:t>
      </w:r>
      <w:r w:rsidR="00806113">
        <w:rPr>
          <w:rFonts w:cs="Times New Roman"/>
          <w:szCs w:val="24"/>
        </w:rPr>
        <w:t>is not</w:t>
      </w:r>
      <w:r w:rsidR="004E5771">
        <w:rPr>
          <w:rFonts w:cs="Times New Roman"/>
          <w:szCs w:val="24"/>
        </w:rPr>
        <w:t xml:space="preserve"> exactly</w:t>
      </w:r>
      <w:r w:rsidR="00806113">
        <w:rPr>
          <w:rFonts w:cs="Times New Roman"/>
          <w:szCs w:val="24"/>
        </w:rPr>
        <w:t xml:space="preserve"> looking great either</w:t>
      </w:r>
      <w:r w:rsidR="004E5771">
        <w:rPr>
          <w:rFonts w:cs="Times New Roman"/>
          <w:szCs w:val="24"/>
        </w:rPr>
        <w:t>.</w:t>
      </w:r>
    </w:p>
    <w:p w14:paraId="30DC7D88" w14:textId="0E01B2E4" w:rsidR="00990748" w:rsidRDefault="00EE070F" w:rsidP="00EF4729">
      <w:pPr>
        <w:spacing w:line="360" w:lineRule="auto"/>
        <w:rPr>
          <w:rFonts w:cs="Times New Roman"/>
          <w:szCs w:val="24"/>
        </w:rPr>
      </w:pPr>
      <w:r>
        <w:rPr>
          <w:rFonts w:cs="Times New Roman"/>
          <w:szCs w:val="24"/>
        </w:rPr>
        <w:t xml:space="preserve">Now, having stated the economic downsides of this, </w:t>
      </w:r>
      <w:r w:rsidR="00AE3191">
        <w:rPr>
          <w:rFonts w:cs="Times New Roman"/>
          <w:szCs w:val="24"/>
        </w:rPr>
        <w:t>let us</w:t>
      </w:r>
      <w:r>
        <w:rPr>
          <w:rFonts w:cs="Times New Roman"/>
          <w:szCs w:val="24"/>
        </w:rPr>
        <w:t xml:space="preserve"> move onto the reverse.</w:t>
      </w:r>
      <w:r w:rsidR="00E1108C">
        <w:rPr>
          <w:rFonts w:cs="Times New Roman"/>
          <w:szCs w:val="24"/>
        </w:rPr>
        <w:t xml:space="preserve"> As mentioned before, the move towards </w:t>
      </w:r>
      <w:r w:rsidR="00615FF6">
        <w:rPr>
          <w:rFonts w:cs="Times New Roman"/>
          <w:szCs w:val="24"/>
        </w:rPr>
        <w:t xml:space="preserve">remote working and social distancing has massively altered the </w:t>
      </w:r>
      <w:r w:rsidR="00FD1C3C">
        <w:rPr>
          <w:rFonts w:cs="Times New Roman"/>
          <w:szCs w:val="24"/>
        </w:rPr>
        <w:t>business landscape, with many businesses opting to remain in a state of remote working</w:t>
      </w:r>
      <w:r w:rsidR="00EE2BD9">
        <w:rPr>
          <w:rFonts w:cs="Times New Roman"/>
          <w:szCs w:val="24"/>
        </w:rPr>
        <w:t>, as since they now have the infrastructure needed, why move back to the office? Sure the cost of cloud environments can</w:t>
      </w:r>
      <w:r w:rsidR="00552C27">
        <w:rPr>
          <w:rFonts w:cs="Times New Roman"/>
          <w:szCs w:val="24"/>
        </w:rPr>
        <w:t xml:space="preserve"> accrue large costs, but odds are they are much </w:t>
      </w:r>
      <w:r w:rsidR="00420C21">
        <w:rPr>
          <w:rFonts w:cs="Times New Roman"/>
          <w:szCs w:val="24"/>
        </w:rPr>
        <w:t>cheaper when compared to office rent, building maintenance</w:t>
      </w:r>
      <w:r w:rsidR="00204507">
        <w:rPr>
          <w:rFonts w:cs="Times New Roman"/>
          <w:szCs w:val="24"/>
        </w:rPr>
        <w:t>, dedicated systems, etc. Now, obviously not all jobs can be done remotely</w:t>
      </w:r>
      <w:r w:rsidR="00A25BF4">
        <w:rPr>
          <w:rFonts w:cs="Times New Roman"/>
          <w:szCs w:val="24"/>
        </w:rPr>
        <w:t>, but it will none the less be a massive shift</w:t>
      </w:r>
      <w:r w:rsidR="00990748">
        <w:rPr>
          <w:rFonts w:cs="Times New Roman"/>
          <w:szCs w:val="24"/>
        </w:rPr>
        <w:t xml:space="preserve"> in on-site </w:t>
      </w:r>
      <w:r w:rsidR="002E2E43">
        <w:rPr>
          <w:rFonts w:cs="Times New Roman"/>
          <w:szCs w:val="24"/>
        </w:rPr>
        <w:t>personnel</w:t>
      </w:r>
      <w:r w:rsidR="009C6048">
        <w:rPr>
          <w:rFonts w:cs="Times New Roman"/>
          <w:szCs w:val="24"/>
        </w:rPr>
        <w:t xml:space="preserve">, which will have </w:t>
      </w:r>
      <w:r w:rsidR="00EF190F">
        <w:rPr>
          <w:rFonts w:cs="Times New Roman"/>
          <w:szCs w:val="24"/>
        </w:rPr>
        <w:t>effects</w:t>
      </w:r>
      <w:r w:rsidR="009C6048">
        <w:rPr>
          <w:rFonts w:cs="Times New Roman"/>
          <w:szCs w:val="24"/>
        </w:rPr>
        <w:t xml:space="preserve"> on high streets and other areas that rely on commuting customers for the majority of their business</w:t>
      </w:r>
      <w:r w:rsidR="001E52EF">
        <w:rPr>
          <w:rFonts w:cs="Times New Roman"/>
          <w:szCs w:val="24"/>
        </w:rPr>
        <w:t xml:space="preserve">. In addition, </w:t>
      </w:r>
      <w:r w:rsidR="001B47F3">
        <w:rPr>
          <w:rFonts w:cs="Times New Roman"/>
          <w:szCs w:val="24"/>
        </w:rPr>
        <w:t xml:space="preserve">it has even affected rent prices in cities; why pay extra for a place </w:t>
      </w:r>
      <w:r w:rsidR="001B47F3">
        <w:rPr>
          <w:rFonts w:cs="Times New Roman"/>
          <w:szCs w:val="24"/>
        </w:rPr>
        <w:lastRenderedPageBreak/>
        <w:t xml:space="preserve">close to work if </w:t>
      </w:r>
      <w:r w:rsidR="007B3433">
        <w:rPr>
          <w:rFonts w:cs="Times New Roman"/>
          <w:szCs w:val="24"/>
        </w:rPr>
        <w:t>you are</w:t>
      </w:r>
      <w:r w:rsidR="001B47F3">
        <w:rPr>
          <w:rFonts w:cs="Times New Roman"/>
          <w:szCs w:val="24"/>
        </w:rPr>
        <w:t xml:space="preserve"> going to be working remotely anyway</w:t>
      </w:r>
      <w:r w:rsidR="007B3433">
        <w:rPr>
          <w:rFonts w:cs="Times New Roman"/>
          <w:szCs w:val="24"/>
        </w:rPr>
        <w:t>?</w:t>
      </w:r>
      <w:r w:rsidR="007B3433">
        <w:rPr>
          <w:rFonts w:cs="Times New Roman"/>
          <w:szCs w:val="24"/>
        </w:rPr>
        <w:fldChar w:fldCharType="begin" w:fldLock="1"/>
      </w:r>
      <w:r w:rsidR="00965B56">
        <w:rPr>
          <w:rFonts w:cs="Times New Roman"/>
          <w:szCs w:val="24"/>
        </w:rPr>
        <w:instrText>ADDIN CSL_CITATION {"citationItems":[{"id":"ITEM-1","itemData":{"URL":"https://www.wsj.com/articles/remote-work-is-reshaping-san-francisco-as-tech-workers-flee-and-rents-fall-11597413602","accessed":{"date-parts":[["2020","9","27"]]},"author":[{"dropping-particle":"","family":"Bindley","given":"Katherine","non-dropping-particle":"","parse-names":false,"suffix":""}],"container-title":"WSJ","id":"ITEM-1","issued":{"date-parts":[["2020"]]},"title":"Remote Work Is Reshaping San Francisco, as Tech Workers Flee and Rents Fall - WSJ","type":"webpage"},"uris":["http://www.mendeley.com/documents/?uuid=6269f658-5e7b-3195-9ab1-ab2d5b02d799"]}],"mendeley":{"formattedCitation":"[35]","plainTextFormattedCitation":"[35]","previouslyFormattedCitation":"[35]"},"properties":{"noteIndex":0},"schema":"https://github.com/citation-style-language/schema/raw/master/csl-citation.json"}</w:instrText>
      </w:r>
      <w:r w:rsidR="007B3433">
        <w:rPr>
          <w:rFonts w:cs="Times New Roman"/>
          <w:szCs w:val="24"/>
        </w:rPr>
        <w:fldChar w:fldCharType="separate"/>
      </w:r>
      <w:r w:rsidR="006853A9" w:rsidRPr="006853A9">
        <w:rPr>
          <w:rFonts w:cs="Times New Roman"/>
          <w:noProof/>
          <w:szCs w:val="24"/>
        </w:rPr>
        <w:t>[35]</w:t>
      </w:r>
      <w:r w:rsidR="007B3433">
        <w:rPr>
          <w:rFonts w:cs="Times New Roman"/>
          <w:szCs w:val="24"/>
        </w:rPr>
        <w:fldChar w:fldCharType="end"/>
      </w:r>
      <w:r w:rsidR="001B47F3">
        <w:rPr>
          <w:rFonts w:cs="Times New Roman"/>
          <w:szCs w:val="24"/>
        </w:rPr>
        <w:t>.</w:t>
      </w:r>
      <w:r w:rsidR="00BA4467">
        <w:rPr>
          <w:rFonts w:cs="Times New Roman"/>
          <w:szCs w:val="24"/>
        </w:rPr>
        <w:t xml:space="preserve"> This may result in large reaching effects to cities throughout the country. In addition, the </w:t>
      </w:r>
      <w:r w:rsidR="006E2683">
        <w:rPr>
          <w:rFonts w:cs="Times New Roman"/>
          <w:szCs w:val="24"/>
        </w:rPr>
        <w:t xml:space="preserve">‘talent pool’, so to speak is now greater </w:t>
      </w:r>
      <w:r w:rsidR="00D53830">
        <w:rPr>
          <w:rFonts w:cs="Times New Roman"/>
          <w:szCs w:val="24"/>
        </w:rPr>
        <w:t xml:space="preserve">and easier to reach </w:t>
      </w:r>
      <w:r w:rsidR="006E2683">
        <w:rPr>
          <w:rFonts w:cs="Times New Roman"/>
          <w:szCs w:val="24"/>
        </w:rPr>
        <w:t>than ever, no longer must businesses</w:t>
      </w:r>
      <w:r w:rsidR="0073502A">
        <w:rPr>
          <w:rFonts w:cs="Times New Roman"/>
          <w:szCs w:val="24"/>
        </w:rPr>
        <w:t xml:space="preserve"> get employees locally, they can now do so across the country or beyond</w:t>
      </w:r>
      <w:r w:rsidR="00064D89">
        <w:rPr>
          <w:rFonts w:cs="Times New Roman"/>
          <w:szCs w:val="24"/>
        </w:rPr>
        <w:t>, and whilst they could’ve done so before, with the systems now in place</w:t>
      </w:r>
      <w:r w:rsidR="00A359F0">
        <w:rPr>
          <w:rFonts w:cs="Times New Roman"/>
          <w:szCs w:val="24"/>
        </w:rPr>
        <w:t xml:space="preserve"> to do so</w:t>
      </w:r>
      <w:r w:rsidR="00064D89">
        <w:rPr>
          <w:rFonts w:cs="Times New Roman"/>
          <w:szCs w:val="24"/>
        </w:rPr>
        <w:t xml:space="preserve">, it is </w:t>
      </w:r>
      <w:r w:rsidR="00064D89">
        <w:rPr>
          <w:rFonts w:cs="Times New Roman"/>
          <w:i/>
          <w:iCs/>
          <w:szCs w:val="24"/>
        </w:rPr>
        <w:t>much</w:t>
      </w:r>
      <w:r w:rsidR="00064D89">
        <w:rPr>
          <w:rFonts w:cs="Times New Roman"/>
          <w:szCs w:val="24"/>
        </w:rPr>
        <w:t xml:space="preserve"> easier and</w:t>
      </w:r>
      <w:r w:rsidR="00A359F0">
        <w:rPr>
          <w:rFonts w:cs="Times New Roman"/>
          <w:szCs w:val="24"/>
        </w:rPr>
        <w:t xml:space="preserve"> may</w:t>
      </w:r>
      <w:r w:rsidR="00064D89">
        <w:rPr>
          <w:rFonts w:cs="Times New Roman"/>
          <w:szCs w:val="24"/>
        </w:rPr>
        <w:t xml:space="preserve"> </w:t>
      </w:r>
      <w:r w:rsidR="003D5D4C">
        <w:rPr>
          <w:rFonts w:cs="Times New Roman"/>
          <w:szCs w:val="24"/>
        </w:rPr>
        <w:t>become the social norm</w:t>
      </w:r>
      <w:r w:rsidR="0030046C">
        <w:rPr>
          <w:rFonts w:cs="Times New Roman"/>
          <w:szCs w:val="24"/>
        </w:rPr>
        <w:fldChar w:fldCharType="begin" w:fldLock="1"/>
      </w:r>
      <w:r w:rsidR="00965B56">
        <w:rPr>
          <w:rFonts w:cs="Times New Roman"/>
          <w:szCs w:val="24"/>
        </w:rPr>
        <w:instrText>ADDIN CSL_CITATION {"citationItems":[{"id":"ITEM-1","itemData":{"URL":"https://www.forbes.com/sites/sairahashman/2020/09/22/city-limits-the-remote-working-revolution-and-what-it-means-for-enticing-talent/#1ad66d373231","abstract":"The Big Apple has a powerful brand image. You can ask almost anyone on the planet what New York City is like, and without ever having stepped foot in it, they could paint you a picture of noise, colour and motion. A bustling metropolis with a gravitational pull of cultural significance, relentlessly drawing people, money and attention towards it. That was until March 22nd, 2020. \n\nLockdown has turned out the lights on the city that never sleeps. And some would argue there are signs it could be out for the count permanently. ","accessed":{"date-parts":[["2020","9","28"]]},"author":[{"dropping-particle":"","family":"Ashman","given":"Sairah","non-dropping-particle":"","parse-names":false,"suffix":""}],"container-title":"Forbes","id":"ITEM-1","issued":{"date-parts":[["2020"]]},"title":"City Limits: The Remote Working Revolution And What It Means For Enticing Talent","type":"webpage"},"uris":["http://www.mendeley.com/documents/?uuid=8f2b082b-ad29-312b-a181-5b27589d5c1a"]}],"mendeley":{"formattedCitation":"[36]","plainTextFormattedCitation":"[36]","previouslyFormattedCitation":"[36]"},"properties":{"noteIndex":0},"schema":"https://github.com/citation-style-language/schema/raw/master/csl-citation.json"}</w:instrText>
      </w:r>
      <w:r w:rsidR="0030046C">
        <w:rPr>
          <w:rFonts w:cs="Times New Roman"/>
          <w:szCs w:val="24"/>
        </w:rPr>
        <w:fldChar w:fldCharType="separate"/>
      </w:r>
      <w:r w:rsidR="006853A9" w:rsidRPr="006853A9">
        <w:rPr>
          <w:rFonts w:cs="Times New Roman"/>
          <w:noProof/>
          <w:szCs w:val="24"/>
        </w:rPr>
        <w:t>[36]</w:t>
      </w:r>
      <w:r w:rsidR="0030046C">
        <w:rPr>
          <w:rFonts w:cs="Times New Roman"/>
          <w:szCs w:val="24"/>
        </w:rPr>
        <w:fldChar w:fldCharType="end"/>
      </w:r>
      <w:r w:rsidR="003D5D4C">
        <w:rPr>
          <w:rFonts w:cs="Times New Roman"/>
          <w:szCs w:val="24"/>
        </w:rPr>
        <w:t>.</w:t>
      </w:r>
      <w:r w:rsidR="00B53435">
        <w:rPr>
          <w:rFonts w:cs="Times New Roman"/>
          <w:szCs w:val="24"/>
        </w:rPr>
        <w:tab/>
      </w:r>
    </w:p>
    <w:p w14:paraId="510B5EB2" w14:textId="4E91DDE2" w:rsidR="008E1918" w:rsidRDefault="005272D7" w:rsidP="00EF4729">
      <w:pPr>
        <w:spacing w:line="360" w:lineRule="auto"/>
        <w:rPr>
          <w:rFonts w:cs="Times New Roman"/>
          <w:szCs w:val="24"/>
        </w:rPr>
      </w:pPr>
      <w:r>
        <w:rPr>
          <w:rFonts w:cs="Times New Roman"/>
          <w:szCs w:val="24"/>
        </w:rPr>
        <w:t xml:space="preserve">Now, </w:t>
      </w:r>
      <w:r w:rsidR="00F42DB1">
        <w:rPr>
          <w:rFonts w:cs="Times New Roman"/>
          <w:szCs w:val="24"/>
        </w:rPr>
        <w:t>remote working does have one glaring concern from an employee perspective; outsourcing. If an employee is going to be completely remote</w:t>
      </w:r>
      <w:r w:rsidR="00CD43A4">
        <w:rPr>
          <w:rFonts w:cs="Times New Roman"/>
          <w:szCs w:val="24"/>
        </w:rPr>
        <w:t xml:space="preserve">, why limit yourself to the country the business is in? </w:t>
      </w:r>
      <w:r w:rsidR="002E399B">
        <w:rPr>
          <w:rFonts w:cs="Times New Roman"/>
          <w:szCs w:val="24"/>
        </w:rPr>
        <w:t>According to Goldman Sachs</w:t>
      </w:r>
      <w:r w:rsidR="00CC5C3A">
        <w:rPr>
          <w:rFonts w:cs="Times New Roman"/>
          <w:szCs w:val="24"/>
        </w:rPr>
        <w:t>,</w:t>
      </w:r>
      <w:r w:rsidR="00B924FB">
        <w:rPr>
          <w:rFonts w:cs="Times New Roman"/>
          <w:szCs w:val="24"/>
        </w:rPr>
        <w:t xml:space="preserve"> we can</w:t>
      </w:r>
      <w:r w:rsidR="00CC5C3A">
        <w:rPr>
          <w:rFonts w:cs="Times New Roman"/>
          <w:szCs w:val="24"/>
        </w:rPr>
        <w:t xml:space="preserve"> </w:t>
      </w:r>
      <w:r w:rsidR="00B924FB">
        <w:rPr>
          <w:rFonts w:cs="Times New Roman"/>
          <w:szCs w:val="24"/>
        </w:rPr>
        <w:t>“</w:t>
      </w:r>
      <w:r w:rsidR="00B924FB" w:rsidRPr="00B924FB">
        <w:rPr>
          <w:rFonts w:cs="Times New Roman"/>
          <w:szCs w:val="24"/>
        </w:rPr>
        <w:t>expect a third wave of outsourcing and an increasing number of technology roles globally finding their way to India”</w:t>
      </w:r>
      <w:r w:rsidR="00B924FB">
        <w:rPr>
          <w:rFonts w:cs="Times New Roman"/>
          <w:szCs w:val="24"/>
        </w:rPr>
        <w:fldChar w:fldCharType="begin" w:fldLock="1"/>
      </w:r>
      <w:r w:rsidR="00965B56">
        <w:rPr>
          <w:rFonts w:cs="Times New Roman"/>
          <w:szCs w:val="24"/>
        </w:rPr>
        <w:instrText>ADDIN CSL_CITATION {"citationItems":[{"id":"ITEM-1","itemData":{"URL":"https://nearshoreamericas.com/covid-19-gives-rise-to-third-wave-of-it-outsourcing-goldman-sachs/","accessed":{"date-parts":[["2020","10","5"]]},"author":[{"dropping-particle":"","family":"Ammachchi","given":"Narayan","non-dropping-particle":"","parse-names":false,"suffix":""}],"container-title":"Nearshores America","id":"ITEM-1","issued":{"date-parts":[["2020"]]},"title":"COVID-19 Gives Rise to Third Wave of IT Outsourcing: Goldman Sachs","type":"webpage"},"uris":["http://www.mendeley.com/documents/?uuid=ed438933-a822-3816-9078-0ba6a736f3be"]}],"mendeley":{"formattedCitation":"[37]","plainTextFormattedCitation":"[37]","previouslyFormattedCitation":"[37]"},"properties":{"noteIndex":0},"schema":"https://github.com/citation-style-language/schema/raw/master/csl-citation.json"}</w:instrText>
      </w:r>
      <w:r w:rsidR="00B924FB">
        <w:rPr>
          <w:rFonts w:cs="Times New Roman"/>
          <w:szCs w:val="24"/>
        </w:rPr>
        <w:fldChar w:fldCharType="separate"/>
      </w:r>
      <w:r w:rsidR="006853A9" w:rsidRPr="006853A9">
        <w:rPr>
          <w:rFonts w:cs="Times New Roman"/>
          <w:noProof/>
          <w:szCs w:val="24"/>
        </w:rPr>
        <w:t>[37]</w:t>
      </w:r>
      <w:r w:rsidR="00B924FB">
        <w:rPr>
          <w:rFonts w:cs="Times New Roman"/>
          <w:szCs w:val="24"/>
        </w:rPr>
        <w:fldChar w:fldCharType="end"/>
      </w:r>
      <w:r w:rsidR="00EC314B">
        <w:rPr>
          <w:rFonts w:cs="Times New Roman"/>
          <w:szCs w:val="24"/>
        </w:rPr>
        <w:t>.</w:t>
      </w:r>
      <w:r w:rsidR="00E92646">
        <w:rPr>
          <w:rFonts w:cs="Times New Roman"/>
          <w:szCs w:val="24"/>
        </w:rPr>
        <w:t xml:space="preserve"> This is not an unexpected </w:t>
      </w:r>
      <w:r w:rsidR="00DF48C7">
        <w:rPr>
          <w:rFonts w:cs="Times New Roman"/>
          <w:szCs w:val="24"/>
        </w:rPr>
        <w:t>result;</w:t>
      </w:r>
      <w:r w:rsidR="00E92646">
        <w:rPr>
          <w:rFonts w:cs="Times New Roman"/>
          <w:szCs w:val="24"/>
        </w:rPr>
        <w:t xml:space="preserve"> it has happened before in the 2008</w:t>
      </w:r>
      <w:r w:rsidR="00442680">
        <w:rPr>
          <w:rFonts w:cs="Times New Roman"/>
          <w:szCs w:val="24"/>
        </w:rPr>
        <w:t xml:space="preserve">, </w:t>
      </w:r>
      <w:r w:rsidR="006B33B5">
        <w:rPr>
          <w:rFonts w:cs="Times New Roman"/>
          <w:szCs w:val="24"/>
        </w:rPr>
        <w:t>as businesses look to cut costs</w:t>
      </w:r>
      <w:r w:rsidR="00E9525A">
        <w:rPr>
          <w:rFonts w:cs="Times New Roman"/>
          <w:szCs w:val="24"/>
        </w:rPr>
        <w:t xml:space="preserve"> </w:t>
      </w:r>
      <w:r w:rsidR="006B33B5">
        <w:rPr>
          <w:rFonts w:cs="Times New Roman"/>
          <w:szCs w:val="24"/>
        </w:rPr>
        <w:t xml:space="preserve">due to the financial impact of the </w:t>
      </w:r>
      <w:r w:rsidR="001E53FD">
        <w:rPr>
          <w:rFonts w:cs="Times New Roman"/>
          <w:szCs w:val="24"/>
        </w:rPr>
        <w:t xml:space="preserve">financial </w:t>
      </w:r>
      <w:r w:rsidR="006B33B5">
        <w:rPr>
          <w:rFonts w:cs="Times New Roman"/>
          <w:szCs w:val="24"/>
        </w:rPr>
        <w:t>crash</w:t>
      </w:r>
      <w:r w:rsidR="00251858">
        <w:rPr>
          <w:rFonts w:cs="Times New Roman"/>
          <w:szCs w:val="24"/>
        </w:rPr>
        <w:t xml:space="preserve">, outsourcing becomes </w:t>
      </w:r>
      <w:r w:rsidR="00F10262">
        <w:rPr>
          <w:rFonts w:cs="Times New Roman"/>
          <w:szCs w:val="24"/>
        </w:rPr>
        <w:t>an increasingly</w:t>
      </w:r>
      <w:r w:rsidR="00251858">
        <w:rPr>
          <w:rFonts w:cs="Times New Roman"/>
          <w:szCs w:val="24"/>
        </w:rPr>
        <w:t xml:space="preserve"> viable strategy</w:t>
      </w:r>
      <w:r w:rsidR="00F10262">
        <w:rPr>
          <w:rFonts w:cs="Times New Roman"/>
          <w:szCs w:val="24"/>
        </w:rPr>
        <w:fldChar w:fldCharType="begin" w:fldLock="1"/>
      </w:r>
      <w:r w:rsidR="00965B56">
        <w:rPr>
          <w:rFonts w:cs="Times New Roman"/>
          <w:szCs w:val="24"/>
        </w:rPr>
        <w:instrText xml:space="preserve">ADDIN CSL_CITATION {"citationItems":[{"id":"ITEM-1","itemData":{"DOI":"10.1108/17538290810897174","ISSN":"1753-8297","abstract":"Purpose– The purpose of this paper is to collate Morrison &amp; Foerster's view on the state of the global outsourcing market and </w:instrText>
      </w:r>
      <w:r w:rsidR="00965B56">
        <w:rPr>
          <w:rFonts w:cs="Times New Roman" w:hint="eastAsia"/>
          <w:szCs w:val="24"/>
        </w:rPr>
        <w:instrText>their lawyers' experience with a wide range of sourcing projects in a number of geographic and sectoral markets.Design/methodology/approach</w:instrText>
      </w:r>
      <w:r w:rsidR="00965B56">
        <w:rPr>
          <w:rFonts w:cs="Times New Roman" w:hint="eastAsia"/>
          <w:szCs w:val="24"/>
        </w:rPr>
        <w:instrText>–</w:instrText>
      </w:r>
      <w:r w:rsidR="00965B56">
        <w:rPr>
          <w:rFonts w:cs="Times New Roman" w:hint="eastAsia"/>
          <w:szCs w:val="24"/>
        </w:rPr>
        <w:instrText xml:space="preserve"> The global sourcing trends 2008 report is co</w:instrText>
      </w:r>
      <w:r w:rsidR="00965B56">
        <w:rPr>
          <w:rFonts w:cs="Times New Roman" w:hint="eastAsia"/>
          <w:szCs w:val="24"/>
        </w:rPr>
        <w:instrText>‐</w:instrText>
      </w:r>
      <w:r w:rsidR="00965B56">
        <w:rPr>
          <w:rFonts w:cs="Times New Roman" w:hint="eastAsia"/>
          <w:szCs w:val="24"/>
        </w:rPr>
        <w:instrText>authored by Morrison &amp; Foerster partners based in Europe, the USA and</w:instrText>
      </w:r>
      <w:r w:rsidR="00965B56">
        <w:rPr>
          <w:rFonts w:cs="Times New Roman"/>
          <w:szCs w:val="24"/>
        </w:rPr>
        <w:instrText xml:space="preserve"> Asia and edited by the Chair of Morrison &amp; Foerster's Global Sourcing Group. Initially, colleagues in the Global Sourcing Group were surveyed and this team of more than 60 lawyers in the firm's offices around the globe were asked for their observations over the last 12 months, and predictions for the coming months, based on advising on a wide range of sourcing projects in a number of geographic and sectoral markets. Soundings were taken from more than 50 clients from a client base which includes Fortune 100 companies, some of the world's largest financial institutions; public sector organizations; outsourcing service providers; and a range of corporates from diverse industry sectors including media, travel and logistics, insurance, healthcare and pharmaceuticals, and IT. Other advisors in the sector were spoken to also, including many of the leading outsourcing consultancies. Results of this informal survey were then compared with the annual sourcing reports the firm had produced at the start of 2006 and</w:instrText>
      </w:r>
      <w:r w:rsidR="00965B56">
        <w:rPr>
          <w:rFonts w:cs="Times New Roman" w:hint="eastAsia"/>
          <w:szCs w:val="24"/>
        </w:rPr>
        <w:instrText xml:space="preserve"> 2007.Findings</w:instrText>
      </w:r>
      <w:r w:rsidR="00965B56">
        <w:rPr>
          <w:rFonts w:cs="Times New Roman" w:hint="eastAsia"/>
          <w:szCs w:val="24"/>
        </w:rPr>
        <w:instrText>–</w:instrText>
      </w:r>
      <w:r w:rsidR="00965B56">
        <w:rPr>
          <w:rFonts w:cs="Times New Roman" w:hint="eastAsia"/>
          <w:szCs w:val="24"/>
        </w:rPr>
        <w:instrText xml:space="preserve"> The report finds: an economic slowdown will see a move back towards cost</w:instrText>
      </w:r>
      <w:r w:rsidR="00965B56">
        <w:rPr>
          <w:rFonts w:cs="Times New Roman" w:hint="eastAsia"/>
          <w:szCs w:val="24"/>
        </w:rPr>
        <w:instrText>‐</w:instrText>
      </w:r>
      <w:r w:rsidR="00965B56">
        <w:rPr>
          <w:rFonts w:cs="Times New Roman" w:hint="eastAsia"/>
          <w:szCs w:val="24"/>
        </w:rPr>
        <w:instrText xml:space="preserve">driven outsourcing </w:instrText>
      </w:r>
      <w:r w:rsidR="00965B56">
        <w:rPr>
          <w:rFonts w:cs="Times New Roman" w:hint="eastAsia"/>
          <w:szCs w:val="24"/>
        </w:rPr>
        <w:instrText>–</w:instrText>
      </w:r>
      <w:r w:rsidR="00965B56">
        <w:rPr>
          <w:rFonts w:cs="Times New Roman" w:hint="eastAsia"/>
          <w:szCs w:val="24"/>
        </w:rPr>
        <w:instrText xml:space="preserve"> despite the fact that, over the long term, service</w:instrText>
      </w:r>
      <w:r w:rsidR="00965B56">
        <w:rPr>
          <w:rFonts w:cs="Times New Roman" w:hint="eastAsia"/>
          <w:szCs w:val="24"/>
        </w:rPr>
        <w:instrText>‐</w:instrText>
      </w:r>
      <w:r w:rsidR="00965B56">
        <w:rPr>
          <w:rFonts w:cs="Times New Roman" w:hint="eastAsia"/>
          <w:szCs w:val="24"/>
        </w:rPr>
        <w:instrText>driven or value</w:instrText>
      </w:r>
      <w:r w:rsidR="00965B56">
        <w:rPr>
          <w:rFonts w:cs="Times New Roman" w:hint="eastAsia"/>
          <w:szCs w:val="24"/>
        </w:rPr>
        <w:instrText>‐</w:instrText>
      </w:r>
      <w:r w:rsidR="00965B56">
        <w:rPr>
          <w:rFonts w:cs="Times New Roman" w:hint="eastAsia"/>
          <w:szCs w:val="24"/>
        </w:rPr>
        <w:instrText>driven deals tend to deliver more stable, successful relationships. Greater emphasis is seen on post</w:instrText>
      </w:r>
      <w:r w:rsidR="00965B56">
        <w:rPr>
          <w:rFonts w:cs="Times New Roman" w:hint="eastAsia"/>
          <w:szCs w:val="24"/>
        </w:rPr>
        <w:instrText>‐</w:instrText>
      </w:r>
      <w:r w:rsidR="00965B56">
        <w:rPr>
          <w:rFonts w:cs="Times New Roman" w:hint="eastAsia"/>
          <w:szCs w:val="24"/>
        </w:rPr>
        <w:instrText>signature support, governance, supplier management, and the role of the retained function. As the pharma industry sharpens its focus on the core competencies needed to sustain its pipeline of new drug candidates, increased pharmaceu</w:instrText>
      </w:r>
      <w:r w:rsidR="00965B56">
        <w:rPr>
          <w:rFonts w:cs="Times New Roman"/>
          <w:szCs w:val="24"/>
        </w:rPr>
        <w:instrText>tical outsourcing in 2008 and thereafter is expected to be seen. As all companies seek to reduce their corporate carbon footprint, a greater take up of outsourced services that deliver “Green IT” is expected.Originality/value– This paper provides a summary of global sourcing trends in 2008, comment on the state of the outsourcing market and some trends to watch out for in 2008.","author":[{"dropping-particle":"","family":"Jon","given":"Edgell","non-dropping-particle":"","parse-names":false,"suffix":""},{"dropping-particle":"","family":"E.","given":"Meister Gabriel","non-dropping-particle":"","parse-names":false,"suffix":""},{"dropping-particle":"","family":"Nigel","given":"Stamp","non-dropping-particle":"","parse-names":false,"suffix":""}],"container-title":"Strategic Outsourcing: An International Journal","id":"ITEM-1","issue":"2","issued":{"date-parts":[["2008","1","1"]]},"page":"173-180","publisher":"Emerald Group Publishing Limited","title":"Global sourcing trends in 2008","type":"article-journal","volume":"1"},"uris":["http://www.mendeley.com/documents/?uuid=90a66051-bec9-4057-9997-ae00adb8de97"]}],"mendeley":{"formattedCitation":"[38]","plainTextFormattedCitation":"[38]","previouslyFormattedCitation":"[38]"},"properties":{"noteIndex":0},"schema":"https://github.com/citation-style-language/schema/raw/master/csl-citation.json"}</w:instrText>
      </w:r>
      <w:r w:rsidR="00F10262">
        <w:rPr>
          <w:rFonts w:cs="Times New Roman"/>
          <w:szCs w:val="24"/>
        </w:rPr>
        <w:fldChar w:fldCharType="separate"/>
      </w:r>
      <w:r w:rsidR="006853A9" w:rsidRPr="006853A9">
        <w:rPr>
          <w:rFonts w:cs="Times New Roman"/>
          <w:noProof/>
          <w:szCs w:val="24"/>
        </w:rPr>
        <w:t>[38]</w:t>
      </w:r>
      <w:r w:rsidR="00F10262">
        <w:rPr>
          <w:rFonts w:cs="Times New Roman"/>
          <w:szCs w:val="24"/>
        </w:rPr>
        <w:fldChar w:fldCharType="end"/>
      </w:r>
      <w:r w:rsidR="00251858">
        <w:rPr>
          <w:rFonts w:cs="Times New Roman"/>
          <w:szCs w:val="24"/>
        </w:rPr>
        <w:t>.</w:t>
      </w:r>
      <w:r w:rsidR="00CD43A4">
        <w:rPr>
          <w:rFonts w:cs="Times New Roman"/>
          <w:szCs w:val="24"/>
        </w:rPr>
        <w:t xml:space="preserve"> </w:t>
      </w:r>
      <w:r w:rsidR="00A023EE">
        <w:rPr>
          <w:rFonts w:cs="Times New Roman"/>
          <w:szCs w:val="24"/>
        </w:rPr>
        <w:t>Now, with the rise of remote working, this is only going to further facilitate this</w:t>
      </w:r>
      <w:r w:rsidR="0023233C">
        <w:rPr>
          <w:rFonts w:cs="Times New Roman"/>
          <w:szCs w:val="24"/>
        </w:rPr>
        <w:t xml:space="preserve"> push towards outsourcing. </w:t>
      </w:r>
      <w:r w:rsidR="008C1036">
        <w:rPr>
          <w:rFonts w:cs="Times New Roman"/>
          <w:szCs w:val="24"/>
        </w:rPr>
        <w:t>Worth noting</w:t>
      </w:r>
      <w:r w:rsidR="0023233C">
        <w:rPr>
          <w:rFonts w:cs="Times New Roman"/>
          <w:szCs w:val="24"/>
        </w:rPr>
        <w:t xml:space="preserve">, outsourcing </w:t>
      </w:r>
      <w:r w:rsidR="007F28B3">
        <w:rPr>
          <w:rFonts w:cs="Times New Roman"/>
          <w:szCs w:val="24"/>
        </w:rPr>
        <w:t>does not</w:t>
      </w:r>
      <w:r w:rsidR="0023233C">
        <w:rPr>
          <w:rFonts w:cs="Times New Roman"/>
          <w:szCs w:val="24"/>
        </w:rPr>
        <w:t xml:space="preserve"> </w:t>
      </w:r>
      <w:r w:rsidR="008C1036">
        <w:rPr>
          <w:rFonts w:cs="Times New Roman"/>
          <w:szCs w:val="24"/>
        </w:rPr>
        <w:t xml:space="preserve">necessarily </w:t>
      </w:r>
      <w:r w:rsidR="0023233C">
        <w:rPr>
          <w:rFonts w:cs="Times New Roman"/>
          <w:szCs w:val="24"/>
        </w:rPr>
        <w:t>have to be to foreign countries</w:t>
      </w:r>
      <w:r w:rsidR="008C1036">
        <w:rPr>
          <w:rFonts w:cs="Times New Roman"/>
          <w:szCs w:val="24"/>
        </w:rPr>
        <w:t>,</w:t>
      </w:r>
      <w:r w:rsidR="0023233C">
        <w:rPr>
          <w:rFonts w:cs="Times New Roman"/>
          <w:szCs w:val="24"/>
        </w:rPr>
        <w:t xml:space="preserve"> more often than not it is simply sections of a business that are outsourced to specialised businesses. </w:t>
      </w:r>
    </w:p>
    <w:p w14:paraId="4270FEAE" w14:textId="77777777" w:rsidR="00B13049" w:rsidRDefault="00B13049">
      <w:pPr>
        <w:spacing w:line="259" w:lineRule="auto"/>
        <w:jc w:val="left"/>
        <w:rPr>
          <w:rFonts w:eastAsiaTheme="majorEastAsia" w:cstheme="majorBidi"/>
          <w:sz w:val="28"/>
          <w:szCs w:val="26"/>
        </w:rPr>
      </w:pPr>
      <w:r>
        <w:br w:type="page"/>
      </w:r>
    </w:p>
    <w:p w14:paraId="0E471F3A" w14:textId="0EDB95A8" w:rsidR="00E45096" w:rsidRPr="00FB6064" w:rsidRDefault="00D84066" w:rsidP="00E23827">
      <w:pPr>
        <w:pStyle w:val="Heading2"/>
        <w:numPr>
          <w:ilvl w:val="0"/>
          <w:numId w:val="17"/>
        </w:numPr>
      </w:pPr>
      <w:bookmarkStart w:id="5" w:name="_Toc56633711"/>
      <w:r w:rsidRPr="00FB6064">
        <w:lastRenderedPageBreak/>
        <w:t>Threats</w:t>
      </w:r>
      <w:bookmarkEnd w:id="5"/>
    </w:p>
    <w:p w14:paraId="61BC933F" w14:textId="0D8F60CE" w:rsidR="000D5064" w:rsidRDefault="00E45096" w:rsidP="00121B4E">
      <w:pPr>
        <w:spacing w:line="360" w:lineRule="auto"/>
      </w:pPr>
      <w:r>
        <w:br/>
      </w:r>
      <w:r w:rsidR="00D84066">
        <w:t xml:space="preserve">This section will look into the </w:t>
      </w:r>
      <w:r w:rsidR="0012409C">
        <w:t>‘</w:t>
      </w:r>
      <w:r w:rsidR="00D84066">
        <w:t>threats</w:t>
      </w:r>
      <w:r w:rsidR="0012409C">
        <w:t>’ facing small businesses</w:t>
      </w:r>
      <w:r>
        <w:t xml:space="preserve"> mentioned earlier in this document, but not expanded upon</w:t>
      </w:r>
      <w:r w:rsidR="00CC5A77">
        <w:t xml:space="preserve">, and their feasibility in both being defended against and </w:t>
      </w:r>
      <w:r w:rsidR="00A743C6">
        <w:t>inclusion in this project.</w:t>
      </w:r>
      <w:r w:rsidR="00121B4E">
        <w:t xml:space="preserve"> </w:t>
      </w:r>
      <w:r w:rsidR="008C3436">
        <w:t xml:space="preserve">In doing so we can better understand the </w:t>
      </w:r>
      <w:r w:rsidR="000D5064">
        <w:t>threats against businesses, and therefore what means of defence they can use and/or deploy</w:t>
      </w:r>
      <w:r w:rsidR="00673B29">
        <w:t>, the defence discussion will be left to another section, as this will focus on threat analysis.</w:t>
      </w:r>
      <w:r w:rsidR="00D020F9">
        <w:t xml:space="preserve"> While we could go on for ages with this topic, </w:t>
      </w:r>
      <w:r w:rsidR="00F07262">
        <w:t>this topic will be restricted to the five most common threats from a businesses’ perspective</w:t>
      </w:r>
      <w:r w:rsidR="00311314">
        <w:t>, derived from the Malwarebytes</w:t>
      </w:r>
      <w:r w:rsidR="0062767C">
        <w:t>’</w:t>
      </w:r>
      <w:r w:rsidR="00720896">
        <w:t xml:space="preserve"> and Bitdefender’s 2020 reports.</w:t>
      </w:r>
    </w:p>
    <w:p w14:paraId="5F11BBDC" w14:textId="5CD88ACD" w:rsidR="001C3326" w:rsidRDefault="001C3326" w:rsidP="00121B4E">
      <w:pPr>
        <w:spacing w:line="360" w:lineRule="auto"/>
      </w:pPr>
      <w:r>
        <w:t xml:space="preserve">The most common and </w:t>
      </w:r>
      <w:r w:rsidR="00475C58">
        <w:t>arguably</w:t>
      </w:r>
      <w:r>
        <w:t xml:space="preserve"> most damaging are </w:t>
      </w:r>
      <w:r w:rsidR="00475C58">
        <w:t>trojans.</w:t>
      </w:r>
      <w:r>
        <w:t xml:space="preserve"> </w:t>
      </w:r>
      <w:r w:rsidR="00D94F4B">
        <w:t>Trojans are a</w:t>
      </w:r>
      <w:r w:rsidR="00FF45BE">
        <w:t>n</w:t>
      </w:r>
      <w:r w:rsidR="006336D7">
        <w:t xml:space="preserve"> umbrella term for a</w:t>
      </w:r>
      <w:r w:rsidR="00D94F4B">
        <w:t xml:space="preserve"> malware delivery</w:t>
      </w:r>
      <w:r w:rsidR="000A7021">
        <w:t xml:space="preserve"> method, similar to the horse by which they got their namesake, this makes them what some would call; the swiss army knife of </w:t>
      </w:r>
      <w:r w:rsidR="001D3E9B">
        <w:t>hacking</w:t>
      </w:r>
      <w:r w:rsidR="006336D7">
        <w:t xml:space="preserve">, as due to their </w:t>
      </w:r>
      <w:r w:rsidR="00AF5C3B">
        <w:t>versatility</w:t>
      </w:r>
      <w:r w:rsidR="006336D7">
        <w:t>, the</w:t>
      </w:r>
      <w:r w:rsidR="00FF45BE">
        <w:t>y</w:t>
      </w:r>
      <w:r w:rsidR="006336D7">
        <w:t xml:space="preserve"> can be </w:t>
      </w:r>
      <w:r w:rsidR="006336D7">
        <w:rPr>
          <w:i/>
          <w:iCs/>
        </w:rPr>
        <w:t>very</w:t>
      </w:r>
      <w:r w:rsidR="006336D7">
        <w:t xml:space="preserve"> effective</w:t>
      </w:r>
      <w:r w:rsidR="001D3E9B">
        <w:t xml:space="preserve">. </w:t>
      </w:r>
      <w:r w:rsidR="00F336E3">
        <w:t xml:space="preserve">According to both reports, of the top ten most common threats, at least three are trojans such as </w:t>
      </w:r>
      <w:r w:rsidR="00814B0F">
        <w:t>Dridex, Emotet and Trickbot.</w:t>
      </w:r>
      <w:r w:rsidR="00EC1F95">
        <w:t xml:space="preserve"> All of these trojans </w:t>
      </w:r>
      <w:r w:rsidR="00C923B4">
        <w:t xml:space="preserve">are advanced banking trojans, made for financial gain by infiltrating and collecting information from banks and e-commerce. </w:t>
      </w:r>
      <w:r w:rsidR="004805D9">
        <w:t>The danger behind trojans is that, like the trojan horse, it can contain nearly any</w:t>
      </w:r>
      <w:r w:rsidR="00995376">
        <w:t xml:space="preserve"> form of malware</w:t>
      </w:r>
      <w:r w:rsidR="00323842">
        <w:t>, and can be spread by email, advertisements,</w:t>
      </w:r>
      <w:r w:rsidR="008B3715">
        <w:t xml:space="preserve"> networks</w:t>
      </w:r>
      <w:r w:rsidR="000E7DBB">
        <w:t>,</w:t>
      </w:r>
      <w:r w:rsidR="001D69CA">
        <w:t xml:space="preserve"> messaging applications, pop-ups,</w:t>
      </w:r>
      <w:r w:rsidR="000E7DBB">
        <w:t xml:space="preserve"> mobile devices, etc.</w:t>
      </w:r>
      <w:r w:rsidR="000E7DBB">
        <w:fldChar w:fldCharType="begin" w:fldLock="1"/>
      </w:r>
      <w:r w:rsidR="00901DCF">
        <w:instrText>ADDIN CSL_CITATION {"citationItems":[{"id":"ITEM-1","itemData":{"DOI":"10.1016/s1361-3723(20)30093-2","ISSN":"13613723","author":[{"dropping-particle":"","family":"Bitdefender","given":"","non-dropping-particle":"","parse-names":false,"suffix":""}],"container-title":"Computer Fraud &amp; Security","id":"ITEM-1","issue":"9","issued":{"date-parts":[["2020"]]},"page":"4","title":"Bitdefender: Mid-Year Threat Landscape Report 2020","type":"article-journal","volume":"2020"},"uris":["http://www.mendeley.com/documents/?uuid=d43c98f8-b2c2-4b39-8ebf-6470a62ff7ea"]}],"mendeley":{"formattedCitation":"[39]","plainTextFormattedCitation":"[39]","previouslyFormattedCitation":"[39]"},"properties":{"noteIndex":0},"schema":"https://github.com/citation-style-language/schema/raw/master/csl-citation.json"}</w:instrText>
      </w:r>
      <w:r w:rsidR="000E7DBB">
        <w:fldChar w:fldCharType="separate"/>
      </w:r>
      <w:r w:rsidR="000E7DBB" w:rsidRPr="000E7DBB">
        <w:rPr>
          <w:noProof/>
        </w:rPr>
        <w:t>[39]</w:t>
      </w:r>
      <w:r w:rsidR="000E7DBB">
        <w:fldChar w:fldCharType="end"/>
      </w:r>
      <w:r w:rsidR="000E7DBB">
        <w:t xml:space="preserve"> </w:t>
      </w:r>
    </w:p>
    <w:p w14:paraId="575476C6" w14:textId="2FE1BDB7" w:rsidR="00665CFC" w:rsidRDefault="00665CFC" w:rsidP="00121B4E">
      <w:pPr>
        <w:spacing w:line="360" w:lineRule="auto"/>
      </w:pPr>
      <w:r>
        <w:t xml:space="preserve">The second most common threat, </w:t>
      </w:r>
      <w:r w:rsidR="00576A3D">
        <w:t>according to</w:t>
      </w:r>
      <w:r w:rsidR="00AB393D">
        <w:t xml:space="preserve"> </w:t>
      </w:r>
      <w:r>
        <w:t>Malwarebytes</w:t>
      </w:r>
      <w:r w:rsidR="00576A3D">
        <w:t>,</w:t>
      </w:r>
      <w:r>
        <w:t xml:space="preserve"> is adware, not to be confused with malvertising, adware is </w:t>
      </w:r>
      <w:r w:rsidR="00884016">
        <w:t>a type of virus that shows the user unwanted advertisements</w:t>
      </w:r>
      <w:r w:rsidR="00A878BC">
        <w:t>, either as a distraction for other attacks or more commonly for the collection of advertising revenue</w:t>
      </w:r>
      <w:r w:rsidR="00DB4C6E">
        <w:t>.</w:t>
      </w:r>
      <w:r w:rsidR="00456B7C">
        <w:t xml:space="preserve"> Having said that, due to the presence of </w:t>
      </w:r>
      <w:r w:rsidR="00F6294F">
        <w:t>advertising resulting from adware, it can often result in malvertising, which is one of the reasons they are often confused for one another.</w:t>
      </w:r>
      <w:r w:rsidR="00A869D3">
        <w:t xml:space="preserve"> </w:t>
      </w:r>
      <w:r w:rsidR="003B640E">
        <w:t>Most</w:t>
      </w:r>
      <w:r w:rsidR="00A869D3">
        <w:t xml:space="preserve"> adware can be classified as </w:t>
      </w:r>
      <w:r w:rsidR="00391A3F">
        <w:t xml:space="preserve">a browser hijacker, such as </w:t>
      </w:r>
      <w:r w:rsidR="003743B3">
        <w:t>changing shortcuts and homepages</w:t>
      </w:r>
      <w:r w:rsidR="00391A3F">
        <w:t>, adding additional advertisements</w:t>
      </w:r>
      <w:r w:rsidR="003743B3">
        <w:t xml:space="preserve"> to existing pages</w:t>
      </w:r>
      <w:r w:rsidR="00391A3F">
        <w:t xml:space="preserve">, </w:t>
      </w:r>
      <w:r w:rsidR="001F3562">
        <w:t xml:space="preserve">or </w:t>
      </w:r>
      <w:r w:rsidR="00721CFE">
        <w:t>re</w:t>
      </w:r>
      <w:r w:rsidR="001F3562">
        <w:t>directing the user to an infected page</w:t>
      </w:r>
      <w:r w:rsidR="006A5D2B">
        <w:t xml:space="preserve"> allowing for a drive-by-download</w:t>
      </w:r>
      <w:r w:rsidR="001F3562">
        <w:t xml:space="preserve">, all without their knowhow or consent </w:t>
      </w:r>
      <w:r w:rsidR="00FE5167">
        <w:t xml:space="preserve">from the user </w:t>
      </w:r>
      <w:r w:rsidR="001F3562">
        <w:t>to do so.</w:t>
      </w:r>
    </w:p>
    <w:p w14:paraId="366DB68E" w14:textId="3C3BD164" w:rsidR="001C3326" w:rsidRDefault="001C3326" w:rsidP="00121B4E">
      <w:pPr>
        <w:spacing w:line="360" w:lineRule="auto"/>
      </w:pPr>
      <w:r>
        <w:t xml:space="preserve">The third most common threat business-wise is ransomware, a malware that encrypts a user’s files, locking them out and extorting ransom, usually in the form of untraceable cryptocurrency. The danger in ransomware is how numerous the ways of spreading it is, as the macro scripts that run the ransomware can often be hidden in documents such as word or pdfs. Then there is the possibility of infected webpages downloading and running the ransomware on a computer without the user knowing, and even more so worrying is that it is an increasing trend, with both </w:t>
      </w:r>
      <w:r>
        <w:lastRenderedPageBreak/>
        <w:t xml:space="preserve">the number of ransom attacks and cost of the ransom rising. Although mentioned beforehand, the danger in ransomware is that not only does it encrypt all your files, getting them back is not guaranteed, as should you pay, it is not guaranteed that the attackers will give you the decryption key, having said that not doing so is technically bad business sense, as it would put off other potential ‘customers’ from paying, so logically speaking, it would be in everyone’s best interest. On the other hand, paying allows for revenue, making attackers others financially profitable, further propagating </w:t>
      </w:r>
      <w:r w:rsidR="00B2532F">
        <w:t>its</w:t>
      </w:r>
      <w:r>
        <w:t xml:space="preserve"> popularity as a means of attacking </w:t>
      </w:r>
      <w:r w:rsidR="00B2532F">
        <w:t xml:space="preserve">targets </w:t>
      </w:r>
      <w:r>
        <w:t xml:space="preserve">and </w:t>
      </w:r>
      <w:r w:rsidR="00B2532F">
        <w:t xml:space="preserve">gaining </w:t>
      </w:r>
      <w:r>
        <w:t>revenue.</w:t>
      </w:r>
    </w:p>
    <w:p w14:paraId="62A46E78" w14:textId="36E52E21" w:rsidR="00D84066" w:rsidRDefault="008736EF" w:rsidP="00F925BE">
      <w:pPr>
        <w:spacing w:line="360" w:lineRule="auto"/>
      </w:pPr>
      <w:r>
        <w:t xml:space="preserve">The </w:t>
      </w:r>
      <w:r w:rsidR="001C3326">
        <w:t>fourth</w:t>
      </w:r>
      <w:r>
        <w:t xml:space="preserve"> most common threat is phishing, technically speaking phishing is not a singular threat but a </w:t>
      </w:r>
      <w:r w:rsidR="00B4249D">
        <w:t xml:space="preserve">designation of a </w:t>
      </w:r>
      <w:r>
        <w:t>group of threats, which as mentioned beforehand, has seen a sudden increase of growth due to t</w:t>
      </w:r>
      <w:r w:rsidR="00DF5D54">
        <w:t xml:space="preserve">he coronavirus and subsequent lack </w:t>
      </w:r>
      <w:r w:rsidR="00EF2136">
        <w:t xml:space="preserve">and/or muddling </w:t>
      </w:r>
      <w:r w:rsidR="00DF5D54">
        <w:t>of information</w:t>
      </w:r>
      <w:r w:rsidR="00EF2136">
        <w:t xml:space="preserve"> surrounding it. </w:t>
      </w:r>
      <w:r w:rsidR="00517FEA">
        <w:t xml:space="preserve">Phishing is </w:t>
      </w:r>
      <w:r w:rsidR="0037089B">
        <w:t>a deceptive attempt to trick a victim into divulging information</w:t>
      </w:r>
      <w:r w:rsidR="00DC7267">
        <w:t xml:space="preserve">, the </w:t>
      </w:r>
      <w:r w:rsidR="004D6E74">
        <w:t>most common</w:t>
      </w:r>
      <w:r w:rsidR="00DC7267">
        <w:t xml:space="preserve"> example is an email or text with a hyperlink which leads </w:t>
      </w:r>
      <w:r w:rsidR="00B85FBC">
        <w:t>the victim to a form where they enter their details</w:t>
      </w:r>
      <w:r w:rsidR="004D6E74">
        <w:t xml:space="preserve"> or </w:t>
      </w:r>
      <w:r w:rsidR="003D2636">
        <w:t>to a download link that launches a virus or malware onto the target computer</w:t>
      </w:r>
      <w:r w:rsidR="009D5D1C">
        <w:fldChar w:fldCharType="begin" w:fldLock="1"/>
      </w:r>
      <w:r w:rsidR="007243A4">
        <w:instrText>ADDIN CSL_CITATION {"citationItems":[{"id":"ITEM-1","itemData":{"abstract":"As technology continues to evolve so also do the opportunities and challenges it provides. We are at a crossroads as we move from a society already entwined with the internet to the coming age of automation, Big Data, and the Internet of Things (IoT).","author":[{"dropping-particle":"","family":"ACS","given":"","non-dropping-particle":"","parse-names":false,"suffix":""}],"id":"ITEM-1","issue":"November","issued":{"date-parts":[["2016"]]},"title":"Cybersecurity Threats Challenges Opportunities","type":"report"},"locator":"50","uris":["http://www.mendeley.com/documents/?uuid=d7d489b8-f171-4763-8d65-100c7b0505c5"]}],"mendeley":{"formattedCitation":"[40, p. 50]","plainTextFormattedCitation":"[40, p. 50]","previouslyFormattedCitation":"[40, p. 50]"},"properties":{"noteIndex":0},"schema":"https://github.com/citation-style-language/schema/raw/master/csl-citation.json"}</w:instrText>
      </w:r>
      <w:r w:rsidR="009D5D1C">
        <w:fldChar w:fldCharType="separate"/>
      </w:r>
      <w:r w:rsidR="009D5D1C" w:rsidRPr="009D5D1C">
        <w:rPr>
          <w:noProof/>
        </w:rPr>
        <w:t>[40, p. 50]</w:t>
      </w:r>
      <w:r w:rsidR="009D5D1C">
        <w:fldChar w:fldCharType="end"/>
      </w:r>
      <w:r w:rsidR="003D2636">
        <w:t xml:space="preserve">. Due to the sheer scale and variation of phishing, as well as the fact that it </w:t>
      </w:r>
      <w:r w:rsidR="00676491">
        <w:t>takes advantage of the human aspect of a computer network</w:t>
      </w:r>
      <w:r w:rsidR="006F1C67">
        <w:t>,</w:t>
      </w:r>
      <w:r w:rsidR="00676491">
        <w:t xml:space="preserve"> makes phishing one of the more long-lasting </w:t>
      </w:r>
      <w:r w:rsidR="00535276">
        <w:t>and effective forms of threat</w:t>
      </w:r>
      <w:r w:rsidR="00713660">
        <w:t xml:space="preserve">, seeing as it has been around since the start of the century, and yet is </w:t>
      </w:r>
      <w:r w:rsidR="00713660">
        <w:rPr>
          <w:i/>
          <w:iCs/>
        </w:rPr>
        <w:t xml:space="preserve">still </w:t>
      </w:r>
      <w:r w:rsidR="00713660">
        <w:t>one of the most common attack methods.</w:t>
      </w:r>
      <w:r w:rsidR="00F2283A">
        <w:t xml:space="preserve"> Another term for this type of attack is spam, </w:t>
      </w:r>
      <w:r w:rsidR="00872A0F">
        <w:t xml:space="preserve">largely in part due to the ‘buckshot’ approach attackers often use, sending out thousands, and </w:t>
      </w:r>
      <w:r w:rsidR="001B43EC">
        <w:t xml:space="preserve">hoping </w:t>
      </w:r>
      <w:r w:rsidR="00872A0F">
        <w:t xml:space="preserve">some of them are going to </w:t>
      </w:r>
      <w:r w:rsidR="001B43EC">
        <w:t>‘</w:t>
      </w:r>
      <w:r w:rsidR="00872A0F">
        <w:t>hit</w:t>
      </w:r>
      <w:r w:rsidR="001B43EC">
        <w:t>’</w:t>
      </w:r>
      <w:r w:rsidR="00872A0F">
        <w:t>.</w:t>
      </w:r>
      <w:r w:rsidR="000C37FD">
        <w:t xml:space="preserve"> An important distinction, phishing emails are often spam, but spam is not ph</w:t>
      </w:r>
      <w:r w:rsidR="004A4B24">
        <w:t>ishing, as spam technically is just any unwanted messages.</w:t>
      </w:r>
    </w:p>
    <w:p w14:paraId="1C32EB5E" w14:textId="58E33C72" w:rsidR="00D84066" w:rsidRDefault="00315AFF" w:rsidP="00B46422">
      <w:pPr>
        <w:spacing w:line="360" w:lineRule="auto"/>
      </w:pPr>
      <w:r>
        <w:t xml:space="preserve">The </w:t>
      </w:r>
      <w:r w:rsidR="001C3326">
        <w:t>last</w:t>
      </w:r>
      <w:r>
        <w:t xml:space="preserve"> most common threat is </w:t>
      </w:r>
      <w:r w:rsidR="00AB405C">
        <w:t xml:space="preserve">not technically </w:t>
      </w:r>
      <w:r w:rsidR="00DC5477">
        <w:t>an attack</w:t>
      </w:r>
      <w:r w:rsidR="00AB405C">
        <w:t xml:space="preserve"> in and of </w:t>
      </w:r>
      <w:r w:rsidR="003245CF">
        <w:t>itself but</w:t>
      </w:r>
      <w:r w:rsidR="007D5229">
        <w:t xml:space="preserve"> </w:t>
      </w:r>
      <w:r w:rsidR="00DC5477">
        <w:t>a</w:t>
      </w:r>
      <w:r w:rsidR="007D5229">
        <w:t xml:space="preserve"> worry</w:t>
      </w:r>
      <w:r w:rsidR="00DC5477">
        <w:t>ingly common</w:t>
      </w:r>
      <w:r w:rsidR="007D5229">
        <w:t xml:space="preserve"> </w:t>
      </w:r>
      <w:r w:rsidR="00DC5477">
        <w:t xml:space="preserve">threat </w:t>
      </w:r>
      <w:r w:rsidR="007D5229">
        <w:t xml:space="preserve">none-the-less; unpatched vulnerabilities. </w:t>
      </w:r>
      <w:r w:rsidR="006243D0">
        <w:t xml:space="preserve">This threat is possibly one of the most damaging, as it is a threat that invites other threats, case in point; the </w:t>
      </w:r>
      <w:r w:rsidR="008865B3">
        <w:t>WannaCry</w:t>
      </w:r>
      <w:r w:rsidR="008C11E4">
        <w:t xml:space="preserve"> attack that crippled NHS computer systems</w:t>
      </w:r>
      <w:r w:rsidR="00AE3EB6">
        <w:t xml:space="preserve"> in 2017</w:t>
      </w:r>
      <w:r w:rsidR="008C11E4">
        <w:t>, while the</w:t>
      </w:r>
      <w:r w:rsidR="00204EF5">
        <w:t xml:space="preserve"> core of the</w:t>
      </w:r>
      <w:r w:rsidR="008C11E4">
        <w:t xml:space="preserve"> attack was ransomware, </w:t>
      </w:r>
      <w:r w:rsidR="00204EF5">
        <w:t>the</w:t>
      </w:r>
      <w:r w:rsidR="003245CF">
        <w:t xml:space="preserve"> reason it worked</w:t>
      </w:r>
      <w:r w:rsidR="008C11E4">
        <w:t xml:space="preserve"> was </w:t>
      </w:r>
      <w:r w:rsidR="003245CF">
        <w:t xml:space="preserve">an unpatched copy of </w:t>
      </w:r>
      <w:r w:rsidR="008C11E4">
        <w:t xml:space="preserve">windows </w:t>
      </w:r>
      <w:r w:rsidR="007423A5">
        <w:t>7</w:t>
      </w:r>
      <w:r w:rsidR="00B55A61">
        <w:t xml:space="preserve"> </w:t>
      </w:r>
      <w:r w:rsidR="00AE3EB6">
        <w:t>accessed via</w:t>
      </w:r>
      <w:r w:rsidR="00B55A61">
        <w:t xml:space="preserve"> what is deemed </w:t>
      </w:r>
      <w:r w:rsidR="00B411AD">
        <w:t>the EternalBlue vulnerability</w:t>
      </w:r>
      <w:r w:rsidR="007423A5">
        <w:t xml:space="preserve">, </w:t>
      </w:r>
      <w:r w:rsidR="00B46422">
        <w:t>the computer system in question</w:t>
      </w:r>
      <w:r w:rsidR="007423A5">
        <w:t xml:space="preserve"> </w:t>
      </w:r>
      <w:r w:rsidR="00A867A0">
        <w:t>had</w:t>
      </w:r>
      <w:r w:rsidR="00B46422">
        <w:t xml:space="preserve"> not</w:t>
      </w:r>
      <w:r w:rsidR="00A867A0">
        <w:t xml:space="preserve"> been updated in </w:t>
      </w:r>
      <w:r w:rsidR="003245CF">
        <w:t xml:space="preserve">years, and so the attackers took advantage of a </w:t>
      </w:r>
      <w:r w:rsidR="003245CF">
        <w:rPr>
          <w:i/>
          <w:iCs/>
        </w:rPr>
        <w:t>known</w:t>
      </w:r>
      <w:r w:rsidR="003245CF">
        <w:t xml:space="preserve"> vulnerability</w:t>
      </w:r>
      <w:r w:rsidR="00B411AD">
        <w:t>,</w:t>
      </w:r>
      <w:r w:rsidR="00A867A0">
        <w:t xml:space="preserve"> a</w:t>
      </w:r>
      <w:r w:rsidR="008865B3">
        <w:t>nd</w:t>
      </w:r>
      <w:r w:rsidR="00E6654B">
        <w:t xml:space="preserve"> ended up </w:t>
      </w:r>
      <w:r w:rsidR="008865B3">
        <w:t xml:space="preserve"> cost</w:t>
      </w:r>
      <w:r w:rsidR="00E6654B">
        <w:t>ing</w:t>
      </w:r>
      <w:r w:rsidR="008865B3">
        <w:t xml:space="preserve"> the UK £92 million</w:t>
      </w:r>
      <w:r w:rsidR="008865B3">
        <w:fldChar w:fldCharType="begin" w:fldLock="1"/>
      </w:r>
      <w:r w:rsidR="007243A4">
        <w:instrText>ADDIN CSL_CITATION {"citationItems":[{"id":"ITEM-1","itemData":{"abstract":"The Department of Health and Social Care’s Data Security Leadership Board commissioned the Chief Information Officer for the health and social care system in England to carry out a review of May 2017’s WannaCry cyber attack . The purpose of this report is to analyse t he lessons learned, assess actions taken so far and make clear recommendations on what furt her measures are required to ensure the entire health and social care system is as robust as it can be in reducing the risk and impact of a future cyber attack.","author":[{"dropping-particle":"","family":"Smart","given":"William","non-dropping-particle":"","parse-names":false,"suffix":""}],"container-title":"Lessons learned review of the WannaCry Ransomware Cyber Attack","id":"ITEM-1","issue":"February","issued":{"date-parts":[["2018"]]},"page":"1-42","title":"Lessons learned review of the WannaCry Ransomware Cyber Attack","type":"article-journal"},"uris":["http://www.mendeley.com/documents/?uuid=12379918-8cf5-4817-be1f-9aa22820ecee"]}],"mendeley":{"formattedCitation":"[41]","plainTextFormattedCitation":"[41]","previouslyFormattedCitation":"[41]"},"properties":{"noteIndex":0},"schema":"https://github.com/citation-style-language/schema/raw/master/csl-citation.json"}</w:instrText>
      </w:r>
      <w:r w:rsidR="008865B3">
        <w:fldChar w:fldCharType="separate"/>
      </w:r>
      <w:r w:rsidR="009D5D1C" w:rsidRPr="009D5D1C">
        <w:rPr>
          <w:noProof/>
        </w:rPr>
        <w:t>[41]</w:t>
      </w:r>
      <w:r w:rsidR="008865B3">
        <w:fldChar w:fldCharType="end"/>
      </w:r>
      <w:r w:rsidR="003245CF">
        <w:t xml:space="preserve">, amongst </w:t>
      </w:r>
      <w:r w:rsidR="00E6654B">
        <w:t>the</w:t>
      </w:r>
      <w:r w:rsidR="003245CF">
        <w:t xml:space="preserve"> £6 billion worldwide</w:t>
      </w:r>
      <w:r w:rsidR="00E6654B">
        <w:t>, not to mention the non-financial impact.</w:t>
      </w:r>
      <w:r w:rsidR="00C34F1D">
        <w:t xml:space="preserve"> Now, </w:t>
      </w:r>
      <w:r w:rsidR="00C001E0">
        <w:t xml:space="preserve">the reason for this is usually either complacency </w:t>
      </w:r>
      <w:r w:rsidR="00E06826">
        <w:t>as it ‘just works’, or systems rely on other systems, and an update breaks something, and as such it is left just as is.</w:t>
      </w:r>
      <w:r w:rsidR="00B46422">
        <w:t xml:space="preserve"> Just because it is </w:t>
      </w:r>
      <w:r w:rsidR="00B46422">
        <w:lastRenderedPageBreak/>
        <w:t xml:space="preserve">common, does not mean its correct, ideally businesses would have a dedicated personnel to keep track of system and </w:t>
      </w:r>
      <w:r w:rsidR="001B73AA">
        <w:t xml:space="preserve">software updates, </w:t>
      </w:r>
      <w:r w:rsidR="009207C6">
        <w:t xml:space="preserve"> but as you can imagine, that is not always the case.</w:t>
      </w:r>
    </w:p>
    <w:p w14:paraId="7FEC20D6" w14:textId="162A46F6" w:rsidR="004350F6" w:rsidRDefault="004350F6" w:rsidP="00E23827">
      <w:pPr>
        <w:pStyle w:val="Heading2"/>
        <w:numPr>
          <w:ilvl w:val="0"/>
          <w:numId w:val="17"/>
        </w:numPr>
      </w:pPr>
      <w:bookmarkStart w:id="6" w:name="_Toc56633712"/>
      <w:r>
        <w:t>Defence</w:t>
      </w:r>
      <w:bookmarkEnd w:id="6"/>
      <w:r>
        <w:br/>
      </w:r>
    </w:p>
    <w:p w14:paraId="1FA864AF" w14:textId="32A6DC1E" w:rsidR="004350F6" w:rsidRDefault="004350F6" w:rsidP="00FB30CD">
      <w:pPr>
        <w:spacing w:line="360" w:lineRule="auto"/>
      </w:pPr>
      <w:r>
        <w:t xml:space="preserve">This next section will deal with the aforementioned threats section </w:t>
      </w:r>
      <w:r w:rsidR="00085C6D">
        <w:t>by means of defending against them, while we could discuss on how to deal with them on a one-to-one basis</w:t>
      </w:r>
      <w:r w:rsidR="00090F95">
        <w:t xml:space="preserve">, many means of defence deal with multiple or all of the aforementioned </w:t>
      </w:r>
      <w:r w:rsidR="00242B2A">
        <w:t>common threats.</w:t>
      </w:r>
    </w:p>
    <w:p w14:paraId="46574A48" w14:textId="063E25B6" w:rsidR="00CD32BD" w:rsidRDefault="001B39FB" w:rsidP="00FB30CD">
      <w:pPr>
        <w:spacing w:line="360" w:lineRule="auto"/>
      </w:pPr>
      <w:r>
        <w:t>Arguably</w:t>
      </w:r>
      <w:r w:rsidR="00CD32BD">
        <w:t xml:space="preserve"> the most effective defence against many forms of attack are knowledge, informing your users on common types of attack and how they work, not in too much detail, but enough</w:t>
      </w:r>
      <w:r w:rsidR="00CB785C">
        <w:t xml:space="preserve"> for them to defend themselves. If for example, when connecting to</w:t>
      </w:r>
      <w:r w:rsidR="00EA5343">
        <w:t xml:space="preserve"> a webpage, their web browser flags the connection, while many would simply skip the error and carry on, </w:t>
      </w:r>
      <w:r w:rsidR="00982619">
        <w:t xml:space="preserve">if your users can understand that something is </w:t>
      </w:r>
      <w:r w:rsidR="00CA6899">
        <w:t>likely</w:t>
      </w:r>
      <w:r w:rsidR="00982619">
        <w:t xml:space="preserve"> wrong, they can take steps to avoid said error or report it should it be rele</w:t>
      </w:r>
      <w:r w:rsidR="00CA6899">
        <w:t>vant.</w:t>
      </w:r>
    </w:p>
    <w:p w14:paraId="7227655B" w14:textId="006E5E4A" w:rsidR="003E0635" w:rsidRDefault="00CC760D" w:rsidP="006F33A5">
      <w:pPr>
        <w:spacing w:line="360" w:lineRule="auto"/>
      </w:pPr>
      <w:r>
        <w:t>The next means of defence</w:t>
      </w:r>
      <w:r w:rsidR="00C45C56">
        <w:t xml:space="preserve"> is </w:t>
      </w:r>
      <w:r w:rsidR="00C45C56" w:rsidRPr="00A34CBE">
        <w:rPr>
          <w:i/>
          <w:iCs/>
        </w:rPr>
        <w:t>avoidance</w:t>
      </w:r>
      <w:r w:rsidR="00C45C56">
        <w:t>,</w:t>
      </w:r>
      <w:r>
        <w:t xml:space="preserve"> while quite self-explanatory, there different means by which it can be achieved. Many businesses simply block access to websites that may pose a threat in one way or another</w:t>
      </w:r>
      <w:r w:rsidR="00DA78C6">
        <w:t xml:space="preserve">, be the </w:t>
      </w:r>
      <w:r w:rsidR="005F4B5B">
        <w:t xml:space="preserve">websites be </w:t>
      </w:r>
      <w:r w:rsidR="00DA78C6">
        <w:t xml:space="preserve">malicious, ‘unsavoury’ </w:t>
      </w:r>
      <w:r w:rsidR="005F4B5B">
        <w:t>or insecure.</w:t>
      </w:r>
      <w:r w:rsidR="00630383">
        <w:t xml:space="preserve"> By doing so,</w:t>
      </w:r>
      <w:r w:rsidR="00334067">
        <w:t xml:space="preserve"> you can simply block access to the source of the probable </w:t>
      </w:r>
      <w:r w:rsidR="00064B87">
        <w:t>threat before</w:t>
      </w:r>
      <w:r w:rsidR="00334067">
        <w:t xml:space="preserve"> the threat is introduced. There are many levels of blocking such as application</w:t>
      </w:r>
      <w:r w:rsidR="009F0C5A">
        <w:t>, IP, DNS, Domain</w:t>
      </w:r>
      <w:r w:rsidR="003F69B2">
        <w:t>, browser-level</w:t>
      </w:r>
      <w:r w:rsidR="0086122A">
        <w:t xml:space="preserve"> and so on, as you can imagine, this means that there are a plethora of ways of blocking certain websites and/or</w:t>
      </w:r>
      <w:r w:rsidR="008E7FFD">
        <w:t xml:space="preserve"> clients</w:t>
      </w:r>
      <w:r w:rsidR="009314E5">
        <w:t>/servers.</w:t>
      </w:r>
      <w:r w:rsidR="005F7F0D">
        <w:br/>
      </w:r>
      <w:r w:rsidR="00F36363">
        <w:br/>
      </w:r>
      <w:r w:rsidR="00A34CBE">
        <w:t xml:space="preserve">The next most popular means of defence is </w:t>
      </w:r>
      <w:r w:rsidR="006B42B4">
        <w:t>‘</w:t>
      </w:r>
      <w:r w:rsidR="00A34CBE">
        <w:t>antivirus</w:t>
      </w:r>
      <w:r w:rsidR="006B42B4">
        <w:t>’ software</w:t>
      </w:r>
      <w:r w:rsidR="004F18B6">
        <w:t xml:space="preserve">, but not specifically an </w:t>
      </w:r>
      <w:r w:rsidR="004F18B6" w:rsidRPr="00E64652">
        <w:rPr>
          <w:i/>
          <w:iCs/>
        </w:rPr>
        <w:t>antivirus</w:t>
      </w:r>
      <w:r w:rsidR="004F18B6">
        <w:t xml:space="preserve">, as most </w:t>
      </w:r>
      <w:r w:rsidR="00A04C35">
        <w:t>‘</w:t>
      </w:r>
      <w:r w:rsidR="004F18B6">
        <w:t>antivirus</w:t>
      </w:r>
      <w:r w:rsidR="00A04C35">
        <w:t>’</w:t>
      </w:r>
      <w:r w:rsidR="004F18B6">
        <w:t xml:space="preserve"> </w:t>
      </w:r>
      <w:r w:rsidR="007A14F6">
        <w:t>software packages</w:t>
      </w:r>
      <w:r w:rsidR="004F18B6">
        <w:t xml:space="preserve"> have branched out into covering large</w:t>
      </w:r>
      <w:r w:rsidR="00A04C35">
        <w:t>r defence</w:t>
      </w:r>
      <w:r w:rsidR="004F18B6">
        <w:t xml:space="preserve"> areas such as</w:t>
      </w:r>
      <w:r w:rsidR="00025528">
        <w:t xml:space="preserve"> anti-malware, ransomware remediation, file encryption,</w:t>
      </w:r>
      <w:r w:rsidR="00F36363">
        <w:t xml:space="preserve"> advanced threat control,</w:t>
      </w:r>
      <w:r w:rsidR="00025528">
        <w:t xml:space="preserve"> </w:t>
      </w:r>
      <w:r w:rsidR="00190D87">
        <w:t>web filtering,</w:t>
      </w:r>
      <w:r w:rsidR="002A2AC7">
        <w:t xml:space="preserve"> amongst many more features</w:t>
      </w:r>
      <w:r w:rsidR="00F36363">
        <w:fldChar w:fldCharType="begin" w:fldLock="1"/>
      </w:r>
      <w:r w:rsidR="007243A4">
        <w:instrText>ADDIN CSL_CITATION {"citationItems":[{"id":"ITEM-1","itemData":{"author":[{"dropping-particle":"","family":"Bitdefender","given":"","non-dropping-particle":"","parse-names":false,"suffix":""}],"id":"ITEM-1","issued":{"date-parts":[["2019"]]},"title":"Bitdefender GravityZone Administrator's Guide","type":"report"},"uris":["http://www.mendeley.com/documents/?uuid=6c132946-d624-4ce8-ae7f-f74a33cfe052"]}],"mendeley":{"formattedCitation":"[42]","plainTextFormattedCitation":"[42]","previouslyFormattedCitation":"[42]"},"properties":{"noteIndex":0},"schema":"https://github.com/citation-style-language/schema/raw/master/csl-citation.json"}</w:instrText>
      </w:r>
      <w:r w:rsidR="00F36363">
        <w:fldChar w:fldCharType="separate"/>
      </w:r>
      <w:r w:rsidR="009D5D1C" w:rsidRPr="009D5D1C">
        <w:rPr>
          <w:noProof/>
        </w:rPr>
        <w:t>[42]</w:t>
      </w:r>
      <w:r w:rsidR="00F36363">
        <w:fldChar w:fldCharType="end"/>
      </w:r>
      <w:r w:rsidR="00190D87">
        <w:t xml:space="preserve">. While some antivirus may perform better than others, for anyone using </w:t>
      </w:r>
      <w:r w:rsidR="00FB7730">
        <w:t>computers, they are an absolute essential in this day and age.</w:t>
      </w:r>
      <w:r w:rsidR="00B741FD">
        <w:t xml:space="preserve"> The main differences between enterprise and home-grade antivirus is their</w:t>
      </w:r>
      <w:r w:rsidR="00D3148C">
        <w:t xml:space="preserve"> means of deployment, for example Bitdefender Gravityzone used a node and client setup by which certain devices act as nodes for the deployment, </w:t>
      </w:r>
      <w:r w:rsidR="0045556F">
        <w:t>update,</w:t>
      </w:r>
      <w:r w:rsidR="00D3148C">
        <w:t xml:space="preserve"> and control of the other clients on the network</w:t>
      </w:r>
      <w:r w:rsidR="00761026">
        <w:t>, as well as support for servers, where most clients will connect to.</w:t>
      </w:r>
      <w:r w:rsidR="0045556F">
        <w:t xml:space="preserve"> In more recent years, the use of cloud-based control of these client antivirus systems has become more and more popular</w:t>
      </w:r>
      <w:r w:rsidR="00594CA7">
        <w:t xml:space="preserve"> as the antivirus controls can be done remotely as well as of</w:t>
      </w:r>
      <w:r w:rsidR="00F52DB1">
        <w:t>floading the scanning procedure</w:t>
      </w:r>
      <w:r w:rsidR="00E04E6D">
        <w:t xml:space="preserve"> of suspect files</w:t>
      </w:r>
      <w:r w:rsidR="00F52DB1">
        <w:t xml:space="preserve"> to </w:t>
      </w:r>
      <w:r w:rsidR="00E04E6D">
        <w:t xml:space="preserve">cloud </w:t>
      </w:r>
      <w:r w:rsidR="00F52DB1">
        <w:t>servers instead of clients doing so themselves</w:t>
      </w:r>
      <w:r w:rsidR="00C66682">
        <w:t xml:space="preserve"> as well as the </w:t>
      </w:r>
      <w:r w:rsidR="000F414A">
        <w:t xml:space="preserve">real-time updating </w:t>
      </w:r>
      <w:r w:rsidR="000F414A">
        <w:lastRenderedPageBreak/>
        <w:t>of said antivirus based off of other users of the cloud.</w:t>
      </w:r>
      <w:r w:rsidR="00F348E4">
        <w:t xml:space="preserve"> </w:t>
      </w:r>
      <w:r w:rsidR="006F33A5">
        <w:t>Arguably</w:t>
      </w:r>
      <w:r w:rsidR="00F348E4">
        <w:t xml:space="preserve">, </w:t>
      </w:r>
      <w:r w:rsidR="00C1091F">
        <w:t xml:space="preserve">the reason this is one of the better </w:t>
      </w:r>
      <w:r w:rsidR="006F33A5">
        <w:t>defence</w:t>
      </w:r>
      <w:r w:rsidR="00C1091F">
        <w:t xml:space="preserve"> methods is that the figures given by </w:t>
      </w:r>
      <w:r w:rsidR="006F33A5">
        <w:t>Bitdefender</w:t>
      </w:r>
      <w:r w:rsidR="00C1091F">
        <w:t xml:space="preserve"> and </w:t>
      </w:r>
      <w:r w:rsidR="006F33A5">
        <w:t>Malwarebytes are from antiviruses from client-installed-sources and as such, the attacks against networks are very unlikely to show up in these figures as they would be stopped elsewhere before reaching the client itself.</w:t>
      </w:r>
    </w:p>
    <w:p w14:paraId="55FD7E25" w14:textId="43D73EBE" w:rsidR="00B13049" w:rsidRPr="006F33A5" w:rsidRDefault="003E0635" w:rsidP="006F33A5">
      <w:pPr>
        <w:spacing w:line="360" w:lineRule="auto"/>
      </w:pPr>
      <w:r>
        <w:t>It is worth noting that</w:t>
      </w:r>
      <w:r w:rsidR="00AC206F">
        <w:t xml:space="preserve"> these threats are sourced from antivirus business </w:t>
      </w:r>
      <w:r w:rsidR="001F7010">
        <w:t>reports and</w:t>
      </w:r>
      <w:r w:rsidR="00AC206F">
        <w:t xml:space="preserve"> is very </w:t>
      </w:r>
      <w:r w:rsidR="001F7010">
        <w:t>likely</w:t>
      </w:r>
      <w:r w:rsidR="00AC206F">
        <w:t xml:space="preserve"> why they are limited to th</w:t>
      </w:r>
      <w:r w:rsidR="001F7010">
        <w:t>e types of attacks that antivirus software can target, as network-based attacks are very likely outside their scope.</w:t>
      </w:r>
      <w:r w:rsidR="00B13049">
        <w:br w:type="page"/>
      </w:r>
    </w:p>
    <w:p w14:paraId="4C35AAA9" w14:textId="76899530" w:rsidR="00C33618" w:rsidRDefault="00C33618" w:rsidP="00E23827">
      <w:pPr>
        <w:pStyle w:val="Heading2"/>
        <w:numPr>
          <w:ilvl w:val="0"/>
          <w:numId w:val="17"/>
        </w:numPr>
        <w:spacing w:line="360" w:lineRule="auto"/>
      </w:pPr>
      <w:bookmarkStart w:id="7" w:name="_Toc56633713"/>
      <w:r>
        <w:lastRenderedPageBreak/>
        <w:t>Peer Review</w:t>
      </w:r>
      <w:bookmarkEnd w:id="7"/>
    </w:p>
    <w:p w14:paraId="52C62F37" w14:textId="77777777" w:rsidR="001D09BE" w:rsidRDefault="001D09BE" w:rsidP="00EF4729">
      <w:pPr>
        <w:spacing w:line="360" w:lineRule="auto"/>
        <w:jc w:val="center"/>
        <w:rPr>
          <w:rFonts w:cs="Times New Roman"/>
          <w:szCs w:val="24"/>
        </w:rPr>
      </w:pPr>
    </w:p>
    <w:p w14:paraId="6574A3E8" w14:textId="7091C2D5" w:rsidR="00C67B98" w:rsidRDefault="0049633C" w:rsidP="00EF4729">
      <w:pPr>
        <w:spacing w:line="360" w:lineRule="auto"/>
        <w:rPr>
          <w:rFonts w:cs="Times New Roman"/>
          <w:szCs w:val="24"/>
        </w:rPr>
      </w:pPr>
      <w:r>
        <w:rPr>
          <w:rFonts w:cs="Times New Roman"/>
          <w:szCs w:val="24"/>
        </w:rPr>
        <w:t>Looking at the report titled “</w:t>
      </w:r>
      <w:r w:rsidRPr="0049633C">
        <w:rPr>
          <w:rFonts w:cs="Times New Roman"/>
          <w:szCs w:val="24"/>
        </w:rPr>
        <w:t>The invisible hole of information on SMB's cybersecurity”</w:t>
      </w:r>
      <w:r w:rsidR="00AE5CB0">
        <w:rPr>
          <w:rFonts w:cs="Times New Roman"/>
          <w:szCs w:val="24"/>
        </w:rPr>
        <w:t xml:space="preserve">, it gives an alternative </w:t>
      </w:r>
      <w:r w:rsidR="007928F4">
        <w:rPr>
          <w:rFonts w:cs="Times New Roman"/>
          <w:szCs w:val="24"/>
        </w:rPr>
        <w:t xml:space="preserve">perspective </w:t>
      </w:r>
      <w:r w:rsidR="00AE5CB0">
        <w:rPr>
          <w:rFonts w:cs="Times New Roman"/>
          <w:szCs w:val="24"/>
        </w:rPr>
        <w:t>to the problems that small businesses face, not only are they under greater risk than ever</w:t>
      </w:r>
      <w:r w:rsidR="007928F4">
        <w:rPr>
          <w:rFonts w:cs="Times New Roman"/>
          <w:szCs w:val="24"/>
        </w:rPr>
        <w:t xml:space="preserve">, </w:t>
      </w:r>
      <w:r w:rsidR="008B247B">
        <w:rPr>
          <w:rFonts w:cs="Times New Roman"/>
          <w:szCs w:val="24"/>
        </w:rPr>
        <w:t>but they are also</w:t>
      </w:r>
      <w:r w:rsidR="007928F4">
        <w:rPr>
          <w:rFonts w:cs="Times New Roman"/>
          <w:szCs w:val="24"/>
        </w:rPr>
        <w:t xml:space="preserve"> very often </w:t>
      </w:r>
      <w:r w:rsidR="008B247B">
        <w:rPr>
          <w:rFonts w:cs="Times New Roman"/>
          <w:szCs w:val="24"/>
        </w:rPr>
        <w:t>overlooked by the academic community</w:t>
      </w:r>
      <w:r w:rsidR="008B247B">
        <w:rPr>
          <w:rFonts w:cs="Times New Roman"/>
          <w:szCs w:val="24"/>
        </w:rPr>
        <w:fldChar w:fldCharType="begin" w:fldLock="1"/>
      </w:r>
      <w:r w:rsidR="007243A4">
        <w:rPr>
          <w:rFonts w:cs="Times New Roman"/>
          <w:szCs w:val="24"/>
        </w:rPr>
        <w:instrText>ADDIN CSL_CITATION {"citationItems":[{"id":"ITEM-1","itemData":{"DOI":"10.36965/ojakm.2019.7(1)14-26","ISSN":"2325-4688","abstract":"Small and Medium Businesses (SMB) use Internet and computer-based tools in their daily processes, sometimes without being aware to the cyber threats, or without knowing how to be prepared in case of a cyber-attack, although they are a major target for cyber-attacks. Specific information about cybersecurity needed by SMBs, in order to cope with cyber threats, is not always available or easily accessible. In this study, a vast search of different types of information about SMBs’ cybersecurity was performed, in order to find whether a hole of accessible information exists in this area. This exploratory research covered general mass communication media channels, technological and professional cybersecurity websites, and academic journals, and found that indeed very few studies, articles and news items were published in this matter. Leveraging knowledge and awareness, diminishing the shame for reporting cyber-attacks, and increasing mass communication media interest and public attention, may be activities to cover this “invisible hole”.","author":[{"dropping-particle":"","family":"Gafni","given":"Ruti","non-dropping-particle":"","parse-names":false,"suffix":""},{"dropping-particle":"","family":"Pavel","given":"Tal","non-dropping-particle":"","parse-names":false,"suffix":""}],"container-title":"Online Journal of Applied Knowledge Management","id":"ITEM-1","issue":"1","issued":{"date-parts":[["2019"]]},"page":"14-26","title":"The invisible hole of information on SMB's cybersecurity","type":"article-journal","volume":"7"},"uris":["http://www.mendeley.com/documents/?uuid=3a4469ae-3bae-4edd-ac08-ec248a096adb"]}],"mendeley":{"formattedCitation":"[43]","plainTextFormattedCitation":"[43]","previouslyFormattedCitation":"[43]"},"properties":{"noteIndex":0},"schema":"https://github.com/citation-style-language/schema/raw/master/csl-citation.json"}</w:instrText>
      </w:r>
      <w:r w:rsidR="008B247B">
        <w:rPr>
          <w:rFonts w:cs="Times New Roman"/>
          <w:szCs w:val="24"/>
        </w:rPr>
        <w:fldChar w:fldCharType="separate"/>
      </w:r>
      <w:r w:rsidR="009D5D1C" w:rsidRPr="009D5D1C">
        <w:rPr>
          <w:rFonts w:cs="Times New Roman"/>
          <w:noProof/>
          <w:szCs w:val="24"/>
        </w:rPr>
        <w:t>[43]</w:t>
      </w:r>
      <w:r w:rsidR="008B247B">
        <w:rPr>
          <w:rFonts w:cs="Times New Roman"/>
          <w:szCs w:val="24"/>
        </w:rPr>
        <w:fldChar w:fldCharType="end"/>
      </w:r>
      <w:r w:rsidR="008B247B">
        <w:rPr>
          <w:rFonts w:cs="Times New Roman"/>
          <w:szCs w:val="24"/>
        </w:rPr>
        <w:t xml:space="preserve">. </w:t>
      </w:r>
      <w:r w:rsidR="00781935">
        <w:rPr>
          <w:rFonts w:cs="Times New Roman"/>
          <w:szCs w:val="24"/>
        </w:rPr>
        <w:t xml:space="preserve">The report suggests </w:t>
      </w:r>
      <w:r w:rsidR="00FD6259">
        <w:rPr>
          <w:rFonts w:cs="Times New Roman"/>
          <w:szCs w:val="24"/>
        </w:rPr>
        <w:t>that when it comes to cybersecurity issues specific to small businesses</w:t>
      </w:r>
      <w:r w:rsidR="007F7F9E">
        <w:rPr>
          <w:rFonts w:cs="Times New Roman"/>
          <w:szCs w:val="24"/>
        </w:rPr>
        <w:t>, &lt;5% of reports from both technological websites and media</w:t>
      </w:r>
      <w:r w:rsidR="0057401F">
        <w:rPr>
          <w:rFonts w:cs="Times New Roman"/>
          <w:szCs w:val="24"/>
        </w:rPr>
        <w:t xml:space="preserve"> we so, and for the most part, these are where </w:t>
      </w:r>
      <w:r w:rsidR="008F3880">
        <w:rPr>
          <w:rFonts w:cs="Times New Roman"/>
          <w:szCs w:val="24"/>
        </w:rPr>
        <w:t>laymen</w:t>
      </w:r>
      <w:r w:rsidR="0057401F">
        <w:rPr>
          <w:rFonts w:cs="Times New Roman"/>
          <w:szCs w:val="24"/>
        </w:rPr>
        <w:t xml:space="preserve"> would get their information on the risks they could face.</w:t>
      </w:r>
      <w:r w:rsidR="00135ADD">
        <w:rPr>
          <w:rFonts w:cs="Times New Roman"/>
          <w:szCs w:val="24"/>
        </w:rPr>
        <w:t xml:space="preserve"> Even in the academic world, where it may be taken more seriously</w:t>
      </w:r>
      <w:r w:rsidR="00A63008">
        <w:rPr>
          <w:rFonts w:cs="Times New Roman"/>
          <w:szCs w:val="24"/>
        </w:rPr>
        <w:t xml:space="preserve">, they discovered that between </w:t>
      </w:r>
      <w:r w:rsidR="0096794B">
        <w:rPr>
          <w:rFonts w:cs="Times New Roman"/>
          <w:szCs w:val="24"/>
        </w:rPr>
        <w:t xml:space="preserve">2014 and 2018, across 35 </w:t>
      </w:r>
      <w:r w:rsidR="008F3880">
        <w:rPr>
          <w:rFonts w:cs="Times New Roman"/>
          <w:szCs w:val="24"/>
        </w:rPr>
        <w:t xml:space="preserve">academic peer review </w:t>
      </w:r>
      <w:r w:rsidR="0096794B">
        <w:rPr>
          <w:rFonts w:cs="Times New Roman"/>
          <w:szCs w:val="24"/>
        </w:rPr>
        <w:t>journals</w:t>
      </w:r>
      <w:r w:rsidR="008F3880">
        <w:rPr>
          <w:rFonts w:cs="Times New Roman"/>
          <w:szCs w:val="24"/>
        </w:rPr>
        <w:t>, only 58 total articles were written specifically about SME’s</w:t>
      </w:r>
      <w:r w:rsidR="00ED00C6">
        <w:rPr>
          <w:rFonts w:cs="Times New Roman"/>
          <w:szCs w:val="24"/>
        </w:rPr>
        <w:t>, averaging 0-8 per journal</w:t>
      </w:r>
      <w:r w:rsidR="008F3880">
        <w:rPr>
          <w:rFonts w:cs="Times New Roman"/>
          <w:szCs w:val="24"/>
        </w:rPr>
        <w:t>.</w:t>
      </w:r>
      <w:r w:rsidR="00ED00C6">
        <w:rPr>
          <w:rFonts w:cs="Times New Roman"/>
          <w:szCs w:val="24"/>
        </w:rPr>
        <w:t xml:space="preserve"> Whilst it can be said that not all of these journals were the type to</w:t>
      </w:r>
      <w:r w:rsidR="004A25CE">
        <w:rPr>
          <w:rFonts w:cs="Times New Roman"/>
          <w:szCs w:val="24"/>
        </w:rPr>
        <w:t xml:space="preserve"> publish these types of articles</w:t>
      </w:r>
      <w:r w:rsidR="00030CA9">
        <w:rPr>
          <w:rFonts w:cs="Times New Roman"/>
          <w:szCs w:val="24"/>
        </w:rPr>
        <w:t>, only having done so at</w:t>
      </w:r>
      <w:r w:rsidR="00E527C8">
        <w:rPr>
          <w:rFonts w:cs="Times New Roman"/>
          <w:szCs w:val="24"/>
        </w:rPr>
        <w:t xml:space="preserve"> </w:t>
      </w:r>
      <w:r w:rsidR="00030CA9">
        <w:rPr>
          <w:rFonts w:cs="Times New Roman"/>
          <w:szCs w:val="24"/>
        </w:rPr>
        <w:t>least once in the past 10 years, it shows that there is none the less a significant blind spot</w:t>
      </w:r>
      <w:r w:rsidR="005A6601">
        <w:rPr>
          <w:rFonts w:cs="Times New Roman"/>
          <w:szCs w:val="24"/>
        </w:rPr>
        <w:t xml:space="preserve"> when it comes to the reporting of the problems that small businesses face and how they can defend or rectify it</w:t>
      </w:r>
      <w:r w:rsidR="00E527C8">
        <w:rPr>
          <w:rFonts w:cs="Times New Roman"/>
          <w:szCs w:val="24"/>
        </w:rPr>
        <w:t>. There is an uptick in the number of articles and reports</w:t>
      </w:r>
      <w:r w:rsidR="00F921CF">
        <w:rPr>
          <w:rFonts w:cs="Times New Roman"/>
          <w:szCs w:val="24"/>
        </w:rPr>
        <w:t xml:space="preserve">, but still </w:t>
      </w:r>
      <w:r w:rsidR="00553EC9">
        <w:rPr>
          <w:rFonts w:cs="Times New Roman"/>
          <w:szCs w:val="24"/>
        </w:rPr>
        <w:t xml:space="preserve">an insignificant amount compared to </w:t>
      </w:r>
      <w:r w:rsidR="00453F3C">
        <w:rPr>
          <w:rFonts w:cs="Times New Roman"/>
          <w:szCs w:val="24"/>
        </w:rPr>
        <w:t>the size of the problem and economic severity that small businesses face</w:t>
      </w:r>
      <w:r w:rsidR="000D768A">
        <w:rPr>
          <w:rFonts w:cs="Times New Roman"/>
          <w:szCs w:val="24"/>
        </w:rPr>
        <w:t>, not to mention the economic domino effect should enough of them fail.</w:t>
      </w:r>
    </w:p>
    <w:p w14:paraId="78AD825E" w14:textId="16EFFC84" w:rsidR="001B4D65" w:rsidRDefault="00C67B98" w:rsidP="00EF4729">
      <w:pPr>
        <w:pStyle w:val="Default"/>
        <w:spacing w:line="360" w:lineRule="auto"/>
        <w:jc w:val="both"/>
        <w:rPr>
          <w:rFonts w:ascii="Times New Roman" w:hAnsi="Times New Roman" w:cs="Times New Roman"/>
          <w:color w:val="auto"/>
        </w:rPr>
      </w:pPr>
      <w:r w:rsidRPr="00101671">
        <w:rPr>
          <w:rFonts w:ascii="Times New Roman" w:hAnsi="Times New Roman" w:cs="Times New Roman"/>
          <w:color w:val="auto"/>
        </w:rPr>
        <w:t xml:space="preserve">The second document to </w:t>
      </w:r>
      <w:r w:rsidRPr="00C67B98">
        <w:rPr>
          <w:rFonts w:ascii="Times New Roman" w:hAnsi="Times New Roman" w:cs="Times New Roman"/>
          <w:color w:val="auto"/>
        </w:rPr>
        <w:t>compare to is ‘Overview of the Importance of Corporate Security in business’</w:t>
      </w:r>
      <w:r w:rsidR="00585309">
        <w:rPr>
          <w:rFonts w:ascii="Times New Roman" w:hAnsi="Times New Roman" w:cs="Times New Roman"/>
          <w:color w:val="auto"/>
        </w:rPr>
        <w:t xml:space="preserve"> by </w:t>
      </w:r>
      <w:r w:rsidR="00585309" w:rsidRPr="00101671">
        <w:rPr>
          <w:rFonts w:ascii="Times New Roman" w:hAnsi="Times New Roman" w:cs="Times New Roman"/>
          <w:color w:val="auto"/>
        </w:rPr>
        <w:t>Sourav Mukherjee</w:t>
      </w:r>
      <w:r w:rsidR="00EB4495">
        <w:rPr>
          <w:rFonts w:ascii="Times New Roman" w:hAnsi="Times New Roman" w:cs="Times New Roman"/>
          <w:color w:val="auto"/>
        </w:rPr>
        <w:fldChar w:fldCharType="begin" w:fldLock="1"/>
      </w:r>
      <w:r w:rsidR="007243A4">
        <w:rPr>
          <w:rFonts w:ascii="Times New Roman" w:hAnsi="Times New Roman" w:cs="Times New Roman"/>
          <w:color w:val="auto"/>
        </w:rPr>
        <w:instrText>ADDIN CSL_CITATION {"citationItems":[{"id":"ITEM-1","itemData":{"DOI":"10.2139/ssrn.3415960","ISSN":"1556-5068","abstract":"This article gives an overview of the importance of corporate security in today's business. Information security has stood out as paramount importance to organizations. The security of any system and people continues to remain a top priority for the company. In every organization or business, the employees can possibly represent their organizations to enormous amounts of cyber risks. Every employee in the organization have accountability to remain vigilant and properly respond to security threats as they arise. In today's busy World, every corporate security is focusing on ensuring that they secure their customers, facilities, systems and ensure that they are designing security into their client solutions. Few key initiatives include collaborating with the IT organization on foundational projects such as securing remote access, transforming the identity and access administration services and improving the identification and remediation of vulnerabilities. As we seek to protect the company's brand name and the client's trust, it is vitally important for every organization to consider security a key responsibility. When organizations choose to disrespect security policies &amp; procedures, the organization is at danger. Through the organizational control lens, tried to explain the corporate security precaution-taking behavior. In this article, we will discuss how the security attack happens and how can it be prevented, data security and cybersecurity.","author":[{"dropping-particle":"","family":"Mukherjee","given":"Sourav","non-dropping-particle":"","parse-names":false,"suffix":""}],"container-title":"SSRN Electronic Journal","id":"ITEM-1","issued":{"date-parts":[["2019"]]},"title":"Overview of the Importance of Corporate Security in Business","type":"article-journal"},"uris":["http://www.mendeley.com/documents/?uuid=68c993db-e11a-43c1-af18-22b8e0cd64b6"]}],"mendeley":{"formattedCitation":"[44]","plainTextFormattedCitation":"[44]","previouslyFormattedCitation":"[44]"},"properties":{"noteIndex":0},"schema":"https://github.com/citation-style-language/schema/raw/master/csl-citation.json"}</w:instrText>
      </w:r>
      <w:r w:rsidR="00EB4495">
        <w:rPr>
          <w:rFonts w:ascii="Times New Roman" w:hAnsi="Times New Roman" w:cs="Times New Roman"/>
          <w:color w:val="auto"/>
        </w:rPr>
        <w:fldChar w:fldCharType="separate"/>
      </w:r>
      <w:r w:rsidR="009D5D1C" w:rsidRPr="009D5D1C">
        <w:rPr>
          <w:rFonts w:ascii="Times New Roman" w:hAnsi="Times New Roman" w:cs="Times New Roman"/>
          <w:noProof/>
          <w:color w:val="auto"/>
        </w:rPr>
        <w:t>[44]</w:t>
      </w:r>
      <w:r w:rsidR="00EB4495">
        <w:rPr>
          <w:rFonts w:ascii="Times New Roman" w:hAnsi="Times New Roman" w:cs="Times New Roman"/>
          <w:color w:val="auto"/>
        </w:rPr>
        <w:fldChar w:fldCharType="end"/>
      </w:r>
      <w:r w:rsidR="00585309" w:rsidRPr="00101671">
        <w:rPr>
          <w:rFonts w:ascii="Times New Roman" w:hAnsi="Times New Roman" w:cs="Times New Roman"/>
          <w:color w:val="auto"/>
        </w:rPr>
        <w:t xml:space="preserve">. This document </w:t>
      </w:r>
      <w:r w:rsidR="00DF3A3C" w:rsidRPr="00101671">
        <w:rPr>
          <w:rFonts w:ascii="Times New Roman" w:hAnsi="Times New Roman" w:cs="Times New Roman"/>
          <w:color w:val="auto"/>
        </w:rPr>
        <w:t xml:space="preserve">does something similar to what this </w:t>
      </w:r>
      <w:r w:rsidR="00EB4495">
        <w:rPr>
          <w:rFonts w:ascii="Times New Roman" w:hAnsi="Times New Roman" w:cs="Times New Roman"/>
          <w:color w:val="auto"/>
        </w:rPr>
        <w:t xml:space="preserve">writers’ </w:t>
      </w:r>
      <w:r w:rsidR="00DF3A3C" w:rsidRPr="00101671">
        <w:rPr>
          <w:rFonts w:ascii="Times New Roman" w:hAnsi="Times New Roman" w:cs="Times New Roman"/>
          <w:color w:val="auto"/>
        </w:rPr>
        <w:t>document aims to do, show the problems facing businesses in terms of cybersecurity</w:t>
      </w:r>
      <w:r w:rsidR="00926DC8" w:rsidRPr="00101671">
        <w:rPr>
          <w:rFonts w:ascii="Times New Roman" w:hAnsi="Times New Roman" w:cs="Times New Roman"/>
          <w:color w:val="auto"/>
        </w:rPr>
        <w:t xml:space="preserve">, and highlight </w:t>
      </w:r>
      <w:r w:rsidR="00DD0C2B" w:rsidRPr="00101671">
        <w:rPr>
          <w:rFonts w:ascii="Times New Roman" w:hAnsi="Times New Roman" w:cs="Times New Roman"/>
          <w:color w:val="auto"/>
        </w:rPr>
        <w:t>it is</w:t>
      </w:r>
      <w:r w:rsidR="00926DC8" w:rsidRPr="00101671">
        <w:rPr>
          <w:rFonts w:ascii="Times New Roman" w:hAnsi="Times New Roman" w:cs="Times New Roman"/>
          <w:color w:val="auto"/>
        </w:rPr>
        <w:t xml:space="preserve"> increasing importance in recent years</w:t>
      </w:r>
      <w:r w:rsidR="000A77BF" w:rsidRPr="00101671">
        <w:rPr>
          <w:rFonts w:ascii="Times New Roman" w:hAnsi="Times New Roman" w:cs="Times New Roman"/>
          <w:color w:val="auto"/>
        </w:rPr>
        <w:t xml:space="preserve">. The main differences lie in the topic area and scope, whereas this </w:t>
      </w:r>
      <w:r w:rsidR="004436BA" w:rsidRPr="00101671">
        <w:rPr>
          <w:rFonts w:ascii="Times New Roman" w:hAnsi="Times New Roman" w:cs="Times New Roman"/>
          <w:color w:val="auto"/>
        </w:rPr>
        <w:t xml:space="preserve">writers’ </w:t>
      </w:r>
      <w:r w:rsidR="000A77BF" w:rsidRPr="00101671">
        <w:rPr>
          <w:rFonts w:ascii="Times New Roman" w:hAnsi="Times New Roman" w:cs="Times New Roman"/>
          <w:color w:val="auto"/>
        </w:rPr>
        <w:t xml:space="preserve">document focuses on small businesses and </w:t>
      </w:r>
      <w:r w:rsidR="004436BA" w:rsidRPr="00101671">
        <w:rPr>
          <w:rFonts w:ascii="Times New Roman" w:hAnsi="Times New Roman" w:cs="Times New Roman"/>
          <w:color w:val="auto"/>
        </w:rPr>
        <w:t>network security, the document in question takes a</w:t>
      </w:r>
      <w:r w:rsidR="004F352B" w:rsidRPr="00101671">
        <w:rPr>
          <w:rFonts w:ascii="Times New Roman" w:hAnsi="Times New Roman" w:cs="Times New Roman"/>
          <w:color w:val="auto"/>
        </w:rPr>
        <w:t xml:space="preserve"> larger scope approach in</w:t>
      </w:r>
      <w:r w:rsidR="00152A5F" w:rsidRPr="00101671">
        <w:rPr>
          <w:rFonts w:ascii="Times New Roman" w:hAnsi="Times New Roman" w:cs="Times New Roman"/>
          <w:color w:val="auto"/>
        </w:rPr>
        <w:t xml:space="preserve"> exchange for depth of the topics in question, which depending on your viewpoint, can be either strength or weakness.</w:t>
      </w:r>
      <w:r w:rsidR="0019427C" w:rsidRPr="00101671">
        <w:rPr>
          <w:rFonts w:ascii="Times New Roman" w:hAnsi="Times New Roman" w:cs="Times New Roman"/>
          <w:color w:val="auto"/>
        </w:rPr>
        <w:t xml:space="preserve"> By this it is meant that the document, whilst expansive in scope, restricts </w:t>
      </w:r>
      <w:r w:rsidR="00C10EB8">
        <w:rPr>
          <w:rFonts w:ascii="Times New Roman" w:hAnsi="Times New Roman" w:cs="Times New Roman"/>
          <w:color w:val="auto"/>
        </w:rPr>
        <w:t>the solutions to the problems to quick bullet points</w:t>
      </w:r>
      <w:r w:rsidR="00232FD2">
        <w:rPr>
          <w:rFonts w:ascii="Times New Roman" w:hAnsi="Times New Roman" w:cs="Times New Roman"/>
          <w:color w:val="auto"/>
        </w:rPr>
        <w:t>. As there is no expansion on said points, save for a few, the reader must seemingly</w:t>
      </w:r>
      <w:r w:rsidR="002619A8">
        <w:rPr>
          <w:rFonts w:ascii="Times New Roman" w:hAnsi="Times New Roman" w:cs="Times New Roman"/>
          <w:color w:val="auto"/>
        </w:rPr>
        <w:t xml:space="preserve"> accept</w:t>
      </w:r>
      <w:r w:rsidR="00C4165D">
        <w:rPr>
          <w:rFonts w:ascii="Times New Roman" w:hAnsi="Times New Roman" w:cs="Times New Roman"/>
          <w:color w:val="auto"/>
        </w:rPr>
        <w:t xml:space="preserve"> them without any referencing or explanation backing them up, even if they make logical sense, it</w:t>
      </w:r>
      <w:r w:rsidR="00C72885">
        <w:rPr>
          <w:rFonts w:ascii="Times New Roman" w:hAnsi="Times New Roman" w:cs="Times New Roman"/>
          <w:color w:val="auto"/>
        </w:rPr>
        <w:t xml:space="preserve"> would</w:t>
      </w:r>
      <w:r w:rsidR="00C4165D">
        <w:rPr>
          <w:rFonts w:ascii="Times New Roman" w:hAnsi="Times New Roman" w:cs="Times New Roman"/>
          <w:color w:val="auto"/>
        </w:rPr>
        <w:t xml:space="preserve"> best to at least have some sort of academic </w:t>
      </w:r>
      <w:r w:rsidR="00DD0C2B">
        <w:rPr>
          <w:rFonts w:ascii="Times New Roman" w:hAnsi="Times New Roman" w:cs="Times New Roman"/>
          <w:color w:val="auto"/>
        </w:rPr>
        <w:t>reinforcement to your statements</w:t>
      </w:r>
      <w:r w:rsidR="00E946D9">
        <w:rPr>
          <w:rFonts w:ascii="Times New Roman" w:hAnsi="Times New Roman" w:cs="Times New Roman"/>
          <w:color w:val="auto"/>
        </w:rPr>
        <w:t xml:space="preserve"> or line of thinking.</w:t>
      </w:r>
      <w:r w:rsidR="009A030F">
        <w:rPr>
          <w:rFonts w:ascii="Times New Roman" w:hAnsi="Times New Roman" w:cs="Times New Roman"/>
          <w:color w:val="auto"/>
        </w:rPr>
        <w:br/>
      </w:r>
      <w:r w:rsidR="00B32219">
        <w:rPr>
          <w:rFonts w:ascii="Times New Roman" w:hAnsi="Times New Roman" w:cs="Times New Roman"/>
          <w:color w:val="auto"/>
        </w:rPr>
        <w:t xml:space="preserve">The next main difference </w:t>
      </w:r>
      <w:r w:rsidR="009A030F">
        <w:rPr>
          <w:rFonts w:ascii="Times New Roman" w:hAnsi="Times New Roman" w:cs="Times New Roman"/>
          <w:color w:val="auto"/>
        </w:rPr>
        <w:t>is the aim of the document</w:t>
      </w:r>
      <w:r w:rsidR="009A016E">
        <w:rPr>
          <w:rFonts w:ascii="Times New Roman" w:hAnsi="Times New Roman" w:cs="Times New Roman"/>
          <w:color w:val="auto"/>
        </w:rPr>
        <w:t>, the document being reviewed answers as more of a checklist</w:t>
      </w:r>
      <w:r w:rsidR="006C7B42">
        <w:rPr>
          <w:rFonts w:ascii="Times New Roman" w:hAnsi="Times New Roman" w:cs="Times New Roman"/>
          <w:color w:val="auto"/>
        </w:rPr>
        <w:t xml:space="preserve"> for businesses to follow and improve their computing operations, this document on the other hand </w:t>
      </w:r>
      <w:r w:rsidR="008255AE">
        <w:rPr>
          <w:rFonts w:ascii="Times New Roman" w:hAnsi="Times New Roman" w:cs="Times New Roman"/>
          <w:color w:val="auto"/>
        </w:rPr>
        <w:t xml:space="preserve">will take a more </w:t>
      </w:r>
      <w:r w:rsidR="008B5F48">
        <w:rPr>
          <w:rFonts w:ascii="Times New Roman" w:hAnsi="Times New Roman" w:cs="Times New Roman"/>
          <w:color w:val="auto"/>
        </w:rPr>
        <w:t>detailed but smaller-in-scope</w:t>
      </w:r>
      <w:r w:rsidR="008255AE">
        <w:rPr>
          <w:rFonts w:ascii="Times New Roman" w:hAnsi="Times New Roman" w:cs="Times New Roman"/>
          <w:color w:val="auto"/>
        </w:rPr>
        <w:t xml:space="preserve"> approach and </w:t>
      </w:r>
      <w:r w:rsidR="001C2092">
        <w:rPr>
          <w:rFonts w:ascii="Times New Roman" w:hAnsi="Times New Roman" w:cs="Times New Roman"/>
          <w:color w:val="auto"/>
        </w:rPr>
        <w:t xml:space="preserve">suggest security features, explaining why </w:t>
      </w:r>
      <w:r w:rsidR="00141AEB">
        <w:rPr>
          <w:rFonts w:ascii="Times New Roman" w:hAnsi="Times New Roman" w:cs="Times New Roman"/>
          <w:color w:val="auto"/>
        </w:rPr>
        <w:t xml:space="preserve">they work </w:t>
      </w:r>
      <w:r w:rsidR="001C2092">
        <w:rPr>
          <w:rFonts w:ascii="Times New Roman" w:hAnsi="Times New Roman" w:cs="Times New Roman"/>
          <w:color w:val="auto"/>
        </w:rPr>
        <w:t>and testing how well said features work.</w:t>
      </w:r>
      <w:r w:rsidR="00141AEB">
        <w:rPr>
          <w:rFonts w:ascii="Times New Roman" w:hAnsi="Times New Roman" w:cs="Times New Roman"/>
          <w:color w:val="auto"/>
        </w:rPr>
        <w:t xml:space="preserve"> </w:t>
      </w:r>
      <w:r w:rsidR="00141AEB">
        <w:rPr>
          <w:rFonts w:ascii="Times New Roman" w:hAnsi="Times New Roman" w:cs="Times New Roman"/>
          <w:color w:val="auto"/>
        </w:rPr>
        <w:lastRenderedPageBreak/>
        <w:t xml:space="preserve">Therefore, those using this document as a guide can have a better understanding of </w:t>
      </w:r>
      <w:r w:rsidR="00141AEB">
        <w:rPr>
          <w:rFonts w:ascii="Times New Roman" w:hAnsi="Times New Roman" w:cs="Times New Roman"/>
          <w:i/>
          <w:iCs/>
          <w:color w:val="auto"/>
        </w:rPr>
        <w:t>what</w:t>
      </w:r>
      <w:r w:rsidR="008371A3">
        <w:rPr>
          <w:rFonts w:ascii="Times New Roman" w:hAnsi="Times New Roman" w:cs="Times New Roman"/>
          <w:color w:val="auto"/>
        </w:rPr>
        <w:t xml:space="preserve"> they are doing rather than doing so because the document said so</w:t>
      </w:r>
      <w:r w:rsidR="00CE544D">
        <w:rPr>
          <w:rFonts w:ascii="Times New Roman" w:hAnsi="Times New Roman" w:cs="Times New Roman"/>
          <w:color w:val="auto"/>
        </w:rPr>
        <w:t xml:space="preserve">, it is debatable whether or not the weight of a </w:t>
      </w:r>
      <w:r w:rsidR="00DA6D6E">
        <w:rPr>
          <w:rFonts w:ascii="Times New Roman" w:hAnsi="Times New Roman" w:cs="Times New Roman"/>
          <w:color w:val="auto"/>
        </w:rPr>
        <w:t>PhD</w:t>
      </w:r>
      <w:r w:rsidR="00CE544D">
        <w:rPr>
          <w:rFonts w:ascii="Times New Roman" w:hAnsi="Times New Roman" w:cs="Times New Roman"/>
          <w:color w:val="auto"/>
        </w:rPr>
        <w:t xml:space="preserve"> student is enough</w:t>
      </w:r>
      <w:r w:rsidR="00DA6D6E">
        <w:rPr>
          <w:rFonts w:ascii="Times New Roman" w:hAnsi="Times New Roman" w:cs="Times New Roman"/>
          <w:color w:val="auto"/>
        </w:rPr>
        <w:t xml:space="preserve"> solely.</w:t>
      </w:r>
      <w:r w:rsidR="002F36A4">
        <w:rPr>
          <w:rFonts w:ascii="Times New Roman" w:hAnsi="Times New Roman" w:cs="Times New Roman"/>
          <w:color w:val="auto"/>
        </w:rPr>
        <w:t xml:space="preserve"> Additionally, the </w:t>
      </w:r>
      <w:r w:rsidR="00EB29F7">
        <w:rPr>
          <w:rFonts w:ascii="Times New Roman" w:hAnsi="Times New Roman" w:cs="Times New Roman"/>
          <w:color w:val="auto"/>
        </w:rPr>
        <w:t>scope of the project, here it is looking at a corporate business</w:t>
      </w:r>
      <w:r w:rsidR="0050659B">
        <w:rPr>
          <w:rFonts w:ascii="Times New Roman" w:hAnsi="Times New Roman" w:cs="Times New Roman"/>
          <w:color w:val="auto"/>
        </w:rPr>
        <w:t xml:space="preserve">, seemingly with an already established </w:t>
      </w:r>
      <w:r w:rsidR="00B67C4D">
        <w:rPr>
          <w:rFonts w:ascii="Times New Roman" w:hAnsi="Times New Roman" w:cs="Times New Roman"/>
          <w:color w:val="auto"/>
        </w:rPr>
        <w:t>business elsewhere</w:t>
      </w:r>
      <w:r w:rsidR="007A2AE3">
        <w:rPr>
          <w:rFonts w:ascii="Times New Roman" w:hAnsi="Times New Roman" w:cs="Times New Roman"/>
          <w:color w:val="auto"/>
        </w:rPr>
        <w:t xml:space="preserve"> or that the business is large enough to have established IT departments and </w:t>
      </w:r>
      <w:r w:rsidR="001C43F0">
        <w:rPr>
          <w:rFonts w:ascii="Times New Roman" w:hAnsi="Times New Roman" w:cs="Times New Roman"/>
          <w:color w:val="auto"/>
        </w:rPr>
        <w:t xml:space="preserve">security department for crisis management. While not </w:t>
      </w:r>
      <w:r w:rsidR="001C43F0" w:rsidRPr="001C43F0">
        <w:rPr>
          <w:rFonts w:ascii="Times New Roman" w:hAnsi="Times New Roman" w:cs="Times New Roman"/>
          <w:i/>
          <w:iCs/>
          <w:color w:val="auto"/>
        </w:rPr>
        <w:t>completely</w:t>
      </w:r>
      <w:r w:rsidR="001C43F0">
        <w:rPr>
          <w:rFonts w:ascii="Times New Roman" w:hAnsi="Times New Roman" w:cs="Times New Roman"/>
          <w:i/>
          <w:iCs/>
          <w:color w:val="auto"/>
        </w:rPr>
        <w:t xml:space="preserve"> </w:t>
      </w:r>
      <w:r w:rsidR="001C43F0">
        <w:rPr>
          <w:rFonts w:ascii="Times New Roman" w:hAnsi="Times New Roman" w:cs="Times New Roman"/>
          <w:color w:val="auto"/>
        </w:rPr>
        <w:t>out of the question</w:t>
      </w:r>
      <w:r w:rsidR="00633709">
        <w:rPr>
          <w:rFonts w:ascii="Times New Roman" w:hAnsi="Times New Roman" w:cs="Times New Roman"/>
          <w:color w:val="auto"/>
        </w:rPr>
        <w:t>, the likelihood of them existing in small businesses is quite unlikely, at</w:t>
      </w:r>
      <w:r w:rsidR="00756224">
        <w:rPr>
          <w:rFonts w:ascii="Times New Roman" w:hAnsi="Times New Roman" w:cs="Times New Roman"/>
          <w:color w:val="auto"/>
        </w:rPr>
        <w:t xml:space="preserve"> </w:t>
      </w:r>
      <w:r w:rsidR="00633709">
        <w:rPr>
          <w:rFonts w:ascii="Times New Roman" w:hAnsi="Times New Roman" w:cs="Times New Roman"/>
          <w:color w:val="auto"/>
        </w:rPr>
        <w:t xml:space="preserve">least in a </w:t>
      </w:r>
      <w:r w:rsidR="000465E7">
        <w:rPr>
          <w:rFonts w:ascii="Times New Roman" w:hAnsi="Times New Roman" w:cs="Times New Roman"/>
          <w:color w:val="auto"/>
        </w:rPr>
        <w:t>professional manner, some employees may be given responsibility of these departments, without</w:t>
      </w:r>
      <w:r w:rsidR="00756224">
        <w:rPr>
          <w:rFonts w:ascii="Times New Roman" w:hAnsi="Times New Roman" w:cs="Times New Roman"/>
          <w:color w:val="auto"/>
        </w:rPr>
        <w:t xml:space="preserve"> an official department present, but none the less.</w:t>
      </w:r>
    </w:p>
    <w:p w14:paraId="75FC7D56" w14:textId="7261379D" w:rsidR="009039CE" w:rsidRDefault="009039CE" w:rsidP="00EF4729">
      <w:pPr>
        <w:pStyle w:val="Default"/>
        <w:spacing w:line="360" w:lineRule="auto"/>
        <w:jc w:val="both"/>
        <w:rPr>
          <w:rFonts w:ascii="Times New Roman" w:hAnsi="Times New Roman" w:cs="Times New Roman"/>
          <w:color w:val="auto"/>
        </w:rPr>
      </w:pPr>
    </w:p>
    <w:p w14:paraId="169F671E" w14:textId="1268B7F1" w:rsidR="009039CE" w:rsidRPr="00532E22" w:rsidRDefault="009039CE" w:rsidP="00EF4729">
      <w:pPr>
        <w:pStyle w:val="Default"/>
        <w:spacing w:line="360" w:lineRule="auto"/>
        <w:jc w:val="both"/>
        <w:rPr>
          <w:rFonts w:ascii="Times New Roman" w:hAnsi="Times New Roman" w:cs="Times New Roman"/>
          <w:color w:val="auto"/>
        </w:rPr>
      </w:pPr>
      <w:r>
        <w:rPr>
          <w:rFonts w:ascii="Times New Roman" w:hAnsi="Times New Roman" w:cs="Times New Roman"/>
          <w:color w:val="auto"/>
        </w:rPr>
        <w:t>The next article to review is “</w:t>
      </w:r>
      <w:r w:rsidR="00010FBA" w:rsidRPr="00010FBA">
        <w:rPr>
          <w:rFonts w:ascii="Times New Roman" w:hAnsi="Times New Roman" w:cs="Times New Roman"/>
          <w:color w:val="auto"/>
        </w:rPr>
        <w:t>Securing small and medium-size businesses”</w:t>
      </w:r>
      <w:r w:rsidR="00010FBA">
        <w:rPr>
          <w:rFonts w:ascii="Times New Roman" w:hAnsi="Times New Roman" w:cs="Times New Roman"/>
          <w:color w:val="auto"/>
        </w:rPr>
        <w:t xml:space="preserve"> by </w:t>
      </w:r>
      <w:r w:rsidR="00010FBA" w:rsidRPr="00010FBA">
        <w:rPr>
          <w:rFonts w:ascii="Times New Roman" w:hAnsi="Times New Roman" w:cs="Times New Roman"/>
          <w:color w:val="auto"/>
        </w:rPr>
        <w:t>Steve Mansfield-Devine</w:t>
      </w:r>
      <w:r w:rsidR="00010FBA">
        <w:rPr>
          <w:rFonts w:ascii="Times New Roman" w:hAnsi="Times New Roman" w:cs="Times New Roman"/>
          <w:color w:val="auto"/>
        </w:rPr>
        <w:fldChar w:fldCharType="begin" w:fldLock="1"/>
      </w:r>
      <w:r w:rsidR="007243A4">
        <w:rPr>
          <w:rFonts w:ascii="Times New Roman" w:hAnsi="Times New Roman" w:cs="Times New Roman"/>
          <w:color w:val="auto"/>
        </w:rPr>
        <w:instrText>ADDIN CSL_CITATION {"citationItems":[{"id":"ITEM-1","itemData":{"DOI":"10.1016/S1353-4858(16)30070-8","ISSN":"13534858","abstract":"It seems that barely a week goes by without the revelation that yet another large, high-profile organisation has been breached, with millions of records being stolen. It would be easy to imagine that hackers are attracted only by big-name firms with huge databases just begging to be ransacked. But as Colin Tankard, MD of Digital Pathways, points out in this interview, organisations of all sizes are at risk.","author":[{"dropping-particle":"","family":"Mansfield-Devine","given":"Steve","non-dropping-particle":"","parse-names":false,"suffix":""}],"container-title":"Network Security","id":"ITEM-1","issue":"7","issued":{"date-parts":[["2016"]]},"page":"14-20","publisher":"Elsevier Ltd","title":"Securing small and medium-size businesses","type":"article-journal","volume":"2016"},"uris":["http://www.mendeley.com/documents/?uuid=4cae092c-b5be-4cd8-ae10-7ea12ce647d5"]}],"mendeley":{"formattedCitation":"[45]","plainTextFormattedCitation":"[45]","previouslyFormattedCitation":"[45]"},"properties":{"noteIndex":0},"schema":"https://github.com/citation-style-language/schema/raw/master/csl-citation.json"}</w:instrText>
      </w:r>
      <w:r w:rsidR="00010FBA">
        <w:rPr>
          <w:rFonts w:ascii="Times New Roman" w:hAnsi="Times New Roman" w:cs="Times New Roman"/>
          <w:color w:val="auto"/>
        </w:rPr>
        <w:fldChar w:fldCharType="separate"/>
      </w:r>
      <w:r w:rsidR="009D5D1C" w:rsidRPr="009D5D1C">
        <w:rPr>
          <w:rFonts w:ascii="Times New Roman" w:hAnsi="Times New Roman" w:cs="Times New Roman"/>
          <w:noProof/>
          <w:color w:val="auto"/>
        </w:rPr>
        <w:t>[45]</w:t>
      </w:r>
      <w:r w:rsidR="00010FBA">
        <w:rPr>
          <w:rFonts w:ascii="Times New Roman" w:hAnsi="Times New Roman" w:cs="Times New Roman"/>
          <w:color w:val="auto"/>
        </w:rPr>
        <w:fldChar w:fldCharType="end"/>
      </w:r>
      <w:r w:rsidR="00520C9F">
        <w:rPr>
          <w:rFonts w:ascii="Times New Roman" w:hAnsi="Times New Roman" w:cs="Times New Roman"/>
          <w:color w:val="auto"/>
        </w:rPr>
        <w:t xml:space="preserve">, as you can see by the title, there is </w:t>
      </w:r>
      <w:r w:rsidR="00520C9F">
        <w:rPr>
          <w:rFonts w:ascii="Times New Roman" w:hAnsi="Times New Roman" w:cs="Times New Roman"/>
          <w:i/>
          <w:iCs/>
          <w:color w:val="auto"/>
        </w:rPr>
        <w:t xml:space="preserve">significant </w:t>
      </w:r>
      <w:r w:rsidR="00520C9F">
        <w:rPr>
          <w:rFonts w:ascii="Times New Roman" w:hAnsi="Times New Roman" w:cs="Times New Roman"/>
          <w:color w:val="auto"/>
        </w:rPr>
        <w:t>overlap in the topic areas</w:t>
      </w:r>
      <w:r w:rsidR="00745D54">
        <w:rPr>
          <w:rFonts w:ascii="Times New Roman" w:hAnsi="Times New Roman" w:cs="Times New Roman"/>
          <w:color w:val="auto"/>
        </w:rPr>
        <w:t xml:space="preserve"> of both </w:t>
      </w:r>
      <w:r w:rsidR="00F00DAC">
        <w:rPr>
          <w:rFonts w:ascii="Times New Roman" w:hAnsi="Times New Roman" w:cs="Times New Roman"/>
          <w:color w:val="auto"/>
        </w:rPr>
        <w:t>this article and this writer’s project</w:t>
      </w:r>
      <w:r w:rsidR="009606B6">
        <w:rPr>
          <w:rFonts w:ascii="Times New Roman" w:hAnsi="Times New Roman" w:cs="Times New Roman"/>
          <w:color w:val="auto"/>
        </w:rPr>
        <w:t>, but the objective seems to deviate, the article does a very good job of illustrating the problem</w:t>
      </w:r>
      <w:r w:rsidR="002B1BEB">
        <w:rPr>
          <w:rFonts w:ascii="Times New Roman" w:hAnsi="Times New Roman" w:cs="Times New Roman"/>
          <w:color w:val="auto"/>
        </w:rPr>
        <w:t xml:space="preserve"> facing SME’s back in 2016, as well as what is being and can be done </w:t>
      </w:r>
      <w:r w:rsidR="00DF20C6">
        <w:rPr>
          <w:rFonts w:ascii="Times New Roman" w:hAnsi="Times New Roman" w:cs="Times New Roman"/>
          <w:color w:val="auto"/>
        </w:rPr>
        <w:t xml:space="preserve">to help alleviate the problem. The fact that this project is necessary in the first place is </w:t>
      </w:r>
      <w:r w:rsidR="00F509B0">
        <w:rPr>
          <w:rFonts w:ascii="Times New Roman" w:hAnsi="Times New Roman" w:cs="Times New Roman"/>
          <w:color w:val="auto"/>
        </w:rPr>
        <w:t xml:space="preserve">evidence that this was, is and </w:t>
      </w:r>
      <w:r w:rsidR="00270200">
        <w:rPr>
          <w:rFonts w:ascii="Times New Roman" w:hAnsi="Times New Roman" w:cs="Times New Roman"/>
          <w:color w:val="auto"/>
        </w:rPr>
        <w:t>will likely</w:t>
      </w:r>
      <w:r w:rsidR="00F509B0">
        <w:rPr>
          <w:rFonts w:ascii="Times New Roman" w:hAnsi="Times New Roman" w:cs="Times New Roman"/>
          <w:color w:val="auto"/>
        </w:rPr>
        <w:t xml:space="preserve"> continue to be a continuous problem for decades to come</w:t>
      </w:r>
      <w:r w:rsidR="00532E22">
        <w:rPr>
          <w:rFonts w:ascii="Times New Roman" w:hAnsi="Times New Roman" w:cs="Times New Roman"/>
          <w:color w:val="auto"/>
        </w:rPr>
        <w:t xml:space="preserve">, realistically the best goal is to, rather than hope to completely </w:t>
      </w:r>
      <w:r w:rsidR="00532E22">
        <w:rPr>
          <w:rFonts w:ascii="Times New Roman" w:hAnsi="Times New Roman" w:cs="Times New Roman"/>
          <w:i/>
          <w:iCs/>
          <w:color w:val="auto"/>
        </w:rPr>
        <w:t>stop</w:t>
      </w:r>
      <w:r w:rsidR="00532E22">
        <w:rPr>
          <w:rFonts w:ascii="Times New Roman" w:hAnsi="Times New Roman" w:cs="Times New Roman"/>
          <w:color w:val="auto"/>
        </w:rPr>
        <w:t xml:space="preserve"> the problem; minimise the damage.</w:t>
      </w:r>
    </w:p>
    <w:p w14:paraId="7F3AAF98" w14:textId="77777777" w:rsidR="00A347E6" w:rsidRDefault="00A347E6" w:rsidP="00EF4729">
      <w:pPr>
        <w:spacing w:line="360" w:lineRule="auto"/>
        <w:jc w:val="left"/>
      </w:pPr>
    </w:p>
    <w:p w14:paraId="31EF13A8" w14:textId="2755C916" w:rsidR="00CC0540" w:rsidRPr="00AB4001" w:rsidRDefault="00A347E6" w:rsidP="00EF4729">
      <w:pPr>
        <w:autoSpaceDE w:val="0"/>
        <w:autoSpaceDN w:val="0"/>
        <w:adjustRightInd w:val="0"/>
        <w:spacing w:after="0" w:line="360" w:lineRule="auto"/>
      </w:pPr>
      <w:r>
        <w:t xml:space="preserve">Now, this next </w:t>
      </w:r>
      <w:r w:rsidR="0088080D">
        <w:t>review will be of PFSense, rather than the overall topic, seeing as it is going to be playing an integral part of the proposed test network</w:t>
      </w:r>
      <w:r w:rsidR="00011B23">
        <w:t>, it would be best to have at least a summary understanding beforehand. The book is titled “</w:t>
      </w:r>
      <w:r w:rsidR="008A6D76" w:rsidRPr="008A6D76">
        <w:t xml:space="preserve">The </w:t>
      </w:r>
      <w:r w:rsidR="008A6D76">
        <w:t>PF</w:t>
      </w:r>
      <w:r w:rsidR="008A6D76" w:rsidRPr="008A6D76">
        <w:t>Sense Documentation</w:t>
      </w:r>
      <w:r w:rsidR="00AB4001" w:rsidRPr="00AB4001">
        <w:t>”</w:t>
      </w:r>
      <w:r w:rsidR="006B5EAD">
        <w:fldChar w:fldCharType="begin" w:fldLock="1"/>
      </w:r>
      <w:r w:rsidR="007243A4">
        <w:instrText>ADDIN CSL_CITATION {"citationItems":[{"id":"ITEM-1","itemData":{"author":[{"dropping-particle":"","family":"Netgate","given":"","non-dropping-particle":"","parse-names":false,"suffix":""},{"dropping-particle":"","family":"Electric Sheep Fencing LLC","given":"","non-dropping-particle":"","parse-names":false,"suffix":""},{"dropping-particle":"","family":"Rubicon Communications LLC","given":"","non-dropping-particle":"","parse-names":false,"suffix":""}],"editor":[{"dropping-particle":"","family":"Netgate","given":"","non-dropping-particle":"","parse-names":false,"suffix":""}],"id":"ITEM-1","issued":{"date-parts":[["2020"]]},"number-of-pages":"1381","publisher":"Netgate","title":"The pfSense Documentation","type":"book"},"uris":["http://www.mendeley.com/documents/?uuid=396d15b4-c06f-47d5-aac9-365195e9875d"]}],"mendeley":{"formattedCitation":"[46]","plainTextFormattedCitation":"[46]","previouslyFormattedCitation":"[46]"},"properties":{"noteIndex":0},"schema":"https://github.com/citation-style-language/schema/raw/master/csl-citation.json"}</w:instrText>
      </w:r>
      <w:r w:rsidR="006B5EAD">
        <w:fldChar w:fldCharType="separate"/>
      </w:r>
      <w:r w:rsidR="009D5D1C" w:rsidRPr="009D5D1C">
        <w:rPr>
          <w:noProof/>
        </w:rPr>
        <w:t>[46]</w:t>
      </w:r>
      <w:r w:rsidR="006B5EAD">
        <w:fldChar w:fldCharType="end"/>
      </w:r>
      <w:r w:rsidR="00410E2F">
        <w:t>, and while not a</w:t>
      </w:r>
      <w:r w:rsidR="003C2A79">
        <w:t>n</w:t>
      </w:r>
      <w:r w:rsidR="00410E2F">
        <w:t xml:space="preserve"> official </w:t>
      </w:r>
      <w:r w:rsidR="003C2A79">
        <w:t>published</w:t>
      </w:r>
      <w:r w:rsidR="00410E2F">
        <w:t xml:space="preserve"> book, it is the </w:t>
      </w:r>
      <w:r w:rsidR="003C2A79">
        <w:t>official</w:t>
      </w:r>
      <w:r w:rsidR="00410E2F">
        <w:t xml:space="preserve"> Netgate documentation for PFSense as of </w:t>
      </w:r>
      <w:r w:rsidR="0039320A">
        <w:t>2020 and</w:t>
      </w:r>
      <w:r w:rsidR="0013052F">
        <w:t xml:space="preserve"> is more easily attainable seeing as it is both free and available on the Netgate website. While this writer would like to say PFSense is easy to use</w:t>
      </w:r>
      <w:r w:rsidR="00A31553">
        <w:t xml:space="preserve"> and ‘get used to’, seeing as this document </w:t>
      </w:r>
      <w:r w:rsidR="00A31553" w:rsidRPr="00177C93">
        <w:rPr>
          <w:i/>
          <w:iCs/>
        </w:rPr>
        <w:t>alone</w:t>
      </w:r>
      <w:r w:rsidR="00A31553">
        <w:t xml:space="preserve"> is one thousand three hundred and </w:t>
      </w:r>
      <w:r w:rsidR="00270200">
        <w:t>eighty-one</w:t>
      </w:r>
      <w:r w:rsidR="00A31553">
        <w:t xml:space="preserve"> pages long, and does not cover any of the additional packages that can be installed</w:t>
      </w:r>
      <w:r w:rsidR="00177C93">
        <w:t xml:space="preserve">, that would be tough </w:t>
      </w:r>
      <w:r w:rsidR="0039320A">
        <w:t xml:space="preserve">point to </w:t>
      </w:r>
      <w:r w:rsidR="00270200">
        <w:t>argue</w:t>
      </w:r>
      <w:r w:rsidR="0039320A">
        <w:t xml:space="preserve">. </w:t>
      </w:r>
      <w:r w:rsidR="001E1B97">
        <w:t>Now, while this writer would love to point out problems with it, seeing as this</w:t>
      </w:r>
      <w:r w:rsidR="00F51ABC">
        <w:t xml:space="preserve"> extensive documentation is written by the developers behind the project and has gone through multiple iterations, it is more than likely they know more about the concepts than this writer.</w:t>
      </w:r>
      <w:r w:rsidR="00440207">
        <w:t xml:space="preserve"> </w:t>
      </w:r>
      <w:r w:rsidR="00A16121">
        <w:t xml:space="preserve">All in all, it is as good of a guidebook to the concepts and </w:t>
      </w:r>
      <w:r w:rsidR="00246297">
        <w:t>their associated implementation for PFSense as you are going to get</w:t>
      </w:r>
      <w:r w:rsidR="00216FD8">
        <w:t xml:space="preserve">, </w:t>
      </w:r>
      <w:r w:rsidR="004307DF">
        <w:t>relatively</w:t>
      </w:r>
      <w:r w:rsidR="00216FD8">
        <w:t xml:space="preserve"> speaking as it is essentially a PDF copy of the </w:t>
      </w:r>
      <w:r w:rsidR="004307DF">
        <w:t>PFSense wiki in a more pdf-friendly format.</w:t>
      </w:r>
      <w:r w:rsidR="00CC0540">
        <w:br w:type="page"/>
      </w:r>
    </w:p>
    <w:p w14:paraId="0D918C34" w14:textId="663EABBB" w:rsidR="001B4D65" w:rsidRDefault="00464C95" w:rsidP="004C090D">
      <w:pPr>
        <w:pStyle w:val="Heading1"/>
        <w:numPr>
          <w:ilvl w:val="0"/>
          <w:numId w:val="24"/>
        </w:numPr>
        <w:spacing w:line="360" w:lineRule="auto"/>
      </w:pPr>
      <w:bookmarkStart w:id="8" w:name="_Toc56633714"/>
      <w:r>
        <w:lastRenderedPageBreak/>
        <w:t>Research Methodology</w:t>
      </w:r>
      <w:bookmarkEnd w:id="8"/>
    </w:p>
    <w:p w14:paraId="74F38708" w14:textId="3D90236F" w:rsidR="008740EB" w:rsidRDefault="008740EB" w:rsidP="00EF4729">
      <w:pPr>
        <w:spacing w:line="360" w:lineRule="auto"/>
      </w:pPr>
    </w:p>
    <w:p w14:paraId="5DAC37F5" w14:textId="1171C7DF" w:rsidR="008740EB" w:rsidRDefault="00D16506" w:rsidP="00EF4729">
      <w:pPr>
        <w:spacing w:line="360" w:lineRule="auto"/>
        <w:rPr>
          <w:rFonts w:cs="Times New Roman"/>
          <w:szCs w:val="24"/>
        </w:rPr>
      </w:pPr>
      <w:r w:rsidRPr="00DE0B59">
        <w:rPr>
          <w:rFonts w:cs="Times New Roman"/>
          <w:szCs w:val="24"/>
        </w:rPr>
        <w:t>Now that we have a good idea of the problem facing smaller businesses, what can be done about it?</w:t>
      </w:r>
      <w:r w:rsidR="00C3648D" w:rsidRPr="00DE0B59">
        <w:rPr>
          <w:rFonts w:cs="Times New Roman"/>
          <w:szCs w:val="24"/>
        </w:rPr>
        <w:t xml:space="preserve"> This is where the development comes in. Admittedly the sheer </w:t>
      </w:r>
      <w:r w:rsidR="00C3648D" w:rsidRPr="00DE0B59">
        <w:rPr>
          <w:rFonts w:cs="Times New Roman"/>
          <w:i/>
          <w:iCs/>
          <w:szCs w:val="24"/>
        </w:rPr>
        <w:t>scale</w:t>
      </w:r>
      <w:r w:rsidR="00C3648D" w:rsidRPr="00DE0B59">
        <w:rPr>
          <w:rFonts w:cs="Times New Roman"/>
          <w:szCs w:val="24"/>
        </w:rPr>
        <w:t xml:space="preserve"> of this problem is too much for a singular </w:t>
      </w:r>
      <w:r w:rsidR="00E458DB" w:rsidRPr="00DE0B59">
        <w:rPr>
          <w:rFonts w:cs="Times New Roman"/>
          <w:szCs w:val="24"/>
        </w:rPr>
        <w:t>project, as within a business’s network</w:t>
      </w:r>
      <w:r w:rsidR="00DC2886" w:rsidRPr="00DE0B59">
        <w:rPr>
          <w:rFonts w:cs="Times New Roman"/>
          <w:szCs w:val="24"/>
        </w:rPr>
        <w:t xml:space="preserve"> there are multiple aspects</w:t>
      </w:r>
      <w:r w:rsidR="00890E71" w:rsidRPr="00DE0B59">
        <w:rPr>
          <w:rFonts w:cs="Times New Roman"/>
          <w:szCs w:val="24"/>
        </w:rPr>
        <w:t xml:space="preserve"> such as endpoint security</w:t>
      </w:r>
      <w:r w:rsidR="00D47A66" w:rsidRPr="00DE0B59">
        <w:rPr>
          <w:rFonts w:cs="Times New Roman"/>
          <w:szCs w:val="24"/>
        </w:rPr>
        <w:t>, cloud security, human interference, and so on.</w:t>
      </w:r>
      <w:r w:rsidR="00EC1995" w:rsidRPr="00DE0B59">
        <w:rPr>
          <w:rFonts w:cs="Times New Roman"/>
          <w:szCs w:val="24"/>
        </w:rPr>
        <w:t xml:space="preserve"> Therefore, rather than give a shallow</w:t>
      </w:r>
      <w:r w:rsidR="009C409C" w:rsidRPr="00DE0B59">
        <w:rPr>
          <w:rFonts w:cs="Times New Roman"/>
          <w:szCs w:val="24"/>
        </w:rPr>
        <w:t xml:space="preserve"> </w:t>
      </w:r>
      <w:r w:rsidR="00451E2E">
        <w:rPr>
          <w:rFonts w:cs="Times New Roman"/>
          <w:szCs w:val="24"/>
        </w:rPr>
        <w:t>insight</w:t>
      </w:r>
      <w:r w:rsidR="009C409C" w:rsidRPr="00DE0B59">
        <w:rPr>
          <w:rFonts w:cs="Times New Roman"/>
          <w:szCs w:val="24"/>
        </w:rPr>
        <w:t xml:space="preserve"> </w:t>
      </w:r>
      <w:r w:rsidR="00451E2E">
        <w:rPr>
          <w:rFonts w:cs="Times New Roman"/>
          <w:szCs w:val="24"/>
        </w:rPr>
        <w:t>in</w:t>
      </w:r>
      <w:r w:rsidR="009C409C" w:rsidRPr="00DE0B59">
        <w:rPr>
          <w:rFonts w:cs="Times New Roman"/>
          <w:szCs w:val="24"/>
        </w:rPr>
        <w:t xml:space="preserve">to the larger problem, this project will instead focus on giving a deeper </w:t>
      </w:r>
      <w:r w:rsidR="00451E2E">
        <w:rPr>
          <w:rFonts w:cs="Times New Roman"/>
          <w:szCs w:val="24"/>
        </w:rPr>
        <w:t>insight</w:t>
      </w:r>
      <w:r w:rsidR="009C409C" w:rsidRPr="00DE0B59">
        <w:rPr>
          <w:rFonts w:cs="Times New Roman"/>
          <w:szCs w:val="24"/>
        </w:rPr>
        <w:t xml:space="preserve"> to a particular </w:t>
      </w:r>
      <w:r w:rsidR="009C409C" w:rsidRPr="00DE0B59">
        <w:rPr>
          <w:rFonts w:cs="Times New Roman"/>
          <w:i/>
          <w:iCs/>
          <w:szCs w:val="24"/>
        </w:rPr>
        <w:t>section</w:t>
      </w:r>
      <w:r w:rsidR="009C409C" w:rsidRPr="00DE0B59">
        <w:rPr>
          <w:rFonts w:cs="Times New Roman"/>
          <w:szCs w:val="24"/>
        </w:rPr>
        <w:t xml:space="preserve"> of</w:t>
      </w:r>
      <w:r w:rsidR="00B16B71">
        <w:rPr>
          <w:rFonts w:cs="Times New Roman"/>
          <w:szCs w:val="24"/>
        </w:rPr>
        <w:t xml:space="preserve"> said</w:t>
      </w:r>
      <w:r w:rsidR="009C409C" w:rsidRPr="00DE0B59">
        <w:rPr>
          <w:rFonts w:cs="Times New Roman"/>
          <w:szCs w:val="24"/>
        </w:rPr>
        <w:t xml:space="preserve"> problem, in this case, as the title suggests; network security.</w:t>
      </w:r>
      <w:r w:rsidR="00F30D5C" w:rsidRPr="00DE0B59">
        <w:rPr>
          <w:rFonts w:cs="Times New Roman"/>
          <w:szCs w:val="24"/>
        </w:rPr>
        <w:t xml:space="preserve"> Important to note the distinction</w:t>
      </w:r>
      <w:r w:rsidR="00B149AF" w:rsidRPr="00DE0B59">
        <w:rPr>
          <w:rFonts w:cs="Times New Roman"/>
          <w:szCs w:val="24"/>
        </w:rPr>
        <w:t xml:space="preserve"> of computer </w:t>
      </w:r>
      <w:r w:rsidR="00B149AF" w:rsidRPr="00DE0B59">
        <w:rPr>
          <w:rFonts w:cs="Times New Roman"/>
          <w:i/>
          <w:iCs/>
          <w:szCs w:val="24"/>
        </w:rPr>
        <w:t>network</w:t>
      </w:r>
      <w:r w:rsidR="00B149AF" w:rsidRPr="00DE0B59">
        <w:rPr>
          <w:rFonts w:cs="Times New Roman"/>
          <w:szCs w:val="24"/>
        </w:rPr>
        <w:t xml:space="preserve">, whilst it can be said that all computers that are connected together are part of the same </w:t>
      </w:r>
      <w:r w:rsidR="00B149AF" w:rsidRPr="00DE0B59">
        <w:rPr>
          <w:rFonts w:cs="Times New Roman"/>
          <w:i/>
          <w:iCs/>
          <w:szCs w:val="24"/>
        </w:rPr>
        <w:t xml:space="preserve">network, </w:t>
      </w:r>
      <w:r w:rsidR="00B149AF" w:rsidRPr="00DE0B59">
        <w:rPr>
          <w:rFonts w:cs="Times New Roman"/>
          <w:szCs w:val="24"/>
        </w:rPr>
        <w:t xml:space="preserve">technically speaking </w:t>
      </w:r>
      <w:proofErr w:type="gramStart"/>
      <w:r w:rsidR="0000759F" w:rsidRPr="00DE0B59">
        <w:rPr>
          <w:rFonts w:cs="Times New Roman"/>
          <w:szCs w:val="24"/>
        </w:rPr>
        <w:t xml:space="preserve">the </w:t>
      </w:r>
      <w:r w:rsidR="002E4C41" w:rsidRPr="00DE0B59">
        <w:rPr>
          <w:rFonts w:cs="Times New Roman"/>
          <w:szCs w:val="24"/>
        </w:rPr>
        <w:t>we</w:t>
      </w:r>
      <w:proofErr w:type="gramEnd"/>
      <w:r w:rsidR="002E4C41" w:rsidRPr="00DE0B59">
        <w:rPr>
          <w:rFonts w:cs="Times New Roman"/>
          <w:szCs w:val="24"/>
        </w:rPr>
        <w:t xml:space="preserve"> are aiming for here is the </w:t>
      </w:r>
      <w:r w:rsidR="0000759F" w:rsidRPr="00DE0B59">
        <w:rPr>
          <w:rFonts w:cs="Times New Roman"/>
          <w:szCs w:val="24"/>
        </w:rPr>
        <w:t>network that connects said devices together, usually made up of routers, switches, access points, firewalls, etc.</w:t>
      </w:r>
    </w:p>
    <w:p w14:paraId="550D7DDE" w14:textId="5CC9C1D1" w:rsidR="00015C5F" w:rsidRPr="004F544F" w:rsidRDefault="00015C5F" w:rsidP="00EF4729">
      <w:pPr>
        <w:spacing w:line="360" w:lineRule="auto"/>
        <w:rPr>
          <w:rFonts w:cs="Times New Roman"/>
          <w:szCs w:val="24"/>
        </w:rPr>
      </w:pPr>
      <w:r w:rsidRPr="004F544F">
        <w:rPr>
          <w:rFonts w:cs="Times New Roman"/>
          <w:szCs w:val="24"/>
        </w:rPr>
        <w:t>Now, the scope of this project will focus on small businesses, a term that is quite vague seeing as there are differing definitions depending on who defines it. For this project, we will be using the definition given by the UK government; 10-49 paid employees</w:t>
      </w:r>
      <w:r w:rsidRPr="004F544F">
        <w:rPr>
          <w:rFonts w:cs="Times New Roman"/>
          <w:szCs w:val="24"/>
        </w:rPr>
        <w:fldChar w:fldCharType="begin" w:fldLock="1"/>
      </w:r>
      <w:r w:rsidRPr="004F544F">
        <w:rPr>
          <w:rFonts w:cs="Times New Roman"/>
          <w:szCs w:val="24"/>
        </w:rPr>
        <w:instrText>ADDIN CSL_CITATION {"citationItems":[{"id":"ITEM-1","itemData":{"DOI":"10.4324/9780429397967-7","PMID":"5265166","abstract":"This study employed an artificial language learning paradigm together with a combined behavioral/event-related potential (ERP) approach to examine the neurocognition of the processing of gender agreement, an aspect of inflectional morphology that is problematic in adult second language (L2) learning. Subjects learned to speak and comprehend an artificial language under either explicit (classroomlike) or implicit (immersionlike) training conditions. In each group, both noun-article and noun-adjective gender agreement processing were examined behaviorally and with ERPs at both low and higher levels of proficiency. Results showed that the two groups learned the language to similar levels of proficiency but showed somewhat different ERP patterns. At low proficiency, both types of agreement violations (adjective, article) yielded N400s, but only for the group with implicit training. Additionally, noun-adjective agreement elicited a late N400 in the explicit group at low proficiency. At higher levels of proficiency, noun-adjective agreement violations elicited N400s for both the explicit and implicit groups, whereas noun-article agreement violations elicited P600s for both groups. The results suggest that interactions among linguistic structure, proficiency level, and type of training need to be considered when examining the development of aspects of inflectional morphology in L2 acquisition.","author":[{"dropping-particle":"","family":"Mort","given":"David","non-dropping-particle":"","parse-names":false,"suffix":""}],"container-title":"UK Statistics: A guide for business users","id":"ITEM-1","issue":"06152","issued":{"date-parts":[["2019"]]},"page":"93-136","title":"Business Statistics","type":"article-journal"},"uris":["http://www.mendeley.com/documents/?uuid=0950712b-1d5b-4890-bc31-e16a94562cb6"]}],"mendeley":{"formattedCitation":"[3]","plainTextFormattedCitation":"[3]","previouslyFormattedCitation":"[3]"},"properties":{"noteIndex":0},"schema":"https://github.com/citation-style-language/schema/raw/master/csl-citation.json"}</w:instrText>
      </w:r>
      <w:r w:rsidRPr="004F544F">
        <w:rPr>
          <w:rFonts w:cs="Times New Roman"/>
          <w:szCs w:val="24"/>
        </w:rPr>
        <w:fldChar w:fldCharType="separate"/>
      </w:r>
      <w:r w:rsidRPr="004F544F">
        <w:rPr>
          <w:rFonts w:cs="Times New Roman"/>
          <w:noProof/>
          <w:szCs w:val="24"/>
        </w:rPr>
        <w:t>[3]</w:t>
      </w:r>
      <w:r w:rsidRPr="004F544F">
        <w:rPr>
          <w:rFonts w:cs="Times New Roman"/>
          <w:szCs w:val="24"/>
        </w:rPr>
        <w:fldChar w:fldCharType="end"/>
      </w:r>
      <w:r w:rsidRPr="004F544F">
        <w:rPr>
          <w:rFonts w:cs="Times New Roman"/>
          <w:szCs w:val="24"/>
        </w:rPr>
        <w:t xml:space="preserve">, anything less is classed as a micro business, anything more is a medium-sized business. Technically speaking it is not the </w:t>
      </w:r>
      <w:r w:rsidR="00270200" w:rsidRPr="004F544F">
        <w:rPr>
          <w:rFonts w:cs="Times New Roman"/>
          <w:szCs w:val="24"/>
        </w:rPr>
        <w:t>number</w:t>
      </w:r>
      <w:r w:rsidRPr="004F544F">
        <w:rPr>
          <w:rFonts w:cs="Times New Roman"/>
          <w:szCs w:val="24"/>
        </w:rPr>
        <w:t xml:space="preserve"> of employees that matter but rather the capital and resources they have available to put towards security, in this case, and seeing as medium and large businesses </w:t>
      </w:r>
      <w:r w:rsidR="002F2229" w:rsidRPr="004F544F">
        <w:rPr>
          <w:rFonts w:cs="Times New Roman"/>
          <w:szCs w:val="24"/>
        </w:rPr>
        <w:t xml:space="preserve">tend to </w:t>
      </w:r>
      <w:r w:rsidRPr="004F544F">
        <w:rPr>
          <w:rFonts w:cs="Times New Roman"/>
          <w:szCs w:val="24"/>
        </w:rPr>
        <w:t xml:space="preserve">have </w:t>
      </w:r>
      <w:r w:rsidRPr="004F544F">
        <w:rPr>
          <w:rFonts w:cs="Times New Roman"/>
          <w:i/>
          <w:iCs/>
          <w:szCs w:val="24"/>
        </w:rPr>
        <w:t>much</w:t>
      </w:r>
      <w:r w:rsidRPr="004F544F">
        <w:rPr>
          <w:rFonts w:cs="Times New Roman"/>
          <w:szCs w:val="24"/>
        </w:rPr>
        <w:t xml:space="preserve"> greater resources in general to put towards security, they are too large in scope to include, as a student’s resources could not possibly hope to create a test scenario capable of what is required. It is worth noting that this project is also adaptable to micro businesses , as they often share the same problems in terms of cybersecurity, and by focusing on the bigger of the  two, it is thereby adaptable to both, but </w:t>
      </w:r>
      <w:r w:rsidR="00270200" w:rsidRPr="004F544F">
        <w:rPr>
          <w:rFonts w:cs="Times New Roman"/>
          <w:szCs w:val="24"/>
        </w:rPr>
        <w:t>would not</w:t>
      </w:r>
      <w:r w:rsidRPr="004F544F">
        <w:rPr>
          <w:rFonts w:cs="Times New Roman"/>
          <w:szCs w:val="24"/>
        </w:rPr>
        <w:t xml:space="preserve"> be if the focus were on a micro-business. There is also the classification of non-employer business, where employees are not paid or are self-employed, such as family run businesses, charities and self-employment</w:t>
      </w:r>
      <w:r w:rsidRPr="004F544F">
        <w:rPr>
          <w:rFonts w:cs="Times New Roman"/>
          <w:szCs w:val="24"/>
        </w:rPr>
        <w:fldChar w:fldCharType="begin" w:fldLock="1"/>
      </w:r>
      <w:r w:rsidR="007243A4">
        <w:rPr>
          <w:rFonts w:cs="Times New Roman"/>
          <w:szCs w:val="24"/>
        </w:rPr>
        <w:instrText>ADDIN CSL_CITATION {"citationItems":[{"id":"ITEM-1","itemData":{"author":[{"dropping-particle":"","family":"Department for Business Energy and Industrial Strategy","given":"","non-dropping-particle":"","parse-names":false,"suffix":""}],"id":"ITEM-1","issued":{"date-parts":[["2016"]]},"title":"Longitudinal Small Business Survey Year 2 (2016)","type":"report","volume":"1"},"uris":["http://www.mendeley.com/documents/?uuid=4d6b756b-e7d0-452a-96c0-96774ba426df"]}],"mendeley":{"formattedCitation":"[47]","plainTextFormattedCitation":"[47]","previouslyFormattedCitation":"[47]"},"properties":{"noteIndex":0},"schema":"https://github.com/citation-style-language/schema/raw/master/csl-citation.json"}</w:instrText>
      </w:r>
      <w:r w:rsidRPr="004F544F">
        <w:rPr>
          <w:rFonts w:cs="Times New Roman"/>
          <w:szCs w:val="24"/>
        </w:rPr>
        <w:fldChar w:fldCharType="separate"/>
      </w:r>
      <w:r w:rsidR="009D5D1C" w:rsidRPr="009D5D1C">
        <w:rPr>
          <w:rFonts w:cs="Times New Roman"/>
          <w:noProof/>
          <w:szCs w:val="24"/>
        </w:rPr>
        <w:t>[47]</w:t>
      </w:r>
      <w:r w:rsidRPr="004F544F">
        <w:rPr>
          <w:rFonts w:cs="Times New Roman"/>
          <w:szCs w:val="24"/>
        </w:rPr>
        <w:fldChar w:fldCharType="end"/>
      </w:r>
      <w:r w:rsidRPr="004F544F">
        <w:rPr>
          <w:rFonts w:cs="Times New Roman"/>
          <w:szCs w:val="24"/>
        </w:rPr>
        <w:t>. In this project’s prospects, this classification of business ranges too wildly in their resource availability, more so than employee-classified businesses and as such have been left outside the scope as they are too much of a wildcard. When it comes to medium-sized businesses, they tend to have the resources to put directly towards an IT ‘department’, or at the very least have IT specialists whose sole job is navigating the business’s cybersecurity, and as such they are outside the scope of this project because at that point the business should have more than enough resources to expend on their dedicated cybersecurity. So, while this project’s results</w:t>
      </w:r>
      <w:r w:rsidRPr="004F544F">
        <w:rPr>
          <w:rFonts w:cs="Times New Roman"/>
          <w:i/>
          <w:iCs/>
          <w:szCs w:val="24"/>
        </w:rPr>
        <w:t xml:space="preserve"> could</w:t>
      </w:r>
      <w:r w:rsidRPr="004F544F">
        <w:rPr>
          <w:rFonts w:cs="Times New Roman"/>
          <w:szCs w:val="24"/>
        </w:rPr>
        <w:t xml:space="preserve"> be used by a medium-</w:t>
      </w:r>
      <w:r w:rsidRPr="004F544F">
        <w:rPr>
          <w:rFonts w:cs="Times New Roman"/>
          <w:szCs w:val="24"/>
        </w:rPr>
        <w:lastRenderedPageBreak/>
        <w:t xml:space="preserve">sized business, it is very unlikely that they do not have a better alternate available. </w:t>
      </w:r>
      <w:r w:rsidR="00A23058" w:rsidRPr="004F544F">
        <w:rPr>
          <w:rFonts w:cs="Times New Roman"/>
          <w:szCs w:val="24"/>
        </w:rPr>
        <w:br/>
      </w:r>
      <w:r w:rsidR="00CF623C" w:rsidRPr="004F544F">
        <w:rPr>
          <w:rFonts w:cs="Times New Roman"/>
          <w:szCs w:val="24"/>
        </w:rPr>
        <w:t>In regard to</w:t>
      </w:r>
      <w:r w:rsidR="00A23058" w:rsidRPr="004F544F">
        <w:rPr>
          <w:rFonts w:cs="Times New Roman"/>
          <w:szCs w:val="24"/>
        </w:rPr>
        <w:t xml:space="preserve"> the focus on small businesses</w:t>
      </w:r>
      <w:r w:rsidR="008C1C43" w:rsidRPr="004F544F">
        <w:rPr>
          <w:rFonts w:cs="Times New Roman"/>
          <w:szCs w:val="24"/>
        </w:rPr>
        <w:t xml:space="preserve">, barring the aforementioned reasons, it being that while it would be </w:t>
      </w:r>
      <w:r w:rsidR="008C1C43" w:rsidRPr="004F544F">
        <w:rPr>
          <w:rFonts w:cs="Times New Roman"/>
          <w:i/>
          <w:iCs/>
          <w:szCs w:val="24"/>
        </w:rPr>
        <w:t>technically</w:t>
      </w:r>
      <w:r w:rsidR="008C1C43" w:rsidRPr="004F544F">
        <w:rPr>
          <w:rFonts w:cs="Times New Roman"/>
          <w:szCs w:val="24"/>
        </w:rPr>
        <w:t xml:space="preserve"> possible to test against a larger business, it is not something that can be simulated</w:t>
      </w:r>
      <w:r w:rsidR="00856544" w:rsidRPr="004F544F">
        <w:rPr>
          <w:rFonts w:cs="Times New Roman"/>
          <w:szCs w:val="24"/>
        </w:rPr>
        <w:t xml:space="preserve"> in this writer’s home environment. Something of that scale would require the assistance of an actual larger business rather than the simulation of such</w:t>
      </w:r>
      <w:r w:rsidR="00677A0E" w:rsidRPr="004F544F">
        <w:rPr>
          <w:rFonts w:cs="Times New Roman"/>
          <w:szCs w:val="24"/>
        </w:rPr>
        <w:t xml:space="preserve">, which due to the ongoing pandemic, </w:t>
      </w:r>
      <w:r w:rsidR="00270200" w:rsidRPr="004F544F">
        <w:rPr>
          <w:rFonts w:cs="Times New Roman"/>
          <w:szCs w:val="24"/>
        </w:rPr>
        <w:t>lockdowns,</w:t>
      </w:r>
      <w:r w:rsidR="00677A0E" w:rsidRPr="004F544F">
        <w:rPr>
          <w:rFonts w:cs="Times New Roman"/>
          <w:szCs w:val="24"/>
        </w:rPr>
        <w:t xml:space="preserve"> and the fact that a businesses’ network security would be highly suspect if they told </w:t>
      </w:r>
      <w:r w:rsidR="005F770A" w:rsidRPr="004F544F">
        <w:rPr>
          <w:rFonts w:cs="Times New Roman"/>
          <w:szCs w:val="24"/>
        </w:rPr>
        <w:t xml:space="preserve">anyone outside their admin </w:t>
      </w:r>
      <w:r w:rsidR="00B75B2D" w:rsidRPr="004F544F">
        <w:rPr>
          <w:rFonts w:cs="Times New Roman"/>
          <w:szCs w:val="24"/>
        </w:rPr>
        <w:t>teams’</w:t>
      </w:r>
      <w:r w:rsidR="005F770A" w:rsidRPr="004F544F">
        <w:rPr>
          <w:rFonts w:cs="Times New Roman"/>
          <w:szCs w:val="24"/>
        </w:rPr>
        <w:t xml:space="preserve"> </w:t>
      </w:r>
      <w:r w:rsidR="00995CA9">
        <w:rPr>
          <w:rFonts w:cs="Times New Roman"/>
          <w:szCs w:val="24"/>
        </w:rPr>
        <w:t xml:space="preserve">the </w:t>
      </w:r>
      <w:r w:rsidR="005F770A" w:rsidRPr="004F544F">
        <w:rPr>
          <w:rFonts w:cs="Times New Roman"/>
          <w:szCs w:val="24"/>
        </w:rPr>
        <w:t xml:space="preserve">details, the infeasibility </w:t>
      </w:r>
      <w:r w:rsidR="00CF623C" w:rsidRPr="004F544F">
        <w:rPr>
          <w:rFonts w:cs="Times New Roman"/>
          <w:szCs w:val="24"/>
        </w:rPr>
        <w:t>is as such, too high.</w:t>
      </w:r>
      <w:r w:rsidR="00C52A7B" w:rsidRPr="004F544F">
        <w:rPr>
          <w:rFonts w:cs="Times New Roman"/>
          <w:szCs w:val="24"/>
        </w:rPr>
        <w:t xml:space="preserve"> A small business on the other hand can be simulated to a more representative degree,</w:t>
      </w:r>
      <w:r w:rsidR="00AD7A47" w:rsidRPr="004F544F">
        <w:rPr>
          <w:rFonts w:cs="Times New Roman"/>
          <w:szCs w:val="24"/>
        </w:rPr>
        <w:t xml:space="preserve"> in a home environment, which is much preferable seeing </w:t>
      </w:r>
      <w:r w:rsidR="000C7874" w:rsidRPr="004F544F">
        <w:rPr>
          <w:rFonts w:cs="Times New Roman"/>
          <w:szCs w:val="24"/>
        </w:rPr>
        <w:t>as unnecessary interaction with others is not exactly preferred at these times.</w:t>
      </w:r>
    </w:p>
    <w:p w14:paraId="6FE6D102" w14:textId="3177D91B" w:rsidR="00564157" w:rsidRDefault="00564157" w:rsidP="00EF4729">
      <w:pPr>
        <w:spacing w:line="360" w:lineRule="auto"/>
        <w:rPr>
          <w:rFonts w:cs="Times New Roman"/>
          <w:szCs w:val="24"/>
        </w:rPr>
      </w:pPr>
      <w:r>
        <w:rPr>
          <w:rFonts w:cs="Times New Roman"/>
          <w:szCs w:val="24"/>
        </w:rPr>
        <w:t>As the testbed network’s point of interest is to test security, there will be concessions made in other aspects that are normally a part of business networking such as redundancy, availability and so on. Therefore the network will be a router-on-a-stick, flat-styled network, as it would be sufficient for testing, not so much an active in-use network, but sufficient none the less.</w:t>
      </w:r>
      <w:r>
        <w:rPr>
          <w:rFonts w:cs="Times New Roman"/>
          <w:szCs w:val="24"/>
        </w:rPr>
        <w:br/>
        <w:t>Now, one glaring aspect that we cannot test is cloud-based networks.</w:t>
      </w:r>
      <w:r>
        <w:rPr>
          <w:rFonts w:cs="Times New Roman"/>
          <w:szCs w:val="24"/>
        </w:rPr>
        <w:br/>
        <w:t>The hosting of websites and services is a good example of this, while performing attacks against them would allow potential attackers to damage or gain information on the business in question, doing so from a testing standpoint is a legal, moral, and technical nightmare. For obvious reasons, there are fine restrictions on what types of tests you can perform depending on what cloud provider and package you have, most of which, if breached, can lead to legal action and/or termination of services. All in all, as it is evidently not worth the risk, the cloud aspect of the network will be remembered, but excluded of any testing scenarios.</w:t>
      </w:r>
    </w:p>
    <w:p w14:paraId="5DD0A2F8" w14:textId="77777777" w:rsidR="00564157" w:rsidRDefault="00564157">
      <w:pPr>
        <w:spacing w:line="259" w:lineRule="auto"/>
        <w:jc w:val="left"/>
        <w:rPr>
          <w:rFonts w:cs="Times New Roman"/>
          <w:szCs w:val="24"/>
        </w:rPr>
      </w:pPr>
      <w:r>
        <w:rPr>
          <w:rFonts w:cs="Times New Roman"/>
          <w:szCs w:val="24"/>
        </w:rPr>
        <w:br w:type="page"/>
      </w:r>
    </w:p>
    <w:p w14:paraId="46674A90" w14:textId="7A924642" w:rsidR="00816031" w:rsidRDefault="00816031" w:rsidP="00E23827">
      <w:pPr>
        <w:pStyle w:val="Heading2"/>
        <w:numPr>
          <w:ilvl w:val="0"/>
          <w:numId w:val="18"/>
        </w:numPr>
      </w:pPr>
      <w:bookmarkStart w:id="9" w:name="_Toc56633715"/>
      <w:r>
        <w:lastRenderedPageBreak/>
        <w:t>Philosophy</w:t>
      </w:r>
      <w:bookmarkEnd w:id="9"/>
    </w:p>
    <w:p w14:paraId="70481B0D" w14:textId="77777777" w:rsidR="00FE17B1" w:rsidRDefault="00FE17B1" w:rsidP="00816031">
      <w:pPr>
        <w:spacing w:line="360" w:lineRule="auto"/>
        <w:rPr>
          <w:rFonts w:cs="Times New Roman"/>
          <w:szCs w:val="24"/>
        </w:rPr>
      </w:pPr>
    </w:p>
    <w:p w14:paraId="4C9DC076" w14:textId="3F878650" w:rsidR="00FE17B1" w:rsidRDefault="00FE17B1" w:rsidP="00816031">
      <w:pPr>
        <w:spacing w:line="360" w:lineRule="auto"/>
        <w:rPr>
          <w:rFonts w:cs="Times New Roman"/>
          <w:szCs w:val="24"/>
        </w:rPr>
      </w:pPr>
      <w:r>
        <w:rPr>
          <w:rFonts w:cs="Times New Roman"/>
          <w:szCs w:val="24"/>
        </w:rPr>
        <w:t>This section will use the guidelines of</w:t>
      </w:r>
      <w:r w:rsidR="00952F85">
        <w:rPr>
          <w:rFonts w:cs="Times New Roman"/>
          <w:szCs w:val="24"/>
        </w:rPr>
        <w:t xml:space="preserve"> the Saunders Research Onion</w:t>
      </w:r>
      <w:r w:rsidR="00915D07">
        <w:rPr>
          <w:rFonts w:cs="Times New Roman"/>
          <w:szCs w:val="24"/>
        </w:rPr>
        <w:t xml:space="preserve">, to present the proposed technique/direction the project will take in </w:t>
      </w:r>
      <w:r w:rsidR="004E79CB">
        <w:rPr>
          <w:rFonts w:cs="Times New Roman"/>
          <w:szCs w:val="24"/>
        </w:rPr>
        <w:t>its</w:t>
      </w:r>
      <w:r w:rsidR="00915D07">
        <w:rPr>
          <w:rFonts w:cs="Times New Roman"/>
          <w:szCs w:val="24"/>
        </w:rPr>
        <w:t xml:space="preserve"> </w:t>
      </w:r>
      <w:r w:rsidR="004E79CB">
        <w:rPr>
          <w:rFonts w:cs="Times New Roman"/>
          <w:szCs w:val="24"/>
        </w:rPr>
        <w:t>attempts to ‘solve’ the problem proposed earlier in this document.</w:t>
      </w:r>
      <w:r w:rsidR="001B2FDC">
        <w:rPr>
          <w:rFonts w:cs="Times New Roman"/>
          <w:szCs w:val="24"/>
        </w:rPr>
        <w:t xml:space="preserve"> A diagram of said ‘onion’ model can be seen below.</w:t>
      </w:r>
    </w:p>
    <w:p w14:paraId="3F219350" w14:textId="77777777" w:rsidR="00290A6E" w:rsidRDefault="001B2FDC" w:rsidP="00290A6E">
      <w:pPr>
        <w:keepNext/>
        <w:spacing w:line="360" w:lineRule="auto"/>
        <w:jc w:val="center"/>
      </w:pPr>
      <w:r>
        <w:rPr>
          <w:noProof/>
        </w:rPr>
        <w:drawing>
          <wp:inline distT="0" distB="0" distL="0" distR="0" wp14:anchorId="4D371685" wp14:editId="5567CC13">
            <wp:extent cx="4329664" cy="27908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45526" cy="2801049"/>
                    </a:xfrm>
                    <a:prstGeom prst="rect">
                      <a:avLst/>
                    </a:prstGeom>
                  </pic:spPr>
                </pic:pic>
              </a:graphicData>
            </a:graphic>
          </wp:inline>
        </w:drawing>
      </w:r>
    </w:p>
    <w:p w14:paraId="4D387910" w14:textId="466F8847" w:rsidR="001B2FDC" w:rsidRDefault="00290A6E" w:rsidP="00290A6E">
      <w:pPr>
        <w:pStyle w:val="Caption"/>
        <w:rPr>
          <w:rFonts w:cs="Times New Roman"/>
          <w:szCs w:val="24"/>
        </w:rPr>
      </w:pPr>
      <w:r>
        <w:t xml:space="preserve">Figure </w:t>
      </w:r>
      <w:fldSimple w:instr=" SEQ Figure \* ARABIC ">
        <w:r w:rsidR="007E5CA2">
          <w:rPr>
            <w:noProof/>
          </w:rPr>
          <w:t>4</w:t>
        </w:r>
      </w:fldSimple>
      <w:r>
        <w:t>- Saunders Research Onion</w:t>
      </w:r>
      <w:r w:rsidR="0067712F">
        <w:fldChar w:fldCharType="begin" w:fldLock="1"/>
      </w:r>
      <w:r w:rsidR="007243A4">
        <w:instrText>ADDIN CSL_CITATION {"citationItems":[{"id":"ITEM-1","itemData":{"URL":"https://15writers.com/research-onion/","author":[{"dropping-particle":"","family":"15writers.com","given":"","non-dropping-particle":"","parse-names":false,"suffix":""}],"container-title":"15writers.com","id":"ITEM-1","issued":{"date-parts":[["0"]]},"title":"Understanding the Research Onion","type":"webpage"},"uris":["http://www.mendeley.com/documents/?uuid=5f0fe5da-4126-4f21-b208-16a950df22ef"]}],"mendeley":{"formattedCitation":"[48]","plainTextFormattedCitation":"[48]","previouslyFormattedCitation":"[48]"},"properties":{"noteIndex":0},"schema":"https://github.com/citation-style-language/schema/raw/master/csl-citation.json"}</w:instrText>
      </w:r>
      <w:r w:rsidR="0067712F">
        <w:fldChar w:fldCharType="separate"/>
      </w:r>
      <w:r w:rsidR="009D5D1C" w:rsidRPr="009D5D1C">
        <w:rPr>
          <w:i w:val="0"/>
          <w:noProof/>
        </w:rPr>
        <w:t>[48]</w:t>
      </w:r>
      <w:r w:rsidR="0067712F">
        <w:fldChar w:fldCharType="end"/>
      </w:r>
    </w:p>
    <w:p w14:paraId="132C58A7" w14:textId="4BC852F0" w:rsidR="0034083B" w:rsidRDefault="00D24035" w:rsidP="00EF4729">
      <w:pPr>
        <w:spacing w:line="360" w:lineRule="auto"/>
        <w:rPr>
          <w:rFonts w:cs="Times New Roman"/>
          <w:szCs w:val="24"/>
        </w:rPr>
      </w:pPr>
      <w:r>
        <w:rPr>
          <w:rFonts w:cs="Times New Roman"/>
          <w:szCs w:val="24"/>
        </w:rPr>
        <w:t xml:space="preserve">The philosophy trait in this project </w:t>
      </w:r>
      <w:r w:rsidR="007A2F26">
        <w:rPr>
          <w:rFonts w:cs="Times New Roman"/>
          <w:szCs w:val="24"/>
        </w:rPr>
        <w:t>will</w:t>
      </w:r>
      <w:r>
        <w:rPr>
          <w:rFonts w:cs="Times New Roman"/>
          <w:szCs w:val="24"/>
        </w:rPr>
        <w:t xml:space="preserve"> that of a positivist, with near-all forms of data being used and analysed </w:t>
      </w:r>
      <w:r w:rsidR="00E75735">
        <w:rPr>
          <w:rFonts w:cs="Times New Roman"/>
          <w:szCs w:val="24"/>
        </w:rPr>
        <w:t xml:space="preserve">being as a result of configuration and subsequent experimentation. Positivism is </w:t>
      </w:r>
      <w:r w:rsidR="00D2299D">
        <w:rPr>
          <w:rFonts w:cs="Times New Roman"/>
          <w:szCs w:val="24"/>
        </w:rPr>
        <w:t xml:space="preserve">the view </w:t>
      </w:r>
      <w:r w:rsidR="00645B7B">
        <w:rPr>
          <w:rFonts w:cs="Times New Roman"/>
          <w:szCs w:val="24"/>
        </w:rPr>
        <w:t>“</w:t>
      </w:r>
      <w:r w:rsidR="00D2299D">
        <w:rPr>
          <w:rFonts w:cs="Times New Roman"/>
          <w:szCs w:val="24"/>
        </w:rPr>
        <w:t>that</w:t>
      </w:r>
      <w:r w:rsidR="00CB783C">
        <w:rPr>
          <w:rFonts w:cs="Times New Roman"/>
          <w:szCs w:val="24"/>
        </w:rPr>
        <w:t xml:space="preserve"> </w:t>
      </w:r>
      <w:r w:rsidR="00645B7B">
        <w:t xml:space="preserve">only “factual” knowledge gained through </w:t>
      </w:r>
      <w:r w:rsidR="00645B7B" w:rsidRPr="00645B7B">
        <w:t>observation</w:t>
      </w:r>
      <w:r w:rsidR="00645B7B">
        <w:t> (the senses), including measurement, is trustworthy”</w:t>
      </w:r>
      <w:r w:rsidR="00645B7B">
        <w:fldChar w:fldCharType="begin" w:fldLock="1"/>
      </w:r>
      <w:r w:rsidR="007243A4">
        <w:instrText>ADDIN CSL_CITATION {"citationItems":[{"id":"ITEM-1","itemData":{"URL":"https://research-methodology.net/research-philosophy/positivism/","accessed":{"date-parts":[["2020","10","27"]]},"author":[{"dropping-particle":"","family":"Dudovskiy","given":"John","non-dropping-particle":"","parse-names":false,"suffix":""}],"container-title":"Business Research Methodology","id":"ITEM-1","issued":{"date-parts":[["0"]]},"title":"Positivism - Research Methodology","type":"webpage"},"uris":["http://www.mendeley.com/documents/?uuid=e4b58c7b-b5e9-3584-ad1f-0077ba08a6f2"]}],"mendeley":{"formattedCitation":"[49]","plainTextFormattedCitation":"[49]","previouslyFormattedCitation":"[49]"},"properties":{"noteIndex":0},"schema":"https://github.com/citation-style-language/schema/raw/master/csl-citation.json"}</w:instrText>
      </w:r>
      <w:r w:rsidR="00645B7B">
        <w:fldChar w:fldCharType="separate"/>
      </w:r>
      <w:r w:rsidR="009D5D1C" w:rsidRPr="009D5D1C">
        <w:rPr>
          <w:noProof/>
        </w:rPr>
        <w:t>[49]</w:t>
      </w:r>
      <w:r w:rsidR="00645B7B">
        <w:fldChar w:fldCharType="end"/>
      </w:r>
      <w:r w:rsidR="00645B7B">
        <w:t>.</w:t>
      </w:r>
      <w:r w:rsidR="00EE141E">
        <w:t xml:space="preserve"> </w:t>
      </w:r>
      <w:r w:rsidR="00FE160F">
        <w:t xml:space="preserve">This writer believes that this is the best approach for this project as </w:t>
      </w:r>
      <w:r w:rsidR="00D6736C">
        <w:t xml:space="preserve">the data we collect will be as a result of experimentation, the results of which </w:t>
      </w:r>
      <w:r w:rsidR="006268F1">
        <w:t>will be independent of the subject under study, and therefore</w:t>
      </w:r>
      <w:r w:rsidR="0066554A">
        <w:t xml:space="preserve"> both verifiable and the same should the experiment need to be run again, barring any change in variables.</w:t>
      </w:r>
      <w:r w:rsidR="004935C3">
        <w:t xml:space="preserve"> The train of thought in positivism is </w:t>
      </w:r>
      <w:r w:rsidR="000D4F6E">
        <w:t>focusing</w:t>
      </w:r>
      <w:r w:rsidR="004935C3">
        <w:t xml:space="preserve"> on what is observable</w:t>
      </w:r>
      <w:r w:rsidR="000D4F6E">
        <w:t xml:space="preserve"> and consistent.</w:t>
      </w:r>
      <w:r w:rsidR="00AC01A5">
        <w:t xml:space="preserve"> </w:t>
      </w:r>
      <w:r w:rsidR="0084441D">
        <w:t>While positivism is the main trait, it does share traits with realism</w:t>
      </w:r>
      <w:r w:rsidR="005873C2">
        <w:t xml:space="preserve">, as should these tests be run under newer methods, the results will change, partially in due to the ever-evolving landscape of computer security. </w:t>
      </w:r>
      <w:r w:rsidR="00636A0F">
        <w:br/>
      </w:r>
      <w:r w:rsidR="00AC01A5">
        <w:t>Now that we have the philosophy, we can move onto the approach,</w:t>
      </w:r>
      <w:r w:rsidR="00796210">
        <w:t xml:space="preserve"> </w:t>
      </w:r>
      <w:r w:rsidR="00636A0F">
        <w:t xml:space="preserve">this aspect determines the approach of the research we </w:t>
      </w:r>
      <w:r w:rsidR="002B714A">
        <w:t>can/will perform. T</w:t>
      </w:r>
      <w:r w:rsidR="00796210">
        <w:t>his project will be more akin to the deductive approach that is</w:t>
      </w:r>
      <w:r w:rsidR="00494D58">
        <w:t xml:space="preserve"> ‘theory&gt;hypothesis&gt;observation&gt;confirmation’, rather than the inductive approach which does so vice versa.</w:t>
      </w:r>
      <w:r w:rsidR="004F40D5">
        <w:t xml:space="preserve"> As we have identified the problems, and then create an ‘observation’ platform of which to test our solution to said problems</w:t>
      </w:r>
      <w:r w:rsidR="00C136CD">
        <w:t>, confirming or denying our solution, it is more in line with a deductive approach than inductive.</w:t>
      </w:r>
    </w:p>
    <w:p w14:paraId="4396E92C" w14:textId="15967995" w:rsidR="00816031" w:rsidRDefault="00816031" w:rsidP="00E23827">
      <w:pPr>
        <w:pStyle w:val="Heading2"/>
        <w:numPr>
          <w:ilvl w:val="0"/>
          <w:numId w:val="18"/>
        </w:numPr>
      </w:pPr>
      <w:bookmarkStart w:id="10" w:name="_Toc56633716"/>
      <w:r>
        <w:lastRenderedPageBreak/>
        <w:t>Strategy</w:t>
      </w:r>
      <w:bookmarkEnd w:id="10"/>
    </w:p>
    <w:p w14:paraId="602E1671" w14:textId="631FCCBB" w:rsidR="00816031" w:rsidRDefault="00816031" w:rsidP="00816031"/>
    <w:p w14:paraId="55FE2069" w14:textId="77BC32D9" w:rsidR="00816031" w:rsidRDefault="004E79CB" w:rsidP="007A6BCC">
      <w:pPr>
        <w:spacing w:line="360" w:lineRule="auto"/>
      </w:pPr>
      <w:r>
        <w:t xml:space="preserve">The strategy, </w:t>
      </w:r>
      <w:r w:rsidR="00680E3F">
        <w:t>being</w:t>
      </w:r>
      <w:r>
        <w:t xml:space="preserve"> the next stage</w:t>
      </w:r>
      <w:r w:rsidR="00D57C72">
        <w:t xml:space="preserve">, </w:t>
      </w:r>
      <w:r w:rsidR="001E5B85">
        <w:t xml:space="preserve">focuses on </w:t>
      </w:r>
      <w:r w:rsidR="001E5B85" w:rsidRPr="001E5B85">
        <w:rPr>
          <w:i/>
          <w:iCs/>
        </w:rPr>
        <w:t>how</w:t>
      </w:r>
      <w:r w:rsidR="001E5B85">
        <w:rPr>
          <w:i/>
          <w:iCs/>
        </w:rPr>
        <w:t xml:space="preserve"> </w:t>
      </w:r>
      <w:r w:rsidR="001E5B85">
        <w:t>the pr</w:t>
      </w:r>
      <w:r w:rsidR="004840CA">
        <w:t>oject will be carried out. W</w:t>
      </w:r>
      <w:r w:rsidR="00D57C72" w:rsidRPr="004840CA">
        <w:t>hile</w:t>
      </w:r>
      <w:r w:rsidR="00D57C72">
        <w:t xml:space="preserve"> this project does share </w:t>
      </w:r>
      <w:r w:rsidR="005C4B75">
        <w:t xml:space="preserve">some </w:t>
      </w:r>
      <w:r w:rsidR="00D57C72">
        <w:t xml:space="preserve">key characteristics with </w:t>
      </w:r>
      <w:r w:rsidR="005C4B75">
        <w:t>most of the strategies</w:t>
      </w:r>
      <w:r w:rsidR="008675A9">
        <w:t xml:space="preserve">, mainly the experimental strategy, the strategy we will be utilising is the </w:t>
      </w:r>
      <w:r w:rsidR="00E2081A">
        <w:t>action research.</w:t>
      </w:r>
      <w:r w:rsidR="004840CA">
        <w:t xml:space="preserve"> </w:t>
      </w:r>
      <w:r w:rsidR="00436739">
        <w:t>Action research is the method by which we have a problem and therefore try and find a</w:t>
      </w:r>
      <w:r w:rsidR="008166F3">
        <w:t xml:space="preserve"> way to solve </w:t>
      </w:r>
      <w:r w:rsidR="001D41F8">
        <w:t xml:space="preserve">the problem in </w:t>
      </w:r>
      <w:r w:rsidR="001D41F8" w:rsidRPr="001D41F8">
        <w:rPr>
          <w:i/>
          <w:iCs/>
        </w:rPr>
        <w:t>response</w:t>
      </w:r>
      <w:r w:rsidR="001D41F8">
        <w:t xml:space="preserve"> to said problem</w:t>
      </w:r>
      <w:r w:rsidR="008166F3">
        <w:t xml:space="preserve">. </w:t>
      </w:r>
      <w:r w:rsidR="00340429">
        <w:t xml:space="preserve">As this project was started in response to the growing problems small businesses find themselves in, it suits the parameter. </w:t>
      </w:r>
      <w:r w:rsidR="008166F3">
        <w:t>Admittedly while we will be using experimentation, making some believe that experimentational method would be more beneficial</w:t>
      </w:r>
      <w:r w:rsidR="006220B7">
        <w:t>, here we are mainly using experimentation by a means to verify that the solution worked and to what degree</w:t>
      </w:r>
      <w:r w:rsidR="00C10675">
        <w:t>, rather than the main focus of the project, which in our case</w:t>
      </w:r>
      <w:r w:rsidR="007A6BCC">
        <w:t>, is more likely to be the research rather than the experiments.</w:t>
      </w:r>
      <w:r w:rsidR="00F50D99">
        <w:t xml:space="preserve"> </w:t>
      </w:r>
      <w:r w:rsidR="002F1080">
        <w:t xml:space="preserve"> Additionally, </w:t>
      </w:r>
      <w:r w:rsidR="00E75216">
        <w:t>action research first identifies the problem and then a set of solutions are “prepared and presented as recommendations to solve the issue”</w:t>
      </w:r>
      <w:r w:rsidR="007E088F">
        <w:fldChar w:fldCharType="begin" w:fldLock="1"/>
      </w:r>
      <w:r w:rsidR="007243A4">
        <w:instrText>ADDIN CSL_CITATION {"citationItems":[{"id":"ITEM-1","itemData":{"URL":"https://www.ukdissertationwriters.com/saunders-research-onion-a-step-by-step-guide-to-structuring-research-methodology-chapter-for-phd-and-master-level-researchers/","author":[{"dropping-particle":"","family":"UK Dissertation Writers","given":"","non-dropping-particle":"","parse-names":false,"suffix":""}],"container-title":"UKDissertationWriters.com","id":"ITEM-1","issued":{"date-parts":[["2019"]]},"title":"Saunders Research Onion – A Step-By-Step Guide To Structuring Research Methodology Chapter For PhD And Master-Level Researchers","type":"webpage"},"uris":["http://www.mendeley.com/documents/?uuid=e4b41a1d-23e9-4e61-97a2-0532e1687e49"]}],"mendeley":{"formattedCitation":"[50]","plainTextFormattedCitation":"[50]","previouslyFormattedCitation":"[50]"},"properties":{"noteIndex":0},"schema":"https://github.com/citation-style-language/schema/raw/master/csl-citation.json"}</w:instrText>
      </w:r>
      <w:r w:rsidR="007E088F">
        <w:fldChar w:fldCharType="separate"/>
      </w:r>
      <w:r w:rsidR="009D5D1C" w:rsidRPr="009D5D1C">
        <w:rPr>
          <w:noProof/>
        </w:rPr>
        <w:t>[50]</w:t>
      </w:r>
      <w:r w:rsidR="007E088F">
        <w:fldChar w:fldCharType="end"/>
      </w:r>
      <w:r w:rsidR="007E088F">
        <w:t>, which we will aim to do so.</w:t>
      </w:r>
      <w:r w:rsidR="00E37AC9">
        <w:t xml:space="preserve"> While action research does have a soft requirement of industry links or business-backing, as you can imagine, in our example, that is not so.</w:t>
      </w:r>
    </w:p>
    <w:p w14:paraId="60452A80" w14:textId="11572331" w:rsidR="00E35CF2" w:rsidRDefault="00E35CF2" w:rsidP="007A6BCC">
      <w:pPr>
        <w:spacing w:line="360" w:lineRule="auto"/>
      </w:pPr>
      <w:r>
        <w:t>In regard to the</w:t>
      </w:r>
      <w:r w:rsidR="000F2A73">
        <w:t xml:space="preserve"> method choice, </w:t>
      </w:r>
      <w:r w:rsidR="00564868">
        <w:t xml:space="preserve">there are three choices, </w:t>
      </w:r>
      <w:r w:rsidR="00A53F17">
        <w:t>mono, mixed and multi-method.</w:t>
      </w:r>
      <w:r w:rsidR="00CF1458">
        <w:t xml:space="preserve"> These layer is</w:t>
      </w:r>
      <w:r w:rsidR="000E68B5">
        <w:t xml:space="preserve"> focused on qualitative and quantitative </w:t>
      </w:r>
      <w:r w:rsidR="001432B2">
        <w:t>methodology, in regard to the type of information you are going to collect and use to analyse.</w:t>
      </w:r>
      <w:r w:rsidR="009E45E4">
        <w:t xml:space="preserve"> The difference between the three is that monomethod relies on either quantitive </w:t>
      </w:r>
      <w:r w:rsidR="009E45E4" w:rsidRPr="009E45E4">
        <w:rPr>
          <w:i/>
          <w:iCs/>
        </w:rPr>
        <w:t>or</w:t>
      </w:r>
      <w:r w:rsidR="009E45E4">
        <w:t xml:space="preserve"> qualitative</w:t>
      </w:r>
      <w:r w:rsidR="0010043F">
        <w:t xml:space="preserve"> data, whereas mixed and multi-method rely on a mixture of the two, with</w:t>
      </w:r>
      <w:r w:rsidR="00A50C76">
        <w:t xml:space="preserve"> mixed doing so in an equal manner, and multi doing so in a less-equal but none-the-less present</w:t>
      </w:r>
      <w:r w:rsidR="000A6210">
        <w:t xml:space="preserve"> mixture of the two data.</w:t>
      </w:r>
      <w:r w:rsidR="009E45E4">
        <w:t xml:space="preserve"> </w:t>
      </w:r>
    </w:p>
    <w:p w14:paraId="56EDB936" w14:textId="78E7361D" w:rsidR="00A302AB" w:rsidRDefault="00A302AB" w:rsidP="007A6BCC">
      <w:pPr>
        <w:spacing w:line="360" w:lineRule="auto"/>
      </w:pPr>
    </w:p>
    <w:p w14:paraId="5913ED25" w14:textId="5BE86988" w:rsidR="00A302AB" w:rsidRPr="00816031" w:rsidRDefault="00A302AB" w:rsidP="00E23827">
      <w:pPr>
        <w:pStyle w:val="Heading2"/>
        <w:numPr>
          <w:ilvl w:val="0"/>
          <w:numId w:val="18"/>
        </w:numPr>
      </w:pPr>
      <w:bookmarkStart w:id="11" w:name="_Toc56633717"/>
      <w:r>
        <w:t>Contingency Planning</w:t>
      </w:r>
      <w:bookmarkEnd w:id="11"/>
      <w:r w:rsidR="00133A97">
        <w:br/>
      </w:r>
    </w:p>
    <w:p w14:paraId="06F09124" w14:textId="4627EC1A" w:rsidR="00A740BF" w:rsidRDefault="00A302AB" w:rsidP="00133A97">
      <w:pPr>
        <w:spacing w:line="360" w:lineRule="auto"/>
        <w:rPr>
          <w:rFonts w:cs="Times New Roman"/>
          <w:szCs w:val="24"/>
        </w:rPr>
      </w:pPr>
      <w:r>
        <w:rPr>
          <w:rFonts w:cs="Times New Roman"/>
          <w:szCs w:val="24"/>
        </w:rPr>
        <w:t>There are a number of happenings that could occur over the time of this project that can disrupt the project</w:t>
      </w:r>
      <w:r w:rsidR="00BF719F">
        <w:rPr>
          <w:rFonts w:cs="Times New Roman"/>
          <w:szCs w:val="24"/>
        </w:rPr>
        <w:t>.</w:t>
      </w:r>
      <w:r w:rsidR="005C40E6">
        <w:rPr>
          <w:rFonts w:cs="Times New Roman"/>
          <w:szCs w:val="24"/>
        </w:rPr>
        <w:t xml:space="preserve"> To this effect a number of strategies may be put into place as to either avoid or mitigate the </w:t>
      </w:r>
      <w:r w:rsidR="008F41D0">
        <w:rPr>
          <w:rFonts w:cs="Times New Roman"/>
          <w:szCs w:val="24"/>
        </w:rPr>
        <w:t>effects</w:t>
      </w:r>
      <w:r w:rsidR="005C40E6">
        <w:rPr>
          <w:rFonts w:cs="Times New Roman"/>
          <w:szCs w:val="24"/>
        </w:rPr>
        <w:t xml:space="preserve"> of said disruptions</w:t>
      </w:r>
      <w:r w:rsidR="00A31963">
        <w:rPr>
          <w:rFonts w:cs="Times New Roman"/>
          <w:szCs w:val="24"/>
        </w:rPr>
        <w:t>, that is what this section will focus on.</w:t>
      </w:r>
    </w:p>
    <w:p w14:paraId="6696AFB3" w14:textId="77777777" w:rsidR="00DE7B81" w:rsidRDefault="00A740BF" w:rsidP="00133A97">
      <w:pPr>
        <w:spacing w:line="360" w:lineRule="auto"/>
        <w:rPr>
          <w:rFonts w:cs="Times New Roman"/>
          <w:szCs w:val="24"/>
        </w:rPr>
      </w:pPr>
      <w:r>
        <w:rPr>
          <w:rFonts w:cs="Times New Roman"/>
          <w:szCs w:val="24"/>
        </w:rPr>
        <w:t>The number one concern would be that of Covid and the subsequent lockdown</w:t>
      </w:r>
      <w:r w:rsidR="00760E59">
        <w:rPr>
          <w:rFonts w:cs="Times New Roman"/>
          <w:szCs w:val="24"/>
        </w:rPr>
        <w:t>, minimising human interaction. Understandably, this was a continuing concern from the project proposal with the first lockdown, and as such, this project has been designed to not use the human interaction</w:t>
      </w:r>
      <w:r w:rsidR="00A40B18">
        <w:rPr>
          <w:rFonts w:cs="Times New Roman"/>
          <w:szCs w:val="24"/>
        </w:rPr>
        <w:t>-based attacks as experiments as there are no viable people to test on without concern.</w:t>
      </w:r>
    </w:p>
    <w:p w14:paraId="634867ED" w14:textId="5F1C4D66" w:rsidR="00627810" w:rsidRDefault="00DE7B81" w:rsidP="00133A97">
      <w:pPr>
        <w:spacing w:line="360" w:lineRule="auto"/>
        <w:rPr>
          <w:rFonts w:cs="Times New Roman"/>
          <w:szCs w:val="24"/>
        </w:rPr>
      </w:pPr>
      <w:r>
        <w:rPr>
          <w:rFonts w:cs="Times New Roman"/>
          <w:szCs w:val="24"/>
        </w:rPr>
        <w:lastRenderedPageBreak/>
        <w:t>The next main concern is to that of data, as there are multiple software being used, PFSense, Unifi and Parrot OS, to be the main ones,</w:t>
      </w:r>
      <w:r w:rsidR="005A68D7">
        <w:rPr>
          <w:rFonts w:cs="Times New Roman"/>
          <w:szCs w:val="24"/>
        </w:rPr>
        <w:t xml:space="preserve"> the likelihood of them or their hardware failing is not </w:t>
      </w:r>
      <w:r w:rsidR="009814DF">
        <w:rPr>
          <w:rFonts w:cs="Times New Roman"/>
          <w:szCs w:val="24"/>
        </w:rPr>
        <w:t>negligible</w:t>
      </w:r>
      <w:r w:rsidR="005A68D7">
        <w:rPr>
          <w:rFonts w:cs="Times New Roman"/>
          <w:szCs w:val="24"/>
        </w:rPr>
        <w:t xml:space="preserve">, PFSense in particular </w:t>
      </w:r>
      <w:r w:rsidR="009814DF">
        <w:rPr>
          <w:rFonts w:cs="Times New Roman"/>
          <w:szCs w:val="24"/>
        </w:rPr>
        <w:t xml:space="preserve">seeing as the hardware it is running on is four to seven years </w:t>
      </w:r>
      <w:r w:rsidR="0019448B">
        <w:rPr>
          <w:rFonts w:cs="Times New Roman"/>
          <w:szCs w:val="24"/>
        </w:rPr>
        <w:t>old and</w:t>
      </w:r>
      <w:r w:rsidR="00D00DAB">
        <w:rPr>
          <w:rFonts w:cs="Times New Roman"/>
          <w:szCs w:val="24"/>
        </w:rPr>
        <w:t xml:space="preserve"> is running on a mechanical hard drive. To mitigate these risks, each software </w:t>
      </w:r>
      <w:r w:rsidR="00133A97">
        <w:rPr>
          <w:rFonts w:cs="Times New Roman"/>
          <w:szCs w:val="24"/>
        </w:rPr>
        <w:t>will be backed up on a weekly basis  or after particularly large changes have been made</w:t>
      </w:r>
      <w:r w:rsidR="00BC0AF1">
        <w:rPr>
          <w:rFonts w:cs="Times New Roman"/>
          <w:szCs w:val="24"/>
        </w:rPr>
        <w:t xml:space="preserve">, this data of which will then be stored in ‘cold’ storage in a separate location, </w:t>
      </w:r>
      <w:r w:rsidR="00187F56">
        <w:rPr>
          <w:rFonts w:cs="Times New Roman"/>
          <w:szCs w:val="24"/>
        </w:rPr>
        <w:t xml:space="preserve">as well as being encrypted </w:t>
      </w:r>
      <w:r w:rsidR="00F74F9E">
        <w:rPr>
          <w:rFonts w:cs="Times New Roman"/>
          <w:szCs w:val="24"/>
        </w:rPr>
        <w:t>and stored in two separate cloud storage services</w:t>
      </w:r>
      <w:r w:rsidR="00BC0AF1">
        <w:rPr>
          <w:rFonts w:cs="Times New Roman"/>
          <w:szCs w:val="24"/>
        </w:rPr>
        <w:t>.</w:t>
      </w:r>
      <w:r w:rsidR="001A706B">
        <w:rPr>
          <w:rFonts w:cs="Times New Roman"/>
          <w:szCs w:val="24"/>
        </w:rPr>
        <w:t xml:space="preserve"> This concern also </w:t>
      </w:r>
      <w:r w:rsidR="00F74F9E">
        <w:rPr>
          <w:rFonts w:cs="Times New Roman"/>
          <w:szCs w:val="24"/>
        </w:rPr>
        <w:t>propagates</w:t>
      </w:r>
      <w:r w:rsidR="001A706B">
        <w:rPr>
          <w:rFonts w:cs="Times New Roman"/>
          <w:szCs w:val="24"/>
        </w:rPr>
        <w:t xml:space="preserve"> to this project documentation</w:t>
      </w:r>
      <w:r w:rsidR="00187F56">
        <w:rPr>
          <w:rFonts w:cs="Times New Roman"/>
          <w:szCs w:val="24"/>
        </w:rPr>
        <w:t>, but that is of less</w:t>
      </w:r>
      <w:r w:rsidR="00F74F9E">
        <w:rPr>
          <w:rFonts w:cs="Times New Roman"/>
          <w:szCs w:val="24"/>
        </w:rPr>
        <w:t>er</w:t>
      </w:r>
      <w:r w:rsidR="00187F56">
        <w:rPr>
          <w:rFonts w:cs="Times New Roman"/>
          <w:szCs w:val="24"/>
        </w:rPr>
        <w:t xml:space="preserve"> concern</w:t>
      </w:r>
      <w:r w:rsidR="00F74F9E">
        <w:rPr>
          <w:rFonts w:cs="Times New Roman"/>
          <w:szCs w:val="24"/>
        </w:rPr>
        <w:t xml:space="preserve"> as the documentation is automatically backed up </w:t>
      </w:r>
      <w:r w:rsidR="0078699F">
        <w:rPr>
          <w:rFonts w:cs="Times New Roman"/>
          <w:szCs w:val="24"/>
        </w:rPr>
        <w:t>by OneDrive, Google Cloud and locally</w:t>
      </w:r>
      <w:r w:rsidR="00055BE9">
        <w:rPr>
          <w:rFonts w:cs="Times New Roman"/>
          <w:szCs w:val="24"/>
        </w:rPr>
        <w:t xml:space="preserve"> as changes are made.</w:t>
      </w:r>
      <w:r w:rsidR="00F74F9E">
        <w:rPr>
          <w:rFonts w:cs="Times New Roman"/>
          <w:szCs w:val="24"/>
        </w:rPr>
        <w:t xml:space="preserve"> </w:t>
      </w:r>
    </w:p>
    <w:p w14:paraId="36464BA5" w14:textId="6EDBEA8C" w:rsidR="003D0AAC" w:rsidRDefault="00627810" w:rsidP="00E23827">
      <w:pPr>
        <w:pStyle w:val="Heading2"/>
        <w:numPr>
          <w:ilvl w:val="0"/>
          <w:numId w:val="18"/>
        </w:numPr>
      </w:pPr>
      <w:bookmarkStart w:id="12" w:name="_Toc56633718"/>
      <w:r>
        <w:t>Risk Assessment</w:t>
      </w:r>
      <w:bookmarkEnd w:id="12"/>
      <w:r>
        <w:t xml:space="preserve"> </w:t>
      </w:r>
    </w:p>
    <w:p w14:paraId="7F0004B1" w14:textId="3628AEBC" w:rsidR="003D0AAC" w:rsidRDefault="003D0AAC" w:rsidP="00133A97">
      <w:pPr>
        <w:spacing w:line="360" w:lineRule="auto"/>
      </w:pPr>
    </w:p>
    <w:p w14:paraId="51C44128" w14:textId="5299327D" w:rsidR="00A70187" w:rsidRDefault="00A70187" w:rsidP="00133A97">
      <w:pPr>
        <w:spacing w:line="360" w:lineRule="auto"/>
      </w:pPr>
      <w:r>
        <w:t>As you can imagine, all projects come with varying degrees of risk associated with their development</w:t>
      </w:r>
      <w:r w:rsidR="00796F86">
        <w:t>, and as such we must take steps to minimise said risk.</w:t>
      </w:r>
      <w:r w:rsidR="008C16EE">
        <w:t xml:space="preserve"> Luckily, risk was a focus point in this project from the start</w:t>
      </w:r>
      <w:r w:rsidR="0070124D">
        <w:t xml:space="preserve"> and as such, steps have already been taken to avoid them. The </w:t>
      </w:r>
      <w:r w:rsidR="0040561D">
        <w:t>first and main risk would be of experimentation, as many attacks can damage their target in one way or another</w:t>
      </w:r>
      <w:r w:rsidR="00BB4B6F">
        <w:t xml:space="preserve">. This is why the attacks we will use for experimentation will be </w:t>
      </w:r>
      <w:r w:rsidR="00E405C4">
        <w:t xml:space="preserve">non-damaging/harmless attacks, as there is little point in </w:t>
      </w:r>
      <w:r w:rsidR="00D037EB">
        <w:t>developing a more secure network if you are going to accidently destroy it all by deploying ransomware</w:t>
      </w:r>
      <w:r w:rsidR="00040A05">
        <w:t xml:space="preserve"> into it.</w:t>
      </w:r>
    </w:p>
    <w:p w14:paraId="5A32D0B5" w14:textId="49A1A78C" w:rsidR="004807C5" w:rsidRPr="004807C5" w:rsidRDefault="004807C5" w:rsidP="00133A97">
      <w:pPr>
        <w:spacing w:line="360" w:lineRule="auto"/>
      </w:pPr>
      <w:r>
        <w:t xml:space="preserve">Another rather large risk is that of the outcome, while this project aims to improve security in a small business environment, the focus is </w:t>
      </w:r>
      <w:r>
        <w:rPr>
          <w:i/>
          <w:iCs/>
        </w:rPr>
        <w:t>network</w:t>
      </w:r>
      <w:r>
        <w:t xml:space="preserve"> security. As such, should this document be taken as a </w:t>
      </w:r>
      <w:r w:rsidRPr="009B653B">
        <w:rPr>
          <w:i/>
          <w:iCs/>
        </w:rPr>
        <w:t>sole</w:t>
      </w:r>
      <w:r>
        <w:t xml:space="preserve"> </w:t>
      </w:r>
      <w:r w:rsidR="009B653B">
        <w:t xml:space="preserve">response to address weak security throughout the ‘network’, the business will both be sorely disappointed and </w:t>
      </w:r>
      <w:r w:rsidR="00880197">
        <w:t xml:space="preserve">in a dangerous position due to weak security in other aspects of the network. Therefore it has been stated </w:t>
      </w:r>
      <w:r w:rsidR="002A5D46">
        <w:t xml:space="preserve">many times in this document that </w:t>
      </w:r>
      <w:r w:rsidR="002A5D46" w:rsidRPr="002A5D46">
        <w:rPr>
          <w:i/>
          <w:iCs/>
        </w:rPr>
        <w:t>this is a project focusing on network security, and as such should not be taken as an all-in-one solution.</w:t>
      </w:r>
    </w:p>
    <w:p w14:paraId="12CC06D6" w14:textId="6087220C" w:rsidR="003D0AAC" w:rsidRDefault="003D0AAC" w:rsidP="00E23827">
      <w:pPr>
        <w:pStyle w:val="Heading2"/>
        <w:numPr>
          <w:ilvl w:val="0"/>
          <w:numId w:val="18"/>
        </w:numPr>
      </w:pPr>
      <w:bookmarkStart w:id="13" w:name="_Toc56633719"/>
      <w:r>
        <w:t>Timing</w:t>
      </w:r>
      <w:bookmarkEnd w:id="13"/>
      <w:r w:rsidR="00EF4317">
        <w:br/>
      </w:r>
    </w:p>
    <w:p w14:paraId="295373EC" w14:textId="6582D0E1" w:rsidR="00883844" w:rsidRPr="00AD1AAD" w:rsidRDefault="003D0AAC" w:rsidP="00133A97">
      <w:pPr>
        <w:spacing w:line="360" w:lineRule="auto"/>
        <w:rPr>
          <w:rFonts w:cs="Times New Roman"/>
          <w:szCs w:val="24"/>
        </w:rPr>
      </w:pPr>
      <w:r>
        <w:t>Of course, like any project, this project is restricted by time constraints</w:t>
      </w:r>
      <w:r w:rsidR="00EF4317">
        <w:t xml:space="preserve">, said time being the until the </w:t>
      </w:r>
      <w:r w:rsidR="00B6355C">
        <w:t>20</w:t>
      </w:r>
      <w:r w:rsidR="00B6355C" w:rsidRPr="00EF4317">
        <w:rPr>
          <w:vertAlign w:val="superscript"/>
        </w:rPr>
        <w:t>th of</w:t>
      </w:r>
      <w:r w:rsidR="00EF4317">
        <w:t xml:space="preserve"> November 2020. To facilitate </w:t>
      </w:r>
      <w:r w:rsidR="005F19BC">
        <w:t>completing the project before this deadline, we can break it down into sections</w:t>
      </w:r>
      <w:r w:rsidR="00A575A6">
        <w:t xml:space="preserve"> </w:t>
      </w:r>
      <w:r w:rsidR="006F067D">
        <w:t xml:space="preserve">via the use of a Gantt Chart, of which </w:t>
      </w:r>
      <w:r w:rsidR="00B6355C">
        <w:t xml:space="preserve">can be found in the appendix due to the size of the chart </w:t>
      </w:r>
      <w:r w:rsidR="009C55C9">
        <w:t>having</w:t>
      </w:r>
      <w:r w:rsidR="00B6355C">
        <w:t xml:space="preserve"> an issue</w:t>
      </w:r>
      <w:r w:rsidR="009C55C9">
        <w:t xml:space="preserve"> with Word’s formatting</w:t>
      </w:r>
      <w:r w:rsidR="00B6355C">
        <w:t>.</w:t>
      </w:r>
      <w:r w:rsidR="00397E75">
        <w:t xml:space="preserve"> As you may see, while</w:t>
      </w:r>
      <w:r w:rsidR="00BE4D42">
        <w:t xml:space="preserve"> the timing may be quite liberal, this is mainly so that arrangements can be made should something go </w:t>
      </w:r>
      <w:r w:rsidR="00E12361">
        <w:t>awry, without affecting the tasks that rely on their predecessors.</w:t>
      </w:r>
      <w:r w:rsidR="009D28FD">
        <w:rPr>
          <w:rFonts w:cs="Times New Roman"/>
          <w:szCs w:val="24"/>
        </w:rPr>
        <w:br w:type="page"/>
      </w:r>
    </w:p>
    <w:p w14:paraId="4B0B6218" w14:textId="6A5E9969" w:rsidR="002F2229" w:rsidRPr="00FB6064" w:rsidRDefault="002F2229" w:rsidP="004C090D">
      <w:pPr>
        <w:pStyle w:val="Heading1"/>
        <w:numPr>
          <w:ilvl w:val="0"/>
          <w:numId w:val="24"/>
        </w:numPr>
      </w:pPr>
      <w:bookmarkStart w:id="14" w:name="_Toc56633720"/>
      <w:r w:rsidRPr="00FB6064">
        <w:lastRenderedPageBreak/>
        <w:t>Development Methodology</w:t>
      </w:r>
      <w:bookmarkEnd w:id="14"/>
      <w:r w:rsidR="000C3820">
        <w:rPr>
          <w:sz w:val="24"/>
          <w:szCs w:val="24"/>
        </w:rPr>
        <w:br/>
      </w:r>
    </w:p>
    <w:p w14:paraId="50B93A36" w14:textId="5B2C109F" w:rsidR="00EE5C93" w:rsidRPr="00FB6064" w:rsidRDefault="00F95206" w:rsidP="00E23827">
      <w:pPr>
        <w:pStyle w:val="Heading2"/>
        <w:numPr>
          <w:ilvl w:val="0"/>
          <w:numId w:val="19"/>
        </w:numPr>
      </w:pPr>
      <w:bookmarkStart w:id="15" w:name="_Toc56633721"/>
      <w:r w:rsidRPr="00FB6064">
        <w:t>Problem</w:t>
      </w:r>
      <w:r w:rsidR="00CB2077">
        <w:t xml:space="preserve"> Identification</w:t>
      </w:r>
      <w:bookmarkEnd w:id="15"/>
      <w:r w:rsidR="00FB6064">
        <w:br/>
      </w:r>
    </w:p>
    <w:p w14:paraId="035FF82F" w14:textId="54E6DA4C" w:rsidR="00D12B55" w:rsidRDefault="00EC7FC4" w:rsidP="00543E21">
      <w:pPr>
        <w:spacing w:line="360" w:lineRule="auto"/>
        <w:rPr>
          <w:rFonts w:cs="Times New Roman"/>
          <w:szCs w:val="24"/>
        </w:rPr>
      </w:pPr>
      <w:r>
        <w:rPr>
          <w:rFonts w:cs="Times New Roman"/>
          <w:szCs w:val="24"/>
        </w:rPr>
        <w:t xml:space="preserve">As </w:t>
      </w:r>
      <w:r w:rsidR="00F95206">
        <w:rPr>
          <w:rFonts w:cs="Times New Roman"/>
          <w:szCs w:val="24"/>
        </w:rPr>
        <w:t>we are aiming to develop the security of a small business network, there must be a problem we are aiming to address</w:t>
      </w:r>
      <w:r>
        <w:rPr>
          <w:rFonts w:cs="Times New Roman"/>
          <w:szCs w:val="24"/>
        </w:rPr>
        <w:t>.</w:t>
      </w:r>
      <w:r w:rsidR="006C4D3E">
        <w:rPr>
          <w:rFonts w:cs="Times New Roman"/>
          <w:szCs w:val="24"/>
        </w:rPr>
        <w:t xml:space="preserve"> </w:t>
      </w:r>
      <w:r w:rsidR="00A7148D">
        <w:rPr>
          <w:rFonts w:cs="Times New Roman"/>
          <w:szCs w:val="24"/>
        </w:rPr>
        <w:t xml:space="preserve">The main </w:t>
      </w:r>
      <w:r w:rsidR="00CB2077">
        <w:rPr>
          <w:rFonts w:cs="Times New Roman"/>
          <w:szCs w:val="24"/>
        </w:rPr>
        <w:t>constraints</w:t>
      </w:r>
      <w:r w:rsidR="00A7148D">
        <w:rPr>
          <w:rFonts w:cs="Times New Roman"/>
          <w:szCs w:val="24"/>
        </w:rPr>
        <w:t xml:space="preserve"> </w:t>
      </w:r>
      <w:r w:rsidR="00D12B55">
        <w:rPr>
          <w:rFonts w:cs="Times New Roman"/>
          <w:szCs w:val="24"/>
        </w:rPr>
        <w:t>come under the following categories;</w:t>
      </w:r>
    </w:p>
    <w:p w14:paraId="7142BA00" w14:textId="4408E9B9" w:rsidR="00D12B55" w:rsidRPr="00D12B55" w:rsidRDefault="00D12B55" w:rsidP="00366DDD">
      <w:pPr>
        <w:pStyle w:val="ListParagraph"/>
        <w:numPr>
          <w:ilvl w:val="0"/>
          <w:numId w:val="1"/>
        </w:numPr>
        <w:spacing w:line="360" w:lineRule="auto"/>
        <w:jc w:val="center"/>
        <w:rPr>
          <w:rFonts w:cs="Times New Roman"/>
          <w:szCs w:val="24"/>
        </w:rPr>
      </w:pPr>
      <w:r>
        <w:rPr>
          <w:rFonts w:cs="Times New Roman"/>
          <w:szCs w:val="24"/>
        </w:rPr>
        <w:t>Cost</w:t>
      </w:r>
    </w:p>
    <w:p w14:paraId="7C14E6CF" w14:textId="2D3FEE0F" w:rsidR="00D12B55" w:rsidRPr="00E54590" w:rsidRDefault="006C4D3E" w:rsidP="00543E21">
      <w:pPr>
        <w:spacing w:line="360" w:lineRule="auto"/>
        <w:rPr>
          <w:rFonts w:cs="Times New Roman"/>
          <w:szCs w:val="24"/>
        </w:rPr>
      </w:pPr>
      <w:r>
        <w:rPr>
          <w:rFonts w:cs="Times New Roman"/>
          <w:szCs w:val="24"/>
        </w:rPr>
        <w:t>As mentioned before, one of the chief concerns is cost</w:t>
      </w:r>
      <w:r w:rsidR="002A2002">
        <w:rPr>
          <w:rFonts w:cs="Times New Roman"/>
          <w:szCs w:val="24"/>
        </w:rPr>
        <w:t>, as this is one of the more common entry barriers for many small businesses when it comes to network security.</w:t>
      </w:r>
      <w:r w:rsidR="00A40EEE">
        <w:rPr>
          <w:rFonts w:cs="Times New Roman"/>
          <w:szCs w:val="24"/>
        </w:rPr>
        <w:t xml:space="preserve"> Costs of security implementations will attempted to be kept low, not only as this will increase the viability of businesses using these security measures, but </w:t>
      </w:r>
      <w:r w:rsidR="00BF30D0">
        <w:rPr>
          <w:rFonts w:cs="Times New Roman"/>
          <w:szCs w:val="24"/>
        </w:rPr>
        <w:t>i</w:t>
      </w:r>
      <w:r w:rsidR="00A40EEE">
        <w:rPr>
          <w:rFonts w:cs="Times New Roman"/>
          <w:szCs w:val="24"/>
        </w:rPr>
        <w:t>t is not as if this writer can afford</w:t>
      </w:r>
      <w:r w:rsidR="00E549BF">
        <w:rPr>
          <w:rFonts w:cs="Times New Roman"/>
          <w:szCs w:val="24"/>
        </w:rPr>
        <w:t xml:space="preserve"> a</w:t>
      </w:r>
      <w:r w:rsidR="00BF30D0">
        <w:rPr>
          <w:rFonts w:cs="Times New Roman"/>
          <w:szCs w:val="24"/>
        </w:rPr>
        <w:t>n over-the-top security network</w:t>
      </w:r>
      <w:r w:rsidR="002F05EE">
        <w:rPr>
          <w:rFonts w:cs="Times New Roman"/>
          <w:szCs w:val="24"/>
        </w:rPr>
        <w:t>, on par with a higher-grade small business.</w:t>
      </w:r>
    </w:p>
    <w:p w14:paraId="684D27F3" w14:textId="5CD58806" w:rsidR="0017016C" w:rsidRPr="0017016C" w:rsidRDefault="0038162E" w:rsidP="00366DDD">
      <w:pPr>
        <w:pStyle w:val="ListParagraph"/>
        <w:numPr>
          <w:ilvl w:val="0"/>
          <w:numId w:val="1"/>
        </w:numPr>
        <w:spacing w:line="360" w:lineRule="auto"/>
        <w:jc w:val="center"/>
        <w:rPr>
          <w:rFonts w:cs="Times New Roman"/>
          <w:szCs w:val="24"/>
        </w:rPr>
      </w:pPr>
      <w:r>
        <w:rPr>
          <w:rFonts w:cs="Times New Roman"/>
          <w:szCs w:val="24"/>
        </w:rPr>
        <w:t>Repres</w:t>
      </w:r>
      <w:r w:rsidR="00623D7F">
        <w:rPr>
          <w:rFonts w:cs="Times New Roman"/>
          <w:szCs w:val="24"/>
        </w:rPr>
        <w:t>entation</w:t>
      </w:r>
      <w:r>
        <w:rPr>
          <w:rFonts w:cs="Times New Roman"/>
          <w:szCs w:val="24"/>
        </w:rPr>
        <w:t xml:space="preserve"> of target</w:t>
      </w:r>
    </w:p>
    <w:p w14:paraId="58B32515" w14:textId="1D4455A1" w:rsidR="00EC7FC4" w:rsidRPr="004D123D" w:rsidRDefault="00DD10A0" w:rsidP="00543E21">
      <w:pPr>
        <w:spacing w:line="360" w:lineRule="auto"/>
        <w:rPr>
          <w:rFonts w:cs="Times New Roman"/>
          <w:szCs w:val="24"/>
        </w:rPr>
      </w:pPr>
      <w:r>
        <w:rPr>
          <w:rFonts w:cs="Times New Roman"/>
          <w:szCs w:val="24"/>
        </w:rPr>
        <w:t xml:space="preserve">In the case of this test-network, while it is a </w:t>
      </w:r>
      <w:r>
        <w:rPr>
          <w:rFonts w:cs="Times New Roman"/>
          <w:i/>
          <w:iCs/>
          <w:szCs w:val="24"/>
        </w:rPr>
        <w:t>test</w:t>
      </w:r>
      <w:r>
        <w:rPr>
          <w:rFonts w:cs="Times New Roman"/>
          <w:szCs w:val="24"/>
        </w:rPr>
        <w:t xml:space="preserve"> network , it must still be representative of a small businesses</w:t>
      </w:r>
      <w:r w:rsidR="00ED157A">
        <w:rPr>
          <w:rFonts w:cs="Times New Roman"/>
          <w:szCs w:val="24"/>
        </w:rPr>
        <w:t>, with some liberties made, without compromising the</w:t>
      </w:r>
      <w:r w:rsidR="00D526E6">
        <w:rPr>
          <w:rFonts w:cs="Times New Roman"/>
          <w:szCs w:val="24"/>
        </w:rPr>
        <w:t xml:space="preserve"> nature of the </w:t>
      </w:r>
      <w:r w:rsidR="0038162E">
        <w:rPr>
          <w:rFonts w:cs="Times New Roman"/>
          <w:szCs w:val="24"/>
        </w:rPr>
        <w:t>small business network</w:t>
      </w:r>
      <w:r w:rsidR="00ED157A">
        <w:rPr>
          <w:rFonts w:cs="Times New Roman"/>
          <w:szCs w:val="24"/>
        </w:rPr>
        <w:t xml:space="preserve">. </w:t>
      </w:r>
      <w:r w:rsidR="004D123D">
        <w:rPr>
          <w:rFonts w:cs="Times New Roman"/>
          <w:szCs w:val="24"/>
        </w:rPr>
        <w:t xml:space="preserve">Also, as this is a </w:t>
      </w:r>
      <w:r w:rsidR="004D123D">
        <w:rPr>
          <w:rFonts w:cs="Times New Roman"/>
          <w:i/>
          <w:iCs/>
          <w:szCs w:val="24"/>
        </w:rPr>
        <w:t>business</w:t>
      </w:r>
      <w:r w:rsidR="004D123D">
        <w:rPr>
          <w:rFonts w:cs="Times New Roman"/>
          <w:szCs w:val="24"/>
        </w:rPr>
        <w:t xml:space="preserve"> network, the equipment shall be kept to a standard, and as such consumer grade hardware will not be used</w:t>
      </w:r>
      <w:r w:rsidR="00623D7F">
        <w:rPr>
          <w:rFonts w:cs="Times New Roman"/>
          <w:szCs w:val="24"/>
        </w:rPr>
        <w:t>. Understandably, many small businesses do use consumer hardware as cost saving measures, but just because it is commonly done, does not mean it is proper to do so.</w:t>
      </w:r>
    </w:p>
    <w:p w14:paraId="0AE626B1" w14:textId="04FF7E21" w:rsidR="00F23775" w:rsidRDefault="00F23775" w:rsidP="00366DDD">
      <w:pPr>
        <w:pStyle w:val="ListParagraph"/>
        <w:numPr>
          <w:ilvl w:val="0"/>
          <w:numId w:val="1"/>
        </w:numPr>
        <w:spacing w:line="360" w:lineRule="auto"/>
        <w:jc w:val="center"/>
        <w:rPr>
          <w:rFonts w:cs="Times New Roman"/>
          <w:szCs w:val="24"/>
        </w:rPr>
      </w:pPr>
      <w:r>
        <w:rPr>
          <w:rFonts w:cs="Times New Roman"/>
          <w:szCs w:val="24"/>
        </w:rPr>
        <w:t>Feasibility</w:t>
      </w:r>
    </w:p>
    <w:p w14:paraId="3E58F84E" w14:textId="70562EA7" w:rsidR="00F23775" w:rsidRDefault="00F23775" w:rsidP="00543E21">
      <w:pPr>
        <w:spacing w:line="360" w:lineRule="auto"/>
        <w:rPr>
          <w:rFonts w:cs="Times New Roman"/>
          <w:szCs w:val="24"/>
        </w:rPr>
      </w:pPr>
      <w:r>
        <w:rPr>
          <w:rFonts w:cs="Times New Roman"/>
          <w:szCs w:val="24"/>
        </w:rPr>
        <w:t>As the point of this document is to give an insight in improving network security, technically speaking this writer could suggest</w:t>
      </w:r>
      <w:r w:rsidR="00097314">
        <w:rPr>
          <w:rFonts w:cs="Times New Roman"/>
          <w:szCs w:val="24"/>
        </w:rPr>
        <w:t xml:space="preserve"> no wireless access</w:t>
      </w:r>
      <w:r w:rsidR="00942D59">
        <w:rPr>
          <w:rFonts w:cs="Times New Roman"/>
          <w:szCs w:val="24"/>
        </w:rPr>
        <w:t>, no non-static DHCP</w:t>
      </w:r>
      <w:r w:rsidR="00716D93">
        <w:rPr>
          <w:rFonts w:cs="Times New Roman"/>
          <w:szCs w:val="24"/>
        </w:rPr>
        <w:t>, static ARP</w:t>
      </w:r>
      <w:r w:rsidR="00942D59">
        <w:rPr>
          <w:rFonts w:cs="Times New Roman"/>
          <w:szCs w:val="24"/>
        </w:rPr>
        <w:t>, firewall rules on a port-per-host basis</w:t>
      </w:r>
      <w:r w:rsidR="007873ED">
        <w:rPr>
          <w:rFonts w:cs="Times New Roman"/>
          <w:szCs w:val="24"/>
        </w:rPr>
        <w:t xml:space="preserve"> and no</w:t>
      </w:r>
      <w:r w:rsidR="0012786A">
        <w:rPr>
          <w:rFonts w:cs="Times New Roman"/>
          <w:szCs w:val="24"/>
        </w:rPr>
        <w:t xml:space="preserve"> access via the WAN. Of course, this would achieve the target of improving security, but for a business, it is completely unfeasible</w:t>
      </w:r>
      <w:r w:rsidR="00CD3CA7">
        <w:rPr>
          <w:rFonts w:cs="Times New Roman"/>
          <w:szCs w:val="24"/>
        </w:rPr>
        <w:t xml:space="preserve">, and as such a compromise must be made between security </w:t>
      </w:r>
      <w:r w:rsidR="006B6FB9">
        <w:rPr>
          <w:rFonts w:cs="Times New Roman"/>
          <w:szCs w:val="24"/>
        </w:rPr>
        <w:t>and usability</w:t>
      </w:r>
      <w:r w:rsidR="00F66F4B">
        <w:rPr>
          <w:rFonts w:cs="Times New Roman"/>
          <w:szCs w:val="24"/>
        </w:rPr>
        <w:t>.</w:t>
      </w:r>
    </w:p>
    <w:p w14:paraId="3548BD2C" w14:textId="1DFF9AE4" w:rsidR="00905B22" w:rsidRDefault="00905B22" w:rsidP="00366DDD">
      <w:pPr>
        <w:pStyle w:val="ListParagraph"/>
        <w:numPr>
          <w:ilvl w:val="0"/>
          <w:numId w:val="1"/>
        </w:numPr>
        <w:spacing w:line="360" w:lineRule="auto"/>
        <w:jc w:val="center"/>
        <w:rPr>
          <w:rFonts w:cs="Times New Roman"/>
          <w:szCs w:val="24"/>
        </w:rPr>
      </w:pPr>
      <w:r>
        <w:rPr>
          <w:rFonts w:cs="Times New Roman"/>
          <w:szCs w:val="24"/>
        </w:rPr>
        <w:t>Complexity</w:t>
      </w:r>
    </w:p>
    <w:p w14:paraId="49F9B313" w14:textId="29FB2BEF" w:rsidR="001F1FB6" w:rsidRDefault="00F75C6C" w:rsidP="00543E21">
      <w:pPr>
        <w:spacing w:line="360" w:lineRule="auto"/>
        <w:rPr>
          <w:rFonts w:cs="Times New Roman"/>
          <w:szCs w:val="24"/>
        </w:rPr>
      </w:pPr>
      <w:r>
        <w:rPr>
          <w:rFonts w:cs="Times New Roman"/>
          <w:szCs w:val="24"/>
        </w:rPr>
        <w:t>As mentioned before, one of the more concerning issues with security is th</w:t>
      </w:r>
      <w:r w:rsidR="000D0F8E">
        <w:rPr>
          <w:rFonts w:cs="Times New Roman"/>
          <w:szCs w:val="24"/>
        </w:rPr>
        <w:t>at of complexity, as you can imagine, security systems are a tad more complex than basic computer knowledge. Unfortunately, a balance must be struck between how advanced the system is to the average user, while still being advanced enough to keep out attacks</w:t>
      </w:r>
      <w:r w:rsidR="005D5E80">
        <w:rPr>
          <w:rFonts w:cs="Times New Roman"/>
          <w:szCs w:val="24"/>
        </w:rPr>
        <w:t>.</w:t>
      </w:r>
      <w:r w:rsidR="002F4465">
        <w:rPr>
          <w:rFonts w:cs="Times New Roman"/>
          <w:szCs w:val="24"/>
        </w:rPr>
        <w:t xml:space="preserve"> This will likely be one of the polarising factors of using PFSense, as </w:t>
      </w:r>
      <w:r w:rsidR="008B67FE">
        <w:rPr>
          <w:rFonts w:cs="Times New Roman"/>
          <w:szCs w:val="24"/>
        </w:rPr>
        <w:t>its</w:t>
      </w:r>
      <w:r w:rsidR="00FC02FE">
        <w:rPr>
          <w:rFonts w:cs="Times New Roman"/>
          <w:szCs w:val="24"/>
        </w:rPr>
        <w:t xml:space="preserve"> complexity is both a boon and a hindrance.</w:t>
      </w:r>
    </w:p>
    <w:p w14:paraId="48BC7290" w14:textId="696BDA61" w:rsidR="00EE5C93" w:rsidRPr="00FB6064" w:rsidRDefault="003B39F2" w:rsidP="00E23827">
      <w:pPr>
        <w:pStyle w:val="Heading2"/>
        <w:numPr>
          <w:ilvl w:val="0"/>
          <w:numId w:val="19"/>
        </w:numPr>
      </w:pPr>
      <w:bookmarkStart w:id="16" w:name="_Toc56633722"/>
      <w:r w:rsidRPr="00FB6064">
        <w:lastRenderedPageBreak/>
        <w:t>Network Design</w:t>
      </w:r>
      <w:bookmarkEnd w:id="16"/>
    </w:p>
    <w:p w14:paraId="40973306" w14:textId="77777777" w:rsidR="001F1FB6" w:rsidRPr="001F1FB6" w:rsidRDefault="001F1FB6" w:rsidP="00EF4729">
      <w:pPr>
        <w:spacing w:line="360" w:lineRule="auto"/>
      </w:pPr>
    </w:p>
    <w:p w14:paraId="79D849B9" w14:textId="31961830" w:rsidR="00F63A29" w:rsidRDefault="004E54C3" w:rsidP="00EF4729">
      <w:pPr>
        <w:spacing w:line="360" w:lineRule="auto"/>
        <w:rPr>
          <w:rFonts w:cs="Times New Roman"/>
          <w:szCs w:val="24"/>
        </w:rPr>
      </w:pPr>
      <w:r>
        <w:rPr>
          <w:rFonts w:cs="Times New Roman"/>
          <w:szCs w:val="24"/>
        </w:rPr>
        <w:t>With these requirements in mind,</w:t>
      </w:r>
      <w:r w:rsidR="00F63A29">
        <w:rPr>
          <w:rFonts w:cs="Times New Roman"/>
          <w:szCs w:val="24"/>
        </w:rPr>
        <w:t xml:space="preserve"> </w:t>
      </w:r>
      <w:r w:rsidR="00416209">
        <w:rPr>
          <w:rFonts w:cs="Times New Roman"/>
          <w:szCs w:val="24"/>
        </w:rPr>
        <w:t>t</w:t>
      </w:r>
      <w:r>
        <w:rPr>
          <w:rFonts w:cs="Times New Roman"/>
          <w:szCs w:val="24"/>
        </w:rPr>
        <w:t>he equipment we will be using is as follows.</w:t>
      </w:r>
      <w:r w:rsidR="00F63A29">
        <w:rPr>
          <w:rFonts w:cs="Times New Roman"/>
          <w:szCs w:val="24"/>
        </w:rPr>
        <w:t>:</w:t>
      </w:r>
    </w:p>
    <w:p w14:paraId="4845E333" w14:textId="10DC5578" w:rsidR="00F63A29" w:rsidRDefault="00F63A29" w:rsidP="00EF4729">
      <w:pPr>
        <w:pStyle w:val="ListParagraph"/>
        <w:numPr>
          <w:ilvl w:val="0"/>
          <w:numId w:val="1"/>
        </w:numPr>
        <w:spacing w:line="360" w:lineRule="auto"/>
        <w:rPr>
          <w:rFonts w:cs="Times New Roman"/>
          <w:szCs w:val="24"/>
        </w:rPr>
      </w:pPr>
      <w:r>
        <w:rPr>
          <w:rFonts w:cs="Times New Roman"/>
          <w:szCs w:val="24"/>
        </w:rPr>
        <w:t xml:space="preserve">Ubiquiti </w:t>
      </w:r>
      <w:r w:rsidR="00C55F03">
        <w:rPr>
          <w:rFonts w:cs="Times New Roman"/>
          <w:szCs w:val="24"/>
        </w:rPr>
        <w:t xml:space="preserve">UAP-AC-LR </w:t>
      </w:r>
      <w:r>
        <w:rPr>
          <w:rFonts w:cs="Times New Roman"/>
          <w:szCs w:val="24"/>
        </w:rPr>
        <w:t>A</w:t>
      </w:r>
      <w:r w:rsidR="008B215F">
        <w:rPr>
          <w:rFonts w:cs="Times New Roman"/>
          <w:szCs w:val="24"/>
        </w:rPr>
        <w:t xml:space="preserve">ccess </w:t>
      </w:r>
      <w:r>
        <w:rPr>
          <w:rFonts w:cs="Times New Roman"/>
          <w:szCs w:val="24"/>
        </w:rPr>
        <w:t>P</w:t>
      </w:r>
      <w:r w:rsidR="008B215F">
        <w:rPr>
          <w:rFonts w:cs="Times New Roman"/>
          <w:szCs w:val="24"/>
        </w:rPr>
        <w:t>oint</w:t>
      </w:r>
    </w:p>
    <w:p w14:paraId="2BB795F8" w14:textId="5A863AB7" w:rsidR="00F63A29" w:rsidRDefault="00F63A29" w:rsidP="00EF4729">
      <w:pPr>
        <w:pStyle w:val="ListParagraph"/>
        <w:numPr>
          <w:ilvl w:val="0"/>
          <w:numId w:val="1"/>
        </w:numPr>
        <w:spacing w:line="360" w:lineRule="auto"/>
        <w:rPr>
          <w:rFonts w:cs="Times New Roman"/>
          <w:szCs w:val="24"/>
        </w:rPr>
      </w:pPr>
      <w:r>
        <w:rPr>
          <w:rFonts w:cs="Times New Roman"/>
          <w:szCs w:val="24"/>
        </w:rPr>
        <w:t>Ubiquiti 24-Port Switch</w:t>
      </w:r>
      <w:r w:rsidR="00543E21">
        <w:rPr>
          <w:rFonts w:cs="Times New Roman"/>
          <w:szCs w:val="24"/>
        </w:rPr>
        <w:t xml:space="preserve"> Non-POE</w:t>
      </w:r>
    </w:p>
    <w:p w14:paraId="6BD31CE6" w14:textId="3469FF26" w:rsidR="00176093" w:rsidRDefault="001211B9" w:rsidP="00EF4729">
      <w:pPr>
        <w:pStyle w:val="ListParagraph"/>
        <w:numPr>
          <w:ilvl w:val="0"/>
          <w:numId w:val="1"/>
        </w:numPr>
        <w:spacing w:line="360" w:lineRule="auto"/>
        <w:rPr>
          <w:rFonts w:cs="Times New Roman"/>
          <w:szCs w:val="24"/>
        </w:rPr>
      </w:pPr>
      <w:r>
        <w:rPr>
          <w:rFonts w:cs="Times New Roman"/>
          <w:szCs w:val="24"/>
        </w:rPr>
        <w:t>1</w:t>
      </w:r>
      <w:r w:rsidR="00016FEE">
        <w:rPr>
          <w:rFonts w:cs="Times New Roman"/>
          <w:szCs w:val="24"/>
        </w:rPr>
        <w:t xml:space="preserve"> </w:t>
      </w:r>
      <w:r>
        <w:rPr>
          <w:rFonts w:cs="Times New Roman"/>
          <w:szCs w:val="24"/>
        </w:rPr>
        <w:t>x Dell</w:t>
      </w:r>
      <w:r w:rsidR="00016FEE">
        <w:rPr>
          <w:rFonts w:cs="Times New Roman"/>
          <w:szCs w:val="24"/>
        </w:rPr>
        <w:t xml:space="preserve"> OptiPlex 390 SFF</w:t>
      </w:r>
      <w:r w:rsidR="00176093">
        <w:rPr>
          <w:rFonts w:cs="Times New Roman"/>
          <w:szCs w:val="24"/>
        </w:rPr>
        <w:t xml:space="preserve"> </w:t>
      </w:r>
      <w:r w:rsidR="006F0880">
        <w:rPr>
          <w:rFonts w:cs="Times New Roman"/>
          <w:szCs w:val="24"/>
        </w:rPr>
        <w:t>r</w:t>
      </w:r>
      <w:r w:rsidR="00176093">
        <w:rPr>
          <w:rFonts w:cs="Times New Roman"/>
          <w:szCs w:val="24"/>
        </w:rPr>
        <w:t>unning PFSense</w:t>
      </w:r>
      <w:r w:rsidR="00655BE9">
        <w:rPr>
          <w:rFonts w:cs="Times New Roman"/>
          <w:szCs w:val="24"/>
        </w:rPr>
        <w:t xml:space="preserve"> </w:t>
      </w:r>
      <w:r w:rsidR="00655BE9" w:rsidRPr="00655BE9">
        <w:rPr>
          <w:rFonts w:cs="Times New Roman"/>
          <w:szCs w:val="24"/>
        </w:rPr>
        <w:t>2.4.5-RELEASE-p1</w:t>
      </w:r>
    </w:p>
    <w:p w14:paraId="73887CCC" w14:textId="733DE109" w:rsidR="00176093" w:rsidRDefault="00176093" w:rsidP="00EF4729">
      <w:pPr>
        <w:pStyle w:val="ListParagraph"/>
        <w:numPr>
          <w:ilvl w:val="0"/>
          <w:numId w:val="1"/>
        </w:numPr>
        <w:spacing w:line="360" w:lineRule="auto"/>
        <w:rPr>
          <w:rFonts w:cs="Times New Roman"/>
          <w:szCs w:val="24"/>
        </w:rPr>
      </w:pPr>
      <w:r>
        <w:rPr>
          <w:rFonts w:cs="Times New Roman"/>
          <w:szCs w:val="24"/>
        </w:rPr>
        <w:t>1 Network Service PC</w:t>
      </w:r>
      <w:r w:rsidR="006F0880">
        <w:rPr>
          <w:rFonts w:cs="Times New Roman"/>
          <w:szCs w:val="24"/>
        </w:rPr>
        <w:t xml:space="preserve"> running Unifi </w:t>
      </w:r>
      <w:r w:rsidR="006070CD">
        <w:rPr>
          <w:rFonts w:cs="Times New Roman"/>
          <w:szCs w:val="24"/>
        </w:rPr>
        <w:t>Controller Software</w:t>
      </w:r>
      <w:r w:rsidR="000A48BC">
        <w:rPr>
          <w:rFonts w:cs="Times New Roman"/>
          <w:szCs w:val="24"/>
        </w:rPr>
        <w:t xml:space="preserve"> (</w:t>
      </w:r>
      <w:r w:rsidR="00D43928">
        <w:rPr>
          <w:rFonts w:cs="Times New Roman"/>
          <w:szCs w:val="24"/>
        </w:rPr>
        <w:t xml:space="preserve">Version </w:t>
      </w:r>
      <w:r w:rsidR="00D43928">
        <w:t>6.0.28.0)</w:t>
      </w:r>
    </w:p>
    <w:p w14:paraId="144A52EC" w14:textId="02B25F2E" w:rsidR="006070CD" w:rsidRDefault="00384860" w:rsidP="00EF4729">
      <w:pPr>
        <w:pStyle w:val="ListParagraph"/>
        <w:numPr>
          <w:ilvl w:val="0"/>
          <w:numId w:val="1"/>
        </w:numPr>
        <w:spacing w:line="360" w:lineRule="auto"/>
        <w:rPr>
          <w:rFonts w:cs="Times New Roman"/>
          <w:szCs w:val="24"/>
        </w:rPr>
      </w:pPr>
      <w:r>
        <w:rPr>
          <w:rFonts w:cs="Times New Roman"/>
          <w:szCs w:val="24"/>
        </w:rPr>
        <w:t>A PC to be used as an Admin PC</w:t>
      </w:r>
      <w:r w:rsidR="00756273">
        <w:rPr>
          <w:rFonts w:cs="Times New Roman"/>
          <w:szCs w:val="24"/>
        </w:rPr>
        <w:t>, mainly used for configuring the network and others</w:t>
      </w:r>
      <w:r w:rsidR="00473668">
        <w:rPr>
          <w:rFonts w:cs="Times New Roman"/>
          <w:szCs w:val="24"/>
        </w:rPr>
        <w:t>.</w:t>
      </w:r>
    </w:p>
    <w:p w14:paraId="0FFA1C17" w14:textId="28635C22" w:rsidR="00756273" w:rsidRDefault="00756273" w:rsidP="00EF4729">
      <w:pPr>
        <w:pStyle w:val="ListParagraph"/>
        <w:numPr>
          <w:ilvl w:val="0"/>
          <w:numId w:val="1"/>
        </w:numPr>
        <w:spacing w:line="360" w:lineRule="auto"/>
        <w:rPr>
          <w:rFonts w:cs="Times New Roman"/>
          <w:szCs w:val="24"/>
        </w:rPr>
      </w:pPr>
      <w:r>
        <w:rPr>
          <w:rFonts w:cs="Times New Roman"/>
          <w:szCs w:val="24"/>
        </w:rPr>
        <w:t>A smartphone, to be used as both victim of attacks and</w:t>
      </w:r>
      <w:r w:rsidR="000A48BC">
        <w:rPr>
          <w:rFonts w:cs="Times New Roman"/>
          <w:szCs w:val="24"/>
        </w:rPr>
        <w:t xml:space="preserve"> tester due to its 3G capabilities.</w:t>
      </w:r>
    </w:p>
    <w:p w14:paraId="5445DB14" w14:textId="69CC452B" w:rsidR="00B26003" w:rsidRDefault="000C3820" w:rsidP="00EF4729">
      <w:pPr>
        <w:spacing w:line="360" w:lineRule="auto"/>
        <w:rPr>
          <w:rFonts w:cs="Times New Roman"/>
          <w:szCs w:val="24"/>
        </w:rPr>
      </w:pPr>
      <w:r>
        <w:rPr>
          <w:rFonts w:cs="Times New Roman"/>
          <w:szCs w:val="24"/>
        </w:rPr>
        <w:t>In regard to</w:t>
      </w:r>
      <w:r w:rsidR="00AF44BC">
        <w:rPr>
          <w:rFonts w:cs="Times New Roman"/>
          <w:szCs w:val="24"/>
        </w:rPr>
        <w:t xml:space="preserve"> the Ubiquiti </w:t>
      </w:r>
      <w:r w:rsidR="00FD434B">
        <w:rPr>
          <w:rFonts w:cs="Times New Roman"/>
          <w:szCs w:val="24"/>
        </w:rPr>
        <w:t>devices being used, as opposed to most devices that are managed</w:t>
      </w:r>
      <w:r w:rsidR="00DE1156">
        <w:rPr>
          <w:rFonts w:cs="Times New Roman"/>
          <w:szCs w:val="24"/>
        </w:rPr>
        <w:t xml:space="preserve"> via either their own UI or via SSH or other console-based </w:t>
      </w:r>
      <w:r w:rsidR="0024631E">
        <w:rPr>
          <w:rFonts w:cs="Times New Roman"/>
          <w:szCs w:val="24"/>
        </w:rPr>
        <w:t>connections</w:t>
      </w:r>
      <w:r w:rsidR="00DE1156">
        <w:rPr>
          <w:rFonts w:cs="Times New Roman"/>
          <w:szCs w:val="24"/>
        </w:rPr>
        <w:t xml:space="preserve">, Unifi </w:t>
      </w:r>
      <w:r w:rsidR="00060BE3">
        <w:rPr>
          <w:rFonts w:cs="Times New Roman"/>
          <w:szCs w:val="24"/>
        </w:rPr>
        <w:t xml:space="preserve">devices are configured, </w:t>
      </w:r>
      <w:r w:rsidR="00BF607C">
        <w:rPr>
          <w:rFonts w:cs="Times New Roman"/>
          <w:szCs w:val="24"/>
        </w:rPr>
        <w:t>monitored,</w:t>
      </w:r>
      <w:r w:rsidR="00060BE3">
        <w:rPr>
          <w:rFonts w:cs="Times New Roman"/>
          <w:szCs w:val="24"/>
        </w:rPr>
        <w:t xml:space="preserve"> and </w:t>
      </w:r>
      <w:r w:rsidR="0024631E">
        <w:rPr>
          <w:rFonts w:cs="Times New Roman"/>
          <w:szCs w:val="24"/>
        </w:rPr>
        <w:t>updated</w:t>
      </w:r>
      <w:r w:rsidR="00060BE3">
        <w:rPr>
          <w:rFonts w:cs="Times New Roman"/>
          <w:szCs w:val="24"/>
        </w:rPr>
        <w:t xml:space="preserve"> via a centralised controller</w:t>
      </w:r>
      <w:r w:rsidR="002C154D">
        <w:rPr>
          <w:rFonts w:cs="Times New Roman"/>
          <w:szCs w:val="24"/>
        </w:rPr>
        <w:t xml:space="preserve">, which is why there is a need for a separate system to host them. </w:t>
      </w:r>
      <w:r w:rsidR="005F1B65">
        <w:rPr>
          <w:rFonts w:cs="Times New Roman"/>
          <w:szCs w:val="24"/>
        </w:rPr>
        <w:t>This is a net positive</w:t>
      </w:r>
      <w:r w:rsidR="000176EF">
        <w:rPr>
          <w:rFonts w:cs="Times New Roman"/>
          <w:szCs w:val="24"/>
        </w:rPr>
        <w:t>,</w:t>
      </w:r>
      <w:r w:rsidR="005F1B65">
        <w:rPr>
          <w:rFonts w:cs="Times New Roman"/>
          <w:szCs w:val="24"/>
        </w:rPr>
        <w:t xml:space="preserve"> as easier means of maintaining the </w:t>
      </w:r>
      <w:r w:rsidR="000176EF">
        <w:rPr>
          <w:rFonts w:cs="Times New Roman"/>
          <w:szCs w:val="24"/>
        </w:rPr>
        <w:t xml:space="preserve">network can be done via said interface, allowing those who are uncomfortable with </w:t>
      </w:r>
      <w:r w:rsidR="00A651DC">
        <w:rPr>
          <w:rFonts w:cs="Times New Roman"/>
          <w:szCs w:val="24"/>
        </w:rPr>
        <w:t>console interfaces to successfully configure and maintain their network.</w:t>
      </w:r>
      <w:r w:rsidR="00096848">
        <w:rPr>
          <w:rFonts w:cs="Times New Roman"/>
          <w:szCs w:val="24"/>
        </w:rPr>
        <w:t xml:space="preserve"> While this writer could also suggesting the use of a</w:t>
      </w:r>
      <w:r w:rsidR="00880AF0">
        <w:rPr>
          <w:rFonts w:cs="Times New Roman"/>
          <w:szCs w:val="24"/>
        </w:rPr>
        <w:t>n</w:t>
      </w:r>
      <w:r w:rsidR="00096848">
        <w:rPr>
          <w:rFonts w:cs="Times New Roman"/>
          <w:szCs w:val="24"/>
        </w:rPr>
        <w:t xml:space="preserve"> Ubiquiti router to allow all devices to be managed from a singular interface, PFSense is, in this writer’s opinion, a </w:t>
      </w:r>
      <w:r w:rsidR="00096848">
        <w:rPr>
          <w:rFonts w:cs="Times New Roman"/>
          <w:i/>
          <w:iCs/>
          <w:szCs w:val="24"/>
        </w:rPr>
        <w:t>much</w:t>
      </w:r>
      <w:r w:rsidR="00096848">
        <w:rPr>
          <w:rFonts w:cs="Times New Roman"/>
          <w:szCs w:val="24"/>
        </w:rPr>
        <w:t xml:space="preserve"> better choice. Whilst it may not have the </w:t>
      </w:r>
      <w:r w:rsidR="00880AF0">
        <w:rPr>
          <w:rFonts w:cs="Times New Roman"/>
          <w:szCs w:val="24"/>
        </w:rPr>
        <w:t xml:space="preserve">same interface as the Unifi devices, it does have </w:t>
      </w:r>
      <w:r w:rsidR="00B26003">
        <w:rPr>
          <w:rFonts w:cs="Times New Roman"/>
          <w:szCs w:val="24"/>
        </w:rPr>
        <w:t>its</w:t>
      </w:r>
      <w:r w:rsidR="0095532F">
        <w:rPr>
          <w:rFonts w:cs="Times New Roman"/>
          <w:szCs w:val="24"/>
        </w:rPr>
        <w:t xml:space="preserve"> own Graphical UI (GUI) for </w:t>
      </w:r>
      <w:r w:rsidR="00B26003">
        <w:rPr>
          <w:rFonts w:cs="Times New Roman"/>
          <w:szCs w:val="24"/>
        </w:rPr>
        <w:t>its</w:t>
      </w:r>
      <w:r w:rsidR="0095532F">
        <w:rPr>
          <w:rFonts w:cs="Times New Roman"/>
          <w:szCs w:val="24"/>
        </w:rPr>
        <w:t xml:space="preserve"> </w:t>
      </w:r>
      <w:r w:rsidR="00B26003">
        <w:rPr>
          <w:rFonts w:cs="Times New Roman"/>
          <w:szCs w:val="24"/>
        </w:rPr>
        <w:t>configuration and</w:t>
      </w:r>
      <w:r w:rsidR="0095532F">
        <w:rPr>
          <w:rFonts w:cs="Times New Roman"/>
          <w:szCs w:val="24"/>
        </w:rPr>
        <w:t xml:space="preserve"> comes </w:t>
      </w:r>
      <w:r w:rsidR="0095532F">
        <w:rPr>
          <w:rFonts w:cs="Times New Roman"/>
          <w:i/>
          <w:iCs/>
          <w:szCs w:val="24"/>
        </w:rPr>
        <w:t>much</w:t>
      </w:r>
      <w:r w:rsidR="0095532F">
        <w:rPr>
          <w:rFonts w:cs="Times New Roman"/>
          <w:szCs w:val="24"/>
        </w:rPr>
        <w:t xml:space="preserve"> more features</w:t>
      </w:r>
      <w:r w:rsidR="00C054D9">
        <w:rPr>
          <w:rFonts w:cs="Times New Roman"/>
          <w:szCs w:val="24"/>
        </w:rPr>
        <w:t xml:space="preserve"> than the Unifi </w:t>
      </w:r>
      <w:r w:rsidR="006D501F">
        <w:rPr>
          <w:rFonts w:cs="Times New Roman"/>
          <w:szCs w:val="24"/>
        </w:rPr>
        <w:t>a</w:t>
      </w:r>
      <w:r w:rsidR="00C054D9">
        <w:rPr>
          <w:rFonts w:cs="Times New Roman"/>
          <w:szCs w:val="24"/>
        </w:rPr>
        <w:t>lternative</w:t>
      </w:r>
      <w:r w:rsidR="0029791F">
        <w:rPr>
          <w:rFonts w:cs="Times New Roman"/>
          <w:szCs w:val="24"/>
        </w:rPr>
        <w:t>, because Unifi routing devices are still very much beta</w:t>
      </w:r>
      <w:r w:rsidR="00AD797B">
        <w:rPr>
          <w:rFonts w:cs="Times New Roman"/>
          <w:szCs w:val="24"/>
        </w:rPr>
        <w:t xml:space="preserve"> and as such many of the more advanced features are </w:t>
      </w:r>
      <w:r w:rsidR="00AA302D">
        <w:rPr>
          <w:rFonts w:cs="Times New Roman"/>
          <w:szCs w:val="24"/>
        </w:rPr>
        <w:t>dubious in terms of reliability</w:t>
      </w:r>
      <w:r w:rsidR="00C054D9">
        <w:rPr>
          <w:rFonts w:cs="Times New Roman"/>
          <w:szCs w:val="24"/>
        </w:rPr>
        <w:t>.</w:t>
      </w:r>
      <w:r w:rsidR="005A6C69">
        <w:rPr>
          <w:rFonts w:cs="Times New Roman"/>
          <w:szCs w:val="24"/>
        </w:rPr>
        <w:t xml:space="preserve"> This also means that there will be a clear disconnect between layer 2 and layer 3</w:t>
      </w:r>
      <w:r w:rsidR="00B74983">
        <w:rPr>
          <w:rFonts w:cs="Times New Roman"/>
          <w:szCs w:val="24"/>
        </w:rPr>
        <w:t>, all switching is done via the Unifi devices, whereas routing is done by PFSense</w:t>
      </w:r>
      <w:r w:rsidR="00280164">
        <w:rPr>
          <w:rFonts w:cs="Times New Roman"/>
          <w:szCs w:val="24"/>
        </w:rPr>
        <w:t xml:space="preserve">, </w:t>
      </w:r>
      <w:r w:rsidR="00787A39">
        <w:rPr>
          <w:rFonts w:cs="Times New Roman"/>
          <w:szCs w:val="24"/>
        </w:rPr>
        <w:t xml:space="preserve">as the switch being used is only has layer 2 capabilities, </w:t>
      </w:r>
      <w:r w:rsidR="00280164">
        <w:rPr>
          <w:rFonts w:cs="Times New Roman"/>
          <w:szCs w:val="24"/>
        </w:rPr>
        <w:t xml:space="preserve">while </w:t>
      </w:r>
      <w:r w:rsidR="0079234A">
        <w:rPr>
          <w:rFonts w:cs="Times New Roman"/>
          <w:szCs w:val="24"/>
        </w:rPr>
        <w:t xml:space="preserve">this disconnect is </w:t>
      </w:r>
      <w:r w:rsidR="000906CB">
        <w:rPr>
          <w:rFonts w:cs="Times New Roman"/>
          <w:szCs w:val="24"/>
        </w:rPr>
        <w:t xml:space="preserve">not </w:t>
      </w:r>
      <w:r w:rsidR="00280164">
        <w:rPr>
          <w:rFonts w:cs="Times New Roman"/>
          <w:szCs w:val="24"/>
        </w:rPr>
        <w:t>necessar</w:t>
      </w:r>
      <w:r w:rsidR="000906CB">
        <w:rPr>
          <w:rFonts w:cs="Times New Roman"/>
          <w:szCs w:val="24"/>
        </w:rPr>
        <w:t>ily</w:t>
      </w:r>
      <w:r w:rsidR="00280164">
        <w:rPr>
          <w:rFonts w:cs="Times New Roman"/>
          <w:szCs w:val="24"/>
        </w:rPr>
        <w:t xml:space="preserve"> useful</w:t>
      </w:r>
      <w:r w:rsidR="000906CB">
        <w:rPr>
          <w:rFonts w:cs="Times New Roman"/>
          <w:szCs w:val="24"/>
        </w:rPr>
        <w:t xml:space="preserve"> per se</w:t>
      </w:r>
      <w:r w:rsidR="00280164">
        <w:rPr>
          <w:rFonts w:cs="Times New Roman"/>
          <w:szCs w:val="24"/>
        </w:rPr>
        <w:t xml:space="preserve">, </w:t>
      </w:r>
      <w:r w:rsidR="000906CB">
        <w:rPr>
          <w:rFonts w:cs="Times New Roman"/>
          <w:szCs w:val="24"/>
        </w:rPr>
        <w:t xml:space="preserve">the clear </w:t>
      </w:r>
      <w:r w:rsidR="003121F0">
        <w:rPr>
          <w:rFonts w:cs="Times New Roman"/>
          <w:szCs w:val="24"/>
        </w:rPr>
        <w:t xml:space="preserve">disconnect between the two </w:t>
      </w:r>
      <w:r w:rsidR="00280164">
        <w:rPr>
          <w:rFonts w:cs="Times New Roman"/>
          <w:szCs w:val="24"/>
        </w:rPr>
        <w:t>make</w:t>
      </w:r>
      <w:r w:rsidR="003121F0">
        <w:rPr>
          <w:rFonts w:cs="Times New Roman"/>
          <w:szCs w:val="24"/>
        </w:rPr>
        <w:t>s</w:t>
      </w:r>
      <w:r w:rsidR="00280164">
        <w:rPr>
          <w:rFonts w:cs="Times New Roman"/>
          <w:szCs w:val="24"/>
        </w:rPr>
        <w:t xml:space="preserve"> management of either side much easier.</w:t>
      </w:r>
      <w:r w:rsidR="00F84339">
        <w:rPr>
          <w:rFonts w:cs="Times New Roman"/>
          <w:szCs w:val="24"/>
        </w:rPr>
        <w:t xml:space="preserve"> While Unifi devices are cheaper</w:t>
      </w:r>
      <w:r w:rsidR="00EB7C2B">
        <w:rPr>
          <w:rFonts w:cs="Times New Roman"/>
          <w:szCs w:val="24"/>
        </w:rPr>
        <w:t xml:space="preserve"> than competitors and advertised as enterprise-grade, but many in the community see them as a sort-of pseudo </w:t>
      </w:r>
      <w:r w:rsidR="005235F9">
        <w:rPr>
          <w:rFonts w:cs="Times New Roman"/>
          <w:szCs w:val="24"/>
        </w:rPr>
        <w:t xml:space="preserve">enterprise, </w:t>
      </w:r>
      <w:r w:rsidR="008A73B7">
        <w:rPr>
          <w:rFonts w:cs="Times New Roman"/>
          <w:szCs w:val="24"/>
        </w:rPr>
        <w:t xml:space="preserve">as they often do not have </w:t>
      </w:r>
      <w:r w:rsidR="00E227DB">
        <w:rPr>
          <w:rFonts w:cs="Times New Roman"/>
          <w:szCs w:val="24"/>
        </w:rPr>
        <w:t xml:space="preserve">many of the features of their competitors, but due to their lower price point and </w:t>
      </w:r>
      <w:r w:rsidR="000E7309">
        <w:rPr>
          <w:rFonts w:cs="Times New Roman"/>
          <w:szCs w:val="24"/>
        </w:rPr>
        <w:t xml:space="preserve">good building, they are in a sweet spot for small businesses that are looking for </w:t>
      </w:r>
      <w:r w:rsidR="00326DD0">
        <w:rPr>
          <w:rFonts w:cs="Times New Roman"/>
          <w:szCs w:val="24"/>
        </w:rPr>
        <w:t>enterprise equipment at a good price point. In addition</w:t>
      </w:r>
      <w:r w:rsidR="0058096A">
        <w:rPr>
          <w:rFonts w:cs="Times New Roman"/>
          <w:szCs w:val="24"/>
        </w:rPr>
        <w:t>, while Unifi lacks some of the common features in enterprise environments, we will be making up for it by using PFSense as the rout</w:t>
      </w:r>
      <w:r w:rsidR="00D90619">
        <w:rPr>
          <w:rFonts w:cs="Times New Roman"/>
          <w:szCs w:val="24"/>
        </w:rPr>
        <w:t>er, to make up for what Unifi lacks.</w:t>
      </w:r>
      <w:r w:rsidR="0058096A">
        <w:rPr>
          <w:rFonts w:cs="Times New Roman"/>
          <w:szCs w:val="24"/>
        </w:rPr>
        <w:t xml:space="preserve"> </w:t>
      </w:r>
    </w:p>
    <w:p w14:paraId="5A0EBBE6" w14:textId="361368E8" w:rsidR="00F906FD" w:rsidRDefault="00B131F0" w:rsidP="00B7682C">
      <w:pPr>
        <w:spacing w:line="360" w:lineRule="auto"/>
        <w:rPr>
          <w:rFonts w:cs="Times New Roman"/>
          <w:szCs w:val="24"/>
        </w:rPr>
      </w:pPr>
      <w:r>
        <w:rPr>
          <w:rFonts w:cs="Times New Roman"/>
          <w:noProof/>
          <w:szCs w:val="24"/>
        </w:rPr>
        <w:lastRenderedPageBreak/>
        <mc:AlternateContent>
          <mc:Choice Requires="wps">
            <w:drawing>
              <wp:anchor distT="0" distB="0" distL="114300" distR="114300" simplePos="0" relativeHeight="251665408" behindDoc="0" locked="0" layoutInCell="1" allowOverlap="1" wp14:anchorId="537BBBBF" wp14:editId="1B8BEAF2">
                <wp:simplePos x="0" y="0"/>
                <wp:positionH relativeFrom="margin">
                  <wp:posOffset>5060610</wp:posOffset>
                </wp:positionH>
                <wp:positionV relativeFrom="paragraph">
                  <wp:posOffset>4452783</wp:posOffset>
                </wp:positionV>
                <wp:extent cx="885825" cy="561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885825" cy="561975"/>
                        </a:xfrm>
                        <a:prstGeom prst="rect">
                          <a:avLst/>
                        </a:prstGeom>
                        <a:noFill/>
                        <a:ln w="6350">
                          <a:noFill/>
                        </a:ln>
                      </wps:spPr>
                      <wps:txbx>
                        <w:txbxContent>
                          <w:p w14:paraId="585A9BD3" w14:textId="77777777" w:rsidR="00B131F0" w:rsidRPr="006E53BA" w:rsidRDefault="00B131F0" w:rsidP="00B131F0">
                            <w:pPr>
                              <w:pStyle w:val="Caption"/>
                              <w:rPr>
                                <w:rFonts w:cs="Times New Roman"/>
                                <w:color w:val="auto"/>
                                <w:szCs w:val="24"/>
                              </w:rPr>
                            </w:pPr>
                            <w:r w:rsidRPr="006E53BA">
                              <w:rPr>
                                <w:color w:val="auto"/>
                              </w:rPr>
                              <w:t xml:space="preserve">Figure </w:t>
                            </w:r>
                            <w:r w:rsidRPr="006E53BA">
                              <w:rPr>
                                <w:color w:val="auto"/>
                              </w:rPr>
                              <w:fldChar w:fldCharType="begin"/>
                            </w:r>
                            <w:r w:rsidRPr="006E53BA">
                              <w:rPr>
                                <w:color w:val="auto"/>
                              </w:rPr>
                              <w:instrText xml:space="preserve"> SEQ Figure \* ARABIC </w:instrText>
                            </w:r>
                            <w:r w:rsidRPr="006E53BA">
                              <w:rPr>
                                <w:color w:val="auto"/>
                              </w:rPr>
                              <w:fldChar w:fldCharType="separate"/>
                            </w:r>
                            <w:r>
                              <w:rPr>
                                <w:noProof/>
                                <w:color w:val="auto"/>
                              </w:rPr>
                              <w:t>5</w:t>
                            </w:r>
                            <w:r w:rsidRPr="006E53BA">
                              <w:rPr>
                                <w:color w:val="auto"/>
                              </w:rPr>
                              <w:fldChar w:fldCharType="end"/>
                            </w:r>
                            <w:r w:rsidRPr="006E53BA">
                              <w:rPr>
                                <w:color w:val="auto"/>
                              </w:rPr>
                              <w:t>- Network Diagram</w:t>
                            </w:r>
                          </w:p>
                          <w:p w14:paraId="2718D32F" w14:textId="77777777" w:rsidR="00B131F0" w:rsidRDefault="00B131F0" w:rsidP="00B131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37BBBBF" id="_x0000_t202" coordsize="21600,21600" o:spt="202" path="m,l,21600r21600,l21600,xe">
                <v:stroke joinstyle="miter"/>
                <v:path gradientshapeok="t" o:connecttype="rect"/>
              </v:shapetype>
              <v:shape id="Text Box 31" o:spid="_x0000_s1026" type="#_x0000_t202" style="position:absolute;left:0;text-align:left;margin-left:398.45pt;margin-top:350.6pt;width:69.75pt;height:44.2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" filled="f" stroked="f" strokeweight=".5pt">
                <v:textbox>
                  <w:txbxContent>
                    <w:p w14:paraId="585A9BD3" w14:textId="77777777" w:rsidR="00B131F0" w:rsidRPr="006E53BA" w:rsidRDefault="00B131F0" w:rsidP="00B131F0">
                      <w:pPr>
                        <w:pStyle w:val="Caption"/>
                        <w:rPr>
                          <w:rFonts w:cs="Times New Roman"/>
                          <w:color w:val="auto"/>
                          <w:szCs w:val="24"/>
                        </w:rPr>
                      </w:pPr>
                      <w:r w:rsidRPr="006E53BA">
                        <w:rPr>
                          <w:color w:val="auto"/>
                        </w:rPr>
                        <w:t xml:space="preserve">Figure </w:t>
                      </w:r>
                      <w:r w:rsidRPr="006E53BA">
                        <w:rPr>
                          <w:color w:val="auto"/>
                        </w:rPr>
                        <w:fldChar w:fldCharType="begin"/>
                      </w:r>
                      <w:r w:rsidRPr="006E53BA">
                        <w:rPr>
                          <w:color w:val="auto"/>
                        </w:rPr>
                        <w:instrText xml:space="preserve"> SEQ Figure \* ARABIC </w:instrText>
                      </w:r>
                      <w:r w:rsidRPr="006E53BA">
                        <w:rPr>
                          <w:color w:val="auto"/>
                        </w:rPr>
                        <w:fldChar w:fldCharType="separate"/>
                      </w:r>
                      <w:r>
                        <w:rPr>
                          <w:noProof/>
                          <w:color w:val="auto"/>
                        </w:rPr>
                        <w:t>5</w:t>
                      </w:r>
                      <w:r w:rsidRPr="006E53BA">
                        <w:rPr>
                          <w:color w:val="auto"/>
                        </w:rPr>
                        <w:fldChar w:fldCharType="end"/>
                      </w:r>
                      <w:r w:rsidRPr="006E53BA">
                        <w:rPr>
                          <w:color w:val="auto"/>
                        </w:rPr>
                        <w:t>- Network Diagram</w:t>
                      </w:r>
                    </w:p>
                    <w:p w14:paraId="2718D32F" w14:textId="77777777" w:rsidR="00B131F0" w:rsidRDefault="00B131F0" w:rsidP="00B131F0"/>
                  </w:txbxContent>
                </v:textbox>
                <w10:wrap anchorx="margin"/>
              </v:shape>
            </w:pict>
          </mc:Fallback>
        </mc:AlternateContent>
      </w:r>
      <w:r>
        <w:rPr>
          <w:rFonts w:cs="Times New Roman"/>
          <w:noProof/>
          <w:szCs w:val="24"/>
        </w:rPr>
        <w:drawing>
          <wp:anchor distT="0" distB="0" distL="114300" distR="114300" simplePos="0" relativeHeight="251648000" behindDoc="1" locked="0" layoutInCell="1" allowOverlap="1" wp14:anchorId="1710C0EE" wp14:editId="22B612A7">
            <wp:simplePos x="0" y="0"/>
            <wp:positionH relativeFrom="margin">
              <wp:align>left</wp:align>
            </wp:positionH>
            <wp:positionV relativeFrom="paragraph">
              <wp:posOffset>4209415</wp:posOffset>
            </wp:positionV>
            <wp:extent cx="4962525" cy="2964180"/>
            <wp:effectExtent l="19050" t="19050" r="28575" b="2667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2492"/>
                    <a:stretch/>
                  </pic:blipFill>
                  <pic:spPr bwMode="auto">
                    <a:xfrm>
                      <a:off x="0" y="0"/>
                      <a:ext cx="4962525" cy="296418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6003">
        <w:rPr>
          <w:rFonts w:cs="Times New Roman"/>
          <w:szCs w:val="24"/>
        </w:rPr>
        <w:t xml:space="preserve">Now, why was PFSense chosen as the router software? PFSense comes with </w:t>
      </w:r>
      <w:r w:rsidR="00AA741E">
        <w:rPr>
          <w:rFonts w:cs="Times New Roman"/>
          <w:szCs w:val="24"/>
        </w:rPr>
        <w:t xml:space="preserve">three big advantages; it is free, </w:t>
      </w:r>
      <w:r w:rsidR="00784613">
        <w:rPr>
          <w:rFonts w:cs="Times New Roman"/>
          <w:szCs w:val="24"/>
        </w:rPr>
        <w:t xml:space="preserve">open source and </w:t>
      </w:r>
      <w:r w:rsidR="00545A8F">
        <w:rPr>
          <w:rFonts w:cs="Times New Roman"/>
          <w:szCs w:val="24"/>
        </w:rPr>
        <w:t>commonly used by small to medium businesses.</w:t>
      </w:r>
      <w:r w:rsidR="00DC7E90">
        <w:rPr>
          <w:rFonts w:cs="Times New Roman"/>
          <w:szCs w:val="24"/>
        </w:rPr>
        <w:t xml:space="preserve"> </w:t>
      </w:r>
      <w:r w:rsidR="001C6B6A">
        <w:rPr>
          <w:rFonts w:cs="Times New Roman"/>
          <w:szCs w:val="24"/>
        </w:rPr>
        <w:t>Whilst it being free may raise some suspicion in some businesses</w:t>
      </w:r>
      <w:r w:rsidR="00904D0C">
        <w:rPr>
          <w:rFonts w:cs="Times New Roman"/>
          <w:szCs w:val="24"/>
        </w:rPr>
        <w:t xml:space="preserve">, </w:t>
      </w:r>
      <w:r w:rsidR="00776C28">
        <w:rPr>
          <w:rFonts w:cs="Times New Roman"/>
          <w:szCs w:val="24"/>
        </w:rPr>
        <w:t>it is owned and provided by Netgate, adding significant credibility</w:t>
      </w:r>
      <w:r w:rsidR="00736095">
        <w:rPr>
          <w:rFonts w:cs="Times New Roman"/>
          <w:szCs w:val="24"/>
        </w:rPr>
        <w:t xml:space="preserve"> to the notion .T</w:t>
      </w:r>
      <w:r w:rsidR="00904D0C">
        <w:rPr>
          <w:rFonts w:cs="Times New Roman"/>
          <w:szCs w:val="24"/>
        </w:rPr>
        <w:t>here is a paid version, but this is more for the support for the product rather than the product itself</w:t>
      </w:r>
      <w:r w:rsidR="00736095">
        <w:rPr>
          <w:rFonts w:cs="Times New Roman"/>
          <w:szCs w:val="24"/>
        </w:rPr>
        <w:t>, which as you can imagine, will not be needed in this test scenario.</w:t>
      </w:r>
      <w:r w:rsidR="006B6945">
        <w:rPr>
          <w:rFonts w:cs="Times New Roman"/>
          <w:szCs w:val="24"/>
        </w:rPr>
        <w:t xml:space="preserve"> One polarising aspect of PFSense is the level of customisability</w:t>
      </w:r>
      <w:r w:rsidR="00411E69">
        <w:rPr>
          <w:rFonts w:cs="Times New Roman"/>
          <w:szCs w:val="24"/>
        </w:rPr>
        <w:t xml:space="preserve">, it is to the extent that it can become </w:t>
      </w:r>
      <w:r w:rsidR="00411E69">
        <w:rPr>
          <w:rFonts w:cs="Times New Roman"/>
          <w:i/>
          <w:iCs/>
          <w:szCs w:val="24"/>
        </w:rPr>
        <w:t>very</w:t>
      </w:r>
      <w:r w:rsidR="00411E69">
        <w:rPr>
          <w:rFonts w:cs="Times New Roman"/>
          <w:szCs w:val="24"/>
        </w:rPr>
        <w:t xml:space="preserve"> confusing, which may put some people off of it. That being said, the customisability, for the most part, </w:t>
      </w:r>
      <w:r w:rsidR="009125BC">
        <w:rPr>
          <w:rFonts w:cs="Times New Roman"/>
          <w:szCs w:val="24"/>
        </w:rPr>
        <w:t>only needs to be completed if necessary, as most settings have defaults.</w:t>
      </w:r>
      <w:r w:rsidR="006B6945">
        <w:rPr>
          <w:rFonts w:cs="Times New Roman"/>
          <w:szCs w:val="24"/>
        </w:rPr>
        <w:t xml:space="preserve"> </w:t>
      </w:r>
      <w:r w:rsidR="009B5127">
        <w:rPr>
          <w:rFonts w:cs="Times New Roman"/>
          <w:szCs w:val="24"/>
        </w:rPr>
        <w:t>Lastly, a big positive for PFSense is the fact that it runs on nearly any hardware</w:t>
      </w:r>
      <w:r w:rsidR="00B6240B">
        <w:rPr>
          <w:rFonts w:cs="Times New Roman"/>
          <w:szCs w:val="24"/>
        </w:rPr>
        <w:t xml:space="preserve">, </w:t>
      </w:r>
      <w:r w:rsidR="00614F34">
        <w:rPr>
          <w:rFonts w:cs="Times New Roman"/>
          <w:szCs w:val="24"/>
        </w:rPr>
        <w:t>seeing as the system requirements are low enough to</w:t>
      </w:r>
      <w:r w:rsidR="00505408">
        <w:rPr>
          <w:rFonts w:cs="Times New Roman"/>
          <w:szCs w:val="24"/>
        </w:rPr>
        <w:t xml:space="preserve"> technically</w:t>
      </w:r>
      <w:r w:rsidR="00614F34">
        <w:rPr>
          <w:rFonts w:cs="Times New Roman"/>
          <w:szCs w:val="24"/>
        </w:rPr>
        <w:t xml:space="preserve"> run on a </w:t>
      </w:r>
      <w:r w:rsidR="00505408">
        <w:rPr>
          <w:rFonts w:cs="Times New Roman"/>
          <w:szCs w:val="24"/>
        </w:rPr>
        <w:t>R</w:t>
      </w:r>
      <w:r w:rsidR="00614F34">
        <w:rPr>
          <w:rFonts w:cs="Times New Roman"/>
          <w:szCs w:val="24"/>
        </w:rPr>
        <w:t>aspberry Pi</w:t>
      </w:r>
      <w:r w:rsidR="00505408">
        <w:rPr>
          <w:rFonts w:cs="Times New Roman"/>
          <w:szCs w:val="24"/>
        </w:rPr>
        <w:t>, barring the system architecture problems</w:t>
      </w:r>
      <w:r w:rsidR="00DA7D02">
        <w:rPr>
          <w:rFonts w:cs="Times New Roman"/>
          <w:szCs w:val="24"/>
        </w:rPr>
        <w:t>.</w:t>
      </w:r>
      <w:r w:rsidR="00231DF5" w:rsidRPr="00F63A29">
        <w:rPr>
          <w:rFonts w:cs="Times New Roman"/>
          <w:szCs w:val="24"/>
        </w:rPr>
        <w:t xml:space="preserve"> </w:t>
      </w:r>
      <w:r w:rsidR="00627D05">
        <w:rPr>
          <w:rFonts w:cs="Times New Roman"/>
          <w:szCs w:val="24"/>
        </w:rPr>
        <w:br/>
      </w:r>
      <w:r w:rsidR="00AA14B0">
        <w:rPr>
          <w:rFonts w:cs="Times New Roman"/>
          <w:szCs w:val="24"/>
        </w:rPr>
        <w:t xml:space="preserve">Whilst it can be said that it would be best to have a dedicated firewall </w:t>
      </w:r>
      <w:r w:rsidR="00AA14B0">
        <w:rPr>
          <w:rFonts w:cs="Times New Roman"/>
          <w:i/>
          <w:iCs/>
          <w:szCs w:val="24"/>
        </w:rPr>
        <w:t xml:space="preserve">and </w:t>
      </w:r>
      <w:r w:rsidR="00AA14B0">
        <w:rPr>
          <w:rFonts w:cs="Times New Roman"/>
          <w:szCs w:val="24"/>
        </w:rPr>
        <w:t>router</w:t>
      </w:r>
      <w:r w:rsidR="006C1839">
        <w:rPr>
          <w:rFonts w:cs="Times New Roman"/>
          <w:szCs w:val="24"/>
        </w:rPr>
        <w:t xml:space="preserve"> separately</w:t>
      </w:r>
      <w:r w:rsidR="00AA14B0">
        <w:rPr>
          <w:rFonts w:cs="Times New Roman"/>
          <w:szCs w:val="24"/>
        </w:rPr>
        <w:t>,</w:t>
      </w:r>
      <w:r w:rsidR="006C1839">
        <w:rPr>
          <w:rFonts w:cs="Times New Roman"/>
          <w:szCs w:val="24"/>
        </w:rPr>
        <w:t xml:space="preserve"> it would only be adding more points of failure with little to no discernible benefit.</w:t>
      </w:r>
      <w:r w:rsidR="00163959">
        <w:rPr>
          <w:rFonts w:cs="Times New Roman"/>
          <w:szCs w:val="24"/>
        </w:rPr>
        <w:t xml:space="preserve"> Another benefit of PFSense is </w:t>
      </w:r>
      <w:r w:rsidR="0019448B">
        <w:rPr>
          <w:rFonts w:cs="Times New Roman"/>
          <w:szCs w:val="24"/>
        </w:rPr>
        <w:t>its</w:t>
      </w:r>
      <w:r w:rsidR="00163959">
        <w:rPr>
          <w:rFonts w:cs="Times New Roman"/>
          <w:szCs w:val="24"/>
        </w:rPr>
        <w:t xml:space="preserve"> age, as it is a very community driven</w:t>
      </w:r>
      <w:r w:rsidR="00570D6B">
        <w:rPr>
          <w:rFonts w:cs="Times New Roman"/>
          <w:szCs w:val="24"/>
        </w:rPr>
        <w:t xml:space="preserve"> and has been around since 2004, there is no end to the documentation or forum posts, meaning that should you have any troubleshooting, odds are that someone has experienced something similar before</w:t>
      </w:r>
      <w:r w:rsidR="00003013">
        <w:rPr>
          <w:rFonts w:cs="Times New Roman"/>
          <w:szCs w:val="24"/>
        </w:rPr>
        <w:t>.</w:t>
      </w:r>
      <w:r w:rsidRPr="00B131F0">
        <w:rPr>
          <w:rFonts w:cs="Times New Roman"/>
          <w:noProof/>
          <w:szCs w:val="24"/>
        </w:rPr>
        <w:t xml:space="preserve"> </w:t>
      </w:r>
    </w:p>
    <w:p w14:paraId="09D4A17C" w14:textId="6DFF498D" w:rsidR="003123BC" w:rsidRPr="00B7682C" w:rsidRDefault="00003013" w:rsidP="00B7682C">
      <w:pPr>
        <w:spacing w:line="360" w:lineRule="auto"/>
        <w:rPr>
          <w:rFonts w:cs="Times New Roman"/>
          <w:szCs w:val="24"/>
        </w:rPr>
      </w:pPr>
      <w:r>
        <w:rPr>
          <w:rFonts w:cs="Times New Roman"/>
          <w:szCs w:val="24"/>
        </w:rPr>
        <w:t>In regard to Parrot OS, when looking for a operating system used for penetration testing and a suite of tools to do as such, there were two options that this writer</w:t>
      </w:r>
      <w:r w:rsidR="0068506F">
        <w:rPr>
          <w:rFonts w:cs="Times New Roman"/>
          <w:szCs w:val="24"/>
        </w:rPr>
        <w:t xml:space="preserve"> was familiar with</w:t>
      </w:r>
      <w:r w:rsidR="00111BA9">
        <w:rPr>
          <w:rFonts w:cs="Times New Roman"/>
          <w:szCs w:val="24"/>
        </w:rPr>
        <w:t xml:space="preserve"> and suited the criteria; Parrot OS and Kali Linux.</w:t>
      </w:r>
      <w:r w:rsidR="00C42285">
        <w:rPr>
          <w:rFonts w:cs="Times New Roman"/>
          <w:szCs w:val="24"/>
        </w:rPr>
        <w:t xml:space="preserve"> </w:t>
      </w:r>
      <w:r w:rsidR="001839F4">
        <w:rPr>
          <w:rFonts w:cs="Times New Roman"/>
          <w:szCs w:val="24"/>
        </w:rPr>
        <w:t>Arguably</w:t>
      </w:r>
      <w:r w:rsidR="00C42285">
        <w:rPr>
          <w:rFonts w:cs="Times New Roman"/>
          <w:szCs w:val="24"/>
        </w:rPr>
        <w:t xml:space="preserve"> the two a </w:t>
      </w:r>
      <w:r w:rsidR="00C42285">
        <w:rPr>
          <w:rFonts w:cs="Times New Roman"/>
          <w:i/>
          <w:iCs/>
          <w:szCs w:val="24"/>
        </w:rPr>
        <w:t xml:space="preserve">very </w:t>
      </w:r>
      <w:r w:rsidR="00C42285">
        <w:rPr>
          <w:rFonts w:cs="Times New Roman"/>
          <w:szCs w:val="24"/>
        </w:rPr>
        <w:t>similar</w:t>
      </w:r>
      <w:r w:rsidR="001839F4">
        <w:rPr>
          <w:rFonts w:cs="Times New Roman"/>
          <w:szCs w:val="24"/>
        </w:rPr>
        <w:t>, both based on Linux Debian, both have a large selection of tools that would be sufficient for the experiment stage</w:t>
      </w:r>
      <w:r w:rsidR="0055081A">
        <w:rPr>
          <w:rFonts w:cs="Times New Roman"/>
          <w:szCs w:val="24"/>
        </w:rPr>
        <w:t xml:space="preserve">, the deciding factor came down to this writer’s </w:t>
      </w:r>
      <w:r w:rsidR="00B131F0">
        <w:rPr>
          <w:rFonts w:cs="Times New Roman"/>
          <w:szCs w:val="24"/>
        </w:rPr>
        <w:t>familiarity with them, of which he is more so with Parrot OS having used it many times before.</w:t>
      </w:r>
    </w:p>
    <w:p w14:paraId="44965BDA" w14:textId="1229C143" w:rsidR="00F10262" w:rsidRDefault="00170A03" w:rsidP="00E23827">
      <w:pPr>
        <w:pStyle w:val="Heading2"/>
        <w:numPr>
          <w:ilvl w:val="0"/>
          <w:numId w:val="19"/>
        </w:numPr>
        <w:spacing w:line="360" w:lineRule="auto"/>
      </w:pPr>
      <w:bookmarkStart w:id="17" w:name="_Toc56633723"/>
      <w:r>
        <w:lastRenderedPageBreak/>
        <w:t>Network</w:t>
      </w:r>
      <w:r w:rsidR="003B39F2">
        <w:t xml:space="preserve"> Implementation</w:t>
      </w:r>
      <w:bookmarkEnd w:id="17"/>
    </w:p>
    <w:p w14:paraId="7FF3FE4D" w14:textId="324C06CC" w:rsidR="00170A03" w:rsidRDefault="00170A03" w:rsidP="00EF4729">
      <w:pPr>
        <w:spacing w:line="360" w:lineRule="auto"/>
      </w:pPr>
    </w:p>
    <w:p w14:paraId="6A00266D" w14:textId="44EE7571" w:rsidR="00B1275D" w:rsidRPr="00742458" w:rsidRDefault="00170A03" w:rsidP="00EF4729">
      <w:pPr>
        <w:spacing w:line="360" w:lineRule="auto"/>
        <w:rPr>
          <w:rFonts w:cs="Times New Roman"/>
          <w:szCs w:val="24"/>
        </w:rPr>
      </w:pPr>
      <w:r w:rsidRPr="00742458">
        <w:rPr>
          <w:rFonts w:cs="Times New Roman"/>
          <w:szCs w:val="24"/>
        </w:rPr>
        <w:t xml:space="preserve">Now, moving onto the development of the network, as mentioned before, we will be using </w:t>
      </w:r>
      <w:r w:rsidR="00B0387C" w:rsidRPr="00742458">
        <w:rPr>
          <w:rFonts w:cs="Times New Roman"/>
          <w:szCs w:val="24"/>
        </w:rPr>
        <w:t>PFSense as the router, which during setup requires port allocation</w:t>
      </w:r>
      <w:r w:rsidR="00BD04C1" w:rsidRPr="00742458">
        <w:rPr>
          <w:rFonts w:cs="Times New Roman"/>
          <w:szCs w:val="24"/>
        </w:rPr>
        <w:t>. Technically speaking, PFSense can run on a singular port using VLAN-ing to</w:t>
      </w:r>
      <w:r w:rsidR="006D6059" w:rsidRPr="00742458">
        <w:rPr>
          <w:rFonts w:cs="Times New Roman"/>
          <w:szCs w:val="24"/>
        </w:rPr>
        <w:t xml:space="preserve"> virtually segment the WAN and LAN traffic, but as we have two network interface ports available, they can be used for WAN and LAN independently.</w:t>
      </w:r>
      <w:r w:rsidR="0067549A" w:rsidRPr="00742458">
        <w:rPr>
          <w:rFonts w:cs="Times New Roman"/>
          <w:szCs w:val="24"/>
        </w:rPr>
        <w:t xml:space="preserve"> Whilst this is a test-network, internet connectivity is warranted for downloading</w:t>
      </w:r>
      <w:r w:rsidR="004378D1" w:rsidRPr="00742458">
        <w:rPr>
          <w:rFonts w:cs="Times New Roman"/>
          <w:szCs w:val="24"/>
        </w:rPr>
        <w:t xml:space="preserve">, updating, remote access and </w:t>
      </w:r>
      <w:r w:rsidR="00524D4B" w:rsidRPr="00742458">
        <w:rPr>
          <w:rFonts w:cs="Times New Roman"/>
          <w:szCs w:val="24"/>
        </w:rPr>
        <w:t xml:space="preserve">verification of </w:t>
      </w:r>
      <w:r w:rsidR="00F23DE9" w:rsidRPr="00742458">
        <w:rPr>
          <w:rFonts w:cs="Times New Roman"/>
          <w:szCs w:val="24"/>
        </w:rPr>
        <w:t>configuration</w:t>
      </w:r>
      <w:r w:rsidR="004378D1" w:rsidRPr="00742458">
        <w:rPr>
          <w:rFonts w:cs="Times New Roman"/>
          <w:szCs w:val="24"/>
        </w:rPr>
        <w:t>.</w:t>
      </w:r>
      <w:r w:rsidR="00F23DE9" w:rsidRPr="00742458">
        <w:rPr>
          <w:rFonts w:cs="Times New Roman"/>
          <w:szCs w:val="24"/>
        </w:rPr>
        <w:t xml:space="preserve"> It is worth noting that while physical security is </w:t>
      </w:r>
      <w:r w:rsidR="00F23DE9" w:rsidRPr="00742458">
        <w:rPr>
          <w:rFonts w:cs="Times New Roman"/>
          <w:i/>
          <w:iCs/>
          <w:szCs w:val="24"/>
        </w:rPr>
        <w:t xml:space="preserve">very </w:t>
      </w:r>
      <w:r w:rsidR="00F23DE9" w:rsidRPr="00742458">
        <w:rPr>
          <w:rFonts w:cs="Times New Roman"/>
          <w:szCs w:val="24"/>
        </w:rPr>
        <w:t xml:space="preserve">important, it will be </w:t>
      </w:r>
      <w:r w:rsidR="002801AF" w:rsidRPr="00742458">
        <w:rPr>
          <w:rFonts w:cs="Times New Roman"/>
          <w:szCs w:val="24"/>
        </w:rPr>
        <w:t>deferred for the time being, as it is not the main focus of building the network</w:t>
      </w:r>
      <w:r w:rsidR="00101742">
        <w:rPr>
          <w:rFonts w:cs="Times New Roman"/>
          <w:szCs w:val="24"/>
        </w:rPr>
        <w:t>, in favour of digital security</w:t>
      </w:r>
      <w:r w:rsidR="002801AF" w:rsidRPr="00742458">
        <w:rPr>
          <w:rFonts w:cs="Times New Roman"/>
          <w:szCs w:val="24"/>
        </w:rPr>
        <w:t>.</w:t>
      </w:r>
      <w:r w:rsidR="002801AF" w:rsidRPr="00742458">
        <w:rPr>
          <w:rFonts w:cs="Times New Roman"/>
          <w:szCs w:val="24"/>
        </w:rPr>
        <w:br/>
      </w:r>
      <w:r w:rsidR="00DE6B01" w:rsidRPr="00742458">
        <w:rPr>
          <w:rFonts w:cs="Times New Roman"/>
          <w:szCs w:val="24"/>
        </w:rPr>
        <w:t>The networks being used in this test network are listed below:</w:t>
      </w:r>
    </w:p>
    <w:tbl>
      <w:tblPr>
        <w:tblStyle w:val="TableGrid"/>
        <w:tblW w:w="0" w:type="auto"/>
        <w:tblLook w:val="04A0" w:firstRow="1" w:lastRow="0" w:firstColumn="1" w:lastColumn="0" w:noHBand="0" w:noVBand="1"/>
        <w:tblCaption w:val="Network Details"/>
      </w:tblPr>
      <w:tblGrid>
        <w:gridCol w:w="1078"/>
        <w:gridCol w:w="2333"/>
        <w:gridCol w:w="3173"/>
        <w:gridCol w:w="2432"/>
      </w:tblGrid>
      <w:tr w:rsidR="00234219" w:rsidRPr="00742458" w14:paraId="4DC6FE76" w14:textId="672A818E" w:rsidTr="00234219">
        <w:tc>
          <w:tcPr>
            <w:tcW w:w="1078" w:type="dxa"/>
          </w:tcPr>
          <w:p w14:paraId="6DA2F35C" w14:textId="0291E680" w:rsidR="00234219" w:rsidRPr="00742458" w:rsidRDefault="00234219" w:rsidP="00EF4729">
            <w:pPr>
              <w:spacing w:line="360" w:lineRule="auto"/>
              <w:jc w:val="center"/>
              <w:rPr>
                <w:rFonts w:cs="Times New Roman"/>
                <w:b/>
                <w:bCs/>
                <w:szCs w:val="24"/>
              </w:rPr>
            </w:pPr>
            <w:r w:rsidRPr="00742458">
              <w:rPr>
                <w:rFonts w:cs="Times New Roman"/>
                <w:b/>
                <w:bCs/>
                <w:szCs w:val="24"/>
              </w:rPr>
              <w:t>VLAN ID</w:t>
            </w:r>
          </w:p>
        </w:tc>
        <w:tc>
          <w:tcPr>
            <w:tcW w:w="2333" w:type="dxa"/>
          </w:tcPr>
          <w:p w14:paraId="1F5F0B15" w14:textId="575AD3EF" w:rsidR="00234219" w:rsidRPr="00742458" w:rsidRDefault="00234219" w:rsidP="00EF4729">
            <w:pPr>
              <w:spacing w:line="360" w:lineRule="auto"/>
              <w:jc w:val="center"/>
              <w:rPr>
                <w:rFonts w:cs="Times New Roman"/>
                <w:b/>
                <w:bCs/>
                <w:szCs w:val="24"/>
              </w:rPr>
            </w:pPr>
            <w:r w:rsidRPr="00742458">
              <w:rPr>
                <w:rFonts w:cs="Times New Roman"/>
                <w:b/>
                <w:bCs/>
                <w:szCs w:val="24"/>
              </w:rPr>
              <w:t>Name/Purpose</w:t>
            </w:r>
          </w:p>
        </w:tc>
        <w:tc>
          <w:tcPr>
            <w:tcW w:w="3173" w:type="dxa"/>
          </w:tcPr>
          <w:p w14:paraId="1C38E572" w14:textId="79D02DCF" w:rsidR="00234219" w:rsidRPr="00742458" w:rsidRDefault="00234219" w:rsidP="00EF4729">
            <w:pPr>
              <w:spacing w:line="360" w:lineRule="auto"/>
              <w:jc w:val="center"/>
              <w:rPr>
                <w:rFonts w:cs="Times New Roman"/>
                <w:b/>
                <w:bCs/>
                <w:szCs w:val="24"/>
              </w:rPr>
            </w:pPr>
            <w:r w:rsidRPr="00742458">
              <w:rPr>
                <w:rFonts w:cs="Times New Roman"/>
                <w:b/>
                <w:bCs/>
                <w:szCs w:val="24"/>
              </w:rPr>
              <w:t>Network</w:t>
            </w:r>
          </w:p>
        </w:tc>
        <w:tc>
          <w:tcPr>
            <w:tcW w:w="2432" w:type="dxa"/>
          </w:tcPr>
          <w:p w14:paraId="64B92336" w14:textId="50601945" w:rsidR="00234219" w:rsidRPr="00742458" w:rsidRDefault="00234219" w:rsidP="00EF4729">
            <w:pPr>
              <w:spacing w:line="360" w:lineRule="auto"/>
              <w:jc w:val="center"/>
              <w:rPr>
                <w:rFonts w:cs="Times New Roman"/>
                <w:b/>
                <w:bCs/>
                <w:szCs w:val="24"/>
              </w:rPr>
            </w:pPr>
            <w:r>
              <w:rPr>
                <w:rFonts w:cs="Times New Roman"/>
                <w:b/>
                <w:bCs/>
                <w:szCs w:val="24"/>
              </w:rPr>
              <w:t>Gateway</w:t>
            </w:r>
          </w:p>
        </w:tc>
      </w:tr>
      <w:tr w:rsidR="00234219" w:rsidRPr="00742458" w14:paraId="51245F6C" w14:textId="77C42F49" w:rsidTr="00234219">
        <w:tc>
          <w:tcPr>
            <w:tcW w:w="1078" w:type="dxa"/>
          </w:tcPr>
          <w:p w14:paraId="661CC99C" w14:textId="296FC76F" w:rsidR="00234219" w:rsidRPr="00742458" w:rsidRDefault="00234219" w:rsidP="00EF4729">
            <w:pPr>
              <w:spacing w:line="360" w:lineRule="auto"/>
              <w:jc w:val="center"/>
              <w:rPr>
                <w:rFonts w:cs="Times New Roman"/>
                <w:szCs w:val="24"/>
              </w:rPr>
            </w:pPr>
            <w:r w:rsidRPr="00742458">
              <w:rPr>
                <w:rFonts w:cs="Times New Roman"/>
                <w:szCs w:val="24"/>
              </w:rPr>
              <w:t>1</w:t>
            </w:r>
          </w:p>
        </w:tc>
        <w:tc>
          <w:tcPr>
            <w:tcW w:w="2333" w:type="dxa"/>
          </w:tcPr>
          <w:p w14:paraId="796F5037" w14:textId="0F412455" w:rsidR="00234219" w:rsidRPr="00742458" w:rsidRDefault="00234219" w:rsidP="00EF4729">
            <w:pPr>
              <w:spacing w:line="360" w:lineRule="auto"/>
              <w:jc w:val="center"/>
              <w:rPr>
                <w:rFonts w:cs="Times New Roman"/>
                <w:szCs w:val="24"/>
              </w:rPr>
            </w:pPr>
            <w:r w:rsidRPr="00742458">
              <w:rPr>
                <w:rFonts w:cs="Times New Roman"/>
                <w:szCs w:val="24"/>
              </w:rPr>
              <w:t>LAN</w:t>
            </w:r>
          </w:p>
        </w:tc>
        <w:tc>
          <w:tcPr>
            <w:tcW w:w="3173" w:type="dxa"/>
          </w:tcPr>
          <w:p w14:paraId="3E65596C" w14:textId="1C5BF94B" w:rsidR="00234219" w:rsidRPr="00742458" w:rsidRDefault="00234219" w:rsidP="00EF4729">
            <w:pPr>
              <w:spacing w:line="360" w:lineRule="auto"/>
              <w:jc w:val="center"/>
              <w:rPr>
                <w:rFonts w:cs="Times New Roman"/>
                <w:szCs w:val="24"/>
              </w:rPr>
            </w:pPr>
            <w:r w:rsidRPr="00742458">
              <w:rPr>
                <w:rFonts w:cs="Times New Roman"/>
                <w:szCs w:val="24"/>
              </w:rPr>
              <w:t>10.0.0.0/24</w:t>
            </w:r>
          </w:p>
        </w:tc>
        <w:tc>
          <w:tcPr>
            <w:tcW w:w="2432" w:type="dxa"/>
          </w:tcPr>
          <w:p w14:paraId="3C56F2F0" w14:textId="23FC9FCD" w:rsidR="00234219" w:rsidRPr="00742458" w:rsidRDefault="00234219" w:rsidP="00EF4729">
            <w:pPr>
              <w:spacing w:line="360" w:lineRule="auto"/>
              <w:jc w:val="center"/>
              <w:rPr>
                <w:rFonts w:cs="Times New Roman"/>
                <w:szCs w:val="24"/>
              </w:rPr>
            </w:pPr>
            <w:r>
              <w:rPr>
                <w:rFonts w:cs="Times New Roman"/>
                <w:szCs w:val="24"/>
              </w:rPr>
              <w:t>10.0.0.1</w:t>
            </w:r>
          </w:p>
        </w:tc>
      </w:tr>
      <w:tr w:rsidR="00234219" w:rsidRPr="00742458" w14:paraId="0C10C5BA" w14:textId="47C412D6" w:rsidTr="00234219">
        <w:tc>
          <w:tcPr>
            <w:tcW w:w="1078" w:type="dxa"/>
          </w:tcPr>
          <w:p w14:paraId="7B6D8E3E" w14:textId="12C2E7FC" w:rsidR="00234219" w:rsidRPr="00742458" w:rsidRDefault="000D6474" w:rsidP="00EF4729">
            <w:pPr>
              <w:spacing w:line="360" w:lineRule="auto"/>
              <w:jc w:val="center"/>
              <w:rPr>
                <w:rFonts w:cs="Times New Roman"/>
                <w:szCs w:val="24"/>
              </w:rPr>
            </w:pPr>
            <w:r>
              <w:rPr>
                <w:rFonts w:cs="Times New Roman"/>
                <w:szCs w:val="24"/>
              </w:rPr>
              <w:t>5</w:t>
            </w:r>
          </w:p>
        </w:tc>
        <w:tc>
          <w:tcPr>
            <w:tcW w:w="2333" w:type="dxa"/>
          </w:tcPr>
          <w:p w14:paraId="34F6E2D3" w14:textId="26C699BD" w:rsidR="00234219" w:rsidRPr="00742458" w:rsidRDefault="000D6474" w:rsidP="00EF4729">
            <w:pPr>
              <w:spacing w:line="360" w:lineRule="auto"/>
              <w:jc w:val="center"/>
              <w:rPr>
                <w:rFonts w:cs="Times New Roman"/>
                <w:szCs w:val="24"/>
              </w:rPr>
            </w:pPr>
            <w:r>
              <w:rPr>
                <w:rFonts w:cs="Times New Roman"/>
                <w:szCs w:val="24"/>
              </w:rPr>
              <w:t>Networking</w:t>
            </w:r>
          </w:p>
        </w:tc>
        <w:tc>
          <w:tcPr>
            <w:tcW w:w="3173" w:type="dxa"/>
          </w:tcPr>
          <w:p w14:paraId="7E688DB1" w14:textId="7A2F5984" w:rsidR="00234219" w:rsidRPr="00742458" w:rsidRDefault="00234219" w:rsidP="00EF4729">
            <w:pPr>
              <w:spacing w:line="360" w:lineRule="auto"/>
              <w:jc w:val="center"/>
              <w:rPr>
                <w:rFonts w:cs="Times New Roman"/>
                <w:szCs w:val="24"/>
              </w:rPr>
            </w:pPr>
            <w:r w:rsidRPr="00742458">
              <w:rPr>
                <w:rFonts w:cs="Times New Roman"/>
                <w:szCs w:val="24"/>
              </w:rPr>
              <w:t>10.0.</w:t>
            </w:r>
            <w:r w:rsidR="000D6474">
              <w:rPr>
                <w:rFonts w:cs="Times New Roman"/>
                <w:szCs w:val="24"/>
              </w:rPr>
              <w:t>5</w:t>
            </w:r>
            <w:r w:rsidRPr="00742458">
              <w:rPr>
                <w:rFonts w:cs="Times New Roman"/>
                <w:szCs w:val="24"/>
              </w:rPr>
              <w:t>.0/2</w:t>
            </w:r>
            <w:r w:rsidR="000D6474">
              <w:rPr>
                <w:rFonts w:cs="Times New Roman"/>
                <w:szCs w:val="24"/>
              </w:rPr>
              <w:t>4</w:t>
            </w:r>
          </w:p>
        </w:tc>
        <w:tc>
          <w:tcPr>
            <w:tcW w:w="2432" w:type="dxa"/>
          </w:tcPr>
          <w:p w14:paraId="48136506" w14:textId="441B00F8" w:rsidR="00234219" w:rsidRPr="00742458" w:rsidRDefault="00234219" w:rsidP="00EF4729">
            <w:pPr>
              <w:spacing w:line="360" w:lineRule="auto"/>
              <w:jc w:val="center"/>
              <w:rPr>
                <w:rFonts w:cs="Times New Roman"/>
                <w:szCs w:val="24"/>
              </w:rPr>
            </w:pPr>
            <w:r>
              <w:rPr>
                <w:rFonts w:cs="Times New Roman"/>
                <w:szCs w:val="24"/>
              </w:rPr>
              <w:t>10.0.</w:t>
            </w:r>
            <w:r w:rsidR="000D6474">
              <w:rPr>
                <w:rFonts w:cs="Times New Roman"/>
                <w:szCs w:val="24"/>
              </w:rPr>
              <w:t>5.1</w:t>
            </w:r>
          </w:p>
        </w:tc>
      </w:tr>
      <w:tr w:rsidR="000D6474" w:rsidRPr="00742458" w14:paraId="2C71C1CA" w14:textId="7F58B2B2" w:rsidTr="00234219">
        <w:tc>
          <w:tcPr>
            <w:tcW w:w="1078" w:type="dxa"/>
          </w:tcPr>
          <w:p w14:paraId="7A7E1EF3" w14:textId="3FF1352F" w:rsidR="000D6474" w:rsidRPr="00742458" w:rsidRDefault="000D6474" w:rsidP="000D6474">
            <w:pPr>
              <w:spacing w:line="360" w:lineRule="auto"/>
              <w:jc w:val="center"/>
              <w:rPr>
                <w:rFonts w:cs="Times New Roman"/>
                <w:szCs w:val="24"/>
              </w:rPr>
            </w:pPr>
            <w:r w:rsidRPr="00742458">
              <w:rPr>
                <w:rFonts w:cs="Times New Roman"/>
                <w:szCs w:val="24"/>
              </w:rPr>
              <w:t>10</w:t>
            </w:r>
          </w:p>
        </w:tc>
        <w:tc>
          <w:tcPr>
            <w:tcW w:w="2333" w:type="dxa"/>
          </w:tcPr>
          <w:p w14:paraId="53763AD3" w14:textId="239234E7" w:rsidR="000D6474" w:rsidRPr="00742458" w:rsidRDefault="000D6474" w:rsidP="000D6474">
            <w:pPr>
              <w:spacing w:line="360" w:lineRule="auto"/>
              <w:jc w:val="center"/>
              <w:rPr>
                <w:rFonts w:cs="Times New Roman"/>
                <w:szCs w:val="24"/>
              </w:rPr>
            </w:pPr>
            <w:r w:rsidRPr="00742458">
              <w:rPr>
                <w:rFonts w:cs="Times New Roman"/>
                <w:szCs w:val="24"/>
              </w:rPr>
              <w:t>Trusted Wired</w:t>
            </w:r>
          </w:p>
        </w:tc>
        <w:tc>
          <w:tcPr>
            <w:tcW w:w="3173" w:type="dxa"/>
          </w:tcPr>
          <w:p w14:paraId="79BB95E1" w14:textId="3B0439D1" w:rsidR="000D6474" w:rsidRPr="00742458" w:rsidRDefault="000D6474" w:rsidP="000D6474">
            <w:pPr>
              <w:spacing w:line="360" w:lineRule="auto"/>
              <w:jc w:val="center"/>
              <w:rPr>
                <w:rFonts w:cs="Times New Roman"/>
                <w:szCs w:val="24"/>
              </w:rPr>
            </w:pPr>
            <w:r w:rsidRPr="00742458">
              <w:rPr>
                <w:rFonts w:cs="Times New Roman"/>
                <w:szCs w:val="24"/>
              </w:rPr>
              <w:t>10.0.10.0/25</w:t>
            </w:r>
          </w:p>
        </w:tc>
        <w:tc>
          <w:tcPr>
            <w:tcW w:w="2432" w:type="dxa"/>
          </w:tcPr>
          <w:p w14:paraId="08CC53CC" w14:textId="2C2ACDBC" w:rsidR="000D6474" w:rsidRPr="00742458" w:rsidRDefault="000D6474" w:rsidP="000D6474">
            <w:pPr>
              <w:spacing w:line="360" w:lineRule="auto"/>
              <w:jc w:val="center"/>
              <w:rPr>
                <w:rFonts w:cs="Times New Roman"/>
                <w:szCs w:val="24"/>
              </w:rPr>
            </w:pPr>
            <w:r>
              <w:rPr>
                <w:rFonts w:cs="Times New Roman"/>
                <w:szCs w:val="24"/>
              </w:rPr>
              <w:t>10.0.10.1</w:t>
            </w:r>
          </w:p>
        </w:tc>
      </w:tr>
      <w:tr w:rsidR="000D6474" w:rsidRPr="00742458" w14:paraId="6E679312" w14:textId="7C565967" w:rsidTr="00234219">
        <w:tc>
          <w:tcPr>
            <w:tcW w:w="1078" w:type="dxa"/>
          </w:tcPr>
          <w:p w14:paraId="5EA60D90" w14:textId="012371BA" w:rsidR="000D6474" w:rsidRPr="00742458" w:rsidRDefault="000D6474" w:rsidP="000D6474">
            <w:pPr>
              <w:spacing w:line="360" w:lineRule="auto"/>
              <w:jc w:val="center"/>
              <w:rPr>
                <w:rFonts w:cs="Times New Roman"/>
                <w:szCs w:val="24"/>
              </w:rPr>
            </w:pPr>
            <w:r w:rsidRPr="00742458">
              <w:rPr>
                <w:rFonts w:cs="Times New Roman"/>
                <w:szCs w:val="24"/>
              </w:rPr>
              <w:t>11</w:t>
            </w:r>
          </w:p>
        </w:tc>
        <w:tc>
          <w:tcPr>
            <w:tcW w:w="2333" w:type="dxa"/>
          </w:tcPr>
          <w:p w14:paraId="2363443A" w14:textId="47CEAA89" w:rsidR="000D6474" w:rsidRPr="00742458" w:rsidRDefault="000D6474" w:rsidP="000D6474">
            <w:pPr>
              <w:spacing w:line="360" w:lineRule="auto"/>
              <w:jc w:val="center"/>
              <w:rPr>
                <w:rFonts w:cs="Times New Roman"/>
                <w:szCs w:val="24"/>
              </w:rPr>
            </w:pPr>
            <w:r w:rsidRPr="00742458">
              <w:rPr>
                <w:rFonts w:cs="Times New Roman"/>
                <w:szCs w:val="24"/>
              </w:rPr>
              <w:t>Trusted Wireless</w:t>
            </w:r>
          </w:p>
        </w:tc>
        <w:tc>
          <w:tcPr>
            <w:tcW w:w="3173" w:type="dxa"/>
          </w:tcPr>
          <w:p w14:paraId="323D22AA" w14:textId="5E712BED" w:rsidR="000D6474" w:rsidRPr="00742458" w:rsidRDefault="000D6474" w:rsidP="000D6474">
            <w:pPr>
              <w:spacing w:line="360" w:lineRule="auto"/>
              <w:jc w:val="center"/>
              <w:rPr>
                <w:rFonts w:cs="Times New Roman"/>
                <w:szCs w:val="24"/>
              </w:rPr>
            </w:pPr>
            <w:r w:rsidRPr="00742458">
              <w:rPr>
                <w:rFonts w:cs="Times New Roman"/>
                <w:szCs w:val="24"/>
              </w:rPr>
              <w:t>10.0.10.129/25</w:t>
            </w:r>
          </w:p>
        </w:tc>
        <w:tc>
          <w:tcPr>
            <w:tcW w:w="2432" w:type="dxa"/>
          </w:tcPr>
          <w:p w14:paraId="17B0AE38" w14:textId="36AF0674" w:rsidR="000D6474" w:rsidRPr="00742458" w:rsidRDefault="000D6474" w:rsidP="000D6474">
            <w:pPr>
              <w:spacing w:line="360" w:lineRule="auto"/>
              <w:jc w:val="center"/>
              <w:rPr>
                <w:rFonts w:cs="Times New Roman"/>
                <w:szCs w:val="24"/>
              </w:rPr>
            </w:pPr>
            <w:r>
              <w:rPr>
                <w:rFonts w:cs="Times New Roman"/>
                <w:szCs w:val="24"/>
              </w:rPr>
              <w:t>10.0.10.130</w:t>
            </w:r>
          </w:p>
        </w:tc>
      </w:tr>
      <w:tr w:rsidR="000D6474" w:rsidRPr="00742458" w14:paraId="3567D0AA" w14:textId="77777777" w:rsidTr="00234219">
        <w:tc>
          <w:tcPr>
            <w:tcW w:w="1078" w:type="dxa"/>
          </w:tcPr>
          <w:p w14:paraId="35B0F924" w14:textId="7397646F" w:rsidR="000D6474" w:rsidRPr="00742458" w:rsidRDefault="000D6474" w:rsidP="000D6474">
            <w:pPr>
              <w:spacing w:line="360" w:lineRule="auto"/>
              <w:jc w:val="center"/>
              <w:rPr>
                <w:rFonts w:cs="Times New Roman"/>
                <w:szCs w:val="24"/>
              </w:rPr>
            </w:pPr>
            <w:r w:rsidRPr="00742458">
              <w:rPr>
                <w:rFonts w:cs="Times New Roman"/>
                <w:szCs w:val="24"/>
              </w:rPr>
              <w:t>50</w:t>
            </w:r>
          </w:p>
        </w:tc>
        <w:tc>
          <w:tcPr>
            <w:tcW w:w="2333" w:type="dxa"/>
          </w:tcPr>
          <w:p w14:paraId="6152A5AE" w14:textId="11F4DD6E" w:rsidR="000D6474" w:rsidRPr="00742458" w:rsidRDefault="000D6474" w:rsidP="000D6474">
            <w:pPr>
              <w:spacing w:line="360" w:lineRule="auto"/>
              <w:jc w:val="center"/>
              <w:rPr>
                <w:rFonts w:cs="Times New Roman"/>
                <w:szCs w:val="24"/>
              </w:rPr>
            </w:pPr>
            <w:r w:rsidRPr="00742458">
              <w:rPr>
                <w:rFonts w:cs="Times New Roman"/>
                <w:szCs w:val="24"/>
              </w:rPr>
              <w:t>Guest</w:t>
            </w:r>
          </w:p>
        </w:tc>
        <w:tc>
          <w:tcPr>
            <w:tcW w:w="3173" w:type="dxa"/>
          </w:tcPr>
          <w:p w14:paraId="3AAAE89E" w14:textId="79DF7609" w:rsidR="000D6474" w:rsidRPr="00742458" w:rsidRDefault="000D6474" w:rsidP="000D6474">
            <w:pPr>
              <w:spacing w:line="360" w:lineRule="auto"/>
              <w:jc w:val="center"/>
              <w:rPr>
                <w:rFonts w:cs="Times New Roman"/>
                <w:szCs w:val="24"/>
              </w:rPr>
            </w:pPr>
            <w:r w:rsidRPr="00742458">
              <w:rPr>
                <w:rFonts w:cs="Times New Roman"/>
                <w:szCs w:val="24"/>
              </w:rPr>
              <w:t>10.0.50.0/23</w:t>
            </w:r>
          </w:p>
        </w:tc>
        <w:tc>
          <w:tcPr>
            <w:tcW w:w="2432" w:type="dxa"/>
          </w:tcPr>
          <w:p w14:paraId="49AAB829" w14:textId="0CC03680" w:rsidR="000D6474" w:rsidRDefault="000D6474" w:rsidP="000D6474">
            <w:pPr>
              <w:spacing w:line="360" w:lineRule="auto"/>
              <w:jc w:val="center"/>
              <w:rPr>
                <w:rFonts w:cs="Times New Roman"/>
                <w:szCs w:val="24"/>
              </w:rPr>
            </w:pPr>
            <w:r>
              <w:rPr>
                <w:rFonts w:cs="Times New Roman"/>
                <w:szCs w:val="24"/>
              </w:rPr>
              <w:t>10.0.50.1</w:t>
            </w:r>
          </w:p>
        </w:tc>
      </w:tr>
    </w:tbl>
    <w:p w14:paraId="3C7916DB" w14:textId="732FC278" w:rsidR="00600C8A" w:rsidRPr="00742458" w:rsidRDefault="00600C8A" w:rsidP="00EF4729">
      <w:pPr>
        <w:spacing w:line="360" w:lineRule="auto"/>
        <w:rPr>
          <w:rFonts w:cs="Times New Roman"/>
          <w:szCs w:val="24"/>
        </w:rPr>
      </w:pPr>
    </w:p>
    <w:p w14:paraId="60943829" w14:textId="2BF1FF08" w:rsidR="00770D84" w:rsidRDefault="000C3820" w:rsidP="00EF4729">
      <w:pPr>
        <w:spacing w:line="360" w:lineRule="auto"/>
        <w:rPr>
          <w:rFonts w:cs="Times New Roman"/>
          <w:szCs w:val="24"/>
        </w:rPr>
      </w:pPr>
      <w:r w:rsidRPr="00742458">
        <w:rPr>
          <w:rFonts w:cs="Times New Roman"/>
          <w:szCs w:val="24"/>
        </w:rPr>
        <w:t>In regard to</w:t>
      </w:r>
      <w:r w:rsidR="00014FD9" w:rsidRPr="00742458">
        <w:rPr>
          <w:rFonts w:cs="Times New Roman"/>
          <w:szCs w:val="24"/>
        </w:rPr>
        <w:t xml:space="preserve"> the networking convention, as you can see it is quite simplistic, using the </w:t>
      </w:r>
      <w:r w:rsidR="00973041" w:rsidRPr="00742458">
        <w:rPr>
          <w:rFonts w:cs="Times New Roman"/>
          <w:szCs w:val="24"/>
        </w:rPr>
        <w:t>first half of the host address as an indicator for the IP’s VLAN tag</w:t>
      </w:r>
      <w:r w:rsidR="000C0E91" w:rsidRPr="00742458">
        <w:rPr>
          <w:rFonts w:cs="Times New Roman"/>
          <w:szCs w:val="24"/>
        </w:rPr>
        <w:t>, with the only exceptions being the latter 25</w:t>
      </w:r>
      <w:r w:rsidR="00ED17B5" w:rsidRPr="00742458">
        <w:rPr>
          <w:rFonts w:cs="Times New Roman"/>
          <w:szCs w:val="24"/>
        </w:rPr>
        <w:t xml:space="preserve">4 IP addresses of the guest </w:t>
      </w:r>
      <w:r w:rsidR="004B71B1" w:rsidRPr="00742458">
        <w:rPr>
          <w:rFonts w:cs="Times New Roman"/>
          <w:szCs w:val="24"/>
        </w:rPr>
        <w:t>subnet, the trusted wireless</w:t>
      </w:r>
      <w:r w:rsidR="00ED17B5" w:rsidRPr="00742458">
        <w:rPr>
          <w:rFonts w:cs="Times New Roman"/>
          <w:szCs w:val="24"/>
        </w:rPr>
        <w:t xml:space="preserve">, </w:t>
      </w:r>
      <w:r w:rsidR="004B71B1" w:rsidRPr="00742458">
        <w:rPr>
          <w:rFonts w:cs="Times New Roman"/>
          <w:szCs w:val="24"/>
        </w:rPr>
        <w:t xml:space="preserve">and the OpenVPN server, the latter </w:t>
      </w:r>
      <w:r w:rsidR="00ED17B5" w:rsidRPr="00742458">
        <w:rPr>
          <w:rFonts w:cs="Times New Roman"/>
          <w:szCs w:val="24"/>
        </w:rPr>
        <w:t>of which will be addressed later in the document.</w:t>
      </w:r>
      <w:r w:rsidR="00D56E17" w:rsidRPr="00742458">
        <w:rPr>
          <w:rFonts w:cs="Times New Roman"/>
          <w:szCs w:val="24"/>
        </w:rPr>
        <w:t xml:space="preserve"> </w:t>
      </w:r>
      <w:r w:rsidR="007B253F" w:rsidRPr="00742458">
        <w:rPr>
          <w:rFonts w:cs="Times New Roman"/>
          <w:szCs w:val="24"/>
        </w:rPr>
        <w:t>In regard to</w:t>
      </w:r>
      <w:r w:rsidR="00D56E17" w:rsidRPr="00742458">
        <w:rPr>
          <w:rFonts w:cs="Times New Roman"/>
          <w:szCs w:val="24"/>
        </w:rPr>
        <w:t xml:space="preserve"> the address spacing, as we are using IPv4 </w:t>
      </w:r>
      <w:r w:rsidR="00A47FDB" w:rsidRPr="00742458">
        <w:rPr>
          <w:rFonts w:cs="Times New Roman"/>
          <w:szCs w:val="24"/>
        </w:rPr>
        <w:t xml:space="preserve">private </w:t>
      </w:r>
      <w:r w:rsidR="003F673D" w:rsidRPr="00742458">
        <w:rPr>
          <w:rFonts w:cs="Times New Roman"/>
          <w:szCs w:val="24"/>
        </w:rPr>
        <w:t>addressing,</w:t>
      </w:r>
      <w:r w:rsidR="00F37538" w:rsidRPr="00742458">
        <w:rPr>
          <w:rFonts w:cs="Times New Roman"/>
          <w:szCs w:val="24"/>
        </w:rPr>
        <w:t xml:space="preserve"> which is behind NAT translation, we see no reason to conserve </w:t>
      </w:r>
      <w:r w:rsidR="001A7C64" w:rsidRPr="00742458">
        <w:rPr>
          <w:rFonts w:cs="Times New Roman"/>
          <w:szCs w:val="24"/>
        </w:rPr>
        <w:t>addresses and needlessly complicating the network</w:t>
      </w:r>
      <w:r w:rsidR="00F46615" w:rsidRPr="00742458">
        <w:rPr>
          <w:rFonts w:cs="Times New Roman"/>
          <w:szCs w:val="24"/>
        </w:rPr>
        <w:t>.</w:t>
      </w:r>
      <w:r w:rsidR="00B91E83" w:rsidRPr="00742458">
        <w:rPr>
          <w:rFonts w:cs="Times New Roman"/>
          <w:szCs w:val="24"/>
        </w:rPr>
        <w:t xml:space="preserve"> </w:t>
      </w:r>
      <w:r w:rsidR="00F0096A" w:rsidRPr="00742458">
        <w:rPr>
          <w:rFonts w:cs="Times New Roman"/>
          <w:szCs w:val="24"/>
        </w:rPr>
        <w:t xml:space="preserve">A possible additional interface was to be Internet of Things, as a more restrictive </w:t>
      </w:r>
      <w:r w:rsidR="005767E5" w:rsidRPr="00742458">
        <w:rPr>
          <w:rFonts w:cs="Times New Roman"/>
          <w:szCs w:val="24"/>
        </w:rPr>
        <w:t>network for IoT devices, but as this writer has no IoT devices,</w:t>
      </w:r>
      <w:r w:rsidR="007335FE">
        <w:rPr>
          <w:rFonts w:cs="Times New Roman"/>
          <w:szCs w:val="24"/>
        </w:rPr>
        <w:t xml:space="preserve"> therefore</w:t>
      </w:r>
      <w:r w:rsidR="005767E5" w:rsidRPr="00742458">
        <w:rPr>
          <w:rFonts w:cs="Times New Roman"/>
          <w:szCs w:val="24"/>
        </w:rPr>
        <w:t xml:space="preserve"> this is unlikely to be done. </w:t>
      </w:r>
      <w:r w:rsidR="00B91E83" w:rsidRPr="00742458">
        <w:rPr>
          <w:rFonts w:cs="Times New Roman"/>
          <w:szCs w:val="24"/>
        </w:rPr>
        <w:t xml:space="preserve">As there is only two ports available, one of which internal, the LAN, </w:t>
      </w:r>
      <w:r w:rsidR="004B674D" w:rsidRPr="00742458">
        <w:rPr>
          <w:rFonts w:cs="Times New Roman"/>
          <w:szCs w:val="24"/>
        </w:rPr>
        <w:t xml:space="preserve">the VLAN’s parent interface will all be the same. While it would be preferable to physically separate them via different </w:t>
      </w:r>
      <w:r w:rsidR="00713F5C" w:rsidRPr="00742458">
        <w:rPr>
          <w:rFonts w:cs="Times New Roman"/>
          <w:i/>
          <w:iCs/>
          <w:szCs w:val="24"/>
        </w:rPr>
        <w:t xml:space="preserve">physical </w:t>
      </w:r>
      <w:r w:rsidR="00713F5C" w:rsidRPr="00742458">
        <w:rPr>
          <w:rFonts w:cs="Times New Roman"/>
          <w:szCs w:val="24"/>
        </w:rPr>
        <w:t>interfaces, VLAN</w:t>
      </w:r>
      <w:r w:rsidR="00C22BCE">
        <w:rPr>
          <w:rFonts w:cs="Times New Roman"/>
          <w:szCs w:val="24"/>
        </w:rPr>
        <w:t>-</w:t>
      </w:r>
      <w:r w:rsidR="00713F5C" w:rsidRPr="00742458">
        <w:rPr>
          <w:rFonts w:cs="Times New Roman"/>
          <w:szCs w:val="24"/>
        </w:rPr>
        <w:t>ing them will be sufficient for this test network</w:t>
      </w:r>
      <w:r w:rsidR="002E2265" w:rsidRPr="00742458">
        <w:rPr>
          <w:rFonts w:cs="Times New Roman"/>
          <w:szCs w:val="24"/>
        </w:rPr>
        <w:t xml:space="preserve"> performance.</w:t>
      </w:r>
      <w:r w:rsidR="004A5FF6">
        <w:rPr>
          <w:rFonts w:cs="Times New Roman"/>
          <w:szCs w:val="24"/>
        </w:rPr>
        <w:t xml:space="preserve"> For the purpose of connection, at this stage in the project, </w:t>
      </w:r>
      <w:r w:rsidR="00E308E5">
        <w:rPr>
          <w:rFonts w:cs="Times New Roman"/>
          <w:szCs w:val="24"/>
        </w:rPr>
        <w:t>the LAN interface had been set up with a standard DHCP pool</w:t>
      </w:r>
      <w:r w:rsidR="008A205D">
        <w:rPr>
          <w:rFonts w:cs="Times New Roman"/>
          <w:szCs w:val="24"/>
        </w:rPr>
        <w:t xml:space="preserve"> for </w:t>
      </w:r>
      <w:r w:rsidR="00F66018">
        <w:rPr>
          <w:rFonts w:cs="Times New Roman"/>
          <w:szCs w:val="24"/>
        </w:rPr>
        <w:t>its</w:t>
      </w:r>
      <w:r w:rsidR="008A205D">
        <w:rPr>
          <w:rFonts w:cs="Times New Roman"/>
          <w:szCs w:val="24"/>
        </w:rPr>
        <w:t xml:space="preserve"> entire subnet.</w:t>
      </w:r>
      <w:r w:rsidR="003D7933">
        <w:rPr>
          <w:rFonts w:cs="Times New Roman"/>
          <w:szCs w:val="24"/>
        </w:rPr>
        <w:t xml:space="preserve"> The creation of the VLANs is done via</w:t>
      </w:r>
      <w:r w:rsidR="008068D1">
        <w:rPr>
          <w:rFonts w:cs="Times New Roman"/>
          <w:szCs w:val="24"/>
        </w:rPr>
        <w:t xml:space="preserve"> either the initial setup of PFSense or later, once </w:t>
      </w:r>
      <w:r w:rsidR="008068D1">
        <w:rPr>
          <w:rFonts w:cs="Times New Roman"/>
          <w:szCs w:val="24"/>
        </w:rPr>
        <w:lastRenderedPageBreak/>
        <w:t>access to the admin interface is established</w:t>
      </w:r>
      <w:r w:rsidR="0043306F">
        <w:rPr>
          <w:rFonts w:cs="Times New Roman"/>
          <w:szCs w:val="24"/>
        </w:rPr>
        <w:t xml:space="preserve"> and at this point, they are unassigned to parent </w:t>
      </w:r>
      <w:r w:rsidR="002D2FD0">
        <w:rPr>
          <w:rFonts w:cs="Times New Roman"/>
          <w:szCs w:val="24"/>
        </w:rPr>
        <w:t>interface</w:t>
      </w:r>
      <w:r w:rsidR="008068D1">
        <w:rPr>
          <w:rFonts w:cs="Times New Roman"/>
          <w:szCs w:val="24"/>
        </w:rPr>
        <w:t>.</w:t>
      </w:r>
      <w:r w:rsidR="008E3BF0">
        <w:rPr>
          <w:rFonts w:cs="Times New Roman"/>
          <w:szCs w:val="24"/>
        </w:rPr>
        <w:t xml:space="preserve"> As the initial setup uses a wizard, this will be </w:t>
      </w:r>
      <w:r w:rsidR="00220551">
        <w:rPr>
          <w:rFonts w:cs="Times New Roman"/>
          <w:szCs w:val="24"/>
        </w:rPr>
        <w:t>skimmed over</w:t>
      </w:r>
      <w:r w:rsidR="008E3BF0">
        <w:rPr>
          <w:rFonts w:cs="Times New Roman"/>
          <w:szCs w:val="24"/>
        </w:rPr>
        <w:t xml:space="preserve"> as it is as linear as it can be.</w:t>
      </w:r>
    </w:p>
    <w:p w14:paraId="18316D59" w14:textId="00271807" w:rsidR="00A60E73" w:rsidRPr="00EA7290" w:rsidRDefault="00443BE3" w:rsidP="00EF4729">
      <w:pPr>
        <w:spacing w:line="360" w:lineRule="auto"/>
        <w:rPr>
          <w:rFonts w:cs="Times New Roman"/>
          <w:szCs w:val="24"/>
        </w:rPr>
      </w:pPr>
      <w:r w:rsidRPr="00742458">
        <w:rPr>
          <w:rFonts w:cs="Times New Roman"/>
          <w:szCs w:val="24"/>
        </w:rPr>
        <w:br/>
      </w:r>
      <w:r w:rsidR="00A60E73" w:rsidRPr="00EA7290">
        <w:rPr>
          <w:rFonts w:cs="Times New Roman"/>
          <w:szCs w:val="24"/>
        </w:rPr>
        <w:t xml:space="preserve">Now that we have </w:t>
      </w:r>
      <w:r w:rsidR="00A60E73">
        <w:rPr>
          <w:rFonts w:cs="Times New Roman"/>
          <w:szCs w:val="24"/>
        </w:rPr>
        <w:t>established the</w:t>
      </w:r>
      <w:r w:rsidR="00A60E73" w:rsidRPr="00EA7290">
        <w:rPr>
          <w:rFonts w:cs="Times New Roman"/>
          <w:szCs w:val="24"/>
        </w:rPr>
        <w:t xml:space="preserve"> initial PFSense setup, we move onto the Unifi setup, so that we can access the PFSense admin interface</w:t>
      </w:r>
      <w:r w:rsidR="00C77779">
        <w:rPr>
          <w:rFonts w:cs="Times New Roman"/>
          <w:szCs w:val="24"/>
        </w:rPr>
        <w:t xml:space="preserve"> over the switching environment</w:t>
      </w:r>
      <w:r w:rsidR="00A60E73" w:rsidRPr="00EA7290">
        <w:rPr>
          <w:rFonts w:cs="Times New Roman"/>
          <w:szCs w:val="24"/>
        </w:rPr>
        <w:t>. Here, the Unifi controller is being loaded as part of a docker-compose stack. Technically speaking, this is an unofficial image, not provided by Ubiquiti itself, but a 3</w:t>
      </w:r>
      <w:r w:rsidR="00A60E73" w:rsidRPr="00EA7290">
        <w:rPr>
          <w:rFonts w:cs="Times New Roman"/>
          <w:szCs w:val="24"/>
          <w:vertAlign w:val="superscript"/>
        </w:rPr>
        <w:t>rd</w:t>
      </w:r>
      <w:r w:rsidR="00A60E73" w:rsidRPr="00EA7290">
        <w:rPr>
          <w:rFonts w:cs="Times New Roman"/>
          <w:szCs w:val="24"/>
        </w:rPr>
        <w:t xml:space="preserve"> party repackaging the controller as a docker image. Whilst there are other options, such as configuring it from a browser, it is not available 24/7, mean</w:t>
      </w:r>
      <w:r w:rsidR="00C77779">
        <w:rPr>
          <w:rFonts w:cs="Times New Roman"/>
          <w:szCs w:val="24"/>
        </w:rPr>
        <w:t>ing</w:t>
      </w:r>
      <w:r w:rsidR="00A60E73" w:rsidRPr="00EA7290">
        <w:rPr>
          <w:rFonts w:cs="Times New Roman"/>
          <w:szCs w:val="24"/>
        </w:rPr>
        <w:t xml:space="preserve"> that should anything go wrong on the Unifi section of the network, you, the administrator, will be completely unaware. On the other hand, there are official Unifi controller mini pc’s, but seeing as they cost £90-180, and do the exact same as what this writer can achieve on existing hardware</w:t>
      </w:r>
      <w:r w:rsidR="001260F0">
        <w:rPr>
          <w:rFonts w:cs="Times New Roman"/>
          <w:szCs w:val="24"/>
        </w:rPr>
        <w:t xml:space="preserve"> using said docker container</w:t>
      </w:r>
      <w:r w:rsidR="00A60E73" w:rsidRPr="00EA7290">
        <w:rPr>
          <w:rFonts w:cs="Times New Roman"/>
          <w:szCs w:val="24"/>
        </w:rPr>
        <w:t xml:space="preserve">, it </w:t>
      </w:r>
      <w:r w:rsidR="008D716F">
        <w:rPr>
          <w:rFonts w:cs="Times New Roman"/>
          <w:szCs w:val="24"/>
        </w:rPr>
        <w:t>is seemingly not worth it</w:t>
      </w:r>
      <w:r w:rsidR="00A60E73" w:rsidRPr="00EA7290">
        <w:rPr>
          <w:rFonts w:cs="Times New Roman"/>
          <w:szCs w:val="24"/>
        </w:rPr>
        <w:t>.</w:t>
      </w:r>
      <w:r w:rsidR="00770D84">
        <w:rPr>
          <w:rFonts w:cs="Times New Roman"/>
          <w:szCs w:val="24"/>
        </w:rPr>
        <w:t xml:space="preserve"> Another </w:t>
      </w:r>
      <w:r w:rsidR="00903371">
        <w:rPr>
          <w:rFonts w:cs="Times New Roman"/>
          <w:szCs w:val="24"/>
        </w:rPr>
        <w:t>option is installing docker and the container on the PFSense machine, as FreeBSD, the OS of which PFSense is based does support docker</w:t>
      </w:r>
      <w:r w:rsidR="00881323">
        <w:rPr>
          <w:rFonts w:cs="Times New Roman"/>
          <w:szCs w:val="24"/>
        </w:rPr>
        <w:t xml:space="preserve">, but </w:t>
      </w:r>
      <w:r w:rsidR="00EE3A45">
        <w:rPr>
          <w:rFonts w:cs="Times New Roman"/>
          <w:szCs w:val="24"/>
        </w:rPr>
        <w:t xml:space="preserve">there is the </w:t>
      </w:r>
      <w:r w:rsidR="00F10465">
        <w:rPr>
          <w:rFonts w:cs="Times New Roman"/>
          <w:szCs w:val="24"/>
        </w:rPr>
        <w:t>security</w:t>
      </w:r>
      <w:r w:rsidR="00EE3A45">
        <w:rPr>
          <w:rFonts w:cs="Times New Roman"/>
          <w:szCs w:val="24"/>
        </w:rPr>
        <w:t xml:space="preserve"> concern of increasing the attack surface on an </w:t>
      </w:r>
      <w:r w:rsidR="003B58C0">
        <w:rPr>
          <w:rFonts w:cs="Times New Roman"/>
          <w:szCs w:val="24"/>
        </w:rPr>
        <w:t xml:space="preserve">edge router as well as the fact that it is not officially supported on PFSense </w:t>
      </w:r>
      <w:r w:rsidR="00E3326F">
        <w:rPr>
          <w:rFonts w:cs="Times New Roman"/>
          <w:szCs w:val="24"/>
        </w:rPr>
        <w:t>itself and</w:t>
      </w:r>
      <w:r w:rsidR="00804C4C">
        <w:rPr>
          <w:rFonts w:cs="Times New Roman"/>
          <w:szCs w:val="24"/>
        </w:rPr>
        <w:t xml:space="preserve"> is installed via scripts via the cli. </w:t>
      </w:r>
      <w:r w:rsidR="00804C4C">
        <w:rPr>
          <w:rFonts w:cs="Times New Roman"/>
          <w:szCs w:val="24"/>
        </w:rPr>
        <w:br/>
        <w:t>Now</w:t>
      </w:r>
      <w:r w:rsidR="00A60E73" w:rsidRPr="00EA7290">
        <w:rPr>
          <w:rFonts w:cs="Times New Roman"/>
          <w:szCs w:val="24"/>
        </w:rPr>
        <w:t xml:space="preserve"> that the controller is in place, once the network equipment is installed, they automatically find the controller via multicast, at which stage we can ‘adopt’ them.</w:t>
      </w:r>
      <w:r w:rsidR="008A205D">
        <w:rPr>
          <w:rFonts w:cs="Times New Roman"/>
          <w:szCs w:val="24"/>
        </w:rPr>
        <w:t xml:space="preserve"> As mentioned before, we had set up a DHCP server</w:t>
      </w:r>
      <w:r w:rsidR="00F66018">
        <w:rPr>
          <w:rFonts w:cs="Times New Roman"/>
          <w:szCs w:val="24"/>
        </w:rPr>
        <w:t>, meaning that the devices were able to be assigned an IP from the LAN interface, allowing for easier connection to the controller</w:t>
      </w:r>
      <w:r w:rsidR="008A4B6A">
        <w:rPr>
          <w:rFonts w:cs="Times New Roman"/>
          <w:szCs w:val="24"/>
        </w:rPr>
        <w:t xml:space="preserve">, where it can receive the rest of </w:t>
      </w:r>
      <w:r w:rsidR="0026466F">
        <w:rPr>
          <w:rFonts w:cs="Times New Roman"/>
          <w:szCs w:val="24"/>
        </w:rPr>
        <w:t>its</w:t>
      </w:r>
      <w:r w:rsidR="008A4B6A">
        <w:rPr>
          <w:rFonts w:cs="Times New Roman"/>
          <w:szCs w:val="24"/>
        </w:rPr>
        <w:t xml:space="preserve"> configuration. In the event that a device cannot find a DHCP server, it defaults to 192.168.0.0/24</w:t>
      </w:r>
      <w:r w:rsidR="00D72880">
        <w:rPr>
          <w:rFonts w:cs="Times New Roman"/>
          <w:szCs w:val="24"/>
        </w:rPr>
        <w:t xml:space="preserve">, meaning that the user must SSH into the device </w:t>
      </w:r>
      <w:r w:rsidR="0026466F">
        <w:rPr>
          <w:rFonts w:cs="Times New Roman"/>
          <w:szCs w:val="24"/>
        </w:rPr>
        <w:t>and assign the controller connection and IP manually, which, on larger networks can cause significant problems.</w:t>
      </w:r>
    </w:p>
    <w:p w14:paraId="7C3DC014" w14:textId="3B3CAD39" w:rsidR="008D2F79" w:rsidRDefault="008D2F79" w:rsidP="00EF4729">
      <w:pPr>
        <w:spacing w:line="360" w:lineRule="auto"/>
        <w:rPr>
          <w:rFonts w:cs="Times New Roman"/>
          <w:szCs w:val="24"/>
        </w:rPr>
      </w:pPr>
    </w:p>
    <w:p w14:paraId="0A446BE9" w14:textId="496E7E33" w:rsidR="00014FD9" w:rsidRPr="00742458" w:rsidRDefault="00443BE3" w:rsidP="00EF4729">
      <w:pPr>
        <w:spacing w:line="360" w:lineRule="auto"/>
        <w:rPr>
          <w:rFonts w:cs="Times New Roman"/>
          <w:szCs w:val="24"/>
        </w:rPr>
      </w:pPr>
      <w:r w:rsidRPr="00742458">
        <w:rPr>
          <w:rFonts w:cs="Times New Roman"/>
          <w:szCs w:val="24"/>
        </w:rPr>
        <w:t xml:space="preserve">Now, the ‘difficulty’ in using two separate </w:t>
      </w:r>
      <w:r w:rsidR="00BB49FE">
        <w:rPr>
          <w:rFonts w:cs="Times New Roman"/>
          <w:szCs w:val="24"/>
        </w:rPr>
        <w:t>configuration interfaces is</w:t>
      </w:r>
      <w:r w:rsidRPr="00742458">
        <w:rPr>
          <w:rFonts w:cs="Times New Roman"/>
          <w:szCs w:val="24"/>
        </w:rPr>
        <w:t xml:space="preserve"> that</w:t>
      </w:r>
      <w:r w:rsidR="0005116E" w:rsidRPr="00742458">
        <w:rPr>
          <w:rFonts w:cs="Times New Roman"/>
          <w:szCs w:val="24"/>
        </w:rPr>
        <w:t xml:space="preserve"> here, the Unifi switching environment is unable to get VLAN tagging information from the router, and as such we must manually configure it ourselves.</w:t>
      </w:r>
      <w:r w:rsidR="0007202A" w:rsidRPr="00742458">
        <w:rPr>
          <w:rFonts w:cs="Times New Roman"/>
          <w:szCs w:val="24"/>
        </w:rPr>
        <w:t xml:space="preserve"> </w:t>
      </w:r>
      <w:r w:rsidR="00D87F76" w:rsidRPr="00742458">
        <w:rPr>
          <w:rFonts w:cs="Times New Roman"/>
          <w:szCs w:val="24"/>
        </w:rPr>
        <w:t xml:space="preserve">This </w:t>
      </w:r>
      <w:r w:rsidR="009E3EB1" w:rsidRPr="00742458">
        <w:rPr>
          <w:rFonts w:cs="Times New Roman"/>
          <w:szCs w:val="24"/>
        </w:rPr>
        <w:t>is not</w:t>
      </w:r>
      <w:r w:rsidR="00D87F76" w:rsidRPr="00742458">
        <w:rPr>
          <w:rFonts w:cs="Times New Roman"/>
          <w:szCs w:val="24"/>
        </w:rPr>
        <w:t xml:space="preserve"> difficult, just creating </w:t>
      </w:r>
      <w:r w:rsidR="00D90975" w:rsidRPr="00742458">
        <w:rPr>
          <w:rFonts w:cs="Times New Roman"/>
          <w:szCs w:val="24"/>
        </w:rPr>
        <w:t xml:space="preserve">networks in the controller is </w:t>
      </w:r>
      <w:r w:rsidR="00CD45CC" w:rsidRPr="00742458">
        <w:rPr>
          <w:rFonts w:cs="Times New Roman"/>
          <w:szCs w:val="24"/>
        </w:rPr>
        <w:t>simple, creating</w:t>
      </w:r>
      <w:r w:rsidR="00675397" w:rsidRPr="00742458">
        <w:rPr>
          <w:rFonts w:cs="Times New Roman"/>
          <w:szCs w:val="24"/>
        </w:rPr>
        <w:t xml:space="preserve"> a ‘corporate’ network as default, and assigning creating the rest of the VLAN’s as VLAN-only. As we are using </w:t>
      </w:r>
      <w:r w:rsidR="00AC515D" w:rsidRPr="00742458">
        <w:rPr>
          <w:rFonts w:cs="Times New Roman"/>
          <w:szCs w:val="24"/>
        </w:rPr>
        <w:t xml:space="preserve">a separate router and/or DHCP server, there is very little difference between a corporate and </w:t>
      </w:r>
      <w:r w:rsidR="00CD45CC" w:rsidRPr="00742458">
        <w:rPr>
          <w:rFonts w:cs="Times New Roman"/>
          <w:szCs w:val="24"/>
        </w:rPr>
        <w:t>VLAN</w:t>
      </w:r>
      <w:r w:rsidR="00AC515D" w:rsidRPr="00742458">
        <w:rPr>
          <w:rFonts w:cs="Times New Roman"/>
          <w:szCs w:val="24"/>
        </w:rPr>
        <w:t xml:space="preserve"> network, only </w:t>
      </w:r>
      <w:r w:rsidR="00CD45CC" w:rsidRPr="00742458">
        <w:rPr>
          <w:rFonts w:cs="Times New Roman"/>
          <w:szCs w:val="24"/>
        </w:rPr>
        <w:t>Unifi</w:t>
      </w:r>
      <w:r w:rsidR="00AC515D" w:rsidRPr="00742458">
        <w:rPr>
          <w:rFonts w:cs="Times New Roman"/>
          <w:szCs w:val="24"/>
        </w:rPr>
        <w:t xml:space="preserve"> requires at</w:t>
      </w:r>
      <w:r w:rsidR="00CD45CC" w:rsidRPr="00742458">
        <w:rPr>
          <w:rFonts w:cs="Times New Roman"/>
          <w:szCs w:val="24"/>
        </w:rPr>
        <w:t xml:space="preserve"> </w:t>
      </w:r>
      <w:r w:rsidR="00AC515D" w:rsidRPr="00742458">
        <w:rPr>
          <w:rFonts w:cs="Times New Roman"/>
          <w:szCs w:val="24"/>
        </w:rPr>
        <w:t xml:space="preserve">least </w:t>
      </w:r>
      <w:r w:rsidR="002A64A0" w:rsidRPr="00742458">
        <w:rPr>
          <w:rFonts w:cs="Times New Roman"/>
          <w:szCs w:val="24"/>
        </w:rPr>
        <w:t>one</w:t>
      </w:r>
      <w:r w:rsidR="00CD45CC" w:rsidRPr="00742458">
        <w:rPr>
          <w:rFonts w:cs="Times New Roman"/>
          <w:szCs w:val="24"/>
        </w:rPr>
        <w:t xml:space="preserve"> corporate network</w:t>
      </w:r>
      <w:r w:rsidR="002A64A0" w:rsidRPr="00742458">
        <w:rPr>
          <w:rFonts w:cs="Times New Roman"/>
          <w:szCs w:val="24"/>
        </w:rPr>
        <w:t>, so we are keeping it simple by allocating VLAN 1</w:t>
      </w:r>
      <w:r w:rsidR="006037B1" w:rsidRPr="00742458">
        <w:rPr>
          <w:rFonts w:cs="Times New Roman"/>
          <w:szCs w:val="24"/>
        </w:rPr>
        <w:t xml:space="preserve"> as such.</w:t>
      </w:r>
      <w:r w:rsidR="00143313" w:rsidRPr="00742458">
        <w:rPr>
          <w:rFonts w:cs="Times New Roman"/>
          <w:szCs w:val="24"/>
        </w:rPr>
        <w:t xml:space="preserve"> Whilst </w:t>
      </w:r>
      <w:r w:rsidR="00143313" w:rsidRPr="00742458">
        <w:rPr>
          <w:rFonts w:cs="Times New Roman"/>
          <w:szCs w:val="24"/>
        </w:rPr>
        <w:lastRenderedPageBreak/>
        <w:t>discussing these networks, Unifi allows for</w:t>
      </w:r>
      <w:r w:rsidR="0039145D" w:rsidRPr="00742458">
        <w:rPr>
          <w:rFonts w:cs="Times New Roman"/>
          <w:szCs w:val="24"/>
        </w:rPr>
        <w:t xml:space="preserve"> DHCP snooping on these networks, and as such we have applied them </w:t>
      </w:r>
      <w:r w:rsidR="00B95232" w:rsidRPr="00742458">
        <w:rPr>
          <w:rFonts w:cs="Times New Roman"/>
          <w:szCs w:val="24"/>
        </w:rPr>
        <w:t>to point</w:t>
      </w:r>
      <w:r w:rsidR="0039145D" w:rsidRPr="00742458">
        <w:rPr>
          <w:rFonts w:cs="Times New Roman"/>
          <w:szCs w:val="24"/>
        </w:rPr>
        <w:t xml:space="preserve"> to each networks’ </w:t>
      </w:r>
      <w:r w:rsidR="003A7BBB" w:rsidRPr="00742458">
        <w:rPr>
          <w:rFonts w:cs="Times New Roman"/>
          <w:szCs w:val="24"/>
        </w:rPr>
        <w:t xml:space="preserve">default gateway, as the DHCP server for each will reside on </w:t>
      </w:r>
      <w:r w:rsidR="008F6CC2" w:rsidRPr="00742458">
        <w:rPr>
          <w:rFonts w:cs="Times New Roman"/>
          <w:szCs w:val="24"/>
        </w:rPr>
        <w:t xml:space="preserve">the </w:t>
      </w:r>
      <w:r w:rsidR="003A7BBB" w:rsidRPr="00742458">
        <w:rPr>
          <w:rFonts w:cs="Times New Roman"/>
          <w:szCs w:val="24"/>
        </w:rPr>
        <w:t>PFSense</w:t>
      </w:r>
      <w:r w:rsidR="008F6CC2" w:rsidRPr="00742458">
        <w:rPr>
          <w:rFonts w:cs="Times New Roman"/>
          <w:szCs w:val="24"/>
        </w:rPr>
        <w:t xml:space="preserve"> router</w:t>
      </w:r>
      <w:r w:rsidR="00055845" w:rsidRPr="00742458">
        <w:rPr>
          <w:rFonts w:cs="Times New Roman"/>
          <w:szCs w:val="24"/>
        </w:rPr>
        <w:t>, therefore in the event that a device tries to use a different DHCP server than those chosen, this writer, as the network administrator, will receive an email about a rogue DHCP server</w:t>
      </w:r>
      <w:r w:rsidR="004236BD" w:rsidRPr="00742458">
        <w:rPr>
          <w:rFonts w:cs="Times New Roman"/>
          <w:szCs w:val="24"/>
        </w:rPr>
        <w:t>.</w:t>
      </w:r>
    </w:p>
    <w:p w14:paraId="2F53E2CC" w14:textId="77777777" w:rsidR="00A53346" w:rsidRDefault="00A41D10" w:rsidP="00EF4729">
      <w:pPr>
        <w:keepNext/>
        <w:spacing w:line="360" w:lineRule="auto"/>
      </w:pPr>
      <w:r>
        <w:rPr>
          <w:noProof/>
        </w:rPr>
        <w:drawing>
          <wp:inline distT="0" distB="0" distL="0" distR="0" wp14:anchorId="777ECC5E" wp14:editId="3AFCD811">
            <wp:extent cx="5731510" cy="17513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5731510" cy="1751330"/>
                    </a:xfrm>
                    <a:prstGeom prst="rect">
                      <a:avLst/>
                    </a:prstGeom>
                  </pic:spPr>
                </pic:pic>
              </a:graphicData>
            </a:graphic>
          </wp:inline>
        </w:drawing>
      </w:r>
    </w:p>
    <w:p w14:paraId="786B26D2" w14:textId="0ED3C7C7" w:rsidR="00A41D10" w:rsidRDefault="00A53346" w:rsidP="00EF4729">
      <w:pPr>
        <w:pStyle w:val="Caption"/>
        <w:spacing w:line="360" w:lineRule="auto"/>
        <w:rPr>
          <w:rFonts w:cs="Times New Roman"/>
        </w:rPr>
      </w:pPr>
      <w:r>
        <w:t xml:space="preserve">Figure </w:t>
      </w:r>
      <w:fldSimple w:instr=" SEQ Figure \* ARABIC ">
        <w:r w:rsidR="007E5CA2">
          <w:rPr>
            <w:noProof/>
          </w:rPr>
          <w:t>6</w:t>
        </w:r>
      </w:fldSimple>
      <w:r>
        <w:t>- Short Summary of Unifi-based Networks</w:t>
      </w:r>
    </w:p>
    <w:p w14:paraId="08887876" w14:textId="7681F0E6" w:rsidR="001B3CB1" w:rsidRDefault="001B3CB1" w:rsidP="00EF4729">
      <w:pPr>
        <w:spacing w:line="360" w:lineRule="auto"/>
        <w:rPr>
          <w:rFonts w:cs="Times New Roman"/>
        </w:rPr>
      </w:pPr>
    </w:p>
    <w:p w14:paraId="4A1C0484" w14:textId="5C7D185F" w:rsidR="004B4398" w:rsidRDefault="00905AAF" w:rsidP="00EF4729">
      <w:pPr>
        <w:spacing w:line="360" w:lineRule="auto"/>
        <w:rPr>
          <w:rFonts w:cs="Times New Roman"/>
          <w:szCs w:val="24"/>
        </w:rPr>
      </w:pPr>
      <w:r w:rsidRPr="00EA7290">
        <w:rPr>
          <w:rFonts w:cs="Times New Roman"/>
          <w:szCs w:val="24"/>
        </w:rPr>
        <w:t>Now, we have created the interfaces</w:t>
      </w:r>
      <w:r w:rsidR="006C7BEB">
        <w:rPr>
          <w:rFonts w:cs="Times New Roman"/>
          <w:szCs w:val="24"/>
        </w:rPr>
        <w:t xml:space="preserve"> and VLANs</w:t>
      </w:r>
      <w:r w:rsidRPr="00EA7290">
        <w:rPr>
          <w:rFonts w:cs="Times New Roman"/>
          <w:szCs w:val="24"/>
        </w:rPr>
        <w:t xml:space="preserve">, </w:t>
      </w:r>
      <w:r w:rsidR="007F7466" w:rsidRPr="00EA7290">
        <w:rPr>
          <w:rFonts w:cs="Times New Roman"/>
          <w:szCs w:val="24"/>
        </w:rPr>
        <w:t xml:space="preserve">we can connect devices, </w:t>
      </w:r>
      <w:r w:rsidR="00533C53">
        <w:rPr>
          <w:rFonts w:cs="Times New Roman"/>
          <w:szCs w:val="24"/>
        </w:rPr>
        <w:t>but any devices connected will be provided a basic IP from the LAN interface</w:t>
      </w:r>
      <w:r w:rsidR="00907835">
        <w:rPr>
          <w:rFonts w:cs="Times New Roman"/>
          <w:szCs w:val="24"/>
        </w:rPr>
        <w:t>, as whilst we have created the VLAN, we have not assigned them to an interface</w:t>
      </w:r>
      <w:r w:rsidR="00533C53">
        <w:rPr>
          <w:rFonts w:cs="Times New Roman"/>
          <w:szCs w:val="24"/>
        </w:rPr>
        <w:t>.</w:t>
      </w:r>
      <w:r w:rsidR="00907835">
        <w:rPr>
          <w:rFonts w:cs="Times New Roman"/>
          <w:szCs w:val="24"/>
        </w:rPr>
        <w:t xml:space="preserve"> To do so, in the admin interface of PFSense, under </w:t>
      </w:r>
      <w:r w:rsidR="000B395C">
        <w:rPr>
          <w:rFonts w:cs="Times New Roman"/>
          <w:szCs w:val="24"/>
        </w:rPr>
        <w:t xml:space="preserve">‘Interfaces&gt;Assignments’, from here we can </w:t>
      </w:r>
      <w:r w:rsidR="009B5299">
        <w:rPr>
          <w:rFonts w:cs="Times New Roman"/>
          <w:szCs w:val="24"/>
        </w:rPr>
        <w:t>assign</w:t>
      </w:r>
      <w:r w:rsidR="000B395C">
        <w:rPr>
          <w:rFonts w:cs="Times New Roman"/>
          <w:szCs w:val="24"/>
        </w:rPr>
        <w:t xml:space="preserve"> </w:t>
      </w:r>
      <w:r w:rsidR="0061207E">
        <w:rPr>
          <w:rFonts w:cs="Times New Roman"/>
          <w:szCs w:val="24"/>
        </w:rPr>
        <w:t>the VLANs we made earlier in the CLI-setup of PFSense</w:t>
      </w:r>
      <w:r w:rsidR="008C011C">
        <w:rPr>
          <w:rFonts w:cs="Times New Roman"/>
          <w:szCs w:val="24"/>
        </w:rPr>
        <w:t>.</w:t>
      </w:r>
      <w:r w:rsidR="00990680">
        <w:rPr>
          <w:rFonts w:cs="Times New Roman"/>
          <w:szCs w:val="24"/>
        </w:rPr>
        <w:t xml:space="preserve"> </w:t>
      </w:r>
      <w:r w:rsidR="008C011C">
        <w:rPr>
          <w:rFonts w:cs="Times New Roman"/>
          <w:szCs w:val="24"/>
        </w:rPr>
        <w:t>A</w:t>
      </w:r>
      <w:r w:rsidR="00990680">
        <w:rPr>
          <w:rFonts w:cs="Times New Roman"/>
          <w:szCs w:val="24"/>
        </w:rPr>
        <w:t>s we only have one internal network, they all</w:t>
      </w:r>
      <w:r w:rsidR="004D2B20">
        <w:rPr>
          <w:rFonts w:cs="Times New Roman"/>
          <w:szCs w:val="24"/>
        </w:rPr>
        <w:t xml:space="preserve"> are assigned as </w:t>
      </w:r>
      <w:r w:rsidR="008C011C">
        <w:rPr>
          <w:rFonts w:cs="Times New Roman"/>
          <w:szCs w:val="24"/>
        </w:rPr>
        <w:t>sub interfaces</w:t>
      </w:r>
      <w:r w:rsidR="004D2B20">
        <w:rPr>
          <w:rFonts w:cs="Times New Roman"/>
          <w:szCs w:val="24"/>
        </w:rPr>
        <w:t xml:space="preserve"> of </w:t>
      </w:r>
      <w:r w:rsidR="008C011C">
        <w:rPr>
          <w:rFonts w:cs="Times New Roman"/>
          <w:szCs w:val="24"/>
        </w:rPr>
        <w:t>re0, becoming re0.10,re0.11</w:t>
      </w:r>
      <w:r w:rsidR="00D34A1C">
        <w:rPr>
          <w:rFonts w:cs="Times New Roman"/>
          <w:szCs w:val="24"/>
        </w:rPr>
        <w:t>, respective of the VLAN tag</w:t>
      </w:r>
      <w:r w:rsidR="0061207E">
        <w:rPr>
          <w:rFonts w:cs="Times New Roman"/>
          <w:szCs w:val="24"/>
        </w:rPr>
        <w:t xml:space="preserve">. These </w:t>
      </w:r>
      <w:r w:rsidR="004B4398">
        <w:rPr>
          <w:rFonts w:cs="Times New Roman"/>
          <w:szCs w:val="24"/>
        </w:rPr>
        <w:t>interfaces by default are given names of ‘OPTX’, X being the number of optional interface</w:t>
      </w:r>
      <w:r w:rsidR="00D939B4">
        <w:rPr>
          <w:rFonts w:cs="Times New Roman"/>
          <w:szCs w:val="24"/>
        </w:rPr>
        <w:t xml:space="preserve"> number</w:t>
      </w:r>
      <w:r w:rsidR="00BD71B1">
        <w:rPr>
          <w:rFonts w:cs="Times New Roman"/>
          <w:szCs w:val="24"/>
        </w:rPr>
        <w:t xml:space="preserve">. From there, under the Interface tab, </w:t>
      </w:r>
      <w:r w:rsidR="00484754">
        <w:rPr>
          <w:rFonts w:cs="Times New Roman"/>
          <w:szCs w:val="24"/>
        </w:rPr>
        <w:t>we</w:t>
      </w:r>
      <w:r w:rsidR="00BD71B1">
        <w:rPr>
          <w:rFonts w:cs="Times New Roman"/>
          <w:szCs w:val="24"/>
        </w:rPr>
        <w:t xml:space="preserve"> go to each VLAN port</w:t>
      </w:r>
      <w:r w:rsidR="001C3EF0">
        <w:rPr>
          <w:rFonts w:cs="Times New Roman"/>
          <w:szCs w:val="24"/>
        </w:rPr>
        <w:t>, rename them to a better name than OPTX, and assign them</w:t>
      </w:r>
      <w:r w:rsidR="00484754">
        <w:rPr>
          <w:rFonts w:cs="Times New Roman"/>
          <w:szCs w:val="24"/>
        </w:rPr>
        <w:t>, using the network name</w:t>
      </w:r>
      <w:r w:rsidR="00C331D8">
        <w:rPr>
          <w:rFonts w:cs="Times New Roman"/>
          <w:szCs w:val="24"/>
        </w:rPr>
        <w:t>s given earlier in this section, as well as their static IPv4 addresses and subnetting.</w:t>
      </w:r>
    </w:p>
    <w:p w14:paraId="1019C424" w14:textId="0D0669F8" w:rsidR="00905AAF" w:rsidRDefault="00E26EFF" w:rsidP="00EF4729">
      <w:pPr>
        <w:spacing w:line="360" w:lineRule="auto"/>
        <w:rPr>
          <w:rFonts w:cs="Times New Roman"/>
          <w:szCs w:val="24"/>
        </w:rPr>
      </w:pPr>
      <w:r w:rsidRPr="00EA7290">
        <w:rPr>
          <w:rFonts w:cs="Times New Roman"/>
          <w:szCs w:val="24"/>
        </w:rPr>
        <w:t>As we are using PFSense as the DHCP Server, we must</w:t>
      </w:r>
      <w:r w:rsidR="005D3ABF" w:rsidRPr="00EA7290">
        <w:rPr>
          <w:rFonts w:cs="Times New Roman"/>
          <w:szCs w:val="24"/>
        </w:rPr>
        <w:t xml:space="preserve"> enable and configure each DHCP pool for each interface.</w:t>
      </w:r>
      <w:r w:rsidR="001610ED" w:rsidRPr="00EA7290">
        <w:rPr>
          <w:rFonts w:cs="Times New Roman"/>
          <w:szCs w:val="24"/>
        </w:rPr>
        <w:t xml:space="preserve"> </w:t>
      </w:r>
      <w:r w:rsidR="00686864">
        <w:rPr>
          <w:rFonts w:cs="Times New Roman"/>
          <w:szCs w:val="24"/>
        </w:rPr>
        <w:t>At this point in time, we are using the WAN-provided DNS servers.</w:t>
      </w:r>
      <w:r w:rsidR="009E4C4D">
        <w:rPr>
          <w:rFonts w:cs="Times New Roman"/>
          <w:szCs w:val="24"/>
        </w:rPr>
        <w:t xml:space="preserve"> Each interface will be using the first IP as their gateway, with the rest </w:t>
      </w:r>
      <w:r w:rsidR="00787F87">
        <w:rPr>
          <w:rFonts w:cs="Times New Roman"/>
          <w:szCs w:val="24"/>
        </w:rPr>
        <w:t xml:space="preserve">of the subnet </w:t>
      </w:r>
      <w:r w:rsidR="009E4C4D">
        <w:rPr>
          <w:rFonts w:cs="Times New Roman"/>
          <w:szCs w:val="24"/>
        </w:rPr>
        <w:t xml:space="preserve">being used as </w:t>
      </w:r>
      <w:r w:rsidR="00787F87">
        <w:rPr>
          <w:rFonts w:cs="Times New Roman"/>
          <w:szCs w:val="24"/>
        </w:rPr>
        <w:t xml:space="preserve">the </w:t>
      </w:r>
      <w:r w:rsidR="009E4C4D">
        <w:rPr>
          <w:rFonts w:cs="Times New Roman"/>
          <w:szCs w:val="24"/>
        </w:rPr>
        <w:t>DHCP pool or static IP</w:t>
      </w:r>
      <w:r w:rsidR="00787F87">
        <w:rPr>
          <w:rFonts w:cs="Times New Roman"/>
          <w:szCs w:val="24"/>
        </w:rPr>
        <w:t>s</w:t>
      </w:r>
      <w:r w:rsidR="009E4C4D">
        <w:rPr>
          <w:rFonts w:cs="Times New Roman"/>
          <w:szCs w:val="24"/>
        </w:rPr>
        <w:t xml:space="preserve">, as in PFSense, any static assignments must be outside </w:t>
      </w:r>
      <w:r w:rsidR="00CC0540">
        <w:rPr>
          <w:rFonts w:cs="Times New Roman"/>
          <w:szCs w:val="24"/>
        </w:rPr>
        <w:t>interface’s DHCP pool</w:t>
      </w:r>
      <w:r w:rsidR="00787F87">
        <w:rPr>
          <w:rFonts w:cs="Times New Roman"/>
          <w:szCs w:val="24"/>
        </w:rPr>
        <w:t>.</w:t>
      </w:r>
      <w:r w:rsidR="00E612B4">
        <w:rPr>
          <w:rFonts w:cs="Times New Roman"/>
          <w:szCs w:val="24"/>
        </w:rPr>
        <w:t xml:space="preserve"> </w:t>
      </w:r>
    </w:p>
    <w:p w14:paraId="1D0FC1A2" w14:textId="0C8B7DFF" w:rsidR="000D3028" w:rsidRDefault="000D3028" w:rsidP="00EF4729">
      <w:pPr>
        <w:spacing w:line="360" w:lineRule="auto"/>
        <w:rPr>
          <w:rFonts w:cs="Times New Roman"/>
          <w:szCs w:val="24"/>
        </w:rPr>
      </w:pPr>
      <w:r>
        <w:rPr>
          <w:rFonts w:cs="Times New Roman"/>
          <w:szCs w:val="24"/>
        </w:rPr>
        <w:t xml:space="preserve">Now, at this stage, </w:t>
      </w:r>
      <w:r w:rsidR="00AF3241">
        <w:rPr>
          <w:rFonts w:cs="Times New Roman"/>
          <w:szCs w:val="24"/>
        </w:rPr>
        <w:t>there is no connection to the internet available as by default the firewall</w:t>
      </w:r>
      <w:r w:rsidR="00486C07">
        <w:rPr>
          <w:rFonts w:cs="Times New Roman"/>
          <w:szCs w:val="24"/>
        </w:rPr>
        <w:t xml:space="preserve"> of any PFSense interface has no rules</w:t>
      </w:r>
      <w:r w:rsidR="00B1534E">
        <w:rPr>
          <w:rFonts w:cs="Times New Roman"/>
          <w:szCs w:val="24"/>
        </w:rPr>
        <w:t xml:space="preserve">, ending in a ‘deny any’ rule, the only exception being that </w:t>
      </w:r>
      <w:r w:rsidR="00B1534E">
        <w:rPr>
          <w:rFonts w:cs="Times New Roman"/>
          <w:szCs w:val="24"/>
        </w:rPr>
        <w:lastRenderedPageBreak/>
        <w:t>it allows access to the admin portal on the LAN interface. Therefore, to</w:t>
      </w:r>
      <w:r w:rsidR="008870F8">
        <w:rPr>
          <w:rFonts w:cs="Times New Roman"/>
          <w:szCs w:val="24"/>
        </w:rPr>
        <w:t xml:space="preserve"> allow and test for internet connectivity</w:t>
      </w:r>
      <w:r w:rsidR="008B2DD2">
        <w:rPr>
          <w:rFonts w:cs="Times New Roman"/>
          <w:szCs w:val="24"/>
        </w:rPr>
        <w:t xml:space="preserve"> </w:t>
      </w:r>
      <w:r w:rsidR="00CA2632">
        <w:rPr>
          <w:rFonts w:cs="Times New Roman"/>
          <w:szCs w:val="24"/>
        </w:rPr>
        <w:t>we create an</w:t>
      </w:r>
      <w:r w:rsidR="00C23D83">
        <w:rPr>
          <w:rFonts w:cs="Times New Roman"/>
          <w:szCs w:val="24"/>
        </w:rPr>
        <w:t xml:space="preserve"> ‘allow any’ rule</w:t>
      </w:r>
      <w:r w:rsidR="00CA2632">
        <w:rPr>
          <w:rFonts w:cs="Times New Roman"/>
          <w:szCs w:val="24"/>
        </w:rPr>
        <w:t>, allowing any</w:t>
      </w:r>
      <w:r w:rsidR="00D41FC5">
        <w:rPr>
          <w:rFonts w:cs="Times New Roman"/>
          <w:szCs w:val="24"/>
        </w:rPr>
        <w:t xml:space="preserve"> sources across all protocols.</w:t>
      </w:r>
    </w:p>
    <w:p w14:paraId="186F27FE" w14:textId="77777777" w:rsidR="00FE40A7" w:rsidRDefault="00CA2632" w:rsidP="00EF4729">
      <w:pPr>
        <w:keepNext/>
        <w:spacing w:line="360" w:lineRule="auto"/>
      </w:pPr>
      <w:r>
        <w:rPr>
          <w:noProof/>
        </w:rPr>
        <w:drawing>
          <wp:inline distT="0" distB="0" distL="0" distR="0" wp14:anchorId="0A1FA63C" wp14:editId="42C8D617">
            <wp:extent cx="5731510" cy="2806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8">
                      <a:extLst>
                        <a:ext uri="{28A0092B-C50C-407E-A947-70E740481C1C}">
                          <a14:useLocalDpi xmlns:a14="http://schemas.microsoft.com/office/drawing/2010/main" val="0"/>
                        </a:ext>
                      </a:extLst>
                    </a:blip>
                    <a:stretch>
                      <a:fillRect/>
                    </a:stretch>
                  </pic:blipFill>
                  <pic:spPr>
                    <a:xfrm>
                      <a:off x="0" y="0"/>
                      <a:ext cx="5731510" cy="280670"/>
                    </a:xfrm>
                    <a:prstGeom prst="rect">
                      <a:avLst/>
                    </a:prstGeom>
                  </pic:spPr>
                </pic:pic>
              </a:graphicData>
            </a:graphic>
          </wp:inline>
        </w:drawing>
      </w:r>
    </w:p>
    <w:p w14:paraId="02ED1B6B" w14:textId="3DB87628" w:rsidR="00CA2632" w:rsidRPr="00EA7290" w:rsidRDefault="00FE40A7" w:rsidP="00EF4729">
      <w:pPr>
        <w:pStyle w:val="Caption"/>
        <w:spacing w:line="360" w:lineRule="auto"/>
        <w:rPr>
          <w:rFonts w:cs="Times New Roman"/>
          <w:sz w:val="24"/>
          <w:szCs w:val="24"/>
        </w:rPr>
      </w:pPr>
      <w:r>
        <w:t xml:space="preserve">Figure </w:t>
      </w:r>
      <w:fldSimple w:instr=" SEQ Figure \* ARABIC ">
        <w:r w:rsidR="007E5CA2">
          <w:rPr>
            <w:noProof/>
          </w:rPr>
          <w:t>7</w:t>
        </w:r>
      </w:fldSimple>
      <w:r>
        <w:t xml:space="preserve">- Rule allowing all external connections established from internal </w:t>
      </w:r>
      <w:r w:rsidR="008B67FE">
        <w:t>networks.</w:t>
      </w:r>
    </w:p>
    <w:p w14:paraId="04706991" w14:textId="225D17CC" w:rsidR="00905AAF" w:rsidRDefault="00D41FC5" w:rsidP="00EF4729">
      <w:pPr>
        <w:spacing w:line="360" w:lineRule="auto"/>
        <w:rPr>
          <w:rFonts w:cs="Times New Roman"/>
        </w:rPr>
      </w:pPr>
      <w:r>
        <w:rPr>
          <w:rFonts w:cs="Times New Roman"/>
        </w:rPr>
        <w:t xml:space="preserve">As you can imagine, this </w:t>
      </w:r>
      <w:r w:rsidR="007925BE">
        <w:rPr>
          <w:rFonts w:cs="Times New Roman"/>
        </w:rPr>
        <w:t>is not</w:t>
      </w:r>
      <w:r>
        <w:rPr>
          <w:rFonts w:cs="Times New Roman"/>
        </w:rPr>
        <w:t xml:space="preserve"> the type of rule </w:t>
      </w:r>
      <w:r w:rsidR="007925BE">
        <w:rPr>
          <w:rFonts w:cs="Times New Roman"/>
        </w:rPr>
        <w:t>you would</w:t>
      </w:r>
      <w:r>
        <w:rPr>
          <w:rFonts w:cs="Times New Roman"/>
        </w:rPr>
        <w:t xml:space="preserve"> want in a </w:t>
      </w:r>
      <w:r w:rsidR="00363802">
        <w:rPr>
          <w:rFonts w:cs="Times New Roman"/>
        </w:rPr>
        <w:t>live network. That being said, PFSense automatically blocks all incoming connections on the WAN side, unless the connection was initially created from an internal interface</w:t>
      </w:r>
      <w:r w:rsidR="00F8087E">
        <w:rPr>
          <w:rFonts w:cs="Times New Roman"/>
        </w:rPr>
        <w:t xml:space="preserve"> network</w:t>
      </w:r>
      <w:r w:rsidR="00621FCD">
        <w:rPr>
          <w:rFonts w:cs="Times New Roman"/>
        </w:rPr>
        <w:t xml:space="preserve"> or </w:t>
      </w:r>
      <w:r w:rsidR="003678E7">
        <w:rPr>
          <w:rFonts w:cs="Times New Roman"/>
        </w:rPr>
        <w:t>if there is a rule in place allowing the connection on the WAN interface</w:t>
      </w:r>
      <w:r w:rsidR="007925BE">
        <w:rPr>
          <w:rFonts w:cs="Times New Roman"/>
        </w:rPr>
        <w:t xml:space="preserve">. As we now have internet connectivity, we can use this time to update </w:t>
      </w:r>
      <w:r w:rsidR="00877C3D">
        <w:rPr>
          <w:rFonts w:cs="Times New Roman"/>
        </w:rPr>
        <w:t>PFSense, the</w:t>
      </w:r>
      <w:r w:rsidR="00D20C16">
        <w:rPr>
          <w:rFonts w:cs="Times New Roman"/>
        </w:rPr>
        <w:t xml:space="preserve"> docker image </w:t>
      </w:r>
      <w:r w:rsidR="00885C66">
        <w:rPr>
          <w:rFonts w:cs="Times New Roman"/>
        </w:rPr>
        <w:t xml:space="preserve">the Unifi </w:t>
      </w:r>
      <w:r w:rsidR="00877C3D">
        <w:rPr>
          <w:rFonts w:cs="Times New Roman"/>
        </w:rPr>
        <w:t xml:space="preserve">Controller </w:t>
      </w:r>
      <w:r w:rsidR="00885C66">
        <w:rPr>
          <w:rFonts w:cs="Times New Roman"/>
        </w:rPr>
        <w:t>container is running off of, as well as the packages that come with PFSense.</w:t>
      </w:r>
    </w:p>
    <w:p w14:paraId="6866AD2C" w14:textId="460E5670" w:rsidR="0013611B" w:rsidRDefault="0013611B" w:rsidP="00EF4729">
      <w:pPr>
        <w:spacing w:line="360" w:lineRule="auto"/>
        <w:rPr>
          <w:rFonts w:cs="Times New Roman"/>
        </w:rPr>
      </w:pPr>
    </w:p>
    <w:p w14:paraId="2F16DE48" w14:textId="620D379A" w:rsidR="0013611B" w:rsidRDefault="0013611B" w:rsidP="00E23827">
      <w:pPr>
        <w:pStyle w:val="Heading3"/>
        <w:numPr>
          <w:ilvl w:val="0"/>
          <w:numId w:val="20"/>
        </w:numPr>
        <w:spacing w:line="360" w:lineRule="auto"/>
        <w:jc w:val="both"/>
      </w:pPr>
      <w:bookmarkStart w:id="18" w:name="_Toc56633724"/>
      <w:r>
        <w:t xml:space="preserve">VPN </w:t>
      </w:r>
      <w:r w:rsidR="00716D93">
        <w:t xml:space="preserve">Client </w:t>
      </w:r>
      <w:r w:rsidR="000C3820">
        <w:t>Configuration</w:t>
      </w:r>
      <w:bookmarkEnd w:id="18"/>
    </w:p>
    <w:p w14:paraId="25A80510" w14:textId="77777777" w:rsidR="00772347" w:rsidRDefault="00772347" w:rsidP="00EF4729">
      <w:pPr>
        <w:spacing w:line="360" w:lineRule="auto"/>
        <w:rPr>
          <w:rFonts w:cs="Times New Roman"/>
        </w:rPr>
      </w:pPr>
    </w:p>
    <w:p w14:paraId="3F3DB401" w14:textId="7AFB0D47" w:rsidR="0013611B" w:rsidRDefault="0013611B" w:rsidP="00EF4729">
      <w:pPr>
        <w:spacing w:line="360" w:lineRule="auto"/>
        <w:rPr>
          <w:rFonts w:cs="Times New Roman"/>
        </w:rPr>
      </w:pPr>
      <w:r>
        <w:rPr>
          <w:rFonts w:cs="Times New Roman"/>
        </w:rPr>
        <w:t>At this point in time, as we have the networks set up, we can start securing them. One major component in this is the VPN, allowing us to secure outgoing communications</w:t>
      </w:r>
      <w:r w:rsidR="003548F1">
        <w:rPr>
          <w:rFonts w:cs="Times New Roman"/>
        </w:rPr>
        <w:t xml:space="preserve"> on certain networks. For this test network, we will be securing all networks apart from the guest network via VPN</w:t>
      </w:r>
      <w:r w:rsidR="00657200">
        <w:rPr>
          <w:rFonts w:cs="Times New Roman"/>
        </w:rPr>
        <w:t xml:space="preserve">. Also worth noting is that the VPN this writer will be using is NordVPN, as it is </w:t>
      </w:r>
      <w:r w:rsidR="003A7A9D">
        <w:rPr>
          <w:rFonts w:cs="Times New Roman"/>
        </w:rPr>
        <w:t>one,</w:t>
      </w:r>
      <w:r w:rsidR="00657200">
        <w:rPr>
          <w:rFonts w:cs="Times New Roman"/>
        </w:rPr>
        <w:t xml:space="preserve"> he has a subscription to</w:t>
      </w:r>
      <w:r w:rsidR="00AC3197">
        <w:rPr>
          <w:rFonts w:cs="Times New Roman"/>
        </w:rPr>
        <w:t>, but is a consumer version, while it would be more representative to use a business-grade VPN,</w:t>
      </w:r>
      <w:r w:rsidR="00530395">
        <w:rPr>
          <w:rFonts w:cs="Times New Roman"/>
        </w:rPr>
        <w:t xml:space="preserve"> </w:t>
      </w:r>
      <w:r w:rsidR="0079521C">
        <w:rPr>
          <w:rFonts w:cs="Times New Roman"/>
        </w:rPr>
        <w:t xml:space="preserve">it would be quite expensive for something that is only going to be used for </w:t>
      </w:r>
      <w:r w:rsidR="000C3820">
        <w:rPr>
          <w:rFonts w:cs="Times New Roman"/>
        </w:rPr>
        <w:t>testing and</w:t>
      </w:r>
      <w:r w:rsidR="0079521C">
        <w:rPr>
          <w:rFonts w:cs="Times New Roman"/>
        </w:rPr>
        <w:t xml:space="preserve"> requires a business consultation to get prices and such. As such, we will be using the consumer version, which for securing our outbound traffic, will be sufficient.</w:t>
      </w:r>
      <w:r w:rsidR="00A42195">
        <w:rPr>
          <w:rFonts w:cs="Times New Roman"/>
        </w:rPr>
        <w:t xml:space="preserve"> This initial VPN usage will be as a client</w:t>
      </w:r>
      <w:r w:rsidR="002C50E5">
        <w:rPr>
          <w:rFonts w:cs="Times New Roman"/>
        </w:rPr>
        <w:t xml:space="preserve"> using a public server</w:t>
      </w:r>
      <w:r w:rsidR="00941D74">
        <w:rPr>
          <w:rFonts w:cs="Times New Roman"/>
        </w:rPr>
        <w:t>, giving us additional anonymity</w:t>
      </w:r>
      <w:r w:rsidR="00A42195">
        <w:rPr>
          <w:rFonts w:cs="Times New Roman"/>
        </w:rPr>
        <w:t>.</w:t>
      </w:r>
    </w:p>
    <w:p w14:paraId="41C48C0D" w14:textId="43170A1B" w:rsidR="00190F9B" w:rsidRDefault="00B8539C" w:rsidP="00EF4729">
      <w:pPr>
        <w:spacing w:line="360" w:lineRule="auto"/>
      </w:pPr>
      <w:r>
        <w:rPr>
          <w:rFonts w:cs="Times New Roman"/>
        </w:rPr>
        <w:t xml:space="preserve">Now, to start, we need to create a certificate to </w:t>
      </w:r>
      <w:r w:rsidR="00D42084">
        <w:rPr>
          <w:rFonts w:cs="Times New Roman"/>
        </w:rPr>
        <w:t>authenticate against the NordVPN server we are going to be using</w:t>
      </w:r>
      <w:r w:rsidR="00C85AC4">
        <w:rPr>
          <w:rFonts w:cs="Times New Roman"/>
        </w:rPr>
        <w:t xml:space="preserve"> server </w:t>
      </w:r>
      <w:r w:rsidR="006E235C">
        <w:t>UK1852</w:t>
      </w:r>
      <w:r w:rsidR="008765E6">
        <w:t>. This is done under ‘System&gt;Cert</w:t>
      </w:r>
      <w:r w:rsidR="002F0E45">
        <w:t>. Manager&gt;CAs’, then adding a certificate, giving it a name, and selecting ‘Import</w:t>
      </w:r>
      <w:r w:rsidR="00190F9B">
        <w:t xml:space="preserve"> an Existing Certificate Authority’.</w:t>
      </w:r>
      <w:r w:rsidR="003E65D3">
        <w:t xml:space="preserve"> In order to import the CA, we need </w:t>
      </w:r>
      <w:r w:rsidR="00B65DC8">
        <w:t xml:space="preserve">certificate information, in this case it is gathered from the NordVPN server </w:t>
      </w:r>
      <w:r w:rsidR="001C7EC4">
        <w:t>OpenVPN c</w:t>
      </w:r>
      <w:r w:rsidR="00FA33AA">
        <w:t xml:space="preserve">onfig </w:t>
      </w:r>
      <w:r w:rsidR="00F85705">
        <w:t>catalogue</w:t>
      </w:r>
      <w:r w:rsidR="00965B56">
        <w:fldChar w:fldCharType="begin" w:fldLock="1"/>
      </w:r>
      <w:r w:rsidR="007243A4">
        <w:instrText>ADDIN CSL_CITATION {"citationItems":[{"id":"ITEM-1","itemData":{"URL":"https://nordvpn.com/ovpn/","accessed":{"date-parts":[["2020","10","22"]]},"author":[{"dropping-particle":"","family":"NordVPN","given":"","non-dropping-particle":"","parse-names":false,"suffix":""}],"container-title":"NordVPN","id":"ITEM-1","issued":{"date-parts":[["2020"]]},"title":"Download OpenVPN configuration files | NordVPN","type":"webpage"},"uris":["http://www.mendeley.com/documents/?uuid=12c54a22-7d9b-3ff4-a531-c161a1f3082b"]}],"mendeley":{"formattedCitation":"[51]","plainTextFormattedCitation":"[51]","previouslyFormattedCitation":"[51]"},"properties":{"noteIndex":0},"schema":"https://github.com/citation-style-language/schema/raw/master/csl-citation.json"}</w:instrText>
      </w:r>
      <w:r w:rsidR="00965B56">
        <w:fldChar w:fldCharType="separate"/>
      </w:r>
      <w:r w:rsidR="009D5D1C" w:rsidRPr="009D5D1C">
        <w:rPr>
          <w:noProof/>
        </w:rPr>
        <w:t>[51]</w:t>
      </w:r>
      <w:r w:rsidR="00965B56">
        <w:fldChar w:fldCharType="end"/>
      </w:r>
      <w:r w:rsidR="00965B56">
        <w:t>.</w:t>
      </w:r>
      <w:r w:rsidR="00387311">
        <w:t xml:space="preserve"> Here, you find the server you want to use and download the, in this case UDP, config file.</w:t>
      </w:r>
      <w:r w:rsidR="00B416F7">
        <w:t xml:space="preserve"> In said file there is a section with ‘</w:t>
      </w:r>
      <w:r w:rsidR="00B416F7" w:rsidRPr="00B416F7">
        <w:t>--BEGIN CERTIFICATE</w:t>
      </w:r>
      <w:r w:rsidR="00B416F7">
        <w:t xml:space="preserve">—’ and </w:t>
      </w:r>
      <w:r w:rsidR="000A7863">
        <w:t>‘</w:t>
      </w:r>
      <w:r w:rsidR="000A7863" w:rsidRPr="000A7863">
        <w:t>--END CERTIFICATE</w:t>
      </w:r>
      <w:r w:rsidR="000A7863">
        <w:t xml:space="preserve">—‘, this section is what we put into the </w:t>
      </w:r>
      <w:r w:rsidR="000A7863">
        <w:lastRenderedPageBreak/>
        <w:t>certificate data field in PFSense</w:t>
      </w:r>
      <w:r w:rsidR="000C70B2">
        <w:t>, including the begin and end certificate lines.</w:t>
      </w:r>
      <w:r w:rsidR="009736DC">
        <w:t xml:space="preserve"> This writer’s example can be seen below.</w:t>
      </w:r>
    </w:p>
    <w:p w14:paraId="6AD9A56F" w14:textId="77777777" w:rsidR="009736DC" w:rsidRDefault="009736DC" w:rsidP="00EF4729">
      <w:pPr>
        <w:keepNext/>
        <w:spacing w:line="360" w:lineRule="auto"/>
      </w:pPr>
      <w:r>
        <w:rPr>
          <w:noProof/>
        </w:rPr>
        <w:drawing>
          <wp:inline distT="0" distB="0" distL="0" distR="0" wp14:anchorId="66DF6CA3" wp14:editId="4C8329DF">
            <wp:extent cx="5731510" cy="28359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9">
                      <a:extLst>
                        <a:ext uri="{28A0092B-C50C-407E-A947-70E740481C1C}">
                          <a14:useLocalDpi xmlns:a14="http://schemas.microsoft.com/office/drawing/2010/main" val="0"/>
                        </a:ext>
                      </a:extLst>
                    </a:blip>
                    <a:stretch>
                      <a:fillRect/>
                    </a:stretch>
                  </pic:blipFill>
                  <pic:spPr>
                    <a:xfrm>
                      <a:off x="0" y="0"/>
                      <a:ext cx="5731510" cy="2835910"/>
                    </a:xfrm>
                    <a:prstGeom prst="rect">
                      <a:avLst/>
                    </a:prstGeom>
                  </pic:spPr>
                </pic:pic>
              </a:graphicData>
            </a:graphic>
          </wp:inline>
        </w:drawing>
      </w:r>
    </w:p>
    <w:p w14:paraId="6B60AC95" w14:textId="58D864C8" w:rsidR="009736DC" w:rsidRPr="00190F9B" w:rsidRDefault="009736DC" w:rsidP="00EF4729">
      <w:pPr>
        <w:pStyle w:val="Caption"/>
        <w:spacing w:line="360" w:lineRule="auto"/>
      </w:pPr>
      <w:r>
        <w:t xml:space="preserve">Figure </w:t>
      </w:r>
      <w:fldSimple w:instr=" SEQ Figure \* ARABIC ">
        <w:r w:rsidR="007E5CA2">
          <w:rPr>
            <w:noProof/>
          </w:rPr>
          <w:t>8</w:t>
        </w:r>
      </w:fldSimple>
      <w:r>
        <w:t>- Imported Cert. for NordVPN</w:t>
      </w:r>
    </w:p>
    <w:p w14:paraId="4EFA0F19" w14:textId="03BA25DF" w:rsidR="00A64648" w:rsidRDefault="00B60A2D" w:rsidP="00EF4729">
      <w:pPr>
        <w:spacing w:line="360" w:lineRule="auto"/>
        <w:rPr>
          <w:rFonts w:cs="Times New Roman"/>
        </w:rPr>
      </w:pPr>
      <w:r>
        <w:rPr>
          <w:rFonts w:cs="Times New Roman"/>
        </w:rPr>
        <w:t>Now, for the creation of the VPN client we go to ‘</w:t>
      </w:r>
      <w:r w:rsidR="00EC4414">
        <w:rPr>
          <w:rFonts w:cs="Times New Roman"/>
        </w:rPr>
        <w:t xml:space="preserve">VPN&gt;OpenVPN&gt;Clients’ and </w:t>
      </w:r>
      <w:r w:rsidR="00A64648">
        <w:rPr>
          <w:rFonts w:cs="Times New Roman"/>
        </w:rPr>
        <w:t>press ‘+Add’.</w:t>
      </w:r>
      <w:r w:rsidR="00A64648">
        <w:rPr>
          <w:rFonts w:cs="Times New Roman"/>
        </w:rPr>
        <w:br/>
        <w:t xml:space="preserve">This part has </w:t>
      </w:r>
      <w:r w:rsidR="00A64648">
        <w:rPr>
          <w:rFonts w:cs="Times New Roman"/>
          <w:i/>
          <w:iCs/>
        </w:rPr>
        <w:t>a lot</w:t>
      </w:r>
      <w:r w:rsidR="00A64648">
        <w:rPr>
          <w:rFonts w:cs="Times New Roman"/>
        </w:rPr>
        <w:t xml:space="preserve"> of configuration, so rather go one by </w:t>
      </w:r>
      <w:r w:rsidR="00665CBF">
        <w:rPr>
          <w:rFonts w:cs="Times New Roman"/>
        </w:rPr>
        <w:t>we will instead only include the fields that had been changed, anything not included below was left as default.</w:t>
      </w:r>
    </w:p>
    <w:tbl>
      <w:tblPr>
        <w:tblStyle w:val="TableGrid"/>
        <w:tblW w:w="0" w:type="auto"/>
        <w:tblLook w:val="04A0" w:firstRow="1" w:lastRow="0" w:firstColumn="1" w:lastColumn="0" w:noHBand="0" w:noVBand="1"/>
      </w:tblPr>
      <w:tblGrid>
        <w:gridCol w:w="2689"/>
        <w:gridCol w:w="6327"/>
      </w:tblGrid>
      <w:tr w:rsidR="00E7505B" w14:paraId="62E753DA" w14:textId="77777777" w:rsidTr="00297D51">
        <w:tc>
          <w:tcPr>
            <w:tcW w:w="9016" w:type="dxa"/>
            <w:gridSpan w:val="2"/>
            <w:shd w:val="clear" w:color="auto" w:fill="D0CECE" w:themeFill="background2" w:themeFillShade="E6"/>
          </w:tcPr>
          <w:p w14:paraId="418693F7" w14:textId="6BBD5CE9" w:rsidR="00E7505B" w:rsidRPr="001D498A" w:rsidRDefault="00E7505B" w:rsidP="00EF4729">
            <w:pPr>
              <w:spacing w:line="360" w:lineRule="auto"/>
              <w:jc w:val="center"/>
              <w:rPr>
                <w:b/>
                <w:bCs/>
              </w:rPr>
            </w:pPr>
            <w:r>
              <w:rPr>
                <w:b/>
                <w:bCs/>
              </w:rPr>
              <w:t>General Information</w:t>
            </w:r>
          </w:p>
        </w:tc>
      </w:tr>
      <w:tr w:rsidR="003A1674" w14:paraId="797E121B" w14:textId="77777777" w:rsidTr="00FB6C2A">
        <w:tc>
          <w:tcPr>
            <w:tcW w:w="2689" w:type="dxa"/>
            <w:shd w:val="clear" w:color="auto" w:fill="D0CECE" w:themeFill="background2" w:themeFillShade="E6"/>
          </w:tcPr>
          <w:p w14:paraId="5AE987FA" w14:textId="38E0F85B" w:rsidR="003A1674" w:rsidRPr="001D498A" w:rsidRDefault="003A1674" w:rsidP="00EF4729">
            <w:pPr>
              <w:spacing w:line="360" w:lineRule="auto"/>
              <w:jc w:val="center"/>
              <w:rPr>
                <w:b/>
                <w:bCs/>
              </w:rPr>
            </w:pPr>
            <w:r w:rsidRPr="001D498A">
              <w:rPr>
                <w:b/>
                <w:bCs/>
              </w:rPr>
              <w:t>Field</w:t>
            </w:r>
          </w:p>
        </w:tc>
        <w:tc>
          <w:tcPr>
            <w:tcW w:w="6327" w:type="dxa"/>
            <w:shd w:val="clear" w:color="auto" w:fill="D0CECE" w:themeFill="background2" w:themeFillShade="E6"/>
          </w:tcPr>
          <w:p w14:paraId="4C126A1F" w14:textId="35F39596" w:rsidR="003A1674" w:rsidRPr="001D498A" w:rsidRDefault="003A1674" w:rsidP="00EF4729">
            <w:pPr>
              <w:spacing w:line="360" w:lineRule="auto"/>
              <w:jc w:val="center"/>
              <w:rPr>
                <w:b/>
                <w:bCs/>
              </w:rPr>
            </w:pPr>
            <w:r w:rsidRPr="001D498A">
              <w:rPr>
                <w:b/>
                <w:bCs/>
              </w:rPr>
              <w:t>Input</w:t>
            </w:r>
          </w:p>
        </w:tc>
      </w:tr>
      <w:tr w:rsidR="003A1674" w14:paraId="339B8F15" w14:textId="77777777" w:rsidTr="00FB6C2A">
        <w:tc>
          <w:tcPr>
            <w:tcW w:w="2689" w:type="dxa"/>
          </w:tcPr>
          <w:p w14:paraId="748996C2" w14:textId="55F12DB5" w:rsidR="003A1674" w:rsidRDefault="003A1674" w:rsidP="00EF4729">
            <w:pPr>
              <w:spacing w:line="360" w:lineRule="auto"/>
              <w:jc w:val="center"/>
            </w:pPr>
            <w:r>
              <w:t>Server Mode</w:t>
            </w:r>
          </w:p>
        </w:tc>
        <w:tc>
          <w:tcPr>
            <w:tcW w:w="6327" w:type="dxa"/>
          </w:tcPr>
          <w:p w14:paraId="5D69818B" w14:textId="04579E99" w:rsidR="003A1674" w:rsidRDefault="001D498A" w:rsidP="00EF4729">
            <w:pPr>
              <w:spacing w:line="360" w:lineRule="auto"/>
              <w:jc w:val="center"/>
            </w:pPr>
            <w:r>
              <w:t>Peer to Peer</w:t>
            </w:r>
          </w:p>
        </w:tc>
      </w:tr>
      <w:tr w:rsidR="003A1674" w14:paraId="61DBCE7E" w14:textId="77777777" w:rsidTr="00FB6C2A">
        <w:tc>
          <w:tcPr>
            <w:tcW w:w="2689" w:type="dxa"/>
          </w:tcPr>
          <w:p w14:paraId="71CCED72" w14:textId="0CC3608B" w:rsidR="003A1674" w:rsidRDefault="003A1674" w:rsidP="00EF4729">
            <w:pPr>
              <w:spacing w:line="360" w:lineRule="auto"/>
              <w:jc w:val="center"/>
            </w:pPr>
            <w:r>
              <w:t>Protocol</w:t>
            </w:r>
          </w:p>
        </w:tc>
        <w:tc>
          <w:tcPr>
            <w:tcW w:w="6327" w:type="dxa"/>
          </w:tcPr>
          <w:p w14:paraId="5DBE1FEE" w14:textId="6CFAAA3B" w:rsidR="003A1674" w:rsidRDefault="001D498A" w:rsidP="00EF4729">
            <w:pPr>
              <w:spacing w:line="360" w:lineRule="auto"/>
              <w:jc w:val="center"/>
            </w:pPr>
            <w:r>
              <w:t>UDP on IPv4 only</w:t>
            </w:r>
          </w:p>
        </w:tc>
      </w:tr>
      <w:tr w:rsidR="003A1674" w14:paraId="10415B93" w14:textId="77777777" w:rsidTr="00FB6C2A">
        <w:tc>
          <w:tcPr>
            <w:tcW w:w="2689" w:type="dxa"/>
          </w:tcPr>
          <w:p w14:paraId="488D9A3B" w14:textId="6EBE16F2" w:rsidR="003A1674" w:rsidRDefault="003A1674" w:rsidP="00EF4729">
            <w:pPr>
              <w:spacing w:line="360" w:lineRule="auto"/>
              <w:jc w:val="center"/>
            </w:pPr>
            <w:r>
              <w:t>Device Mode</w:t>
            </w:r>
          </w:p>
        </w:tc>
        <w:tc>
          <w:tcPr>
            <w:tcW w:w="6327" w:type="dxa"/>
          </w:tcPr>
          <w:p w14:paraId="7B6296D5" w14:textId="076D8019" w:rsidR="003A1674" w:rsidRDefault="001D498A" w:rsidP="00EF4729">
            <w:pPr>
              <w:spacing w:line="360" w:lineRule="auto"/>
              <w:jc w:val="center"/>
            </w:pPr>
            <w:r>
              <w:t>Tun – Layer 3 Tunnel Mode</w:t>
            </w:r>
          </w:p>
        </w:tc>
      </w:tr>
      <w:tr w:rsidR="003A1674" w14:paraId="5B011D97" w14:textId="77777777" w:rsidTr="00FB6C2A">
        <w:tc>
          <w:tcPr>
            <w:tcW w:w="2689" w:type="dxa"/>
          </w:tcPr>
          <w:p w14:paraId="3662C2FC" w14:textId="10433450" w:rsidR="003A1674" w:rsidRDefault="003A1674" w:rsidP="00EF4729">
            <w:pPr>
              <w:spacing w:line="360" w:lineRule="auto"/>
              <w:jc w:val="center"/>
            </w:pPr>
            <w:r>
              <w:t>Interface</w:t>
            </w:r>
          </w:p>
        </w:tc>
        <w:tc>
          <w:tcPr>
            <w:tcW w:w="6327" w:type="dxa"/>
          </w:tcPr>
          <w:p w14:paraId="05DF1A50" w14:textId="05B9B8D3" w:rsidR="003A1674" w:rsidRDefault="001D498A" w:rsidP="00EF4729">
            <w:pPr>
              <w:spacing w:line="360" w:lineRule="auto"/>
              <w:jc w:val="center"/>
            </w:pPr>
            <w:r>
              <w:t>WAN</w:t>
            </w:r>
          </w:p>
        </w:tc>
      </w:tr>
      <w:tr w:rsidR="00FB6C2A" w14:paraId="16400AEA" w14:textId="77777777" w:rsidTr="00FB6C2A">
        <w:tc>
          <w:tcPr>
            <w:tcW w:w="2689" w:type="dxa"/>
          </w:tcPr>
          <w:p w14:paraId="54D92257" w14:textId="7032E2C3" w:rsidR="00FB6C2A" w:rsidRDefault="00FB6C2A" w:rsidP="00EF4729">
            <w:pPr>
              <w:spacing w:line="360" w:lineRule="auto"/>
              <w:jc w:val="center"/>
            </w:pPr>
            <w:r>
              <w:t>Server Host or Address</w:t>
            </w:r>
          </w:p>
        </w:tc>
        <w:tc>
          <w:tcPr>
            <w:tcW w:w="6327" w:type="dxa"/>
          </w:tcPr>
          <w:p w14:paraId="29074071" w14:textId="6B323E23" w:rsidR="00FB6C2A" w:rsidRDefault="00FB6C2A" w:rsidP="00EF4729">
            <w:pPr>
              <w:spacing w:line="360" w:lineRule="auto"/>
              <w:jc w:val="center"/>
            </w:pPr>
            <w:r>
              <w:t>&lt;NordVPN Server Address&gt;=</w:t>
            </w:r>
            <w:r w:rsidRPr="00AB6FFC">
              <w:t>uk1852.nordvpn.com</w:t>
            </w:r>
          </w:p>
        </w:tc>
      </w:tr>
      <w:tr w:rsidR="00FB6C2A" w14:paraId="2957FD88" w14:textId="77777777" w:rsidTr="00FB6C2A">
        <w:tc>
          <w:tcPr>
            <w:tcW w:w="2689" w:type="dxa"/>
          </w:tcPr>
          <w:p w14:paraId="31EF8102" w14:textId="5C9BFF9E" w:rsidR="00FB6C2A" w:rsidRDefault="00FB6C2A" w:rsidP="00EF4729">
            <w:pPr>
              <w:spacing w:line="360" w:lineRule="auto"/>
              <w:jc w:val="center"/>
            </w:pPr>
            <w:r>
              <w:t>Server Port</w:t>
            </w:r>
          </w:p>
        </w:tc>
        <w:tc>
          <w:tcPr>
            <w:tcW w:w="6327" w:type="dxa"/>
          </w:tcPr>
          <w:p w14:paraId="4C3506F0" w14:textId="5CB1AE19" w:rsidR="00FB6C2A" w:rsidRDefault="00FB6C2A" w:rsidP="00EF4729">
            <w:pPr>
              <w:spacing w:line="360" w:lineRule="auto"/>
              <w:jc w:val="center"/>
            </w:pPr>
            <w:r>
              <w:t>1194</w:t>
            </w:r>
            <w:r w:rsidR="00366046">
              <w:t xml:space="preserve"> (for UDP</w:t>
            </w:r>
            <w:r w:rsidR="001A10DB">
              <w:t>, 443 for TCP)</w:t>
            </w:r>
          </w:p>
        </w:tc>
      </w:tr>
      <w:tr w:rsidR="00FB6C2A" w14:paraId="1F588747" w14:textId="77777777" w:rsidTr="00FB6C2A">
        <w:tc>
          <w:tcPr>
            <w:tcW w:w="2689" w:type="dxa"/>
          </w:tcPr>
          <w:p w14:paraId="7A856F7A" w14:textId="33AF25D1" w:rsidR="00FB6C2A" w:rsidRDefault="00FB6C2A" w:rsidP="00EF4729">
            <w:pPr>
              <w:spacing w:line="360" w:lineRule="auto"/>
              <w:jc w:val="center"/>
            </w:pPr>
            <w:r>
              <w:t>Proxy Authentication</w:t>
            </w:r>
          </w:p>
        </w:tc>
        <w:tc>
          <w:tcPr>
            <w:tcW w:w="6327" w:type="dxa"/>
          </w:tcPr>
          <w:p w14:paraId="6C12912E" w14:textId="4A433D01" w:rsidR="00FB6C2A" w:rsidRDefault="00E6797E" w:rsidP="00EF4729">
            <w:pPr>
              <w:spacing w:line="360" w:lineRule="auto"/>
              <w:jc w:val="center"/>
            </w:pPr>
            <w:r>
              <w:t>None</w:t>
            </w:r>
          </w:p>
        </w:tc>
      </w:tr>
      <w:tr w:rsidR="00FB6C2A" w14:paraId="62769D71" w14:textId="77777777" w:rsidTr="00FB6C2A">
        <w:tc>
          <w:tcPr>
            <w:tcW w:w="2689" w:type="dxa"/>
          </w:tcPr>
          <w:p w14:paraId="7AB6D244" w14:textId="259FC317" w:rsidR="00FB6C2A" w:rsidRDefault="00E6797E" w:rsidP="00EF4729">
            <w:pPr>
              <w:spacing w:line="360" w:lineRule="auto"/>
              <w:jc w:val="center"/>
            </w:pPr>
            <w:r>
              <w:t>Description</w:t>
            </w:r>
          </w:p>
        </w:tc>
        <w:tc>
          <w:tcPr>
            <w:tcW w:w="6327" w:type="dxa"/>
          </w:tcPr>
          <w:p w14:paraId="52AD6E8B" w14:textId="7E3789D1" w:rsidR="00FB6C2A" w:rsidRDefault="00E6797E" w:rsidP="00EF4729">
            <w:pPr>
              <w:spacing w:line="360" w:lineRule="auto"/>
              <w:jc w:val="center"/>
            </w:pPr>
            <w:r>
              <w:t>&lt;Used for administration purposes, use as inclined&gt;</w:t>
            </w:r>
          </w:p>
        </w:tc>
      </w:tr>
    </w:tbl>
    <w:p w14:paraId="44089FB5" w14:textId="77777777" w:rsidR="00E7505B" w:rsidRDefault="00E7505B" w:rsidP="00EF4729">
      <w:pPr>
        <w:spacing w:line="360" w:lineRule="auto"/>
        <w:jc w:val="left"/>
      </w:pPr>
    </w:p>
    <w:tbl>
      <w:tblPr>
        <w:tblStyle w:val="TableGrid"/>
        <w:tblW w:w="0" w:type="auto"/>
        <w:tblLook w:val="04A0" w:firstRow="1" w:lastRow="0" w:firstColumn="1" w:lastColumn="0" w:noHBand="0" w:noVBand="1"/>
      </w:tblPr>
      <w:tblGrid>
        <w:gridCol w:w="2689"/>
        <w:gridCol w:w="6327"/>
      </w:tblGrid>
      <w:tr w:rsidR="00E7505B" w:rsidRPr="001D498A" w14:paraId="50486A95" w14:textId="77777777" w:rsidTr="00297D51">
        <w:tc>
          <w:tcPr>
            <w:tcW w:w="9016" w:type="dxa"/>
            <w:gridSpan w:val="2"/>
            <w:shd w:val="clear" w:color="auto" w:fill="D0CECE" w:themeFill="background2" w:themeFillShade="E6"/>
          </w:tcPr>
          <w:p w14:paraId="19E3B94C" w14:textId="57B79F22" w:rsidR="00E7505B" w:rsidRPr="001D498A" w:rsidRDefault="001A10DB" w:rsidP="00EF4729">
            <w:pPr>
              <w:spacing w:line="360" w:lineRule="auto"/>
              <w:jc w:val="center"/>
              <w:rPr>
                <w:b/>
                <w:bCs/>
              </w:rPr>
            </w:pPr>
            <w:r>
              <w:rPr>
                <w:b/>
                <w:bCs/>
              </w:rPr>
              <w:t>User Authentication Settings</w:t>
            </w:r>
          </w:p>
        </w:tc>
      </w:tr>
      <w:tr w:rsidR="00E7505B" w:rsidRPr="001D498A" w14:paraId="5F7D6A8E" w14:textId="77777777" w:rsidTr="00297D51">
        <w:tc>
          <w:tcPr>
            <w:tcW w:w="2689" w:type="dxa"/>
            <w:shd w:val="clear" w:color="auto" w:fill="D0CECE" w:themeFill="background2" w:themeFillShade="E6"/>
          </w:tcPr>
          <w:p w14:paraId="052DA508" w14:textId="77777777" w:rsidR="00E7505B" w:rsidRPr="001D498A" w:rsidRDefault="00E7505B" w:rsidP="00EF4729">
            <w:pPr>
              <w:spacing w:line="360" w:lineRule="auto"/>
              <w:jc w:val="center"/>
              <w:rPr>
                <w:b/>
                <w:bCs/>
              </w:rPr>
            </w:pPr>
            <w:r w:rsidRPr="001D498A">
              <w:rPr>
                <w:b/>
                <w:bCs/>
              </w:rPr>
              <w:t>Field</w:t>
            </w:r>
          </w:p>
        </w:tc>
        <w:tc>
          <w:tcPr>
            <w:tcW w:w="6327" w:type="dxa"/>
            <w:shd w:val="clear" w:color="auto" w:fill="D0CECE" w:themeFill="background2" w:themeFillShade="E6"/>
          </w:tcPr>
          <w:p w14:paraId="4320E1A6" w14:textId="77777777" w:rsidR="00E7505B" w:rsidRPr="001D498A" w:rsidRDefault="00E7505B" w:rsidP="00EF4729">
            <w:pPr>
              <w:spacing w:line="360" w:lineRule="auto"/>
              <w:jc w:val="center"/>
              <w:rPr>
                <w:b/>
                <w:bCs/>
              </w:rPr>
            </w:pPr>
            <w:r w:rsidRPr="001D498A">
              <w:rPr>
                <w:b/>
                <w:bCs/>
              </w:rPr>
              <w:t>Input</w:t>
            </w:r>
          </w:p>
        </w:tc>
      </w:tr>
      <w:tr w:rsidR="00E7505B" w14:paraId="7E1FD541" w14:textId="77777777" w:rsidTr="00297D51">
        <w:tc>
          <w:tcPr>
            <w:tcW w:w="2689" w:type="dxa"/>
          </w:tcPr>
          <w:p w14:paraId="696DADD6" w14:textId="658A9ABA" w:rsidR="00E7505B" w:rsidRDefault="00CD0B32" w:rsidP="00EF4729">
            <w:pPr>
              <w:spacing w:line="360" w:lineRule="auto"/>
              <w:jc w:val="center"/>
            </w:pPr>
            <w:r>
              <w:t>Username</w:t>
            </w:r>
          </w:p>
        </w:tc>
        <w:tc>
          <w:tcPr>
            <w:tcW w:w="6327" w:type="dxa"/>
          </w:tcPr>
          <w:p w14:paraId="2FB2EC4B" w14:textId="7D2547E9" w:rsidR="00E7505B" w:rsidRDefault="00E35A67" w:rsidP="00EF4729">
            <w:pPr>
              <w:spacing w:line="360" w:lineRule="auto"/>
              <w:jc w:val="center"/>
            </w:pPr>
            <w:r>
              <w:t>&lt;VPN Account Username&gt;</w:t>
            </w:r>
          </w:p>
        </w:tc>
      </w:tr>
      <w:tr w:rsidR="00E7505B" w14:paraId="0C7F80C9" w14:textId="77777777" w:rsidTr="00297D51">
        <w:tc>
          <w:tcPr>
            <w:tcW w:w="2689" w:type="dxa"/>
          </w:tcPr>
          <w:p w14:paraId="264520EA" w14:textId="5BBD9A41" w:rsidR="00E7505B" w:rsidRDefault="00E7505B" w:rsidP="00EF4729">
            <w:pPr>
              <w:spacing w:line="360" w:lineRule="auto"/>
              <w:jc w:val="center"/>
            </w:pPr>
            <w:r>
              <w:lastRenderedPageBreak/>
              <w:t>P</w:t>
            </w:r>
            <w:r w:rsidR="00CD0B32">
              <w:t>assword</w:t>
            </w:r>
          </w:p>
        </w:tc>
        <w:tc>
          <w:tcPr>
            <w:tcW w:w="6327" w:type="dxa"/>
          </w:tcPr>
          <w:p w14:paraId="450C860D" w14:textId="58299FDC" w:rsidR="00E7505B" w:rsidRDefault="00E35A67" w:rsidP="00EF4729">
            <w:pPr>
              <w:spacing w:line="360" w:lineRule="auto"/>
              <w:jc w:val="center"/>
            </w:pPr>
            <w:r>
              <w:t>&lt;VPN Account Password&gt;</w:t>
            </w:r>
          </w:p>
        </w:tc>
      </w:tr>
    </w:tbl>
    <w:p w14:paraId="6B92C75C" w14:textId="77777777" w:rsidR="00E35A67" w:rsidRDefault="00E35A67" w:rsidP="00EF4729">
      <w:pPr>
        <w:spacing w:line="360" w:lineRule="auto"/>
        <w:jc w:val="left"/>
      </w:pPr>
    </w:p>
    <w:tbl>
      <w:tblPr>
        <w:tblStyle w:val="TableGrid"/>
        <w:tblW w:w="0" w:type="auto"/>
        <w:tblLook w:val="04A0" w:firstRow="1" w:lastRow="0" w:firstColumn="1" w:lastColumn="0" w:noHBand="0" w:noVBand="1"/>
      </w:tblPr>
      <w:tblGrid>
        <w:gridCol w:w="2689"/>
        <w:gridCol w:w="6327"/>
      </w:tblGrid>
      <w:tr w:rsidR="00E35A67" w:rsidRPr="001D498A" w14:paraId="36193B54" w14:textId="77777777" w:rsidTr="00297D51">
        <w:tc>
          <w:tcPr>
            <w:tcW w:w="9016" w:type="dxa"/>
            <w:gridSpan w:val="2"/>
            <w:shd w:val="clear" w:color="auto" w:fill="D0CECE" w:themeFill="background2" w:themeFillShade="E6"/>
          </w:tcPr>
          <w:p w14:paraId="78F6FB72" w14:textId="3BA5FAAF" w:rsidR="00E35A67" w:rsidRPr="001D498A" w:rsidRDefault="001A10DB" w:rsidP="00EF4729">
            <w:pPr>
              <w:spacing w:line="360" w:lineRule="auto"/>
              <w:jc w:val="center"/>
              <w:rPr>
                <w:b/>
                <w:bCs/>
              </w:rPr>
            </w:pPr>
            <w:r>
              <w:rPr>
                <w:b/>
                <w:bCs/>
              </w:rPr>
              <w:t>Cryptographic Settings</w:t>
            </w:r>
          </w:p>
        </w:tc>
      </w:tr>
      <w:tr w:rsidR="00E35A67" w:rsidRPr="001D498A" w14:paraId="6DD0936F" w14:textId="77777777" w:rsidTr="00297D51">
        <w:tc>
          <w:tcPr>
            <w:tcW w:w="2689" w:type="dxa"/>
            <w:shd w:val="clear" w:color="auto" w:fill="D0CECE" w:themeFill="background2" w:themeFillShade="E6"/>
          </w:tcPr>
          <w:p w14:paraId="0105C330" w14:textId="77777777" w:rsidR="00E35A67" w:rsidRPr="001D498A" w:rsidRDefault="00E35A67" w:rsidP="00EF4729">
            <w:pPr>
              <w:spacing w:line="360" w:lineRule="auto"/>
              <w:jc w:val="center"/>
              <w:rPr>
                <w:b/>
                <w:bCs/>
              </w:rPr>
            </w:pPr>
            <w:r w:rsidRPr="001D498A">
              <w:rPr>
                <w:b/>
                <w:bCs/>
              </w:rPr>
              <w:t>Field</w:t>
            </w:r>
          </w:p>
        </w:tc>
        <w:tc>
          <w:tcPr>
            <w:tcW w:w="6327" w:type="dxa"/>
            <w:shd w:val="clear" w:color="auto" w:fill="D0CECE" w:themeFill="background2" w:themeFillShade="E6"/>
          </w:tcPr>
          <w:p w14:paraId="551DA85B" w14:textId="77777777" w:rsidR="00E35A67" w:rsidRPr="001D498A" w:rsidRDefault="00E35A67" w:rsidP="00EF4729">
            <w:pPr>
              <w:spacing w:line="360" w:lineRule="auto"/>
              <w:jc w:val="center"/>
              <w:rPr>
                <w:b/>
                <w:bCs/>
              </w:rPr>
            </w:pPr>
            <w:r w:rsidRPr="001D498A">
              <w:rPr>
                <w:b/>
                <w:bCs/>
              </w:rPr>
              <w:t>Input</w:t>
            </w:r>
          </w:p>
        </w:tc>
      </w:tr>
      <w:tr w:rsidR="00E35A67" w14:paraId="1C9274A6" w14:textId="77777777" w:rsidTr="00297D51">
        <w:tc>
          <w:tcPr>
            <w:tcW w:w="2689" w:type="dxa"/>
          </w:tcPr>
          <w:p w14:paraId="75B4EF99" w14:textId="727A80D3" w:rsidR="00E35A67" w:rsidRDefault="00EE00A7" w:rsidP="00EF4729">
            <w:pPr>
              <w:spacing w:line="360" w:lineRule="auto"/>
              <w:jc w:val="center"/>
            </w:pPr>
            <w:r>
              <w:t>TLS Configuration</w:t>
            </w:r>
          </w:p>
        </w:tc>
        <w:tc>
          <w:tcPr>
            <w:tcW w:w="6327" w:type="dxa"/>
          </w:tcPr>
          <w:p w14:paraId="3958BE8A" w14:textId="3C283F43" w:rsidR="00E35A67" w:rsidRDefault="00EE00A7" w:rsidP="00EF4729">
            <w:pPr>
              <w:spacing w:line="360" w:lineRule="auto"/>
              <w:jc w:val="center"/>
            </w:pPr>
            <w:r>
              <w:t>Check</w:t>
            </w:r>
          </w:p>
        </w:tc>
      </w:tr>
      <w:tr w:rsidR="00E35A67" w14:paraId="396DA4EE" w14:textId="77777777" w:rsidTr="00297D51">
        <w:tc>
          <w:tcPr>
            <w:tcW w:w="2689" w:type="dxa"/>
          </w:tcPr>
          <w:p w14:paraId="3991C6D7" w14:textId="6CD172A4" w:rsidR="00E35A67" w:rsidRDefault="00EE00A7" w:rsidP="00EF4729">
            <w:pPr>
              <w:spacing w:line="360" w:lineRule="auto"/>
              <w:jc w:val="center"/>
            </w:pPr>
            <w:r>
              <w:t>TLS Key</w:t>
            </w:r>
          </w:p>
        </w:tc>
        <w:tc>
          <w:tcPr>
            <w:tcW w:w="6327" w:type="dxa"/>
          </w:tcPr>
          <w:p w14:paraId="28860B56" w14:textId="2F196D8F" w:rsidR="00E35A67" w:rsidRDefault="00EE00A7" w:rsidP="00EF4729">
            <w:pPr>
              <w:spacing w:line="360" w:lineRule="auto"/>
              <w:jc w:val="center"/>
            </w:pPr>
            <w:r>
              <w:t>From the config file we grabbed the CA Key from, there is another block</w:t>
            </w:r>
            <w:r w:rsidR="00BD3F9E">
              <w:t xml:space="preserve"> with begin and end</w:t>
            </w:r>
            <w:r w:rsidR="00BD3F9E">
              <w:br/>
              <w:t xml:space="preserve">‘OPENVPN STATIC KEY V1’, paste that here, including the begin and end </w:t>
            </w:r>
            <w:r w:rsidR="00697947">
              <w:t>lines</w:t>
            </w:r>
          </w:p>
        </w:tc>
      </w:tr>
      <w:tr w:rsidR="00E35A67" w14:paraId="3674815B" w14:textId="77777777" w:rsidTr="00297D51">
        <w:tc>
          <w:tcPr>
            <w:tcW w:w="2689" w:type="dxa"/>
          </w:tcPr>
          <w:p w14:paraId="3E5D0B43" w14:textId="0CEAD6BE" w:rsidR="00E35A67" w:rsidRDefault="00697947" w:rsidP="00EF4729">
            <w:pPr>
              <w:spacing w:line="360" w:lineRule="auto"/>
              <w:jc w:val="center"/>
            </w:pPr>
            <w:r>
              <w:t>TLS Key Usage Mode</w:t>
            </w:r>
          </w:p>
        </w:tc>
        <w:tc>
          <w:tcPr>
            <w:tcW w:w="6327" w:type="dxa"/>
          </w:tcPr>
          <w:p w14:paraId="1285EA26" w14:textId="1EDD170E" w:rsidR="00E35A67" w:rsidRDefault="00697947" w:rsidP="00EF4729">
            <w:pPr>
              <w:spacing w:line="360" w:lineRule="auto"/>
              <w:jc w:val="center"/>
            </w:pPr>
            <w:r>
              <w:t>TLS Authentication</w:t>
            </w:r>
          </w:p>
        </w:tc>
      </w:tr>
      <w:tr w:rsidR="00E35A67" w14:paraId="53388691" w14:textId="77777777" w:rsidTr="00297D51">
        <w:tc>
          <w:tcPr>
            <w:tcW w:w="2689" w:type="dxa"/>
          </w:tcPr>
          <w:p w14:paraId="2E9359D3" w14:textId="366D59A4" w:rsidR="00E35A67" w:rsidRDefault="009711FA" w:rsidP="00EF4729">
            <w:pPr>
              <w:spacing w:line="360" w:lineRule="auto"/>
              <w:jc w:val="center"/>
            </w:pPr>
            <w:r>
              <w:t>Peer Cert. Authority</w:t>
            </w:r>
          </w:p>
        </w:tc>
        <w:tc>
          <w:tcPr>
            <w:tcW w:w="6327" w:type="dxa"/>
          </w:tcPr>
          <w:p w14:paraId="65E9BE5B" w14:textId="2E8BA4F8" w:rsidR="00E35A67" w:rsidRDefault="009711FA" w:rsidP="00EF4729">
            <w:pPr>
              <w:spacing w:line="360" w:lineRule="auto"/>
              <w:jc w:val="center"/>
            </w:pPr>
            <w:r>
              <w:t>Use Cert. created earlier in this process</w:t>
            </w:r>
          </w:p>
        </w:tc>
      </w:tr>
      <w:tr w:rsidR="00E35A67" w14:paraId="69B8D407" w14:textId="77777777" w:rsidTr="00297D51">
        <w:tc>
          <w:tcPr>
            <w:tcW w:w="2689" w:type="dxa"/>
          </w:tcPr>
          <w:p w14:paraId="3A8F5CE4" w14:textId="77718446" w:rsidR="00E35A67" w:rsidRDefault="009711FA" w:rsidP="00EF4729">
            <w:pPr>
              <w:spacing w:line="360" w:lineRule="auto"/>
              <w:jc w:val="center"/>
            </w:pPr>
            <w:r>
              <w:t xml:space="preserve">Client </w:t>
            </w:r>
            <w:r w:rsidR="00480BFB">
              <w:t>Certificate</w:t>
            </w:r>
          </w:p>
        </w:tc>
        <w:tc>
          <w:tcPr>
            <w:tcW w:w="6327" w:type="dxa"/>
          </w:tcPr>
          <w:p w14:paraId="28EB661B" w14:textId="2D85E2FE" w:rsidR="00E35A67" w:rsidRDefault="00480BFB" w:rsidP="00EF4729">
            <w:pPr>
              <w:spacing w:line="360" w:lineRule="auto"/>
              <w:jc w:val="center"/>
            </w:pPr>
            <w:r>
              <w:t>WebConfigurator default</w:t>
            </w:r>
          </w:p>
        </w:tc>
      </w:tr>
      <w:tr w:rsidR="00E35A67" w14:paraId="0F29785A" w14:textId="77777777" w:rsidTr="00297D51">
        <w:tc>
          <w:tcPr>
            <w:tcW w:w="2689" w:type="dxa"/>
          </w:tcPr>
          <w:p w14:paraId="72AAEF8D" w14:textId="5538ED20" w:rsidR="00E35A67" w:rsidRDefault="006A4F44" w:rsidP="00EF4729">
            <w:pPr>
              <w:spacing w:line="360" w:lineRule="auto"/>
              <w:jc w:val="center"/>
            </w:pPr>
            <w:r>
              <w:t>Encryption Algorithm</w:t>
            </w:r>
          </w:p>
        </w:tc>
        <w:tc>
          <w:tcPr>
            <w:tcW w:w="6327" w:type="dxa"/>
          </w:tcPr>
          <w:p w14:paraId="22B4DA5A" w14:textId="4DCD1FFD" w:rsidR="00E35A67" w:rsidRDefault="006A4F44" w:rsidP="00EF4729">
            <w:pPr>
              <w:spacing w:line="360" w:lineRule="auto"/>
              <w:jc w:val="center"/>
            </w:pPr>
            <w:r>
              <w:t>AES-256-GCM</w:t>
            </w:r>
          </w:p>
        </w:tc>
      </w:tr>
      <w:tr w:rsidR="00E35A67" w14:paraId="412F427B" w14:textId="77777777" w:rsidTr="00297D51">
        <w:tc>
          <w:tcPr>
            <w:tcW w:w="2689" w:type="dxa"/>
          </w:tcPr>
          <w:p w14:paraId="44FADD60" w14:textId="048B292E" w:rsidR="00E35A67" w:rsidRDefault="006A4F44" w:rsidP="00EF4729">
            <w:pPr>
              <w:spacing w:line="360" w:lineRule="auto"/>
              <w:jc w:val="center"/>
            </w:pPr>
            <w:r>
              <w:t>Enable NCP</w:t>
            </w:r>
          </w:p>
        </w:tc>
        <w:tc>
          <w:tcPr>
            <w:tcW w:w="6327" w:type="dxa"/>
          </w:tcPr>
          <w:p w14:paraId="670B8D0E" w14:textId="4FF60E72" w:rsidR="00E35A67" w:rsidRDefault="006A4F44" w:rsidP="00EF4729">
            <w:pPr>
              <w:spacing w:line="360" w:lineRule="auto"/>
              <w:jc w:val="center"/>
            </w:pPr>
            <w:r>
              <w:t>Check</w:t>
            </w:r>
          </w:p>
        </w:tc>
      </w:tr>
      <w:tr w:rsidR="00E35A67" w14:paraId="277B8C43" w14:textId="77777777" w:rsidTr="00297D51">
        <w:tc>
          <w:tcPr>
            <w:tcW w:w="2689" w:type="dxa"/>
          </w:tcPr>
          <w:p w14:paraId="4D162DD8" w14:textId="61ED458D" w:rsidR="00E35A67" w:rsidRDefault="00AE33FB" w:rsidP="00EF4729">
            <w:pPr>
              <w:spacing w:line="360" w:lineRule="auto"/>
              <w:jc w:val="center"/>
            </w:pPr>
            <w:r>
              <w:t>NCP Algorithm</w:t>
            </w:r>
          </w:p>
        </w:tc>
        <w:tc>
          <w:tcPr>
            <w:tcW w:w="6327" w:type="dxa"/>
          </w:tcPr>
          <w:p w14:paraId="66E9840B" w14:textId="6535B62A" w:rsidR="00E35A67" w:rsidRDefault="00AE33FB" w:rsidP="00EF4729">
            <w:pPr>
              <w:spacing w:line="360" w:lineRule="auto"/>
              <w:jc w:val="center"/>
            </w:pPr>
            <w:r>
              <w:t>AES-256-GCM and AES-256-CBC</w:t>
            </w:r>
          </w:p>
        </w:tc>
      </w:tr>
      <w:tr w:rsidR="00AE33FB" w14:paraId="3C540135" w14:textId="77777777" w:rsidTr="00297D51">
        <w:tc>
          <w:tcPr>
            <w:tcW w:w="2689" w:type="dxa"/>
          </w:tcPr>
          <w:p w14:paraId="002C6BCF" w14:textId="3672CD55" w:rsidR="00AE33FB" w:rsidRDefault="00AE33FB" w:rsidP="00EF4729">
            <w:pPr>
              <w:spacing w:line="360" w:lineRule="auto"/>
              <w:jc w:val="center"/>
            </w:pPr>
            <w:r>
              <w:t>Auth Digest Algorithm</w:t>
            </w:r>
          </w:p>
        </w:tc>
        <w:tc>
          <w:tcPr>
            <w:tcW w:w="6327" w:type="dxa"/>
          </w:tcPr>
          <w:p w14:paraId="4330A5C3" w14:textId="38C5EE28" w:rsidR="00AE33FB" w:rsidRDefault="005C619E" w:rsidP="00EF4729">
            <w:pPr>
              <w:spacing w:line="360" w:lineRule="auto"/>
              <w:jc w:val="center"/>
            </w:pPr>
            <w:r>
              <w:t>SHA512(512-bit)</w:t>
            </w:r>
          </w:p>
        </w:tc>
      </w:tr>
      <w:tr w:rsidR="005C619E" w14:paraId="7253EB46" w14:textId="77777777" w:rsidTr="00297D51">
        <w:tc>
          <w:tcPr>
            <w:tcW w:w="2689" w:type="dxa"/>
          </w:tcPr>
          <w:p w14:paraId="332C5592" w14:textId="42BD812C" w:rsidR="005C619E" w:rsidRDefault="005C619E" w:rsidP="00EF4729">
            <w:pPr>
              <w:spacing w:line="360" w:lineRule="auto"/>
              <w:jc w:val="center"/>
            </w:pPr>
            <w:r>
              <w:t>Hardware Crypto</w:t>
            </w:r>
          </w:p>
        </w:tc>
        <w:tc>
          <w:tcPr>
            <w:tcW w:w="6327" w:type="dxa"/>
          </w:tcPr>
          <w:p w14:paraId="46DB9E47" w14:textId="02188526" w:rsidR="005C619E" w:rsidRDefault="005C619E" w:rsidP="00EF4729">
            <w:pPr>
              <w:spacing w:line="360" w:lineRule="auto"/>
              <w:jc w:val="center"/>
            </w:pPr>
            <w:r>
              <w:t>No Hardware Crypto Acceleration</w:t>
            </w:r>
          </w:p>
        </w:tc>
      </w:tr>
    </w:tbl>
    <w:p w14:paraId="2BC10C52" w14:textId="77777777" w:rsidR="006030D9" w:rsidRDefault="006030D9" w:rsidP="00EF4729">
      <w:pPr>
        <w:spacing w:line="360" w:lineRule="auto"/>
        <w:jc w:val="left"/>
      </w:pPr>
    </w:p>
    <w:tbl>
      <w:tblPr>
        <w:tblStyle w:val="TableGrid"/>
        <w:tblW w:w="0" w:type="auto"/>
        <w:tblLook w:val="04A0" w:firstRow="1" w:lastRow="0" w:firstColumn="1" w:lastColumn="0" w:noHBand="0" w:noVBand="1"/>
      </w:tblPr>
      <w:tblGrid>
        <w:gridCol w:w="2972"/>
        <w:gridCol w:w="6044"/>
      </w:tblGrid>
      <w:tr w:rsidR="006A0BFB" w14:paraId="4E3568A6" w14:textId="77777777" w:rsidTr="006A0BFB">
        <w:tc>
          <w:tcPr>
            <w:tcW w:w="9016" w:type="dxa"/>
            <w:gridSpan w:val="2"/>
            <w:shd w:val="clear" w:color="auto" w:fill="D0CECE" w:themeFill="background2" w:themeFillShade="E6"/>
          </w:tcPr>
          <w:p w14:paraId="12B53EC3" w14:textId="72D349A0" w:rsidR="006A0BFB" w:rsidRPr="002E0338" w:rsidRDefault="009E492B" w:rsidP="00EF4729">
            <w:pPr>
              <w:spacing w:line="360" w:lineRule="auto"/>
              <w:jc w:val="center"/>
              <w:rPr>
                <w:b/>
                <w:bCs/>
              </w:rPr>
            </w:pPr>
            <w:r w:rsidRPr="002E0338">
              <w:rPr>
                <w:b/>
                <w:bCs/>
              </w:rPr>
              <w:t>Tunnel Settings</w:t>
            </w:r>
          </w:p>
        </w:tc>
      </w:tr>
      <w:tr w:rsidR="006A0BFB" w14:paraId="79D65506" w14:textId="77777777" w:rsidTr="00D664E7">
        <w:tc>
          <w:tcPr>
            <w:tcW w:w="2972" w:type="dxa"/>
            <w:shd w:val="clear" w:color="auto" w:fill="D0CECE" w:themeFill="background2" w:themeFillShade="E6"/>
          </w:tcPr>
          <w:p w14:paraId="71FC8FC7" w14:textId="4CB6E4D5" w:rsidR="006A0BFB" w:rsidRPr="002E0338" w:rsidRDefault="009E492B" w:rsidP="00EF4729">
            <w:pPr>
              <w:spacing w:line="360" w:lineRule="auto"/>
              <w:jc w:val="center"/>
              <w:rPr>
                <w:b/>
                <w:bCs/>
              </w:rPr>
            </w:pPr>
            <w:r w:rsidRPr="002E0338">
              <w:rPr>
                <w:b/>
                <w:bCs/>
              </w:rPr>
              <w:t>Field</w:t>
            </w:r>
          </w:p>
        </w:tc>
        <w:tc>
          <w:tcPr>
            <w:tcW w:w="6044" w:type="dxa"/>
            <w:shd w:val="clear" w:color="auto" w:fill="D0CECE" w:themeFill="background2" w:themeFillShade="E6"/>
          </w:tcPr>
          <w:p w14:paraId="0124BF95" w14:textId="6E68DDBC" w:rsidR="006A0BFB" w:rsidRPr="002E0338" w:rsidRDefault="009E492B" w:rsidP="00EF4729">
            <w:pPr>
              <w:spacing w:line="360" w:lineRule="auto"/>
              <w:jc w:val="center"/>
              <w:rPr>
                <w:b/>
                <w:bCs/>
              </w:rPr>
            </w:pPr>
            <w:r w:rsidRPr="002E0338">
              <w:rPr>
                <w:b/>
                <w:bCs/>
              </w:rPr>
              <w:t>Input</w:t>
            </w:r>
          </w:p>
        </w:tc>
      </w:tr>
      <w:tr w:rsidR="006A0BFB" w14:paraId="2847DA51" w14:textId="77777777" w:rsidTr="00D664E7">
        <w:tc>
          <w:tcPr>
            <w:tcW w:w="2972" w:type="dxa"/>
          </w:tcPr>
          <w:p w14:paraId="2E88B33B" w14:textId="07A43201" w:rsidR="006A0BFB" w:rsidRDefault="009E492B" w:rsidP="00EF4729">
            <w:pPr>
              <w:spacing w:line="360" w:lineRule="auto"/>
              <w:jc w:val="center"/>
            </w:pPr>
            <w:r>
              <w:t xml:space="preserve">Limit Outgoing </w:t>
            </w:r>
            <w:r w:rsidR="006044ED">
              <w:t>B</w:t>
            </w:r>
            <w:r>
              <w:t>andwidth</w:t>
            </w:r>
          </w:p>
        </w:tc>
        <w:tc>
          <w:tcPr>
            <w:tcW w:w="6044" w:type="dxa"/>
          </w:tcPr>
          <w:p w14:paraId="4D509A9A" w14:textId="5E49CCAD" w:rsidR="006A0BFB" w:rsidRDefault="006044ED" w:rsidP="00EF4729">
            <w:pPr>
              <w:spacing w:line="360" w:lineRule="auto"/>
              <w:jc w:val="center"/>
            </w:pPr>
            <w:r>
              <w:t>Leave blank unless</w:t>
            </w:r>
            <w:r w:rsidR="00847DFD">
              <w:t xml:space="preserve"> this client is for certain situations, such as if you </w:t>
            </w:r>
            <w:r w:rsidR="002E0338">
              <w:t>do not</w:t>
            </w:r>
            <w:r w:rsidR="00847DFD">
              <w:t xml:space="preserve"> want a </w:t>
            </w:r>
            <w:r w:rsidR="00D664E7">
              <w:t>select</w:t>
            </w:r>
            <w:r w:rsidR="00847DFD">
              <w:t xml:space="preserve"> network to </w:t>
            </w:r>
            <w:r w:rsidR="00D664E7">
              <w:t>exceed a certain limit. (Bytes per second)</w:t>
            </w:r>
          </w:p>
        </w:tc>
      </w:tr>
      <w:tr w:rsidR="006A0BFB" w14:paraId="3451C3BA" w14:textId="77777777" w:rsidTr="00D664E7">
        <w:tc>
          <w:tcPr>
            <w:tcW w:w="2972" w:type="dxa"/>
          </w:tcPr>
          <w:p w14:paraId="678F1D21" w14:textId="3412EB60" w:rsidR="006A0BFB" w:rsidRDefault="009E492B" w:rsidP="00EF4729">
            <w:pPr>
              <w:spacing w:line="360" w:lineRule="auto"/>
              <w:jc w:val="center"/>
            </w:pPr>
            <w:r>
              <w:t>Compression</w:t>
            </w:r>
          </w:p>
        </w:tc>
        <w:tc>
          <w:tcPr>
            <w:tcW w:w="6044" w:type="dxa"/>
          </w:tcPr>
          <w:p w14:paraId="785D74AB" w14:textId="4330A1B4" w:rsidR="006A0BFB" w:rsidRDefault="002E0338" w:rsidP="00EF4729">
            <w:pPr>
              <w:spacing w:line="360" w:lineRule="auto"/>
              <w:jc w:val="center"/>
            </w:pPr>
            <w:r>
              <w:t>No LZO Compression [Legacy style, comp-</w:t>
            </w:r>
            <w:proofErr w:type="spellStart"/>
            <w:r>
              <w:t>lzo</w:t>
            </w:r>
            <w:proofErr w:type="spellEnd"/>
            <w:r>
              <w:t xml:space="preserve"> no]</w:t>
            </w:r>
          </w:p>
        </w:tc>
      </w:tr>
      <w:tr w:rsidR="006A0BFB" w14:paraId="2FC19A89" w14:textId="77777777" w:rsidTr="00D664E7">
        <w:tc>
          <w:tcPr>
            <w:tcW w:w="2972" w:type="dxa"/>
          </w:tcPr>
          <w:p w14:paraId="38784FEA" w14:textId="4121EF53" w:rsidR="006A0BFB" w:rsidRDefault="006044ED" w:rsidP="00EF4729">
            <w:pPr>
              <w:spacing w:line="360" w:lineRule="auto"/>
              <w:jc w:val="center"/>
            </w:pPr>
            <w:proofErr w:type="gramStart"/>
            <w:r>
              <w:t>Don’t</w:t>
            </w:r>
            <w:proofErr w:type="gramEnd"/>
            <w:r>
              <w:t xml:space="preserve"> add/remove routes</w:t>
            </w:r>
          </w:p>
        </w:tc>
        <w:tc>
          <w:tcPr>
            <w:tcW w:w="6044" w:type="dxa"/>
          </w:tcPr>
          <w:p w14:paraId="7A9E8E2F" w14:textId="3FE400D7" w:rsidR="006A0BFB" w:rsidRDefault="002E0338" w:rsidP="00EF4729">
            <w:pPr>
              <w:spacing w:line="360" w:lineRule="auto"/>
              <w:jc w:val="center"/>
            </w:pPr>
            <w:r>
              <w:t>Check</w:t>
            </w:r>
          </w:p>
        </w:tc>
      </w:tr>
    </w:tbl>
    <w:p w14:paraId="77BA9CF9" w14:textId="77777777" w:rsidR="009C1C0D" w:rsidRDefault="009C1C0D" w:rsidP="00EF4729">
      <w:pPr>
        <w:spacing w:line="360" w:lineRule="auto"/>
        <w:jc w:val="left"/>
      </w:pPr>
    </w:p>
    <w:tbl>
      <w:tblPr>
        <w:tblStyle w:val="TableGrid"/>
        <w:tblW w:w="0" w:type="auto"/>
        <w:tblLook w:val="04A0" w:firstRow="1" w:lastRow="0" w:firstColumn="1" w:lastColumn="0" w:noHBand="0" w:noVBand="1"/>
      </w:tblPr>
      <w:tblGrid>
        <w:gridCol w:w="2972"/>
        <w:gridCol w:w="6044"/>
      </w:tblGrid>
      <w:tr w:rsidR="00B15D69" w:rsidRPr="002E0338" w14:paraId="047E6E3C" w14:textId="77777777" w:rsidTr="00297D51">
        <w:tc>
          <w:tcPr>
            <w:tcW w:w="9016" w:type="dxa"/>
            <w:gridSpan w:val="2"/>
            <w:shd w:val="clear" w:color="auto" w:fill="D0CECE" w:themeFill="background2" w:themeFillShade="E6"/>
          </w:tcPr>
          <w:p w14:paraId="79672189" w14:textId="0F399962" w:rsidR="00B15D69" w:rsidRPr="002E0338" w:rsidRDefault="00B15D69" w:rsidP="00EF4729">
            <w:pPr>
              <w:spacing w:line="360" w:lineRule="auto"/>
              <w:jc w:val="center"/>
              <w:rPr>
                <w:b/>
                <w:bCs/>
              </w:rPr>
            </w:pPr>
            <w:r>
              <w:rPr>
                <w:b/>
                <w:bCs/>
              </w:rPr>
              <w:t>Advanced Configuration</w:t>
            </w:r>
          </w:p>
        </w:tc>
      </w:tr>
      <w:tr w:rsidR="00B15D69" w:rsidRPr="002E0338" w14:paraId="17ED7BE0" w14:textId="77777777" w:rsidTr="00297D51">
        <w:tc>
          <w:tcPr>
            <w:tcW w:w="2972" w:type="dxa"/>
            <w:shd w:val="clear" w:color="auto" w:fill="D0CECE" w:themeFill="background2" w:themeFillShade="E6"/>
          </w:tcPr>
          <w:p w14:paraId="0157AD6C" w14:textId="77777777" w:rsidR="00B15D69" w:rsidRPr="002E0338" w:rsidRDefault="00B15D69" w:rsidP="00EF4729">
            <w:pPr>
              <w:spacing w:line="360" w:lineRule="auto"/>
              <w:jc w:val="center"/>
              <w:rPr>
                <w:b/>
                <w:bCs/>
              </w:rPr>
            </w:pPr>
            <w:r w:rsidRPr="002E0338">
              <w:rPr>
                <w:b/>
                <w:bCs/>
              </w:rPr>
              <w:t>Field</w:t>
            </w:r>
          </w:p>
        </w:tc>
        <w:tc>
          <w:tcPr>
            <w:tcW w:w="6044" w:type="dxa"/>
            <w:shd w:val="clear" w:color="auto" w:fill="D0CECE" w:themeFill="background2" w:themeFillShade="E6"/>
          </w:tcPr>
          <w:p w14:paraId="1BA4AF80" w14:textId="77777777" w:rsidR="00B15D69" w:rsidRPr="002E0338" w:rsidRDefault="00B15D69" w:rsidP="00EF4729">
            <w:pPr>
              <w:spacing w:line="360" w:lineRule="auto"/>
              <w:jc w:val="center"/>
              <w:rPr>
                <w:b/>
                <w:bCs/>
              </w:rPr>
            </w:pPr>
            <w:r w:rsidRPr="002E0338">
              <w:rPr>
                <w:b/>
                <w:bCs/>
              </w:rPr>
              <w:t>Input</w:t>
            </w:r>
          </w:p>
        </w:tc>
      </w:tr>
      <w:tr w:rsidR="00B15D69" w14:paraId="41E7255B" w14:textId="77777777" w:rsidTr="00297D51">
        <w:tc>
          <w:tcPr>
            <w:tcW w:w="2972" w:type="dxa"/>
          </w:tcPr>
          <w:p w14:paraId="0CB5EC19" w14:textId="6F7A1596" w:rsidR="00B15D69" w:rsidRDefault="00B15D69" w:rsidP="00EF4729">
            <w:pPr>
              <w:spacing w:line="360" w:lineRule="auto"/>
              <w:jc w:val="center"/>
            </w:pPr>
            <w:r>
              <w:t>Custom Options</w:t>
            </w:r>
          </w:p>
        </w:tc>
        <w:tc>
          <w:tcPr>
            <w:tcW w:w="6044" w:type="dxa"/>
          </w:tcPr>
          <w:p w14:paraId="3A2F4141" w14:textId="47720817" w:rsidR="00B15D69" w:rsidRDefault="00B15D69" w:rsidP="00EF4729">
            <w:pPr>
              <w:spacing w:line="360" w:lineRule="auto"/>
              <w:jc w:val="center"/>
            </w:pPr>
            <w:r>
              <w:t>Custom options will depend on your VPN provider, as each has their own options that can be found on their OpenVPN configuration page</w:t>
            </w:r>
          </w:p>
        </w:tc>
      </w:tr>
      <w:tr w:rsidR="00B15D69" w14:paraId="5C938C10" w14:textId="77777777" w:rsidTr="00297D51">
        <w:tc>
          <w:tcPr>
            <w:tcW w:w="2972" w:type="dxa"/>
          </w:tcPr>
          <w:p w14:paraId="5B90E1D5" w14:textId="44DC6A7F" w:rsidR="00B15D69" w:rsidRDefault="00F106C1" w:rsidP="00EF4729">
            <w:pPr>
              <w:spacing w:line="360" w:lineRule="auto"/>
              <w:jc w:val="center"/>
            </w:pPr>
            <w:r>
              <w:lastRenderedPageBreak/>
              <w:t>Gateway Creation</w:t>
            </w:r>
          </w:p>
        </w:tc>
        <w:tc>
          <w:tcPr>
            <w:tcW w:w="6044" w:type="dxa"/>
          </w:tcPr>
          <w:p w14:paraId="6034970C" w14:textId="7833F39B" w:rsidR="00B15D69" w:rsidRDefault="00F106C1" w:rsidP="00EF4729">
            <w:pPr>
              <w:spacing w:line="360" w:lineRule="auto"/>
              <w:jc w:val="center"/>
            </w:pPr>
            <w:r>
              <w:t>IPv4 Only</w:t>
            </w:r>
          </w:p>
        </w:tc>
      </w:tr>
      <w:tr w:rsidR="00B15D69" w14:paraId="21410700" w14:textId="77777777" w:rsidTr="00297D51">
        <w:tc>
          <w:tcPr>
            <w:tcW w:w="2972" w:type="dxa"/>
          </w:tcPr>
          <w:p w14:paraId="23712073" w14:textId="2B373868" w:rsidR="00B15D69" w:rsidRDefault="00F106C1" w:rsidP="00EF4729">
            <w:pPr>
              <w:spacing w:line="360" w:lineRule="auto"/>
              <w:jc w:val="center"/>
            </w:pPr>
            <w:r>
              <w:t>Verbosity Level</w:t>
            </w:r>
          </w:p>
        </w:tc>
        <w:tc>
          <w:tcPr>
            <w:tcW w:w="6044" w:type="dxa"/>
          </w:tcPr>
          <w:p w14:paraId="45F69F10" w14:textId="33511423" w:rsidR="00B15D69" w:rsidRDefault="00CA793F" w:rsidP="00EF4729">
            <w:pPr>
              <w:spacing w:line="360" w:lineRule="auto"/>
              <w:jc w:val="center"/>
            </w:pPr>
            <w:r>
              <w:t>3 is recommended, increasing gives more detailed output in logs</w:t>
            </w:r>
          </w:p>
        </w:tc>
      </w:tr>
    </w:tbl>
    <w:p w14:paraId="46AD3161" w14:textId="77777777" w:rsidR="00CA793F" w:rsidRDefault="00CA793F" w:rsidP="00EF4729">
      <w:pPr>
        <w:spacing w:line="360" w:lineRule="auto"/>
        <w:jc w:val="left"/>
      </w:pPr>
    </w:p>
    <w:p w14:paraId="67B03273" w14:textId="77777777" w:rsidR="00F13D0B" w:rsidRDefault="00CA793F" w:rsidP="00EE2224">
      <w:pPr>
        <w:spacing w:line="360" w:lineRule="auto"/>
      </w:pPr>
      <w:r>
        <w:t>And Save.</w:t>
      </w:r>
      <w:r w:rsidR="00CE063E">
        <w:br/>
        <w:t>Now we have created the VPN Client</w:t>
      </w:r>
      <w:r w:rsidR="000819B8">
        <w:t xml:space="preserve">, but </w:t>
      </w:r>
      <w:r w:rsidR="002B4D91">
        <w:t>have not</w:t>
      </w:r>
      <w:r w:rsidR="009C0627">
        <w:t xml:space="preserve"> assign</w:t>
      </w:r>
      <w:r w:rsidR="002B4D91">
        <w:t>ed</w:t>
      </w:r>
      <w:r w:rsidR="009C0627">
        <w:t xml:space="preserve"> it as in interface,</w:t>
      </w:r>
      <w:r w:rsidR="00F27DA5">
        <w:t xml:space="preserve"> do so under ‘Interfaces&gt; Interface Assignments’, in a similar fashion to how we assigned the VLANs to their interfaces. Now enable it, leaving everything else as default</w:t>
      </w:r>
      <w:r w:rsidR="004D7D49">
        <w:t xml:space="preserve">, barring the description and name, as OPT1 </w:t>
      </w:r>
      <w:r w:rsidR="002B4D91">
        <w:t>is not</w:t>
      </w:r>
      <w:r w:rsidR="004D7D49">
        <w:t xml:space="preserve"> exactly indicative of </w:t>
      </w:r>
      <w:r w:rsidR="002B4D91">
        <w:t>its use.</w:t>
      </w:r>
    </w:p>
    <w:p w14:paraId="7AF8C9B0" w14:textId="2591873D" w:rsidR="009D22A3" w:rsidRDefault="00510F18" w:rsidP="00EE2224">
      <w:pPr>
        <w:spacing w:line="360" w:lineRule="auto"/>
      </w:pPr>
      <w:r>
        <w:t>The next step is setting up the DNS resolver</w:t>
      </w:r>
      <w:r w:rsidR="00D15585">
        <w:t xml:space="preserve">, </w:t>
      </w:r>
      <w:r w:rsidR="00F87ED5">
        <w:t>which resolves DNS queries</w:t>
      </w:r>
      <w:r w:rsidR="00993BFB">
        <w:t xml:space="preserve">, </w:t>
      </w:r>
      <w:r w:rsidR="00A600E7">
        <w:t xml:space="preserve">providing an IP </w:t>
      </w:r>
      <w:r w:rsidR="00EE2224">
        <w:t>address</w:t>
      </w:r>
      <w:r w:rsidR="00A600E7">
        <w:t xml:space="preserve"> from the domain name. It is installed by default</w:t>
      </w:r>
      <w:r w:rsidR="00EE2224">
        <w:t xml:space="preserve"> in</w:t>
      </w:r>
      <w:r w:rsidR="00D15585">
        <w:t xml:space="preserve"> PFSense</w:t>
      </w:r>
      <w:r w:rsidR="00755B40">
        <w:t xml:space="preserve">, but by default they use </w:t>
      </w:r>
      <w:r w:rsidR="00DC4FB6">
        <w:t xml:space="preserve">the </w:t>
      </w:r>
      <w:r w:rsidR="00EE2224">
        <w:t xml:space="preserve">WAN DHCP </w:t>
      </w:r>
      <w:r w:rsidR="00DC4FB6">
        <w:t xml:space="preserve">authoritative </w:t>
      </w:r>
      <w:r w:rsidR="00755B40">
        <w:t xml:space="preserve">root </w:t>
      </w:r>
      <w:r w:rsidR="00D249D5">
        <w:t xml:space="preserve">DNS </w:t>
      </w:r>
      <w:r w:rsidR="00755B40">
        <w:t>servers</w:t>
      </w:r>
      <w:r w:rsidR="00EE2224">
        <w:t>, so in this case they are using the ISP-provided servers</w:t>
      </w:r>
      <w:r w:rsidR="007811E6">
        <w:t xml:space="preserve">, but as we are using a </w:t>
      </w:r>
      <w:r w:rsidR="00006FD3">
        <w:t>NordVPN setup in this testing, we will have to change that.</w:t>
      </w:r>
      <w:r w:rsidR="00BA4A80">
        <w:t xml:space="preserve"> </w:t>
      </w:r>
      <w:r w:rsidR="001A22DB">
        <w:t xml:space="preserve">So, </w:t>
      </w:r>
      <w:r w:rsidR="0097673E">
        <w:t>navigating to</w:t>
      </w:r>
      <w:r w:rsidR="001A22DB">
        <w:t xml:space="preserve"> ‘Services&gt;DNS Resolver’</w:t>
      </w:r>
      <w:r w:rsidR="0097673E">
        <w:t>, from here we can make the necessary changes.</w:t>
      </w:r>
    </w:p>
    <w:tbl>
      <w:tblPr>
        <w:tblStyle w:val="TableGrid"/>
        <w:tblW w:w="0" w:type="auto"/>
        <w:tblLook w:val="04A0" w:firstRow="1" w:lastRow="0" w:firstColumn="1" w:lastColumn="0" w:noHBand="0" w:noVBand="1"/>
      </w:tblPr>
      <w:tblGrid>
        <w:gridCol w:w="2972"/>
        <w:gridCol w:w="6044"/>
      </w:tblGrid>
      <w:tr w:rsidR="009D22A3" w:rsidRPr="002E0338" w14:paraId="703B7C16" w14:textId="77777777" w:rsidTr="00297D51">
        <w:tc>
          <w:tcPr>
            <w:tcW w:w="9016" w:type="dxa"/>
            <w:gridSpan w:val="2"/>
            <w:shd w:val="clear" w:color="auto" w:fill="D0CECE" w:themeFill="background2" w:themeFillShade="E6"/>
          </w:tcPr>
          <w:p w14:paraId="1DB2D253" w14:textId="6272A560" w:rsidR="009D22A3" w:rsidRPr="002E0338" w:rsidRDefault="009D22A3" w:rsidP="00EF4729">
            <w:pPr>
              <w:spacing w:line="360" w:lineRule="auto"/>
              <w:jc w:val="center"/>
              <w:rPr>
                <w:b/>
                <w:bCs/>
              </w:rPr>
            </w:pPr>
            <w:r>
              <w:rPr>
                <w:b/>
                <w:bCs/>
              </w:rPr>
              <w:t>General DNS Resolver Options</w:t>
            </w:r>
          </w:p>
        </w:tc>
      </w:tr>
      <w:tr w:rsidR="009D22A3" w:rsidRPr="002E0338" w14:paraId="593A7EC0" w14:textId="77777777" w:rsidTr="00297D51">
        <w:tc>
          <w:tcPr>
            <w:tcW w:w="2972" w:type="dxa"/>
            <w:shd w:val="clear" w:color="auto" w:fill="D0CECE" w:themeFill="background2" w:themeFillShade="E6"/>
          </w:tcPr>
          <w:p w14:paraId="35145234" w14:textId="77777777" w:rsidR="009D22A3" w:rsidRPr="002E0338" w:rsidRDefault="009D22A3" w:rsidP="00EF4729">
            <w:pPr>
              <w:spacing w:line="360" w:lineRule="auto"/>
              <w:jc w:val="center"/>
              <w:rPr>
                <w:b/>
                <w:bCs/>
              </w:rPr>
            </w:pPr>
            <w:r w:rsidRPr="002E0338">
              <w:rPr>
                <w:b/>
                <w:bCs/>
              </w:rPr>
              <w:t>Field</w:t>
            </w:r>
          </w:p>
        </w:tc>
        <w:tc>
          <w:tcPr>
            <w:tcW w:w="6044" w:type="dxa"/>
            <w:shd w:val="clear" w:color="auto" w:fill="D0CECE" w:themeFill="background2" w:themeFillShade="E6"/>
          </w:tcPr>
          <w:p w14:paraId="67A25241" w14:textId="77777777" w:rsidR="009D22A3" w:rsidRPr="002E0338" w:rsidRDefault="009D22A3" w:rsidP="00EF4729">
            <w:pPr>
              <w:spacing w:line="360" w:lineRule="auto"/>
              <w:jc w:val="center"/>
              <w:rPr>
                <w:b/>
                <w:bCs/>
              </w:rPr>
            </w:pPr>
            <w:r w:rsidRPr="002E0338">
              <w:rPr>
                <w:b/>
                <w:bCs/>
              </w:rPr>
              <w:t>Input</w:t>
            </w:r>
          </w:p>
        </w:tc>
      </w:tr>
      <w:tr w:rsidR="009D22A3" w14:paraId="7C9E4225" w14:textId="77777777" w:rsidTr="00297D51">
        <w:tc>
          <w:tcPr>
            <w:tcW w:w="2972" w:type="dxa"/>
          </w:tcPr>
          <w:p w14:paraId="341D5E3F" w14:textId="134333CA" w:rsidR="009D22A3" w:rsidRDefault="000E5A12" w:rsidP="00EF4729">
            <w:pPr>
              <w:spacing w:line="360" w:lineRule="auto"/>
              <w:jc w:val="center"/>
            </w:pPr>
            <w:r>
              <w:t>Enable SSL/TLS Service</w:t>
            </w:r>
          </w:p>
        </w:tc>
        <w:tc>
          <w:tcPr>
            <w:tcW w:w="6044" w:type="dxa"/>
          </w:tcPr>
          <w:p w14:paraId="65B57033" w14:textId="30F96F43" w:rsidR="009D22A3" w:rsidRDefault="000E5A12" w:rsidP="00EF4729">
            <w:pPr>
              <w:spacing w:line="360" w:lineRule="auto"/>
              <w:jc w:val="center"/>
            </w:pPr>
            <w:r>
              <w:t>Uncheck</w:t>
            </w:r>
          </w:p>
        </w:tc>
      </w:tr>
      <w:tr w:rsidR="009D22A3" w14:paraId="5FB008B5" w14:textId="77777777" w:rsidTr="00297D51">
        <w:tc>
          <w:tcPr>
            <w:tcW w:w="2972" w:type="dxa"/>
          </w:tcPr>
          <w:p w14:paraId="5E5C7BAD" w14:textId="5B0BD373" w:rsidR="009D22A3" w:rsidRDefault="000E5A12" w:rsidP="00EF4729">
            <w:pPr>
              <w:spacing w:line="360" w:lineRule="auto"/>
              <w:jc w:val="center"/>
            </w:pPr>
            <w:r>
              <w:t>SSL/TLS Certificate</w:t>
            </w:r>
          </w:p>
        </w:tc>
        <w:tc>
          <w:tcPr>
            <w:tcW w:w="6044" w:type="dxa"/>
          </w:tcPr>
          <w:p w14:paraId="1D018DF7" w14:textId="22DB2FDA" w:rsidR="009D22A3" w:rsidRDefault="000E5A12" w:rsidP="00EF4729">
            <w:pPr>
              <w:spacing w:line="360" w:lineRule="auto"/>
              <w:jc w:val="center"/>
            </w:pPr>
            <w:r>
              <w:t>WebConfigurator default</w:t>
            </w:r>
          </w:p>
        </w:tc>
      </w:tr>
      <w:tr w:rsidR="009D22A3" w14:paraId="566FC6F0" w14:textId="77777777" w:rsidTr="00297D51">
        <w:tc>
          <w:tcPr>
            <w:tcW w:w="2972" w:type="dxa"/>
          </w:tcPr>
          <w:p w14:paraId="7F4AE8A2" w14:textId="33F21203" w:rsidR="009D22A3" w:rsidRDefault="003C4D2D" w:rsidP="00EF4729">
            <w:pPr>
              <w:spacing w:line="360" w:lineRule="auto"/>
              <w:jc w:val="center"/>
            </w:pPr>
            <w:r>
              <w:t>Network Interfaces</w:t>
            </w:r>
          </w:p>
        </w:tc>
        <w:tc>
          <w:tcPr>
            <w:tcW w:w="6044" w:type="dxa"/>
          </w:tcPr>
          <w:p w14:paraId="77CB89BB" w14:textId="724DCF61" w:rsidR="009D22A3" w:rsidRDefault="003C4D2D" w:rsidP="00EF4729">
            <w:pPr>
              <w:spacing w:line="360" w:lineRule="auto"/>
              <w:jc w:val="center"/>
            </w:pPr>
            <w:r>
              <w:t>All</w:t>
            </w:r>
          </w:p>
        </w:tc>
      </w:tr>
      <w:tr w:rsidR="003C4D2D" w14:paraId="0B936F4A" w14:textId="77777777" w:rsidTr="00297D51">
        <w:tc>
          <w:tcPr>
            <w:tcW w:w="2972" w:type="dxa"/>
          </w:tcPr>
          <w:p w14:paraId="4237AB9D" w14:textId="1112AA25" w:rsidR="003C4D2D" w:rsidRDefault="003C4D2D" w:rsidP="00EF4729">
            <w:pPr>
              <w:spacing w:line="360" w:lineRule="auto"/>
              <w:jc w:val="center"/>
            </w:pPr>
            <w:r>
              <w:t>Outgoing Network Interfaces</w:t>
            </w:r>
          </w:p>
        </w:tc>
        <w:tc>
          <w:tcPr>
            <w:tcW w:w="6044" w:type="dxa"/>
          </w:tcPr>
          <w:p w14:paraId="6CBF8D0F" w14:textId="2FA1AA61" w:rsidR="003C4D2D" w:rsidRDefault="007A6220" w:rsidP="00EF4729">
            <w:pPr>
              <w:spacing w:line="360" w:lineRule="auto"/>
              <w:jc w:val="center"/>
            </w:pPr>
            <w:r>
              <w:t>&lt;Previously Made VPN Interface&gt;</w:t>
            </w:r>
            <w:r>
              <w:br/>
              <w:t>WAN</w:t>
            </w:r>
            <w:r w:rsidR="00984382">
              <w:t xml:space="preserve"> (If you want certain interfaces to not use VPN)</w:t>
            </w:r>
          </w:p>
        </w:tc>
      </w:tr>
      <w:tr w:rsidR="003C4D2D" w14:paraId="7D524F0A" w14:textId="77777777" w:rsidTr="00297D51">
        <w:tc>
          <w:tcPr>
            <w:tcW w:w="2972" w:type="dxa"/>
          </w:tcPr>
          <w:p w14:paraId="4C3FB94C" w14:textId="62D4893F" w:rsidR="003C4D2D" w:rsidRDefault="00106EF9" w:rsidP="00EF4729">
            <w:pPr>
              <w:spacing w:line="360" w:lineRule="auto"/>
              <w:jc w:val="center"/>
            </w:pPr>
            <w:r>
              <w:rPr>
                <w:rStyle w:val="element-required"/>
              </w:rPr>
              <w:t>System Domain Local Zone Type</w:t>
            </w:r>
          </w:p>
        </w:tc>
        <w:tc>
          <w:tcPr>
            <w:tcW w:w="6044" w:type="dxa"/>
          </w:tcPr>
          <w:p w14:paraId="43B47752" w14:textId="506450C4" w:rsidR="003C4D2D" w:rsidRDefault="00D467E9" w:rsidP="00EF4729">
            <w:pPr>
              <w:spacing w:line="360" w:lineRule="auto"/>
              <w:jc w:val="center"/>
            </w:pPr>
            <w:r>
              <w:t>Transparent</w:t>
            </w:r>
          </w:p>
        </w:tc>
      </w:tr>
      <w:tr w:rsidR="00106EF9" w14:paraId="5433C024" w14:textId="77777777" w:rsidTr="00297D51">
        <w:tc>
          <w:tcPr>
            <w:tcW w:w="2972" w:type="dxa"/>
          </w:tcPr>
          <w:p w14:paraId="618C4B7F" w14:textId="37E7C7EC" w:rsidR="00106EF9" w:rsidRDefault="00106EF9" w:rsidP="00EF4729">
            <w:pPr>
              <w:spacing w:line="360" w:lineRule="auto"/>
              <w:jc w:val="center"/>
              <w:rPr>
                <w:rStyle w:val="element-required"/>
              </w:rPr>
            </w:pPr>
            <w:r>
              <w:rPr>
                <w:rStyle w:val="element-required"/>
              </w:rPr>
              <w:t>DNSSEC</w:t>
            </w:r>
          </w:p>
        </w:tc>
        <w:tc>
          <w:tcPr>
            <w:tcW w:w="6044" w:type="dxa"/>
          </w:tcPr>
          <w:p w14:paraId="5E39385A" w14:textId="207B4424" w:rsidR="00106EF9" w:rsidRDefault="00106EF9" w:rsidP="00EF4729">
            <w:pPr>
              <w:spacing w:line="360" w:lineRule="auto"/>
              <w:jc w:val="center"/>
            </w:pPr>
            <w:r>
              <w:t>Uncheck</w:t>
            </w:r>
          </w:p>
        </w:tc>
      </w:tr>
      <w:tr w:rsidR="00106EF9" w14:paraId="0910AB44" w14:textId="77777777" w:rsidTr="00297D51">
        <w:tc>
          <w:tcPr>
            <w:tcW w:w="2972" w:type="dxa"/>
          </w:tcPr>
          <w:p w14:paraId="76179DAD" w14:textId="15363607" w:rsidR="00106EF9" w:rsidRDefault="008E2D64" w:rsidP="00EF4729">
            <w:pPr>
              <w:spacing w:line="360" w:lineRule="auto"/>
              <w:jc w:val="center"/>
              <w:rPr>
                <w:rStyle w:val="element-required"/>
              </w:rPr>
            </w:pPr>
            <w:r>
              <w:t>DNS Query Forwarding</w:t>
            </w:r>
          </w:p>
        </w:tc>
        <w:tc>
          <w:tcPr>
            <w:tcW w:w="6044" w:type="dxa"/>
          </w:tcPr>
          <w:p w14:paraId="0308F0F5" w14:textId="552A3F07" w:rsidR="00106EF9" w:rsidRDefault="008E2D64" w:rsidP="00EF4729">
            <w:pPr>
              <w:spacing w:line="360" w:lineRule="auto"/>
              <w:jc w:val="center"/>
            </w:pPr>
            <w:r>
              <w:t>Check</w:t>
            </w:r>
            <w:r w:rsidR="00D467E9">
              <w:br/>
            </w:r>
            <w:r w:rsidRPr="00D467E9">
              <w:rPr>
                <w:sz w:val="20"/>
                <w:szCs w:val="20"/>
              </w:rPr>
              <w:t xml:space="preserve">(Allows us to forward to </w:t>
            </w:r>
            <w:r w:rsidR="00164CCC">
              <w:rPr>
                <w:sz w:val="20"/>
                <w:szCs w:val="20"/>
              </w:rPr>
              <w:t xml:space="preserve">DNS </w:t>
            </w:r>
            <w:r w:rsidR="00356E64">
              <w:rPr>
                <w:sz w:val="20"/>
                <w:szCs w:val="20"/>
              </w:rPr>
              <w:t xml:space="preserve">servers </w:t>
            </w:r>
            <w:r w:rsidR="00164CCC">
              <w:rPr>
                <w:sz w:val="20"/>
                <w:szCs w:val="20"/>
              </w:rPr>
              <w:t>provided under ‘System&gt;General Setup’</w:t>
            </w:r>
            <w:r w:rsidRPr="00D467E9">
              <w:rPr>
                <w:sz w:val="20"/>
                <w:szCs w:val="20"/>
              </w:rPr>
              <w:t xml:space="preserve"> as opposed to </w:t>
            </w:r>
            <w:r w:rsidR="00D467E9" w:rsidRPr="00D467E9">
              <w:rPr>
                <w:sz w:val="20"/>
                <w:szCs w:val="20"/>
              </w:rPr>
              <w:t>root DNS)</w:t>
            </w:r>
          </w:p>
        </w:tc>
      </w:tr>
      <w:tr w:rsidR="00106EF9" w14:paraId="02021496" w14:textId="77777777" w:rsidTr="00297D51">
        <w:tc>
          <w:tcPr>
            <w:tcW w:w="2972" w:type="dxa"/>
          </w:tcPr>
          <w:p w14:paraId="79C9A1B4" w14:textId="3CB0170F" w:rsidR="00106EF9" w:rsidRDefault="003329F0" w:rsidP="00EF4729">
            <w:pPr>
              <w:spacing w:line="360" w:lineRule="auto"/>
              <w:jc w:val="center"/>
              <w:rPr>
                <w:rStyle w:val="element-required"/>
              </w:rPr>
            </w:pPr>
            <w:r>
              <w:rPr>
                <w:rStyle w:val="element-required"/>
              </w:rPr>
              <w:t>DHCP Registration</w:t>
            </w:r>
          </w:p>
        </w:tc>
        <w:tc>
          <w:tcPr>
            <w:tcW w:w="6044" w:type="dxa"/>
          </w:tcPr>
          <w:p w14:paraId="474D7804" w14:textId="34228BD1" w:rsidR="00106EF9" w:rsidRDefault="003329F0" w:rsidP="00EF4729">
            <w:pPr>
              <w:spacing w:line="360" w:lineRule="auto"/>
              <w:jc w:val="center"/>
            </w:pPr>
            <w:r>
              <w:t>Check</w:t>
            </w:r>
          </w:p>
        </w:tc>
      </w:tr>
      <w:tr w:rsidR="003329F0" w14:paraId="731102E2" w14:textId="77777777" w:rsidTr="00297D51">
        <w:tc>
          <w:tcPr>
            <w:tcW w:w="2972" w:type="dxa"/>
          </w:tcPr>
          <w:p w14:paraId="3B81B9F9" w14:textId="106E995F" w:rsidR="003329F0" w:rsidRDefault="003329F0" w:rsidP="00EF4729">
            <w:pPr>
              <w:spacing w:line="360" w:lineRule="auto"/>
              <w:jc w:val="center"/>
              <w:rPr>
                <w:rStyle w:val="element-required"/>
              </w:rPr>
            </w:pPr>
            <w:r>
              <w:rPr>
                <w:rStyle w:val="element-required"/>
              </w:rPr>
              <w:t>Static DHCP</w:t>
            </w:r>
          </w:p>
        </w:tc>
        <w:tc>
          <w:tcPr>
            <w:tcW w:w="6044" w:type="dxa"/>
          </w:tcPr>
          <w:p w14:paraId="7AC85926" w14:textId="7ADE1395" w:rsidR="003329F0" w:rsidRDefault="003329F0" w:rsidP="00EF4729">
            <w:pPr>
              <w:spacing w:line="360" w:lineRule="auto"/>
              <w:jc w:val="center"/>
            </w:pPr>
            <w:r>
              <w:t>Check</w:t>
            </w:r>
          </w:p>
        </w:tc>
      </w:tr>
    </w:tbl>
    <w:p w14:paraId="5B07AA9F" w14:textId="77777777" w:rsidR="00271702" w:rsidRDefault="00271702" w:rsidP="00EF4729">
      <w:pPr>
        <w:spacing w:line="360" w:lineRule="auto"/>
        <w:jc w:val="left"/>
      </w:pPr>
    </w:p>
    <w:p w14:paraId="655B47E8" w14:textId="038A0B10" w:rsidR="00B23432" w:rsidRDefault="00271702" w:rsidP="00EF4729">
      <w:pPr>
        <w:spacing w:line="360" w:lineRule="auto"/>
        <w:jc w:val="left"/>
      </w:pPr>
      <w:r>
        <w:t xml:space="preserve">General DNS </w:t>
      </w:r>
      <w:r w:rsidR="00B23432">
        <w:t>resolver settings is complete, so we move onto advanced</w:t>
      </w:r>
      <w:r w:rsidR="008E184E">
        <w:t xml:space="preserve"> tab</w:t>
      </w:r>
      <w:r w:rsidR="00B23432">
        <w:t>.</w:t>
      </w:r>
    </w:p>
    <w:p w14:paraId="41CB9811" w14:textId="77777777" w:rsidR="00B23432" w:rsidRDefault="00B23432" w:rsidP="00EF4729">
      <w:pPr>
        <w:spacing w:line="360" w:lineRule="auto"/>
        <w:jc w:val="left"/>
      </w:pPr>
    </w:p>
    <w:tbl>
      <w:tblPr>
        <w:tblStyle w:val="TableGrid"/>
        <w:tblW w:w="0" w:type="auto"/>
        <w:tblLook w:val="04A0" w:firstRow="1" w:lastRow="0" w:firstColumn="1" w:lastColumn="0" w:noHBand="0" w:noVBand="1"/>
      </w:tblPr>
      <w:tblGrid>
        <w:gridCol w:w="2972"/>
        <w:gridCol w:w="6044"/>
      </w:tblGrid>
      <w:tr w:rsidR="00B23432" w:rsidRPr="002E0338" w14:paraId="16CAE8EC" w14:textId="77777777" w:rsidTr="00297D51">
        <w:tc>
          <w:tcPr>
            <w:tcW w:w="9016" w:type="dxa"/>
            <w:gridSpan w:val="2"/>
            <w:shd w:val="clear" w:color="auto" w:fill="D0CECE" w:themeFill="background2" w:themeFillShade="E6"/>
          </w:tcPr>
          <w:p w14:paraId="3A95903B" w14:textId="1FAECD5D" w:rsidR="00B23432" w:rsidRPr="002E0338" w:rsidRDefault="00B23432" w:rsidP="00EF4729">
            <w:pPr>
              <w:spacing w:line="360" w:lineRule="auto"/>
              <w:jc w:val="center"/>
              <w:rPr>
                <w:b/>
                <w:bCs/>
              </w:rPr>
            </w:pPr>
            <w:r>
              <w:rPr>
                <w:b/>
                <w:bCs/>
              </w:rPr>
              <w:lastRenderedPageBreak/>
              <w:t xml:space="preserve">Advanced </w:t>
            </w:r>
            <w:r w:rsidR="00431D34">
              <w:rPr>
                <w:b/>
                <w:bCs/>
              </w:rPr>
              <w:t>Privacy Options</w:t>
            </w:r>
          </w:p>
        </w:tc>
      </w:tr>
      <w:tr w:rsidR="00B23432" w:rsidRPr="002E0338" w14:paraId="05F32013" w14:textId="77777777" w:rsidTr="00297D51">
        <w:tc>
          <w:tcPr>
            <w:tcW w:w="2972" w:type="dxa"/>
            <w:shd w:val="clear" w:color="auto" w:fill="D0CECE" w:themeFill="background2" w:themeFillShade="E6"/>
          </w:tcPr>
          <w:p w14:paraId="01567623" w14:textId="77777777" w:rsidR="00B23432" w:rsidRPr="002E0338" w:rsidRDefault="00B23432" w:rsidP="00EF4729">
            <w:pPr>
              <w:spacing w:line="360" w:lineRule="auto"/>
              <w:jc w:val="center"/>
              <w:rPr>
                <w:b/>
                <w:bCs/>
              </w:rPr>
            </w:pPr>
            <w:r w:rsidRPr="002E0338">
              <w:rPr>
                <w:b/>
                <w:bCs/>
              </w:rPr>
              <w:t>Field</w:t>
            </w:r>
          </w:p>
        </w:tc>
        <w:tc>
          <w:tcPr>
            <w:tcW w:w="6044" w:type="dxa"/>
            <w:shd w:val="clear" w:color="auto" w:fill="D0CECE" w:themeFill="background2" w:themeFillShade="E6"/>
          </w:tcPr>
          <w:p w14:paraId="6CFECC5E" w14:textId="77777777" w:rsidR="00B23432" w:rsidRPr="002E0338" w:rsidRDefault="00B23432" w:rsidP="00EF4729">
            <w:pPr>
              <w:spacing w:line="360" w:lineRule="auto"/>
              <w:jc w:val="center"/>
              <w:rPr>
                <w:b/>
                <w:bCs/>
              </w:rPr>
            </w:pPr>
            <w:r w:rsidRPr="002E0338">
              <w:rPr>
                <w:b/>
                <w:bCs/>
              </w:rPr>
              <w:t>Input</w:t>
            </w:r>
          </w:p>
        </w:tc>
      </w:tr>
      <w:tr w:rsidR="00B23432" w14:paraId="4B5732EF" w14:textId="77777777" w:rsidTr="00297D51">
        <w:tc>
          <w:tcPr>
            <w:tcW w:w="2972" w:type="dxa"/>
          </w:tcPr>
          <w:p w14:paraId="5B222389" w14:textId="7564876D" w:rsidR="00B23432" w:rsidRDefault="00593F1C" w:rsidP="00EF4729">
            <w:pPr>
              <w:spacing w:line="360" w:lineRule="auto"/>
              <w:jc w:val="center"/>
            </w:pPr>
            <w:r>
              <w:t>Hide Identity</w:t>
            </w:r>
          </w:p>
        </w:tc>
        <w:tc>
          <w:tcPr>
            <w:tcW w:w="6044" w:type="dxa"/>
          </w:tcPr>
          <w:p w14:paraId="47BA262C" w14:textId="7290A299" w:rsidR="00B23432" w:rsidRDefault="00593F1C" w:rsidP="00EF4729">
            <w:pPr>
              <w:spacing w:line="360" w:lineRule="auto"/>
              <w:jc w:val="center"/>
            </w:pPr>
            <w:r>
              <w:t>Chec</w:t>
            </w:r>
            <w:r w:rsidR="00B23432">
              <w:t>k</w:t>
            </w:r>
          </w:p>
        </w:tc>
      </w:tr>
      <w:tr w:rsidR="00B23432" w14:paraId="40616FEC" w14:textId="77777777" w:rsidTr="00297D51">
        <w:tc>
          <w:tcPr>
            <w:tcW w:w="2972" w:type="dxa"/>
          </w:tcPr>
          <w:p w14:paraId="6B49E991" w14:textId="22EFB47D" w:rsidR="00B23432" w:rsidRDefault="00593F1C" w:rsidP="00EF4729">
            <w:pPr>
              <w:spacing w:line="360" w:lineRule="auto"/>
              <w:jc w:val="center"/>
            </w:pPr>
            <w:r>
              <w:t>Hide Version</w:t>
            </w:r>
          </w:p>
        </w:tc>
        <w:tc>
          <w:tcPr>
            <w:tcW w:w="6044" w:type="dxa"/>
          </w:tcPr>
          <w:p w14:paraId="0D924B5A" w14:textId="5055CD96" w:rsidR="00B23432" w:rsidRDefault="00593F1C" w:rsidP="00EF4729">
            <w:pPr>
              <w:spacing w:line="360" w:lineRule="auto"/>
              <w:jc w:val="center"/>
            </w:pPr>
            <w:r>
              <w:t>Check</w:t>
            </w:r>
          </w:p>
        </w:tc>
      </w:tr>
    </w:tbl>
    <w:tbl>
      <w:tblPr>
        <w:tblStyle w:val="TableGrid"/>
        <w:tblpPr w:leftFromText="180" w:rightFromText="180" w:vertAnchor="text" w:horzAnchor="margin" w:tblpY="141"/>
        <w:tblW w:w="0" w:type="auto"/>
        <w:tblLook w:val="04A0" w:firstRow="1" w:lastRow="0" w:firstColumn="1" w:lastColumn="0" w:noHBand="0" w:noVBand="1"/>
      </w:tblPr>
      <w:tblGrid>
        <w:gridCol w:w="2972"/>
        <w:gridCol w:w="6044"/>
      </w:tblGrid>
      <w:tr w:rsidR="00B41133" w:rsidRPr="002E0338" w14:paraId="09C5D3A4" w14:textId="77777777" w:rsidTr="00B41133">
        <w:tc>
          <w:tcPr>
            <w:tcW w:w="9016" w:type="dxa"/>
            <w:gridSpan w:val="2"/>
            <w:shd w:val="clear" w:color="auto" w:fill="D0CECE" w:themeFill="background2" w:themeFillShade="E6"/>
          </w:tcPr>
          <w:p w14:paraId="2B662C7F" w14:textId="77777777" w:rsidR="00B41133" w:rsidRPr="002E0338" w:rsidRDefault="00B41133" w:rsidP="00B41133">
            <w:pPr>
              <w:spacing w:line="360" w:lineRule="auto"/>
              <w:jc w:val="center"/>
              <w:rPr>
                <w:b/>
                <w:bCs/>
              </w:rPr>
            </w:pPr>
            <w:r>
              <w:rPr>
                <w:b/>
                <w:bCs/>
              </w:rPr>
              <w:t>Advanced Resolver Options</w:t>
            </w:r>
          </w:p>
        </w:tc>
      </w:tr>
      <w:tr w:rsidR="00B41133" w:rsidRPr="002E0338" w14:paraId="0260A581" w14:textId="77777777" w:rsidTr="00B41133">
        <w:tc>
          <w:tcPr>
            <w:tcW w:w="2972" w:type="dxa"/>
            <w:shd w:val="clear" w:color="auto" w:fill="D0CECE" w:themeFill="background2" w:themeFillShade="E6"/>
          </w:tcPr>
          <w:p w14:paraId="0554E358" w14:textId="77777777" w:rsidR="00B41133" w:rsidRPr="002E0338" w:rsidRDefault="00B41133" w:rsidP="00B41133">
            <w:pPr>
              <w:spacing w:line="360" w:lineRule="auto"/>
              <w:jc w:val="center"/>
              <w:rPr>
                <w:b/>
                <w:bCs/>
              </w:rPr>
            </w:pPr>
            <w:r w:rsidRPr="002E0338">
              <w:rPr>
                <w:b/>
                <w:bCs/>
              </w:rPr>
              <w:t>Field</w:t>
            </w:r>
          </w:p>
        </w:tc>
        <w:tc>
          <w:tcPr>
            <w:tcW w:w="6044" w:type="dxa"/>
            <w:shd w:val="clear" w:color="auto" w:fill="D0CECE" w:themeFill="background2" w:themeFillShade="E6"/>
          </w:tcPr>
          <w:p w14:paraId="24A25341" w14:textId="77777777" w:rsidR="00B41133" w:rsidRPr="002E0338" w:rsidRDefault="00B41133" w:rsidP="00B41133">
            <w:pPr>
              <w:spacing w:line="360" w:lineRule="auto"/>
              <w:jc w:val="center"/>
              <w:rPr>
                <w:b/>
                <w:bCs/>
              </w:rPr>
            </w:pPr>
            <w:r w:rsidRPr="002E0338">
              <w:rPr>
                <w:b/>
                <w:bCs/>
              </w:rPr>
              <w:t>Input</w:t>
            </w:r>
          </w:p>
        </w:tc>
      </w:tr>
      <w:tr w:rsidR="00B41133" w14:paraId="1633575A" w14:textId="77777777" w:rsidTr="00B41133">
        <w:tc>
          <w:tcPr>
            <w:tcW w:w="2972" w:type="dxa"/>
          </w:tcPr>
          <w:p w14:paraId="50BA04E1" w14:textId="77777777" w:rsidR="00B41133" w:rsidRDefault="00B41133" w:rsidP="00B41133">
            <w:pPr>
              <w:spacing w:line="360" w:lineRule="auto"/>
              <w:jc w:val="center"/>
            </w:pPr>
            <w:r>
              <w:t>Prefetch Support</w:t>
            </w:r>
          </w:p>
        </w:tc>
        <w:tc>
          <w:tcPr>
            <w:tcW w:w="6044" w:type="dxa"/>
          </w:tcPr>
          <w:p w14:paraId="0B59FC5E" w14:textId="77777777" w:rsidR="00B41133" w:rsidRDefault="00B41133" w:rsidP="00B41133">
            <w:pPr>
              <w:spacing w:line="360" w:lineRule="auto"/>
              <w:jc w:val="center"/>
            </w:pPr>
            <w:r>
              <w:t>Uncheck</w:t>
            </w:r>
          </w:p>
        </w:tc>
      </w:tr>
      <w:tr w:rsidR="00B41133" w14:paraId="3ECE1C64" w14:textId="77777777" w:rsidTr="00B41133">
        <w:tc>
          <w:tcPr>
            <w:tcW w:w="2972" w:type="dxa"/>
          </w:tcPr>
          <w:p w14:paraId="4AAAC9D2" w14:textId="77777777" w:rsidR="00B41133" w:rsidRDefault="00B41133" w:rsidP="00B41133">
            <w:pPr>
              <w:spacing w:line="360" w:lineRule="auto"/>
              <w:jc w:val="center"/>
            </w:pPr>
            <w:r>
              <w:t>Prefetch DNS Key Support</w:t>
            </w:r>
          </w:p>
        </w:tc>
        <w:tc>
          <w:tcPr>
            <w:tcW w:w="6044" w:type="dxa"/>
          </w:tcPr>
          <w:p w14:paraId="150D6AFD" w14:textId="77777777" w:rsidR="00B41133" w:rsidRDefault="00B41133" w:rsidP="00B41133">
            <w:pPr>
              <w:spacing w:line="360" w:lineRule="auto"/>
              <w:jc w:val="center"/>
            </w:pPr>
            <w:r>
              <w:t>WebConfigurator default</w:t>
            </w:r>
          </w:p>
        </w:tc>
      </w:tr>
    </w:tbl>
    <w:p w14:paraId="6C357BF4" w14:textId="098B4367" w:rsidR="00365640" w:rsidRDefault="00B41133" w:rsidP="00EE2224">
      <w:pPr>
        <w:keepNext/>
        <w:spacing w:line="360" w:lineRule="auto"/>
      </w:pPr>
      <w:r>
        <w:br/>
      </w:r>
      <w:r w:rsidR="008E184E">
        <w:t>Now</w:t>
      </w:r>
      <w:r w:rsidR="00D51DB0">
        <w:t>, we have a VPN Client</w:t>
      </w:r>
      <w:r w:rsidR="00DB296B">
        <w:t xml:space="preserve"> </w:t>
      </w:r>
      <w:r w:rsidR="00922CFA">
        <w:t>established</w:t>
      </w:r>
      <w:r w:rsidR="00DB296B">
        <w:t xml:space="preserve"> and using the correct DNS servers</w:t>
      </w:r>
      <w:r w:rsidR="00D51DB0">
        <w:t xml:space="preserve">, we just need to </w:t>
      </w:r>
      <w:r w:rsidR="00DB296B">
        <w:t>control the flow of traffic towards it.</w:t>
      </w:r>
      <w:r w:rsidR="00E95113">
        <w:t xml:space="preserve"> So, under ‘Firewall&gt;NAT</w:t>
      </w:r>
      <w:r w:rsidR="009277DD">
        <w:t>&gt;Outbound</w:t>
      </w:r>
      <w:r w:rsidR="00E95113">
        <w:t>’</w:t>
      </w:r>
      <w:r w:rsidR="00303415">
        <w:t xml:space="preserve">, we must first change the outbound NAT to </w:t>
      </w:r>
      <w:r w:rsidR="00412951">
        <w:t xml:space="preserve">hybrid or manual, the VPN provider suggesting manual. After saving said option, we can create rules to </w:t>
      </w:r>
      <w:r w:rsidR="00A66C13">
        <w:t>apply Network Address Translation to networks, allowing them to interact properly with the VPN tunnel</w:t>
      </w:r>
      <w:r w:rsidR="005B5086">
        <w:t>.</w:t>
      </w:r>
      <w:r w:rsidR="00BB562D">
        <w:t xml:space="preserve"> Below is an example </w:t>
      </w:r>
      <w:r w:rsidR="00D73731">
        <w:t>rule applying NAT translation to the LAN subnet for VPN support</w:t>
      </w:r>
      <w:r w:rsidR="007877CD">
        <w:t xml:space="preserve">, as you can </w:t>
      </w:r>
      <w:r w:rsidR="00365640">
        <w:t>see,</w:t>
      </w:r>
      <w:r w:rsidR="007877CD">
        <w:t xml:space="preserve"> we apply it to the VPN interface we created earlier.</w:t>
      </w:r>
      <w:r w:rsidR="00365640">
        <w:t xml:space="preserve"> As NordVPN only supports IPv4, we only translate IPv4.</w:t>
      </w:r>
      <w:r w:rsidR="00365640">
        <w:br/>
      </w:r>
      <w:r w:rsidR="00365640">
        <w:rPr>
          <w:noProof/>
        </w:rPr>
        <w:drawing>
          <wp:inline distT="0" distB="0" distL="0" distR="0" wp14:anchorId="0C3F437E" wp14:editId="43503910">
            <wp:extent cx="5731510" cy="27279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0">
                      <a:extLst>
                        <a:ext uri="{28A0092B-C50C-407E-A947-70E740481C1C}">
                          <a14:useLocalDpi xmlns:a14="http://schemas.microsoft.com/office/drawing/2010/main" val="0"/>
                        </a:ext>
                      </a:extLst>
                    </a:blip>
                    <a:stretch>
                      <a:fillRect/>
                    </a:stretch>
                  </pic:blipFill>
                  <pic:spPr>
                    <a:xfrm>
                      <a:off x="0" y="0"/>
                      <a:ext cx="5731510" cy="2727960"/>
                    </a:xfrm>
                    <a:prstGeom prst="rect">
                      <a:avLst/>
                    </a:prstGeom>
                  </pic:spPr>
                </pic:pic>
              </a:graphicData>
            </a:graphic>
          </wp:inline>
        </w:drawing>
      </w:r>
    </w:p>
    <w:p w14:paraId="35E6A262" w14:textId="1F701B02" w:rsidR="00365640" w:rsidRDefault="00365640" w:rsidP="00FB5930">
      <w:pPr>
        <w:pStyle w:val="Caption"/>
        <w:spacing w:line="360" w:lineRule="auto"/>
      </w:pPr>
      <w:r>
        <w:t xml:space="preserve">Figure </w:t>
      </w:r>
      <w:fldSimple w:instr=" SEQ Figure \* ARABIC ">
        <w:r w:rsidR="007E5CA2">
          <w:rPr>
            <w:noProof/>
          </w:rPr>
          <w:t>9</w:t>
        </w:r>
      </w:fldSimple>
      <w:r>
        <w:t>- Example NAT rule</w:t>
      </w:r>
    </w:p>
    <w:p w14:paraId="7F2E240C" w14:textId="4854FC76" w:rsidR="0016699C" w:rsidRDefault="00365640" w:rsidP="00EE2224">
      <w:pPr>
        <w:keepNext/>
        <w:spacing w:line="360" w:lineRule="auto"/>
      </w:pPr>
      <w:r>
        <w:t>These NAT rules must be created for any interface wanting to use the tunnel</w:t>
      </w:r>
      <w:r w:rsidR="004E75F2">
        <w:t xml:space="preserve">. Whilst you can create individual rules for each, PFSense allows for the use of </w:t>
      </w:r>
      <w:r w:rsidR="00DC4001">
        <w:t>a</w:t>
      </w:r>
      <w:r w:rsidR="004E75F2">
        <w:t>liases. Under ‘Firewall&gt;</w:t>
      </w:r>
      <w:r w:rsidR="00DC4001">
        <w:t>Aliases.’, we can create ‘aliases’ or terms that allow us to group</w:t>
      </w:r>
      <w:r w:rsidR="0083252D">
        <w:t xml:space="preserve"> networks/subnets together, allowing for the easier referencing of them later on.</w:t>
      </w:r>
      <w:r w:rsidR="00F16D76">
        <w:t xml:space="preserve"> Simply add an alias, add the networks you want to refer to</w:t>
      </w:r>
      <w:r w:rsidR="00AB23AC">
        <w:t xml:space="preserve">, and then refer to them later, below is an example rule, and it </w:t>
      </w:r>
      <w:r w:rsidR="00AB23AC">
        <w:lastRenderedPageBreak/>
        <w:t>being used in NAT translation.</w:t>
      </w:r>
      <w:r w:rsidR="0016699C">
        <w:br/>
      </w:r>
      <w:r w:rsidR="00300AA5">
        <w:rPr>
          <w:noProof/>
        </w:rPr>
        <w:drawing>
          <wp:inline distT="0" distB="0" distL="0" distR="0" wp14:anchorId="7F66282F" wp14:editId="6F6ADAE2">
            <wp:extent cx="6379596" cy="2000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42948" cy="211417"/>
                    </a:xfrm>
                    <a:prstGeom prst="rect">
                      <a:avLst/>
                    </a:prstGeom>
                  </pic:spPr>
                </pic:pic>
              </a:graphicData>
            </a:graphic>
          </wp:inline>
        </w:drawing>
      </w:r>
    </w:p>
    <w:p w14:paraId="2829D9BF" w14:textId="46761F86" w:rsidR="0016699C" w:rsidRDefault="0016699C" w:rsidP="00EF4729">
      <w:pPr>
        <w:pStyle w:val="Caption"/>
        <w:spacing w:line="360" w:lineRule="auto"/>
      </w:pPr>
      <w:r>
        <w:t xml:space="preserve">Figure </w:t>
      </w:r>
      <w:fldSimple w:instr=" SEQ Figure \* ARABIC ">
        <w:r w:rsidR="007E5CA2">
          <w:rPr>
            <w:noProof/>
          </w:rPr>
          <w:t>10</w:t>
        </w:r>
      </w:fldSimple>
      <w:r>
        <w:t>- Alias for Non-guest connection</w:t>
      </w:r>
      <w:r w:rsidR="00C62FC1">
        <w:t>.</w:t>
      </w:r>
    </w:p>
    <w:p w14:paraId="4284C1E4" w14:textId="77777777" w:rsidR="00C62FC1" w:rsidRDefault="00C62FC1" w:rsidP="00EF4729">
      <w:pPr>
        <w:keepNext/>
        <w:spacing w:line="360" w:lineRule="auto"/>
        <w:jc w:val="left"/>
      </w:pPr>
      <w:r>
        <w:rPr>
          <w:noProof/>
        </w:rPr>
        <w:drawing>
          <wp:inline distT="0" distB="0" distL="0" distR="0" wp14:anchorId="3ADF8861" wp14:editId="38CE9035">
            <wp:extent cx="6276976" cy="3240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2">
                      <a:extLst>
                        <a:ext uri="{28A0092B-C50C-407E-A947-70E740481C1C}">
                          <a14:useLocalDpi xmlns:a14="http://schemas.microsoft.com/office/drawing/2010/main" val="0"/>
                        </a:ext>
                      </a:extLst>
                    </a:blip>
                    <a:stretch>
                      <a:fillRect/>
                    </a:stretch>
                  </pic:blipFill>
                  <pic:spPr>
                    <a:xfrm>
                      <a:off x="0" y="0"/>
                      <a:ext cx="6276976" cy="324072"/>
                    </a:xfrm>
                    <a:prstGeom prst="rect">
                      <a:avLst/>
                    </a:prstGeom>
                  </pic:spPr>
                </pic:pic>
              </a:graphicData>
            </a:graphic>
          </wp:inline>
        </w:drawing>
      </w:r>
    </w:p>
    <w:p w14:paraId="7A0F190C" w14:textId="31BD90AD" w:rsidR="00C62FC1" w:rsidRDefault="00C62FC1" w:rsidP="00EF4729">
      <w:pPr>
        <w:pStyle w:val="Caption"/>
        <w:spacing w:line="360" w:lineRule="auto"/>
      </w:pPr>
      <w:r>
        <w:t xml:space="preserve">Figure </w:t>
      </w:r>
      <w:fldSimple w:instr=" SEQ Figure \* ARABIC ">
        <w:r w:rsidR="007E5CA2">
          <w:rPr>
            <w:noProof/>
          </w:rPr>
          <w:t>11</w:t>
        </w:r>
      </w:fldSimple>
      <w:r>
        <w:t>- NAT translation rule for any network defined in the alias.</w:t>
      </w:r>
    </w:p>
    <w:p w14:paraId="5F3E697C" w14:textId="77777777" w:rsidR="00926AB0" w:rsidRDefault="00631B3D" w:rsidP="00EE2224">
      <w:pPr>
        <w:spacing w:line="360" w:lineRule="auto"/>
      </w:pPr>
      <w:r>
        <w:t>Now, applying it to the firewall; Under ‘Firewall&gt; Rules’</w:t>
      </w:r>
      <w:r w:rsidR="00E92BE8">
        <w:t>, first of all disable or delete the IPv6 rule auto created by PFSense,</w:t>
      </w:r>
      <w:r w:rsidR="0065677B">
        <w:t xml:space="preserve"> assuming your VPN provider doesn’t support IPv6 tunnelling. Now, create a rule</w:t>
      </w:r>
      <w:r w:rsidR="00253DB2">
        <w:t xml:space="preserve"> on any internal interface you want to use the VPN, for this example this writer will use the </w:t>
      </w:r>
      <w:r w:rsidR="00BE364D">
        <w:t>LAN interface.</w:t>
      </w:r>
      <w:r w:rsidR="0088335B">
        <w:t xml:space="preserve"> When creating the rule, under ‘Advanced Options’, there is a gateway variable</w:t>
      </w:r>
      <w:r w:rsidR="005537FA">
        <w:t>, choose your VPN interface and save</w:t>
      </w:r>
      <w:r w:rsidR="006E6028">
        <w:t>. The rule this writer has made allows for any protocol and destination coming from 1.0.0.2 to access the gateway</w:t>
      </w:r>
      <w:r w:rsidR="00073656">
        <w:t>, as seen below.</w:t>
      </w:r>
    </w:p>
    <w:p w14:paraId="35184023" w14:textId="77777777" w:rsidR="00FB5930" w:rsidRDefault="00926AB0" w:rsidP="00FB5930">
      <w:pPr>
        <w:keepNext/>
        <w:spacing w:line="360" w:lineRule="auto"/>
        <w:jc w:val="left"/>
      </w:pPr>
      <w:r>
        <w:rPr>
          <w:noProof/>
        </w:rPr>
        <w:drawing>
          <wp:inline distT="0" distB="0" distL="0" distR="0" wp14:anchorId="4F91A5DC" wp14:editId="0A58CA7E">
            <wp:extent cx="5731510" cy="29032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3">
                      <a:extLst>
                        <a:ext uri="{28A0092B-C50C-407E-A947-70E740481C1C}">
                          <a14:useLocalDpi xmlns:a14="http://schemas.microsoft.com/office/drawing/2010/main" val="0"/>
                        </a:ext>
                      </a:extLst>
                    </a:blip>
                    <a:stretch>
                      <a:fillRect/>
                    </a:stretch>
                  </pic:blipFill>
                  <pic:spPr>
                    <a:xfrm>
                      <a:off x="0" y="0"/>
                      <a:ext cx="5731510" cy="2903220"/>
                    </a:xfrm>
                    <a:prstGeom prst="rect">
                      <a:avLst/>
                    </a:prstGeom>
                  </pic:spPr>
                </pic:pic>
              </a:graphicData>
            </a:graphic>
          </wp:inline>
        </w:drawing>
      </w:r>
    </w:p>
    <w:p w14:paraId="09B8E2A6" w14:textId="6D5BB37D" w:rsidR="00926AB0" w:rsidRDefault="00FB5930" w:rsidP="00FB5930">
      <w:pPr>
        <w:pStyle w:val="Caption"/>
      </w:pPr>
      <w:r>
        <w:t xml:space="preserve">Figure </w:t>
      </w:r>
      <w:fldSimple w:instr=" SEQ Figure \* ARABIC ">
        <w:r w:rsidR="007E5CA2">
          <w:rPr>
            <w:noProof/>
          </w:rPr>
          <w:t>12</w:t>
        </w:r>
      </w:fldSimple>
      <w:r>
        <w:t>-Gateway Rule Generation</w:t>
      </w:r>
    </w:p>
    <w:p w14:paraId="055CC542" w14:textId="77777777" w:rsidR="00772347" w:rsidRDefault="00926AB0" w:rsidP="00EE2224">
      <w:pPr>
        <w:spacing w:line="360" w:lineRule="auto"/>
      </w:pPr>
      <w:r>
        <w:t xml:space="preserve">The reasoning of this is that </w:t>
      </w:r>
      <w:r w:rsidR="005A4483">
        <w:t>1.0.0.2, of which acts as the Unifi controller is the only device that needs access to the internet</w:t>
      </w:r>
      <w:r w:rsidR="00224946">
        <w:t>, while the switch and access points may need updates and such, they are done so via the Unifi controller.</w:t>
      </w:r>
      <w:r w:rsidR="002A5072">
        <w:t xml:space="preserve"> Now, as PFSense firewall rules read from top to bottom, we much put this rule as low as possible</w:t>
      </w:r>
      <w:r w:rsidR="00557C4D">
        <w:t xml:space="preserve">, meaning that this rule and gateway is a </w:t>
      </w:r>
      <w:r w:rsidR="0091788A">
        <w:t xml:space="preserve">‘last resort’, should no other rule interfere. Now, should you want this done on any other interface, </w:t>
      </w:r>
      <w:r w:rsidR="00F65378">
        <w:t xml:space="preserve">such as this writer is doing, simply recreate said rule, only on the other interface’s firewall, assuming they are part of the </w:t>
      </w:r>
      <w:r w:rsidR="00772347">
        <w:t>previously</w:t>
      </w:r>
      <w:r w:rsidR="00F65378">
        <w:t xml:space="preserve"> made</w:t>
      </w:r>
      <w:r w:rsidR="00772347">
        <w:t xml:space="preserve"> alias/rule in</w:t>
      </w:r>
      <w:r w:rsidR="00F65378">
        <w:t xml:space="preserve"> </w:t>
      </w:r>
      <w:r w:rsidR="00772347">
        <w:t>NAT translation.</w:t>
      </w:r>
    </w:p>
    <w:p w14:paraId="15F30890" w14:textId="3F6BE145" w:rsidR="00AA2887" w:rsidRDefault="00AA2887" w:rsidP="00EE2224">
      <w:pPr>
        <w:spacing w:line="360" w:lineRule="auto"/>
      </w:pPr>
      <w:r>
        <w:lastRenderedPageBreak/>
        <w:t>Now all that is left is to redirect DNS queries to NordVPN’s servers. Under ‘</w:t>
      </w:r>
      <w:r w:rsidR="001A1F13">
        <w:t xml:space="preserve">System &gt; </w:t>
      </w:r>
      <w:r>
        <w:t>General Set</w:t>
      </w:r>
      <w:r w:rsidR="001A1F13">
        <w:t>up’, change or add the DNS servers, in this case</w:t>
      </w:r>
      <w:r w:rsidR="0046530D">
        <w:t>,</w:t>
      </w:r>
      <w:r w:rsidR="001A1F13">
        <w:t xml:space="preserve"> </w:t>
      </w:r>
      <w:r w:rsidR="0046530D" w:rsidRPr="0046530D">
        <w:t>103.86.96.100</w:t>
      </w:r>
      <w:r w:rsidR="0046530D">
        <w:t xml:space="preserve"> and </w:t>
      </w:r>
      <w:r w:rsidR="0046530D" w:rsidRPr="0046530D">
        <w:t>103.86.9</w:t>
      </w:r>
      <w:r w:rsidR="0046530D">
        <w:t>9</w:t>
      </w:r>
      <w:r w:rsidR="0046530D" w:rsidRPr="0046530D">
        <w:t>.100</w:t>
      </w:r>
      <w:r w:rsidR="0046530D">
        <w:t>, a</w:t>
      </w:r>
      <w:r w:rsidR="00D9258E">
        <w:t>ssigning</w:t>
      </w:r>
      <w:r w:rsidR="0046530D">
        <w:t xml:space="preserve"> at</w:t>
      </w:r>
      <w:r w:rsidR="00D9258E">
        <w:t xml:space="preserve"> </w:t>
      </w:r>
      <w:r w:rsidR="0046530D">
        <w:t>least one of them to</w:t>
      </w:r>
      <w:r w:rsidR="00D9258E">
        <w:t xml:space="preserve"> the gateway</w:t>
      </w:r>
      <w:r w:rsidR="00FC6640">
        <w:t>, as shown below.</w:t>
      </w:r>
      <w:r w:rsidR="00363AC0">
        <w:br/>
        <w:t>Each gateway need</w:t>
      </w:r>
      <w:r w:rsidR="008745B1">
        <w:t>s</w:t>
      </w:r>
      <w:r w:rsidR="00363AC0">
        <w:t xml:space="preserve"> at least one unique DNS server. </w:t>
      </w:r>
      <w:r w:rsidR="00003BD3">
        <w:t xml:space="preserve"> </w:t>
      </w:r>
    </w:p>
    <w:p w14:paraId="4B963732" w14:textId="77777777" w:rsidR="00FB5930" w:rsidRDefault="008611A4" w:rsidP="00FB5930">
      <w:pPr>
        <w:keepNext/>
        <w:spacing w:line="360" w:lineRule="auto"/>
        <w:jc w:val="left"/>
      </w:pPr>
      <w:r>
        <w:rPr>
          <w:noProof/>
        </w:rPr>
        <w:drawing>
          <wp:inline distT="0" distB="0" distL="0" distR="0" wp14:anchorId="34C19B87" wp14:editId="378BEEF3">
            <wp:extent cx="5731510" cy="7010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4">
                      <a:extLst>
                        <a:ext uri="{28A0092B-C50C-407E-A947-70E740481C1C}">
                          <a14:useLocalDpi xmlns:a14="http://schemas.microsoft.com/office/drawing/2010/main" val="0"/>
                        </a:ext>
                      </a:extLst>
                    </a:blip>
                    <a:stretch>
                      <a:fillRect/>
                    </a:stretch>
                  </pic:blipFill>
                  <pic:spPr>
                    <a:xfrm>
                      <a:off x="0" y="0"/>
                      <a:ext cx="5731510" cy="701040"/>
                    </a:xfrm>
                    <a:prstGeom prst="rect">
                      <a:avLst/>
                    </a:prstGeom>
                  </pic:spPr>
                </pic:pic>
              </a:graphicData>
            </a:graphic>
          </wp:inline>
        </w:drawing>
      </w:r>
    </w:p>
    <w:p w14:paraId="2DD0EAD5" w14:textId="605127B3" w:rsidR="00AA2887" w:rsidRPr="00FB5930" w:rsidRDefault="00FB5930" w:rsidP="00FB5930">
      <w:pPr>
        <w:pStyle w:val="Caption"/>
      </w:pPr>
      <w:r w:rsidRPr="00FB5930">
        <w:t xml:space="preserve">Figure </w:t>
      </w:r>
      <w:fldSimple w:instr=" SEQ Figure \* ARABIC ">
        <w:r w:rsidR="007E5CA2">
          <w:rPr>
            <w:noProof/>
          </w:rPr>
          <w:t>13</w:t>
        </w:r>
      </w:fldSimple>
      <w:r w:rsidRPr="00FB5930">
        <w:t>-General Setup DNS Servers</w:t>
      </w:r>
    </w:p>
    <w:p w14:paraId="76261EA1" w14:textId="77777777" w:rsidR="009F097B" w:rsidRDefault="00772347" w:rsidP="00EE2224">
      <w:pPr>
        <w:spacing w:line="360" w:lineRule="auto"/>
      </w:pPr>
      <w:r>
        <w:t>It is worth noting that while NordVPN is used here, for the most part, when using another VPN provider, the process will stay the same, barring some nuances in custom rules ,encryption and other tunnel</w:t>
      </w:r>
      <w:r w:rsidR="00363AC0">
        <w:t xml:space="preserve"> and DNS</w:t>
      </w:r>
      <w:r>
        <w:t xml:space="preserve"> settings</w:t>
      </w:r>
      <w:r w:rsidR="00AA2887">
        <w:t>, at least when using PFSense.</w:t>
      </w:r>
    </w:p>
    <w:p w14:paraId="229C3AE0" w14:textId="77777777" w:rsidR="00834219" w:rsidRDefault="009F097B" w:rsidP="00EE2224">
      <w:pPr>
        <w:spacing w:line="360" w:lineRule="auto"/>
      </w:pPr>
      <w:r>
        <w:t>To make sure the tunnel is up and running correctly, under ‘Status&gt;OpenVPN’</w:t>
      </w:r>
      <w:r w:rsidR="001D50F1">
        <w:t>, there should be a client connect such as the one below.</w:t>
      </w:r>
    </w:p>
    <w:p w14:paraId="3DE97990" w14:textId="77777777" w:rsidR="00FB5930" w:rsidRDefault="001C7B2E" w:rsidP="00FB5930">
      <w:pPr>
        <w:keepNext/>
        <w:spacing w:line="360" w:lineRule="auto"/>
        <w:jc w:val="left"/>
      </w:pPr>
      <w:r>
        <w:rPr>
          <w:noProof/>
        </w:rPr>
        <w:drawing>
          <wp:inline distT="0" distB="0" distL="0" distR="0" wp14:anchorId="04E78564" wp14:editId="0F6A2A4D">
            <wp:extent cx="5731510" cy="4965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5">
                      <a:extLst>
                        <a:ext uri="{28A0092B-C50C-407E-A947-70E740481C1C}">
                          <a14:useLocalDpi xmlns:a14="http://schemas.microsoft.com/office/drawing/2010/main" val="0"/>
                        </a:ext>
                      </a:extLst>
                    </a:blip>
                    <a:stretch>
                      <a:fillRect/>
                    </a:stretch>
                  </pic:blipFill>
                  <pic:spPr>
                    <a:xfrm>
                      <a:off x="0" y="0"/>
                      <a:ext cx="5731510" cy="496570"/>
                    </a:xfrm>
                    <a:prstGeom prst="rect">
                      <a:avLst/>
                    </a:prstGeom>
                  </pic:spPr>
                </pic:pic>
              </a:graphicData>
            </a:graphic>
          </wp:inline>
        </w:drawing>
      </w:r>
    </w:p>
    <w:p w14:paraId="22649CCF" w14:textId="552301CB" w:rsidR="00834219" w:rsidRDefault="00FB5930" w:rsidP="00FB5930">
      <w:pPr>
        <w:pStyle w:val="Caption"/>
      </w:pPr>
      <w:r>
        <w:t xml:space="preserve">Figure </w:t>
      </w:r>
      <w:fldSimple w:instr=" SEQ Figure \* ARABIC ">
        <w:r w:rsidR="007E5CA2">
          <w:rPr>
            <w:noProof/>
          </w:rPr>
          <w:t>14</w:t>
        </w:r>
      </w:fldSimple>
      <w:r>
        <w:t>- Tunnel Status</w:t>
      </w:r>
    </w:p>
    <w:p w14:paraId="11CD7C40" w14:textId="77777777" w:rsidR="00FB5930" w:rsidRDefault="00834219" w:rsidP="00216AE6">
      <w:pPr>
        <w:spacing w:line="360" w:lineRule="auto"/>
      </w:pPr>
      <w:r>
        <w:t>Assuming the tunnel is up, use a ‘Check your IP’ website to check whether your PC is actually using it</w:t>
      </w:r>
      <w:r w:rsidR="001C7B2E">
        <w:t xml:space="preserve"> </w:t>
      </w:r>
      <w:r w:rsidR="005667EE">
        <w:t>in accordance with</w:t>
      </w:r>
      <w:r w:rsidR="001C7B2E">
        <w:t xml:space="preserve"> the firewall rules</w:t>
      </w:r>
      <w:r w:rsidR="005667EE">
        <w:t>, and how external websites are perceiving it.</w:t>
      </w:r>
    </w:p>
    <w:p w14:paraId="7758EA1F" w14:textId="2D6B6788" w:rsidR="00FB5930" w:rsidRDefault="00DC1F5D" w:rsidP="00216AE6">
      <w:pPr>
        <w:spacing w:line="360" w:lineRule="auto"/>
      </w:pPr>
      <w:r>
        <w:t xml:space="preserve">As we have just discussed aliases, this </w:t>
      </w:r>
      <w:r w:rsidR="00F26963">
        <w:t>would-be</w:t>
      </w:r>
      <w:r>
        <w:t xml:space="preserve"> good time to point out that by default</w:t>
      </w:r>
      <w:r w:rsidR="00216AE6">
        <w:t xml:space="preserve"> PFSense allows communication between all VLANs, and as such you must create dedicated firewall rules blocking off those interfaces you do not want to communicate with each other.</w:t>
      </w:r>
      <w:r w:rsidR="00CD0CCA">
        <w:t xml:space="preserve"> This is where aliases come in handy as you can create blocking aliases for an interface, detailing all the networks you do not want a</w:t>
      </w:r>
      <w:r w:rsidR="00B41133">
        <w:t>n</w:t>
      </w:r>
      <w:r w:rsidR="00CD0CCA">
        <w:t xml:space="preserve"> interface to communicate with, and put it into a rule</w:t>
      </w:r>
      <w:r w:rsidR="00DA690B">
        <w:t>. Should any changes need to be made at a later date, simply change the alias rather than the multiple rules.</w:t>
      </w:r>
      <w:r w:rsidR="0045061F">
        <w:br/>
      </w:r>
      <w:r w:rsidR="00CE4816">
        <w:t xml:space="preserve">While using a VPN, there is the </w:t>
      </w:r>
      <w:r w:rsidR="00B032F9">
        <w:t>concern</w:t>
      </w:r>
      <w:r w:rsidR="005826F8">
        <w:t xml:space="preserve"> that s</w:t>
      </w:r>
      <w:r w:rsidR="00DB03B8">
        <w:t>el</w:t>
      </w:r>
      <w:r w:rsidR="005826F8">
        <w:t>e</w:t>
      </w:r>
      <w:r w:rsidR="00DB03B8">
        <w:t>ct</w:t>
      </w:r>
      <w:r w:rsidR="005826F8">
        <w:t xml:space="preserve"> </w:t>
      </w:r>
      <w:r w:rsidR="00B032F9">
        <w:t>websites</w:t>
      </w:r>
      <w:r w:rsidR="005826F8">
        <w:t xml:space="preserve"> block VPNs</w:t>
      </w:r>
      <w:r w:rsidR="00DB03B8">
        <w:t xml:space="preserve"> due to either both tracking </w:t>
      </w:r>
      <w:r w:rsidR="0045061F">
        <w:t>and</w:t>
      </w:r>
      <w:r w:rsidR="004A3D04">
        <w:t>/or</w:t>
      </w:r>
      <w:r w:rsidR="00DB03B8">
        <w:t xml:space="preserve"> security concerns</w:t>
      </w:r>
      <w:r w:rsidR="00B032F9">
        <w:t>, but this is mainly for public VPNs, which we used in testing</w:t>
      </w:r>
      <w:r w:rsidR="00A36EB9">
        <w:t>, due to anonymity</w:t>
      </w:r>
      <w:r w:rsidR="00B032F9">
        <w:t>.</w:t>
      </w:r>
      <w:r w:rsidR="00F95A7B">
        <w:t xml:space="preserve"> </w:t>
      </w:r>
      <w:r w:rsidR="007D217A">
        <w:t>On E</w:t>
      </w:r>
      <w:r w:rsidR="00F95A7B">
        <w:t>nterprise VPN</w:t>
      </w:r>
      <w:r w:rsidR="007D217A">
        <w:t>s</w:t>
      </w:r>
      <w:r w:rsidR="00F95A7B">
        <w:t>, a separate IP pool is used, reducing the chances of such.</w:t>
      </w:r>
      <w:r w:rsidR="0045061F">
        <w:br/>
        <w:t>As for the VPN server, from which external clients can access the internal network, please refer to the appendix, section “</w:t>
      </w:r>
      <w:bookmarkStart w:id="19" w:name="_Toc56028409"/>
      <w:r w:rsidR="004A3D04" w:rsidRPr="00A708F1">
        <w:rPr>
          <w:rFonts w:cs="Times New Roman"/>
        </w:rPr>
        <w:t xml:space="preserve">OpenVPN Server </w:t>
      </w:r>
      <w:bookmarkEnd w:id="19"/>
      <w:r w:rsidR="004A3D04">
        <w:rPr>
          <w:rFonts w:cs="Times New Roman"/>
        </w:rPr>
        <w:t>Configuration</w:t>
      </w:r>
      <w:r w:rsidR="004A3D04">
        <w:t>”.</w:t>
      </w:r>
      <w:r w:rsidR="00FB5930">
        <w:br w:type="page"/>
      </w:r>
    </w:p>
    <w:p w14:paraId="2EA6B3D1" w14:textId="1F7E897D" w:rsidR="00CA793F" w:rsidRDefault="00620983" w:rsidP="00E23827">
      <w:pPr>
        <w:pStyle w:val="Heading3"/>
        <w:numPr>
          <w:ilvl w:val="0"/>
          <w:numId w:val="20"/>
        </w:numPr>
        <w:jc w:val="both"/>
      </w:pPr>
      <w:bookmarkStart w:id="20" w:name="_Toc56633725"/>
      <w:r>
        <w:lastRenderedPageBreak/>
        <w:t>DNS Web Filtering</w:t>
      </w:r>
      <w:bookmarkEnd w:id="20"/>
    </w:p>
    <w:p w14:paraId="33AB7FE3" w14:textId="77777777" w:rsidR="00F654C8" w:rsidRPr="00F654C8" w:rsidRDefault="00F654C8" w:rsidP="00F654C8"/>
    <w:p w14:paraId="5E51823A" w14:textId="161F57D4" w:rsidR="00620983" w:rsidRDefault="00620983" w:rsidP="00E75A6C">
      <w:pPr>
        <w:spacing w:line="360" w:lineRule="auto"/>
      </w:pPr>
      <w:r>
        <w:t>This next security method is going to be DNS filtering,</w:t>
      </w:r>
      <w:r w:rsidR="00723B7D">
        <w:t xml:space="preserve"> essentially web filtering, </w:t>
      </w:r>
      <w:r w:rsidR="006E028D">
        <w:t xml:space="preserve">just using DNS to filter domains rather than websites by their </w:t>
      </w:r>
      <w:r w:rsidR="005D3C6F">
        <w:t>URL</w:t>
      </w:r>
      <w:r w:rsidR="006E028D">
        <w:t>.</w:t>
      </w:r>
      <w:r w:rsidR="005D3C6F">
        <w:t xml:space="preserve"> </w:t>
      </w:r>
      <w:r w:rsidR="00C52C84">
        <w:t xml:space="preserve">This will allow us to block suspicious websites or other sources of </w:t>
      </w:r>
      <w:r w:rsidR="00F654C8">
        <w:t>malware before</w:t>
      </w:r>
      <w:r w:rsidR="00C52C84">
        <w:t xml:space="preserve"> the request is made to the DNS server to actually access said website.</w:t>
      </w:r>
      <w:r w:rsidR="00C771EC">
        <w:t xml:space="preserve"> While there are many options to achieve this,</w:t>
      </w:r>
      <w:r w:rsidR="007D2469">
        <w:t xml:space="preserve"> such as Pihole, </w:t>
      </w:r>
      <w:r w:rsidR="008A2CC1">
        <w:t xml:space="preserve">OpenDNS </w:t>
      </w:r>
      <w:r w:rsidR="001855EE">
        <w:t>and</w:t>
      </w:r>
      <w:r w:rsidR="008A2CC1">
        <w:t xml:space="preserve"> Cisco Umbrella, among others,</w:t>
      </w:r>
      <w:r w:rsidR="00C771EC">
        <w:t xml:space="preserve"> </w:t>
      </w:r>
      <w:r w:rsidR="001855EE">
        <w:t xml:space="preserve">but </w:t>
      </w:r>
      <w:r w:rsidR="00C771EC">
        <w:t xml:space="preserve">we will be using </w:t>
      </w:r>
      <w:r w:rsidR="008A2CC1">
        <w:t>PFBlockerNG</w:t>
      </w:r>
      <w:r w:rsidR="00787C5F">
        <w:t xml:space="preserve">, as it is the ‘go to’ when it comes to DNS filtering on </w:t>
      </w:r>
      <w:r w:rsidR="001855EE">
        <w:t>PFSense</w:t>
      </w:r>
      <w:r w:rsidR="00411BC3">
        <w:t xml:space="preserve">, </w:t>
      </w:r>
      <w:r w:rsidR="00ED0A33">
        <w:t>controlling packets accessing the firewall based off IP blacklists.</w:t>
      </w:r>
    </w:p>
    <w:p w14:paraId="4B79179D" w14:textId="31AB7492" w:rsidR="00C934CF" w:rsidRDefault="00C934CF" w:rsidP="00E75A6C">
      <w:pPr>
        <w:spacing w:line="360" w:lineRule="auto"/>
      </w:pPr>
      <w:r>
        <w:t xml:space="preserve">The first step will be to install the PFBlockerNG package, in </w:t>
      </w:r>
      <w:r w:rsidR="002F1E7F">
        <w:t>‘System&gt;Package Manager’, from here you can search for it and install it</w:t>
      </w:r>
      <w:r w:rsidR="004D3984">
        <w:t>.</w:t>
      </w:r>
      <w:r w:rsidR="00421D72">
        <w:t xml:space="preserve"> As the package relies on a DNS resolver, that must be set up first, but seeing as we have already done so in the </w:t>
      </w:r>
      <w:r w:rsidR="00D90B14">
        <w:t xml:space="preserve">VPN client </w:t>
      </w:r>
      <w:r w:rsidR="00421D72">
        <w:t>step before, it will be overlooked here.</w:t>
      </w:r>
    </w:p>
    <w:p w14:paraId="0EE78755" w14:textId="066C011E" w:rsidR="00182411" w:rsidRDefault="0033066A" w:rsidP="00E75A6C">
      <w:pPr>
        <w:spacing w:line="360" w:lineRule="auto"/>
      </w:pPr>
      <w:r>
        <w:t xml:space="preserve">Now that PFBNG is installed and its </w:t>
      </w:r>
      <w:r w:rsidR="00182411">
        <w:t>prerequisites</w:t>
      </w:r>
      <w:r>
        <w:t xml:space="preserve"> set up, we can move onto configuring it. Under</w:t>
      </w:r>
      <w:r w:rsidR="006D6A08">
        <w:t xml:space="preserve"> ‘</w:t>
      </w:r>
      <w:r>
        <w:t>Firewall&gt;</w:t>
      </w:r>
      <w:r w:rsidR="006D6A08">
        <w:t xml:space="preserve">PFBlockerNG’, we will be brought to the configuration </w:t>
      </w:r>
      <w:r w:rsidR="006B61A2">
        <w:t>wizard set up</w:t>
      </w:r>
      <w:r w:rsidR="006E361F">
        <w:t xml:space="preserve">. This will set up a default instance of PFBNG, </w:t>
      </w:r>
      <w:r w:rsidR="00C7112A">
        <w:t>with small variables selected by the user. So, for inbound interfaces, any and all WAN interfaces should be selected, and likewise for outbound and LAN interfaces that you want the blocker to run on</w:t>
      </w:r>
      <w:r w:rsidR="00241001">
        <w:t>.</w:t>
      </w:r>
      <w:r w:rsidR="0022593B">
        <w:t xml:space="preserve"> For webserver configuration we will keep the default ports and IP at 10.10.10.1, as it is not in use</w:t>
      </w:r>
      <w:r w:rsidR="001B01F4">
        <w:t xml:space="preserve"> by our other networks. Once the wizard has been completed, the program will start downloading default blacklists.</w:t>
      </w:r>
      <w:r w:rsidR="009C4D2B">
        <w:t xml:space="preserve"> Now, go to the DNSBL tab,</w:t>
      </w:r>
      <w:r w:rsidR="00052A48">
        <w:t xml:space="preserve"> under configuration, make sure that the ‘permit firewall rules’ is active, assuming you have more than one LAN/VLAN interface.</w:t>
      </w:r>
    </w:p>
    <w:p w14:paraId="7873918B" w14:textId="544E11B0" w:rsidR="007D1219" w:rsidRPr="00365F88" w:rsidRDefault="00A11A37" w:rsidP="00E75A6C">
      <w:pPr>
        <w:spacing w:line="360" w:lineRule="auto"/>
      </w:pPr>
      <w:r>
        <w:t>While this section is called DNS filtering, PFBNG works blocking both I</w:t>
      </w:r>
      <w:r w:rsidR="00ED678D">
        <w:t>P</w:t>
      </w:r>
      <w:r>
        <w:t>s and DNS</w:t>
      </w:r>
      <w:r w:rsidR="00ED678D">
        <w:t xml:space="preserve"> and as such we will first move</w:t>
      </w:r>
      <w:r w:rsidR="001D32FF">
        <w:t xml:space="preserve"> onto enabling IP </w:t>
      </w:r>
      <w:r>
        <w:t>blocking</w:t>
      </w:r>
      <w:r w:rsidR="00ED678D">
        <w:t>.</w:t>
      </w:r>
      <w:r w:rsidR="001D32FF">
        <w:t xml:space="preserve"> </w:t>
      </w:r>
      <w:r w:rsidR="00ED678D">
        <w:t>T</w:t>
      </w:r>
      <w:r w:rsidR="001D32FF">
        <w:t>his is under the IP tab</w:t>
      </w:r>
      <w:r w:rsidR="00365F88">
        <w:t xml:space="preserve">, while most settings will be kept as is, the Maxmind license key option, while not </w:t>
      </w:r>
      <w:r w:rsidR="00365F88">
        <w:rPr>
          <w:i/>
          <w:iCs/>
        </w:rPr>
        <w:t>necessary</w:t>
      </w:r>
      <w:r w:rsidR="00365F88">
        <w:t xml:space="preserve"> </w:t>
      </w:r>
      <w:r w:rsidR="00EB281F">
        <w:t xml:space="preserve">per se, </w:t>
      </w:r>
      <w:r w:rsidR="00365F88">
        <w:t>is very useful for geoIP blocking</w:t>
      </w:r>
      <w:r w:rsidR="00EB281F">
        <w:t xml:space="preserve"> and as such is recommended.</w:t>
      </w:r>
      <w:r w:rsidR="000C1A7D">
        <w:t xml:space="preserve"> Whilst on this page, make sure the WAN interfaces are selected on the ‘inbound firewall rules’</w:t>
      </w:r>
      <w:r w:rsidR="00D525BC">
        <w:t xml:space="preserve"> and the LAN interfaces on the </w:t>
      </w:r>
      <w:r w:rsidR="00C73AE6">
        <w:t>‘</w:t>
      </w:r>
      <w:r w:rsidR="00D525BC">
        <w:t xml:space="preserve">outbound firewall </w:t>
      </w:r>
      <w:proofErr w:type="gramStart"/>
      <w:r w:rsidR="00C73AE6">
        <w:t>rules’</w:t>
      </w:r>
      <w:proofErr w:type="gramEnd"/>
      <w:r w:rsidR="00D525BC">
        <w:t>.</w:t>
      </w:r>
      <w:r w:rsidR="00962008">
        <w:t xml:space="preserve"> </w:t>
      </w:r>
      <w:r w:rsidR="00127755">
        <w:t xml:space="preserve">If you did </w:t>
      </w:r>
      <w:r w:rsidR="00A633B0">
        <w:t>register a Maxmind license key, the GeoIP tab appears</w:t>
      </w:r>
      <w:r w:rsidR="00962008">
        <w:t>,</w:t>
      </w:r>
      <w:r w:rsidR="00A633B0">
        <w:t xml:space="preserve"> from here</w:t>
      </w:r>
      <w:r w:rsidR="00962008">
        <w:t xml:space="preserve"> we can </w:t>
      </w:r>
      <w:r w:rsidR="00D84951">
        <w:t>block access to and from</w:t>
      </w:r>
      <w:r w:rsidR="00471F2D">
        <w:t xml:space="preserve"> servers</w:t>
      </w:r>
      <w:r w:rsidR="00D84951">
        <w:t xml:space="preserve"> based of their geographical location</w:t>
      </w:r>
      <w:r w:rsidR="00127755">
        <w:t>.</w:t>
      </w:r>
      <w:r w:rsidR="00795170">
        <w:t xml:space="preserve"> </w:t>
      </w:r>
      <w:r w:rsidR="00127755">
        <w:t>Te</w:t>
      </w:r>
      <w:r w:rsidR="00795170">
        <w:t>chnically speaking, unless you are hosting services</w:t>
      </w:r>
      <w:r w:rsidR="00B85F0E">
        <w:t xml:space="preserve"> on your network, and therefore have holes in your WAN interface</w:t>
      </w:r>
      <w:r w:rsidR="00003070">
        <w:t>, blocking access to your network from said locations is</w:t>
      </w:r>
      <w:r w:rsidR="00905F7F">
        <w:t xml:space="preserve"> technically</w:t>
      </w:r>
      <w:r w:rsidR="00003070">
        <w:t xml:space="preserve"> </w:t>
      </w:r>
      <w:r w:rsidR="002F1358">
        <w:t>unnecessary</w:t>
      </w:r>
      <w:r w:rsidR="00003070">
        <w:t xml:space="preserve"> as</w:t>
      </w:r>
      <w:r w:rsidR="002F1358">
        <w:t>,</w:t>
      </w:r>
      <w:r w:rsidR="00003070">
        <w:t xml:space="preserve"> by default</w:t>
      </w:r>
      <w:r w:rsidR="002F1358">
        <w:t>,</w:t>
      </w:r>
      <w:r w:rsidR="00003070">
        <w:t xml:space="preserve"> PFSense blocks all inbound </w:t>
      </w:r>
      <w:r w:rsidR="002F1358">
        <w:t xml:space="preserve">communications unless they were started from an </w:t>
      </w:r>
      <w:r w:rsidR="002F1358">
        <w:lastRenderedPageBreak/>
        <w:t>internal network.</w:t>
      </w:r>
      <w:r w:rsidR="00D05987">
        <w:t xml:space="preserve"> From </w:t>
      </w:r>
      <w:r w:rsidR="00905F7F">
        <w:t>this</w:t>
      </w:r>
      <w:r w:rsidR="00D05987">
        <w:t xml:space="preserve"> GeoIP tab, you can </w:t>
      </w:r>
      <w:r w:rsidR="004B6C48">
        <w:t xml:space="preserve">permit or deny access to and from countries, </w:t>
      </w:r>
      <w:r w:rsidR="007F1CC9">
        <w:t xml:space="preserve">either by doing so for the entire continent, or by editing them, you can do so on a </w:t>
      </w:r>
      <w:r w:rsidR="00B7682C">
        <w:t>country-by-country</w:t>
      </w:r>
      <w:r w:rsidR="007F1CC9">
        <w:t xml:space="preserve"> basis</w:t>
      </w:r>
      <w:r w:rsidR="00CF492E">
        <w:t>, blocking access to websites hosted in said country. There is also an instance of the ‘top scammers’, countries that have the highest rate of</w:t>
      </w:r>
      <w:r w:rsidR="004A7D7F">
        <w:t xml:space="preserve"> malicious websites and while it would be a good idea to block them, as the UK is one of them, you can block</w:t>
      </w:r>
      <w:r w:rsidR="008A4101">
        <w:t xml:space="preserve"> yourself out of many websites you would normally access</w:t>
      </w:r>
      <w:r w:rsidR="00CD03ED">
        <w:t>, for testing purpose, as the only access this writer would need from external sources would be a device using the VPN server</w:t>
      </w:r>
      <w:r w:rsidR="0065051D">
        <w:t xml:space="preserve">, he has blocked all inbound apart from the UK, as well as outbound from uncertain sources such as south America, </w:t>
      </w:r>
      <w:r w:rsidR="007309CE">
        <w:t>china, japan and a number of other countries as well, largely due in part due to the insecure http</w:t>
      </w:r>
      <w:r w:rsidR="004E1EEF">
        <w:t>/http</w:t>
      </w:r>
      <w:r w:rsidR="007309CE">
        <w:t xml:space="preserve">s </w:t>
      </w:r>
      <w:r w:rsidR="003B653B">
        <w:t xml:space="preserve">used on websites. Worth noting </w:t>
      </w:r>
      <w:r w:rsidR="00D05E14">
        <w:t>to be careful in what you block as some websites are commonly hosted elsewhere</w:t>
      </w:r>
      <w:r w:rsidR="00843418">
        <w:t xml:space="preserve"> from where the actual business is situated.</w:t>
      </w:r>
    </w:p>
    <w:p w14:paraId="7D13BB25" w14:textId="6AB869AE" w:rsidR="00751B52" w:rsidRDefault="00BB11A5" w:rsidP="00E75A6C">
      <w:pPr>
        <w:spacing w:line="360" w:lineRule="auto"/>
      </w:pPr>
      <w:r>
        <w:t>Then there is the DNS Blacklist or DNSBL</w:t>
      </w:r>
      <w:r w:rsidR="00E51E16">
        <w:t xml:space="preserve"> category, this is where the DNS lists come into play</w:t>
      </w:r>
      <w:r w:rsidR="00E41E74">
        <w:t xml:space="preserve">, where you can create lists of sources, blocking the websites contained within. These source lists can be found quite easily, </w:t>
      </w:r>
      <w:r w:rsidR="00385613">
        <w:t>varying from the business-orientated to those sourced by the community</w:t>
      </w:r>
      <w:r w:rsidR="00CF3F53">
        <w:t>, as well as those included in the ‘Feeds’ tab</w:t>
      </w:r>
      <w:r w:rsidR="00DE7112">
        <w:t>.</w:t>
      </w:r>
      <w:r w:rsidR="0099621C">
        <w:t xml:space="preserve"> </w:t>
      </w:r>
      <w:r w:rsidR="00515417">
        <w:t>The Feeds</w:t>
      </w:r>
      <w:r w:rsidR="0099621C">
        <w:t xml:space="preserve"> tab comes with predefined lists based on certain topics</w:t>
      </w:r>
      <w:r w:rsidR="00705BA2">
        <w:t xml:space="preserve">, simply add, </w:t>
      </w:r>
      <w:r w:rsidR="00CF3F53">
        <w:t>enable,</w:t>
      </w:r>
      <w:r w:rsidR="00705BA2">
        <w:t xml:space="preserve"> and select the unbound option for them to be included.</w:t>
      </w:r>
    </w:p>
    <w:p w14:paraId="5627F0D5" w14:textId="77777777" w:rsidR="00DF16FF" w:rsidRDefault="00DF16FF" w:rsidP="00DF16FF">
      <w:pPr>
        <w:keepNext/>
        <w:spacing w:line="360" w:lineRule="auto"/>
      </w:pPr>
      <w:r>
        <w:rPr>
          <w:noProof/>
        </w:rPr>
        <w:drawing>
          <wp:inline distT="0" distB="0" distL="0" distR="0" wp14:anchorId="7F37AE51" wp14:editId="61D3D34C">
            <wp:extent cx="5731510" cy="305181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051810"/>
                    </a:xfrm>
                    <a:prstGeom prst="rect">
                      <a:avLst/>
                    </a:prstGeom>
                  </pic:spPr>
                </pic:pic>
              </a:graphicData>
            </a:graphic>
          </wp:inline>
        </w:drawing>
      </w:r>
    </w:p>
    <w:p w14:paraId="7DBA4A8B" w14:textId="2EBE2E73" w:rsidR="00751B52" w:rsidRDefault="00DF16FF" w:rsidP="00DF16FF">
      <w:pPr>
        <w:pStyle w:val="Caption"/>
      </w:pPr>
      <w:r>
        <w:t xml:space="preserve">Figure </w:t>
      </w:r>
      <w:fldSimple w:instr=" SEQ Figure \* ARABIC ">
        <w:r w:rsidR="007E5CA2">
          <w:rPr>
            <w:noProof/>
          </w:rPr>
          <w:t>15</w:t>
        </w:r>
      </w:fldSimple>
      <w:r>
        <w:t>- The Feeds Tab Lists</w:t>
      </w:r>
    </w:p>
    <w:p w14:paraId="6FEE3E58" w14:textId="421E27B0" w:rsidR="00EF3AFB" w:rsidRDefault="00467E3B" w:rsidP="00E75A6C">
      <w:pPr>
        <w:spacing w:line="360" w:lineRule="auto"/>
      </w:pPr>
      <w:r>
        <w:t xml:space="preserve">On the other hand is </w:t>
      </w:r>
      <w:r w:rsidR="008908C2">
        <w:t>categories</w:t>
      </w:r>
      <w:r>
        <w:t>, essentially a ready-sourced DNS blacklist that is separated into categories</w:t>
      </w:r>
      <w:r w:rsidR="00CC0967">
        <w:t xml:space="preserve"> allowing the admin to block websites at the resolver, such as adult, drugs, spyware, </w:t>
      </w:r>
      <w:r w:rsidR="00CC0967">
        <w:lastRenderedPageBreak/>
        <w:t>malware</w:t>
      </w:r>
      <w:r w:rsidR="008908C2">
        <w:t xml:space="preserve">, essentially websites that </w:t>
      </w:r>
      <w:r w:rsidR="00C73AE6">
        <w:t>you would</w:t>
      </w:r>
      <w:r w:rsidR="008908C2">
        <w:t xml:space="preserve"> prefer your users not to access.</w:t>
      </w:r>
      <w:r w:rsidR="004039A1">
        <w:t xml:space="preserve"> </w:t>
      </w:r>
      <w:r w:rsidR="00F925BE">
        <w:t xml:space="preserve">These </w:t>
      </w:r>
      <w:r w:rsidR="00276EED">
        <w:t>categories</w:t>
      </w:r>
      <w:r w:rsidR="00F925BE">
        <w:t xml:space="preserve"> are derived from either </w:t>
      </w:r>
      <w:r w:rsidR="00EE2E91">
        <w:t>S</w:t>
      </w:r>
      <w:r w:rsidR="00F925BE">
        <w:t>hallalist or</w:t>
      </w:r>
      <w:r w:rsidR="0059774D">
        <w:t xml:space="preserve"> Université Toulouse</w:t>
      </w:r>
      <w:r w:rsidR="00654A20">
        <w:t xml:space="preserve"> and </w:t>
      </w:r>
      <w:r w:rsidR="0059774D">
        <w:t xml:space="preserve">while not part of the </w:t>
      </w:r>
      <w:r w:rsidR="0059774D" w:rsidRPr="00654A20">
        <w:rPr>
          <w:i/>
          <w:iCs/>
        </w:rPr>
        <w:t>official</w:t>
      </w:r>
      <w:r w:rsidR="0059774D">
        <w:t xml:space="preserve"> </w:t>
      </w:r>
      <w:r w:rsidR="00276EED">
        <w:t>PFSense</w:t>
      </w:r>
      <w:r w:rsidR="0059774D">
        <w:t xml:space="preserve"> team, neither is the </w:t>
      </w:r>
      <w:r w:rsidR="00276EED">
        <w:t>PFBlockerNG</w:t>
      </w:r>
      <w:r w:rsidR="0059774D">
        <w:t xml:space="preserve"> p</w:t>
      </w:r>
      <w:r w:rsidR="00276EED">
        <w:t>ackage</w:t>
      </w:r>
      <w:r w:rsidR="00EE2E91">
        <w:t xml:space="preserve">, and both are well received by users of </w:t>
      </w:r>
      <w:r w:rsidR="00276EED">
        <w:t>PFSense</w:t>
      </w:r>
      <w:r w:rsidR="00833745">
        <w:t>, none the less there is some level of trust the admin must take when using these types of packages</w:t>
      </w:r>
      <w:r w:rsidR="00EE2E91">
        <w:t>.</w:t>
      </w:r>
      <w:r w:rsidR="00F925BE">
        <w:t xml:space="preserve"> </w:t>
      </w:r>
      <w:r w:rsidR="004039A1">
        <w:t>Word of warning, some of these categories such as adult</w:t>
      </w:r>
      <w:r w:rsidR="00C83B4F">
        <w:t xml:space="preserve"> are </w:t>
      </w:r>
      <w:r w:rsidR="00C83B4F">
        <w:rPr>
          <w:i/>
          <w:iCs/>
        </w:rPr>
        <w:t>very</w:t>
      </w:r>
      <w:r w:rsidR="00C83B4F">
        <w:t xml:space="preserve"> large lists and as such may take up a significant amount of RAM, </w:t>
      </w:r>
      <w:r w:rsidR="00375DE4">
        <w:t>often</w:t>
      </w:r>
      <w:r w:rsidR="00C83B4F">
        <w:t xml:space="preserve"> maxing out the DNSBL limit set in the general tab</w:t>
      </w:r>
      <w:r w:rsidR="00694CCD">
        <w:t xml:space="preserve"> which by default is 20,000</w:t>
      </w:r>
      <w:r w:rsidR="009546A0">
        <w:t xml:space="preserve"> lines</w:t>
      </w:r>
      <w:r w:rsidR="00375DE4">
        <w:t>.</w:t>
      </w:r>
      <w:r w:rsidR="00EF3AFB">
        <w:t xml:space="preserve"> For the purposes of testing, </w:t>
      </w:r>
      <w:r w:rsidR="004028B1">
        <w:t>only the categories blocking items that are inherently malicious are blocked such as malware</w:t>
      </w:r>
      <w:r w:rsidR="00792F5A">
        <w:t xml:space="preserve">, spyware, trackers, etc, in addition to the DNSBLs both produced by default and </w:t>
      </w:r>
      <w:r w:rsidR="0067750F">
        <w:t xml:space="preserve">derived from Firebog’s </w:t>
      </w:r>
      <w:r w:rsidR="00A97488">
        <w:t>‘ticked’ site lists</w:t>
      </w:r>
      <w:r w:rsidR="006E6439">
        <w:fldChar w:fldCharType="begin" w:fldLock="1"/>
      </w:r>
      <w:r w:rsidR="007243A4">
        <w:instrText>ADDIN CSL_CITATION {"citationItems":[{"id":"ITEM-1","itemData":{"URL":"https://v.firebog.net/hosts/lists.php","author":[{"dropping-particle":"","family":"Firebog","given":"","non-dropping-particle":"","parse-names":false,"suffix":""}],"container-title":"The Firebog","id":"ITEM-1","issued":{"date-parts":[["0"]]},"title":"The Big Blocklist Collection: Text-only lists","type":"webpage"},"uris":["http://www.mendeley.com/documents/?uuid=1bc74ac1-1b48-49e0-b067-f92405c9a661"]}],"mendeley":{"formattedCitation":"[52]","plainTextFormattedCitation":"[52]","previouslyFormattedCitation":"[52]"},"properties":{"noteIndex":0},"schema":"https://github.com/citation-style-language/schema/raw/master/csl-citation.json"}</w:instrText>
      </w:r>
      <w:r w:rsidR="006E6439">
        <w:fldChar w:fldCharType="separate"/>
      </w:r>
      <w:r w:rsidR="009D5D1C" w:rsidRPr="009D5D1C">
        <w:rPr>
          <w:noProof/>
        </w:rPr>
        <w:t>[52]</w:t>
      </w:r>
      <w:r w:rsidR="006E6439">
        <w:fldChar w:fldCharType="end"/>
      </w:r>
      <w:r w:rsidR="000C6ECE">
        <w:t xml:space="preserve"> and are both active.</w:t>
      </w:r>
      <w:r w:rsidR="006F0519">
        <w:t xml:space="preserve"> </w:t>
      </w:r>
    </w:p>
    <w:p w14:paraId="5C42B870" w14:textId="4EBBF50D" w:rsidR="00020C2F" w:rsidRDefault="00020C2F" w:rsidP="00E75A6C">
      <w:pPr>
        <w:spacing w:line="360" w:lineRule="auto"/>
      </w:pPr>
      <w:r>
        <w:t>Now, at this stage, technically speaking, this blocker is</w:t>
      </w:r>
      <w:r w:rsidR="00696BA5">
        <w:t xml:space="preserve"> not connected to interface, but during the setup wizard, if everything went right, in the DNS resolver</w:t>
      </w:r>
      <w:r w:rsidR="00A14D5E">
        <w:t xml:space="preserve"> additional config section, there is a line including PFBlockerNG</w:t>
      </w:r>
      <w:r w:rsidR="00EF41C8">
        <w:t>, ‘</w:t>
      </w:r>
      <w:r w:rsidR="00EF41C8" w:rsidRPr="00EF41C8">
        <w:rPr>
          <w:b/>
          <w:bCs/>
        </w:rPr>
        <w:t>server:include: /var/unbound/pfb_dnsbl.*conf</w:t>
      </w:r>
      <w:r w:rsidR="00EF41C8">
        <w:rPr>
          <w:b/>
          <w:bCs/>
        </w:rPr>
        <w:t>’</w:t>
      </w:r>
      <w:r w:rsidR="00EF41C8">
        <w:t>. This means</w:t>
      </w:r>
      <w:r w:rsidR="00A14D5E">
        <w:t xml:space="preserve"> </w:t>
      </w:r>
      <w:r w:rsidR="00EF41C8">
        <w:t>that</w:t>
      </w:r>
      <w:r w:rsidR="00A14D5E">
        <w:t xml:space="preserve"> any device using the DNS resolver </w:t>
      </w:r>
      <w:r w:rsidR="00E75A6C">
        <w:t xml:space="preserve">will be affected by the DNS blocking </w:t>
      </w:r>
      <w:r w:rsidR="00EF41C8">
        <w:t>configured in the PFBlockerNG ‘firewall’.</w:t>
      </w:r>
      <w:r w:rsidR="00446BFE">
        <w:t xml:space="preserve"> Secondly, these rules do not come into effect as they are saved, but once the resolver has been reloaded under the ‘Update’ tab, otherwise they will come into effect on the standard reload which by default is</w:t>
      </w:r>
      <w:r w:rsidR="00705BA2">
        <w:t xml:space="preserve"> </w:t>
      </w:r>
      <w:r w:rsidR="00F25D06">
        <w:t xml:space="preserve">at the start of </w:t>
      </w:r>
      <w:r w:rsidR="00705BA2">
        <w:t>every hour.</w:t>
      </w:r>
    </w:p>
    <w:p w14:paraId="11B5121C" w14:textId="2235818B" w:rsidR="007B4F09" w:rsidRDefault="007B4F09" w:rsidP="00E75A6C">
      <w:pPr>
        <w:spacing w:line="360" w:lineRule="auto"/>
      </w:pPr>
      <w:r>
        <w:t>As a last note,</w:t>
      </w:r>
      <w:r w:rsidR="00850A92">
        <w:t xml:space="preserve"> DNS filtering alone is not enough to block malicious advertisements and websites, of course it is not all encompassing, just a step in the right direction. The difficulty is that being </w:t>
      </w:r>
      <w:r w:rsidR="00FB1BA1">
        <w:t xml:space="preserve">that it works against DNS means that to block a host, you must block the domain, and in doing so, you may block </w:t>
      </w:r>
      <w:r w:rsidR="004401A2">
        <w:t xml:space="preserve">legitimate subdomains. A good example of this is Amazon, as they have a massive advertising </w:t>
      </w:r>
      <w:r w:rsidR="001A7BB9">
        <w:t xml:space="preserve">domain, automatic rules may block them, but doing so would likely block access to </w:t>
      </w:r>
      <w:r w:rsidR="0B36C44F">
        <w:t>several</w:t>
      </w:r>
      <w:r w:rsidR="001A7BB9">
        <w:t xml:space="preserve"> sites, and break those that rely on it to some effect.</w:t>
      </w:r>
      <w:r w:rsidR="004D072F">
        <w:t xml:space="preserve"> </w:t>
      </w:r>
      <w:r w:rsidR="67EA03A2">
        <w:t>Therefore,</w:t>
      </w:r>
      <w:r w:rsidR="004D072F">
        <w:t xml:space="preserve"> although a DNS-level block is in place, the use of a good anti-virus package and browser-level AdBlock are advised, to target those that ‘slip through the cracks’</w:t>
      </w:r>
      <w:r w:rsidR="00FC1E4E">
        <w:t xml:space="preserve">, both in </w:t>
      </w:r>
      <w:r w:rsidR="00C65CFB">
        <w:t xml:space="preserve">meaning of advertisements and </w:t>
      </w:r>
      <w:r w:rsidR="00280481">
        <w:t xml:space="preserve">other </w:t>
      </w:r>
      <w:r w:rsidR="00C65CFB">
        <w:t>connections.</w:t>
      </w:r>
    </w:p>
    <w:p w14:paraId="1B0FE044" w14:textId="58F45668" w:rsidR="148E9B6E" w:rsidRDefault="148E9B6E" w:rsidP="246CB6A0">
      <w:pPr>
        <w:spacing w:line="360" w:lineRule="auto"/>
      </w:pPr>
      <w:r>
        <w:t xml:space="preserve">While on the point of DNS, the </w:t>
      </w:r>
      <w:r w:rsidRPr="003064F5">
        <w:rPr>
          <w:i/>
          <w:iCs/>
        </w:rPr>
        <w:t>enforcement</w:t>
      </w:r>
      <w:r>
        <w:t xml:space="preserve"> of its use can be done either manually, through DHCP </w:t>
      </w:r>
      <w:r w:rsidR="005965BF">
        <w:t xml:space="preserve">allocation </w:t>
      </w:r>
      <w:r>
        <w:t>or NAT redirection, the latter being the more effective</w:t>
      </w:r>
      <w:r w:rsidR="00291824">
        <w:t xml:space="preserve"> of the two</w:t>
      </w:r>
      <w:r>
        <w:t>.</w:t>
      </w:r>
      <w:r w:rsidR="59346BDE">
        <w:t xml:space="preserve"> In this instance for testing purposes, the gateway of each VLAN was set as the primary DNS Server, and NordVPN being the secondary, should the local DNS resolver go down</w:t>
      </w:r>
      <w:r w:rsidR="391ED979">
        <w:t>, as that is the authority server for the local resolver anyway.</w:t>
      </w:r>
      <w:r w:rsidR="395D95BE">
        <w:t xml:space="preserve"> As a backup, and means of security, in the ‘Firewall&gt; NAT’ section, this writer created a </w:t>
      </w:r>
      <w:r w:rsidR="5CC8A1DA">
        <w:t>port forward/</w:t>
      </w:r>
      <w:r w:rsidR="395D95BE">
        <w:t>redirection rule</w:t>
      </w:r>
      <w:r w:rsidR="6E3A1426">
        <w:t xml:space="preserve"> for each interface </w:t>
      </w:r>
      <w:r w:rsidR="6E3A1426">
        <w:lastRenderedPageBreak/>
        <w:t>that specifies any DNS request sou</w:t>
      </w:r>
      <w:r w:rsidR="4626ABC7">
        <w:t>rced from their respective networks will be redirected to the DNS resolver, so should anyone try to use a different DNS, it will still go through the local DNS resolver</w:t>
      </w:r>
      <w:r w:rsidR="4BD5F078">
        <w:t xml:space="preserve">. An example from the </w:t>
      </w:r>
      <w:r w:rsidR="00654255">
        <w:t>W</w:t>
      </w:r>
      <w:r w:rsidR="4BD5F078">
        <w:t>ired_VLAN can be seen below.</w:t>
      </w:r>
    </w:p>
    <w:p w14:paraId="4F3FC290" w14:textId="77777777" w:rsidR="00654255" w:rsidRDefault="4BD5F078" w:rsidP="00654255">
      <w:pPr>
        <w:keepNext/>
        <w:spacing w:line="360" w:lineRule="auto"/>
      </w:pPr>
      <w:r>
        <w:rPr>
          <w:noProof/>
        </w:rPr>
        <w:drawing>
          <wp:inline distT="0" distB="0" distL="0" distR="0" wp14:anchorId="12D4184E" wp14:editId="5D16E31E">
            <wp:extent cx="5753100" cy="312905"/>
            <wp:effectExtent l="0" t="0" r="0" b="0"/>
            <wp:docPr id="717351379" name="Picture 71735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53100" cy="312905"/>
                    </a:xfrm>
                    <a:prstGeom prst="rect">
                      <a:avLst/>
                    </a:prstGeom>
                  </pic:spPr>
                </pic:pic>
              </a:graphicData>
            </a:graphic>
          </wp:inline>
        </w:drawing>
      </w:r>
    </w:p>
    <w:p w14:paraId="5C17FCAE" w14:textId="01451E56" w:rsidR="00654255" w:rsidRDefault="00654255" w:rsidP="007F1EB8">
      <w:pPr>
        <w:pStyle w:val="Caption"/>
      </w:pPr>
      <w:r>
        <w:t xml:space="preserve">Figure </w:t>
      </w:r>
      <w:fldSimple w:instr=" SEQ Figure \* ARABIC ">
        <w:r w:rsidR="007E5CA2">
          <w:rPr>
            <w:noProof/>
          </w:rPr>
          <w:t>16</w:t>
        </w:r>
      </w:fldSimple>
      <w:r>
        <w:t xml:space="preserve">- </w:t>
      </w:r>
      <w:r w:rsidR="00B14355">
        <w:t xml:space="preserve">Example of </w:t>
      </w:r>
      <w:r>
        <w:t>DNS NAT redirection</w:t>
      </w:r>
      <w:r w:rsidR="00B14355">
        <w:t xml:space="preserve"> rule</w:t>
      </w:r>
    </w:p>
    <w:p w14:paraId="0EA67585" w14:textId="36C2D679" w:rsidR="4BD5F078" w:rsidRDefault="007917C5" w:rsidP="246CB6A0">
      <w:pPr>
        <w:spacing w:line="360" w:lineRule="auto"/>
      </w:pPr>
      <w:r>
        <w:t>Now, despite this enforcement, there are ways to avoid it such as client-side VPN</w:t>
      </w:r>
      <w:r w:rsidR="00C36D4C">
        <w:t xml:space="preserve"> and DNS-over-HTTPS, the difficulty in blocking these is that </w:t>
      </w:r>
      <w:r w:rsidR="003A6CEF">
        <w:t>different VPN providers use different ports, so while you may block some, you may not block them all.</w:t>
      </w:r>
      <w:r w:rsidR="00C36D4C">
        <w:t xml:space="preserve"> </w:t>
      </w:r>
      <w:r w:rsidR="004263FD">
        <w:t>In addition, DNS-over-HTTPS</w:t>
      </w:r>
      <w:r w:rsidR="004A4D44">
        <w:t xml:space="preserve"> is a means of securing the DNS, which while it technically </w:t>
      </w:r>
      <w:r w:rsidR="004A4D44">
        <w:rPr>
          <w:i/>
          <w:iCs/>
        </w:rPr>
        <w:t>does</w:t>
      </w:r>
      <w:r w:rsidR="004A4D44">
        <w:t xml:space="preserve"> do so, it also means you, the administrator, cannot control it unless you set up SSL-inspection, a </w:t>
      </w:r>
      <w:r w:rsidR="000A3F6F">
        <w:t>form of allowed/official Man In The Middle attack, which while PFSense does allow, there are concerns</w:t>
      </w:r>
      <w:r w:rsidR="00990907">
        <w:t xml:space="preserve"> that it weakens the </w:t>
      </w:r>
      <w:r w:rsidR="007A38E4">
        <w:t xml:space="preserve">security of HTTPS as there is no longer a direct connection, and misconfiguration </w:t>
      </w:r>
      <w:r w:rsidR="00E304BA">
        <w:t>means that often the re-encryption after inspection is significantly weaker than the initial encryption.</w:t>
      </w:r>
      <w:r w:rsidR="009B7521">
        <w:t xml:space="preserve"> Then there is the concerns when creating, </w:t>
      </w:r>
      <w:r w:rsidR="009E714D">
        <w:t>transferring,</w:t>
      </w:r>
      <w:r w:rsidR="00F97B38">
        <w:t xml:space="preserve"> and installing root certificate on each machine wanting to use the SSL-inspection proxy server, which has many points to go wrong.</w:t>
      </w:r>
      <w:r w:rsidR="001F4E4C">
        <w:t xml:space="preserve"> In some modern </w:t>
      </w:r>
      <w:r w:rsidR="005B14F8">
        <w:t xml:space="preserve">browsers, such as </w:t>
      </w:r>
      <w:r w:rsidR="0081653F">
        <w:t>Firefox</w:t>
      </w:r>
      <w:r w:rsidR="005B14F8">
        <w:t>, the network can signal</w:t>
      </w:r>
      <w:r w:rsidR="00575DDE">
        <w:t xml:space="preserve"> browsers to </w:t>
      </w:r>
      <w:r w:rsidR="006B4918">
        <w:t>disable DNS-over-HTTPS, allowing for enforcement of the DNS resolver and local blocking. In PFSense, this setting can be enabled</w:t>
      </w:r>
      <w:r w:rsidR="004C3F26">
        <w:t xml:space="preserve"> under the ‘DNSBL&gt;</w:t>
      </w:r>
      <w:r w:rsidR="0081653F">
        <w:t>Safe search</w:t>
      </w:r>
      <w:r w:rsidR="004C3F26">
        <w:t xml:space="preserve">’ tab in </w:t>
      </w:r>
      <w:r w:rsidR="0081653F">
        <w:t>PFBlockerNG</w:t>
      </w:r>
      <w:r w:rsidR="004C3F26">
        <w:t>, on the Firefox DoH setting.</w:t>
      </w:r>
    </w:p>
    <w:p w14:paraId="0D27ADB7" w14:textId="4B80BD68" w:rsidR="00F26775" w:rsidRDefault="00F26775" w:rsidP="246CB6A0">
      <w:pPr>
        <w:spacing w:line="360" w:lineRule="auto"/>
      </w:pPr>
      <w:r>
        <w:t xml:space="preserve">As an example of how effective the blocking is, having used it for </w:t>
      </w:r>
      <w:r w:rsidR="00645B0B">
        <w:t xml:space="preserve">roughly a </w:t>
      </w:r>
      <w:r>
        <w:t xml:space="preserve">week during general browsing of the internet, according to </w:t>
      </w:r>
      <w:r w:rsidR="008F1332">
        <w:t>the package, ~</w:t>
      </w:r>
      <w:r w:rsidR="00F81431">
        <w:t>30</w:t>
      </w:r>
      <w:r w:rsidR="008F1332">
        <w:t>% of all queries have been blocked.</w:t>
      </w:r>
    </w:p>
    <w:p w14:paraId="710B26E1" w14:textId="77777777" w:rsidR="00F81431" w:rsidRDefault="00097501" w:rsidP="00F81431">
      <w:pPr>
        <w:keepNext/>
        <w:spacing w:line="360" w:lineRule="auto"/>
        <w:jc w:val="center"/>
      </w:pPr>
      <w:r>
        <w:rPr>
          <w:noProof/>
        </w:rPr>
        <w:drawing>
          <wp:inline distT="0" distB="0" distL="0" distR="0" wp14:anchorId="090EB21A" wp14:editId="13D34C11">
            <wp:extent cx="5305425" cy="6572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05425" cy="657225"/>
                    </a:xfrm>
                    <a:prstGeom prst="rect">
                      <a:avLst/>
                    </a:prstGeom>
                  </pic:spPr>
                </pic:pic>
              </a:graphicData>
            </a:graphic>
          </wp:inline>
        </w:drawing>
      </w:r>
    </w:p>
    <w:p w14:paraId="3B96E3A7" w14:textId="497F0793" w:rsidR="00097501" w:rsidRPr="004A4D44" w:rsidRDefault="00F81431" w:rsidP="00F81431">
      <w:pPr>
        <w:pStyle w:val="Caption"/>
      </w:pPr>
      <w:r>
        <w:t xml:space="preserve">Figure </w:t>
      </w:r>
      <w:fldSimple w:instr=" SEQ Figure \* ARABIC ">
        <w:r w:rsidR="007E5CA2">
          <w:rPr>
            <w:noProof/>
          </w:rPr>
          <w:t>17</w:t>
        </w:r>
      </w:fldSimple>
      <w:r>
        <w:t>- Unbound Resolver Queries</w:t>
      </w:r>
      <w:r w:rsidR="00855C43">
        <w:t xml:space="preserve"> Widget</w:t>
      </w:r>
      <w:r>
        <w:t xml:space="preserve"> </w:t>
      </w:r>
    </w:p>
    <w:p w14:paraId="6B57A080" w14:textId="77777777" w:rsidR="0081653F" w:rsidRDefault="0081653F">
      <w:pPr>
        <w:spacing w:line="259" w:lineRule="auto"/>
        <w:jc w:val="left"/>
        <w:rPr>
          <w:rFonts w:eastAsiaTheme="majorEastAsia" w:cstheme="majorBidi"/>
          <w:sz w:val="28"/>
          <w:szCs w:val="24"/>
        </w:rPr>
      </w:pPr>
      <w:r>
        <w:br w:type="page"/>
      </w:r>
    </w:p>
    <w:p w14:paraId="50929A19" w14:textId="38601FBD" w:rsidR="00787735" w:rsidRDefault="00787735" w:rsidP="00E23827">
      <w:pPr>
        <w:pStyle w:val="Heading3"/>
        <w:numPr>
          <w:ilvl w:val="0"/>
          <w:numId w:val="20"/>
        </w:numPr>
      </w:pPr>
      <w:bookmarkStart w:id="21" w:name="_Toc56633726"/>
      <w:r>
        <w:lastRenderedPageBreak/>
        <w:t>Wireless Networks</w:t>
      </w:r>
      <w:bookmarkEnd w:id="21"/>
      <w:r>
        <w:br/>
      </w:r>
    </w:p>
    <w:p w14:paraId="2D7C7BC5" w14:textId="33109238" w:rsidR="00F4763B" w:rsidRDefault="00447D30" w:rsidP="00183D5B">
      <w:pPr>
        <w:spacing w:line="360" w:lineRule="auto"/>
      </w:pPr>
      <w:r>
        <w:t>Now,</w:t>
      </w:r>
      <w:r w:rsidR="001452E1">
        <w:t xml:space="preserve"> although we have secured the network to a certain degree, we still only have wired connectivity, so we must </w:t>
      </w:r>
      <w:r w:rsidR="00D26C1C">
        <w:t>create the wireless networks, while this can be done in PFSense, here we will be using Unifi to create them</w:t>
      </w:r>
      <w:r w:rsidR="005F783F">
        <w:t>. This is a rather simple process, on the controller under the ‘</w:t>
      </w:r>
      <w:r w:rsidR="005142CB">
        <w:t>Settings&gt;</w:t>
      </w:r>
      <w:r w:rsidR="005F783F">
        <w:t xml:space="preserve">wireless’ tab, simply create a </w:t>
      </w:r>
      <w:r w:rsidR="005142CB">
        <w:t xml:space="preserve">new wireless network. This wireless network by default will be distributed to each access point in the </w:t>
      </w:r>
      <w:r w:rsidR="00183D5B">
        <w:t>Unifi</w:t>
      </w:r>
      <w:r w:rsidR="005142CB">
        <w:t xml:space="preserve"> environment</w:t>
      </w:r>
      <w:r w:rsidR="00E6666D">
        <w:t xml:space="preserve">, but as we only have one access point, it will make little difference. </w:t>
      </w:r>
      <w:r w:rsidR="00C904E4">
        <w:t>Simply give the network an SSID/name, enable WPA security (Unifi only allows WPA-2</w:t>
      </w:r>
      <w:r w:rsidR="00C60B2C">
        <w:t>) and apply a strong password</w:t>
      </w:r>
      <w:r w:rsidR="00183D5B">
        <w:t>. As a basic means of giving wir</w:t>
      </w:r>
      <w:r w:rsidR="006B3022">
        <w:t>e</w:t>
      </w:r>
      <w:r w:rsidR="00183D5B">
        <w:t>less</w:t>
      </w:r>
      <w:r w:rsidR="0006098E">
        <w:t xml:space="preserve"> access to the network, by default on VLAN 1, under advanced settings, this can be changed</w:t>
      </w:r>
      <w:r w:rsidR="00DF483B">
        <w:t xml:space="preserve"> using the VLAN settings</w:t>
      </w:r>
      <w:r w:rsidR="00F4763B">
        <w:t xml:space="preserve">. Below you can see a default </w:t>
      </w:r>
      <w:r w:rsidR="00CF300C">
        <w:t xml:space="preserve">wireless network using the Trust_Wireless network, the only </w:t>
      </w:r>
      <w:r w:rsidR="00A6348E">
        <w:t xml:space="preserve">missing setting being the combining of 2GHz and 5GHz into a singular SSID, as to not flood the area with </w:t>
      </w:r>
      <w:r w:rsidR="009E714D">
        <w:t>multiple</w:t>
      </w:r>
      <w:r w:rsidR="00A6348E">
        <w:t xml:space="preserve"> SSIDs</w:t>
      </w:r>
      <w:r w:rsidR="007C7BCC">
        <w:t>.</w:t>
      </w:r>
    </w:p>
    <w:p w14:paraId="39D6B15B" w14:textId="77777777" w:rsidR="007C7BCC" w:rsidRDefault="00F4763B" w:rsidP="007C7BCC">
      <w:pPr>
        <w:keepNext/>
        <w:spacing w:line="360" w:lineRule="auto"/>
      </w:pPr>
      <w:r>
        <w:rPr>
          <w:noProof/>
        </w:rPr>
        <w:drawing>
          <wp:inline distT="0" distB="0" distL="0" distR="0" wp14:anchorId="0291D3E7" wp14:editId="471DE470">
            <wp:extent cx="5731510" cy="4455160"/>
            <wp:effectExtent l="0" t="0" r="254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455160"/>
                    </a:xfrm>
                    <a:prstGeom prst="rect">
                      <a:avLst/>
                    </a:prstGeom>
                  </pic:spPr>
                </pic:pic>
              </a:graphicData>
            </a:graphic>
          </wp:inline>
        </w:drawing>
      </w:r>
    </w:p>
    <w:p w14:paraId="7C5EB8F6" w14:textId="14D52043" w:rsidR="007C7BCC" w:rsidRDefault="007C7BCC" w:rsidP="007C7BCC">
      <w:pPr>
        <w:pStyle w:val="Caption"/>
      </w:pPr>
      <w:r>
        <w:t xml:space="preserve">Figure </w:t>
      </w:r>
      <w:fldSimple w:instr=" SEQ Figure \* ARABIC ">
        <w:r w:rsidR="007E5CA2">
          <w:rPr>
            <w:noProof/>
          </w:rPr>
          <w:t>18</w:t>
        </w:r>
      </w:fldSimple>
      <w:r>
        <w:t>- Trusted Wireless Network</w:t>
      </w:r>
    </w:p>
    <w:p w14:paraId="062C4121" w14:textId="275ACD85" w:rsidR="007C7BCC" w:rsidRDefault="008D4989" w:rsidP="00787735">
      <w:pPr>
        <w:spacing w:line="360" w:lineRule="auto"/>
      </w:pPr>
      <w:r>
        <w:t>Assuming the networks setup in Unifi match those set up in PFSense, namely the VLAN tags</w:t>
      </w:r>
      <w:r w:rsidR="00836E1E">
        <w:t xml:space="preserve">, and their DHCP servers are </w:t>
      </w:r>
      <w:r w:rsidR="000A17B7">
        <w:t>configured</w:t>
      </w:r>
      <w:r w:rsidR="00836E1E">
        <w:t xml:space="preserve">, these wireless networks will </w:t>
      </w:r>
      <w:r w:rsidR="000A17B7">
        <w:t>be successful</w:t>
      </w:r>
      <w:r w:rsidR="00836E1E">
        <w:t xml:space="preserve">, contacting </w:t>
      </w:r>
      <w:r w:rsidR="00836E1E">
        <w:lastRenderedPageBreak/>
        <w:t>PFSense for their DHCP reservations</w:t>
      </w:r>
      <w:r w:rsidR="00787735">
        <w:t xml:space="preserve">, </w:t>
      </w:r>
      <w:r w:rsidR="000A17B7">
        <w:t>and</w:t>
      </w:r>
      <w:r w:rsidR="00787735">
        <w:t xml:space="preserve"> other routing</w:t>
      </w:r>
      <w:r w:rsidR="00645B0B">
        <w:t>-provided</w:t>
      </w:r>
      <w:r w:rsidR="00787735">
        <w:t xml:space="preserve"> information.</w:t>
      </w:r>
      <w:r w:rsidR="008B1B21">
        <w:t xml:space="preserve"> For testing purposes, </w:t>
      </w:r>
      <w:r w:rsidR="00002D22">
        <w:t>a trusted wireless</w:t>
      </w:r>
      <w:r w:rsidR="008B1B21">
        <w:t xml:space="preserve"> and a guest network were created.</w:t>
      </w:r>
      <w:r>
        <w:t xml:space="preserve"> </w:t>
      </w:r>
      <w:r w:rsidR="003B4236">
        <w:t>While on the topic of wireless networks</w:t>
      </w:r>
      <w:r w:rsidR="00861783">
        <w:t xml:space="preserve">, we should also discuss the </w:t>
      </w:r>
      <w:r w:rsidR="005809BF">
        <w:t xml:space="preserve">static addressing, the access point </w:t>
      </w:r>
      <w:r w:rsidR="00002D22">
        <w:t>collects an</w:t>
      </w:r>
      <w:r w:rsidR="005809BF">
        <w:t xml:space="preserve"> IP address for each VLAN it uses</w:t>
      </w:r>
      <w:r w:rsidR="00574D6D">
        <w:t xml:space="preserve">, and so a static </w:t>
      </w:r>
      <w:r w:rsidR="00002D22">
        <w:t>reservation</w:t>
      </w:r>
      <w:r w:rsidR="00574D6D">
        <w:t xml:space="preserve"> would be much preferable</w:t>
      </w:r>
      <w:r w:rsidR="00A17940">
        <w:t>. While discussing static IP reservations, a</w:t>
      </w:r>
      <w:r w:rsidR="00FC23FC">
        <w:t>n</w:t>
      </w:r>
      <w:r w:rsidR="00A17940">
        <w:t xml:space="preserve"> additional form of security in this realm would be MAC filtering, which while it does have </w:t>
      </w:r>
      <w:r w:rsidR="005A7836">
        <w:t xml:space="preserve">significant uses, in wireless security, it is nearly worthless. As you may see in a later </w:t>
      </w:r>
      <w:r w:rsidR="00FC23FC">
        <w:t xml:space="preserve">experiment </w:t>
      </w:r>
      <w:r w:rsidR="005A7836">
        <w:t xml:space="preserve">section, finding the MAC address of a </w:t>
      </w:r>
      <w:r w:rsidR="005A7836" w:rsidRPr="005A7836">
        <w:rPr>
          <w:i/>
          <w:iCs/>
        </w:rPr>
        <w:t>wireless</w:t>
      </w:r>
      <w:r w:rsidR="005A7836">
        <w:rPr>
          <w:i/>
          <w:iCs/>
        </w:rPr>
        <w:t xml:space="preserve"> </w:t>
      </w:r>
      <w:r w:rsidR="005A7836">
        <w:t xml:space="preserve">client is </w:t>
      </w:r>
      <w:r w:rsidR="005A7836">
        <w:rPr>
          <w:i/>
          <w:iCs/>
        </w:rPr>
        <w:t>very</w:t>
      </w:r>
      <w:r w:rsidR="005A7836">
        <w:t xml:space="preserve"> easy</w:t>
      </w:r>
      <w:r w:rsidR="009169CB">
        <w:t xml:space="preserve">, effectively nullifying the point of MAC filtering, that is not to say it does not have its uses; in wired networks it is </w:t>
      </w:r>
      <w:r w:rsidR="009169CB">
        <w:rPr>
          <w:i/>
          <w:iCs/>
        </w:rPr>
        <w:t>very</w:t>
      </w:r>
      <w:r w:rsidR="009169CB">
        <w:t xml:space="preserve"> effective as it is much more difficult to intercept the MAC address of the device using a wired connection as opposed to a wireless one.</w:t>
      </w:r>
      <w:r w:rsidR="005A7836">
        <w:t xml:space="preserve"> </w:t>
      </w:r>
    </w:p>
    <w:p w14:paraId="39BA469F" w14:textId="0A8827B3" w:rsidR="00F77B8F" w:rsidRDefault="004C2A53" w:rsidP="00787735">
      <w:pPr>
        <w:spacing w:line="360" w:lineRule="auto"/>
      </w:pPr>
      <w:r>
        <w:t xml:space="preserve">In this regard, on the </w:t>
      </w:r>
      <w:r w:rsidR="00FC2F79">
        <w:t>Networking</w:t>
      </w:r>
      <w:r>
        <w:t xml:space="preserve"> </w:t>
      </w:r>
      <w:r w:rsidR="00FC2F79">
        <w:t>VLAN</w:t>
      </w:r>
      <w:r>
        <w:t>, where the network</w:t>
      </w:r>
      <w:r w:rsidR="005D7ECA">
        <w:t xml:space="preserve"> and network-</w:t>
      </w:r>
      <w:r w:rsidR="00C461F9">
        <w:t>service-</w:t>
      </w:r>
      <w:r w:rsidR="005D7ECA">
        <w:t>providing devices reside, all devices are statically addressed, both IP and ARP</w:t>
      </w:r>
      <w:r w:rsidR="00023A4C">
        <w:t xml:space="preserve"> as well as denying any client not listed on the DHCP client list</w:t>
      </w:r>
      <w:r w:rsidR="001E4CDA">
        <w:t xml:space="preserve">, and the fact that they are all wired devices, makes them much more </w:t>
      </w:r>
      <w:r w:rsidR="000B6FDB">
        <w:t>‘</w:t>
      </w:r>
      <w:r w:rsidR="001E4CDA">
        <w:t>secure</w:t>
      </w:r>
      <w:r w:rsidR="000B6FDB">
        <w:t>’</w:t>
      </w:r>
      <w:r w:rsidR="001E4CDA">
        <w:t>.</w:t>
      </w:r>
      <w:r w:rsidR="005C34A9">
        <w:t xml:space="preserve"> In addition, should anything </w:t>
      </w:r>
      <w:r w:rsidR="00AA7653">
        <w:t>be disconnected, the admin is warned by the Unifi controller</w:t>
      </w:r>
      <w:r w:rsidR="000B6FDB">
        <w:t xml:space="preserve">, assuming </w:t>
      </w:r>
      <w:r w:rsidR="00AA7653">
        <w:t>.</w:t>
      </w:r>
    </w:p>
    <w:p w14:paraId="00C09480" w14:textId="7EC469A8" w:rsidR="00DF3B62" w:rsidRPr="00DF3B62" w:rsidRDefault="00DF3B62" w:rsidP="00E23827">
      <w:pPr>
        <w:pStyle w:val="Heading3"/>
        <w:numPr>
          <w:ilvl w:val="0"/>
          <w:numId w:val="20"/>
        </w:numPr>
        <w:rPr>
          <w:i/>
          <w:iCs/>
        </w:rPr>
      </w:pPr>
      <w:bookmarkStart w:id="22" w:name="_Toc56633727"/>
      <w:r w:rsidRPr="00DF3B62">
        <w:t>Guest Network</w:t>
      </w:r>
      <w:bookmarkEnd w:id="22"/>
      <w:r>
        <w:br/>
      </w:r>
    </w:p>
    <w:p w14:paraId="0E1FEA84" w14:textId="296427A1" w:rsidR="004C7235" w:rsidRPr="00327C38" w:rsidRDefault="00F77B8F" w:rsidP="009220DD">
      <w:pPr>
        <w:spacing w:line="360" w:lineRule="auto"/>
        <w:jc w:val="left"/>
      </w:pPr>
      <w:r>
        <w:t>As we are discussing the wireless network, we might as set up the guest network</w:t>
      </w:r>
      <w:r w:rsidR="00BE4943">
        <w:t xml:space="preserve">. So, as mentioned before, the guest network does have WPA-2 password on </w:t>
      </w:r>
      <w:r w:rsidR="008A3A27">
        <w:t>its</w:t>
      </w:r>
      <w:r w:rsidR="00BE4943">
        <w:t xml:space="preserve"> wireless access, but it is a bit weaker as </w:t>
      </w:r>
      <w:r w:rsidR="008A3A27">
        <w:t>you need to enter an additional password afterwards. If you refer back to figure 15, you will see an ‘Apply guest policies’ option, that has been enabled in this case</w:t>
      </w:r>
      <w:r w:rsidR="006754DE">
        <w:t xml:space="preserve">, as has Layer 2 isolation, which </w:t>
      </w:r>
      <w:r w:rsidR="002D59BA">
        <w:t>was not pictured.</w:t>
      </w:r>
      <w:r w:rsidR="00033D4F">
        <w:t xml:space="preserve"> While it would be good to use the Unifi guest portal,</w:t>
      </w:r>
      <w:r w:rsidR="00DF3B62">
        <w:t xml:space="preserve"> it </w:t>
      </w:r>
      <w:r w:rsidR="00DF3B62">
        <w:rPr>
          <w:i/>
          <w:iCs/>
        </w:rPr>
        <w:t xml:space="preserve">really </w:t>
      </w:r>
      <w:r w:rsidR="00DF3B62">
        <w:t>does not like the PFSense radius, and as such we will be using the PFSense Captive portal</w:t>
      </w:r>
      <w:r w:rsidR="00FB665F">
        <w:t xml:space="preserve">, just directing Unifi to use the captive portal once complete. To create a guest portal, </w:t>
      </w:r>
      <w:r w:rsidR="00467218">
        <w:t xml:space="preserve"> go to ‘Services&gt;Captive Portal’ and ‘Add’</w:t>
      </w:r>
      <w:r w:rsidR="004C7235">
        <w:t>.</w:t>
      </w:r>
      <w:r w:rsidR="00327C38">
        <w:t xml:space="preserve"> As this is a </w:t>
      </w:r>
      <w:r w:rsidR="00327C38">
        <w:rPr>
          <w:i/>
          <w:iCs/>
        </w:rPr>
        <w:t>guest</w:t>
      </w:r>
      <w:r w:rsidR="00327C38">
        <w:t xml:space="preserve"> network, this writer also created firewall rules specifically blocking access to any other</w:t>
      </w:r>
      <w:r w:rsidR="00A437C9">
        <w:t xml:space="preserve"> network/IP on the network, essentially only allowing access to the WAN and the internet.</w:t>
      </w:r>
    </w:p>
    <w:p w14:paraId="3E4EC12B" w14:textId="7B3864F0" w:rsidR="00845739" w:rsidRDefault="004C7235" w:rsidP="009220DD">
      <w:pPr>
        <w:spacing w:line="360" w:lineRule="auto"/>
        <w:jc w:val="left"/>
      </w:pPr>
      <w:r>
        <w:t xml:space="preserve">On the following captive portal configuration page, the settings here </w:t>
      </w:r>
      <w:r w:rsidR="003901C0">
        <w:t>depend on what kind of guest portal you want</w:t>
      </w:r>
      <w:r w:rsidR="007B0F41">
        <w:t>, except for the interface, as we only want the Guest_VLAN to use it.</w:t>
      </w:r>
      <w:r w:rsidR="00A514D3">
        <w:t xml:space="preserve"> For this test scenario, we will keep everything default in the first section except for the interface, </w:t>
      </w:r>
      <w:r w:rsidR="006A2F93">
        <w:t>per-user bandwidth restriction, of which has been set to 5000kb/s down and 1000kb/s up</w:t>
      </w:r>
      <w:r w:rsidR="009F09FE">
        <w:t>, and the use of a custom portal.</w:t>
      </w:r>
      <w:r w:rsidR="001E01D7">
        <w:t xml:space="preserve"> This custom portal is from </w:t>
      </w:r>
      <w:r w:rsidR="00983348">
        <w:t xml:space="preserve">a </w:t>
      </w:r>
      <w:r w:rsidR="00E255BB">
        <w:t>GitHub</w:t>
      </w:r>
      <w:r w:rsidR="00983348">
        <w:t xml:space="preserve"> project from a user</w:t>
      </w:r>
      <w:r w:rsidR="00E255BB">
        <w:t xml:space="preserve"> named </w:t>
      </w:r>
      <w:r w:rsidR="0079010B">
        <w:t>K</w:t>
      </w:r>
      <w:r w:rsidR="00D815C6">
        <w:t>obaltz</w:t>
      </w:r>
      <w:r w:rsidR="00DF5D6B">
        <w:fldChar w:fldCharType="begin" w:fldLock="1"/>
      </w:r>
      <w:r w:rsidR="007243A4">
        <w:instrText>ADDIN CSL_CITATION {"citationItems":[{"id":"ITEM-1","itemData":{"URL":"https://github.com/kobaltz/pfsense_captive_portal","author":[{"dropping-particle":"","family":"Kobaltz","given":"","non-dropping-particle":"","parse-names":false,"suffix":""}],"container-title":"Github","id":"ITEM-1","issued":{"date-parts":[["2015"]]},"title":"pfSense Captive Portal","type":"webpage"},"uris":["http://www.mendeley.com/documents/?uuid=62a40e17-3ba5-4098-9952-d2d31728d3bc"]}],"mendeley":{"formattedCitation":"[53]","plainTextFormattedCitation":"[53]","previouslyFormattedCitation":"[53]"},"properties":{"noteIndex":0},"schema":"https://github.com/citation-style-language/schema/raw/master/csl-citation.json"}</w:instrText>
      </w:r>
      <w:r w:rsidR="00DF5D6B">
        <w:fldChar w:fldCharType="separate"/>
      </w:r>
      <w:r w:rsidR="009D5D1C" w:rsidRPr="009D5D1C">
        <w:rPr>
          <w:noProof/>
        </w:rPr>
        <w:t>[53]</w:t>
      </w:r>
      <w:r w:rsidR="00DF5D6B">
        <w:fldChar w:fldCharType="end"/>
      </w:r>
      <w:r w:rsidR="00983348">
        <w:t xml:space="preserve">, simply because this writer has no experience with web </w:t>
      </w:r>
      <w:r w:rsidR="00983348">
        <w:lastRenderedPageBreak/>
        <w:t>design, even at this level</w:t>
      </w:r>
      <w:r w:rsidR="0079010B">
        <w:t>. While the default PFSense captive portal page is sufficient, this is simply as an example of loading a custom page.</w:t>
      </w:r>
      <w:r w:rsidR="00845739">
        <w:t xml:space="preserve"> The resulting portal can be seen below.</w:t>
      </w:r>
    </w:p>
    <w:p w14:paraId="60A0B459" w14:textId="77777777" w:rsidR="00523E37" w:rsidRDefault="00523E37" w:rsidP="00523E37">
      <w:pPr>
        <w:keepNext/>
        <w:spacing w:line="360" w:lineRule="auto"/>
        <w:jc w:val="center"/>
      </w:pPr>
      <w:r>
        <w:rPr>
          <w:noProof/>
        </w:rPr>
        <w:drawing>
          <wp:inline distT="0" distB="0" distL="0" distR="0" wp14:anchorId="73439615" wp14:editId="4CC86D23">
            <wp:extent cx="5455285" cy="41186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819"/>
                    <a:stretch/>
                  </pic:blipFill>
                  <pic:spPr bwMode="auto">
                    <a:xfrm>
                      <a:off x="0" y="0"/>
                      <a:ext cx="5455285" cy="4118610"/>
                    </a:xfrm>
                    <a:prstGeom prst="rect">
                      <a:avLst/>
                    </a:prstGeom>
                    <a:ln>
                      <a:noFill/>
                    </a:ln>
                    <a:extLst>
                      <a:ext uri="{53640926-AAD7-44D8-BBD7-CCE9431645EC}">
                        <a14:shadowObscured xmlns:a14="http://schemas.microsoft.com/office/drawing/2010/main"/>
                      </a:ext>
                    </a:extLst>
                  </pic:spPr>
                </pic:pic>
              </a:graphicData>
            </a:graphic>
          </wp:inline>
        </w:drawing>
      </w:r>
    </w:p>
    <w:p w14:paraId="1033AE2D" w14:textId="15DB17E0" w:rsidR="00523E37" w:rsidRDefault="00523E37" w:rsidP="00523E37">
      <w:pPr>
        <w:pStyle w:val="Caption"/>
      </w:pPr>
      <w:r>
        <w:t xml:space="preserve">Figure </w:t>
      </w:r>
      <w:fldSimple w:instr=" SEQ Figure \* ARABIC ">
        <w:r w:rsidR="007E5CA2">
          <w:rPr>
            <w:noProof/>
          </w:rPr>
          <w:t>19</w:t>
        </w:r>
      </w:fldSimple>
      <w:r>
        <w:t>-Guest Network Captive Interface</w:t>
      </w:r>
    </w:p>
    <w:p w14:paraId="7AB96728" w14:textId="0C328C59" w:rsidR="00523E37" w:rsidRDefault="00833244" w:rsidP="00AE2EF1">
      <w:pPr>
        <w:spacing w:line="360" w:lineRule="auto"/>
      </w:pPr>
      <w:r>
        <w:t xml:space="preserve">As you can see, there are two methods of accessing the guest network, </w:t>
      </w:r>
      <w:r w:rsidR="00856347">
        <w:t xml:space="preserve">a </w:t>
      </w:r>
      <w:r w:rsidR="00DE1EA6">
        <w:t>login,</w:t>
      </w:r>
      <w:r>
        <w:t xml:space="preserve"> or a voucher. This is designed so that those with a</w:t>
      </w:r>
      <w:r w:rsidR="007201DC">
        <w:t xml:space="preserve">n account, such as employees can gain internet access on their personal devices, without risking harm to the </w:t>
      </w:r>
      <w:r w:rsidR="00F33138">
        <w:t>rest of the</w:t>
      </w:r>
      <w:r w:rsidR="007201DC">
        <w:t xml:space="preserve"> network</w:t>
      </w:r>
      <w:r w:rsidR="00F55E6F">
        <w:t>, whereas guests can collect a voucher code from, say, the front desk, giving them guest</w:t>
      </w:r>
      <w:r w:rsidR="00AE2EF1">
        <w:t>-internet access for a determined amount of time</w:t>
      </w:r>
      <w:r w:rsidR="009F7621">
        <w:t>, or simply guest access should you not give the token field a backend</w:t>
      </w:r>
      <w:r w:rsidR="00DD591F">
        <w:t>, as it will accept a blank input as successful should there be no backend</w:t>
      </w:r>
      <w:r w:rsidR="00AE2EF1">
        <w:t xml:space="preserve">. At this stage, </w:t>
      </w:r>
      <w:r w:rsidR="009F7621">
        <w:t xml:space="preserve">both of </w:t>
      </w:r>
      <w:r w:rsidR="00AE2EF1">
        <w:t>these fields do not do anything as there is no backend to support them, this is what we will move onto now.</w:t>
      </w:r>
    </w:p>
    <w:p w14:paraId="67E083E4" w14:textId="2A58B10E" w:rsidR="00F6012A" w:rsidRDefault="00F6012A" w:rsidP="00AE2EF1">
      <w:pPr>
        <w:spacing w:line="360" w:lineRule="auto"/>
      </w:pPr>
      <w:r>
        <w:t>On t</w:t>
      </w:r>
      <w:r w:rsidR="00B84332">
        <w:t>he next section, titled ‘</w:t>
      </w:r>
      <w:r w:rsidR="00C14C59">
        <w:t>Authentication</w:t>
      </w:r>
      <w:r w:rsidR="006A4CB4">
        <w:t xml:space="preserve">’, set the authentication method as ‘Use an Authentication </w:t>
      </w:r>
      <w:r w:rsidR="00F96FDD">
        <w:t xml:space="preserve">backend’, and the </w:t>
      </w:r>
      <w:r w:rsidR="00C14C59">
        <w:t>Authentication server we will use is Freeradius, using the local database as a secondary/backup.</w:t>
      </w:r>
      <w:r w:rsidR="00F17514">
        <w:t xml:space="preserve"> While we could just use a local database, we will need a radius server for a OpenVPN server to be detailed later.</w:t>
      </w:r>
    </w:p>
    <w:p w14:paraId="278D3F8D" w14:textId="1253F769" w:rsidR="00CF61BF" w:rsidRDefault="00CF61BF" w:rsidP="00EF32EE">
      <w:pPr>
        <w:spacing w:line="360" w:lineRule="auto"/>
      </w:pPr>
      <w:r>
        <w:lastRenderedPageBreak/>
        <w:t>Under the ‘vouchers’ tab, we also set up voucher authentication, essentially a time-</w:t>
      </w:r>
      <w:r w:rsidR="00106C15">
        <w:t>allotted</w:t>
      </w:r>
      <w:r>
        <w:t xml:space="preserve"> code that allows temporary </w:t>
      </w:r>
      <w:r w:rsidR="00106C15">
        <w:t xml:space="preserve">internet </w:t>
      </w:r>
      <w:r>
        <w:t>access</w:t>
      </w:r>
      <w:r w:rsidR="00106C15">
        <w:t xml:space="preserve">, similar to those used in hotels. </w:t>
      </w:r>
      <w:r w:rsidR="002A24D1">
        <w:t>Before the vouchers can be created, we much give parameters by which to do so</w:t>
      </w:r>
      <w:r w:rsidR="004813C1">
        <w:t>, realistically the default settings are more than sufficient</w:t>
      </w:r>
      <w:r w:rsidR="006B0D94">
        <w:t xml:space="preserve">, and seeing as we </w:t>
      </w:r>
      <w:r w:rsidR="008B5E18">
        <w:t>are not</w:t>
      </w:r>
      <w:r w:rsidR="006B0D94">
        <w:t xml:space="preserve"> </w:t>
      </w:r>
      <w:r w:rsidR="008B5E18">
        <w:t>g</w:t>
      </w:r>
      <w:r w:rsidR="006B0D94">
        <w:t>oing to be using that many, they will suffice.</w:t>
      </w:r>
      <w:r w:rsidR="00DB6657">
        <w:t xml:space="preserve"> The one option you may want to change is</w:t>
      </w:r>
      <w:r w:rsidR="00364B61">
        <w:t xml:space="preserve"> ticket bits, as if left as default you may only generate 1023 tickets per roll, having said that, that many will be sufficient for most small businesses and as such will be kept as default</w:t>
      </w:r>
      <w:r w:rsidR="003C7681">
        <w:t xml:space="preserve">. This writer has also added the rest of the ASCII </w:t>
      </w:r>
      <w:r w:rsidR="000D1E52">
        <w:t>symbols to the character set, as PFSense defaults on using 2-9 and uppercase and lowercase lettering</w:t>
      </w:r>
      <w:r w:rsidR="00364B61">
        <w:t>.</w:t>
      </w:r>
      <w:r w:rsidR="006B0D94">
        <w:t xml:space="preserve"> </w:t>
      </w:r>
      <w:r w:rsidR="005F7646">
        <w:t xml:space="preserve">Once the settings are </w:t>
      </w:r>
      <w:r w:rsidR="0093775F">
        <w:t>saved,</w:t>
      </w:r>
      <w:r w:rsidR="006B0D94">
        <w:t xml:space="preserve"> we can create the </w:t>
      </w:r>
      <w:r w:rsidR="0019573A">
        <w:t xml:space="preserve">actual </w:t>
      </w:r>
      <w:r w:rsidR="006B0D94">
        <w:t>vouchers</w:t>
      </w:r>
      <w:r w:rsidR="005F7646">
        <w:t>, start by</w:t>
      </w:r>
      <w:r w:rsidR="00007941">
        <w:t xml:space="preserve"> creat</w:t>
      </w:r>
      <w:r w:rsidR="005F7646">
        <w:t>ing</w:t>
      </w:r>
      <w:r w:rsidR="00007941">
        <w:t xml:space="preserve"> a new ‘roll’, </w:t>
      </w:r>
      <w:r w:rsidR="00477D81">
        <w:t>giving it a number between 1-65535</w:t>
      </w:r>
      <w:r w:rsidR="00CB5D9C">
        <w:t xml:space="preserve">, a time </w:t>
      </w:r>
      <w:r w:rsidR="002A24D1">
        <w:t>allotment</w:t>
      </w:r>
      <w:r w:rsidR="00CB5D9C">
        <w:t xml:space="preserve"> (this writer used 86400</w:t>
      </w:r>
      <w:r w:rsidR="0093775F">
        <w:t xml:space="preserve">, equal to </w:t>
      </w:r>
      <w:r w:rsidR="00CB5D9C">
        <w:t xml:space="preserve">24 hours), a number of </w:t>
      </w:r>
      <w:r w:rsidR="002A24D1">
        <w:t>vouchers</w:t>
      </w:r>
      <w:r w:rsidR="00CB5D9C">
        <w:t xml:space="preserve"> to generate</w:t>
      </w:r>
      <w:r w:rsidR="005E7F67">
        <w:t xml:space="preserve"> (count)</w:t>
      </w:r>
      <w:r w:rsidR="00CB5D9C">
        <w:t>, and a</w:t>
      </w:r>
      <w:r w:rsidR="005E7F67">
        <w:t>m</w:t>
      </w:r>
      <w:r w:rsidR="00CB5D9C">
        <w:t xml:space="preserve"> administrative comment, and done.</w:t>
      </w:r>
      <w:r w:rsidR="0019573A">
        <w:t xml:space="preserve"> These vouchers are then generated and printed to an Excel </w:t>
      </w:r>
      <w:r w:rsidR="000D1E52">
        <w:t>spreadsheet, whereby they can be given to those needing temporary internet access.</w:t>
      </w:r>
      <w:r w:rsidR="003C3A87">
        <w:t xml:space="preserve"> You may also create multiple rolls at once, with different time allotments as well, so you may give some people 24 hours, or others 7 days.</w:t>
      </w:r>
    </w:p>
    <w:p w14:paraId="3A472992" w14:textId="77777777" w:rsidR="006B045A" w:rsidRDefault="006B045A" w:rsidP="00EF32EE">
      <w:pPr>
        <w:spacing w:line="360" w:lineRule="auto"/>
      </w:pPr>
    </w:p>
    <w:p w14:paraId="6503B3C2" w14:textId="40332447" w:rsidR="00EF32EE" w:rsidRPr="00523E37" w:rsidRDefault="00EF32EE" w:rsidP="00E23827">
      <w:pPr>
        <w:pStyle w:val="Heading3"/>
        <w:numPr>
          <w:ilvl w:val="0"/>
          <w:numId w:val="20"/>
        </w:numPr>
      </w:pPr>
      <w:bookmarkStart w:id="23" w:name="_Toc56633728"/>
      <w:r>
        <w:t>Radius Authentication</w:t>
      </w:r>
      <w:bookmarkEnd w:id="23"/>
    </w:p>
    <w:p w14:paraId="5A140080" w14:textId="77777777" w:rsidR="00EF32EE" w:rsidRDefault="00EF32EE" w:rsidP="00EF32EE">
      <w:pPr>
        <w:spacing w:line="276" w:lineRule="auto"/>
        <w:jc w:val="center"/>
      </w:pPr>
    </w:p>
    <w:p w14:paraId="610D8BD4" w14:textId="1A1962F4" w:rsidR="00EC7FE8" w:rsidRDefault="00EF32EE" w:rsidP="00AA7653">
      <w:pPr>
        <w:spacing w:line="360" w:lineRule="auto"/>
      </w:pPr>
      <w:r>
        <w:t>This next section we will create a radius server to use as</w:t>
      </w:r>
      <w:r w:rsidR="0067256F">
        <w:t xml:space="preserve"> user</w:t>
      </w:r>
      <w:r>
        <w:t xml:space="preserve"> authentication for both the guest network and OpenVPN server we create at a later step</w:t>
      </w:r>
      <w:r w:rsidR="008448AC">
        <w:t>, radius being the protocol</w:t>
      </w:r>
      <w:r w:rsidR="007C310E">
        <w:t xml:space="preserve"> that</w:t>
      </w:r>
      <w:r w:rsidR="00901DCF">
        <w:t>’</w:t>
      </w:r>
      <w:r w:rsidR="007C310E">
        <w:t>s</w:t>
      </w:r>
      <w:r w:rsidR="00901DCF">
        <w:t xml:space="preserve"> main duties are</w:t>
      </w:r>
      <w:r w:rsidR="007C310E">
        <w:t xml:space="preserve"> centralised </w:t>
      </w:r>
      <w:r w:rsidR="003778A0">
        <w:t>Authentication</w:t>
      </w:r>
      <w:r w:rsidR="007C310E">
        <w:t>,</w:t>
      </w:r>
      <w:r w:rsidR="00A25A6F">
        <w:t xml:space="preserve"> </w:t>
      </w:r>
      <w:r w:rsidR="00901DCF">
        <w:t>Authorisation,</w:t>
      </w:r>
      <w:r w:rsidR="00A25A6F">
        <w:t xml:space="preserve"> and </w:t>
      </w:r>
      <w:r w:rsidR="003778A0">
        <w:t xml:space="preserve"> Accounting</w:t>
      </w:r>
      <w:r w:rsidR="00A25A6F">
        <w:t xml:space="preserve"> (AAA)</w:t>
      </w:r>
      <w:r w:rsidR="00901DCF">
        <w:fldChar w:fldCharType="begin" w:fldLock="1"/>
      </w:r>
      <w:r w:rsidR="007243A4">
        <w:instrText>ADDIN CSL_CITATION {"citationItems":[{"id":"ITEM-1","itemData":{"abstract":"A wide and varied array of businesses currently utilize the RADIUS protocol for their authentication and accounting needs. Some examples of RADIUS customers are: • Cellular network providers with millions of users • Small WISP start-up providing the local neighborhood with Internet connectivity • Enterprise networks implementing Network Access Control (NAC) using 802.1x to ring fence their network 1.0.3 Benefits The RADIUS client server protocol contains many technological advantages for customers, including: • An open and scalable solution • Broad support by a large vendor base • Easy modification • Separation of security and communication processes • Adaptable to most security systems • Workable with any communication device that supports RADIUS client protocol The RADIUS client-server architecture provides an open and scalable solution that is broadly supported by a large vendor base. It can be readily modified to meet a variety of situations. Customers can modify RADIUS-based authentication servers to work with a large number of security systems on the market. RADIUS servers work with any communications device that supports the RADIUS client protocol. In addition, the flexibility of the RADIUS authentication mechanisms allows an organization to maintain any investment they may have made in an existing security technology: customers can modify the RADIUS server to run with any type of security technology. The flexible authentication mechanisms inherent in the RADIUS server facilitate its integration with existing and legacy systems when required. Another advantage of the RADIUS architecture is that any component of a security system that supports the RADIUS protocols can derive authentication and authorization from the central RADIUS server. Alternatively, the central server can integrate with a separate authentication mechanism.","author":[{"dropping-particle":"","family":"RADIUS SARL","given":"","non-dropping-particle":"","parse-names":false,"suffix":""}],"container-title":"FreeRadius","id":"ITEM-1","issue":"C","issued":{"date-parts":[["2014"]]},"number-of-pages":"1-58","title":"The Freeradius Technical Guide","type":"report"},"uris":["http://www.mendeley.com/documents/?uuid=641faf51-142f-444d-b241-bc93a83e3aaa"]}],"mendeley":{"formattedCitation":"[54]","plainTextFormattedCitation":"[54]","previouslyFormattedCitation":"[54]"},"properties":{"noteIndex":0},"schema":"https://github.com/citation-style-language/schema/raw/master/csl-citation.json"}</w:instrText>
      </w:r>
      <w:r w:rsidR="00901DCF">
        <w:fldChar w:fldCharType="separate"/>
      </w:r>
      <w:r w:rsidR="009D5D1C" w:rsidRPr="009D5D1C">
        <w:rPr>
          <w:noProof/>
        </w:rPr>
        <w:t>[54]</w:t>
      </w:r>
      <w:r w:rsidR="00901DCF">
        <w:fldChar w:fldCharType="end"/>
      </w:r>
      <w:r>
        <w:t>. While there are many different ways of creating a radius server, we will be using the Freeradius3 package in PFSense, as it does not come installed as default, make sure to install it first of all.</w:t>
      </w:r>
      <w:r w:rsidR="00E25A20">
        <w:t xml:space="preserve"> </w:t>
      </w:r>
      <w:r w:rsidR="009845FC">
        <w:t xml:space="preserve">As we are using </w:t>
      </w:r>
      <w:r w:rsidR="000E7B56">
        <w:t>Freeradius</w:t>
      </w:r>
      <w:r w:rsidR="009845FC">
        <w:t xml:space="preserve"> on the firewall, go to ‘Services&gt;Freeradius&gt;Interfaces’</w:t>
      </w:r>
      <w:r w:rsidR="00C212E8">
        <w:t>, from here either keep the * interface for listening on all interfaces or localhost</w:t>
      </w:r>
      <w:r w:rsidR="000E7B56">
        <w:t>/127.0.0.1</w:t>
      </w:r>
      <w:r w:rsidR="00C212E8">
        <w:t xml:space="preserve"> as we will use here.</w:t>
      </w:r>
      <w:r w:rsidR="000460B3">
        <w:t xml:space="preserve"> Now from the ‘Client’ tab, we can create a local client using the below settings;</w:t>
      </w:r>
    </w:p>
    <w:p w14:paraId="0B387CA7" w14:textId="77777777" w:rsidR="000460B3" w:rsidRDefault="000460B3" w:rsidP="000460B3">
      <w:pPr>
        <w:keepNext/>
        <w:spacing w:line="360" w:lineRule="auto"/>
        <w:jc w:val="left"/>
      </w:pPr>
      <w:r>
        <w:rPr>
          <w:noProof/>
        </w:rPr>
        <w:lastRenderedPageBreak/>
        <w:drawing>
          <wp:inline distT="0" distB="0" distL="0" distR="0" wp14:anchorId="7554270D" wp14:editId="2DDB977F">
            <wp:extent cx="5451894" cy="246440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13815"/>
                    <a:stretch/>
                  </pic:blipFill>
                  <pic:spPr bwMode="auto">
                    <a:xfrm>
                      <a:off x="0" y="0"/>
                      <a:ext cx="5475518" cy="2475085"/>
                    </a:xfrm>
                    <a:prstGeom prst="rect">
                      <a:avLst/>
                    </a:prstGeom>
                    <a:ln>
                      <a:noFill/>
                    </a:ln>
                    <a:extLst>
                      <a:ext uri="{53640926-AAD7-44D8-BBD7-CCE9431645EC}">
                        <a14:shadowObscured xmlns:a14="http://schemas.microsoft.com/office/drawing/2010/main"/>
                      </a:ext>
                    </a:extLst>
                  </pic:spPr>
                </pic:pic>
              </a:graphicData>
            </a:graphic>
          </wp:inline>
        </w:drawing>
      </w:r>
    </w:p>
    <w:p w14:paraId="0E58244D" w14:textId="59ABAAEE" w:rsidR="000460B3" w:rsidRDefault="000460B3" w:rsidP="000460B3">
      <w:pPr>
        <w:pStyle w:val="Caption"/>
      </w:pPr>
      <w:r>
        <w:t xml:space="preserve">Figure </w:t>
      </w:r>
      <w:fldSimple w:instr=" SEQ Figure \* ARABIC ">
        <w:r w:rsidR="007E5CA2">
          <w:rPr>
            <w:noProof/>
          </w:rPr>
          <w:t>20</w:t>
        </w:r>
      </w:fldSimple>
      <w:r>
        <w:t>- Local Freeradius Server</w:t>
      </w:r>
    </w:p>
    <w:p w14:paraId="5DAF119A" w14:textId="77777777" w:rsidR="002927FF" w:rsidRDefault="006A5187" w:rsidP="002927FF">
      <w:pPr>
        <w:keepNext/>
        <w:spacing w:line="360" w:lineRule="auto"/>
        <w:jc w:val="left"/>
      </w:pPr>
      <w:r>
        <w:t>The shared password will act as a form of security between the server and client, here they both are on the same device so it is not too important, but a strong password should be used none-the-less.</w:t>
      </w:r>
      <w:r w:rsidR="00D0449E">
        <w:t xml:space="preserve"> Now, under ‘System&gt;User Manager&gt;</w:t>
      </w:r>
      <w:r w:rsidR="00FE0A17">
        <w:t>Authentication Servers’, we can add the Freeradius Server as a proper authentication server</w:t>
      </w:r>
      <w:r w:rsidR="002927FF">
        <w:t>, in this case we used the settings below;</w:t>
      </w:r>
      <w:r w:rsidR="002927FF">
        <w:br/>
      </w:r>
      <w:r w:rsidR="002927FF">
        <w:rPr>
          <w:noProof/>
        </w:rPr>
        <w:drawing>
          <wp:inline distT="0" distB="0" distL="0" distR="0" wp14:anchorId="47F07FF4" wp14:editId="19A02201">
            <wp:extent cx="5731510" cy="3333115"/>
            <wp:effectExtent l="0" t="0" r="254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333115"/>
                    </a:xfrm>
                    <a:prstGeom prst="rect">
                      <a:avLst/>
                    </a:prstGeom>
                  </pic:spPr>
                </pic:pic>
              </a:graphicData>
            </a:graphic>
          </wp:inline>
        </w:drawing>
      </w:r>
    </w:p>
    <w:p w14:paraId="20431B3C" w14:textId="113E6418" w:rsidR="002927FF" w:rsidRDefault="002927FF" w:rsidP="002927FF">
      <w:pPr>
        <w:pStyle w:val="Caption"/>
      </w:pPr>
      <w:r>
        <w:t xml:space="preserve">Figure </w:t>
      </w:r>
      <w:fldSimple w:instr=" SEQ Figure \* ARABIC ">
        <w:r w:rsidR="007E5CA2">
          <w:rPr>
            <w:noProof/>
          </w:rPr>
          <w:t>21</w:t>
        </w:r>
      </w:fldSimple>
      <w:r>
        <w:t>- Freeradius Authentication Server</w:t>
      </w:r>
    </w:p>
    <w:p w14:paraId="7AC63735" w14:textId="1796E175" w:rsidR="002927FF" w:rsidRDefault="002927FF" w:rsidP="00E15D9E">
      <w:pPr>
        <w:spacing w:line="360" w:lineRule="auto"/>
      </w:pPr>
      <w:r>
        <w:t>The shared secret is the same as we used before</w:t>
      </w:r>
      <w:r w:rsidR="00BB5BBD">
        <w:t xml:space="preserve">, assuming you are to link the </w:t>
      </w:r>
      <w:r w:rsidR="001B0A07">
        <w:t>two. Now</w:t>
      </w:r>
      <w:r w:rsidR="00BB5BBD">
        <w:t xml:space="preserve">, back to the Freeradius </w:t>
      </w:r>
      <w:r w:rsidR="001B0A07">
        <w:t>‘U</w:t>
      </w:r>
      <w:r w:rsidR="00BB5BBD">
        <w:t>ser</w:t>
      </w:r>
      <w:r w:rsidR="001B0A07">
        <w:t>s’</w:t>
      </w:r>
      <w:r w:rsidR="00BB5BBD">
        <w:t xml:space="preserve"> tab</w:t>
      </w:r>
      <w:r w:rsidR="001B0A07">
        <w:t>, and we can start creating credentials</w:t>
      </w:r>
      <w:r w:rsidR="00C4539E">
        <w:t xml:space="preserve"> for users of the guest network, not to be confused with </w:t>
      </w:r>
      <w:r w:rsidR="00C4539E">
        <w:rPr>
          <w:i/>
          <w:iCs/>
        </w:rPr>
        <w:t>actual</w:t>
      </w:r>
      <w:r w:rsidR="00C4539E">
        <w:t xml:space="preserve"> guests who should use the voucher system</w:t>
      </w:r>
      <w:r w:rsidR="001029F5">
        <w:t>.</w:t>
      </w:r>
      <w:r w:rsidR="001C0A18">
        <w:t xml:space="preserve"> Using ‘+Add’ to create a </w:t>
      </w:r>
      <w:r w:rsidR="00462D24">
        <w:t>credential, first of all is username and password they will use, which is quite self-</w:t>
      </w:r>
      <w:r w:rsidR="00462D24">
        <w:lastRenderedPageBreak/>
        <w:t>explanatory</w:t>
      </w:r>
      <w:r w:rsidR="00554ED4">
        <w:t xml:space="preserve">, then password encryption, as this is all localhost and therefore cannot be intercepted as if it were traversing the network, </w:t>
      </w:r>
      <w:r w:rsidR="00554ED4">
        <w:rPr>
          <w:i/>
          <w:iCs/>
        </w:rPr>
        <w:t xml:space="preserve">technically </w:t>
      </w:r>
      <w:r w:rsidR="00554ED4">
        <w:t>speaking</w:t>
      </w:r>
      <w:r w:rsidR="002B034A">
        <w:t>,</w:t>
      </w:r>
      <w:r w:rsidR="0082642B">
        <w:t xml:space="preserve"> cleartext will suffice, and should be used to authenticate that the user exists by using </w:t>
      </w:r>
      <w:r w:rsidR="00E15D9E">
        <w:t>the ‘Diagnostics&gt;Authentication’ tab</w:t>
      </w:r>
      <w:r w:rsidR="00F33A7C">
        <w:t>. While it</w:t>
      </w:r>
      <w:r w:rsidR="006B045A">
        <w:t xml:space="preserve"> may seem beneficial to use MD5 instead, unfortunately if that is chosen, the login will not work.</w:t>
      </w:r>
    </w:p>
    <w:p w14:paraId="01E97843" w14:textId="61957BA7" w:rsidR="0079058D" w:rsidRPr="00554ED4" w:rsidRDefault="0079058D" w:rsidP="00E15D9E">
      <w:pPr>
        <w:spacing w:line="360" w:lineRule="auto"/>
      </w:pPr>
      <w:r>
        <w:t>We can then test it on the guest network using an actual device, and should it work, the user will be allowed access to the internet amongst other restriction</w:t>
      </w:r>
      <w:r w:rsidR="00D14D84">
        <w:t>.</w:t>
      </w:r>
      <w:r w:rsidR="00D14D84">
        <w:tab/>
      </w:r>
    </w:p>
    <w:p w14:paraId="063C2C6D" w14:textId="569CEFF9" w:rsidR="00F77B8F" w:rsidRDefault="00F77B8F" w:rsidP="00EC7FE8">
      <w:pPr>
        <w:spacing w:line="360" w:lineRule="auto"/>
        <w:jc w:val="left"/>
      </w:pPr>
      <w:r>
        <w:br w:type="page"/>
      </w:r>
    </w:p>
    <w:p w14:paraId="4AB8B1B9" w14:textId="2AED1924" w:rsidR="0000799D" w:rsidRPr="005A7836" w:rsidRDefault="0000799D" w:rsidP="00E23827">
      <w:pPr>
        <w:pStyle w:val="Heading3"/>
        <w:numPr>
          <w:ilvl w:val="0"/>
          <w:numId w:val="20"/>
        </w:numPr>
      </w:pPr>
      <w:bookmarkStart w:id="24" w:name="_Toc56633729"/>
      <w:r>
        <w:lastRenderedPageBreak/>
        <w:t>Switch configuration</w:t>
      </w:r>
      <w:bookmarkEnd w:id="24"/>
      <w:r>
        <w:br/>
      </w:r>
    </w:p>
    <w:p w14:paraId="53E6D5D7" w14:textId="7AB682C5" w:rsidR="009A4FA0" w:rsidRPr="00645A0D" w:rsidRDefault="00AA7FC0" w:rsidP="00183D5B">
      <w:pPr>
        <w:spacing w:line="360" w:lineRule="auto"/>
      </w:pPr>
      <w:r>
        <w:rPr>
          <w:noProof/>
        </w:rPr>
        <w:drawing>
          <wp:anchor distT="0" distB="0" distL="114300" distR="114300" simplePos="0" relativeHeight="251663360" behindDoc="1" locked="0" layoutInCell="1" allowOverlap="1" wp14:anchorId="23D75E31" wp14:editId="46C3C457">
            <wp:simplePos x="0" y="0"/>
            <wp:positionH relativeFrom="margin">
              <wp:align>left</wp:align>
            </wp:positionH>
            <wp:positionV relativeFrom="paragraph">
              <wp:posOffset>7378700</wp:posOffset>
            </wp:positionV>
            <wp:extent cx="3295015" cy="1031875"/>
            <wp:effectExtent l="0" t="0" r="635" b="0"/>
            <wp:wrapTight wrapText="bothSides">
              <wp:wrapPolygon edited="0">
                <wp:start x="0" y="0"/>
                <wp:lineTo x="0" y="21135"/>
                <wp:lineTo x="21479" y="21135"/>
                <wp:lineTo x="2147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t="6154" b="6154"/>
                    <a:stretch/>
                  </pic:blipFill>
                  <pic:spPr bwMode="auto">
                    <a:xfrm>
                      <a:off x="0" y="0"/>
                      <a:ext cx="3295015" cy="1031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799D">
        <w:t xml:space="preserve">Now that the networks are created and both </w:t>
      </w:r>
      <w:r w:rsidR="00B1416B">
        <w:t>Unifi</w:t>
      </w:r>
      <w:r w:rsidR="0000799D">
        <w:t xml:space="preserve"> and PFSense are aware of them, we can apply the VLANs to their ports</w:t>
      </w:r>
      <w:r w:rsidR="001E29EA">
        <w:t xml:space="preserve">. Important distinction to make here is that Unifi </w:t>
      </w:r>
      <w:r w:rsidR="00B1416B">
        <w:t>does not</w:t>
      </w:r>
      <w:r w:rsidR="001E29EA">
        <w:t xml:space="preserve"> allow for simply assigning ports, b</w:t>
      </w:r>
      <w:r w:rsidR="00B1416B">
        <w:t>ut works off of profiles, by default each network is given an automatic port profile, giving the same effect that if you would apply a VLAN to an access port.</w:t>
      </w:r>
      <w:r w:rsidR="00E83AC6">
        <w:t xml:space="preserve"> Trunks on the other hand, unless you want all VLANs, which is the default status</w:t>
      </w:r>
      <w:r w:rsidR="00B95271">
        <w:t>, you must create a port profile for it. The port profiles are made in ‘Settings&gt;Profiles&gt;Switch Ports’</w:t>
      </w:r>
      <w:r w:rsidR="00810FB7">
        <w:t xml:space="preserve"> and by default there are All, Disabled and any networks you have created.</w:t>
      </w:r>
      <w:r w:rsidR="00ED7BC7">
        <w:t xml:space="preserve"> As all the VLANs use the same interface for their gateway, </w:t>
      </w:r>
      <w:r w:rsidR="00FB3C3B">
        <w:t>w</w:t>
      </w:r>
      <w:r w:rsidR="00ED7BC7">
        <w:t>e can simply use the ‘All’ profile for the gateway, but for the access point, it has been restricted to</w:t>
      </w:r>
      <w:r w:rsidR="004038A9">
        <w:t xml:space="preserve"> both guest and trusted wireless, as they are the only VLANs that rely on wireless for access.</w:t>
      </w:r>
      <w:r w:rsidR="00F5561A">
        <w:t xml:space="preserve"> As for the </w:t>
      </w:r>
      <w:r w:rsidR="0059208A">
        <w:t>network-service PC hosting the Unifi controller</w:t>
      </w:r>
      <w:r w:rsidR="00E63AF1">
        <w:t xml:space="preserve"> and the other PC</w:t>
      </w:r>
      <w:r w:rsidR="001E3B04">
        <w:t xml:space="preserve"> deemed the ‘admin PC’, they have been restricted to the Networking VLAN</w:t>
      </w:r>
      <w:r w:rsidR="008804CA">
        <w:t>, but still has access to the LAN network</w:t>
      </w:r>
      <w:r>
        <w:t>, using specific ports,</w:t>
      </w:r>
      <w:r w:rsidR="008804CA">
        <w:t xml:space="preserve"> this is because in the event that a device needs to be adopted into the Unifi environment, it first gains an IP address from the LAN DHCP, after which case it can </w:t>
      </w:r>
      <w:r w:rsidR="007D778E">
        <w:t>be adopted and moved into the Networking VLAN</w:t>
      </w:r>
      <w:r w:rsidR="008804CA">
        <w:t xml:space="preserve"> </w:t>
      </w:r>
      <w:r w:rsidR="001E3B04">
        <w:t>.</w:t>
      </w:r>
      <w:r w:rsidR="007E4502">
        <w:t xml:space="preserve"> </w:t>
      </w:r>
      <w:r w:rsidR="003D47C8">
        <w:t>In regard to</w:t>
      </w:r>
      <w:r w:rsidR="0035076E">
        <w:t xml:space="preserve"> actually securing the switch</w:t>
      </w:r>
      <w:r w:rsidR="006740CF">
        <w:t xml:space="preserve"> itself</w:t>
      </w:r>
      <w:r w:rsidR="0035076E">
        <w:t xml:space="preserve">, there are two ways of interacting with it, SSH and via the controller. The controller </w:t>
      </w:r>
      <w:r w:rsidR="006740CF">
        <w:t xml:space="preserve">is secured using the admin’s Unifi Account, which assuming you have a decent password, should be sufficient as not too many devices should have access to the controller anyhow. </w:t>
      </w:r>
      <w:r w:rsidR="003D47C8">
        <w:t>In regard to</w:t>
      </w:r>
      <w:r w:rsidR="006740CF">
        <w:t xml:space="preserve"> SSH, </w:t>
      </w:r>
      <w:r w:rsidR="003D47C8">
        <w:t xml:space="preserve">by default is ubnt for both username and password but after the device has been adopted by a controller, is changed in accordance </w:t>
      </w:r>
      <w:r w:rsidR="00CC3304">
        <w:t>with</w:t>
      </w:r>
      <w:r w:rsidR="003D47C8">
        <w:t xml:space="preserve"> the </w:t>
      </w:r>
      <w:r w:rsidR="00CC3304">
        <w:t>‘</w:t>
      </w:r>
      <w:r w:rsidR="003D47C8">
        <w:t>site</w:t>
      </w:r>
      <w:r w:rsidR="00CC3304">
        <w:t>’</w:t>
      </w:r>
      <w:r w:rsidR="003D47C8">
        <w:t>-wide SSH login, changeable in the controller site settings</w:t>
      </w:r>
      <w:r w:rsidR="00CC3304">
        <w:t>, the ‘site’ being the section of the network designat</w:t>
      </w:r>
      <w:r w:rsidR="008D05F9">
        <w:t>e-</w:t>
      </w:r>
      <w:r w:rsidR="00CC3304">
        <w:t>able by the Unifi environment</w:t>
      </w:r>
      <w:r w:rsidR="003D47C8">
        <w:t>. While</w:t>
      </w:r>
      <w:r w:rsidR="007E4502">
        <w:t xml:space="preserve"> we could have done this section </w:t>
      </w:r>
      <w:r w:rsidR="003D47C8">
        <w:t xml:space="preserve">at an </w:t>
      </w:r>
      <w:r w:rsidR="007E4502">
        <w:t>earlier</w:t>
      </w:r>
      <w:r w:rsidR="003D47C8">
        <w:t xml:space="preserve"> stage</w:t>
      </w:r>
      <w:r w:rsidR="007E4502">
        <w:t>, locking oneself out of the network was a distinct possibility, and as such was left till last.</w:t>
      </w:r>
      <w:r w:rsidR="009A4FA0">
        <w:t xml:space="preserve"> Below is the switch diagram from the Unifi device.</w:t>
      </w:r>
      <w:r w:rsidR="002A5A13">
        <w:t xml:space="preserve"> As you can see, most of the ports have been used or blocked, barring port 4 which was left open should this writer accidently lock himself out of the network</w:t>
      </w:r>
      <w:r w:rsidR="00F7757D">
        <w:t>. This action is only condonable due to the test-nature of this network, in an actual environment th</w:t>
      </w:r>
      <w:r w:rsidR="00645A0D">
        <w:t xml:space="preserve">is would be a </w:t>
      </w:r>
      <w:r w:rsidR="00645A0D">
        <w:rPr>
          <w:i/>
          <w:iCs/>
        </w:rPr>
        <w:t>grave</w:t>
      </w:r>
      <w:r w:rsidR="00645A0D">
        <w:t xml:space="preserve"> error, assuming it is truly open, without any form of</w:t>
      </w:r>
      <w:r w:rsidR="007D1EBF">
        <w:t xml:space="preserve"> sticky or static addressing. </w:t>
      </w:r>
      <w:r w:rsidR="00AB4D65">
        <w:t>Of course, all devices are using Networking VLAN for management.</w:t>
      </w:r>
    </w:p>
    <w:p w14:paraId="32736C41" w14:textId="551DFE6D" w:rsidR="00447D30" w:rsidRDefault="00716FB3" w:rsidP="00AB4D65">
      <w:pPr>
        <w:pStyle w:val="Caption"/>
        <w:rPr>
          <w:rStyle w:val="SubtitleChar"/>
        </w:rPr>
      </w:pPr>
      <w:r>
        <w:br/>
      </w:r>
      <w:r w:rsidR="007D1EBF" w:rsidRPr="00716FB3">
        <w:rPr>
          <w:rStyle w:val="SubtitleChar"/>
        </w:rPr>
        <w:t xml:space="preserve">Figure </w:t>
      </w:r>
      <w:r w:rsidR="00481621" w:rsidRPr="00716FB3">
        <w:rPr>
          <w:rStyle w:val="SubtitleChar"/>
        </w:rPr>
        <w:fldChar w:fldCharType="begin"/>
      </w:r>
      <w:r w:rsidR="00481621" w:rsidRPr="00716FB3">
        <w:rPr>
          <w:rStyle w:val="SubtitleChar"/>
        </w:rPr>
        <w:instrText xml:space="preserve"> SEQ Figure \* ARABIC </w:instrText>
      </w:r>
      <w:r w:rsidR="00481621" w:rsidRPr="00716FB3">
        <w:rPr>
          <w:rStyle w:val="SubtitleChar"/>
        </w:rPr>
        <w:fldChar w:fldCharType="separate"/>
      </w:r>
      <w:r w:rsidR="007E5CA2">
        <w:rPr>
          <w:rStyle w:val="SubtitleChar"/>
          <w:noProof/>
        </w:rPr>
        <w:t>22</w:t>
      </w:r>
      <w:r w:rsidR="00481621" w:rsidRPr="00716FB3">
        <w:rPr>
          <w:rStyle w:val="SubtitleChar"/>
        </w:rPr>
        <w:fldChar w:fldCharType="end"/>
      </w:r>
      <w:r w:rsidR="007D1EBF" w:rsidRPr="00716FB3">
        <w:rPr>
          <w:rStyle w:val="SubtitleChar"/>
        </w:rPr>
        <w:t>- Unifi Switch Config</w:t>
      </w:r>
    </w:p>
    <w:p w14:paraId="072FD47A" w14:textId="77777777" w:rsidR="00AA7FC0" w:rsidRPr="00AA7FC0" w:rsidRDefault="00AA7FC0" w:rsidP="00AA7FC0"/>
    <w:p w14:paraId="0911FD5E" w14:textId="1F67E3A6" w:rsidR="007A66CB" w:rsidRDefault="007A66CB" w:rsidP="00E23827">
      <w:pPr>
        <w:pStyle w:val="Heading3"/>
        <w:numPr>
          <w:ilvl w:val="0"/>
          <w:numId w:val="20"/>
        </w:numPr>
      </w:pPr>
      <w:bookmarkStart w:id="25" w:name="_Toc56633730"/>
      <w:r>
        <w:lastRenderedPageBreak/>
        <w:t>Network Maintenance</w:t>
      </w:r>
      <w:bookmarkEnd w:id="25"/>
    </w:p>
    <w:p w14:paraId="0DEA617C" w14:textId="73AA91F5" w:rsidR="00A66DB7" w:rsidRDefault="00A66DB7" w:rsidP="00A66DB7"/>
    <w:p w14:paraId="5ED83E3D" w14:textId="77777777" w:rsidR="00AA0015" w:rsidRDefault="00A66DB7" w:rsidP="00551649">
      <w:pPr>
        <w:spacing w:line="360" w:lineRule="auto"/>
      </w:pPr>
      <w:r>
        <w:t>When it comes to updating PFSense and the packages it uses, it is quite easily done</w:t>
      </w:r>
      <w:r w:rsidR="00CC1562">
        <w:t xml:space="preserve"> as all packages belong to the PFSense team’s repository</w:t>
      </w:r>
      <w:r w:rsidR="00A85CBB">
        <w:t>. This means, should a</w:t>
      </w:r>
      <w:r w:rsidR="00030AA4">
        <w:t>n</w:t>
      </w:r>
      <w:r w:rsidR="00A85CBB">
        <w:t xml:space="preserve"> update become available</w:t>
      </w:r>
      <w:r w:rsidR="00207CF0">
        <w:t xml:space="preserve">, it </w:t>
      </w:r>
      <w:r w:rsidR="00E712E8">
        <w:t>will not</w:t>
      </w:r>
      <w:r w:rsidR="00207CF0">
        <w:t xml:space="preserve"> be pushed directly to the repository before being checked beforehand. Updating PFSense and packages are as simple as selecting the ‘</w:t>
      </w:r>
      <w:r w:rsidR="00E712E8">
        <w:t xml:space="preserve">Install Update’ button under </w:t>
      </w:r>
      <w:r w:rsidR="00C6070D">
        <w:t>‘System &gt;P</w:t>
      </w:r>
      <w:r w:rsidR="00E712E8">
        <w:t xml:space="preserve">ackage </w:t>
      </w:r>
      <w:r w:rsidR="00C6070D">
        <w:t>M</w:t>
      </w:r>
      <w:r w:rsidR="00E712E8">
        <w:t>anager</w:t>
      </w:r>
      <w:r w:rsidR="00C6070D">
        <w:t>’</w:t>
      </w:r>
      <w:r w:rsidR="00A86C14">
        <w:t xml:space="preserve"> for packages</w:t>
      </w:r>
      <w:r w:rsidR="00C6070D">
        <w:t xml:space="preserve"> and Update tab for upgrading PFSense itself. Having said this, occasional backups should be made when any changes are being made</w:t>
      </w:r>
      <w:r w:rsidR="003C3850">
        <w:t>, using the ‘Backup and Restore’ tool under ‘Diagnostics’.</w:t>
      </w:r>
    </w:p>
    <w:p w14:paraId="0AA9DC0E" w14:textId="6DE1B0DE" w:rsidR="00600A26" w:rsidRDefault="00AA0015" w:rsidP="000471BE">
      <w:pPr>
        <w:spacing w:line="360" w:lineRule="auto"/>
      </w:pPr>
      <w:r>
        <w:t xml:space="preserve">Another method of securing the networks is via the DHCP, in PFSense, on the </w:t>
      </w:r>
      <w:r w:rsidR="00A60AEB">
        <w:t>N</w:t>
      </w:r>
      <w:r>
        <w:t xml:space="preserve">etworking and </w:t>
      </w:r>
      <w:r w:rsidR="00551649">
        <w:t>Trust_Wire</w:t>
      </w:r>
      <w:r w:rsidR="007D4B68">
        <w:t>d</w:t>
      </w:r>
      <w:r>
        <w:t xml:space="preserve"> networks</w:t>
      </w:r>
      <w:r w:rsidR="00821EDF">
        <w:t>, each client is assigned an IP and static ARP via DHCP, any clients not listed on the static DHCP reservations list is denied</w:t>
      </w:r>
      <w:r w:rsidR="00A517C2">
        <w:t xml:space="preserve"> and will have to get an IP manually. Having said that, due to the setting of static ARP, only those listed on the DHCP reservations may communicate with the firewall</w:t>
      </w:r>
      <w:r w:rsidR="001A3FCB">
        <w:t>, and therefore those not listed will not be routable. Reason being is that in a wired set up</w:t>
      </w:r>
      <w:r w:rsidR="00551649">
        <w:t xml:space="preserve"> and management VLAN, there is not going to be constant DHCP activity as there is on a wireless network where clients are connecting and disconnecting</w:t>
      </w:r>
      <w:r w:rsidR="0056283B">
        <w:t xml:space="preserve"> and as </w:t>
      </w:r>
      <w:r w:rsidR="000471BE">
        <w:t>such,</w:t>
      </w:r>
      <w:r w:rsidR="0056283B">
        <w:t xml:space="preserve"> </w:t>
      </w:r>
      <w:r w:rsidR="00BB6563">
        <w:t>we can implement features that require previous setup</w:t>
      </w:r>
      <w:r w:rsidR="0056283B">
        <w:t>.</w:t>
      </w:r>
      <w:r w:rsidR="00BB6563">
        <w:t xml:space="preserve"> </w:t>
      </w:r>
      <w:r w:rsidR="00C2611A">
        <w:t xml:space="preserve">It may also be used on wireless connections, but if many devices are connecting, it can quickly become </w:t>
      </w:r>
      <w:r w:rsidR="00D756DD">
        <w:t>very bothersome to administer.</w:t>
      </w:r>
      <w:r w:rsidR="00572DE7">
        <w:t xml:space="preserve"> </w:t>
      </w:r>
    </w:p>
    <w:p w14:paraId="431D4128" w14:textId="0038E133" w:rsidR="002E41ED" w:rsidRPr="002E41ED" w:rsidRDefault="00600A26" w:rsidP="000471BE">
      <w:pPr>
        <w:spacing w:line="360" w:lineRule="auto"/>
      </w:pPr>
      <w:r>
        <w:t>As for Unifi, should anything go wrong, if set up, the admin will get an email with information on the event</w:t>
      </w:r>
      <w:r w:rsidR="00F61B32">
        <w:t xml:space="preserve">, assuming the internet connection or switch connecting the controller to the router has not failed. </w:t>
      </w:r>
      <w:r w:rsidR="00155286">
        <w:t xml:space="preserve">As for upgrading firmware or updating, the controller notifies the admin, but can be done at the admin’s </w:t>
      </w:r>
      <w:r w:rsidR="00D756DD">
        <w:t>console</w:t>
      </w:r>
      <w:r w:rsidR="00790C28">
        <w:t>. While this writer would suggest always updating as soon as possible, Ubiquiti does have a bad reputation with pushing updates that break certain features</w:t>
      </w:r>
      <w:r w:rsidR="00F61B32">
        <w:t>, so caution is advised</w:t>
      </w:r>
      <w:r w:rsidR="005D71E6">
        <w:t>.</w:t>
      </w:r>
      <w:r w:rsidR="00A66DB7">
        <w:br w:type="page"/>
      </w:r>
    </w:p>
    <w:p w14:paraId="7203A3EF" w14:textId="0C2B02F1" w:rsidR="001B3CB1" w:rsidRPr="002E41ED" w:rsidRDefault="001B3CB1" w:rsidP="004C090D">
      <w:pPr>
        <w:pStyle w:val="Heading1"/>
        <w:numPr>
          <w:ilvl w:val="0"/>
          <w:numId w:val="24"/>
        </w:numPr>
      </w:pPr>
      <w:bookmarkStart w:id="26" w:name="_Toc56633731"/>
      <w:r w:rsidRPr="002E41ED">
        <w:lastRenderedPageBreak/>
        <w:t>Network Testing</w:t>
      </w:r>
      <w:bookmarkEnd w:id="26"/>
    </w:p>
    <w:p w14:paraId="68B236A5" w14:textId="74B33400" w:rsidR="001F1FB6" w:rsidRPr="0099552A" w:rsidRDefault="002E31A5" w:rsidP="00EF4729">
      <w:pPr>
        <w:spacing w:line="360" w:lineRule="auto"/>
      </w:pPr>
      <w:r>
        <w:br/>
      </w:r>
      <w:r w:rsidR="0099552A">
        <w:t>To measure the security of the network, we will have to perform tests to give a better understanding of where we can improve, or if it needs improvement at all. Whilst security is not a numerical scale of measurement, attempting attacks against the network, allows the user to better understand the types of attacks they are going to face.</w:t>
      </w:r>
      <w:r w:rsidR="0099552A">
        <w:br/>
      </w:r>
    </w:p>
    <w:p w14:paraId="64439312" w14:textId="280784EF" w:rsidR="00645F1E" w:rsidRDefault="00645F1E" w:rsidP="00A17CEA">
      <w:pPr>
        <w:pStyle w:val="Heading2"/>
        <w:numPr>
          <w:ilvl w:val="0"/>
          <w:numId w:val="22"/>
        </w:numPr>
      </w:pPr>
      <w:bookmarkStart w:id="27" w:name="_Toc56633732"/>
      <w:r>
        <w:t>Wi</w:t>
      </w:r>
      <w:r w:rsidR="007A545E">
        <w:t xml:space="preserve">-fi </w:t>
      </w:r>
      <w:r w:rsidR="007C7BCC">
        <w:t>Attacking.</w:t>
      </w:r>
      <w:bookmarkEnd w:id="27"/>
      <w:r w:rsidR="0099552A">
        <w:br/>
      </w:r>
    </w:p>
    <w:p w14:paraId="3CEA0CDB" w14:textId="43F0678F" w:rsidR="002243B3" w:rsidRDefault="002243B3" w:rsidP="00EF4729">
      <w:pPr>
        <w:spacing w:line="360" w:lineRule="auto"/>
      </w:pPr>
      <w:r>
        <w:t xml:space="preserve">The first type of attack we are going to attempt is </w:t>
      </w:r>
      <w:r w:rsidR="009F7003">
        <w:t>a wireless attack, against the wireless access points.</w:t>
      </w:r>
      <w:r w:rsidR="00425CC8">
        <w:t xml:space="preserve"> One increasingly common </w:t>
      </w:r>
      <w:r w:rsidR="00495FED">
        <w:t xml:space="preserve">means of </w:t>
      </w:r>
      <w:r w:rsidR="00425CC8">
        <w:t>wireless attack</w:t>
      </w:r>
      <w:r w:rsidR="00495FED">
        <w:t>ing</w:t>
      </w:r>
      <w:r w:rsidR="00425CC8">
        <w:t xml:space="preserve"> is war</w:t>
      </w:r>
      <w:r w:rsidR="000E495F">
        <w:t>driving</w:t>
      </w:r>
      <w:r w:rsidR="00425CC8">
        <w:t>, the use of a small GPS-enabled</w:t>
      </w:r>
      <w:r w:rsidR="000E5669">
        <w:t>,</w:t>
      </w:r>
      <w:r w:rsidR="00425CC8">
        <w:t xml:space="preserve"> </w:t>
      </w:r>
      <w:r w:rsidR="000E5669">
        <w:t xml:space="preserve">single-board </w:t>
      </w:r>
      <w:r w:rsidR="00425CC8">
        <w:t>computer that captures the location</w:t>
      </w:r>
      <w:r w:rsidR="00866A2A">
        <w:t xml:space="preserve">, </w:t>
      </w:r>
      <w:r w:rsidR="00FD673C">
        <w:t>handshake,</w:t>
      </w:r>
      <w:r w:rsidR="00866A2A">
        <w:t xml:space="preserve"> and information</w:t>
      </w:r>
      <w:r w:rsidR="00425CC8">
        <w:t xml:space="preserve"> of wi-fi networks as the user </w:t>
      </w:r>
      <w:r w:rsidR="00866A2A">
        <w:t xml:space="preserve">walks past, the collection of handshakes can then be </w:t>
      </w:r>
      <w:r w:rsidR="00FD673C">
        <w:t>cracked in another location. A good example of this would be the Pwnagotchi,</w:t>
      </w:r>
      <w:r w:rsidR="0095351F">
        <w:t xml:space="preserve"> a Linux project leveraging the capabilities of </w:t>
      </w:r>
      <w:r w:rsidR="00DA07B1">
        <w:t>single board computers</w:t>
      </w:r>
      <w:r w:rsidR="0095351F">
        <w:t xml:space="preserve"> such as the Raspberry Pi 0 to more efficiently and discretely </w:t>
      </w:r>
      <w:r w:rsidR="00AC46E4">
        <w:t>attack wi-fi hotspots.</w:t>
      </w:r>
      <w:r w:rsidR="00495FED">
        <w:t xml:space="preserve"> Another would be wars</w:t>
      </w:r>
      <w:r w:rsidR="000E495F">
        <w:t xml:space="preserve">hipping, </w:t>
      </w:r>
      <w:r w:rsidR="00153BBC">
        <w:t>again, leveraging the use of smaller</w:t>
      </w:r>
      <w:r w:rsidR="00F110BA">
        <w:t xml:space="preserve"> single-board</w:t>
      </w:r>
      <w:r w:rsidR="00153BBC">
        <w:t xml:space="preserve"> computers, this time with a </w:t>
      </w:r>
      <w:r w:rsidR="00C64B46">
        <w:t>3g connection to enable ‘remote’ connections to networks the attacker is not physically present. This type of attack is</w:t>
      </w:r>
      <w:r w:rsidR="00412F94">
        <w:t xml:space="preserve"> become more popular mostly due to the rise of ecommerce</w:t>
      </w:r>
      <w:r w:rsidR="00C93B00">
        <w:t xml:space="preserve"> and </w:t>
      </w:r>
      <w:r w:rsidR="009E6073">
        <w:t>the increase in deliveries, allowing them to sneak under the radar of their target.</w:t>
      </w:r>
    </w:p>
    <w:p w14:paraId="246BDAC4" w14:textId="6E7D3E70" w:rsidR="00C61E21" w:rsidRDefault="00183D6C" w:rsidP="00EF4729">
      <w:pPr>
        <w:spacing w:line="360" w:lineRule="auto"/>
      </w:pPr>
      <w:r>
        <w:t>Now, the wireless attacks to be performed will consist of a wordlist attack</w:t>
      </w:r>
      <w:r w:rsidR="0023202E">
        <w:t xml:space="preserve"> and a </w:t>
      </w:r>
      <w:r w:rsidR="002559FF">
        <w:t>hybrid</w:t>
      </w:r>
      <w:r w:rsidR="0023202E">
        <w:t xml:space="preserve"> attack</w:t>
      </w:r>
      <w:r w:rsidR="00FC6A00">
        <w:t>, both forms of authentication attacks, just different means of cracking it.</w:t>
      </w:r>
      <w:r w:rsidR="00BA1D53">
        <w:t xml:space="preserve"> </w:t>
      </w:r>
      <w:r w:rsidR="00E230B1">
        <w:t xml:space="preserve">We are </w:t>
      </w:r>
      <w:r w:rsidR="00CA0B4A">
        <w:t>doing this type of attack first as they are the first forms of defence for entry to a network</w:t>
      </w:r>
      <w:r w:rsidR="0036549F">
        <w:t>, and as people are constantly connecting to them, they also act as the easiest form of data interception.</w:t>
      </w:r>
      <w:r w:rsidR="00DF695B">
        <w:t xml:space="preserve"> </w:t>
      </w:r>
      <w:r w:rsidR="00B024A2">
        <w:t>Both of these attacks require the initial interception of</w:t>
      </w:r>
      <w:r w:rsidR="00190E23">
        <w:t xml:space="preserve"> a handshake</w:t>
      </w:r>
      <w:r w:rsidR="00B320EE">
        <w:t xml:space="preserve">, </w:t>
      </w:r>
      <w:r w:rsidR="005F76EB">
        <w:t>for this purpose we will use Parrot OS, a pentesting</w:t>
      </w:r>
      <w:r w:rsidR="00975752">
        <w:t xml:space="preserve"> Linux-based operating system</w:t>
      </w:r>
      <w:r w:rsidR="009F08FF">
        <w:t xml:space="preserve"> that comes with a multitude of software</w:t>
      </w:r>
      <w:r w:rsidR="00DF695B">
        <w:t>, for this stage in particular we will be using the aircrack suite.</w:t>
      </w:r>
      <w:r w:rsidR="00DF695B">
        <w:br/>
        <w:t>Starting with air</w:t>
      </w:r>
      <w:r w:rsidR="002733CE">
        <w:t>mon</w:t>
      </w:r>
      <w:r w:rsidR="00AC386B">
        <w:t>-ng, we</w:t>
      </w:r>
      <w:r w:rsidR="001B6B64">
        <w:t xml:space="preserve"> must first put our wireless interface into monitor mode</w:t>
      </w:r>
      <w:r w:rsidR="002733CE">
        <w:t xml:space="preserve"> to monitor the traffic</w:t>
      </w:r>
      <w:r w:rsidR="00B34D39">
        <w:t xml:space="preserve">, </w:t>
      </w:r>
      <w:r w:rsidR="00B73295">
        <w:t>after which</w:t>
      </w:r>
      <w:r w:rsidR="00B34D39">
        <w:t xml:space="preserve"> we can use airodump-ng to monitor all traffic coming </w:t>
      </w:r>
      <w:r w:rsidR="00B73295">
        <w:t>from access points in the immediate area, as well as any clients connecting or connected to them</w:t>
      </w:r>
      <w:r w:rsidR="003E77F0">
        <w:t xml:space="preserve">, using the command </w:t>
      </w:r>
      <w:r w:rsidR="00AC6441">
        <w:t>;</w:t>
      </w:r>
    </w:p>
    <w:p w14:paraId="1BA3C05F" w14:textId="77777777" w:rsidR="00C61E21" w:rsidRPr="00B107B0" w:rsidRDefault="001F387A" w:rsidP="00EF4729">
      <w:pPr>
        <w:spacing w:line="360" w:lineRule="auto"/>
        <w:jc w:val="center"/>
        <w:rPr>
          <w:b/>
          <w:bCs/>
        </w:rPr>
      </w:pPr>
      <w:r w:rsidRPr="00B107B0">
        <w:rPr>
          <w:b/>
          <w:bCs/>
        </w:rPr>
        <w:t>‘</w:t>
      </w:r>
      <w:r w:rsidR="00C61E21" w:rsidRPr="00B107B0">
        <w:rPr>
          <w:b/>
          <w:bCs/>
        </w:rPr>
        <w:t>Sudo airmon-ng start &lt;Name of Interface&gt;’</w:t>
      </w:r>
    </w:p>
    <w:p w14:paraId="6CC0BB8D" w14:textId="77777777" w:rsidR="00AC6441" w:rsidRDefault="00AC6441" w:rsidP="00EF4729">
      <w:pPr>
        <w:spacing w:line="360" w:lineRule="auto"/>
      </w:pPr>
      <w:r>
        <w:lastRenderedPageBreak/>
        <w:t xml:space="preserve">Now we have </w:t>
      </w:r>
      <w:proofErr w:type="gramStart"/>
      <w:r>
        <w:t>a</w:t>
      </w:r>
      <w:proofErr w:type="gramEnd"/>
      <w:r>
        <w:t xml:space="preserve"> interface in monitor mode we can start monitoring using the command</w:t>
      </w:r>
    </w:p>
    <w:p w14:paraId="364A1FB2" w14:textId="61CB2A3D" w:rsidR="00AC6441" w:rsidRPr="00B107B0" w:rsidRDefault="003349C0" w:rsidP="00EF4729">
      <w:pPr>
        <w:spacing w:line="360" w:lineRule="auto"/>
        <w:jc w:val="center"/>
        <w:rPr>
          <w:b/>
          <w:bCs/>
        </w:rPr>
      </w:pPr>
      <w:r w:rsidRPr="00B107B0">
        <w:rPr>
          <w:b/>
          <w:bCs/>
        </w:rPr>
        <w:t>‘Sudo airodump-ng wlan1mon’</w:t>
      </w:r>
    </w:p>
    <w:p w14:paraId="2C7FB02E" w14:textId="4A81E48C" w:rsidR="00B024A2" w:rsidRDefault="00821D86" w:rsidP="00EF4729">
      <w:pPr>
        <w:spacing w:line="360" w:lineRule="auto"/>
      </w:pPr>
      <w:r>
        <w:t>From here, a list of local access points and clients will appear, allowing for you to pick the target</w:t>
      </w:r>
      <w:r w:rsidR="00463411">
        <w:t xml:space="preserve"> MAC address of both client and access point</w:t>
      </w:r>
      <w:r w:rsidR="005329A8">
        <w:t>, those with higher data</w:t>
      </w:r>
      <w:r w:rsidR="00167071">
        <w:t xml:space="preserve"> are likely more active, and therefore you are more likely to intercept a handshake. Below, you can see</w:t>
      </w:r>
      <w:r w:rsidR="005045FC">
        <w:t xml:space="preserve"> this writers’ output of said command.</w:t>
      </w:r>
    </w:p>
    <w:p w14:paraId="1CC1D980" w14:textId="77777777" w:rsidR="00FB5930" w:rsidRDefault="00E55256" w:rsidP="00FB5930">
      <w:pPr>
        <w:keepNext/>
        <w:spacing w:line="360" w:lineRule="auto"/>
        <w:jc w:val="center"/>
      </w:pPr>
      <w:r>
        <w:rPr>
          <w:noProof/>
        </w:rPr>
        <w:drawing>
          <wp:inline distT="0" distB="0" distL="0" distR="0" wp14:anchorId="6B7FE938" wp14:editId="213F87EF">
            <wp:extent cx="5219700" cy="3733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a:extLst>
                        <a:ext uri="{28A0092B-C50C-407E-A947-70E740481C1C}">
                          <a14:useLocalDpi xmlns:a14="http://schemas.microsoft.com/office/drawing/2010/main" val="0"/>
                        </a:ext>
                      </a:extLst>
                    </a:blip>
                    <a:srcRect l="2659" t="14213" r="6260" b="12476"/>
                    <a:stretch/>
                  </pic:blipFill>
                  <pic:spPr bwMode="auto">
                    <a:xfrm>
                      <a:off x="0" y="0"/>
                      <a:ext cx="5220287" cy="3734220"/>
                    </a:xfrm>
                    <a:prstGeom prst="rect">
                      <a:avLst/>
                    </a:prstGeom>
                    <a:noFill/>
                    <a:ln>
                      <a:noFill/>
                    </a:ln>
                    <a:extLst>
                      <a:ext uri="{53640926-AAD7-44D8-BBD7-CCE9431645EC}">
                        <a14:shadowObscured xmlns:a14="http://schemas.microsoft.com/office/drawing/2010/main"/>
                      </a:ext>
                    </a:extLst>
                  </pic:spPr>
                </pic:pic>
              </a:graphicData>
            </a:graphic>
          </wp:inline>
        </w:drawing>
      </w:r>
    </w:p>
    <w:p w14:paraId="3F4259E8" w14:textId="3C721568" w:rsidR="000A3DAD" w:rsidRDefault="00FB5930" w:rsidP="00FB5930">
      <w:pPr>
        <w:pStyle w:val="Caption"/>
      </w:pPr>
      <w:r>
        <w:t xml:space="preserve">Figure </w:t>
      </w:r>
      <w:fldSimple w:instr=" SEQ Figure \* ARABIC ">
        <w:r w:rsidR="007E5CA2">
          <w:rPr>
            <w:noProof/>
          </w:rPr>
          <w:t>23</w:t>
        </w:r>
      </w:fldSimple>
      <w:r>
        <w:t>- Airodump-ng log</w:t>
      </w:r>
    </w:p>
    <w:p w14:paraId="1A51216E" w14:textId="2B141627" w:rsidR="000A3DAD" w:rsidRDefault="000A3DAD" w:rsidP="00EF4729">
      <w:pPr>
        <w:spacing w:line="360" w:lineRule="auto"/>
      </w:pPr>
      <w:r>
        <w:t>Now, from this list we must choose a client and station to try and intercept the WPA handshake from</w:t>
      </w:r>
      <w:r w:rsidR="00C94CB3">
        <w:t>, [un]fortunately this handshake is only done at the point of connection, not during</w:t>
      </w:r>
      <w:r w:rsidR="00E51C8A">
        <w:t xml:space="preserve">. For the purpose of testing, this writer </w:t>
      </w:r>
      <w:r w:rsidR="00403514">
        <w:t>could</w:t>
      </w:r>
      <w:r w:rsidR="00E51C8A">
        <w:t xml:space="preserve"> simply disconnect and reconnect to the network</w:t>
      </w:r>
      <w:r w:rsidR="00403514">
        <w:t xml:space="preserve">, but as you can imagine, this </w:t>
      </w:r>
      <w:r w:rsidR="00056B0B">
        <w:t>is not</w:t>
      </w:r>
      <w:r w:rsidR="00403514">
        <w:t xml:space="preserve"> something that is going to happen when attacking a real network</w:t>
      </w:r>
      <w:r w:rsidR="00056B0B">
        <w:t>. For this purpose, we can use a deauthentication attack, essentially sending packets to the device telling it to disconnect from the network, at which point it will automatically reconnect</w:t>
      </w:r>
      <w:r w:rsidR="00626C58">
        <w:t>, allowing us to intercept the handshake. It is worth pointing out, this is where password cracking becomes legally probable,</w:t>
      </w:r>
      <w:r w:rsidR="005F79D6">
        <w:t xml:space="preserve"> if you are to simply intercept the handshake, then there is no legal problem</w:t>
      </w:r>
      <w:r w:rsidR="009E7FBD">
        <w:t xml:space="preserve">, but </w:t>
      </w:r>
      <w:r w:rsidR="00972877">
        <w:t xml:space="preserve">if </w:t>
      </w:r>
      <w:r w:rsidR="00D647FE">
        <w:t xml:space="preserve">you </w:t>
      </w:r>
      <w:r w:rsidR="00BA7AC6">
        <w:t>deauthentication</w:t>
      </w:r>
      <w:r w:rsidR="00D647FE">
        <w:t xml:space="preserve"> someone, then technically speaking, as it is a type of </w:t>
      </w:r>
      <w:r w:rsidR="0017692F">
        <w:t>D</w:t>
      </w:r>
      <w:r w:rsidR="00D647FE">
        <w:t>enial-of-Service</w:t>
      </w:r>
      <w:r w:rsidR="0017692F">
        <w:t xml:space="preserve"> (DOS)</w:t>
      </w:r>
      <w:r w:rsidR="00D647FE">
        <w:t xml:space="preserve"> attack,</w:t>
      </w:r>
      <w:r w:rsidR="00BA7AC6">
        <w:t xml:space="preserve"> it can lead to fines or prison time</w:t>
      </w:r>
      <w:r w:rsidR="00AC521A">
        <w:t xml:space="preserve">, even if </w:t>
      </w:r>
      <w:r w:rsidR="00133AE8">
        <w:t xml:space="preserve">using it </w:t>
      </w:r>
      <w:r w:rsidR="00AC521A">
        <w:t xml:space="preserve">against a </w:t>
      </w:r>
      <w:r w:rsidR="00AC521A">
        <w:lastRenderedPageBreak/>
        <w:t>single target it is very difficult to spot</w:t>
      </w:r>
      <w:r w:rsidR="00133AE8">
        <w:t>.</w:t>
      </w:r>
      <w:r w:rsidR="0058641E">
        <w:t xml:space="preserve"> To start interception between target of client we use the command;</w:t>
      </w:r>
    </w:p>
    <w:p w14:paraId="3CA2957C" w14:textId="29F17544" w:rsidR="0058641E" w:rsidRPr="00B107B0" w:rsidRDefault="0058641E" w:rsidP="00EF4729">
      <w:pPr>
        <w:spacing w:line="360" w:lineRule="auto"/>
        <w:jc w:val="center"/>
        <w:rPr>
          <w:b/>
          <w:bCs/>
        </w:rPr>
      </w:pPr>
      <w:r w:rsidRPr="00B107B0">
        <w:rPr>
          <w:b/>
          <w:bCs/>
        </w:rPr>
        <w:t>‘Sudo airodump -c 6</w:t>
      </w:r>
      <w:r w:rsidR="00021F73" w:rsidRPr="00B107B0">
        <w:rPr>
          <w:b/>
          <w:bCs/>
        </w:rPr>
        <w:t xml:space="preserve"> –</w:t>
      </w:r>
      <w:r w:rsidR="00826A0B" w:rsidRPr="00B107B0">
        <w:rPr>
          <w:b/>
          <w:bCs/>
        </w:rPr>
        <w:t>-</w:t>
      </w:r>
      <w:r w:rsidR="00021F73" w:rsidRPr="00B107B0">
        <w:rPr>
          <w:b/>
          <w:bCs/>
        </w:rPr>
        <w:t>bssid 18:E8:29:FE:BD:1F -w networktest</w:t>
      </w:r>
      <w:r w:rsidR="00826A0B" w:rsidRPr="00B107B0">
        <w:rPr>
          <w:b/>
          <w:bCs/>
        </w:rPr>
        <w:t xml:space="preserve"> wlan1mon’</w:t>
      </w:r>
    </w:p>
    <w:p w14:paraId="6BA1CB26" w14:textId="44D5487D" w:rsidR="0058641E" w:rsidRDefault="00826A0B" w:rsidP="00C73511">
      <w:pPr>
        <w:spacing w:line="360" w:lineRule="auto"/>
      </w:pPr>
      <w:r>
        <w:t xml:space="preserve">This command basically intercepts traffic from the SSID </w:t>
      </w:r>
      <w:r w:rsidR="00DA3FE9">
        <w:t>specified, on channel 6, using wlan1mon and saves it to the networktest file.</w:t>
      </w:r>
      <w:r w:rsidR="00D523D7">
        <w:t xml:space="preserve"> From this command, you should see a target</w:t>
      </w:r>
      <w:r w:rsidR="00037116">
        <w:t xml:space="preserve">, copying </w:t>
      </w:r>
      <w:r w:rsidR="00C52198">
        <w:t xml:space="preserve">its </w:t>
      </w:r>
      <w:r w:rsidR="00037116">
        <w:t>MAC address, we can then use a deauth attack against it using the command;</w:t>
      </w:r>
    </w:p>
    <w:p w14:paraId="096D28D7" w14:textId="041A2AFB" w:rsidR="00037116" w:rsidRPr="00B107B0" w:rsidRDefault="00037116" w:rsidP="00C73511">
      <w:pPr>
        <w:spacing w:line="360" w:lineRule="auto"/>
        <w:jc w:val="center"/>
        <w:rPr>
          <w:b/>
          <w:bCs/>
        </w:rPr>
      </w:pPr>
      <w:r w:rsidRPr="00B107B0">
        <w:rPr>
          <w:b/>
          <w:bCs/>
        </w:rPr>
        <w:t>‘Sudo aireplay-ng -0 2 -a 18:E8:29:FE:BD</w:t>
      </w:r>
      <w:r w:rsidR="009C59AB" w:rsidRPr="00B107B0">
        <w:rPr>
          <w:b/>
          <w:bCs/>
        </w:rPr>
        <w:t xml:space="preserve"> -c 8C:B8:4A:AB:E4:0F wlan1mon’</w:t>
      </w:r>
    </w:p>
    <w:p w14:paraId="7AEF9966" w14:textId="58F05A25" w:rsidR="00910727" w:rsidRDefault="00910727" w:rsidP="00C73511">
      <w:pPr>
        <w:spacing w:line="360" w:lineRule="auto"/>
      </w:pPr>
      <w:r>
        <w:t>This specifies sending two deauth packets to the client in -c</w:t>
      </w:r>
      <w:r w:rsidR="00B07F2B">
        <w:t>, which should then reconnect, allowing us to intercept the handshake. Below, we can see the result of the airodump terminal</w:t>
      </w:r>
      <w:r w:rsidR="00844418">
        <w:t>, signalling a captured handshake.</w:t>
      </w:r>
    </w:p>
    <w:p w14:paraId="010EB2D1" w14:textId="77777777" w:rsidR="002265DF" w:rsidRDefault="002265DF" w:rsidP="002265DF">
      <w:pPr>
        <w:keepNext/>
        <w:spacing w:line="360" w:lineRule="auto"/>
        <w:jc w:val="center"/>
      </w:pPr>
      <w:r>
        <w:rPr>
          <w:noProof/>
        </w:rPr>
        <w:drawing>
          <wp:inline distT="0" distB="0" distL="0" distR="0" wp14:anchorId="299D3C26" wp14:editId="4665690E">
            <wp:extent cx="5229225" cy="4953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l="3161" t="45181" r="5491" b="44377"/>
                    <a:stretch/>
                  </pic:blipFill>
                  <pic:spPr bwMode="auto">
                    <a:xfrm>
                      <a:off x="0" y="0"/>
                      <a:ext cx="5229225" cy="495300"/>
                    </a:xfrm>
                    <a:prstGeom prst="rect">
                      <a:avLst/>
                    </a:prstGeom>
                    <a:noFill/>
                    <a:ln>
                      <a:noFill/>
                    </a:ln>
                    <a:extLst>
                      <a:ext uri="{53640926-AAD7-44D8-BBD7-CCE9431645EC}">
                        <a14:shadowObscured xmlns:a14="http://schemas.microsoft.com/office/drawing/2010/main"/>
                      </a:ext>
                    </a:extLst>
                  </pic:spPr>
                </pic:pic>
              </a:graphicData>
            </a:graphic>
          </wp:inline>
        </w:drawing>
      </w:r>
    </w:p>
    <w:p w14:paraId="17BF16AF" w14:textId="3CE74380" w:rsidR="00323E01" w:rsidRDefault="002265DF" w:rsidP="002265DF">
      <w:pPr>
        <w:pStyle w:val="Caption"/>
      </w:pPr>
      <w:r>
        <w:t xml:space="preserve">Figure </w:t>
      </w:r>
      <w:fldSimple w:instr=" SEQ Figure \* ARABIC ">
        <w:r w:rsidR="007E5CA2">
          <w:rPr>
            <w:noProof/>
          </w:rPr>
          <w:t>24</w:t>
        </w:r>
      </w:fldSimple>
      <w:r>
        <w:t>- Deauthentication attack</w:t>
      </w:r>
    </w:p>
    <w:p w14:paraId="7337693B" w14:textId="77777777" w:rsidR="00FB5930" w:rsidRDefault="000873B7" w:rsidP="00C73511">
      <w:pPr>
        <w:keepNext/>
        <w:spacing w:line="360" w:lineRule="auto"/>
        <w:jc w:val="center"/>
      </w:pPr>
      <w:r>
        <w:rPr>
          <w:noProof/>
        </w:rPr>
        <w:drawing>
          <wp:inline distT="0" distB="0" distL="0" distR="0" wp14:anchorId="10080E23" wp14:editId="3E252440">
            <wp:extent cx="5724525" cy="1343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a:extLst>
                        <a:ext uri="{28A0092B-C50C-407E-A947-70E740481C1C}">
                          <a14:useLocalDpi xmlns:a14="http://schemas.microsoft.com/office/drawing/2010/main" val="0"/>
                        </a:ext>
                      </a:extLst>
                    </a:blip>
                    <a:srcRect l="3162" t="13872" r="2995" b="58960"/>
                    <a:stretch/>
                  </pic:blipFill>
                  <pic:spPr bwMode="auto">
                    <a:xfrm>
                      <a:off x="0" y="0"/>
                      <a:ext cx="5724525" cy="1343025"/>
                    </a:xfrm>
                    <a:prstGeom prst="rect">
                      <a:avLst/>
                    </a:prstGeom>
                    <a:noFill/>
                    <a:ln>
                      <a:noFill/>
                    </a:ln>
                    <a:extLst>
                      <a:ext uri="{53640926-AAD7-44D8-BBD7-CCE9431645EC}">
                        <a14:shadowObscured xmlns:a14="http://schemas.microsoft.com/office/drawing/2010/main"/>
                      </a:ext>
                    </a:extLst>
                  </pic:spPr>
                </pic:pic>
              </a:graphicData>
            </a:graphic>
          </wp:inline>
        </w:drawing>
      </w:r>
    </w:p>
    <w:p w14:paraId="7587E3CB" w14:textId="55608687" w:rsidR="00EE59A4" w:rsidRDefault="00FB5930" w:rsidP="00C73511">
      <w:pPr>
        <w:pStyle w:val="Caption"/>
        <w:spacing w:line="360" w:lineRule="auto"/>
      </w:pPr>
      <w:r>
        <w:t xml:space="preserve">Figure </w:t>
      </w:r>
      <w:fldSimple w:instr=" SEQ Figure \* ARABIC ">
        <w:r w:rsidR="007E5CA2">
          <w:rPr>
            <w:noProof/>
          </w:rPr>
          <w:t>25</w:t>
        </w:r>
      </w:fldSimple>
      <w:r>
        <w:t>- Captured Handshake</w:t>
      </w:r>
    </w:p>
    <w:p w14:paraId="5F97DEAF" w14:textId="4EFCED5C" w:rsidR="00EE59A4" w:rsidRDefault="0078364D" w:rsidP="00C73511">
      <w:pPr>
        <w:spacing w:line="360" w:lineRule="auto"/>
      </w:pPr>
      <w:r>
        <w:t xml:space="preserve">So, </w:t>
      </w:r>
      <w:r w:rsidR="005511CE">
        <w:t xml:space="preserve">now that we have a captured handshake in the form of a </w:t>
      </w:r>
      <w:r w:rsidR="00C46C0F">
        <w:t>.</w:t>
      </w:r>
      <w:r w:rsidR="005511CE">
        <w:t>cap file</w:t>
      </w:r>
      <w:r w:rsidR="00924843">
        <w:t>, but hashcat, the hashing tool we will use accepts a .hccapx file</w:t>
      </w:r>
      <w:r w:rsidR="00744FBB">
        <w:t xml:space="preserve"> for simplicity’s sake we will be using the converter tool at </w:t>
      </w:r>
      <w:hyperlink r:id="rId37" w:history="1">
        <w:r w:rsidR="00744FBB" w:rsidRPr="005003D1">
          <w:rPr>
            <w:rStyle w:val="Hyperlink"/>
          </w:rPr>
          <w:t>https://hashcat.net/cap2hccapx/</w:t>
        </w:r>
      </w:hyperlink>
      <w:r w:rsidR="00744FBB">
        <w:t xml:space="preserve">, which is an official </w:t>
      </w:r>
      <w:r w:rsidR="002F61A5">
        <w:t>tool. Using this file</w:t>
      </w:r>
      <w:r w:rsidR="00DE7C07">
        <w:t xml:space="preserve">, we can then use hashcat to ‘crack’ it, gaining the </w:t>
      </w:r>
      <w:r w:rsidR="00C52198">
        <w:t>password if successful.</w:t>
      </w:r>
    </w:p>
    <w:p w14:paraId="582AB2E5" w14:textId="791DD82D" w:rsidR="00C52198" w:rsidRDefault="00C52198" w:rsidP="00C73511">
      <w:pPr>
        <w:spacing w:line="360" w:lineRule="auto"/>
      </w:pPr>
    </w:p>
    <w:p w14:paraId="5F569A61" w14:textId="77777777" w:rsidR="00BD6141" w:rsidRDefault="00C52198" w:rsidP="00C73511">
      <w:pPr>
        <w:spacing w:line="360" w:lineRule="auto"/>
      </w:pPr>
      <w:r>
        <w:t xml:space="preserve">The first hashcat attack will be a basic wordlist, using </w:t>
      </w:r>
      <w:r w:rsidR="002F7405">
        <w:t xml:space="preserve">a wordlist 29GB in size, comprising of </w:t>
      </w:r>
      <w:r w:rsidR="00014406">
        <w:t xml:space="preserve"> </w:t>
      </w:r>
      <w:r w:rsidR="00014406" w:rsidRPr="00014406">
        <w:t xml:space="preserve">2649982129 </w:t>
      </w:r>
      <w:r w:rsidR="002F7405">
        <w:t>passwords gathered from leaks</w:t>
      </w:r>
      <w:r w:rsidR="0071176C">
        <w:t xml:space="preserve">, then essentially trying each and every one of them against the </w:t>
      </w:r>
      <w:r w:rsidR="00BE10A4">
        <w:t>hashed hccapx file.</w:t>
      </w:r>
      <w:r w:rsidR="00BD6141">
        <w:t xml:space="preserve"> The command to do so is:</w:t>
      </w:r>
    </w:p>
    <w:p w14:paraId="387F0E3F" w14:textId="03787D0D" w:rsidR="00BD6141" w:rsidRPr="00CE6BDF" w:rsidRDefault="005A5005" w:rsidP="00C73511">
      <w:pPr>
        <w:spacing w:line="360" w:lineRule="auto"/>
        <w:jc w:val="center"/>
        <w:rPr>
          <w:b/>
          <w:bCs/>
        </w:rPr>
      </w:pPr>
      <w:r w:rsidRPr="00CE6BDF">
        <w:rPr>
          <w:b/>
          <w:bCs/>
        </w:rPr>
        <w:t>‘</w:t>
      </w:r>
      <w:r w:rsidR="00BD6141" w:rsidRPr="00CE6BDF">
        <w:rPr>
          <w:b/>
          <w:bCs/>
        </w:rPr>
        <w:t xml:space="preserve">Hashcat -m 2500 -a 0 </w:t>
      </w:r>
      <w:r w:rsidRPr="00CE6BDF">
        <w:rPr>
          <w:b/>
          <w:bCs/>
        </w:rPr>
        <w:t>WPA</w:t>
      </w:r>
      <w:r w:rsidR="00300435" w:rsidRPr="00CE6BDF">
        <w:rPr>
          <w:b/>
          <w:bCs/>
        </w:rPr>
        <w:t>2</w:t>
      </w:r>
      <w:r w:rsidRPr="00CE6BDF">
        <w:rPr>
          <w:b/>
          <w:bCs/>
        </w:rPr>
        <w:t>Test</w:t>
      </w:r>
      <w:r w:rsidR="00300435" w:rsidRPr="00CE6BDF">
        <w:rPr>
          <w:b/>
          <w:bCs/>
        </w:rPr>
        <w:t>.hccpax weakpass_2’</w:t>
      </w:r>
    </w:p>
    <w:p w14:paraId="08FB2026" w14:textId="0652022E" w:rsidR="00C52198" w:rsidRDefault="00866B0E" w:rsidP="00C73511">
      <w:pPr>
        <w:spacing w:line="360" w:lineRule="auto"/>
      </w:pPr>
      <w:r>
        <w:lastRenderedPageBreak/>
        <w:t>‘</w:t>
      </w:r>
      <w:r w:rsidR="00286642">
        <w:t>-m 2500</w:t>
      </w:r>
      <w:r>
        <w:t>’</w:t>
      </w:r>
      <w:r w:rsidR="00286642">
        <w:t xml:space="preserve"> indicates it is a WPA2 hash, </w:t>
      </w:r>
      <w:r>
        <w:t>‘</w:t>
      </w:r>
      <w:r w:rsidR="00286642">
        <w:t>-a</w:t>
      </w:r>
      <w:r>
        <w:t xml:space="preserve"> 0’</w:t>
      </w:r>
      <w:r w:rsidR="00286642">
        <w:t xml:space="preserve"> indicates a wordlist attack followed by the hashed file</w:t>
      </w:r>
      <w:r w:rsidR="00F04852">
        <w:t>, and subsequent wordlist to be used.</w:t>
      </w:r>
      <w:r w:rsidR="00A70CED">
        <w:t xml:space="preserve"> [Un]</w:t>
      </w:r>
      <w:r w:rsidR="00E839B7">
        <w:t>fortunately, this attempt was a failure, the password was not contained in the wordlist.</w:t>
      </w:r>
      <w:r w:rsidR="00F04852">
        <w:t xml:space="preserve"> </w:t>
      </w:r>
      <w:r w:rsidR="003346CB">
        <w:t>and took roughly two hours to complete, at a rate of 315,000 hashes per second.</w:t>
      </w:r>
    </w:p>
    <w:p w14:paraId="64AC109A" w14:textId="357FD11F" w:rsidR="00CD3ED9" w:rsidRDefault="00CD3ED9" w:rsidP="00C73511">
      <w:pPr>
        <w:spacing w:line="360" w:lineRule="auto"/>
      </w:pPr>
      <w:r>
        <w:t>The next attack will use the same captured file, except this time we will be using a hybrid attack</w:t>
      </w:r>
      <w:r w:rsidR="00BD4223">
        <w:t xml:space="preserve"> with hashcat</w:t>
      </w:r>
      <w:r w:rsidR="000E633A">
        <w:t xml:space="preserve">, essentially it is a dictionary attack with </w:t>
      </w:r>
      <w:r w:rsidR="006F7CB5">
        <w:t>amendments</w:t>
      </w:r>
      <w:r w:rsidR="00971F53">
        <w:t xml:space="preserve">, in this instance specifically on the </w:t>
      </w:r>
      <w:r w:rsidR="0045061F">
        <w:t>left-hand</w:t>
      </w:r>
      <w:r w:rsidR="00971F53">
        <w:t xml:space="preserve"> side of the word from the word list.</w:t>
      </w:r>
      <w:r w:rsidR="00904E00">
        <w:t xml:space="preserve"> The command we will use is;</w:t>
      </w:r>
    </w:p>
    <w:p w14:paraId="59F22FCB" w14:textId="57886D55" w:rsidR="00904E00" w:rsidRPr="00CE6BDF" w:rsidRDefault="00904E00" w:rsidP="00C73511">
      <w:pPr>
        <w:spacing w:line="360" w:lineRule="auto"/>
        <w:jc w:val="center"/>
        <w:rPr>
          <w:b/>
          <w:bCs/>
        </w:rPr>
      </w:pPr>
      <w:r w:rsidRPr="00CE6BDF">
        <w:rPr>
          <w:b/>
          <w:bCs/>
        </w:rPr>
        <w:t>‘hashcat -m 2500 -a 6 WPA2TEST.hccapx probable-v2-top12000.txt ?d?d?d’</w:t>
      </w:r>
    </w:p>
    <w:p w14:paraId="5A2A2237" w14:textId="566E0476" w:rsidR="00A627BB" w:rsidRDefault="00587641" w:rsidP="00C73511">
      <w:pPr>
        <w:spacing w:line="360" w:lineRule="auto"/>
      </w:pPr>
      <w:r>
        <w:t>This takes the</w:t>
      </w:r>
      <w:r w:rsidR="00DC25E6">
        <w:t xml:space="preserve"> wordlist, this time a smaller wordlist, and amending the numbers 000-999 onto the end</w:t>
      </w:r>
      <w:r w:rsidR="00374439">
        <w:t>, as indicated by the ‘?d’</w:t>
      </w:r>
      <w:r w:rsidR="00CE6BDF">
        <w:t>, of which basically is any number from 0-9.</w:t>
      </w:r>
      <w:r w:rsidR="00D054DC">
        <w:t xml:space="preserve"> While we could use the previous wordlist,</w:t>
      </w:r>
      <w:r w:rsidR="0058635E">
        <w:t xml:space="preserve"> it</w:t>
      </w:r>
      <w:r>
        <w:t>,</w:t>
      </w:r>
      <w:r w:rsidR="0058635E">
        <w:t xml:space="preserve"> plus the amendments</w:t>
      </w:r>
      <w:r>
        <w:t>,</w:t>
      </w:r>
      <w:r w:rsidR="0058635E">
        <w:t xml:space="preserve"> would be too massive, taking roughly </w:t>
      </w:r>
      <w:r w:rsidR="00B14CD4">
        <w:t xml:space="preserve">83 days to fully check, </w:t>
      </w:r>
      <w:r w:rsidR="00114DC7">
        <w:t>therefore</w:t>
      </w:r>
      <w:r w:rsidR="00B14CD4">
        <w:t xml:space="preserve"> </w:t>
      </w:r>
      <w:r w:rsidR="0037742C">
        <w:t>we are</w:t>
      </w:r>
      <w:r w:rsidR="00B14CD4">
        <w:t xml:space="preserve"> using a smaller wordlist here.</w:t>
      </w:r>
    </w:p>
    <w:p w14:paraId="0466BA9A" w14:textId="77777777" w:rsidR="003620C8" w:rsidRDefault="003620C8" w:rsidP="00C73511">
      <w:pPr>
        <w:keepNext/>
        <w:spacing w:line="360" w:lineRule="auto"/>
        <w:jc w:val="center"/>
      </w:pPr>
      <w:r>
        <w:rPr>
          <w:noProof/>
        </w:rPr>
        <w:drawing>
          <wp:inline distT="0" distB="0" distL="0" distR="0" wp14:anchorId="4E77FE57" wp14:editId="670D11ED">
            <wp:extent cx="3743325" cy="3524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38">
                      <a:extLst>
                        <a:ext uri="{28A0092B-C50C-407E-A947-70E740481C1C}">
                          <a14:useLocalDpi xmlns:a14="http://schemas.microsoft.com/office/drawing/2010/main" val="0"/>
                        </a:ext>
                      </a:extLst>
                    </a:blip>
                    <a:stretch>
                      <a:fillRect/>
                    </a:stretch>
                  </pic:blipFill>
                  <pic:spPr>
                    <a:xfrm>
                      <a:off x="0" y="0"/>
                      <a:ext cx="3743325" cy="352425"/>
                    </a:xfrm>
                    <a:prstGeom prst="rect">
                      <a:avLst/>
                    </a:prstGeom>
                  </pic:spPr>
                </pic:pic>
              </a:graphicData>
            </a:graphic>
          </wp:inline>
        </w:drawing>
      </w:r>
    </w:p>
    <w:p w14:paraId="7CC75466" w14:textId="62FFB262" w:rsidR="00EF445E" w:rsidRDefault="003620C8" w:rsidP="00C73511">
      <w:pPr>
        <w:pStyle w:val="Caption"/>
        <w:spacing w:line="360" w:lineRule="auto"/>
      </w:pPr>
      <w:r>
        <w:t xml:space="preserve">Figure </w:t>
      </w:r>
      <w:fldSimple w:instr=" SEQ Figure \* ARABIC ">
        <w:r w:rsidR="007E5CA2">
          <w:rPr>
            <w:noProof/>
          </w:rPr>
          <w:t>26</w:t>
        </w:r>
      </w:fldSimple>
      <w:r>
        <w:t>- Cracked Password</w:t>
      </w:r>
    </w:p>
    <w:p w14:paraId="58B4350E" w14:textId="5F97FCA3" w:rsidR="00FC0697" w:rsidRDefault="003620C8" w:rsidP="00C73511">
      <w:pPr>
        <w:spacing w:line="360" w:lineRule="auto"/>
      </w:pPr>
      <w:r>
        <w:t>As you can see here, the cracked password was ‘Testing375’, which while not a strong password, due to the uncommon number amended on the right</w:t>
      </w:r>
      <w:r w:rsidR="008F3A4D">
        <w:t xml:space="preserve">, meant that a wordlist attack </w:t>
      </w:r>
      <w:r w:rsidR="00F52834">
        <w:t>was not</w:t>
      </w:r>
      <w:r w:rsidR="00960818">
        <w:t xml:space="preserve"> going</w:t>
      </w:r>
      <w:r w:rsidR="008F3A4D">
        <w:t xml:space="preserve"> to work</w:t>
      </w:r>
      <w:r w:rsidR="00960818">
        <w:t xml:space="preserve"> without additional variables</w:t>
      </w:r>
      <w:r w:rsidR="008F3A4D">
        <w:t>.</w:t>
      </w:r>
      <w:r w:rsidR="00050CF8">
        <w:t xml:space="preserve"> Also, this attempt took only two minutes with a wordlist of 9000 words</w:t>
      </w:r>
      <w:r w:rsidR="00F52834">
        <w:t xml:space="preserve">, </w:t>
      </w:r>
      <w:r w:rsidR="00F047DD">
        <w:t>in addition to</w:t>
      </w:r>
      <w:r w:rsidR="00F52834">
        <w:t xml:space="preserve"> the amended numbers.</w:t>
      </w:r>
    </w:p>
    <w:p w14:paraId="02BD7429" w14:textId="0A847D06" w:rsidR="001F5E37" w:rsidRDefault="001F5E37" w:rsidP="00C73511">
      <w:pPr>
        <w:spacing w:line="360" w:lineRule="auto"/>
      </w:pPr>
      <w:r>
        <w:t>Simply for means of comparison, this writer also attempted a brute-force attack</w:t>
      </w:r>
      <w:r w:rsidR="00A533B0">
        <w:t>, assuming we have no information</w:t>
      </w:r>
      <w:r w:rsidR="008240C7">
        <w:t xml:space="preserve"> and must try every conceivable combination</w:t>
      </w:r>
      <w:r w:rsidR="00925581">
        <w:t>, and while this writer would like to show that it worked, there was one problem that is common with brute force attacks; time.</w:t>
      </w:r>
      <w:r w:rsidR="00DE36EC">
        <w:t xml:space="preserve"> Below is the estimated time of trying to crack a </w:t>
      </w:r>
      <w:r w:rsidR="00D12BE9">
        <w:t>12-character</w:t>
      </w:r>
      <w:r w:rsidR="00DE36EC">
        <w:t xml:space="preserve"> password</w:t>
      </w:r>
      <w:r w:rsidR="00D12BE9">
        <w:t>.</w:t>
      </w:r>
    </w:p>
    <w:p w14:paraId="7856B456" w14:textId="77777777" w:rsidR="00D12BE9" w:rsidRDefault="00D2060B" w:rsidP="00D12BE9">
      <w:pPr>
        <w:keepNext/>
        <w:spacing w:line="360" w:lineRule="auto"/>
      </w:pPr>
      <w:r>
        <w:rPr>
          <w:noProof/>
        </w:rPr>
        <w:drawing>
          <wp:inline distT="0" distB="0" distL="0" distR="0" wp14:anchorId="227F32B7" wp14:editId="23CD8925">
            <wp:extent cx="5829322" cy="228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a:extLst>
                        <a:ext uri="{28A0092B-C50C-407E-A947-70E740481C1C}">
                          <a14:useLocalDpi xmlns:a14="http://schemas.microsoft.com/office/drawing/2010/main" val="0"/>
                        </a:ext>
                      </a:extLst>
                    </a:blip>
                    <a:srcRect t="30435" r="57571" b="62319"/>
                    <a:stretch/>
                  </pic:blipFill>
                  <pic:spPr bwMode="auto">
                    <a:xfrm>
                      <a:off x="0" y="0"/>
                      <a:ext cx="5882640" cy="230691"/>
                    </a:xfrm>
                    <a:prstGeom prst="rect">
                      <a:avLst/>
                    </a:prstGeom>
                    <a:noFill/>
                    <a:ln>
                      <a:noFill/>
                    </a:ln>
                    <a:extLst>
                      <a:ext uri="{53640926-AAD7-44D8-BBD7-CCE9431645EC}">
                        <a14:shadowObscured xmlns:a14="http://schemas.microsoft.com/office/drawing/2010/main"/>
                      </a:ext>
                    </a:extLst>
                  </pic:spPr>
                </pic:pic>
              </a:graphicData>
            </a:graphic>
          </wp:inline>
        </w:drawing>
      </w:r>
    </w:p>
    <w:p w14:paraId="60655CB0" w14:textId="27E2B092" w:rsidR="00680E41" w:rsidRDefault="00D12BE9" w:rsidP="00D12BE9">
      <w:pPr>
        <w:pStyle w:val="Caption"/>
      </w:pPr>
      <w:r>
        <w:t xml:space="preserve">Figure </w:t>
      </w:r>
      <w:fldSimple w:instr=" SEQ Figure \* ARABIC ">
        <w:r w:rsidR="007E5CA2">
          <w:rPr>
            <w:noProof/>
          </w:rPr>
          <w:t>27</w:t>
        </w:r>
      </w:fldSimple>
      <w:r>
        <w:t>- Problem with brute force attacks</w:t>
      </w:r>
    </w:p>
    <w:p w14:paraId="5DA0C687" w14:textId="7D2DF9C0" w:rsidR="00EF445E" w:rsidRDefault="0096472B" w:rsidP="00FF17A3">
      <w:pPr>
        <w:spacing w:line="360" w:lineRule="auto"/>
      </w:pPr>
      <w:r>
        <w:t>So, can we improve the wireless security? Of course, obviously the use of a stronger password is the most common security prevention method, on the other hand there is also the use</w:t>
      </w:r>
      <w:r w:rsidR="00F80B99">
        <w:t xml:space="preserve"> of WPA2-</w:t>
      </w:r>
      <w:r w:rsidR="00504316">
        <w:t>Enterpise, essentially the use of a radius server to authenticate rather than a singular password</w:t>
      </w:r>
      <w:r w:rsidR="008E392E">
        <w:t>. Now, for a small business WPA2-Personal, of which we tested here may be sufficient, assuming the use of a secure password</w:t>
      </w:r>
      <w:r w:rsidR="000745AB">
        <w:t xml:space="preserve">, </w:t>
      </w:r>
      <w:r w:rsidR="00735D59">
        <w:t xml:space="preserve">if you would rather not have to set up radius </w:t>
      </w:r>
      <w:r w:rsidR="00735D59">
        <w:lastRenderedPageBreak/>
        <w:t xml:space="preserve">user accounts for every </w:t>
      </w:r>
      <w:r w:rsidR="009C6713">
        <w:t>person but</w:t>
      </w:r>
      <w:r w:rsidR="005A5A0A">
        <w:t xml:space="preserve"> is an option none the less. Lastly, a newer option would be WIFI 6</w:t>
      </w:r>
      <w:r w:rsidR="006A15CE">
        <w:t>/WPA3</w:t>
      </w:r>
      <w:r w:rsidR="005A5A0A">
        <w:t>, which some devices are starting to support</w:t>
      </w:r>
      <w:r w:rsidR="00086A0B">
        <w:t xml:space="preserve">, and does away with the </w:t>
      </w:r>
      <w:r w:rsidR="00D94AD5">
        <w:t>intercept-able</w:t>
      </w:r>
      <w:r w:rsidR="00086A0B">
        <w:t xml:space="preserve"> 4-way handshake</w:t>
      </w:r>
      <w:r w:rsidR="009018F9">
        <w:t>, replacing it with a relatively more secure ‘dragonfly’ handshake,</w:t>
      </w:r>
      <w:r w:rsidR="00D94AD5">
        <w:t xml:space="preserve"> as well as other security improvements, but as it is in </w:t>
      </w:r>
      <w:r w:rsidR="002C3864">
        <w:t>an alpha stage, where they are still finding vulnerabilities</w:t>
      </w:r>
      <w:r w:rsidR="002443D4">
        <w:t xml:space="preserve"> and</w:t>
      </w:r>
      <w:r w:rsidR="00AB5620">
        <w:t xml:space="preserve"> </w:t>
      </w:r>
      <w:r w:rsidR="002443D4">
        <w:t xml:space="preserve"> making</w:t>
      </w:r>
      <w:r w:rsidR="002C3864">
        <w:t xml:space="preserve"> it </w:t>
      </w:r>
      <w:r w:rsidR="006D3635">
        <w:t xml:space="preserve">a </w:t>
      </w:r>
      <w:r w:rsidR="00AB5620">
        <w:t>comparatively risky choice</w:t>
      </w:r>
      <w:r w:rsidR="0037742C">
        <w:t xml:space="preserve"> at this time.</w:t>
      </w:r>
    </w:p>
    <w:p w14:paraId="0B25367F" w14:textId="46FF4B63" w:rsidR="00296C42" w:rsidRDefault="00296C42" w:rsidP="00FF17A3">
      <w:pPr>
        <w:spacing w:line="360" w:lineRule="auto"/>
      </w:pPr>
      <w:r>
        <w:t xml:space="preserve">Interesting point to make, while this access point attacked </w:t>
      </w:r>
      <w:r w:rsidR="00F96B0E">
        <w:t xml:space="preserve">uses both 2.4Ghz and 5Ghz, the adapter used to attack could only attack </w:t>
      </w:r>
      <w:r w:rsidR="00427E3E">
        <w:t xml:space="preserve">the </w:t>
      </w:r>
      <w:r w:rsidR="00F96B0E">
        <w:t>2.4Ghz</w:t>
      </w:r>
      <w:r w:rsidR="00427E3E">
        <w:t xml:space="preserve"> band. Therefore, if possible, use of only the 5Ghz band will filter out some attackers, admittedly only</w:t>
      </w:r>
      <w:r w:rsidR="00004855">
        <w:t xml:space="preserve"> those who are doing so as a hobby and not seriously, but </w:t>
      </w:r>
      <w:r w:rsidR="00FF17A3">
        <w:t>some none-the-less.</w:t>
      </w:r>
      <w:r w:rsidR="00F96B0E">
        <w:t xml:space="preserve"> </w:t>
      </w:r>
      <w:r w:rsidR="00C45DD3">
        <w:t xml:space="preserve">Having said this, </w:t>
      </w:r>
      <w:r w:rsidR="005A37F6">
        <w:t>many networks still make use of devices and clients that are unable to use 5Ghz networks, many IoT devices especially</w:t>
      </w:r>
      <w:r w:rsidR="00A70E54">
        <w:t>, so while it is more secure, it is not too viable.</w:t>
      </w:r>
    </w:p>
    <w:p w14:paraId="49255F01" w14:textId="70FDC162" w:rsidR="009114CF" w:rsidRDefault="00735450" w:rsidP="00FF17A3">
      <w:pPr>
        <w:spacing w:line="360" w:lineRule="auto"/>
      </w:pPr>
      <w:r>
        <w:t xml:space="preserve">On another note, this type of attack is not the be all to end all, there are other types of attacks against wireless networks such as Man In the Middle attacks, phishing, </w:t>
      </w:r>
      <w:r w:rsidR="00EC7BAA">
        <w:t>WEP,</w:t>
      </w:r>
      <w:r w:rsidR="000B159B">
        <w:t xml:space="preserve"> evil twin, rogue access </w:t>
      </w:r>
      <w:r w:rsidR="003534EE">
        <w:t>points, etc .</w:t>
      </w:r>
      <w:r w:rsidR="000B159B">
        <w:t xml:space="preserve"> </w:t>
      </w:r>
      <w:r w:rsidR="003534EE">
        <w:t>Unfortunately,</w:t>
      </w:r>
      <w:r w:rsidR="000B159B">
        <w:t xml:space="preserve"> these require</w:t>
      </w:r>
      <w:r w:rsidR="00727E61">
        <w:t xml:space="preserve"> some sort of human interaction, of which these attacks take advantage of</w:t>
      </w:r>
      <w:r w:rsidR="003314DF">
        <w:t xml:space="preserve"> and due to current home restrictions, as well as the moral ambiguity </w:t>
      </w:r>
      <w:r w:rsidR="00853F11">
        <w:t>of tricking someone to prove an attack, it was decided to leave these be.</w:t>
      </w:r>
      <w:r w:rsidR="0046478C">
        <w:t xml:space="preserve"> </w:t>
      </w:r>
      <w:r w:rsidR="009C30B2">
        <w:t>The ‘upgrading’ implementation can be found in the appendix, under;</w:t>
      </w:r>
      <w:r w:rsidR="00325AB4">
        <w:t xml:space="preserve"> ‘</w:t>
      </w:r>
      <w:r w:rsidR="00A67710">
        <w:t>Wi-Fi EAP</w:t>
      </w:r>
      <w:r w:rsidR="00B77F59">
        <w:t>-TLS Authentication’</w:t>
      </w:r>
      <w:r w:rsidR="003B6CE3">
        <w:t>.</w:t>
      </w:r>
    </w:p>
    <w:p w14:paraId="6D444F6C" w14:textId="77777777" w:rsidR="00E07F0B" w:rsidRDefault="00E07F0B">
      <w:pPr>
        <w:spacing w:line="259" w:lineRule="auto"/>
        <w:jc w:val="left"/>
      </w:pPr>
      <w:r>
        <w:br w:type="page"/>
      </w:r>
    </w:p>
    <w:p w14:paraId="27B3E1DF" w14:textId="62EA327F" w:rsidR="00735450" w:rsidRDefault="00E07F0B" w:rsidP="00A17CEA">
      <w:pPr>
        <w:pStyle w:val="Heading2"/>
        <w:numPr>
          <w:ilvl w:val="0"/>
          <w:numId w:val="22"/>
        </w:numPr>
      </w:pPr>
      <w:bookmarkStart w:id="28" w:name="_Toc56633733"/>
      <w:r>
        <w:lastRenderedPageBreak/>
        <w:t>DNS Filtering</w:t>
      </w:r>
      <w:bookmarkEnd w:id="28"/>
    </w:p>
    <w:p w14:paraId="69049033" w14:textId="6F1CD8DB" w:rsidR="00C56F7B" w:rsidRDefault="00C56F7B" w:rsidP="00C56F7B"/>
    <w:p w14:paraId="3B7ECF70" w14:textId="796734E0" w:rsidR="00522003" w:rsidRDefault="00C56F7B" w:rsidP="00C10435">
      <w:pPr>
        <w:spacing w:line="360" w:lineRule="auto"/>
      </w:pPr>
      <w:r>
        <w:t>This section of testing is not an attack as the password attack</w:t>
      </w:r>
      <w:r w:rsidR="00B4102F">
        <w:t xml:space="preserve"> was, but rather a verification of DNS filtering in different scenarios</w:t>
      </w:r>
      <w:r w:rsidR="004B23A7">
        <w:t>, as well as means to avoid it</w:t>
      </w:r>
      <w:r w:rsidR="00CA3A9A">
        <w:t xml:space="preserve"> altogethe</w:t>
      </w:r>
      <w:r w:rsidR="000D5554">
        <w:t xml:space="preserve">r, which while </w:t>
      </w:r>
      <w:r w:rsidR="000D5554">
        <w:rPr>
          <w:i/>
          <w:iCs/>
        </w:rPr>
        <w:t xml:space="preserve">technically </w:t>
      </w:r>
      <w:r w:rsidR="000D5554">
        <w:t xml:space="preserve">it could be called an attack, a </w:t>
      </w:r>
      <w:r w:rsidR="000D5554" w:rsidRPr="00522003">
        <w:rPr>
          <w:i/>
          <w:iCs/>
        </w:rPr>
        <w:t>loophole</w:t>
      </w:r>
      <w:r w:rsidR="000D5554">
        <w:t xml:space="preserve"> would be a more apt description.</w:t>
      </w:r>
      <w:r w:rsidR="007718A9">
        <w:t xml:space="preserve"> </w:t>
      </w:r>
      <w:r w:rsidR="003447C9">
        <w:t>We have disabled DNS-over-HTTPS</w:t>
      </w:r>
      <w:r w:rsidR="00232CD2">
        <w:t xml:space="preserve">, although </w:t>
      </w:r>
      <w:r w:rsidR="00575491">
        <w:t xml:space="preserve">due to the </w:t>
      </w:r>
      <w:r w:rsidR="00EE30D2">
        <w:t>Firefox DOH</w:t>
      </w:r>
      <w:r w:rsidR="00575491">
        <w:t xml:space="preserve"> blocking on the DNS resolver, it is still </w:t>
      </w:r>
      <w:r w:rsidR="00EE30D2">
        <w:t>susceptible</w:t>
      </w:r>
      <w:r w:rsidR="00575491">
        <w:t xml:space="preserve"> to the same blocking that normal DNS queries are.</w:t>
      </w:r>
      <w:r w:rsidR="00EE30D2">
        <w:t xml:space="preserve"> As such when trying to access ‘https://</w:t>
      </w:r>
      <w:r w:rsidR="00A47DFF">
        <w:t>www.nordvpn.com’, the website is blocked as we have blocked VPN provid</w:t>
      </w:r>
      <w:r w:rsidR="007B1101">
        <w:t>er</w:t>
      </w:r>
      <w:r w:rsidR="0001091D">
        <w:t xml:space="preserve"> websites</w:t>
      </w:r>
      <w:r w:rsidR="007B1101">
        <w:t xml:space="preserve"> on the DNSBL, </w:t>
      </w:r>
      <w:r w:rsidR="002B6AF7">
        <w:t>you can see the error page below;</w:t>
      </w:r>
    </w:p>
    <w:p w14:paraId="5AA73862" w14:textId="77777777" w:rsidR="00F563A9" w:rsidRDefault="00F563A9" w:rsidP="00F563A9">
      <w:pPr>
        <w:keepNext/>
        <w:spacing w:line="360" w:lineRule="auto"/>
      </w:pPr>
      <w:r>
        <w:rPr>
          <w:noProof/>
        </w:rPr>
        <w:drawing>
          <wp:inline distT="0" distB="0" distL="0" distR="0" wp14:anchorId="2FB33062" wp14:editId="17ABC184">
            <wp:extent cx="5731510" cy="1998980"/>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998980"/>
                    </a:xfrm>
                    <a:prstGeom prst="rect">
                      <a:avLst/>
                    </a:prstGeom>
                  </pic:spPr>
                </pic:pic>
              </a:graphicData>
            </a:graphic>
          </wp:inline>
        </w:drawing>
      </w:r>
    </w:p>
    <w:p w14:paraId="49953277" w14:textId="48A87237" w:rsidR="002B6AF7" w:rsidRDefault="00F563A9" w:rsidP="00F563A9">
      <w:pPr>
        <w:pStyle w:val="Caption"/>
      </w:pPr>
      <w:r>
        <w:t xml:space="preserve">Figure </w:t>
      </w:r>
      <w:fldSimple w:instr=" SEQ Figure \* ARABIC ">
        <w:r w:rsidR="007E5CA2">
          <w:rPr>
            <w:noProof/>
          </w:rPr>
          <w:t>28</w:t>
        </w:r>
      </w:fldSimple>
      <w:r>
        <w:t>- DNS Blocking Error</w:t>
      </w:r>
    </w:p>
    <w:p w14:paraId="12FDDCD7" w14:textId="48BA6918" w:rsidR="009500F2" w:rsidRDefault="00F563A9" w:rsidP="00491F94">
      <w:pPr>
        <w:spacing w:line="360" w:lineRule="auto"/>
      </w:pPr>
      <w:r>
        <w:t>As you can see, while the page has technically been blocked, while it is because of PFBlockerNG</w:t>
      </w:r>
      <w:r w:rsidR="008A56AF">
        <w:t xml:space="preserve">, it does not show the ‘correct’ error. This is due to the fact that the website uses </w:t>
      </w:r>
      <w:r w:rsidR="00815D51" w:rsidRPr="00815D51">
        <w:t xml:space="preserve">HTTP Strict Transport Security </w:t>
      </w:r>
      <w:r w:rsidR="00815D51">
        <w:t>(HSTS),</w:t>
      </w:r>
      <w:r w:rsidR="00B84941">
        <w:t xml:space="preserve"> a</w:t>
      </w:r>
      <w:r w:rsidR="003065DF">
        <w:t xml:space="preserve">n enhancement of </w:t>
      </w:r>
      <w:r w:rsidR="00693E19">
        <w:t xml:space="preserve">the standard </w:t>
      </w:r>
      <w:r w:rsidR="003065DF">
        <w:t xml:space="preserve">HTTPS </w:t>
      </w:r>
      <w:r w:rsidR="00693E19">
        <w:t>protocol</w:t>
      </w:r>
      <w:r w:rsidR="000E25AF">
        <w:t xml:space="preserve">, reinforcing some of the weaknesses in the standard version, </w:t>
      </w:r>
      <w:r w:rsidR="00815D51">
        <w:t>meaning that the browser realises the connection has been intercepte</w:t>
      </w:r>
      <w:r w:rsidR="00E3372C">
        <w:t>d</w:t>
      </w:r>
      <w:r w:rsidR="00815D51">
        <w:t xml:space="preserve">. This is because </w:t>
      </w:r>
      <w:r w:rsidR="002B0706">
        <w:t>the DNS Resolver is trying to redirect to the error page</w:t>
      </w:r>
      <w:r w:rsidR="00E3372C">
        <w:t xml:space="preserve"> of which is HTTP</w:t>
      </w:r>
      <w:r w:rsidR="00EF4245">
        <w:t xml:space="preserve">, which is not the requested page, </w:t>
      </w:r>
      <w:r w:rsidR="002674DD">
        <w:t xml:space="preserve">and </w:t>
      </w:r>
      <w:r w:rsidR="00CF04BD">
        <w:t xml:space="preserve">that the DNSBL is not </w:t>
      </w:r>
      <w:r w:rsidR="00CB1581">
        <w:t>providing the proper certificate for the website</w:t>
      </w:r>
      <w:r w:rsidR="00CF04BD">
        <w:t xml:space="preserve"> </w:t>
      </w:r>
      <w:r w:rsidR="00EF4245">
        <w:t xml:space="preserve">and </w:t>
      </w:r>
      <w:r w:rsidR="00CF04BD">
        <w:t xml:space="preserve">therefore is </w:t>
      </w:r>
      <w:r w:rsidR="00121C0B">
        <w:t>interpreting it as a Man In The Middle attack, which it technically is</w:t>
      </w:r>
      <w:r w:rsidR="001307A4">
        <w:t>, and then is blocking the connection.</w:t>
      </w:r>
    </w:p>
    <w:p w14:paraId="3BDE344B" w14:textId="77777777" w:rsidR="002A576F" w:rsidRDefault="009500F2" w:rsidP="002A576F">
      <w:pPr>
        <w:keepNext/>
        <w:spacing w:line="360" w:lineRule="auto"/>
      </w:pPr>
      <w:r>
        <w:t xml:space="preserve">On a website that does not have HSTS, the DNS resolver can </w:t>
      </w:r>
      <w:r w:rsidR="00C12120">
        <w:t>redirect to the proper error page;</w:t>
      </w:r>
      <w:r w:rsidR="00D9345B">
        <w:br/>
      </w:r>
      <w:r w:rsidR="00D9345B">
        <w:rPr>
          <w:noProof/>
        </w:rPr>
        <w:drawing>
          <wp:inline distT="0" distB="0" distL="0" distR="0" wp14:anchorId="717CDC94" wp14:editId="1EF0A326">
            <wp:extent cx="5731510" cy="72453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724535"/>
                    </a:xfrm>
                    <a:prstGeom prst="rect">
                      <a:avLst/>
                    </a:prstGeom>
                  </pic:spPr>
                </pic:pic>
              </a:graphicData>
            </a:graphic>
          </wp:inline>
        </w:drawing>
      </w:r>
    </w:p>
    <w:p w14:paraId="56890234" w14:textId="03588D97" w:rsidR="002A576F" w:rsidRDefault="002A576F" w:rsidP="002A576F">
      <w:pPr>
        <w:pStyle w:val="Caption"/>
      </w:pPr>
      <w:r>
        <w:t xml:space="preserve">Figure </w:t>
      </w:r>
      <w:fldSimple w:instr=" SEQ Figure \* ARABIC ">
        <w:r w:rsidR="007E5CA2">
          <w:rPr>
            <w:noProof/>
          </w:rPr>
          <w:t>29</w:t>
        </w:r>
      </w:fldSimple>
      <w:r>
        <w:t>- DNSBL Blocking Page</w:t>
      </w:r>
    </w:p>
    <w:p w14:paraId="3220925C" w14:textId="77777777" w:rsidR="00211978" w:rsidRDefault="00C12120" w:rsidP="00491F94">
      <w:pPr>
        <w:spacing w:line="360" w:lineRule="auto"/>
      </w:pPr>
      <w:r>
        <w:lastRenderedPageBreak/>
        <w:t xml:space="preserve"> As you can see, this is more informative</w:t>
      </w:r>
      <w:r w:rsidR="002A576F">
        <w:t>, detailing who has been blocked and details on said user, as well as showing a proper error page rather than a broken one as seen above.</w:t>
      </w:r>
      <w:r w:rsidR="002D7E99">
        <w:t xml:space="preserve"> This is the blocked webpage, when DNSBL blocks ads or such they are replaced with a 1x1 pixel to minimise load on the systems involved.</w:t>
      </w:r>
    </w:p>
    <w:p w14:paraId="40B82BB7" w14:textId="1F3C0FE4" w:rsidR="00A937A4" w:rsidRDefault="00211978" w:rsidP="00491F94">
      <w:pPr>
        <w:spacing w:line="360" w:lineRule="auto"/>
      </w:pPr>
      <w:r>
        <w:t>Unfortunately, when using a client-based VPN, we can simply blindside the DNS resolver</w:t>
      </w:r>
      <w:r w:rsidR="00F23959">
        <w:t>, which makes sense seeing as VPNs are often used in countries where restrictive filters are in place.</w:t>
      </w:r>
      <w:r w:rsidR="00FC10A4">
        <w:t xml:space="preserve"> Ideally, you would restrict admin control on the user’s devices, assuming said devices are company property, and as such a VPN programme would not be installed in the first place.</w:t>
      </w:r>
      <w:r w:rsidR="003531C1">
        <w:t xml:space="preserve"> Items such as this which rely a great deal on application control are one of </w:t>
      </w:r>
      <w:r w:rsidR="00DD0F72">
        <w:t>PFSense’s</w:t>
      </w:r>
      <w:r w:rsidR="003531C1">
        <w:t xml:space="preserve"> </w:t>
      </w:r>
      <w:r w:rsidR="00DD0F72">
        <w:t>weaknesses and</w:t>
      </w:r>
      <w:r w:rsidR="003531C1">
        <w:t xml:space="preserve"> is why there is usually a separate system in place to limit the use of</w:t>
      </w:r>
      <w:r w:rsidR="00DD0F72">
        <w:t xml:space="preserve"> unauthorised software.</w:t>
      </w:r>
      <w:r w:rsidR="00BE0B66">
        <w:t xml:space="preserve"> While not perfect, a means of </w:t>
      </w:r>
      <w:r w:rsidR="00E45179">
        <w:t xml:space="preserve">partially </w:t>
      </w:r>
      <w:r w:rsidR="00BE0B66">
        <w:t>tracking client website</w:t>
      </w:r>
      <w:r w:rsidR="00E45179">
        <w:t xml:space="preserve"> usage is via an IDS using OpenAppID, the implementation of which can be found in the appendix.</w:t>
      </w:r>
      <w:r w:rsidR="00A937A4">
        <w:br w:type="page"/>
      </w:r>
    </w:p>
    <w:p w14:paraId="49E1479C" w14:textId="27ED8304" w:rsidR="00C56F7B" w:rsidRDefault="003A0660" w:rsidP="00A17CEA">
      <w:pPr>
        <w:pStyle w:val="Heading2"/>
        <w:numPr>
          <w:ilvl w:val="0"/>
          <w:numId w:val="22"/>
        </w:numPr>
      </w:pPr>
      <w:bookmarkStart w:id="29" w:name="_Toc56633734"/>
      <w:r>
        <w:lastRenderedPageBreak/>
        <w:t>Evaluation</w:t>
      </w:r>
      <w:bookmarkEnd w:id="29"/>
    </w:p>
    <w:p w14:paraId="61234B1E" w14:textId="3744B1AC" w:rsidR="003A0660" w:rsidRDefault="00834614" w:rsidP="003A0660">
      <w:pPr>
        <w:spacing w:line="360" w:lineRule="auto"/>
        <w:rPr>
          <w:rFonts w:cs="Times New Roman"/>
        </w:rPr>
      </w:pPr>
      <w:r>
        <w:br/>
        <w:t>Now that we have implemented security methods and tools into the network, and tested a select few of them</w:t>
      </w:r>
      <w:r w:rsidR="00C17EE2">
        <w:t>, we can start to analyse whether we have achieved our objective of ‘</w:t>
      </w:r>
      <w:r w:rsidR="006B692D">
        <w:rPr>
          <w:rFonts w:cs="Times New Roman"/>
          <w:b/>
          <w:bCs/>
        </w:rPr>
        <w:t xml:space="preserve">Enhancing of </w:t>
      </w:r>
      <w:r w:rsidR="006B692D" w:rsidRPr="0073670C">
        <w:rPr>
          <w:rFonts w:cs="Times New Roman"/>
          <w:b/>
          <w:bCs/>
        </w:rPr>
        <w:t>network security within a small enterprise environment</w:t>
      </w:r>
      <w:r w:rsidR="006B692D">
        <w:rPr>
          <w:rFonts w:cs="Times New Roman"/>
          <w:b/>
          <w:bCs/>
        </w:rPr>
        <w:t>’</w:t>
      </w:r>
      <w:r w:rsidR="005E43F6">
        <w:rPr>
          <w:rFonts w:cs="Times New Roman"/>
        </w:rPr>
        <w:t xml:space="preserve">. </w:t>
      </w:r>
      <w:r w:rsidR="00535A97">
        <w:rPr>
          <w:rFonts w:cs="Times New Roman"/>
        </w:rPr>
        <w:t>While we can show that the security implementations were successful</w:t>
      </w:r>
      <w:r w:rsidR="008E6625">
        <w:rPr>
          <w:rFonts w:cs="Times New Roman"/>
        </w:rPr>
        <w:t xml:space="preserve">, to what extent? Security is not a linear scale and as such is much more difficult to quantify, technically speaking this project </w:t>
      </w:r>
      <w:r w:rsidR="002A6D80">
        <w:rPr>
          <w:rFonts w:cs="Times New Roman"/>
        </w:rPr>
        <w:t>would have completed its main objective by simply increasing the complexity of the wireless password, as security had been improved.</w:t>
      </w:r>
      <w:r w:rsidR="00507EBB">
        <w:rPr>
          <w:rFonts w:cs="Times New Roman"/>
        </w:rPr>
        <w:t xml:space="preserve"> As you can imagine, that is not sufficient.</w:t>
      </w:r>
      <w:r w:rsidR="00811C4C">
        <w:rPr>
          <w:rFonts w:cs="Times New Roman"/>
        </w:rPr>
        <w:t xml:space="preserve"> </w:t>
      </w:r>
      <w:r w:rsidR="0074017B">
        <w:rPr>
          <w:rFonts w:cs="Times New Roman"/>
        </w:rPr>
        <w:t>Therefore</w:t>
      </w:r>
      <w:r w:rsidR="000C6CBC">
        <w:rPr>
          <w:rFonts w:cs="Times New Roman"/>
        </w:rPr>
        <w:t>, upon evaluation, has the network security been improved? In this writer’s opinion, yes, it has been improved</w:t>
      </w:r>
      <w:r w:rsidR="007730BC">
        <w:rPr>
          <w:rFonts w:cs="Times New Roman"/>
        </w:rPr>
        <w:t xml:space="preserve"> and would be successful in areas where the standard comparison would fail</w:t>
      </w:r>
      <w:r w:rsidR="001818B3">
        <w:rPr>
          <w:rFonts w:cs="Times New Roman"/>
        </w:rPr>
        <w:t>.</w:t>
      </w:r>
    </w:p>
    <w:p w14:paraId="6F1C5D9C" w14:textId="065992FE" w:rsidR="00811C4C" w:rsidRPr="00FC17EE" w:rsidRDefault="00811C4C" w:rsidP="003A0660">
      <w:pPr>
        <w:spacing w:line="360" w:lineRule="auto"/>
        <w:rPr>
          <w:rFonts w:cs="Times New Roman"/>
        </w:rPr>
      </w:pPr>
      <w:r>
        <w:rPr>
          <w:rFonts w:cs="Times New Roman"/>
        </w:rPr>
        <w:t xml:space="preserve">The answer to this is yes, while we have improved the security of the network it can definitely be improved again, as the previous experiments have shown us. For the password-related attacks we could </w:t>
      </w:r>
      <w:r w:rsidR="00792D34">
        <w:rPr>
          <w:rFonts w:cs="Times New Roman"/>
        </w:rPr>
        <w:t xml:space="preserve">make the password more </w:t>
      </w:r>
      <w:r w:rsidR="00F8615E">
        <w:rPr>
          <w:rFonts w:cs="Times New Roman"/>
        </w:rPr>
        <w:t>complex or</w:t>
      </w:r>
      <w:r w:rsidR="00792D34">
        <w:rPr>
          <w:rFonts w:cs="Times New Roman"/>
        </w:rPr>
        <w:t xml:space="preserve"> use WPA2-Enterprise as opposed to WPA2-Personal</w:t>
      </w:r>
      <w:r w:rsidR="00CA0C92">
        <w:rPr>
          <w:rFonts w:cs="Times New Roman"/>
        </w:rPr>
        <w:t xml:space="preserve">, as it is much more difficult to ‘crack’, relying instead on </w:t>
      </w:r>
      <w:r w:rsidR="00E60C32">
        <w:rPr>
          <w:rFonts w:cs="Times New Roman"/>
        </w:rPr>
        <w:t>r</w:t>
      </w:r>
      <w:r w:rsidR="00CA0C92">
        <w:rPr>
          <w:rFonts w:cs="Times New Roman"/>
        </w:rPr>
        <w:t xml:space="preserve">adius authentication </w:t>
      </w:r>
      <w:r w:rsidR="00E60C32">
        <w:rPr>
          <w:rFonts w:cs="Times New Roman"/>
        </w:rPr>
        <w:t>in a similar vein to the guest network</w:t>
      </w:r>
      <w:r w:rsidR="00A70960">
        <w:rPr>
          <w:rFonts w:cs="Times New Roman"/>
        </w:rPr>
        <w:t>’s login feature</w:t>
      </w:r>
      <w:r w:rsidR="00E60C32">
        <w:rPr>
          <w:rFonts w:cs="Times New Roman"/>
        </w:rPr>
        <w:t xml:space="preserve">. </w:t>
      </w:r>
      <w:r w:rsidR="007B6840">
        <w:rPr>
          <w:rFonts w:cs="Times New Roman"/>
        </w:rPr>
        <w:t>Using the newer WPA3 could also improve security</w:t>
      </w:r>
      <w:r w:rsidR="00654F80">
        <w:rPr>
          <w:rFonts w:cs="Times New Roman"/>
        </w:rPr>
        <w:t xml:space="preserve">, as it uses a different handshake model that is lesser </w:t>
      </w:r>
      <w:r w:rsidR="00A70960">
        <w:rPr>
          <w:rFonts w:cs="Times New Roman"/>
        </w:rPr>
        <w:t>susceptible to interception</w:t>
      </w:r>
      <w:r w:rsidR="005908DF">
        <w:rPr>
          <w:rFonts w:cs="Times New Roman"/>
        </w:rPr>
        <w:t xml:space="preserve"> but</w:t>
      </w:r>
      <w:r w:rsidR="00F8615E">
        <w:rPr>
          <w:rFonts w:cs="Times New Roman"/>
        </w:rPr>
        <w:t xml:space="preserve"> comes with the downside that not so many devices support </w:t>
      </w:r>
      <w:r w:rsidR="00CC0A57">
        <w:rPr>
          <w:rFonts w:cs="Times New Roman"/>
        </w:rPr>
        <w:t>it,</w:t>
      </w:r>
      <w:r w:rsidR="00F8615E">
        <w:rPr>
          <w:rFonts w:cs="Times New Roman"/>
        </w:rPr>
        <w:t xml:space="preserve"> and it is still </w:t>
      </w:r>
      <w:r w:rsidR="00F8615E">
        <w:rPr>
          <w:rFonts w:cs="Times New Roman"/>
          <w:i/>
          <w:iCs/>
        </w:rPr>
        <w:t>technically</w:t>
      </w:r>
      <w:r w:rsidR="00F8615E">
        <w:rPr>
          <w:rFonts w:cs="Times New Roman"/>
        </w:rPr>
        <w:t xml:space="preserve"> in </w:t>
      </w:r>
      <w:r w:rsidR="00D66DFE">
        <w:rPr>
          <w:rFonts w:cs="Times New Roman"/>
        </w:rPr>
        <w:t>its early stages</w:t>
      </w:r>
      <w:r w:rsidR="00F8615E">
        <w:rPr>
          <w:rFonts w:cs="Times New Roman"/>
        </w:rPr>
        <w:t xml:space="preserve"> as it has yet to go through any additional renditions</w:t>
      </w:r>
      <w:r w:rsidR="00812878">
        <w:rPr>
          <w:rFonts w:cs="Times New Roman"/>
        </w:rPr>
        <w:t xml:space="preserve"> as they find more </w:t>
      </w:r>
      <w:r w:rsidR="007243A4">
        <w:rPr>
          <w:rFonts w:cs="Times New Roman"/>
        </w:rPr>
        <w:t>vulnerabilities</w:t>
      </w:r>
      <w:r w:rsidR="00EA6152">
        <w:rPr>
          <w:rFonts w:cs="Times New Roman"/>
        </w:rPr>
        <w:t xml:space="preserve">, </w:t>
      </w:r>
      <w:r w:rsidR="00192017">
        <w:rPr>
          <w:rFonts w:cs="Times New Roman"/>
        </w:rPr>
        <w:t>such as the</w:t>
      </w:r>
      <w:r w:rsidR="007243A4">
        <w:rPr>
          <w:rFonts w:cs="Times New Roman"/>
        </w:rPr>
        <w:t xml:space="preserve"> WPA3 vulnerabilities</w:t>
      </w:r>
      <w:r w:rsidR="00EA6152">
        <w:rPr>
          <w:rFonts w:cs="Times New Roman"/>
        </w:rPr>
        <w:t xml:space="preserve"> </w:t>
      </w:r>
      <w:r w:rsidR="00192017">
        <w:rPr>
          <w:rFonts w:cs="Times New Roman"/>
        </w:rPr>
        <w:t>deemed</w:t>
      </w:r>
      <w:r w:rsidR="00EA6152">
        <w:rPr>
          <w:rFonts w:cs="Times New Roman"/>
        </w:rPr>
        <w:t xml:space="preserve"> ‘dragonblood’</w:t>
      </w:r>
      <w:r w:rsidR="007243A4">
        <w:rPr>
          <w:rFonts w:cs="Times New Roman"/>
        </w:rPr>
        <w:fldChar w:fldCharType="begin" w:fldLock="1"/>
      </w:r>
      <w:r w:rsidR="00F07A21">
        <w:rPr>
          <w:rFonts w:cs="Times New Roman"/>
        </w:rPr>
        <w:instrText>ADDIN CSL_CITATION {"citationItems":[{"id":"ITEM-1","itemData":{"DOI":"10.1109/SP40000.2020.00031","ISBN":"9781728134970","ISSN":"10816011","abstract":"The WPA3 certification aims to secure home networks, while EAP-pwd is used by certain enterprise Wi-Fi networks to authenticate users. Both use the Dragonfly handshake to provide forward secrecy and resistance to dictionary attacks. In this paper, we systematically evaluate Dragonfly's security. First, we audit implementations, and present timing leaks and authentication bypasses in EAP-pwd and WPA3 daemons. We then study Dragonfly's design and discuss downgrade and denial-of-service attacks. Our next and main results are side-channel attacks against Dragonfly's password encoding method (e.g. hash-to-curve). We believe that these side-channel leaks are inherent to Dragonfly. For example, after our initial disclosure, patched software was still affected by a novel side-channel leak. We also analyze the complexity of using the leaked information to brute-force the password. For instance, brute-forcing a dictionary of size 1010 requires less than $1 in Amazon EC2 instances. These results are also of general interest due to ongoing standardization efforts on Dragonfly as a TLS handshake, Password-Authenticated Key Exchanges (PAKEs), and hash-to-curve. Finally, we discuss backwards-compatible defenses, and propose protocol fixes that prevent attacks. Our work resulted in a new draft of the protocols incorporating our proposed design changes.","author":[{"dropping-particle":"","family":"Vanhoef","given":"Mathy","non-dropping-particle":"","parse-names":false,"suffix":""},{"dropping-particle":"","family":"Ronen","given":"Eyal","non-dropping-particle":"","parse-names":false,"suffix":""}],"container-title":"Proceedings - IEEE Symposium on Security and Privacy","id":"ITEM-1","issued":{"date-parts":[["2020"]]},"page":"517-533","title":"Dragonblood: Analyzing the Dragonfly Handshake of WPA3 and EAP-pwd","type":"article-journal","volume":"2020-May"},"uris":["http://www.mendeley.com/documents/?uuid=855f83ac-754b-43ec-a690-22ac65c58d4f"]}],"mendeley":{"formattedCitation":"[55]","plainTextFormattedCitation":"[55]","previouslyFormattedCitation":"[55]"},"properties":{"noteIndex":0},"schema":"https://github.com/citation-style-language/schema/raw/master/csl-citation.json"}</w:instrText>
      </w:r>
      <w:r w:rsidR="007243A4">
        <w:rPr>
          <w:rFonts w:cs="Times New Roman"/>
        </w:rPr>
        <w:fldChar w:fldCharType="separate"/>
      </w:r>
      <w:r w:rsidR="007243A4" w:rsidRPr="007243A4">
        <w:rPr>
          <w:rFonts w:cs="Times New Roman"/>
          <w:noProof/>
        </w:rPr>
        <w:t>[55]</w:t>
      </w:r>
      <w:r w:rsidR="007243A4">
        <w:rPr>
          <w:rFonts w:cs="Times New Roman"/>
        </w:rPr>
        <w:fldChar w:fldCharType="end"/>
      </w:r>
      <w:r w:rsidR="00BF12CF">
        <w:rPr>
          <w:rFonts w:cs="Times New Roman"/>
        </w:rPr>
        <w:t xml:space="preserve"> and may be patched as more WPA3 specifications become available</w:t>
      </w:r>
      <w:r w:rsidR="00F8615E">
        <w:rPr>
          <w:rFonts w:cs="Times New Roman"/>
        </w:rPr>
        <w:t>.</w:t>
      </w:r>
      <w:r w:rsidR="00FC17EE">
        <w:rPr>
          <w:rFonts w:cs="Times New Roman"/>
        </w:rPr>
        <w:t xml:space="preserve"> Additionally, just because these options are </w:t>
      </w:r>
      <w:r w:rsidR="00FC17EE">
        <w:rPr>
          <w:rFonts w:cs="Times New Roman"/>
          <w:i/>
          <w:iCs/>
        </w:rPr>
        <w:t>more</w:t>
      </w:r>
      <w:r w:rsidR="00FC17EE">
        <w:rPr>
          <w:rFonts w:cs="Times New Roman"/>
        </w:rPr>
        <w:t xml:space="preserve"> secure does not mean they are completely</w:t>
      </w:r>
      <w:r w:rsidR="003A244E">
        <w:rPr>
          <w:rFonts w:cs="Times New Roman"/>
        </w:rPr>
        <w:t>, as WPA2-Enterprise is still susceptible to interception attacks such as evil twin attack</w:t>
      </w:r>
      <w:r w:rsidR="000D3CBB">
        <w:rPr>
          <w:rFonts w:cs="Times New Roman"/>
        </w:rPr>
        <w:t>, therefore, we can implement WPA2 EAP-TLS authentication, which uses certificates as its means of authentication</w:t>
      </w:r>
      <w:r w:rsidR="001D1853">
        <w:rPr>
          <w:rFonts w:cs="Times New Roman"/>
        </w:rPr>
        <w:t>, of which are much more difficult to intercept,</w:t>
      </w:r>
      <w:r w:rsidR="00A16BF3">
        <w:rPr>
          <w:rFonts w:cs="Times New Roman"/>
        </w:rPr>
        <w:t xml:space="preserve"> due to the presence of </w:t>
      </w:r>
      <w:r w:rsidR="00787D79">
        <w:rPr>
          <w:rFonts w:cs="Times New Roman"/>
        </w:rPr>
        <w:t>certificates</w:t>
      </w:r>
      <w:r w:rsidR="00E9344B">
        <w:rPr>
          <w:rFonts w:cs="Times New Roman"/>
        </w:rPr>
        <w:t xml:space="preserve"> as a means of authentication</w:t>
      </w:r>
      <w:r w:rsidR="00A16BF3">
        <w:rPr>
          <w:rFonts w:cs="Times New Roman"/>
        </w:rPr>
        <w:t>.</w:t>
      </w:r>
      <w:r w:rsidR="001D1853">
        <w:rPr>
          <w:rFonts w:cs="Times New Roman"/>
        </w:rPr>
        <w:t xml:space="preserve"> </w:t>
      </w:r>
      <w:r w:rsidR="00A16BF3">
        <w:rPr>
          <w:rFonts w:cs="Times New Roman"/>
        </w:rPr>
        <w:t>T</w:t>
      </w:r>
      <w:r w:rsidR="001D1853">
        <w:rPr>
          <w:rFonts w:cs="Times New Roman"/>
        </w:rPr>
        <w:t xml:space="preserve">his </w:t>
      </w:r>
      <w:r w:rsidR="008A3EB1">
        <w:rPr>
          <w:rFonts w:cs="Times New Roman"/>
        </w:rPr>
        <w:t xml:space="preserve">additional </w:t>
      </w:r>
      <w:r w:rsidR="001D1853">
        <w:rPr>
          <w:rFonts w:cs="Times New Roman"/>
        </w:rPr>
        <w:t>implementation can be found in the appendix.</w:t>
      </w:r>
    </w:p>
    <w:p w14:paraId="356DC515" w14:textId="06872504" w:rsidR="00B52865" w:rsidRDefault="00797540" w:rsidP="003D27F3">
      <w:pPr>
        <w:spacing w:line="360" w:lineRule="auto"/>
        <w:rPr>
          <w:rFonts w:cs="Times New Roman"/>
        </w:rPr>
      </w:pPr>
      <w:r>
        <w:rPr>
          <w:rFonts w:cs="Times New Roman"/>
        </w:rPr>
        <w:t>Then there is the DNS filtering, could that be improved? Yes, as mentioned before</w:t>
      </w:r>
      <w:r w:rsidR="00B24C6F">
        <w:rPr>
          <w:rFonts w:cs="Times New Roman"/>
        </w:rPr>
        <w:t xml:space="preserve"> the biggest weakness of the DNS resolver is that it can be bypassed via DNS-over-HTTPS or VPN usage</w:t>
      </w:r>
      <w:r w:rsidR="000C4DE3">
        <w:rPr>
          <w:rFonts w:cs="Times New Roman"/>
        </w:rPr>
        <w:t xml:space="preserve">. While we can </w:t>
      </w:r>
      <w:r w:rsidR="000C4DE3">
        <w:rPr>
          <w:rFonts w:cs="Times New Roman"/>
          <w:i/>
          <w:iCs/>
        </w:rPr>
        <w:t>try</w:t>
      </w:r>
      <w:r w:rsidR="000C4DE3">
        <w:rPr>
          <w:rFonts w:cs="Times New Roman"/>
        </w:rPr>
        <w:t xml:space="preserve"> to block all VPNs, it will be a hard task due to the nature of a VPN being </w:t>
      </w:r>
      <w:r w:rsidR="00AC18A6">
        <w:rPr>
          <w:rFonts w:cs="Times New Roman"/>
        </w:rPr>
        <w:t xml:space="preserve">used to access what they should not. </w:t>
      </w:r>
      <w:r w:rsidR="002501C2">
        <w:rPr>
          <w:rFonts w:cs="Times New Roman"/>
        </w:rPr>
        <w:t xml:space="preserve">Unfortunately, the application filtering that would prevent </w:t>
      </w:r>
      <w:r w:rsidR="00C769FC">
        <w:rPr>
          <w:rFonts w:cs="Times New Roman"/>
        </w:rPr>
        <w:t>many VPNs is one of PFSense’s weak points</w:t>
      </w:r>
      <w:r w:rsidR="00A12296">
        <w:rPr>
          <w:rFonts w:cs="Times New Roman"/>
        </w:rPr>
        <w:t>, as mentioned before</w:t>
      </w:r>
      <w:r w:rsidR="00640983">
        <w:rPr>
          <w:rFonts w:cs="Times New Roman"/>
        </w:rPr>
        <w:t>, and while there are packages</w:t>
      </w:r>
      <w:r w:rsidR="00932A61">
        <w:rPr>
          <w:rFonts w:cs="Times New Roman"/>
        </w:rPr>
        <w:t xml:space="preserve"> that could attempt to track their usage</w:t>
      </w:r>
      <w:r w:rsidR="00ED46B8">
        <w:rPr>
          <w:rFonts w:cs="Times New Roman"/>
        </w:rPr>
        <w:t xml:space="preserve">, many modern VPNs use HTTPS over port 443, and as many IDS’s track software via their </w:t>
      </w:r>
      <w:r w:rsidR="00A922DB">
        <w:rPr>
          <w:rFonts w:cs="Times New Roman"/>
        </w:rPr>
        <w:t>port, it would prove futile.</w:t>
      </w:r>
    </w:p>
    <w:p w14:paraId="3BEBB637" w14:textId="6F9E2031" w:rsidR="00797540" w:rsidRDefault="009A6ADB" w:rsidP="004C090D">
      <w:pPr>
        <w:pStyle w:val="Heading1"/>
        <w:numPr>
          <w:ilvl w:val="0"/>
          <w:numId w:val="24"/>
        </w:numPr>
      </w:pPr>
      <w:bookmarkStart w:id="30" w:name="_Toc56633735"/>
      <w:r>
        <w:lastRenderedPageBreak/>
        <w:t>Conclusion</w:t>
      </w:r>
      <w:bookmarkEnd w:id="30"/>
    </w:p>
    <w:p w14:paraId="3CF4D812" w14:textId="1811F459" w:rsidR="009A6ADB" w:rsidRDefault="009A6ADB" w:rsidP="009A6ADB"/>
    <w:p w14:paraId="6AEBC9D7" w14:textId="46A3639D" w:rsidR="003A7F16" w:rsidRDefault="00243B58" w:rsidP="00A17CEA">
      <w:pPr>
        <w:spacing w:line="360" w:lineRule="auto"/>
      </w:pPr>
      <w:r>
        <w:t>In essence</w:t>
      </w:r>
      <w:r w:rsidR="003A738B">
        <w:t xml:space="preserve">, through the implementations and subsequent experimentation, we </w:t>
      </w:r>
      <w:r w:rsidR="005908DF">
        <w:t xml:space="preserve">have </w:t>
      </w:r>
      <w:r w:rsidR="008063B3">
        <w:t>show</w:t>
      </w:r>
      <w:r w:rsidR="005908DF">
        <w:t>n</w:t>
      </w:r>
      <w:r w:rsidR="003A738B">
        <w:t xml:space="preserve"> that </w:t>
      </w:r>
      <w:r w:rsidR="005908DF">
        <w:t>we have and can improve the security of the network</w:t>
      </w:r>
      <w:r w:rsidR="00D7727F">
        <w:t xml:space="preserve"> with the means available to us within the project boundaries</w:t>
      </w:r>
      <w:r w:rsidR="00BF5052">
        <w:t>, to what degree is a matter of perspective</w:t>
      </w:r>
      <w:r w:rsidR="004220FD">
        <w:t>, but an improvement none-the-less</w:t>
      </w:r>
      <w:r w:rsidR="003333DA">
        <w:t>.</w:t>
      </w:r>
      <w:r w:rsidR="00EB2219">
        <w:t xml:space="preserve"> As a result, this documentation can be used by small-to-micro businesses looking to increase their network security beyond the</w:t>
      </w:r>
      <w:r w:rsidR="00D71AE1">
        <w:t xml:space="preserve"> less-than-adequate configuration that many </w:t>
      </w:r>
      <w:r w:rsidR="00D66DFE">
        <w:t xml:space="preserve">smaller </w:t>
      </w:r>
      <w:r w:rsidR="00D71AE1">
        <w:t>businesses find themselves using</w:t>
      </w:r>
      <w:r w:rsidR="00D472B4">
        <w:t xml:space="preserve"> nowadays.</w:t>
      </w:r>
      <w:r w:rsidR="00D22943">
        <w:t xml:space="preserve"> </w:t>
      </w:r>
      <w:r w:rsidR="00D40CA6">
        <w:t xml:space="preserve">Whether or not this guide is actually used by the </w:t>
      </w:r>
      <w:r w:rsidR="0045061F">
        <w:t>small business owners is a matter</w:t>
      </w:r>
      <w:r w:rsidR="00D66DFE">
        <w:t xml:space="preserve"> of both opinion and reach.</w:t>
      </w:r>
      <w:r w:rsidR="000F1399">
        <w:t xml:space="preserve"> </w:t>
      </w:r>
    </w:p>
    <w:p w14:paraId="3478051A" w14:textId="033C676F" w:rsidR="006F7DEF" w:rsidRPr="00DB2B13" w:rsidRDefault="006F7DEF" w:rsidP="00A17CEA">
      <w:pPr>
        <w:spacing w:line="360" w:lineRule="auto"/>
      </w:pPr>
      <w:r>
        <w:t xml:space="preserve">When it comes to the objectives, </w:t>
      </w:r>
      <w:r w:rsidR="00B974B4">
        <w:t>some were met more than others; an example being research into what is an ‘average’</w:t>
      </w:r>
      <w:r w:rsidR="00CA0577">
        <w:t xml:space="preserve"> small business network was, </w:t>
      </w:r>
      <w:r w:rsidR="005B04CC">
        <w:t>due to the current restrictions and lockdowns, getting such information was more difficult that first anticipated, and as such we had to rely on 2</w:t>
      </w:r>
      <w:r w:rsidR="005B04CC" w:rsidRPr="005B04CC">
        <w:rPr>
          <w:vertAlign w:val="superscript"/>
        </w:rPr>
        <w:t>nd</w:t>
      </w:r>
      <w:r w:rsidR="005B04CC">
        <w:t xml:space="preserve"> hand information to ascertain it. Apart from that small </w:t>
      </w:r>
      <w:r w:rsidR="003953B5">
        <w:t>trouble</w:t>
      </w:r>
      <w:r w:rsidR="00510FFD">
        <w:t xml:space="preserve">, we did successfully research the landscape that smaller businesses find themselves in, the security threats </w:t>
      </w:r>
      <w:r w:rsidR="00705472">
        <w:t>and related defences</w:t>
      </w:r>
      <w:r w:rsidR="00E3326F">
        <w:t xml:space="preserve">. </w:t>
      </w:r>
      <w:r w:rsidR="00286B8B">
        <w:t>In regard to the security tool research, while it has been done, the only written aspect was of those chosen</w:t>
      </w:r>
      <w:r w:rsidR="005A0E07">
        <w:t xml:space="preserve"> as should all tools be documented and justified against each other, they </w:t>
      </w:r>
      <w:r w:rsidR="00DB2B13">
        <w:t xml:space="preserve">would take up </w:t>
      </w:r>
      <w:r w:rsidR="00DB2B13">
        <w:rPr>
          <w:i/>
          <w:iCs/>
        </w:rPr>
        <w:t>much</w:t>
      </w:r>
      <w:r w:rsidR="00DB2B13">
        <w:t xml:space="preserve"> too much of this project. Then there was the creation of a test network, implementing security features researched beforehand</w:t>
      </w:r>
      <w:r w:rsidR="00B24650">
        <w:t>, experimentation against said network and subsequent improvement</w:t>
      </w:r>
      <w:r w:rsidR="002B4FD3">
        <w:t>, suffice to say this writer believes these objectives to be completed</w:t>
      </w:r>
      <w:r w:rsidR="002845EE">
        <w:t xml:space="preserve"> to a satisfactory degree</w:t>
      </w:r>
      <w:r w:rsidR="002B4FD3">
        <w:t>.</w:t>
      </w:r>
    </w:p>
    <w:p w14:paraId="15FC6CC6" w14:textId="77777777" w:rsidR="002B4FD3" w:rsidRDefault="004D1B1B" w:rsidP="00A17CEA">
      <w:pPr>
        <w:spacing w:line="360" w:lineRule="auto"/>
      </w:pPr>
      <w:r>
        <w:t>W</w:t>
      </w:r>
      <w:r w:rsidR="00ED12A7">
        <w:t>hile w</w:t>
      </w:r>
      <w:r>
        <w:t xml:space="preserve">e can say that we have achieved the aim of this project by improving the network security environment, but </w:t>
      </w:r>
      <w:r w:rsidR="003A7F16">
        <w:t>it is worth noting that this</w:t>
      </w:r>
      <w:r>
        <w:t xml:space="preserve"> is only a small </w:t>
      </w:r>
      <w:r w:rsidR="00A176E8">
        <w:t>secti</w:t>
      </w:r>
      <w:r w:rsidR="0079524D">
        <w:t>on towards</w:t>
      </w:r>
      <w:r>
        <w:t xml:space="preserve"> the larger problems that are currently looming over businesses across the UK as mentioned </w:t>
      </w:r>
      <w:r w:rsidR="00ED12A7">
        <w:t>earlier in the report</w:t>
      </w:r>
      <w:r>
        <w:t>.</w:t>
      </w:r>
    </w:p>
    <w:p w14:paraId="11C0AEFF" w14:textId="76B0B76F" w:rsidR="00E77035" w:rsidRDefault="00A17CEA" w:rsidP="00A17CEA">
      <w:pPr>
        <w:spacing w:line="360" w:lineRule="auto"/>
      </w:pPr>
      <w:r>
        <w:br/>
      </w:r>
    </w:p>
    <w:p w14:paraId="04597380" w14:textId="145680C8" w:rsidR="003A738B" w:rsidRDefault="00E77035" w:rsidP="00E77035">
      <w:pPr>
        <w:spacing w:line="259" w:lineRule="auto"/>
        <w:jc w:val="left"/>
      </w:pPr>
      <w:r>
        <w:br w:type="page"/>
      </w:r>
    </w:p>
    <w:p w14:paraId="481B0E1A" w14:textId="5EB68E2F" w:rsidR="009A6ADB" w:rsidRDefault="009A6ADB" w:rsidP="00A17CEA">
      <w:pPr>
        <w:pStyle w:val="Heading2"/>
        <w:numPr>
          <w:ilvl w:val="0"/>
          <w:numId w:val="23"/>
        </w:numPr>
      </w:pPr>
      <w:bookmarkStart w:id="31" w:name="_Toc56633736"/>
      <w:r>
        <w:lastRenderedPageBreak/>
        <w:t>Recommendations</w:t>
      </w:r>
      <w:bookmarkEnd w:id="31"/>
    </w:p>
    <w:p w14:paraId="105DD700" w14:textId="7B0DCC86" w:rsidR="009A6ADB" w:rsidRDefault="009A6ADB" w:rsidP="009A6ADB"/>
    <w:p w14:paraId="16DD753B" w14:textId="77777777" w:rsidR="00C51658" w:rsidRDefault="003C5BE5" w:rsidP="00634BB5">
      <w:pPr>
        <w:spacing w:line="360" w:lineRule="auto"/>
      </w:pPr>
      <w:r>
        <w:t>As this project is quite limited in scope for reasons of current happenings and target area, there are a number of various options for future study. An interesting option would be cloud</w:t>
      </w:r>
      <w:r w:rsidR="008370B1">
        <w:t>-based firewall configuration that is becoming increasingly popular</w:t>
      </w:r>
      <w:r w:rsidR="00565300">
        <w:t>, while it may be difficult to test due to the legal aspects of attacking a cloud-hosted service, it is an interesting option none-the-less.</w:t>
      </w:r>
      <w:r w:rsidR="003A1D19">
        <w:t xml:space="preserve"> </w:t>
      </w:r>
      <w:r w:rsidR="00C51658">
        <w:t>Then of course there is the option of doing the same type of implementations on differing systems, so where we used PFSense and Ubiquiti, others may use MicroTik and/or Cisco, comparing the two as to ascertain which is the better product. Unfortunately, such an approach was outside of the financial scope of this project but could provide interesting results.</w:t>
      </w:r>
    </w:p>
    <w:p w14:paraId="07CCDB05" w14:textId="5B26DF66" w:rsidR="0060030B" w:rsidRDefault="003A1D19" w:rsidP="00634BB5">
      <w:pPr>
        <w:spacing w:line="360" w:lineRule="auto"/>
      </w:pPr>
      <w:r>
        <w:t>Another option would be the inclusion of hosted web services and their subsequent security measures</w:t>
      </w:r>
      <w:r w:rsidR="00934046">
        <w:t xml:space="preserve">, of which was put aside in this project due to the fact that the test network was not WAN </w:t>
      </w:r>
      <w:r w:rsidR="00A4066E">
        <w:t>facing</w:t>
      </w:r>
      <w:r w:rsidR="00DB1802">
        <w:t>/ a perimeter firewall</w:t>
      </w:r>
      <w:r w:rsidR="00A4066E">
        <w:t xml:space="preserve"> and</w:t>
      </w:r>
      <w:r w:rsidR="00BC42BD">
        <w:t xml:space="preserve"> allowing external connections would put the external LAN devices at risk</w:t>
      </w:r>
      <w:r w:rsidR="00A4066E">
        <w:t>.</w:t>
      </w:r>
      <w:r w:rsidR="00326641">
        <w:t xml:space="preserve"> Therefore,</w:t>
      </w:r>
      <w:r w:rsidR="001901C4">
        <w:t xml:space="preserve"> implementing such features could </w:t>
      </w:r>
      <w:r w:rsidR="000305D8">
        <w:t>be considered a</w:t>
      </w:r>
      <w:r w:rsidR="00805DF7">
        <w:t>n</w:t>
      </w:r>
      <w:r w:rsidR="000305D8">
        <w:t xml:space="preserve"> additional course of action</w:t>
      </w:r>
      <w:r w:rsidR="000C22F9">
        <w:t>, additionally, comparing the positives and negatives of said hosting with those hosted on cloud services would also prove beneficial</w:t>
      </w:r>
      <w:r w:rsidR="0060030B">
        <w:t>.</w:t>
      </w:r>
      <w:r w:rsidR="00805DF7">
        <w:t xml:space="preserve"> </w:t>
      </w:r>
    </w:p>
    <w:p w14:paraId="7D5527D7" w14:textId="7A304E98" w:rsidR="006D7755" w:rsidRPr="00B852A2" w:rsidRDefault="002C2185" w:rsidP="00634BB5">
      <w:pPr>
        <w:spacing w:line="360" w:lineRule="auto"/>
      </w:pPr>
      <w:r>
        <w:t>Of course there is the option of simply continuing the project further</w:t>
      </w:r>
      <w:r w:rsidR="009770B3">
        <w:t>, but this would likely require additional systems in place to facilitate the additional security features</w:t>
      </w:r>
      <w:r w:rsidR="00E92084">
        <w:t xml:space="preserve">, as well as a total revamp in regard to both the firewall, </w:t>
      </w:r>
      <w:r w:rsidR="00EC4AF6">
        <w:t>router,</w:t>
      </w:r>
      <w:r w:rsidR="00E92084">
        <w:t xml:space="preserve"> and </w:t>
      </w:r>
      <w:r w:rsidR="00987A64">
        <w:t>its</w:t>
      </w:r>
      <w:r w:rsidR="00E92084">
        <w:t xml:space="preserve"> services.</w:t>
      </w:r>
      <w:r w:rsidR="000E2921">
        <w:t xml:space="preserve"> Whether or not this more expensive and expansive option would be viable for many smaller businesses is another matter entirely.</w:t>
      </w:r>
      <w:r w:rsidR="00987A64">
        <w:t xml:space="preserve"> However, as this is a recommendation for future work</w:t>
      </w:r>
      <w:r w:rsidR="002A4462">
        <w:t xml:space="preserve">, there are allowances for editing the scope, so while this option may not suit as many smaller businesses, it will still </w:t>
      </w:r>
      <w:r w:rsidR="00B852A2">
        <w:t>be viable for</w:t>
      </w:r>
      <w:r w:rsidR="002A4462">
        <w:t xml:space="preserve"> </w:t>
      </w:r>
      <w:r w:rsidR="00B852A2">
        <w:t>a minority of them.</w:t>
      </w:r>
    </w:p>
    <w:p w14:paraId="18CB85E2" w14:textId="22A9D3A0" w:rsidR="008F41D0" w:rsidRDefault="008C63A2" w:rsidP="00D7727F">
      <w:pPr>
        <w:spacing w:line="360" w:lineRule="auto"/>
      </w:pPr>
      <w:r>
        <w:t>.</w:t>
      </w:r>
      <w:r w:rsidR="008F41D0">
        <w:br w:type="page"/>
      </w:r>
    </w:p>
    <w:p w14:paraId="6FB1971D" w14:textId="507C7F61" w:rsidR="008F41D0" w:rsidRDefault="008F41D0" w:rsidP="00E73D16">
      <w:pPr>
        <w:pStyle w:val="Heading1"/>
        <w:numPr>
          <w:ilvl w:val="0"/>
          <w:numId w:val="24"/>
        </w:numPr>
      </w:pPr>
      <w:bookmarkStart w:id="32" w:name="_Toc56633737"/>
      <w:r>
        <w:lastRenderedPageBreak/>
        <w:t>Reflection</w:t>
      </w:r>
      <w:bookmarkEnd w:id="32"/>
    </w:p>
    <w:p w14:paraId="7ADE11ED" w14:textId="77777777" w:rsidR="008F41D0" w:rsidRDefault="008F41D0" w:rsidP="008F41D0"/>
    <w:p w14:paraId="2114E503" w14:textId="77BE7A7A" w:rsidR="00A6588F" w:rsidRDefault="00A6588F" w:rsidP="00A6588F">
      <w:pPr>
        <w:spacing w:line="360" w:lineRule="auto"/>
      </w:pPr>
      <w:r>
        <w:t xml:space="preserve">This project has largely been constricted both in scope, financially and by current happenings as of the time of writing. While scope restrictions were of </w:t>
      </w:r>
      <w:r w:rsidRPr="00B96E01">
        <w:rPr>
          <w:i/>
          <w:iCs/>
        </w:rPr>
        <w:t>design</w:t>
      </w:r>
      <w:r>
        <w:t xml:space="preserve">, others were not. In hindsight, while PFSense </w:t>
      </w:r>
      <w:r>
        <w:rPr>
          <w:i/>
          <w:iCs/>
        </w:rPr>
        <w:t xml:space="preserve">can </w:t>
      </w:r>
      <w:r>
        <w:t>do a lot of what a firewall needs to do, the ‘learning’ curve is quite steep in comparison to other options. While this writer preferred PFSense, using a more entry/user-friendly option such as Untangle would arguably been a better option</w:t>
      </w:r>
      <w:r w:rsidR="00E53C0B">
        <w:t>, though it does have its detriments</w:t>
      </w:r>
      <w:r>
        <w:t xml:space="preserve">. Untangles’ higher system requirements may have been an issue in the latter stages, as even when using PFSense, the less resource intensive of the two, RAM and Swap space usage would reach 80-100% quite quickly, so it may have been an issue. </w:t>
      </w:r>
      <w:r w:rsidR="00864856">
        <w:t>Another aspect is spending, this writer made some purchases that he regretted</w:t>
      </w:r>
      <w:r w:rsidR="004B2AA9">
        <w:t>, such as the Unifi USG router</w:t>
      </w:r>
      <w:r w:rsidR="001A1C8C">
        <w:t>, which was ultimately useless</w:t>
      </w:r>
      <w:r>
        <w:t>. Therefore, more logical spending would have proved beneficial in the long run</w:t>
      </w:r>
      <w:r w:rsidR="004B2AA9">
        <w:t xml:space="preserve"> as it would have allowed </w:t>
      </w:r>
      <w:r w:rsidR="001675A8">
        <w:t xml:space="preserve">additional </w:t>
      </w:r>
      <w:r w:rsidR="004B2AA9">
        <w:t>investment elsewhere</w:t>
      </w:r>
      <w:r>
        <w:t>. Additionally, the inclusion of more human-based weaknesses to the system would allow for exploration in their defence, but due to current conditions they would be very difficult to test against, as we would need actual unbiased participants which would be considerably more difficult</w:t>
      </w:r>
      <w:r w:rsidR="006E3320">
        <w:t xml:space="preserve"> to acquire in</w:t>
      </w:r>
      <w:r w:rsidR="005122F6">
        <w:t xml:space="preserve"> the conditions as of the time of writing.</w:t>
      </w:r>
    </w:p>
    <w:p w14:paraId="5B6C335A" w14:textId="5EE13FE1" w:rsidR="009A6ADB" w:rsidRDefault="00117E93" w:rsidP="008E13E8">
      <w:pPr>
        <w:spacing w:line="360" w:lineRule="auto"/>
      </w:pPr>
      <w:r>
        <w:t>A point of concern was the implementation of Snort</w:t>
      </w:r>
      <w:r w:rsidR="00A922DB">
        <w:t>, while useful, for a time it would simply not work, flooding itself with</w:t>
      </w:r>
      <w:r w:rsidR="00552A5E">
        <w:t xml:space="preserve"> broken http alerts</w:t>
      </w:r>
      <w:r w:rsidR="00F16165">
        <w:t xml:space="preserve"> to the point where it would overload the snort interface, and shut itself down. After </w:t>
      </w:r>
      <w:r w:rsidR="00E77035">
        <w:t>a number of days of trying to fix it, it turns out that it was not PFSense or Snort that was the problem, but the NIC that the computer was using</w:t>
      </w:r>
      <w:r w:rsidR="000824D6">
        <w:t>, as it did not properly support</w:t>
      </w:r>
      <w:r w:rsidR="00E77549">
        <w:t xml:space="preserve"> the </w:t>
      </w:r>
      <w:r w:rsidR="00EC4AF6">
        <w:t>‘Hardware Checksum Offloading’ that PFSense uses</w:t>
      </w:r>
      <w:r w:rsidR="009A6ADB">
        <w:br w:type="page"/>
      </w:r>
    </w:p>
    <w:p w14:paraId="178F6EB7" w14:textId="17E33442" w:rsidR="009A6ADB" w:rsidRDefault="009A6ADB" w:rsidP="004C090D">
      <w:pPr>
        <w:pStyle w:val="Heading1"/>
        <w:numPr>
          <w:ilvl w:val="0"/>
          <w:numId w:val="24"/>
        </w:numPr>
      </w:pPr>
      <w:bookmarkStart w:id="33" w:name="_Toc56633738"/>
      <w:r>
        <w:lastRenderedPageBreak/>
        <w:t>Bibliography</w:t>
      </w:r>
      <w:bookmarkEnd w:id="33"/>
    </w:p>
    <w:p w14:paraId="53448ED8" w14:textId="135299CE"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fldChar w:fldCharType="begin" w:fldLock="1"/>
      </w:r>
      <w:r>
        <w:instrText xml:space="preserve">ADDIN Mendeley Bibliography CSL_BIBLIOGRAPHY </w:instrText>
      </w:r>
      <w:r>
        <w:fldChar w:fldCharType="separate"/>
      </w:r>
      <w:r w:rsidRPr="00B275F6">
        <w:rPr>
          <w:rFonts w:cs="Times New Roman"/>
          <w:noProof/>
          <w:szCs w:val="24"/>
        </w:rPr>
        <w:t>[1]</w:t>
      </w:r>
      <w:r w:rsidRPr="00B275F6">
        <w:rPr>
          <w:rFonts w:cs="Times New Roman"/>
          <w:noProof/>
          <w:szCs w:val="24"/>
        </w:rPr>
        <w:tab/>
        <w:t>National Cyber Security Centre, “Cyber Security Breaches Survey 2019: Micro/Small Business findings visualisation,” 2019.</w:t>
      </w:r>
    </w:p>
    <w:p w14:paraId="0828D43B"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[2]</w:t>
      </w:r>
      <w:r w:rsidRPr="00B275F6">
        <w:rPr>
          <w:rFonts w:cs="Times New Roman"/>
          <w:noProof/>
          <w:szCs w:val="24"/>
        </w:rPr>
        <w:tab/>
        <w:t xml:space="preserve">S. Rebner and Cyleron, “The State Of Cybersecurity Pertaining To Small Business,” </w:t>
      </w:r>
      <w:r w:rsidRPr="00B275F6">
        <w:rPr>
          <w:rFonts w:cs="Times New Roman"/>
          <w:i/>
          <w:iCs/>
          <w:noProof/>
          <w:szCs w:val="24"/>
        </w:rPr>
        <w:t>Forbes</w:t>
      </w:r>
      <w:r w:rsidRPr="00B275F6">
        <w:rPr>
          <w:rFonts w:cs="Times New Roman"/>
          <w:noProof/>
          <w:szCs w:val="24"/>
        </w:rPr>
        <w:t>, 2019. [Online]. Available: https://www.forbes.com/sites/theyec/2019/09/18/the-state-of-cybersecurity-pertaining-to-small-business/.</w:t>
      </w:r>
    </w:p>
    <w:p w14:paraId="21629428"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[3]</w:t>
      </w:r>
      <w:r w:rsidRPr="00B275F6">
        <w:rPr>
          <w:rFonts w:cs="Times New Roman"/>
          <w:noProof/>
          <w:szCs w:val="24"/>
        </w:rPr>
        <w:tab/>
        <w:t xml:space="preserve">D. Mort, “Business Statistics,” </w:t>
      </w:r>
      <w:r w:rsidRPr="00B275F6">
        <w:rPr>
          <w:rFonts w:cs="Times New Roman"/>
          <w:i/>
          <w:iCs/>
          <w:noProof/>
          <w:szCs w:val="24"/>
        </w:rPr>
        <w:t>UK Stat. A Guid. Bus. users</w:t>
      </w:r>
      <w:r w:rsidRPr="00B275F6">
        <w:rPr>
          <w:rFonts w:cs="Times New Roman"/>
          <w:noProof/>
          <w:szCs w:val="24"/>
        </w:rPr>
        <w:t>, no. 06152, pp. 93–136, 2019.</w:t>
      </w:r>
    </w:p>
    <w:p w14:paraId="5DDA8943"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[4]</w:t>
      </w:r>
      <w:r w:rsidRPr="00B275F6">
        <w:rPr>
          <w:rFonts w:cs="Times New Roman"/>
          <w:noProof/>
          <w:szCs w:val="24"/>
        </w:rPr>
        <w:tab/>
        <w:t xml:space="preserve">Beaming, “UK Cyber Threat Report Q2 2020,” </w:t>
      </w:r>
      <w:r w:rsidRPr="00B275F6">
        <w:rPr>
          <w:rFonts w:cs="Times New Roman"/>
          <w:i/>
          <w:iCs/>
          <w:noProof/>
          <w:szCs w:val="24"/>
        </w:rPr>
        <w:t>Beaming Cyber Reports</w:t>
      </w:r>
      <w:r w:rsidRPr="00B275F6">
        <w:rPr>
          <w:rFonts w:cs="Times New Roman"/>
          <w:noProof/>
          <w:szCs w:val="24"/>
        </w:rPr>
        <w:t>, 2019. [Online]. Available: https://www.beaming.co.uk/cyber-reports/cyber-threat-report-q2-2020/.</w:t>
      </w:r>
    </w:p>
    <w:p w14:paraId="23D0BB2A"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[5]</w:t>
      </w:r>
      <w:r w:rsidRPr="00B275F6">
        <w:rPr>
          <w:rFonts w:cs="Times New Roman"/>
          <w:noProof/>
          <w:szCs w:val="24"/>
        </w:rPr>
        <w:tab/>
        <w:t xml:space="preserve">Beaming, “Cyber report 2019: Volume of attacks doubles,” </w:t>
      </w:r>
      <w:r w:rsidRPr="00B275F6">
        <w:rPr>
          <w:rFonts w:cs="Times New Roman"/>
          <w:i/>
          <w:iCs/>
          <w:noProof/>
          <w:szCs w:val="24"/>
        </w:rPr>
        <w:t>Beaming Cyber Reports</w:t>
      </w:r>
      <w:r w:rsidRPr="00B275F6">
        <w:rPr>
          <w:rFonts w:cs="Times New Roman"/>
          <w:noProof/>
          <w:szCs w:val="24"/>
        </w:rPr>
        <w:t>, 2019. [Online]. Available: https://www.beaming.co.uk/cyber-reports/cyber-report-2019-volume-of-attacks-doubles/. [Accessed: 13-Aug-2020].</w:t>
      </w:r>
    </w:p>
    <w:p w14:paraId="19A8FC59"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[6]</w:t>
      </w:r>
      <w:r w:rsidRPr="00B275F6">
        <w:rPr>
          <w:rFonts w:cs="Times New Roman"/>
          <w:noProof/>
          <w:szCs w:val="24"/>
        </w:rPr>
        <w:tab/>
        <w:t xml:space="preserve">GCHQ, “The cyber threat,” </w:t>
      </w:r>
      <w:r w:rsidRPr="00B275F6">
        <w:rPr>
          <w:rFonts w:cs="Times New Roman"/>
          <w:i/>
          <w:iCs/>
          <w:noProof/>
          <w:szCs w:val="24"/>
        </w:rPr>
        <w:t>GCHQ.gov</w:t>
      </w:r>
      <w:r w:rsidRPr="00B275F6">
        <w:rPr>
          <w:rFonts w:cs="Times New Roman"/>
          <w:noProof/>
          <w:szCs w:val="24"/>
        </w:rPr>
        <w:t>, 2019. [Online]. Available: https://www.gchq.gov.uk/information/cyber-threat. [Accessed: 21-Aug-2020].</w:t>
      </w:r>
    </w:p>
    <w:p w14:paraId="02E59DC1"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[7]</w:t>
      </w:r>
      <w:r w:rsidRPr="00B275F6">
        <w:rPr>
          <w:rFonts w:cs="Times New Roman"/>
          <w:noProof/>
          <w:szCs w:val="24"/>
        </w:rPr>
        <w:tab/>
        <w:t xml:space="preserve">E. Johns, “Cyber Security Breaches Survey 2020,” </w:t>
      </w:r>
      <w:r w:rsidRPr="00B275F6">
        <w:rPr>
          <w:rFonts w:cs="Times New Roman"/>
          <w:i/>
          <w:iCs/>
          <w:noProof/>
          <w:szCs w:val="24"/>
        </w:rPr>
        <w:t>Comput. Fraud Secur.</w:t>
      </w:r>
      <w:r w:rsidRPr="00B275F6">
        <w:rPr>
          <w:rFonts w:cs="Times New Roman"/>
          <w:noProof/>
          <w:szCs w:val="24"/>
        </w:rPr>
        <w:t>, vol. 2020, no. 4, p. 4, 2020.</w:t>
      </w:r>
    </w:p>
    <w:p w14:paraId="3DE1AA2A"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[8]</w:t>
      </w:r>
      <w:r w:rsidRPr="00B275F6">
        <w:rPr>
          <w:rFonts w:cs="Times New Roman"/>
          <w:noProof/>
          <w:szCs w:val="24"/>
        </w:rPr>
        <w:tab/>
        <w:t>GOV.UK, “Cyber Security Breaches Survey 2019 - GOV.UK,” 2019.</w:t>
      </w:r>
    </w:p>
    <w:p w14:paraId="1549D7D1"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[9]</w:t>
      </w:r>
      <w:r w:rsidRPr="00B275F6">
        <w:rPr>
          <w:rFonts w:cs="Times New Roman"/>
          <w:noProof/>
          <w:szCs w:val="24"/>
        </w:rPr>
        <w:tab/>
        <w:t xml:space="preserve">R. Klahr </w:t>
      </w:r>
      <w:r w:rsidRPr="00B275F6">
        <w:rPr>
          <w:rFonts w:cs="Times New Roman"/>
          <w:i/>
          <w:iCs/>
          <w:noProof/>
          <w:szCs w:val="24"/>
        </w:rPr>
        <w:t>et al.</w:t>
      </w:r>
      <w:r w:rsidRPr="00B275F6">
        <w:rPr>
          <w:rFonts w:cs="Times New Roman"/>
          <w:noProof/>
          <w:szCs w:val="24"/>
        </w:rPr>
        <w:t>, “Cyber Security Breaches Survey 2017, Micro/Small Business Findings,” no. October 2016, 2017.</w:t>
      </w:r>
    </w:p>
    <w:p w14:paraId="4CE92D24"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[10]</w:t>
      </w:r>
      <w:r w:rsidRPr="00B275F6">
        <w:rPr>
          <w:rFonts w:cs="Times New Roman"/>
          <w:noProof/>
          <w:szCs w:val="24"/>
        </w:rPr>
        <w:tab/>
        <w:t xml:space="preserve">R. Klahr, S. Amili, J. N. Shah, M. Button, and V. Wang, “Cyber Security Breaches Survey 2016,” </w:t>
      </w:r>
      <w:r w:rsidRPr="00B275F6">
        <w:rPr>
          <w:rFonts w:cs="Times New Roman"/>
          <w:i/>
          <w:iCs/>
          <w:noProof/>
          <w:szCs w:val="24"/>
        </w:rPr>
        <w:t>Cyber Secur. Breaches Surv. 2016</w:t>
      </w:r>
      <w:r w:rsidRPr="00B275F6">
        <w:rPr>
          <w:rFonts w:cs="Times New Roman"/>
          <w:noProof/>
          <w:szCs w:val="24"/>
        </w:rPr>
        <w:t>, no. May, p. 56, 2016.</w:t>
      </w:r>
    </w:p>
    <w:p w14:paraId="28758B1B"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[11]</w:t>
      </w:r>
      <w:r w:rsidRPr="00B275F6">
        <w:rPr>
          <w:rFonts w:cs="Times New Roman"/>
          <w:noProof/>
          <w:szCs w:val="24"/>
        </w:rPr>
        <w:tab/>
        <w:t>HM Government, “2015 Information Security Breaches Report,” p. 49, 2015.</w:t>
      </w:r>
    </w:p>
    <w:p w14:paraId="40665A28"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[12]</w:t>
      </w:r>
      <w:r w:rsidRPr="00B275F6">
        <w:rPr>
          <w:rFonts w:cs="Times New Roman"/>
          <w:noProof/>
          <w:szCs w:val="24"/>
        </w:rPr>
        <w:tab/>
        <w:t>PWC and Department for Business Innovation and Skills, “Information Security Breaches Survey 2014,” 2014.</w:t>
      </w:r>
    </w:p>
    <w:p w14:paraId="319D9815"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[13]</w:t>
      </w:r>
      <w:r w:rsidRPr="00B275F6">
        <w:rPr>
          <w:rFonts w:cs="Times New Roman"/>
          <w:noProof/>
          <w:szCs w:val="24"/>
        </w:rPr>
        <w:tab/>
        <w:t>pwc, “2013 INFORMATION SECURITY BREACHES SURVEY,” pp. 1–19, 2013.</w:t>
      </w:r>
    </w:p>
    <w:p w14:paraId="05E03885"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[14]</w:t>
      </w:r>
      <w:r w:rsidRPr="00B275F6">
        <w:rPr>
          <w:rFonts w:cs="Times New Roman"/>
          <w:noProof/>
          <w:szCs w:val="24"/>
        </w:rPr>
        <w:tab/>
        <w:t>DETICA and Cabinet Office, “THE COST OF CYBER CRIME. A DETICA REPORT IN PARTNERSHIP WITH THE OFFICE OF CYBER SECURITY AND INFORMATION ASSURANCE IN THE CABINET OFFICE.,” 2011.</w:t>
      </w:r>
    </w:p>
    <w:p w14:paraId="05E50675"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[15]</w:t>
      </w:r>
      <w:r w:rsidRPr="00B275F6">
        <w:rPr>
          <w:rFonts w:cs="Times New Roman"/>
          <w:noProof/>
          <w:szCs w:val="24"/>
        </w:rPr>
        <w:tab/>
        <w:t xml:space="preserve">MalwareBytes Labs, “2020 State of Malware Report,” </w:t>
      </w:r>
      <w:r w:rsidRPr="00B275F6">
        <w:rPr>
          <w:rFonts w:cs="Times New Roman"/>
          <w:i/>
          <w:iCs/>
          <w:noProof/>
          <w:szCs w:val="24"/>
        </w:rPr>
        <w:t>Malwarebytes</w:t>
      </w:r>
      <w:r w:rsidRPr="00B275F6">
        <w:rPr>
          <w:rFonts w:cs="Times New Roman"/>
          <w:noProof/>
          <w:szCs w:val="24"/>
        </w:rPr>
        <w:t>, no. February, pp. 1–57, 2020.</w:t>
      </w:r>
    </w:p>
    <w:p w14:paraId="3E357C90"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[16]</w:t>
      </w:r>
      <w:r w:rsidRPr="00B275F6">
        <w:rPr>
          <w:rFonts w:cs="Times New Roman"/>
          <w:noProof/>
          <w:szCs w:val="24"/>
        </w:rPr>
        <w:tab/>
        <w:t xml:space="preserve">SecureTeam, “The Small Business Guide to Cyber Attacks | Secure Team,” </w:t>
      </w:r>
      <w:r w:rsidRPr="00B275F6">
        <w:rPr>
          <w:rFonts w:cs="Times New Roman"/>
          <w:i/>
          <w:iCs/>
          <w:noProof/>
          <w:szCs w:val="24"/>
        </w:rPr>
        <w:t>Secureteam.co.uk</w:t>
      </w:r>
      <w:r w:rsidRPr="00B275F6">
        <w:rPr>
          <w:rFonts w:cs="Times New Roman"/>
          <w:noProof/>
          <w:szCs w:val="24"/>
        </w:rPr>
        <w:t>, Oct-2019. [Online]. Available: https://secureteam.co.uk/articles/the-costs-of-cyber-attacks-on-uk-small-businesses/. [Accessed: 13-Aug-2020].</w:t>
      </w:r>
    </w:p>
    <w:p w14:paraId="24F873C9"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[17]</w:t>
      </w:r>
      <w:r w:rsidRPr="00B275F6">
        <w:rPr>
          <w:rFonts w:cs="Times New Roman"/>
          <w:noProof/>
          <w:szCs w:val="24"/>
        </w:rPr>
        <w:tab/>
        <w:t xml:space="preserve">“Hiscox Cyber Readiness Report 2019,” </w:t>
      </w:r>
      <w:r w:rsidRPr="00B275F6">
        <w:rPr>
          <w:rFonts w:cs="Times New Roman"/>
          <w:i/>
          <w:iCs/>
          <w:noProof/>
          <w:szCs w:val="24"/>
        </w:rPr>
        <w:t>Netw. Secur.</w:t>
      </w:r>
      <w:r w:rsidRPr="00B275F6">
        <w:rPr>
          <w:rFonts w:cs="Times New Roman"/>
          <w:noProof/>
          <w:szCs w:val="24"/>
        </w:rPr>
        <w:t>, vol. 2019, no. 5, p. 4, 2019.</w:t>
      </w:r>
    </w:p>
    <w:p w14:paraId="6A7EA6D5"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[18]</w:t>
      </w:r>
      <w:r w:rsidRPr="00B275F6">
        <w:rPr>
          <w:rFonts w:cs="Times New Roman"/>
          <w:noProof/>
          <w:szCs w:val="24"/>
        </w:rPr>
        <w:tab/>
        <w:t>Spectrum Internet, “Ransomware statistics that will shock your business.” [Online]. Available: https://spectruminternet.com/news-views/10-shocking-ransomware-stats-for-businesses/. [Accessed: 19-Aug-2020].</w:t>
      </w:r>
    </w:p>
    <w:p w14:paraId="17D317CB"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[19]</w:t>
      </w:r>
      <w:r w:rsidRPr="00B275F6">
        <w:rPr>
          <w:rFonts w:cs="Times New Roman"/>
          <w:noProof/>
          <w:szCs w:val="24"/>
        </w:rPr>
        <w:tab/>
        <w:t>Sophos, “The state of Ransomware,” 2020.</w:t>
      </w:r>
    </w:p>
    <w:p w14:paraId="18447521"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lastRenderedPageBreak/>
        <w:t>[20]</w:t>
      </w:r>
      <w:r w:rsidRPr="00B275F6">
        <w:rPr>
          <w:rFonts w:cs="Times New Roman"/>
          <w:noProof/>
          <w:szCs w:val="24"/>
        </w:rPr>
        <w:tab/>
        <w:t>BVA-BDRC, “SME Finance Monitor Report Q4 2019,” no. March, 2020.</w:t>
      </w:r>
    </w:p>
    <w:p w14:paraId="154E372D"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[21]</w:t>
      </w:r>
      <w:r w:rsidRPr="00B275F6">
        <w:rPr>
          <w:rFonts w:cs="Times New Roman"/>
          <w:noProof/>
          <w:szCs w:val="24"/>
        </w:rPr>
        <w:tab/>
        <w:t xml:space="preserve">BitSight and J. Olcott, “How Much Does a Data Breach Cost in 2019?,” </w:t>
      </w:r>
      <w:r w:rsidRPr="00B275F6">
        <w:rPr>
          <w:rFonts w:cs="Times New Roman"/>
          <w:i/>
          <w:iCs/>
          <w:noProof/>
          <w:szCs w:val="24"/>
        </w:rPr>
        <w:t>Bitsight Blog</w:t>
      </w:r>
      <w:r w:rsidRPr="00B275F6">
        <w:rPr>
          <w:rFonts w:cs="Times New Roman"/>
          <w:noProof/>
          <w:szCs w:val="24"/>
        </w:rPr>
        <w:t>, 2019. [Online]. Available: https://www.bitsight.com/blog/calculating-the-cost-of-a-data-breach.</w:t>
      </w:r>
    </w:p>
    <w:p w14:paraId="74A7780F"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[22]</w:t>
      </w:r>
      <w:r w:rsidRPr="00B275F6">
        <w:rPr>
          <w:rFonts w:cs="Times New Roman"/>
          <w:noProof/>
          <w:szCs w:val="24"/>
        </w:rPr>
        <w:tab/>
        <w:t>Dell Small Business Advisor, “5 steps to scaling up your small business.” Dell, 2018.</w:t>
      </w:r>
    </w:p>
    <w:p w14:paraId="57B5D8ED"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[23]</w:t>
      </w:r>
      <w:r w:rsidRPr="00B275F6">
        <w:rPr>
          <w:rFonts w:cs="Times New Roman"/>
          <w:noProof/>
          <w:szCs w:val="24"/>
        </w:rPr>
        <w:tab/>
        <w:t>IAPP, “IAPP-EY Annual Governance Report 2019,” 2019.</w:t>
      </w:r>
    </w:p>
    <w:p w14:paraId="764FD123"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[24]</w:t>
      </w:r>
      <w:r w:rsidRPr="00B275F6">
        <w:rPr>
          <w:rFonts w:cs="Times New Roman"/>
          <w:noProof/>
          <w:szCs w:val="24"/>
        </w:rPr>
        <w:tab/>
        <w:t>GDPR.eu, “GDPR Small Business Survey,” 2019.</w:t>
      </w:r>
    </w:p>
    <w:p w14:paraId="6F173222"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[25]</w:t>
      </w:r>
      <w:r w:rsidRPr="00B275F6">
        <w:rPr>
          <w:rFonts w:cs="Times New Roman"/>
          <w:noProof/>
          <w:szCs w:val="24"/>
        </w:rPr>
        <w:tab/>
        <w:t>Staatscourant, “Beleidsregels van de Autoriteit Persoonsgegevens van 19 februari 2019 met betrekking tot het bepalen van de hoogte van bestuurlijke,” 2019.</w:t>
      </w:r>
    </w:p>
    <w:p w14:paraId="67EB3D75"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[26]</w:t>
      </w:r>
      <w:r w:rsidRPr="00B275F6">
        <w:rPr>
          <w:rFonts w:cs="Times New Roman"/>
          <w:noProof/>
          <w:szCs w:val="24"/>
        </w:rPr>
        <w:tab/>
        <w:t xml:space="preserve">TrendMicro, “Developing Story: COVID-19 Used in Malicious Campaigns - SecurityNews - Trend Micro FR,” </w:t>
      </w:r>
      <w:r w:rsidRPr="00B275F6">
        <w:rPr>
          <w:rFonts w:cs="Times New Roman"/>
          <w:i/>
          <w:iCs/>
          <w:noProof/>
          <w:szCs w:val="24"/>
        </w:rPr>
        <w:t>TrendMicro Security</w:t>
      </w:r>
      <w:r w:rsidRPr="00B275F6">
        <w:rPr>
          <w:rFonts w:cs="Times New Roman"/>
          <w:noProof/>
          <w:szCs w:val="24"/>
        </w:rPr>
        <w:t>, 2020. [Online]. Available: https://www.trendmicro.com/vinfo/fr/security/news/cybercrime-and-digital-threats/coronavirus-used-in-spam-malware-file-names-and-malicious-domains. [Accessed: 26-Aug-2020].</w:t>
      </w:r>
    </w:p>
    <w:p w14:paraId="46A19C20"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[27]</w:t>
      </w:r>
      <w:r w:rsidRPr="00B275F6">
        <w:rPr>
          <w:rFonts w:cs="Times New Roman"/>
          <w:noProof/>
          <w:szCs w:val="24"/>
        </w:rPr>
        <w:tab/>
        <w:t>Interpol, “CYBERCRIME : COVID-19 IMPACT,” no. August, 2020.</w:t>
      </w:r>
    </w:p>
    <w:p w14:paraId="40EF63AC"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[28]</w:t>
      </w:r>
      <w:r w:rsidRPr="00B275F6">
        <w:rPr>
          <w:rFonts w:cs="Times New Roman"/>
          <w:noProof/>
          <w:szCs w:val="24"/>
        </w:rPr>
        <w:tab/>
        <w:t>National Cyber Security Centre, “Alert: APTs exploiting multiple vulnerabilities in several VPN products used worldwide,” 2019.</w:t>
      </w:r>
    </w:p>
    <w:p w14:paraId="3ACF947A"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[29]</w:t>
      </w:r>
      <w:r w:rsidRPr="00B275F6">
        <w:rPr>
          <w:rFonts w:cs="Times New Roman"/>
          <w:noProof/>
          <w:szCs w:val="24"/>
        </w:rPr>
        <w:tab/>
        <w:t>Sophos, “The State of Cloud Security 2020.,” 2020.</w:t>
      </w:r>
    </w:p>
    <w:p w14:paraId="487FE1BD"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[30]</w:t>
      </w:r>
      <w:r w:rsidRPr="00B275F6">
        <w:rPr>
          <w:rFonts w:cs="Times New Roman"/>
          <w:noProof/>
          <w:szCs w:val="24"/>
        </w:rPr>
        <w:tab/>
        <w:t>Office of National Statistics, “Coronavirus and the economic impacts on the UK - Office for National Statistics,” 2020.</w:t>
      </w:r>
    </w:p>
    <w:p w14:paraId="6D03EC32"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[31]</w:t>
      </w:r>
      <w:r w:rsidRPr="00B275F6">
        <w:rPr>
          <w:rFonts w:cs="Times New Roman"/>
          <w:noProof/>
          <w:szCs w:val="24"/>
        </w:rPr>
        <w:tab/>
        <w:t>“London, Scottish and North East SMEs worst hit by coronavirus.” [Online]. Available: https://www.simplybusiness.co.uk/about-us/press-releases/sme-worst-hit/. [Accessed: 08-Sep-2020].</w:t>
      </w:r>
    </w:p>
    <w:p w14:paraId="4A892084"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[32]</w:t>
      </w:r>
      <w:r w:rsidRPr="00B275F6">
        <w:rPr>
          <w:rFonts w:cs="Times New Roman"/>
          <w:noProof/>
          <w:szCs w:val="24"/>
        </w:rPr>
        <w:tab/>
        <w:t xml:space="preserve">Sam Bromley, “17% of businesses wouldn’t survive another Covid-19 lockdown,” </w:t>
      </w:r>
      <w:r w:rsidRPr="00B275F6">
        <w:rPr>
          <w:rFonts w:cs="Times New Roman"/>
          <w:i/>
          <w:iCs/>
          <w:noProof/>
          <w:szCs w:val="24"/>
        </w:rPr>
        <w:t>SimplyBusiness</w:t>
      </w:r>
      <w:r w:rsidRPr="00B275F6">
        <w:rPr>
          <w:rFonts w:cs="Times New Roman"/>
          <w:noProof/>
          <w:szCs w:val="24"/>
        </w:rPr>
        <w:t>, 2020. [Online]. Available: https://www.simplybusiness.co.uk/knowledge/articles/2020/09/one-fifth-small-businesses-wont-survive-second-coronavirus-lockdown/. [Accessed: 08-Sep-2020].</w:t>
      </w:r>
    </w:p>
    <w:p w14:paraId="09B14697"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[33]</w:t>
      </w:r>
      <w:r w:rsidRPr="00B275F6">
        <w:rPr>
          <w:rFonts w:cs="Times New Roman"/>
          <w:noProof/>
          <w:szCs w:val="24"/>
        </w:rPr>
        <w:tab/>
        <w:t xml:space="preserve">“Changes to the Coronavirus Job Retention Scheme - GOV.UK,” </w:t>
      </w:r>
      <w:r w:rsidRPr="00B275F6">
        <w:rPr>
          <w:rFonts w:cs="Times New Roman"/>
          <w:i/>
          <w:iCs/>
          <w:noProof/>
          <w:szCs w:val="24"/>
        </w:rPr>
        <w:t>GOV.UK</w:t>
      </w:r>
      <w:r w:rsidRPr="00B275F6">
        <w:rPr>
          <w:rFonts w:cs="Times New Roman"/>
          <w:noProof/>
          <w:szCs w:val="24"/>
        </w:rPr>
        <w:t>, 2020. [Online]. Available: https://www.gov.uk/government/publications/changes-to-the-coronavirus-job-retention-scheme/changes-to-the-coronavirus-job-retention-scheme. [Accessed: 24-Sep-2020].</w:t>
      </w:r>
    </w:p>
    <w:p w14:paraId="70EDD223"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[34]</w:t>
      </w:r>
      <w:r w:rsidRPr="00B275F6">
        <w:rPr>
          <w:rFonts w:cs="Times New Roman"/>
          <w:noProof/>
          <w:szCs w:val="24"/>
        </w:rPr>
        <w:tab/>
        <w:t>“Furlough: Rishi Sunak reveals replacement support scheme - BBC News.” [Online]. Available: https://www.bbc.co.uk/news/uk-wales-54279110. [Accessed: 24-Sep-2020].</w:t>
      </w:r>
    </w:p>
    <w:p w14:paraId="6EA38D43"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[35]</w:t>
      </w:r>
      <w:r w:rsidRPr="00B275F6">
        <w:rPr>
          <w:rFonts w:cs="Times New Roman"/>
          <w:noProof/>
          <w:szCs w:val="24"/>
        </w:rPr>
        <w:tab/>
        <w:t xml:space="preserve">K. Bindley, “Remote Work Is Reshaping San Francisco, as Tech Workers Flee and Rents Fall - WSJ,” </w:t>
      </w:r>
      <w:r w:rsidRPr="00B275F6">
        <w:rPr>
          <w:rFonts w:cs="Times New Roman"/>
          <w:i/>
          <w:iCs/>
          <w:noProof/>
          <w:szCs w:val="24"/>
        </w:rPr>
        <w:t>WSJ</w:t>
      </w:r>
      <w:r w:rsidRPr="00B275F6">
        <w:rPr>
          <w:rFonts w:cs="Times New Roman"/>
          <w:noProof/>
          <w:szCs w:val="24"/>
        </w:rPr>
        <w:t>, 2020. [Online]. Available: https://www.wsj.com/articles/remote-work-is-reshaping-san-francisco-as-tech-workers-flee-and-rents-fall-11597413602. [Accessed: 27-Sep-2020].</w:t>
      </w:r>
    </w:p>
    <w:p w14:paraId="136F299F"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[36]</w:t>
      </w:r>
      <w:r w:rsidRPr="00B275F6">
        <w:rPr>
          <w:rFonts w:cs="Times New Roman"/>
          <w:noProof/>
          <w:szCs w:val="24"/>
        </w:rPr>
        <w:tab/>
        <w:t xml:space="preserve">S. Ashman, “City Limits: The Remote Working Revolution And What It Means For Enticing Talent,” </w:t>
      </w:r>
      <w:r w:rsidRPr="00B275F6">
        <w:rPr>
          <w:rFonts w:cs="Times New Roman"/>
          <w:i/>
          <w:iCs/>
          <w:noProof/>
          <w:szCs w:val="24"/>
        </w:rPr>
        <w:t>Forbes</w:t>
      </w:r>
      <w:r w:rsidRPr="00B275F6">
        <w:rPr>
          <w:rFonts w:cs="Times New Roman"/>
          <w:noProof/>
          <w:szCs w:val="24"/>
        </w:rPr>
        <w:t xml:space="preserve">, 2020. [Online]. Available: https://www.forbes.com/sites/sairahashman/2020/09/22/city-limits-the-remote-working-revolution-and-what-it-means-for-enticing-talent/#1ad66d373231. [Accessed: </w:t>
      </w:r>
      <w:r w:rsidRPr="00B275F6">
        <w:rPr>
          <w:rFonts w:cs="Times New Roman"/>
          <w:noProof/>
          <w:szCs w:val="24"/>
        </w:rPr>
        <w:lastRenderedPageBreak/>
        <w:t>28-Sep-2020].</w:t>
      </w:r>
    </w:p>
    <w:p w14:paraId="2A9C69FE"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[37]</w:t>
      </w:r>
      <w:r w:rsidRPr="00B275F6">
        <w:rPr>
          <w:rFonts w:cs="Times New Roman"/>
          <w:noProof/>
          <w:szCs w:val="24"/>
        </w:rPr>
        <w:tab/>
        <w:t xml:space="preserve">N. Ammachchi, “COVID-19 Gives Rise to Third Wave of IT Outsourcing: Goldman Sachs,” </w:t>
      </w:r>
      <w:r w:rsidRPr="00B275F6">
        <w:rPr>
          <w:rFonts w:cs="Times New Roman"/>
          <w:i/>
          <w:iCs/>
          <w:noProof/>
          <w:szCs w:val="24"/>
        </w:rPr>
        <w:t>Nearshores America</w:t>
      </w:r>
      <w:r w:rsidRPr="00B275F6">
        <w:rPr>
          <w:rFonts w:cs="Times New Roman"/>
          <w:noProof/>
          <w:szCs w:val="24"/>
        </w:rPr>
        <w:t>, 2020. [Online]. Available: https://nearshoreamericas.com/covid-19-gives-rise-to-third-wave-of-it-outsourcing-goldman-sachs/. [Accessed: 05-Oct-2020].</w:t>
      </w:r>
    </w:p>
    <w:p w14:paraId="4D9AF5B6"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[38]</w:t>
      </w:r>
      <w:r w:rsidRPr="00B275F6">
        <w:rPr>
          <w:rFonts w:cs="Times New Roman"/>
          <w:noProof/>
          <w:szCs w:val="24"/>
        </w:rPr>
        <w:tab/>
        <w:t xml:space="preserve">E. Jon, M. G. E., and S. Nigel, “Global sourcing trends in 2008,” </w:t>
      </w:r>
      <w:r w:rsidRPr="00B275F6">
        <w:rPr>
          <w:rFonts w:cs="Times New Roman"/>
          <w:i/>
          <w:iCs/>
          <w:noProof/>
          <w:szCs w:val="24"/>
        </w:rPr>
        <w:t>Strateg. Outsourcing An Int. J.</w:t>
      </w:r>
      <w:r w:rsidRPr="00B275F6">
        <w:rPr>
          <w:rFonts w:cs="Times New Roman"/>
          <w:noProof/>
          <w:szCs w:val="24"/>
        </w:rPr>
        <w:t>, vol. 1, no. 2, pp. 173–180, Jan. 2008.</w:t>
      </w:r>
    </w:p>
    <w:p w14:paraId="4CD1290C"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[39]</w:t>
      </w:r>
      <w:r w:rsidRPr="00B275F6">
        <w:rPr>
          <w:rFonts w:cs="Times New Roman"/>
          <w:noProof/>
          <w:szCs w:val="24"/>
        </w:rPr>
        <w:tab/>
        <w:t xml:space="preserve">Bitdefender, “Bitdefender: Mid-Year Threat Landscape Report 2020,” </w:t>
      </w:r>
      <w:r w:rsidRPr="00B275F6">
        <w:rPr>
          <w:rFonts w:cs="Times New Roman"/>
          <w:i/>
          <w:iCs/>
          <w:noProof/>
          <w:szCs w:val="24"/>
        </w:rPr>
        <w:t>Comput. Fraud Secur.</w:t>
      </w:r>
      <w:r w:rsidRPr="00B275F6">
        <w:rPr>
          <w:rFonts w:cs="Times New Roman"/>
          <w:noProof/>
          <w:szCs w:val="24"/>
        </w:rPr>
        <w:t>, vol. 2020, no. 9, p. 4, 2020.</w:t>
      </w:r>
    </w:p>
    <w:p w14:paraId="0F209AB6"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[40]</w:t>
      </w:r>
      <w:r w:rsidRPr="00B275F6">
        <w:rPr>
          <w:rFonts w:cs="Times New Roman"/>
          <w:noProof/>
          <w:szCs w:val="24"/>
        </w:rPr>
        <w:tab/>
        <w:t>ACS, “Cybersecurity Threats Challenges Opportunities,” 2016.</w:t>
      </w:r>
    </w:p>
    <w:p w14:paraId="70DBFA6D"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[41]</w:t>
      </w:r>
      <w:r w:rsidRPr="00B275F6">
        <w:rPr>
          <w:rFonts w:cs="Times New Roman"/>
          <w:noProof/>
          <w:szCs w:val="24"/>
        </w:rPr>
        <w:tab/>
        <w:t xml:space="preserve">W. Smart, “Lessons learned review of the WannaCry Ransomware Cyber Attack,” </w:t>
      </w:r>
      <w:r w:rsidRPr="00B275F6">
        <w:rPr>
          <w:rFonts w:cs="Times New Roman"/>
          <w:i/>
          <w:iCs/>
          <w:noProof/>
          <w:szCs w:val="24"/>
        </w:rPr>
        <w:t>Lessons Learn. Rev. WannaCry Ransomware Cyber Attack</w:t>
      </w:r>
      <w:r w:rsidRPr="00B275F6">
        <w:rPr>
          <w:rFonts w:cs="Times New Roman"/>
          <w:noProof/>
          <w:szCs w:val="24"/>
        </w:rPr>
        <w:t>, no. February, pp. 1–42, 2018.</w:t>
      </w:r>
    </w:p>
    <w:p w14:paraId="42231E49"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[42]</w:t>
      </w:r>
      <w:r w:rsidRPr="00B275F6">
        <w:rPr>
          <w:rFonts w:cs="Times New Roman"/>
          <w:noProof/>
          <w:szCs w:val="24"/>
        </w:rPr>
        <w:tab/>
        <w:t>Bitdefender, “Bitdefender GravityZone Administrator’s Guide,” 2019.</w:t>
      </w:r>
    </w:p>
    <w:p w14:paraId="584DA591"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[43]</w:t>
      </w:r>
      <w:r w:rsidRPr="00B275F6">
        <w:rPr>
          <w:rFonts w:cs="Times New Roman"/>
          <w:noProof/>
          <w:szCs w:val="24"/>
        </w:rPr>
        <w:tab/>
        <w:t xml:space="preserve">R. Gafni and T. Pavel, “The invisible hole of information on SMB’s cybersecurity,” </w:t>
      </w:r>
      <w:r w:rsidRPr="00B275F6">
        <w:rPr>
          <w:rFonts w:cs="Times New Roman"/>
          <w:i/>
          <w:iCs/>
          <w:noProof/>
          <w:szCs w:val="24"/>
        </w:rPr>
        <w:t>Online J. Appl. Knowl. Manag.</w:t>
      </w:r>
      <w:r w:rsidRPr="00B275F6">
        <w:rPr>
          <w:rFonts w:cs="Times New Roman"/>
          <w:noProof/>
          <w:szCs w:val="24"/>
        </w:rPr>
        <w:t>, vol. 7, no. 1, pp. 14–26, 2019.</w:t>
      </w:r>
    </w:p>
    <w:p w14:paraId="35D59DB8"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[44]</w:t>
      </w:r>
      <w:r w:rsidRPr="00B275F6">
        <w:rPr>
          <w:rFonts w:cs="Times New Roman"/>
          <w:noProof/>
          <w:szCs w:val="24"/>
        </w:rPr>
        <w:tab/>
        <w:t xml:space="preserve">S. Mukherjee, “Overview of the Importance of Corporate Security in Business,” </w:t>
      </w:r>
      <w:r w:rsidRPr="00B275F6">
        <w:rPr>
          <w:rFonts w:cs="Times New Roman"/>
          <w:i/>
          <w:iCs/>
          <w:noProof/>
          <w:szCs w:val="24"/>
        </w:rPr>
        <w:t>SSRN Electron. J.</w:t>
      </w:r>
      <w:r w:rsidRPr="00B275F6">
        <w:rPr>
          <w:rFonts w:cs="Times New Roman"/>
          <w:noProof/>
          <w:szCs w:val="24"/>
        </w:rPr>
        <w:t>, 2019.</w:t>
      </w:r>
    </w:p>
    <w:p w14:paraId="5F1060DA"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[45]</w:t>
      </w:r>
      <w:r w:rsidRPr="00B275F6">
        <w:rPr>
          <w:rFonts w:cs="Times New Roman"/>
          <w:noProof/>
          <w:szCs w:val="24"/>
        </w:rPr>
        <w:tab/>
        <w:t xml:space="preserve">S. Mansfield-Devine, “Securing small and medium-size businesses,” </w:t>
      </w:r>
      <w:r w:rsidRPr="00B275F6">
        <w:rPr>
          <w:rFonts w:cs="Times New Roman"/>
          <w:i/>
          <w:iCs/>
          <w:noProof/>
          <w:szCs w:val="24"/>
        </w:rPr>
        <w:t>Netw. Secur.</w:t>
      </w:r>
      <w:r w:rsidRPr="00B275F6">
        <w:rPr>
          <w:rFonts w:cs="Times New Roman"/>
          <w:noProof/>
          <w:szCs w:val="24"/>
        </w:rPr>
        <w:t>, vol. 2016, no. 7, pp. 14–20, 2016.</w:t>
      </w:r>
    </w:p>
    <w:p w14:paraId="12607034"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[46]</w:t>
      </w:r>
      <w:r w:rsidRPr="00B275F6">
        <w:rPr>
          <w:rFonts w:cs="Times New Roman"/>
          <w:noProof/>
          <w:szCs w:val="24"/>
        </w:rPr>
        <w:tab/>
        <w:t xml:space="preserve">Netgate, Electric Sheep Fencing LLC, and Rubicon Communications LLC, </w:t>
      </w:r>
      <w:r w:rsidRPr="00B275F6">
        <w:rPr>
          <w:rFonts w:cs="Times New Roman"/>
          <w:i/>
          <w:iCs/>
          <w:noProof/>
          <w:szCs w:val="24"/>
        </w:rPr>
        <w:t>The pfSense Documentation</w:t>
      </w:r>
      <w:r w:rsidRPr="00B275F6">
        <w:rPr>
          <w:rFonts w:cs="Times New Roman"/>
          <w:noProof/>
          <w:szCs w:val="24"/>
        </w:rPr>
        <w:t>. Netgate, 2020.</w:t>
      </w:r>
    </w:p>
    <w:p w14:paraId="18BD28AD"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[47]</w:t>
      </w:r>
      <w:r w:rsidRPr="00B275F6">
        <w:rPr>
          <w:rFonts w:cs="Times New Roman"/>
          <w:noProof/>
          <w:szCs w:val="24"/>
        </w:rPr>
        <w:tab/>
        <w:t>Department for Business Energy and Industrial Strategy, “Longitudinal Small Business Survey Year 2 (2016),” 2016.</w:t>
      </w:r>
    </w:p>
    <w:p w14:paraId="2BCE27A7"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[48]</w:t>
      </w:r>
      <w:r w:rsidRPr="00B275F6">
        <w:rPr>
          <w:rFonts w:cs="Times New Roman"/>
          <w:noProof/>
          <w:szCs w:val="24"/>
        </w:rPr>
        <w:tab/>
        <w:t xml:space="preserve">15writers.com, “Understanding the Research Onion,” </w:t>
      </w:r>
      <w:r w:rsidRPr="00B275F6">
        <w:rPr>
          <w:rFonts w:cs="Times New Roman"/>
          <w:i/>
          <w:iCs/>
          <w:noProof/>
          <w:szCs w:val="24"/>
        </w:rPr>
        <w:t>15writers.com</w:t>
      </w:r>
      <w:r w:rsidRPr="00B275F6">
        <w:rPr>
          <w:rFonts w:cs="Times New Roman"/>
          <w:noProof/>
          <w:szCs w:val="24"/>
        </w:rPr>
        <w:t>. [Online]. Available: https://15writers.com/research-onion/.</w:t>
      </w:r>
    </w:p>
    <w:p w14:paraId="1ED3EAFE"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[49]</w:t>
      </w:r>
      <w:r w:rsidRPr="00B275F6">
        <w:rPr>
          <w:rFonts w:cs="Times New Roman"/>
          <w:noProof/>
          <w:szCs w:val="24"/>
        </w:rPr>
        <w:tab/>
        <w:t xml:space="preserve">J. Dudovskiy, “Positivism - Research Methodology,” </w:t>
      </w:r>
      <w:r w:rsidRPr="00B275F6">
        <w:rPr>
          <w:rFonts w:cs="Times New Roman"/>
          <w:i/>
          <w:iCs/>
          <w:noProof/>
          <w:szCs w:val="24"/>
        </w:rPr>
        <w:t>Business Research Methodology</w:t>
      </w:r>
      <w:r w:rsidRPr="00B275F6">
        <w:rPr>
          <w:rFonts w:cs="Times New Roman"/>
          <w:noProof/>
          <w:szCs w:val="24"/>
        </w:rPr>
        <w:t>. [Online]. Available: https://research-methodology.net/research-philosophy/positivism/. [Accessed: 27-Oct-2020].</w:t>
      </w:r>
    </w:p>
    <w:p w14:paraId="42EAC407"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[50]</w:t>
      </w:r>
      <w:r w:rsidRPr="00B275F6">
        <w:rPr>
          <w:rFonts w:cs="Times New Roman"/>
          <w:noProof/>
          <w:szCs w:val="24"/>
        </w:rPr>
        <w:tab/>
        <w:t xml:space="preserve">UK Dissertation Writers, “Saunders Research Onion – A Step-By-Step Guide To Structuring Research Methodology Chapter For PhD And Master-Level Researchers,” </w:t>
      </w:r>
      <w:r w:rsidRPr="00B275F6">
        <w:rPr>
          <w:rFonts w:cs="Times New Roman"/>
          <w:i/>
          <w:iCs/>
          <w:noProof/>
          <w:szCs w:val="24"/>
        </w:rPr>
        <w:t>UKDissertationWriters.com</w:t>
      </w:r>
      <w:r w:rsidRPr="00B275F6">
        <w:rPr>
          <w:rFonts w:cs="Times New Roman"/>
          <w:noProof/>
          <w:szCs w:val="24"/>
        </w:rPr>
        <w:t>, 2019. [Online]. Available: https://www.ukdissertationwriters.com/saunders-research-onion-a-step-by-step-guide-to-structuring-research-methodology-chapter-for-phd-and-master-level-researchers/.</w:t>
      </w:r>
    </w:p>
    <w:p w14:paraId="436F0B65"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[51]</w:t>
      </w:r>
      <w:r w:rsidRPr="00B275F6">
        <w:rPr>
          <w:rFonts w:cs="Times New Roman"/>
          <w:noProof/>
          <w:szCs w:val="24"/>
        </w:rPr>
        <w:tab/>
        <w:t xml:space="preserve">NordVPN, “Download OpenVPN configuration files | NordVPN,” </w:t>
      </w:r>
      <w:r w:rsidRPr="00B275F6">
        <w:rPr>
          <w:rFonts w:cs="Times New Roman"/>
          <w:i/>
          <w:iCs/>
          <w:noProof/>
          <w:szCs w:val="24"/>
        </w:rPr>
        <w:t>NordVPN</w:t>
      </w:r>
      <w:r w:rsidRPr="00B275F6">
        <w:rPr>
          <w:rFonts w:cs="Times New Roman"/>
          <w:noProof/>
          <w:szCs w:val="24"/>
        </w:rPr>
        <w:t>, 2020. [Online]. Available: https://nordvpn.com/ovpn/. [Accessed: 22-Oct-2020].</w:t>
      </w:r>
    </w:p>
    <w:p w14:paraId="16150D24"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[52]</w:t>
      </w:r>
      <w:r w:rsidRPr="00B275F6">
        <w:rPr>
          <w:rFonts w:cs="Times New Roman"/>
          <w:noProof/>
          <w:szCs w:val="24"/>
        </w:rPr>
        <w:tab/>
        <w:t xml:space="preserve">Firebog, “The Big Blocklist Collection: Text-only lists,” </w:t>
      </w:r>
      <w:r w:rsidRPr="00B275F6">
        <w:rPr>
          <w:rFonts w:cs="Times New Roman"/>
          <w:i/>
          <w:iCs/>
          <w:noProof/>
          <w:szCs w:val="24"/>
        </w:rPr>
        <w:t>The Firebog</w:t>
      </w:r>
      <w:r w:rsidRPr="00B275F6">
        <w:rPr>
          <w:rFonts w:cs="Times New Roman"/>
          <w:noProof/>
          <w:szCs w:val="24"/>
        </w:rPr>
        <w:t>. [Online]. Available: https://v.firebog.net/hosts/lists.php.</w:t>
      </w:r>
    </w:p>
    <w:p w14:paraId="40A5E3B0"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t>[53]</w:t>
      </w:r>
      <w:r w:rsidRPr="00B275F6">
        <w:rPr>
          <w:rFonts w:cs="Times New Roman"/>
          <w:noProof/>
          <w:szCs w:val="24"/>
        </w:rPr>
        <w:tab/>
        <w:t xml:space="preserve">Kobaltz, “pfSense Captive Portal,” </w:t>
      </w:r>
      <w:r w:rsidRPr="00B275F6">
        <w:rPr>
          <w:rFonts w:cs="Times New Roman"/>
          <w:i/>
          <w:iCs/>
          <w:noProof/>
          <w:szCs w:val="24"/>
        </w:rPr>
        <w:t>Github</w:t>
      </w:r>
      <w:r w:rsidRPr="00B275F6">
        <w:rPr>
          <w:rFonts w:cs="Times New Roman"/>
          <w:noProof/>
          <w:szCs w:val="24"/>
        </w:rPr>
        <w:t>, 2015. [Online]. Available: https://github.com/kobaltz/pfsense_captive_portal.</w:t>
      </w:r>
    </w:p>
    <w:p w14:paraId="371CA6F6" w14:textId="77777777" w:rsidR="00B275F6" w:rsidRPr="00B275F6" w:rsidRDefault="00B275F6" w:rsidP="00B275F6">
      <w:pPr>
        <w:widowControl w:val="0"/>
        <w:autoSpaceDE w:val="0"/>
        <w:autoSpaceDN w:val="0"/>
        <w:adjustRightInd w:val="0"/>
        <w:spacing w:line="240" w:lineRule="auto"/>
        <w:ind w:left="640" w:hanging="640"/>
        <w:rPr>
          <w:rFonts w:cs="Times New Roman"/>
          <w:noProof/>
          <w:szCs w:val="24"/>
        </w:rPr>
      </w:pPr>
      <w:r w:rsidRPr="00B275F6">
        <w:rPr>
          <w:rFonts w:cs="Times New Roman"/>
          <w:noProof/>
          <w:szCs w:val="24"/>
        </w:rPr>
        <w:lastRenderedPageBreak/>
        <w:t>[54]</w:t>
      </w:r>
      <w:r w:rsidRPr="00B275F6">
        <w:rPr>
          <w:rFonts w:cs="Times New Roman"/>
          <w:noProof/>
          <w:szCs w:val="24"/>
        </w:rPr>
        <w:tab/>
        <w:t>RADIUS SARL, “The Freeradius Technical Guide,” 2014.</w:t>
      </w:r>
    </w:p>
    <w:p w14:paraId="613E04E8" w14:textId="77777777" w:rsidR="00B275F6" w:rsidRPr="00B275F6" w:rsidRDefault="00B275F6" w:rsidP="00B275F6">
      <w:pPr>
        <w:widowControl w:val="0"/>
        <w:autoSpaceDE w:val="0"/>
        <w:autoSpaceDN w:val="0"/>
        <w:adjustRightInd w:val="0"/>
        <w:spacing w:line="240" w:lineRule="auto"/>
        <w:ind w:left="640" w:hanging="640"/>
        <w:rPr>
          <w:rFonts w:cs="Times New Roman"/>
          <w:noProof/>
        </w:rPr>
      </w:pPr>
      <w:r w:rsidRPr="00B275F6">
        <w:rPr>
          <w:rFonts w:cs="Times New Roman"/>
          <w:noProof/>
          <w:szCs w:val="24"/>
        </w:rPr>
        <w:t>[55]</w:t>
      </w:r>
      <w:r w:rsidRPr="00B275F6">
        <w:rPr>
          <w:rFonts w:cs="Times New Roman"/>
          <w:noProof/>
          <w:szCs w:val="24"/>
        </w:rPr>
        <w:tab/>
        <w:t xml:space="preserve">M. Vanhoef and E. Ronen, “Dragonblood: Analyzing the Dragonfly Handshake of WPA3 and EAP-pwd,” </w:t>
      </w:r>
      <w:r w:rsidRPr="00B275F6">
        <w:rPr>
          <w:rFonts w:cs="Times New Roman"/>
          <w:i/>
          <w:iCs/>
          <w:noProof/>
          <w:szCs w:val="24"/>
        </w:rPr>
        <w:t>Proc. - IEEE Symp. Secur. Priv.</w:t>
      </w:r>
      <w:r w:rsidRPr="00B275F6">
        <w:rPr>
          <w:rFonts w:cs="Times New Roman"/>
          <w:noProof/>
          <w:szCs w:val="24"/>
        </w:rPr>
        <w:t>, vol. 2020-May, pp. 517–533, 2020.</w:t>
      </w:r>
    </w:p>
    <w:p w14:paraId="1A053B64" w14:textId="69F27CD2" w:rsidR="00461517" w:rsidRPr="00461517" w:rsidRDefault="00B275F6" w:rsidP="00461517">
      <w:r>
        <w:fldChar w:fldCharType="end"/>
      </w:r>
    </w:p>
    <w:p w14:paraId="044F36E4" w14:textId="40E7A776" w:rsidR="00241C65" w:rsidRDefault="00241C65" w:rsidP="00241C65"/>
    <w:p w14:paraId="4389BF50" w14:textId="6FA25B1B" w:rsidR="00241C65" w:rsidRDefault="00241C65">
      <w:pPr>
        <w:spacing w:line="259" w:lineRule="auto"/>
        <w:jc w:val="left"/>
      </w:pPr>
      <w:r>
        <w:br w:type="page"/>
      </w:r>
    </w:p>
    <w:p w14:paraId="428E1F95" w14:textId="5439DDA8" w:rsidR="00241C65" w:rsidRDefault="00241C65" w:rsidP="004C090D">
      <w:pPr>
        <w:pStyle w:val="Heading1"/>
        <w:numPr>
          <w:ilvl w:val="0"/>
          <w:numId w:val="24"/>
        </w:numPr>
      </w:pPr>
      <w:bookmarkStart w:id="34" w:name="_Toc56633739"/>
      <w:r>
        <w:lastRenderedPageBreak/>
        <w:t>Appendix</w:t>
      </w:r>
      <w:bookmarkEnd w:id="34"/>
    </w:p>
    <w:p w14:paraId="4AF959AF" w14:textId="77777777" w:rsidR="00CD34FB" w:rsidRPr="00CD34FB" w:rsidRDefault="00CD34FB" w:rsidP="00CD34FB"/>
    <w:p w14:paraId="46642E11" w14:textId="77777777" w:rsidR="00B90A1C" w:rsidRPr="008C0337" w:rsidRDefault="00B90A1C" w:rsidP="00B90A1C">
      <w:pPr>
        <w:pStyle w:val="Heading2"/>
        <w:numPr>
          <w:ilvl w:val="0"/>
          <w:numId w:val="25"/>
        </w:numPr>
        <w:spacing w:line="259" w:lineRule="auto"/>
        <w:rPr>
          <w:rFonts w:cs="Times New Roman"/>
        </w:rPr>
      </w:pPr>
      <w:bookmarkStart w:id="35" w:name="_Toc56633740"/>
      <w:bookmarkStart w:id="36" w:name="_Toc56509712"/>
      <w:r w:rsidRPr="008C0337">
        <w:rPr>
          <w:rFonts w:cs="Times New Roman"/>
        </w:rPr>
        <w:t>Security Tools Evaluation</w:t>
      </w:r>
      <w:bookmarkEnd w:id="35"/>
    </w:p>
    <w:p w14:paraId="0C481D84" w14:textId="77777777" w:rsidR="00B90A1C" w:rsidRDefault="00B90A1C" w:rsidP="00B90A1C">
      <w:pPr>
        <w:pStyle w:val="Heading1"/>
      </w:pPr>
    </w:p>
    <w:p w14:paraId="45A1148A" w14:textId="77777777" w:rsidR="00B90A1C" w:rsidRDefault="00B90A1C" w:rsidP="00B90A1C">
      <w:pPr>
        <w:spacing w:line="360" w:lineRule="auto"/>
      </w:pPr>
      <w:r>
        <w:t>In regard to the tools to be used, mainly focusing on PFSense and Parrot OS, there were many different options to be used, but these were chosen despite considering alternatives, this section will act as justification of these choices.</w:t>
      </w:r>
    </w:p>
    <w:p w14:paraId="4F9DC5D4" w14:textId="77777777" w:rsidR="00B90A1C" w:rsidRPr="006A616B" w:rsidRDefault="00B90A1C" w:rsidP="00B90A1C">
      <w:pPr>
        <w:spacing w:line="360" w:lineRule="auto"/>
      </w:pPr>
      <w:r>
        <w:t xml:space="preserve">When it comes to routers, there are </w:t>
      </w:r>
      <w:r>
        <w:rPr>
          <w:i/>
          <w:iCs/>
        </w:rPr>
        <w:t>many</w:t>
      </w:r>
      <w:r>
        <w:t xml:space="preserve"> choice, too many in fact. The main reasons behind choosing PFSense mainly focused on four factors; cost, resources, documentation, and expandability. The cost of PFSense is between £0-50 a year, depending on whether you need support from Netgear, in addition to the initial hardware investment which can vary greatly. This low cost, largely due to its open-source nature, has allowed it to be used by businesses globally as it can often outperform the ‘premium’/costly alternatives, the Unifi routers coming to mind. While PFSense may not be the easiest tool to use, in this writer’s opinion, it </w:t>
      </w:r>
      <w:r>
        <w:rPr>
          <w:i/>
          <w:iCs/>
        </w:rPr>
        <w:t>looks</w:t>
      </w:r>
      <w:r>
        <w:t xml:space="preserve"> difficult, but after using it for a day or two, it becomes significantly easier to use and navigate.</w:t>
      </w:r>
      <w:r>
        <w:br/>
        <w:t>The second factor is the resourcefulness of PFSense, even when compared to other router/firewall alternatives, it uses considerably lower resource requirements, and can be run on any PC with a NIC, but two is preferable.</w:t>
      </w:r>
      <w:r>
        <w:br/>
        <w:t xml:space="preserve">As mentioned earlier in the documentation, PFSense, due to its community-driven, open-source nature and the fact that it has been around since 2004 means that there is no </w:t>
      </w:r>
      <w:r>
        <w:rPr>
          <w:i/>
          <w:iCs/>
        </w:rPr>
        <w:t>end</w:t>
      </w:r>
      <w:r>
        <w:t xml:space="preserve"> to the documentation. Some of it may be outdated, but you would be hard pressed to not find an updated version. This means that there is hardly an undocumented problem someone else has not experienced and hopefully fixed, making troubleshooting much easier.</w:t>
      </w:r>
      <w:r>
        <w:br/>
        <w:t>PFSense, like most software packages, is not an all-in-one package, and the development team understands that there are some features it does not have, this is why there is an official repository for software packages that have been built for PFSense, assuming they are given approval by the development team. This means that although PFSense may have its shortcomings, odds are there is a software package that can make up for their shortcomings.</w:t>
      </w:r>
      <w:r>
        <w:br/>
      </w:r>
    </w:p>
    <w:p w14:paraId="72BB2BBB" w14:textId="77777777" w:rsidR="00B90A1C" w:rsidRPr="00DA56D9" w:rsidRDefault="00B90A1C" w:rsidP="00B90A1C">
      <w:pPr>
        <w:jc w:val="left"/>
      </w:pPr>
      <w:r>
        <w:br w:type="page"/>
      </w:r>
    </w:p>
    <w:p w14:paraId="11899D59" w14:textId="77777777" w:rsidR="00B90A1C" w:rsidRPr="008C0337" w:rsidRDefault="00B90A1C" w:rsidP="00B90A1C">
      <w:pPr>
        <w:pStyle w:val="Heading2"/>
        <w:numPr>
          <w:ilvl w:val="0"/>
          <w:numId w:val="25"/>
        </w:numPr>
        <w:spacing w:line="259" w:lineRule="auto"/>
        <w:rPr>
          <w:rFonts w:cs="Times New Roman"/>
        </w:rPr>
      </w:pPr>
      <w:bookmarkStart w:id="37" w:name="_Toc56633741"/>
      <w:r w:rsidRPr="008C0337">
        <w:rPr>
          <w:rFonts w:cs="Times New Roman"/>
        </w:rPr>
        <w:lastRenderedPageBreak/>
        <w:t>OpenVPN Server Configuration</w:t>
      </w:r>
      <w:bookmarkEnd w:id="36"/>
      <w:bookmarkEnd w:id="37"/>
      <w:r w:rsidRPr="008C0337">
        <w:rPr>
          <w:rFonts w:cs="Times New Roman"/>
        </w:rPr>
        <w:br/>
      </w:r>
    </w:p>
    <w:p w14:paraId="67660EE9" w14:textId="77777777" w:rsidR="00B90A1C" w:rsidRDefault="00B90A1C" w:rsidP="00B90A1C">
      <w:pPr>
        <w:spacing w:line="360" w:lineRule="auto"/>
        <w:rPr>
          <w:rFonts w:cs="Times New Roman"/>
          <w:szCs w:val="24"/>
        </w:rPr>
      </w:pPr>
      <w:r>
        <w:rPr>
          <w:rFonts w:cs="Times New Roman"/>
          <w:szCs w:val="24"/>
        </w:rPr>
        <w:t xml:space="preserve">As mentioned before in this document, the need for remote working/access is greater now more than ever for most businesses. In this section this writer will show how to use OpenVPN to set up remote access to a network using OpenVPN in PFSense. Depending on the number of users, it may be best to do so on a separate server, as to remove strain from the PFSense machine as itself is already acting as a firewall and router for the whole network, but as we do not have a separate machine, this will suffice. </w:t>
      </w:r>
    </w:p>
    <w:p w14:paraId="5156E798" w14:textId="77777777" w:rsidR="00B90A1C" w:rsidRDefault="00B90A1C" w:rsidP="00B90A1C">
      <w:pPr>
        <w:spacing w:line="360" w:lineRule="auto"/>
        <w:rPr>
          <w:rFonts w:cs="Times New Roman"/>
          <w:szCs w:val="24"/>
        </w:rPr>
      </w:pPr>
      <w:r>
        <w:rPr>
          <w:rFonts w:cs="Times New Roman"/>
          <w:szCs w:val="24"/>
        </w:rPr>
        <w:t xml:space="preserve">To start, we will need a domain and DNS service, so for this test this writer will be using Cloudflare. Technically speaking, this domain is not </w:t>
      </w:r>
      <w:r>
        <w:rPr>
          <w:rFonts w:cs="Times New Roman"/>
          <w:i/>
          <w:iCs/>
          <w:szCs w:val="24"/>
        </w:rPr>
        <w:t>needed</w:t>
      </w:r>
      <w:r>
        <w:rPr>
          <w:rFonts w:cs="Times New Roman"/>
          <w:szCs w:val="24"/>
        </w:rPr>
        <w:t>, but makes the task much simpler via dynamic DNS. Technically speaking, you could just do so with an IP address, but unless said address is static, it will change and break configurations. By using Dynamic DNS, we can avoid said situations while still properly mapping a domain to our IP address. Under ‘Services&gt;Dynamic DNS’ you can add a DDNS client, the options you must input vary greatly depending on your service type/provider. For Cloudflare it is simply hostname to register on domain and Cloudflare login information and API key, once ‘Save &amp; Force Update’ been chosen, the DDNS will register the hostname to your domain via your service and direct it back at public IP address. If successful, the IP should be coloured green.</w:t>
      </w:r>
    </w:p>
    <w:p w14:paraId="0DFFA217" w14:textId="77777777" w:rsidR="00B90A1C" w:rsidRDefault="00B90A1C" w:rsidP="00B90A1C">
      <w:pPr>
        <w:spacing w:line="360" w:lineRule="auto"/>
        <w:rPr>
          <w:rFonts w:cs="Times New Roman"/>
          <w:szCs w:val="24"/>
        </w:rPr>
      </w:pPr>
      <w:r>
        <w:rPr>
          <w:rFonts w:cs="Times New Roman"/>
          <w:szCs w:val="24"/>
        </w:rPr>
        <w:t xml:space="preserve">Another step we must do before creating the actual server is setting up a Certificate Authority(CA) for the OpenVPN server and its users. For this purpose, we will create a private/self-signed CA in PFSense specifically for this OpenVPN server. Under ‘Cert. Manager&gt;CAs’ add a new CA, filling out the steps, by default this CA will last for 10 years, which should be long enough. In regard to the ‘Key Length’, this may be increased for a more secure form of encryption at the cost of increased CPU process time, but as we are running this on less-than-great hardware, we will keep it as is, as it is a good balance between security and CPU process time. Once it has been saved, PFSense will then generate certificate data and a private key using said information amongst others. Now, we can generate a server and user certificate, in the ‘Certificate’ tab, create a new one, using the previously made CA as the authority for the server and for ‘Certificate type’ choose server. Ideally, do not use SHA1 as the digest algorithm, PFSense documentation recommends SHA256 at a minimum, or at least as high as your client device can support, some </w:t>
      </w:r>
      <w:r>
        <w:rPr>
          <w:rFonts w:cs="Times New Roman"/>
          <w:i/>
          <w:iCs/>
          <w:szCs w:val="24"/>
        </w:rPr>
        <w:t>older</w:t>
      </w:r>
      <w:r>
        <w:rPr>
          <w:rFonts w:cs="Times New Roman"/>
          <w:szCs w:val="24"/>
        </w:rPr>
        <w:t xml:space="preserve"> devices will not work with newer hashes. </w:t>
      </w:r>
      <w:r w:rsidRPr="002C6BC0">
        <w:rPr>
          <w:rFonts w:cs="Times New Roman"/>
          <w:szCs w:val="24"/>
        </w:rPr>
        <w:t>We</w:t>
      </w:r>
      <w:r>
        <w:rPr>
          <w:rFonts w:cs="Times New Roman"/>
          <w:szCs w:val="24"/>
        </w:rPr>
        <w:t xml:space="preserve"> will be using SHA512, as we will only have up to 2 users using newer devices. The common name does not have to be the domain name used in the DDNS, as it is an internal </w:t>
      </w:r>
      <w:r>
        <w:rPr>
          <w:rFonts w:cs="Times New Roman"/>
          <w:szCs w:val="24"/>
        </w:rPr>
        <w:lastRenderedPageBreak/>
        <w:t>name, it can be anything, for example it could just be ‘OpenVPNServer’. To create the user in PFSense, go to ‘System&gt;User Management’ and add a new user, creating a username and password for them to use. Select ‘Generate a user certificate’, and make sure you use the previously created CA, giving it a descriptive name in the process. While here you may also set for the account to expire after a certain amount of time or group membership, if no group membership is given, they cannot access the PFSense interface, which this writer does not want to do anyway.</w:t>
      </w:r>
    </w:p>
    <w:p w14:paraId="22FA071A" w14:textId="77777777" w:rsidR="00B90A1C" w:rsidRDefault="00B90A1C" w:rsidP="00B90A1C">
      <w:pPr>
        <w:keepNext/>
        <w:spacing w:line="360" w:lineRule="auto"/>
      </w:pPr>
      <w:r>
        <w:rPr>
          <w:noProof/>
        </w:rPr>
        <w:drawing>
          <wp:inline distT="0" distB="0" distL="0" distR="0" wp14:anchorId="5E629EC6" wp14:editId="0871F13E">
            <wp:extent cx="5731510" cy="186055"/>
            <wp:effectExtent l="0" t="0" r="254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42763" cy="186420"/>
                    </a:xfrm>
                    <a:prstGeom prst="rect">
                      <a:avLst/>
                    </a:prstGeom>
                  </pic:spPr>
                </pic:pic>
              </a:graphicData>
            </a:graphic>
          </wp:inline>
        </w:drawing>
      </w:r>
    </w:p>
    <w:p w14:paraId="6CEF3381" w14:textId="77777777" w:rsidR="00B90A1C" w:rsidRDefault="00B90A1C" w:rsidP="00B90A1C">
      <w:pPr>
        <w:pStyle w:val="Caption"/>
        <w:rPr>
          <w:rFonts w:cs="Times New Roman"/>
        </w:rPr>
      </w:pPr>
      <w:r w:rsidRPr="00D762DF">
        <w:rPr>
          <w:rFonts w:cs="Times New Roman"/>
        </w:rPr>
        <w:t xml:space="preserve">Figure </w:t>
      </w:r>
      <w:r w:rsidRPr="00D762DF">
        <w:rPr>
          <w:rFonts w:cs="Times New Roman"/>
        </w:rPr>
        <w:fldChar w:fldCharType="begin"/>
      </w:r>
      <w:r w:rsidRPr="00D762DF">
        <w:rPr>
          <w:rFonts w:cs="Times New Roman"/>
        </w:rPr>
        <w:instrText xml:space="preserve"> SEQ Figure \* ARABIC </w:instrText>
      </w:r>
      <w:r w:rsidRPr="00D762DF">
        <w:rPr>
          <w:rFonts w:cs="Times New Roman"/>
        </w:rPr>
        <w:fldChar w:fldCharType="separate"/>
      </w:r>
      <w:r>
        <w:rPr>
          <w:rFonts w:cs="Times New Roman"/>
          <w:noProof/>
        </w:rPr>
        <w:t>31</w:t>
      </w:r>
      <w:r w:rsidRPr="00D762DF">
        <w:rPr>
          <w:rFonts w:cs="Times New Roman"/>
        </w:rPr>
        <w:fldChar w:fldCharType="end"/>
      </w:r>
      <w:r w:rsidRPr="00D762DF">
        <w:rPr>
          <w:rFonts w:cs="Times New Roman"/>
        </w:rPr>
        <w:t>-Example User</w:t>
      </w:r>
    </w:p>
    <w:p w14:paraId="2F97CB82" w14:textId="77777777" w:rsidR="00B90A1C" w:rsidRDefault="00B90A1C" w:rsidP="00B90A1C">
      <w:pPr>
        <w:spacing w:line="360" w:lineRule="auto"/>
        <w:rPr>
          <w:rFonts w:cs="Times New Roman"/>
        </w:rPr>
      </w:pPr>
      <w:r w:rsidRPr="00D762DF">
        <w:rPr>
          <w:rFonts w:cs="Times New Roman"/>
        </w:rPr>
        <w:t>Above is an example</w:t>
      </w:r>
      <w:r>
        <w:rPr>
          <w:rFonts w:cs="Times New Roman"/>
        </w:rPr>
        <w:t xml:space="preserve"> user for this writer given membership to the remote group, of which has no access to the PFSense interface. Along with this account comes the certificate generated, as seen below, this certificate is what the client will use to access the server.</w:t>
      </w:r>
    </w:p>
    <w:p w14:paraId="6D670693" w14:textId="77777777" w:rsidR="00B90A1C" w:rsidRDefault="00B90A1C" w:rsidP="00B90A1C">
      <w:pPr>
        <w:keepNext/>
        <w:spacing w:line="360" w:lineRule="auto"/>
      </w:pPr>
      <w:r>
        <w:rPr>
          <w:noProof/>
        </w:rPr>
        <w:drawing>
          <wp:inline distT="0" distB="0" distL="0" distR="0" wp14:anchorId="16408CCD" wp14:editId="45664D91">
            <wp:extent cx="5731510" cy="50419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504190"/>
                    </a:xfrm>
                    <a:prstGeom prst="rect">
                      <a:avLst/>
                    </a:prstGeom>
                  </pic:spPr>
                </pic:pic>
              </a:graphicData>
            </a:graphic>
          </wp:inline>
        </w:drawing>
      </w:r>
    </w:p>
    <w:p w14:paraId="24743921" w14:textId="77777777" w:rsidR="00B90A1C" w:rsidRDefault="00B90A1C" w:rsidP="00B90A1C">
      <w:pPr>
        <w:pStyle w:val="Caption"/>
        <w:rPr>
          <w:rFonts w:cs="Times New Roman"/>
        </w:rPr>
      </w:pPr>
      <w:r w:rsidRPr="00F00CCD">
        <w:rPr>
          <w:rFonts w:cs="Times New Roman"/>
        </w:rPr>
        <w:t xml:space="preserve">Figure </w:t>
      </w:r>
      <w:r w:rsidRPr="00F00CCD">
        <w:rPr>
          <w:rFonts w:cs="Times New Roman"/>
        </w:rPr>
        <w:fldChar w:fldCharType="begin"/>
      </w:r>
      <w:r w:rsidRPr="00F00CCD">
        <w:rPr>
          <w:rFonts w:cs="Times New Roman"/>
        </w:rPr>
        <w:instrText xml:space="preserve"> SEQ Figure \* ARABIC </w:instrText>
      </w:r>
      <w:r w:rsidRPr="00F00CCD">
        <w:rPr>
          <w:rFonts w:cs="Times New Roman"/>
        </w:rPr>
        <w:fldChar w:fldCharType="separate"/>
      </w:r>
      <w:r>
        <w:rPr>
          <w:rFonts w:cs="Times New Roman"/>
          <w:noProof/>
        </w:rPr>
        <w:t>32</w:t>
      </w:r>
      <w:r w:rsidRPr="00F00CCD">
        <w:rPr>
          <w:rFonts w:cs="Times New Roman"/>
        </w:rPr>
        <w:fldChar w:fldCharType="end"/>
      </w:r>
      <w:r w:rsidRPr="00F00CCD">
        <w:rPr>
          <w:rFonts w:cs="Times New Roman"/>
        </w:rPr>
        <w:t>- Account Created Certificate</w:t>
      </w:r>
    </w:p>
    <w:p w14:paraId="19C0670E" w14:textId="77777777" w:rsidR="00B90A1C" w:rsidRDefault="00B90A1C" w:rsidP="00B90A1C">
      <w:pPr>
        <w:spacing w:line="360" w:lineRule="auto"/>
      </w:pPr>
      <w:r>
        <w:t>Now, for the creation of the Server, go to ‘VPN&gt;OpenVPN&gt;Wizards’, this will start the server creation wizard. While we could do so manually, this is a much easier option. For the options we will use ‘Local user access’, while we could use Radius, seeing as this is all done in one machine, the PFSense box, local user access is simply more convenient. For the CA and server cert., use those created earlier. For the configuration steps, those used in the test scenario can be seen below.</w:t>
      </w:r>
    </w:p>
    <w:tbl>
      <w:tblPr>
        <w:tblStyle w:val="TableGrid"/>
        <w:tblW w:w="0" w:type="auto"/>
        <w:tblLook w:val="04A0" w:firstRow="1" w:lastRow="0" w:firstColumn="1" w:lastColumn="0" w:noHBand="0" w:noVBand="1"/>
      </w:tblPr>
      <w:tblGrid>
        <w:gridCol w:w="4508"/>
        <w:gridCol w:w="4508"/>
      </w:tblGrid>
      <w:tr w:rsidR="00B90A1C" w14:paraId="40A3ECF0" w14:textId="77777777" w:rsidTr="009C10F3">
        <w:tc>
          <w:tcPr>
            <w:tcW w:w="9016" w:type="dxa"/>
            <w:gridSpan w:val="2"/>
            <w:shd w:val="clear" w:color="auto" w:fill="D9D9D9" w:themeFill="background1" w:themeFillShade="D9"/>
          </w:tcPr>
          <w:p w14:paraId="053E432E" w14:textId="77777777" w:rsidR="00B90A1C" w:rsidRDefault="00B90A1C" w:rsidP="009C10F3">
            <w:pPr>
              <w:spacing w:line="360" w:lineRule="auto"/>
              <w:jc w:val="center"/>
            </w:pPr>
            <w:r>
              <w:t>General OpenVPN Server Information</w:t>
            </w:r>
          </w:p>
        </w:tc>
      </w:tr>
      <w:tr w:rsidR="00B90A1C" w14:paraId="2DDD0188" w14:textId="77777777" w:rsidTr="009C10F3">
        <w:tc>
          <w:tcPr>
            <w:tcW w:w="4508" w:type="dxa"/>
          </w:tcPr>
          <w:p w14:paraId="6BC599FD" w14:textId="77777777" w:rsidR="00B90A1C" w:rsidRPr="001B0AA3" w:rsidRDefault="00B90A1C" w:rsidP="009C10F3">
            <w:pPr>
              <w:spacing w:line="276" w:lineRule="auto"/>
              <w:jc w:val="center"/>
              <w:rPr>
                <w:sz w:val="22"/>
              </w:rPr>
            </w:pPr>
            <w:r w:rsidRPr="001B0AA3">
              <w:rPr>
                <w:sz w:val="22"/>
              </w:rPr>
              <w:t>Interface</w:t>
            </w:r>
          </w:p>
        </w:tc>
        <w:tc>
          <w:tcPr>
            <w:tcW w:w="4508" w:type="dxa"/>
          </w:tcPr>
          <w:p w14:paraId="16B160D8" w14:textId="77777777" w:rsidR="00B90A1C" w:rsidRPr="001B0AA3" w:rsidRDefault="00B90A1C" w:rsidP="009C10F3">
            <w:pPr>
              <w:spacing w:line="276" w:lineRule="auto"/>
              <w:jc w:val="center"/>
              <w:rPr>
                <w:sz w:val="22"/>
              </w:rPr>
            </w:pPr>
            <w:r w:rsidRPr="001B0AA3">
              <w:rPr>
                <w:sz w:val="22"/>
              </w:rPr>
              <w:t>WAN</w:t>
            </w:r>
          </w:p>
        </w:tc>
      </w:tr>
      <w:tr w:rsidR="00B90A1C" w14:paraId="48FA2F80" w14:textId="77777777" w:rsidTr="009C10F3">
        <w:tc>
          <w:tcPr>
            <w:tcW w:w="4508" w:type="dxa"/>
          </w:tcPr>
          <w:p w14:paraId="129087B0" w14:textId="77777777" w:rsidR="00B90A1C" w:rsidRPr="001B0AA3" w:rsidRDefault="00B90A1C" w:rsidP="009C10F3">
            <w:pPr>
              <w:spacing w:line="276" w:lineRule="auto"/>
              <w:jc w:val="center"/>
              <w:rPr>
                <w:sz w:val="22"/>
              </w:rPr>
            </w:pPr>
            <w:r w:rsidRPr="001B0AA3">
              <w:rPr>
                <w:sz w:val="22"/>
              </w:rPr>
              <w:t>Protocol</w:t>
            </w:r>
          </w:p>
        </w:tc>
        <w:tc>
          <w:tcPr>
            <w:tcW w:w="4508" w:type="dxa"/>
          </w:tcPr>
          <w:p w14:paraId="4DB23724" w14:textId="77777777" w:rsidR="00B90A1C" w:rsidRPr="001B0AA3" w:rsidRDefault="00B90A1C" w:rsidP="009C10F3">
            <w:pPr>
              <w:spacing w:line="276" w:lineRule="auto"/>
              <w:jc w:val="center"/>
              <w:rPr>
                <w:sz w:val="22"/>
              </w:rPr>
            </w:pPr>
            <w:r w:rsidRPr="001B0AA3">
              <w:rPr>
                <w:sz w:val="22"/>
              </w:rPr>
              <w:t>UDP on IPv4 only</w:t>
            </w:r>
            <w:r w:rsidRPr="001B0AA3">
              <w:rPr>
                <w:sz w:val="22"/>
              </w:rPr>
              <w:br/>
              <w:t>(Would recommend not using default, but we are proxying the connection as well as port forwarding)</w:t>
            </w:r>
          </w:p>
        </w:tc>
      </w:tr>
      <w:tr w:rsidR="00B90A1C" w14:paraId="36916902" w14:textId="77777777" w:rsidTr="009C10F3">
        <w:tc>
          <w:tcPr>
            <w:tcW w:w="4508" w:type="dxa"/>
          </w:tcPr>
          <w:p w14:paraId="40FD3005" w14:textId="77777777" w:rsidR="00B90A1C" w:rsidRPr="001B0AA3" w:rsidRDefault="00B90A1C" w:rsidP="009C10F3">
            <w:pPr>
              <w:spacing w:line="276" w:lineRule="auto"/>
              <w:jc w:val="center"/>
              <w:rPr>
                <w:sz w:val="22"/>
              </w:rPr>
            </w:pPr>
            <w:r w:rsidRPr="001B0AA3">
              <w:rPr>
                <w:sz w:val="22"/>
              </w:rPr>
              <w:t>Local Port</w:t>
            </w:r>
          </w:p>
        </w:tc>
        <w:tc>
          <w:tcPr>
            <w:tcW w:w="4508" w:type="dxa"/>
          </w:tcPr>
          <w:p w14:paraId="4C280695" w14:textId="77777777" w:rsidR="00B90A1C" w:rsidRPr="001B0AA3" w:rsidRDefault="00B90A1C" w:rsidP="009C10F3">
            <w:pPr>
              <w:spacing w:line="276" w:lineRule="auto"/>
              <w:jc w:val="center"/>
              <w:rPr>
                <w:sz w:val="22"/>
              </w:rPr>
            </w:pPr>
            <w:r w:rsidRPr="001B0AA3">
              <w:rPr>
                <w:sz w:val="22"/>
              </w:rPr>
              <w:t>1194</w:t>
            </w:r>
          </w:p>
        </w:tc>
      </w:tr>
      <w:tr w:rsidR="00B90A1C" w14:paraId="22244ABA" w14:textId="77777777" w:rsidTr="009C10F3">
        <w:tc>
          <w:tcPr>
            <w:tcW w:w="4508" w:type="dxa"/>
          </w:tcPr>
          <w:p w14:paraId="03763444" w14:textId="77777777" w:rsidR="00B90A1C" w:rsidRPr="001B0AA3" w:rsidRDefault="00B90A1C" w:rsidP="009C10F3">
            <w:pPr>
              <w:spacing w:line="276" w:lineRule="auto"/>
              <w:jc w:val="center"/>
              <w:rPr>
                <w:sz w:val="22"/>
              </w:rPr>
            </w:pPr>
            <w:r w:rsidRPr="001B0AA3">
              <w:rPr>
                <w:sz w:val="22"/>
              </w:rPr>
              <w:t>Description</w:t>
            </w:r>
          </w:p>
        </w:tc>
        <w:tc>
          <w:tcPr>
            <w:tcW w:w="4508" w:type="dxa"/>
          </w:tcPr>
          <w:p w14:paraId="68BFD391" w14:textId="77777777" w:rsidR="00B90A1C" w:rsidRPr="001B0AA3" w:rsidRDefault="00B90A1C" w:rsidP="009C10F3">
            <w:pPr>
              <w:spacing w:line="276" w:lineRule="auto"/>
              <w:jc w:val="center"/>
              <w:rPr>
                <w:sz w:val="22"/>
              </w:rPr>
            </w:pPr>
            <w:r w:rsidRPr="001B0AA3">
              <w:rPr>
                <w:sz w:val="22"/>
              </w:rPr>
              <w:t>&lt;Simply for admin purposes&gt;</w:t>
            </w:r>
          </w:p>
        </w:tc>
      </w:tr>
    </w:tbl>
    <w:p w14:paraId="65538E5F" w14:textId="77777777" w:rsidR="00B90A1C" w:rsidRPr="00F00CCD" w:rsidRDefault="00B90A1C" w:rsidP="00B90A1C">
      <w:pPr>
        <w:spacing w:line="360" w:lineRule="auto"/>
      </w:pPr>
      <w:r>
        <w:t>.</w:t>
      </w:r>
    </w:p>
    <w:tbl>
      <w:tblPr>
        <w:tblStyle w:val="TableGrid"/>
        <w:tblW w:w="0" w:type="auto"/>
        <w:tblLook w:val="04A0" w:firstRow="1" w:lastRow="0" w:firstColumn="1" w:lastColumn="0" w:noHBand="0" w:noVBand="1"/>
      </w:tblPr>
      <w:tblGrid>
        <w:gridCol w:w="3681"/>
        <w:gridCol w:w="5147"/>
        <w:gridCol w:w="188"/>
      </w:tblGrid>
      <w:tr w:rsidR="00B90A1C" w14:paraId="2AB11E57" w14:textId="77777777" w:rsidTr="009C10F3">
        <w:tc>
          <w:tcPr>
            <w:tcW w:w="9016" w:type="dxa"/>
            <w:gridSpan w:val="3"/>
            <w:shd w:val="clear" w:color="auto" w:fill="D9D9D9" w:themeFill="background1" w:themeFillShade="D9"/>
          </w:tcPr>
          <w:p w14:paraId="5189B351" w14:textId="77777777" w:rsidR="00B90A1C" w:rsidRDefault="00B90A1C" w:rsidP="009C10F3">
            <w:pPr>
              <w:spacing w:line="360" w:lineRule="auto"/>
              <w:jc w:val="center"/>
            </w:pPr>
            <w:r>
              <w:t>Cryptographic Settings</w:t>
            </w:r>
          </w:p>
        </w:tc>
      </w:tr>
      <w:tr w:rsidR="00B90A1C" w14:paraId="26C0777E" w14:textId="77777777" w:rsidTr="009C10F3">
        <w:tc>
          <w:tcPr>
            <w:tcW w:w="3681" w:type="dxa"/>
          </w:tcPr>
          <w:p w14:paraId="67E5C95E" w14:textId="77777777" w:rsidR="00B90A1C" w:rsidRPr="001B0AA3" w:rsidRDefault="00B90A1C" w:rsidP="009C10F3">
            <w:pPr>
              <w:jc w:val="center"/>
              <w:rPr>
                <w:sz w:val="22"/>
              </w:rPr>
            </w:pPr>
            <w:r w:rsidRPr="001B0AA3">
              <w:rPr>
                <w:sz w:val="22"/>
              </w:rPr>
              <w:t>TLS Authentication</w:t>
            </w:r>
          </w:p>
        </w:tc>
        <w:tc>
          <w:tcPr>
            <w:tcW w:w="5335" w:type="dxa"/>
            <w:gridSpan w:val="2"/>
          </w:tcPr>
          <w:p w14:paraId="756B0C36" w14:textId="77777777" w:rsidR="00B90A1C" w:rsidRPr="001B0AA3" w:rsidRDefault="00B90A1C" w:rsidP="009C10F3">
            <w:pPr>
              <w:jc w:val="center"/>
              <w:rPr>
                <w:sz w:val="22"/>
              </w:rPr>
            </w:pPr>
            <w:r w:rsidRPr="001B0AA3">
              <w:rPr>
                <w:sz w:val="22"/>
              </w:rPr>
              <w:t>Tick</w:t>
            </w:r>
          </w:p>
        </w:tc>
      </w:tr>
      <w:tr w:rsidR="00B90A1C" w14:paraId="621CE8A3" w14:textId="77777777" w:rsidTr="009C10F3">
        <w:tc>
          <w:tcPr>
            <w:tcW w:w="3681" w:type="dxa"/>
          </w:tcPr>
          <w:p w14:paraId="40B4EAA0" w14:textId="77777777" w:rsidR="00B90A1C" w:rsidRPr="001B0AA3" w:rsidRDefault="00B90A1C" w:rsidP="009C10F3">
            <w:pPr>
              <w:jc w:val="center"/>
              <w:rPr>
                <w:sz w:val="22"/>
              </w:rPr>
            </w:pPr>
            <w:r w:rsidRPr="001B0AA3">
              <w:rPr>
                <w:sz w:val="22"/>
              </w:rPr>
              <w:t>Generate TLS Key</w:t>
            </w:r>
          </w:p>
        </w:tc>
        <w:tc>
          <w:tcPr>
            <w:tcW w:w="5335" w:type="dxa"/>
            <w:gridSpan w:val="2"/>
          </w:tcPr>
          <w:p w14:paraId="7799CB65" w14:textId="77777777" w:rsidR="00B90A1C" w:rsidRPr="001B0AA3" w:rsidRDefault="00B90A1C" w:rsidP="009C10F3">
            <w:pPr>
              <w:jc w:val="center"/>
              <w:rPr>
                <w:sz w:val="22"/>
              </w:rPr>
            </w:pPr>
            <w:r w:rsidRPr="001B0AA3">
              <w:rPr>
                <w:sz w:val="22"/>
              </w:rPr>
              <w:t>Tick</w:t>
            </w:r>
          </w:p>
        </w:tc>
      </w:tr>
      <w:tr w:rsidR="00B90A1C" w14:paraId="54122936" w14:textId="77777777" w:rsidTr="009C10F3">
        <w:tc>
          <w:tcPr>
            <w:tcW w:w="3681" w:type="dxa"/>
          </w:tcPr>
          <w:p w14:paraId="0A15944D" w14:textId="77777777" w:rsidR="00B90A1C" w:rsidRPr="001B0AA3" w:rsidRDefault="00B90A1C" w:rsidP="009C10F3">
            <w:pPr>
              <w:jc w:val="center"/>
              <w:rPr>
                <w:sz w:val="22"/>
              </w:rPr>
            </w:pPr>
            <w:r w:rsidRPr="001B0AA3">
              <w:rPr>
                <w:sz w:val="22"/>
              </w:rPr>
              <w:t>Diffie-Hellman Parameter Length</w:t>
            </w:r>
          </w:p>
        </w:tc>
        <w:tc>
          <w:tcPr>
            <w:tcW w:w="5335" w:type="dxa"/>
            <w:gridSpan w:val="2"/>
          </w:tcPr>
          <w:p w14:paraId="78E714B4" w14:textId="77777777" w:rsidR="00B90A1C" w:rsidRPr="001B0AA3" w:rsidRDefault="00B90A1C" w:rsidP="009C10F3">
            <w:pPr>
              <w:jc w:val="center"/>
              <w:rPr>
                <w:sz w:val="22"/>
              </w:rPr>
            </w:pPr>
            <w:r w:rsidRPr="001B0AA3">
              <w:rPr>
                <w:sz w:val="22"/>
              </w:rPr>
              <w:t>2048 bit</w:t>
            </w:r>
          </w:p>
        </w:tc>
      </w:tr>
      <w:tr w:rsidR="00B90A1C" w14:paraId="0C206250" w14:textId="77777777" w:rsidTr="009C10F3">
        <w:tc>
          <w:tcPr>
            <w:tcW w:w="3681" w:type="dxa"/>
          </w:tcPr>
          <w:p w14:paraId="57C3E524" w14:textId="77777777" w:rsidR="00B90A1C" w:rsidRPr="001B0AA3" w:rsidRDefault="00B90A1C" w:rsidP="009C10F3">
            <w:pPr>
              <w:jc w:val="center"/>
              <w:rPr>
                <w:sz w:val="22"/>
              </w:rPr>
            </w:pPr>
            <w:r w:rsidRPr="001B0AA3">
              <w:rPr>
                <w:sz w:val="22"/>
              </w:rPr>
              <w:lastRenderedPageBreak/>
              <w:t>Encryption Algorithm</w:t>
            </w:r>
          </w:p>
        </w:tc>
        <w:tc>
          <w:tcPr>
            <w:tcW w:w="5335" w:type="dxa"/>
            <w:gridSpan w:val="2"/>
          </w:tcPr>
          <w:p w14:paraId="113A7ED5" w14:textId="77777777" w:rsidR="00B90A1C" w:rsidRPr="001B0AA3" w:rsidRDefault="00B90A1C" w:rsidP="009C10F3">
            <w:pPr>
              <w:jc w:val="center"/>
              <w:rPr>
                <w:sz w:val="22"/>
              </w:rPr>
            </w:pPr>
            <w:r w:rsidRPr="001B0AA3">
              <w:rPr>
                <w:sz w:val="22"/>
              </w:rPr>
              <w:t>AES-256-GCM (256 bit key, 128-bit block)</w:t>
            </w:r>
          </w:p>
        </w:tc>
      </w:tr>
      <w:tr w:rsidR="00B90A1C" w14:paraId="55F8A4FB" w14:textId="77777777" w:rsidTr="009C10F3">
        <w:tc>
          <w:tcPr>
            <w:tcW w:w="3681" w:type="dxa"/>
          </w:tcPr>
          <w:p w14:paraId="51683BA0" w14:textId="77777777" w:rsidR="00B90A1C" w:rsidRPr="001B0AA3" w:rsidRDefault="00B90A1C" w:rsidP="009C10F3">
            <w:pPr>
              <w:jc w:val="center"/>
              <w:rPr>
                <w:sz w:val="22"/>
              </w:rPr>
            </w:pPr>
            <w:r w:rsidRPr="001B0AA3">
              <w:rPr>
                <w:sz w:val="22"/>
              </w:rPr>
              <w:t>Auth Digest Algorithm</w:t>
            </w:r>
          </w:p>
        </w:tc>
        <w:tc>
          <w:tcPr>
            <w:tcW w:w="5335" w:type="dxa"/>
            <w:gridSpan w:val="2"/>
          </w:tcPr>
          <w:p w14:paraId="26C45B8B" w14:textId="77777777" w:rsidR="00B90A1C" w:rsidRPr="001B0AA3" w:rsidRDefault="00B90A1C" w:rsidP="009C10F3">
            <w:pPr>
              <w:jc w:val="center"/>
              <w:rPr>
                <w:sz w:val="22"/>
              </w:rPr>
            </w:pPr>
            <w:r w:rsidRPr="001B0AA3">
              <w:rPr>
                <w:sz w:val="22"/>
              </w:rPr>
              <w:t>SHA512(512-bit)</w:t>
            </w:r>
          </w:p>
        </w:tc>
      </w:tr>
      <w:tr w:rsidR="00B90A1C" w14:paraId="3DF44C62" w14:textId="77777777" w:rsidTr="009C10F3">
        <w:tc>
          <w:tcPr>
            <w:tcW w:w="3681" w:type="dxa"/>
          </w:tcPr>
          <w:p w14:paraId="3EDE27F2" w14:textId="77777777" w:rsidR="00B90A1C" w:rsidRPr="001B0AA3" w:rsidRDefault="00B90A1C" w:rsidP="009C10F3">
            <w:pPr>
              <w:jc w:val="center"/>
              <w:rPr>
                <w:sz w:val="22"/>
              </w:rPr>
            </w:pPr>
            <w:r w:rsidRPr="001B0AA3">
              <w:rPr>
                <w:sz w:val="22"/>
              </w:rPr>
              <w:t>Hardware Crypto</w:t>
            </w:r>
          </w:p>
        </w:tc>
        <w:tc>
          <w:tcPr>
            <w:tcW w:w="5335" w:type="dxa"/>
            <w:gridSpan w:val="2"/>
          </w:tcPr>
          <w:p w14:paraId="6BAF44EE" w14:textId="77777777" w:rsidR="00B90A1C" w:rsidRPr="001B0AA3" w:rsidRDefault="00B90A1C" w:rsidP="009C10F3">
            <w:pPr>
              <w:jc w:val="center"/>
              <w:rPr>
                <w:sz w:val="22"/>
              </w:rPr>
            </w:pPr>
            <w:r w:rsidRPr="001B0AA3">
              <w:rPr>
                <w:sz w:val="22"/>
              </w:rPr>
              <w:t>None</w:t>
            </w:r>
            <w:r w:rsidRPr="001B0AA3">
              <w:rPr>
                <w:sz w:val="22"/>
              </w:rPr>
              <w:br/>
              <w:t>(Hardware used does not support, if Hardware does support this, enable it)</w:t>
            </w:r>
          </w:p>
        </w:tc>
      </w:tr>
      <w:tr w:rsidR="00B90A1C" w14:paraId="3C5254E6" w14:textId="77777777" w:rsidTr="009C10F3">
        <w:trPr>
          <w:gridAfter w:val="1"/>
          <w:wAfter w:w="188" w:type="dxa"/>
        </w:trPr>
        <w:tc>
          <w:tcPr>
            <w:tcW w:w="8828" w:type="dxa"/>
            <w:gridSpan w:val="2"/>
            <w:shd w:val="clear" w:color="auto" w:fill="D9D9D9" w:themeFill="background1" w:themeFillShade="D9"/>
          </w:tcPr>
          <w:p w14:paraId="6023110F" w14:textId="77777777" w:rsidR="00B90A1C" w:rsidRDefault="00B90A1C" w:rsidP="009C10F3">
            <w:pPr>
              <w:spacing w:line="360" w:lineRule="auto"/>
              <w:jc w:val="center"/>
            </w:pPr>
            <w:r>
              <w:t>Tunnel Settings</w:t>
            </w:r>
          </w:p>
        </w:tc>
      </w:tr>
      <w:tr w:rsidR="00B90A1C" w:rsidRPr="007A7CAD" w14:paraId="34D18296" w14:textId="77777777" w:rsidTr="009C10F3">
        <w:trPr>
          <w:gridAfter w:val="1"/>
          <w:wAfter w:w="188" w:type="dxa"/>
        </w:trPr>
        <w:tc>
          <w:tcPr>
            <w:tcW w:w="3681" w:type="dxa"/>
          </w:tcPr>
          <w:p w14:paraId="3D8FDD56" w14:textId="77777777" w:rsidR="00B90A1C" w:rsidRPr="001B0AA3" w:rsidRDefault="00B90A1C" w:rsidP="009C10F3">
            <w:pPr>
              <w:jc w:val="center"/>
              <w:rPr>
                <w:sz w:val="22"/>
              </w:rPr>
            </w:pPr>
            <w:r w:rsidRPr="001B0AA3">
              <w:rPr>
                <w:sz w:val="22"/>
              </w:rPr>
              <w:t>Tunnel Network</w:t>
            </w:r>
          </w:p>
        </w:tc>
        <w:tc>
          <w:tcPr>
            <w:tcW w:w="5147" w:type="dxa"/>
          </w:tcPr>
          <w:p w14:paraId="532B07A7" w14:textId="77777777" w:rsidR="00B90A1C" w:rsidRPr="001B0AA3" w:rsidRDefault="00B90A1C" w:rsidP="009C10F3">
            <w:pPr>
              <w:jc w:val="center"/>
              <w:rPr>
                <w:sz w:val="22"/>
              </w:rPr>
            </w:pPr>
            <w:r w:rsidRPr="001B0AA3">
              <w:rPr>
                <w:sz w:val="22"/>
              </w:rPr>
              <w:t>192.168.147.0/24</w:t>
            </w:r>
            <w:r w:rsidRPr="001B0AA3">
              <w:rPr>
                <w:sz w:val="22"/>
              </w:rPr>
              <w:br/>
              <w:t>(Out of the way of most IP schemes as to not conflict)</w:t>
            </w:r>
            <w:r w:rsidRPr="001B0AA3">
              <w:rPr>
                <w:sz w:val="22"/>
              </w:rPr>
              <w:br/>
              <w:t>(Completely outside of regular scheme to reinforce that they are external VPN connections)</w:t>
            </w:r>
          </w:p>
        </w:tc>
      </w:tr>
      <w:tr w:rsidR="00B90A1C" w:rsidRPr="007A7CAD" w14:paraId="26386398" w14:textId="77777777" w:rsidTr="009C10F3">
        <w:trPr>
          <w:gridAfter w:val="1"/>
          <w:wAfter w:w="188" w:type="dxa"/>
        </w:trPr>
        <w:tc>
          <w:tcPr>
            <w:tcW w:w="3681" w:type="dxa"/>
          </w:tcPr>
          <w:p w14:paraId="648B8410" w14:textId="77777777" w:rsidR="00B90A1C" w:rsidRPr="001B0AA3" w:rsidRDefault="00B90A1C" w:rsidP="009C10F3">
            <w:pPr>
              <w:jc w:val="center"/>
              <w:rPr>
                <w:sz w:val="22"/>
              </w:rPr>
            </w:pPr>
            <w:r w:rsidRPr="001B0AA3">
              <w:rPr>
                <w:sz w:val="22"/>
              </w:rPr>
              <w:t>Redirect Gateway</w:t>
            </w:r>
          </w:p>
        </w:tc>
        <w:tc>
          <w:tcPr>
            <w:tcW w:w="5147" w:type="dxa"/>
          </w:tcPr>
          <w:p w14:paraId="57565644" w14:textId="77777777" w:rsidR="00B90A1C" w:rsidRPr="001B0AA3" w:rsidRDefault="00B90A1C" w:rsidP="009C10F3">
            <w:pPr>
              <w:jc w:val="center"/>
              <w:rPr>
                <w:sz w:val="22"/>
              </w:rPr>
            </w:pPr>
            <w:r w:rsidRPr="001B0AA3">
              <w:rPr>
                <w:sz w:val="22"/>
              </w:rPr>
              <w:t>Tick (If you want all client info to go through VPN)</w:t>
            </w:r>
          </w:p>
        </w:tc>
      </w:tr>
      <w:tr w:rsidR="00B90A1C" w:rsidRPr="007A7CAD" w14:paraId="03215785" w14:textId="77777777" w:rsidTr="009C10F3">
        <w:trPr>
          <w:gridAfter w:val="1"/>
          <w:wAfter w:w="188" w:type="dxa"/>
        </w:trPr>
        <w:tc>
          <w:tcPr>
            <w:tcW w:w="3681" w:type="dxa"/>
          </w:tcPr>
          <w:p w14:paraId="5C517F7B" w14:textId="77777777" w:rsidR="00B90A1C" w:rsidRPr="001B0AA3" w:rsidRDefault="00B90A1C" w:rsidP="009C10F3">
            <w:pPr>
              <w:jc w:val="center"/>
              <w:rPr>
                <w:sz w:val="22"/>
              </w:rPr>
            </w:pPr>
            <w:r w:rsidRPr="001B0AA3">
              <w:rPr>
                <w:sz w:val="22"/>
              </w:rPr>
              <w:t>Local Network</w:t>
            </w:r>
          </w:p>
        </w:tc>
        <w:tc>
          <w:tcPr>
            <w:tcW w:w="5147" w:type="dxa"/>
          </w:tcPr>
          <w:p w14:paraId="3D94738A" w14:textId="77777777" w:rsidR="00B90A1C" w:rsidRPr="001B0AA3" w:rsidRDefault="00B90A1C" w:rsidP="009C10F3">
            <w:pPr>
              <w:jc w:val="center"/>
              <w:rPr>
                <w:sz w:val="22"/>
              </w:rPr>
            </w:pPr>
            <w:r w:rsidRPr="001B0AA3">
              <w:rPr>
                <w:sz w:val="22"/>
              </w:rPr>
              <w:t>10.0.0.0/24</w:t>
            </w:r>
            <w:r w:rsidRPr="001B0AA3">
              <w:rPr>
                <w:sz w:val="22"/>
              </w:rPr>
              <w:br/>
              <w:t>(Only network that has resources for VPN members to access, will be further restricted by firewall rules)</w:t>
            </w:r>
          </w:p>
        </w:tc>
      </w:tr>
      <w:tr w:rsidR="00B90A1C" w:rsidRPr="007A7CAD" w14:paraId="26BD1C95" w14:textId="77777777" w:rsidTr="009C10F3">
        <w:trPr>
          <w:gridAfter w:val="1"/>
          <w:wAfter w:w="188" w:type="dxa"/>
        </w:trPr>
        <w:tc>
          <w:tcPr>
            <w:tcW w:w="3681" w:type="dxa"/>
          </w:tcPr>
          <w:p w14:paraId="31272963" w14:textId="77777777" w:rsidR="00B90A1C" w:rsidRPr="001B0AA3" w:rsidRDefault="00B90A1C" w:rsidP="009C10F3">
            <w:pPr>
              <w:jc w:val="center"/>
              <w:rPr>
                <w:sz w:val="22"/>
              </w:rPr>
            </w:pPr>
            <w:r w:rsidRPr="001B0AA3">
              <w:rPr>
                <w:sz w:val="22"/>
              </w:rPr>
              <w:t>Concurrent connections</w:t>
            </w:r>
          </w:p>
        </w:tc>
        <w:tc>
          <w:tcPr>
            <w:tcW w:w="5147" w:type="dxa"/>
          </w:tcPr>
          <w:p w14:paraId="466B8AEA" w14:textId="77777777" w:rsidR="00B90A1C" w:rsidRPr="001B0AA3" w:rsidRDefault="00B90A1C" w:rsidP="009C10F3">
            <w:pPr>
              <w:jc w:val="center"/>
              <w:rPr>
                <w:sz w:val="22"/>
              </w:rPr>
            </w:pPr>
            <w:r w:rsidRPr="001B0AA3">
              <w:rPr>
                <w:sz w:val="22"/>
              </w:rPr>
              <w:t>&lt;Max number of connections&gt;</w:t>
            </w:r>
            <w:r w:rsidRPr="001B0AA3">
              <w:rPr>
                <w:sz w:val="22"/>
              </w:rPr>
              <w:br/>
              <w:t>(Left Blank during testing)</w:t>
            </w:r>
          </w:p>
        </w:tc>
      </w:tr>
      <w:tr w:rsidR="00B90A1C" w:rsidRPr="007A7CAD" w14:paraId="415CCE6B" w14:textId="77777777" w:rsidTr="009C10F3">
        <w:trPr>
          <w:gridAfter w:val="1"/>
          <w:wAfter w:w="188" w:type="dxa"/>
        </w:trPr>
        <w:tc>
          <w:tcPr>
            <w:tcW w:w="3681" w:type="dxa"/>
          </w:tcPr>
          <w:p w14:paraId="3FFE5759" w14:textId="77777777" w:rsidR="00B90A1C" w:rsidRPr="001B0AA3" w:rsidRDefault="00B90A1C" w:rsidP="009C10F3">
            <w:pPr>
              <w:jc w:val="center"/>
              <w:rPr>
                <w:sz w:val="22"/>
              </w:rPr>
            </w:pPr>
            <w:r w:rsidRPr="001B0AA3">
              <w:rPr>
                <w:sz w:val="22"/>
              </w:rPr>
              <w:t>Compression</w:t>
            </w:r>
          </w:p>
        </w:tc>
        <w:tc>
          <w:tcPr>
            <w:tcW w:w="5147" w:type="dxa"/>
          </w:tcPr>
          <w:p w14:paraId="1B69B54B" w14:textId="77777777" w:rsidR="00B90A1C" w:rsidRPr="001B0AA3" w:rsidRDefault="00B90A1C" w:rsidP="009C10F3">
            <w:pPr>
              <w:jc w:val="center"/>
              <w:rPr>
                <w:sz w:val="22"/>
              </w:rPr>
            </w:pPr>
            <w:r w:rsidRPr="001B0AA3">
              <w:rPr>
                <w:sz w:val="22"/>
              </w:rPr>
              <w:t>Omit Preference</w:t>
            </w:r>
            <w:r w:rsidRPr="001B0AA3">
              <w:rPr>
                <w:sz w:val="22"/>
              </w:rPr>
              <w:br/>
              <w:t>(Leaving compression decision to OpenVPN)</w:t>
            </w:r>
          </w:p>
        </w:tc>
      </w:tr>
      <w:tr w:rsidR="00B90A1C" w:rsidRPr="007A7CAD" w14:paraId="1E7C39E0" w14:textId="77777777" w:rsidTr="009C10F3">
        <w:trPr>
          <w:gridAfter w:val="1"/>
          <w:wAfter w:w="188" w:type="dxa"/>
        </w:trPr>
        <w:tc>
          <w:tcPr>
            <w:tcW w:w="3681" w:type="dxa"/>
          </w:tcPr>
          <w:p w14:paraId="2067C659" w14:textId="77777777" w:rsidR="00B90A1C" w:rsidRPr="001B0AA3" w:rsidRDefault="00B90A1C" w:rsidP="009C10F3">
            <w:pPr>
              <w:jc w:val="center"/>
              <w:rPr>
                <w:sz w:val="22"/>
              </w:rPr>
            </w:pPr>
            <w:r w:rsidRPr="001B0AA3">
              <w:rPr>
                <w:sz w:val="22"/>
              </w:rPr>
              <w:t>Inter-client communication</w:t>
            </w:r>
          </w:p>
        </w:tc>
        <w:tc>
          <w:tcPr>
            <w:tcW w:w="5147" w:type="dxa"/>
          </w:tcPr>
          <w:p w14:paraId="48311840" w14:textId="77777777" w:rsidR="00B90A1C" w:rsidRPr="001B0AA3" w:rsidRDefault="00B90A1C" w:rsidP="009C10F3">
            <w:pPr>
              <w:jc w:val="center"/>
              <w:rPr>
                <w:sz w:val="22"/>
              </w:rPr>
            </w:pPr>
            <w:r w:rsidRPr="001B0AA3">
              <w:rPr>
                <w:sz w:val="22"/>
              </w:rPr>
              <w:t>Tick</w:t>
            </w:r>
            <w:r w:rsidRPr="001B0AA3">
              <w:rPr>
                <w:sz w:val="22"/>
              </w:rPr>
              <w:br/>
              <w:t>(allows OpenVPN client to communicate with each other)</w:t>
            </w:r>
          </w:p>
        </w:tc>
      </w:tr>
      <w:tr w:rsidR="00B90A1C" w14:paraId="086C7272" w14:textId="77777777" w:rsidTr="009C10F3">
        <w:trPr>
          <w:gridAfter w:val="1"/>
          <w:wAfter w:w="188" w:type="dxa"/>
        </w:trPr>
        <w:tc>
          <w:tcPr>
            <w:tcW w:w="8828" w:type="dxa"/>
            <w:gridSpan w:val="2"/>
            <w:shd w:val="clear" w:color="auto" w:fill="D9D9D9" w:themeFill="background1" w:themeFillShade="D9"/>
          </w:tcPr>
          <w:p w14:paraId="1EC50C10" w14:textId="77777777" w:rsidR="00B90A1C" w:rsidRDefault="00B90A1C" w:rsidP="009C10F3">
            <w:pPr>
              <w:spacing w:line="360" w:lineRule="auto"/>
              <w:jc w:val="center"/>
            </w:pPr>
            <w:r>
              <w:t>Client Settings</w:t>
            </w:r>
          </w:p>
        </w:tc>
      </w:tr>
      <w:tr w:rsidR="00B90A1C" w:rsidRPr="007A7CAD" w14:paraId="62976E57" w14:textId="77777777" w:rsidTr="009C10F3">
        <w:trPr>
          <w:gridAfter w:val="1"/>
          <w:wAfter w:w="188" w:type="dxa"/>
        </w:trPr>
        <w:tc>
          <w:tcPr>
            <w:tcW w:w="3681" w:type="dxa"/>
          </w:tcPr>
          <w:p w14:paraId="436F2E78" w14:textId="77777777" w:rsidR="00B90A1C" w:rsidRPr="001B0AA3" w:rsidRDefault="00B90A1C" w:rsidP="009C10F3">
            <w:pPr>
              <w:jc w:val="center"/>
              <w:rPr>
                <w:sz w:val="22"/>
              </w:rPr>
            </w:pPr>
            <w:r w:rsidRPr="001B0AA3">
              <w:rPr>
                <w:sz w:val="22"/>
              </w:rPr>
              <w:t>Dynamic IP</w:t>
            </w:r>
          </w:p>
        </w:tc>
        <w:tc>
          <w:tcPr>
            <w:tcW w:w="5147" w:type="dxa"/>
          </w:tcPr>
          <w:p w14:paraId="1B568E22" w14:textId="77777777" w:rsidR="00B90A1C" w:rsidRPr="001B0AA3" w:rsidRDefault="00B90A1C" w:rsidP="009C10F3">
            <w:pPr>
              <w:jc w:val="center"/>
              <w:rPr>
                <w:sz w:val="22"/>
              </w:rPr>
            </w:pPr>
            <w:r w:rsidRPr="001B0AA3">
              <w:rPr>
                <w:sz w:val="22"/>
              </w:rPr>
              <w:t>Tick</w:t>
            </w:r>
          </w:p>
        </w:tc>
      </w:tr>
      <w:tr w:rsidR="00B90A1C" w:rsidRPr="007A7CAD" w14:paraId="4014169A" w14:textId="77777777" w:rsidTr="009C10F3">
        <w:trPr>
          <w:gridAfter w:val="1"/>
          <w:wAfter w:w="188" w:type="dxa"/>
        </w:trPr>
        <w:tc>
          <w:tcPr>
            <w:tcW w:w="3681" w:type="dxa"/>
          </w:tcPr>
          <w:p w14:paraId="6670DE17" w14:textId="77777777" w:rsidR="00B90A1C" w:rsidRPr="001B0AA3" w:rsidRDefault="00B90A1C" w:rsidP="009C10F3">
            <w:pPr>
              <w:jc w:val="center"/>
              <w:rPr>
                <w:sz w:val="22"/>
              </w:rPr>
            </w:pPr>
            <w:r w:rsidRPr="001B0AA3">
              <w:rPr>
                <w:sz w:val="22"/>
              </w:rPr>
              <w:t>Topology</w:t>
            </w:r>
          </w:p>
        </w:tc>
        <w:tc>
          <w:tcPr>
            <w:tcW w:w="5147" w:type="dxa"/>
          </w:tcPr>
          <w:p w14:paraId="1304F412" w14:textId="77777777" w:rsidR="00B90A1C" w:rsidRPr="001B0AA3" w:rsidRDefault="00B90A1C" w:rsidP="009C10F3">
            <w:pPr>
              <w:jc w:val="center"/>
              <w:rPr>
                <w:sz w:val="22"/>
              </w:rPr>
            </w:pPr>
            <w:r w:rsidRPr="001B0AA3">
              <w:rPr>
                <w:sz w:val="22"/>
              </w:rPr>
              <w:t>Subnet- One IP per client in common subnet</w:t>
            </w:r>
          </w:p>
        </w:tc>
      </w:tr>
      <w:tr w:rsidR="00B90A1C" w:rsidRPr="007A7CAD" w14:paraId="7CC56DF4" w14:textId="77777777" w:rsidTr="009C10F3">
        <w:trPr>
          <w:gridAfter w:val="1"/>
          <w:wAfter w:w="188" w:type="dxa"/>
        </w:trPr>
        <w:tc>
          <w:tcPr>
            <w:tcW w:w="3681" w:type="dxa"/>
          </w:tcPr>
          <w:p w14:paraId="5DB3F766" w14:textId="77777777" w:rsidR="00B90A1C" w:rsidRPr="001B0AA3" w:rsidRDefault="00B90A1C" w:rsidP="009C10F3">
            <w:pPr>
              <w:jc w:val="center"/>
              <w:rPr>
                <w:sz w:val="22"/>
              </w:rPr>
            </w:pPr>
            <w:r w:rsidRPr="001B0AA3">
              <w:rPr>
                <w:sz w:val="22"/>
              </w:rPr>
              <w:t>DNS Default Domain</w:t>
            </w:r>
          </w:p>
        </w:tc>
        <w:tc>
          <w:tcPr>
            <w:tcW w:w="5147" w:type="dxa"/>
          </w:tcPr>
          <w:p w14:paraId="5C26DBA5" w14:textId="77777777" w:rsidR="00B90A1C" w:rsidRPr="001B0AA3" w:rsidRDefault="00B90A1C" w:rsidP="009C10F3">
            <w:pPr>
              <w:jc w:val="center"/>
              <w:rPr>
                <w:sz w:val="22"/>
              </w:rPr>
            </w:pPr>
            <w:r w:rsidRPr="001B0AA3">
              <w:rPr>
                <w:sz w:val="22"/>
              </w:rPr>
              <w:t>&lt;Using Domain from DDNS here&gt;</w:t>
            </w:r>
          </w:p>
          <w:p w14:paraId="59C52FBE" w14:textId="77777777" w:rsidR="00B90A1C" w:rsidRPr="001B0AA3" w:rsidRDefault="00B90A1C" w:rsidP="009C10F3">
            <w:pPr>
              <w:jc w:val="center"/>
              <w:rPr>
                <w:sz w:val="22"/>
              </w:rPr>
            </w:pPr>
          </w:p>
        </w:tc>
      </w:tr>
      <w:tr w:rsidR="00B90A1C" w:rsidRPr="007A7CAD" w14:paraId="32FB768F" w14:textId="77777777" w:rsidTr="009C10F3">
        <w:trPr>
          <w:gridAfter w:val="1"/>
          <w:wAfter w:w="188" w:type="dxa"/>
        </w:trPr>
        <w:tc>
          <w:tcPr>
            <w:tcW w:w="3681" w:type="dxa"/>
          </w:tcPr>
          <w:p w14:paraId="3D1812FE" w14:textId="77777777" w:rsidR="00B90A1C" w:rsidRPr="001B0AA3" w:rsidRDefault="00B90A1C" w:rsidP="009C10F3">
            <w:pPr>
              <w:jc w:val="center"/>
              <w:rPr>
                <w:sz w:val="22"/>
              </w:rPr>
            </w:pPr>
            <w:r w:rsidRPr="001B0AA3">
              <w:rPr>
                <w:sz w:val="22"/>
              </w:rPr>
              <w:t>DNS Servers</w:t>
            </w:r>
          </w:p>
        </w:tc>
        <w:tc>
          <w:tcPr>
            <w:tcW w:w="5147" w:type="dxa"/>
          </w:tcPr>
          <w:p w14:paraId="5F9D5CBC" w14:textId="77777777" w:rsidR="00B90A1C" w:rsidRPr="001B0AA3" w:rsidRDefault="00B90A1C" w:rsidP="009C10F3">
            <w:pPr>
              <w:jc w:val="center"/>
              <w:rPr>
                <w:sz w:val="22"/>
              </w:rPr>
            </w:pPr>
            <w:r w:rsidRPr="001B0AA3">
              <w:rPr>
                <w:sz w:val="22"/>
              </w:rPr>
              <w:t>192.168.147.1</w:t>
            </w:r>
            <w:r w:rsidRPr="001B0AA3">
              <w:rPr>
                <w:sz w:val="22"/>
              </w:rPr>
              <w:br/>
              <w:t>(PFSense DNS Resolver, may include additional backup DNS Servers)</w:t>
            </w:r>
          </w:p>
        </w:tc>
      </w:tr>
    </w:tbl>
    <w:p w14:paraId="740012C1" w14:textId="77777777" w:rsidR="00B90A1C" w:rsidRDefault="00B90A1C" w:rsidP="00B90A1C">
      <w:pPr>
        <w:spacing w:line="360" w:lineRule="auto"/>
      </w:pPr>
      <w:r>
        <w:t>The last steps are simply whether you want OpenVPN to automatically create a firewall rule on the WAN interface</w:t>
      </w:r>
      <w:r w:rsidRPr="00BB1987">
        <w:t xml:space="preserve"> </w:t>
      </w:r>
      <w:r>
        <w:t>or whichever interface you assigned the server to, as well as an OpenVPN rule, of which this writer allowed it to do both. Once the wizard is complete, the server will automatically be started, if it is down, something likely went wrong in configuration and troubleshooting and/or a restart will be required, but seeing as this used a ‘wizard’, the chances of such are minimal.</w:t>
      </w:r>
    </w:p>
    <w:p w14:paraId="41DC68E7" w14:textId="77777777" w:rsidR="00B90A1C" w:rsidRDefault="00B90A1C" w:rsidP="00B90A1C">
      <w:pPr>
        <w:spacing w:line="360" w:lineRule="auto"/>
      </w:pPr>
      <w:r>
        <w:t xml:space="preserve">In regard to the clients connecting, there are two options, manually and via importing. This is where the OpenVPN-client-export package comes into play, it allows for you to ‘export’ a file for clients so that they can import it, minimising the chances of misconfiguration. Of course this package will have to be installed in the PFSense package manager. Once installed, go to ‘VPN&gt;OpenVPN&gt;Client Export’, then select the server, in this case we only have the one. The rest of the options are optional barring the ‘hostname resolution’ and ‘verify server CN’, of which can be set to the hostname and domain combination created at the DDNS stage, and </w:t>
      </w:r>
      <w:r>
        <w:lastRenderedPageBreak/>
        <w:t>Automatic, respectively. These files can be saved as default for other client export files or kept as is, only being applied for the singular client you will export at the next step. Under the OpenVPN Clients list will be a list of clients associated with the certificate authority created earlier, as well as a number of different options for exporting configurations to different operating systems/devices. As you can see below, there is quite a selection, depending on OS.</w:t>
      </w:r>
    </w:p>
    <w:p w14:paraId="3FB14A3F" w14:textId="77777777" w:rsidR="00B90A1C" w:rsidRDefault="00B90A1C" w:rsidP="00B90A1C">
      <w:pPr>
        <w:keepNext/>
        <w:spacing w:line="360" w:lineRule="auto"/>
      </w:pPr>
      <w:r>
        <w:rPr>
          <w:noProof/>
        </w:rPr>
        <w:drawing>
          <wp:inline distT="0" distB="0" distL="0" distR="0" wp14:anchorId="00BA9D41" wp14:editId="122F7778">
            <wp:extent cx="5731510" cy="1579880"/>
            <wp:effectExtent l="0" t="0" r="254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1579880"/>
                    </a:xfrm>
                    <a:prstGeom prst="rect">
                      <a:avLst/>
                    </a:prstGeom>
                  </pic:spPr>
                </pic:pic>
              </a:graphicData>
            </a:graphic>
          </wp:inline>
        </w:drawing>
      </w:r>
    </w:p>
    <w:p w14:paraId="0F7A350C" w14:textId="77777777" w:rsidR="00B90A1C" w:rsidRDefault="00B90A1C" w:rsidP="00B90A1C">
      <w:pPr>
        <w:pStyle w:val="Caption"/>
      </w:pPr>
      <w:r>
        <w:t xml:space="preserve">Figure </w:t>
      </w:r>
      <w:fldSimple w:instr=" SEQ Figure \* ARABIC ">
        <w:r>
          <w:rPr>
            <w:noProof/>
          </w:rPr>
          <w:t>33</w:t>
        </w:r>
      </w:fldSimple>
      <w:r>
        <w:t>- Export OpenVPN Client</w:t>
      </w:r>
    </w:p>
    <w:p w14:paraId="5E51BEE3" w14:textId="77777777" w:rsidR="00B90A1C" w:rsidRDefault="00B90A1C" w:rsidP="00B90A1C">
      <w:pPr>
        <w:spacing w:line="360" w:lineRule="auto"/>
      </w:pPr>
      <w:r>
        <w:t>As an example for testing means, this exported file will be loaded on this writer’s phone, seeing as it is the only device able to connect to an external network, using 3g in this scenario. Using the OpenVPN android application, we can import the file, creating a VPN entry as can be seen below. Upon selecting this entry, the user prompted for the username and password.</w:t>
      </w:r>
    </w:p>
    <w:p w14:paraId="0114E6C8" w14:textId="77777777" w:rsidR="00B90A1C" w:rsidRDefault="00B90A1C" w:rsidP="00B90A1C">
      <w:pPr>
        <w:keepNext/>
        <w:spacing w:line="360" w:lineRule="auto"/>
      </w:pPr>
      <w:r>
        <w:rPr>
          <w:noProof/>
        </w:rPr>
        <w:drawing>
          <wp:anchor distT="0" distB="0" distL="114300" distR="114300" simplePos="0" relativeHeight="251667456" behindDoc="1" locked="0" layoutInCell="1" allowOverlap="1" wp14:anchorId="4206FA8E" wp14:editId="20C6F543">
            <wp:simplePos x="0" y="0"/>
            <wp:positionH relativeFrom="column">
              <wp:posOffset>0</wp:posOffset>
            </wp:positionH>
            <wp:positionV relativeFrom="paragraph">
              <wp:posOffset>-1270</wp:posOffset>
            </wp:positionV>
            <wp:extent cx="3505200" cy="1679696"/>
            <wp:effectExtent l="0" t="0" r="0" b="0"/>
            <wp:wrapTight wrapText="bothSides">
              <wp:wrapPolygon edited="0">
                <wp:start x="0" y="0"/>
                <wp:lineTo x="0" y="21314"/>
                <wp:lineTo x="21483" y="21314"/>
                <wp:lineTo x="21483"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05200" cy="16796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E631BE" w14:textId="77777777" w:rsidR="00B90A1C" w:rsidRDefault="00B90A1C" w:rsidP="00B90A1C">
      <w:pPr>
        <w:pStyle w:val="Caption"/>
      </w:pPr>
      <w:r>
        <w:t xml:space="preserve">Figure </w:t>
      </w:r>
      <w:fldSimple w:instr=" SEQ Figure \* ARABIC ">
        <w:r>
          <w:rPr>
            <w:noProof/>
          </w:rPr>
          <w:t>34</w:t>
        </w:r>
      </w:fldSimple>
      <w:r>
        <w:t>- Imported VPN Entry</w:t>
      </w:r>
    </w:p>
    <w:p w14:paraId="2F0F0A83" w14:textId="77777777" w:rsidR="00B90A1C" w:rsidRDefault="00B90A1C" w:rsidP="00B90A1C">
      <w:pPr>
        <w:jc w:val="left"/>
        <w:rPr>
          <w:i/>
          <w:iCs/>
          <w:color w:val="44546A" w:themeColor="text2"/>
          <w:sz w:val="18"/>
          <w:szCs w:val="18"/>
        </w:rPr>
      </w:pPr>
    </w:p>
    <w:p w14:paraId="6F130350" w14:textId="77777777" w:rsidR="00B90A1C" w:rsidRDefault="00B90A1C" w:rsidP="00B90A1C"/>
    <w:p w14:paraId="477313B4" w14:textId="77777777" w:rsidR="00B90A1C" w:rsidRDefault="00B90A1C" w:rsidP="00B90A1C"/>
    <w:p w14:paraId="24C7B762" w14:textId="77777777" w:rsidR="00B90A1C" w:rsidRDefault="00B90A1C" w:rsidP="00B90A1C"/>
    <w:p w14:paraId="1CD30006" w14:textId="77777777" w:rsidR="00B90A1C" w:rsidRDefault="00B90A1C" w:rsidP="00B90A1C">
      <w:pPr>
        <w:spacing w:line="360" w:lineRule="auto"/>
      </w:pPr>
      <w:r>
        <w:t>Using the user we created in the PFSense local database earlier, the VPN will connect, at which point we are given a log.</w:t>
      </w:r>
    </w:p>
    <w:p w14:paraId="65B49C5A" w14:textId="77777777" w:rsidR="00B90A1C" w:rsidRDefault="00B90A1C" w:rsidP="00B90A1C">
      <w:pPr>
        <w:keepNext/>
      </w:pPr>
      <w:r>
        <w:rPr>
          <w:noProof/>
        </w:rPr>
        <w:lastRenderedPageBreak/>
        <w:drawing>
          <wp:inline distT="0" distB="0" distL="0" distR="0" wp14:anchorId="0BBBDB11" wp14:editId="40CFD8D8">
            <wp:extent cx="2295525" cy="329623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95525" cy="3296236"/>
                    </a:xfrm>
                    <a:prstGeom prst="rect">
                      <a:avLst/>
                    </a:prstGeom>
                    <a:noFill/>
                    <a:ln>
                      <a:noFill/>
                    </a:ln>
                  </pic:spPr>
                </pic:pic>
              </a:graphicData>
            </a:graphic>
          </wp:inline>
        </w:drawing>
      </w:r>
      <w:r>
        <w:rPr>
          <w:noProof/>
        </w:rPr>
        <w:drawing>
          <wp:inline distT="0" distB="0" distL="0" distR="0" wp14:anchorId="00BE9CC1" wp14:editId="2B905A20">
            <wp:extent cx="3085422" cy="1514475"/>
            <wp:effectExtent l="0" t="0" r="127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85422" cy="1514475"/>
                    </a:xfrm>
                    <a:prstGeom prst="rect">
                      <a:avLst/>
                    </a:prstGeom>
                    <a:noFill/>
                    <a:ln>
                      <a:noFill/>
                    </a:ln>
                  </pic:spPr>
                </pic:pic>
              </a:graphicData>
            </a:graphic>
          </wp:inline>
        </w:drawing>
      </w:r>
    </w:p>
    <w:p w14:paraId="5CDF0F0C" w14:textId="77777777" w:rsidR="00B90A1C" w:rsidRDefault="00B90A1C" w:rsidP="00B90A1C">
      <w:pPr>
        <w:pStyle w:val="Caption"/>
      </w:pPr>
      <w:r>
        <w:t xml:space="preserve">Figure </w:t>
      </w:r>
      <w:fldSimple w:instr=" SEQ Figure \* ARABIC ">
        <w:r>
          <w:rPr>
            <w:noProof/>
          </w:rPr>
          <w:t>35</w:t>
        </w:r>
      </w:fldSimple>
      <w:r>
        <w:t>- OpenVPN Connection Success</w:t>
      </w:r>
      <w:r>
        <w:tab/>
      </w:r>
      <w:r>
        <w:tab/>
        <w:t xml:space="preserve">Figure </w:t>
      </w:r>
      <w:fldSimple w:instr=" SEQ Figure \* ARABIC ">
        <w:r>
          <w:rPr>
            <w:noProof/>
          </w:rPr>
          <w:t>36</w:t>
        </w:r>
      </w:fldSimple>
      <w:r>
        <w:t>- OpenVPN Connection Log</w:t>
      </w:r>
    </w:p>
    <w:p w14:paraId="74511DD7" w14:textId="77777777" w:rsidR="00B90A1C" w:rsidRDefault="00B90A1C" w:rsidP="00B90A1C">
      <w:pPr>
        <w:spacing w:line="360" w:lineRule="auto"/>
      </w:pPr>
      <w:r>
        <w:t>As you can see, the connection was successful, the only error was as a result of this writer’s test on what would happen if given a localhost DNS server, not so much a proper test, but as a result of curiosity. The blacked-out information is the URL and IP of this writer’s network, which he would rather not disclose for security’s sake. The main downside to this VPN connection is speed and as a result, internet connectivity. This is due to the fact that this testbench is running on a residential ISP, using an asymmetrical connection, in other words as this uses both upload and download, the upload being the limiting factor, it can barely reach 1mb download speed. Having said this, in this use case it would be for a more secure means of accessing the network-connected services rather than a means of proxying an internet connection or opening them to the outside world via a reverse proxy.</w:t>
      </w:r>
    </w:p>
    <w:p w14:paraId="66F2C32E" w14:textId="77777777" w:rsidR="00B90A1C" w:rsidRDefault="00B90A1C" w:rsidP="00B90A1C">
      <w:pPr>
        <w:jc w:val="left"/>
      </w:pPr>
      <w:r>
        <w:br w:type="page"/>
      </w:r>
    </w:p>
    <w:p w14:paraId="0A36A224" w14:textId="77777777" w:rsidR="00B90A1C" w:rsidRPr="008C0337" w:rsidRDefault="00B90A1C" w:rsidP="00B90A1C">
      <w:pPr>
        <w:pStyle w:val="Heading2"/>
        <w:numPr>
          <w:ilvl w:val="0"/>
          <w:numId w:val="25"/>
        </w:numPr>
        <w:rPr>
          <w:rFonts w:cs="Times New Roman"/>
          <w:szCs w:val="28"/>
        </w:rPr>
      </w:pPr>
      <w:bookmarkStart w:id="38" w:name="_Toc56028410"/>
      <w:bookmarkStart w:id="39" w:name="_Toc56509713"/>
      <w:bookmarkStart w:id="40" w:name="_Toc56633742"/>
      <w:r w:rsidRPr="008C0337">
        <w:rPr>
          <w:rFonts w:cs="Times New Roman"/>
          <w:szCs w:val="28"/>
        </w:rPr>
        <w:lastRenderedPageBreak/>
        <w:t>Wi-Fi EAP-TLS Authentication</w:t>
      </w:r>
      <w:bookmarkEnd w:id="38"/>
      <w:bookmarkEnd w:id="39"/>
      <w:bookmarkEnd w:id="40"/>
    </w:p>
    <w:p w14:paraId="6CF6FE2A" w14:textId="77777777" w:rsidR="00B90A1C" w:rsidRDefault="00B90A1C" w:rsidP="00B90A1C"/>
    <w:p w14:paraId="5A818F36" w14:textId="77777777" w:rsidR="00B90A1C" w:rsidRDefault="00B90A1C" w:rsidP="00B90A1C">
      <w:pPr>
        <w:spacing w:line="360" w:lineRule="auto"/>
      </w:pPr>
      <w:r>
        <w:t>As mentioned in the experimentation phase, a means of defending against cracking attacks is via WPA2-enterprise wi-fi as opposed to the more common WPA2-Personal. This means rather than using a singular password, we instead use a username and password combination, in this case using Freeradius, in a similar way to how the guest network does except this is from the Wi-fi access point rather than the PFSense-hosted captive portal. While we could use the same server as we did previously, for security sake we will create a new Freeradius authentication server for authenticating this wireless network. As the initial set up has been covered before, it will be ‘glossed over’ at this stage.</w:t>
      </w:r>
    </w:p>
    <w:p w14:paraId="375FF17F" w14:textId="77777777" w:rsidR="00B90A1C" w:rsidRDefault="00B90A1C" w:rsidP="00B90A1C">
      <w:pPr>
        <w:spacing w:line="360" w:lineRule="auto"/>
      </w:pPr>
      <w:r>
        <w:t>The first step is creating an interface for the access point to contact the radius server, both authentication and accounting, and as this access point uses the management VLAN, we will be creating the Freeradius interface for 10.0.5.1, the management VLAN, ports 1812 and 1813 for authentication and accounting, respectively. Then we will create a client entry for the access point, as we only have the one, the one entry will suffice, on larger networks, more client devices means more entries. The settings used can be seen below.</w:t>
      </w:r>
    </w:p>
    <w:p w14:paraId="76C057AC" w14:textId="77777777" w:rsidR="00B90A1C" w:rsidRDefault="00B90A1C" w:rsidP="00B90A1C">
      <w:pPr>
        <w:keepNext/>
        <w:spacing w:line="360" w:lineRule="auto"/>
      </w:pPr>
      <w:r>
        <w:rPr>
          <w:noProof/>
        </w:rPr>
        <w:drawing>
          <wp:inline distT="0" distB="0" distL="0" distR="0" wp14:anchorId="5BDE5870" wp14:editId="7BF3ABB8">
            <wp:extent cx="5731510" cy="3141980"/>
            <wp:effectExtent l="0" t="0" r="254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141980"/>
                    </a:xfrm>
                    <a:prstGeom prst="rect">
                      <a:avLst/>
                    </a:prstGeom>
                  </pic:spPr>
                </pic:pic>
              </a:graphicData>
            </a:graphic>
          </wp:inline>
        </w:drawing>
      </w:r>
    </w:p>
    <w:p w14:paraId="4BF046B6" w14:textId="77777777" w:rsidR="00B90A1C" w:rsidRDefault="00B90A1C" w:rsidP="00B90A1C">
      <w:pPr>
        <w:pStyle w:val="Caption"/>
      </w:pPr>
      <w:r>
        <w:t xml:space="preserve">Figure </w:t>
      </w:r>
      <w:fldSimple w:instr=" SEQ Figure \* ARABIC ">
        <w:r>
          <w:rPr>
            <w:noProof/>
          </w:rPr>
          <w:t>37</w:t>
        </w:r>
      </w:fldSimple>
      <w:r>
        <w:t>-Unifi AP Client</w:t>
      </w:r>
    </w:p>
    <w:p w14:paraId="5BD59D3D" w14:textId="77777777" w:rsidR="00B90A1C" w:rsidRDefault="00B90A1C" w:rsidP="00B90A1C">
      <w:pPr>
        <w:spacing w:line="360" w:lineRule="auto"/>
      </w:pPr>
      <w:r>
        <w:t xml:space="preserve">Now, under ‘System&gt;User Management&gt;Authentication Servers’, we will create an interface on the Networking _VLAN’s gateway, so that the access point[s] can access it. Below is the </w:t>
      </w:r>
      <w:r>
        <w:lastRenderedPageBreak/>
        <w:t>settings used, using MS-Chapv2 as it is the strongest protocol for Freeradius, as well as the shared password we created on the interface.</w:t>
      </w:r>
    </w:p>
    <w:p w14:paraId="2CFE274B" w14:textId="77777777" w:rsidR="00B90A1C" w:rsidRDefault="00B90A1C" w:rsidP="00B90A1C">
      <w:pPr>
        <w:keepNext/>
      </w:pPr>
      <w:r>
        <w:rPr>
          <w:noProof/>
        </w:rPr>
        <w:drawing>
          <wp:inline distT="0" distB="0" distL="0" distR="0" wp14:anchorId="4E0FB112" wp14:editId="4B08E9DD">
            <wp:extent cx="5731510" cy="4868545"/>
            <wp:effectExtent l="0" t="0" r="254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868545"/>
                    </a:xfrm>
                    <a:prstGeom prst="rect">
                      <a:avLst/>
                    </a:prstGeom>
                  </pic:spPr>
                </pic:pic>
              </a:graphicData>
            </a:graphic>
          </wp:inline>
        </w:drawing>
      </w:r>
    </w:p>
    <w:p w14:paraId="2D3644EF" w14:textId="77777777" w:rsidR="00B90A1C" w:rsidRDefault="00B90A1C" w:rsidP="00B90A1C">
      <w:pPr>
        <w:pStyle w:val="Caption"/>
      </w:pPr>
      <w:r>
        <w:t xml:space="preserve">Figure </w:t>
      </w:r>
      <w:fldSimple w:instr=" SEQ Figure \* ARABIC ">
        <w:r>
          <w:rPr>
            <w:noProof/>
          </w:rPr>
          <w:t>38</w:t>
        </w:r>
      </w:fldSimple>
      <w:r>
        <w:t>- Freeradius Wi-fi Authentication Server</w:t>
      </w:r>
    </w:p>
    <w:p w14:paraId="15FF52C1" w14:textId="77777777" w:rsidR="00B90A1C" w:rsidRDefault="00B90A1C" w:rsidP="00B90A1C">
      <w:pPr>
        <w:spacing w:line="360" w:lineRule="auto"/>
      </w:pPr>
      <w:r>
        <w:t>As you can imagine, this means that these Freeradius clients will authenticate their devices over the management VLAN, being one of the number of reasons it must be kept restrictive. As for the Unifi environment, we must now direct it towards this interface, to do this we create a Radius profile under ‘Settings&gt;Profile&gt;Radius’, adding a new profile, the result of which can be seen below.</w:t>
      </w:r>
    </w:p>
    <w:p w14:paraId="7F1665FD" w14:textId="77777777" w:rsidR="00B90A1C" w:rsidRDefault="00B90A1C" w:rsidP="00B90A1C">
      <w:pPr>
        <w:keepNext/>
        <w:jc w:val="center"/>
      </w:pPr>
      <w:r>
        <w:rPr>
          <w:noProof/>
        </w:rPr>
        <w:lastRenderedPageBreak/>
        <w:drawing>
          <wp:inline distT="0" distB="0" distL="0" distR="0" wp14:anchorId="30009376" wp14:editId="2125D6FB">
            <wp:extent cx="4610521" cy="19431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669689" cy="1968036"/>
                    </a:xfrm>
                    <a:prstGeom prst="rect">
                      <a:avLst/>
                    </a:prstGeom>
                  </pic:spPr>
                </pic:pic>
              </a:graphicData>
            </a:graphic>
          </wp:inline>
        </w:drawing>
      </w:r>
    </w:p>
    <w:p w14:paraId="19539DBD" w14:textId="77777777" w:rsidR="00B90A1C" w:rsidRDefault="00B90A1C" w:rsidP="00B90A1C">
      <w:pPr>
        <w:pStyle w:val="Caption"/>
      </w:pPr>
      <w:r>
        <w:t xml:space="preserve">Figure </w:t>
      </w:r>
      <w:fldSimple w:instr=" SEQ Figure \* ARABIC ">
        <w:r>
          <w:rPr>
            <w:noProof/>
          </w:rPr>
          <w:t>39</w:t>
        </w:r>
      </w:fldSimple>
      <w:r>
        <w:t>- Unifi Radius Profile</w:t>
      </w:r>
    </w:p>
    <w:p w14:paraId="37D714D5" w14:textId="77777777" w:rsidR="00B90A1C" w:rsidRDefault="00B90A1C" w:rsidP="00B90A1C">
      <w:pPr>
        <w:spacing w:line="360" w:lineRule="auto"/>
      </w:pPr>
      <w:r>
        <w:t>Now, under ‘wireless networks’, we can change the security to ‘WPA Enterprise</w:t>
      </w:r>
      <w:proofErr w:type="gramStart"/>
      <w:r>
        <w:t>’</w:t>
      </w:r>
      <w:proofErr w:type="gramEnd"/>
      <w:r>
        <w:t xml:space="preserve"> and assign said Radius profile. Although the controller calls it WPA, Unifi does not allow WPA and as such all instances of WPA are actually WPA2.</w:t>
      </w:r>
    </w:p>
    <w:p w14:paraId="5146F98F" w14:textId="77777777" w:rsidR="00B90A1C" w:rsidRDefault="00B90A1C" w:rsidP="00B90A1C">
      <w:pPr>
        <w:spacing w:line="360" w:lineRule="auto"/>
      </w:pPr>
      <w:r>
        <w:rPr>
          <w:noProof/>
        </w:rPr>
        <w:drawing>
          <wp:anchor distT="0" distB="0" distL="114300" distR="114300" simplePos="0" relativeHeight="251668480" behindDoc="0" locked="0" layoutInCell="1" allowOverlap="1" wp14:anchorId="43B52F1A" wp14:editId="18DCE312">
            <wp:simplePos x="0" y="0"/>
            <wp:positionH relativeFrom="margin">
              <wp:posOffset>-635</wp:posOffset>
            </wp:positionH>
            <wp:positionV relativeFrom="paragraph">
              <wp:posOffset>1652270</wp:posOffset>
            </wp:positionV>
            <wp:extent cx="4562475" cy="3998595"/>
            <wp:effectExtent l="0" t="0" r="9525" b="190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4562475" cy="3998595"/>
                    </a:xfrm>
                    <a:prstGeom prst="rect">
                      <a:avLst/>
                    </a:prstGeom>
                  </pic:spPr>
                </pic:pic>
              </a:graphicData>
            </a:graphic>
            <wp14:sizeRelH relativeFrom="page">
              <wp14:pctWidth>0</wp14:pctWidth>
            </wp14:sizeRelH>
            <wp14:sizeRelV relativeFrom="page">
              <wp14:pctHeight>0</wp14:pctHeight>
            </wp14:sizeRelV>
          </wp:anchor>
        </w:drawing>
      </w:r>
      <w:r>
        <w:t>As we plan to use EAP-TLS protocol on our client devices, we will need to create a user and user certificate on Freeradius and PFSense, respectively. So, we first of all create a user in the same way we did in the guest network, assigning a VLAN to the user account. From there we can then create the certificate needed to authenticate the user against the server, for which we will need to create a Certificate Authority under ‘System&gt;Cert Manager’, the CA used in testing can be seen below.</w:t>
      </w:r>
    </w:p>
    <w:p w14:paraId="2AE0B60C" w14:textId="77777777" w:rsidR="00B90A1C" w:rsidRDefault="00B90A1C" w:rsidP="00B90A1C">
      <w:pPr>
        <w:jc w:val="left"/>
      </w:pPr>
      <w:r>
        <w:rPr>
          <w:noProof/>
        </w:rPr>
        <mc:AlternateContent>
          <mc:Choice Requires="wps">
            <w:drawing>
              <wp:anchor distT="0" distB="0" distL="114300" distR="114300" simplePos="0" relativeHeight="251669504" behindDoc="0" locked="0" layoutInCell="1" allowOverlap="1" wp14:anchorId="6CFFEF38" wp14:editId="318934B3">
                <wp:simplePos x="0" y="0"/>
                <wp:positionH relativeFrom="margin">
                  <wp:align>right</wp:align>
                </wp:positionH>
                <wp:positionV relativeFrom="paragraph">
                  <wp:posOffset>1783080</wp:posOffset>
                </wp:positionV>
                <wp:extent cx="938530" cy="1000125"/>
                <wp:effectExtent l="0" t="0" r="0" b="9525"/>
                <wp:wrapSquare wrapText="bothSides"/>
                <wp:docPr id="33" name="Text Box 33"/>
                <wp:cNvGraphicFramePr/>
                <a:graphic xmlns:a="http://schemas.openxmlformats.org/drawingml/2006/main">
                  <a:graphicData uri="http://schemas.microsoft.com/office/word/2010/wordprocessingShape">
                    <wps:wsp>
                      <wps:cNvSpPr txBox="1"/>
                      <wps:spPr>
                        <a:xfrm>
                          <a:off x="0" y="0"/>
                          <a:ext cx="938530" cy="1000125"/>
                        </a:xfrm>
                        <a:prstGeom prst="rect">
                          <a:avLst/>
                        </a:prstGeom>
                        <a:solidFill>
                          <a:prstClr val="white"/>
                        </a:solidFill>
                        <a:ln>
                          <a:noFill/>
                        </a:ln>
                      </wps:spPr>
                      <wps:txbx>
                        <w:txbxContent>
                          <w:p w14:paraId="202D92F7" w14:textId="77777777" w:rsidR="00B90A1C" w:rsidRPr="00CB038B" w:rsidRDefault="00B90A1C" w:rsidP="00B90A1C">
                            <w:pPr>
                              <w:pStyle w:val="Caption"/>
                              <w:rPr>
                                <w:noProof/>
                                <w:sz w:val="24"/>
                              </w:rPr>
                            </w:pPr>
                            <w:r>
                              <w:t xml:space="preserve">Figure </w:t>
                            </w:r>
                            <w:fldSimple w:instr=" SEQ Figure \* ARABIC ">
                              <w:r>
                                <w:rPr>
                                  <w:noProof/>
                                </w:rPr>
                                <w:t>40</w:t>
                              </w:r>
                            </w:fldSimple>
                            <w:r>
                              <w:t>- Freeradius CA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FEF38" id="Text Box 33" o:spid="_x0000_s1027" type="#_x0000_t202" style="position:absolute;margin-left:22.7pt;margin-top:140.4pt;width:73.9pt;height:78.7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" stroked="f">
                <v:textbox inset="0,0,0,0">
                  <w:txbxContent>
                    <w:p w14:paraId="202D92F7" w14:textId="77777777" w:rsidR="00B90A1C" w:rsidRPr="00CB038B" w:rsidRDefault="00B90A1C" w:rsidP="00B90A1C">
                      <w:pPr>
                        <w:pStyle w:val="Caption"/>
                        <w:rPr>
                          <w:noProof/>
                          <w:sz w:val="24"/>
                        </w:rPr>
                      </w:pPr>
                      <w:r>
                        <w:t xml:space="preserve">Figure </w:t>
                      </w:r>
                      <w:fldSimple w:instr=" SEQ Figure \* ARABIC ">
                        <w:r>
                          <w:rPr>
                            <w:noProof/>
                          </w:rPr>
                          <w:t>40</w:t>
                        </w:r>
                      </w:fldSimple>
                      <w:r>
                        <w:t>- Freeradius CA</w:t>
                      </w:r>
                    </w:p>
                  </w:txbxContent>
                </v:textbox>
                <w10:wrap type="square" anchorx="margin"/>
              </v:shape>
            </w:pict>
          </mc:Fallback>
        </mc:AlternateContent>
      </w:r>
      <w:r>
        <w:br w:type="page"/>
      </w:r>
    </w:p>
    <w:p w14:paraId="09B4AEB3" w14:textId="77777777" w:rsidR="00B90A1C" w:rsidRDefault="00B90A1C" w:rsidP="00B90A1C">
      <w:pPr>
        <w:spacing w:line="360" w:lineRule="auto"/>
        <w:jc w:val="left"/>
      </w:pPr>
      <w:r>
        <w:rPr>
          <w:noProof/>
        </w:rPr>
        <w:lastRenderedPageBreak/>
        <w:drawing>
          <wp:anchor distT="0" distB="0" distL="114300" distR="114300" simplePos="0" relativeHeight="251671552" behindDoc="1" locked="0" layoutInCell="1" allowOverlap="1" wp14:anchorId="77B78C84" wp14:editId="5796ADD2">
            <wp:simplePos x="0" y="0"/>
            <wp:positionH relativeFrom="margin">
              <wp:align>right</wp:align>
            </wp:positionH>
            <wp:positionV relativeFrom="paragraph">
              <wp:posOffset>628650</wp:posOffset>
            </wp:positionV>
            <wp:extent cx="2733675" cy="4705350"/>
            <wp:effectExtent l="0" t="0" r="9525" b="0"/>
            <wp:wrapTight wrapText="bothSides">
              <wp:wrapPolygon edited="0">
                <wp:start x="0" y="0"/>
                <wp:lineTo x="0" y="21513"/>
                <wp:lineTo x="21525" y="21513"/>
                <wp:lineTo x="21525"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2733675" cy="47053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3600" behindDoc="1" locked="0" layoutInCell="1" allowOverlap="1" wp14:anchorId="4A973385" wp14:editId="25A0542D">
                <wp:simplePos x="0" y="0"/>
                <wp:positionH relativeFrom="column">
                  <wp:posOffset>2988310</wp:posOffset>
                </wp:positionH>
                <wp:positionV relativeFrom="paragraph">
                  <wp:posOffset>5372100</wp:posOffset>
                </wp:positionV>
                <wp:extent cx="2733675" cy="635"/>
                <wp:effectExtent l="0" t="0" r="0" b="0"/>
                <wp:wrapTight wrapText="bothSides">
                  <wp:wrapPolygon edited="0">
                    <wp:start x="0" y="0"/>
                    <wp:lineTo x="0" y="21600"/>
                    <wp:lineTo x="21600" y="21600"/>
                    <wp:lineTo x="21600" y="0"/>
                  </wp:wrapPolygon>
                </wp:wrapTight>
                <wp:docPr id="34" name="Text Box 34"/>
                <wp:cNvGraphicFramePr/>
                <a:graphic xmlns:a="http://schemas.openxmlformats.org/drawingml/2006/main">
                  <a:graphicData uri="http://schemas.microsoft.com/office/word/2010/wordprocessingShape">
                    <wps:wsp>
                      <wps:cNvSpPr txBox="1"/>
                      <wps:spPr>
                        <a:xfrm>
                          <a:off x="0" y="0"/>
                          <a:ext cx="2733675" cy="635"/>
                        </a:xfrm>
                        <a:prstGeom prst="rect">
                          <a:avLst/>
                        </a:prstGeom>
                        <a:solidFill>
                          <a:prstClr val="white"/>
                        </a:solidFill>
                        <a:ln>
                          <a:noFill/>
                        </a:ln>
                      </wps:spPr>
                      <wps:txbx>
                        <w:txbxContent>
                          <w:p w14:paraId="362A458B" w14:textId="77777777" w:rsidR="00B90A1C" w:rsidRPr="003219D0" w:rsidRDefault="00B90A1C" w:rsidP="00B90A1C">
                            <w:pPr>
                              <w:pStyle w:val="Caption"/>
                              <w:rPr>
                                <w:noProof/>
                                <w:sz w:val="24"/>
                              </w:rPr>
                            </w:pPr>
                            <w:r>
                              <w:t xml:space="preserve">Figure </w:t>
                            </w:r>
                            <w:fldSimple w:instr=" SEQ Figure \* ARABIC ">
                              <w:r>
                                <w:rPr>
                                  <w:noProof/>
                                </w:rPr>
                                <w:t>41</w:t>
                              </w:r>
                            </w:fldSimple>
                            <w:r>
                              <w:t>-Freeradius User Cert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973385" id="Text Box 34" o:spid="_x0000_s1028" type="#_x0000_t202" style="position:absolute;margin-left:235.3pt;margin-top:423pt;width:215.2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sJiMAIAAGYEAAAOAAAAZHJzL2Uyb0RvYy54bWysVE1v2zAMvQ/YfxB0X5yPNR2M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" stroked="f">
                <v:textbox style="mso-fit-shape-to-text:t" inset="0,0,0,0">
                  <w:txbxContent>
                    <w:p w14:paraId="362A458B" w14:textId="77777777" w:rsidR="00B90A1C" w:rsidRPr="003219D0" w:rsidRDefault="00B90A1C" w:rsidP="00B90A1C">
                      <w:pPr>
                        <w:pStyle w:val="Caption"/>
                        <w:rPr>
                          <w:noProof/>
                          <w:sz w:val="24"/>
                        </w:rPr>
                      </w:pPr>
                      <w:r>
                        <w:t xml:space="preserve">Figure </w:t>
                      </w:r>
                      <w:fldSimple w:instr=" SEQ Figure \* ARABIC ">
                        <w:r>
                          <w:rPr>
                            <w:noProof/>
                          </w:rPr>
                          <w:t>41</w:t>
                        </w:r>
                      </w:fldSimple>
                      <w:r>
                        <w:t>-Freeradius User Cert</w:t>
                      </w:r>
                    </w:p>
                  </w:txbxContent>
                </v:textbox>
                <w10:wrap type="tight"/>
              </v:shape>
            </w:pict>
          </mc:Fallback>
        </mc:AlternateContent>
      </w:r>
      <w:r>
        <w:rPr>
          <w:noProof/>
        </w:rPr>
        <mc:AlternateContent>
          <mc:Choice Requires="wps">
            <w:drawing>
              <wp:anchor distT="0" distB="0" distL="114300" distR="114300" simplePos="0" relativeHeight="251672576" behindDoc="1" locked="0" layoutInCell="1" allowOverlap="1" wp14:anchorId="12CA1A8B" wp14:editId="6E68F1F4">
                <wp:simplePos x="0" y="0"/>
                <wp:positionH relativeFrom="column">
                  <wp:posOffset>66675</wp:posOffset>
                </wp:positionH>
                <wp:positionV relativeFrom="paragraph">
                  <wp:posOffset>5391150</wp:posOffset>
                </wp:positionV>
                <wp:extent cx="2924175" cy="635"/>
                <wp:effectExtent l="0" t="0" r="0" b="0"/>
                <wp:wrapTight wrapText="bothSides">
                  <wp:wrapPolygon edited="0">
                    <wp:start x="0" y="0"/>
                    <wp:lineTo x="0" y="21600"/>
                    <wp:lineTo x="21600" y="21600"/>
                    <wp:lineTo x="21600" y="0"/>
                  </wp:wrapPolygon>
                </wp:wrapTight>
                <wp:docPr id="45" name="Text Box 45"/>
                <wp:cNvGraphicFramePr/>
                <a:graphic xmlns:a="http://schemas.openxmlformats.org/drawingml/2006/main">
                  <a:graphicData uri="http://schemas.microsoft.com/office/word/2010/wordprocessingShape">
                    <wps:wsp>
                      <wps:cNvSpPr txBox="1"/>
                      <wps:spPr>
                        <a:xfrm>
                          <a:off x="0" y="0"/>
                          <a:ext cx="2924175" cy="635"/>
                        </a:xfrm>
                        <a:prstGeom prst="rect">
                          <a:avLst/>
                        </a:prstGeom>
                        <a:solidFill>
                          <a:prstClr val="white"/>
                        </a:solidFill>
                        <a:ln>
                          <a:noFill/>
                        </a:ln>
                      </wps:spPr>
                      <wps:txbx>
                        <w:txbxContent>
                          <w:p w14:paraId="2DB85300" w14:textId="77777777" w:rsidR="00B90A1C" w:rsidRPr="009144B8" w:rsidRDefault="00B90A1C" w:rsidP="00B90A1C">
                            <w:pPr>
                              <w:pStyle w:val="Caption"/>
                            </w:pPr>
                            <w:r>
                              <w:t xml:space="preserve">Figure </w:t>
                            </w:r>
                            <w:fldSimple w:instr=" SEQ Figure \* ARABIC ">
                              <w:r>
                                <w:rPr>
                                  <w:noProof/>
                                </w:rPr>
                                <w:t>42</w:t>
                              </w:r>
                            </w:fldSimple>
                            <w:r>
                              <w:t>- Freeradius Server Cert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CA1A8B" id="Text Box 45" o:spid="_x0000_s1029" type="#_x0000_t202" style="position:absolute;margin-left:5.25pt;margin-top:424.5pt;width:230.2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" stroked="f">
                <v:textbox style="mso-fit-shape-to-text:t" inset="0,0,0,0">
                  <w:txbxContent>
                    <w:p w14:paraId="2DB85300" w14:textId="77777777" w:rsidR="00B90A1C" w:rsidRPr="009144B8" w:rsidRDefault="00B90A1C" w:rsidP="00B90A1C">
                      <w:pPr>
                        <w:pStyle w:val="Caption"/>
                      </w:pPr>
                      <w:r>
                        <w:t xml:space="preserve">Figure </w:t>
                      </w:r>
                      <w:fldSimple w:instr=" SEQ Figure \* ARABIC ">
                        <w:r>
                          <w:rPr>
                            <w:noProof/>
                          </w:rPr>
                          <w:t>42</w:t>
                        </w:r>
                      </w:fldSimple>
                      <w:r>
                        <w:t>- Freeradius Server Cert</w:t>
                      </w:r>
                    </w:p>
                  </w:txbxContent>
                </v:textbox>
                <w10:wrap type="tight"/>
              </v:shape>
            </w:pict>
          </mc:Fallback>
        </mc:AlternateContent>
      </w:r>
      <w:r>
        <w:rPr>
          <w:noProof/>
        </w:rPr>
        <w:drawing>
          <wp:anchor distT="0" distB="0" distL="114300" distR="114300" simplePos="0" relativeHeight="251670528" behindDoc="1" locked="0" layoutInCell="1" allowOverlap="1" wp14:anchorId="4B1704F7" wp14:editId="4D266427">
            <wp:simplePos x="0" y="0"/>
            <wp:positionH relativeFrom="column">
              <wp:posOffset>66675</wp:posOffset>
            </wp:positionH>
            <wp:positionV relativeFrom="paragraph">
              <wp:posOffset>628650</wp:posOffset>
            </wp:positionV>
            <wp:extent cx="2924175" cy="4705350"/>
            <wp:effectExtent l="0" t="0" r="9525" b="0"/>
            <wp:wrapTight wrapText="bothSides">
              <wp:wrapPolygon edited="0">
                <wp:start x="0" y="0"/>
                <wp:lineTo x="0" y="21513"/>
                <wp:lineTo x="21530" y="21513"/>
                <wp:lineTo x="21530"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1163" r="42166"/>
                    <a:stretch/>
                  </pic:blipFill>
                  <pic:spPr bwMode="auto">
                    <a:xfrm>
                      <a:off x="0" y="0"/>
                      <a:ext cx="2924175" cy="470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Now, using this CA, we can then, the under ‘Certificate’ tab, create both a user and server certificate. The Certificates can be seen below.</w:t>
      </w:r>
    </w:p>
    <w:p w14:paraId="739EAF50" w14:textId="77777777" w:rsidR="00B90A1C" w:rsidRDefault="00B90A1C" w:rsidP="00B90A1C">
      <w:pPr>
        <w:spacing w:line="360" w:lineRule="auto"/>
        <w:rPr>
          <w:noProof/>
        </w:rPr>
      </w:pPr>
      <w:r>
        <w:rPr>
          <w:noProof/>
        </w:rPr>
        <w:t xml:space="preserve"> </w:t>
      </w:r>
    </w:p>
    <w:p w14:paraId="29B8894C" w14:textId="77777777" w:rsidR="00B90A1C" w:rsidRDefault="00B90A1C" w:rsidP="00B90A1C">
      <w:pPr>
        <w:spacing w:line="360" w:lineRule="auto"/>
      </w:pPr>
      <w:r>
        <w:t xml:space="preserve">Lastly, we need to configure the ‘Certificates for TLS’ settings on the EAP tab in Freeradius and assign the server CA and server certificate. In the ‘Certificates for TLS’ section, apply the certificates for the CA and server, respectively. While not essential, in this section , this writer also disabled the weaker EAP types such as MD5, GTC and LEAP as making sure the EAP-TLS tab settings were correct, the only changes this writer made here were ticking the ‘Check Cert Issuer’ and ‘Check Client Certificate CN’ options. This is why the user’s ‘common name’ in the user certificate is the same as the username for the Freeradius user this writer created. Now, back to the Cert manager, for our authentication method, the device needs both the CA and user certificate, these can be gathered by clicking the ‘Export Certificate’ button next to both the CA and user entries. Then, preferably securely, get those cert files onto the device that </w:t>
      </w:r>
      <w:r>
        <w:lastRenderedPageBreak/>
        <w:t>is going to be connecting to the Wi-Fi. For testing purposes we will once again be using an Android phone. Upon executing the certificates, android asks for their purpose, of which we select Wi-fi. Then, connecting to the network is as simple as selecting TLS for the EAP method, putting the CA and user certificates in their field and Identity, of which is the Freeradius user’s username. The filled form for this writer’s android mobile can be seen below.</w:t>
      </w:r>
    </w:p>
    <w:p w14:paraId="2777FE8E" w14:textId="77777777" w:rsidR="00B90A1C" w:rsidRDefault="00B90A1C" w:rsidP="00B90A1C">
      <w:pPr>
        <w:keepNext/>
        <w:spacing w:line="360" w:lineRule="auto"/>
        <w:jc w:val="center"/>
      </w:pPr>
      <w:r>
        <w:rPr>
          <w:noProof/>
        </w:rPr>
        <w:drawing>
          <wp:inline distT="0" distB="0" distL="0" distR="0" wp14:anchorId="54DCFFA3" wp14:editId="3D47F764">
            <wp:extent cx="2733675" cy="3597897"/>
            <wp:effectExtent l="0" t="0" r="0"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rot="10800000" flipH="1" flipV="1">
                      <a:off x="0" y="0"/>
                      <a:ext cx="2799922" cy="3685087"/>
                    </a:xfrm>
                    <a:prstGeom prst="rect">
                      <a:avLst/>
                    </a:prstGeom>
                    <a:noFill/>
                    <a:ln>
                      <a:noFill/>
                    </a:ln>
                  </pic:spPr>
                </pic:pic>
              </a:graphicData>
            </a:graphic>
          </wp:inline>
        </w:drawing>
      </w:r>
    </w:p>
    <w:p w14:paraId="416D4E2D" w14:textId="77777777" w:rsidR="00B90A1C" w:rsidRDefault="00B90A1C" w:rsidP="00B90A1C">
      <w:pPr>
        <w:pStyle w:val="Caption"/>
      </w:pPr>
      <w:r>
        <w:t xml:space="preserve">Figure </w:t>
      </w:r>
      <w:fldSimple w:instr=" SEQ Figure \* ARABIC ">
        <w:r>
          <w:rPr>
            <w:noProof/>
          </w:rPr>
          <w:t>43</w:t>
        </w:r>
      </w:fldSimple>
      <w:r>
        <w:t>- EAP-TLS Wi-Fi Connect</w:t>
      </w:r>
    </w:p>
    <w:p w14:paraId="195CDDDB" w14:textId="77777777" w:rsidR="00B90A1C" w:rsidRDefault="00B90A1C" w:rsidP="00B90A1C">
      <w:pPr>
        <w:spacing w:line="360" w:lineRule="auto"/>
      </w:pPr>
      <w:r>
        <w:t>Now, while this is more secure, it is more complicated to get users set up. Having said that, this authentication is set up on the ‘Trust_Wireless’ network, and as indicated by the name, is for only the most trusted of devices/clients due to the less-restrictive firewall ruling set up on the interface, and as such there are not going to be hundreds of users connecting to this VLAN, at least not in a small business scenario.</w:t>
      </w:r>
    </w:p>
    <w:p w14:paraId="1AB7D54E" w14:textId="77777777" w:rsidR="00B90A1C" w:rsidRPr="00DC149C" w:rsidRDefault="00B90A1C" w:rsidP="00B90A1C">
      <w:pPr>
        <w:pStyle w:val="Heading2"/>
        <w:numPr>
          <w:ilvl w:val="0"/>
          <w:numId w:val="25"/>
        </w:numPr>
        <w:spacing w:line="259" w:lineRule="auto"/>
        <w:rPr>
          <w:rFonts w:cs="Times New Roman"/>
        </w:rPr>
      </w:pPr>
      <w:r w:rsidRPr="00DC149C">
        <w:rPr>
          <w:rFonts w:cs="Times New Roman"/>
        </w:rPr>
        <w:br w:type="page"/>
      </w:r>
      <w:bookmarkStart w:id="41" w:name="_Toc56633743"/>
      <w:r w:rsidRPr="00DC149C">
        <w:rPr>
          <w:rFonts w:cs="Times New Roman"/>
        </w:rPr>
        <w:lastRenderedPageBreak/>
        <w:t>Snort IDS Configuration</w:t>
      </w:r>
      <w:bookmarkEnd w:id="41"/>
    </w:p>
    <w:p w14:paraId="197ED466" w14:textId="77777777" w:rsidR="00B90A1C" w:rsidRDefault="00B90A1C" w:rsidP="00B90A1C">
      <w:pPr>
        <w:spacing w:line="360" w:lineRule="auto"/>
      </w:pPr>
    </w:p>
    <w:p w14:paraId="31A71656" w14:textId="77777777" w:rsidR="00B90A1C" w:rsidRDefault="00B90A1C" w:rsidP="00B90A1C">
      <w:pPr>
        <w:spacing w:line="360" w:lineRule="auto"/>
      </w:pPr>
      <w:r>
        <w:t>An Intrusion Prevention System is a means of detecting unfamiliar or incorrect traffic through the firewall, the example we will be using is Snort, as it is one of two IDS packages available in PFSense. First of all Snort must be installed in PFSense, as we have gone over installing packages, this will be overlooked.</w:t>
      </w:r>
    </w:p>
    <w:p w14:paraId="7210AD71" w14:textId="77777777" w:rsidR="00B90A1C" w:rsidRDefault="00B90A1C" w:rsidP="00B90A1C">
      <w:pPr>
        <w:spacing w:line="360" w:lineRule="auto"/>
      </w:pPr>
      <w:r>
        <w:t>One snort is installed, under the ‘Services&gt;Snort&gt;Global Settings’ tab, this is where snort retrieves the rules it applied to the network. Snort has a number of free rulesets and premium rulesets, and some require an account to use, their usage depends fully on the administrator’s needs, for test purposes we will use all the free options available. Additionally there is OpenAppID, an opensource means developed by Cisco to identify software running on client machines, allowing for administrators to better control their clients use of unauthorised software, assuming its traffic has passed the firewall. Once the rulesets have been selected and saved, please refer to the ‘Update’ tab as to actually download them, as well as set an update interval and time. This writer has the rules updating every 24 hours at 03:00, as to avoid disrupting the network.</w:t>
      </w:r>
    </w:p>
    <w:p w14:paraId="04DABDD8" w14:textId="77777777" w:rsidR="00B90A1C" w:rsidRDefault="00B90A1C" w:rsidP="00B90A1C">
      <w:pPr>
        <w:spacing w:line="360" w:lineRule="auto"/>
      </w:pPr>
      <w:r>
        <w:t>Now, to apply Snort we must create an interface, under the ‘Interfaces’ tab. Important to note here, while PFSense refers to the LAN interfaces as separate to the other VLANs, Snort does not, recognising it as a parent interface, so should a snort interface be applied to the LAN network, it will instead be applied to all sub-interfaces of LAN, AKA every internal VLAN we have. As such we will instead create an interface per VLAN. Here, we will create a Snort interface for the Networking VLAN, as it is the one that arguably needs the most security.</w:t>
      </w:r>
    </w:p>
    <w:p w14:paraId="56B1A943" w14:textId="49F30638" w:rsidR="00B90A1C" w:rsidRDefault="00B90A1C" w:rsidP="00B90A1C">
      <w:pPr>
        <w:spacing w:line="360" w:lineRule="auto"/>
      </w:pPr>
      <w:r>
        <w:t xml:space="preserve">Luckily, when creating an interface at this stage, most settings can be kept as default, the only ones that are recommended to change are the interface to the VLAN you want it assigned to, and the description, for administrative purposes. You may also choose to ‘block offenders’, but at this point this writer would </w:t>
      </w:r>
      <w:r>
        <w:rPr>
          <w:i/>
          <w:iCs/>
        </w:rPr>
        <w:t>highly</w:t>
      </w:r>
      <w:r>
        <w:t xml:space="preserve"> advise against that. The reason for this is the next step, assigning the rulesets, under the ‘X Categories’ tab, where X is the interface you assigned it to. This tab is where you select what rulesets you downloaded you want to apply to the interface, so that you can be alerted should something flag those rules. </w:t>
      </w:r>
      <w:r w:rsidR="00341C6A">
        <w:t>These rulesets are essentially criteria for matching signatures</w:t>
      </w:r>
      <w:r w:rsidR="006B741B">
        <w:t xml:space="preserve"> of </w:t>
      </w:r>
      <w:r w:rsidR="00F80B29">
        <w:t xml:space="preserve">traffic to ascertain its purpose and should it match an alert rule, alert the admin to its presence. </w:t>
      </w:r>
      <w:r>
        <w:t xml:space="preserve">Here you may use an IPS policy, essentially a selection of rules ranging from light(Connectivity) to heavy(Max detect) detection, or simply select those </w:t>
      </w:r>
      <w:r>
        <w:lastRenderedPageBreak/>
        <w:t xml:space="preserve">you want to. If you are unsure, this writer would suggest an IPS policy. For testing purposes, and to see </w:t>
      </w:r>
      <w:r>
        <w:rPr>
          <w:i/>
          <w:iCs/>
        </w:rPr>
        <w:t>what</w:t>
      </w:r>
      <w:r>
        <w:t xml:space="preserve"> would be flagged, this writer enabled every rule. Back at the interface tab, you may now start the Snort interface.</w:t>
      </w:r>
    </w:p>
    <w:p w14:paraId="78B7461B" w14:textId="77777777" w:rsidR="00B90A1C" w:rsidRDefault="00B90A1C" w:rsidP="00B90A1C">
      <w:pPr>
        <w:spacing w:line="360" w:lineRule="auto"/>
      </w:pPr>
      <w:r>
        <w:t>As expected, the alert logs lit up like a Christmas tree, alerting to nearly every instance of HTTP, browsers, programs, STUN traversal, etc. This is where some admin intervention is needed. To lower these false positives, there are two methods, suppression, and deletion. In the ‘Alerts’ tab, you can look at the list of alerts, and suppress or delete a rule should you deem it false. As OpenAppID is enabled, there will be many instances of Firefox or Chrome alerts, luckily these can simply be deleted. In regard to suppression and deletion, deletion simply deletes the rule, avoiding it being inspected and can be said to be the more efficient of the two methods, as suppression still inspects it, but does not create an alert.</w:t>
      </w:r>
    </w:p>
    <w:p w14:paraId="2A0960B0" w14:textId="56FA5DF6" w:rsidR="00B90A1C" w:rsidRDefault="00B90A1C" w:rsidP="00B90A1C">
      <w:pPr>
        <w:spacing w:line="360" w:lineRule="auto"/>
      </w:pPr>
      <w:r>
        <w:t xml:space="preserve">Ideally, this IDS/IPS interface should be left running for a week or so as to remove as many false positives as possible. Once you believe you have suppressed or deleted all false positives, you may choose to change from alerting, to blocking. This means that any client not whitelisted that generates an alert will be blocked for a set amount of time. As you can imagine, this can accidently block a good number of trusted clients, and that is why it is ill advised unless you are </w:t>
      </w:r>
      <w:r>
        <w:rPr>
          <w:i/>
          <w:iCs/>
        </w:rPr>
        <w:t xml:space="preserve">very </w:t>
      </w:r>
      <w:r>
        <w:t>confident you have eliminated all false positives, or at the very least added those clients you fully trust to the whitelis</w:t>
      </w:r>
      <w:r w:rsidR="00FB644F">
        <w:t>t, or ‘passlist’ as Snort refers to the list that prevents blocking certain clients</w:t>
      </w:r>
      <w:r>
        <w:t>.</w:t>
      </w:r>
    </w:p>
    <w:p w14:paraId="44CF028C" w14:textId="77777777" w:rsidR="00B90A1C" w:rsidRDefault="00B90A1C" w:rsidP="00B90A1C">
      <w:pPr>
        <w:spacing w:line="360" w:lineRule="auto"/>
      </w:pPr>
      <w:r>
        <w:t>This implementation of IDS/IDS can then be copied to other interfaces such as the WAN interface, or another creation of a Snort Interface to match it.</w:t>
      </w:r>
    </w:p>
    <w:p w14:paraId="54A1A10E" w14:textId="77777777" w:rsidR="00B90A1C" w:rsidRDefault="00B90A1C" w:rsidP="00B90A1C">
      <w:pPr>
        <w:spacing w:line="360" w:lineRule="auto"/>
      </w:pPr>
      <w:r>
        <w:t>It is worth mentioning that Snort mainly checks HTTP, and while it can check HTTPS/SSL, in their readme file, they say mention that Snort should not be used for SSL inspection for reasons of performance and false positives.</w:t>
      </w:r>
      <w:r>
        <w:br w:type="page"/>
      </w:r>
    </w:p>
    <w:p w14:paraId="57AC7B03" w14:textId="77777777" w:rsidR="00B90A1C" w:rsidRDefault="00B90A1C" w:rsidP="00B90A1C">
      <w:pPr>
        <w:jc w:val="left"/>
      </w:pPr>
    </w:p>
    <w:p w14:paraId="0EF815A2" w14:textId="77777777" w:rsidR="00B90A1C" w:rsidRDefault="00B90A1C" w:rsidP="00B90A1C">
      <w:pPr>
        <w:spacing w:line="360" w:lineRule="auto"/>
      </w:pPr>
      <w:r w:rsidRPr="00A3402E">
        <w:rPr>
          <w:noProof/>
        </w:rPr>
        <mc:AlternateContent>
          <mc:Choice Requires="wps">
            <w:drawing>
              <wp:anchor distT="0" distB="0" distL="114300" distR="114300" simplePos="0" relativeHeight="251675648" behindDoc="1" locked="0" layoutInCell="1" allowOverlap="1" wp14:anchorId="0CEA95BE" wp14:editId="1E7F4868">
                <wp:simplePos x="0" y="0"/>
                <wp:positionH relativeFrom="margin">
                  <wp:align>left</wp:align>
                </wp:positionH>
                <wp:positionV relativeFrom="paragraph">
                  <wp:posOffset>3379470</wp:posOffset>
                </wp:positionV>
                <wp:extent cx="5691505" cy="635"/>
                <wp:effectExtent l="0" t="0" r="4445" b="0"/>
                <wp:wrapTight wrapText="bothSides">
                  <wp:wrapPolygon edited="0">
                    <wp:start x="0" y="0"/>
                    <wp:lineTo x="0" y="20180"/>
                    <wp:lineTo x="21545" y="20180"/>
                    <wp:lineTo x="21545"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5691505" cy="635"/>
                        </a:xfrm>
                        <a:prstGeom prst="rect">
                          <a:avLst/>
                        </a:prstGeom>
                        <a:solidFill>
                          <a:prstClr val="white"/>
                        </a:solidFill>
                        <a:ln>
                          <a:noFill/>
                        </a:ln>
                      </wps:spPr>
                      <wps:txbx>
                        <w:txbxContent>
                          <w:p w14:paraId="3E840FFC" w14:textId="2197A65F" w:rsidR="00B90A1C" w:rsidRPr="006007FB" w:rsidRDefault="00B90A1C" w:rsidP="00B90A1C">
                            <w:pPr>
                              <w:jc w:val="center"/>
                              <w:rPr>
                                <w:rFonts w:cs="Times New Roman"/>
                                <w:noProof/>
                                <w:szCs w:val="24"/>
                              </w:rPr>
                            </w:pPr>
                            <w:r>
                              <w:t xml:space="preserve">Figure </w:t>
                            </w:r>
                            <w:fldSimple w:instr=" SEQ Figure \* ARABIC ">
                              <w:r w:rsidR="00CD34FB">
                                <w:rPr>
                                  <w:noProof/>
                                </w:rPr>
                                <w:t>43</w:t>
                              </w:r>
                            </w:fldSimple>
                            <w:r>
                              <w:t>- Larger Network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EA95BE" id="Text Box 32" o:spid="_x0000_s1030" type="#_x0000_t202" style="position:absolute;left:0;text-align:left;margin-left:0;margin-top:266.1pt;width:448.15pt;height:.05pt;z-index:-2516408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" stroked="f">
                <v:textbox style="mso-fit-shape-to-text:t" inset="0,0,0,0">
                  <w:txbxContent>
                    <w:p w14:paraId="3E840FFC" w14:textId="2197A65F" w:rsidR="00B90A1C" w:rsidRPr="006007FB" w:rsidRDefault="00B90A1C" w:rsidP="00B90A1C">
                      <w:pPr>
                        <w:jc w:val="center"/>
                        <w:rPr>
                          <w:rFonts w:cs="Times New Roman"/>
                          <w:noProof/>
                          <w:szCs w:val="24"/>
                        </w:rPr>
                      </w:pPr>
                      <w:r>
                        <w:t xml:space="preserve">Figure </w:t>
                      </w:r>
                      <w:fldSimple w:instr=" SEQ Figure \* ARABIC ">
                        <w:r w:rsidR="00CD34FB">
                          <w:rPr>
                            <w:noProof/>
                          </w:rPr>
                          <w:t>43</w:t>
                        </w:r>
                      </w:fldSimple>
                      <w:r>
                        <w:t>- Larger Network Diagram</w:t>
                      </w:r>
                    </w:p>
                  </w:txbxContent>
                </v:textbox>
                <w10:wrap type="tight" anchorx="margin"/>
              </v:shape>
            </w:pict>
          </mc:Fallback>
        </mc:AlternateContent>
      </w:r>
      <w:r w:rsidRPr="00A3402E">
        <w:rPr>
          <w:noProof/>
        </w:rPr>
        <w:drawing>
          <wp:anchor distT="0" distB="0" distL="114300" distR="114300" simplePos="0" relativeHeight="251674624" behindDoc="1" locked="0" layoutInCell="1" allowOverlap="1" wp14:anchorId="140981F8" wp14:editId="4BCBC5CF">
            <wp:simplePos x="0" y="0"/>
            <wp:positionH relativeFrom="margin">
              <wp:align>right</wp:align>
            </wp:positionH>
            <wp:positionV relativeFrom="paragraph">
              <wp:posOffset>19050</wp:posOffset>
            </wp:positionV>
            <wp:extent cx="5691505" cy="3399155"/>
            <wp:effectExtent l="19050" t="19050" r="23495" b="10795"/>
            <wp:wrapTight wrapText="bothSides">
              <wp:wrapPolygon edited="0">
                <wp:start x="-72" y="-121"/>
                <wp:lineTo x="-72" y="21548"/>
                <wp:lineTo x="21617" y="21548"/>
                <wp:lineTo x="21617" y="-121"/>
                <wp:lineTo x="-72" y="-121"/>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2492"/>
                    <a:stretch/>
                  </pic:blipFill>
                  <pic:spPr bwMode="auto">
                    <a:xfrm>
                      <a:off x="0" y="0"/>
                      <a:ext cx="5691505" cy="339915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A7D781" w14:textId="46357822" w:rsidR="006766D7" w:rsidRPr="006766D7" w:rsidRDefault="00CD34FB" w:rsidP="00C178F0">
      <w:pPr>
        <w:pStyle w:val="Caption"/>
        <w:jc w:val="both"/>
      </w:pPr>
      <w:r>
        <w:rPr>
          <w:noProof/>
        </w:rPr>
        <w:lastRenderedPageBreak/>
        <w:drawing>
          <wp:inline distT="0" distB="0" distL="0" distR="0" wp14:anchorId="3D8A5942" wp14:editId="7F8F089F">
            <wp:extent cx="8548782" cy="3209832"/>
            <wp:effectExtent l="2540" t="0" r="762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586" r="4198"/>
                    <a:stretch/>
                  </pic:blipFill>
                  <pic:spPr bwMode="auto">
                    <a:xfrm rot="5400000">
                      <a:off x="0" y="0"/>
                      <a:ext cx="8678603" cy="3258576"/>
                    </a:xfrm>
                    <a:prstGeom prst="rect">
                      <a:avLst/>
                    </a:prstGeom>
                    <a:ln>
                      <a:noFill/>
                    </a:ln>
                    <a:extLst>
                      <a:ext uri="{53640926-AAD7-44D8-BBD7-CCE9431645EC}">
                        <a14:shadowObscured xmlns:a14="http://schemas.microsoft.com/office/drawing/2010/main"/>
                      </a:ext>
                    </a:extLst>
                  </pic:spPr>
                </pic:pic>
              </a:graphicData>
            </a:graphic>
          </wp:inline>
        </w:drawing>
      </w:r>
      <w:r w:rsidRPr="00E130D8">
        <w:t xml:space="preserve"> </w:t>
      </w:r>
      <w:r>
        <w:t xml:space="preserve">Figure </w:t>
      </w:r>
      <w:fldSimple w:instr=" SEQ Figure \* ARABIC ">
        <w:r>
          <w:rPr>
            <w:noProof/>
          </w:rPr>
          <w:t>44</w:t>
        </w:r>
      </w:fldSimple>
      <w:r>
        <w:t>- Project Gantt Chart</w:t>
      </w:r>
    </w:p>
    <w:sectPr w:rsidR="006766D7" w:rsidRPr="006766D7" w:rsidSect="00B56DF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C279F" w14:textId="77777777" w:rsidR="00D8464E" w:rsidRDefault="00D8464E" w:rsidP="00AD1AAD">
      <w:pPr>
        <w:spacing w:after="0" w:line="240" w:lineRule="auto"/>
      </w:pPr>
      <w:r>
        <w:separator/>
      </w:r>
    </w:p>
  </w:endnote>
  <w:endnote w:type="continuationSeparator" w:id="0">
    <w:p w14:paraId="6B24E457" w14:textId="77777777" w:rsidR="00D8464E" w:rsidRDefault="00D8464E" w:rsidP="00AD1AAD">
      <w:pPr>
        <w:spacing w:after="0" w:line="240" w:lineRule="auto"/>
      </w:pPr>
      <w:r>
        <w:continuationSeparator/>
      </w:r>
    </w:p>
  </w:endnote>
  <w:endnote w:type="continuationNotice" w:id="1">
    <w:p w14:paraId="46D53BE1" w14:textId="77777777" w:rsidR="00D8464E" w:rsidRDefault="00D846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40EA61" w14:textId="77777777" w:rsidR="00D8464E" w:rsidRDefault="00D8464E" w:rsidP="00AD1AAD">
      <w:pPr>
        <w:spacing w:after="0" w:line="240" w:lineRule="auto"/>
      </w:pPr>
      <w:r>
        <w:separator/>
      </w:r>
    </w:p>
  </w:footnote>
  <w:footnote w:type="continuationSeparator" w:id="0">
    <w:p w14:paraId="52D26F85" w14:textId="77777777" w:rsidR="00D8464E" w:rsidRDefault="00D8464E" w:rsidP="00AD1AAD">
      <w:pPr>
        <w:spacing w:after="0" w:line="240" w:lineRule="auto"/>
      </w:pPr>
      <w:r>
        <w:continuationSeparator/>
      </w:r>
    </w:p>
  </w:footnote>
  <w:footnote w:type="continuationNotice" w:id="1">
    <w:p w14:paraId="09DD07EE" w14:textId="77777777" w:rsidR="00D8464E" w:rsidRDefault="00D8464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13278"/>
    <w:multiLevelType w:val="hybridMultilevel"/>
    <w:tmpl w:val="CFFA3E28"/>
    <w:lvl w:ilvl="0" w:tplc="6C987C60">
      <w:start w:val="1"/>
      <w:numFmt w:val="upperRoman"/>
      <w:lvlText w:val="%1."/>
      <w:lvlJc w:val="left"/>
      <w:pPr>
        <w:ind w:left="1080" w:hanging="72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2769B"/>
    <w:multiLevelType w:val="hybridMultilevel"/>
    <w:tmpl w:val="CDF266A2"/>
    <w:lvl w:ilvl="0" w:tplc="7C36A05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106DA"/>
    <w:multiLevelType w:val="hybridMultilevel"/>
    <w:tmpl w:val="2040A9E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A1189"/>
    <w:multiLevelType w:val="hybridMultilevel"/>
    <w:tmpl w:val="3D0C5BB8"/>
    <w:lvl w:ilvl="0" w:tplc="FBFE0B7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4FA691B"/>
    <w:multiLevelType w:val="hybridMultilevel"/>
    <w:tmpl w:val="3F980EB2"/>
    <w:lvl w:ilvl="0" w:tplc="1C8C7C8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86F044A"/>
    <w:multiLevelType w:val="hybridMultilevel"/>
    <w:tmpl w:val="E0C476BA"/>
    <w:lvl w:ilvl="0" w:tplc="8AF2D49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A474781"/>
    <w:multiLevelType w:val="hybridMultilevel"/>
    <w:tmpl w:val="D6F8789E"/>
    <w:lvl w:ilvl="0" w:tplc="DC1812F0">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BB1E27"/>
    <w:multiLevelType w:val="hybridMultilevel"/>
    <w:tmpl w:val="8AE86734"/>
    <w:lvl w:ilvl="0" w:tplc="3E6E841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1C4A7D78"/>
    <w:multiLevelType w:val="hybridMultilevel"/>
    <w:tmpl w:val="7248913A"/>
    <w:lvl w:ilvl="0" w:tplc="93523E7C">
      <w:start w:val="1"/>
      <w:numFmt w:val="upp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C797E07"/>
    <w:multiLevelType w:val="hybridMultilevel"/>
    <w:tmpl w:val="12745154"/>
    <w:lvl w:ilvl="0" w:tplc="07F6E02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EFD6C81"/>
    <w:multiLevelType w:val="hybridMultilevel"/>
    <w:tmpl w:val="5DC01A90"/>
    <w:lvl w:ilvl="0" w:tplc="9214885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FE76B60"/>
    <w:multiLevelType w:val="hybridMultilevel"/>
    <w:tmpl w:val="937A535C"/>
    <w:lvl w:ilvl="0" w:tplc="8070D4B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1A1549"/>
    <w:multiLevelType w:val="hybridMultilevel"/>
    <w:tmpl w:val="E2C4256A"/>
    <w:lvl w:ilvl="0" w:tplc="DDCEBD9C">
      <w:start w:val="1"/>
      <w:numFmt w:val="upperLetter"/>
      <w:lvlText w:val="%1."/>
      <w:lvlJc w:val="left"/>
      <w:pPr>
        <w:ind w:left="1800" w:hanging="360"/>
      </w:pPr>
      <w:rPr>
        <w:rFonts w:hint="default"/>
        <w:i w:val="0"/>
        <w:iCs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43832B0E"/>
    <w:multiLevelType w:val="hybridMultilevel"/>
    <w:tmpl w:val="F386F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86794F"/>
    <w:multiLevelType w:val="hybridMultilevel"/>
    <w:tmpl w:val="CA8030DC"/>
    <w:lvl w:ilvl="0" w:tplc="FAF416A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1742321"/>
    <w:multiLevelType w:val="hybridMultilevel"/>
    <w:tmpl w:val="EE26AFBE"/>
    <w:lvl w:ilvl="0" w:tplc="2C867C3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B05707"/>
    <w:multiLevelType w:val="hybridMultilevel"/>
    <w:tmpl w:val="B0367E88"/>
    <w:lvl w:ilvl="0" w:tplc="E7F6830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9D4C52"/>
    <w:multiLevelType w:val="hybridMultilevel"/>
    <w:tmpl w:val="1F96FFC8"/>
    <w:lvl w:ilvl="0" w:tplc="ADC85BE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5F9F12AE"/>
    <w:multiLevelType w:val="hybridMultilevel"/>
    <w:tmpl w:val="50C04D68"/>
    <w:lvl w:ilvl="0" w:tplc="D5D29936">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A4F2DD9"/>
    <w:multiLevelType w:val="hybridMultilevel"/>
    <w:tmpl w:val="CAC204A4"/>
    <w:lvl w:ilvl="0" w:tplc="DC1812F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206111B"/>
    <w:multiLevelType w:val="hybridMultilevel"/>
    <w:tmpl w:val="0360C7DE"/>
    <w:lvl w:ilvl="0" w:tplc="7E564092">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AD44E1"/>
    <w:multiLevelType w:val="hybridMultilevel"/>
    <w:tmpl w:val="9036D590"/>
    <w:lvl w:ilvl="0" w:tplc="6A20DD84">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8D72342"/>
    <w:multiLevelType w:val="hybridMultilevel"/>
    <w:tmpl w:val="C98236DC"/>
    <w:lvl w:ilvl="0" w:tplc="06FE9D2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4C3B63"/>
    <w:multiLevelType w:val="hybridMultilevel"/>
    <w:tmpl w:val="99DCF4C4"/>
    <w:lvl w:ilvl="0" w:tplc="597676D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7EEA3418"/>
    <w:multiLevelType w:val="hybridMultilevel"/>
    <w:tmpl w:val="01021C2A"/>
    <w:lvl w:ilvl="0" w:tplc="4A04DCB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2"/>
  </w:num>
  <w:num w:numId="3">
    <w:abstractNumId w:val="2"/>
  </w:num>
  <w:num w:numId="4">
    <w:abstractNumId w:val="19"/>
  </w:num>
  <w:num w:numId="5">
    <w:abstractNumId w:val="11"/>
  </w:num>
  <w:num w:numId="6">
    <w:abstractNumId w:val="15"/>
  </w:num>
  <w:num w:numId="7">
    <w:abstractNumId w:val="0"/>
  </w:num>
  <w:num w:numId="8">
    <w:abstractNumId w:val="6"/>
  </w:num>
  <w:num w:numId="9">
    <w:abstractNumId w:val="16"/>
  </w:num>
  <w:num w:numId="10">
    <w:abstractNumId w:val="24"/>
  </w:num>
  <w:num w:numId="11">
    <w:abstractNumId w:val="1"/>
  </w:num>
  <w:num w:numId="12">
    <w:abstractNumId w:val="23"/>
  </w:num>
  <w:num w:numId="13">
    <w:abstractNumId w:val="10"/>
  </w:num>
  <w:num w:numId="14">
    <w:abstractNumId w:val="21"/>
  </w:num>
  <w:num w:numId="15">
    <w:abstractNumId w:val="8"/>
  </w:num>
  <w:num w:numId="16">
    <w:abstractNumId w:val="18"/>
  </w:num>
  <w:num w:numId="17">
    <w:abstractNumId w:val="3"/>
  </w:num>
  <w:num w:numId="18">
    <w:abstractNumId w:val="17"/>
  </w:num>
  <w:num w:numId="19">
    <w:abstractNumId w:val="14"/>
  </w:num>
  <w:num w:numId="20">
    <w:abstractNumId w:val="12"/>
  </w:num>
  <w:num w:numId="21">
    <w:abstractNumId w:val="5"/>
  </w:num>
  <w:num w:numId="22">
    <w:abstractNumId w:val="13"/>
  </w:num>
  <w:num w:numId="23">
    <w:abstractNumId w:val="9"/>
  </w:num>
  <w:num w:numId="24">
    <w:abstractNumId w:val="7"/>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DFA"/>
    <w:rsid w:val="00000317"/>
    <w:rsid w:val="000005A5"/>
    <w:rsid w:val="00000EF0"/>
    <w:rsid w:val="00002151"/>
    <w:rsid w:val="00002690"/>
    <w:rsid w:val="00002D22"/>
    <w:rsid w:val="00003013"/>
    <w:rsid w:val="00003070"/>
    <w:rsid w:val="00003979"/>
    <w:rsid w:val="00003BD3"/>
    <w:rsid w:val="00003D29"/>
    <w:rsid w:val="00003DEA"/>
    <w:rsid w:val="00004855"/>
    <w:rsid w:val="00006A33"/>
    <w:rsid w:val="00006CE8"/>
    <w:rsid w:val="00006FD3"/>
    <w:rsid w:val="0000759F"/>
    <w:rsid w:val="000077FB"/>
    <w:rsid w:val="00007941"/>
    <w:rsid w:val="0000799D"/>
    <w:rsid w:val="00007CF9"/>
    <w:rsid w:val="0001091D"/>
    <w:rsid w:val="00010FBA"/>
    <w:rsid w:val="00011B23"/>
    <w:rsid w:val="00013E2A"/>
    <w:rsid w:val="00014040"/>
    <w:rsid w:val="00014406"/>
    <w:rsid w:val="00014FD9"/>
    <w:rsid w:val="00015C5F"/>
    <w:rsid w:val="00016FEE"/>
    <w:rsid w:val="000176EF"/>
    <w:rsid w:val="00017CC9"/>
    <w:rsid w:val="00017D47"/>
    <w:rsid w:val="00020C2F"/>
    <w:rsid w:val="00021EF2"/>
    <w:rsid w:val="00021F73"/>
    <w:rsid w:val="0002291F"/>
    <w:rsid w:val="00023A4C"/>
    <w:rsid w:val="00025528"/>
    <w:rsid w:val="00026D85"/>
    <w:rsid w:val="0003035A"/>
    <w:rsid w:val="000305D8"/>
    <w:rsid w:val="00030AA4"/>
    <w:rsid w:val="00030CA9"/>
    <w:rsid w:val="00031FF5"/>
    <w:rsid w:val="00032A2D"/>
    <w:rsid w:val="00033D4F"/>
    <w:rsid w:val="00035786"/>
    <w:rsid w:val="00037116"/>
    <w:rsid w:val="00037B1B"/>
    <w:rsid w:val="000405F1"/>
    <w:rsid w:val="00040A05"/>
    <w:rsid w:val="000460B3"/>
    <w:rsid w:val="0004644C"/>
    <w:rsid w:val="000465E7"/>
    <w:rsid w:val="000471BE"/>
    <w:rsid w:val="0004746F"/>
    <w:rsid w:val="0005051A"/>
    <w:rsid w:val="00050AAD"/>
    <w:rsid w:val="00050CF8"/>
    <w:rsid w:val="0005116E"/>
    <w:rsid w:val="0005207D"/>
    <w:rsid w:val="0005209F"/>
    <w:rsid w:val="000528DC"/>
    <w:rsid w:val="00052A48"/>
    <w:rsid w:val="00052B36"/>
    <w:rsid w:val="00052D73"/>
    <w:rsid w:val="00055845"/>
    <w:rsid w:val="00055BE9"/>
    <w:rsid w:val="00056B0B"/>
    <w:rsid w:val="00060436"/>
    <w:rsid w:val="0006060E"/>
    <w:rsid w:val="0006098E"/>
    <w:rsid w:val="00060BE3"/>
    <w:rsid w:val="00063539"/>
    <w:rsid w:val="00064140"/>
    <w:rsid w:val="00064B87"/>
    <w:rsid w:val="00064D89"/>
    <w:rsid w:val="0006675F"/>
    <w:rsid w:val="00067C92"/>
    <w:rsid w:val="00070783"/>
    <w:rsid w:val="0007202A"/>
    <w:rsid w:val="000727D5"/>
    <w:rsid w:val="00073656"/>
    <w:rsid w:val="00073FFE"/>
    <w:rsid w:val="00074061"/>
    <w:rsid w:val="000745AB"/>
    <w:rsid w:val="0007546C"/>
    <w:rsid w:val="0007619D"/>
    <w:rsid w:val="000764C8"/>
    <w:rsid w:val="000808D9"/>
    <w:rsid w:val="000817E4"/>
    <w:rsid w:val="000819B8"/>
    <w:rsid w:val="000819EE"/>
    <w:rsid w:val="00081A16"/>
    <w:rsid w:val="000824D6"/>
    <w:rsid w:val="00083E2D"/>
    <w:rsid w:val="000848A1"/>
    <w:rsid w:val="00084AC2"/>
    <w:rsid w:val="00084F50"/>
    <w:rsid w:val="00085454"/>
    <w:rsid w:val="00085C6D"/>
    <w:rsid w:val="00085E52"/>
    <w:rsid w:val="00086A0B"/>
    <w:rsid w:val="00086EAB"/>
    <w:rsid w:val="000873B7"/>
    <w:rsid w:val="000906CB"/>
    <w:rsid w:val="00090F95"/>
    <w:rsid w:val="00096848"/>
    <w:rsid w:val="00097314"/>
    <w:rsid w:val="00097501"/>
    <w:rsid w:val="00097A87"/>
    <w:rsid w:val="000A17B7"/>
    <w:rsid w:val="000A377F"/>
    <w:rsid w:val="000A3DAD"/>
    <w:rsid w:val="000A3F6F"/>
    <w:rsid w:val="000A48BC"/>
    <w:rsid w:val="000A5631"/>
    <w:rsid w:val="000A6210"/>
    <w:rsid w:val="000A694B"/>
    <w:rsid w:val="000A7021"/>
    <w:rsid w:val="000A77BF"/>
    <w:rsid w:val="000A7863"/>
    <w:rsid w:val="000B0E8D"/>
    <w:rsid w:val="000B159B"/>
    <w:rsid w:val="000B1B36"/>
    <w:rsid w:val="000B219A"/>
    <w:rsid w:val="000B254F"/>
    <w:rsid w:val="000B2647"/>
    <w:rsid w:val="000B2CE3"/>
    <w:rsid w:val="000B3143"/>
    <w:rsid w:val="000B395C"/>
    <w:rsid w:val="000B6FDB"/>
    <w:rsid w:val="000B703E"/>
    <w:rsid w:val="000C059F"/>
    <w:rsid w:val="000C0E91"/>
    <w:rsid w:val="000C1A7D"/>
    <w:rsid w:val="000C22F9"/>
    <w:rsid w:val="000C37FD"/>
    <w:rsid w:val="000C3820"/>
    <w:rsid w:val="000C4DE3"/>
    <w:rsid w:val="000C6CBC"/>
    <w:rsid w:val="000C6ECE"/>
    <w:rsid w:val="000C707B"/>
    <w:rsid w:val="000C70B2"/>
    <w:rsid w:val="000C7874"/>
    <w:rsid w:val="000D0CEF"/>
    <w:rsid w:val="000D0F8E"/>
    <w:rsid w:val="000D1BBD"/>
    <w:rsid w:val="000D1E52"/>
    <w:rsid w:val="000D2A4F"/>
    <w:rsid w:val="000D3028"/>
    <w:rsid w:val="000D3CBB"/>
    <w:rsid w:val="000D463A"/>
    <w:rsid w:val="000D4F6E"/>
    <w:rsid w:val="000D5064"/>
    <w:rsid w:val="000D5554"/>
    <w:rsid w:val="000D563C"/>
    <w:rsid w:val="000D6474"/>
    <w:rsid w:val="000D768A"/>
    <w:rsid w:val="000E25AF"/>
    <w:rsid w:val="000E2771"/>
    <w:rsid w:val="000E2921"/>
    <w:rsid w:val="000E495F"/>
    <w:rsid w:val="000E4A69"/>
    <w:rsid w:val="000E5669"/>
    <w:rsid w:val="000E5A12"/>
    <w:rsid w:val="000E633A"/>
    <w:rsid w:val="000E68B5"/>
    <w:rsid w:val="000E7309"/>
    <w:rsid w:val="000E7B56"/>
    <w:rsid w:val="000E7DBB"/>
    <w:rsid w:val="000F1047"/>
    <w:rsid w:val="000F1399"/>
    <w:rsid w:val="000F1AC8"/>
    <w:rsid w:val="000F2A73"/>
    <w:rsid w:val="000F2F1D"/>
    <w:rsid w:val="000F38F3"/>
    <w:rsid w:val="000F4118"/>
    <w:rsid w:val="000F414A"/>
    <w:rsid w:val="000F6122"/>
    <w:rsid w:val="000F6EEA"/>
    <w:rsid w:val="0010043F"/>
    <w:rsid w:val="00101077"/>
    <w:rsid w:val="00101671"/>
    <w:rsid w:val="00101742"/>
    <w:rsid w:val="001029F5"/>
    <w:rsid w:val="00102B53"/>
    <w:rsid w:val="00102C66"/>
    <w:rsid w:val="00103C0C"/>
    <w:rsid w:val="001053CC"/>
    <w:rsid w:val="00106C15"/>
    <w:rsid w:val="00106EF9"/>
    <w:rsid w:val="001111FC"/>
    <w:rsid w:val="00111BA9"/>
    <w:rsid w:val="001124B5"/>
    <w:rsid w:val="001142C6"/>
    <w:rsid w:val="0011439C"/>
    <w:rsid w:val="00114DC7"/>
    <w:rsid w:val="0011504A"/>
    <w:rsid w:val="00117E93"/>
    <w:rsid w:val="00120141"/>
    <w:rsid w:val="00120282"/>
    <w:rsid w:val="00120444"/>
    <w:rsid w:val="001211B9"/>
    <w:rsid w:val="0012174E"/>
    <w:rsid w:val="00121B4E"/>
    <w:rsid w:val="00121C0B"/>
    <w:rsid w:val="001239E3"/>
    <w:rsid w:val="0012409C"/>
    <w:rsid w:val="001260F0"/>
    <w:rsid w:val="00127755"/>
    <w:rsid w:val="0012786A"/>
    <w:rsid w:val="0013052F"/>
    <w:rsid w:val="001307A4"/>
    <w:rsid w:val="00131467"/>
    <w:rsid w:val="00133A97"/>
    <w:rsid w:val="00133AE8"/>
    <w:rsid w:val="001342BC"/>
    <w:rsid w:val="00134C1A"/>
    <w:rsid w:val="00135ADD"/>
    <w:rsid w:val="0013611B"/>
    <w:rsid w:val="001375AC"/>
    <w:rsid w:val="0014070B"/>
    <w:rsid w:val="0014176B"/>
    <w:rsid w:val="00141A10"/>
    <w:rsid w:val="00141AEB"/>
    <w:rsid w:val="001432B2"/>
    <w:rsid w:val="00143313"/>
    <w:rsid w:val="0014413C"/>
    <w:rsid w:val="001452E1"/>
    <w:rsid w:val="00146A7A"/>
    <w:rsid w:val="00150CE5"/>
    <w:rsid w:val="00152A5F"/>
    <w:rsid w:val="00153BBC"/>
    <w:rsid w:val="00154B1C"/>
    <w:rsid w:val="00154B6D"/>
    <w:rsid w:val="00155286"/>
    <w:rsid w:val="00160AD6"/>
    <w:rsid w:val="001610ED"/>
    <w:rsid w:val="00163959"/>
    <w:rsid w:val="00164CCC"/>
    <w:rsid w:val="00166531"/>
    <w:rsid w:val="0016699C"/>
    <w:rsid w:val="00167071"/>
    <w:rsid w:val="001675A8"/>
    <w:rsid w:val="0017016C"/>
    <w:rsid w:val="00170A03"/>
    <w:rsid w:val="00170A19"/>
    <w:rsid w:val="00171068"/>
    <w:rsid w:val="0017149D"/>
    <w:rsid w:val="00171CF1"/>
    <w:rsid w:val="00173178"/>
    <w:rsid w:val="00173C5F"/>
    <w:rsid w:val="00173CF8"/>
    <w:rsid w:val="00176093"/>
    <w:rsid w:val="0017692F"/>
    <w:rsid w:val="00177586"/>
    <w:rsid w:val="00177C93"/>
    <w:rsid w:val="001818B3"/>
    <w:rsid w:val="00182411"/>
    <w:rsid w:val="001839F4"/>
    <w:rsid w:val="00183D5B"/>
    <w:rsid w:val="00183D6C"/>
    <w:rsid w:val="00184E87"/>
    <w:rsid w:val="001855EE"/>
    <w:rsid w:val="00187F56"/>
    <w:rsid w:val="001901C4"/>
    <w:rsid w:val="00190213"/>
    <w:rsid w:val="00190C57"/>
    <w:rsid w:val="00190D87"/>
    <w:rsid w:val="00190E23"/>
    <w:rsid w:val="00190F9B"/>
    <w:rsid w:val="001918D7"/>
    <w:rsid w:val="00192017"/>
    <w:rsid w:val="00192685"/>
    <w:rsid w:val="001936BD"/>
    <w:rsid w:val="0019427C"/>
    <w:rsid w:val="0019448B"/>
    <w:rsid w:val="00194D13"/>
    <w:rsid w:val="0019573A"/>
    <w:rsid w:val="0019704F"/>
    <w:rsid w:val="00197C32"/>
    <w:rsid w:val="00197C33"/>
    <w:rsid w:val="001A05EC"/>
    <w:rsid w:val="001A10DB"/>
    <w:rsid w:val="001A1C8C"/>
    <w:rsid w:val="001A1F13"/>
    <w:rsid w:val="001A22DB"/>
    <w:rsid w:val="001A2328"/>
    <w:rsid w:val="001A2F18"/>
    <w:rsid w:val="001A3314"/>
    <w:rsid w:val="001A3FCB"/>
    <w:rsid w:val="001A45D6"/>
    <w:rsid w:val="001A6D9E"/>
    <w:rsid w:val="001A706B"/>
    <w:rsid w:val="001A7647"/>
    <w:rsid w:val="001A7749"/>
    <w:rsid w:val="001A7AA2"/>
    <w:rsid w:val="001A7B8E"/>
    <w:rsid w:val="001A7BB9"/>
    <w:rsid w:val="001A7C64"/>
    <w:rsid w:val="001B01F4"/>
    <w:rsid w:val="001B05B3"/>
    <w:rsid w:val="001B0A07"/>
    <w:rsid w:val="001B0AA3"/>
    <w:rsid w:val="001B1011"/>
    <w:rsid w:val="001B2FDC"/>
    <w:rsid w:val="001B30D8"/>
    <w:rsid w:val="001B3199"/>
    <w:rsid w:val="001B39FB"/>
    <w:rsid w:val="001B3CB1"/>
    <w:rsid w:val="001B43EC"/>
    <w:rsid w:val="001B47F3"/>
    <w:rsid w:val="001B4D65"/>
    <w:rsid w:val="001B6B64"/>
    <w:rsid w:val="001B73AA"/>
    <w:rsid w:val="001B76F1"/>
    <w:rsid w:val="001B7790"/>
    <w:rsid w:val="001C0A18"/>
    <w:rsid w:val="001C13C7"/>
    <w:rsid w:val="001C2092"/>
    <w:rsid w:val="001C2378"/>
    <w:rsid w:val="001C3326"/>
    <w:rsid w:val="001C3EF0"/>
    <w:rsid w:val="001C43F0"/>
    <w:rsid w:val="001C46EF"/>
    <w:rsid w:val="001C6B6A"/>
    <w:rsid w:val="001C6C35"/>
    <w:rsid w:val="001C7B2E"/>
    <w:rsid w:val="001C7EC4"/>
    <w:rsid w:val="001D083A"/>
    <w:rsid w:val="001D09BE"/>
    <w:rsid w:val="001D141C"/>
    <w:rsid w:val="001D1853"/>
    <w:rsid w:val="001D2E6F"/>
    <w:rsid w:val="001D32FF"/>
    <w:rsid w:val="001D3E9B"/>
    <w:rsid w:val="001D41F8"/>
    <w:rsid w:val="001D498A"/>
    <w:rsid w:val="001D50F1"/>
    <w:rsid w:val="001D5E69"/>
    <w:rsid w:val="001D626C"/>
    <w:rsid w:val="001D69CA"/>
    <w:rsid w:val="001D7C29"/>
    <w:rsid w:val="001E01D7"/>
    <w:rsid w:val="001E1B97"/>
    <w:rsid w:val="001E29EA"/>
    <w:rsid w:val="001E3B04"/>
    <w:rsid w:val="001E427F"/>
    <w:rsid w:val="001E4C64"/>
    <w:rsid w:val="001E4CDA"/>
    <w:rsid w:val="001E52EF"/>
    <w:rsid w:val="001E53FD"/>
    <w:rsid w:val="001E5B85"/>
    <w:rsid w:val="001E5BA7"/>
    <w:rsid w:val="001E6611"/>
    <w:rsid w:val="001F1FB6"/>
    <w:rsid w:val="001F2AA6"/>
    <w:rsid w:val="001F3526"/>
    <w:rsid w:val="001F3562"/>
    <w:rsid w:val="001F387A"/>
    <w:rsid w:val="001F395B"/>
    <w:rsid w:val="001F3A3A"/>
    <w:rsid w:val="001F4DB5"/>
    <w:rsid w:val="001F4E4C"/>
    <w:rsid w:val="001F5E37"/>
    <w:rsid w:val="001F7010"/>
    <w:rsid w:val="001F76F2"/>
    <w:rsid w:val="00201637"/>
    <w:rsid w:val="00204507"/>
    <w:rsid w:val="00204EF5"/>
    <w:rsid w:val="002051B4"/>
    <w:rsid w:val="002078A8"/>
    <w:rsid w:val="00207CF0"/>
    <w:rsid w:val="002115B0"/>
    <w:rsid w:val="00211978"/>
    <w:rsid w:val="00214E98"/>
    <w:rsid w:val="00216100"/>
    <w:rsid w:val="00216AE6"/>
    <w:rsid w:val="00216FD8"/>
    <w:rsid w:val="00220551"/>
    <w:rsid w:val="002241BB"/>
    <w:rsid w:val="002243B3"/>
    <w:rsid w:val="00224946"/>
    <w:rsid w:val="0022593B"/>
    <w:rsid w:val="002260AC"/>
    <w:rsid w:val="002265DF"/>
    <w:rsid w:val="00231DF5"/>
    <w:rsid w:val="0023202E"/>
    <w:rsid w:val="0023233C"/>
    <w:rsid w:val="00232CD2"/>
    <w:rsid w:val="00232FD2"/>
    <w:rsid w:val="00234219"/>
    <w:rsid w:val="00234498"/>
    <w:rsid w:val="00236838"/>
    <w:rsid w:val="00241001"/>
    <w:rsid w:val="00241C65"/>
    <w:rsid w:val="00242B2A"/>
    <w:rsid w:val="00243B58"/>
    <w:rsid w:val="002443D4"/>
    <w:rsid w:val="0024460A"/>
    <w:rsid w:val="00246297"/>
    <w:rsid w:val="0024631E"/>
    <w:rsid w:val="002464F7"/>
    <w:rsid w:val="002465E6"/>
    <w:rsid w:val="00247260"/>
    <w:rsid w:val="002501C2"/>
    <w:rsid w:val="00250B77"/>
    <w:rsid w:val="00251858"/>
    <w:rsid w:val="0025334A"/>
    <w:rsid w:val="00253DB2"/>
    <w:rsid w:val="002559FF"/>
    <w:rsid w:val="00260931"/>
    <w:rsid w:val="002619A8"/>
    <w:rsid w:val="0026466F"/>
    <w:rsid w:val="00264A13"/>
    <w:rsid w:val="00265D81"/>
    <w:rsid w:val="002665BE"/>
    <w:rsid w:val="00267214"/>
    <w:rsid w:val="002674DD"/>
    <w:rsid w:val="00267A17"/>
    <w:rsid w:val="00270200"/>
    <w:rsid w:val="00271702"/>
    <w:rsid w:val="002720CD"/>
    <w:rsid w:val="002733CE"/>
    <w:rsid w:val="00274C57"/>
    <w:rsid w:val="00276DDB"/>
    <w:rsid w:val="00276EED"/>
    <w:rsid w:val="00277527"/>
    <w:rsid w:val="00280164"/>
    <w:rsid w:val="002801AF"/>
    <w:rsid w:val="00280481"/>
    <w:rsid w:val="00283D0C"/>
    <w:rsid w:val="00283E69"/>
    <w:rsid w:val="00283F6F"/>
    <w:rsid w:val="00283F81"/>
    <w:rsid w:val="002845EE"/>
    <w:rsid w:val="00284938"/>
    <w:rsid w:val="00285885"/>
    <w:rsid w:val="0028595C"/>
    <w:rsid w:val="00286536"/>
    <w:rsid w:val="00286642"/>
    <w:rsid w:val="00286B8B"/>
    <w:rsid w:val="00287B97"/>
    <w:rsid w:val="00290A6E"/>
    <w:rsid w:val="00291824"/>
    <w:rsid w:val="00291DDC"/>
    <w:rsid w:val="00292127"/>
    <w:rsid w:val="002927FF"/>
    <w:rsid w:val="002933BE"/>
    <w:rsid w:val="00296C42"/>
    <w:rsid w:val="0029791F"/>
    <w:rsid w:val="00297D51"/>
    <w:rsid w:val="002A2002"/>
    <w:rsid w:val="002A24D1"/>
    <w:rsid w:val="002A2AC7"/>
    <w:rsid w:val="002A3271"/>
    <w:rsid w:val="002A3F44"/>
    <w:rsid w:val="002A43B3"/>
    <w:rsid w:val="002A43E8"/>
    <w:rsid w:val="002A4462"/>
    <w:rsid w:val="002A4A8C"/>
    <w:rsid w:val="002A5072"/>
    <w:rsid w:val="002A576F"/>
    <w:rsid w:val="002A5A13"/>
    <w:rsid w:val="002A5D46"/>
    <w:rsid w:val="002A64A0"/>
    <w:rsid w:val="002A68E7"/>
    <w:rsid w:val="002A6D80"/>
    <w:rsid w:val="002A6F11"/>
    <w:rsid w:val="002B034A"/>
    <w:rsid w:val="002B0706"/>
    <w:rsid w:val="002B1BEB"/>
    <w:rsid w:val="002B3CF0"/>
    <w:rsid w:val="002B4D91"/>
    <w:rsid w:val="002B4FD3"/>
    <w:rsid w:val="002B6AF7"/>
    <w:rsid w:val="002B714A"/>
    <w:rsid w:val="002C154D"/>
    <w:rsid w:val="002C2185"/>
    <w:rsid w:val="002C3303"/>
    <w:rsid w:val="002C33EC"/>
    <w:rsid w:val="002C3864"/>
    <w:rsid w:val="002C3D31"/>
    <w:rsid w:val="002C4582"/>
    <w:rsid w:val="002C50E5"/>
    <w:rsid w:val="002C5D8C"/>
    <w:rsid w:val="002C7BD5"/>
    <w:rsid w:val="002D0F9D"/>
    <w:rsid w:val="002D1BC7"/>
    <w:rsid w:val="002D1D67"/>
    <w:rsid w:val="002D2FD0"/>
    <w:rsid w:val="002D31FF"/>
    <w:rsid w:val="002D3496"/>
    <w:rsid w:val="002D3AF6"/>
    <w:rsid w:val="002D59BA"/>
    <w:rsid w:val="002D7E99"/>
    <w:rsid w:val="002E00A8"/>
    <w:rsid w:val="002E0338"/>
    <w:rsid w:val="002E03A5"/>
    <w:rsid w:val="002E0790"/>
    <w:rsid w:val="002E2265"/>
    <w:rsid w:val="002E2E43"/>
    <w:rsid w:val="002E31A5"/>
    <w:rsid w:val="002E399B"/>
    <w:rsid w:val="002E41ED"/>
    <w:rsid w:val="002E4C41"/>
    <w:rsid w:val="002E6437"/>
    <w:rsid w:val="002F05EE"/>
    <w:rsid w:val="002F0E45"/>
    <w:rsid w:val="002F1080"/>
    <w:rsid w:val="002F10BA"/>
    <w:rsid w:val="002F1358"/>
    <w:rsid w:val="002F1D60"/>
    <w:rsid w:val="002F1E7F"/>
    <w:rsid w:val="002F1EC5"/>
    <w:rsid w:val="002F2229"/>
    <w:rsid w:val="002F28E3"/>
    <w:rsid w:val="002F36A4"/>
    <w:rsid w:val="002F4465"/>
    <w:rsid w:val="002F61A5"/>
    <w:rsid w:val="002F7184"/>
    <w:rsid w:val="002F7405"/>
    <w:rsid w:val="00300435"/>
    <w:rsid w:val="0030046C"/>
    <w:rsid w:val="00300AA5"/>
    <w:rsid w:val="00302D60"/>
    <w:rsid w:val="00303415"/>
    <w:rsid w:val="003041AC"/>
    <w:rsid w:val="003042A6"/>
    <w:rsid w:val="003049DA"/>
    <w:rsid w:val="003064F5"/>
    <w:rsid w:val="003065DF"/>
    <w:rsid w:val="003068B0"/>
    <w:rsid w:val="00310185"/>
    <w:rsid w:val="00310B9C"/>
    <w:rsid w:val="00310ED5"/>
    <w:rsid w:val="00311314"/>
    <w:rsid w:val="0031212A"/>
    <w:rsid w:val="003121F0"/>
    <w:rsid w:val="0031221B"/>
    <w:rsid w:val="003123BC"/>
    <w:rsid w:val="00313827"/>
    <w:rsid w:val="00315AFF"/>
    <w:rsid w:val="00315C8C"/>
    <w:rsid w:val="00317717"/>
    <w:rsid w:val="00321289"/>
    <w:rsid w:val="003214A5"/>
    <w:rsid w:val="00321EDC"/>
    <w:rsid w:val="003231E6"/>
    <w:rsid w:val="00323273"/>
    <w:rsid w:val="00323842"/>
    <w:rsid w:val="00323E01"/>
    <w:rsid w:val="003245CF"/>
    <w:rsid w:val="00325AB4"/>
    <w:rsid w:val="00326641"/>
    <w:rsid w:val="00326C7D"/>
    <w:rsid w:val="00326DD0"/>
    <w:rsid w:val="00327C38"/>
    <w:rsid w:val="0033066A"/>
    <w:rsid w:val="003309F6"/>
    <w:rsid w:val="00330F66"/>
    <w:rsid w:val="003314DF"/>
    <w:rsid w:val="003329F0"/>
    <w:rsid w:val="003333DA"/>
    <w:rsid w:val="00333BD7"/>
    <w:rsid w:val="00334067"/>
    <w:rsid w:val="003346CB"/>
    <w:rsid w:val="003349C0"/>
    <w:rsid w:val="00336F0D"/>
    <w:rsid w:val="00337EC8"/>
    <w:rsid w:val="00337FE9"/>
    <w:rsid w:val="00340429"/>
    <w:rsid w:val="0034083B"/>
    <w:rsid w:val="00341C6A"/>
    <w:rsid w:val="003433FA"/>
    <w:rsid w:val="00343AF3"/>
    <w:rsid w:val="003447C9"/>
    <w:rsid w:val="003454E0"/>
    <w:rsid w:val="0035076E"/>
    <w:rsid w:val="00351AC9"/>
    <w:rsid w:val="00352DF2"/>
    <w:rsid w:val="00352F34"/>
    <w:rsid w:val="003531C1"/>
    <w:rsid w:val="003534EE"/>
    <w:rsid w:val="003548B1"/>
    <w:rsid w:val="003548F1"/>
    <w:rsid w:val="00355278"/>
    <w:rsid w:val="003555BB"/>
    <w:rsid w:val="00356E64"/>
    <w:rsid w:val="00357EDC"/>
    <w:rsid w:val="003604D6"/>
    <w:rsid w:val="003620C8"/>
    <w:rsid w:val="00362641"/>
    <w:rsid w:val="00363802"/>
    <w:rsid w:val="0036384D"/>
    <w:rsid w:val="00363AC0"/>
    <w:rsid w:val="00364B61"/>
    <w:rsid w:val="00364BA8"/>
    <w:rsid w:val="0036549F"/>
    <w:rsid w:val="003655E1"/>
    <w:rsid w:val="00365640"/>
    <w:rsid w:val="00365F88"/>
    <w:rsid w:val="00366046"/>
    <w:rsid w:val="003668B7"/>
    <w:rsid w:val="00366DDD"/>
    <w:rsid w:val="00367509"/>
    <w:rsid w:val="003678E7"/>
    <w:rsid w:val="00367A92"/>
    <w:rsid w:val="00367BC8"/>
    <w:rsid w:val="0037089B"/>
    <w:rsid w:val="003743B3"/>
    <w:rsid w:val="00374439"/>
    <w:rsid w:val="00374F2B"/>
    <w:rsid w:val="0037558D"/>
    <w:rsid w:val="00375DE4"/>
    <w:rsid w:val="0037728F"/>
    <w:rsid w:val="0037742C"/>
    <w:rsid w:val="003778A0"/>
    <w:rsid w:val="003814EB"/>
    <w:rsid w:val="0038162E"/>
    <w:rsid w:val="00381D5D"/>
    <w:rsid w:val="00383111"/>
    <w:rsid w:val="00383380"/>
    <w:rsid w:val="00384860"/>
    <w:rsid w:val="00385613"/>
    <w:rsid w:val="00385BC8"/>
    <w:rsid w:val="00386E8C"/>
    <w:rsid w:val="00387311"/>
    <w:rsid w:val="00387600"/>
    <w:rsid w:val="003901C0"/>
    <w:rsid w:val="00390D61"/>
    <w:rsid w:val="0039145D"/>
    <w:rsid w:val="003918C1"/>
    <w:rsid w:val="00391A3F"/>
    <w:rsid w:val="0039320A"/>
    <w:rsid w:val="003943B4"/>
    <w:rsid w:val="003943F5"/>
    <w:rsid w:val="003953B5"/>
    <w:rsid w:val="00395B5B"/>
    <w:rsid w:val="0039646F"/>
    <w:rsid w:val="00397C7F"/>
    <w:rsid w:val="00397E75"/>
    <w:rsid w:val="003A0660"/>
    <w:rsid w:val="003A1674"/>
    <w:rsid w:val="003A1D19"/>
    <w:rsid w:val="003A244E"/>
    <w:rsid w:val="003A6CEF"/>
    <w:rsid w:val="003A738B"/>
    <w:rsid w:val="003A7A9D"/>
    <w:rsid w:val="003A7BBB"/>
    <w:rsid w:val="003A7F16"/>
    <w:rsid w:val="003B0016"/>
    <w:rsid w:val="003B1F10"/>
    <w:rsid w:val="003B303E"/>
    <w:rsid w:val="003B39F2"/>
    <w:rsid w:val="003B4236"/>
    <w:rsid w:val="003B4A50"/>
    <w:rsid w:val="003B4ED5"/>
    <w:rsid w:val="003B58C0"/>
    <w:rsid w:val="003B640E"/>
    <w:rsid w:val="003B653B"/>
    <w:rsid w:val="003B6CE3"/>
    <w:rsid w:val="003B7C33"/>
    <w:rsid w:val="003C0C52"/>
    <w:rsid w:val="003C11AA"/>
    <w:rsid w:val="003C2A79"/>
    <w:rsid w:val="003C30EB"/>
    <w:rsid w:val="003C3850"/>
    <w:rsid w:val="003C3A87"/>
    <w:rsid w:val="003C4D2D"/>
    <w:rsid w:val="003C5BE5"/>
    <w:rsid w:val="003C7681"/>
    <w:rsid w:val="003C7E56"/>
    <w:rsid w:val="003D0AAC"/>
    <w:rsid w:val="003D0AC1"/>
    <w:rsid w:val="003D137F"/>
    <w:rsid w:val="003D221C"/>
    <w:rsid w:val="003D2636"/>
    <w:rsid w:val="003D27F3"/>
    <w:rsid w:val="003D463C"/>
    <w:rsid w:val="003D47C8"/>
    <w:rsid w:val="003D4C7E"/>
    <w:rsid w:val="003D5D4C"/>
    <w:rsid w:val="003D7933"/>
    <w:rsid w:val="003E0635"/>
    <w:rsid w:val="003E4DE0"/>
    <w:rsid w:val="003E65D3"/>
    <w:rsid w:val="003E666B"/>
    <w:rsid w:val="003E7642"/>
    <w:rsid w:val="003E77F0"/>
    <w:rsid w:val="003E7970"/>
    <w:rsid w:val="003F0587"/>
    <w:rsid w:val="003F10B5"/>
    <w:rsid w:val="003F26A0"/>
    <w:rsid w:val="003F36BB"/>
    <w:rsid w:val="003F3A04"/>
    <w:rsid w:val="003F500F"/>
    <w:rsid w:val="003F5445"/>
    <w:rsid w:val="003F673D"/>
    <w:rsid w:val="003F69B2"/>
    <w:rsid w:val="003F72C5"/>
    <w:rsid w:val="003F7B01"/>
    <w:rsid w:val="004028B1"/>
    <w:rsid w:val="00402AE8"/>
    <w:rsid w:val="00403514"/>
    <w:rsid w:val="004038A9"/>
    <w:rsid w:val="004039A1"/>
    <w:rsid w:val="004050B9"/>
    <w:rsid w:val="0040561D"/>
    <w:rsid w:val="00406E6D"/>
    <w:rsid w:val="00407AA9"/>
    <w:rsid w:val="00410E2F"/>
    <w:rsid w:val="00411368"/>
    <w:rsid w:val="00411BC3"/>
    <w:rsid w:val="00411E69"/>
    <w:rsid w:val="00412127"/>
    <w:rsid w:val="00412951"/>
    <w:rsid w:val="00412F94"/>
    <w:rsid w:val="0041540C"/>
    <w:rsid w:val="00416209"/>
    <w:rsid w:val="0041687F"/>
    <w:rsid w:val="00417EF4"/>
    <w:rsid w:val="00420C21"/>
    <w:rsid w:val="00421D72"/>
    <w:rsid w:val="004220FD"/>
    <w:rsid w:val="004236BD"/>
    <w:rsid w:val="00425CC8"/>
    <w:rsid w:val="004263FD"/>
    <w:rsid w:val="00427E3E"/>
    <w:rsid w:val="00427F5E"/>
    <w:rsid w:val="004307DF"/>
    <w:rsid w:val="00431D34"/>
    <w:rsid w:val="0043306F"/>
    <w:rsid w:val="00433DC5"/>
    <w:rsid w:val="004345B3"/>
    <w:rsid w:val="004350F6"/>
    <w:rsid w:val="0043559D"/>
    <w:rsid w:val="0043563C"/>
    <w:rsid w:val="004361DA"/>
    <w:rsid w:val="00436739"/>
    <w:rsid w:val="0043765E"/>
    <w:rsid w:val="0043777A"/>
    <w:rsid w:val="004378D1"/>
    <w:rsid w:val="004401A2"/>
    <w:rsid w:val="00440207"/>
    <w:rsid w:val="00440897"/>
    <w:rsid w:val="00442680"/>
    <w:rsid w:val="00442E24"/>
    <w:rsid w:val="004436BA"/>
    <w:rsid w:val="00443BE3"/>
    <w:rsid w:val="00443CA8"/>
    <w:rsid w:val="00446731"/>
    <w:rsid w:val="00446BFE"/>
    <w:rsid w:val="00447011"/>
    <w:rsid w:val="00447D30"/>
    <w:rsid w:val="004501AA"/>
    <w:rsid w:val="004505A6"/>
    <w:rsid w:val="0045061F"/>
    <w:rsid w:val="004509D7"/>
    <w:rsid w:val="00451E2E"/>
    <w:rsid w:val="00452AE3"/>
    <w:rsid w:val="00453CE3"/>
    <w:rsid w:val="00453F3C"/>
    <w:rsid w:val="00454945"/>
    <w:rsid w:val="00454DA6"/>
    <w:rsid w:val="0045556F"/>
    <w:rsid w:val="00456B7C"/>
    <w:rsid w:val="004605AD"/>
    <w:rsid w:val="00461517"/>
    <w:rsid w:val="00462D24"/>
    <w:rsid w:val="00463411"/>
    <w:rsid w:val="004643BD"/>
    <w:rsid w:val="0046478C"/>
    <w:rsid w:val="004647B1"/>
    <w:rsid w:val="00464C95"/>
    <w:rsid w:val="0046530D"/>
    <w:rsid w:val="00467218"/>
    <w:rsid w:val="0046791E"/>
    <w:rsid w:val="00467E3B"/>
    <w:rsid w:val="00467F5D"/>
    <w:rsid w:val="0047055A"/>
    <w:rsid w:val="00471C8D"/>
    <w:rsid w:val="00471F2D"/>
    <w:rsid w:val="004735D1"/>
    <w:rsid w:val="00473668"/>
    <w:rsid w:val="00474A18"/>
    <w:rsid w:val="00475C58"/>
    <w:rsid w:val="00477B2C"/>
    <w:rsid w:val="00477D81"/>
    <w:rsid w:val="00480124"/>
    <w:rsid w:val="004805D9"/>
    <w:rsid w:val="004807C5"/>
    <w:rsid w:val="00480948"/>
    <w:rsid w:val="00480BFB"/>
    <w:rsid w:val="004813C1"/>
    <w:rsid w:val="004814C6"/>
    <w:rsid w:val="00481621"/>
    <w:rsid w:val="00482302"/>
    <w:rsid w:val="004825F1"/>
    <w:rsid w:val="004840CA"/>
    <w:rsid w:val="004844EB"/>
    <w:rsid w:val="00484754"/>
    <w:rsid w:val="00484E24"/>
    <w:rsid w:val="00485B2A"/>
    <w:rsid w:val="00485F68"/>
    <w:rsid w:val="0048677B"/>
    <w:rsid w:val="00486C07"/>
    <w:rsid w:val="0048776B"/>
    <w:rsid w:val="00487B6F"/>
    <w:rsid w:val="00491F94"/>
    <w:rsid w:val="004935C3"/>
    <w:rsid w:val="00493CAD"/>
    <w:rsid w:val="00493E28"/>
    <w:rsid w:val="0049427C"/>
    <w:rsid w:val="00494A2F"/>
    <w:rsid w:val="00494D58"/>
    <w:rsid w:val="00494E3B"/>
    <w:rsid w:val="004956CC"/>
    <w:rsid w:val="00495FED"/>
    <w:rsid w:val="0049633C"/>
    <w:rsid w:val="0049690E"/>
    <w:rsid w:val="00497BEF"/>
    <w:rsid w:val="004A06AD"/>
    <w:rsid w:val="004A0B7F"/>
    <w:rsid w:val="004A25CE"/>
    <w:rsid w:val="004A2AA8"/>
    <w:rsid w:val="004A2B25"/>
    <w:rsid w:val="004A3D04"/>
    <w:rsid w:val="004A4B24"/>
    <w:rsid w:val="004A4D44"/>
    <w:rsid w:val="004A5FF6"/>
    <w:rsid w:val="004A6812"/>
    <w:rsid w:val="004A7D7F"/>
    <w:rsid w:val="004B23A7"/>
    <w:rsid w:val="004B2AA9"/>
    <w:rsid w:val="004B39BB"/>
    <w:rsid w:val="004B4242"/>
    <w:rsid w:val="004B4398"/>
    <w:rsid w:val="004B5339"/>
    <w:rsid w:val="004B674D"/>
    <w:rsid w:val="004B6C48"/>
    <w:rsid w:val="004B71B1"/>
    <w:rsid w:val="004C0905"/>
    <w:rsid w:val="004C090D"/>
    <w:rsid w:val="004C1B28"/>
    <w:rsid w:val="004C1F1B"/>
    <w:rsid w:val="004C2A53"/>
    <w:rsid w:val="004C3F26"/>
    <w:rsid w:val="004C628B"/>
    <w:rsid w:val="004C7059"/>
    <w:rsid w:val="004C7235"/>
    <w:rsid w:val="004D072F"/>
    <w:rsid w:val="004D123D"/>
    <w:rsid w:val="004D1B1B"/>
    <w:rsid w:val="004D1EEF"/>
    <w:rsid w:val="004D2311"/>
    <w:rsid w:val="004D2B20"/>
    <w:rsid w:val="004D3984"/>
    <w:rsid w:val="004D61DD"/>
    <w:rsid w:val="004D6E74"/>
    <w:rsid w:val="004D6F10"/>
    <w:rsid w:val="004D73AB"/>
    <w:rsid w:val="004D7800"/>
    <w:rsid w:val="004D7D49"/>
    <w:rsid w:val="004E1EEF"/>
    <w:rsid w:val="004E2FED"/>
    <w:rsid w:val="004E4F6B"/>
    <w:rsid w:val="004E54C3"/>
    <w:rsid w:val="004E5771"/>
    <w:rsid w:val="004E67E6"/>
    <w:rsid w:val="004E75F2"/>
    <w:rsid w:val="004E79CB"/>
    <w:rsid w:val="004E7CAC"/>
    <w:rsid w:val="004F0281"/>
    <w:rsid w:val="004F0AF5"/>
    <w:rsid w:val="004F18B6"/>
    <w:rsid w:val="004F32A3"/>
    <w:rsid w:val="004F352B"/>
    <w:rsid w:val="004F3ADC"/>
    <w:rsid w:val="004F4068"/>
    <w:rsid w:val="004F40D5"/>
    <w:rsid w:val="004F544F"/>
    <w:rsid w:val="005001D3"/>
    <w:rsid w:val="00504316"/>
    <w:rsid w:val="005045FC"/>
    <w:rsid w:val="00505408"/>
    <w:rsid w:val="0050659B"/>
    <w:rsid w:val="005069D7"/>
    <w:rsid w:val="00507EBB"/>
    <w:rsid w:val="00510AE6"/>
    <w:rsid w:val="00510F18"/>
    <w:rsid w:val="00510FFD"/>
    <w:rsid w:val="005122F6"/>
    <w:rsid w:val="00512353"/>
    <w:rsid w:val="005142CB"/>
    <w:rsid w:val="005146BE"/>
    <w:rsid w:val="00515417"/>
    <w:rsid w:val="00517FEA"/>
    <w:rsid w:val="00520C9F"/>
    <w:rsid w:val="00522003"/>
    <w:rsid w:val="005232EC"/>
    <w:rsid w:val="005235F9"/>
    <w:rsid w:val="00523C89"/>
    <w:rsid w:val="00523E37"/>
    <w:rsid w:val="00524D4B"/>
    <w:rsid w:val="0052515A"/>
    <w:rsid w:val="005272D7"/>
    <w:rsid w:val="00530395"/>
    <w:rsid w:val="00531D33"/>
    <w:rsid w:val="005329A8"/>
    <w:rsid w:val="00532DB9"/>
    <w:rsid w:val="00532E22"/>
    <w:rsid w:val="005335A4"/>
    <w:rsid w:val="00533C53"/>
    <w:rsid w:val="00534115"/>
    <w:rsid w:val="00534A33"/>
    <w:rsid w:val="00535276"/>
    <w:rsid w:val="00535A97"/>
    <w:rsid w:val="00542458"/>
    <w:rsid w:val="005426AA"/>
    <w:rsid w:val="00543E21"/>
    <w:rsid w:val="00545A8F"/>
    <w:rsid w:val="005465C4"/>
    <w:rsid w:val="00550108"/>
    <w:rsid w:val="0055081A"/>
    <w:rsid w:val="005511CE"/>
    <w:rsid w:val="00551649"/>
    <w:rsid w:val="005521B3"/>
    <w:rsid w:val="00552A5E"/>
    <w:rsid w:val="00552B42"/>
    <w:rsid w:val="00552C27"/>
    <w:rsid w:val="00552F4F"/>
    <w:rsid w:val="005537FA"/>
    <w:rsid w:val="00553EC9"/>
    <w:rsid w:val="00554ED4"/>
    <w:rsid w:val="00557118"/>
    <w:rsid w:val="005574A2"/>
    <w:rsid w:val="00557C4D"/>
    <w:rsid w:val="00560E8D"/>
    <w:rsid w:val="005625BD"/>
    <w:rsid w:val="0056283B"/>
    <w:rsid w:val="005628C5"/>
    <w:rsid w:val="00563E37"/>
    <w:rsid w:val="00564157"/>
    <w:rsid w:val="00564868"/>
    <w:rsid w:val="00565300"/>
    <w:rsid w:val="005661C5"/>
    <w:rsid w:val="005667EE"/>
    <w:rsid w:val="00567523"/>
    <w:rsid w:val="00570D6B"/>
    <w:rsid w:val="00572DE7"/>
    <w:rsid w:val="0057401F"/>
    <w:rsid w:val="00574D6D"/>
    <w:rsid w:val="00575491"/>
    <w:rsid w:val="00575DDE"/>
    <w:rsid w:val="0057614E"/>
    <w:rsid w:val="00576663"/>
    <w:rsid w:val="005767E5"/>
    <w:rsid w:val="00576A3D"/>
    <w:rsid w:val="00577427"/>
    <w:rsid w:val="0058096A"/>
    <w:rsid w:val="005809BF"/>
    <w:rsid w:val="00581654"/>
    <w:rsid w:val="005826F8"/>
    <w:rsid w:val="005847A9"/>
    <w:rsid w:val="00585309"/>
    <w:rsid w:val="00586312"/>
    <w:rsid w:val="0058635E"/>
    <w:rsid w:val="0058641E"/>
    <w:rsid w:val="005873C2"/>
    <w:rsid w:val="00587641"/>
    <w:rsid w:val="005908DF"/>
    <w:rsid w:val="005915E9"/>
    <w:rsid w:val="005916DC"/>
    <w:rsid w:val="0059208A"/>
    <w:rsid w:val="0059232B"/>
    <w:rsid w:val="00593F1C"/>
    <w:rsid w:val="0059445F"/>
    <w:rsid w:val="00594B77"/>
    <w:rsid w:val="00594CA7"/>
    <w:rsid w:val="005965BF"/>
    <w:rsid w:val="0059774D"/>
    <w:rsid w:val="005A0395"/>
    <w:rsid w:val="005A0E07"/>
    <w:rsid w:val="005A2E28"/>
    <w:rsid w:val="005A32D3"/>
    <w:rsid w:val="005A3307"/>
    <w:rsid w:val="005A3319"/>
    <w:rsid w:val="005A37F6"/>
    <w:rsid w:val="005A4483"/>
    <w:rsid w:val="005A48AF"/>
    <w:rsid w:val="005A5005"/>
    <w:rsid w:val="005A558D"/>
    <w:rsid w:val="005A5A0A"/>
    <w:rsid w:val="005A6601"/>
    <w:rsid w:val="005A68D7"/>
    <w:rsid w:val="005A6A2F"/>
    <w:rsid w:val="005A6C69"/>
    <w:rsid w:val="005A7836"/>
    <w:rsid w:val="005A7AE7"/>
    <w:rsid w:val="005A7EE6"/>
    <w:rsid w:val="005B04CC"/>
    <w:rsid w:val="005B0D12"/>
    <w:rsid w:val="005B0E76"/>
    <w:rsid w:val="005B14F8"/>
    <w:rsid w:val="005B236D"/>
    <w:rsid w:val="005B2BE3"/>
    <w:rsid w:val="005B3B2B"/>
    <w:rsid w:val="005B5086"/>
    <w:rsid w:val="005B7D36"/>
    <w:rsid w:val="005C08F7"/>
    <w:rsid w:val="005C1598"/>
    <w:rsid w:val="005C17E7"/>
    <w:rsid w:val="005C34A9"/>
    <w:rsid w:val="005C40E6"/>
    <w:rsid w:val="005C430C"/>
    <w:rsid w:val="005C4762"/>
    <w:rsid w:val="005C4B75"/>
    <w:rsid w:val="005C4E67"/>
    <w:rsid w:val="005C619E"/>
    <w:rsid w:val="005C6CF4"/>
    <w:rsid w:val="005C7E77"/>
    <w:rsid w:val="005D05CB"/>
    <w:rsid w:val="005D194B"/>
    <w:rsid w:val="005D3ABF"/>
    <w:rsid w:val="005D3C6F"/>
    <w:rsid w:val="005D5A44"/>
    <w:rsid w:val="005D5B96"/>
    <w:rsid w:val="005D5E80"/>
    <w:rsid w:val="005D71E6"/>
    <w:rsid w:val="005D7ECA"/>
    <w:rsid w:val="005E43F6"/>
    <w:rsid w:val="005E78E0"/>
    <w:rsid w:val="005E7F67"/>
    <w:rsid w:val="005F0091"/>
    <w:rsid w:val="005F0EC0"/>
    <w:rsid w:val="005F1887"/>
    <w:rsid w:val="005F19BC"/>
    <w:rsid w:val="005F1B65"/>
    <w:rsid w:val="005F2BCE"/>
    <w:rsid w:val="005F4B5B"/>
    <w:rsid w:val="005F7646"/>
    <w:rsid w:val="005F76EB"/>
    <w:rsid w:val="005F770A"/>
    <w:rsid w:val="005F783F"/>
    <w:rsid w:val="005F79D6"/>
    <w:rsid w:val="005F7EB8"/>
    <w:rsid w:val="005F7F0D"/>
    <w:rsid w:val="0060030B"/>
    <w:rsid w:val="00600A26"/>
    <w:rsid w:val="00600C8A"/>
    <w:rsid w:val="00602DFC"/>
    <w:rsid w:val="006030D9"/>
    <w:rsid w:val="006032AF"/>
    <w:rsid w:val="006037B1"/>
    <w:rsid w:val="006044ED"/>
    <w:rsid w:val="006070CD"/>
    <w:rsid w:val="00610EBE"/>
    <w:rsid w:val="0061207E"/>
    <w:rsid w:val="00613781"/>
    <w:rsid w:val="00614F34"/>
    <w:rsid w:val="00615937"/>
    <w:rsid w:val="00615FF6"/>
    <w:rsid w:val="00616C7C"/>
    <w:rsid w:val="00620983"/>
    <w:rsid w:val="00621FCD"/>
    <w:rsid w:val="006220B7"/>
    <w:rsid w:val="00622632"/>
    <w:rsid w:val="00623D7F"/>
    <w:rsid w:val="006243D0"/>
    <w:rsid w:val="0062586F"/>
    <w:rsid w:val="00626295"/>
    <w:rsid w:val="006268F1"/>
    <w:rsid w:val="00626C58"/>
    <w:rsid w:val="0062767C"/>
    <w:rsid w:val="00627810"/>
    <w:rsid w:val="00627D05"/>
    <w:rsid w:val="00630383"/>
    <w:rsid w:val="006305E7"/>
    <w:rsid w:val="00631B3D"/>
    <w:rsid w:val="006329A7"/>
    <w:rsid w:val="006336D7"/>
    <w:rsid w:val="00633709"/>
    <w:rsid w:val="00634BB5"/>
    <w:rsid w:val="00635FFF"/>
    <w:rsid w:val="00636A0F"/>
    <w:rsid w:val="00640983"/>
    <w:rsid w:val="00640C96"/>
    <w:rsid w:val="00640EB4"/>
    <w:rsid w:val="006448D4"/>
    <w:rsid w:val="00645A0D"/>
    <w:rsid w:val="00645B0B"/>
    <w:rsid w:val="00645B7B"/>
    <w:rsid w:val="00645F1E"/>
    <w:rsid w:val="00645FA8"/>
    <w:rsid w:val="00647063"/>
    <w:rsid w:val="00647946"/>
    <w:rsid w:val="0065051D"/>
    <w:rsid w:val="0065110E"/>
    <w:rsid w:val="00653B75"/>
    <w:rsid w:val="00654255"/>
    <w:rsid w:val="00654A20"/>
    <w:rsid w:val="00654BC3"/>
    <w:rsid w:val="00654F80"/>
    <w:rsid w:val="00655706"/>
    <w:rsid w:val="00655BE9"/>
    <w:rsid w:val="0065677B"/>
    <w:rsid w:val="00657200"/>
    <w:rsid w:val="00661354"/>
    <w:rsid w:val="00661A4B"/>
    <w:rsid w:val="00663E2A"/>
    <w:rsid w:val="00664088"/>
    <w:rsid w:val="0066554A"/>
    <w:rsid w:val="00665CBF"/>
    <w:rsid w:val="00665CFC"/>
    <w:rsid w:val="00666359"/>
    <w:rsid w:val="00670158"/>
    <w:rsid w:val="0067089B"/>
    <w:rsid w:val="00671CB1"/>
    <w:rsid w:val="006720E7"/>
    <w:rsid w:val="0067256F"/>
    <w:rsid w:val="006726E2"/>
    <w:rsid w:val="00673018"/>
    <w:rsid w:val="00673B29"/>
    <w:rsid w:val="006740CF"/>
    <w:rsid w:val="00674682"/>
    <w:rsid w:val="00675397"/>
    <w:rsid w:val="0067549A"/>
    <w:rsid w:val="006754DE"/>
    <w:rsid w:val="00675899"/>
    <w:rsid w:val="00675D7C"/>
    <w:rsid w:val="00676491"/>
    <w:rsid w:val="006766D7"/>
    <w:rsid w:val="0067712F"/>
    <w:rsid w:val="00677176"/>
    <w:rsid w:val="0067750F"/>
    <w:rsid w:val="00677A0E"/>
    <w:rsid w:val="00680453"/>
    <w:rsid w:val="00680E3F"/>
    <w:rsid w:val="00680E41"/>
    <w:rsid w:val="0068234A"/>
    <w:rsid w:val="00682C6E"/>
    <w:rsid w:val="0068428F"/>
    <w:rsid w:val="0068506F"/>
    <w:rsid w:val="006853A9"/>
    <w:rsid w:val="006861FE"/>
    <w:rsid w:val="00686572"/>
    <w:rsid w:val="00686864"/>
    <w:rsid w:val="00687A35"/>
    <w:rsid w:val="006902EB"/>
    <w:rsid w:val="00691F4C"/>
    <w:rsid w:val="00693E19"/>
    <w:rsid w:val="00694CCD"/>
    <w:rsid w:val="006968EE"/>
    <w:rsid w:val="00696BA5"/>
    <w:rsid w:val="00697639"/>
    <w:rsid w:val="00697947"/>
    <w:rsid w:val="006A02D6"/>
    <w:rsid w:val="006A0913"/>
    <w:rsid w:val="006A0BFB"/>
    <w:rsid w:val="006A15CE"/>
    <w:rsid w:val="006A1629"/>
    <w:rsid w:val="006A2F93"/>
    <w:rsid w:val="006A4CB4"/>
    <w:rsid w:val="006A4F44"/>
    <w:rsid w:val="006A5187"/>
    <w:rsid w:val="006A5D2B"/>
    <w:rsid w:val="006A5E30"/>
    <w:rsid w:val="006A6B7A"/>
    <w:rsid w:val="006A738D"/>
    <w:rsid w:val="006B045A"/>
    <w:rsid w:val="006B0D94"/>
    <w:rsid w:val="006B3022"/>
    <w:rsid w:val="006B33B5"/>
    <w:rsid w:val="006B42B4"/>
    <w:rsid w:val="006B4918"/>
    <w:rsid w:val="006B4DFA"/>
    <w:rsid w:val="006B5EAD"/>
    <w:rsid w:val="006B61A2"/>
    <w:rsid w:val="006B692D"/>
    <w:rsid w:val="006B6945"/>
    <w:rsid w:val="006B6FB9"/>
    <w:rsid w:val="006B741B"/>
    <w:rsid w:val="006B7EE1"/>
    <w:rsid w:val="006C1839"/>
    <w:rsid w:val="006C214D"/>
    <w:rsid w:val="006C4D3E"/>
    <w:rsid w:val="006C4E0A"/>
    <w:rsid w:val="006C7A7F"/>
    <w:rsid w:val="006C7B42"/>
    <w:rsid w:val="006C7BEB"/>
    <w:rsid w:val="006D017A"/>
    <w:rsid w:val="006D1389"/>
    <w:rsid w:val="006D18B8"/>
    <w:rsid w:val="006D3339"/>
    <w:rsid w:val="006D3635"/>
    <w:rsid w:val="006D501F"/>
    <w:rsid w:val="006D6059"/>
    <w:rsid w:val="006D6446"/>
    <w:rsid w:val="006D6A08"/>
    <w:rsid w:val="006D7755"/>
    <w:rsid w:val="006D791D"/>
    <w:rsid w:val="006D7DAB"/>
    <w:rsid w:val="006E0280"/>
    <w:rsid w:val="006E028D"/>
    <w:rsid w:val="006E235C"/>
    <w:rsid w:val="006E255F"/>
    <w:rsid w:val="006E2683"/>
    <w:rsid w:val="006E3320"/>
    <w:rsid w:val="006E361F"/>
    <w:rsid w:val="006E40BE"/>
    <w:rsid w:val="006E53BA"/>
    <w:rsid w:val="006E6028"/>
    <w:rsid w:val="006E6439"/>
    <w:rsid w:val="006F0519"/>
    <w:rsid w:val="006F067D"/>
    <w:rsid w:val="006F0880"/>
    <w:rsid w:val="006F0B3D"/>
    <w:rsid w:val="006F1C67"/>
    <w:rsid w:val="006F33A5"/>
    <w:rsid w:val="006F349B"/>
    <w:rsid w:val="006F3E78"/>
    <w:rsid w:val="006F4EA3"/>
    <w:rsid w:val="006F51E2"/>
    <w:rsid w:val="006F7CB5"/>
    <w:rsid w:val="006F7DEF"/>
    <w:rsid w:val="0070124D"/>
    <w:rsid w:val="00702A31"/>
    <w:rsid w:val="00704954"/>
    <w:rsid w:val="00705472"/>
    <w:rsid w:val="00705BA2"/>
    <w:rsid w:val="00706060"/>
    <w:rsid w:val="00706959"/>
    <w:rsid w:val="0071176C"/>
    <w:rsid w:val="00711787"/>
    <w:rsid w:val="00713660"/>
    <w:rsid w:val="00713851"/>
    <w:rsid w:val="00713F5C"/>
    <w:rsid w:val="007153E8"/>
    <w:rsid w:val="007166C4"/>
    <w:rsid w:val="00716D93"/>
    <w:rsid w:val="00716FB3"/>
    <w:rsid w:val="00717267"/>
    <w:rsid w:val="00717716"/>
    <w:rsid w:val="00717A9C"/>
    <w:rsid w:val="007201DC"/>
    <w:rsid w:val="00720896"/>
    <w:rsid w:val="00720DF1"/>
    <w:rsid w:val="007210FE"/>
    <w:rsid w:val="00721CFE"/>
    <w:rsid w:val="00722493"/>
    <w:rsid w:val="00722F43"/>
    <w:rsid w:val="00723706"/>
    <w:rsid w:val="00723B7D"/>
    <w:rsid w:val="00724304"/>
    <w:rsid w:val="007243A4"/>
    <w:rsid w:val="00724564"/>
    <w:rsid w:val="00724653"/>
    <w:rsid w:val="00725785"/>
    <w:rsid w:val="00727418"/>
    <w:rsid w:val="007279E1"/>
    <w:rsid w:val="00727D74"/>
    <w:rsid w:val="00727E61"/>
    <w:rsid w:val="007309CE"/>
    <w:rsid w:val="00731EA4"/>
    <w:rsid w:val="007320F6"/>
    <w:rsid w:val="007335FE"/>
    <w:rsid w:val="00733AE2"/>
    <w:rsid w:val="0073502A"/>
    <w:rsid w:val="00735450"/>
    <w:rsid w:val="00735C65"/>
    <w:rsid w:val="00735D59"/>
    <w:rsid w:val="00735EA9"/>
    <w:rsid w:val="00736095"/>
    <w:rsid w:val="0073670C"/>
    <w:rsid w:val="0074017B"/>
    <w:rsid w:val="007423A5"/>
    <w:rsid w:val="00742458"/>
    <w:rsid w:val="00744972"/>
    <w:rsid w:val="00744FBB"/>
    <w:rsid w:val="00745D54"/>
    <w:rsid w:val="00745E6D"/>
    <w:rsid w:val="00747CBA"/>
    <w:rsid w:val="00750999"/>
    <w:rsid w:val="00750A31"/>
    <w:rsid w:val="00751B52"/>
    <w:rsid w:val="00751C40"/>
    <w:rsid w:val="00752080"/>
    <w:rsid w:val="00753D51"/>
    <w:rsid w:val="007543C6"/>
    <w:rsid w:val="007556DD"/>
    <w:rsid w:val="00755A39"/>
    <w:rsid w:val="00755B40"/>
    <w:rsid w:val="00756224"/>
    <w:rsid w:val="00756273"/>
    <w:rsid w:val="00757D72"/>
    <w:rsid w:val="00760E59"/>
    <w:rsid w:val="00761026"/>
    <w:rsid w:val="007623BD"/>
    <w:rsid w:val="00763A1D"/>
    <w:rsid w:val="00767C0F"/>
    <w:rsid w:val="0077037F"/>
    <w:rsid w:val="00770D84"/>
    <w:rsid w:val="007713E4"/>
    <w:rsid w:val="007718A9"/>
    <w:rsid w:val="00772347"/>
    <w:rsid w:val="007730BC"/>
    <w:rsid w:val="007746FE"/>
    <w:rsid w:val="00774F1C"/>
    <w:rsid w:val="007758CD"/>
    <w:rsid w:val="00776C28"/>
    <w:rsid w:val="00780272"/>
    <w:rsid w:val="00780A65"/>
    <w:rsid w:val="007811E6"/>
    <w:rsid w:val="00781935"/>
    <w:rsid w:val="0078364D"/>
    <w:rsid w:val="00784613"/>
    <w:rsid w:val="00785F27"/>
    <w:rsid w:val="0078699F"/>
    <w:rsid w:val="00786D5E"/>
    <w:rsid w:val="007873ED"/>
    <w:rsid w:val="00787735"/>
    <w:rsid w:val="007877CD"/>
    <w:rsid w:val="00787A39"/>
    <w:rsid w:val="00787C5F"/>
    <w:rsid w:val="00787D79"/>
    <w:rsid w:val="00787F87"/>
    <w:rsid w:val="0079010B"/>
    <w:rsid w:val="0079058D"/>
    <w:rsid w:val="00790C28"/>
    <w:rsid w:val="0079129F"/>
    <w:rsid w:val="007917C5"/>
    <w:rsid w:val="0079234A"/>
    <w:rsid w:val="007925BE"/>
    <w:rsid w:val="00792892"/>
    <w:rsid w:val="007928F4"/>
    <w:rsid w:val="00792D34"/>
    <w:rsid w:val="00792F5A"/>
    <w:rsid w:val="007935DB"/>
    <w:rsid w:val="00793891"/>
    <w:rsid w:val="00795170"/>
    <w:rsid w:val="0079521C"/>
    <w:rsid w:val="0079524D"/>
    <w:rsid w:val="00795C4F"/>
    <w:rsid w:val="00796210"/>
    <w:rsid w:val="00796F86"/>
    <w:rsid w:val="00797540"/>
    <w:rsid w:val="007A0805"/>
    <w:rsid w:val="007A11EF"/>
    <w:rsid w:val="007A1385"/>
    <w:rsid w:val="007A14F6"/>
    <w:rsid w:val="007A2072"/>
    <w:rsid w:val="007A2930"/>
    <w:rsid w:val="007A2AE3"/>
    <w:rsid w:val="007A2F26"/>
    <w:rsid w:val="007A31A0"/>
    <w:rsid w:val="007A38E4"/>
    <w:rsid w:val="007A4376"/>
    <w:rsid w:val="007A545E"/>
    <w:rsid w:val="007A6220"/>
    <w:rsid w:val="007A66CB"/>
    <w:rsid w:val="007A6712"/>
    <w:rsid w:val="007A6BCC"/>
    <w:rsid w:val="007B027D"/>
    <w:rsid w:val="007B09F7"/>
    <w:rsid w:val="007B0F41"/>
    <w:rsid w:val="007B1101"/>
    <w:rsid w:val="007B1648"/>
    <w:rsid w:val="007B253F"/>
    <w:rsid w:val="007B3433"/>
    <w:rsid w:val="007B3BCD"/>
    <w:rsid w:val="007B3D36"/>
    <w:rsid w:val="007B4F09"/>
    <w:rsid w:val="007B50EA"/>
    <w:rsid w:val="007B6840"/>
    <w:rsid w:val="007B7D2B"/>
    <w:rsid w:val="007C2381"/>
    <w:rsid w:val="007C310E"/>
    <w:rsid w:val="007C4A72"/>
    <w:rsid w:val="007C7BCC"/>
    <w:rsid w:val="007D004F"/>
    <w:rsid w:val="007D1219"/>
    <w:rsid w:val="007D1EBF"/>
    <w:rsid w:val="007D217A"/>
    <w:rsid w:val="007D2469"/>
    <w:rsid w:val="007D4B68"/>
    <w:rsid w:val="007D5229"/>
    <w:rsid w:val="007D5AF4"/>
    <w:rsid w:val="007D6E51"/>
    <w:rsid w:val="007D778E"/>
    <w:rsid w:val="007E088F"/>
    <w:rsid w:val="007E09ED"/>
    <w:rsid w:val="007E129F"/>
    <w:rsid w:val="007E1B2A"/>
    <w:rsid w:val="007E1E50"/>
    <w:rsid w:val="007E2553"/>
    <w:rsid w:val="007E3EEE"/>
    <w:rsid w:val="007E4502"/>
    <w:rsid w:val="007E4A9B"/>
    <w:rsid w:val="007E5CA2"/>
    <w:rsid w:val="007E640A"/>
    <w:rsid w:val="007F1AF6"/>
    <w:rsid w:val="007F1CC9"/>
    <w:rsid w:val="007F1EB8"/>
    <w:rsid w:val="007F1FED"/>
    <w:rsid w:val="007F28B3"/>
    <w:rsid w:val="007F7466"/>
    <w:rsid w:val="007F75B0"/>
    <w:rsid w:val="007F7F9E"/>
    <w:rsid w:val="00800CE8"/>
    <w:rsid w:val="00801D46"/>
    <w:rsid w:val="00804C4C"/>
    <w:rsid w:val="00804DCC"/>
    <w:rsid w:val="00805DF7"/>
    <w:rsid w:val="00806113"/>
    <w:rsid w:val="008063B3"/>
    <w:rsid w:val="008068D1"/>
    <w:rsid w:val="00806B67"/>
    <w:rsid w:val="00810C26"/>
    <w:rsid w:val="00810CC8"/>
    <w:rsid w:val="00810FB7"/>
    <w:rsid w:val="00811C4C"/>
    <w:rsid w:val="00812878"/>
    <w:rsid w:val="0081328C"/>
    <w:rsid w:val="00814B0F"/>
    <w:rsid w:val="00815329"/>
    <w:rsid w:val="00815D51"/>
    <w:rsid w:val="00816031"/>
    <w:rsid w:val="0081653F"/>
    <w:rsid w:val="008166F3"/>
    <w:rsid w:val="0082013E"/>
    <w:rsid w:val="00821D86"/>
    <w:rsid w:val="00821EDF"/>
    <w:rsid w:val="00822AD4"/>
    <w:rsid w:val="008240C7"/>
    <w:rsid w:val="008255AE"/>
    <w:rsid w:val="00825F75"/>
    <w:rsid w:val="00826032"/>
    <w:rsid w:val="00826253"/>
    <w:rsid w:val="0082642B"/>
    <w:rsid w:val="0082684D"/>
    <w:rsid w:val="00826A0B"/>
    <w:rsid w:val="00826B21"/>
    <w:rsid w:val="008309CD"/>
    <w:rsid w:val="0083252D"/>
    <w:rsid w:val="00832C2C"/>
    <w:rsid w:val="00833244"/>
    <w:rsid w:val="00833745"/>
    <w:rsid w:val="00833DE5"/>
    <w:rsid w:val="00834219"/>
    <w:rsid w:val="00834614"/>
    <w:rsid w:val="00835B25"/>
    <w:rsid w:val="008362D0"/>
    <w:rsid w:val="00836E1E"/>
    <w:rsid w:val="008370B1"/>
    <w:rsid w:val="008371A3"/>
    <w:rsid w:val="008401B8"/>
    <w:rsid w:val="00840EC7"/>
    <w:rsid w:val="00843418"/>
    <w:rsid w:val="0084356B"/>
    <w:rsid w:val="00844418"/>
    <w:rsid w:val="0084441D"/>
    <w:rsid w:val="008448AC"/>
    <w:rsid w:val="00845493"/>
    <w:rsid w:val="00845739"/>
    <w:rsid w:val="00847227"/>
    <w:rsid w:val="00847BA5"/>
    <w:rsid w:val="00847D63"/>
    <w:rsid w:val="00847DFD"/>
    <w:rsid w:val="00847E19"/>
    <w:rsid w:val="00850A92"/>
    <w:rsid w:val="00853F11"/>
    <w:rsid w:val="008541C5"/>
    <w:rsid w:val="00854FA3"/>
    <w:rsid w:val="00855532"/>
    <w:rsid w:val="00855C43"/>
    <w:rsid w:val="00856347"/>
    <w:rsid w:val="00856544"/>
    <w:rsid w:val="00857C2B"/>
    <w:rsid w:val="008611A4"/>
    <w:rsid w:val="0086122A"/>
    <w:rsid w:val="00861783"/>
    <w:rsid w:val="00864856"/>
    <w:rsid w:val="008656F1"/>
    <w:rsid w:val="008669D7"/>
    <w:rsid w:val="00866A2A"/>
    <w:rsid w:val="00866B0E"/>
    <w:rsid w:val="008675A9"/>
    <w:rsid w:val="0086796B"/>
    <w:rsid w:val="00867EA9"/>
    <w:rsid w:val="008712B7"/>
    <w:rsid w:val="00872720"/>
    <w:rsid w:val="00872A0F"/>
    <w:rsid w:val="008736EF"/>
    <w:rsid w:val="00874005"/>
    <w:rsid w:val="008740EB"/>
    <w:rsid w:val="008745B1"/>
    <w:rsid w:val="00875401"/>
    <w:rsid w:val="008765E6"/>
    <w:rsid w:val="00876FA5"/>
    <w:rsid w:val="00877C3D"/>
    <w:rsid w:val="00880197"/>
    <w:rsid w:val="008804CA"/>
    <w:rsid w:val="0088080D"/>
    <w:rsid w:val="00880AF0"/>
    <w:rsid w:val="00881323"/>
    <w:rsid w:val="00882375"/>
    <w:rsid w:val="0088335B"/>
    <w:rsid w:val="00883844"/>
    <w:rsid w:val="008839E9"/>
    <w:rsid w:val="00884016"/>
    <w:rsid w:val="00884622"/>
    <w:rsid w:val="00885C66"/>
    <w:rsid w:val="008865B3"/>
    <w:rsid w:val="008869AC"/>
    <w:rsid w:val="008870F8"/>
    <w:rsid w:val="0088788F"/>
    <w:rsid w:val="008908C2"/>
    <w:rsid w:val="00890E71"/>
    <w:rsid w:val="008911F9"/>
    <w:rsid w:val="0089220E"/>
    <w:rsid w:val="00892F6B"/>
    <w:rsid w:val="00894AFE"/>
    <w:rsid w:val="00895109"/>
    <w:rsid w:val="00896567"/>
    <w:rsid w:val="00897366"/>
    <w:rsid w:val="00897835"/>
    <w:rsid w:val="008A061A"/>
    <w:rsid w:val="008A1FBB"/>
    <w:rsid w:val="008A205D"/>
    <w:rsid w:val="008A2CC1"/>
    <w:rsid w:val="008A34EE"/>
    <w:rsid w:val="008A3A27"/>
    <w:rsid w:val="008A3EB1"/>
    <w:rsid w:val="008A4076"/>
    <w:rsid w:val="008A4101"/>
    <w:rsid w:val="008A4B6A"/>
    <w:rsid w:val="008A56AF"/>
    <w:rsid w:val="008A6ABA"/>
    <w:rsid w:val="008A6D76"/>
    <w:rsid w:val="008A73B7"/>
    <w:rsid w:val="008A77E5"/>
    <w:rsid w:val="008B17C1"/>
    <w:rsid w:val="008B1B21"/>
    <w:rsid w:val="008B215F"/>
    <w:rsid w:val="008B247B"/>
    <w:rsid w:val="008B2DD2"/>
    <w:rsid w:val="008B3715"/>
    <w:rsid w:val="008B3F7C"/>
    <w:rsid w:val="008B4197"/>
    <w:rsid w:val="008B488F"/>
    <w:rsid w:val="008B5E18"/>
    <w:rsid w:val="008B5F48"/>
    <w:rsid w:val="008B67FE"/>
    <w:rsid w:val="008C011C"/>
    <w:rsid w:val="008C1036"/>
    <w:rsid w:val="008C11E4"/>
    <w:rsid w:val="008C16EE"/>
    <w:rsid w:val="008C1C43"/>
    <w:rsid w:val="008C3436"/>
    <w:rsid w:val="008C3F78"/>
    <w:rsid w:val="008C4FF3"/>
    <w:rsid w:val="008C52B3"/>
    <w:rsid w:val="008C5CC7"/>
    <w:rsid w:val="008C63A2"/>
    <w:rsid w:val="008D05F9"/>
    <w:rsid w:val="008D07F7"/>
    <w:rsid w:val="008D161D"/>
    <w:rsid w:val="008D2F79"/>
    <w:rsid w:val="008D36A0"/>
    <w:rsid w:val="008D4989"/>
    <w:rsid w:val="008D5B1A"/>
    <w:rsid w:val="008D6EBD"/>
    <w:rsid w:val="008D716F"/>
    <w:rsid w:val="008E13E8"/>
    <w:rsid w:val="008E184E"/>
    <w:rsid w:val="008E1918"/>
    <w:rsid w:val="008E1A64"/>
    <w:rsid w:val="008E2D64"/>
    <w:rsid w:val="008E34B7"/>
    <w:rsid w:val="008E392E"/>
    <w:rsid w:val="008E3B84"/>
    <w:rsid w:val="008E3BF0"/>
    <w:rsid w:val="008E6625"/>
    <w:rsid w:val="008E6CAF"/>
    <w:rsid w:val="008E6EC2"/>
    <w:rsid w:val="008E7FFD"/>
    <w:rsid w:val="008F1332"/>
    <w:rsid w:val="008F3880"/>
    <w:rsid w:val="008F3A4D"/>
    <w:rsid w:val="008F41D0"/>
    <w:rsid w:val="008F4FE6"/>
    <w:rsid w:val="008F5CAF"/>
    <w:rsid w:val="008F6CC2"/>
    <w:rsid w:val="008F77BC"/>
    <w:rsid w:val="008F7BCE"/>
    <w:rsid w:val="00900888"/>
    <w:rsid w:val="0090117F"/>
    <w:rsid w:val="009018F9"/>
    <w:rsid w:val="00901DCF"/>
    <w:rsid w:val="00902B61"/>
    <w:rsid w:val="00903371"/>
    <w:rsid w:val="009039CE"/>
    <w:rsid w:val="00903C23"/>
    <w:rsid w:val="009044CF"/>
    <w:rsid w:val="00904D0C"/>
    <w:rsid w:val="00904E00"/>
    <w:rsid w:val="00905AAF"/>
    <w:rsid w:val="00905B22"/>
    <w:rsid w:val="00905F7F"/>
    <w:rsid w:val="009063DA"/>
    <w:rsid w:val="00907835"/>
    <w:rsid w:val="009078CD"/>
    <w:rsid w:val="00907901"/>
    <w:rsid w:val="00907EF1"/>
    <w:rsid w:val="00910727"/>
    <w:rsid w:val="009111DF"/>
    <w:rsid w:val="009114CF"/>
    <w:rsid w:val="009125BC"/>
    <w:rsid w:val="0091305D"/>
    <w:rsid w:val="00913FD4"/>
    <w:rsid w:val="0091523A"/>
    <w:rsid w:val="00915D07"/>
    <w:rsid w:val="009169CB"/>
    <w:rsid w:val="0091788A"/>
    <w:rsid w:val="009207C6"/>
    <w:rsid w:val="00921530"/>
    <w:rsid w:val="009216F7"/>
    <w:rsid w:val="00921DEF"/>
    <w:rsid w:val="009220DD"/>
    <w:rsid w:val="00922CFA"/>
    <w:rsid w:val="00924843"/>
    <w:rsid w:val="009249B8"/>
    <w:rsid w:val="00925581"/>
    <w:rsid w:val="00926AB0"/>
    <w:rsid w:val="00926DC8"/>
    <w:rsid w:val="009277DD"/>
    <w:rsid w:val="00930CD3"/>
    <w:rsid w:val="00931157"/>
    <w:rsid w:val="009314E5"/>
    <w:rsid w:val="00931613"/>
    <w:rsid w:val="009327D8"/>
    <w:rsid w:val="00932A61"/>
    <w:rsid w:val="00932A7B"/>
    <w:rsid w:val="00933099"/>
    <w:rsid w:val="00934046"/>
    <w:rsid w:val="00934F65"/>
    <w:rsid w:val="0093775F"/>
    <w:rsid w:val="00941D74"/>
    <w:rsid w:val="00942D59"/>
    <w:rsid w:val="00944085"/>
    <w:rsid w:val="009463FC"/>
    <w:rsid w:val="00946C4A"/>
    <w:rsid w:val="00946D0E"/>
    <w:rsid w:val="00947FFB"/>
    <w:rsid w:val="009500F2"/>
    <w:rsid w:val="00951653"/>
    <w:rsid w:val="00951D1C"/>
    <w:rsid w:val="00952458"/>
    <w:rsid w:val="00952F85"/>
    <w:rsid w:val="0095351F"/>
    <w:rsid w:val="0095439F"/>
    <w:rsid w:val="009546A0"/>
    <w:rsid w:val="00954FE1"/>
    <w:rsid w:val="0095532F"/>
    <w:rsid w:val="00960653"/>
    <w:rsid w:val="00960667"/>
    <w:rsid w:val="009606B6"/>
    <w:rsid w:val="00960818"/>
    <w:rsid w:val="00962008"/>
    <w:rsid w:val="00964030"/>
    <w:rsid w:val="0096472B"/>
    <w:rsid w:val="00965B56"/>
    <w:rsid w:val="00966561"/>
    <w:rsid w:val="00966DC4"/>
    <w:rsid w:val="0096794B"/>
    <w:rsid w:val="00970567"/>
    <w:rsid w:val="009711FA"/>
    <w:rsid w:val="00971F53"/>
    <w:rsid w:val="0097209D"/>
    <w:rsid w:val="009725FF"/>
    <w:rsid w:val="00972877"/>
    <w:rsid w:val="00973041"/>
    <w:rsid w:val="009736DC"/>
    <w:rsid w:val="009753D4"/>
    <w:rsid w:val="00975752"/>
    <w:rsid w:val="0097673E"/>
    <w:rsid w:val="009770B3"/>
    <w:rsid w:val="00977D0B"/>
    <w:rsid w:val="009808EF"/>
    <w:rsid w:val="00980DA5"/>
    <w:rsid w:val="009812E0"/>
    <w:rsid w:val="009814DF"/>
    <w:rsid w:val="00982619"/>
    <w:rsid w:val="00982939"/>
    <w:rsid w:val="00983348"/>
    <w:rsid w:val="00984382"/>
    <w:rsid w:val="009843D8"/>
    <w:rsid w:val="009845FC"/>
    <w:rsid w:val="00986379"/>
    <w:rsid w:val="00986611"/>
    <w:rsid w:val="00987A64"/>
    <w:rsid w:val="00990680"/>
    <w:rsid w:val="00990748"/>
    <w:rsid w:val="00990907"/>
    <w:rsid w:val="009921E0"/>
    <w:rsid w:val="00993BFB"/>
    <w:rsid w:val="00995376"/>
    <w:rsid w:val="0099552A"/>
    <w:rsid w:val="00995CA9"/>
    <w:rsid w:val="0099621C"/>
    <w:rsid w:val="0099798B"/>
    <w:rsid w:val="009A016E"/>
    <w:rsid w:val="009A030F"/>
    <w:rsid w:val="009A4FA0"/>
    <w:rsid w:val="009A5101"/>
    <w:rsid w:val="009A6ADB"/>
    <w:rsid w:val="009A78EE"/>
    <w:rsid w:val="009B2626"/>
    <w:rsid w:val="009B5127"/>
    <w:rsid w:val="009B5299"/>
    <w:rsid w:val="009B5466"/>
    <w:rsid w:val="009B5B59"/>
    <w:rsid w:val="009B647A"/>
    <w:rsid w:val="009B653B"/>
    <w:rsid w:val="009B7521"/>
    <w:rsid w:val="009C0558"/>
    <w:rsid w:val="009C0627"/>
    <w:rsid w:val="009C080E"/>
    <w:rsid w:val="009C0DB3"/>
    <w:rsid w:val="009C1C0D"/>
    <w:rsid w:val="009C30B2"/>
    <w:rsid w:val="009C409C"/>
    <w:rsid w:val="009C4974"/>
    <w:rsid w:val="009C4D2B"/>
    <w:rsid w:val="009C55C9"/>
    <w:rsid w:val="009C59AB"/>
    <w:rsid w:val="009C6048"/>
    <w:rsid w:val="009C6713"/>
    <w:rsid w:val="009C6D9F"/>
    <w:rsid w:val="009C7368"/>
    <w:rsid w:val="009C7775"/>
    <w:rsid w:val="009C7870"/>
    <w:rsid w:val="009D04EE"/>
    <w:rsid w:val="009D1FEC"/>
    <w:rsid w:val="009D2162"/>
    <w:rsid w:val="009D22A3"/>
    <w:rsid w:val="009D28FD"/>
    <w:rsid w:val="009D4604"/>
    <w:rsid w:val="009D5571"/>
    <w:rsid w:val="009D5D1C"/>
    <w:rsid w:val="009D6337"/>
    <w:rsid w:val="009D7A43"/>
    <w:rsid w:val="009E231B"/>
    <w:rsid w:val="009E3EB1"/>
    <w:rsid w:val="009E3F26"/>
    <w:rsid w:val="009E45E4"/>
    <w:rsid w:val="009E492B"/>
    <w:rsid w:val="009E4C4D"/>
    <w:rsid w:val="009E6073"/>
    <w:rsid w:val="009E714D"/>
    <w:rsid w:val="009E7FBD"/>
    <w:rsid w:val="009F08FF"/>
    <w:rsid w:val="009F097B"/>
    <w:rsid w:val="009F09FE"/>
    <w:rsid w:val="009F0C5A"/>
    <w:rsid w:val="009F1831"/>
    <w:rsid w:val="009F2CAE"/>
    <w:rsid w:val="009F3445"/>
    <w:rsid w:val="009F3B91"/>
    <w:rsid w:val="009F4031"/>
    <w:rsid w:val="009F5969"/>
    <w:rsid w:val="009F7003"/>
    <w:rsid w:val="009F7621"/>
    <w:rsid w:val="00A002C6"/>
    <w:rsid w:val="00A023EE"/>
    <w:rsid w:val="00A02ADC"/>
    <w:rsid w:val="00A041F7"/>
    <w:rsid w:val="00A04599"/>
    <w:rsid w:val="00A04C35"/>
    <w:rsid w:val="00A10B45"/>
    <w:rsid w:val="00A11A37"/>
    <w:rsid w:val="00A11C60"/>
    <w:rsid w:val="00A121B3"/>
    <w:rsid w:val="00A12296"/>
    <w:rsid w:val="00A13004"/>
    <w:rsid w:val="00A14D5E"/>
    <w:rsid w:val="00A16121"/>
    <w:rsid w:val="00A16BF3"/>
    <w:rsid w:val="00A17497"/>
    <w:rsid w:val="00A176E8"/>
    <w:rsid w:val="00A17940"/>
    <w:rsid w:val="00A17CEA"/>
    <w:rsid w:val="00A20506"/>
    <w:rsid w:val="00A20777"/>
    <w:rsid w:val="00A23058"/>
    <w:rsid w:val="00A2352A"/>
    <w:rsid w:val="00A23626"/>
    <w:rsid w:val="00A24012"/>
    <w:rsid w:val="00A2582F"/>
    <w:rsid w:val="00A25A6F"/>
    <w:rsid w:val="00A25BF4"/>
    <w:rsid w:val="00A260B9"/>
    <w:rsid w:val="00A271B2"/>
    <w:rsid w:val="00A27A53"/>
    <w:rsid w:val="00A302AB"/>
    <w:rsid w:val="00A31553"/>
    <w:rsid w:val="00A31963"/>
    <w:rsid w:val="00A347E6"/>
    <w:rsid w:val="00A34CBE"/>
    <w:rsid w:val="00A359F0"/>
    <w:rsid w:val="00A36BDE"/>
    <w:rsid w:val="00A36EB9"/>
    <w:rsid w:val="00A4066E"/>
    <w:rsid w:val="00A40B18"/>
    <w:rsid w:val="00A40EEE"/>
    <w:rsid w:val="00A411B1"/>
    <w:rsid w:val="00A41299"/>
    <w:rsid w:val="00A41D10"/>
    <w:rsid w:val="00A42195"/>
    <w:rsid w:val="00A437C9"/>
    <w:rsid w:val="00A43A5D"/>
    <w:rsid w:val="00A4621F"/>
    <w:rsid w:val="00A46915"/>
    <w:rsid w:val="00A47673"/>
    <w:rsid w:val="00A47DFF"/>
    <w:rsid w:val="00A47FDB"/>
    <w:rsid w:val="00A50BF8"/>
    <w:rsid w:val="00A50C76"/>
    <w:rsid w:val="00A514D3"/>
    <w:rsid w:val="00A517C2"/>
    <w:rsid w:val="00A52543"/>
    <w:rsid w:val="00A53346"/>
    <w:rsid w:val="00A533B0"/>
    <w:rsid w:val="00A53CB4"/>
    <w:rsid w:val="00A53F17"/>
    <w:rsid w:val="00A54D0B"/>
    <w:rsid w:val="00A575A6"/>
    <w:rsid w:val="00A600E7"/>
    <w:rsid w:val="00A60AEB"/>
    <w:rsid w:val="00A60E73"/>
    <w:rsid w:val="00A610E9"/>
    <w:rsid w:val="00A6242E"/>
    <w:rsid w:val="00A627BB"/>
    <w:rsid w:val="00A63008"/>
    <w:rsid w:val="00A633B0"/>
    <w:rsid w:val="00A6348E"/>
    <w:rsid w:val="00A64648"/>
    <w:rsid w:val="00A64EBD"/>
    <w:rsid w:val="00A651DC"/>
    <w:rsid w:val="00A65261"/>
    <w:rsid w:val="00A6588F"/>
    <w:rsid w:val="00A66C13"/>
    <w:rsid w:val="00A66DB7"/>
    <w:rsid w:val="00A67710"/>
    <w:rsid w:val="00A67AF6"/>
    <w:rsid w:val="00A70187"/>
    <w:rsid w:val="00A7064F"/>
    <w:rsid w:val="00A70960"/>
    <w:rsid w:val="00A70CED"/>
    <w:rsid w:val="00A70E54"/>
    <w:rsid w:val="00A7148D"/>
    <w:rsid w:val="00A740BF"/>
    <w:rsid w:val="00A743C6"/>
    <w:rsid w:val="00A74D99"/>
    <w:rsid w:val="00A822D9"/>
    <w:rsid w:val="00A85CBB"/>
    <w:rsid w:val="00A867A0"/>
    <w:rsid w:val="00A869D3"/>
    <w:rsid w:val="00A86A7F"/>
    <w:rsid w:val="00A86C14"/>
    <w:rsid w:val="00A874A4"/>
    <w:rsid w:val="00A878BC"/>
    <w:rsid w:val="00A91D88"/>
    <w:rsid w:val="00A922DB"/>
    <w:rsid w:val="00A9258F"/>
    <w:rsid w:val="00A935AF"/>
    <w:rsid w:val="00A937A4"/>
    <w:rsid w:val="00A96FAB"/>
    <w:rsid w:val="00A97488"/>
    <w:rsid w:val="00A97658"/>
    <w:rsid w:val="00A97B88"/>
    <w:rsid w:val="00A97BB3"/>
    <w:rsid w:val="00AA0015"/>
    <w:rsid w:val="00AA0B9B"/>
    <w:rsid w:val="00AA14B0"/>
    <w:rsid w:val="00AA1B39"/>
    <w:rsid w:val="00AA2887"/>
    <w:rsid w:val="00AA302D"/>
    <w:rsid w:val="00AA3401"/>
    <w:rsid w:val="00AA741E"/>
    <w:rsid w:val="00AA7653"/>
    <w:rsid w:val="00AA7FC0"/>
    <w:rsid w:val="00AB00EA"/>
    <w:rsid w:val="00AB0E29"/>
    <w:rsid w:val="00AB23AC"/>
    <w:rsid w:val="00AB393D"/>
    <w:rsid w:val="00AB4001"/>
    <w:rsid w:val="00AB405C"/>
    <w:rsid w:val="00AB4D65"/>
    <w:rsid w:val="00AB4E21"/>
    <w:rsid w:val="00AB5620"/>
    <w:rsid w:val="00AB6FFC"/>
    <w:rsid w:val="00AC01A5"/>
    <w:rsid w:val="00AC18A6"/>
    <w:rsid w:val="00AC206F"/>
    <w:rsid w:val="00AC3197"/>
    <w:rsid w:val="00AC3446"/>
    <w:rsid w:val="00AC386B"/>
    <w:rsid w:val="00AC46E4"/>
    <w:rsid w:val="00AC515D"/>
    <w:rsid w:val="00AC521A"/>
    <w:rsid w:val="00AC5621"/>
    <w:rsid w:val="00AC6441"/>
    <w:rsid w:val="00AC6951"/>
    <w:rsid w:val="00AD1AAD"/>
    <w:rsid w:val="00AD3DE7"/>
    <w:rsid w:val="00AD5881"/>
    <w:rsid w:val="00AD6CD9"/>
    <w:rsid w:val="00AD743A"/>
    <w:rsid w:val="00AD7591"/>
    <w:rsid w:val="00AD760C"/>
    <w:rsid w:val="00AD797B"/>
    <w:rsid w:val="00AD7A47"/>
    <w:rsid w:val="00AE03CA"/>
    <w:rsid w:val="00AE2CBB"/>
    <w:rsid w:val="00AE2EF1"/>
    <w:rsid w:val="00AE2F6B"/>
    <w:rsid w:val="00AE3191"/>
    <w:rsid w:val="00AE33FB"/>
    <w:rsid w:val="00AE3E38"/>
    <w:rsid w:val="00AE3EB6"/>
    <w:rsid w:val="00AE4888"/>
    <w:rsid w:val="00AE5CB0"/>
    <w:rsid w:val="00AE63C9"/>
    <w:rsid w:val="00AE7048"/>
    <w:rsid w:val="00AE7FE4"/>
    <w:rsid w:val="00AF3241"/>
    <w:rsid w:val="00AF44BC"/>
    <w:rsid w:val="00AF5C3B"/>
    <w:rsid w:val="00AF7BA8"/>
    <w:rsid w:val="00B00DC1"/>
    <w:rsid w:val="00B01119"/>
    <w:rsid w:val="00B024A2"/>
    <w:rsid w:val="00B0252A"/>
    <w:rsid w:val="00B032F9"/>
    <w:rsid w:val="00B037B7"/>
    <w:rsid w:val="00B0387C"/>
    <w:rsid w:val="00B03BCB"/>
    <w:rsid w:val="00B05945"/>
    <w:rsid w:val="00B07F2B"/>
    <w:rsid w:val="00B10312"/>
    <w:rsid w:val="00B107B0"/>
    <w:rsid w:val="00B1275D"/>
    <w:rsid w:val="00B12760"/>
    <w:rsid w:val="00B13049"/>
    <w:rsid w:val="00B131F0"/>
    <w:rsid w:val="00B1416B"/>
    <w:rsid w:val="00B14355"/>
    <w:rsid w:val="00B149AF"/>
    <w:rsid w:val="00B14CD4"/>
    <w:rsid w:val="00B1534E"/>
    <w:rsid w:val="00B1560B"/>
    <w:rsid w:val="00B15672"/>
    <w:rsid w:val="00B15D69"/>
    <w:rsid w:val="00B16B71"/>
    <w:rsid w:val="00B16ECF"/>
    <w:rsid w:val="00B22D1A"/>
    <w:rsid w:val="00B23432"/>
    <w:rsid w:val="00B24650"/>
    <w:rsid w:val="00B24C6F"/>
    <w:rsid w:val="00B2532F"/>
    <w:rsid w:val="00B25789"/>
    <w:rsid w:val="00B25963"/>
    <w:rsid w:val="00B26003"/>
    <w:rsid w:val="00B271A4"/>
    <w:rsid w:val="00B275F6"/>
    <w:rsid w:val="00B303F0"/>
    <w:rsid w:val="00B32030"/>
    <w:rsid w:val="00B320EE"/>
    <w:rsid w:val="00B32219"/>
    <w:rsid w:val="00B33325"/>
    <w:rsid w:val="00B34D39"/>
    <w:rsid w:val="00B35794"/>
    <w:rsid w:val="00B3731F"/>
    <w:rsid w:val="00B37D85"/>
    <w:rsid w:val="00B4102F"/>
    <w:rsid w:val="00B41133"/>
    <w:rsid w:val="00B411AD"/>
    <w:rsid w:val="00B416F7"/>
    <w:rsid w:val="00B4249D"/>
    <w:rsid w:val="00B46422"/>
    <w:rsid w:val="00B46744"/>
    <w:rsid w:val="00B472A6"/>
    <w:rsid w:val="00B4737B"/>
    <w:rsid w:val="00B50B73"/>
    <w:rsid w:val="00B50FEC"/>
    <w:rsid w:val="00B523CC"/>
    <w:rsid w:val="00B52865"/>
    <w:rsid w:val="00B53435"/>
    <w:rsid w:val="00B5456E"/>
    <w:rsid w:val="00B554D9"/>
    <w:rsid w:val="00B55560"/>
    <w:rsid w:val="00B55A61"/>
    <w:rsid w:val="00B56DFA"/>
    <w:rsid w:val="00B60A2D"/>
    <w:rsid w:val="00B6240B"/>
    <w:rsid w:val="00B6355C"/>
    <w:rsid w:val="00B64AA3"/>
    <w:rsid w:val="00B65DC8"/>
    <w:rsid w:val="00B66343"/>
    <w:rsid w:val="00B663FE"/>
    <w:rsid w:val="00B66628"/>
    <w:rsid w:val="00B67C4D"/>
    <w:rsid w:val="00B711A4"/>
    <w:rsid w:val="00B7129D"/>
    <w:rsid w:val="00B71859"/>
    <w:rsid w:val="00B73295"/>
    <w:rsid w:val="00B741FD"/>
    <w:rsid w:val="00B74983"/>
    <w:rsid w:val="00B75B2D"/>
    <w:rsid w:val="00B764CB"/>
    <w:rsid w:val="00B7682C"/>
    <w:rsid w:val="00B76B8E"/>
    <w:rsid w:val="00B77F59"/>
    <w:rsid w:val="00B82532"/>
    <w:rsid w:val="00B84332"/>
    <w:rsid w:val="00B8441F"/>
    <w:rsid w:val="00B84941"/>
    <w:rsid w:val="00B852A2"/>
    <w:rsid w:val="00B8539C"/>
    <w:rsid w:val="00B85CBF"/>
    <w:rsid w:val="00B85F0E"/>
    <w:rsid w:val="00B85FBC"/>
    <w:rsid w:val="00B87DF6"/>
    <w:rsid w:val="00B90A1C"/>
    <w:rsid w:val="00B91E83"/>
    <w:rsid w:val="00B924FB"/>
    <w:rsid w:val="00B95232"/>
    <w:rsid w:val="00B95271"/>
    <w:rsid w:val="00B96E01"/>
    <w:rsid w:val="00B974B4"/>
    <w:rsid w:val="00BA1D53"/>
    <w:rsid w:val="00BA23AE"/>
    <w:rsid w:val="00BA3D22"/>
    <w:rsid w:val="00BA4467"/>
    <w:rsid w:val="00BA4A80"/>
    <w:rsid w:val="00BA6843"/>
    <w:rsid w:val="00BA7457"/>
    <w:rsid w:val="00BA74FD"/>
    <w:rsid w:val="00BA7976"/>
    <w:rsid w:val="00BA7AC6"/>
    <w:rsid w:val="00BB11A5"/>
    <w:rsid w:val="00BB49FE"/>
    <w:rsid w:val="00BB4B6F"/>
    <w:rsid w:val="00BB4FD5"/>
    <w:rsid w:val="00BB562D"/>
    <w:rsid w:val="00BB5BBD"/>
    <w:rsid w:val="00BB6563"/>
    <w:rsid w:val="00BC0AF1"/>
    <w:rsid w:val="00BC1D1A"/>
    <w:rsid w:val="00BC29C8"/>
    <w:rsid w:val="00BC42BD"/>
    <w:rsid w:val="00BC5FBE"/>
    <w:rsid w:val="00BC7B32"/>
    <w:rsid w:val="00BD04C1"/>
    <w:rsid w:val="00BD1647"/>
    <w:rsid w:val="00BD2CE5"/>
    <w:rsid w:val="00BD3F9E"/>
    <w:rsid w:val="00BD4223"/>
    <w:rsid w:val="00BD48A3"/>
    <w:rsid w:val="00BD6141"/>
    <w:rsid w:val="00BD71B1"/>
    <w:rsid w:val="00BD74A4"/>
    <w:rsid w:val="00BD7B82"/>
    <w:rsid w:val="00BE0B66"/>
    <w:rsid w:val="00BE10A4"/>
    <w:rsid w:val="00BE111E"/>
    <w:rsid w:val="00BE1477"/>
    <w:rsid w:val="00BE16DE"/>
    <w:rsid w:val="00BE2ECB"/>
    <w:rsid w:val="00BE35B4"/>
    <w:rsid w:val="00BE364D"/>
    <w:rsid w:val="00BE4943"/>
    <w:rsid w:val="00BE4D42"/>
    <w:rsid w:val="00BE5570"/>
    <w:rsid w:val="00BF0BA3"/>
    <w:rsid w:val="00BF0C20"/>
    <w:rsid w:val="00BF12CF"/>
    <w:rsid w:val="00BF20C4"/>
    <w:rsid w:val="00BF30D0"/>
    <w:rsid w:val="00BF4BF7"/>
    <w:rsid w:val="00BF4E50"/>
    <w:rsid w:val="00BF5052"/>
    <w:rsid w:val="00BF52E1"/>
    <w:rsid w:val="00BF607C"/>
    <w:rsid w:val="00BF719F"/>
    <w:rsid w:val="00C001E0"/>
    <w:rsid w:val="00C052A3"/>
    <w:rsid w:val="00C054D9"/>
    <w:rsid w:val="00C057E1"/>
    <w:rsid w:val="00C06D5E"/>
    <w:rsid w:val="00C07FD1"/>
    <w:rsid w:val="00C10435"/>
    <w:rsid w:val="00C10675"/>
    <w:rsid w:val="00C1091F"/>
    <w:rsid w:val="00C10EB8"/>
    <w:rsid w:val="00C12120"/>
    <w:rsid w:val="00C136CD"/>
    <w:rsid w:val="00C13EFB"/>
    <w:rsid w:val="00C14C59"/>
    <w:rsid w:val="00C169F9"/>
    <w:rsid w:val="00C1727A"/>
    <w:rsid w:val="00C178F0"/>
    <w:rsid w:val="00C17EE2"/>
    <w:rsid w:val="00C212E8"/>
    <w:rsid w:val="00C22722"/>
    <w:rsid w:val="00C22BCE"/>
    <w:rsid w:val="00C23D83"/>
    <w:rsid w:val="00C2554D"/>
    <w:rsid w:val="00C2611A"/>
    <w:rsid w:val="00C26961"/>
    <w:rsid w:val="00C2699E"/>
    <w:rsid w:val="00C314F9"/>
    <w:rsid w:val="00C331D8"/>
    <w:rsid w:val="00C33455"/>
    <w:rsid w:val="00C334EE"/>
    <w:rsid w:val="00C33618"/>
    <w:rsid w:val="00C34F1D"/>
    <w:rsid w:val="00C34FAF"/>
    <w:rsid w:val="00C3648D"/>
    <w:rsid w:val="00C36D4C"/>
    <w:rsid w:val="00C402EB"/>
    <w:rsid w:val="00C4165D"/>
    <w:rsid w:val="00C42285"/>
    <w:rsid w:val="00C44A93"/>
    <w:rsid w:val="00C4539E"/>
    <w:rsid w:val="00C454C9"/>
    <w:rsid w:val="00C45C56"/>
    <w:rsid w:val="00C45DD3"/>
    <w:rsid w:val="00C461F9"/>
    <w:rsid w:val="00C46C0F"/>
    <w:rsid w:val="00C51658"/>
    <w:rsid w:val="00C52198"/>
    <w:rsid w:val="00C529E5"/>
    <w:rsid w:val="00C52A7B"/>
    <w:rsid w:val="00C52C84"/>
    <w:rsid w:val="00C55F03"/>
    <w:rsid w:val="00C55F2D"/>
    <w:rsid w:val="00C56F7B"/>
    <w:rsid w:val="00C57D9B"/>
    <w:rsid w:val="00C57F7B"/>
    <w:rsid w:val="00C6070D"/>
    <w:rsid w:val="00C60B2C"/>
    <w:rsid w:val="00C61D1D"/>
    <w:rsid w:val="00C61E21"/>
    <w:rsid w:val="00C629BC"/>
    <w:rsid w:val="00C62FC1"/>
    <w:rsid w:val="00C64454"/>
    <w:rsid w:val="00C64B46"/>
    <w:rsid w:val="00C65CFB"/>
    <w:rsid w:val="00C66682"/>
    <w:rsid w:val="00C67B98"/>
    <w:rsid w:val="00C7112A"/>
    <w:rsid w:val="00C711A2"/>
    <w:rsid w:val="00C71E1D"/>
    <w:rsid w:val="00C72885"/>
    <w:rsid w:val="00C73511"/>
    <w:rsid w:val="00C73AE6"/>
    <w:rsid w:val="00C757B4"/>
    <w:rsid w:val="00C75E34"/>
    <w:rsid w:val="00C7666D"/>
    <w:rsid w:val="00C769FC"/>
    <w:rsid w:val="00C771EC"/>
    <w:rsid w:val="00C7770F"/>
    <w:rsid w:val="00C77742"/>
    <w:rsid w:val="00C77779"/>
    <w:rsid w:val="00C81ABF"/>
    <w:rsid w:val="00C8209D"/>
    <w:rsid w:val="00C83081"/>
    <w:rsid w:val="00C83108"/>
    <w:rsid w:val="00C8355F"/>
    <w:rsid w:val="00C83B4F"/>
    <w:rsid w:val="00C84100"/>
    <w:rsid w:val="00C85AC4"/>
    <w:rsid w:val="00C86F5C"/>
    <w:rsid w:val="00C87BE7"/>
    <w:rsid w:val="00C904E4"/>
    <w:rsid w:val="00C91394"/>
    <w:rsid w:val="00C923B4"/>
    <w:rsid w:val="00C92A31"/>
    <w:rsid w:val="00C934CF"/>
    <w:rsid w:val="00C93B00"/>
    <w:rsid w:val="00C93B6F"/>
    <w:rsid w:val="00C93ECF"/>
    <w:rsid w:val="00C94CB3"/>
    <w:rsid w:val="00C95472"/>
    <w:rsid w:val="00CA0577"/>
    <w:rsid w:val="00CA0B4A"/>
    <w:rsid w:val="00CA0C92"/>
    <w:rsid w:val="00CA13FF"/>
    <w:rsid w:val="00CA23FB"/>
    <w:rsid w:val="00CA2632"/>
    <w:rsid w:val="00CA3A9A"/>
    <w:rsid w:val="00CA642E"/>
    <w:rsid w:val="00CA6899"/>
    <w:rsid w:val="00CA711C"/>
    <w:rsid w:val="00CA793F"/>
    <w:rsid w:val="00CA7E89"/>
    <w:rsid w:val="00CB0077"/>
    <w:rsid w:val="00CB1407"/>
    <w:rsid w:val="00CB1581"/>
    <w:rsid w:val="00CB2077"/>
    <w:rsid w:val="00CB2D48"/>
    <w:rsid w:val="00CB3626"/>
    <w:rsid w:val="00CB534D"/>
    <w:rsid w:val="00CB53DF"/>
    <w:rsid w:val="00CB5D9C"/>
    <w:rsid w:val="00CB63CB"/>
    <w:rsid w:val="00CB7737"/>
    <w:rsid w:val="00CB783C"/>
    <w:rsid w:val="00CB785C"/>
    <w:rsid w:val="00CC0540"/>
    <w:rsid w:val="00CC0967"/>
    <w:rsid w:val="00CC0A57"/>
    <w:rsid w:val="00CC1397"/>
    <w:rsid w:val="00CC1562"/>
    <w:rsid w:val="00CC27D3"/>
    <w:rsid w:val="00CC3304"/>
    <w:rsid w:val="00CC3D90"/>
    <w:rsid w:val="00CC5406"/>
    <w:rsid w:val="00CC5A77"/>
    <w:rsid w:val="00CC5C3A"/>
    <w:rsid w:val="00CC670D"/>
    <w:rsid w:val="00CC73C0"/>
    <w:rsid w:val="00CC760D"/>
    <w:rsid w:val="00CD03ED"/>
    <w:rsid w:val="00CD08D8"/>
    <w:rsid w:val="00CD0B32"/>
    <w:rsid w:val="00CD0CCA"/>
    <w:rsid w:val="00CD2F2E"/>
    <w:rsid w:val="00CD32BD"/>
    <w:rsid w:val="00CD34FB"/>
    <w:rsid w:val="00CD3C80"/>
    <w:rsid w:val="00CD3CA7"/>
    <w:rsid w:val="00CD3ED9"/>
    <w:rsid w:val="00CD3F56"/>
    <w:rsid w:val="00CD43A4"/>
    <w:rsid w:val="00CD45CC"/>
    <w:rsid w:val="00CD4CF2"/>
    <w:rsid w:val="00CD5434"/>
    <w:rsid w:val="00CD5C59"/>
    <w:rsid w:val="00CD7ED8"/>
    <w:rsid w:val="00CE063E"/>
    <w:rsid w:val="00CE069F"/>
    <w:rsid w:val="00CE3050"/>
    <w:rsid w:val="00CE4816"/>
    <w:rsid w:val="00CE544D"/>
    <w:rsid w:val="00CE5808"/>
    <w:rsid w:val="00CE5B50"/>
    <w:rsid w:val="00CE6BDF"/>
    <w:rsid w:val="00CE75A8"/>
    <w:rsid w:val="00CF04BD"/>
    <w:rsid w:val="00CF060C"/>
    <w:rsid w:val="00CF1458"/>
    <w:rsid w:val="00CF300C"/>
    <w:rsid w:val="00CF3F53"/>
    <w:rsid w:val="00CF492E"/>
    <w:rsid w:val="00CF5592"/>
    <w:rsid w:val="00CF5C61"/>
    <w:rsid w:val="00CF61BF"/>
    <w:rsid w:val="00CF623C"/>
    <w:rsid w:val="00CF63B9"/>
    <w:rsid w:val="00CF780B"/>
    <w:rsid w:val="00D00DAB"/>
    <w:rsid w:val="00D00FC2"/>
    <w:rsid w:val="00D01623"/>
    <w:rsid w:val="00D020F9"/>
    <w:rsid w:val="00D02B9B"/>
    <w:rsid w:val="00D037EB"/>
    <w:rsid w:val="00D0449E"/>
    <w:rsid w:val="00D04FFE"/>
    <w:rsid w:val="00D054DC"/>
    <w:rsid w:val="00D05987"/>
    <w:rsid w:val="00D05E14"/>
    <w:rsid w:val="00D06D30"/>
    <w:rsid w:val="00D1100E"/>
    <w:rsid w:val="00D11E20"/>
    <w:rsid w:val="00D12B55"/>
    <w:rsid w:val="00D12BE9"/>
    <w:rsid w:val="00D1424A"/>
    <w:rsid w:val="00D14D84"/>
    <w:rsid w:val="00D15585"/>
    <w:rsid w:val="00D16506"/>
    <w:rsid w:val="00D17914"/>
    <w:rsid w:val="00D2060B"/>
    <w:rsid w:val="00D20B3B"/>
    <w:rsid w:val="00D20C16"/>
    <w:rsid w:val="00D210FD"/>
    <w:rsid w:val="00D226C3"/>
    <w:rsid w:val="00D22943"/>
    <w:rsid w:val="00D2299D"/>
    <w:rsid w:val="00D23182"/>
    <w:rsid w:val="00D24035"/>
    <w:rsid w:val="00D249D5"/>
    <w:rsid w:val="00D26C1C"/>
    <w:rsid w:val="00D27FC9"/>
    <w:rsid w:val="00D307D7"/>
    <w:rsid w:val="00D3148C"/>
    <w:rsid w:val="00D31FFC"/>
    <w:rsid w:val="00D336D7"/>
    <w:rsid w:val="00D3401D"/>
    <w:rsid w:val="00D34A1C"/>
    <w:rsid w:val="00D40608"/>
    <w:rsid w:val="00D40CA6"/>
    <w:rsid w:val="00D40EAE"/>
    <w:rsid w:val="00D41DE6"/>
    <w:rsid w:val="00D41FC5"/>
    <w:rsid w:val="00D42084"/>
    <w:rsid w:val="00D42420"/>
    <w:rsid w:val="00D436F3"/>
    <w:rsid w:val="00D43928"/>
    <w:rsid w:val="00D44512"/>
    <w:rsid w:val="00D44A95"/>
    <w:rsid w:val="00D44D7E"/>
    <w:rsid w:val="00D450AE"/>
    <w:rsid w:val="00D467E9"/>
    <w:rsid w:val="00D472B4"/>
    <w:rsid w:val="00D47A66"/>
    <w:rsid w:val="00D51006"/>
    <w:rsid w:val="00D51DB0"/>
    <w:rsid w:val="00D523AE"/>
    <w:rsid w:val="00D523D7"/>
    <w:rsid w:val="00D525BC"/>
    <w:rsid w:val="00D526E6"/>
    <w:rsid w:val="00D52701"/>
    <w:rsid w:val="00D53310"/>
    <w:rsid w:val="00D53830"/>
    <w:rsid w:val="00D55B1E"/>
    <w:rsid w:val="00D55E39"/>
    <w:rsid w:val="00D56065"/>
    <w:rsid w:val="00D56E17"/>
    <w:rsid w:val="00D57C72"/>
    <w:rsid w:val="00D61119"/>
    <w:rsid w:val="00D62348"/>
    <w:rsid w:val="00D62717"/>
    <w:rsid w:val="00D62B8E"/>
    <w:rsid w:val="00D647FE"/>
    <w:rsid w:val="00D64C1B"/>
    <w:rsid w:val="00D65B8E"/>
    <w:rsid w:val="00D664E7"/>
    <w:rsid w:val="00D66638"/>
    <w:rsid w:val="00D66DFE"/>
    <w:rsid w:val="00D67204"/>
    <w:rsid w:val="00D6736C"/>
    <w:rsid w:val="00D70EE4"/>
    <w:rsid w:val="00D71390"/>
    <w:rsid w:val="00D71AE1"/>
    <w:rsid w:val="00D72880"/>
    <w:rsid w:val="00D73731"/>
    <w:rsid w:val="00D74779"/>
    <w:rsid w:val="00D756DD"/>
    <w:rsid w:val="00D76338"/>
    <w:rsid w:val="00D7727F"/>
    <w:rsid w:val="00D77683"/>
    <w:rsid w:val="00D815C6"/>
    <w:rsid w:val="00D820AC"/>
    <w:rsid w:val="00D824A0"/>
    <w:rsid w:val="00D84066"/>
    <w:rsid w:val="00D8464E"/>
    <w:rsid w:val="00D84951"/>
    <w:rsid w:val="00D84A69"/>
    <w:rsid w:val="00D85BD1"/>
    <w:rsid w:val="00D87F76"/>
    <w:rsid w:val="00D90619"/>
    <w:rsid w:val="00D90975"/>
    <w:rsid w:val="00D90B14"/>
    <w:rsid w:val="00D9258E"/>
    <w:rsid w:val="00D9345B"/>
    <w:rsid w:val="00D939B4"/>
    <w:rsid w:val="00D94AD5"/>
    <w:rsid w:val="00D94F4B"/>
    <w:rsid w:val="00D955AF"/>
    <w:rsid w:val="00D967FE"/>
    <w:rsid w:val="00D96CB0"/>
    <w:rsid w:val="00D97857"/>
    <w:rsid w:val="00DA07B1"/>
    <w:rsid w:val="00DA0B1D"/>
    <w:rsid w:val="00DA1C96"/>
    <w:rsid w:val="00DA3FE9"/>
    <w:rsid w:val="00DA4ACE"/>
    <w:rsid w:val="00DA5BE3"/>
    <w:rsid w:val="00DA690B"/>
    <w:rsid w:val="00DA6D6E"/>
    <w:rsid w:val="00DA78C6"/>
    <w:rsid w:val="00DA7D02"/>
    <w:rsid w:val="00DB03B8"/>
    <w:rsid w:val="00DB1802"/>
    <w:rsid w:val="00DB296B"/>
    <w:rsid w:val="00DB2B13"/>
    <w:rsid w:val="00DB4C6E"/>
    <w:rsid w:val="00DB5EC5"/>
    <w:rsid w:val="00DB6657"/>
    <w:rsid w:val="00DC1F5D"/>
    <w:rsid w:val="00DC1F93"/>
    <w:rsid w:val="00DC25E6"/>
    <w:rsid w:val="00DC2886"/>
    <w:rsid w:val="00DC29D5"/>
    <w:rsid w:val="00DC2D61"/>
    <w:rsid w:val="00DC3FEA"/>
    <w:rsid w:val="00DC4001"/>
    <w:rsid w:val="00DC4074"/>
    <w:rsid w:val="00DC4FB6"/>
    <w:rsid w:val="00DC5101"/>
    <w:rsid w:val="00DC5477"/>
    <w:rsid w:val="00DC5E3D"/>
    <w:rsid w:val="00DC5F81"/>
    <w:rsid w:val="00DC6CDE"/>
    <w:rsid w:val="00DC7267"/>
    <w:rsid w:val="00DC7CDB"/>
    <w:rsid w:val="00DC7E90"/>
    <w:rsid w:val="00DD0C2B"/>
    <w:rsid w:val="00DD0F72"/>
    <w:rsid w:val="00DD10A0"/>
    <w:rsid w:val="00DD1C00"/>
    <w:rsid w:val="00DD1DB2"/>
    <w:rsid w:val="00DD2897"/>
    <w:rsid w:val="00DD3F5B"/>
    <w:rsid w:val="00DD501B"/>
    <w:rsid w:val="00DD591F"/>
    <w:rsid w:val="00DD628C"/>
    <w:rsid w:val="00DE0B59"/>
    <w:rsid w:val="00DE1156"/>
    <w:rsid w:val="00DE1EA6"/>
    <w:rsid w:val="00DE20DC"/>
    <w:rsid w:val="00DE2C2D"/>
    <w:rsid w:val="00DE33BE"/>
    <w:rsid w:val="00DE36EC"/>
    <w:rsid w:val="00DE50E5"/>
    <w:rsid w:val="00DE529D"/>
    <w:rsid w:val="00DE57B5"/>
    <w:rsid w:val="00DE6B01"/>
    <w:rsid w:val="00DE7112"/>
    <w:rsid w:val="00DE7B81"/>
    <w:rsid w:val="00DE7C07"/>
    <w:rsid w:val="00DF16FF"/>
    <w:rsid w:val="00DF1AAD"/>
    <w:rsid w:val="00DF20C6"/>
    <w:rsid w:val="00DF3A3C"/>
    <w:rsid w:val="00DF3B62"/>
    <w:rsid w:val="00DF483B"/>
    <w:rsid w:val="00DF48C7"/>
    <w:rsid w:val="00DF5D54"/>
    <w:rsid w:val="00DF5D6B"/>
    <w:rsid w:val="00DF5F51"/>
    <w:rsid w:val="00DF695B"/>
    <w:rsid w:val="00DF788F"/>
    <w:rsid w:val="00E034D5"/>
    <w:rsid w:val="00E0482F"/>
    <w:rsid w:val="00E04DE9"/>
    <w:rsid w:val="00E04E6D"/>
    <w:rsid w:val="00E06826"/>
    <w:rsid w:val="00E0756C"/>
    <w:rsid w:val="00E07F0B"/>
    <w:rsid w:val="00E10D18"/>
    <w:rsid w:val="00E1108C"/>
    <w:rsid w:val="00E12361"/>
    <w:rsid w:val="00E12630"/>
    <w:rsid w:val="00E130D8"/>
    <w:rsid w:val="00E13696"/>
    <w:rsid w:val="00E13705"/>
    <w:rsid w:val="00E15D9E"/>
    <w:rsid w:val="00E2009A"/>
    <w:rsid w:val="00E2024C"/>
    <w:rsid w:val="00E2081A"/>
    <w:rsid w:val="00E227DB"/>
    <w:rsid w:val="00E22A5B"/>
    <w:rsid w:val="00E230B1"/>
    <w:rsid w:val="00E230DB"/>
    <w:rsid w:val="00E23827"/>
    <w:rsid w:val="00E23888"/>
    <w:rsid w:val="00E2479C"/>
    <w:rsid w:val="00E251B2"/>
    <w:rsid w:val="00E255BB"/>
    <w:rsid w:val="00E25A20"/>
    <w:rsid w:val="00E26177"/>
    <w:rsid w:val="00E26EFF"/>
    <w:rsid w:val="00E27062"/>
    <w:rsid w:val="00E304BA"/>
    <w:rsid w:val="00E308E5"/>
    <w:rsid w:val="00E32B5E"/>
    <w:rsid w:val="00E32F38"/>
    <w:rsid w:val="00E3326F"/>
    <w:rsid w:val="00E3372C"/>
    <w:rsid w:val="00E35513"/>
    <w:rsid w:val="00E358F9"/>
    <w:rsid w:val="00E35A67"/>
    <w:rsid w:val="00E35CF2"/>
    <w:rsid w:val="00E369CC"/>
    <w:rsid w:val="00E36B0D"/>
    <w:rsid w:val="00E3756E"/>
    <w:rsid w:val="00E37AC9"/>
    <w:rsid w:val="00E405C4"/>
    <w:rsid w:val="00E40F2C"/>
    <w:rsid w:val="00E419EC"/>
    <w:rsid w:val="00E41E74"/>
    <w:rsid w:val="00E42342"/>
    <w:rsid w:val="00E42EE9"/>
    <w:rsid w:val="00E43065"/>
    <w:rsid w:val="00E4486A"/>
    <w:rsid w:val="00E45096"/>
    <w:rsid w:val="00E45179"/>
    <w:rsid w:val="00E458DB"/>
    <w:rsid w:val="00E4609C"/>
    <w:rsid w:val="00E46D6A"/>
    <w:rsid w:val="00E50BC0"/>
    <w:rsid w:val="00E51C8A"/>
    <w:rsid w:val="00E51E16"/>
    <w:rsid w:val="00E527C8"/>
    <w:rsid w:val="00E52BCE"/>
    <w:rsid w:val="00E53C0B"/>
    <w:rsid w:val="00E54590"/>
    <w:rsid w:val="00E549BF"/>
    <w:rsid w:val="00E55256"/>
    <w:rsid w:val="00E55F3D"/>
    <w:rsid w:val="00E56AAE"/>
    <w:rsid w:val="00E570A3"/>
    <w:rsid w:val="00E572DA"/>
    <w:rsid w:val="00E6086C"/>
    <w:rsid w:val="00E60C32"/>
    <w:rsid w:val="00E612B4"/>
    <w:rsid w:val="00E61767"/>
    <w:rsid w:val="00E63AF1"/>
    <w:rsid w:val="00E64652"/>
    <w:rsid w:val="00E64BB0"/>
    <w:rsid w:val="00E6654B"/>
    <w:rsid w:val="00E6666D"/>
    <w:rsid w:val="00E66BA0"/>
    <w:rsid w:val="00E66E63"/>
    <w:rsid w:val="00E6797E"/>
    <w:rsid w:val="00E70B44"/>
    <w:rsid w:val="00E712E8"/>
    <w:rsid w:val="00E738A1"/>
    <w:rsid w:val="00E73D16"/>
    <w:rsid w:val="00E7505B"/>
    <w:rsid w:val="00E75216"/>
    <w:rsid w:val="00E75735"/>
    <w:rsid w:val="00E75A6C"/>
    <w:rsid w:val="00E75C08"/>
    <w:rsid w:val="00E77035"/>
    <w:rsid w:val="00E77549"/>
    <w:rsid w:val="00E818E3"/>
    <w:rsid w:val="00E8316A"/>
    <w:rsid w:val="00E839B7"/>
    <w:rsid w:val="00E839BC"/>
    <w:rsid w:val="00E83AC6"/>
    <w:rsid w:val="00E8481A"/>
    <w:rsid w:val="00E873DB"/>
    <w:rsid w:val="00E91374"/>
    <w:rsid w:val="00E918A9"/>
    <w:rsid w:val="00E92084"/>
    <w:rsid w:val="00E92646"/>
    <w:rsid w:val="00E92BE8"/>
    <w:rsid w:val="00E9344B"/>
    <w:rsid w:val="00E93D18"/>
    <w:rsid w:val="00E946D9"/>
    <w:rsid w:val="00E949C4"/>
    <w:rsid w:val="00E95113"/>
    <w:rsid w:val="00E9525A"/>
    <w:rsid w:val="00E95793"/>
    <w:rsid w:val="00E95C92"/>
    <w:rsid w:val="00E9667F"/>
    <w:rsid w:val="00E97988"/>
    <w:rsid w:val="00E97A05"/>
    <w:rsid w:val="00EA20A0"/>
    <w:rsid w:val="00EA38AF"/>
    <w:rsid w:val="00EA508D"/>
    <w:rsid w:val="00EA5343"/>
    <w:rsid w:val="00EA5782"/>
    <w:rsid w:val="00EA6152"/>
    <w:rsid w:val="00EA61FF"/>
    <w:rsid w:val="00EA6EB2"/>
    <w:rsid w:val="00EA7216"/>
    <w:rsid w:val="00EA7290"/>
    <w:rsid w:val="00EA7708"/>
    <w:rsid w:val="00EB2219"/>
    <w:rsid w:val="00EB281F"/>
    <w:rsid w:val="00EB29F7"/>
    <w:rsid w:val="00EB2A56"/>
    <w:rsid w:val="00EB4495"/>
    <w:rsid w:val="00EB5D05"/>
    <w:rsid w:val="00EB68A8"/>
    <w:rsid w:val="00EB7545"/>
    <w:rsid w:val="00EB7C2B"/>
    <w:rsid w:val="00EC07CC"/>
    <w:rsid w:val="00EC1995"/>
    <w:rsid w:val="00EC1F95"/>
    <w:rsid w:val="00EC2CD3"/>
    <w:rsid w:val="00EC314B"/>
    <w:rsid w:val="00EC4414"/>
    <w:rsid w:val="00EC46B6"/>
    <w:rsid w:val="00EC4AF6"/>
    <w:rsid w:val="00EC6ED6"/>
    <w:rsid w:val="00EC703F"/>
    <w:rsid w:val="00EC7BAA"/>
    <w:rsid w:val="00EC7FC4"/>
    <w:rsid w:val="00EC7FE8"/>
    <w:rsid w:val="00ED00C6"/>
    <w:rsid w:val="00ED0A33"/>
    <w:rsid w:val="00ED0F66"/>
    <w:rsid w:val="00ED12A7"/>
    <w:rsid w:val="00ED157A"/>
    <w:rsid w:val="00ED17B5"/>
    <w:rsid w:val="00ED1E31"/>
    <w:rsid w:val="00ED4526"/>
    <w:rsid w:val="00ED46B8"/>
    <w:rsid w:val="00ED55FD"/>
    <w:rsid w:val="00ED6161"/>
    <w:rsid w:val="00ED678D"/>
    <w:rsid w:val="00ED68EE"/>
    <w:rsid w:val="00ED69A9"/>
    <w:rsid w:val="00ED7402"/>
    <w:rsid w:val="00ED7BC7"/>
    <w:rsid w:val="00EE00A7"/>
    <w:rsid w:val="00EE070F"/>
    <w:rsid w:val="00EE0F6B"/>
    <w:rsid w:val="00EE141E"/>
    <w:rsid w:val="00EE14F4"/>
    <w:rsid w:val="00EE2224"/>
    <w:rsid w:val="00EE2BD9"/>
    <w:rsid w:val="00EE2E91"/>
    <w:rsid w:val="00EE30D2"/>
    <w:rsid w:val="00EE3205"/>
    <w:rsid w:val="00EE3A45"/>
    <w:rsid w:val="00EE488C"/>
    <w:rsid w:val="00EE59A4"/>
    <w:rsid w:val="00EE5C93"/>
    <w:rsid w:val="00EE692B"/>
    <w:rsid w:val="00EF0BCD"/>
    <w:rsid w:val="00EF190F"/>
    <w:rsid w:val="00EF2136"/>
    <w:rsid w:val="00EF275D"/>
    <w:rsid w:val="00EF32EE"/>
    <w:rsid w:val="00EF3AFB"/>
    <w:rsid w:val="00EF41C8"/>
    <w:rsid w:val="00EF4245"/>
    <w:rsid w:val="00EF4317"/>
    <w:rsid w:val="00EF445E"/>
    <w:rsid w:val="00EF4729"/>
    <w:rsid w:val="00EF4AC3"/>
    <w:rsid w:val="00EF5163"/>
    <w:rsid w:val="00EF5944"/>
    <w:rsid w:val="00EF7D85"/>
    <w:rsid w:val="00F0096A"/>
    <w:rsid w:val="00F00DAC"/>
    <w:rsid w:val="00F0149A"/>
    <w:rsid w:val="00F02750"/>
    <w:rsid w:val="00F03113"/>
    <w:rsid w:val="00F047DD"/>
    <w:rsid w:val="00F04852"/>
    <w:rsid w:val="00F04E43"/>
    <w:rsid w:val="00F07091"/>
    <w:rsid w:val="00F07262"/>
    <w:rsid w:val="00F07A21"/>
    <w:rsid w:val="00F10262"/>
    <w:rsid w:val="00F10465"/>
    <w:rsid w:val="00F106C1"/>
    <w:rsid w:val="00F110BA"/>
    <w:rsid w:val="00F13D0B"/>
    <w:rsid w:val="00F16165"/>
    <w:rsid w:val="00F16D76"/>
    <w:rsid w:val="00F17514"/>
    <w:rsid w:val="00F17DCA"/>
    <w:rsid w:val="00F21434"/>
    <w:rsid w:val="00F221E7"/>
    <w:rsid w:val="00F22746"/>
    <w:rsid w:val="00F2283A"/>
    <w:rsid w:val="00F23775"/>
    <w:rsid w:val="00F23875"/>
    <w:rsid w:val="00F23959"/>
    <w:rsid w:val="00F23DE9"/>
    <w:rsid w:val="00F25D06"/>
    <w:rsid w:val="00F263B8"/>
    <w:rsid w:val="00F26775"/>
    <w:rsid w:val="00F26963"/>
    <w:rsid w:val="00F27DA5"/>
    <w:rsid w:val="00F30C7C"/>
    <w:rsid w:val="00F30D5C"/>
    <w:rsid w:val="00F33138"/>
    <w:rsid w:val="00F336E3"/>
    <w:rsid w:val="00F33A7C"/>
    <w:rsid w:val="00F348E4"/>
    <w:rsid w:val="00F35952"/>
    <w:rsid w:val="00F35960"/>
    <w:rsid w:val="00F36363"/>
    <w:rsid w:val="00F37538"/>
    <w:rsid w:val="00F41D90"/>
    <w:rsid w:val="00F42DB1"/>
    <w:rsid w:val="00F45591"/>
    <w:rsid w:val="00F46615"/>
    <w:rsid w:val="00F46F4B"/>
    <w:rsid w:val="00F4763B"/>
    <w:rsid w:val="00F509B0"/>
    <w:rsid w:val="00F50D99"/>
    <w:rsid w:val="00F51ABC"/>
    <w:rsid w:val="00F520C8"/>
    <w:rsid w:val="00F52834"/>
    <w:rsid w:val="00F52DB1"/>
    <w:rsid w:val="00F53CAB"/>
    <w:rsid w:val="00F5400A"/>
    <w:rsid w:val="00F5561A"/>
    <w:rsid w:val="00F55977"/>
    <w:rsid w:val="00F55E6F"/>
    <w:rsid w:val="00F563A9"/>
    <w:rsid w:val="00F6012A"/>
    <w:rsid w:val="00F6040E"/>
    <w:rsid w:val="00F6189E"/>
    <w:rsid w:val="00F61B32"/>
    <w:rsid w:val="00F6294F"/>
    <w:rsid w:val="00F62C68"/>
    <w:rsid w:val="00F63A29"/>
    <w:rsid w:val="00F64076"/>
    <w:rsid w:val="00F64F91"/>
    <w:rsid w:val="00F65378"/>
    <w:rsid w:val="00F654C8"/>
    <w:rsid w:val="00F66018"/>
    <w:rsid w:val="00F66F4B"/>
    <w:rsid w:val="00F7037B"/>
    <w:rsid w:val="00F7123E"/>
    <w:rsid w:val="00F729E2"/>
    <w:rsid w:val="00F74F9E"/>
    <w:rsid w:val="00F756DD"/>
    <w:rsid w:val="00F75C6C"/>
    <w:rsid w:val="00F765E4"/>
    <w:rsid w:val="00F7757D"/>
    <w:rsid w:val="00F77B8F"/>
    <w:rsid w:val="00F77E32"/>
    <w:rsid w:val="00F8087E"/>
    <w:rsid w:val="00F80B29"/>
    <w:rsid w:val="00F80B99"/>
    <w:rsid w:val="00F81431"/>
    <w:rsid w:val="00F8214F"/>
    <w:rsid w:val="00F84339"/>
    <w:rsid w:val="00F85705"/>
    <w:rsid w:val="00F8595F"/>
    <w:rsid w:val="00F8615E"/>
    <w:rsid w:val="00F87ED5"/>
    <w:rsid w:val="00F906FD"/>
    <w:rsid w:val="00F90E54"/>
    <w:rsid w:val="00F921CF"/>
    <w:rsid w:val="00F925BE"/>
    <w:rsid w:val="00F935B8"/>
    <w:rsid w:val="00F93F6B"/>
    <w:rsid w:val="00F95206"/>
    <w:rsid w:val="00F95A7B"/>
    <w:rsid w:val="00F96B0E"/>
    <w:rsid w:val="00F96FDD"/>
    <w:rsid w:val="00F9726A"/>
    <w:rsid w:val="00F97B38"/>
    <w:rsid w:val="00FA0FBA"/>
    <w:rsid w:val="00FA1850"/>
    <w:rsid w:val="00FA19E5"/>
    <w:rsid w:val="00FA1D32"/>
    <w:rsid w:val="00FA1E71"/>
    <w:rsid w:val="00FA2554"/>
    <w:rsid w:val="00FA29E4"/>
    <w:rsid w:val="00FA33AA"/>
    <w:rsid w:val="00FA4BBB"/>
    <w:rsid w:val="00FA503B"/>
    <w:rsid w:val="00FA7D48"/>
    <w:rsid w:val="00FB1BA1"/>
    <w:rsid w:val="00FB30CD"/>
    <w:rsid w:val="00FB39AC"/>
    <w:rsid w:val="00FB3C3B"/>
    <w:rsid w:val="00FB46A9"/>
    <w:rsid w:val="00FB4943"/>
    <w:rsid w:val="00FB5930"/>
    <w:rsid w:val="00FB6064"/>
    <w:rsid w:val="00FB644F"/>
    <w:rsid w:val="00FB665F"/>
    <w:rsid w:val="00FB6C2A"/>
    <w:rsid w:val="00FB7730"/>
    <w:rsid w:val="00FB7822"/>
    <w:rsid w:val="00FC02FE"/>
    <w:rsid w:val="00FC0675"/>
    <w:rsid w:val="00FC0697"/>
    <w:rsid w:val="00FC10A4"/>
    <w:rsid w:val="00FC10C2"/>
    <w:rsid w:val="00FC17EE"/>
    <w:rsid w:val="00FC1E4E"/>
    <w:rsid w:val="00FC23FC"/>
    <w:rsid w:val="00FC2F79"/>
    <w:rsid w:val="00FC38A4"/>
    <w:rsid w:val="00FC3C6E"/>
    <w:rsid w:val="00FC3D99"/>
    <w:rsid w:val="00FC51DB"/>
    <w:rsid w:val="00FC5F31"/>
    <w:rsid w:val="00FC6640"/>
    <w:rsid w:val="00FC6A00"/>
    <w:rsid w:val="00FD1C3C"/>
    <w:rsid w:val="00FD434B"/>
    <w:rsid w:val="00FD5A67"/>
    <w:rsid w:val="00FD60F7"/>
    <w:rsid w:val="00FD6259"/>
    <w:rsid w:val="00FD673C"/>
    <w:rsid w:val="00FE0A17"/>
    <w:rsid w:val="00FE0E68"/>
    <w:rsid w:val="00FE1191"/>
    <w:rsid w:val="00FE1328"/>
    <w:rsid w:val="00FE160F"/>
    <w:rsid w:val="00FE17B1"/>
    <w:rsid w:val="00FE2F01"/>
    <w:rsid w:val="00FE37CB"/>
    <w:rsid w:val="00FE3C25"/>
    <w:rsid w:val="00FE40A7"/>
    <w:rsid w:val="00FE4F1B"/>
    <w:rsid w:val="00FE5167"/>
    <w:rsid w:val="00FE543F"/>
    <w:rsid w:val="00FF101F"/>
    <w:rsid w:val="00FF17A3"/>
    <w:rsid w:val="00FF2C39"/>
    <w:rsid w:val="00FF2DEE"/>
    <w:rsid w:val="00FF45BE"/>
    <w:rsid w:val="00FF6BEE"/>
    <w:rsid w:val="0B36C44F"/>
    <w:rsid w:val="10A92BA0"/>
    <w:rsid w:val="11EBF377"/>
    <w:rsid w:val="148E9B6E"/>
    <w:rsid w:val="19DE752C"/>
    <w:rsid w:val="1EA52F52"/>
    <w:rsid w:val="246CB6A0"/>
    <w:rsid w:val="35628F9F"/>
    <w:rsid w:val="391ED979"/>
    <w:rsid w:val="395D95BE"/>
    <w:rsid w:val="432F31E4"/>
    <w:rsid w:val="4626ABC7"/>
    <w:rsid w:val="47FC4865"/>
    <w:rsid w:val="4860F0A0"/>
    <w:rsid w:val="4BD5F078"/>
    <w:rsid w:val="4C50104D"/>
    <w:rsid w:val="5039CDF8"/>
    <w:rsid w:val="59346BDE"/>
    <w:rsid w:val="5CC8A1DA"/>
    <w:rsid w:val="679FFA4C"/>
    <w:rsid w:val="67EA03A2"/>
    <w:rsid w:val="6847BD46"/>
    <w:rsid w:val="6E3A1426"/>
    <w:rsid w:val="75799A44"/>
    <w:rsid w:val="7B4F4AC7"/>
    <w:rsid w:val="7F2CB9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1517C50"/>
  <w15:chartTrackingRefBased/>
  <w15:docId w15:val="{D25448DD-DEB3-4E7A-B8AC-269FACB3B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F1C"/>
    <w:pPr>
      <w:spacing w:line="252" w:lineRule="auto"/>
      <w:jc w:val="both"/>
    </w:pPr>
    <w:rPr>
      <w:rFonts w:ascii="Times New Roman" w:hAnsi="Times New Roman"/>
      <w:sz w:val="24"/>
    </w:rPr>
  </w:style>
  <w:style w:type="paragraph" w:styleId="Heading1">
    <w:name w:val="heading 1"/>
    <w:basedOn w:val="Normal"/>
    <w:next w:val="Normal"/>
    <w:link w:val="Heading1Char"/>
    <w:uiPriority w:val="9"/>
    <w:qFormat/>
    <w:rsid w:val="00FB606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FB6064"/>
    <w:pPr>
      <w:keepNext/>
      <w:keepLines/>
      <w:spacing w:before="40" w:after="0"/>
      <w:jc w:val="center"/>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FB6064"/>
    <w:pPr>
      <w:keepNext/>
      <w:keepLines/>
      <w:spacing w:before="40" w:after="0"/>
      <w:jc w:val="center"/>
      <w:outlineLvl w:val="2"/>
    </w:pPr>
    <w:rPr>
      <w:rFonts w:eastAsiaTheme="majorEastAsia" w:cstheme="majorBidi"/>
      <w:sz w:val="28"/>
      <w:szCs w:val="24"/>
    </w:rPr>
  </w:style>
  <w:style w:type="paragraph" w:styleId="Heading4">
    <w:name w:val="heading 4"/>
    <w:basedOn w:val="Normal"/>
    <w:next w:val="Normal"/>
    <w:link w:val="Heading4Char"/>
    <w:uiPriority w:val="9"/>
    <w:unhideWhenUsed/>
    <w:qFormat/>
    <w:rsid w:val="00DF3B6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56DFA"/>
    <w:pPr>
      <w:spacing w:after="0" w:line="240" w:lineRule="auto"/>
      <w:jc w:val="both"/>
    </w:pPr>
  </w:style>
  <w:style w:type="character" w:customStyle="1" w:styleId="NoSpacingChar">
    <w:name w:val="No Spacing Char"/>
    <w:basedOn w:val="DefaultParagraphFont"/>
    <w:link w:val="NoSpacing"/>
    <w:uiPriority w:val="1"/>
    <w:rsid w:val="00B56DFA"/>
  </w:style>
  <w:style w:type="paragraph" w:styleId="Title">
    <w:name w:val="Title"/>
    <w:basedOn w:val="Normal"/>
    <w:next w:val="Normal"/>
    <w:link w:val="TitleChar"/>
    <w:uiPriority w:val="10"/>
    <w:qFormat/>
    <w:rsid w:val="001A23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32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B6064"/>
    <w:rPr>
      <w:rFonts w:ascii="Times New Roman" w:eastAsiaTheme="majorEastAsia" w:hAnsi="Times New Roman" w:cstheme="majorBidi"/>
      <w:sz w:val="32"/>
      <w:szCs w:val="32"/>
    </w:rPr>
  </w:style>
  <w:style w:type="paragraph" w:styleId="Caption">
    <w:name w:val="caption"/>
    <w:basedOn w:val="Normal"/>
    <w:next w:val="Normal"/>
    <w:uiPriority w:val="35"/>
    <w:unhideWhenUsed/>
    <w:qFormat/>
    <w:rsid w:val="00FB5930"/>
    <w:pPr>
      <w:spacing w:after="200" w:line="240" w:lineRule="auto"/>
      <w:jc w:val="center"/>
    </w:pPr>
    <w:rPr>
      <w:i/>
      <w:iCs/>
      <w:color w:val="44546A" w:themeColor="text2"/>
      <w:sz w:val="18"/>
      <w:szCs w:val="18"/>
    </w:rPr>
  </w:style>
  <w:style w:type="paragraph" w:customStyle="1" w:styleId="Default">
    <w:name w:val="Default"/>
    <w:rsid w:val="00855532"/>
    <w:pPr>
      <w:autoSpaceDE w:val="0"/>
      <w:autoSpaceDN w:val="0"/>
      <w:adjustRightInd w:val="0"/>
      <w:spacing w:after="0" w:line="240" w:lineRule="auto"/>
    </w:pPr>
    <w:rPr>
      <w:rFonts w:ascii="Segoe UI" w:hAnsi="Segoe UI" w:cs="Segoe UI"/>
      <w:color w:val="000000"/>
      <w:sz w:val="24"/>
      <w:szCs w:val="24"/>
    </w:rPr>
  </w:style>
  <w:style w:type="character" w:customStyle="1" w:styleId="Heading2Char">
    <w:name w:val="Heading 2 Char"/>
    <w:basedOn w:val="DefaultParagraphFont"/>
    <w:link w:val="Heading2"/>
    <w:uiPriority w:val="9"/>
    <w:rsid w:val="00FB6064"/>
    <w:rPr>
      <w:rFonts w:ascii="Times New Roman" w:eastAsiaTheme="majorEastAsia" w:hAnsi="Times New Roman" w:cstheme="majorBidi"/>
      <w:sz w:val="28"/>
      <w:szCs w:val="26"/>
    </w:rPr>
  </w:style>
  <w:style w:type="paragraph" w:styleId="ListParagraph">
    <w:name w:val="List Paragraph"/>
    <w:basedOn w:val="Normal"/>
    <w:uiPriority w:val="34"/>
    <w:qFormat/>
    <w:rsid w:val="00DC6CDE"/>
    <w:pPr>
      <w:ind w:left="720"/>
      <w:contextualSpacing/>
    </w:pPr>
  </w:style>
  <w:style w:type="paragraph" w:styleId="TOCHeading">
    <w:name w:val="TOC Heading"/>
    <w:basedOn w:val="Heading1"/>
    <w:next w:val="Normal"/>
    <w:uiPriority w:val="39"/>
    <w:unhideWhenUsed/>
    <w:qFormat/>
    <w:rsid w:val="00847BA5"/>
    <w:pPr>
      <w:spacing w:line="259" w:lineRule="auto"/>
      <w:jc w:val="left"/>
      <w:outlineLvl w:val="9"/>
    </w:pPr>
    <w:rPr>
      <w:rFonts w:asciiTheme="majorHAnsi" w:hAnsiTheme="majorHAnsi"/>
      <w:color w:val="2F5496" w:themeColor="accent1" w:themeShade="BF"/>
      <w:lang w:val="en-US" w:eastAsia="en-US"/>
    </w:rPr>
  </w:style>
  <w:style w:type="paragraph" w:styleId="TOC1">
    <w:name w:val="toc 1"/>
    <w:basedOn w:val="Normal"/>
    <w:next w:val="Normal"/>
    <w:autoRedefine/>
    <w:uiPriority w:val="39"/>
    <w:unhideWhenUsed/>
    <w:rsid w:val="00847BA5"/>
    <w:pPr>
      <w:spacing w:after="100"/>
    </w:pPr>
  </w:style>
  <w:style w:type="paragraph" w:styleId="TOC2">
    <w:name w:val="toc 2"/>
    <w:basedOn w:val="Normal"/>
    <w:next w:val="Normal"/>
    <w:autoRedefine/>
    <w:uiPriority w:val="39"/>
    <w:unhideWhenUsed/>
    <w:rsid w:val="00847BA5"/>
    <w:pPr>
      <w:spacing w:after="100"/>
      <w:ind w:left="220"/>
    </w:pPr>
  </w:style>
  <w:style w:type="character" w:styleId="Hyperlink">
    <w:name w:val="Hyperlink"/>
    <w:basedOn w:val="DefaultParagraphFont"/>
    <w:uiPriority w:val="99"/>
    <w:unhideWhenUsed/>
    <w:rsid w:val="00847BA5"/>
    <w:rPr>
      <w:color w:val="0563C1" w:themeColor="hyperlink"/>
      <w:u w:val="single"/>
    </w:rPr>
  </w:style>
  <w:style w:type="table" w:styleId="TableGrid">
    <w:name w:val="Table Grid"/>
    <w:basedOn w:val="TableNormal"/>
    <w:uiPriority w:val="39"/>
    <w:rsid w:val="00600C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55BE9"/>
    <w:rPr>
      <w:b/>
      <w:bCs/>
    </w:rPr>
  </w:style>
  <w:style w:type="character" w:customStyle="1" w:styleId="Heading3Char">
    <w:name w:val="Heading 3 Char"/>
    <w:basedOn w:val="DefaultParagraphFont"/>
    <w:link w:val="Heading3"/>
    <w:uiPriority w:val="9"/>
    <w:rsid w:val="00FB6064"/>
    <w:rPr>
      <w:rFonts w:ascii="Times New Roman" w:eastAsiaTheme="majorEastAsia" w:hAnsi="Times New Roman" w:cstheme="majorBidi"/>
      <w:sz w:val="28"/>
      <w:szCs w:val="24"/>
    </w:rPr>
  </w:style>
  <w:style w:type="paragraph" w:styleId="TOC3">
    <w:name w:val="toc 3"/>
    <w:basedOn w:val="Normal"/>
    <w:next w:val="Normal"/>
    <w:autoRedefine/>
    <w:uiPriority w:val="39"/>
    <w:unhideWhenUsed/>
    <w:rsid w:val="00443CA8"/>
    <w:pPr>
      <w:spacing w:after="100"/>
      <w:ind w:left="480"/>
    </w:pPr>
  </w:style>
  <w:style w:type="paragraph" w:styleId="Header">
    <w:name w:val="header"/>
    <w:basedOn w:val="Normal"/>
    <w:link w:val="HeaderChar"/>
    <w:uiPriority w:val="99"/>
    <w:unhideWhenUsed/>
    <w:rsid w:val="00AD1AAD"/>
    <w:pPr>
      <w:tabs>
        <w:tab w:val="center" w:pos="4252"/>
        <w:tab w:val="right" w:pos="8504"/>
      </w:tabs>
      <w:spacing w:after="0" w:line="240" w:lineRule="auto"/>
    </w:pPr>
  </w:style>
  <w:style w:type="character" w:customStyle="1" w:styleId="HeaderChar">
    <w:name w:val="Header Char"/>
    <w:basedOn w:val="DefaultParagraphFont"/>
    <w:link w:val="Header"/>
    <w:uiPriority w:val="99"/>
    <w:rsid w:val="00AD1AAD"/>
    <w:rPr>
      <w:rFonts w:ascii="Times New Roman" w:hAnsi="Times New Roman"/>
      <w:sz w:val="24"/>
    </w:rPr>
  </w:style>
  <w:style w:type="paragraph" w:styleId="Footer">
    <w:name w:val="footer"/>
    <w:basedOn w:val="Normal"/>
    <w:link w:val="FooterChar"/>
    <w:uiPriority w:val="99"/>
    <w:unhideWhenUsed/>
    <w:rsid w:val="00AD1AAD"/>
    <w:pPr>
      <w:tabs>
        <w:tab w:val="center" w:pos="4252"/>
        <w:tab w:val="right" w:pos="8504"/>
      </w:tabs>
      <w:spacing w:after="0" w:line="240" w:lineRule="auto"/>
    </w:pPr>
  </w:style>
  <w:style w:type="character" w:customStyle="1" w:styleId="FooterChar">
    <w:name w:val="Footer Char"/>
    <w:basedOn w:val="DefaultParagraphFont"/>
    <w:link w:val="Footer"/>
    <w:uiPriority w:val="99"/>
    <w:rsid w:val="00AD1AAD"/>
    <w:rPr>
      <w:rFonts w:ascii="Times New Roman" w:hAnsi="Times New Roman"/>
      <w:sz w:val="24"/>
    </w:rPr>
  </w:style>
  <w:style w:type="character" w:customStyle="1" w:styleId="element-required">
    <w:name w:val="element-required"/>
    <w:basedOn w:val="DefaultParagraphFont"/>
    <w:rsid w:val="00106EF9"/>
  </w:style>
  <w:style w:type="paragraph" w:styleId="CommentText">
    <w:name w:val="annotation text"/>
    <w:basedOn w:val="Normal"/>
    <w:link w:val="CommentTextChar"/>
    <w:uiPriority w:val="99"/>
    <w:semiHidden/>
    <w:unhideWhenUsed/>
    <w:rsid w:val="00015C5F"/>
    <w:pPr>
      <w:spacing w:line="240" w:lineRule="auto"/>
    </w:pPr>
    <w:rPr>
      <w:sz w:val="20"/>
      <w:szCs w:val="20"/>
    </w:rPr>
  </w:style>
  <w:style w:type="character" w:customStyle="1" w:styleId="CommentTextChar">
    <w:name w:val="Comment Text Char"/>
    <w:basedOn w:val="DefaultParagraphFont"/>
    <w:link w:val="CommentText"/>
    <w:uiPriority w:val="99"/>
    <w:semiHidden/>
    <w:rsid w:val="00015C5F"/>
    <w:rPr>
      <w:rFonts w:ascii="Times New Roman" w:hAnsi="Times New Roman"/>
      <w:sz w:val="20"/>
      <w:szCs w:val="20"/>
    </w:rPr>
  </w:style>
  <w:style w:type="character" w:styleId="CommentReference">
    <w:name w:val="annotation reference"/>
    <w:basedOn w:val="DefaultParagraphFont"/>
    <w:uiPriority w:val="99"/>
    <w:semiHidden/>
    <w:unhideWhenUsed/>
    <w:rsid w:val="00015C5F"/>
    <w:rPr>
      <w:sz w:val="16"/>
      <w:szCs w:val="16"/>
    </w:rPr>
  </w:style>
  <w:style w:type="character" w:styleId="UnresolvedMention">
    <w:name w:val="Unresolved Mention"/>
    <w:basedOn w:val="DefaultParagraphFont"/>
    <w:uiPriority w:val="99"/>
    <w:semiHidden/>
    <w:unhideWhenUsed/>
    <w:rsid w:val="00744FBB"/>
    <w:rPr>
      <w:color w:val="605E5C"/>
      <w:shd w:val="clear" w:color="auto" w:fill="E1DFDD"/>
    </w:rPr>
  </w:style>
  <w:style w:type="character" w:styleId="FollowedHyperlink">
    <w:name w:val="FollowedHyperlink"/>
    <w:basedOn w:val="DefaultParagraphFont"/>
    <w:uiPriority w:val="99"/>
    <w:semiHidden/>
    <w:unhideWhenUsed/>
    <w:rsid w:val="003620C8"/>
    <w:rPr>
      <w:color w:val="954F72" w:themeColor="followedHyperlink"/>
      <w:u w:val="single"/>
    </w:rPr>
  </w:style>
  <w:style w:type="character" w:customStyle="1" w:styleId="Heading4Char">
    <w:name w:val="Heading 4 Char"/>
    <w:basedOn w:val="DefaultParagraphFont"/>
    <w:link w:val="Heading4"/>
    <w:uiPriority w:val="9"/>
    <w:rsid w:val="00DF3B62"/>
    <w:rPr>
      <w:rFonts w:asciiTheme="majorHAnsi" w:eastAsiaTheme="majorEastAsia" w:hAnsiTheme="majorHAnsi" w:cstheme="majorBidi"/>
      <w:i/>
      <w:iCs/>
      <w:color w:val="2F5496" w:themeColor="accent1" w:themeShade="BF"/>
      <w:sz w:val="24"/>
    </w:rPr>
  </w:style>
  <w:style w:type="paragraph" w:styleId="BalloonText">
    <w:name w:val="Balloon Text"/>
    <w:basedOn w:val="Normal"/>
    <w:link w:val="BalloonTextChar"/>
    <w:uiPriority w:val="99"/>
    <w:semiHidden/>
    <w:unhideWhenUsed/>
    <w:rsid w:val="00DF5D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D6B"/>
    <w:rPr>
      <w:rFonts w:ascii="Segoe UI" w:hAnsi="Segoe UI" w:cs="Segoe UI"/>
      <w:sz w:val="18"/>
      <w:szCs w:val="18"/>
    </w:rPr>
  </w:style>
  <w:style w:type="paragraph" w:styleId="Subtitle">
    <w:name w:val="Subtitle"/>
    <w:basedOn w:val="Normal"/>
    <w:next w:val="Normal"/>
    <w:link w:val="SubtitleChar"/>
    <w:uiPriority w:val="11"/>
    <w:qFormat/>
    <w:rsid w:val="00716FB3"/>
    <w:pPr>
      <w:numPr>
        <w:ilvl w:val="1"/>
      </w:numPr>
    </w:pPr>
    <w:rPr>
      <w:rFonts w:asciiTheme="minorHAnsi" w:hAnsiTheme="minorHAnsi"/>
      <w:color w:val="5A5A5A" w:themeColor="text1" w:themeTint="A5"/>
      <w:spacing w:val="15"/>
      <w:sz w:val="22"/>
    </w:rPr>
  </w:style>
  <w:style w:type="character" w:customStyle="1" w:styleId="SubtitleChar">
    <w:name w:val="Subtitle Char"/>
    <w:basedOn w:val="DefaultParagraphFont"/>
    <w:link w:val="Subtitle"/>
    <w:uiPriority w:val="11"/>
    <w:rsid w:val="00716FB3"/>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79724">
      <w:bodyDiv w:val="1"/>
      <w:marLeft w:val="0"/>
      <w:marRight w:val="0"/>
      <w:marTop w:val="0"/>
      <w:marBottom w:val="0"/>
      <w:divBdr>
        <w:top w:val="none" w:sz="0" w:space="0" w:color="auto"/>
        <w:left w:val="none" w:sz="0" w:space="0" w:color="auto"/>
        <w:bottom w:val="none" w:sz="0" w:space="0" w:color="auto"/>
        <w:right w:val="none" w:sz="0" w:space="0" w:color="auto"/>
      </w:divBdr>
    </w:div>
    <w:div w:id="479418632">
      <w:bodyDiv w:val="1"/>
      <w:marLeft w:val="0"/>
      <w:marRight w:val="0"/>
      <w:marTop w:val="0"/>
      <w:marBottom w:val="0"/>
      <w:divBdr>
        <w:top w:val="none" w:sz="0" w:space="0" w:color="auto"/>
        <w:left w:val="none" w:sz="0" w:space="0" w:color="auto"/>
        <w:bottom w:val="none" w:sz="0" w:space="0" w:color="auto"/>
        <w:right w:val="none" w:sz="0" w:space="0" w:color="auto"/>
      </w:divBdr>
    </w:div>
    <w:div w:id="562764261">
      <w:bodyDiv w:val="1"/>
      <w:marLeft w:val="0"/>
      <w:marRight w:val="0"/>
      <w:marTop w:val="0"/>
      <w:marBottom w:val="0"/>
      <w:divBdr>
        <w:top w:val="none" w:sz="0" w:space="0" w:color="auto"/>
        <w:left w:val="none" w:sz="0" w:space="0" w:color="auto"/>
        <w:bottom w:val="none" w:sz="0" w:space="0" w:color="auto"/>
        <w:right w:val="none" w:sz="0" w:space="0" w:color="auto"/>
      </w:divBdr>
    </w:div>
    <w:div w:id="612368877">
      <w:bodyDiv w:val="1"/>
      <w:marLeft w:val="0"/>
      <w:marRight w:val="0"/>
      <w:marTop w:val="0"/>
      <w:marBottom w:val="0"/>
      <w:divBdr>
        <w:top w:val="none" w:sz="0" w:space="0" w:color="auto"/>
        <w:left w:val="none" w:sz="0" w:space="0" w:color="auto"/>
        <w:bottom w:val="none" w:sz="0" w:space="0" w:color="auto"/>
        <w:right w:val="none" w:sz="0" w:space="0" w:color="auto"/>
      </w:divBdr>
    </w:div>
    <w:div w:id="672610740">
      <w:bodyDiv w:val="1"/>
      <w:marLeft w:val="0"/>
      <w:marRight w:val="0"/>
      <w:marTop w:val="0"/>
      <w:marBottom w:val="0"/>
      <w:divBdr>
        <w:top w:val="none" w:sz="0" w:space="0" w:color="auto"/>
        <w:left w:val="none" w:sz="0" w:space="0" w:color="auto"/>
        <w:bottom w:val="none" w:sz="0" w:space="0" w:color="auto"/>
        <w:right w:val="none" w:sz="0" w:space="0" w:color="auto"/>
      </w:divBdr>
    </w:div>
    <w:div w:id="1224025790">
      <w:bodyDiv w:val="1"/>
      <w:marLeft w:val="0"/>
      <w:marRight w:val="0"/>
      <w:marTop w:val="0"/>
      <w:marBottom w:val="0"/>
      <w:divBdr>
        <w:top w:val="none" w:sz="0" w:space="0" w:color="auto"/>
        <w:left w:val="none" w:sz="0" w:space="0" w:color="auto"/>
        <w:bottom w:val="none" w:sz="0" w:space="0" w:color="auto"/>
        <w:right w:val="none" w:sz="0" w:space="0" w:color="auto"/>
      </w:divBdr>
    </w:div>
    <w:div w:id="1490557570">
      <w:bodyDiv w:val="1"/>
      <w:marLeft w:val="0"/>
      <w:marRight w:val="0"/>
      <w:marTop w:val="0"/>
      <w:marBottom w:val="0"/>
      <w:divBdr>
        <w:top w:val="none" w:sz="0" w:space="0" w:color="auto"/>
        <w:left w:val="none" w:sz="0" w:space="0" w:color="auto"/>
        <w:bottom w:val="none" w:sz="0" w:space="0" w:color="auto"/>
        <w:right w:val="none" w:sz="0" w:space="0" w:color="auto"/>
      </w:divBdr>
    </w:div>
    <w:div w:id="196824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image" Target="media/image35.jpe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hashcat.net/cap2hccapx/" TargetMode="External"/><Relationship Id="rId40" Type="http://schemas.openxmlformats.org/officeDocument/2006/relationships/image" Target="media/image28.png"/><Relationship Id="rId45" Type="http://schemas.openxmlformats.org/officeDocument/2006/relationships/image" Target="media/image33.jpeg"/><Relationship Id="rId53" Type="http://schemas.openxmlformats.org/officeDocument/2006/relationships/image" Target="media/image41.png"/><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9.png"/><Relationship Id="rId3" Type="http://schemas.openxmlformats.org/officeDocument/2006/relationships/numbering" Target="numbering.xml"/><Relationship Id="rId12" Type="http://schemas.openxmlformats.org/officeDocument/2006/relationships/hyperlink" Target="https://www.gov.uk/government/news/national-security-strategy"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image" Target="media/image34.jpeg"/><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image" Target="media/image42.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7.png"/><Relationship Id="rId57" Type="http://schemas.openxmlformats.org/officeDocument/2006/relationships/glossaryDocument" Target="glossary/document.xml"/><Relationship Id="rId10" Type="http://schemas.openxmlformats.org/officeDocument/2006/relationships/image" Target="media/image2.jpeg"/><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image" Target="media/image40.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liaml\OneDrive\Documents\MSC%20Tab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iaml\OneDrive\Documents\MSC%20Tabl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r>
              <a:rPr lang="en-US"/>
              <a:t>Percentages of UK businesses that suffered a data breach 2011-2019</a:t>
            </a:r>
            <a:endParaRPr lang="en-GB"/>
          </a:p>
        </c:rich>
      </c:tx>
      <c:overlay val="0"/>
      <c:spPr>
        <a:noFill/>
        <a:ln>
          <a:noFill/>
        </a:ln>
        <a:effectLst/>
      </c:spPr>
      <c:txPr>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endParaRPr lang="en-US"/>
        </a:p>
      </c:txPr>
    </c:title>
    <c:autoTitleDeleted val="0"/>
    <c:plotArea>
      <c:layout>
        <c:manualLayout>
          <c:layoutTarget val="inner"/>
          <c:xMode val="edge"/>
          <c:yMode val="edge"/>
          <c:x val="7.747434794670166E-2"/>
          <c:y val="0.21904184354154033"/>
          <c:w val="0.7564603394218975"/>
          <c:h val="0.60144205746264734"/>
        </c:manualLayout>
      </c:layout>
      <c:lineChart>
        <c:grouping val="standard"/>
        <c:varyColors val="0"/>
        <c:ser>
          <c:idx val="0"/>
          <c:order val="0"/>
          <c:tx>
            <c:strRef>
              <c:f>Sheet1!$G$9</c:f>
              <c:strCache>
                <c:ptCount val="1"/>
                <c:pt idx="0">
                  <c:v>Small Businesses</c:v>
                </c:pt>
              </c:strCache>
            </c:strRef>
          </c:tx>
          <c:spPr>
            <a:ln w="19050" cap="rnd" cmpd="sng" algn="ctr">
              <a:solidFill>
                <a:schemeClr val="accent1">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Sheet1!$F$10:$F$18</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Sheet1!$G$10:$G$18</c:f>
              <c:numCache>
                <c:formatCode>0%</c:formatCode>
                <c:ptCount val="9"/>
                <c:pt idx="0">
                  <c:v>0.76</c:v>
                </c:pt>
                <c:pt idx="1">
                  <c:v>0.87</c:v>
                </c:pt>
                <c:pt idx="2">
                  <c:v>0.6</c:v>
                </c:pt>
                <c:pt idx="3">
                  <c:v>0.74</c:v>
                </c:pt>
                <c:pt idx="4">
                  <c:v>0.33</c:v>
                </c:pt>
                <c:pt idx="5">
                  <c:v>0.52</c:v>
                </c:pt>
                <c:pt idx="6">
                  <c:v>0.47</c:v>
                </c:pt>
                <c:pt idx="7">
                  <c:v>0.4</c:v>
                </c:pt>
                <c:pt idx="8">
                  <c:v>0.62</c:v>
                </c:pt>
              </c:numCache>
            </c:numRef>
          </c:val>
          <c:smooth val="0"/>
          <c:extLst>
            <c:ext xmlns:c16="http://schemas.microsoft.com/office/drawing/2014/chart" uri="{C3380CC4-5D6E-409C-BE32-E72D297353CC}">
              <c16:uniqueId val="{00000000-A273-45D1-B4AA-6E0DC34148B8}"/>
            </c:ext>
          </c:extLst>
        </c:ser>
        <c:ser>
          <c:idx val="1"/>
          <c:order val="1"/>
          <c:tx>
            <c:strRef>
              <c:f>Sheet1!$H$9</c:f>
              <c:strCache>
                <c:ptCount val="1"/>
                <c:pt idx="0">
                  <c:v>Micro Businesses</c:v>
                </c:pt>
              </c:strCache>
            </c:strRef>
          </c:tx>
          <c:spPr>
            <a:ln w="19050" cap="rnd" cmpd="sng" algn="ctr">
              <a:solidFill>
                <a:schemeClr val="accent2">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val>
            <c:numRef>
              <c:f>Sheet1!$H$10:$H$18</c:f>
              <c:numCache>
                <c:formatCode>General</c:formatCode>
                <c:ptCount val="9"/>
                <c:pt idx="3" formatCode="0%">
                  <c:v>0.74</c:v>
                </c:pt>
                <c:pt idx="4" formatCode="0%">
                  <c:v>0.17</c:v>
                </c:pt>
                <c:pt idx="5" formatCode="0%">
                  <c:v>0.38</c:v>
                </c:pt>
                <c:pt idx="6" formatCode="0%">
                  <c:v>0.4</c:v>
                </c:pt>
                <c:pt idx="7" formatCode="0%">
                  <c:v>0.28000000000000003</c:v>
                </c:pt>
                <c:pt idx="8" formatCode="0%">
                  <c:v>0.43</c:v>
                </c:pt>
              </c:numCache>
            </c:numRef>
          </c:val>
          <c:smooth val="0"/>
          <c:extLst>
            <c:ext xmlns:c16="http://schemas.microsoft.com/office/drawing/2014/chart" uri="{C3380CC4-5D6E-409C-BE32-E72D297353CC}">
              <c16:uniqueId val="{00000001-A273-45D1-B4AA-6E0DC34148B8}"/>
            </c:ext>
          </c:extLst>
        </c:ser>
        <c:dLbls>
          <c:dLblPos val="ctr"/>
          <c:showLegendKey val="0"/>
          <c:showVal val="1"/>
          <c:showCatName val="0"/>
          <c:showSerName val="0"/>
          <c:showPercent val="0"/>
          <c:showBubbleSize val="0"/>
        </c:dLbls>
        <c:marker val="1"/>
        <c:smooth val="0"/>
        <c:axId val="2022077919"/>
        <c:axId val="1745717023"/>
      </c:lineChart>
      <c:catAx>
        <c:axId val="2022077919"/>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en-US"/>
          </a:p>
        </c:txPr>
        <c:crossAx val="1745717023"/>
        <c:crosses val="autoZero"/>
        <c:auto val="1"/>
        <c:lblAlgn val="ctr"/>
        <c:lblOffset val="100"/>
        <c:noMultiLvlLbl val="0"/>
      </c:catAx>
      <c:valAx>
        <c:axId val="1745717023"/>
        <c:scaling>
          <c:orientation val="minMax"/>
        </c:scaling>
        <c:delete val="1"/>
        <c:axPos val="l"/>
        <c:numFmt formatCode="0%" sourceLinked="1"/>
        <c:majorTickMark val="none"/>
        <c:minorTickMark val="none"/>
        <c:tickLblPos val="nextTo"/>
        <c:crossAx val="2022077919"/>
        <c:crosses val="autoZero"/>
        <c:crossBetween val="between"/>
      </c:valAx>
      <c:spPr>
        <a:noFill/>
        <a:ln>
          <a:noFill/>
        </a:ln>
        <a:effectLst/>
      </c:spPr>
    </c:plotArea>
    <c:legend>
      <c:legendPos val="b"/>
      <c:layout>
        <c:manualLayout>
          <c:xMode val="edge"/>
          <c:yMode val="edge"/>
          <c:x val="0.23338509398046936"/>
          <c:y val="0.93177635694264715"/>
          <c:w val="0.45789189934240715"/>
          <c:h val="6.822364305735283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Average Number of data breaches per year in small/micro businesses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Sheet1!$D$22</c:f>
              <c:strCache>
                <c:ptCount val="1"/>
                <c:pt idx="0">
                  <c:v>Businesses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Sheet1!$C$23:$C$31</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Sheet1!$D$23:$D$31</c:f>
              <c:numCache>
                <c:formatCode>General</c:formatCode>
                <c:ptCount val="9"/>
                <c:pt idx="0">
                  <c:v>11</c:v>
                </c:pt>
                <c:pt idx="1">
                  <c:v>17</c:v>
                </c:pt>
                <c:pt idx="2">
                  <c:v>6</c:v>
                </c:pt>
                <c:pt idx="3">
                  <c:v>4</c:v>
                </c:pt>
                <c:pt idx="4">
                  <c:v>1</c:v>
                </c:pt>
                <c:pt idx="5">
                  <c:v>2</c:v>
                </c:pt>
                <c:pt idx="6">
                  <c:v>4</c:v>
                </c:pt>
                <c:pt idx="7">
                  <c:v>6</c:v>
                </c:pt>
                <c:pt idx="8">
                  <c:v>6</c:v>
                </c:pt>
              </c:numCache>
            </c:numRef>
          </c:val>
          <c:extLst>
            <c:ext xmlns:c16="http://schemas.microsoft.com/office/drawing/2014/chart" uri="{C3380CC4-5D6E-409C-BE32-E72D297353CC}">
              <c16:uniqueId val="{00000000-BA6F-4E9B-9777-DC9ADF08634A}"/>
            </c:ext>
          </c:extLst>
        </c:ser>
        <c:dLbls>
          <c:dLblPos val="outEnd"/>
          <c:showLegendKey val="0"/>
          <c:showVal val="1"/>
          <c:showCatName val="0"/>
          <c:showSerName val="0"/>
          <c:showPercent val="0"/>
          <c:showBubbleSize val="0"/>
        </c:dLbls>
        <c:gapWidth val="100"/>
        <c:overlap val="-24"/>
        <c:axId val="1624212783"/>
        <c:axId val="1626890751"/>
      </c:barChart>
      <c:catAx>
        <c:axId val="1624212783"/>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626890751"/>
        <c:crosses val="autoZero"/>
        <c:auto val="1"/>
        <c:lblAlgn val="ctr"/>
        <c:lblOffset val="100"/>
        <c:noMultiLvlLbl val="0"/>
      </c:catAx>
      <c:valAx>
        <c:axId val="16268907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Average number  of data breaches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6242127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4">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1000" kern="120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cs:styleClr val="auto"/>
    </cs:fontRef>
    <cs:spPr/>
    <cs:defRPr sz="900" b="1" i="0" u="none" strike="noStrike" kern="1200" baseline="0"/>
  </cs:dataLabel>
  <cs:dataLabelCallout>
    <cs:lnRef idx="0"/>
    <cs:fillRef idx="0"/>
    <cs:effectRef idx="0"/>
    <cs:fontRef idx="minor">
      <a:schemeClr val="dk1">
        <a:lumMod val="65000"/>
        <a:lumOff val="35000"/>
      </a:schemeClr>
    </cs:fontRef>
    <cs:spPr>
      <a:solidFill>
        <a:schemeClr val="lt1"/>
      </a:solidFill>
      <a:ln w="9575">
        <a:solidFill>
          <a:schemeClr val="lt1">
            <a:lumMod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19050" cap="rnd" cmpd="sng" algn="ctr">
        <a:solidFill>
          <a:schemeClr val="phClr">
            <a:shade val="95000"/>
            <a:satMod val="105000"/>
          </a:schemeClr>
        </a:solidFill>
        <a:round/>
      </a:ln>
    </cs:spPr>
  </cs:dataPointLine>
  <cs:dataPointMarker>
    <cs:lnRef idx="0"/>
    <cs:fillRef idx="0"/>
    <cs:effectRef idx="0"/>
    <cs:fontRef idx="minor">
      <a:schemeClr val="dk1"/>
    </cs:fontRef>
    <cs:spPr>
      <a:solidFill>
        <a:schemeClr val="lt1"/>
      </a:solidFill>
    </cs:spPr>
  </cs:dataPointMarker>
  <cs:dataPointMarkerLayout symbol="circle" size="17"/>
  <cs:dataPointWireframe>
    <cs:lnRef idx="0">
      <cs:styleClr val="auto"/>
    </cs:lnRef>
    <cs:fillRef idx="1"/>
    <cs:effectRef idx="0"/>
    <cs:fontRef idx="minor">
      <a:schemeClr val="dk1"/>
    </cs:fontRef>
    <cs:spPr>
      <a:ln w="9525">
        <a:solidFill>
          <a:schemeClr val="phClr"/>
        </a:solidFill>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35000"/>
            <a:lumOff val="65000"/>
          </a:schemeClr>
        </a:solidFill>
      </a:ln>
    </cs:spPr>
  </cs:dropLine>
  <cs:errorBar>
    <cs:lnRef idx="0"/>
    <cs:fillRef idx="0"/>
    <cs:effectRef idx="0"/>
    <cs:fontRef idx="minor">
      <a:schemeClr val="dk1"/>
    </cs:fontRef>
    <cs:spPr>
      <a:ln w="9525">
        <a:solidFill>
          <a:schemeClr val="dk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ln>
    </cs:spPr>
  </cs:seriesLine>
  <cs:title>
    <cs:lnRef idx="0"/>
    <cs:fillRef idx="0"/>
    <cs:effectRef idx="0"/>
    <cs:fontRef idx="minor">
      <a:schemeClr val="dk1"/>
    </cs:fontRef>
    <cs:defRPr sz="1440" b="0" kern="1200" cap="all" spc="0" baseline="0">
      <a:gradFill>
        <a:gsLst>
          <a:gs pos="0">
            <a:schemeClr val="dk1">
              <a:lumMod val="50000"/>
              <a:lumOff val="50000"/>
            </a:schemeClr>
          </a:gs>
          <a:gs pos="100000">
            <a:schemeClr val="dk1">
              <a:lumMod val="85000"/>
              <a:lumOff val="15000"/>
            </a:schemeClr>
          </a:gs>
        </a:gsLst>
        <a:lin ang="5400000" scaled="0"/>
      </a:gradFill>
    </cs:defRPr>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6088401FC3A428A90A1142321E78AEF"/>
        <w:category>
          <w:name w:val="General"/>
          <w:gallery w:val="placeholder"/>
        </w:category>
        <w:types>
          <w:type w:val="bbPlcHdr"/>
        </w:types>
        <w:behaviors>
          <w:behavior w:val="content"/>
        </w:behaviors>
        <w:guid w:val="{DA3568A5-4CE9-4BDD-92F1-23F0123FBC42}"/>
      </w:docPartPr>
      <w:docPartBody>
        <w:p w:rsidR="00F707C1" w:rsidRDefault="008B24E8" w:rsidP="008B24E8">
          <w:pPr>
            <w:pStyle w:val="36088401FC3A428A90A1142321E78AEF"/>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FA5"/>
    <w:rsid w:val="00000CEC"/>
    <w:rsid w:val="00057764"/>
    <w:rsid w:val="00060218"/>
    <w:rsid w:val="0008418C"/>
    <w:rsid w:val="000C0FAB"/>
    <w:rsid w:val="001A6FD5"/>
    <w:rsid w:val="001D59E9"/>
    <w:rsid w:val="00262CF0"/>
    <w:rsid w:val="00263EFE"/>
    <w:rsid w:val="00271205"/>
    <w:rsid w:val="002D2440"/>
    <w:rsid w:val="002F5F3A"/>
    <w:rsid w:val="003047C1"/>
    <w:rsid w:val="00306EA3"/>
    <w:rsid w:val="00322128"/>
    <w:rsid w:val="00337644"/>
    <w:rsid w:val="00356E0C"/>
    <w:rsid w:val="003A660E"/>
    <w:rsid w:val="003C5718"/>
    <w:rsid w:val="003D3F08"/>
    <w:rsid w:val="0040497E"/>
    <w:rsid w:val="0042106E"/>
    <w:rsid w:val="0043372D"/>
    <w:rsid w:val="00447886"/>
    <w:rsid w:val="00452556"/>
    <w:rsid w:val="004629DB"/>
    <w:rsid w:val="004B04B5"/>
    <w:rsid w:val="004B6C29"/>
    <w:rsid w:val="00597F9A"/>
    <w:rsid w:val="005D0F2E"/>
    <w:rsid w:val="00610582"/>
    <w:rsid w:val="00612FA1"/>
    <w:rsid w:val="00614FF8"/>
    <w:rsid w:val="0065759E"/>
    <w:rsid w:val="0069395A"/>
    <w:rsid w:val="006C6092"/>
    <w:rsid w:val="006C7FFC"/>
    <w:rsid w:val="006F68E5"/>
    <w:rsid w:val="00700103"/>
    <w:rsid w:val="00725B36"/>
    <w:rsid w:val="007576BC"/>
    <w:rsid w:val="00764096"/>
    <w:rsid w:val="007C5E84"/>
    <w:rsid w:val="007D16D5"/>
    <w:rsid w:val="007E383C"/>
    <w:rsid w:val="007F7DAC"/>
    <w:rsid w:val="00811AEC"/>
    <w:rsid w:val="00876FA5"/>
    <w:rsid w:val="008B1CC2"/>
    <w:rsid w:val="008B24E8"/>
    <w:rsid w:val="008D1CB4"/>
    <w:rsid w:val="008F1C55"/>
    <w:rsid w:val="009055B6"/>
    <w:rsid w:val="00926B78"/>
    <w:rsid w:val="00936F44"/>
    <w:rsid w:val="00992F2C"/>
    <w:rsid w:val="009B0050"/>
    <w:rsid w:val="009E2FF7"/>
    <w:rsid w:val="009F123B"/>
    <w:rsid w:val="00A43DF1"/>
    <w:rsid w:val="00A56B84"/>
    <w:rsid w:val="00A61096"/>
    <w:rsid w:val="00B271CD"/>
    <w:rsid w:val="00B371CF"/>
    <w:rsid w:val="00B43F02"/>
    <w:rsid w:val="00B5054B"/>
    <w:rsid w:val="00B93DDF"/>
    <w:rsid w:val="00BC3340"/>
    <w:rsid w:val="00C178C9"/>
    <w:rsid w:val="00C30063"/>
    <w:rsid w:val="00C40193"/>
    <w:rsid w:val="00CC3D23"/>
    <w:rsid w:val="00CF2DE7"/>
    <w:rsid w:val="00D00155"/>
    <w:rsid w:val="00D412E1"/>
    <w:rsid w:val="00DC0DAA"/>
    <w:rsid w:val="00DE2540"/>
    <w:rsid w:val="00DE7240"/>
    <w:rsid w:val="00E74645"/>
    <w:rsid w:val="00EA1511"/>
    <w:rsid w:val="00EB2BA2"/>
    <w:rsid w:val="00EE399F"/>
    <w:rsid w:val="00F36016"/>
    <w:rsid w:val="00F707C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088401FC3A428A90A1142321E78AEF">
    <w:name w:val="36088401FC3A428A90A1142321E78AEF"/>
    <w:rsid w:val="008B24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50DDE5-6261-48A6-B503-ED9DD936BC0A}">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09DFE7-61FD-4897-96BA-6A68FE41D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82</Pages>
  <Words>33041</Words>
  <Characters>188340</Characters>
  <Application>Microsoft Office Word</Application>
  <DocSecurity>0</DocSecurity>
  <Lines>1569</Lines>
  <Paragraphs>441</Paragraphs>
  <ScaleCrop>false</ScaleCrop>
  <HeadingPairs>
    <vt:vector size="2" baseType="variant">
      <vt:variant>
        <vt:lpstr>Title</vt:lpstr>
      </vt:variant>
      <vt:variant>
        <vt:i4>1</vt:i4>
      </vt:variant>
    </vt:vector>
  </HeadingPairs>
  <TitlesOfParts>
    <vt:vector size="1" baseType="lpstr">
      <vt:lpstr>Development of Network Security in a Small Enterprise Environment</vt:lpstr>
    </vt:vector>
  </TitlesOfParts>
  <Company/>
  <LinksUpToDate>false</LinksUpToDate>
  <CharactersWithSpaces>220940</CharactersWithSpaces>
  <SharedDoc>false</SharedDoc>
  <HLinks>
    <vt:vector size="120" baseType="variant">
      <vt:variant>
        <vt:i4>3407934</vt:i4>
      </vt:variant>
      <vt:variant>
        <vt:i4>309</vt:i4>
      </vt:variant>
      <vt:variant>
        <vt:i4>0</vt:i4>
      </vt:variant>
      <vt:variant>
        <vt:i4>5</vt:i4>
      </vt:variant>
      <vt:variant>
        <vt:lpwstr>https://hashcat.net/cap2hccapx/</vt:lpwstr>
      </vt:variant>
      <vt:variant>
        <vt:lpwstr/>
      </vt:variant>
      <vt:variant>
        <vt:i4>1048585</vt:i4>
      </vt:variant>
      <vt:variant>
        <vt:i4>132</vt:i4>
      </vt:variant>
      <vt:variant>
        <vt:i4>0</vt:i4>
      </vt:variant>
      <vt:variant>
        <vt:i4>5</vt:i4>
      </vt:variant>
      <vt:variant>
        <vt:lpwstr>https://www.gov.uk/government/news/national-security-strategy</vt:lpwstr>
      </vt:variant>
      <vt:variant>
        <vt:lpwstr/>
      </vt:variant>
      <vt:variant>
        <vt:i4>1179710</vt:i4>
      </vt:variant>
      <vt:variant>
        <vt:i4>104</vt:i4>
      </vt:variant>
      <vt:variant>
        <vt:i4>0</vt:i4>
      </vt:variant>
      <vt:variant>
        <vt:i4>5</vt:i4>
      </vt:variant>
      <vt:variant>
        <vt:lpwstr/>
      </vt:variant>
      <vt:variant>
        <vt:lpwstr>_Toc54906849</vt:lpwstr>
      </vt:variant>
      <vt:variant>
        <vt:i4>1245246</vt:i4>
      </vt:variant>
      <vt:variant>
        <vt:i4>98</vt:i4>
      </vt:variant>
      <vt:variant>
        <vt:i4>0</vt:i4>
      </vt:variant>
      <vt:variant>
        <vt:i4>5</vt:i4>
      </vt:variant>
      <vt:variant>
        <vt:lpwstr/>
      </vt:variant>
      <vt:variant>
        <vt:lpwstr>_Toc54906848</vt:lpwstr>
      </vt:variant>
      <vt:variant>
        <vt:i4>1835070</vt:i4>
      </vt:variant>
      <vt:variant>
        <vt:i4>92</vt:i4>
      </vt:variant>
      <vt:variant>
        <vt:i4>0</vt:i4>
      </vt:variant>
      <vt:variant>
        <vt:i4>5</vt:i4>
      </vt:variant>
      <vt:variant>
        <vt:lpwstr/>
      </vt:variant>
      <vt:variant>
        <vt:lpwstr>_Toc54906847</vt:lpwstr>
      </vt:variant>
      <vt:variant>
        <vt:i4>1900606</vt:i4>
      </vt:variant>
      <vt:variant>
        <vt:i4>86</vt:i4>
      </vt:variant>
      <vt:variant>
        <vt:i4>0</vt:i4>
      </vt:variant>
      <vt:variant>
        <vt:i4>5</vt:i4>
      </vt:variant>
      <vt:variant>
        <vt:lpwstr/>
      </vt:variant>
      <vt:variant>
        <vt:lpwstr>_Toc54906846</vt:lpwstr>
      </vt:variant>
      <vt:variant>
        <vt:i4>1966142</vt:i4>
      </vt:variant>
      <vt:variant>
        <vt:i4>80</vt:i4>
      </vt:variant>
      <vt:variant>
        <vt:i4>0</vt:i4>
      </vt:variant>
      <vt:variant>
        <vt:i4>5</vt:i4>
      </vt:variant>
      <vt:variant>
        <vt:lpwstr/>
      </vt:variant>
      <vt:variant>
        <vt:lpwstr>_Toc54906845</vt:lpwstr>
      </vt:variant>
      <vt:variant>
        <vt:i4>2031678</vt:i4>
      </vt:variant>
      <vt:variant>
        <vt:i4>74</vt:i4>
      </vt:variant>
      <vt:variant>
        <vt:i4>0</vt:i4>
      </vt:variant>
      <vt:variant>
        <vt:i4>5</vt:i4>
      </vt:variant>
      <vt:variant>
        <vt:lpwstr/>
      </vt:variant>
      <vt:variant>
        <vt:lpwstr>_Toc54906844</vt:lpwstr>
      </vt:variant>
      <vt:variant>
        <vt:i4>1572926</vt:i4>
      </vt:variant>
      <vt:variant>
        <vt:i4>68</vt:i4>
      </vt:variant>
      <vt:variant>
        <vt:i4>0</vt:i4>
      </vt:variant>
      <vt:variant>
        <vt:i4>5</vt:i4>
      </vt:variant>
      <vt:variant>
        <vt:lpwstr/>
      </vt:variant>
      <vt:variant>
        <vt:lpwstr>_Toc54906843</vt:lpwstr>
      </vt:variant>
      <vt:variant>
        <vt:i4>1638462</vt:i4>
      </vt:variant>
      <vt:variant>
        <vt:i4>62</vt:i4>
      </vt:variant>
      <vt:variant>
        <vt:i4>0</vt:i4>
      </vt:variant>
      <vt:variant>
        <vt:i4>5</vt:i4>
      </vt:variant>
      <vt:variant>
        <vt:lpwstr/>
      </vt:variant>
      <vt:variant>
        <vt:lpwstr>_Toc54906842</vt:lpwstr>
      </vt:variant>
      <vt:variant>
        <vt:i4>1703998</vt:i4>
      </vt:variant>
      <vt:variant>
        <vt:i4>56</vt:i4>
      </vt:variant>
      <vt:variant>
        <vt:i4>0</vt:i4>
      </vt:variant>
      <vt:variant>
        <vt:i4>5</vt:i4>
      </vt:variant>
      <vt:variant>
        <vt:lpwstr/>
      </vt:variant>
      <vt:variant>
        <vt:lpwstr>_Toc54906841</vt:lpwstr>
      </vt:variant>
      <vt:variant>
        <vt:i4>1769534</vt:i4>
      </vt:variant>
      <vt:variant>
        <vt:i4>50</vt:i4>
      </vt:variant>
      <vt:variant>
        <vt:i4>0</vt:i4>
      </vt:variant>
      <vt:variant>
        <vt:i4>5</vt:i4>
      </vt:variant>
      <vt:variant>
        <vt:lpwstr/>
      </vt:variant>
      <vt:variant>
        <vt:lpwstr>_Toc54906840</vt:lpwstr>
      </vt:variant>
      <vt:variant>
        <vt:i4>1179705</vt:i4>
      </vt:variant>
      <vt:variant>
        <vt:i4>44</vt:i4>
      </vt:variant>
      <vt:variant>
        <vt:i4>0</vt:i4>
      </vt:variant>
      <vt:variant>
        <vt:i4>5</vt:i4>
      </vt:variant>
      <vt:variant>
        <vt:lpwstr/>
      </vt:variant>
      <vt:variant>
        <vt:lpwstr>_Toc54906839</vt:lpwstr>
      </vt:variant>
      <vt:variant>
        <vt:i4>1245241</vt:i4>
      </vt:variant>
      <vt:variant>
        <vt:i4>38</vt:i4>
      </vt:variant>
      <vt:variant>
        <vt:i4>0</vt:i4>
      </vt:variant>
      <vt:variant>
        <vt:i4>5</vt:i4>
      </vt:variant>
      <vt:variant>
        <vt:lpwstr/>
      </vt:variant>
      <vt:variant>
        <vt:lpwstr>_Toc54906838</vt:lpwstr>
      </vt:variant>
      <vt:variant>
        <vt:i4>1835065</vt:i4>
      </vt:variant>
      <vt:variant>
        <vt:i4>32</vt:i4>
      </vt:variant>
      <vt:variant>
        <vt:i4>0</vt:i4>
      </vt:variant>
      <vt:variant>
        <vt:i4>5</vt:i4>
      </vt:variant>
      <vt:variant>
        <vt:lpwstr/>
      </vt:variant>
      <vt:variant>
        <vt:lpwstr>_Toc54906837</vt:lpwstr>
      </vt:variant>
      <vt:variant>
        <vt:i4>1900601</vt:i4>
      </vt:variant>
      <vt:variant>
        <vt:i4>26</vt:i4>
      </vt:variant>
      <vt:variant>
        <vt:i4>0</vt:i4>
      </vt:variant>
      <vt:variant>
        <vt:i4>5</vt:i4>
      </vt:variant>
      <vt:variant>
        <vt:lpwstr/>
      </vt:variant>
      <vt:variant>
        <vt:lpwstr>_Toc54906836</vt:lpwstr>
      </vt:variant>
      <vt:variant>
        <vt:i4>1966137</vt:i4>
      </vt:variant>
      <vt:variant>
        <vt:i4>20</vt:i4>
      </vt:variant>
      <vt:variant>
        <vt:i4>0</vt:i4>
      </vt:variant>
      <vt:variant>
        <vt:i4>5</vt:i4>
      </vt:variant>
      <vt:variant>
        <vt:lpwstr/>
      </vt:variant>
      <vt:variant>
        <vt:lpwstr>_Toc54906835</vt:lpwstr>
      </vt:variant>
      <vt:variant>
        <vt:i4>2031673</vt:i4>
      </vt:variant>
      <vt:variant>
        <vt:i4>14</vt:i4>
      </vt:variant>
      <vt:variant>
        <vt:i4>0</vt:i4>
      </vt:variant>
      <vt:variant>
        <vt:i4>5</vt:i4>
      </vt:variant>
      <vt:variant>
        <vt:lpwstr/>
      </vt:variant>
      <vt:variant>
        <vt:lpwstr>_Toc54906834</vt:lpwstr>
      </vt:variant>
      <vt:variant>
        <vt:i4>1572921</vt:i4>
      </vt:variant>
      <vt:variant>
        <vt:i4>8</vt:i4>
      </vt:variant>
      <vt:variant>
        <vt:i4>0</vt:i4>
      </vt:variant>
      <vt:variant>
        <vt:i4>5</vt:i4>
      </vt:variant>
      <vt:variant>
        <vt:lpwstr/>
      </vt:variant>
      <vt:variant>
        <vt:lpwstr>_Toc54906833</vt:lpwstr>
      </vt:variant>
      <vt:variant>
        <vt:i4>1638457</vt:i4>
      </vt:variant>
      <vt:variant>
        <vt:i4>2</vt:i4>
      </vt:variant>
      <vt:variant>
        <vt:i4>0</vt:i4>
      </vt:variant>
      <vt:variant>
        <vt:i4>5</vt:i4>
      </vt:variant>
      <vt:variant>
        <vt:lpwstr/>
      </vt:variant>
      <vt:variant>
        <vt:lpwstr>_Toc54906832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Network Security in a Small Enterprise Environment</dc:title>
  <dc:subject/>
  <dc:creator>Liam Blunt (P149891)</dc:creator>
  <cp:keywords/>
  <dc:description/>
  <cp:lastModifiedBy>Liam Joseph Blunt</cp:lastModifiedBy>
  <cp:revision>2</cp:revision>
  <dcterms:created xsi:type="dcterms:W3CDTF">2020-11-19T12:38:00Z</dcterms:created>
  <dcterms:modified xsi:type="dcterms:W3CDTF">2020-11-19T12:38:00Z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e1df5a2b-250f-38d1-a92f-48c00e96734c</vt:lpwstr>
  </property>
  <property fmtid="{D5CDD505-2E9C-101B-9397-08002B2CF9AE}" pid="24" name="Mendeley Citation Style_1">
    <vt:lpwstr>http://www.zotero.org/styles/ieee</vt:lpwstr>
  </property>
</Properties>
</file>