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48064A" w14:textId="77777777" w:rsidR="00EB11B0" w:rsidRPr="00E03877" w:rsidRDefault="00EB11B0" w:rsidP="00FF428F">
      <w:pPr>
        <w:spacing w:line="360" w:lineRule="auto"/>
        <w:jc w:val="both"/>
        <w:rPr>
          <w:rFonts w:ascii="Arial" w:hAnsi="Arial" w:cs="Arial"/>
          <w:sz w:val="22"/>
          <w:szCs w:val="22"/>
        </w:rPr>
      </w:pPr>
    </w:p>
    <w:p w14:paraId="1F7796E5" w14:textId="709C1A14" w:rsidR="00EB11B0" w:rsidRPr="00124670" w:rsidRDefault="00EB11B0" w:rsidP="00195C03">
      <w:pPr>
        <w:spacing w:line="360" w:lineRule="auto"/>
        <w:rPr>
          <w:rFonts w:asciiTheme="majorBidi" w:hAnsiTheme="majorBidi" w:cstheme="majorBidi"/>
          <w:b/>
          <w:sz w:val="44"/>
          <w:szCs w:val="44"/>
        </w:rPr>
      </w:pPr>
    </w:p>
    <w:p w14:paraId="3950300A" w14:textId="77777777" w:rsidR="00EB11B0" w:rsidRPr="00124670" w:rsidRDefault="00EB11B0" w:rsidP="00E541E7">
      <w:pPr>
        <w:spacing w:line="360" w:lineRule="auto"/>
        <w:jc w:val="center"/>
        <w:rPr>
          <w:rFonts w:asciiTheme="majorBidi" w:hAnsiTheme="majorBidi" w:cstheme="majorBidi"/>
          <w:b/>
          <w:sz w:val="22"/>
          <w:szCs w:val="22"/>
        </w:rPr>
      </w:pPr>
    </w:p>
    <w:p w14:paraId="116D87C5" w14:textId="04EA3620" w:rsidR="00E541E7" w:rsidRPr="00124670" w:rsidRDefault="00195C03" w:rsidP="00E541E7">
      <w:pPr>
        <w:spacing w:line="360" w:lineRule="auto"/>
        <w:jc w:val="center"/>
        <w:rPr>
          <w:rFonts w:asciiTheme="majorBidi" w:hAnsiTheme="majorBidi" w:cstheme="majorBidi"/>
          <w:b/>
          <w:sz w:val="22"/>
          <w:szCs w:val="22"/>
        </w:rPr>
      </w:pPr>
      <w:r>
        <w:rPr>
          <w:noProof/>
        </w:rPr>
        <w:drawing>
          <wp:inline distT="0" distB="0" distL="0" distR="0" wp14:anchorId="610E7034" wp14:editId="6AEACA11">
            <wp:extent cx="5208105" cy="2975440"/>
            <wp:effectExtent l="0" t="0" r="0" b="0"/>
            <wp:docPr id="1125745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74596" name="Picture 3"/>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211552" cy="2977409"/>
                    </a:xfrm>
                    <a:prstGeom prst="rect">
                      <a:avLst/>
                    </a:prstGeom>
                    <a:noFill/>
                    <a:ln>
                      <a:noFill/>
                    </a:ln>
                  </pic:spPr>
                </pic:pic>
              </a:graphicData>
            </a:graphic>
          </wp:inline>
        </w:drawing>
      </w:r>
    </w:p>
    <w:p w14:paraId="733EFDB5" w14:textId="77777777" w:rsidR="00E541E7" w:rsidRPr="00124670" w:rsidRDefault="00E541E7" w:rsidP="00E541E7">
      <w:pPr>
        <w:spacing w:line="360" w:lineRule="auto"/>
        <w:jc w:val="center"/>
        <w:rPr>
          <w:rFonts w:asciiTheme="majorBidi" w:hAnsiTheme="majorBidi" w:cstheme="majorBidi"/>
          <w:b/>
          <w:sz w:val="22"/>
          <w:szCs w:val="22"/>
        </w:rPr>
      </w:pPr>
    </w:p>
    <w:p w14:paraId="1F5192CD" w14:textId="77777777" w:rsidR="00D81541" w:rsidRDefault="00D81541" w:rsidP="00E42978">
      <w:pPr>
        <w:jc w:val="center"/>
        <w:rPr>
          <w:rFonts w:asciiTheme="majorBidi" w:hAnsiTheme="majorBidi" w:cstheme="majorBidi"/>
          <w:b/>
          <w:sz w:val="32"/>
          <w:szCs w:val="32"/>
        </w:rPr>
      </w:pPr>
    </w:p>
    <w:p w14:paraId="45BD7004" w14:textId="177973DA" w:rsidR="00E42978" w:rsidRDefault="00E42978" w:rsidP="00E42978">
      <w:pPr>
        <w:jc w:val="center"/>
        <w:rPr>
          <w:rFonts w:asciiTheme="majorBidi" w:hAnsiTheme="majorBidi" w:cstheme="majorBidi"/>
          <w:b/>
          <w:sz w:val="32"/>
          <w:szCs w:val="32"/>
        </w:rPr>
      </w:pPr>
      <w:r>
        <w:rPr>
          <w:rFonts w:asciiTheme="majorBidi" w:hAnsiTheme="majorBidi" w:cstheme="majorBidi"/>
          <w:b/>
          <w:sz w:val="32"/>
          <w:szCs w:val="32"/>
        </w:rPr>
        <w:t>Module – ACCA4019</w:t>
      </w:r>
    </w:p>
    <w:p w14:paraId="341B297C" w14:textId="75E77A68" w:rsidR="00E42978" w:rsidRDefault="00E42978" w:rsidP="00E42978">
      <w:pPr>
        <w:jc w:val="center"/>
        <w:rPr>
          <w:rFonts w:asciiTheme="majorBidi" w:hAnsiTheme="majorBidi" w:cstheme="majorBidi"/>
          <w:b/>
          <w:sz w:val="32"/>
          <w:szCs w:val="32"/>
        </w:rPr>
      </w:pPr>
      <w:r>
        <w:rPr>
          <w:rFonts w:asciiTheme="majorBidi" w:hAnsiTheme="majorBidi" w:cstheme="majorBidi"/>
          <w:b/>
          <w:sz w:val="32"/>
          <w:szCs w:val="32"/>
        </w:rPr>
        <w:t>Analysing and Solving Problems</w:t>
      </w:r>
    </w:p>
    <w:p w14:paraId="1043264F" w14:textId="501125D6" w:rsidR="00FF428F" w:rsidRDefault="00E42978" w:rsidP="00E42978">
      <w:pPr>
        <w:jc w:val="center"/>
        <w:rPr>
          <w:rFonts w:asciiTheme="majorBidi" w:hAnsiTheme="majorBidi" w:cstheme="majorBidi"/>
          <w:b/>
          <w:sz w:val="32"/>
          <w:szCs w:val="32"/>
        </w:rPr>
      </w:pPr>
      <w:r>
        <w:rPr>
          <w:rFonts w:asciiTheme="majorBidi" w:hAnsiTheme="majorBidi" w:cstheme="majorBidi"/>
          <w:b/>
          <w:sz w:val="32"/>
          <w:szCs w:val="32"/>
        </w:rPr>
        <w:t>Assessment Component 1 – Assignment</w:t>
      </w:r>
    </w:p>
    <w:p w14:paraId="390574A2" w14:textId="77777777" w:rsidR="00E42978" w:rsidRDefault="00E42978" w:rsidP="00E42978">
      <w:pPr>
        <w:jc w:val="center"/>
        <w:rPr>
          <w:rFonts w:asciiTheme="majorBidi" w:hAnsiTheme="majorBidi" w:cstheme="majorBidi"/>
          <w:b/>
          <w:sz w:val="32"/>
          <w:szCs w:val="32"/>
          <w:u w:val="single"/>
        </w:rPr>
      </w:pPr>
    </w:p>
    <w:p w14:paraId="328C212C" w14:textId="77777777" w:rsidR="00D81541" w:rsidRDefault="00D81541" w:rsidP="00E42978">
      <w:pPr>
        <w:jc w:val="center"/>
        <w:rPr>
          <w:rFonts w:asciiTheme="majorBidi" w:hAnsiTheme="majorBidi" w:cstheme="majorBidi"/>
          <w:b/>
          <w:sz w:val="32"/>
          <w:szCs w:val="32"/>
          <w:u w:val="single"/>
        </w:rPr>
      </w:pPr>
    </w:p>
    <w:p w14:paraId="16687D36" w14:textId="7D525F3C" w:rsidR="00D81541" w:rsidRPr="00203315" w:rsidRDefault="00D81541" w:rsidP="00E42978">
      <w:pPr>
        <w:jc w:val="center"/>
        <w:rPr>
          <w:rFonts w:asciiTheme="majorBidi" w:hAnsiTheme="majorBidi" w:cstheme="majorBidi"/>
          <w:b/>
          <w:sz w:val="32"/>
          <w:szCs w:val="32"/>
          <w:u w:val="single"/>
        </w:rPr>
      </w:pPr>
    </w:p>
    <w:p w14:paraId="1CDB48E9" w14:textId="38ACAA9C" w:rsidR="009A0272" w:rsidRPr="00203315" w:rsidRDefault="00F97D41" w:rsidP="00124670">
      <w:pPr>
        <w:jc w:val="center"/>
        <w:rPr>
          <w:rFonts w:asciiTheme="majorBidi" w:hAnsiTheme="majorBidi" w:cstheme="majorBidi"/>
          <w:b/>
          <w:bCs/>
          <w:sz w:val="32"/>
          <w:szCs w:val="32"/>
        </w:rPr>
      </w:pPr>
      <w:r>
        <w:rPr>
          <w:noProof/>
          <w14:ligatures w14:val="standardContextual"/>
        </w:rPr>
        <mc:AlternateContent>
          <mc:Choice Requires="wps">
            <w:drawing>
              <wp:anchor distT="0" distB="0" distL="114300" distR="114300" simplePos="0" relativeHeight="251658242" behindDoc="0" locked="0" layoutInCell="1" allowOverlap="1" wp14:anchorId="4E2F324E" wp14:editId="0DCE1091">
                <wp:simplePos x="0" y="0"/>
                <wp:positionH relativeFrom="column">
                  <wp:posOffset>4468385</wp:posOffset>
                </wp:positionH>
                <wp:positionV relativeFrom="paragraph">
                  <wp:posOffset>29845</wp:posOffset>
                </wp:positionV>
                <wp:extent cx="704519" cy="617055"/>
                <wp:effectExtent l="19050" t="19050" r="38735" b="31115"/>
                <wp:wrapNone/>
                <wp:docPr id="1474556835" name="Callout: Quad Arrow 2"/>
                <wp:cNvGraphicFramePr/>
                <a:graphic xmlns:a="http://schemas.openxmlformats.org/drawingml/2006/main">
                  <a:graphicData uri="http://schemas.microsoft.com/office/word/2010/wordprocessingShape">
                    <wps:wsp>
                      <wps:cNvSpPr/>
                      <wps:spPr>
                        <a:xfrm>
                          <a:off x="0" y="0"/>
                          <a:ext cx="704519" cy="617055"/>
                        </a:xfrm>
                        <a:prstGeom prst="quadArrowCallout">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8DFBE7" id="Callout: Quad Arrow 2" o:spid="_x0000_s1026" style="position:absolute;margin-left:351.85pt;margin-top:2.35pt;width:55.45pt;height:48.6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04519,6170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" path="m,308528l114248,194280r,57124l182742,251404r,-91349l295136,160055r,-45807l238012,114248,352260,,466507,114248r-57124,l409383,160055r112394,l521777,251404r68494,l590271,194280,704519,308528,590271,422775r,-57124l521777,365651r,91349l409383,457000r,45807l466507,502807,352260,617055,238012,502807r57124,l295136,457000r-112394,l182742,365651r-68494,l114248,422775,,308528xe" fillcolor="#82a0d7 [2164]" strokecolor="#4472c4 [3204]" strokeweight=".5pt">
                <v:fill color2="#678ccf [2612]" rotate="t" colors="0 #a8b7df;.5 #9aabd9;1 #879ed7" focus="100%" type="gradient">
                  <o:fill v:ext="view" type="gradientUnscaled"/>
                </v:fill>
                <v:stroke joinstyle="miter"/>
                <v:path arrowok="t" o:connecttype="custom" o:connectlocs="0,308528;114248,194280;114248,251404;182742,251404;182742,160055;295136,160055;295136,114248;238012,114248;352260,0;466507,114248;409383,114248;409383,160055;521777,160055;521777,251404;590271,251404;590271,194280;704519,308528;590271,422775;590271,365651;521777,365651;521777,457000;409383,457000;409383,502807;466507,502807;352260,617055;238012,502807;295136,502807;295136,457000;182742,457000;182742,365651;114248,365651;114248,422775;0,308528" o:connectangles="0,0,0,0,0,0,0,0,0,0,0,0,0,0,0,0,0,0,0,0,0,0,0,0,0,0,0,0,0,0,0,0,0"/>
              </v:shape>
            </w:pict>
          </mc:Fallback>
        </mc:AlternateContent>
      </w:r>
      <w:r>
        <w:rPr>
          <w:noProof/>
          <w14:ligatures w14:val="standardContextual"/>
        </w:rPr>
        <mc:AlternateContent>
          <mc:Choice Requires="wps">
            <w:drawing>
              <wp:anchor distT="0" distB="0" distL="114300" distR="114300" simplePos="0" relativeHeight="251658241" behindDoc="0" locked="0" layoutInCell="1" allowOverlap="1" wp14:anchorId="37A6BED5" wp14:editId="379D2B55">
                <wp:simplePos x="0" y="0"/>
                <wp:positionH relativeFrom="column">
                  <wp:posOffset>638562</wp:posOffset>
                </wp:positionH>
                <wp:positionV relativeFrom="paragraph">
                  <wp:posOffset>29900</wp:posOffset>
                </wp:positionV>
                <wp:extent cx="704519" cy="617055"/>
                <wp:effectExtent l="19050" t="19050" r="38735" b="31115"/>
                <wp:wrapNone/>
                <wp:docPr id="50272035" name="Callout: Quad Arrow 2"/>
                <wp:cNvGraphicFramePr/>
                <a:graphic xmlns:a="http://schemas.openxmlformats.org/drawingml/2006/main">
                  <a:graphicData uri="http://schemas.microsoft.com/office/word/2010/wordprocessingShape">
                    <wps:wsp>
                      <wps:cNvSpPr/>
                      <wps:spPr>
                        <a:xfrm>
                          <a:off x="0" y="0"/>
                          <a:ext cx="704519" cy="617055"/>
                        </a:xfrm>
                        <a:prstGeom prst="quadArrowCallout">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9E3777" id="Callout: Quad Arrow 2" o:spid="_x0000_s1026" style="position:absolute;margin-left:50.3pt;margin-top:2.35pt;width:55.45pt;height:48.6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04519,6170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" path="m,308528l114248,194280r,57124l182742,251404r,-91349l295136,160055r,-45807l238012,114248,352260,,466507,114248r-57124,l409383,160055r112394,l521777,251404r68494,l590271,194280,704519,308528,590271,422775r,-57124l521777,365651r,91349l409383,457000r,45807l466507,502807,352260,617055,238012,502807r57124,l295136,457000r-112394,l182742,365651r-68494,l114248,422775,,308528xe" fillcolor="#82a0d7 [2164]" strokecolor="#4472c4 [3204]" strokeweight=".5pt">
                <v:fill color2="#678ccf [2612]" rotate="t" colors="0 #a8b7df;.5 #9aabd9;1 #879ed7" focus="100%" type="gradient">
                  <o:fill v:ext="view" type="gradientUnscaled"/>
                </v:fill>
                <v:stroke joinstyle="miter"/>
                <v:path arrowok="t" o:connecttype="custom" o:connectlocs="0,308528;114248,194280;114248,251404;182742,251404;182742,160055;295136,160055;295136,114248;238012,114248;352260,0;466507,114248;409383,114248;409383,160055;521777,160055;521777,251404;590271,251404;590271,194280;704519,308528;590271,422775;590271,365651;521777,365651;521777,457000;409383,457000;409383,502807;466507,502807;352260,617055;238012,502807;295136,502807;295136,457000;182742,457000;182742,365651;114248,365651;114248,422775;0,308528" o:connectangles="0,0,0,0,0,0,0,0,0,0,0,0,0,0,0,0,0,0,0,0,0,0,0,0,0,0,0,0,0,0,0,0,0"/>
              </v:shape>
            </w:pict>
          </mc:Fallback>
        </mc:AlternateContent>
      </w:r>
      <w:r w:rsidR="00773BBF" w:rsidRPr="00203315">
        <w:rPr>
          <w:rFonts w:asciiTheme="majorBidi" w:hAnsiTheme="majorBidi" w:cstheme="majorBidi"/>
          <w:b/>
          <w:bCs/>
          <w:sz w:val="32"/>
          <w:szCs w:val="32"/>
        </w:rPr>
        <w:t>Prepared by:</w:t>
      </w:r>
    </w:p>
    <w:p w14:paraId="192494B6" w14:textId="24D273AE" w:rsidR="000C5F0C" w:rsidRDefault="00773BBF" w:rsidP="00124670">
      <w:pPr>
        <w:jc w:val="center"/>
        <w:rPr>
          <w:rFonts w:asciiTheme="majorBidi" w:hAnsiTheme="majorBidi" w:cstheme="majorBidi"/>
          <w:sz w:val="32"/>
          <w:szCs w:val="32"/>
        </w:rPr>
      </w:pPr>
      <w:r w:rsidRPr="00AD21E9">
        <w:rPr>
          <w:rFonts w:asciiTheme="majorBidi" w:hAnsiTheme="majorBidi" w:cstheme="majorBidi"/>
          <w:sz w:val="32"/>
          <w:szCs w:val="32"/>
        </w:rPr>
        <w:t xml:space="preserve">Student Name </w:t>
      </w:r>
      <w:r w:rsidR="000C5F0C">
        <w:rPr>
          <w:rFonts w:asciiTheme="majorBidi" w:hAnsiTheme="majorBidi" w:cstheme="majorBidi"/>
          <w:sz w:val="32"/>
          <w:szCs w:val="32"/>
        </w:rPr>
        <w:t>– Adiba Shabbir</w:t>
      </w:r>
      <w:r w:rsidR="00F97D41">
        <w:rPr>
          <w:rFonts w:asciiTheme="majorBidi" w:hAnsiTheme="majorBidi" w:cstheme="majorBidi"/>
          <w:sz w:val="32"/>
          <w:szCs w:val="32"/>
        </w:rPr>
        <w:t xml:space="preserve"> </w:t>
      </w:r>
    </w:p>
    <w:p w14:paraId="32C60DD3" w14:textId="3F071F2D" w:rsidR="00773BBF" w:rsidRPr="00AD21E9" w:rsidRDefault="000C5F0C" w:rsidP="00124670">
      <w:pPr>
        <w:jc w:val="center"/>
        <w:rPr>
          <w:rFonts w:asciiTheme="majorBidi" w:hAnsiTheme="majorBidi" w:cstheme="majorBidi"/>
          <w:sz w:val="32"/>
          <w:szCs w:val="32"/>
        </w:rPr>
      </w:pPr>
      <w:r w:rsidRPr="00AD21E9">
        <w:rPr>
          <w:rFonts w:asciiTheme="majorBidi" w:hAnsiTheme="majorBidi" w:cstheme="majorBidi"/>
          <w:sz w:val="32"/>
          <w:szCs w:val="32"/>
        </w:rPr>
        <w:t>Student ID</w:t>
      </w:r>
      <w:r w:rsidR="00E42978">
        <w:rPr>
          <w:rFonts w:asciiTheme="majorBidi" w:hAnsiTheme="majorBidi" w:cstheme="majorBidi"/>
          <w:sz w:val="32"/>
          <w:szCs w:val="32"/>
        </w:rPr>
        <w:t xml:space="preserve"> </w:t>
      </w:r>
      <w:r>
        <w:rPr>
          <w:rFonts w:asciiTheme="majorBidi" w:hAnsiTheme="majorBidi" w:cstheme="majorBidi"/>
          <w:sz w:val="32"/>
          <w:szCs w:val="32"/>
        </w:rPr>
        <w:t>-- 2513924</w:t>
      </w:r>
    </w:p>
    <w:p w14:paraId="78C81F35" w14:textId="77777777" w:rsidR="006445C3" w:rsidRPr="00AD21E9" w:rsidRDefault="006445C3"/>
    <w:p w14:paraId="3F5B82AB" w14:textId="77777777" w:rsidR="006445C3" w:rsidRPr="00AD21E9" w:rsidRDefault="006445C3"/>
    <w:p w14:paraId="61395CE8" w14:textId="77777777" w:rsidR="00953B6D" w:rsidRDefault="00953B6D"/>
    <w:p w14:paraId="61D24165" w14:textId="77777777" w:rsidR="00953B6D" w:rsidRDefault="00953B6D"/>
    <w:p w14:paraId="2549AB1C" w14:textId="6640AD99" w:rsidR="002755AD" w:rsidRDefault="002755AD">
      <w:pPr>
        <w:spacing w:after="160" w:line="259" w:lineRule="auto"/>
      </w:pPr>
      <w:r>
        <w:br w:type="page"/>
      </w:r>
    </w:p>
    <w:sdt>
      <w:sdtPr>
        <w:rPr>
          <w:rFonts w:ascii="Times New Roman" w:eastAsia="Times New Roman" w:hAnsi="Times New Roman" w:cs="Times New Roman"/>
          <w:color w:val="auto"/>
          <w:sz w:val="20"/>
          <w:szCs w:val="20"/>
          <w:lang w:val="en-GB" w:eastAsia="en-GB"/>
        </w:rPr>
        <w:id w:val="-1111737508"/>
        <w:docPartObj>
          <w:docPartGallery w:val="Table of Contents"/>
          <w:docPartUnique/>
        </w:docPartObj>
      </w:sdtPr>
      <w:sdtEndPr>
        <w:rPr>
          <w:b/>
          <w:bCs/>
        </w:rPr>
      </w:sdtEndPr>
      <w:sdtContent>
        <w:p w14:paraId="65162EC0" w14:textId="61BE5C0F" w:rsidR="001F4EDC" w:rsidRPr="00265200" w:rsidRDefault="001F4EDC">
          <w:pPr>
            <w:pStyle w:val="TOCHeading"/>
            <w:rPr>
              <w:rFonts w:asciiTheme="majorBidi" w:hAnsiTheme="majorBidi"/>
              <w:b/>
              <w:bCs/>
              <w:sz w:val="40"/>
              <w:szCs w:val="40"/>
            </w:rPr>
          </w:pPr>
          <w:r w:rsidRPr="00265200">
            <w:rPr>
              <w:rFonts w:asciiTheme="majorBidi" w:hAnsiTheme="majorBidi"/>
              <w:b/>
              <w:bCs/>
              <w:sz w:val="40"/>
              <w:szCs w:val="40"/>
              <w:lang w:val="en-GB"/>
            </w:rPr>
            <w:t>Contents</w:t>
          </w:r>
        </w:p>
        <w:p w14:paraId="61467907" w14:textId="3846CF0B" w:rsidR="00D252F9" w:rsidRDefault="001F4EDC">
          <w:pPr>
            <w:pStyle w:val="TOC1"/>
            <w:tabs>
              <w:tab w:val="left" w:pos="440"/>
              <w:tab w:val="right" w:leader="dot" w:pos="9016"/>
            </w:tabs>
            <w:rPr>
              <w:rFonts w:cstheme="minorBidi"/>
              <w:noProof/>
              <w:kern w:val="2"/>
              <w:sz w:val="24"/>
              <w:szCs w:val="24"/>
              <w:lang w:val="en-GB" w:eastAsia="en-GB"/>
              <w14:ligatures w14:val="standardContextual"/>
            </w:rPr>
          </w:pPr>
          <w:r w:rsidRPr="00265200">
            <w:rPr>
              <w:sz w:val="28"/>
              <w:szCs w:val="28"/>
            </w:rPr>
            <w:fldChar w:fldCharType="begin"/>
          </w:r>
          <w:r w:rsidRPr="00265200">
            <w:rPr>
              <w:sz w:val="28"/>
              <w:szCs w:val="28"/>
            </w:rPr>
            <w:instrText xml:space="preserve"> TOC \o "1-3" \h \z \u </w:instrText>
          </w:r>
          <w:r w:rsidRPr="00265200">
            <w:rPr>
              <w:sz w:val="28"/>
              <w:szCs w:val="28"/>
            </w:rPr>
            <w:fldChar w:fldCharType="separate"/>
          </w:r>
          <w:hyperlink w:anchor="_Toc225418006" w:history="1">
            <w:r w:rsidR="00D252F9" w:rsidRPr="006F4CC6">
              <w:rPr>
                <w:rStyle w:val="Hyperlink"/>
                <w:rFonts w:asciiTheme="majorBidi" w:hAnsiTheme="majorBidi"/>
                <w:b/>
                <w:bCs/>
                <w:noProof/>
              </w:rPr>
              <w:t>1.</w:t>
            </w:r>
            <w:r w:rsidR="00D252F9">
              <w:rPr>
                <w:rFonts w:cstheme="minorBidi"/>
                <w:noProof/>
                <w:kern w:val="2"/>
                <w:sz w:val="24"/>
                <w:szCs w:val="24"/>
                <w:lang w:val="en-GB" w:eastAsia="en-GB"/>
                <w14:ligatures w14:val="standardContextual"/>
              </w:rPr>
              <w:tab/>
            </w:r>
            <w:r w:rsidR="00D252F9" w:rsidRPr="006F4CC6">
              <w:rPr>
                <w:rStyle w:val="Hyperlink"/>
                <w:rFonts w:asciiTheme="majorBidi" w:hAnsiTheme="majorBidi"/>
                <w:b/>
                <w:bCs/>
                <w:noProof/>
              </w:rPr>
              <w:t>Introduction:</w:t>
            </w:r>
            <w:r w:rsidR="00D252F9">
              <w:rPr>
                <w:noProof/>
                <w:webHidden/>
              </w:rPr>
              <w:tab/>
            </w:r>
            <w:r w:rsidR="00D252F9">
              <w:rPr>
                <w:noProof/>
                <w:webHidden/>
              </w:rPr>
              <w:fldChar w:fldCharType="begin"/>
            </w:r>
            <w:r w:rsidR="00D252F9">
              <w:rPr>
                <w:noProof/>
                <w:webHidden/>
              </w:rPr>
              <w:instrText xml:space="preserve"> PAGEREF _Toc225418006 \h </w:instrText>
            </w:r>
            <w:r w:rsidR="00D252F9">
              <w:rPr>
                <w:noProof/>
                <w:webHidden/>
              </w:rPr>
            </w:r>
            <w:r w:rsidR="00D252F9">
              <w:rPr>
                <w:noProof/>
                <w:webHidden/>
              </w:rPr>
              <w:fldChar w:fldCharType="separate"/>
            </w:r>
            <w:r w:rsidR="00D252F9">
              <w:rPr>
                <w:noProof/>
                <w:webHidden/>
              </w:rPr>
              <w:t>3</w:t>
            </w:r>
            <w:r w:rsidR="00D252F9">
              <w:rPr>
                <w:noProof/>
                <w:webHidden/>
              </w:rPr>
              <w:fldChar w:fldCharType="end"/>
            </w:r>
          </w:hyperlink>
        </w:p>
        <w:p w14:paraId="679DE220" w14:textId="79FC3859" w:rsidR="00D252F9" w:rsidRDefault="00D252F9">
          <w:pPr>
            <w:pStyle w:val="TOC1"/>
            <w:tabs>
              <w:tab w:val="left" w:pos="440"/>
              <w:tab w:val="right" w:leader="dot" w:pos="9016"/>
            </w:tabs>
            <w:rPr>
              <w:rFonts w:cstheme="minorBidi"/>
              <w:noProof/>
              <w:kern w:val="2"/>
              <w:sz w:val="24"/>
              <w:szCs w:val="24"/>
              <w:lang w:val="en-GB" w:eastAsia="en-GB"/>
              <w14:ligatures w14:val="standardContextual"/>
            </w:rPr>
          </w:pPr>
          <w:hyperlink w:anchor="_Toc225418007" w:history="1">
            <w:r w:rsidRPr="006F4CC6">
              <w:rPr>
                <w:rStyle w:val="Hyperlink"/>
                <w:rFonts w:asciiTheme="majorBidi" w:hAnsiTheme="majorBidi"/>
                <w:b/>
                <w:bCs/>
                <w:noProof/>
              </w:rPr>
              <w:t>2.</w:t>
            </w:r>
            <w:r>
              <w:rPr>
                <w:rFonts w:cstheme="minorBidi"/>
                <w:noProof/>
                <w:kern w:val="2"/>
                <w:sz w:val="24"/>
                <w:szCs w:val="24"/>
                <w:lang w:val="en-GB" w:eastAsia="en-GB"/>
                <w14:ligatures w14:val="standardContextual"/>
              </w:rPr>
              <w:tab/>
            </w:r>
            <w:r w:rsidRPr="006F4CC6">
              <w:rPr>
                <w:rStyle w:val="Hyperlink"/>
                <w:rFonts w:asciiTheme="majorBidi" w:hAnsiTheme="majorBidi"/>
                <w:b/>
                <w:bCs/>
                <w:noProof/>
              </w:rPr>
              <w:t>Problem Deconstruction:</w:t>
            </w:r>
            <w:r>
              <w:rPr>
                <w:noProof/>
                <w:webHidden/>
              </w:rPr>
              <w:tab/>
            </w:r>
            <w:r>
              <w:rPr>
                <w:noProof/>
                <w:webHidden/>
              </w:rPr>
              <w:fldChar w:fldCharType="begin"/>
            </w:r>
            <w:r>
              <w:rPr>
                <w:noProof/>
                <w:webHidden/>
              </w:rPr>
              <w:instrText xml:space="preserve"> PAGEREF _Toc225418007 \h </w:instrText>
            </w:r>
            <w:r>
              <w:rPr>
                <w:noProof/>
                <w:webHidden/>
              </w:rPr>
            </w:r>
            <w:r>
              <w:rPr>
                <w:noProof/>
                <w:webHidden/>
              </w:rPr>
              <w:fldChar w:fldCharType="separate"/>
            </w:r>
            <w:r>
              <w:rPr>
                <w:noProof/>
                <w:webHidden/>
              </w:rPr>
              <w:t>4</w:t>
            </w:r>
            <w:r>
              <w:rPr>
                <w:noProof/>
                <w:webHidden/>
              </w:rPr>
              <w:fldChar w:fldCharType="end"/>
            </w:r>
          </w:hyperlink>
        </w:p>
        <w:p w14:paraId="2EF8C4A3" w14:textId="1ED6E68A" w:rsidR="00D252F9" w:rsidRDefault="00D252F9">
          <w:pPr>
            <w:pStyle w:val="TOC2"/>
            <w:tabs>
              <w:tab w:val="right" w:leader="dot" w:pos="9016"/>
            </w:tabs>
            <w:rPr>
              <w:rFonts w:cstheme="minorBidi"/>
              <w:noProof/>
              <w:kern w:val="2"/>
              <w:sz w:val="24"/>
              <w:szCs w:val="24"/>
              <w:lang w:val="en-GB" w:eastAsia="en-GB"/>
              <w14:ligatures w14:val="standardContextual"/>
            </w:rPr>
          </w:pPr>
          <w:hyperlink w:anchor="_Toc225418008" w:history="1">
            <w:r w:rsidRPr="006F4CC6">
              <w:rPr>
                <w:rStyle w:val="Hyperlink"/>
                <w:rFonts w:asciiTheme="majorBidi" w:hAnsiTheme="majorBidi"/>
                <w:b/>
                <w:bCs/>
                <w:noProof/>
              </w:rPr>
              <w:t>2.1 Understanding the Problem</w:t>
            </w:r>
            <w:r>
              <w:rPr>
                <w:noProof/>
                <w:webHidden/>
              </w:rPr>
              <w:tab/>
            </w:r>
            <w:r>
              <w:rPr>
                <w:noProof/>
                <w:webHidden/>
              </w:rPr>
              <w:fldChar w:fldCharType="begin"/>
            </w:r>
            <w:r>
              <w:rPr>
                <w:noProof/>
                <w:webHidden/>
              </w:rPr>
              <w:instrText xml:space="preserve"> PAGEREF _Toc225418008 \h </w:instrText>
            </w:r>
            <w:r>
              <w:rPr>
                <w:noProof/>
                <w:webHidden/>
              </w:rPr>
            </w:r>
            <w:r>
              <w:rPr>
                <w:noProof/>
                <w:webHidden/>
              </w:rPr>
              <w:fldChar w:fldCharType="separate"/>
            </w:r>
            <w:r>
              <w:rPr>
                <w:noProof/>
                <w:webHidden/>
              </w:rPr>
              <w:t>4</w:t>
            </w:r>
            <w:r>
              <w:rPr>
                <w:noProof/>
                <w:webHidden/>
              </w:rPr>
              <w:fldChar w:fldCharType="end"/>
            </w:r>
          </w:hyperlink>
        </w:p>
        <w:p w14:paraId="189C60FB" w14:textId="64DF5212" w:rsidR="00D252F9" w:rsidRDefault="00D252F9">
          <w:pPr>
            <w:pStyle w:val="TOC2"/>
            <w:tabs>
              <w:tab w:val="right" w:leader="dot" w:pos="9016"/>
            </w:tabs>
            <w:rPr>
              <w:rFonts w:cstheme="minorBidi"/>
              <w:noProof/>
              <w:kern w:val="2"/>
              <w:sz w:val="24"/>
              <w:szCs w:val="24"/>
              <w:lang w:val="en-GB" w:eastAsia="en-GB"/>
              <w14:ligatures w14:val="standardContextual"/>
            </w:rPr>
          </w:pPr>
          <w:hyperlink w:anchor="_Toc225418009" w:history="1">
            <w:r w:rsidRPr="006F4CC6">
              <w:rPr>
                <w:rStyle w:val="Hyperlink"/>
                <w:rFonts w:asciiTheme="majorBidi" w:hAnsiTheme="majorBidi"/>
                <w:b/>
                <w:bCs/>
                <w:noProof/>
              </w:rPr>
              <w:t>2.2 MoSCoW Requirements &amp; Constraints</w:t>
            </w:r>
            <w:r>
              <w:rPr>
                <w:noProof/>
                <w:webHidden/>
              </w:rPr>
              <w:tab/>
            </w:r>
            <w:r>
              <w:rPr>
                <w:noProof/>
                <w:webHidden/>
              </w:rPr>
              <w:fldChar w:fldCharType="begin"/>
            </w:r>
            <w:r>
              <w:rPr>
                <w:noProof/>
                <w:webHidden/>
              </w:rPr>
              <w:instrText xml:space="preserve"> PAGEREF _Toc225418009 \h </w:instrText>
            </w:r>
            <w:r>
              <w:rPr>
                <w:noProof/>
                <w:webHidden/>
              </w:rPr>
            </w:r>
            <w:r>
              <w:rPr>
                <w:noProof/>
                <w:webHidden/>
              </w:rPr>
              <w:fldChar w:fldCharType="separate"/>
            </w:r>
            <w:r>
              <w:rPr>
                <w:noProof/>
                <w:webHidden/>
              </w:rPr>
              <w:t>4</w:t>
            </w:r>
            <w:r>
              <w:rPr>
                <w:noProof/>
                <w:webHidden/>
              </w:rPr>
              <w:fldChar w:fldCharType="end"/>
            </w:r>
          </w:hyperlink>
        </w:p>
        <w:p w14:paraId="424146C3" w14:textId="051077DD" w:rsidR="00D252F9" w:rsidRDefault="00D252F9">
          <w:pPr>
            <w:pStyle w:val="TOC2"/>
            <w:tabs>
              <w:tab w:val="right" w:leader="dot" w:pos="9016"/>
            </w:tabs>
            <w:rPr>
              <w:rFonts w:cstheme="minorBidi"/>
              <w:noProof/>
              <w:kern w:val="2"/>
              <w:sz w:val="24"/>
              <w:szCs w:val="24"/>
              <w:lang w:val="en-GB" w:eastAsia="en-GB"/>
              <w14:ligatures w14:val="standardContextual"/>
            </w:rPr>
          </w:pPr>
          <w:hyperlink w:anchor="_Toc225418010" w:history="1">
            <w:r w:rsidRPr="006F4CC6">
              <w:rPr>
                <w:rStyle w:val="Hyperlink"/>
                <w:rFonts w:asciiTheme="majorBidi" w:hAnsiTheme="majorBidi"/>
                <w:b/>
                <w:bCs/>
                <w:noProof/>
              </w:rPr>
              <w:t>2.3 Key Variables</w:t>
            </w:r>
            <w:r>
              <w:rPr>
                <w:noProof/>
                <w:webHidden/>
              </w:rPr>
              <w:tab/>
            </w:r>
            <w:r>
              <w:rPr>
                <w:noProof/>
                <w:webHidden/>
              </w:rPr>
              <w:fldChar w:fldCharType="begin"/>
            </w:r>
            <w:r>
              <w:rPr>
                <w:noProof/>
                <w:webHidden/>
              </w:rPr>
              <w:instrText xml:space="preserve"> PAGEREF _Toc225418010 \h </w:instrText>
            </w:r>
            <w:r>
              <w:rPr>
                <w:noProof/>
                <w:webHidden/>
              </w:rPr>
            </w:r>
            <w:r>
              <w:rPr>
                <w:noProof/>
                <w:webHidden/>
              </w:rPr>
              <w:fldChar w:fldCharType="separate"/>
            </w:r>
            <w:r>
              <w:rPr>
                <w:noProof/>
                <w:webHidden/>
              </w:rPr>
              <w:t>5</w:t>
            </w:r>
            <w:r>
              <w:rPr>
                <w:noProof/>
                <w:webHidden/>
              </w:rPr>
              <w:fldChar w:fldCharType="end"/>
            </w:r>
          </w:hyperlink>
        </w:p>
        <w:p w14:paraId="5D448EEA" w14:textId="325B497D" w:rsidR="00D252F9" w:rsidRDefault="00D252F9">
          <w:pPr>
            <w:pStyle w:val="TOC2"/>
            <w:tabs>
              <w:tab w:val="right" w:leader="dot" w:pos="9016"/>
            </w:tabs>
            <w:rPr>
              <w:rFonts w:cstheme="minorBidi"/>
              <w:noProof/>
              <w:kern w:val="2"/>
              <w:sz w:val="24"/>
              <w:szCs w:val="24"/>
              <w:lang w:val="en-GB" w:eastAsia="en-GB"/>
              <w14:ligatures w14:val="standardContextual"/>
            </w:rPr>
          </w:pPr>
          <w:hyperlink w:anchor="_Toc225418011" w:history="1">
            <w:r w:rsidRPr="006F4CC6">
              <w:rPr>
                <w:rStyle w:val="Hyperlink"/>
                <w:rFonts w:asciiTheme="majorBidi" w:hAnsiTheme="majorBidi"/>
                <w:b/>
                <w:bCs/>
                <w:noProof/>
              </w:rPr>
              <w:t>2.4 Problem Decomposition</w:t>
            </w:r>
            <w:r>
              <w:rPr>
                <w:noProof/>
                <w:webHidden/>
              </w:rPr>
              <w:tab/>
            </w:r>
            <w:r>
              <w:rPr>
                <w:noProof/>
                <w:webHidden/>
              </w:rPr>
              <w:fldChar w:fldCharType="begin"/>
            </w:r>
            <w:r>
              <w:rPr>
                <w:noProof/>
                <w:webHidden/>
              </w:rPr>
              <w:instrText xml:space="preserve"> PAGEREF _Toc225418011 \h </w:instrText>
            </w:r>
            <w:r>
              <w:rPr>
                <w:noProof/>
                <w:webHidden/>
              </w:rPr>
            </w:r>
            <w:r>
              <w:rPr>
                <w:noProof/>
                <w:webHidden/>
              </w:rPr>
              <w:fldChar w:fldCharType="separate"/>
            </w:r>
            <w:r>
              <w:rPr>
                <w:noProof/>
                <w:webHidden/>
              </w:rPr>
              <w:t>5</w:t>
            </w:r>
            <w:r>
              <w:rPr>
                <w:noProof/>
                <w:webHidden/>
              </w:rPr>
              <w:fldChar w:fldCharType="end"/>
            </w:r>
          </w:hyperlink>
        </w:p>
        <w:p w14:paraId="2A2B8C50" w14:textId="08229EC0" w:rsidR="00D252F9" w:rsidRDefault="00D252F9">
          <w:pPr>
            <w:pStyle w:val="TOC1"/>
            <w:tabs>
              <w:tab w:val="left" w:pos="440"/>
              <w:tab w:val="right" w:leader="dot" w:pos="9016"/>
            </w:tabs>
            <w:rPr>
              <w:rFonts w:cstheme="minorBidi"/>
              <w:noProof/>
              <w:kern w:val="2"/>
              <w:sz w:val="24"/>
              <w:szCs w:val="24"/>
              <w:lang w:val="en-GB" w:eastAsia="en-GB"/>
              <w14:ligatures w14:val="standardContextual"/>
            </w:rPr>
          </w:pPr>
          <w:hyperlink w:anchor="_Toc225418012" w:history="1">
            <w:r w:rsidRPr="006F4CC6">
              <w:rPr>
                <w:rStyle w:val="Hyperlink"/>
                <w:rFonts w:asciiTheme="majorBidi" w:hAnsiTheme="majorBidi"/>
                <w:b/>
                <w:bCs/>
                <w:noProof/>
              </w:rPr>
              <w:t>3.</w:t>
            </w:r>
            <w:r>
              <w:rPr>
                <w:rFonts w:cstheme="minorBidi"/>
                <w:noProof/>
                <w:kern w:val="2"/>
                <w:sz w:val="24"/>
                <w:szCs w:val="24"/>
                <w:lang w:val="en-GB" w:eastAsia="en-GB"/>
                <w14:ligatures w14:val="standardContextual"/>
              </w:rPr>
              <w:tab/>
            </w:r>
            <w:r w:rsidRPr="006F4CC6">
              <w:rPr>
                <w:rStyle w:val="Hyperlink"/>
                <w:rFonts w:asciiTheme="majorBidi" w:hAnsiTheme="majorBidi"/>
                <w:b/>
                <w:bCs/>
                <w:noProof/>
              </w:rPr>
              <w:t>Proposed Solution &amp; Explanation:</w:t>
            </w:r>
            <w:r>
              <w:rPr>
                <w:noProof/>
                <w:webHidden/>
              </w:rPr>
              <w:tab/>
            </w:r>
            <w:r>
              <w:rPr>
                <w:noProof/>
                <w:webHidden/>
              </w:rPr>
              <w:fldChar w:fldCharType="begin"/>
            </w:r>
            <w:r>
              <w:rPr>
                <w:noProof/>
                <w:webHidden/>
              </w:rPr>
              <w:instrText xml:space="preserve"> PAGEREF _Toc225418012 \h </w:instrText>
            </w:r>
            <w:r>
              <w:rPr>
                <w:noProof/>
                <w:webHidden/>
              </w:rPr>
            </w:r>
            <w:r>
              <w:rPr>
                <w:noProof/>
                <w:webHidden/>
              </w:rPr>
              <w:fldChar w:fldCharType="separate"/>
            </w:r>
            <w:r>
              <w:rPr>
                <w:noProof/>
                <w:webHidden/>
              </w:rPr>
              <w:t>6</w:t>
            </w:r>
            <w:r>
              <w:rPr>
                <w:noProof/>
                <w:webHidden/>
              </w:rPr>
              <w:fldChar w:fldCharType="end"/>
            </w:r>
          </w:hyperlink>
        </w:p>
        <w:p w14:paraId="63B2A2B7" w14:textId="737AD68D" w:rsidR="00D252F9" w:rsidRDefault="00D252F9">
          <w:pPr>
            <w:pStyle w:val="TOC2"/>
            <w:tabs>
              <w:tab w:val="right" w:leader="dot" w:pos="9016"/>
            </w:tabs>
            <w:rPr>
              <w:rFonts w:cstheme="minorBidi"/>
              <w:noProof/>
              <w:kern w:val="2"/>
              <w:sz w:val="24"/>
              <w:szCs w:val="24"/>
              <w:lang w:val="en-GB" w:eastAsia="en-GB"/>
              <w14:ligatures w14:val="standardContextual"/>
            </w:rPr>
          </w:pPr>
          <w:hyperlink w:anchor="_Toc225418013" w:history="1">
            <w:r w:rsidRPr="006F4CC6">
              <w:rPr>
                <w:rStyle w:val="Hyperlink"/>
                <w:rFonts w:asciiTheme="majorBidi" w:hAnsiTheme="majorBidi"/>
                <w:b/>
                <w:bCs/>
                <w:noProof/>
              </w:rPr>
              <w:t>3.1 Solution Overview</w:t>
            </w:r>
            <w:r>
              <w:rPr>
                <w:noProof/>
                <w:webHidden/>
              </w:rPr>
              <w:tab/>
            </w:r>
            <w:r>
              <w:rPr>
                <w:noProof/>
                <w:webHidden/>
              </w:rPr>
              <w:fldChar w:fldCharType="begin"/>
            </w:r>
            <w:r>
              <w:rPr>
                <w:noProof/>
                <w:webHidden/>
              </w:rPr>
              <w:instrText xml:space="preserve"> PAGEREF _Toc225418013 \h </w:instrText>
            </w:r>
            <w:r>
              <w:rPr>
                <w:noProof/>
                <w:webHidden/>
              </w:rPr>
            </w:r>
            <w:r>
              <w:rPr>
                <w:noProof/>
                <w:webHidden/>
              </w:rPr>
              <w:fldChar w:fldCharType="separate"/>
            </w:r>
            <w:r>
              <w:rPr>
                <w:noProof/>
                <w:webHidden/>
              </w:rPr>
              <w:t>6</w:t>
            </w:r>
            <w:r>
              <w:rPr>
                <w:noProof/>
                <w:webHidden/>
              </w:rPr>
              <w:fldChar w:fldCharType="end"/>
            </w:r>
          </w:hyperlink>
        </w:p>
        <w:p w14:paraId="57193586" w14:textId="0C942D74" w:rsidR="00D252F9" w:rsidRDefault="00D252F9">
          <w:pPr>
            <w:pStyle w:val="TOC2"/>
            <w:tabs>
              <w:tab w:val="right" w:leader="dot" w:pos="9016"/>
            </w:tabs>
            <w:rPr>
              <w:rFonts w:cstheme="minorBidi"/>
              <w:noProof/>
              <w:kern w:val="2"/>
              <w:sz w:val="24"/>
              <w:szCs w:val="24"/>
              <w:lang w:val="en-GB" w:eastAsia="en-GB"/>
              <w14:ligatures w14:val="standardContextual"/>
            </w:rPr>
          </w:pPr>
          <w:hyperlink w:anchor="_Toc225418014" w:history="1">
            <w:r w:rsidRPr="006F4CC6">
              <w:rPr>
                <w:rStyle w:val="Hyperlink"/>
                <w:rFonts w:asciiTheme="majorBidi" w:hAnsiTheme="majorBidi"/>
                <w:b/>
                <w:bCs/>
                <w:noProof/>
              </w:rPr>
              <w:t>3.2 Flowchart Explanation</w:t>
            </w:r>
            <w:r>
              <w:rPr>
                <w:noProof/>
                <w:webHidden/>
              </w:rPr>
              <w:tab/>
            </w:r>
            <w:r>
              <w:rPr>
                <w:noProof/>
                <w:webHidden/>
              </w:rPr>
              <w:fldChar w:fldCharType="begin"/>
            </w:r>
            <w:r>
              <w:rPr>
                <w:noProof/>
                <w:webHidden/>
              </w:rPr>
              <w:instrText xml:space="preserve"> PAGEREF _Toc225418014 \h </w:instrText>
            </w:r>
            <w:r>
              <w:rPr>
                <w:noProof/>
                <w:webHidden/>
              </w:rPr>
            </w:r>
            <w:r>
              <w:rPr>
                <w:noProof/>
                <w:webHidden/>
              </w:rPr>
              <w:fldChar w:fldCharType="separate"/>
            </w:r>
            <w:r>
              <w:rPr>
                <w:noProof/>
                <w:webHidden/>
              </w:rPr>
              <w:t>6</w:t>
            </w:r>
            <w:r>
              <w:rPr>
                <w:noProof/>
                <w:webHidden/>
              </w:rPr>
              <w:fldChar w:fldCharType="end"/>
            </w:r>
          </w:hyperlink>
        </w:p>
        <w:p w14:paraId="7D2736DC" w14:textId="434DA5C1" w:rsidR="00D252F9" w:rsidRDefault="00D252F9">
          <w:pPr>
            <w:pStyle w:val="TOC2"/>
            <w:tabs>
              <w:tab w:val="right" w:leader="dot" w:pos="9016"/>
            </w:tabs>
            <w:rPr>
              <w:rFonts w:cstheme="minorBidi"/>
              <w:noProof/>
              <w:kern w:val="2"/>
              <w:sz w:val="24"/>
              <w:szCs w:val="24"/>
              <w:lang w:val="en-GB" w:eastAsia="en-GB"/>
              <w14:ligatures w14:val="standardContextual"/>
            </w:rPr>
          </w:pPr>
          <w:hyperlink w:anchor="_Toc225418015" w:history="1">
            <w:r w:rsidRPr="006F4CC6">
              <w:rPr>
                <w:rStyle w:val="Hyperlink"/>
                <w:rFonts w:asciiTheme="majorBidi" w:hAnsiTheme="majorBidi"/>
                <w:b/>
                <w:bCs/>
                <w:noProof/>
              </w:rPr>
              <w:t>3.3 How the solution solves the problem</w:t>
            </w:r>
            <w:r>
              <w:rPr>
                <w:noProof/>
                <w:webHidden/>
              </w:rPr>
              <w:tab/>
            </w:r>
            <w:r>
              <w:rPr>
                <w:noProof/>
                <w:webHidden/>
              </w:rPr>
              <w:fldChar w:fldCharType="begin"/>
            </w:r>
            <w:r>
              <w:rPr>
                <w:noProof/>
                <w:webHidden/>
              </w:rPr>
              <w:instrText xml:space="preserve"> PAGEREF _Toc225418015 \h </w:instrText>
            </w:r>
            <w:r>
              <w:rPr>
                <w:noProof/>
                <w:webHidden/>
              </w:rPr>
            </w:r>
            <w:r>
              <w:rPr>
                <w:noProof/>
                <w:webHidden/>
              </w:rPr>
              <w:fldChar w:fldCharType="separate"/>
            </w:r>
            <w:r>
              <w:rPr>
                <w:noProof/>
                <w:webHidden/>
              </w:rPr>
              <w:t>8</w:t>
            </w:r>
            <w:r>
              <w:rPr>
                <w:noProof/>
                <w:webHidden/>
              </w:rPr>
              <w:fldChar w:fldCharType="end"/>
            </w:r>
          </w:hyperlink>
        </w:p>
        <w:p w14:paraId="64708650" w14:textId="71806A87" w:rsidR="00D252F9" w:rsidRDefault="00D252F9">
          <w:pPr>
            <w:pStyle w:val="TOC1"/>
            <w:tabs>
              <w:tab w:val="left" w:pos="440"/>
              <w:tab w:val="right" w:leader="dot" w:pos="9016"/>
            </w:tabs>
            <w:rPr>
              <w:rFonts w:cstheme="minorBidi"/>
              <w:noProof/>
              <w:kern w:val="2"/>
              <w:sz w:val="24"/>
              <w:szCs w:val="24"/>
              <w:lang w:val="en-GB" w:eastAsia="en-GB"/>
              <w14:ligatures w14:val="standardContextual"/>
            </w:rPr>
          </w:pPr>
          <w:hyperlink w:anchor="_Toc225418016" w:history="1">
            <w:r w:rsidRPr="006F4CC6">
              <w:rPr>
                <w:rStyle w:val="Hyperlink"/>
                <w:rFonts w:asciiTheme="majorBidi" w:hAnsiTheme="majorBidi"/>
                <w:b/>
                <w:bCs/>
                <w:noProof/>
              </w:rPr>
              <w:t>4.</w:t>
            </w:r>
            <w:r>
              <w:rPr>
                <w:rFonts w:cstheme="minorBidi"/>
                <w:noProof/>
                <w:kern w:val="2"/>
                <w:sz w:val="24"/>
                <w:szCs w:val="24"/>
                <w:lang w:val="en-GB" w:eastAsia="en-GB"/>
                <w14:ligatures w14:val="standardContextual"/>
              </w:rPr>
              <w:tab/>
            </w:r>
            <w:r w:rsidRPr="006F4CC6">
              <w:rPr>
                <w:rStyle w:val="Hyperlink"/>
                <w:rFonts w:asciiTheme="majorBidi" w:hAnsiTheme="majorBidi"/>
                <w:b/>
                <w:bCs/>
                <w:noProof/>
              </w:rPr>
              <w:t>Reflection &amp; Justification:</w:t>
            </w:r>
            <w:r>
              <w:rPr>
                <w:noProof/>
                <w:webHidden/>
              </w:rPr>
              <w:tab/>
            </w:r>
            <w:r>
              <w:rPr>
                <w:noProof/>
                <w:webHidden/>
              </w:rPr>
              <w:fldChar w:fldCharType="begin"/>
            </w:r>
            <w:r>
              <w:rPr>
                <w:noProof/>
                <w:webHidden/>
              </w:rPr>
              <w:instrText xml:space="preserve"> PAGEREF _Toc225418016 \h </w:instrText>
            </w:r>
            <w:r>
              <w:rPr>
                <w:noProof/>
                <w:webHidden/>
              </w:rPr>
            </w:r>
            <w:r>
              <w:rPr>
                <w:noProof/>
                <w:webHidden/>
              </w:rPr>
              <w:fldChar w:fldCharType="separate"/>
            </w:r>
            <w:r>
              <w:rPr>
                <w:noProof/>
                <w:webHidden/>
              </w:rPr>
              <w:t>10</w:t>
            </w:r>
            <w:r>
              <w:rPr>
                <w:noProof/>
                <w:webHidden/>
              </w:rPr>
              <w:fldChar w:fldCharType="end"/>
            </w:r>
          </w:hyperlink>
        </w:p>
        <w:p w14:paraId="4BDD9696" w14:textId="63FAAE7F" w:rsidR="00D252F9" w:rsidRDefault="00D252F9">
          <w:pPr>
            <w:pStyle w:val="TOC2"/>
            <w:tabs>
              <w:tab w:val="right" w:leader="dot" w:pos="9016"/>
            </w:tabs>
            <w:rPr>
              <w:rFonts w:cstheme="minorBidi"/>
              <w:noProof/>
              <w:kern w:val="2"/>
              <w:sz w:val="24"/>
              <w:szCs w:val="24"/>
              <w:lang w:val="en-GB" w:eastAsia="en-GB"/>
              <w14:ligatures w14:val="standardContextual"/>
            </w:rPr>
          </w:pPr>
          <w:hyperlink w:anchor="_Toc225418017" w:history="1">
            <w:r w:rsidRPr="006F4CC6">
              <w:rPr>
                <w:rStyle w:val="Hyperlink"/>
                <w:rFonts w:asciiTheme="majorBidi" w:hAnsiTheme="majorBidi"/>
                <w:b/>
                <w:bCs/>
                <w:noProof/>
              </w:rPr>
              <w:t>4.1 Techniques Used</w:t>
            </w:r>
            <w:r>
              <w:rPr>
                <w:noProof/>
                <w:webHidden/>
              </w:rPr>
              <w:tab/>
            </w:r>
            <w:r>
              <w:rPr>
                <w:noProof/>
                <w:webHidden/>
              </w:rPr>
              <w:fldChar w:fldCharType="begin"/>
            </w:r>
            <w:r>
              <w:rPr>
                <w:noProof/>
                <w:webHidden/>
              </w:rPr>
              <w:instrText xml:space="preserve"> PAGEREF _Toc225418017 \h </w:instrText>
            </w:r>
            <w:r>
              <w:rPr>
                <w:noProof/>
                <w:webHidden/>
              </w:rPr>
            </w:r>
            <w:r>
              <w:rPr>
                <w:noProof/>
                <w:webHidden/>
              </w:rPr>
              <w:fldChar w:fldCharType="separate"/>
            </w:r>
            <w:r>
              <w:rPr>
                <w:noProof/>
                <w:webHidden/>
              </w:rPr>
              <w:t>10</w:t>
            </w:r>
            <w:r>
              <w:rPr>
                <w:noProof/>
                <w:webHidden/>
              </w:rPr>
              <w:fldChar w:fldCharType="end"/>
            </w:r>
          </w:hyperlink>
        </w:p>
        <w:p w14:paraId="0EE6C512" w14:textId="16E2B312" w:rsidR="00D252F9" w:rsidRDefault="00D252F9">
          <w:pPr>
            <w:pStyle w:val="TOC2"/>
            <w:tabs>
              <w:tab w:val="right" w:leader="dot" w:pos="9016"/>
            </w:tabs>
            <w:rPr>
              <w:rFonts w:cstheme="minorBidi"/>
              <w:noProof/>
              <w:kern w:val="2"/>
              <w:sz w:val="24"/>
              <w:szCs w:val="24"/>
              <w:lang w:val="en-GB" w:eastAsia="en-GB"/>
              <w14:ligatures w14:val="standardContextual"/>
            </w:rPr>
          </w:pPr>
          <w:hyperlink w:anchor="_Toc225418018" w:history="1">
            <w:r w:rsidRPr="006F4CC6">
              <w:rPr>
                <w:rStyle w:val="Hyperlink"/>
                <w:rFonts w:asciiTheme="majorBidi" w:hAnsiTheme="majorBidi"/>
                <w:b/>
                <w:bCs/>
                <w:noProof/>
              </w:rPr>
              <w:t>4.2 Justification</w:t>
            </w:r>
            <w:r>
              <w:rPr>
                <w:noProof/>
                <w:webHidden/>
              </w:rPr>
              <w:tab/>
            </w:r>
            <w:r>
              <w:rPr>
                <w:noProof/>
                <w:webHidden/>
              </w:rPr>
              <w:fldChar w:fldCharType="begin"/>
            </w:r>
            <w:r>
              <w:rPr>
                <w:noProof/>
                <w:webHidden/>
              </w:rPr>
              <w:instrText xml:space="preserve"> PAGEREF _Toc225418018 \h </w:instrText>
            </w:r>
            <w:r>
              <w:rPr>
                <w:noProof/>
                <w:webHidden/>
              </w:rPr>
            </w:r>
            <w:r>
              <w:rPr>
                <w:noProof/>
                <w:webHidden/>
              </w:rPr>
              <w:fldChar w:fldCharType="separate"/>
            </w:r>
            <w:r>
              <w:rPr>
                <w:noProof/>
                <w:webHidden/>
              </w:rPr>
              <w:t>10</w:t>
            </w:r>
            <w:r>
              <w:rPr>
                <w:noProof/>
                <w:webHidden/>
              </w:rPr>
              <w:fldChar w:fldCharType="end"/>
            </w:r>
          </w:hyperlink>
        </w:p>
        <w:p w14:paraId="46230F71" w14:textId="1DEBCD3D" w:rsidR="00D252F9" w:rsidRDefault="00D252F9">
          <w:pPr>
            <w:pStyle w:val="TOC2"/>
            <w:tabs>
              <w:tab w:val="right" w:leader="dot" w:pos="9016"/>
            </w:tabs>
            <w:rPr>
              <w:rFonts w:cstheme="minorBidi"/>
              <w:noProof/>
              <w:kern w:val="2"/>
              <w:sz w:val="24"/>
              <w:szCs w:val="24"/>
              <w:lang w:val="en-GB" w:eastAsia="en-GB"/>
              <w14:ligatures w14:val="standardContextual"/>
            </w:rPr>
          </w:pPr>
          <w:hyperlink w:anchor="_Toc225418019" w:history="1">
            <w:r w:rsidRPr="006F4CC6">
              <w:rPr>
                <w:rStyle w:val="Hyperlink"/>
                <w:rFonts w:asciiTheme="majorBidi" w:hAnsiTheme="majorBidi"/>
                <w:b/>
                <w:bCs/>
                <w:noProof/>
              </w:rPr>
              <w:t>4.3 Limitations</w:t>
            </w:r>
            <w:r>
              <w:rPr>
                <w:noProof/>
                <w:webHidden/>
              </w:rPr>
              <w:tab/>
            </w:r>
            <w:r>
              <w:rPr>
                <w:noProof/>
                <w:webHidden/>
              </w:rPr>
              <w:fldChar w:fldCharType="begin"/>
            </w:r>
            <w:r>
              <w:rPr>
                <w:noProof/>
                <w:webHidden/>
              </w:rPr>
              <w:instrText xml:space="preserve"> PAGEREF _Toc225418019 \h </w:instrText>
            </w:r>
            <w:r>
              <w:rPr>
                <w:noProof/>
                <w:webHidden/>
              </w:rPr>
            </w:r>
            <w:r>
              <w:rPr>
                <w:noProof/>
                <w:webHidden/>
              </w:rPr>
              <w:fldChar w:fldCharType="separate"/>
            </w:r>
            <w:r>
              <w:rPr>
                <w:noProof/>
                <w:webHidden/>
              </w:rPr>
              <w:t>10</w:t>
            </w:r>
            <w:r>
              <w:rPr>
                <w:noProof/>
                <w:webHidden/>
              </w:rPr>
              <w:fldChar w:fldCharType="end"/>
            </w:r>
          </w:hyperlink>
        </w:p>
        <w:p w14:paraId="4A143BF7" w14:textId="3755F092" w:rsidR="00D252F9" w:rsidRDefault="00D252F9">
          <w:pPr>
            <w:pStyle w:val="TOC1"/>
            <w:tabs>
              <w:tab w:val="left" w:pos="440"/>
              <w:tab w:val="right" w:leader="dot" w:pos="9016"/>
            </w:tabs>
            <w:rPr>
              <w:rFonts w:cstheme="minorBidi"/>
              <w:noProof/>
              <w:kern w:val="2"/>
              <w:sz w:val="24"/>
              <w:szCs w:val="24"/>
              <w:lang w:val="en-GB" w:eastAsia="en-GB"/>
              <w14:ligatures w14:val="standardContextual"/>
            </w:rPr>
          </w:pPr>
          <w:hyperlink w:anchor="_Toc225418020" w:history="1">
            <w:r w:rsidRPr="006F4CC6">
              <w:rPr>
                <w:rStyle w:val="Hyperlink"/>
                <w:rFonts w:asciiTheme="majorBidi" w:hAnsiTheme="majorBidi"/>
                <w:b/>
                <w:bCs/>
                <w:noProof/>
              </w:rPr>
              <w:t>5.</w:t>
            </w:r>
            <w:r>
              <w:rPr>
                <w:rFonts w:cstheme="minorBidi"/>
                <w:noProof/>
                <w:kern w:val="2"/>
                <w:sz w:val="24"/>
                <w:szCs w:val="24"/>
                <w:lang w:val="en-GB" w:eastAsia="en-GB"/>
                <w14:ligatures w14:val="standardContextual"/>
              </w:rPr>
              <w:tab/>
            </w:r>
            <w:r w:rsidRPr="006F4CC6">
              <w:rPr>
                <w:rStyle w:val="Hyperlink"/>
                <w:rFonts w:asciiTheme="majorBidi" w:hAnsiTheme="majorBidi"/>
                <w:b/>
                <w:bCs/>
                <w:noProof/>
              </w:rPr>
              <w:t>References:</w:t>
            </w:r>
            <w:r>
              <w:rPr>
                <w:noProof/>
                <w:webHidden/>
              </w:rPr>
              <w:tab/>
            </w:r>
            <w:r>
              <w:rPr>
                <w:noProof/>
                <w:webHidden/>
              </w:rPr>
              <w:fldChar w:fldCharType="begin"/>
            </w:r>
            <w:r>
              <w:rPr>
                <w:noProof/>
                <w:webHidden/>
              </w:rPr>
              <w:instrText xml:space="preserve"> PAGEREF _Toc225418020 \h </w:instrText>
            </w:r>
            <w:r>
              <w:rPr>
                <w:noProof/>
                <w:webHidden/>
              </w:rPr>
            </w:r>
            <w:r>
              <w:rPr>
                <w:noProof/>
                <w:webHidden/>
              </w:rPr>
              <w:fldChar w:fldCharType="separate"/>
            </w:r>
            <w:r>
              <w:rPr>
                <w:noProof/>
                <w:webHidden/>
              </w:rPr>
              <w:t>11</w:t>
            </w:r>
            <w:r>
              <w:rPr>
                <w:noProof/>
                <w:webHidden/>
              </w:rPr>
              <w:fldChar w:fldCharType="end"/>
            </w:r>
          </w:hyperlink>
        </w:p>
        <w:p w14:paraId="1F0C768F" w14:textId="054D4B60" w:rsidR="001F4EDC" w:rsidRDefault="001F4EDC">
          <w:r w:rsidRPr="00265200">
            <w:rPr>
              <w:b/>
              <w:bCs/>
              <w:sz w:val="28"/>
              <w:szCs w:val="28"/>
            </w:rPr>
            <w:fldChar w:fldCharType="end"/>
          </w:r>
        </w:p>
      </w:sdtContent>
    </w:sdt>
    <w:p w14:paraId="5849606B" w14:textId="353E2EA4" w:rsidR="002755AD" w:rsidRDefault="002755AD"/>
    <w:p w14:paraId="2D900CA4" w14:textId="77777777" w:rsidR="002755AD" w:rsidRDefault="002755AD">
      <w:pPr>
        <w:spacing w:after="160" w:line="259" w:lineRule="auto"/>
      </w:pPr>
      <w:r>
        <w:br w:type="page"/>
      </w:r>
    </w:p>
    <w:p w14:paraId="5DA59B28" w14:textId="77777777" w:rsidR="00953B6D" w:rsidRDefault="00953B6D"/>
    <w:p w14:paraId="36AFA8AD" w14:textId="77777777" w:rsidR="00953B6D" w:rsidRDefault="00953B6D"/>
    <w:p w14:paraId="30FB82F4" w14:textId="77777777" w:rsidR="00953B6D" w:rsidRDefault="00953B6D"/>
    <w:p w14:paraId="74F40C56" w14:textId="77777777" w:rsidR="00953B6D" w:rsidRDefault="00953B6D"/>
    <w:p w14:paraId="3BD3F6A6" w14:textId="77777777" w:rsidR="00953B6D" w:rsidRDefault="00953B6D"/>
    <w:p w14:paraId="4F9997EC" w14:textId="77777777" w:rsidR="00A071F4" w:rsidRDefault="00DA6911" w:rsidP="00A071F4">
      <w:pPr>
        <w:pStyle w:val="Heading1"/>
        <w:numPr>
          <w:ilvl w:val="0"/>
          <w:numId w:val="16"/>
        </w:numPr>
        <w:rPr>
          <w:rFonts w:asciiTheme="majorBidi" w:hAnsiTheme="majorBidi"/>
          <w:b/>
          <w:bCs/>
          <w:color w:val="000000" w:themeColor="text1"/>
          <w:sz w:val="40"/>
          <w:szCs w:val="40"/>
          <w:u w:val="single"/>
        </w:rPr>
      </w:pPr>
      <w:r>
        <w:rPr>
          <w:rFonts w:asciiTheme="majorBidi" w:hAnsiTheme="majorBidi"/>
          <w:b/>
          <w:bCs/>
          <w:color w:val="000000" w:themeColor="text1"/>
          <w:sz w:val="40"/>
          <w:szCs w:val="40"/>
        </w:rPr>
        <w:t xml:space="preserve"> </w:t>
      </w:r>
      <w:bookmarkStart w:id="0" w:name="_Toc225418006"/>
      <w:r w:rsidR="002C1A78" w:rsidRPr="00F425DC">
        <w:rPr>
          <w:rFonts w:asciiTheme="majorBidi" w:hAnsiTheme="majorBidi"/>
          <w:b/>
          <w:bCs/>
          <w:color w:val="000000" w:themeColor="text1"/>
          <w:sz w:val="40"/>
          <w:szCs w:val="40"/>
          <w:u w:val="single"/>
        </w:rPr>
        <w:t>Introduction:</w:t>
      </w:r>
      <w:bookmarkEnd w:id="0"/>
    </w:p>
    <w:p w14:paraId="39FA6985" w14:textId="77777777" w:rsidR="007E22F0" w:rsidRPr="00C969F6" w:rsidRDefault="007E22F0" w:rsidP="00C969F6">
      <w:pPr>
        <w:pStyle w:val="ListParagraph"/>
        <w:spacing w:before="100" w:beforeAutospacing="1" w:after="100" w:afterAutospacing="1"/>
        <w:ind w:firstLine="360"/>
        <w:rPr>
          <w:sz w:val="28"/>
          <w:szCs w:val="28"/>
        </w:rPr>
      </w:pPr>
      <w:r w:rsidRPr="00C969F6">
        <w:rPr>
          <w:sz w:val="28"/>
          <w:szCs w:val="28"/>
        </w:rPr>
        <w:t xml:space="preserve">Efficient classroom allocation is a critical challenge for educational institutions, as it directly impacts the learning environment, resource utilisation, and staff and student productivity. This report examines the problem of </w:t>
      </w:r>
      <w:r w:rsidRPr="00C969F6">
        <w:rPr>
          <w:b/>
          <w:bCs/>
          <w:sz w:val="28"/>
          <w:szCs w:val="28"/>
        </w:rPr>
        <w:t>inefficient classroom allocation</w:t>
      </w:r>
      <w:r w:rsidRPr="00C969F6">
        <w:rPr>
          <w:sz w:val="28"/>
          <w:szCs w:val="28"/>
        </w:rPr>
        <w:t xml:space="preserve"> at a local college, where some rooms are overcrowded while others remain underused, leading to timetable clashes and unnecessary movement between classes. Such inefficiencies not only reduce the effective use of available resources but also disrupt the learning experience and increase operational complexity.</w:t>
      </w:r>
    </w:p>
    <w:p w14:paraId="56AEE357" w14:textId="77777777" w:rsidR="007E22F0" w:rsidRPr="00C969F6" w:rsidRDefault="007E22F0" w:rsidP="009316EC">
      <w:pPr>
        <w:pStyle w:val="ListParagraph"/>
        <w:spacing w:before="100" w:beforeAutospacing="1" w:after="100" w:afterAutospacing="1"/>
        <w:ind w:firstLine="360"/>
        <w:rPr>
          <w:sz w:val="28"/>
          <w:szCs w:val="28"/>
        </w:rPr>
      </w:pPr>
      <w:r w:rsidRPr="00C969F6">
        <w:rPr>
          <w:sz w:val="28"/>
          <w:szCs w:val="28"/>
        </w:rPr>
        <w:t xml:space="preserve">To address this issue, a </w:t>
      </w:r>
      <w:r w:rsidRPr="00C969F6">
        <w:rPr>
          <w:b/>
          <w:bCs/>
          <w:sz w:val="28"/>
          <w:szCs w:val="28"/>
        </w:rPr>
        <w:t>structured solution</w:t>
      </w:r>
      <w:r w:rsidRPr="00C969F6">
        <w:rPr>
          <w:sz w:val="28"/>
          <w:szCs w:val="28"/>
        </w:rPr>
        <w:t xml:space="preserve"> has been developed using </w:t>
      </w:r>
      <w:r w:rsidRPr="00C969F6">
        <w:rPr>
          <w:b/>
          <w:bCs/>
          <w:sz w:val="28"/>
          <w:szCs w:val="28"/>
        </w:rPr>
        <w:t>problem-solving techniques and abstract thinking</w:t>
      </w:r>
      <w:r w:rsidRPr="00C969F6">
        <w:rPr>
          <w:sz w:val="28"/>
          <w:szCs w:val="28"/>
        </w:rPr>
        <w:t xml:space="preserve">, including decomposition, prioritisation, and iterative optimisation. The aim of the proposed approach is to ensure that classroom assignments are </w:t>
      </w:r>
      <w:r w:rsidRPr="00C969F6">
        <w:rPr>
          <w:b/>
          <w:bCs/>
          <w:sz w:val="28"/>
          <w:szCs w:val="28"/>
        </w:rPr>
        <w:t>efficient, conflict-free, and practically implementable</w:t>
      </w:r>
      <w:r w:rsidRPr="00C969F6">
        <w:rPr>
          <w:sz w:val="28"/>
          <w:szCs w:val="28"/>
        </w:rPr>
        <w:t>, while also minimising the time wasted by students and staff moving between sessions. By systematically analysing key variables such as class size, room capacity, time slots, and classroom location, the solution seeks to allocate resources optimally, balancing multiple constraints simultaneously.</w:t>
      </w:r>
    </w:p>
    <w:p w14:paraId="0E545A26" w14:textId="77777777" w:rsidR="007E22F0" w:rsidRPr="00C969F6" w:rsidRDefault="007E22F0" w:rsidP="009316EC">
      <w:pPr>
        <w:pStyle w:val="ListParagraph"/>
        <w:spacing w:before="100" w:beforeAutospacing="1" w:after="100" w:afterAutospacing="1"/>
        <w:ind w:firstLine="360"/>
        <w:rPr>
          <w:sz w:val="28"/>
          <w:szCs w:val="28"/>
        </w:rPr>
      </w:pPr>
      <w:r w:rsidRPr="00C969F6">
        <w:rPr>
          <w:sz w:val="28"/>
          <w:szCs w:val="28"/>
        </w:rPr>
        <w:t xml:space="preserve">Timetabling in educational settings is widely recognised as a </w:t>
      </w:r>
      <w:r w:rsidRPr="00C969F6">
        <w:rPr>
          <w:b/>
          <w:bCs/>
          <w:sz w:val="28"/>
          <w:szCs w:val="28"/>
        </w:rPr>
        <w:t>complex optimisation problem</w:t>
      </w:r>
      <w:r w:rsidRPr="00C969F6">
        <w:rPr>
          <w:sz w:val="28"/>
          <w:szCs w:val="28"/>
        </w:rPr>
        <w:t>, involving the coordination of multiple resources under strict constraints. This includes managing room capacities, scheduling overlapping classes, and accommodating specific room requirements such as labs or multimedia facilities [1]. The report explores these challenges and demonstrates how abstract thinking, logical decomposition, and optimisation techniques can be applied to create a reliable and efficient classroom allocation system.</w:t>
      </w:r>
    </w:p>
    <w:p w14:paraId="5513199A" w14:textId="77777777" w:rsidR="007E22F0" w:rsidRPr="007E22F0" w:rsidRDefault="007E22F0" w:rsidP="009316EC">
      <w:pPr>
        <w:pStyle w:val="ListParagraph"/>
        <w:spacing w:before="100" w:beforeAutospacing="1" w:after="100" w:afterAutospacing="1"/>
        <w:ind w:firstLine="360"/>
        <w:rPr>
          <w:sz w:val="24"/>
          <w:szCs w:val="24"/>
        </w:rPr>
      </w:pPr>
      <w:r w:rsidRPr="00C969F6">
        <w:rPr>
          <w:sz w:val="28"/>
          <w:szCs w:val="28"/>
        </w:rPr>
        <w:t>Overall, the introduction sets the stage for a detailed analysis of the problem, a comprehensive solution design, and reflective evaluation, providing a clear pathway for the college to improve classroom utilisation and enhance the overall educational experience.</w:t>
      </w:r>
    </w:p>
    <w:p w14:paraId="4E113AE1" w14:textId="77777777" w:rsidR="00144241" w:rsidRPr="00144241" w:rsidRDefault="00144241">
      <w:pPr>
        <w:spacing w:after="160" w:line="259" w:lineRule="auto"/>
        <w:rPr>
          <w:sz w:val="28"/>
          <w:szCs w:val="28"/>
        </w:rPr>
      </w:pPr>
      <w:r w:rsidRPr="00144241">
        <w:rPr>
          <w:sz w:val="28"/>
          <w:szCs w:val="28"/>
        </w:rPr>
        <w:br w:type="page"/>
      </w:r>
    </w:p>
    <w:p w14:paraId="4577DEBF" w14:textId="77777777" w:rsidR="00E70975" w:rsidRPr="00E70975" w:rsidRDefault="00E70975" w:rsidP="00E70975">
      <w:pPr>
        <w:ind w:left="360" w:firstLine="720"/>
        <w:rPr>
          <w:sz w:val="24"/>
          <w:szCs w:val="24"/>
        </w:rPr>
      </w:pPr>
    </w:p>
    <w:p w14:paraId="60E1FF89" w14:textId="050074B3" w:rsidR="00BE182E" w:rsidRDefault="00BE182E" w:rsidP="00C674E7">
      <w:pPr>
        <w:pStyle w:val="Heading1"/>
        <w:numPr>
          <w:ilvl w:val="0"/>
          <w:numId w:val="16"/>
        </w:numPr>
        <w:rPr>
          <w:rFonts w:asciiTheme="majorBidi" w:hAnsiTheme="majorBidi"/>
          <w:b/>
          <w:bCs/>
          <w:color w:val="000000" w:themeColor="text1"/>
          <w:sz w:val="40"/>
          <w:szCs w:val="40"/>
          <w:u w:val="single"/>
        </w:rPr>
      </w:pPr>
      <w:bookmarkStart w:id="1" w:name="_Toc225418007"/>
      <w:r w:rsidRPr="00F425DC">
        <w:rPr>
          <w:rFonts w:asciiTheme="majorBidi" w:hAnsiTheme="majorBidi"/>
          <w:b/>
          <w:bCs/>
          <w:color w:val="000000" w:themeColor="text1"/>
          <w:sz w:val="40"/>
          <w:szCs w:val="40"/>
          <w:u w:val="single"/>
        </w:rPr>
        <w:t>Problem Deconstruction</w:t>
      </w:r>
      <w:r w:rsidRPr="00F425DC">
        <w:rPr>
          <w:rFonts w:asciiTheme="majorBidi" w:hAnsiTheme="majorBidi"/>
          <w:b/>
          <w:bCs/>
          <w:color w:val="000000" w:themeColor="text1"/>
          <w:sz w:val="40"/>
          <w:szCs w:val="40"/>
          <w:u w:val="single"/>
        </w:rPr>
        <w:t>:</w:t>
      </w:r>
      <w:bookmarkEnd w:id="1"/>
    </w:p>
    <w:p w14:paraId="413D0E30" w14:textId="77777777" w:rsidR="00CC6781" w:rsidRPr="00CC6781" w:rsidRDefault="00CC6781" w:rsidP="00CC6781"/>
    <w:p w14:paraId="18F1B24A" w14:textId="2FEFEEBB" w:rsidR="00CB4317" w:rsidRDefault="00974222" w:rsidP="00974222">
      <w:pPr>
        <w:pStyle w:val="Heading2"/>
        <w:ind w:firstLine="360"/>
        <w:rPr>
          <w:rFonts w:asciiTheme="majorBidi" w:hAnsiTheme="majorBidi"/>
          <w:b/>
          <w:bCs/>
          <w:color w:val="000000" w:themeColor="text1"/>
          <w:sz w:val="28"/>
          <w:szCs w:val="28"/>
          <w:u w:val="single"/>
        </w:rPr>
      </w:pPr>
      <w:bookmarkStart w:id="2" w:name="_Toc225418008"/>
      <w:r w:rsidRPr="002966AA">
        <w:rPr>
          <w:rFonts w:asciiTheme="majorBidi" w:hAnsiTheme="majorBidi"/>
          <w:b/>
          <w:bCs/>
          <w:color w:val="000000" w:themeColor="text1"/>
          <w:sz w:val="28"/>
          <w:szCs w:val="28"/>
          <w:u w:val="single"/>
        </w:rPr>
        <w:t xml:space="preserve">2.1 </w:t>
      </w:r>
      <w:r w:rsidR="00B31495">
        <w:rPr>
          <w:rFonts w:asciiTheme="majorBidi" w:hAnsiTheme="majorBidi"/>
          <w:b/>
          <w:bCs/>
          <w:color w:val="000000" w:themeColor="text1"/>
          <w:sz w:val="28"/>
          <w:szCs w:val="28"/>
          <w:u w:val="single"/>
        </w:rPr>
        <w:t xml:space="preserve">Understanding the </w:t>
      </w:r>
      <w:r w:rsidR="00FC2DC6" w:rsidRPr="002966AA">
        <w:rPr>
          <w:rFonts w:asciiTheme="majorBidi" w:hAnsiTheme="majorBidi"/>
          <w:b/>
          <w:bCs/>
          <w:color w:val="000000" w:themeColor="text1"/>
          <w:sz w:val="28"/>
          <w:szCs w:val="28"/>
          <w:u w:val="single"/>
        </w:rPr>
        <w:t>Problem</w:t>
      </w:r>
      <w:bookmarkEnd w:id="2"/>
    </w:p>
    <w:p w14:paraId="275BFF96" w14:textId="77777777" w:rsidR="00CC6781" w:rsidRPr="00CC6781" w:rsidRDefault="00CC6781" w:rsidP="00CC6781"/>
    <w:p w14:paraId="592E139A" w14:textId="77777777" w:rsidR="00B31495" w:rsidRPr="00B31495" w:rsidRDefault="00B31495" w:rsidP="00B31495">
      <w:pPr>
        <w:ind w:left="720"/>
        <w:rPr>
          <w:sz w:val="28"/>
          <w:szCs w:val="28"/>
        </w:rPr>
      </w:pPr>
      <w:r w:rsidRPr="00B31495">
        <w:rPr>
          <w:sz w:val="28"/>
          <w:szCs w:val="28"/>
        </w:rPr>
        <w:t xml:space="preserve">The classroom allocation problem at the college is essentially a </w:t>
      </w:r>
      <w:r w:rsidRPr="00B31495">
        <w:rPr>
          <w:b/>
          <w:bCs/>
          <w:sz w:val="28"/>
          <w:szCs w:val="28"/>
        </w:rPr>
        <w:t>resource management challenge</w:t>
      </w:r>
      <w:r w:rsidRPr="00B31495">
        <w:rPr>
          <w:sz w:val="28"/>
          <w:szCs w:val="28"/>
        </w:rPr>
        <w:t xml:space="preserve">, where multiple constraints and variables must be balanced to optimise efficiency. The college currently faces issues of </w:t>
      </w:r>
      <w:r w:rsidRPr="00B31495">
        <w:rPr>
          <w:b/>
          <w:bCs/>
          <w:sz w:val="28"/>
          <w:szCs w:val="28"/>
        </w:rPr>
        <w:t>overcrowded classrooms</w:t>
      </w:r>
      <w:r w:rsidRPr="00B31495">
        <w:rPr>
          <w:sz w:val="28"/>
          <w:szCs w:val="28"/>
        </w:rPr>
        <w:t xml:space="preserve">, </w:t>
      </w:r>
      <w:r w:rsidRPr="00B31495">
        <w:rPr>
          <w:b/>
          <w:bCs/>
          <w:sz w:val="28"/>
          <w:szCs w:val="28"/>
        </w:rPr>
        <w:t>underutilised spaces</w:t>
      </w:r>
      <w:r w:rsidRPr="00B31495">
        <w:rPr>
          <w:sz w:val="28"/>
          <w:szCs w:val="28"/>
        </w:rPr>
        <w:t xml:space="preserve">, and </w:t>
      </w:r>
      <w:r w:rsidRPr="00B31495">
        <w:rPr>
          <w:b/>
          <w:bCs/>
          <w:sz w:val="28"/>
          <w:szCs w:val="28"/>
        </w:rPr>
        <w:t>inefficient movement of staff and students</w:t>
      </w:r>
      <w:r w:rsidRPr="00B31495">
        <w:rPr>
          <w:sz w:val="28"/>
          <w:szCs w:val="28"/>
        </w:rPr>
        <w:t xml:space="preserve"> between sessions. These challenges lead to timetable clashes, delays, and a reduced learning experience. Addressing this problem requires a clear breakdown of the scenario into smaller components to ensure each aspect can be analysed and solved effectively.</w:t>
      </w:r>
    </w:p>
    <w:p w14:paraId="1C7E3171" w14:textId="77777777" w:rsidR="00F425DC" w:rsidRPr="00196B92" w:rsidRDefault="00F425DC" w:rsidP="004E5557">
      <w:pPr>
        <w:ind w:left="720"/>
        <w:rPr>
          <w:sz w:val="28"/>
          <w:szCs w:val="28"/>
        </w:rPr>
      </w:pPr>
    </w:p>
    <w:p w14:paraId="3E3536E6" w14:textId="5939C2E4" w:rsidR="0067126B" w:rsidRDefault="0067126B" w:rsidP="00087918">
      <w:pPr>
        <w:pStyle w:val="Heading2"/>
        <w:ind w:firstLine="360"/>
        <w:rPr>
          <w:rFonts w:asciiTheme="majorBidi" w:hAnsiTheme="majorBidi"/>
          <w:b/>
          <w:bCs/>
          <w:color w:val="000000" w:themeColor="text1"/>
          <w:sz w:val="28"/>
          <w:szCs w:val="28"/>
          <w:u w:val="single"/>
        </w:rPr>
      </w:pPr>
      <w:bookmarkStart w:id="3" w:name="_Toc225418009"/>
      <w:r w:rsidRPr="007F3B54">
        <w:rPr>
          <w:rFonts w:asciiTheme="majorBidi" w:hAnsiTheme="majorBidi"/>
          <w:b/>
          <w:bCs/>
          <w:color w:val="000000" w:themeColor="text1"/>
          <w:sz w:val="28"/>
          <w:szCs w:val="28"/>
          <w:u w:val="single"/>
        </w:rPr>
        <w:t>2.</w:t>
      </w:r>
      <w:r w:rsidRPr="007F3B54">
        <w:rPr>
          <w:rFonts w:asciiTheme="majorBidi" w:hAnsiTheme="majorBidi"/>
          <w:b/>
          <w:bCs/>
          <w:color w:val="000000" w:themeColor="text1"/>
          <w:sz w:val="28"/>
          <w:szCs w:val="28"/>
          <w:u w:val="single"/>
        </w:rPr>
        <w:t>2</w:t>
      </w:r>
      <w:r w:rsidRPr="007F3B54">
        <w:rPr>
          <w:rFonts w:asciiTheme="majorBidi" w:hAnsiTheme="majorBidi"/>
          <w:b/>
          <w:bCs/>
          <w:color w:val="000000" w:themeColor="text1"/>
          <w:sz w:val="28"/>
          <w:szCs w:val="28"/>
          <w:u w:val="single"/>
        </w:rPr>
        <w:t xml:space="preserve"> </w:t>
      </w:r>
      <w:r w:rsidR="00087918" w:rsidRPr="007F3B54">
        <w:rPr>
          <w:rFonts w:asciiTheme="majorBidi" w:hAnsiTheme="majorBidi"/>
          <w:b/>
          <w:bCs/>
          <w:color w:val="000000" w:themeColor="text1"/>
          <w:sz w:val="28"/>
          <w:szCs w:val="28"/>
          <w:u w:val="single"/>
        </w:rPr>
        <w:t>MoSCoW Requirements</w:t>
      </w:r>
      <w:r w:rsidR="00AE2316">
        <w:rPr>
          <w:rFonts w:asciiTheme="majorBidi" w:hAnsiTheme="majorBidi"/>
          <w:b/>
          <w:bCs/>
          <w:color w:val="000000" w:themeColor="text1"/>
          <w:sz w:val="28"/>
          <w:szCs w:val="28"/>
          <w:u w:val="single"/>
        </w:rPr>
        <w:t xml:space="preserve"> &amp; Constraints</w:t>
      </w:r>
      <w:bookmarkEnd w:id="3"/>
    </w:p>
    <w:p w14:paraId="43D7C3BF" w14:textId="77777777" w:rsidR="00CC6781" w:rsidRPr="00CC6781" w:rsidRDefault="00CC6781" w:rsidP="00CC6781"/>
    <w:p w14:paraId="3CDC8891" w14:textId="77777777" w:rsidR="00E231AB" w:rsidRPr="0021173D" w:rsidRDefault="00E231AB" w:rsidP="00AE2316">
      <w:pPr>
        <w:ind w:left="720" w:firstLine="720"/>
        <w:rPr>
          <w:rFonts w:asciiTheme="majorBidi" w:hAnsiTheme="majorBidi" w:cstheme="majorBidi"/>
          <w:sz w:val="28"/>
          <w:szCs w:val="28"/>
        </w:rPr>
      </w:pPr>
      <w:r w:rsidRPr="0021173D">
        <w:rPr>
          <w:rFonts w:asciiTheme="majorBidi" w:hAnsiTheme="majorBidi" w:cstheme="majorBidi"/>
          <w:sz w:val="28"/>
          <w:szCs w:val="28"/>
        </w:rPr>
        <w:t xml:space="preserve">To structure the solution, the </w:t>
      </w:r>
      <w:r w:rsidRPr="0021173D">
        <w:rPr>
          <w:rFonts w:asciiTheme="majorBidi" w:hAnsiTheme="majorBidi" w:cstheme="majorBidi"/>
          <w:b/>
          <w:bCs/>
          <w:sz w:val="28"/>
          <w:szCs w:val="28"/>
        </w:rPr>
        <w:t>MoSCoW prioritisation technique</w:t>
      </w:r>
      <w:r w:rsidRPr="0021173D">
        <w:rPr>
          <w:rFonts w:asciiTheme="majorBidi" w:hAnsiTheme="majorBidi" w:cstheme="majorBidi"/>
          <w:sz w:val="28"/>
          <w:szCs w:val="28"/>
        </w:rPr>
        <w:t xml:space="preserve"> is applied to distinguish critical requirements from optional ones [1].</w:t>
      </w:r>
    </w:p>
    <w:p w14:paraId="736FF386" w14:textId="77777777" w:rsidR="00E231AB" w:rsidRPr="0021173D" w:rsidRDefault="00E231AB" w:rsidP="00E231AB">
      <w:pPr>
        <w:numPr>
          <w:ilvl w:val="0"/>
          <w:numId w:val="29"/>
        </w:numPr>
        <w:tabs>
          <w:tab w:val="num" w:pos="720"/>
        </w:tabs>
        <w:rPr>
          <w:rFonts w:asciiTheme="majorBidi" w:hAnsiTheme="majorBidi" w:cstheme="majorBidi"/>
          <w:sz w:val="28"/>
          <w:szCs w:val="28"/>
        </w:rPr>
      </w:pPr>
      <w:r w:rsidRPr="0021173D">
        <w:rPr>
          <w:rFonts w:asciiTheme="majorBidi" w:hAnsiTheme="majorBidi" w:cstheme="majorBidi"/>
          <w:b/>
          <w:bCs/>
          <w:sz w:val="28"/>
          <w:szCs w:val="28"/>
        </w:rPr>
        <w:t>Must-haves</w:t>
      </w:r>
      <w:r w:rsidRPr="0021173D">
        <w:rPr>
          <w:rFonts w:asciiTheme="majorBidi" w:hAnsiTheme="majorBidi" w:cstheme="majorBidi"/>
          <w:sz w:val="28"/>
          <w:szCs w:val="28"/>
        </w:rPr>
        <w:t xml:space="preserve">: Efficient allocation of classrooms according to class sizes, avoidance of scheduling conflicts, and accurate timetabling to ensure all classes start on time. </w:t>
      </w:r>
    </w:p>
    <w:p w14:paraId="28DE4C26" w14:textId="77777777" w:rsidR="00E231AB" w:rsidRPr="0021173D" w:rsidRDefault="00E231AB" w:rsidP="00E231AB">
      <w:pPr>
        <w:numPr>
          <w:ilvl w:val="0"/>
          <w:numId w:val="29"/>
        </w:numPr>
        <w:tabs>
          <w:tab w:val="num" w:pos="720"/>
        </w:tabs>
        <w:rPr>
          <w:rFonts w:asciiTheme="majorBidi" w:hAnsiTheme="majorBidi" w:cstheme="majorBidi"/>
          <w:sz w:val="28"/>
          <w:szCs w:val="28"/>
        </w:rPr>
      </w:pPr>
      <w:r w:rsidRPr="0021173D">
        <w:rPr>
          <w:rFonts w:asciiTheme="majorBidi" w:hAnsiTheme="majorBidi" w:cstheme="majorBidi"/>
          <w:b/>
          <w:bCs/>
          <w:sz w:val="28"/>
          <w:szCs w:val="28"/>
        </w:rPr>
        <w:t>Should-haves</w:t>
      </w:r>
      <w:r w:rsidRPr="0021173D">
        <w:rPr>
          <w:rFonts w:asciiTheme="majorBidi" w:hAnsiTheme="majorBidi" w:cstheme="majorBidi"/>
          <w:sz w:val="28"/>
          <w:szCs w:val="28"/>
        </w:rPr>
        <w:t xml:space="preserve">: Minimising walking distances for students and staff, assigning rooms based on available facilities, and considering faculty preferences. These enhance the system’s usability and practicality but are secondary to the core requirements. </w:t>
      </w:r>
    </w:p>
    <w:p w14:paraId="731C1A01" w14:textId="77777777" w:rsidR="00E231AB" w:rsidRPr="0021173D" w:rsidRDefault="00E231AB" w:rsidP="00E231AB">
      <w:pPr>
        <w:numPr>
          <w:ilvl w:val="0"/>
          <w:numId w:val="29"/>
        </w:numPr>
        <w:tabs>
          <w:tab w:val="num" w:pos="720"/>
        </w:tabs>
        <w:rPr>
          <w:rFonts w:asciiTheme="majorBidi" w:hAnsiTheme="majorBidi" w:cstheme="majorBidi"/>
          <w:sz w:val="28"/>
          <w:szCs w:val="28"/>
        </w:rPr>
      </w:pPr>
      <w:r w:rsidRPr="0021173D">
        <w:rPr>
          <w:rFonts w:asciiTheme="majorBidi" w:hAnsiTheme="majorBidi" w:cstheme="majorBidi"/>
          <w:b/>
          <w:bCs/>
          <w:sz w:val="28"/>
          <w:szCs w:val="28"/>
        </w:rPr>
        <w:t>Could-haves</w:t>
      </w:r>
      <w:r w:rsidRPr="0021173D">
        <w:rPr>
          <w:rFonts w:asciiTheme="majorBidi" w:hAnsiTheme="majorBidi" w:cstheme="majorBidi"/>
          <w:sz w:val="28"/>
          <w:szCs w:val="28"/>
        </w:rPr>
        <w:t xml:space="preserve">: Dynamic adjustments for last-minute class changes, automated notifications, and optimising room assignment based on consecutive class locations. These features improve efficiency but are not fundamental. </w:t>
      </w:r>
    </w:p>
    <w:p w14:paraId="181E8E27" w14:textId="77777777" w:rsidR="00E231AB" w:rsidRPr="0021173D" w:rsidRDefault="00E231AB" w:rsidP="00E231AB">
      <w:pPr>
        <w:numPr>
          <w:ilvl w:val="0"/>
          <w:numId w:val="29"/>
        </w:numPr>
        <w:tabs>
          <w:tab w:val="num" w:pos="720"/>
        </w:tabs>
        <w:rPr>
          <w:rFonts w:asciiTheme="majorBidi" w:hAnsiTheme="majorBidi" w:cstheme="majorBidi"/>
          <w:sz w:val="28"/>
          <w:szCs w:val="28"/>
        </w:rPr>
      </w:pPr>
      <w:r w:rsidRPr="0021173D">
        <w:rPr>
          <w:rFonts w:asciiTheme="majorBidi" w:hAnsiTheme="majorBidi" w:cstheme="majorBidi"/>
          <w:b/>
          <w:bCs/>
          <w:sz w:val="28"/>
          <w:szCs w:val="28"/>
        </w:rPr>
        <w:t>Won’t-haves</w:t>
      </w:r>
      <w:r w:rsidRPr="0021173D">
        <w:rPr>
          <w:rFonts w:asciiTheme="majorBidi" w:hAnsiTheme="majorBidi" w:cstheme="majorBidi"/>
          <w:sz w:val="28"/>
          <w:szCs w:val="28"/>
        </w:rPr>
        <w:t xml:space="preserve">: Integration with external calendars or generation of individual student reports, as these are beyond the current scope of classroom allocation optimisation. </w:t>
      </w:r>
    </w:p>
    <w:p w14:paraId="3750F394" w14:textId="1052CB89" w:rsidR="000928F4" w:rsidRPr="00D57FA2" w:rsidRDefault="00064DB3" w:rsidP="00064DB3">
      <w:pPr>
        <w:spacing w:after="160" w:line="259" w:lineRule="auto"/>
        <w:rPr>
          <w:sz w:val="28"/>
          <w:szCs w:val="28"/>
        </w:rPr>
      </w:pPr>
      <w:r w:rsidRPr="00D57FA2">
        <w:rPr>
          <w:sz w:val="28"/>
          <w:szCs w:val="28"/>
        </w:rPr>
        <w:br w:type="page"/>
      </w:r>
    </w:p>
    <w:p w14:paraId="579276AE" w14:textId="77777777" w:rsidR="007B7FE4" w:rsidRPr="000928F4" w:rsidRDefault="007B7FE4" w:rsidP="007B7FE4">
      <w:pPr>
        <w:rPr>
          <w:sz w:val="28"/>
          <w:szCs w:val="28"/>
        </w:rPr>
      </w:pPr>
    </w:p>
    <w:p w14:paraId="7A3624D6" w14:textId="1D04F6C8" w:rsidR="000928F4" w:rsidRPr="007F3B54" w:rsidRDefault="000928F4" w:rsidP="000928F4">
      <w:pPr>
        <w:pStyle w:val="Heading2"/>
        <w:ind w:firstLine="360"/>
        <w:rPr>
          <w:rFonts w:asciiTheme="majorBidi" w:hAnsiTheme="majorBidi"/>
          <w:b/>
          <w:bCs/>
          <w:color w:val="000000" w:themeColor="text1"/>
          <w:sz w:val="28"/>
          <w:szCs w:val="28"/>
          <w:u w:val="single"/>
        </w:rPr>
      </w:pPr>
      <w:bookmarkStart w:id="4" w:name="_Toc225418010"/>
      <w:r w:rsidRPr="007F3B54">
        <w:rPr>
          <w:rFonts w:asciiTheme="majorBidi" w:hAnsiTheme="majorBidi"/>
          <w:b/>
          <w:bCs/>
          <w:color w:val="000000" w:themeColor="text1"/>
          <w:sz w:val="28"/>
          <w:szCs w:val="28"/>
          <w:u w:val="single"/>
        </w:rPr>
        <w:t>2.</w:t>
      </w:r>
      <w:r w:rsidR="00E1527A" w:rsidRPr="007F3B54">
        <w:rPr>
          <w:rFonts w:asciiTheme="majorBidi" w:hAnsiTheme="majorBidi"/>
          <w:b/>
          <w:bCs/>
          <w:color w:val="000000" w:themeColor="text1"/>
          <w:sz w:val="28"/>
          <w:szCs w:val="28"/>
          <w:u w:val="single"/>
        </w:rPr>
        <w:t>3</w:t>
      </w:r>
      <w:r w:rsidRPr="007F3B54">
        <w:rPr>
          <w:rFonts w:asciiTheme="majorBidi" w:hAnsiTheme="majorBidi"/>
          <w:b/>
          <w:bCs/>
          <w:color w:val="000000" w:themeColor="text1"/>
          <w:sz w:val="28"/>
          <w:szCs w:val="28"/>
          <w:u w:val="single"/>
        </w:rPr>
        <w:t xml:space="preserve"> </w:t>
      </w:r>
      <w:r w:rsidR="00C42CCA" w:rsidRPr="007F3B54">
        <w:rPr>
          <w:rFonts w:asciiTheme="majorBidi" w:hAnsiTheme="majorBidi"/>
          <w:b/>
          <w:bCs/>
          <w:color w:val="000000" w:themeColor="text1"/>
          <w:sz w:val="28"/>
          <w:szCs w:val="28"/>
          <w:u w:val="single"/>
        </w:rPr>
        <w:t>Key Variables</w:t>
      </w:r>
      <w:bookmarkEnd w:id="4"/>
    </w:p>
    <w:p w14:paraId="71AB4FCC" w14:textId="77777777" w:rsidR="00F4652D" w:rsidRPr="00F4652D" w:rsidRDefault="00F4652D" w:rsidP="00F4652D"/>
    <w:p w14:paraId="7928ABD7" w14:textId="77777777" w:rsidR="00D37F59" w:rsidRPr="0021173D" w:rsidRDefault="00D37F59" w:rsidP="00D37F59">
      <w:pPr>
        <w:ind w:left="720" w:firstLine="720"/>
        <w:rPr>
          <w:rFonts w:asciiTheme="majorBidi" w:hAnsiTheme="majorBidi" w:cstheme="majorBidi"/>
          <w:sz w:val="28"/>
          <w:szCs w:val="28"/>
        </w:rPr>
      </w:pPr>
      <w:r w:rsidRPr="0021173D">
        <w:rPr>
          <w:rFonts w:asciiTheme="majorBidi" w:hAnsiTheme="majorBidi" w:cstheme="majorBidi"/>
          <w:sz w:val="28"/>
          <w:szCs w:val="28"/>
        </w:rPr>
        <w:t xml:space="preserve">The effectiveness of classroom allocation depends on several </w:t>
      </w:r>
      <w:r w:rsidRPr="0021173D">
        <w:rPr>
          <w:rFonts w:asciiTheme="majorBidi" w:hAnsiTheme="majorBidi" w:cstheme="majorBidi"/>
          <w:b/>
          <w:bCs/>
          <w:sz w:val="28"/>
          <w:szCs w:val="28"/>
        </w:rPr>
        <w:t>key variables</w:t>
      </w:r>
      <w:r w:rsidRPr="0021173D">
        <w:rPr>
          <w:rFonts w:asciiTheme="majorBidi" w:hAnsiTheme="majorBidi" w:cstheme="majorBidi"/>
          <w:sz w:val="28"/>
          <w:szCs w:val="28"/>
        </w:rPr>
        <w:t>:</w:t>
      </w:r>
    </w:p>
    <w:p w14:paraId="28555AFB" w14:textId="77777777" w:rsidR="00D37F59" w:rsidRPr="0021173D" w:rsidRDefault="00D37F59" w:rsidP="00D37F59">
      <w:pPr>
        <w:numPr>
          <w:ilvl w:val="0"/>
          <w:numId w:val="30"/>
        </w:numPr>
        <w:tabs>
          <w:tab w:val="num" w:pos="720"/>
        </w:tabs>
        <w:rPr>
          <w:rFonts w:asciiTheme="majorBidi" w:hAnsiTheme="majorBidi" w:cstheme="majorBidi"/>
          <w:sz w:val="28"/>
          <w:szCs w:val="28"/>
        </w:rPr>
      </w:pPr>
      <w:r w:rsidRPr="0021173D">
        <w:rPr>
          <w:rFonts w:asciiTheme="majorBidi" w:hAnsiTheme="majorBidi" w:cstheme="majorBidi"/>
          <w:b/>
          <w:bCs/>
          <w:sz w:val="28"/>
          <w:szCs w:val="28"/>
        </w:rPr>
        <w:t>Class size</w:t>
      </w:r>
      <w:r w:rsidRPr="0021173D">
        <w:rPr>
          <w:rFonts w:asciiTheme="majorBidi" w:hAnsiTheme="majorBidi" w:cstheme="majorBidi"/>
          <w:sz w:val="28"/>
          <w:szCs w:val="28"/>
        </w:rPr>
        <w:t xml:space="preserve">: Determines the minimum room capacity required. </w:t>
      </w:r>
    </w:p>
    <w:p w14:paraId="6D901D08" w14:textId="77777777" w:rsidR="00D37F59" w:rsidRPr="0021173D" w:rsidRDefault="00D37F59" w:rsidP="00D37F59">
      <w:pPr>
        <w:numPr>
          <w:ilvl w:val="0"/>
          <w:numId w:val="30"/>
        </w:numPr>
        <w:tabs>
          <w:tab w:val="num" w:pos="720"/>
        </w:tabs>
        <w:rPr>
          <w:rFonts w:asciiTheme="majorBidi" w:hAnsiTheme="majorBidi" w:cstheme="majorBidi"/>
          <w:sz w:val="28"/>
          <w:szCs w:val="28"/>
        </w:rPr>
      </w:pPr>
      <w:r w:rsidRPr="0021173D">
        <w:rPr>
          <w:rFonts w:asciiTheme="majorBidi" w:hAnsiTheme="majorBidi" w:cstheme="majorBidi"/>
          <w:b/>
          <w:bCs/>
          <w:sz w:val="28"/>
          <w:szCs w:val="28"/>
        </w:rPr>
        <w:t>Room capacity</w:t>
      </w:r>
      <w:r w:rsidRPr="0021173D">
        <w:rPr>
          <w:rFonts w:asciiTheme="majorBidi" w:hAnsiTheme="majorBidi" w:cstheme="majorBidi"/>
          <w:sz w:val="28"/>
          <w:szCs w:val="28"/>
        </w:rPr>
        <w:t xml:space="preserve">: Limits which classes can be assigned to which rooms. </w:t>
      </w:r>
    </w:p>
    <w:p w14:paraId="4CB6B18B" w14:textId="77777777" w:rsidR="00D37F59" w:rsidRPr="0021173D" w:rsidRDefault="00D37F59" w:rsidP="00D37F59">
      <w:pPr>
        <w:numPr>
          <w:ilvl w:val="0"/>
          <w:numId w:val="30"/>
        </w:numPr>
        <w:tabs>
          <w:tab w:val="num" w:pos="720"/>
        </w:tabs>
        <w:rPr>
          <w:rFonts w:asciiTheme="majorBidi" w:hAnsiTheme="majorBidi" w:cstheme="majorBidi"/>
          <w:sz w:val="28"/>
          <w:szCs w:val="28"/>
        </w:rPr>
      </w:pPr>
      <w:r w:rsidRPr="0021173D">
        <w:rPr>
          <w:rFonts w:asciiTheme="majorBidi" w:hAnsiTheme="majorBidi" w:cstheme="majorBidi"/>
          <w:b/>
          <w:bCs/>
          <w:sz w:val="28"/>
          <w:szCs w:val="28"/>
        </w:rPr>
        <w:t>Number of available rooms</w:t>
      </w:r>
      <w:r w:rsidRPr="0021173D">
        <w:rPr>
          <w:rFonts w:asciiTheme="majorBidi" w:hAnsiTheme="majorBidi" w:cstheme="majorBidi"/>
          <w:sz w:val="28"/>
          <w:szCs w:val="28"/>
        </w:rPr>
        <w:t xml:space="preserve">: Influences flexibility in scheduling. </w:t>
      </w:r>
    </w:p>
    <w:p w14:paraId="17C6023B" w14:textId="77777777" w:rsidR="00D37F59" w:rsidRPr="0021173D" w:rsidRDefault="00D37F59" w:rsidP="00D37F59">
      <w:pPr>
        <w:numPr>
          <w:ilvl w:val="0"/>
          <w:numId w:val="30"/>
        </w:numPr>
        <w:tabs>
          <w:tab w:val="num" w:pos="720"/>
        </w:tabs>
        <w:rPr>
          <w:rFonts w:asciiTheme="majorBidi" w:hAnsiTheme="majorBidi" w:cstheme="majorBidi"/>
          <w:sz w:val="28"/>
          <w:szCs w:val="28"/>
        </w:rPr>
      </w:pPr>
      <w:r w:rsidRPr="0021173D">
        <w:rPr>
          <w:rFonts w:asciiTheme="majorBidi" w:hAnsiTheme="majorBidi" w:cstheme="majorBidi"/>
          <w:b/>
          <w:bCs/>
          <w:sz w:val="28"/>
          <w:szCs w:val="28"/>
        </w:rPr>
        <w:t>Time slots</w:t>
      </w:r>
      <w:r w:rsidRPr="0021173D">
        <w:rPr>
          <w:rFonts w:asciiTheme="majorBidi" w:hAnsiTheme="majorBidi" w:cstheme="majorBidi"/>
          <w:sz w:val="28"/>
          <w:szCs w:val="28"/>
        </w:rPr>
        <w:t xml:space="preserve">: Dictates when classes can be scheduled and potential overlaps. </w:t>
      </w:r>
    </w:p>
    <w:p w14:paraId="22505805" w14:textId="77777777" w:rsidR="00D37F59" w:rsidRPr="0021173D" w:rsidRDefault="00D37F59" w:rsidP="00D37F59">
      <w:pPr>
        <w:numPr>
          <w:ilvl w:val="0"/>
          <w:numId w:val="30"/>
        </w:numPr>
        <w:tabs>
          <w:tab w:val="num" w:pos="720"/>
        </w:tabs>
        <w:rPr>
          <w:rFonts w:asciiTheme="majorBidi" w:hAnsiTheme="majorBidi" w:cstheme="majorBidi"/>
          <w:sz w:val="28"/>
          <w:szCs w:val="28"/>
        </w:rPr>
      </w:pPr>
      <w:r w:rsidRPr="0021173D">
        <w:rPr>
          <w:rFonts w:asciiTheme="majorBidi" w:hAnsiTheme="majorBidi" w:cstheme="majorBidi"/>
          <w:b/>
          <w:bCs/>
          <w:sz w:val="28"/>
          <w:szCs w:val="28"/>
        </w:rPr>
        <w:t>Classroom location</w:t>
      </w:r>
      <w:r w:rsidRPr="0021173D">
        <w:rPr>
          <w:rFonts w:asciiTheme="majorBidi" w:hAnsiTheme="majorBidi" w:cstheme="majorBidi"/>
          <w:sz w:val="28"/>
          <w:szCs w:val="28"/>
        </w:rPr>
        <w:t xml:space="preserve">: Affects movement time for students and staff. </w:t>
      </w:r>
    </w:p>
    <w:p w14:paraId="7F4D6F56" w14:textId="77777777" w:rsidR="00D37F59" w:rsidRPr="0021173D" w:rsidRDefault="00D37F59" w:rsidP="00D37F59">
      <w:pPr>
        <w:numPr>
          <w:ilvl w:val="0"/>
          <w:numId w:val="30"/>
        </w:numPr>
        <w:tabs>
          <w:tab w:val="num" w:pos="720"/>
        </w:tabs>
        <w:rPr>
          <w:rFonts w:asciiTheme="majorBidi" w:hAnsiTheme="majorBidi" w:cstheme="majorBidi"/>
          <w:sz w:val="28"/>
          <w:szCs w:val="28"/>
        </w:rPr>
      </w:pPr>
      <w:r w:rsidRPr="0021173D">
        <w:rPr>
          <w:rFonts w:asciiTheme="majorBidi" w:hAnsiTheme="majorBidi" w:cstheme="majorBidi"/>
          <w:b/>
          <w:bCs/>
          <w:sz w:val="28"/>
          <w:szCs w:val="28"/>
        </w:rPr>
        <w:t>Room facilities and faculty preferences</w:t>
      </w:r>
      <w:r w:rsidRPr="0021173D">
        <w:rPr>
          <w:rFonts w:asciiTheme="majorBidi" w:hAnsiTheme="majorBidi" w:cstheme="majorBidi"/>
          <w:sz w:val="28"/>
          <w:szCs w:val="28"/>
        </w:rPr>
        <w:t xml:space="preserve">: Secondary factors that may influence practical assignments. </w:t>
      </w:r>
    </w:p>
    <w:p w14:paraId="58B526EF" w14:textId="77777777" w:rsidR="00D37F59" w:rsidRPr="0021173D" w:rsidRDefault="00D37F59" w:rsidP="00D57FA2">
      <w:pPr>
        <w:ind w:left="1080" w:firstLine="720"/>
        <w:rPr>
          <w:rFonts w:asciiTheme="majorBidi" w:hAnsiTheme="majorBidi" w:cstheme="majorBidi"/>
          <w:sz w:val="28"/>
          <w:szCs w:val="28"/>
        </w:rPr>
      </w:pPr>
      <w:r w:rsidRPr="0021173D">
        <w:rPr>
          <w:rFonts w:asciiTheme="majorBidi" w:hAnsiTheme="majorBidi" w:cstheme="majorBidi"/>
          <w:sz w:val="28"/>
          <w:szCs w:val="28"/>
        </w:rPr>
        <w:t>By clearly identifying these variables, it is possible to understand how they interact and which constraints must be prioritised.</w:t>
      </w:r>
    </w:p>
    <w:p w14:paraId="6D7AA2A1" w14:textId="77777777" w:rsidR="00F302CB" w:rsidRPr="007B7FE4" w:rsidRDefault="00F302CB" w:rsidP="002C7BFF">
      <w:pPr>
        <w:ind w:left="720"/>
        <w:rPr>
          <w:sz w:val="28"/>
          <w:szCs w:val="28"/>
        </w:rPr>
      </w:pPr>
    </w:p>
    <w:p w14:paraId="735B5657" w14:textId="64A31ADC" w:rsidR="001D3ED3" w:rsidRPr="00001C54" w:rsidRDefault="001D3ED3" w:rsidP="001D3ED3">
      <w:pPr>
        <w:pStyle w:val="Heading2"/>
        <w:ind w:firstLine="360"/>
        <w:rPr>
          <w:rFonts w:asciiTheme="majorBidi" w:hAnsiTheme="majorBidi"/>
          <w:b/>
          <w:bCs/>
          <w:color w:val="000000" w:themeColor="text1"/>
          <w:sz w:val="28"/>
          <w:szCs w:val="28"/>
          <w:u w:val="single"/>
        </w:rPr>
      </w:pPr>
      <w:bookmarkStart w:id="5" w:name="_Toc225418011"/>
      <w:r w:rsidRPr="00001C54">
        <w:rPr>
          <w:rFonts w:asciiTheme="majorBidi" w:hAnsiTheme="majorBidi"/>
          <w:b/>
          <w:bCs/>
          <w:color w:val="000000" w:themeColor="text1"/>
          <w:sz w:val="28"/>
          <w:szCs w:val="28"/>
          <w:u w:val="single"/>
        </w:rPr>
        <w:t>2.</w:t>
      </w:r>
      <w:r w:rsidRPr="00001C54">
        <w:rPr>
          <w:rFonts w:asciiTheme="majorBidi" w:hAnsiTheme="majorBidi"/>
          <w:b/>
          <w:bCs/>
          <w:color w:val="000000" w:themeColor="text1"/>
          <w:sz w:val="28"/>
          <w:szCs w:val="28"/>
          <w:u w:val="single"/>
        </w:rPr>
        <w:t>4</w:t>
      </w:r>
      <w:r w:rsidRPr="00001C54">
        <w:rPr>
          <w:rFonts w:asciiTheme="majorBidi" w:hAnsiTheme="majorBidi"/>
          <w:b/>
          <w:bCs/>
          <w:color w:val="000000" w:themeColor="text1"/>
          <w:sz w:val="28"/>
          <w:szCs w:val="28"/>
          <w:u w:val="single"/>
        </w:rPr>
        <w:t xml:space="preserve"> </w:t>
      </w:r>
      <w:r w:rsidR="00230C02" w:rsidRPr="00001C54">
        <w:rPr>
          <w:rFonts w:asciiTheme="majorBidi" w:hAnsiTheme="majorBidi"/>
          <w:b/>
          <w:bCs/>
          <w:color w:val="000000" w:themeColor="text1"/>
          <w:sz w:val="28"/>
          <w:szCs w:val="28"/>
          <w:u w:val="single"/>
        </w:rPr>
        <w:t>Problem Decompo</w:t>
      </w:r>
      <w:r w:rsidR="002E57C7" w:rsidRPr="00001C54">
        <w:rPr>
          <w:rFonts w:asciiTheme="majorBidi" w:hAnsiTheme="majorBidi"/>
          <w:b/>
          <w:bCs/>
          <w:color w:val="000000" w:themeColor="text1"/>
          <w:sz w:val="28"/>
          <w:szCs w:val="28"/>
          <w:u w:val="single"/>
        </w:rPr>
        <w:t>sition</w:t>
      </w:r>
      <w:bookmarkEnd w:id="5"/>
    </w:p>
    <w:p w14:paraId="170BD240" w14:textId="77777777" w:rsidR="00F4652D" w:rsidRPr="00F4652D" w:rsidRDefault="00F4652D" w:rsidP="00F4652D"/>
    <w:p w14:paraId="603A482D" w14:textId="77777777" w:rsidR="00230C02" w:rsidRPr="0021173D" w:rsidRDefault="00230C02" w:rsidP="002E57C7">
      <w:pPr>
        <w:ind w:left="709" w:firstLine="371"/>
        <w:rPr>
          <w:rFonts w:asciiTheme="majorBidi" w:hAnsiTheme="majorBidi" w:cstheme="majorBidi"/>
          <w:sz w:val="28"/>
          <w:szCs w:val="28"/>
        </w:rPr>
      </w:pPr>
      <w:r w:rsidRPr="0021173D">
        <w:rPr>
          <w:rFonts w:asciiTheme="majorBidi" w:hAnsiTheme="majorBidi" w:cstheme="majorBidi"/>
          <w:sz w:val="28"/>
          <w:szCs w:val="28"/>
        </w:rPr>
        <w:t>Breaking the problem into smaller components allows for systematic analysis. These components include:</w:t>
      </w:r>
    </w:p>
    <w:p w14:paraId="36EFD0BF" w14:textId="77777777" w:rsidR="00230C02" w:rsidRPr="0021173D" w:rsidRDefault="00230C02" w:rsidP="00230C02">
      <w:pPr>
        <w:numPr>
          <w:ilvl w:val="0"/>
          <w:numId w:val="31"/>
        </w:numPr>
        <w:tabs>
          <w:tab w:val="num" w:pos="720"/>
        </w:tabs>
        <w:rPr>
          <w:rFonts w:asciiTheme="majorBidi" w:hAnsiTheme="majorBidi" w:cstheme="majorBidi"/>
          <w:sz w:val="28"/>
          <w:szCs w:val="28"/>
        </w:rPr>
      </w:pPr>
      <w:r w:rsidRPr="0021173D">
        <w:rPr>
          <w:rFonts w:asciiTheme="majorBidi" w:hAnsiTheme="majorBidi" w:cstheme="majorBidi"/>
          <w:b/>
          <w:bCs/>
          <w:sz w:val="28"/>
          <w:szCs w:val="28"/>
        </w:rPr>
        <w:t>Data collection</w:t>
      </w:r>
      <w:r w:rsidRPr="0021173D">
        <w:rPr>
          <w:rFonts w:asciiTheme="majorBidi" w:hAnsiTheme="majorBidi" w:cstheme="majorBidi"/>
          <w:sz w:val="28"/>
          <w:szCs w:val="28"/>
        </w:rPr>
        <w:t xml:space="preserve"> – gathering accurate details of classes, students, rooms, and facilities. </w:t>
      </w:r>
    </w:p>
    <w:p w14:paraId="29280688" w14:textId="77777777" w:rsidR="00230C02" w:rsidRPr="0021173D" w:rsidRDefault="00230C02" w:rsidP="00230C02">
      <w:pPr>
        <w:numPr>
          <w:ilvl w:val="0"/>
          <w:numId w:val="31"/>
        </w:numPr>
        <w:tabs>
          <w:tab w:val="num" w:pos="720"/>
        </w:tabs>
        <w:rPr>
          <w:rFonts w:asciiTheme="majorBidi" w:hAnsiTheme="majorBidi" w:cstheme="majorBidi"/>
          <w:sz w:val="28"/>
          <w:szCs w:val="28"/>
        </w:rPr>
      </w:pPr>
      <w:r w:rsidRPr="0021173D">
        <w:rPr>
          <w:rFonts w:asciiTheme="majorBidi" w:hAnsiTheme="majorBidi" w:cstheme="majorBidi"/>
          <w:b/>
          <w:bCs/>
          <w:sz w:val="28"/>
          <w:szCs w:val="28"/>
        </w:rPr>
        <w:t>Prioritisation</w:t>
      </w:r>
      <w:r w:rsidRPr="0021173D">
        <w:rPr>
          <w:rFonts w:asciiTheme="majorBidi" w:hAnsiTheme="majorBidi" w:cstheme="majorBidi"/>
          <w:sz w:val="28"/>
          <w:szCs w:val="28"/>
        </w:rPr>
        <w:t xml:space="preserve"> – deciding which classes or rooms require higher priority in allocation. </w:t>
      </w:r>
    </w:p>
    <w:p w14:paraId="7F8F4C65" w14:textId="77777777" w:rsidR="00230C02" w:rsidRPr="0021173D" w:rsidRDefault="00230C02" w:rsidP="00230C02">
      <w:pPr>
        <w:numPr>
          <w:ilvl w:val="0"/>
          <w:numId w:val="31"/>
        </w:numPr>
        <w:tabs>
          <w:tab w:val="num" w:pos="720"/>
        </w:tabs>
        <w:rPr>
          <w:rFonts w:asciiTheme="majorBidi" w:hAnsiTheme="majorBidi" w:cstheme="majorBidi"/>
          <w:sz w:val="28"/>
          <w:szCs w:val="28"/>
        </w:rPr>
      </w:pPr>
      <w:r w:rsidRPr="0021173D">
        <w:rPr>
          <w:rFonts w:asciiTheme="majorBidi" w:hAnsiTheme="majorBidi" w:cstheme="majorBidi"/>
          <w:b/>
          <w:bCs/>
          <w:sz w:val="28"/>
          <w:szCs w:val="28"/>
        </w:rPr>
        <w:t>Room assignment</w:t>
      </w:r>
      <w:r w:rsidRPr="0021173D">
        <w:rPr>
          <w:rFonts w:asciiTheme="majorBidi" w:hAnsiTheme="majorBidi" w:cstheme="majorBidi"/>
          <w:sz w:val="28"/>
          <w:szCs w:val="28"/>
        </w:rPr>
        <w:t xml:space="preserve"> – matching classes with suitable rooms based on size, facilities, and time slots. </w:t>
      </w:r>
    </w:p>
    <w:p w14:paraId="3772B95A" w14:textId="77777777" w:rsidR="00230C02" w:rsidRPr="0021173D" w:rsidRDefault="00230C02" w:rsidP="00230C02">
      <w:pPr>
        <w:numPr>
          <w:ilvl w:val="0"/>
          <w:numId w:val="31"/>
        </w:numPr>
        <w:tabs>
          <w:tab w:val="num" w:pos="720"/>
        </w:tabs>
        <w:rPr>
          <w:rFonts w:asciiTheme="majorBidi" w:hAnsiTheme="majorBidi" w:cstheme="majorBidi"/>
          <w:sz w:val="28"/>
          <w:szCs w:val="28"/>
        </w:rPr>
      </w:pPr>
      <w:r w:rsidRPr="0021173D">
        <w:rPr>
          <w:rFonts w:asciiTheme="majorBidi" w:hAnsiTheme="majorBidi" w:cstheme="majorBidi"/>
          <w:b/>
          <w:bCs/>
          <w:sz w:val="28"/>
          <w:szCs w:val="28"/>
        </w:rPr>
        <w:t>Validation</w:t>
      </w:r>
      <w:r w:rsidRPr="0021173D">
        <w:rPr>
          <w:rFonts w:asciiTheme="majorBidi" w:hAnsiTheme="majorBidi" w:cstheme="majorBidi"/>
          <w:sz w:val="28"/>
          <w:szCs w:val="28"/>
        </w:rPr>
        <w:t xml:space="preserve"> – checking for scheduling conflicts, overcrowding, or underutilisation. </w:t>
      </w:r>
    </w:p>
    <w:p w14:paraId="473D7282" w14:textId="77777777" w:rsidR="00230C02" w:rsidRPr="0021173D" w:rsidRDefault="00230C02" w:rsidP="00230C02">
      <w:pPr>
        <w:numPr>
          <w:ilvl w:val="0"/>
          <w:numId w:val="31"/>
        </w:numPr>
        <w:tabs>
          <w:tab w:val="num" w:pos="720"/>
        </w:tabs>
        <w:rPr>
          <w:rFonts w:asciiTheme="majorBidi" w:hAnsiTheme="majorBidi" w:cstheme="majorBidi"/>
          <w:sz w:val="28"/>
          <w:szCs w:val="28"/>
        </w:rPr>
      </w:pPr>
      <w:r w:rsidRPr="0021173D">
        <w:rPr>
          <w:rFonts w:asciiTheme="majorBidi" w:hAnsiTheme="majorBidi" w:cstheme="majorBidi"/>
          <w:b/>
          <w:bCs/>
          <w:sz w:val="28"/>
          <w:szCs w:val="28"/>
        </w:rPr>
        <w:t>Adjustment and optimisation</w:t>
      </w:r>
      <w:r w:rsidRPr="0021173D">
        <w:rPr>
          <w:rFonts w:asciiTheme="majorBidi" w:hAnsiTheme="majorBidi" w:cstheme="majorBidi"/>
          <w:sz w:val="28"/>
          <w:szCs w:val="28"/>
        </w:rPr>
        <w:t xml:space="preserve"> – resolving conflicts and iteratively refining the timetable. </w:t>
      </w:r>
    </w:p>
    <w:p w14:paraId="1B5EC3A4" w14:textId="77777777" w:rsidR="00230C02" w:rsidRPr="0021173D" w:rsidRDefault="00230C02" w:rsidP="002E57C7">
      <w:pPr>
        <w:ind w:left="709" w:firstLine="720"/>
        <w:rPr>
          <w:rFonts w:asciiTheme="majorBidi" w:hAnsiTheme="majorBidi" w:cstheme="majorBidi"/>
          <w:sz w:val="28"/>
          <w:szCs w:val="28"/>
        </w:rPr>
      </w:pPr>
      <w:r w:rsidRPr="0021173D">
        <w:rPr>
          <w:rFonts w:asciiTheme="majorBidi" w:hAnsiTheme="majorBidi" w:cstheme="majorBidi"/>
          <w:sz w:val="28"/>
          <w:szCs w:val="28"/>
        </w:rPr>
        <w:t xml:space="preserve">Decomposition simplifies the problem, supports </w:t>
      </w:r>
      <w:r w:rsidRPr="0021173D">
        <w:rPr>
          <w:rFonts w:asciiTheme="majorBidi" w:hAnsiTheme="majorBidi" w:cstheme="majorBidi"/>
          <w:b/>
          <w:bCs/>
          <w:sz w:val="28"/>
          <w:szCs w:val="28"/>
        </w:rPr>
        <w:t>abstract thinking</w:t>
      </w:r>
      <w:r w:rsidRPr="0021173D">
        <w:rPr>
          <w:rFonts w:asciiTheme="majorBidi" w:hAnsiTheme="majorBidi" w:cstheme="majorBidi"/>
          <w:sz w:val="28"/>
          <w:szCs w:val="28"/>
        </w:rPr>
        <w:t xml:space="preserve">, and provides a framework for applying optimisation and conflict resolution techniques. This ensures the solution is both </w:t>
      </w:r>
      <w:r w:rsidRPr="0021173D">
        <w:rPr>
          <w:rFonts w:asciiTheme="majorBidi" w:hAnsiTheme="majorBidi" w:cstheme="majorBidi"/>
          <w:b/>
          <w:bCs/>
          <w:sz w:val="28"/>
          <w:szCs w:val="28"/>
        </w:rPr>
        <w:t>robust and practical</w:t>
      </w:r>
      <w:r w:rsidRPr="0021173D">
        <w:rPr>
          <w:rFonts w:asciiTheme="majorBidi" w:hAnsiTheme="majorBidi" w:cstheme="majorBidi"/>
          <w:sz w:val="28"/>
          <w:szCs w:val="28"/>
        </w:rPr>
        <w:t xml:space="preserve"> for real-world implementation [2], [3].</w:t>
      </w:r>
    </w:p>
    <w:p w14:paraId="6B0A5CB0" w14:textId="5407CB74" w:rsidR="00CD5EEC" w:rsidRDefault="00CD5EEC">
      <w:pPr>
        <w:spacing w:after="160" w:line="259" w:lineRule="auto"/>
        <w:rPr>
          <w:rFonts w:asciiTheme="majorBidi" w:hAnsiTheme="majorBidi" w:cstheme="majorBidi"/>
          <w:sz w:val="24"/>
          <w:szCs w:val="24"/>
        </w:rPr>
      </w:pPr>
      <w:r>
        <w:rPr>
          <w:rFonts w:asciiTheme="majorBidi" w:hAnsiTheme="majorBidi" w:cstheme="majorBidi"/>
          <w:sz w:val="24"/>
          <w:szCs w:val="24"/>
        </w:rPr>
        <w:br w:type="page"/>
      </w:r>
    </w:p>
    <w:p w14:paraId="4A14F297" w14:textId="77777777" w:rsidR="00087918" w:rsidRDefault="00087918" w:rsidP="00CD5EEC">
      <w:pPr>
        <w:spacing w:after="160" w:line="259" w:lineRule="auto"/>
        <w:rPr>
          <w:sz w:val="28"/>
          <w:szCs w:val="28"/>
        </w:rPr>
      </w:pPr>
    </w:p>
    <w:p w14:paraId="10AFF3C5" w14:textId="480C4810" w:rsidR="002808F4" w:rsidRDefault="003E393C" w:rsidP="006147C6">
      <w:pPr>
        <w:pStyle w:val="Heading1"/>
        <w:numPr>
          <w:ilvl w:val="0"/>
          <w:numId w:val="16"/>
        </w:numPr>
        <w:rPr>
          <w:rFonts w:asciiTheme="majorBidi" w:hAnsiTheme="majorBidi"/>
          <w:b/>
          <w:bCs/>
          <w:color w:val="000000" w:themeColor="text1"/>
          <w:sz w:val="40"/>
          <w:szCs w:val="40"/>
          <w:u w:val="single"/>
        </w:rPr>
      </w:pPr>
      <w:bookmarkStart w:id="6" w:name="_Toc225418012"/>
      <w:r>
        <w:rPr>
          <w:rFonts w:asciiTheme="majorBidi" w:hAnsiTheme="majorBidi"/>
          <w:b/>
          <w:bCs/>
          <w:color w:val="000000" w:themeColor="text1"/>
          <w:sz w:val="40"/>
          <w:szCs w:val="40"/>
          <w:u w:val="single"/>
        </w:rPr>
        <w:t>Proposed Solution</w:t>
      </w:r>
      <w:r w:rsidR="005E3C47">
        <w:rPr>
          <w:rFonts w:asciiTheme="majorBidi" w:hAnsiTheme="majorBidi"/>
          <w:b/>
          <w:bCs/>
          <w:color w:val="000000" w:themeColor="text1"/>
          <w:sz w:val="40"/>
          <w:szCs w:val="40"/>
          <w:u w:val="single"/>
        </w:rPr>
        <w:t xml:space="preserve"> &amp; Explanation</w:t>
      </w:r>
      <w:r w:rsidR="002808F4" w:rsidRPr="00DA6911">
        <w:rPr>
          <w:rFonts w:asciiTheme="majorBidi" w:hAnsiTheme="majorBidi"/>
          <w:b/>
          <w:bCs/>
          <w:color w:val="000000" w:themeColor="text1"/>
          <w:sz w:val="40"/>
          <w:szCs w:val="40"/>
          <w:u w:val="single"/>
        </w:rPr>
        <w:t>:</w:t>
      </w:r>
      <w:bookmarkEnd w:id="6"/>
    </w:p>
    <w:p w14:paraId="3B030E82" w14:textId="77777777" w:rsidR="00F4652D" w:rsidRPr="00F4652D" w:rsidRDefault="00F4652D" w:rsidP="00F4652D"/>
    <w:p w14:paraId="64344919" w14:textId="38AA0583" w:rsidR="00EF69C5" w:rsidRDefault="00EF69C5" w:rsidP="00EF69C5">
      <w:pPr>
        <w:pStyle w:val="Heading2"/>
        <w:ind w:firstLine="360"/>
        <w:rPr>
          <w:rFonts w:asciiTheme="majorBidi" w:hAnsiTheme="majorBidi"/>
          <w:b/>
          <w:bCs/>
          <w:color w:val="000000" w:themeColor="text1"/>
          <w:sz w:val="28"/>
          <w:szCs w:val="28"/>
        </w:rPr>
      </w:pPr>
      <w:bookmarkStart w:id="7" w:name="_Toc225418013"/>
      <w:r>
        <w:rPr>
          <w:rFonts w:asciiTheme="majorBidi" w:hAnsiTheme="majorBidi"/>
          <w:b/>
          <w:bCs/>
          <w:color w:val="000000" w:themeColor="text1"/>
          <w:sz w:val="28"/>
          <w:szCs w:val="28"/>
        </w:rPr>
        <w:t>3.1</w:t>
      </w:r>
      <w:r w:rsidRPr="00974222">
        <w:rPr>
          <w:rFonts w:asciiTheme="majorBidi" w:hAnsiTheme="majorBidi"/>
          <w:b/>
          <w:bCs/>
          <w:color w:val="000000" w:themeColor="text1"/>
          <w:sz w:val="28"/>
          <w:szCs w:val="28"/>
        </w:rPr>
        <w:t xml:space="preserve"> </w:t>
      </w:r>
      <w:r w:rsidR="00796957">
        <w:rPr>
          <w:rFonts w:asciiTheme="majorBidi" w:hAnsiTheme="majorBidi"/>
          <w:b/>
          <w:bCs/>
          <w:color w:val="000000" w:themeColor="text1"/>
          <w:sz w:val="28"/>
          <w:szCs w:val="28"/>
        </w:rPr>
        <w:t>Solution Overview</w:t>
      </w:r>
      <w:bookmarkEnd w:id="7"/>
    </w:p>
    <w:p w14:paraId="31B8E994" w14:textId="77777777" w:rsidR="00041C62" w:rsidRDefault="00041C62" w:rsidP="00041C62">
      <w:pPr>
        <w:ind w:left="720" w:firstLine="360"/>
        <w:rPr>
          <w:sz w:val="28"/>
          <w:szCs w:val="28"/>
        </w:rPr>
      </w:pPr>
      <w:r w:rsidRPr="00041C62">
        <w:rPr>
          <w:sz w:val="28"/>
          <w:szCs w:val="28"/>
        </w:rPr>
        <w:t>The classroom allocation problem requires careful consideration of several key variables that directly affect the efficiency and feasibility of the timetable. These variables include class size, room capacity, number of available rooms, time slots, and classroom location. Class size determines the minimum space needed for each session, while room capacity sets the limit on the number of students that can be accommodated. The number of available rooms defines the flexibility of the scheduling system, as more rooms allow greater options for allocation. Time slots are critical because overlapping periods may lead to conflicts if not managed carefully. Classroom location impacts the time students and staff spend moving between sessions, influencing how consecutive classes are scheduled [3].</w:t>
      </w:r>
    </w:p>
    <w:p w14:paraId="37BF121D" w14:textId="77777777" w:rsidR="00995C88" w:rsidRPr="00041C62" w:rsidRDefault="00995C88" w:rsidP="00041C62">
      <w:pPr>
        <w:ind w:left="720" w:firstLine="360"/>
        <w:rPr>
          <w:sz w:val="28"/>
          <w:szCs w:val="28"/>
        </w:rPr>
      </w:pPr>
    </w:p>
    <w:p w14:paraId="7246C37F" w14:textId="1DE5AC3B" w:rsidR="003B175D" w:rsidRPr="003B175D" w:rsidRDefault="00041C62" w:rsidP="00041C62">
      <w:pPr>
        <w:ind w:left="720" w:firstLine="360"/>
        <w:rPr>
          <w:sz w:val="28"/>
          <w:szCs w:val="28"/>
        </w:rPr>
      </w:pPr>
      <w:r w:rsidRPr="00041C62">
        <w:rPr>
          <w:sz w:val="28"/>
          <w:szCs w:val="28"/>
        </w:rPr>
        <w:t>Secondary variables, such as room facilities, faculty preferences, and class priority, also influence allocation. For instance, science labs, computer rooms, or rooms with projectors require specific equipment, restricting which classes can be assigned to them. Faculty preferences for time slots or classroom proximity may also need to be considered. By incorporating both primary and secondary variables, the system ensures a balanced and adaptable allocation plan. Decomposing the problem into smaller tasks, such as data collection, room assignment, timetable validation, and conflict resolution, allows each element to be handled systematically. This approach reduces errors, ensures all constraints are addressed, and improves overall efficiency [3].</w:t>
      </w:r>
    </w:p>
    <w:p w14:paraId="560D76C1" w14:textId="77777777" w:rsidR="00F4652D" w:rsidRDefault="00F4652D" w:rsidP="0092543E">
      <w:pPr>
        <w:ind w:left="720" w:firstLine="360"/>
        <w:rPr>
          <w:sz w:val="28"/>
          <w:szCs w:val="28"/>
        </w:rPr>
      </w:pPr>
    </w:p>
    <w:p w14:paraId="264CC3CC" w14:textId="6DA24875" w:rsidR="00F60892" w:rsidRDefault="00A9122F" w:rsidP="001D3A36">
      <w:pPr>
        <w:pStyle w:val="Heading2"/>
        <w:rPr>
          <w:rFonts w:asciiTheme="majorBidi" w:hAnsiTheme="majorBidi"/>
          <w:b/>
          <w:bCs/>
          <w:color w:val="000000" w:themeColor="text1"/>
          <w:sz w:val="28"/>
          <w:szCs w:val="28"/>
        </w:rPr>
      </w:pPr>
      <w:r>
        <w:rPr>
          <w:rFonts w:asciiTheme="majorBidi" w:hAnsiTheme="majorBidi"/>
          <w:b/>
          <w:bCs/>
          <w:color w:val="000000" w:themeColor="text1"/>
          <w:sz w:val="28"/>
          <w:szCs w:val="28"/>
        </w:rPr>
        <w:t xml:space="preserve">    </w:t>
      </w:r>
      <w:r w:rsidR="0066207A">
        <w:rPr>
          <w:rFonts w:asciiTheme="majorBidi" w:hAnsiTheme="majorBidi"/>
          <w:b/>
          <w:bCs/>
          <w:color w:val="000000" w:themeColor="text1"/>
          <w:sz w:val="28"/>
          <w:szCs w:val="28"/>
        </w:rPr>
        <w:t xml:space="preserve"> </w:t>
      </w:r>
      <w:bookmarkStart w:id="8" w:name="_Toc225418014"/>
      <w:r w:rsidR="003B57F5">
        <w:rPr>
          <w:rFonts w:asciiTheme="majorBidi" w:hAnsiTheme="majorBidi"/>
          <w:b/>
          <w:bCs/>
          <w:color w:val="000000" w:themeColor="text1"/>
          <w:sz w:val="28"/>
          <w:szCs w:val="28"/>
        </w:rPr>
        <w:t>3.</w:t>
      </w:r>
      <w:r w:rsidR="00EA6886">
        <w:rPr>
          <w:rFonts w:asciiTheme="majorBidi" w:hAnsiTheme="majorBidi"/>
          <w:b/>
          <w:bCs/>
          <w:color w:val="000000" w:themeColor="text1"/>
          <w:sz w:val="28"/>
          <w:szCs w:val="28"/>
        </w:rPr>
        <w:t>2</w:t>
      </w:r>
      <w:r w:rsidR="003B57F5" w:rsidRPr="00974222">
        <w:rPr>
          <w:rFonts w:asciiTheme="majorBidi" w:hAnsiTheme="majorBidi"/>
          <w:b/>
          <w:bCs/>
          <w:color w:val="000000" w:themeColor="text1"/>
          <w:sz w:val="28"/>
          <w:szCs w:val="28"/>
        </w:rPr>
        <w:t xml:space="preserve"> </w:t>
      </w:r>
      <w:r w:rsidR="00EA6886">
        <w:rPr>
          <w:rFonts w:asciiTheme="majorBidi" w:hAnsiTheme="majorBidi"/>
          <w:b/>
          <w:bCs/>
          <w:color w:val="000000" w:themeColor="text1"/>
          <w:sz w:val="28"/>
          <w:szCs w:val="28"/>
        </w:rPr>
        <w:t>Flowchart Explanation</w:t>
      </w:r>
      <w:bookmarkEnd w:id="8"/>
    </w:p>
    <w:p w14:paraId="48CE0113" w14:textId="77777777" w:rsidR="0003729B" w:rsidRPr="00154664" w:rsidRDefault="0003729B" w:rsidP="00D03D7D">
      <w:pPr>
        <w:rPr>
          <w:sz w:val="28"/>
          <w:szCs w:val="28"/>
        </w:rPr>
      </w:pPr>
    </w:p>
    <w:p w14:paraId="1017D137" w14:textId="1BF6C9AD" w:rsidR="00D03D7D" w:rsidRDefault="00D03D7D" w:rsidP="0003729B">
      <w:pPr>
        <w:ind w:left="720" w:firstLine="720"/>
        <w:rPr>
          <w:sz w:val="28"/>
          <w:szCs w:val="28"/>
        </w:rPr>
      </w:pPr>
      <w:r w:rsidRPr="00154664">
        <w:rPr>
          <w:sz w:val="28"/>
          <w:szCs w:val="28"/>
        </w:rPr>
        <w:t>Th</w:t>
      </w:r>
      <w:r w:rsidR="00666BBA">
        <w:rPr>
          <w:sz w:val="28"/>
          <w:szCs w:val="28"/>
        </w:rPr>
        <w:t>e</w:t>
      </w:r>
      <w:r w:rsidRPr="00154664">
        <w:rPr>
          <w:sz w:val="28"/>
          <w:szCs w:val="28"/>
        </w:rPr>
        <w:t xml:space="preserve"> flowchart represents the logical steps of the proposed solution. These steps are explained below.</w:t>
      </w:r>
    </w:p>
    <w:p w14:paraId="1A6DE01D" w14:textId="77777777" w:rsidR="00154664" w:rsidRPr="00154664" w:rsidRDefault="00154664" w:rsidP="0003729B">
      <w:pPr>
        <w:ind w:left="720" w:firstLine="720"/>
        <w:rPr>
          <w:sz w:val="28"/>
          <w:szCs w:val="28"/>
        </w:rPr>
      </w:pPr>
    </w:p>
    <w:p w14:paraId="5C4765D3" w14:textId="77777777" w:rsidR="00B25ED5" w:rsidRDefault="00B25ED5" w:rsidP="00A844D9">
      <w:pPr>
        <w:ind w:left="720" w:firstLine="720"/>
        <w:rPr>
          <w:sz w:val="28"/>
          <w:szCs w:val="28"/>
        </w:rPr>
      </w:pPr>
      <w:r w:rsidRPr="00B25ED5">
        <w:rPr>
          <w:sz w:val="28"/>
          <w:szCs w:val="28"/>
        </w:rPr>
        <w:t xml:space="preserve">The allocation process begins with </w:t>
      </w:r>
      <w:r w:rsidRPr="00B25ED5">
        <w:rPr>
          <w:b/>
          <w:bCs/>
          <w:sz w:val="28"/>
          <w:szCs w:val="28"/>
        </w:rPr>
        <w:t>data collection</w:t>
      </w:r>
      <w:r w:rsidRPr="00B25ED5">
        <w:rPr>
          <w:sz w:val="28"/>
          <w:szCs w:val="28"/>
        </w:rPr>
        <w:t xml:space="preserve">, where accurate information about classes and rooms is gathered. Class data includes </w:t>
      </w:r>
      <w:r w:rsidRPr="00B25ED5">
        <w:rPr>
          <w:b/>
          <w:bCs/>
          <w:sz w:val="28"/>
          <w:szCs w:val="28"/>
        </w:rPr>
        <w:t>class size</w:t>
      </w:r>
      <w:r w:rsidRPr="00B25ED5">
        <w:rPr>
          <w:sz w:val="28"/>
          <w:szCs w:val="28"/>
        </w:rPr>
        <w:t xml:space="preserve">, required facilities, preferred time slots, and special requirements such as labs or multimedia needs. Room data includes </w:t>
      </w:r>
      <w:r w:rsidRPr="00B25ED5">
        <w:rPr>
          <w:b/>
          <w:bCs/>
          <w:sz w:val="28"/>
          <w:szCs w:val="28"/>
        </w:rPr>
        <w:t>capacity</w:t>
      </w:r>
      <w:r w:rsidRPr="00B25ED5">
        <w:rPr>
          <w:sz w:val="28"/>
          <w:szCs w:val="28"/>
        </w:rPr>
        <w:t xml:space="preserve">, availability, location, and facilities. Once all data is collected, classes are </w:t>
      </w:r>
      <w:r w:rsidRPr="00B25ED5">
        <w:rPr>
          <w:b/>
          <w:bCs/>
          <w:sz w:val="28"/>
          <w:szCs w:val="28"/>
        </w:rPr>
        <w:t>sorted by size</w:t>
      </w:r>
      <w:r w:rsidRPr="00B25ED5">
        <w:rPr>
          <w:sz w:val="28"/>
          <w:szCs w:val="28"/>
        </w:rPr>
        <w:t>, with larger classes allocated first to ensure high-capacity rooms are used efficiently while smaller rooms are reserved for smaller classes.</w:t>
      </w:r>
    </w:p>
    <w:p w14:paraId="01028E4A" w14:textId="77777777" w:rsidR="00704142" w:rsidRPr="00B25ED5" w:rsidRDefault="00704142" w:rsidP="00A844D9">
      <w:pPr>
        <w:ind w:left="720" w:firstLine="720"/>
        <w:rPr>
          <w:sz w:val="28"/>
          <w:szCs w:val="28"/>
        </w:rPr>
      </w:pPr>
    </w:p>
    <w:p w14:paraId="3A1A2585" w14:textId="0CE3BDD4" w:rsidR="00B25ED5" w:rsidRDefault="00B25ED5" w:rsidP="00A844D9">
      <w:pPr>
        <w:ind w:left="720" w:firstLine="720"/>
        <w:rPr>
          <w:sz w:val="28"/>
          <w:szCs w:val="28"/>
        </w:rPr>
      </w:pPr>
      <w:r w:rsidRPr="00B25ED5">
        <w:rPr>
          <w:sz w:val="28"/>
          <w:szCs w:val="28"/>
        </w:rPr>
        <w:t xml:space="preserve">Each class is then </w:t>
      </w:r>
      <w:r w:rsidRPr="00B25ED5">
        <w:rPr>
          <w:b/>
          <w:bCs/>
          <w:sz w:val="28"/>
          <w:szCs w:val="28"/>
        </w:rPr>
        <w:t>matched to a suitable room</w:t>
      </w:r>
      <w:r w:rsidRPr="00B25ED5">
        <w:rPr>
          <w:sz w:val="28"/>
          <w:szCs w:val="28"/>
        </w:rPr>
        <w:t xml:space="preserve">. If a room meets capacity, facility, and time requirements, it is assigned. If not, the system checks the next available room in the list. This assignment is iterative and prioritises matching the largest classes to appropriate rooms first, ensuring optimal use of available space. After each assignment, the </w:t>
      </w:r>
      <w:r w:rsidRPr="00B25ED5">
        <w:rPr>
          <w:b/>
          <w:bCs/>
          <w:sz w:val="28"/>
          <w:szCs w:val="28"/>
        </w:rPr>
        <w:t>timetable is updated</w:t>
      </w:r>
      <w:r w:rsidRPr="00B25ED5">
        <w:rPr>
          <w:sz w:val="28"/>
          <w:szCs w:val="28"/>
        </w:rPr>
        <w:t xml:space="preserve"> to reflect the allocation.</w:t>
      </w:r>
    </w:p>
    <w:p w14:paraId="1A16E0A9" w14:textId="70533DA3" w:rsidR="00704142" w:rsidRPr="00B25ED5" w:rsidRDefault="00704142" w:rsidP="00A844D9">
      <w:pPr>
        <w:ind w:left="720" w:firstLine="720"/>
        <w:rPr>
          <w:sz w:val="28"/>
          <w:szCs w:val="28"/>
        </w:rPr>
      </w:pPr>
    </w:p>
    <w:p w14:paraId="181E3F4D" w14:textId="69C910D7" w:rsidR="00B25ED5" w:rsidRDefault="00B25ED5" w:rsidP="00A844D9">
      <w:pPr>
        <w:ind w:left="720" w:firstLine="720"/>
        <w:rPr>
          <w:sz w:val="28"/>
          <w:szCs w:val="28"/>
        </w:rPr>
      </w:pPr>
      <w:r w:rsidRPr="00B25ED5">
        <w:rPr>
          <w:sz w:val="28"/>
          <w:szCs w:val="28"/>
        </w:rPr>
        <w:t xml:space="preserve">The system performs </w:t>
      </w:r>
      <w:r w:rsidRPr="00B25ED5">
        <w:rPr>
          <w:b/>
          <w:bCs/>
          <w:sz w:val="28"/>
          <w:szCs w:val="28"/>
        </w:rPr>
        <w:t>conflict checking</w:t>
      </w:r>
      <w:r w:rsidRPr="00B25ED5">
        <w:rPr>
          <w:sz w:val="28"/>
          <w:szCs w:val="28"/>
        </w:rPr>
        <w:t xml:space="preserve"> after each assignment. This involves verifying that no two classes occupy the same room at overlapping times and ensuring that students and faculty are not scheduled for multiple classes at the same time. If conflicts are detected, the system either reassigns a room or adjusts a time slot to maintain a feasible timetable. This process continues until all classes are successfully allocated without conflicts.</w:t>
      </w:r>
    </w:p>
    <w:p w14:paraId="1BAE50E5" w14:textId="17F61FFF" w:rsidR="00704142" w:rsidRPr="00B25ED5" w:rsidRDefault="008F443C" w:rsidP="00A844D9">
      <w:pPr>
        <w:ind w:left="720" w:firstLine="720"/>
        <w:rPr>
          <w:sz w:val="28"/>
          <w:szCs w:val="28"/>
        </w:rPr>
      </w:pPr>
      <w:r>
        <w:rPr>
          <w:noProof/>
          <w:sz w:val="28"/>
          <w:szCs w:val="28"/>
          <w14:ligatures w14:val="standardContextual"/>
        </w:rPr>
        <w:drawing>
          <wp:anchor distT="0" distB="0" distL="114300" distR="114300" simplePos="0" relativeHeight="251658240" behindDoc="0" locked="0" layoutInCell="1" allowOverlap="1" wp14:anchorId="40D73027" wp14:editId="58363308">
            <wp:simplePos x="0" y="0"/>
            <wp:positionH relativeFrom="margin">
              <wp:align>center</wp:align>
            </wp:positionH>
            <wp:positionV relativeFrom="paragraph">
              <wp:posOffset>177734</wp:posOffset>
            </wp:positionV>
            <wp:extent cx="4987925" cy="5154295"/>
            <wp:effectExtent l="0" t="0" r="3175" b="8255"/>
            <wp:wrapTopAndBottom/>
            <wp:docPr id="52776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76729" name="Picture 1"/>
                    <pic:cNvPicPr/>
                  </pic:nvPicPr>
                  <pic:blipFill>
                    <a:blip r:embed="rId12">
                      <a:extLst>
                        <a:ext uri="{28A0092B-C50C-407E-A947-70E740481C1C}">
                          <a14:useLocalDpi xmlns:a14="http://schemas.microsoft.com/office/drawing/2010/main" val="0"/>
                        </a:ext>
                      </a:extLst>
                    </a:blip>
                    <a:stretch>
                      <a:fillRect/>
                    </a:stretch>
                  </pic:blipFill>
                  <pic:spPr>
                    <a:xfrm>
                      <a:off x="0" y="0"/>
                      <a:ext cx="4987925" cy="5154295"/>
                    </a:xfrm>
                    <a:prstGeom prst="rect">
                      <a:avLst/>
                    </a:prstGeom>
                  </pic:spPr>
                </pic:pic>
              </a:graphicData>
            </a:graphic>
          </wp:anchor>
        </w:drawing>
      </w:r>
    </w:p>
    <w:p w14:paraId="447D21ED" w14:textId="6C14D4A9" w:rsidR="00A93F6A" w:rsidRDefault="00B25ED5" w:rsidP="00A844D9">
      <w:pPr>
        <w:ind w:left="720" w:firstLine="720"/>
        <w:rPr>
          <w:sz w:val="28"/>
          <w:szCs w:val="28"/>
        </w:rPr>
      </w:pPr>
      <w:r w:rsidRPr="00B25ED5">
        <w:rPr>
          <w:sz w:val="28"/>
          <w:szCs w:val="28"/>
        </w:rPr>
        <w:lastRenderedPageBreak/>
        <w:t xml:space="preserve">The flowchart visually represents these steps, highlighting </w:t>
      </w:r>
      <w:r w:rsidRPr="00B25ED5">
        <w:rPr>
          <w:b/>
          <w:bCs/>
          <w:sz w:val="28"/>
          <w:szCs w:val="28"/>
        </w:rPr>
        <w:t>key decision points</w:t>
      </w:r>
      <w:r w:rsidRPr="00B25ED5">
        <w:rPr>
          <w:sz w:val="28"/>
          <w:szCs w:val="28"/>
        </w:rPr>
        <w:t xml:space="preserve"> such as “Is room available?”, “Does it meet capacity?”, “Are facilities sufficient?”, and “Is there a conflict?”. These decision points guide the system to ensure that all variables and constraints are systematically addressed. The iterative nature of this process allows the system to refine allocations and maximise efficiency while maintaining flexibility for any special requirements [4].</w:t>
      </w:r>
    </w:p>
    <w:p w14:paraId="5D7DA768" w14:textId="7AEE104C" w:rsidR="007B6E4E" w:rsidRPr="00B25ED5" w:rsidRDefault="007B6E4E" w:rsidP="00A844D9">
      <w:pPr>
        <w:ind w:left="720" w:firstLine="720"/>
        <w:rPr>
          <w:sz w:val="28"/>
          <w:szCs w:val="28"/>
        </w:rPr>
      </w:pPr>
    </w:p>
    <w:p w14:paraId="00086765" w14:textId="195B1463" w:rsidR="0054524C" w:rsidRPr="0054524C" w:rsidRDefault="0054524C" w:rsidP="0054524C"/>
    <w:p w14:paraId="2697ED98" w14:textId="06764EA3" w:rsidR="00EA6886" w:rsidRDefault="00EA6886" w:rsidP="00775244">
      <w:pPr>
        <w:pStyle w:val="Heading2"/>
        <w:ind w:firstLine="360"/>
        <w:rPr>
          <w:rFonts w:asciiTheme="majorBidi" w:hAnsiTheme="majorBidi"/>
          <w:b/>
          <w:bCs/>
          <w:color w:val="000000" w:themeColor="text1"/>
          <w:sz w:val="28"/>
          <w:szCs w:val="28"/>
        </w:rPr>
      </w:pPr>
      <w:bookmarkStart w:id="9" w:name="_Toc225418015"/>
      <w:r>
        <w:rPr>
          <w:rFonts w:asciiTheme="majorBidi" w:hAnsiTheme="majorBidi"/>
          <w:b/>
          <w:bCs/>
          <w:color w:val="000000" w:themeColor="text1"/>
          <w:sz w:val="28"/>
          <w:szCs w:val="28"/>
        </w:rPr>
        <w:t>3.</w:t>
      </w:r>
      <w:r>
        <w:rPr>
          <w:rFonts w:asciiTheme="majorBidi" w:hAnsiTheme="majorBidi"/>
          <w:b/>
          <w:bCs/>
          <w:color w:val="000000" w:themeColor="text1"/>
          <w:sz w:val="28"/>
          <w:szCs w:val="28"/>
        </w:rPr>
        <w:t>3</w:t>
      </w:r>
      <w:r w:rsidRPr="00974222">
        <w:rPr>
          <w:rFonts w:asciiTheme="majorBidi" w:hAnsiTheme="majorBidi"/>
          <w:b/>
          <w:bCs/>
          <w:color w:val="000000" w:themeColor="text1"/>
          <w:sz w:val="28"/>
          <w:szCs w:val="28"/>
        </w:rPr>
        <w:t xml:space="preserve"> </w:t>
      </w:r>
      <w:r>
        <w:rPr>
          <w:rFonts w:asciiTheme="majorBidi" w:hAnsiTheme="majorBidi"/>
          <w:b/>
          <w:bCs/>
          <w:color w:val="000000" w:themeColor="text1"/>
          <w:sz w:val="28"/>
          <w:szCs w:val="28"/>
        </w:rPr>
        <w:t>How the solution solves the problem</w:t>
      </w:r>
      <w:bookmarkEnd w:id="9"/>
    </w:p>
    <w:p w14:paraId="33800CD3" w14:textId="42DD1828" w:rsidR="00FD69EF" w:rsidRPr="00FD69EF" w:rsidRDefault="00FD69EF" w:rsidP="003D1C4A">
      <w:pPr>
        <w:spacing w:after="160" w:line="259" w:lineRule="auto"/>
        <w:ind w:left="720" w:firstLine="720"/>
        <w:rPr>
          <w:sz w:val="28"/>
          <w:szCs w:val="28"/>
        </w:rPr>
      </w:pPr>
      <w:r w:rsidRPr="00FD69EF">
        <w:rPr>
          <w:sz w:val="28"/>
          <w:szCs w:val="28"/>
        </w:rPr>
        <w:t xml:space="preserve">The proposed system addresses the college’s allocation issues in multiple ways. First, by </w:t>
      </w:r>
      <w:r w:rsidRPr="00FD69EF">
        <w:rPr>
          <w:b/>
          <w:bCs/>
          <w:sz w:val="28"/>
          <w:szCs w:val="28"/>
        </w:rPr>
        <w:t>matching class sizes to appropriate room capacities</w:t>
      </w:r>
      <w:r w:rsidRPr="00FD69EF">
        <w:rPr>
          <w:sz w:val="28"/>
          <w:szCs w:val="28"/>
        </w:rPr>
        <w:t>, overcrowding is prevented, and space utilisation is optimised. Large classes are prioritised in allocation, ensuring that rooms with sufficient capacity are available for them, while smaller classes are assigned to smaller rooms, preventing underuse of larger spaces.</w:t>
      </w:r>
    </w:p>
    <w:p w14:paraId="5278CFFF" w14:textId="77777777" w:rsidR="00FD69EF" w:rsidRPr="00FD69EF" w:rsidRDefault="00FD69EF" w:rsidP="003D1C4A">
      <w:pPr>
        <w:spacing w:after="160" w:line="259" w:lineRule="auto"/>
        <w:ind w:left="720" w:firstLine="720"/>
        <w:rPr>
          <w:sz w:val="28"/>
          <w:szCs w:val="28"/>
        </w:rPr>
      </w:pPr>
      <w:r w:rsidRPr="00FD69EF">
        <w:rPr>
          <w:sz w:val="28"/>
          <w:szCs w:val="28"/>
        </w:rPr>
        <w:t xml:space="preserve">Second, the system </w:t>
      </w:r>
      <w:r w:rsidRPr="00FD69EF">
        <w:rPr>
          <w:b/>
          <w:bCs/>
          <w:sz w:val="28"/>
          <w:szCs w:val="28"/>
        </w:rPr>
        <w:t>minimises movement time</w:t>
      </w:r>
      <w:r w:rsidRPr="00FD69EF">
        <w:rPr>
          <w:sz w:val="28"/>
          <w:szCs w:val="28"/>
        </w:rPr>
        <w:t xml:space="preserve"> for students and staff. By considering classroom locations and scheduling consecutive classes logically, unnecessary travel between distant rooms is reduced. This improves efficiency and enhances the learning experience, as students can reach classes on time and faculty can move between sessions without delays.</w:t>
      </w:r>
    </w:p>
    <w:p w14:paraId="7FD03F34" w14:textId="77777777" w:rsidR="00FD69EF" w:rsidRPr="00FD69EF" w:rsidRDefault="00FD69EF" w:rsidP="003D1C4A">
      <w:pPr>
        <w:spacing w:after="160" w:line="259" w:lineRule="auto"/>
        <w:ind w:left="720" w:firstLine="720"/>
        <w:rPr>
          <w:sz w:val="28"/>
          <w:szCs w:val="28"/>
        </w:rPr>
      </w:pPr>
      <w:r w:rsidRPr="00FD69EF">
        <w:rPr>
          <w:sz w:val="28"/>
          <w:szCs w:val="28"/>
        </w:rPr>
        <w:t xml:space="preserve">Third, </w:t>
      </w:r>
      <w:r w:rsidRPr="00FD69EF">
        <w:rPr>
          <w:b/>
          <w:bCs/>
          <w:sz w:val="28"/>
          <w:szCs w:val="28"/>
        </w:rPr>
        <w:t>timetable conflicts are avoided</w:t>
      </w:r>
      <w:r w:rsidRPr="00FD69EF">
        <w:rPr>
          <w:sz w:val="28"/>
          <w:szCs w:val="28"/>
        </w:rPr>
        <w:t xml:space="preserve"> through continuous validation and iterative updating. Every room assignment is cross-checked for overlaps, and any detected conflicts are resolved immediately by reassigning rooms or adjusting time slots. This ensures accuracy and reduces the likelihood of manual errors, resulting in a reliable, conflict-free timetable.</w:t>
      </w:r>
    </w:p>
    <w:p w14:paraId="7315985C" w14:textId="77777777" w:rsidR="00FD69EF" w:rsidRPr="00FD69EF" w:rsidRDefault="00FD69EF" w:rsidP="003D1C4A">
      <w:pPr>
        <w:spacing w:after="160" w:line="259" w:lineRule="auto"/>
        <w:ind w:left="720" w:firstLine="720"/>
        <w:rPr>
          <w:sz w:val="28"/>
          <w:szCs w:val="28"/>
        </w:rPr>
      </w:pPr>
      <w:r w:rsidRPr="00FD69EF">
        <w:rPr>
          <w:sz w:val="28"/>
          <w:szCs w:val="28"/>
        </w:rPr>
        <w:t xml:space="preserve">Finally, the solution applies </w:t>
      </w:r>
      <w:r w:rsidRPr="00FD69EF">
        <w:rPr>
          <w:b/>
          <w:bCs/>
          <w:sz w:val="28"/>
          <w:szCs w:val="28"/>
        </w:rPr>
        <w:t>optimisation principles</w:t>
      </w:r>
      <w:r w:rsidRPr="00FD69EF">
        <w:rPr>
          <w:sz w:val="28"/>
          <w:szCs w:val="28"/>
        </w:rPr>
        <w:t xml:space="preserve"> recognised in scheduling and resource management literature. By prioritising critical variables, allocating resources efficiently, handling special requirements, and systematically resolving conflicts, it maximises utilisation of rooms and time slots while reducing wasted resources. The structured flow of allocation, combined with ongoing validation, provides a </w:t>
      </w:r>
      <w:r w:rsidRPr="00FD69EF">
        <w:rPr>
          <w:b/>
          <w:bCs/>
          <w:sz w:val="28"/>
          <w:szCs w:val="28"/>
        </w:rPr>
        <w:t>reliable, repeatable, and scalable solution</w:t>
      </w:r>
      <w:r w:rsidRPr="00FD69EF">
        <w:rPr>
          <w:sz w:val="28"/>
          <w:szCs w:val="28"/>
        </w:rPr>
        <w:t xml:space="preserve"> suitable for moderate-to-large educational institutions [3], [4].</w:t>
      </w:r>
    </w:p>
    <w:p w14:paraId="1E8305F9" w14:textId="76C82FAB" w:rsidR="00085805" w:rsidRDefault="00FD69EF" w:rsidP="003D1C4A">
      <w:pPr>
        <w:spacing w:after="160" w:line="259" w:lineRule="auto"/>
        <w:ind w:left="720" w:firstLine="720"/>
        <w:rPr>
          <w:sz w:val="28"/>
          <w:szCs w:val="28"/>
        </w:rPr>
      </w:pPr>
      <w:r w:rsidRPr="00FD69EF">
        <w:rPr>
          <w:sz w:val="28"/>
          <w:szCs w:val="28"/>
        </w:rPr>
        <w:t xml:space="preserve">Overall, the structured approach of </w:t>
      </w:r>
      <w:r w:rsidRPr="00FD69EF">
        <w:rPr>
          <w:b/>
          <w:bCs/>
          <w:sz w:val="28"/>
          <w:szCs w:val="28"/>
        </w:rPr>
        <w:t>logical decomposition, prioritisation, iterative validation, and optimisation</w:t>
      </w:r>
      <w:r w:rsidRPr="00FD69EF">
        <w:rPr>
          <w:sz w:val="28"/>
          <w:szCs w:val="28"/>
        </w:rPr>
        <w:t xml:space="preserve"> ensures that classrooms are utilised efficiently, students and staff experience minimal </w:t>
      </w:r>
      <w:r w:rsidRPr="00FD69EF">
        <w:rPr>
          <w:sz w:val="28"/>
          <w:szCs w:val="28"/>
        </w:rPr>
        <w:lastRenderedPageBreak/>
        <w:t>disruption, and the timetable is accurate and adaptable to real-world constraints. This method delivers a practical, efficient, and sustainable solution for the college’s classroom allocation problem.</w:t>
      </w:r>
    </w:p>
    <w:p w14:paraId="78D9AAB4" w14:textId="77777777" w:rsidR="00085805" w:rsidRDefault="00085805">
      <w:pPr>
        <w:spacing w:after="160" w:line="259" w:lineRule="auto"/>
        <w:rPr>
          <w:sz w:val="28"/>
          <w:szCs w:val="28"/>
        </w:rPr>
      </w:pPr>
      <w:r>
        <w:rPr>
          <w:sz w:val="28"/>
          <w:szCs w:val="28"/>
        </w:rPr>
        <w:br w:type="page"/>
      </w:r>
    </w:p>
    <w:p w14:paraId="2F9B603F" w14:textId="77777777" w:rsidR="00FD69EF" w:rsidRPr="00FD69EF" w:rsidRDefault="00FD69EF" w:rsidP="003D1C4A">
      <w:pPr>
        <w:spacing w:after="160" w:line="259" w:lineRule="auto"/>
        <w:ind w:left="720" w:firstLine="720"/>
        <w:rPr>
          <w:sz w:val="28"/>
          <w:szCs w:val="28"/>
        </w:rPr>
      </w:pPr>
    </w:p>
    <w:p w14:paraId="2651AF29" w14:textId="77777777" w:rsidR="0093277C" w:rsidRPr="008E6F90" w:rsidRDefault="0093277C" w:rsidP="008E6F90">
      <w:pPr>
        <w:spacing w:after="160" w:line="259" w:lineRule="auto"/>
        <w:rPr>
          <w:sz w:val="28"/>
          <w:szCs w:val="28"/>
        </w:rPr>
      </w:pPr>
    </w:p>
    <w:p w14:paraId="74168E0C" w14:textId="1A27D60A" w:rsidR="008F7276" w:rsidRDefault="00020EA2" w:rsidP="008F7276">
      <w:pPr>
        <w:pStyle w:val="Heading1"/>
        <w:numPr>
          <w:ilvl w:val="0"/>
          <w:numId w:val="16"/>
        </w:numPr>
        <w:rPr>
          <w:rFonts w:asciiTheme="majorBidi" w:hAnsiTheme="majorBidi"/>
          <w:b/>
          <w:bCs/>
          <w:color w:val="000000" w:themeColor="text1"/>
          <w:sz w:val="40"/>
          <w:szCs w:val="40"/>
          <w:u w:val="single"/>
        </w:rPr>
      </w:pPr>
      <w:bookmarkStart w:id="10" w:name="_Toc225418016"/>
      <w:r w:rsidRPr="00DA6911">
        <w:rPr>
          <w:rFonts w:asciiTheme="majorBidi" w:hAnsiTheme="majorBidi"/>
          <w:b/>
          <w:bCs/>
          <w:color w:val="000000" w:themeColor="text1"/>
          <w:sz w:val="40"/>
          <w:szCs w:val="40"/>
          <w:u w:val="single"/>
        </w:rPr>
        <w:t>Reflection &amp; Justification</w:t>
      </w:r>
      <w:r w:rsidR="005428A1" w:rsidRPr="00DA6911">
        <w:rPr>
          <w:rFonts w:asciiTheme="majorBidi" w:hAnsiTheme="majorBidi"/>
          <w:b/>
          <w:bCs/>
          <w:color w:val="000000" w:themeColor="text1"/>
          <w:sz w:val="40"/>
          <w:szCs w:val="40"/>
          <w:u w:val="single"/>
        </w:rPr>
        <w:t>:</w:t>
      </w:r>
      <w:bookmarkEnd w:id="10"/>
    </w:p>
    <w:p w14:paraId="47E3C27B" w14:textId="77777777" w:rsidR="00F4652D" w:rsidRPr="00F4652D" w:rsidRDefault="00F4652D" w:rsidP="00F4652D"/>
    <w:p w14:paraId="72E807BF" w14:textId="142DD91D" w:rsidR="00717FEB" w:rsidRPr="00AA6858" w:rsidRDefault="00D5714E" w:rsidP="008F7276">
      <w:pPr>
        <w:pStyle w:val="Heading2"/>
        <w:ind w:firstLine="360"/>
        <w:rPr>
          <w:rFonts w:asciiTheme="majorBidi" w:hAnsiTheme="majorBidi"/>
          <w:b/>
          <w:bCs/>
          <w:color w:val="000000" w:themeColor="text1"/>
          <w:sz w:val="28"/>
          <w:szCs w:val="28"/>
        </w:rPr>
      </w:pPr>
      <w:r>
        <w:rPr>
          <w:rFonts w:asciiTheme="majorBidi" w:hAnsiTheme="majorBidi"/>
          <w:b/>
          <w:bCs/>
          <w:color w:val="000000" w:themeColor="text1"/>
          <w:sz w:val="28"/>
          <w:szCs w:val="28"/>
        </w:rPr>
        <w:t xml:space="preserve"> </w:t>
      </w:r>
      <w:bookmarkStart w:id="11" w:name="_Toc225418017"/>
      <w:r w:rsidR="008F7276">
        <w:rPr>
          <w:rFonts w:asciiTheme="majorBidi" w:hAnsiTheme="majorBidi"/>
          <w:b/>
          <w:bCs/>
          <w:color w:val="000000" w:themeColor="text1"/>
          <w:sz w:val="28"/>
          <w:szCs w:val="28"/>
        </w:rPr>
        <w:t xml:space="preserve">4.1 </w:t>
      </w:r>
      <w:r w:rsidR="00AA6858">
        <w:rPr>
          <w:rFonts w:asciiTheme="majorBidi" w:hAnsiTheme="majorBidi"/>
          <w:b/>
          <w:bCs/>
          <w:color w:val="000000" w:themeColor="text1"/>
          <w:sz w:val="28"/>
          <w:szCs w:val="28"/>
        </w:rPr>
        <w:t>Techniques Used</w:t>
      </w:r>
      <w:bookmarkEnd w:id="11"/>
    </w:p>
    <w:p w14:paraId="63FA7D84" w14:textId="77777777" w:rsidR="006F413B" w:rsidRDefault="006F413B" w:rsidP="00864CD4">
      <w:pPr>
        <w:pStyle w:val="ListParagraph"/>
        <w:ind w:firstLine="360"/>
        <w:rPr>
          <w:sz w:val="28"/>
          <w:szCs w:val="28"/>
        </w:rPr>
      </w:pPr>
      <w:r w:rsidRPr="006F413B">
        <w:rPr>
          <w:sz w:val="28"/>
          <w:szCs w:val="28"/>
        </w:rPr>
        <w:t xml:space="preserve">The classroom allocation problem was addressed using </w:t>
      </w:r>
      <w:r w:rsidRPr="006F413B">
        <w:rPr>
          <w:b/>
          <w:bCs/>
          <w:sz w:val="28"/>
          <w:szCs w:val="28"/>
        </w:rPr>
        <w:t>abstract thinking and decomposition</w:t>
      </w:r>
      <w:r w:rsidRPr="006F413B">
        <w:rPr>
          <w:sz w:val="28"/>
          <w:szCs w:val="28"/>
        </w:rPr>
        <w:t>. Abstract thinking allowed a high-level view of the problem, separating elements such as classes, rooms, time slots, and schedules. Decomposition broke the problem into smaller components: data input, room assignment, timetable validation, and conflict resolution. This approach simplifies problem-solving, making complex systems easier to manage [5]. By tackling each component sequentially, dependencies between variables, such as class size and room capacity, could be clearly identified. Prioritising critical tasks, such as assigning the largest classes first, ensured efficient use of space while secondary tasks, like preference-based allocations, were addressed later. This structured method reduces errors and maintains clarity in handling multiple interdependent constraints.</w:t>
      </w:r>
    </w:p>
    <w:p w14:paraId="139A2BF8" w14:textId="77777777" w:rsidR="00704142" w:rsidRDefault="00704142" w:rsidP="00864CD4">
      <w:pPr>
        <w:pStyle w:val="ListParagraph"/>
        <w:ind w:firstLine="360"/>
        <w:rPr>
          <w:sz w:val="28"/>
          <w:szCs w:val="28"/>
        </w:rPr>
      </w:pPr>
    </w:p>
    <w:p w14:paraId="6755D3A2" w14:textId="51E9F01E" w:rsidR="00D725F9" w:rsidRDefault="0095763A" w:rsidP="006F413B">
      <w:pPr>
        <w:pStyle w:val="Heading2"/>
        <w:ind w:firstLine="360"/>
        <w:rPr>
          <w:rFonts w:asciiTheme="majorBidi" w:hAnsiTheme="majorBidi"/>
          <w:b/>
          <w:bCs/>
          <w:color w:val="000000" w:themeColor="text1"/>
          <w:sz w:val="28"/>
          <w:szCs w:val="28"/>
        </w:rPr>
      </w:pPr>
      <w:bookmarkStart w:id="12" w:name="_Toc225418018"/>
      <w:r>
        <w:rPr>
          <w:rFonts w:asciiTheme="majorBidi" w:hAnsiTheme="majorBidi"/>
          <w:b/>
          <w:bCs/>
          <w:color w:val="000000" w:themeColor="text1"/>
          <w:sz w:val="28"/>
          <w:szCs w:val="28"/>
        </w:rPr>
        <w:t xml:space="preserve">4.2 </w:t>
      </w:r>
      <w:r w:rsidR="001D5E04">
        <w:rPr>
          <w:rFonts w:asciiTheme="majorBidi" w:hAnsiTheme="majorBidi"/>
          <w:b/>
          <w:bCs/>
          <w:color w:val="000000" w:themeColor="text1"/>
          <w:sz w:val="28"/>
          <w:szCs w:val="28"/>
        </w:rPr>
        <w:t>Justification</w:t>
      </w:r>
      <w:bookmarkEnd w:id="12"/>
    </w:p>
    <w:p w14:paraId="1036D357" w14:textId="48300B08" w:rsidR="004276E1" w:rsidRDefault="008B39F4" w:rsidP="003D1C4A">
      <w:pPr>
        <w:pStyle w:val="ListParagraph"/>
        <w:ind w:firstLine="360"/>
        <w:rPr>
          <w:sz w:val="28"/>
          <w:szCs w:val="28"/>
        </w:rPr>
      </w:pPr>
      <w:r w:rsidRPr="008B39F4">
        <w:rPr>
          <w:sz w:val="28"/>
          <w:szCs w:val="28"/>
        </w:rPr>
        <w:t xml:space="preserve">This approach is appropriate because it provides a </w:t>
      </w:r>
      <w:r w:rsidRPr="008B39F4">
        <w:rPr>
          <w:b/>
          <w:bCs/>
          <w:sz w:val="28"/>
          <w:szCs w:val="28"/>
        </w:rPr>
        <w:t>clear, systematic method</w:t>
      </w:r>
      <w:r w:rsidRPr="008B39F4">
        <w:rPr>
          <w:sz w:val="28"/>
          <w:szCs w:val="28"/>
        </w:rPr>
        <w:t xml:space="preserve"> for allocating classrooms. Sorting classes by size and matching them to suitable rooms ensures optimal space utilisation and prevents overcrowding. Timetable conflicts are minimised through continuous validation after each assignment, maintaining a conflict-free schedule. The solution also reduces movement time for students and staff, improving overall efficiency. Optimisation techniques and structured allocation frameworks are widely recognised in the literature for improving scheduling efficiency and resource utilisation in complex systems [4].</w:t>
      </w:r>
    </w:p>
    <w:p w14:paraId="2CD60A5A" w14:textId="77777777" w:rsidR="00704142" w:rsidRDefault="00704142" w:rsidP="003D1C4A">
      <w:pPr>
        <w:pStyle w:val="ListParagraph"/>
        <w:ind w:firstLine="360"/>
        <w:rPr>
          <w:sz w:val="28"/>
          <w:szCs w:val="28"/>
        </w:rPr>
      </w:pPr>
    </w:p>
    <w:p w14:paraId="15E76F79" w14:textId="124EC9D7" w:rsidR="001D5E04" w:rsidRPr="00AA6858" w:rsidRDefault="00136A9F" w:rsidP="0095763A">
      <w:pPr>
        <w:pStyle w:val="Heading2"/>
        <w:ind w:firstLine="360"/>
        <w:rPr>
          <w:rFonts w:asciiTheme="majorBidi" w:hAnsiTheme="majorBidi"/>
          <w:b/>
          <w:bCs/>
          <w:color w:val="000000" w:themeColor="text1"/>
          <w:sz w:val="28"/>
          <w:szCs w:val="28"/>
        </w:rPr>
      </w:pPr>
      <w:bookmarkStart w:id="13" w:name="_Toc225418019"/>
      <w:r>
        <w:rPr>
          <w:rFonts w:asciiTheme="majorBidi" w:hAnsiTheme="majorBidi"/>
          <w:b/>
          <w:bCs/>
          <w:color w:val="000000" w:themeColor="text1"/>
          <w:sz w:val="28"/>
          <w:szCs w:val="28"/>
        </w:rPr>
        <w:t xml:space="preserve">4.3 </w:t>
      </w:r>
      <w:r w:rsidRPr="0095763A">
        <w:rPr>
          <w:rFonts w:asciiTheme="majorBidi" w:hAnsiTheme="majorBidi"/>
          <w:b/>
          <w:bCs/>
          <w:color w:val="000000" w:themeColor="text1"/>
          <w:sz w:val="28"/>
          <w:szCs w:val="28"/>
        </w:rPr>
        <w:t>Limitations</w:t>
      </w:r>
      <w:bookmarkEnd w:id="13"/>
    </w:p>
    <w:p w14:paraId="4374ACD2" w14:textId="77777777" w:rsidR="002921C1" w:rsidRPr="002921C1" w:rsidRDefault="002921C1" w:rsidP="00EA3C4D">
      <w:pPr>
        <w:ind w:left="720" w:firstLine="720"/>
        <w:rPr>
          <w:sz w:val="28"/>
          <w:szCs w:val="28"/>
        </w:rPr>
      </w:pPr>
      <w:r w:rsidRPr="002921C1">
        <w:rPr>
          <w:sz w:val="28"/>
          <w:szCs w:val="28"/>
        </w:rPr>
        <w:t>Despite its strengths, the solution assumes that all input data, including class sizes, room capacities, and time slots, is complete and accurate. It may not effectively handle last-minute changes, such as additional classes, cancellations, or room unavailability. The method is also better suited for moderate-complexity scenarios; highly dynamic or large-scale scheduling may require advanced AI-based or heuristic optimisation. Such limitations are common in timetabling systems due to the complexity of constraints and resource dependencies [1].</w:t>
      </w:r>
    </w:p>
    <w:p w14:paraId="00DB318D" w14:textId="77777777" w:rsidR="003E4ED0" w:rsidRPr="003E4ED0" w:rsidRDefault="003E4ED0" w:rsidP="003E4ED0"/>
    <w:p w14:paraId="5CCBAD7A" w14:textId="641D0F6F" w:rsidR="0009639A" w:rsidRDefault="0009639A">
      <w:pPr>
        <w:spacing w:after="160" w:line="259" w:lineRule="auto"/>
      </w:pPr>
      <w:r>
        <w:br w:type="page"/>
      </w:r>
    </w:p>
    <w:p w14:paraId="49E5FB3A" w14:textId="77777777" w:rsidR="003E4ED0" w:rsidRPr="003E4ED0" w:rsidRDefault="003E4ED0" w:rsidP="003E4ED0"/>
    <w:p w14:paraId="402491DB" w14:textId="77777777" w:rsidR="00D725F9" w:rsidRPr="00D725F9" w:rsidRDefault="00D725F9" w:rsidP="00D725F9"/>
    <w:p w14:paraId="0BD5CF16" w14:textId="71FE0E51" w:rsidR="00020EA2" w:rsidRDefault="00020EA2" w:rsidP="009E4A09">
      <w:pPr>
        <w:pStyle w:val="Heading1"/>
        <w:numPr>
          <w:ilvl w:val="0"/>
          <w:numId w:val="16"/>
        </w:numPr>
        <w:rPr>
          <w:rFonts w:asciiTheme="majorBidi" w:hAnsiTheme="majorBidi"/>
          <w:b/>
          <w:bCs/>
          <w:color w:val="000000" w:themeColor="text1"/>
          <w:sz w:val="40"/>
          <w:szCs w:val="40"/>
          <w:u w:val="single"/>
        </w:rPr>
      </w:pPr>
      <w:bookmarkStart w:id="14" w:name="_Toc225418020"/>
      <w:r w:rsidRPr="009E4A09">
        <w:rPr>
          <w:rFonts w:asciiTheme="majorBidi" w:hAnsiTheme="majorBidi"/>
          <w:b/>
          <w:bCs/>
          <w:color w:val="000000" w:themeColor="text1"/>
          <w:sz w:val="40"/>
          <w:szCs w:val="40"/>
          <w:u w:val="single"/>
        </w:rPr>
        <w:t>References</w:t>
      </w:r>
      <w:r w:rsidRPr="009E4A09">
        <w:rPr>
          <w:rFonts w:asciiTheme="majorBidi" w:hAnsiTheme="majorBidi"/>
          <w:b/>
          <w:bCs/>
          <w:color w:val="000000" w:themeColor="text1"/>
          <w:sz w:val="40"/>
          <w:szCs w:val="40"/>
          <w:u w:val="single"/>
        </w:rPr>
        <w:t>:</w:t>
      </w:r>
      <w:bookmarkEnd w:id="14"/>
    </w:p>
    <w:p w14:paraId="34C2E9A6" w14:textId="77777777" w:rsidR="009B525A" w:rsidRDefault="00313514" w:rsidP="00313514">
      <w:pPr>
        <w:spacing w:before="100" w:beforeAutospacing="1" w:after="100" w:afterAutospacing="1"/>
        <w:rPr>
          <w:sz w:val="28"/>
          <w:szCs w:val="28"/>
        </w:rPr>
      </w:pPr>
      <w:r w:rsidRPr="00313514">
        <w:rPr>
          <w:b/>
          <w:bCs/>
          <w:sz w:val="28"/>
          <w:szCs w:val="28"/>
        </w:rPr>
        <w:t>[1]</w:t>
      </w:r>
      <w:r w:rsidRPr="00313514">
        <w:rPr>
          <w:sz w:val="28"/>
          <w:szCs w:val="28"/>
        </w:rPr>
        <w:t xml:space="preserve"> E. K. Burke and S. Petrovic, “Recent research directions in automated timetabling,” </w:t>
      </w:r>
      <w:r w:rsidRPr="00313514">
        <w:rPr>
          <w:i/>
          <w:iCs/>
          <w:sz w:val="28"/>
          <w:szCs w:val="28"/>
        </w:rPr>
        <w:t>European Journal of Operational Research</w:t>
      </w:r>
      <w:r w:rsidRPr="00313514">
        <w:rPr>
          <w:sz w:val="28"/>
          <w:szCs w:val="28"/>
        </w:rPr>
        <w:t>, vol. 140, no. 2, pp. 266–280, 2002.</w:t>
      </w:r>
      <w:r w:rsidRPr="00313514">
        <w:rPr>
          <w:sz w:val="28"/>
          <w:szCs w:val="28"/>
        </w:rPr>
        <w:t xml:space="preserve"> </w:t>
      </w:r>
    </w:p>
    <w:p w14:paraId="599CB480" w14:textId="77777777" w:rsidR="009B525A" w:rsidRDefault="009B525A" w:rsidP="009B525A">
      <w:pPr>
        <w:spacing w:before="100" w:beforeAutospacing="1" w:after="100" w:afterAutospacing="1"/>
        <w:rPr>
          <w:sz w:val="28"/>
          <w:szCs w:val="28"/>
        </w:rPr>
      </w:pPr>
      <w:r w:rsidRPr="009B525A">
        <w:rPr>
          <w:b/>
          <w:bCs/>
          <w:sz w:val="28"/>
          <w:szCs w:val="28"/>
        </w:rPr>
        <w:t>[2]</w:t>
      </w:r>
      <w:r w:rsidRPr="009B525A">
        <w:rPr>
          <w:sz w:val="28"/>
          <w:szCs w:val="28"/>
        </w:rPr>
        <w:t xml:space="preserve"> J. S. Tan, S. L. Goh, G. Kendall, and N. R. Sabar, “A survey of the state</w:t>
      </w:r>
      <w:r w:rsidRPr="009B525A">
        <w:rPr>
          <w:sz w:val="28"/>
          <w:szCs w:val="28"/>
        </w:rPr>
        <w:noBreakHyphen/>
        <w:t>of</w:t>
      </w:r>
      <w:r w:rsidRPr="009B525A">
        <w:rPr>
          <w:sz w:val="28"/>
          <w:szCs w:val="28"/>
        </w:rPr>
        <w:noBreakHyphen/>
        <w:t>the</w:t>
      </w:r>
      <w:r w:rsidRPr="009B525A">
        <w:rPr>
          <w:sz w:val="28"/>
          <w:szCs w:val="28"/>
        </w:rPr>
        <w:noBreakHyphen/>
        <w:t xml:space="preserve">art of optimisation methodologies in school timetabling problems,” </w:t>
      </w:r>
      <w:r w:rsidRPr="009B525A">
        <w:rPr>
          <w:i/>
          <w:iCs/>
          <w:sz w:val="28"/>
          <w:szCs w:val="28"/>
        </w:rPr>
        <w:t>Expert Systems with Applications</w:t>
      </w:r>
      <w:r w:rsidRPr="009B525A">
        <w:rPr>
          <w:sz w:val="28"/>
          <w:szCs w:val="28"/>
        </w:rPr>
        <w:t xml:space="preserve">, vol. 165, 113943, 2021. </w:t>
      </w:r>
    </w:p>
    <w:p w14:paraId="713664FD" w14:textId="7C45058B" w:rsidR="00D31D17" w:rsidRDefault="00D31D17" w:rsidP="00D31D17">
      <w:pPr>
        <w:spacing w:before="100" w:beforeAutospacing="1" w:after="100" w:afterAutospacing="1"/>
        <w:rPr>
          <w:sz w:val="28"/>
          <w:szCs w:val="28"/>
        </w:rPr>
      </w:pPr>
      <w:r w:rsidRPr="00D31D17">
        <w:rPr>
          <w:b/>
          <w:bCs/>
          <w:sz w:val="28"/>
          <w:szCs w:val="28"/>
        </w:rPr>
        <w:t>[3]</w:t>
      </w:r>
      <w:r w:rsidRPr="00D31D17">
        <w:rPr>
          <w:sz w:val="28"/>
          <w:szCs w:val="28"/>
        </w:rPr>
        <w:t xml:space="preserve"> P. Dell’Oro, A. Schaerf, and P. Toth, “A branch–and–price algorithm for the university course timetabling problem,” </w:t>
      </w:r>
      <w:r w:rsidRPr="00D31D17">
        <w:rPr>
          <w:i/>
          <w:iCs/>
          <w:sz w:val="28"/>
          <w:szCs w:val="28"/>
        </w:rPr>
        <w:t>European Journal of Operational Research</w:t>
      </w:r>
      <w:r w:rsidRPr="00D31D17">
        <w:rPr>
          <w:sz w:val="28"/>
          <w:szCs w:val="28"/>
        </w:rPr>
        <w:t xml:space="preserve">, vol. 250, no. 2, pp. 633–643, 2016. </w:t>
      </w:r>
    </w:p>
    <w:p w14:paraId="4FD8A881" w14:textId="77777777" w:rsidR="00504FBD" w:rsidRDefault="00504FBD" w:rsidP="00504FBD">
      <w:pPr>
        <w:rPr>
          <w:sz w:val="28"/>
          <w:szCs w:val="28"/>
        </w:rPr>
      </w:pPr>
      <w:r w:rsidRPr="00504FBD">
        <w:rPr>
          <w:b/>
          <w:bCs/>
          <w:sz w:val="28"/>
          <w:szCs w:val="28"/>
        </w:rPr>
        <w:t>[4]</w:t>
      </w:r>
      <w:r w:rsidRPr="00504FBD">
        <w:rPr>
          <w:sz w:val="28"/>
          <w:szCs w:val="28"/>
        </w:rPr>
        <w:t xml:space="preserve"> K. Zhu, L. D. Li, and M. Li, “School timetabling optimisation using artificial bee colony algorithm based on a virtual searching space method,” </w:t>
      </w:r>
      <w:r w:rsidRPr="00504FBD">
        <w:rPr>
          <w:i/>
          <w:iCs/>
          <w:sz w:val="28"/>
          <w:szCs w:val="28"/>
        </w:rPr>
        <w:t>Mathematics</w:t>
      </w:r>
      <w:r w:rsidRPr="00504FBD">
        <w:rPr>
          <w:sz w:val="28"/>
          <w:szCs w:val="28"/>
        </w:rPr>
        <w:t xml:space="preserve">, vol. 10, no. 1, Art. 73, 2022. </w:t>
      </w:r>
    </w:p>
    <w:p w14:paraId="3C403877" w14:textId="77777777" w:rsidR="00504FBD" w:rsidRDefault="00504FBD" w:rsidP="00504FBD">
      <w:pPr>
        <w:rPr>
          <w:sz w:val="28"/>
          <w:szCs w:val="28"/>
        </w:rPr>
      </w:pPr>
    </w:p>
    <w:p w14:paraId="72A6E2A2" w14:textId="01485B06" w:rsidR="005428A1" w:rsidRPr="001D3ED3" w:rsidRDefault="00687D07" w:rsidP="00504FBD">
      <w:pPr>
        <w:rPr>
          <w:sz w:val="28"/>
          <w:szCs w:val="28"/>
        </w:rPr>
      </w:pPr>
      <w:r w:rsidRPr="00504FBD">
        <w:rPr>
          <w:b/>
          <w:bCs/>
          <w:sz w:val="28"/>
          <w:szCs w:val="28"/>
        </w:rPr>
        <w:t>[</w:t>
      </w:r>
      <w:r w:rsidR="00B5000A" w:rsidRPr="00504FBD">
        <w:rPr>
          <w:b/>
          <w:bCs/>
          <w:sz w:val="28"/>
          <w:szCs w:val="28"/>
        </w:rPr>
        <w:t>5]</w:t>
      </w:r>
      <w:r w:rsidR="00B5000A" w:rsidRPr="00B5000A">
        <w:rPr>
          <w:sz w:val="28"/>
          <w:szCs w:val="28"/>
        </w:rPr>
        <w:t xml:space="preserve"> E. K. Burke, M. Trick, and J. Parkes, “A survey of approaches for university course timetabling problem,” </w:t>
      </w:r>
      <w:r w:rsidR="00B5000A" w:rsidRPr="00B5000A">
        <w:rPr>
          <w:i/>
          <w:iCs/>
          <w:sz w:val="28"/>
          <w:szCs w:val="28"/>
        </w:rPr>
        <w:t>Computers &amp; Industrial Engineering</w:t>
      </w:r>
      <w:r w:rsidR="00B5000A" w:rsidRPr="00B5000A">
        <w:rPr>
          <w:sz w:val="28"/>
          <w:szCs w:val="28"/>
        </w:rPr>
        <w:t>, vol. 86, pp. 43–59, 2015.</w:t>
      </w:r>
    </w:p>
    <w:p w14:paraId="3A4D2FF2" w14:textId="77777777" w:rsidR="0067126B" w:rsidRPr="00974222" w:rsidRDefault="0067126B" w:rsidP="004E5557">
      <w:pPr>
        <w:ind w:left="720"/>
      </w:pPr>
    </w:p>
    <w:p w14:paraId="72AE099A" w14:textId="5EB9CCBE" w:rsidR="006C5F46" w:rsidRPr="006C5F46" w:rsidRDefault="0067126B" w:rsidP="006C5F46">
      <w:r>
        <w:t xml:space="preserve">          </w:t>
      </w:r>
    </w:p>
    <w:p w14:paraId="05E29BDB" w14:textId="77777777" w:rsidR="009F4A55" w:rsidRPr="005E2B50" w:rsidRDefault="009F4A55">
      <w:pPr>
        <w:rPr>
          <w:rFonts w:asciiTheme="majorBidi" w:hAnsiTheme="majorBidi" w:cstheme="majorBidi"/>
          <w:sz w:val="24"/>
          <w:szCs w:val="24"/>
        </w:rPr>
      </w:pPr>
    </w:p>
    <w:p w14:paraId="32842FA6" w14:textId="77777777" w:rsidR="005B637E" w:rsidRPr="005E2B50" w:rsidRDefault="005B637E">
      <w:pPr>
        <w:rPr>
          <w:rFonts w:asciiTheme="majorBidi" w:hAnsiTheme="majorBidi" w:cstheme="majorBidi"/>
          <w:sz w:val="24"/>
          <w:szCs w:val="24"/>
        </w:rPr>
      </w:pPr>
    </w:p>
    <w:p w14:paraId="625D7BEE" w14:textId="77777777" w:rsidR="005B637E" w:rsidRDefault="005B637E">
      <w:pPr>
        <w:rPr>
          <w:rFonts w:asciiTheme="majorBidi" w:hAnsiTheme="majorBidi" w:cstheme="majorBidi"/>
          <w:sz w:val="24"/>
          <w:szCs w:val="24"/>
        </w:rPr>
      </w:pPr>
    </w:p>
    <w:p w14:paraId="7D349403" w14:textId="77777777" w:rsidR="00601683" w:rsidRDefault="00601683">
      <w:pPr>
        <w:rPr>
          <w:rFonts w:asciiTheme="majorBidi" w:hAnsiTheme="majorBidi" w:cstheme="majorBidi"/>
          <w:sz w:val="24"/>
          <w:szCs w:val="24"/>
        </w:rPr>
      </w:pPr>
    </w:p>
    <w:p w14:paraId="2B4EFFA4" w14:textId="77777777" w:rsidR="00601683" w:rsidRDefault="00601683">
      <w:pPr>
        <w:rPr>
          <w:rFonts w:asciiTheme="majorBidi" w:hAnsiTheme="majorBidi" w:cstheme="majorBidi"/>
          <w:sz w:val="24"/>
          <w:szCs w:val="24"/>
        </w:rPr>
      </w:pPr>
    </w:p>
    <w:p w14:paraId="162A78B7" w14:textId="77777777" w:rsidR="00601683" w:rsidRDefault="00601683">
      <w:pPr>
        <w:rPr>
          <w:rFonts w:asciiTheme="majorBidi" w:hAnsiTheme="majorBidi" w:cstheme="majorBidi"/>
          <w:sz w:val="24"/>
          <w:szCs w:val="24"/>
        </w:rPr>
      </w:pPr>
    </w:p>
    <w:p w14:paraId="39404D4E" w14:textId="77777777" w:rsidR="00601683" w:rsidRDefault="00601683">
      <w:pPr>
        <w:rPr>
          <w:rFonts w:asciiTheme="majorBidi" w:hAnsiTheme="majorBidi" w:cstheme="majorBidi"/>
          <w:sz w:val="24"/>
          <w:szCs w:val="24"/>
        </w:rPr>
      </w:pPr>
    </w:p>
    <w:p w14:paraId="73654E55" w14:textId="77777777" w:rsidR="00601683" w:rsidRDefault="00601683">
      <w:pPr>
        <w:rPr>
          <w:rFonts w:asciiTheme="majorBidi" w:hAnsiTheme="majorBidi" w:cstheme="majorBidi"/>
          <w:sz w:val="24"/>
          <w:szCs w:val="24"/>
        </w:rPr>
      </w:pPr>
    </w:p>
    <w:p w14:paraId="5A9275A7" w14:textId="77777777" w:rsidR="00601683" w:rsidRDefault="00601683">
      <w:pPr>
        <w:rPr>
          <w:rFonts w:asciiTheme="majorBidi" w:hAnsiTheme="majorBidi" w:cstheme="majorBidi"/>
          <w:sz w:val="24"/>
          <w:szCs w:val="24"/>
        </w:rPr>
      </w:pPr>
    </w:p>
    <w:p w14:paraId="226A0868" w14:textId="77777777" w:rsidR="00601683" w:rsidRDefault="00601683">
      <w:pPr>
        <w:rPr>
          <w:rFonts w:asciiTheme="majorBidi" w:hAnsiTheme="majorBidi" w:cstheme="majorBidi"/>
          <w:sz w:val="24"/>
          <w:szCs w:val="24"/>
        </w:rPr>
      </w:pPr>
    </w:p>
    <w:p w14:paraId="0BB1033D" w14:textId="708B4819" w:rsidR="005C1234" w:rsidRPr="00F13C3F" w:rsidRDefault="005C1234" w:rsidP="00534B76">
      <w:pPr>
        <w:rPr>
          <w:rFonts w:asciiTheme="majorBidi" w:hAnsiTheme="majorBidi" w:cstheme="majorBidi"/>
          <w:sz w:val="24"/>
          <w:szCs w:val="24"/>
        </w:rPr>
      </w:pPr>
    </w:p>
    <w:sectPr w:rsidR="005C1234" w:rsidRPr="00F13C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A6AE4A" w14:textId="77777777" w:rsidR="00361310" w:rsidRDefault="00361310" w:rsidP="00CC2B49">
      <w:r>
        <w:separator/>
      </w:r>
    </w:p>
  </w:endnote>
  <w:endnote w:type="continuationSeparator" w:id="0">
    <w:p w14:paraId="22253DFB" w14:textId="77777777" w:rsidR="00361310" w:rsidRDefault="00361310" w:rsidP="00CC2B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G Times (WN)">
    <w:altName w:val="Times New Roman"/>
    <w:charset w:val="01"/>
    <w:family w:val="roman"/>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B25B4B" w14:textId="77777777" w:rsidR="00361310" w:rsidRDefault="00361310" w:rsidP="00CC2B49">
      <w:r>
        <w:separator/>
      </w:r>
    </w:p>
  </w:footnote>
  <w:footnote w:type="continuationSeparator" w:id="0">
    <w:p w14:paraId="7155AA6D" w14:textId="77777777" w:rsidR="00361310" w:rsidRDefault="00361310" w:rsidP="00CC2B49">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DULf/qzyQOGFAG" int2:id="2sKfPI12">
      <int2:state int2:value="Rejected" int2:type="spell"/>
    </int2:textHash>
    <int2:textHash int2:hashCode="1I2vG4dzfqE/xL" int2:id="94lTbiQW">
      <int2:state int2:value="Rejected" int2:type="spell"/>
    </int2:textHash>
    <int2:textHash int2:hashCode="dtTgj/fMtbV8Ou" int2:id="GmvXtOmi">
      <int2:state int2:value="Rejected" int2:type="spell"/>
    </int2:textHash>
    <int2:textHash int2:hashCode="g+jO+NhPAhOSkP" int2:id="NgIZfAeY">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62E8F"/>
    <w:multiLevelType w:val="multilevel"/>
    <w:tmpl w:val="BFF0F0D0"/>
    <w:lvl w:ilvl="0">
      <w:start w:val="4"/>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90C4C1B"/>
    <w:multiLevelType w:val="multilevel"/>
    <w:tmpl w:val="3600F23E"/>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160" w:hanging="72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3" w15:restartNumberingAfterBreak="0">
    <w:nsid w:val="0B515988"/>
    <w:multiLevelType w:val="multilevel"/>
    <w:tmpl w:val="F4B6A0A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4" w15:restartNumberingAfterBreak="0">
    <w:nsid w:val="0B666D5E"/>
    <w:multiLevelType w:val="hybridMultilevel"/>
    <w:tmpl w:val="E6FA8CA8"/>
    <w:lvl w:ilvl="0" w:tplc="95C2CD6A">
      <w:start w:val="1"/>
      <w:numFmt w:val="decimal"/>
      <w:lvlText w:val="%1."/>
      <w:lvlJc w:val="left"/>
      <w:pPr>
        <w:ind w:left="360" w:firstLine="0"/>
      </w:pPr>
      <w:rPr>
        <w:rFonts w:ascii="Times New Roman" w:eastAsia="Times New Roman" w:hAnsi="Times New Roman" w:cs="Times New Roman"/>
        <w:b w:val="0"/>
        <w:i w:val="0"/>
        <w:strike w:val="0"/>
        <w:dstrike w:val="0"/>
        <w:color w:val="000000"/>
        <w:sz w:val="24"/>
        <w:szCs w:val="24"/>
        <w:u w:val="none" w:color="000000"/>
        <w:effect w:val="none"/>
        <w:bdr w:val="none" w:sz="0" w:space="0" w:color="auto" w:frame="1"/>
        <w:vertAlign w:val="baseline"/>
      </w:rPr>
    </w:lvl>
    <w:lvl w:ilvl="1" w:tplc="E0B06668">
      <w:start w:val="1"/>
      <w:numFmt w:val="lowerLetter"/>
      <w:lvlText w:val="%2."/>
      <w:lvlJc w:val="left"/>
      <w:pPr>
        <w:ind w:left="1083" w:firstLine="0"/>
      </w:pPr>
      <w:rPr>
        <w:rFonts w:ascii="Times New Roman" w:eastAsia="Times New Roman" w:hAnsi="Times New Roman" w:cs="Times New Roman"/>
        <w:b w:val="0"/>
        <w:i w:val="0"/>
        <w:strike w:val="0"/>
        <w:dstrike w:val="0"/>
        <w:color w:val="000000"/>
        <w:sz w:val="24"/>
        <w:szCs w:val="24"/>
        <w:u w:val="none" w:color="000000"/>
        <w:effect w:val="none"/>
        <w:bdr w:val="none" w:sz="0" w:space="0" w:color="auto" w:frame="1"/>
        <w:vertAlign w:val="baseline"/>
      </w:rPr>
    </w:lvl>
    <w:lvl w:ilvl="2" w:tplc="18105B76">
      <w:start w:val="1"/>
      <w:numFmt w:val="lowerRoman"/>
      <w:lvlText w:val="%3"/>
      <w:lvlJc w:val="left"/>
      <w:pPr>
        <w:ind w:left="1805" w:firstLine="0"/>
      </w:pPr>
      <w:rPr>
        <w:rFonts w:ascii="Times New Roman" w:eastAsia="Times New Roman" w:hAnsi="Times New Roman" w:cs="Times New Roman"/>
        <w:b w:val="0"/>
        <w:i w:val="0"/>
        <w:strike w:val="0"/>
        <w:dstrike w:val="0"/>
        <w:color w:val="000000"/>
        <w:sz w:val="24"/>
        <w:szCs w:val="24"/>
        <w:u w:val="none" w:color="000000"/>
        <w:effect w:val="none"/>
        <w:bdr w:val="none" w:sz="0" w:space="0" w:color="auto" w:frame="1"/>
        <w:vertAlign w:val="baseline"/>
      </w:rPr>
    </w:lvl>
    <w:lvl w:ilvl="3" w:tplc="5394C65C">
      <w:start w:val="1"/>
      <w:numFmt w:val="decimal"/>
      <w:lvlText w:val="%4"/>
      <w:lvlJc w:val="left"/>
      <w:pPr>
        <w:ind w:left="2525" w:firstLine="0"/>
      </w:pPr>
      <w:rPr>
        <w:rFonts w:ascii="Times New Roman" w:eastAsia="Times New Roman" w:hAnsi="Times New Roman" w:cs="Times New Roman"/>
        <w:b w:val="0"/>
        <w:i w:val="0"/>
        <w:strike w:val="0"/>
        <w:dstrike w:val="0"/>
        <w:color w:val="000000"/>
        <w:sz w:val="24"/>
        <w:szCs w:val="24"/>
        <w:u w:val="none" w:color="000000"/>
        <w:effect w:val="none"/>
        <w:bdr w:val="none" w:sz="0" w:space="0" w:color="auto" w:frame="1"/>
        <w:vertAlign w:val="baseline"/>
      </w:rPr>
    </w:lvl>
    <w:lvl w:ilvl="4" w:tplc="50C655D2">
      <w:start w:val="1"/>
      <w:numFmt w:val="lowerLetter"/>
      <w:lvlText w:val="%5"/>
      <w:lvlJc w:val="left"/>
      <w:pPr>
        <w:ind w:left="3245" w:firstLine="0"/>
      </w:pPr>
      <w:rPr>
        <w:rFonts w:ascii="Times New Roman" w:eastAsia="Times New Roman" w:hAnsi="Times New Roman" w:cs="Times New Roman"/>
        <w:b w:val="0"/>
        <w:i w:val="0"/>
        <w:strike w:val="0"/>
        <w:dstrike w:val="0"/>
        <w:color w:val="000000"/>
        <w:sz w:val="24"/>
        <w:szCs w:val="24"/>
        <w:u w:val="none" w:color="000000"/>
        <w:effect w:val="none"/>
        <w:bdr w:val="none" w:sz="0" w:space="0" w:color="auto" w:frame="1"/>
        <w:vertAlign w:val="baseline"/>
      </w:rPr>
    </w:lvl>
    <w:lvl w:ilvl="5" w:tplc="CE90FAD2">
      <w:start w:val="1"/>
      <w:numFmt w:val="lowerRoman"/>
      <w:lvlText w:val="%6"/>
      <w:lvlJc w:val="left"/>
      <w:pPr>
        <w:ind w:left="3965" w:firstLine="0"/>
      </w:pPr>
      <w:rPr>
        <w:rFonts w:ascii="Times New Roman" w:eastAsia="Times New Roman" w:hAnsi="Times New Roman" w:cs="Times New Roman"/>
        <w:b w:val="0"/>
        <w:i w:val="0"/>
        <w:strike w:val="0"/>
        <w:dstrike w:val="0"/>
        <w:color w:val="000000"/>
        <w:sz w:val="24"/>
        <w:szCs w:val="24"/>
        <w:u w:val="none" w:color="000000"/>
        <w:effect w:val="none"/>
        <w:bdr w:val="none" w:sz="0" w:space="0" w:color="auto" w:frame="1"/>
        <w:vertAlign w:val="baseline"/>
      </w:rPr>
    </w:lvl>
    <w:lvl w:ilvl="6" w:tplc="EE2834C8">
      <w:start w:val="1"/>
      <w:numFmt w:val="decimal"/>
      <w:lvlText w:val="%7"/>
      <w:lvlJc w:val="left"/>
      <w:pPr>
        <w:ind w:left="4685" w:firstLine="0"/>
      </w:pPr>
      <w:rPr>
        <w:rFonts w:ascii="Times New Roman" w:eastAsia="Times New Roman" w:hAnsi="Times New Roman" w:cs="Times New Roman"/>
        <w:b w:val="0"/>
        <w:i w:val="0"/>
        <w:strike w:val="0"/>
        <w:dstrike w:val="0"/>
        <w:color w:val="000000"/>
        <w:sz w:val="24"/>
        <w:szCs w:val="24"/>
        <w:u w:val="none" w:color="000000"/>
        <w:effect w:val="none"/>
        <w:bdr w:val="none" w:sz="0" w:space="0" w:color="auto" w:frame="1"/>
        <w:vertAlign w:val="baseline"/>
      </w:rPr>
    </w:lvl>
    <w:lvl w:ilvl="7" w:tplc="27903826">
      <w:start w:val="1"/>
      <w:numFmt w:val="lowerLetter"/>
      <w:lvlText w:val="%8"/>
      <w:lvlJc w:val="left"/>
      <w:pPr>
        <w:ind w:left="5405" w:firstLine="0"/>
      </w:pPr>
      <w:rPr>
        <w:rFonts w:ascii="Times New Roman" w:eastAsia="Times New Roman" w:hAnsi="Times New Roman" w:cs="Times New Roman"/>
        <w:b w:val="0"/>
        <w:i w:val="0"/>
        <w:strike w:val="0"/>
        <w:dstrike w:val="0"/>
        <w:color w:val="000000"/>
        <w:sz w:val="24"/>
        <w:szCs w:val="24"/>
        <w:u w:val="none" w:color="000000"/>
        <w:effect w:val="none"/>
        <w:bdr w:val="none" w:sz="0" w:space="0" w:color="auto" w:frame="1"/>
        <w:vertAlign w:val="baseline"/>
      </w:rPr>
    </w:lvl>
    <w:lvl w:ilvl="8" w:tplc="7C347AA6">
      <w:start w:val="1"/>
      <w:numFmt w:val="lowerRoman"/>
      <w:lvlText w:val="%9"/>
      <w:lvlJc w:val="left"/>
      <w:pPr>
        <w:ind w:left="6125" w:firstLine="0"/>
      </w:pPr>
      <w:rPr>
        <w:rFonts w:ascii="Times New Roman" w:eastAsia="Times New Roman" w:hAnsi="Times New Roman" w:cs="Times New Roman"/>
        <w:b w:val="0"/>
        <w:i w:val="0"/>
        <w:strike w:val="0"/>
        <w:dstrike w:val="0"/>
        <w:color w:val="000000"/>
        <w:sz w:val="24"/>
        <w:szCs w:val="24"/>
        <w:u w:val="none" w:color="000000"/>
        <w:effect w:val="none"/>
        <w:bdr w:val="none" w:sz="0" w:space="0" w:color="auto" w:frame="1"/>
        <w:vertAlign w:val="baseline"/>
      </w:rPr>
    </w:lvl>
  </w:abstractNum>
  <w:abstractNum w:abstractNumId="5" w15:restartNumberingAfterBreak="0">
    <w:nsid w:val="0CD90D07"/>
    <w:multiLevelType w:val="multilevel"/>
    <w:tmpl w:val="11262B9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6" w15:restartNumberingAfterBreak="0">
    <w:nsid w:val="0E592420"/>
    <w:multiLevelType w:val="multilevel"/>
    <w:tmpl w:val="4380107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00A791D"/>
    <w:multiLevelType w:val="multilevel"/>
    <w:tmpl w:val="3600F23E"/>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160" w:hanging="72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8" w15:restartNumberingAfterBreak="0">
    <w:nsid w:val="132F15F6"/>
    <w:multiLevelType w:val="multilevel"/>
    <w:tmpl w:val="6EA6416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9" w15:restartNumberingAfterBreak="0">
    <w:nsid w:val="1FE07C49"/>
    <w:multiLevelType w:val="multilevel"/>
    <w:tmpl w:val="8FA41CA8"/>
    <w:lvl w:ilvl="0">
      <w:start w:val="1"/>
      <w:numFmt w:val="bullet"/>
      <w:lvlText w:val=""/>
      <w:lvlJc w:val="left"/>
      <w:pPr>
        <w:tabs>
          <w:tab w:val="num" w:pos="1080"/>
        </w:tabs>
        <w:ind w:left="1080" w:hanging="360"/>
      </w:pPr>
      <w:rPr>
        <w:rFonts w:ascii="Symbol" w:hAnsi="Symbol" w:hint="default"/>
        <w:sz w:val="24"/>
        <w:szCs w:val="24"/>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0" w15:restartNumberingAfterBreak="0">
    <w:nsid w:val="2094030F"/>
    <w:multiLevelType w:val="multilevel"/>
    <w:tmpl w:val="171CDC84"/>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1" w15:restartNumberingAfterBreak="0">
    <w:nsid w:val="22956822"/>
    <w:multiLevelType w:val="multilevel"/>
    <w:tmpl w:val="7B32911E"/>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27216607"/>
    <w:multiLevelType w:val="hybridMultilevel"/>
    <w:tmpl w:val="A4FC023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D3D3DA6"/>
    <w:multiLevelType w:val="multilevel"/>
    <w:tmpl w:val="78200906"/>
    <w:lvl w:ilvl="0">
      <w:start w:val="1"/>
      <w:numFmt w:val="bullet"/>
      <w:lvlText w:val=""/>
      <w:lvlJc w:val="left"/>
      <w:pPr>
        <w:tabs>
          <w:tab w:val="num" w:pos="1069"/>
        </w:tabs>
        <w:ind w:left="1069" w:hanging="360"/>
      </w:pPr>
      <w:rPr>
        <w:rFonts w:ascii="Symbol" w:hAnsi="Symbol" w:hint="default"/>
        <w:b w:val="0"/>
        <w:bCs w:val="0"/>
      </w:rPr>
    </w:lvl>
    <w:lvl w:ilvl="1" w:tentative="1">
      <w:start w:val="1"/>
      <w:numFmt w:val="decimal"/>
      <w:lvlText w:val="%2."/>
      <w:lvlJc w:val="left"/>
      <w:pPr>
        <w:tabs>
          <w:tab w:val="num" w:pos="1789"/>
        </w:tabs>
        <w:ind w:left="1789" w:hanging="360"/>
      </w:pPr>
    </w:lvl>
    <w:lvl w:ilvl="2" w:tentative="1">
      <w:start w:val="1"/>
      <w:numFmt w:val="decimal"/>
      <w:lvlText w:val="%3."/>
      <w:lvlJc w:val="left"/>
      <w:pPr>
        <w:tabs>
          <w:tab w:val="num" w:pos="2509"/>
        </w:tabs>
        <w:ind w:left="2509" w:hanging="360"/>
      </w:pPr>
    </w:lvl>
    <w:lvl w:ilvl="3" w:tentative="1">
      <w:start w:val="1"/>
      <w:numFmt w:val="decimal"/>
      <w:lvlText w:val="%4."/>
      <w:lvlJc w:val="left"/>
      <w:pPr>
        <w:tabs>
          <w:tab w:val="num" w:pos="3229"/>
        </w:tabs>
        <w:ind w:left="3229" w:hanging="360"/>
      </w:pPr>
    </w:lvl>
    <w:lvl w:ilvl="4" w:tentative="1">
      <w:start w:val="1"/>
      <w:numFmt w:val="decimal"/>
      <w:lvlText w:val="%5."/>
      <w:lvlJc w:val="left"/>
      <w:pPr>
        <w:tabs>
          <w:tab w:val="num" w:pos="3949"/>
        </w:tabs>
        <w:ind w:left="3949" w:hanging="360"/>
      </w:pPr>
    </w:lvl>
    <w:lvl w:ilvl="5" w:tentative="1">
      <w:start w:val="1"/>
      <w:numFmt w:val="decimal"/>
      <w:lvlText w:val="%6."/>
      <w:lvlJc w:val="left"/>
      <w:pPr>
        <w:tabs>
          <w:tab w:val="num" w:pos="4669"/>
        </w:tabs>
        <w:ind w:left="4669" w:hanging="360"/>
      </w:pPr>
    </w:lvl>
    <w:lvl w:ilvl="6" w:tentative="1">
      <w:start w:val="1"/>
      <w:numFmt w:val="decimal"/>
      <w:lvlText w:val="%7."/>
      <w:lvlJc w:val="left"/>
      <w:pPr>
        <w:tabs>
          <w:tab w:val="num" w:pos="5389"/>
        </w:tabs>
        <w:ind w:left="5389" w:hanging="360"/>
      </w:pPr>
    </w:lvl>
    <w:lvl w:ilvl="7" w:tentative="1">
      <w:start w:val="1"/>
      <w:numFmt w:val="decimal"/>
      <w:lvlText w:val="%8."/>
      <w:lvlJc w:val="left"/>
      <w:pPr>
        <w:tabs>
          <w:tab w:val="num" w:pos="6109"/>
        </w:tabs>
        <w:ind w:left="6109" w:hanging="360"/>
      </w:pPr>
    </w:lvl>
    <w:lvl w:ilvl="8" w:tentative="1">
      <w:start w:val="1"/>
      <w:numFmt w:val="decimal"/>
      <w:lvlText w:val="%9."/>
      <w:lvlJc w:val="left"/>
      <w:pPr>
        <w:tabs>
          <w:tab w:val="num" w:pos="6829"/>
        </w:tabs>
        <w:ind w:left="6829" w:hanging="360"/>
      </w:pPr>
    </w:lvl>
  </w:abstractNum>
  <w:abstractNum w:abstractNumId="14" w15:restartNumberingAfterBreak="0">
    <w:nsid w:val="2E6C24D0"/>
    <w:multiLevelType w:val="hybridMultilevel"/>
    <w:tmpl w:val="11901474"/>
    <w:lvl w:ilvl="0" w:tplc="18105B76">
      <w:start w:val="1"/>
      <w:numFmt w:val="lowerRoman"/>
      <w:lvlText w:val="%1"/>
      <w:lvlJc w:val="left"/>
      <w:pPr>
        <w:ind w:left="720" w:hanging="360"/>
      </w:pPr>
      <w:rPr>
        <w:rFonts w:ascii="Times New Roman" w:eastAsia="Times New Roman" w:hAnsi="Times New Roman" w:cs="Times New Roman"/>
        <w:b w:val="0"/>
        <w:i w:val="0"/>
        <w:strike w:val="0"/>
        <w:dstrike w:val="0"/>
        <w:color w:val="000000"/>
        <w:sz w:val="24"/>
        <w:szCs w:val="24"/>
        <w:u w:val="none" w:color="000000"/>
        <w:effect w:val="none"/>
        <w:bdr w:val="none" w:sz="0" w:space="0" w:color="auto" w:frame="1"/>
        <w:vertAlign w:val="baseli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0D60229"/>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785"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2912"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6" w15:restartNumberingAfterBreak="0">
    <w:nsid w:val="40E00FF9"/>
    <w:multiLevelType w:val="hybridMultilevel"/>
    <w:tmpl w:val="FEF248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2912"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4E7816ED"/>
    <w:multiLevelType w:val="multilevel"/>
    <w:tmpl w:val="3600F23E"/>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160" w:hanging="72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19"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0" w15:restartNumberingAfterBreak="0">
    <w:nsid w:val="53896898"/>
    <w:multiLevelType w:val="multilevel"/>
    <w:tmpl w:val="7E68BF8A"/>
    <w:lvl w:ilvl="0">
      <w:start w:val="1"/>
      <w:numFmt w:val="bullet"/>
      <w:lvlText w:val=""/>
      <w:lvlJc w:val="left"/>
      <w:pPr>
        <w:tabs>
          <w:tab w:val="num" w:pos="1080"/>
        </w:tabs>
        <w:ind w:left="1080" w:hanging="360"/>
      </w:pPr>
      <w:rPr>
        <w:rFonts w:ascii="Symbol" w:hAnsi="Symbol" w:hint="default"/>
        <w:sz w:val="24"/>
        <w:szCs w:val="24"/>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1" w15:restartNumberingAfterBreak="0">
    <w:nsid w:val="57023915"/>
    <w:multiLevelType w:val="hybridMultilevel"/>
    <w:tmpl w:val="C7F47D36"/>
    <w:lvl w:ilvl="0" w:tplc="8ABCAEA6">
      <w:start w:val="1"/>
      <w:numFmt w:val="decimal"/>
      <w:lvlText w:val="%1."/>
      <w:lvlJc w:val="left"/>
      <w:pPr>
        <w:ind w:left="2912" w:hanging="360"/>
      </w:pPr>
      <w:rPr>
        <w:rFonts w:hint="default"/>
      </w:rPr>
    </w:lvl>
    <w:lvl w:ilvl="1" w:tplc="08090019" w:tentative="1">
      <w:start w:val="1"/>
      <w:numFmt w:val="lowerLetter"/>
      <w:lvlText w:val="%2."/>
      <w:lvlJc w:val="left"/>
      <w:pPr>
        <w:ind w:left="3632" w:hanging="360"/>
      </w:pPr>
    </w:lvl>
    <w:lvl w:ilvl="2" w:tplc="0809001B" w:tentative="1">
      <w:start w:val="1"/>
      <w:numFmt w:val="lowerRoman"/>
      <w:lvlText w:val="%3."/>
      <w:lvlJc w:val="right"/>
      <w:pPr>
        <w:ind w:left="4352" w:hanging="180"/>
      </w:pPr>
    </w:lvl>
    <w:lvl w:ilvl="3" w:tplc="0809000F" w:tentative="1">
      <w:start w:val="1"/>
      <w:numFmt w:val="decimal"/>
      <w:lvlText w:val="%4."/>
      <w:lvlJc w:val="left"/>
      <w:pPr>
        <w:ind w:left="5072" w:hanging="360"/>
      </w:pPr>
    </w:lvl>
    <w:lvl w:ilvl="4" w:tplc="08090019" w:tentative="1">
      <w:start w:val="1"/>
      <w:numFmt w:val="lowerLetter"/>
      <w:lvlText w:val="%5."/>
      <w:lvlJc w:val="left"/>
      <w:pPr>
        <w:ind w:left="5792" w:hanging="360"/>
      </w:pPr>
    </w:lvl>
    <w:lvl w:ilvl="5" w:tplc="0809001B" w:tentative="1">
      <w:start w:val="1"/>
      <w:numFmt w:val="lowerRoman"/>
      <w:lvlText w:val="%6."/>
      <w:lvlJc w:val="right"/>
      <w:pPr>
        <w:ind w:left="6512" w:hanging="180"/>
      </w:pPr>
    </w:lvl>
    <w:lvl w:ilvl="6" w:tplc="0809000F" w:tentative="1">
      <w:start w:val="1"/>
      <w:numFmt w:val="decimal"/>
      <w:lvlText w:val="%7."/>
      <w:lvlJc w:val="left"/>
      <w:pPr>
        <w:ind w:left="7232" w:hanging="360"/>
      </w:pPr>
    </w:lvl>
    <w:lvl w:ilvl="7" w:tplc="08090019" w:tentative="1">
      <w:start w:val="1"/>
      <w:numFmt w:val="lowerLetter"/>
      <w:lvlText w:val="%8."/>
      <w:lvlJc w:val="left"/>
      <w:pPr>
        <w:ind w:left="7952" w:hanging="360"/>
      </w:pPr>
    </w:lvl>
    <w:lvl w:ilvl="8" w:tplc="0809001B" w:tentative="1">
      <w:start w:val="1"/>
      <w:numFmt w:val="lowerRoman"/>
      <w:lvlText w:val="%9."/>
      <w:lvlJc w:val="right"/>
      <w:pPr>
        <w:ind w:left="8672" w:hanging="180"/>
      </w:pPr>
    </w:lvl>
  </w:abstractNum>
  <w:abstractNum w:abstractNumId="22" w15:restartNumberingAfterBreak="0">
    <w:nsid w:val="590E46CB"/>
    <w:multiLevelType w:val="multilevel"/>
    <w:tmpl w:val="259C4D0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3"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4" w15:restartNumberingAfterBreak="0">
    <w:nsid w:val="5D695E5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608355E8"/>
    <w:multiLevelType w:val="hybridMultilevel"/>
    <w:tmpl w:val="83DC2D04"/>
    <w:lvl w:ilvl="0" w:tplc="EDD0E9B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6010A81"/>
    <w:multiLevelType w:val="hybridMultilevel"/>
    <w:tmpl w:val="4544AFC4"/>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7" w15:restartNumberingAfterBreak="0">
    <w:nsid w:val="66370CAA"/>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8" w15:restartNumberingAfterBreak="0">
    <w:nsid w:val="6C147BF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6C400ED3"/>
    <w:multiLevelType w:val="multilevel"/>
    <w:tmpl w:val="3600F23E"/>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160" w:hanging="72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num w:numId="1" w16cid:durableId="1146121728">
    <w:abstractNumId w:val="17"/>
  </w:num>
  <w:num w:numId="2" w16cid:durableId="465010579">
    <w:abstractNumId w:val="2"/>
  </w:num>
  <w:num w:numId="3" w16cid:durableId="515118174">
    <w:abstractNumId w:val="19"/>
  </w:num>
  <w:num w:numId="4" w16cid:durableId="1413116380">
    <w:abstractNumId w:val="26"/>
  </w:num>
  <w:num w:numId="5" w16cid:durableId="333531196">
    <w:abstractNumId w:val="15"/>
  </w:num>
  <w:num w:numId="6" w16cid:durableId="1360080183">
    <w:abstractNumId w:val="21"/>
  </w:num>
  <w:num w:numId="7" w16cid:durableId="1846631171">
    <w:abstractNumId w:val="12"/>
  </w:num>
  <w:num w:numId="8" w16cid:durableId="1186096421">
    <w:abstractNumId w:val="16"/>
  </w:num>
  <w:num w:numId="9" w16cid:durableId="42654045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38910865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377587619">
    <w:abstractNumId w:val="4"/>
  </w:num>
  <w:num w:numId="12" w16cid:durableId="1086926131">
    <w:abstractNumId w:val="14"/>
  </w:num>
  <w:num w:numId="13" w16cid:durableId="1597205750">
    <w:abstractNumId w:val="25"/>
  </w:num>
  <w:num w:numId="14" w16cid:durableId="1441484267">
    <w:abstractNumId w:val="27"/>
  </w:num>
  <w:num w:numId="15" w16cid:durableId="2006544690">
    <w:abstractNumId w:val="24"/>
  </w:num>
  <w:num w:numId="16" w16cid:durableId="1695496344">
    <w:abstractNumId w:val="28"/>
  </w:num>
  <w:num w:numId="17" w16cid:durableId="543562342">
    <w:abstractNumId w:val="6"/>
  </w:num>
  <w:num w:numId="18" w16cid:durableId="353918478">
    <w:abstractNumId w:val="3"/>
  </w:num>
  <w:num w:numId="19" w16cid:durableId="1491407385">
    <w:abstractNumId w:val="8"/>
  </w:num>
  <w:num w:numId="20" w16cid:durableId="1015571676">
    <w:abstractNumId w:val="5"/>
  </w:num>
  <w:num w:numId="21" w16cid:durableId="399132625">
    <w:abstractNumId w:val="10"/>
  </w:num>
  <w:num w:numId="22" w16cid:durableId="1692101166">
    <w:abstractNumId w:val="7"/>
  </w:num>
  <w:num w:numId="23" w16cid:durableId="692728935">
    <w:abstractNumId w:val="18"/>
  </w:num>
  <w:num w:numId="24" w16cid:durableId="2110541600">
    <w:abstractNumId w:val="1"/>
  </w:num>
  <w:num w:numId="25" w16cid:durableId="1887251676">
    <w:abstractNumId w:val="29"/>
  </w:num>
  <w:num w:numId="26" w16cid:durableId="1619871419">
    <w:abstractNumId w:val="11"/>
  </w:num>
  <w:num w:numId="27" w16cid:durableId="393503803">
    <w:abstractNumId w:val="22"/>
  </w:num>
  <w:num w:numId="28" w16cid:durableId="146558626">
    <w:abstractNumId w:val="0"/>
  </w:num>
  <w:num w:numId="29" w16cid:durableId="790710574">
    <w:abstractNumId w:val="20"/>
  </w:num>
  <w:num w:numId="30" w16cid:durableId="2135369180">
    <w:abstractNumId w:val="9"/>
  </w:num>
  <w:num w:numId="31" w16cid:durableId="58098693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28F"/>
    <w:rsid w:val="00001C54"/>
    <w:rsid w:val="00005FF6"/>
    <w:rsid w:val="00020EA2"/>
    <w:rsid w:val="00022E42"/>
    <w:rsid w:val="0003729B"/>
    <w:rsid w:val="00041C62"/>
    <w:rsid w:val="000600EB"/>
    <w:rsid w:val="00064DB3"/>
    <w:rsid w:val="00071D21"/>
    <w:rsid w:val="00072146"/>
    <w:rsid w:val="00072CA1"/>
    <w:rsid w:val="000739CB"/>
    <w:rsid w:val="00085805"/>
    <w:rsid w:val="00087918"/>
    <w:rsid w:val="000928F4"/>
    <w:rsid w:val="00093A49"/>
    <w:rsid w:val="0009639A"/>
    <w:rsid w:val="000A74D3"/>
    <w:rsid w:val="000B402C"/>
    <w:rsid w:val="000B5ABD"/>
    <w:rsid w:val="000C5F0C"/>
    <w:rsid w:val="000D33D8"/>
    <w:rsid w:val="000F61A2"/>
    <w:rsid w:val="0012302D"/>
    <w:rsid w:val="00124670"/>
    <w:rsid w:val="00136A9F"/>
    <w:rsid w:val="00144241"/>
    <w:rsid w:val="00145272"/>
    <w:rsid w:val="001456EA"/>
    <w:rsid w:val="00154664"/>
    <w:rsid w:val="001652F1"/>
    <w:rsid w:val="00165FA1"/>
    <w:rsid w:val="00172230"/>
    <w:rsid w:val="00181E34"/>
    <w:rsid w:val="00195C03"/>
    <w:rsid w:val="00196B92"/>
    <w:rsid w:val="001A09AD"/>
    <w:rsid w:val="001A1622"/>
    <w:rsid w:val="001D3A36"/>
    <w:rsid w:val="001D3ED3"/>
    <w:rsid w:val="001D5E04"/>
    <w:rsid w:val="001E21C2"/>
    <w:rsid w:val="001E2702"/>
    <w:rsid w:val="001E61B7"/>
    <w:rsid w:val="001F3C42"/>
    <w:rsid w:val="001F4EDC"/>
    <w:rsid w:val="001F52EB"/>
    <w:rsid w:val="0020188B"/>
    <w:rsid w:val="00203315"/>
    <w:rsid w:val="00210472"/>
    <w:rsid w:val="0021173D"/>
    <w:rsid w:val="002178D1"/>
    <w:rsid w:val="0022284D"/>
    <w:rsid w:val="00230C02"/>
    <w:rsid w:val="0023593D"/>
    <w:rsid w:val="0025006E"/>
    <w:rsid w:val="00265200"/>
    <w:rsid w:val="002755AD"/>
    <w:rsid w:val="002761CF"/>
    <w:rsid w:val="002808F4"/>
    <w:rsid w:val="002921C1"/>
    <w:rsid w:val="002966AA"/>
    <w:rsid w:val="002C1A78"/>
    <w:rsid w:val="002C7BFF"/>
    <w:rsid w:val="002E2773"/>
    <w:rsid w:val="002E57C7"/>
    <w:rsid w:val="002E5BF8"/>
    <w:rsid w:val="00313514"/>
    <w:rsid w:val="00327166"/>
    <w:rsid w:val="00361310"/>
    <w:rsid w:val="00377052"/>
    <w:rsid w:val="003B175D"/>
    <w:rsid w:val="003B57F5"/>
    <w:rsid w:val="003D1C4A"/>
    <w:rsid w:val="003D4E2D"/>
    <w:rsid w:val="003E27B0"/>
    <w:rsid w:val="003E393C"/>
    <w:rsid w:val="003E4ED0"/>
    <w:rsid w:val="003F3AE6"/>
    <w:rsid w:val="00415CFE"/>
    <w:rsid w:val="0042181F"/>
    <w:rsid w:val="004276E1"/>
    <w:rsid w:val="00443F44"/>
    <w:rsid w:val="00460040"/>
    <w:rsid w:val="00463C1B"/>
    <w:rsid w:val="00487381"/>
    <w:rsid w:val="004956F8"/>
    <w:rsid w:val="004A5791"/>
    <w:rsid w:val="004B193B"/>
    <w:rsid w:val="004B3577"/>
    <w:rsid w:val="004E5557"/>
    <w:rsid w:val="00504FBD"/>
    <w:rsid w:val="005078B3"/>
    <w:rsid w:val="0051074B"/>
    <w:rsid w:val="00517E26"/>
    <w:rsid w:val="00534B76"/>
    <w:rsid w:val="005428A1"/>
    <w:rsid w:val="0054524C"/>
    <w:rsid w:val="00545D76"/>
    <w:rsid w:val="00556520"/>
    <w:rsid w:val="005576E2"/>
    <w:rsid w:val="00575F1A"/>
    <w:rsid w:val="005A0885"/>
    <w:rsid w:val="005B3569"/>
    <w:rsid w:val="005B637E"/>
    <w:rsid w:val="005C01C5"/>
    <w:rsid w:val="005C1234"/>
    <w:rsid w:val="005E2B50"/>
    <w:rsid w:val="005E3C47"/>
    <w:rsid w:val="005F78AD"/>
    <w:rsid w:val="00601683"/>
    <w:rsid w:val="006147C6"/>
    <w:rsid w:val="006152BA"/>
    <w:rsid w:val="006445C3"/>
    <w:rsid w:val="0065151F"/>
    <w:rsid w:val="0066207A"/>
    <w:rsid w:val="00666BBA"/>
    <w:rsid w:val="0067126B"/>
    <w:rsid w:val="00675680"/>
    <w:rsid w:val="00676917"/>
    <w:rsid w:val="00683E5E"/>
    <w:rsid w:val="00687D07"/>
    <w:rsid w:val="006C0705"/>
    <w:rsid w:val="006C5F46"/>
    <w:rsid w:val="006D24D3"/>
    <w:rsid w:val="006F413B"/>
    <w:rsid w:val="00700A34"/>
    <w:rsid w:val="00702A47"/>
    <w:rsid w:val="00704142"/>
    <w:rsid w:val="00711792"/>
    <w:rsid w:val="00717FEB"/>
    <w:rsid w:val="00731BE2"/>
    <w:rsid w:val="0073584B"/>
    <w:rsid w:val="007401BC"/>
    <w:rsid w:val="00745CC1"/>
    <w:rsid w:val="00753C61"/>
    <w:rsid w:val="00756A26"/>
    <w:rsid w:val="007607F4"/>
    <w:rsid w:val="00773BBF"/>
    <w:rsid w:val="00775244"/>
    <w:rsid w:val="00780EAA"/>
    <w:rsid w:val="00785641"/>
    <w:rsid w:val="00796957"/>
    <w:rsid w:val="007B4B77"/>
    <w:rsid w:val="007B6E4E"/>
    <w:rsid w:val="007B7FE4"/>
    <w:rsid w:val="007E1294"/>
    <w:rsid w:val="007E22F0"/>
    <w:rsid w:val="007F3B54"/>
    <w:rsid w:val="007F3DA6"/>
    <w:rsid w:val="00811C19"/>
    <w:rsid w:val="008223F0"/>
    <w:rsid w:val="00827072"/>
    <w:rsid w:val="008452DE"/>
    <w:rsid w:val="00864CD4"/>
    <w:rsid w:val="00872D68"/>
    <w:rsid w:val="00881BFF"/>
    <w:rsid w:val="008926BB"/>
    <w:rsid w:val="008B39F4"/>
    <w:rsid w:val="008C2512"/>
    <w:rsid w:val="008C617C"/>
    <w:rsid w:val="008E06BB"/>
    <w:rsid w:val="008E6F90"/>
    <w:rsid w:val="008F246A"/>
    <w:rsid w:val="008F4085"/>
    <w:rsid w:val="008F443C"/>
    <w:rsid w:val="008F5AAF"/>
    <w:rsid w:val="008F7276"/>
    <w:rsid w:val="00913944"/>
    <w:rsid w:val="0091763D"/>
    <w:rsid w:val="009215E3"/>
    <w:rsid w:val="0092543E"/>
    <w:rsid w:val="009316EC"/>
    <w:rsid w:val="00931925"/>
    <w:rsid w:val="0093277C"/>
    <w:rsid w:val="00936A28"/>
    <w:rsid w:val="0095077C"/>
    <w:rsid w:val="00953B6D"/>
    <w:rsid w:val="0095763A"/>
    <w:rsid w:val="00974222"/>
    <w:rsid w:val="009812C4"/>
    <w:rsid w:val="0098457A"/>
    <w:rsid w:val="00987945"/>
    <w:rsid w:val="00995C88"/>
    <w:rsid w:val="009A0272"/>
    <w:rsid w:val="009A16F7"/>
    <w:rsid w:val="009B525A"/>
    <w:rsid w:val="009C319D"/>
    <w:rsid w:val="009D0751"/>
    <w:rsid w:val="009D1768"/>
    <w:rsid w:val="009E4A09"/>
    <w:rsid w:val="009F4A55"/>
    <w:rsid w:val="00A071F4"/>
    <w:rsid w:val="00A07D0E"/>
    <w:rsid w:val="00A17CF2"/>
    <w:rsid w:val="00A717F4"/>
    <w:rsid w:val="00A844D9"/>
    <w:rsid w:val="00A85AB7"/>
    <w:rsid w:val="00A9122F"/>
    <w:rsid w:val="00A93F6A"/>
    <w:rsid w:val="00AA167E"/>
    <w:rsid w:val="00AA2B2F"/>
    <w:rsid w:val="00AA6858"/>
    <w:rsid w:val="00AC40C2"/>
    <w:rsid w:val="00AC4379"/>
    <w:rsid w:val="00AC5B7A"/>
    <w:rsid w:val="00AC7983"/>
    <w:rsid w:val="00AD21E9"/>
    <w:rsid w:val="00AE2316"/>
    <w:rsid w:val="00AE27AB"/>
    <w:rsid w:val="00AE4601"/>
    <w:rsid w:val="00B247E6"/>
    <w:rsid w:val="00B25ED5"/>
    <w:rsid w:val="00B260B6"/>
    <w:rsid w:val="00B27A3B"/>
    <w:rsid w:val="00B31495"/>
    <w:rsid w:val="00B455D9"/>
    <w:rsid w:val="00B5000A"/>
    <w:rsid w:val="00B55968"/>
    <w:rsid w:val="00B70320"/>
    <w:rsid w:val="00B751D5"/>
    <w:rsid w:val="00B91584"/>
    <w:rsid w:val="00BA408C"/>
    <w:rsid w:val="00BA6938"/>
    <w:rsid w:val="00BD1B58"/>
    <w:rsid w:val="00BE182E"/>
    <w:rsid w:val="00C02C4C"/>
    <w:rsid w:val="00C118A2"/>
    <w:rsid w:val="00C24E9D"/>
    <w:rsid w:val="00C42CCA"/>
    <w:rsid w:val="00C674E7"/>
    <w:rsid w:val="00C82D9E"/>
    <w:rsid w:val="00C969F6"/>
    <w:rsid w:val="00C97E7F"/>
    <w:rsid w:val="00CB4317"/>
    <w:rsid w:val="00CC2B49"/>
    <w:rsid w:val="00CC45F1"/>
    <w:rsid w:val="00CC6781"/>
    <w:rsid w:val="00CD5EEC"/>
    <w:rsid w:val="00D01B46"/>
    <w:rsid w:val="00D03D7D"/>
    <w:rsid w:val="00D0632A"/>
    <w:rsid w:val="00D252F9"/>
    <w:rsid w:val="00D2715C"/>
    <w:rsid w:val="00D31D17"/>
    <w:rsid w:val="00D37F59"/>
    <w:rsid w:val="00D5714E"/>
    <w:rsid w:val="00D57FA2"/>
    <w:rsid w:val="00D725F9"/>
    <w:rsid w:val="00D81541"/>
    <w:rsid w:val="00DA6911"/>
    <w:rsid w:val="00DC554B"/>
    <w:rsid w:val="00DD1A65"/>
    <w:rsid w:val="00E0095D"/>
    <w:rsid w:val="00E1527A"/>
    <w:rsid w:val="00E231AB"/>
    <w:rsid w:val="00E32767"/>
    <w:rsid w:val="00E42978"/>
    <w:rsid w:val="00E541E7"/>
    <w:rsid w:val="00E54FE9"/>
    <w:rsid w:val="00E57E08"/>
    <w:rsid w:val="00E70975"/>
    <w:rsid w:val="00E7400D"/>
    <w:rsid w:val="00E81E7D"/>
    <w:rsid w:val="00E87AF2"/>
    <w:rsid w:val="00EA3C4D"/>
    <w:rsid w:val="00EA4EF3"/>
    <w:rsid w:val="00EA6886"/>
    <w:rsid w:val="00EB11B0"/>
    <w:rsid w:val="00EE2E94"/>
    <w:rsid w:val="00EE3169"/>
    <w:rsid w:val="00EE4C41"/>
    <w:rsid w:val="00EF69C5"/>
    <w:rsid w:val="00F05961"/>
    <w:rsid w:val="00F13C3F"/>
    <w:rsid w:val="00F2446B"/>
    <w:rsid w:val="00F302CB"/>
    <w:rsid w:val="00F365D9"/>
    <w:rsid w:val="00F425DC"/>
    <w:rsid w:val="00F42E20"/>
    <w:rsid w:val="00F43102"/>
    <w:rsid w:val="00F4652D"/>
    <w:rsid w:val="00F50615"/>
    <w:rsid w:val="00F60892"/>
    <w:rsid w:val="00F81986"/>
    <w:rsid w:val="00F97D41"/>
    <w:rsid w:val="00FA40E5"/>
    <w:rsid w:val="00FC2DC6"/>
    <w:rsid w:val="00FD69EF"/>
    <w:rsid w:val="00FF428F"/>
    <w:rsid w:val="00FF7482"/>
    <w:rsid w:val="2293FEE8"/>
    <w:rsid w:val="38C620F2"/>
    <w:rsid w:val="427AE769"/>
    <w:rsid w:val="59CEA517"/>
    <w:rsid w:val="698B874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0A1202"/>
  <w15:chartTrackingRefBased/>
  <w15:docId w15:val="{273F85CA-C326-4AB8-B0D3-C833035BC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7FEB"/>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CC2B4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431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1173D"/>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FF428F"/>
    <w:rPr>
      <w:color w:val="0000FF"/>
      <w:u w:val="single"/>
    </w:rPr>
  </w:style>
  <w:style w:type="paragraph" w:styleId="ListParagraph">
    <w:name w:val="List Paragraph"/>
    <w:basedOn w:val="Normal"/>
    <w:uiPriority w:val="34"/>
    <w:qFormat/>
    <w:rsid w:val="00FF428F"/>
    <w:pPr>
      <w:ind w:left="720"/>
      <w:contextualSpacing/>
    </w:pPr>
  </w:style>
  <w:style w:type="paragraph" w:customStyle="1" w:styleId="SMUNORMALARIAL">
    <w:name w:val="SMU NORMAL ARIAL"/>
    <w:basedOn w:val="Normal"/>
    <w:qFormat/>
    <w:rsid w:val="00FF428F"/>
    <w:rPr>
      <w:rFonts w:ascii="Arial" w:hAnsi="Arial"/>
      <w:color w:val="00000A"/>
      <w:sz w:val="22"/>
      <w:szCs w:val="24"/>
    </w:rPr>
  </w:style>
  <w:style w:type="paragraph" w:customStyle="1" w:styleId="BodyText2">
    <w:name w:val="Body Text2"/>
    <w:basedOn w:val="Normal"/>
    <w:qFormat/>
    <w:rsid w:val="00FF428F"/>
    <w:pPr>
      <w:tabs>
        <w:tab w:val="left" w:pos="720"/>
        <w:tab w:val="left" w:pos="1440"/>
      </w:tabs>
    </w:pPr>
    <w:rPr>
      <w:rFonts w:ascii="CG Times (WN)" w:hAnsi="CG Times (WN)"/>
      <w:color w:val="00000A"/>
      <w:sz w:val="24"/>
      <w:lang w:eastAsia="en-US"/>
    </w:rPr>
  </w:style>
  <w:style w:type="character" w:styleId="UnresolvedMention">
    <w:name w:val="Unresolved Mention"/>
    <w:basedOn w:val="DefaultParagraphFont"/>
    <w:uiPriority w:val="99"/>
    <w:semiHidden/>
    <w:unhideWhenUsed/>
    <w:rsid w:val="005C1234"/>
    <w:rPr>
      <w:color w:val="605E5C"/>
      <w:shd w:val="clear" w:color="auto" w:fill="E1DFDD"/>
    </w:rPr>
  </w:style>
  <w:style w:type="paragraph" w:styleId="Header">
    <w:name w:val="header"/>
    <w:basedOn w:val="Normal"/>
    <w:link w:val="HeaderChar"/>
    <w:uiPriority w:val="99"/>
    <w:unhideWhenUsed/>
    <w:rsid w:val="00CC2B49"/>
    <w:pPr>
      <w:tabs>
        <w:tab w:val="center" w:pos="4513"/>
        <w:tab w:val="right" w:pos="9026"/>
      </w:tabs>
    </w:pPr>
  </w:style>
  <w:style w:type="character" w:customStyle="1" w:styleId="HeaderChar">
    <w:name w:val="Header Char"/>
    <w:basedOn w:val="DefaultParagraphFont"/>
    <w:link w:val="Header"/>
    <w:uiPriority w:val="99"/>
    <w:rsid w:val="00CC2B49"/>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CC2B49"/>
    <w:pPr>
      <w:tabs>
        <w:tab w:val="center" w:pos="4513"/>
        <w:tab w:val="right" w:pos="9026"/>
      </w:tabs>
    </w:pPr>
  </w:style>
  <w:style w:type="character" w:customStyle="1" w:styleId="FooterChar">
    <w:name w:val="Footer Char"/>
    <w:basedOn w:val="DefaultParagraphFont"/>
    <w:link w:val="Footer"/>
    <w:uiPriority w:val="99"/>
    <w:rsid w:val="00CC2B49"/>
    <w:rPr>
      <w:rFonts w:ascii="Times New Roman" w:eastAsia="Times New Roman" w:hAnsi="Times New Roman" w:cs="Times New Roman"/>
      <w:kern w:val="0"/>
      <w:sz w:val="20"/>
      <w:szCs w:val="20"/>
      <w:lang w:eastAsia="en-GB"/>
      <w14:ligatures w14:val="none"/>
    </w:rPr>
  </w:style>
  <w:style w:type="character" w:customStyle="1" w:styleId="Heading1Char">
    <w:name w:val="Heading 1 Char"/>
    <w:basedOn w:val="DefaultParagraphFont"/>
    <w:link w:val="Heading1"/>
    <w:uiPriority w:val="9"/>
    <w:rsid w:val="00CC2B49"/>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CC2B49"/>
    <w:pPr>
      <w:spacing w:line="259" w:lineRule="auto"/>
      <w:outlineLvl w:val="9"/>
    </w:pPr>
    <w:rPr>
      <w:lang w:val="en-US" w:eastAsia="en-US"/>
    </w:rPr>
  </w:style>
  <w:style w:type="paragraph" w:styleId="TOC2">
    <w:name w:val="toc 2"/>
    <w:basedOn w:val="Normal"/>
    <w:next w:val="Normal"/>
    <w:autoRedefine/>
    <w:uiPriority w:val="39"/>
    <w:unhideWhenUsed/>
    <w:rsid w:val="00B260B6"/>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B260B6"/>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B260B6"/>
    <w:pPr>
      <w:spacing w:after="100" w:line="259" w:lineRule="auto"/>
      <w:ind w:left="440"/>
    </w:pPr>
    <w:rPr>
      <w:rFonts w:asciiTheme="minorHAnsi" w:eastAsiaTheme="minorEastAsia" w:hAnsiTheme="minorHAnsi"/>
      <w:sz w:val="22"/>
      <w:szCs w:val="22"/>
      <w:lang w:val="en-US" w:eastAsia="en-US"/>
    </w:rPr>
  </w:style>
  <w:style w:type="character" w:customStyle="1" w:styleId="Heading2Char">
    <w:name w:val="Heading 2 Char"/>
    <w:basedOn w:val="DefaultParagraphFont"/>
    <w:link w:val="Heading2"/>
    <w:uiPriority w:val="9"/>
    <w:rsid w:val="00CB4317"/>
    <w:rPr>
      <w:rFonts w:asciiTheme="majorHAnsi" w:eastAsiaTheme="majorEastAsia" w:hAnsiTheme="majorHAnsi" w:cstheme="majorBidi"/>
      <w:color w:val="2F5496" w:themeColor="accent1" w:themeShade="BF"/>
      <w:kern w:val="0"/>
      <w:sz w:val="26"/>
      <w:szCs w:val="26"/>
      <w:lang w:eastAsia="en-GB"/>
      <w14:ligatures w14:val="none"/>
    </w:rPr>
  </w:style>
  <w:style w:type="paragraph" w:styleId="NormalWeb">
    <w:name w:val="Normal (Web)"/>
    <w:basedOn w:val="Normal"/>
    <w:uiPriority w:val="99"/>
    <w:semiHidden/>
    <w:unhideWhenUsed/>
    <w:rsid w:val="000928F4"/>
    <w:rPr>
      <w:sz w:val="24"/>
      <w:szCs w:val="24"/>
    </w:rPr>
  </w:style>
  <w:style w:type="character" w:styleId="Emphasis">
    <w:name w:val="Emphasis"/>
    <w:basedOn w:val="DefaultParagraphFont"/>
    <w:uiPriority w:val="20"/>
    <w:qFormat/>
    <w:rsid w:val="004B193B"/>
    <w:rPr>
      <w:i/>
      <w:iCs/>
    </w:rPr>
  </w:style>
  <w:style w:type="character" w:customStyle="1" w:styleId="Heading3Char">
    <w:name w:val="Heading 3 Char"/>
    <w:basedOn w:val="DefaultParagraphFont"/>
    <w:link w:val="Heading3"/>
    <w:uiPriority w:val="9"/>
    <w:semiHidden/>
    <w:rsid w:val="0021173D"/>
    <w:rPr>
      <w:rFonts w:asciiTheme="majorHAnsi" w:eastAsiaTheme="majorEastAsia" w:hAnsiTheme="majorHAnsi" w:cstheme="majorBidi"/>
      <w:color w:val="1F3763" w:themeColor="accent1" w:themeShade="7F"/>
      <w:kern w:val="0"/>
      <w:sz w:val="24"/>
      <w:szCs w:val="24"/>
      <w:lang w:eastAsia="en-GB"/>
      <w14:ligatures w14:val="none"/>
    </w:rPr>
  </w:style>
  <w:style w:type="character" w:styleId="Strong">
    <w:name w:val="Strong"/>
    <w:basedOn w:val="DefaultParagraphFont"/>
    <w:uiPriority w:val="22"/>
    <w:qFormat/>
    <w:rsid w:val="007E22F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3490188">
      <w:bodyDiv w:val="1"/>
      <w:marLeft w:val="0"/>
      <w:marRight w:val="0"/>
      <w:marTop w:val="0"/>
      <w:marBottom w:val="0"/>
      <w:divBdr>
        <w:top w:val="none" w:sz="0" w:space="0" w:color="auto"/>
        <w:left w:val="none" w:sz="0" w:space="0" w:color="auto"/>
        <w:bottom w:val="none" w:sz="0" w:space="0" w:color="auto"/>
        <w:right w:val="none" w:sz="0" w:space="0" w:color="auto"/>
      </w:divBdr>
    </w:div>
    <w:div w:id="873881851">
      <w:bodyDiv w:val="1"/>
      <w:marLeft w:val="0"/>
      <w:marRight w:val="0"/>
      <w:marTop w:val="0"/>
      <w:marBottom w:val="0"/>
      <w:divBdr>
        <w:top w:val="none" w:sz="0" w:space="0" w:color="auto"/>
        <w:left w:val="none" w:sz="0" w:space="0" w:color="auto"/>
        <w:bottom w:val="none" w:sz="0" w:space="0" w:color="auto"/>
        <w:right w:val="none" w:sz="0" w:space="0" w:color="auto"/>
      </w:divBdr>
    </w:div>
    <w:div w:id="1584677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microsoft.com/office/2020/10/relationships/intelligence" Target="intelligence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5c9644548da0576f796c76c0e887d1f3">
  <xsd:schema xmlns:xsd="http://www.w3.org/2001/XMLSchema" xmlns:xs="http://www.w3.org/2001/XMLSchema" xmlns:p="http://schemas.microsoft.com/office/2006/metadata/properties" xmlns:ns3="3ef5847a-e696-4fee-a2c0-6c3f87568321" targetNamespace="http://schemas.microsoft.com/office/2006/metadata/properties" ma:root="true" ma:fieldsID="1e7204247461a8a1c51f0f7f030c05c6" ns3:_="">
    <xsd:import namespace="3ef5847a-e696-4fee-a2c0-6c3f87568321"/>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34656831-0201-42A2-876F-65404E3E054F}">
  <ds:schemaRefs>
    <ds:schemaRef ds:uri="http://schemas.openxmlformats.org/officeDocument/2006/bibliography"/>
  </ds:schemaRefs>
</ds:datastoreItem>
</file>

<file path=customXml/itemProps2.xml><?xml version="1.0" encoding="utf-8"?>
<ds:datastoreItem xmlns:ds="http://schemas.openxmlformats.org/officeDocument/2006/customXml" ds:itemID="{B8DFB54C-354B-4DDD-9FEC-78E23A3673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9D6A04C-1936-41B5-A76A-D427F108403B}">
  <ds:schemaRefs>
    <ds:schemaRef ds:uri="http://schemas.microsoft.com/sharepoint/v3/contenttype/forms"/>
  </ds:schemaRefs>
</ds:datastoreItem>
</file>

<file path=customXml/itemProps4.xml><?xml version="1.0" encoding="utf-8"?>
<ds:datastoreItem xmlns:ds="http://schemas.openxmlformats.org/officeDocument/2006/customXml" ds:itemID="{486C0173-2850-46F6-BD0E-499D27B92DE8}">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744</TotalTime>
  <Pages>11</Pages>
  <Words>2327</Words>
  <Characters>13172</Characters>
  <Application>Microsoft Office Word</Application>
  <DocSecurity>0</DocSecurity>
  <Lines>1317</Lines>
  <Paragraphs>309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15190</CharactersWithSpaces>
  <SharedDoc>false</SharedDoc>
  <HLinks>
    <vt:vector size="90" baseType="variant">
      <vt:variant>
        <vt:i4>1769526</vt:i4>
      </vt:variant>
      <vt:variant>
        <vt:i4>86</vt:i4>
      </vt:variant>
      <vt:variant>
        <vt:i4>0</vt:i4>
      </vt:variant>
      <vt:variant>
        <vt:i4>5</vt:i4>
      </vt:variant>
      <vt:variant>
        <vt:lpwstr/>
      </vt:variant>
      <vt:variant>
        <vt:lpwstr>_Toc225418020</vt:lpwstr>
      </vt:variant>
      <vt:variant>
        <vt:i4>1572918</vt:i4>
      </vt:variant>
      <vt:variant>
        <vt:i4>80</vt:i4>
      </vt:variant>
      <vt:variant>
        <vt:i4>0</vt:i4>
      </vt:variant>
      <vt:variant>
        <vt:i4>5</vt:i4>
      </vt:variant>
      <vt:variant>
        <vt:lpwstr/>
      </vt:variant>
      <vt:variant>
        <vt:lpwstr>_Toc225418019</vt:lpwstr>
      </vt:variant>
      <vt:variant>
        <vt:i4>1572918</vt:i4>
      </vt:variant>
      <vt:variant>
        <vt:i4>74</vt:i4>
      </vt:variant>
      <vt:variant>
        <vt:i4>0</vt:i4>
      </vt:variant>
      <vt:variant>
        <vt:i4>5</vt:i4>
      </vt:variant>
      <vt:variant>
        <vt:lpwstr/>
      </vt:variant>
      <vt:variant>
        <vt:lpwstr>_Toc225418018</vt:lpwstr>
      </vt:variant>
      <vt:variant>
        <vt:i4>1572918</vt:i4>
      </vt:variant>
      <vt:variant>
        <vt:i4>68</vt:i4>
      </vt:variant>
      <vt:variant>
        <vt:i4>0</vt:i4>
      </vt:variant>
      <vt:variant>
        <vt:i4>5</vt:i4>
      </vt:variant>
      <vt:variant>
        <vt:lpwstr/>
      </vt:variant>
      <vt:variant>
        <vt:lpwstr>_Toc225418017</vt:lpwstr>
      </vt:variant>
      <vt:variant>
        <vt:i4>1572918</vt:i4>
      </vt:variant>
      <vt:variant>
        <vt:i4>62</vt:i4>
      </vt:variant>
      <vt:variant>
        <vt:i4>0</vt:i4>
      </vt:variant>
      <vt:variant>
        <vt:i4>5</vt:i4>
      </vt:variant>
      <vt:variant>
        <vt:lpwstr/>
      </vt:variant>
      <vt:variant>
        <vt:lpwstr>_Toc225418016</vt:lpwstr>
      </vt:variant>
      <vt:variant>
        <vt:i4>1572918</vt:i4>
      </vt:variant>
      <vt:variant>
        <vt:i4>56</vt:i4>
      </vt:variant>
      <vt:variant>
        <vt:i4>0</vt:i4>
      </vt:variant>
      <vt:variant>
        <vt:i4>5</vt:i4>
      </vt:variant>
      <vt:variant>
        <vt:lpwstr/>
      </vt:variant>
      <vt:variant>
        <vt:lpwstr>_Toc225418015</vt:lpwstr>
      </vt:variant>
      <vt:variant>
        <vt:i4>1572918</vt:i4>
      </vt:variant>
      <vt:variant>
        <vt:i4>50</vt:i4>
      </vt:variant>
      <vt:variant>
        <vt:i4>0</vt:i4>
      </vt:variant>
      <vt:variant>
        <vt:i4>5</vt:i4>
      </vt:variant>
      <vt:variant>
        <vt:lpwstr/>
      </vt:variant>
      <vt:variant>
        <vt:lpwstr>_Toc225418014</vt:lpwstr>
      </vt:variant>
      <vt:variant>
        <vt:i4>1572918</vt:i4>
      </vt:variant>
      <vt:variant>
        <vt:i4>44</vt:i4>
      </vt:variant>
      <vt:variant>
        <vt:i4>0</vt:i4>
      </vt:variant>
      <vt:variant>
        <vt:i4>5</vt:i4>
      </vt:variant>
      <vt:variant>
        <vt:lpwstr/>
      </vt:variant>
      <vt:variant>
        <vt:lpwstr>_Toc225418013</vt:lpwstr>
      </vt:variant>
      <vt:variant>
        <vt:i4>1572918</vt:i4>
      </vt:variant>
      <vt:variant>
        <vt:i4>38</vt:i4>
      </vt:variant>
      <vt:variant>
        <vt:i4>0</vt:i4>
      </vt:variant>
      <vt:variant>
        <vt:i4>5</vt:i4>
      </vt:variant>
      <vt:variant>
        <vt:lpwstr/>
      </vt:variant>
      <vt:variant>
        <vt:lpwstr>_Toc225418012</vt:lpwstr>
      </vt:variant>
      <vt:variant>
        <vt:i4>1572918</vt:i4>
      </vt:variant>
      <vt:variant>
        <vt:i4>32</vt:i4>
      </vt:variant>
      <vt:variant>
        <vt:i4>0</vt:i4>
      </vt:variant>
      <vt:variant>
        <vt:i4>5</vt:i4>
      </vt:variant>
      <vt:variant>
        <vt:lpwstr/>
      </vt:variant>
      <vt:variant>
        <vt:lpwstr>_Toc225418011</vt:lpwstr>
      </vt:variant>
      <vt:variant>
        <vt:i4>1572918</vt:i4>
      </vt:variant>
      <vt:variant>
        <vt:i4>26</vt:i4>
      </vt:variant>
      <vt:variant>
        <vt:i4>0</vt:i4>
      </vt:variant>
      <vt:variant>
        <vt:i4>5</vt:i4>
      </vt:variant>
      <vt:variant>
        <vt:lpwstr/>
      </vt:variant>
      <vt:variant>
        <vt:lpwstr>_Toc225418010</vt:lpwstr>
      </vt:variant>
      <vt:variant>
        <vt:i4>1638454</vt:i4>
      </vt:variant>
      <vt:variant>
        <vt:i4>20</vt:i4>
      </vt:variant>
      <vt:variant>
        <vt:i4>0</vt:i4>
      </vt:variant>
      <vt:variant>
        <vt:i4>5</vt:i4>
      </vt:variant>
      <vt:variant>
        <vt:lpwstr/>
      </vt:variant>
      <vt:variant>
        <vt:lpwstr>_Toc225418009</vt:lpwstr>
      </vt:variant>
      <vt:variant>
        <vt:i4>1638454</vt:i4>
      </vt:variant>
      <vt:variant>
        <vt:i4>14</vt:i4>
      </vt:variant>
      <vt:variant>
        <vt:i4>0</vt:i4>
      </vt:variant>
      <vt:variant>
        <vt:i4>5</vt:i4>
      </vt:variant>
      <vt:variant>
        <vt:lpwstr/>
      </vt:variant>
      <vt:variant>
        <vt:lpwstr>_Toc225418008</vt:lpwstr>
      </vt:variant>
      <vt:variant>
        <vt:i4>1638454</vt:i4>
      </vt:variant>
      <vt:variant>
        <vt:i4>8</vt:i4>
      </vt:variant>
      <vt:variant>
        <vt:i4>0</vt:i4>
      </vt:variant>
      <vt:variant>
        <vt:i4>5</vt:i4>
      </vt:variant>
      <vt:variant>
        <vt:lpwstr/>
      </vt:variant>
      <vt:variant>
        <vt:lpwstr>_Toc225418007</vt:lpwstr>
      </vt:variant>
      <vt:variant>
        <vt:i4>1638454</vt:i4>
      </vt:variant>
      <vt:variant>
        <vt:i4>2</vt:i4>
      </vt:variant>
      <vt:variant>
        <vt:i4>0</vt:i4>
      </vt:variant>
      <vt:variant>
        <vt:i4>5</vt:i4>
      </vt:variant>
      <vt:variant>
        <vt:lpwstr/>
      </vt:variant>
      <vt:variant>
        <vt:lpwstr>_Toc225418006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Jokhio</dc:creator>
  <cp:keywords/>
  <dc:description/>
  <cp:lastModifiedBy>Adiba Shabbir (2513924)</cp:lastModifiedBy>
  <cp:revision>182</cp:revision>
  <dcterms:created xsi:type="dcterms:W3CDTF">2026-03-25T21:51:00Z</dcterms:created>
  <dcterms:modified xsi:type="dcterms:W3CDTF">2026-03-26T12:20:00Z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