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9374D3" w:rsidR="00BF4C15" w:rsidP="00BF4C15" w:rsidRDefault="00BF4C15" w14:paraId="2DFB4088" w14:textId="77777777">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BF4C15" w:rsidP="00BF4C15" w:rsidRDefault="00BF4C15" w14:paraId="2DFB4089" w14:textId="77777777">
      <w:pPr>
        <w:rPr>
          <w:rFonts w:ascii="Calibri" w:hAnsi="Calibri"/>
        </w:rPr>
      </w:pPr>
    </w:p>
    <w:p w:rsidR="00BF4C15" w:rsidP="00BF4C15" w:rsidRDefault="004002F3" w14:paraId="2DFB408A" w14:textId="01EA725A">
      <w:pPr>
        <w:rPr>
          <w:rFonts w:ascii="Calibri" w:hAnsi="Calibri"/>
        </w:rPr>
      </w:pPr>
      <w:r>
        <w:rPr>
          <w:rFonts w:ascii="Calibri" w:hAnsi="Calibri"/>
        </w:rPr>
        <w:t>Title</w:t>
      </w:r>
      <w:r w:rsidR="00BF4C15">
        <w:rPr>
          <w:rFonts w:ascii="Calibri" w:hAnsi="Calibri"/>
        </w:rPr>
        <w:t>:</w:t>
      </w:r>
      <w:r w:rsidR="006B0903">
        <w:rPr>
          <w:rFonts w:ascii="Calibri" w:hAnsi="Calibri"/>
        </w:rPr>
        <w:t xml:space="preserve"> </w:t>
      </w:r>
      <w:r w:rsidR="00C25252">
        <w:rPr>
          <w:rFonts w:ascii="Calibri" w:hAnsi="Calibri"/>
        </w:rPr>
        <w:t xml:space="preserve">risk assessment </w:t>
      </w:r>
    </w:p>
    <w:p w:rsidR="00BF4C15" w:rsidP="00BF4C15" w:rsidRDefault="004002F3" w14:paraId="2DFB408B" w14:textId="26CA7A2D">
      <w:pPr>
        <w:rPr>
          <w:rFonts w:ascii="Calibri" w:hAnsi="Calibri"/>
        </w:rPr>
      </w:pPr>
      <w:r>
        <w:rPr>
          <w:rFonts w:ascii="Calibri" w:hAnsi="Calibri"/>
        </w:rPr>
        <w:t>Date:</w:t>
      </w:r>
      <w:r w:rsidR="00C508DA">
        <w:rPr>
          <w:rFonts w:ascii="Calibri" w:hAnsi="Calibri"/>
        </w:rPr>
        <w:t xml:space="preserve"> </w:t>
      </w:r>
      <w:r w:rsidR="00C25252">
        <w:rPr>
          <w:rFonts w:ascii="Calibri" w:hAnsi="Calibri"/>
        </w:rPr>
        <w:t>22</w:t>
      </w:r>
      <w:r w:rsidR="00C508DA">
        <w:rPr>
          <w:rFonts w:ascii="Calibri" w:hAnsi="Calibri"/>
        </w:rPr>
        <w:t>/03/19</w:t>
      </w:r>
    </w:p>
    <w:p w:rsidRPr="009374D3" w:rsidR="004002F3" w:rsidP="00BF4C15" w:rsidRDefault="004002F3" w14:paraId="4F8418D4" w14:textId="77777777">
      <w:pPr>
        <w:rPr>
          <w:rFonts w:ascii="Calibri" w:hAnsi="Calibri"/>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660"/>
        <w:gridCol w:w="5862"/>
      </w:tblGrid>
      <w:tr w:rsidRPr="009A70EC" w:rsidR="00BF4C15" w:rsidTr="26C71540" w14:paraId="2DFB408E" w14:textId="77777777">
        <w:tc>
          <w:tcPr>
            <w:tcW w:w="2660" w:type="dxa"/>
            <w:shd w:val="clear" w:color="auto" w:fill="auto"/>
            <w:tcMar/>
          </w:tcPr>
          <w:p w:rsidRPr="0011458E" w:rsidR="00BF4C15" w:rsidP="00562087" w:rsidRDefault="00BF4C15" w14:paraId="2DFB408C" w14:textId="77777777">
            <w:pPr>
              <w:rPr>
                <w:rFonts w:cs="Arial"/>
              </w:rPr>
            </w:pPr>
            <w:r w:rsidRPr="0011458E">
              <w:rPr>
                <w:rFonts w:cs="Arial"/>
              </w:rPr>
              <w:t>Event Description</w:t>
            </w:r>
          </w:p>
        </w:tc>
        <w:tc>
          <w:tcPr>
            <w:tcW w:w="5862" w:type="dxa"/>
            <w:shd w:val="clear" w:color="auto" w:fill="auto"/>
            <w:tcMar/>
          </w:tcPr>
          <w:p w:rsidRPr="0011458E" w:rsidR="00BF4C15" w:rsidP="002D33E9" w:rsidRDefault="00C25252" w14:paraId="2DFB408D" w14:textId="13DD7937">
            <w:pPr>
              <w:rPr>
                <w:rFonts w:cs="Arial"/>
              </w:rPr>
            </w:pPr>
            <w:r>
              <w:rPr>
                <w:rFonts w:cs="Arial"/>
              </w:rPr>
              <w:t xml:space="preserve">Robert Hunter 01 to the quad </w:t>
            </w:r>
          </w:p>
        </w:tc>
      </w:tr>
      <w:tr w:rsidRPr="009A70EC" w:rsidR="00BF4C15" w:rsidTr="26C71540" w14:paraId="2DFB4091" w14:textId="77777777">
        <w:tc>
          <w:tcPr>
            <w:tcW w:w="2660" w:type="dxa"/>
            <w:shd w:val="clear" w:color="auto" w:fill="auto"/>
            <w:tcMar/>
          </w:tcPr>
          <w:p w:rsidRPr="0011458E" w:rsidR="00BF4C15" w:rsidP="00562087" w:rsidRDefault="00BF4C15" w14:paraId="2DFB408F" w14:textId="77777777">
            <w:pPr>
              <w:rPr>
                <w:rFonts w:cs="Arial"/>
              </w:rPr>
            </w:pPr>
            <w:r w:rsidRPr="0011458E">
              <w:rPr>
                <w:rFonts w:cs="Arial"/>
              </w:rPr>
              <w:t>Department:</w:t>
            </w:r>
          </w:p>
        </w:tc>
        <w:tc>
          <w:tcPr>
            <w:tcW w:w="5862" w:type="dxa"/>
            <w:shd w:val="clear" w:color="auto" w:fill="auto"/>
            <w:tcMar/>
          </w:tcPr>
          <w:p w:rsidRPr="0011458E" w:rsidR="00BF4C15" w:rsidP="00562087" w:rsidRDefault="00C25252" w14:paraId="2DFB4090" w14:textId="46D1FD9B">
            <w:pPr>
              <w:rPr>
                <w:rFonts w:cs="Arial"/>
              </w:rPr>
            </w:pPr>
            <w:r>
              <w:rPr>
                <w:rFonts w:cs="Arial"/>
              </w:rPr>
              <w:t>SH</w:t>
            </w:r>
          </w:p>
        </w:tc>
      </w:tr>
      <w:tr w:rsidRPr="009A70EC" w:rsidR="00BF4C15" w:rsidTr="26C71540" w14:paraId="2DFB4094" w14:textId="77777777">
        <w:tc>
          <w:tcPr>
            <w:tcW w:w="2660" w:type="dxa"/>
            <w:shd w:val="clear" w:color="auto" w:fill="auto"/>
            <w:tcMar/>
          </w:tcPr>
          <w:p w:rsidRPr="0011458E" w:rsidR="00BF4C15" w:rsidP="00562087" w:rsidRDefault="00BF4C15" w14:paraId="2DFB4092" w14:textId="77777777">
            <w:pPr>
              <w:rPr>
                <w:rFonts w:cs="Arial"/>
              </w:rPr>
            </w:pPr>
            <w:r w:rsidRPr="0011458E">
              <w:rPr>
                <w:rFonts w:cs="Arial"/>
              </w:rPr>
              <w:t>Event Location:</w:t>
            </w:r>
          </w:p>
        </w:tc>
        <w:tc>
          <w:tcPr>
            <w:tcW w:w="5862" w:type="dxa"/>
            <w:shd w:val="clear" w:color="auto" w:fill="auto"/>
            <w:tcMar/>
          </w:tcPr>
          <w:p w:rsidRPr="0011458E" w:rsidR="00BF4C15" w:rsidP="00562087" w:rsidRDefault="00C25252" w14:paraId="2DFB4093" w14:textId="1E2A18ED">
            <w:pPr>
              <w:rPr>
                <w:rFonts w:cs="Arial"/>
              </w:rPr>
            </w:pPr>
            <w:r>
              <w:rPr>
                <w:rFonts w:cs="Arial"/>
              </w:rPr>
              <w:t>UWTSD</w:t>
            </w:r>
          </w:p>
        </w:tc>
      </w:tr>
      <w:tr w:rsidRPr="009A70EC" w:rsidR="00BF4C15" w:rsidTr="26C71540" w14:paraId="2DFB4097" w14:textId="77777777">
        <w:tc>
          <w:tcPr>
            <w:tcW w:w="2660" w:type="dxa"/>
            <w:shd w:val="clear" w:color="auto" w:fill="auto"/>
            <w:tcMar/>
          </w:tcPr>
          <w:p w:rsidRPr="0011458E" w:rsidR="00BF4C15" w:rsidP="00562087" w:rsidRDefault="00BF4C15" w14:paraId="2DFB4095" w14:textId="7B9C3FB6">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Mar/>
          </w:tcPr>
          <w:p w:rsidRPr="0011458E" w:rsidR="00BF4C15" w:rsidP="00562087" w:rsidRDefault="002D33E9" w14:paraId="2DFB4096" w14:textId="3D131C9E">
            <w:pPr>
              <w:rPr>
                <w:rFonts w:cs="Arial"/>
              </w:rPr>
            </w:pPr>
            <w:r>
              <w:rPr>
                <w:rFonts w:cs="Arial"/>
              </w:rPr>
              <w:t>S</w:t>
            </w:r>
            <w:r w:rsidR="00C25252">
              <w:rPr>
                <w:rFonts w:cs="Arial"/>
              </w:rPr>
              <w:t>ally Gordan</w:t>
            </w:r>
          </w:p>
        </w:tc>
      </w:tr>
      <w:tr w:rsidRPr="009A70EC" w:rsidR="00FB6D7F" w:rsidTr="26C71540" w14:paraId="679ACD37" w14:textId="77777777">
        <w:tc>
          <w:tcPr>
            <w:tcW w:w="2660" w:type="dxa"/>
            <w:shd w:val="clear" w:color="auto" w:fill="auto"/>
            <w:tcMar/>
          </w:tcPr>
          <w:p w:rsidRPr="0011458E" w:rsidR="00FB6D7F" w:rsidP="00562087" w:rsidRDefault="00FB6D7F" w14:paraId="4ABD0452" w14:textId="3ADE249F">
            <w:pPr>
              <w:rPr>
                <w:rFonts w:cs="Arial"/>
              </w:rPr>
            </w:pPr>
            <w:r>
              <w:rPr>
                <w:rFonts w:cs="Arial"/>
              </w:rPr>
              <w:t xml:space="preserve">Student Event Manager </w:t>
            </w:r>
          </w:p>
        </w:tc>
        <w:tc>
          <w:tcPr>
            <w:tcW w:w="5862" w:type="dxa"/>
            <w:shd w:val="clear" w:color="auto" w:fill="auto"/>
            <w:tcMar/>
          </w:tcPr>
          <w:p w:rsidRPr="0011458E" w:rsidR="00FB6D7F" w:rsidP="00562087" w:rsidRDefault="00C25252" w14:paraId="505BAA22" w14:textId="735E1713">
            <w:pPr>
              <w:rPr>
                <w:rFonts w:cs="Arial"/>
              </w:rPr>
            </w:pPr>
            <w:r>
              <w:rPr>
                <w:rFonts w:cs="Arial"/>
              </w:rPr>
              <w:t>Amanda OWENS</w:t>
            </w:r>
          </w:p>
        </w:tc>
      </w:tr>
      <w:tr w:rsidRPr="009A70EC" w:rsidR="00BF4C15" w:rsidTr="26C71540" w14:paraId="2DFB409A" w14:textId="77777777">
        <w:tc>
          <w:tcPr>
            <w:tcW w:w="2660" w:type="dxa"/>
            <w:shd w:val="clear" w:color="auto" w:fill="auto"/>
            <w:tcMar/>
          </w:tcPr>
          <w:p w:rsidRPr="0011458E" w:rsidR="00BF4C15" w:rsidP="00562087" w:rsidRDefault="00C25252" w14:paraId="2DFB4098" w14:textId="77CCDD9E">
            <w:pPr>
              <w:rPr>
                <w:rFonts w:cs="Arial"/>
              </w:rPr>
            </w:pPr>
            <w:r>
              <w:rPr>
                <w:rFonts w:cs="Arial"/>
              </w:rPr>
              <w:t>Number of students attending</w:t>
            </w:r>
          </w:p>
        </w:tc>
        <w:tc>
          <w:tcPr>
            <w:tcW w:w="5862" w:type="dxa"/>
            <w:shd w:val="clear" w:color="auto" w:fill="auto"/>
            <w:tcMar/>
          </w:tcPr>
          <w:p w:rsidRPr="0011458E" w:rsidR="00BF4C15" w:rsidP="00562087" w:rsidRDefault="00C25252" w14:paraId="2DFB4099" w14:textId="3AD43C38">
            <w:pPr>
              <w:rPr>
                <w:rFonts w:cs="Arial"/>
              </w:rPr>
            </w:pPr>
            <w:r>
              <w:rPr>
                <w:rFonts w:cs="Arial"/>
              </w:rPr>
              <w:t>14</w:t>
            </w:r>
          </w:p>
        </w:tc>
      </w:tr>
      <w:tr w:rsidRPr="009A70EC" w:rsidR="00BF4C15" w:rsidTr="26C71540" w14:paraId="2DFB409D" w14:textId="77777777">
        <w:tc>
          <w:tcPr>
            <w:tcW w:w="2660" w:type="dxa"/>
            <w:shd w:val="clear" w:color="auto" w:fill="auto"/>
            <w:tcMar/>
          </w:tcPr>
          <w:p w:rsidRPr="0011458E" w:rsidR="00BF4C15" w:rsidP="00562087" w:rsidRDefault="00BF4C15" w14:paraId="2DFB409B" w14:textId="77777777">
            <w:pPr>
              <w:rPr>
                <w:rFonts w:cs="Arial"/>
              </w:rPr>
            </w:pPr>
            <w:r>
              <w:rPr>
                <w:rFonts w:cs="Arial"/>
              </w:rPr>
              <w:t>Students with additional needs (please describe)</w:t>
            </w:r>
          </w:p>
        </w:tc>
        <w:tc>
          <w:tcPr>
            <w:tcW w:w="5862" w:type="dxa"/>
            <w:shd w:val="clear" w:color="auto" w:fill="auto"/>
            <w:tcMar/>
          </w:tcPr>
          <w:p w:rsidRPr="0011458E" w:rsidR="00BF4C15" w:rsidP="00562087" w:rsidRDefault="00C25252" w14:paraId="2DFB409C" w14:textId="3B921F95">
            <w:pPr>
              <w:rPr>
                <w:rFonts w:cs="Arial"/>
              </w:rPr>
            </w:pPr>
            <w:r>
              <w:rPr>
                <w:rFonts w:cs="Arial"/>
              </w:rPr>
              <w:t>n/a</w:t>
            </w:r>
          </w:p>
        </w:tc>
      </w:tr>
      <w:tr w:rsidRPr="009A70EC" w:rsidR="00BF4C15" w:rsidTr="26C71540" w14:paraId="2DFB40A0" w14:textId="77777777">
        <w:tc>
          <w:tcPr>
            <w:tcW w:w="2660" w:type="dxa"/>
            <w:shd w:val="clear" w:color="auto" w:fill="auto"/>
            <w:tcMar/>
          </w:tcPr>
          <w:p w:rsidR="00BF4C15" w:rsidP="00562087" w:rsidRDefault="00BF4C15" w14:paraId="2DFB409E" w14:textId="77777777">
            <w:pPr>
              <w:rPr>
                <w:rFonts w:cs="Arial"/>
              </w:rPr>
            </w:pPr>
            <w:r>
              <w:rPr>
                <w:rFonts w:cs="Arial"/>
              </w:rPr>
              <w:t>Numbers of staff attending</w:t>
            </w:r>
          </w:p>
        </w:tc>
        <w:tc>
          <w:tcPr>
            <w:tcW w:w="5862" w:type="dxa"/>
            <w:shd w:val="clear" w:color="auto" w:fill="auto"/>
            <w:tcMar/>
          </w:tcPr>
          <w:p w:rsidRPr="0011458E" w:rsidR="00BF4C15" w:rsidP="00562087" w:rsidRDefault="00C25252" w14:paraId="2DFB409F" w14:textId="7D38BCD7">
            <w:pPr>
              <w:rPr>
                <w:rFonts w:cs="Arial"/>
              </w:rPr>
            </w:pPr>
            <w:r>
              <w:rPr>
                <w:rFonts w:cs="Arial"/>
              </w:rPr>
              <w:t>4</w:t>
            </w:r>
          </w:p>
        </w:tc>
      </w:tr>
      <w:tr w:rsidRPr="009A70EC" w:rsidR="00BF4C15" w:rsidTr="26C71540" w14:paraId="2DFB40A3" w14:textId="77777777">
        <w:tc>
          <w:tcPr>
            <w:tcW w:w="2660" w:type="dxa"/>
            <w:shd w:val="clear" w:color="auto" w:fill="auto"/>
            <w:tcMar/>
          </w:tcPr>
          <w:p w:rsidR="00BF4C15" w:rsidP="00562087" w:rsidRDefault="00BF4C15" w14:paraId="2DFB40A1" w14:textId="77777777">
            <w:pPr>
              <w:rPr>
                <w:rFonts w:cs="Arial"/>
              </w:rPr>
            </w:pPr>
            <w:r>
              <w:rPr>
                <w:rFonts w:cs="Arial"/>
              </w:rPr>
              <w:t>Number of first aiders attending</w:t>
            </w:r>
          </w:p>
        </w:tc>
        <w:tc>
          <w:tcPr>
            <w:tcW w:w="5862" w:type="dxa"/>
            <w:shd w:val="clear" w:color="auto" w:fill="auto"/>
            <w:tcMar/>
          </w:tcPr>
          <w:p w:rsidRPr="0011458E" w:rsidR="00BF4C15" w:rsidP="00562087" w:rsidRDefault="00C25252" w14:paraId="2DFB40A2" w14:textId="45288585">
            <w:pPr>
              <w:rPr>
                <w:rFonts w:cs="Arial"/>
              </w:rPr>
            </w:pPr>
            <w:r>
              <w:rPr>
                <w:rFonts w:cs="Arial"/>
              </w:rPr>
              <w:t>2</w:t>
            </w:r>
          </w:p>
        </w:tc>
      </w:tr>
      <w:tr w:rsidRPr="009A70EC" w:rsidR="00BF4C15" w:rsidTr="26C71540" w14:paraId="2DFB40A6" w14:textId="77777777">
        <w:tc>
          <w:tcPr>
            <w:tcW w:w="2660" w:type="dxa"/>
            <w:shd w:val="clear" w:color="auto" w:fill="auto"/>
            <w:tcMar/>
          </w:tcPr>
          <w:p w:rsidRPr="0011458E" w:rsidR="00BF4C15" w:rsidP="00562087" w:rsidRDefault="00BF4C15" w14:paraId="2DFB40A4" w14:textId="77777777">
            <w:pPr>
              <w:rPr>
                <w:rFonts w:cs="Arial"/>
              </w:rPr>
            </w:pPr>
            <w:r w:rsidRPr="0011458E">
              <w:rPr>
                <w:rFonts w:cs="Arial"/>
              </w:rPr>
              <w:t>Start Date:</w:t>
            </w:r>
          </w:p>
        </w:tc>
        <w:tc>
          <w:tcPr>
            <w:tcW w:w="5862" w:type="dxa"/>
            <w:shd w:val="clear" w:color="auto" w:fill="auto"/>
            <w:tcMar/>
          </w:tcPr>
          <w:p w:rsidRPr="0011458E" w:rsidR="00BF4C15" w:rsidP="00562087" w:rsidRDefault="00C25252" w14:paraId="2DFB40A5" w14:textId="109D2D5C">
            <w:pPr>
              <w:rPr>
                <w:rFonts w:cs="Arial"/>
              </w:rPr>
            </w:pPr>
            <w:r>
              <w:rPr>
                <w:rFonts w:cs="Arial"/>
              </w:rPr>
              <w:t>22/03/19</w:t>
            </w:r>
          </w:p>
        </w:tc>
      </w:tr>
      <w:tr w:rsidRPr="009A70EC" w:rsidR="00BF4C15" w:rsidTr="26C71540" w14:paraId="2DFB40A9" w14:textId="77777777">
        <w:tc>
          <w:tcPr>
            <w:tcW w:w="2660" w:type="dxa"/>
            <w:shd w:val="clear" w:color="auto" w:fill="auto"/>
            <w:tcMar/>
          </w:tcPr>
          <w:p w:rsidRPr="0011458E" w:rsidR="00BF4C15" w:rsidP="00562087" w:rsidRDefault="00BF4C15" w14:paraId="2DFB40A7" w14:textId="77777777">
            <w:pPr>
              <w:rPr>
                <w:rFonts w:cs="Arial"/>
              </w:rPr>
            </w:pPr>
            <w:r w:rsidRPr="0011458E">
              <w:rPr>
                <w:rFonts w:cs="Arial"/>
              </w:rPr>
              <w:t>Return Date:</w:t>
            </w:r>
          </w:p>
        </w:tc>
        <w:tc>
          <w:tcPr>
            <w:tcW w:w="5862" w:type="dxa"/>
            <w:shd w:val="clear" w:color="auto" w:fill="auto"/>
            <w:tcMar/>
          </w:tcPr>
          <w:p w:rsidRPr="0011458E" w:rsidR="00BF4C15" w:rsidP="00562087" w:rsidRDefault="00C25252" w14:paraId="2DFB40A8" w14:textId="06790197">
            <w:pPr>
              <w:rPr>
                <w:rFonts w:cs="Arial"/>
              </w:rPr>
            </w:pPr>
            <w:r>
              <w:rPr>
                <w:rFonts w:cs="Arial"/>
              </w:rPr>
              <w:t>22/03/19</w:t>
            </w:r>
          </w:p>
        </w:tc>
      </w:tr>
      <w:tr w:rsidRPr="009A70EC" w:rsidR="00BF4C15" w:rsidTr="26C71540" w14:paraId="2DFB40AC" w14:textId="77777777">
        <w:tc>
          <w:tcPr>
            <w:tcW w:w="2660" w:type="dxa"/>
            <w:shd w:val="clear" w:color="auto" w:fill="auto"/>
            <w:tcMar/>
          </w:tcPr>
          <w:p w:rsidRPr="0011458E" w:rsidR="00BF4C15" w:rsidP="00562087" w:rsidRDefault="004002F3" w14:paraId="2DFB40AA" w14:textId="6ECA414A">
            <w:pPr>
              <w:rPr>
                <w:rFonts w:cs="Arial"/>
              </w:rPr>
            </w:pPr>
            <w:r>
              <w:rPr>
                <w:rFonts w:cs="Arial"/>
              </w:rPr>
              <w:t>Event Details:</w:t>
            </w:r>
          </w:p>
        </w:tc>
        <w:tc>
          <w:tcPr>
            <w:tcW w:w="5862" w:type="dxa"/>
            <w:shd w:val="clear" w:color="auto" w:fill="auto"/>
            <w:tcMar/>
          </w:tcPr>
          <w:p w:rsidRPr="0011458E" w:rsidR="00BF4C15" w:rsidP="26C71540" w:rsidRDefault="00C25252" w14:paraId="2DFB40AB" w14:textId="09946DAA">
            <w:pPr>
              <w:rPr>
                <w:rFonts w:cs="Arial"/>
              </w:rPr>
            </w:pPr>
            <w:r w:rsidRPr="26C71540" w:rsidR="26C71540">
              <w:rPr>
                <w:rFonts w:cs="Arial"/>
              </w:rPr>
              <w:t xml:space="preserve">Taking </w:t>
            </w:r>
            <w:r w:rsidRPr="26C71540" w:rsidR="26C71540">
              <w:rPr>
                <w:rFonts w:cs="Arial"/>
              </w:rPr>
              <w:t>students</w:t>
            </w:r>
            <w:r w:rsidRPr="26C71540" w:rsidR="26C71540">
              <w:rPr>
                <w:rFonts w:cs="Arial"/>
              </w:rPr>
              <w:t xml:space="preserve"> for a coffee break</w:t>
            </w:r>
          </w:p>
        </w:tc>
      </w:tr>
      <w:tr w:rsidRPr="009A70EC" w:rsidR="004002F3" w:rsidTr="26C71540" w14:paraId="04C4077B" w14:textId="77777777">
        <w:tc>
          <w:tcPr>
            <w:tcW w:w="2660" w:type="dxa"/>
            <w:shd w:val="clear" w:color="auto" w:fill="auto"/>
            <w:tcMar/>
          </w:tcPr>
          <w:p w:rsidR="004002F3" w:rsidP="00562087" w:rsidRDefault="004002F3" w14:paraId="1393171A" w14:textId="6F5FB39A">
            <w:pPr>
              <w:rPr>
                <w:rFonts w:cs="Arial"/>
              </w:rPr>
            </w:pPr>
            <w:r>
              <w:rPr>
                <w:rFonts w:cs="Arial"/>
              </w:rPr>
              <w:t>Route:</w:t>
            </w:r>
          </w:p>
        </w:tc>
        <w:tc>
          <w:tcPr>
            <w:tcW w:w="5862" w:type="dxa"/>
            <w:shd w:val="clear" w:color="auto" w:fill="auto"/>
            <w:tcMar/>
          </w:tcPr>
          <w:p w:rsidRPr="0011458E" w:rsidR="004002F3" w:rsidP="00FB6D7F" w:rsidRDefault="00C25252" w14:paraId="0CE9EA09" w14:textId="0D1F88FA">
            <w:pPr>
              <w:rPr>
                <w:rFonts w:cs="Arial"/>
              </w:rPr>
            </w:pPr>
            <w:r>
              <w:rPr>
                <w:rFonts w:cs="Arial"/>
              </w:rPr>
              <w:t>Robert Hunter to the quad</w:t>
            </w:r>
          </w:p>
        </w:tc>
      </w:tr>
    </w:tbl>
    <w:p w:rsidR="00BF4C15" w:rsidP="00BF4C15" w:rsidRDefault="00BF4C15" w14:paraId="2DFB40AD" w14:textId="77777777">
      <w:pPr>
        <w:rPr>
          <w:rFonts w:ascii="Calibri" w:hAnsi="Calibri"/>
        </w:rPr>
      </w:pPr>
    </w:p>
    <w:p w:rsidRPr="009374D3" w:rsidR="00FE350B" w:rsidP="00BF4C15" w:rsidRDefault="00FE350B" w14:paraId="57F2B573" w14:textId="77777777">
      <w:pPr>
        <w:rPr>
          <w:rFonts w:ascii="Calibri" w:hAnsi="Calibri"/>
        </w:rPr>
      </w:pPr>
    </w:p>
    <w:p w:rsidRPr="00E920EE" w:rsidR="00BF4C15" w:rsidP="00BF4C15" w:rsidRDefault="00BF4C15" w14:paraId="2DFB40B2" w14:textId="77777777">
      <w:pPr>
        <w:rPr>
          <w:rFonts w:cs="Arial"/>
        </w:rPr>
      </w:pPr>
    </w:p>
    <w:p w:rsidR="0080753F" w:rsidP="00FE350B" w:rsidRDefault="0080753F" w14:paraId="656B8FA6" w14:textId="77777777">
      <w:pPr>
        <w:rPr>
          <w:rFonts w:ascii="Calibri" w:hAnsi="Calibri"/>
          <w:sz w:val="32"/>
          <w:szCs w:val="32"/>
        </w:rPr>
      </w:pPr>
    </w:p>
    <w:p w:rsidR="00FE350B" w:rsidP="00FE350B" w:rsidRDefault="00FE350B" w14:paraId="661E9287" w14:textId="66B5BEF4">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22"/>
      </w:tblGrid>
      <w:tr w:rsidRPr="009A70EC" w:rsidR="00FE350B" w:rsidTr="0FD683B9" w14:paraId="274EDDCA" w14:textId="77777777">
        <w:tc>
          <w:tcPr>
            <w:tcW w:w="8522" w:type="dxa"/>
            <w:shd w:val="clear" w:color="auto" w:fill="auto"/>
            <w:tcMar/>
          </w:tcPr>
          <w:p w:rsidR="578E1CC5" w:rsidP="26C71540" w:rsidRDefault="578E1CC5" w14:paraId="5D5ED5C4" w14:textId="3CEB1F90">
            <w:pPr>
              <w:pStyle w:val="Normal"/>
              <w:ind w:left="360"/>
              <w:jc w:val="left"/>
              <w:rPr>
                <w:rFonts w:ascii="Arial" w:hAnsi="Arial" w:eastAsia="Arial" w:cs="Arial"/>
                <w:b w:val="0"/>
                <w:bCs w:val="0"/>
                <w:noProof w:val="0"/>
                <w:color w:val="auto"/>
                <w:sz w:val="22"/>
                <w:szCs w:val="22"/>
                <w:u w:val="none"/>
                <w:lang w:val="en-GB"/>
              </w:rPr>
            </w:pPr>
            <w:r w:rsidRPr="26C71540" w:rsidR="26C71540">
              <w:rPr>
                <w:rFonts w:ascii="Arial" w:hAnsi="Arial" w:eastAsia="Arial" w:cs="Arial"/>
                <w:b w:val="0"/>
                <w:bCs w:val="0"/>
                <w:color w:val="auto"/>
                <w:sz w:val="22"/>
                <w:szCs w:val="22"/>
              </w:rPr>
              <w:t xml:space="preserve">Hazards exist in every workplace; we </w:t>
            </w:r>
            <w:r w:rsidRPr="26C71540" w:rsidR="26C71540">
              <w:rPr>
                <w:rFonts w:ascii="Arial" w:hAnsi="Arial" w:eastAsia="Arial" w:cs="Arial"/>
                <w:b w:val="0"/>
                <w:bCs w:val="0"/>
                <w:color w:val="auto"/>
                <w:sz w:val="22"/>
                <w:szCs w:val="22"/>
              </w:rPr>
              <w:t>must</w:t>
            </w:r>
            <w:r w:rsidRPr="26C71540" w:rsidR="26C71540">
              <w:rPr>
                <w:rFonts w:ascii="Arial" w:hAnsi="Arial" w:eastAsia="Arial" w:cs="Arial"/>
                <w:b w:val="0"/>
                <w:bCs w:val="0"/>
                <w:color w:val="auto"/>
                <w:sz w:val="22"/>
                <w:szCs w:val="22"/>
              </w:rPr>
              <w:t xml:space="preserve"> identify the potential risks around yourself and others. To make sure no risks happen and to prevent accidents and injuries such as falls, spilling hot drinks, uneven surfaces and correct hygiene procedures. A Risk Assessment is to assess the hazards in order to be able to decide on what controls are needed. Risk assessments must be recorded and reviewed. Risk assessment is an important requirement where there is significant risk to a member of staff or people, all risk assessments should be written and dealt with straight away.  Stairs should be in safe condition and be of suitable design and dimensions for their use, as set out for safety use. You should consider whether they</w:t>
            </w:r>
            <w:r w:rsidRPr="26C71540" w:rsidR="26C71540">
              <w:rPr>
                <w:rFonts w:ascii="Arial" w:hAnsi="Arial" w:eastAsia="Arial" w:cs="Arial"/>
                <w:b w:val="0"/>
                <w:bCs w:val="0"/>
                <w:color w:val="auto"/>
                <w:sz w:val="22"/>
                <w:szCs w:val="22"/>
              </w:rPr>
              <w:t xml:space="preserve"> </w:t>
            </w:r>
            <w:r w:rsidRPr="26C71540" w:rsidR="26C71540">
              <w:rPr>
                <w:rFonts w:ascii="Arial" w:hAnsi="Arial" w:eastAsia="Arial" w:cs="Arial"/>
                <w:b w:val="0"/>
                <w:bCs w:val="0"/>
                <w:color w:val="auto"/>
                <w:sz w:val="22"/>
                <w:szCs w:val="22"/>
              </w:rPr>
              <w:t xml:space="preserve">were aware that the steps leading down to the </w:t>
            </w:r>
            <w:r w:rsidRPr="26C71540" w:rsidR="26C71540">
              <w:rPr>
                <w:rFonts w:ascii="Arial" w:hAnsi="Arial" w:eastAsia="Arial" w:cs="Arial"/>
                <w:b w:val="0"/>
                <w:bCs w:val="0"/>
                <w:color w:val="auto"/>
                <w:sz w:val="22"/>
                <w:szCs w:val="22"/>
              </w:rPr>
              <w:t>coffee shop</w:t>
            </w:r>
            <w:r w:rsidRPr="26C71540" w:rsidR="26C71540">
              <w:rPr>
                <w:rFonts w:ascii="Arial" w:hAnsi="Arial" w:eastAsia="Arial" w:cs="Arial"/>
                <w:b w:val="0"/>
                <w:bCs w:val="0"/>
                <w:color w:val="auto"/>
                <w:sz w:val="22"/>
                <w:szCs w:val="22"/>
              </w:rPr>
              <w:t xml:space="preserve"> were wet and slippery and a risk of a hazard.</w:t>
            </w:r>
            <w:r w:rsidRPr="26C71540" w:rsidR="26C71540">
              <w:rPr>
                <w:rFonts w:ascii="Arial" w:hAnsi="Arial" w:eastAsia="Arial" w:cs="Arial"/>
                <w:b w:val="0"/>
                <w:bCs w:val="0"/>
                <w:color w:val="auto"/>
                <w:sz w:val="22"/>
                <w:szCs w:val="22"/>
              </w:rPr>
              <w:t>H</w:t>
            </w:r>
            <w:r w:rsidRPr="26C71540" w:rsidR="26C71540">
              <w:rPr>
                <w:rFonts w:ascii="Arial" w:hAnsi="Arial" w:eastAsia="Arial" w:cs="Arial"/>
                <w:b w:val="0"/>
                <w:bCs w:val="0"/>
                <w:color w:val="auto"/>
                <w:sz w:val="22"/>
                <w:szCs w:val="22"/>
              </w:rPr>
              <w:t>se.gov.uk/</w:t>
            </w:r>
            <w:proofErr w:type="spellStart"/>
            <w:r w:rsidRPr="26C71540" w:rsidR="26C71540">
              <w:rPr>
                <w:rFonts w:ascii="Arial" w:hAnsi="Arial" w:eastAsia="Arial" w:cs="Arial"/>
                <w:b w:val="0"/>
                <w:bCs w:val="0"/>
                <w:color w:val="auto"/>
                <w:sz w:val="22"/>
                <w:szCs w:val="22"/>
              </w:rPr>
              <w:t>healthservices</w:t>
            </w:r>
            <w:proofErr w:type="spellEnd"/>
            <w:r w:rsidRPr="26C71540" w:rsidR="26C71540">
              <w:rPr>
                <w:rFonts w:ascii="Arial" w:hAnsi="Arial" w:eastAsia="Arial" w:cs="Arial"/>
                <w:b w:val="0"/>
                <w:bCs w:val="0"/>
                <w:color w:val="auto"/>
                <w:sz w:val="22"/>
                <w:szCs w:val="22"/>
              </w:rPr>
              <w:t>.(2019</w:t>
            </w:r>
            <w:r w:rsidRPr="26C71540" w:rsidR="26C71540">
              <w:rPr>
                <w:rFonts w:ascii="Arial" w:hAnsi="Arial" w:eastAsia="Arial" w:cs="Arial"/>
                <w:b w:val="0"/>
                <w:bCs w:val="0"/>
                <w:color w:val="auto"/>
                <w:sz w:val="22"/>
                <w:szCs w:val="22"/>
              </w:rPr>
              <w:t>)</w:t>
            </w:r>
            <w:r w:rsidRPr="26C71540" w:rsidR="26C71540">
              <w:rPr>
                <w:rFonts w:ascii="Arial" w:hAnsi="Arial" w:eastAsia="Arial" w:cs="Arial"/>
                <w:b w:val="0"/>
                <w:bCs w:val="0"/>
                <w:color w:val="auto"/>
                <w:sz w:val="22"/>
                <w:szCs w:val="22"/>
              </w:rPr>
              <w:t xml:space="preserve"> Walking over from the </w:t>
            </w:r>
            <w:r w:rsidRPr="26C71540" w:rsidR="26C71540">
              <w:rPr>
                <w:rFonts w:ascii="Arial" w:hAnsi="Arial" w:eastAsia="Arial" w:cs="Arial"/>
                <w:b w:val="0"/>
                <w:bCs w:val="0"/>
                <w:color w:val="auto"/>
                <w:sz w:val="22"/>
                <w:szCs w:val="22"/>
              </w:rPr>
              <w:t>coffee shop</w:t>
            </w:r>
            <w:r w:rsidRPr="26C71540" w:rsidR="26C71540">
              <w:rPr>
                <w:rFonts w:ascii="Arial" w:hAnsi="Arial" w:eastAsia="Arial" w:cs="Arial"/>
                <w:b w:val="0"/>
                <w:bCs w:val="0"/>
                <w:color w:val="auto"/>
                <w:sz w:val="22"/>
                <w:szCs w:val="22"/>
              </w:rPr>
              <w:t xml:space="preserve"> </w:t>
            </w:r>
            <w:r w:rsidRPr="26C71540" w:rsidR="26C71540">
              <w:rPr>
                <w:rFonts w:ascii="Arial" w:hAnsi="Arial" w:eastAsia="Arial" w:cs="Arial"/>
                <w:b w:val="0"/>
                <w:bCs w:val="0"/>
                <w:color w:val="auto"/>
                <w:sz w:val="22"/>
                <w:szCs w:val="22"/>
              </w:rPr>
              <w:t>we</w:t>
            </w:r>
            <w:r w:rsidRPr="26C71540" w:rsidR="26C71540">
              <w:rPr>
                <w:rFonts w:ascii="Arial" w:hAnsi="Arial" w:eastAsia="Arial" w:cs="Arial"/>
                <w:b w:val="0"/>
                <w:bCs w:val="0"/>
                <w:color w:val="auto"/>
                <w:sz w:val="22"/>
                <w:szCs w:val="22"/>
              </w:rPr>
              <w:t xml:space="preserve"> noticed an uneven ground and pavement which could have caused an individual to fall and hurt themselves.</w:t>
            </w:r>
          </w:p>
          <w:p w:rsidR="578E1CC5" w:rsidP="26C71540" w:rsidRDefault="578E1CC5" w14:paraId="77856167" w14:textId="38149D3B">
            <w:pPr>
              <w:pStyle w:val="Normal"/>
              <w:ind w:left="360"/>
              <w:jc w:val="left"/>
              <w:rPr>
                <w:rFonts w:ascii="Arial" w:hAnsi="Arial" w:eastAsia="Arial" w:cs="Arial"/>
                <w:noProof w:val="0"/>
                <w:sz w:val="22"/>
                <w:szCs w:val="22"/>
                <w:lang w:val="en-GB"/>
              </w:rPr>
            </w:pPr>
            <w:r w:rsidRPr="26C71540" w:rsidR="26C71540">
              <w:rPr>
                <w:rFonts w:ascii="Arial" w:hAnsi="Arial" w:eastAsia="Arial" w:cs="Arial"/>
                <w:noProof w:val="0"/>
                <w:sz w:val="22"/>
                <w:szCs w:val="22"/>
                <w:lang w:val="en-GB"/>
              </w:rPr>
              <w:t xml:space="preserve">This could lead to a serious injury if the person fell directly on </w:t>
            </w:r>
            <w:r w:rsidRPr="26C71540" w:rsidR="26C71540">
              <w:rPr>
                <w:rFonts w:ascii="Arial" w:hAnsi="Arial" w:eastAsia="Arial" w:cs="Arial"/>
                <w:noProof w:val="0"/>
                <w:sz w:val="22"/>
                <w:szCs w:val="22"/>
                <w:lang w:val="en-GB"/>
              </w:rPr>
              <w:t>concrete.</w:t>
            </w:r>
          </w:p>
          <w:p w:rsidR="578E1CC5" w:rsidP="578E1CC5" w:rsidRDefault="578E1CC5" w14:paraId="12A1BB3D" w14:textId="5E597B72">
            <w:pPr>
              <w:pStyle w:val="Normal"/>
              <w:ind w:left="360"/>
              <w:rPr>
                <w:rFonts w:ascii="Arial" w:hAnsi="Arial" w:eastAsia="Arial" w:cs="Arial"/>
                <w:noProof w:val="0"/>
                <w:sz w:val="22"/>
                <w:szCs w:val="22"/>
                <w:lang w:val="en-GB"/>
              </w:rPr>
            </w:pPr>
            <w:r w:rsidRPr="578E1CC5" w:rsidR="578E1CC5">
              <w:rPr>
                <w:rFonts w:ascii="Arial" w:hAnsi="Arial" w:eastAsia="Arial" w:cs="Arial"/>
                <w:noProof w:val="0"/>
                <w:sz w:val="22"/>
                <w:szCs w:val="22"/>
                <w:lang w:val="en-GB"/>
              </w:rPr>
              <w:t xml:space="preserve">The minimum of requirement's would be to have a wet floor sign to warn people of the risk also non slip floors should be in place where possible and changed when needed and hand rails would reduce the risk of an incident. </w:t>
            </w:r>
          </w:p>
          <w:p w:rsidR="578E1CC5" w:rsidP="0FD683B9" w:rsidRDefault="578E1CC5" w14:paraId="72D6DF96" w14:textId="78BCE2B1">
            <w:pPr>
              <w:pStyle w:val="Normal"/>
              <w:bidi w:val="0"/>
              <w:spacing w:before="0" w:beforeAutospacing="off" w:after="200" w:afterAutospacing="off" w:line="276" w:lineRule="auto"/>
              <w:ind w:left="360" w:right="0"/>
              <w:jc w:val="left"/>
              <w:rPr>
                <w:rFonts w:ascii="Arial" w:hAnsi="Arial" w:eastAsia="Arial" w:cs="Arial"/>
                <w:noProof w:val="0"/>
                <w:sz w:val="22"/>
                <w:szCs w:val="22"/>
                <w:lang w:val="en-GB"/>
              </w:rPr>
            </w:pPr>
            <w:r w:rsidRPr="0FD683B9" w:rsidR="0FD683B9">
              <w:rPr>
                <w:rFonts w:ascii="Arial" w:hAnsi="Arial" w:eastAsia="Arial" w:cs="Arial"/>
                <w:noProof w:val="0"/>
                <w:sz w:val="22"/>
                <w:szCs w:val="22"/>
                <w:lang w:val="en-GB"/>
              </w:rPr>
              <w:t>As we walked down past the IT desk, we noticed that it had uneven floor which was a risk to everyone as someone could have been at a risk of a hazard by having a fall. When we arrived at the coffee shop was serving a variety of hot drinks however when you get passed your hot drink. www.hse.gov.uk,.pdf (2019), you need to go to another point to get your lids which is a dangers hazard has you could bump into someone and burn them as it is a busy area of the coffee shop with a lot of people waiting for hot food, this could be reduced by the staff putting the lids  on after making the hot drinks to stack the lids where you order your hot drinks to minimise accidents. Also, we noticed at the coffee shop there was a risk of infection control as all the plastic cutlery were put out in a pot for everyone to handle which could cause the spread of bacteria and infection also sug</w:t>
            </w:r>
            <w:r w:rsidRPr="0FD683B9" w:rsidR="0FD683B9">
              <w:rPr>
                <w:rFonts w:ascii="Arial" w:hAnsi="Arial" w:eastAsia="Arial" w:cs="Arial"/>
                <w:noProof w:val="0"/>
                <w:sz w:val="22"/>
                <w:szCs w:val="22"/>
                <w:lang w:val="en-GB"/>
              </w:rPr>
              <w:t>a</w:t>
            </w:r>
            <w:r w:rsidRPr="0FD683B9" w:rsidR="0FD683B9">
              <w:rPr>
                <w:rFonts w:ascii="Arial" w:hAnsi="Arial" w:eastAsia="Arial" w:cs="Arial"/>
                <w:noProof w:val="0"/>
                <w:sz w:val="22"/>
                <w:szCs w:val="22"/>
                <w:lang w:val="en-GB"/>
              </w:rPr>
              <w:t>r and condiments were open to the elements which is bad hygiene practise. .nhs.uk/</w:t>
            </w:r>
            <w:proofErr w:type="spellStart"/>
            <w:r w:rsidRPr="0FD683B9" w:rsidR="0FD683B9">
              <w:rPr>
                <w:rFonts w:ascii="Arial" w:hAnsi="Arial" w:eastAsia="Arial" w:cs="Arial"/>
                <w:noProof w:val="0"/>
                <w:sz w:val="22"/>
                <w:szCs w:val="22"/>
                <w:lang w:val="en-GB"/>
              </w:rPr>
              <w:t>hai</w:t>
            </w:r>
            <w:proofErr w:type="spellEnd"/>
            <w:r w:rsidRPr="0FD683B9" w:rsidR="0FD683B9">
              <w:rPr>
                <w:rFonts w:ascii="Arial" w:hAnsi="Arial" w:eastAsia="Arial" w:cs="Arial"/>
                <w:noProof w:val="0"/>
                <w:sz w:val="22"/>
                <w:szCs w:val="22"/>
                <w:lang w:val="en-GB"/>
              </w:rPr>
              <w:t>/infection-control,(2019) This could be controlled by providing cutlery in packaging also the lids could be placed at the counter once purchased. Everybody then walked back to the Robert hunter room with one in the front and one at the back to make sure nobody went astray.</w:t>
            </w:r>
          </w:p>
          <w:p w:rsidR="578E1CC5" w:rsidP="578E1CC5" w:rsidRDefault="578E1CC5" w14:paraId="20127216" w14:textId="4ED8017A">
            <w:pPr>
              <w:pStyle w:val="Normal"/>
              <w:ind w:left="360"/>
              <w:rPr>
                <w:rFonts w:ascii="Arial" w:hAnsi="Arial" w:eastAsia="Arial" w:cs="Arial"/>
                <w:noProof w:val="0"/>
                <w:sz w:val="22"/>
                <w:szCs w:val="22"/>
                <w:lang w:val="en-GB"/>
              </w:rPr>
            </w:pPr>
          </w:p>
          <w:p w:rsidR="2EE55EF6" w:rsidP="578E1CC5" w:rsidRDefault="2EE55EF6" w14:paraId="3D6FF448" w14:textId="2DD369BE">
            <w:pPr>
              <w:pStyle w:val="Normal"/>
              <w:spacing w:line="240" w:lineRule="exact"/>
              <w:ind w:left="360" w:firstLine="0"/>
              <w:jc w:val="left"/>
              <w:rPr>
                <w:rFonts w:ascii="Arial" w:hAnsi="Arial" w:eastAsia="Arial" w:cs="Arial"/>
                <w:b w:val="0"/>
                <w:bCs w:val="0"/>
                <w:i w:val="0"/>
                <w:iCs w:val="0"/>
                <w:noProof w:val="0"/>
                <w:color w:val="auto"/>
                <w:sz w:val="22"/>
                <w:szCs w:val="22"/>
                <w:lang w:val="en-GB"/>
              </w:rPr>
            </w:pPr>
          </w:p>
          <w:p w:rsidR="26C71540" w:rsidP="26C71540" w:rsidRDefault="26C71540" w14:paraId="7FE24214" w14:textId="2376ACCD">
            <w:pPr>
              <w:pStyle w:val="Normal"/>
              <w:bidi w:val="0"/>
              <w:rPr>
                <w:rFonts w:ascii="Arial" w:hAnsi="Arial" w:eastAsia="Arial" w:cs="Arial"/>
                <w:noProof w:val="0"/>
                <w:sz w:val="22"/>
                <w:szCs w:val="22"/>
                <w:lang w:val="en-GB"/>
              </w:rPr>
            </w:pPr>
            <w:hyperlink r:id="Ra613c613f422415e">
              <w:r w:rsidRPr="26C71540" w:rsidR="26C71540">
                <w:rPr>
                  <w:rStyle w:val="Hyperlink"/>
                  <w:rFonts w:ascii="Arial" w:hAnsi="Arial" w:eastAsia="Arial" w:cs="Arial"/>
                  <w:noProof w:val="0"/>
                  <w:sz w:val="22"/>
                  <w:szCs w:val="22"/>
                  <w:lang w:val="en-GB"/>
                </w:rPr>
                <w:t>www.hse.gov.uk/pubns/hsis6.pdf</w:t>
              </w:r>
            </w:hyperlink>
            <w:r w:rsidRPr="26C71540" w:rsidR="26C71540">
              <w:rPr>
                <w:rFonts w:ascii="Arial" w:hAnsi="Arial" w:eastAsia="Arial" w:cs="Arial"/>
                <w:noProof w:val="0"/>
                <w:sz w:val="22"/>
                <w:szCs w:val="22"/>
                <w:lang w:val="en-GB"/>
              </w:rPr>
              <w:t xml:space="preserve"> (accessed 30-4-19)</w:t>
            </w:r>
          </w:p>
          <w:p w:rsidR="26C71540" w:rsidP="26C71540" w:rsidRDefault="26C71540" w14:paraId="0E8343B5" w14:textId="222919D5">
            <w:pPr>
              <w:pStyle w:val="Normal"/>
              <w:rPr>
                <w:rFonts w:ascii="Arial" w:hAnsi="Arial" w:eastAsia="Arial" w:cs="Arial"/>
                <w:noProof w:val="0"/>
                <w:sz w:val="22"/>
                <w:szCs w:val="22"/>
                <w:lang w:val="en-GB"/>
              </w:rPr>
            </w:pPr>
            <w:hyperlink r:id="R1f33e3e3fe1c4803">
              <w:r w:rsidRPr="26C71540" w:rsidR="26C71540">
                <w:rPr>
                  <w:rStyle w:val="Hyperlink"/>
                  <w:rFonts w:ascii="Arial" w:hAnsi="Arial" w:eastAsia="Arial" w:cs="Arial"/>
                  <w:noProof w:val="0"/>
                  <w:sz w:val="22"/>
                  <w:szCs w:val="22"/>
                  <w:lang w:val="en-GB"/>
                </w:rPr>
                <w:t>www.hse.gov.uk/healthservices/slips/reducing-risks-stairs.htm</w:t>
              </w:r>
            </w:hyperlink>
            <w:r w:rsidRPr="26C71540" w:rsidR="26C71540">
              <w:rPr>
                <w:rFonts w:ascii="Arial" w:hAnsi="Arial" w:eastAsia="Arial" w:cs="Arial"/>
                <w:noProof w:val="0"/>
                <w:sz w:val="22"/>
                <w:szCs w:val="22"/>
                <w:lang w:val="en-GB"/>
              </w:rPr>
              <w:t xml:space="preserve"> (accessed 30-04-19)</w:t>
            </w:r>
          </w:p>
          <w:p w:rsidR="26C71540" w:rsidP="26C71540" w:rsidRDefault="26C71540" w14:paraId="4D2BBE69" w14:textId="299835B3">
            <w:pPr>
              <w:pStyle w:val="Normal"/>
            </w:pPr>
            <w:hyperlink r:id="R85841b38587d4cd0">
              <w:r w:rsidRPr="26C71540" w:rsidR="26C71540">
                <w:rPr>
                  <w:rStyle w:val="Hyperlink"/>
                  <w:rFonts w:ascii="Arial" w:hAnsi="Arial" w:eastAsia="Arial" w:cs="Arial"/>
                  <w:noProof w:val="0"/>
                  <w:sz w:val="22"/>
                  <w:szCs w:val="22"/>
                  <w:lang w:val="en-GB"/>
                </w:rPr>
                <w:t>www.documents.hps.scot.nhs.uk/hai/infection-control/publications/chp-g-2009-07-31.pdf</w:t>
              </w:r>
            </w:hyperlink>
            <w:r w:rsidRPr="26C71540" w:rsidR="26C71540">
              <w:rPr>
                <w:rFonts w:ascii="Arial" w:hAnsi="Arial" w:eastAsia="Arial" w:cs="Arial"/>
                <w:noProof w:val="0"/>
                <w:sz w:val="22"/>
                <w:szCs w:val="22"/>
                <w:lang w:val="en-GB"/>
              </w:rPr>
              <w:t xml:space="preserve"> (accessed 30-04-19)</w:t>
            </w:r>
          </w:p>
          <w:p w:rsidR="00FE350B" w:rsidP="00C66A28" w:rsidRDefault="00FE350B" w14:paraId="6F8585C7" w14:textId="77777777">
            <w:pPr>
              <w:rPr>
                <w:rFonts w:cs="Arial"/>
              </w:rPr>
            </w:pPr>
          </w:p>
          <w:p w:rsidR="00FE350B" w:rsidP="00C66A28" w:rsidRDefault="00FE350B" w14:paraId="706A1BED" w14:textId="77777777">
            <w:pPr>
              <w:rPr>
                <w:rFonts w:cs="Arial"/>
              </w:rPr>
            </w:pPr>
          </w:p>
          <w:p w:rsidR="00FE350B" w:rsidP="00C66A28" w:rsidRDefault="00FE350B" w14:paraId="31BE3DDF" w14:textId="77777777">
            <w:pPr>
              <w:rPr>
                <w:rFonts w:cs="Arial"/>
              </w:rPr>
            </w:pPr>
          </w:p>
          <w:p w:rsidR="00FE350B" w:rsidP="00C66A28" w:rsidRDefault="00FE350B" w14:paraId="5C7D5709" w14:textId="77777777">
            <w:pPr>
              <w:rPr>
                <w:rFonts w:cs="Arial"/>
              </w:rPr>
            </w:pPr>
          </w:p>
          <w:p w:rsidR="00FE350B" w:rsidP="00C66A28" w:rsidRDefault="00FE350B" w14:paraId="4F80CFAE" w14:textId="77777777">
            <w:pPr>
              <w:rPr>
                <w:rFonts w:cs="Arial"/>
              </w:rPr>
            </w:pPr>
          </w:p>
          <w:p w:rsidR="00FE350B" w:rsidP="00C66A28" w:rsidRDefault="00FE350B" w14:paraId="1BAC3721" w14:textId="77777777">
            <w:pPr>
              <w:rPr>
                <w:rFonts w:cs="Arial"/>
              </w:rPr>
            </w:pPr>
          </w:p>
          <w:p w:rsidR="00FE350B" w:rsidP="00C66A28" w:rsidRDefault="00FE350B" w14:paraId="38CBBC90" w14:textId="77777777">
            <w:pPr>
              <w:rPr>
                <w:rFonts w:cs="Arial"/>
              </w:rPr>
            </w:pPr>
          </w:p>
          <w:p w:rsidR="00FE350B" w:rsidP="00C66A28" w:rsidRDefault="00FE350B" w14:paraId="7B0DB667" w14:textId="77777777">
            <w:pPr>
              <w:rPr>
                <w:rFonts w:cs="Arial"/>
              </w:rPr>
            </w:pPr>
          </w:p>
          <w:p w:rsidR="00FE350B" w:rsidP="00C66A28" w:rsidRDefault="00FE350B" w14:paraId="581B824E" w14:textId="77777777">
            <w:pPr>
              <w:rPr>
                <w:rFonts w:cs="Arial"/>
              </w:rPr>
            </w:pPr>
          </w:p>
          <w:p w:rsidR="00FE350B" w:rsidP="00C66A28" w:rsidRDefault="00FE350B" w14:paraId="3262D1F7" w14:textId="77777777">
            <w:pPr>
              <w:rPr>
                <w:rFonts w:cs="Arial"/>
              </w:rPr>
            </w:pPr>
          </w:p>
          <w:p w:rsidR="00FE350B" w:rsidP="00C66A28" w:rsidRDefault="00FE350B" w14:paraId="141DAC3A" w14:textId="77777777">
            <w:pPr>
              <w:rPr>
                <w:rFonts w:cs="Arial"/>
              </w:rPr>
            </w:pPr>
          </w:p>
          <w:p w:rsidRPr="0011458E" w:rsidR="00FE350B" w:rsidP="00C66A28" w:rsidRDefault="00FE350B" w14:paraId="5164E916" w14:textId="77777777">
            <w:pPr>
              <w:rPr>
                <w:rFonts w:cs="Arial"/>
              </w:rPr>
            </w:pPr>
          </w:p>
        </w:tc>
      </w:tr>
    </w:tbl>
    <w:p w:rsidR="00FE350B" w:rsidP="00FE350B" w:rsidRDefault="00FE350B" w14:paraId="179F5E56" w14:textId="77777777">
      <w:pPr>
        <w:jc w:val="both"/>
        <w:rPr>
          <w:rFonts w:cs="Arial"/>
          <w:b/>
          <w:szCs w:val="20"/>
          <w:u w:val="single"/>
        </w:rPr>
      </w:pPr>
    </w:p>
    <w:p w:rsidRPr="009374D3" w:rsidR="00BF4C15" w:rsidP="00BF4C15" w:rsidRDefault="00BF4C15" w14:paraId="2DFB40B3" w14:textId="77777777">
      <w:pPr>
        <w:rPr>
          <w:rFonts w:ascii="Calibri" w:hAnsi="Calibri"/>
        </w:rPr>
        <w:sectPr w:rsidRPr="009374D3" w:rsidR="00BF4C15" w:rsidSect="00F02572">
          <w:headerReference w:type="default" r:id="rId10"/>
          <w:footerReference w:type="default" r:id="rId11"/>
          <w:headerReference w:type="first" r:id="rId12"/>
          <w:pgSz w:w="11907" w:h="16840" w:orient="portrait" w:code="9"/>
          <w:pgMar w:top="1701" w:right="1701" w:bottom="1559" w:left="1701" w:header="709" w:footer="709" w:gutter="0"/>
          <w:cols w:space="708"/>
          <w:titlePg/>
          <w:docGrid w:linePitch="360"/>
        </w:sectPr>
      </w:pPr>
    </w:p>
    <w:p w:rsidRPr="009374D3" w:rsidR="00BF4C15" w:rsidP="00BF4C15" w:rsidRDefault="00BF4C15" w14:paraId="2DFB40B4" w14:textId="77777777">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Pr="009374D3" w:rsidR="00BF4C15" w:rsidP="00BF4C15" w:rsidRDefault="00BF4C15" w14:paraId="2DFB40B5" w14:textId="77777777">
      <w:pPr>
        <w:rPr>
          <w:rFonts w:ascii="Calibri" w:hAnsi="Calibri"/>
        </w:rPr>
      </w:pPr>
    </w:p>
    <w:tbl>
      <w:tblPr>
        <w:tblW w:w="140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534"/>
        <w:gridCol w:w="3260"/>
        <w:gridCol w:w="2126"/>
        <w:gridCol w:w="3119"/>
        <w:gridCol w:w="2693"/>
        <w:gridCol w:w="1134"/>
        <w:gridCol w:w="1134"/>
      </w:tblGrid>
      <w:tr w:rsidRPr="009374D3" w:rsidR="00BF4C15" w:rsidTr="00562087" w14:paraId="2DFB40BE" w14:textId="77777777">
        <w:trPr>
          <w:trHeight w:val="322"/>
        </w:trPr>
        <w:tc>
          <w:tcPr>
            <w:tcW w:w="534" w:type="dxa"/>
            <w:shd w:val="clear" w:color="auto" w:fill="C0C0C0"/>
          </w:tcPr>
          <w:p w:rsidRPr="009374D3" w:rsidR="00BF4C15" w:rsidP="00562087" w:rsidRDefault="00BF4C15" w14:paraId="2DFB40B6" w14:textId="77777777">
            <w:pPr>
              <w:jc w:val="center"/>
              <w:rPr>
                <w:rFonts w:ascii="Calibri" w:hAnsi="Calibri"/>
              </w:rPr>
            </w:pPr>
            <w:r w:rsidRPr="009374D3">
              <w:rPr>
                <w:rFonts w:ascii="Calibri" w:hAnsi="Calibri"/>
              </w:rPr>
              <w:t>Ref</w:t>
            </w:r>
          </w:p>
        </w:tc>
        <w:tc>
          <w:tcPr>
            <w:tcW w:w="3260" w:type="dxa"/>
            <w:shd w:val="clear" w:color="auto" w:fill="C0C0C0"/>
          </w:tcPr>
          <w:p w:rsidRPr="009374D3" w:rsidR="00BF4C15" w:rsidP="00562087" w:rsidRDefault="00BF4C15" w14:paraId="2DFB40B7" w14:textId="7777777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Pr="009374D3" w:rsidR="00BF4C15" w:rsidP="00562087" w:rsidRDefault="00BF4C15" w14:paraId="2DFB40B8" w14:textId="77777777">
            <w:pPr>
              <w:jc w:val="center"/>
              <w:rPr>
                <w:rFonts w:ascii="Calibri" w:hAnsi="Calibri"/>
              </w:rPr>
            </w:pPr>
            <w:r w:rsidRPr="009374D3">
              <w:rPr>
                <w:rFonts w:ascii="Calibri" w:hAnsi="Calibri"/>
              </w:rPr>
              <w:t xml:space="preserve"> Area of Concern</w:t>
            </w:r>
          </w:p>
        </w:tc>
        <w:tc>
          <w:tcPr>
            <w:tcW w:w="2126" w:type="dxa"/>
            <w:shd w:val="clear" w:color="auto" w:fill="C0C0C0"/>
          </w:tcPr>
          <w:p w:rsidRPr="009374D3" w:rsidR="00BF4C15" w:rsidP="00562087" w:rsidRDefault="00BF4C15" w14:paraId="2DFB40B9" w14:textId="77777777">
            <w:pPr>
              <w:jc w:val="center"/>
              <w:rPr>
                <w:rFonts w:ascii="Calibri" w:hAnsi="Calibri"/>
              </w:rPr>
            </w:pPr>
            <w:r w:rsidRPr="009374D3">
              <w:rPr>
                <w:rFonts w:ascii="Calibri" w:hAnsi="Calibri"/>
              </w:rPr>
              <w:t>Persons at Risk</w:t>
            </w:r>
          </w:p>
        </w:tc>
        <w:tc>
          <w:tcPr>
            <w:tcW w:w="3119" w:type="dxa"/>
            <w:shd w:val="clear" w:color="auto" w:fill="C0C0C0"/>
          </w:tcPr>
          <w:p w:rsidRPr="009374D3" w:rsidR="00BF4C15" w:rsidP="00562087" w:rsidRDefault="00BF4C15" w14:paraId="2DFB40BA" w14:textId="77777777">
            <w:pPr>
              <w:jc w:val="center"/>
              <w:rPr>
                <w:rFonts w:ascii="Calibri" w:hAnsi="Calibri"/>
              </w:rPr>
            </w:pPr>
            <w:r w:rsidRPr="009374D3">
              <w:rPr>
                <w:rFonts w:ascii="Calibri" w:hAnsi="Calibri"/>
              </w:rPr>
              <w:t>Existing Controls</w:t>
            </w:r>
          </w:p>
        </w:tc>
        <w:tc>
          <w:tcPr>
            <w:tcW w:w="2693" w:type="dxa"/>
            <w:shd w:val="clear" w:color="auto" w:fill="C0C0C0"/>
          </w:tcPr>
          <w:p w:rsidRPr="009374D3" w:rsidR="00BF4C15" w:rsidP="00562087" w:rsidRDefault="00BF4C15" w14:paraId="2DFB40BB" w14:textId="77777777">
            <w:pPr>
              <w:jc w:val="center"/>
              <w:rPr>
                <w:rFonts w:ascii="Calibri" w:hAnsi="Calibri"/>
              </w:rPr>
            </w:pPr>
            <w:r>
              <w:rPr>
                <w:rFonts w:ascii="Calibri" w:hAnsi="Calibri"/>
              </w:rPr>
              <w:t>Describe Any Further Controls Actions Needed</w:t>
            </w:r>
          </w:p>
        </w:tc>
        <w:tc>
          <w:tcPr>
            <w:tcW w:w="1134" w:type="dxa"/>
            <w:shd w:val="clear" w:color="auto" w:fill="C0C0C0"/>
          </w:tcPr>
          <w:p w:rsidRPr="009374D3" w:rsidR="00BF4C15" w:rsidP="00562087" w:rsidRDefault="00BF4C15" w14:paraId="2DFB40BC" w14:textId="77777777">
            <w:pPr>
              <w:jc w:val="center"/>
              <w:rPr>
                <w:rFonts w:ascii="Calibri" w:hAnsi="Calibri"/>
              </w:rPr>
            </w:pPr>
            <w:r>
              <w:rPr>
                <w:rFonts w:ascii="Calibri" w:hAnsi="Calibri"/>
              </w:rPr>
              <w:t>Actions By Whom</w:t>
            </w:r>
          </w:p>
        </w:tc>
        <w:tc>
          <w:tcPr>
            <w:tcW w:w="1134" w:type="dxa"/>
            <w:shd w:val="clear" w:color="auto" w:fill="C0C0C0"/>
          </w:tcPr>
          <w:p w:rsidRPr="009374D3" w:rsidR="00BF4C15" w:rsidP="00562087" w:rsidRDefault="00BF4C15" w14:paraId="2DFB40BD" w14:textId="77777777">
            <w:pPr>
              <w:rPr>
                <w:rFonts w:ascii="Calibri" w:hAnsi="Calibri"/>
              </w:rPr>
            </w:pPr>
            <w:r>
              <w:rPr>
                <w:rFonts w:ascii="Calibri" w:hAnsi="Calibri"/>
              </w:rPr>
              <w:t>Action By When</w:t>
            </w:r>
          </w:p>
        </w:tc>
      </w:tr>
      <w:tr w:rsidRPr="009374D3" w:rsidR="00BF4C15" w:rsidTr="00562087" w14:paraId="2DFB40C7" w14:textId="77777777">
        <w:trPr>
          <w:trHeight w:val="659"/>
        </w:trPr>
        <w:tc>
          <w:tcPr>
            <w:tcW w:w="534" w:type="dxa"/>
            <w:shd w:val="clear" w:color="auto" w:fill="auto"/>
          </w:tcPr>
          <w:p w:rsidRPr="009374D3" w:rsidR="00BF4C15" w:rsidP="00562087" w:rsidRDefault="00BF4C15" w14:paraId="2DFB40BF" w14:textId="77777777">
            <w:pPr>
              <w:rPr>
                <w:rFonts w:ascii="Calibri" w:hAnsi="Calibri"/>
              </w:rPr>
            </w:pPr>
          </w:p>
          <w:p w:rsidRPr="009374D3" w:rsidR="00BF4C15" w:rsidP="00562087" w:rsidRDefault="00BF4C15" w14:paraId="2DFB40C0" w14:textId="77777777">
            <w:pPr>
              <w:rPr>
                <w:rFonts w:ascii="Calibri" w:hAnsi="Calibri"/>
              </w:rPr>
            </w:pPr>
            <w:r w:rsidRPr="009374D3">
              <w:rPr>
                <w:rFonts w:ascii="Calibri" w:hAnsi="Calibri"/>
              </w:rPr>
              <w:t>1</w:t>
            </w:r>
          </w:p>
        </w:tc>
        <w:tc>
          <w:tcPr>
            <w:tcW w:w="3260" w:type="dxa"/>
            <w:shd w:val="clear" w:color="auto" w:fill="auto"/>
          </w:tcPr>
          <w:p w:rsidRPr="009374D3" w:rsidR="00BF4C15" w:rsidP="00562087" w:rsidRDefault="00C25252" w14:paraId="2DFB40C1" w14:textId="5F3ED769">
            <w:pPr>
              <w:rPr>
                <w:rFonts w:ascii="Calibri" w:hAnsi="Calibri"/>
              </w:rPr>
            </w:pPr>
            <w:r>
              <w:rPr>
                <w:rFonts w:ascii="Calibri" w:hAnsi="Calibri"/>
              </w:rPr>
              <w:t xml:space="preserve">Uneven ground and pavement </w:t>
            </w:r>
          </w:p>
        </w:tc>
        <w:tc>
          <w:tcPr>
            <w:tcW w:w="2126" w:type="dxa"/>
            <w:shd w:val="clear" w:color="auto" w:fill="auto"/>
          </w:tcPr>
          <w:p w:rsidRPr="009374D3" w:rsidR="00BF4C15" w:rsidP="00562087" w:rsidRDefault="00C25252" w14:paraId="2DFB40C2" w14:textId="1392A96B">
            <w:pPr>
              <w:rPr>
                <w:rFonts w:ascii="Calibri" w:hAnsi="Calibri"/>
              </w:rPr>
            </w:pPr>
            <w:r>
              <w:rPr>
                <w:rFonts w:ascii="Calibri" w:hAnsi="Calibri"/>
              </w:rPr>
              <w:t>Staff and students</w:t>
            </w:r>
          </w:p>
        </w:tc>
        <w:tc>
          <w:tcPr>
            <w:tcW w:w="3119" w:type="dxa"/>
            <w:shd w:val="clear" w:color="auto" w:fill="auto"/>
          </w:tcPr>
          <w:p w:rsidRPr="009374D3" w:rsidR="00BF4C15" w:rsidP="00562087" w:rsidRDefault="00C25252" w14:paraId="2DFB40C3" w14:textId="7FAC8C5E">
            <w:pPr>
              <w:rPr>
                <w:rFonts w:ascii="Calibri" w:hAnsi="Calibri"/>
              </w:rPr>
            </w:pPr>
            <w:r>
              <w:rPr>
                <w:rFonts w:ascii="Calibri" w:hAnsi="Calibri"/>
              </w:rPr>
              <w:t>none</w:t>
            </w:r>
          </w:p>
        </w:tc>
        <w:tc>
          <w:tcPr>
            <w:tcW w:w="2693" w:type="dxa"/>
            <w:shd w:val="clear" w:color="auto" w:fill="auto"/>
          </w:tcPr>
          <w:p w:rsidRPr="009374D3" w:rsidR="00BF4C15" w:rsidP="00562087" w:rsidRDefault="00D7004F" w14:paraId="2DFB40C4" w14:textId="39F18B82">
            <w:pPr>
              <w:rPr>
                <w:rFonts w:ascii="Calibri" w:hAnsi="Calibri"/>
              </w:rPr>
            </w:pPr>
            <w:r>
              <w:rPr>
                <w:rFonts w:ascii="Calibri" w:hAnsi="Calibri"/>
              </w:rPr>
              <w:t>Barricade</w:t>
            </w:r>
            <w:r w:rsidR="00C25252">
              <w:rPr>
                <w:rFonts w:ascii="Calibri" w:hAnsi="Calibri"/>
              </w:rPr>
              <w:t xml:space="preserve"> </w:t>
            </w:r>
            <w:r>
              <w:rPr>
                <w:rFonts w:ascii="Calibri" w:hAnsi="Calibri"/>
              </w:rPr>
              <w:t xml:space="preserve">off the area and </w:t>
            </w:r>
            <w:r w:rsidR="00C25252">
              <w:rPr>
                <w:rFonts w:ascii="Calibri" w:hAnsi="Calibri"/>
              </w:rPr>
              <w:t>get it fixed</w:t>
            </w:r>
          </w:p>
        </w:tc>
        <w:tc>
          <w:tcPr>
            <w:tcW w:w="1134" w:type="dxa"/>
            <w:shd w:val="clear" w:color="auto" w:fill="auto"/>
          </w:tcPr>
          <w:p w:rsidRPr="0095077A" w:rsidR="00BF4C15" w:rsidP="00562087" w:rsidRDefault="00C25252" w14:paraId="2DFB40C5" w14:textId="095A6264">
            <w:pPr>
              <w:rPr>
                <w:rFonts w:ascii="Calibri" w:hAnsi="Calibri"/>
                <w:b/>
              </w:rPr>
            </w:pPr>
            <w:r>
              <w:rPr>
                <w:rFonts w:ascii="Calibri" w:hAnsi="Calibri"/>
                <w:b/>
              </w:rPr>
              <w:t>uni</w:t>
            </w:r>
          </w:p>
        </w:tc>
        <w:tc>
          <w:tcPr>
            <w:tcW w:w="1134" w:type="dxa"/>
            <w:shd w:val="clear" w:color="auto" w:fill="auto"/>
          </w:tcPr>
          <w:p w:rsidRPr="009374D3" w:rsidR="00BF4C15" w:rsidP="00562087" w:rsidRDefault="00C25252" w14:paraId="2DFB40C6" w14:textId="6FED1C83">
            <w:pPr>
              <w:rPr>
                <w:rFonts w:ascii="Calibri" w:hAnsi="Calibri"/>
              </w:rPr>
            </w:pPr>
            <w:r>
              <w:rPr>
                <w:rFonts w:ascii="Calibri" w:hAnsi="Calibri"/>
              </w:rPr>
              <w:t>asap</w:t>
            </w:r>
          </w:p>
        </w:tc>
      </w:tr>
      <w:tr w:rsidRPr="009374D3" w:rsidR="00D7004F" w:rsidTr="00562087" w14:paraId="2DFB40D0" w14:textId="77777777">
        <w:trPr>
          <w:trHeight w:val="642"/>
        </w:trPr>
        <w:tc>
          <w:tcPr>
            <w:tcW w:w="534" w:type="dxa"/>
            <w:shd w:val="clear" w:color="auto" w:fill="auto"/>
          </w:tcPr>
          <w:p w:rsidRPr="009374D3" w:rsidR="00D7004F" w:rsidP="00D7004F" w:rsidRDefault="00D7004F" w14:paraId="2DFB40C8" w14:textId="77777777">
            <w:pPr>
              <w:rPr>
                <w:rFonts w:ascii="Calibri" w:hAnsi="Calibri"/>
              </w:rPr>
            </w:pPr>
          </w:p>
          <w:p w:rsidRPr="009374D3" w:rsidR="00D7004F" w:rsidP="00D7004F" w:rsidRDefault="00D7004F" w14:paraId="2DFB40C9" w14:textId="77777777">
            <w:pPr>
              <w:rPr>
                <w:rFonts w:ascii="Calibri" w:hAnsi="Calibri"/>
              </w:rPr>
            </w:pPr>
            <w:r w:rsidRPr="009374D3">
              <w:rPr>
                <w:rFonts w:ascii="Calibri" w:hAnsi="Calibri"/>
              </w:rPr>
              <w:t>2</w:t>
            </w:r>
          </w:p>
        </w:tc>
        <w:tc>
          <w:tcPr>
            <w:tcW w:w="3260" w:type="dxa"/>
            <w:shd w:val="clear" w:color="auto" w:fill="auto"/>
          </w:tcPr>
          <w:p w:rsidRPr="009374D3" w:rsidR="00D7004F" w:rsidP="00D7004F" w:rsidRDefault="00D7004F" w14:paraId="2DFB40CA" w14:textId="2D39979F">
            <w:pPr>
              <w:rPr>
                <w:rFonts w:ascii="Calibri" w:hAnsi="Calibri"/>
              </w:rPr>
            </w:pPr>
            <w:r>
              <w:rPr>
                <w:rFonts w:ascii="Calibri" w:hAnsi="Calibri"/>
              </w:rPr>
              <w:t>Slippery steps</w:t>
            </w:r>
          </w:p>
        </w:tc>
        <w:tc>
          <w:tcPr>
            <w:tcW w:w="2126" w:type="dxa"/>
            <w:shd w:val="clear" w:color="auto" w:fill="auto"/>
          </w:tcPr>
          <w:p w:rsidRPr="009374D3" w:rsidR="00D7004F" w:rsidP="00D7004F" w:rsidRDefault="00D7004F" w14:paraId="2DFB40CB" w14:textId="06F46DEF">
            <w:pPr>
              <w:rPr>
                <w:rFonts w:ascii="Calibri" w:hAnsi="Calibri"/>
              </w:rPr>
            </w:pPr>
            <w:r>
              <w:rPr>
                <w:rFonts w:ascii="Calibri" w:hAnsi="Calibri"/>
              </w:rPr>
              <w:t>Staff and students</w:t>
            </w:r>
          </w:p>
        </w:tc>
        <w:tc>
          <w:tcPr>
            <w:tcW w:w="3119" w:type="dxa"/>
            <w:shd w:val="clear" w:color="auto" w:fill="auto"/>
          </w:tcPr>
          <w:p w:rsidRPr="009374D3" w:rsidR="00D7004F" w:rsidP="00D7004F" w:rsidRDefault="00D7004F" w14:paraId="2DFB40CC" w14:textId="2005DE8F">
            <w:pPr>
              <w:rPr>
                <w:rFonts w:ascii="Calibri" w:hAnsi="Calibri"/>
              </w:rPr>
            </w:pPr>
            <w:r>
              <w:rPr>
                <w:rFonts w:ascii="Calibri" w:hAnsi="Calibri"/>
              </w:rPr>
              <w:t xml:space="preserve">Hazards stickers and wet floor signs </w:t>
            </w:r>
          </w:p>
        </w:tc>
        <w:tc>
          <w:tcPr>
            <w:tcW w:w="2693" w:type="dxa"/>
            <w:shd w:val="clear" w:color="auto" w:fill="auto"/>
          </w:tcPr>
          <w:p w:rsidRPr="009374D3" w:rsidR="00D7004F" w:rsidP="00D7004F" w:rsidRDefault="00D7004F" w14:paraId="2DFB40CD" w14:textId="201396BB">
            <w:pPr>
              <w:rPr>
                <w:rFonts w:ascii="Calibri" w:hAnsi="Calibri"/>
              </w:rPr>
            </w:pPr>
            <w:r>
              <w:rPr>
                <w:rFonts w:ascii="Calibri" w:hAnsi="Calibri"/>
              </w:rPr>
              <w:t xml:space="preserve">Hazards </w:t>
            </w:r>
            <w:r>
              <w:rPr>
                <w:rFonts w:ascii="Calibri" w:hAnsi="Calibri"/>
              </w:rPr>
              <w:t>stickers and wet floor</w:t>
            </w:r>
            <w:r>
              <w:rPr>
                <w:rFonts w:ascii="Calibri" w:hAnsi="Calibri"/>
              </w:rPr>
              <w:t xml:space="preserve"> signs </w:t>
            </w:r>
          </w:p>
        </w:tc>
        <w:tc>
          <w:tcPr>
            <w:tcW w:w="1134" w:type="dxa"/>
            <w:shd w:val="clear" w:color="auto" w:fill="auto"/>
          </w:tcPr>
          <w:p w:rsidRPr="0095077A" w:rsidR="00D7004F" w:rsidP="00D7004F" w:rsidRDefault="00D7004F" w14:paraId="2DFB40CE" w14:textId="6936849A">
            <w:pPr>
              <w:rPr>
                <w:rFonts w:ascii="Calibri" w:hAnsi="Calibri"/>
                <w:b/>
              </w:rPr>
            </w:pPr>
            <w:r>
              <w:rPr>
                <w:rFonts w:ascii="Calibri" w:hAnsi="Calibri"/>
                <w:b/>
              </w:rPr>
              <w:t>uni</w:t>
            </w:r>
          </w:p>
        </w:tc>
        <w:tc>
          <w:tcPr>
            <w:tcW w:w="1134" w:type="dxa"/>
            <w:shd w:val="clear" w:color="auto" w:fill="auto"/>
          </w:tcPr>
          <w:p w:rsidRPr="009374D3" w:rsidR="00D7004F" w:rsidP="00D7004F" w:rsidRDefault="00D7004F" w14:paraId="2DFB40CF" w14:textId="5F5558C5">
            <w:pPr>
              <w:rPr>
                <w:rFonts w:ascii="Calibri" w:hAnsi="Calibri"/>
              </w:rPr>
            </w:pPr>
            <w:r>
              <w:rPr>
                <w:rFonts w:ascii="Calibri" w:hAnsi="Calibri"/>
              </w:rPr>
              <w:t>asap</w:t>
            </w:r>
          </w:p>
        </w:tc>
      </w:tr>
      <w:tr w:rsidRPr="009374D3" w:rsidR="00D7004F" w:rsidTr="00562087" w14:paraId="2DFB40D9" w14:textId="77777777">
        <w:trPr>
          <w:trHeight w:val="659"/>
        </w:trPr>
        <w:tc>
          <w:tcPr>
            <w:tcW w:w="534" w:type="dxa"/>
            <w:shd w:val="clear" w:color="auto" w:fill="auto"/>
          </w:tcPr>
          <w:p w:rsidRPr="009374D3" w:rsidR="00D7004F" w:rsidP="00D7004F" w:rsidRDefault="00D7004F" w14:paraId="2DFB40D1" w14:textId="63CB6A67">
            <w:pPr>
              <w:rPr>
                <w:rFonts w:ascii="Calibri" w:hAnsi="Calibri"/>
              </w:rPr>
            </w:pPr>
          </w:p>
          <w:p w:rsidRPr="009374D3" w:rsidR="00D7004F" w:rsidP="00D7004F" w:rsidRDefault="00D7004F" w14:paraId="2DFB40D2" w14:textId="77777777">
            <w:pPr>
              <w:rPr>
                <w:rFonts w:ascii="Calibri" w:hAnsi="Calibri"/>
              </w:rPr>
            </w:pPr>
            <w:r w:rsidRPr="009374D3">
              <w:rPr>
                <w:rFonts w:ascii="Calibri" w:hAnsi="Calibri"/>
              </w:rPr>
              <w:t>3</w:t>
            </w:r>
          </w:p>
        </w:tc>
        <w:tc>
          <w:tcPr>
            <w:tcW w:w="3260" w:type="dxa"/>
            <w:shd w:val="clear" w:color="auto" w:fill="auto"/>
          </w:tcPr>
          <w:p w:rsidRPr="009374D3" w:rsidR="00D7004F" w:rsidP="00D7004F" w:rsidRDefault="00D7004F" w14:paraId="2DFB40D3" w14:textId="7344C917">
            <w:pPr>
              <w:rPr>
                <w:rFonts w:ascii="Calibri" w:hAnsi="Calibri"/>
              </w:rPr>
            </w:pPr>
            <w:r>
              <w:rPr>
                <w:rFonts w:ascii="Calibri" w:hAnsi="Calibri"/>
              </w:rPr>
              <w:t>Uneven floor</w:t>
            </w:r>
          </w:p>
        </w:tc>
        <w:tc>
          <w:tcPr>
            <w:tcW w:w="2126" w:type="dxa"/>
            <w:shd w:val="clear" w:color="auto" w:fill="auto"/>
          </w:tcPr>
          <w:p w:rsidRPr="009374D3" w:rsidR="00D7004F" w:rsidP="00D7004F" w:rsidRDefault="00D7004F" w14:paraId="2DFB40D4" w14:textId="6F77BEB1">
            <w:pPr>
              <w:rPr>
                <w:rFonts w:ascii="Calibri" w:hAnsi="Calibri"/>
              </w:rPr>
            </w:pPr>
            <w:r>
              <w:rPr>
                <w:rFonts w:ascii="Calibri" w:hAnsi="Calibri"/>
              </w:rPr>
              <w:t>Staff and students</w:t>
            </w:r>
          </w:p>
        </w:tc>
        <w:tc>
          <w:tcPr>
            <w:tcW w:w="3119" w:type="dxa"/>
            <w:shd w:val="clear" w:color="auto" w:fill="auto"/>
          </w:tcPr>
          <w:p w:rsidRPr="009374D3" w:rsidR="00D7004F" w:rsidP="00D7004F" w:rsidRDefault="00D7004F" w14:paraId="2DFB40D5" w14:textId="229D8ECE">
            <w:pPr>
              <w:rPr>
                <w:rFonts w:ascii="Calibri" w:hAnsi="Calibri"/>
              </w:rPr>
            </w:pPr>
            <w:r>
              <w:rPr>
                <w:rFonts w:ascii="Calibri" w:hAnsi="Calibri"/>
              </w:rPr>
              <w:t>none</w:t>
            </w:r>
          </w:p>
        </w:tc>
        <w:tc>
          <w:tcPr>
            <w:tcW w:w="2693" w:type="dxa"/>
            <w:shd w:val="clear" w:color="auto" w:fill="auto"/>
          </w:tcPr>
          <w:p w:rsidRPr="009374D3" w:rsidR="00D7004F" w:rsidP="00D7004F" w:rsidRDefault="00D7004F" w14:paraId="2DFB40D6" w14:textId="429DE09B">
            <w:pPr>
              <w:rPr>
                <w:rFonts w:ascii="Calibri" w:hAnsi="Calibri"/>
              </w:rPr>
            </w:pPr>
            <w:r>
              <w:rPr>
                <w:rFonts w:ascii="Calibri" w:hAnsi="Calibri"/>
              </w:rPr>
              <w:t>signs</w:t>
            </w:r>
          </w:p>
        </w:tc>
        <w:tc>
          <w:tcPr>
            <w:tcW w:w="1134" w:type="dxa"/>
            <w:shd w:val="clear" w:color="auto" w:fill="auto"/>
          </w:tcPr>
          <w:p w:rsidRPr="0095077A" w:rsidR="00D7004F" w:rsidP="00D7004F" w:rsidRDefault="00D7004F" w14:paraId="2DFB40D7" w14:textId="255CF89E">
            <w:pPr>
              <w:rPr>
                <w:rFonts w:ascii="Calibri" w:hAnsi="Calibri"/>
                <w:b/>
              </w:rPr>
            </w:pPr>
            <w:r>
              <w:rPr>
                <w:rFonts w:ascii="Calibri" w:hAnsi="Calibri"/>
                <w:b/>
              </w:rPr>
              <w:t>uni</w:t>
            </w:r>
          </w:p>
        </w:tc>
        <w:tc>
          <w:tcPr>
            <w:tcW w:w="1134" w:type="dxa"/>
            <w:shd w:val="clear" w:color="auto" w:fill="auto"/>
          </w:tcPr>
          <w:p w:rsidRPr="009374D3" w:rsidR="00D7004F" w:rsidP="00D7004F" w:rsidRDefault="00D7004F" w14:paraId="2DFB40D8" w14:textId="4BD920C8">
            <w:pPr>
              <w:rPr>
                <w:rFonts w:ascii="Calibri" w:hAnsi="Calibri"/>
              </w:rPr>
            </w:pPr>
            <w:r>
              <w:rPr>
                <w:rFonts w:ascii="Calibri" w:hAnsi="Calibri"/>
              </w:rPr>
              <w:t>asap</w:t>
            </w:r>
          </w:p>
        </w:tc>
      </w:tr>
      <w:tr w:rsidRPr="009374D3" w:rsidR="00D7004F" w:rsidTr="00562087" w14:paraId="2DFB40E2" w14:textId="77777777">
        <w:trPr>
          <w:trHeight w:val="659"/>
        </w:trPr>
        <w:tc>
          <w:tcPr>
            <w:tcW w:w="534" w:type="dxa"/>
            <w:shd w:val="clear" w:color="auto" w:fill="auto"/>
          </w:tcPr>
          <w:p w:rsidRPr="009374D3" w:rsidR="00D7004F" w:rsidP="00D7004F" w:rsidRDefault="00D7004F" w14:paraId="2DFB40DA" w14:textId="35A846EB">
            <w:pPr>
              <w:rPr>
                <w:rFonts w:ascii="Calibri" w:hAnsi="Calibri"/>
              </w:rPr>
            </w:pPr>
          </w:p>
          <w:p w:rsidRPr="009374D3" w:rsidR="00D7004F" w:rsidP="00D7004F" w:rsidRDefault="00D7004F" w14:paraId="2DFB40DB" w14:textId="77777777">
            <w:pPr>
              <w:rPr>
                <w:rFonts w:ascii="Calibri" w:hAnsi="Calibri"/>
              </w:rPr>
            </w:pPr>
            <w:r w:rsidRPr="009374D3">
              <w:rPr>
                <w:rFonts w:ascii="Calibri" w:hAnsi="Calibri"/>
              </w:rPr>
              <w:t>4</w:t>
            </w:r>
          </w:p>
        </w:tc>
        <w:tc>
          <w:tcPr>
            <w:tcW w:w="3260" w:type="dxa"/>
            <w:shd w:val="clear" w:color="auto" w:fill="auto"/>
          </w:tcPr>
          <w:p w:rsidRPr="009374D3" w:rsidR="00D7004F" w:rsidP="00D7004F" w:rsidRDefault="00D7004F" w14:paraId="2DFB40DC" w14:textId="669F1645">
            <w:pPr>
              <w:rPr>
                <w:rFonts w:ascii="Calibri" w:hAnsi="Calibri"/>
              </w:rPr>
            </w:pPr>
            <w:r>
              <w:rPr>
                <w:rFonts w:ascii="Calibri" w:hAnsi="Calibri"/>
              </w:rPr>
              <w:t>Hot drinks with no lid</w:t>
            </w:r>
          </w:p>
        </w:tc>
        <w:tc>
          <w:tcPr>
            <w:tcW w:w="2126" w:type="dxa"/>
            <w:shd w:val="clear" w:color="auto" w:fill="auto"/>
          </w:tcPr>
          <w:p w:rsidRPr="009374D3" w:rsidR="00D7004F" w:rsidP="00D7004F" w:rsidRDefault="00D7004F" w14:paraId="2DFB40DD" w14:textId="639B6939">
            <w:pPr>
              <w:rPr>
                <w:rFonts w:ascii="Calibri" w:hAnsi="Calibri"/>
              </w:rPr>
            </w:pPr>
            <w:r>
              <w:rPr>
                <w:rFonts w:ascii="Calibri" w:hAnsi="Calibri"/>
              </w:rPr>
              <w:t>Staff and students</w:t>
            </w:r>
          </w:p>
        </w:tc>
        <w:tc>
          <w:tcPr>
            <w:tcW w:w="3119" w:type="dxa"/>
            <w:shd w:val="clear" w:color="auto" w:fill="auto"/>
          </w:tcPr>
          <w:p w:rsidRPr="009374D3" w:rsidR="00D7004F" w:rsidP="00D7004F" w:rsidRDefault="00D7004F" w14:paraId="2DFB40DE" w14:textId="39C6543E">
            <w:pPr>
              <w:rPr>
                <w:rFonts w:ascii="Calibri" w:hAnsi="Calibri"/>
              </w:rPr>
            </w:pPr>
            <w:r>
              <w:rPr>
                <w:rFonts w:ascii="Calibri" w:hAnsi="Calibri"/>
              </w:rPr>
              <w:t>none</w:t>
            </w:r>
          </w:p>
        </w:tc>
        <w:tc>
          <w:tcPr>
            <w:tcW w:w="2693" w:type="dxa"/>
            <w:shd w:val="clear" w:color="auto" w:fill="auto"/>
          </w:tcPr>
          <w:p w:rsidRPr="009374D3" w:rsidR="00D7004F" w:rsidP="00D7004F" w:rsidRDefault="00D7004F" w14:paraId="2DFB40DF" w14:textId="5D982EFC">
            <w:pPr>
              <w:rPr>
                <w:rFonts w:ascii="Calibri" w:hAnsi="Calibri"/>
              </w:rPr>
            </w:pPr>
            <w:r>
              <w:rPr>
                <w:rFonts w:ascii="Calibri" w:hAnsi="Calibri"/>
              </w:rPr>
              <w:t>Lid could be supplied by counter</w:t>
            </w:r>
          </w:p>
        </w:tc>
        <w:tc>
          <w:tcPr>
            <w:tcW w:w="1134" w:type="dxa"/>
            <w:shd w:val="clear" w:color="auto" w:fill="auto"/>
          </w:tcPr>
          <w:p w:rsidRPr="0095077A" w:rsidR="00D7004F" w:rsidP="00D7004F" w:rsidRDefault="00D7004F" w14:paraId="2DFB40E0" w14:textId="574EF48D">
            <w:pPr>
              <w:rPr>
                <w:rFonts w:ascii="Calibri" w:hAnsi="Calibri"/>
                <w:b/>
              </w:rPr>
            </w:pPr>
            <w:r>
              <w:rPr>
                <w:rFonts w:ascii="Calibri" w:hAnsi="Calibri"/>
                <w:b/>
              </w:rPr>
              <w:t>Catering staff and uni</w:t>
            </w:r>
          </w:p>
        </w:tc>
        <w:tc>
          <w:tcPr>
            <w:tcW w:w="1134" w:type="dxa"/>
            <w:shd w:val="clear" w:color="auto" w:fill="auto"/>
          </w:tcPr>
          <w:p w:rsidRPr="009374D3" w:rsidR="00D7004F" w:rsidP="00D7004F" w:rsidRDefault="00D7004F" w14:paraId="2DFB40E1" w14:textId="01625D77">
            <w:pPr>
              <w:rPr>
                <w:rFonts w:ascii="Calibri" w:hAnsi="Calibri"/>
              </w:rPr>
            </w:pPr>
            <w:r>
              <w:rPr>
                <w:rFonts w:ascii="Calibri" w:hAnsi="Calibri"/>
              </w:rPr>
              <w:t>asap</w:t>
            </w:r>
          </w:p>
        </w:tc>
      </w:tr>
      <w:tr w:rsidRPr="009374D3" w:rsidR="00D7004F" w:rsidTr="00562087" w14:paraId="2DFB40EB" w14:textId="77777777">
        <w:trPr>
          <w:trHeight w:val="642"/>
        </w:trPr>
        <w:tc>
          <w:tcPr>
            <w:tcW w:w="534" w:type="dxa"/>
            <w:shd w:val="clear" w:color="auto" w:fill="auto"/>
          </w:tcPr>
          <w:p w:rsidRPr="009374D3" w:rsidR="00D7004F" w:rsidP="00D7004F" w:rsidRDefault="00D7004F" w14:paraId="2DFB40E3" w14:textId="2A14BA8F">
            <w:pPr>
              <w:rPr>
                <w:rFonts w:ascii="Calibri" w:hAnsi="Calibri"/>
              </w:rPr>
            </w:pPr>
          </w:p>
          <w:p w:rsidRPr="009374D3" w:rsidR="00D7004F" w:rsidP="00D7004F" w:rsidRDefault="00D7004F" w14:paraId="2DFB40E4" w14:textId="77777777">
            <w:pPr>
              <w:rPr>
                <w:rFonts w:ascii="Calibri" w:hAnsi="Calibri"/>
              </w:rPr>
            </w:pPr>
            <w:r w:rsidRPr="009374D3">
              <w:rPr>
                <w:rFonts w:ascii="Calibri" w:hAnsi="Calibri"/>
              </w:rPr>
              <w:t>5</w:t>
            </w:r>
          </w:p>
        </w:tc>
        <w:tc>
          <w:tcPr>
            <w:tcW w:w="3260" w:type="dxa"/>
            <w:shd w:val="clear" w:color="auto" w:fill="auto"/>
          </w:tcPr>
          <w:p w:rsidRPr="009374D3" w:rsidR="00D7004F" w:rsidP="00D7004F" w:rsidRDefault="00D7004F" w14:paraId="2DFB40E5" w14:textId="1EB60528">
            <w:pPr>
              <w:rPr>
                <w:rFonts w:ascii="Calibri" w:hAnsi="Calibri"/>
              </w:rPr>
            </w:pPr>
            <w:r>
              <w:rPr>
                <w:rFonts w:ascii="Calibri" w:hAnsi="Calibri"/>
              </w:rPr>
              <w:t xml:space="preserve">Infection control of lids and cutlery </w:t>
            </w:r>
          </w:p>
        </w:tc>
        <w:tc>
          <w:tcPr>
            <w:tcW w:w="2126" w:type="dxa"/>
            <w:shd w:val="clear" w:color="auto" w:fill="auto"/>
          </w:tcPr>
          <w:p w:rsidRPr="009374D3" w:rsidR="00D7004F" w:rsidP="00D7004F" w:rsidRDefault="00D7004F" w14:paraId="2DFB40E6" w14:textId="017A1BF5">
            <w:pPr>
              <w:rPr>
                <w:rFonts w:ascii="Calibri" w:hAnsi="Calibri"/>
              </w:rPr>
            </w:pPr>
            <w:r>
              <w:rPr>
                <w:rFonts w:ascii="Calibri" w:hAnsi="Calibri"/>
              </w:rPr>
              <w:t>Staff and students</w:t>
            </w:r>
          </w:p>
        </w:tc>
        <w:tc>
          <w:tcPr>
            <w:tcW w:w="3119" w:type="dxa"/>
            <w:shd w:val="clear" w:color="auto" w:fill="auto"/>
          </w:tcPr>
          <w:p w:rsidRPr="009374D3" w:rsidR="00D7004F" w:rsidP="00D7004F" w:rsidRDefault="00D7004F" w14:paraId="2DFB40E7" w14:textId="7BE03989">
            <w:pPr>
              <w:rPr>
                <w:rFonts w:ascii="Calibri" w:hAnsi="Calibri"/>
              </w:rPr>
            </w:pPr>
            <w:r>
              <w:rPr>
                <w:rFonts w:ascii="Calibri" w:hAnsi="Calibri"/>
              </w:rPr>
              <w:t>none</w:t>
            </w:r>
          </w:p>
        </w:tc>
        <w:tc>
          <w:tcPr>
            <w:tcW w:w="2693" w:type="dxa"/>
            <w:shd w:val="clear" w:color="auto" w:fill="auto"/>
          </w:tcPr>
          <w:p w:rsidRPr="009374D3" w:rsidR="00D7004F" w:rsidP="00D7004F" w:rsidRDefault="00D7004F" w14:paraId="2DFB40E8" w14:textId="3B34BD04">
            <w:pPr>
              <w:rPr>
                <w:rFonts w:ascii="Calibri" w:hAnsi="Calibri"/>
              </w:rPr>
            </w:pPr>
            <w:r>
              <w:rPr>
                <w:rFonts w:ascii="Calibri" w:hAnsi="Calibri"/>
              </w:rPr>
              <w:t xml:space="preserve">Anti-sanitizers, given by counter, or be given knives and folks </w:t>
            </w:r>
          </w:p>
        </w:tc>
        <w:tc>
          <w:tcPr>
            <w:tcW w:w="1134" w:type="dxa"/>
            <w:shd w:val="clear" w:color="auto" w:fill="auto"/>
          </w:tcPr>
          <w:p w:rsidRPr="0095077A" w:rsidR="00D7004F" w:rsidP="00D7004F" w:rsidRDefault="00D7004F" w14:paraId="2DFB40E9" w14:textId="407314AE">
            <w:pPr>
              <w:rPr>
                <w:rFonts w:ascii="Calibri" w:hAnsi="Calibri"/>
                <w:b/>
              </w:rPr>
            </w:pPr>
            <w:r>
              <w:rPr>
                <w:rFonts w:ascii="Calibri" w:hAnsi="Calibri"/>
                <w:b/>
              </w:rPr>
              <w:t>Catering and uni</w:t>
            </w:r>
          </w:p>
        </w:tc>
        <w:tc>
          <w:tcPr>
            <w:tcW w:w="1134" w:type="dxa"/>
            <w:shd w:val="clear" w:color="auto" w:fill="auto"/>
          </w:tcPr>
          <w:p w:rsidRPr="009374D3" w:rsidR="00D7004F" w:rsidP="00D7004F" w:rsidRDefault="00D7004F" w14:paraId="2DFB40EA" w14:textId="661761ED">
            <w:pPr>
              <w:rPr>
                <w:rFonts w:ascii="Calibri" w:hAnsi="Calibri"/>
              </w:rPr>
            </w:pPr>
            <w:r>
              <w:rPr>
                <w:rFonts w:ascii="Calibri" w:hAnsi="Calibri"/>
              </w:rPr>
              <w:t>asap</w:t>
            </w:r>
          </w:p>
        </w:tc>
      </w:tr>
    </w:tbl>
    <w:p w:rsidRPr="009374D3" w:rsidR="00BF4C15" w:rsidP="00BF4C15" w:rsidRDefault="00BF4C15" w14:paraId="2DFB40EC" w14:textId="77777777">
      <w:pPr>
        <w:rPr>
          <w:rFonts w:ascii="Calibri" w:hAnsi="Calibri"/>
          <w:sz w:val="18"/>
          <w:szCs w:val="18"/>
        </w:rPr>
      </w:pPr>
    </w:p>
    <w:p w:rsidR="00941DE8" w:rsidP="00BF4C15" w:rsidRDefault="00282DB0" w14:paraId="2DFB40ED" w14:textId="77777777"/>
    <w:p w:rsidR="00BF4C15" w:rsidP="00BF4C15" w:rsidRDefault="00BF4C15" w14:paraId="2DFB40EE" w14:textId="77777777">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rsidR="00BF4C15" w:rsidP="00BF4C15" w:rsidRDefault="00BF4C15" w14:paraId="2DFB40EF" w14:textId="77777777"/>
    <w:p w:rsidR="00BF4C15" w:rsidP="00BF4C15" w:rsidRDefault="00FB6D7F" w14:paraId="2DFB40F0" w14:textId="0374D402">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Pr="00FE350B" w:rsidR="004002F3">
        <w:rPr>
          <w:rFonts w:ascii="Calibri" w:hAnsi="Calibri"/>
          <w:sz w:val="28"/>
          <w:szCs w:val="28"/>
        </w:rPr>
        <w:t>(</w:t>
      </w:r>
      <w:r w:rsidRPr="00FE350B" w:rsidR="00FE350B">
        <w:rPr>
          <w:rFonts w:ascii="Calibri" w:hAnsi="Calibri"/>
          <w:sz w:val="28"/>
          <w:szCs w:val="28"/>
        </w:rPr>
        <w:t xml:space="preserve">250 words minimum; </w:t>
      </w:r>
      <w:r w:rsidRPr="00FE350B" w:rsidR="004002F3">
        <w:rPr>
          <w:rFonts w:ascii="Calibri" w:hAnsi="Calibri"/>
          <w:sz w:val="28"/>
          <w:szCs w:val="28"/>
        </w:rPr>
        <w:t xml:space="preserve">to be completed </w:t>
      </w:r>
      <w:r w:rsidRPr="00FE350B" w:rsidR="00FE350B">
        <w:rPr>
          <w:rFonts w:ascii="Calibri" w:hAnsi="Calibri"/>
          <w:sz w:val="28"/>
          <w:szCs w:val="28"/>
        </w:rPr>
        <w:t>after event)</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818"/>
        <w:gridCol w:w="6704"/>
      </w:tblGrid>
      <w:tr w:rsidRPr="009A70EC" w:rsidR="00BF4C15" w:rsidTr="0C4ADE42" w14:paraId="2DFB410B" w14:textId="77777777">
        <w:tc>
          <w:tcPr>
            <w:tcW w:w="1818" w:type="dxa"/>
            <w:shd w:val="clear" w:color="auto" w:fill="auto"/>
            <w:tcMar/>
          </w:tcPr>
          <w:p w:rsidRPr="0011458E" w:rsidR="00BF4C15" w:rsidP="00562087" w:rsidRDefault="00BF4C15" w14:paraId="2DFB4109" w14:textId="77777777">
            <w:pPr>
              <w:rPr>
                <w:rFonts w:cs="Arial"/>
              </w:rPr>
            </w:pPr>
            <w:r w:rsidRPr="0011458E">
              <w:rPr>
                <w:rFonts w:cs="Arial"/>
              </w:rPr>
              <w:t>Review Date:</w:t>
            </w:r>
          </w:p>
        </w:tc>
        <w:tc>
          <w:tcPr>
            <w:tcW w:w="6704" w:type="dxa"/>
            <w:shd w:val="clear" w:color="auto" w:fill="auto"/>
            <w:tcMar/>
          </w:tcPr>
          <w:p w:rsidRPr="0011458E" w:rsidR="00BF4C15" w:rsidP="0C4ADE42" w:rsidRDefault="00BF4C15" w14:paraId="2DFB410A" w14:textId="0BA31648">
            <w:pPr>
              <w:rPr>
                <w:rStyle w:val="PlaceholderText"/>
              </w:rPr>
            </w:pPr>
            <w:r w:rsidRPr="0C4ADE42" w:rsidR="0C4ADE42">
              <w:rPr>
                <w:rStyle w:val="PlaceholderText"/>
              </w:rPr>
              <w:t>22.03.2019</w:t>
            </w:r>
          </w:p>
        </w:tc>
      </w:tr>
      <w:tr w:rsidRPr="009A70EC" w:rsidR="00FB6D7F" w:rsidTr="0C4ADE42" w14:paraId="2DFB4111" w14:textId="77777777">
        <w:tc>
          <w:tcPr>
            <w:tcW w:w="8522" w:type="dxa"/>
            <w:gridSpan w:val="2"/>
            <w:shd w:val="clear" w:color="auto" w:fill="auto"/>
            <w:tcMar/>
          </w:tcPr>
          <w:p w:rsidR="00FB6D7F" w:rsidP="26C71540" w:rsidRDefault="00FB6D7F" w14:paraId="0AD048C2" w14:textId="215C8D4F">
            <w:pPr>
              <w:rPr>
                <w:rFonts w:cs="Arial"/>
              </w:rPr>
            </w:pPr>
            <w:r w:rsidRPr="26C71540" w:rsidR="26C71540">
              <w:rPr>
                <w:rFonts w:cs="Arial"/>
              </w:rPr>
              <w:t xml:space="preserve">We took a group of fourteen students and there were four staff of which one was a first aider. Before we went for a walk we had a long discussion with the students about their behaviour and health risks along the way, when we set off it was raining but luckily we had pre warned the students to bring their wet weather clothing and comfortable footwear encase of any risk of slips and accidents. We then procedure to take the students to the coffee shop, on the way there was an uneven pavement noted which could be of high risk of hazard but luckily it was cornered off and sign posted. When we got to the main building and came through the double doors there, it was very slippery and luckily there was a wet floor sign in place as a hazard warning. As we came down the steps and into the computer area there was an uneven ramp which had no signage put in place which could also be a trip hazard. We then procedure to the coffee shop to get a coffee and noted the very hot coffee was being distributed amongst the students with no lids on which could scald the students and is a health and safety hazard also where the food and condiments area was concerned the hygiene legislation act would come into place and infection control would come in place as hygiene is very important in a food and workplace, suggestion would be to have all saugers and cutlery in packets and coffee lids should be kept at the counter to stop hazards. And then we all walked back safely, and no accidents were occurred. </w:t>
            </w:r>
          </w:p>
          <w:p w:rsidR="00FB6D7F" w:rsidP="00562087" w:rsidRDefault="00FB6D7F" w14:paraId="7383EEA0" w14:textId="77777777">
            <w:pPr>
              <w:rPr>
                <w:rFonts w:cs="Arial"/>
              </w:rPr>
            </w:pPr>
          </w:p>
          <w:p w:rsidR="00FB6D7F" w:rsidP="00562087" w:rsidRDefault="00FB6D7F" w14:paraId="27665A26" w14:textId="77777777">
            <w:pPr>
              <w:rPr>
                <w:rFonts w:cs="Arial"/>
              </w:rPr>
            </w:pPr>
          </w:p>
          <w:p w:rsidR="00FB6D7F" w:rsidP="00562087" w:rsidRDefault="00FB6D7F" w14:paraId="1C9D3E8C" w14:textId="77777777">
            <w:pPr>
              <w:rPr>
                <w:rFonts w:cs="Arial"/>
              </w:rPr>
            </w:pPr>
          </w:p>
          <w:p w:rsidR="00FB6D7F" w:rsidP="00562087" w:rsidRDefault="00FB6D7F" w14:paraId="5775330F" w14:textId="77777777">
            <w:pPr>
              <w:rPr>
                <w:rFonts w:cs="Arial"/>
              </w:rPr>
            </w:pPr>
          </w:p>
          <w:p w:rsidR="00FB6D7F" w:rsidP="00562087" w:rsidRDefault="00FB6D7F" w14:paraId="4634BB1D" w14:textId="77777777">
            <w:pPr>
              <w:rPr>
                <w:rFonts w:cs="Arial"/>
              </w:rPr>
            </w:pPr>
          </w:p>
          <w:p w:rsidR="00FB6D7F" w:rsidP="00562087" w:rsidRDefault="00FB6D7F" w14:paraId="6FFB1A41" w14:textId="77777777">
            <w:pPr>
              <w:rPr>
                <w:rFonts w:cs="Arial"/>
              </w:rPr>
            </w:pPr>
          </w:p>
          <w:p w:rsidR="00FB6D7F" w:rsidP="00562087" w:rsidRDefault="00FB6D7F" w14:paraId="0F2B1DD6" w14:textId="77777777">
            <w:pPr>
              <w:rPr>
                <w:rFonts w:cs="Arial"/>
              </w:rPr>
            </w:pPr>
          </w:p>
          <w:p w:rsidR="00FB6D7F" w:rsidP="00562087" w:rsidRDefault="00FB6D7F" w14:paraId="042455B7" w14:textId="77777777">
            <w:pPr>
              <w:rPr>
                <w:rFonts w:cs="Arial"/>
              </w:rPr>
            </w:pPr>
          </w:p>
          <w:p w:rsidRPr="0011458E" w:rsidR="00FB6D7F" w:rsidP="00562087" w:rsidRDefault="00FB6D7F" w14:paraId="2DFB4110" w14:textId="77777777">
            <w:pPr>
              <w:rPr>
                <w:rFonts w:cs="Arial"/>
              </w:rPr>
            </w:pPr>
          </w:p>
        </w:tc>
      </w:tr>
    </w:tbl>
    <w:p w:rsidR="00FB6D7F" w:rsidP="00BF4C15" w:rsidRDefault="00FB6D7F" w14:paraId="3BC8361A" w14:textId="77777777">
      <w:pPr>
        <w:jc w:val="both"/>
        <w:rPr>
          <w:rFonts w:cs="Arial"/>
          <w:b/>
          <w:szCs w:val="20"/>
          <w:u w:val="single"/>
        </w:rPr>
      </w:pPr>
    </w:p>
    <w:p w:rsidR="00BF4C15" w:rsidP="00BF4C15" w:rsidRDefault="00BF4C15" w14:paraId="2DFB4112" w14:textId="77777777">
      <w:pPr>
        <w:jc w:val="both"/>
        <w:rPr>
          <w:rFonts w:cs="Arial"/>
          <w:b/>
          <w:szCs w:val="20"/>
          <w:u w:val="single"/>
        </w:rPr>
      </w:pPr>
      <w:r>
        <w:rPr>
          <w:rFonts w:cs="Arial"/>
          <w:b/>
          <w:szCs w:val="20"/>
          <w:u w:val="single"/>
        </w:rPr>
        <w:t>FULL RISK ASSESSMENTS MUST BE COMPLETED FOR ALL VISITS</w:t>
      </w:r>
    </w:p>
    <w:p w:rsidRPr="00FB6D7F" w:rsidR="00BF4C15" w:rsidP="00FB6D7F" w:rsidRDefault="00BF4C15" w14:paraId="2DFB4113" w14:textId="77777777">
      <w:pPr>
        <w:jc w:val="both"/>
        <w:rPr>
          <w:rFonts w:cs="Arial"/>
          <w:b/>
          <w:szCs w:val="20"/>
        </w:rPr>
      </w:pPr>
      <w:r w:rsidRPr="00FB6D7F">
        <w:rPr>
          <w:rFonts w:cs="Arial"/>
          <w:b/>
          <w:szCs w:val="20"/>
        </w:rPr>
        <w:t>NOTES:</w:t>
      </w:r>
      <w:r w:rsidRPr="00FB6D7F">
        <w:rPr>
          <w:rFonts w:cs="Arial"/>
          <w:b/>
          <w:szCs w:val="20"/>
        </w:rPr>
        <w:tab/>
      </w:r>
    </w:p>
    <w:p w:rsidRPr="00FB6D7F" w:rsidR="00BF4C15" w:rsidP="00FB6D7F" w:rsidRDefault="00BF4C15" w14:paraId="2DFB4115" w14:textId="668A97C9">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BF4C15" w:rsidP="00FB6D7F" w:rsidRDefault="00BF4C15" w14:paraId="2DFB4116" w14:textId="77777777">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FB6D7F" w:rsidP="00FB6D7F" w:rsidRDefault="00FB6D7F" w14:paraId="7A5DB45A" w14:textId="77777777">
      <w:pPr>
        <w:spacing w:after="0" w:line="240" w:lineRule="auto"/>
        <w:ind w:left="720"/>
        <w:jc w:val="both"/>
        <w:rPr>
          <w:rFonts w:cs="Arial"/>
          <w:b/>
          <w:szCs w:val="20"/>
        </w:rPr>
      </w:pPr>
    </w:p>
    <w:p w:rsidRPr="00FB6D7F" w:rsidR="00BF4C15" w:rsidP="00FB6D7F" w:rsidRDefault="00BF4C15" w14:paraId="2DFB411A" w14:textId="3319CF01">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rsidR="00BF4C15" w:rsidP="00BF4C15" w:rsidRDefault="00BF4C15" w14:paraId="2DFB411B" w14:textId="77777777"/>
    <w:p w:rsidRPr="00BF4C15" w:rsidR="00BF4C15" w:rsidP="00BF4C15" w:rsidRDefault="00BF4C15" w14:paraId="2DFB411C" w14:textId="77777777"/>
    <w:sectPr w:rsidRPr="00BF4C15" w:rsidR="00BF4C15" w:rsidSect="00BF4C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3A00" w:rsidP="0095454D" w:rsidRDefault="00A73A00" w14:paraId="6067237C" w14:textId="77777777">
      <w:pPr>
        <w:spacing w:after="0" w:line="240" w:lineRule="auto"/>
      </w:pPr>
      <w:r>
        <w:separator/>
      </w:r>
    </w:p>
  </w:endnote>
  <w:endnote w:type="continuationSeparator" w:id="0">
    <w:p w:rsidR="00A73A00" w:rsidP="0095454D" w:rsidRDefault="00A73A00" w14:paraId="15432A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p14">
  <w:p w:rsidRPr="00044EDE" w:rsidR="00BF4C15" w:rsidP="004470DB" w:rsidRDefault="00BF4C15" w14:paraId="2DFB4126" w14:textId="56C48E5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7"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2.6pt" to="427.2pt,-2.6pt" w14:anchorId="78CC4E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82DB0">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82DB0">
      <w:rPr>
        <w:rStyle w:val="PageNumber"/>
        <w:rFonts w:cs="Arial"/>
        <w:noProof/>
      </w:rPr>
      <w:t>4</w:t>
    </w:r>
    <w:r w:rsidRPr="008E11BC">
      <w:rPr>
        <w:rStyle w:val="PageNumber"/>
        <w:rFonts w:cs="Arial"/>
      </w:rPr>
      <w:fldChar w:fldCharType="end"/>
    </w:r>
  </w:p>
  <w:p w:rsidR="00BF4C15" w:rsidP="004470DB" w:rsidRDefault="00BF4C15" w14:paraId="2DFB4127" w14:textId="77777777">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p14">
  <w:p w:rsidRPr="00044EDE" w:rsidR="00672C2C" w:rsidP="004470DB" w:rsidRDefault="00672C2C" w14:paraId="2DFB412A" w14:textId="3D19A368">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2.6pt" to="427.2pt,-2.6pt" w14:anchorId="7D4A30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82DB0">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82DB0">
      <w:rPr>
        <w:rStyle w:val="PageNumber"/>
        <w:rFonts w:cs="Arial"/>
        <w:noProof/>
      </w:rPr>
      <w:t>4</w:t>
    </w:r>
    <w:r w:rsidRPr="008E11BC">
      <w:rPr>
        <w:rStyle w:val="PageNumber"/>
        <w:rFonts w:cs="Arial"/>
      </w:rPr>
      <w:fldChar w:fldCharType="end"/>
    </w:r>
  </w:p>
  <w:p w:rsidR="00672C2C" w:rsidP="004470DB" w:rsidRDefault="00672C2C" w14:paraId="2DFB412B" w14:textId="77777777">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3A00" w:rsidP="0095454D" w:rsidRDefault="00A73A00" w14:paraId="599879D4" w14:textId="77777777">
      <w:pPr>
        <w:spacing w:after="0" w:line="240" w:lineRule="auto"/>
      </w:pPr>
      <w:r>
        <w:separator/>
      </w:r>
    </w:p>
  </w:footnote>
  <w:footnote w:type="continuationSeparator" w:id="0">
    <w:p w:rsidR="00A73A00" w:rsidP="0095454D" w:rsidRDefault="00A73A00" w14:paraId="4D5B6DC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00BF4C15" w:rsidP="00631E7B" w:rsidRDefault="00BF4C15" w14:paraId="2DFB4121" w14:textId="77777777">
    <w:pPr>
      <w:pStyle w:val="Header"/>
      <w:jc w:val="right"/>
      <w:rPr>
        <w:rFonts w:cs="Arial"/>
        <w:sz w:val="16"/>
        <w:szCs w:val="16"/>
      </w:rPr>
    </w:pPr>
    <w:r>
      <w:drawing>
        <wp:inline wp14:editId="00EC0CF9" wp14:anchorId="2DFB412E">
          <wp:extent cx="2019300" cy="438150"/>
          <wp:effectExtent l="0" t="0" r="0" b="0"/>
          <wp:docPr id="1907350884" name="Picture 6" descr="SMULogo" title=""/>
          <wp:cNvGraphicFramePr>
            <a:graphicFrameLocks noChangeAspect="1"/>
          </wp:cNvGraphicFramePr>
          <a:graphic>
            <a:graphicData uri="http://schemas.openxmlformats.org/drawingml/2006/picture">
              <pic:pic>
                <pic:nvPicPr>
                  <pic:cNvPr id="0" name="Picture 6"/>
                  <pic:cNvPicPr/>
                </pic:nvPicPr>
                <pic:blipFill>
                  <a:blip r:embed="R50daacc67262480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19300" cy="438150"/>
                  </a:xfrm>
                  <a:prstGeom prst="rect">
                    <a:avLst/>
                  </a:prstGeom>
                </pic:spPr>
              </pic:pic>
            </a:graphicData>
          </a:graphic>
        </wp:inline>
      </w:drawing>
    </w:r>
  </w:p>
  <w:p w:rsidR="00BF4C15" w:rsidP="004470DB" w:rsidRDefault="00BF4C15" w14:paraId="2DFB4122" w14:textId="77777777">
    <w:pPr>
      <w:pStyle w:val="Header"/>
      <w:rPr>
        <w:rFonts w:cs="Arial"/>
        <w:sz w:val="16"/>
        <w:szCs w:val="16"/>
      </w:rPr>
    </w:pPr>
  </w:p>
  <w:p w:rsidR="00BF4C15" w:rsidP="004470DB" w:rsidRDefault="00BF4C15" w14:paraId="2DFB4123" w14:textId="77777777">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8"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13.85pt" to="427.2pt,13.85pt" w14:anchorId="4D4B71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rsidR="00BF4C15" w:rsidP="004470DB" w:rsidRDefault="00BF4C15" w14:paraId="2DFB4124" w14:textId="77777777"/>
  <w:p w:rsidR="00BF4C15" w:rsidP="00B235BB" w:rsidRDefault="00BF4C15" w14:paraId="2DFB4125" w14:textId="77777777">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00BF4C15" w:rsidP="00F90E5B" w:rsidRDefault="00BF4C15" w14:paraId="2DFB4128" w14:textId="77777777">
    <w:pPr>
      <w:pStyle w:val="Header"/>
      <w:jc w:val="right"/>
    </w:pPr>
    <w:r>
      <w:drawing>
        <wp:inline wp14:editId="0D25756D" wp14:anchorId="2DFB4134">
          <wp:extent cx="2019300" cy="438150"/>
          <wp:effectExtent l="0" t="0" r="0" b="0"/>
          <wp:docPr id="1582766301" name="Picture 5" descr="SMULogo" title=""/>
          <wp:cNvGraphicFramePr>
            <a:graphicFrameLocks noChangeAspect="1"/>
          </wp:cNvGraphicFramePr>
          <a:graphic>
            <a:graphicData uri="http://schemas.openxmlformats.org/drawingml/2006/picture">
              <pic:pic>
                <pic:nvPicPr>
                  <pic:cNvPr id="0" name="Picture 5"/>
                  <pic:cNvPicPr/>
                </pic:nvPicPr>
                <pic:blipFill>
                  <a:blip r:embed="Rbd1995020c004c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19300" cy="438150"/>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Pr="002D7C61" w:rsidR="00672C2C" w:rsidP="0095454D" w:rsidRDefault="0095454D" w14:paraId="2DFB4129" w14:textId="77777777">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578E1CC5">
      <w:rPr/>
      <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p14">
  <w:p w:rsidR="00672C2C" w:rsidP="004A67C8" w:rsidRDefault="00672C2C" w14:paraId="2DFB412C" w14:textId="77777777">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13.85pt" to="427.2pt,13.85pt" w14:anchorId="2F33F4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Pr="002D7C61" w:rsidR="00672C2C" w:rsidP="002D7C61" w:rsidRDefault="00672C2C" w14:paraId="2DFB412D"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A161E"/>
    <w:rsid w:val="00282DB0"/>
    <w:rsid w:val="002A3A20"/>
    <w:rsid w:val="002D33E9"/>
    <w:rsid w:val="004002F3"/>
    <w:rsid w:val="00470B6E"/>
    <w:rsid w:val="004C30DB"/>
    <w:rsid w:val="004E0774"/>
    <w:rsid w:val="00580151"/>
    <w:rsid w:val="00672C2C"/>
    <w:rsid w:val="006B0903"/>
    <w:rsid w:val="007413DA"/>
    <w:rsid w:val="00765C67"/>
    <w:rsid w:val="0080753F"/>
    <w:rsid w:val="00811982"/>
    <w:rsid w:val="00813996"/>
    <w:rsid w:val="0095454D"/>
    <w:rsid w:val="00991008"/>
    <w:rsid w:val="00A73A00"/>
    <w:rsid w:val="00B24E3E"/>
    <w:rsid w:val="00B609D0"/>
    <w:rsid w:val="00BF4C15"/>
    <w:rsid w:val="00C25252"/>
    <w:rsid w:val="00C508DA"/>
    <w:rsid w:val="00CD77F0"/>
    <w:rsid w:val="00D7004F"/>
    <w:rsid w:val="00DA46F0"/>
    <w:rsid w:val="00DE48FC"/>
    <w:rsid w:val="00FA0AE2"/>
    <w:rsid w:val="00FB6C2A"/>
    <w:rsid w:val="00FB6D7F"/>
    <w:rsid w:val="00FE350B"/>
    <w:rsid w:val="0C4ADE42"/>
    <w:rsid w:val="0FD683B9"/>
    <w:rsid w:val="26C71540"/>
    <w:rsid w:val="2EE55EF6"/>
    <w:rsid w:val="578E1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styleId="HeaderChar" w:customStyle="1">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styleId="FooterChar" w:customStyle="1">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3.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4.xml" Id="rId1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hyperlink" Target="http://www.hse.gov.uk/pubns/hsis6.pdf" TargetMode="External" Id="Ra613c613f422415e" /><Relationship Type="http://schemas.openxmlformats.org/officeDocument/2006/relationships/hyperlink" Target="http://www.hse.gov.uk/healthservices/slips/reducing-risks-stairs.htm" TargetMode="External" Id="R1f33e3e3fe1c4803" /><Relationship Type="http://schemas.openxmlformats.org/officeDocument/2006/relationships/hyperlink" Target="http://www.documents.hps.scot.nhs.uk/hai/infection-control/publications/chp-g-2009-07-31.pd" TargetMode="External" Id="R85841b38587d4cd0" /></Relationships>
</file>

<file path=word/_rels/header1.xml.rels>&#65279;<?xml version="1.0" encoding="utf-8"?><Relationships xmlns="http://schemas.openxmlformats.org/package/2006/relationships"><Relationship Type="http://schemas.openxmlformats.org/officeDocument/2006/relationships/image" Target="/media/image3.png" Id="R50daacc67262480c" /></Relationships>
</file>

<file path=word/_rels/header2.xml.rels>&#65279;<?xml version="1.0" encoding="utf-8"?><Relationships xmlns="http://schemas.openxmlformats.org/package/2006/relationships"><Relationship Type="http://schemas.openxmlformats.org/officeDocument/2006/relationships/image" Target="/media/image4.png" Id="Rbd1995020c004cf3" /></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2006/documentManagement/types"/>
    <ds:schemaRef ds:uri="303dbf9b-b85b-46a0-94f1-894078c07ecd"/>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www.w3.org/XML/1998/namespace"/>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cor-lt</dc:creator>
  <lastModifiedBy>Stephanie Hall (1809862)</lastModifiedBy>
  <revision>10</revision>
  <dcterms:created xsi:type="dcterms:W3CDTF">2018-04-24T09:54:00.0000000Z</dcterms:created>
  <dcterms:modified xsi:type="dcterms:W3CDTF">2019-05-03T10:42:49.5723446Z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