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DD446" w14:textId="77F2794F" w:rsidR="00403C23" w:rsidRPr="00CF479B" w:rsidRDefault="003514AF">
      <w:pPr>
        <w:rPr>
          <w:sz w:val="52"/>
          <w:szCs w:val="52"/>
        </w:rPr>
      </w:pPr>
      <w:r w:rsidRPr="00CF479B">
        <w:rPr>
          <w:sz w:val="52"/>
          <w:szCs w:val="52"/>
        </w:rPr>
        <w:t>B</w:t>
      </w:r>
      <w:r w:rsidR="00A4077D" w:rsidRPr="00CF479B">
        <w:rPr>
          <w:sz w:val="52"/>
          <w:szCs w:val="52"/>
        </w:rPr>
        <w:t>SC HEALTH AND SOCIAL CARE</w:t>
      </w:r>
    </w:p>
    <w:p w14:paraId="73EC1C8F" w14:textId="77777777" w:rsidR="00CF479B" w:rsidRDefault="00CF479B">
      <w:pPr>
        <w:rPr>
          <w:sz w:val="48"/>
          <w:szCs w:val="48"/>
        </w:rPr>
      </w:pPr>
    </w:p>
    <w:p w14:paraId="244A412D" w14:textId="279CC702" w:rsidR="00E17B98" w:rsidRDefault="008C353E">
      <w:pPr>
        <w:rPr>
          <w:sz w:val="36"/>
          <w:szCs w:val="36"/>
        </w:rPr>
      </w:pPr>
      <w:r>
        <w:rPr>
          <w:sz w:val="36"/>
          <w:szCs w:val="36"/>
        </w:rPr>
        <w:t>MODULE:</w:t>
      </w:r>
      <w:r w:rsidR="00FC09F3">
        <w:rPr>
          <w:sz w:val="36"/>
          <w:szCs w:val="36"/>
        </w:rPr>
        <w:t xml:space="preserve"> CHANGE</w:t>
      </w:r>
      <w:r w:rsidR="00501F02">
        <w:rPr>
          <w:sz w:val="36"/>
          <w:szCs w:val="36"/>
        </w:rPr>
        <w:t>MAKERS</w:t>
      </w:r>
      <w:r w:rsidR="0041445E">
        <w:rPr>
          <w:sz w:val="36"/>
          <w:szCs w:val="36"/>
        </w:rPr>
        <w:t>: CREATIVE AND VALUE</w:t>
      </w:r>
    </w:p>
    <w:p w14:paraId="19AD5673" w14:textId="77777777" w:rsidR="00207ED5" w:rsidRDefault="00E17B98">
      <w:pPr>
        <w:rPr>
          <w:sz w:val="36"/>
          <w:szCs w:val="36"/>
        </w:rPr>
      </w:pPr>
      <w:r>
        <w:rPr>
          <w:sz w:val="36"/>
          <w:szCs w:val="36"/>
        </w:rPr>
        <w:t xml:space="preserve">                         </w:t>
      </w:r>
      <w:r w:rsidR="002B19E1">
        <w:rPr>
          <w:sz w:val="36"/>
          <w:szCs w:val="36"/>
        </w:rPr>
        <w:t>CREATION</w:t>
      </w:r>
    </w:p>
    <w:p w14:paraId="3DE0E3D8" w14:textId="0178FDCD" w:rsidR="002B19E1" w:rsidRDefault="002B19E1">
      <w:pPr>
        <w:rPr>
          <w:sz w:val="36"/>
          <w:szCs w:val="36"/>
        </w:rPr>
      </w:pPr>
      <w:r>
        <w:rPr>
          <w:sz w:val="36"/>
          <w:szCs w:val="36"/>
        </w:rPr>
        <w:t>MODULE CODE</w:t>
      </w:r>
      <w:r w:rsidR="008C353E">
        <w:rPr>
          <w:sz w:val="36"/>
          <w:szCs w:val="36"/>
        </w:rPr>
        <w:t>: BMHP5014</w:t>
      </w:r>
      <w:r w:rsidR="005B2626">
        <w:rPr>
          <w:sz w:val="36"/>
          <w:szCs w:val="36"/>
        </w:rPr>
        <w:t xml:space="preserve"> </w:t>
      </w:r>
    </w:p>
    <w:p w14:paraId="31CA994B" w14:textId="227322F9" w:rsidR="008C353E" w:rsidRDefault="00B309CA">
      <w:pPr>
        <w:rPr>
          <w:sz w:val="36"/>
          <w:szCs w:val="36"/>
        </w:rPr>
      </w:pPr>
      <w:r>
        <w:rPr>
          <w:sz w:val="36"/>
          <w:szCs w:val="36"/>
        </w:rPr>
        <w:t>LECTURER:</w:t>
      </w:r>
      <w:r w:rsidR="00082AE1">
        <w:rPr>
          <w:sz w:val="36"/>
          <w:szCs w:val="36"/>
        </w:rPr>
        <w:t xml:space="preserve"> ZARAH AHMED</w:t>
      </w:r>
    </w:p>
    <w:p w14:paraId="6FA884C0" w14:textId="6FDF481A" w:rsidR="009F0854" w:rsidRDefault="009F0854">
      <w:pPr>
        <w:rPr>
          <w:sz w:val="36"/>
          <w:szCs w:val="36"/>
        </w:rPr>
      </w:pPr>
      <w:r>
        <w:rPr>
          <w:sz w:val="36"/>
          <w:szCs w:val="36"/>
        </w:rPr>
        <w:t>STUDENT NAME: LAUREN EDWARDS T. EGBINE</w:t>
      </w:r>
    </w:p>
    <w:p w14:paraId="5D1CCD9C" w14:textId="569A8D06" w:rsidR="00CA4CF8" w:rsidRDefault="00CA4CF8">
      <w:pPr>
        <w:rPr>
          <w:sz w:val="36"/>
          <w:szCs w:val="36"/>
        </w:rPr>
      </w:pPr>
      <w:r>
        <w:rPr>
          <w:sz w:val="36"/>
          <w:szCs w:val="36"/>
        </w:rPr>
        <w:t>STUDENT ID: 2426034</w:t>
      </w:r>
    </w:p>
    <w:p w14:paraId="1C092B92" w14:textId="3D2E59A0" w:rsidR="00B309CA" w:rsidRDefault="00B309CA">
      <w:pPr>
        <w:rPr>
          <w:sz w:val="36"/>
          <w:szCs w:val="36"/>
        </w:rPr>
      </w:pPr>
      <w:r>
        <w:rPr>
          <w:sz w:val="36"/>
          <w:szCs w:val="36"/>
        </w:rPr>
        <w:t>ASSIGNMENT TITLE</w:t>
      </w:r>
      <w:r w:rsidR="00F23D17">
        <w:rPr>
          <w:sz w:val="36"/>
          <w:szCs w:val="36"/>
        </w:rPr>
        <w:t>: COMPONENT 1</w:t>
      </w:r>
      <w:r w:rsidR="00132109">
        <w:rPr>
          <w:sz w:val="36"/>
          <w:szCs w:val="36"/>
        </w:rPr>
        <w:t xml:space="preserve"> ONLINE</w:t>
      </w:r>
    </w:p>
    <w:p w14:paraId="7C795552" w14:textId="6942C838" w:rsidR="00524B54" w:rsidRDefault="00132109">
      <w:pPr>
        <w:rPr>
          <w:sz w:val="36"/>
          <w:szCs w:val="36"/>
        </w:rPr>
      </w:pPr>
      <w:r>
        <w:rPr>
          <w:sz w:val="36"/>
          <w:szCs w:val="36"/>
        </w:rPr>
        <w:t xml:space="preserve">                                             </w:t>
      </w:r>
      <w:r w:rsidR="00A5796B">
        <w:rPr>
          <w:sz w:val="36"/>
          <w:szCs w:val="36"/>
        </w:rPr>
        <w:t>PORTFOLIO OF SET EXERCISE</w:t>
      </w:r>
    </w:p>
    <w:p w14:paraId="6BB66131" w14:textId="77777777" w:rsidR="00524B54" w:rsidRDefault="00524B54">
      <w:pPr>
        <w:rPr>
          <w:sz w:val="36"/>
          <w:szCs w:val="36"/>
        </w:rPr>
      </w:pPr>
    </w:p>
    <w:p w14:paraId="04FD873D" w14:textId="0A8FD8E0" w:rsidR="00776974" w:rsidRDefault="00524B54">
      <w:pPr>
        <w:rPr>
          <w:sz w:val="36"/>
          <w:szCs w:val="36"/>
        </w:rPr>
      </w:pPr>
      <w:r>
        <w:rPr>
          <w:sz w:val="36"/>
          <w:szCs w:val="36"/>
        </w:rPr>
        <w:t xml:space="preserve">  </w:t>
      </w:r>
      <w:r w:rsidR="00776974">
        <w:rPr>
          <w:sz w:val="36"/>
          <w:szCs w:val="36"/>
        </w:rPr>
        <w:t>WORDS COUNT:</w:t>
      </w:r>
      <w:r w:rsidR="00444460">
        <w:rPr>
          <w:sz w:val="36"/>
          <w:szCs w:val="36"/>
        </w:rPr>
        <w:t>2000</w:t>
      </w:r>
    </w:p>
    <w:p w14:paraId="56330A21" w14:textId="77777777" w:rsidR="00082AE1" w:rsidRDefault="00082AE1">
      <w:pPr>
        <w:rPr>
          <w:sz w:val="36"/>
          <w:szCs w:val="36"/>
        </w:rPr>
      </w:pPr>
    </w:p>
    <w:p w14:paraId="152416F2" w14:textId="77777777" w:rsidR="00C816F2" w:rsidRDefault="00C816F2">
      <w:pPr>
        <w:rPr>
          <w:sz w:val="32"/>
          <w:szCs w:val="32"/>
        </w:rPr>
      </w:pPr>
    </w:p>
    <w:p w14:paraId="6AA3D228" w14:textId="77777777" w:rsidR="00C816F2" w:rsidRDefault="00C816F2">
      <w:pPr>
        <w:rPr>
          <w:sz w:val="32"/>
          <w:szCs w:val="32"/>
        </w:rPr>
      </w:pPr>
    </w:p>
    <w:p w14:paraId="1D9E03C6" w14:textId="77777777" w:rsidR="00C816F2" w:rsidRDefault="00C816F2">
      <w:pPr>
        <w:rPr>
          <w:sz w:val="32"/>
          <w:szCs w:val="32"/>
        </w:rPr>
      </w:pPr>
    </w:p>
    <w:p w14:paraId="6AD0DAB7" w14:textId="77777777" w:rsidR="00C816F2" w:rsidRDefault="00C816F2">
      <w:pPr>
        <w:rPr>
          <w:sz w:val="32"/>
          <w:szCs w:val="32"/>
        </w:rPr>
      </w:pPr>
    </w:p>
    <w:p w14:paraId="2E35CC76" w14:textId="77777777" w:rsidR="00C816F2" w:rsidRDefault="00C816F2">
      <w:pPr>
        <w:rPr>
          <w:sz w:val="32"/>
          <w:szCs w:val="32"/>
        </w:rPr>
      </w:pPr>
    </w:p>
    <w:p w14:paraId="18E7D92F" w14:textId="03492CF3" w:rsidR="00A148FE" w:rsidRDefault="00A148FE" w:rsidP="0050328C">
      <w:pPr>
        <w:spacing w:line="360" w:lineRule="auto"/>
        <w:rPr>
          <w:rFonts w:ascii="Arial Nova" w:hAnsi="Arial Nova"/>
          <w:sz w:val="32"/>
          <w:szCs w:val="32"/>
        </w:rPr>
      </w:pPr>
    </w:p>
    <w:p w14:paraId="78CB7890" w14:textId="77777777" w:rsidR="000155D8" w:rsidRDefault="000155D8" w:rsidP="0050328C">
      <w:pPr>
        <w:spacing w:line="360" w:lineRule="auto"/>
        <w:rPr>
          <w:rFonts w:ascii="Arial Nova" w:hAnsi="Arial Nova"/>
          <w:sz w:val="32"/>
          <w:szCs w:val="32"/>
        </w:rPr>
      </w:pPr>
    </w:p>
    <w:p w14:paraId="295FBF1D" w14:textId="77777777" w:rsidR="00021BA2" w:rsidRDefault="00021BA2" w:rsidP="0050328C">
      <w:pPr>
        <w:spacing w:line="360" w:lineRule="auto"/>
        <w:rPr>
          <w:rFonts w:ascii="Arial Nova" w:hAnsi="Arial Nova"/>
        </w:rPr>
      </w:pPr>
    </w:p>
    <w:p w14:paraId="48DAC405" w14:textId="56E4FA36" w:rsidR="00AD1040" w:rsidRPr="00F05EC3" w:rsidRDefault="00231E27" w:rsidP="0050328C">
      <w:pPr>
        <w:spacing w:line="360" w:lineRule="auto"/>
        <w:rPr>
          <w:rFonts w:ascii="Arial Nova" w:hAnsi="Arial Nova"/>
        </w:rPr>
      </w:pPr>
      <w:r w:rsidRPr="00F05EC3">
        <w:rPr>
          <w:rFonts w:ascii="Arial Nova" w:hAnsi="Arial Nova"/>
          <w:noProof/>
        </w:rPr>
        <w:lastRenderedPageBreak/>
        <mc:AlternateContent>
          <mc:Choice Requires="wps">
            <w:drawing>
              <wp:anchor distT="0" distB="0" distL="114300" distR="114300" simplePos="0" relativeHeight="251684864" behindDoc="0" locked="0" layoutInCell="1" allowOverlap="1" wp14:anchorId="78CB7893" wp14:editId="734A8D79">
                <wp:simplePos x="0" y="0"/>
                <wp:positionH relativeFrom="column">
                  <wp:posOffset>1657350</wp:posOffset>
                </wp:positionH>
                <wp:positionV relativeFrom="paragraph">
                  <wp:posOffset>-530225</wp:posOffset>
                </wp:positionV>
                <wp:extent cx="2571119" cy="888367"/>
                <wp:effectExtent l="0" t="0" r="19681" b="26033"/>
                <wp:wrapNone/>
                <wp:docPr id="391464386" name="Rectangle: Top Corners Rounded 31"/>
                <wp:cNvGraphicFramePr/>
                <a:graphic xmlns:a="http://schemas.openxmlformats.org/drawingml/2006/main">
                  <a:graphicData uri="http://schemas.microsoft.com/office/word/2010/wordprocessingShape">
                    <wps:wsp>
                      <wps:cNvSpPr/>
                      <wps:spPr>
                        <a:xfrm>
                          <a:off x="0" y="0"/>
                          <a:ext cx="2571119" cy="888367"/>
                        </a:xfrm>
                        <a:custGeom>
                          <a:avLst/>
                          <a:gdLst>
                            <a:gd name="f0" fmla="val 10800000"/>
                            <a:gd name="f1" fmla="val 5400000"/>
                            <a:gd name="f2" fmla="val 16200000"/>
                            <a:gd name="f3" fmla="val w"/>
                            <a:gd name="f4" fmla="val h"/>
                            <a:gd name="f5" fmla="val ss"/>
                            <a:gd name="f6" fmla="val 0"/>
                            <a:gd name="f7" fmla="val 16667"/>
                            <a:gd name="f8" fmla="abs f3"/>
                            <a:gd name="f9" fmla="abs f4"/>
                            <a:gd name="f10" fmla="abs f5"/>
                            <a:gd name="f11" fmla="?: f8 f3 1"/>
                            <a:gd name="f12" fmla="?: f9 f4 1"/>
                            <a:gd name="f13" fmla="?: f10 f5 1"/>
                            <a:gd name="f14" fmla="*/ f11 1 21600"/>
                            <a:gd name="f15" fmla="*/ f12 1 21600"/>
                            <a:gd name="f16" fmla="*/ 21600 f11 1"/>
                            <a:gd name="f17" fmla="*/ 21600 f12 1"/>
                            <a:gd name="f18" fmla="min f15 f14"/>
                            <a:gd name="f19" fmla="*/ f16 1 f13"/>
                            <a:gd name="f20" fmla="*/ f17 1 f13"/>
                            <a:gd name="f21" fmla="val f19"/>
                            <a:gd name="f22" fmla="val f20"/>
                            <a:gd name="f23" fmla="*/ f6 f18 1"/>
                            <a:gd name="f24" fmla="+- f22 0 f6"/>
                            <a:gd name="f25" fmla="+- f21 0 f6"/>
                            <a:gd name="f26" fmla="*/ f21 f18 1"/>
                            <a:gd name="f27" fmla="*/ f22 f18 1"/>
                            <a:gd name="f28" fmla="min f25 f24"/>
                            <a:gd name="f29" fmla="*/ f28 f7 1"/>
                            <a:gd name="f30" fmla="*/ f28 f6 1"/>
                            <a:gd name="f31" fmla="*/ f29 1 100000"/>
                            <a:gd name="f32" fmla="*/ f30 1 100000"/>
                            <a:gd name="f33" fmla="+- f21 0 f31"/>
                            <a:gd name="f34" fmla="+- f22 0 f32"/>
                            <a:gd name="f35" fmla="+- f31 0 f32"/>
                            <a:gd name="f36" fmla="*/ f31 29289 1"/>
                            <a:gd name="f37" fmla="*/ f32 29289 1"/>
                            <a:gd name="f38" fmla="*/ f31 f18 1"/>
                            <a:gd name="f39" fmla="*/ f32 f18 1"/>
                            <a:gd name="f40" fmla="*/ f36 1 100000"/>
                            <a:gd name="f41" fmla="*/ f37 1 100000"/>
                            <a:gd name="f42" fmla="*/ f33 f18 1"/>
                            <a:gd name="f43" fmla="*/ f34 f18 1"/>
                            <a:gd name="f44" fmla="?: f35 f40 f41"/>
                            <a:gd name="f45" fmla="+- f22 0 f41"/>
                            <a:gd name="f46" fmla="*/ f40 f18 1"/>
                            <a:gd name="f47" fmla="+- f21 0 f44"/>
                            <a:gd name="f48" fmla="*/ f44 f18 1"/>
                            <a:gd name="f49" fmla="*/ f45 f18 1"/>
                            <a:gd name="f50" fmla="*/ f47 f18 1"/>
                          </a:gdLst>
                          <a:ahLst/>
                          <a:cxnLst>
                            <a:cxn ang="3cd4">
                              <a:pos x="hc" y="t"/>
                            </a:cxn>
                            <a:cxn ang="0">
                              <a:pos x="r" y="vc"/>
                            </a:cxn>
                            <a:cxn ang="cd4">
                              <a:pos x="hc" y="b"/>
                            </a:cxn>
                            <a:cxn ang="cd2">
                              <a:pos x="l" y="vc"/>
                            </a:cxn>
                          </a:cxnLst>
                          <a:rect l="f48" t="f46" r="f50" b="f49"/>
                          <a:pathLst>
                            <a:path>
                              <a:moveTo>
                                <a:pt x="f38" y="f23"/>
                              </a:moveTo>
                              <a:lnTo>
                                <a:pt x="f42" y="f23"/>
                              </a:lnTo>
                              <a:arcTo wR="f38" hR="f38" stAng="f2" swAng="f1"/>
                              <a:lnTo>
                                <a:pt x="f26" y="f43"/>
                              </a:lnTo>
                              <a:arcTo wR="f39" hR="f39" stAng="f6" swAng="f1"/>
                              <a:lnTo>
                                <a:pt x="f39" y="f27"/>
                              </a:lnTo>
                              <a:arcTo wR="f39" hR="f39" stAng="f1" swAng="f1"/>
                              <a:lnTo>
                                <a:pt x="f23" y="f38"/>
                              </a:lnTo>
                              <a:arcTo wR="f38" hR="f38" stAng="f0" swAng="f1"/>
                              <a:close/>
                            </a:path>
                          </a:pathLst>
                        </a:custGeom>
                        <a:solidFill>
                          <a:srgbClr val="FFFFFF"/>
                        </a:solidFill>
                        <a:ln w="12701" cap="flat">
                          <a:solidFill>
                            <a:srgbClr val="4EA72E"/>
                          </a:solidFill>
                          <a:prstDash val="solid"/>
                          <a:miter/>
                        </a:ln>
                      </wps:spPr>
                      <wps:txbx>
                        <w:txbxContent>
                          <w:p w14:paraId="78CB78BD" w14:textId="77777777" w:rsidR="000155D8" w:rsidRDefault="00057973">
                            <w:pPr>
                              <w:jc w:val="center"/>
                            </w:pPr>
                            <w:r>
                              <w:t>Creative Idea</w:t>
                            </w:r>
                          </w:p>
                        </w:txbxContent>
                      </wps:txbx>
                      <wps:bodyPr vert="horz" wrap="square" lIns="91440" tIns="45720" rIns="91440" bIns="45720" anchor="ctr" anchorCtr="0" compatLnSpc="1">
                        <a:noAutofit/>
                      </wps:bodyPr>
                    </wps:wsp>
                  </a:graphicData>
                </a:graphic>
              </wp:anchor>
            </w:drawing>
          </mc:Choice>
          <mc:Fallback>
            <w:pict>
              <v:shape w14:anchorId="78CB7893" id="Rectangle: Top Corners Rounded 31" o:spid="_x0000_s1026" style="position:absolute;margin-left:130.5pt;margin-top:-41.75pt;width:202.45pt;height:69.95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2571119,88836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qJgQQAAAgOAAAOAAAAZHJzL2Uyb0RvYy54bWysV9tu4zYUfC/QfyD02GJji6IvMeIEwWZT&#10;FFi0iyb9AFoWIwGSqJKM7fTrO6QkWtdFUTRAbMpnNDxn5lCk7h4uRU5OidKZLPdBeLMMSFLG8piV&#10;b/vgz9fnT9uAaMPLI89lmeyDj0QHD/c//nB3rnYJlanMj4kiICn17lztg9SYardY6DhNCq5vZJWU&#10;CAqpCm5wqd4WR8XPYC/yBV0u14uzVMdKyTjRGr8+1cHg3vELkcTmdyF0Yki+D5CbcZ/KfR7s5+L+&#10;ju/eFK/SLG7S4P8hi4JnJSb1VE/ccPKushFVkcVKainMTSyLhRQiixNXA6oJl4NqXlJeJa4WiKMr&#10;L5P+/2jj304v1TcFGc6V3mkMbRUXoQr7jfzIxYn14cVKLobE+JGuNmEY3gYkRmy73UbrjVVzcb07&#10;ftfml0Q6Jn76qk0t9hEjJ9WRlLxATwgYI4ocup94TsLldmn/Gms8KOyCVmwSQ7uYcI0GmSCKuqDz&#10;cBrWjabD6Kob1XoYXnfDowo23Wi4XteCoWd8jVgstRD8oImIhvQQuxNmw3DodXS3r0ZxL+HDjogt&#10;JiDhCOMltJhbItgExitoMeGSiNUEyAv50wKgkISEhusJW72kDkdncV5b4BxTzToqwKvcwYF1hPNa&#10;F1kJqhX+x4p6xV1yayQnwpEt1OvuUJsZlFffdrnAymmWQ7sKqJfeAcA6BHjd7TxrcGzHdVGv+8+f&#10;iKCUwJ71iMmL7kDhNKiruKC29Kn5unrb+aZRfbUp1Eaiw/p6alM0KKQcgqKe2BYEV0Ygr7VVit7C&#10;kXD6WeA1t8BoOQ/02l8Vi8bzTogf0VF2PfUjp/4Eqic/UPSWblHJiK1nQERncd4CV+qMnVHPA7BN&#10;2sl6JkR2XUzry3pGRHZpzAD7RkQz83oXXA1sBuVdsM+nCL3GsAiQyqDfWM+HeqlMoHo+WKapZcC8&#10;C9f+YKMOZz0P2Fz+PQ+YfTJNLLxVzwO2uaKwBb+1myxP2303vpTNxosR4fZ8FsVH5k4tldR2n0/j&#10;gGAzN1YokABn92kPX3axykFP8Qx2mvkwi6Zd7nyCu86nqUDhXGdPdMIKijOdYDAJpzphRcG5TrDm&#10;6VpxYwWwZdih/S7kKXmV7hdjixYROFC1oO7BjnmuiLzsIRmatIds41zFr5Kc/2jY0nagzaPVWeA+&#10;fa6HTRe2d1Z1DhT5W2bW5tDGu8xoi5oZg5YZ932f2S5ol3N7Ovu3zFi532eGXo4Z+tX9MsUMbUdq&#10;wKMBc5xLndQktU1wwVtnne+cJLXMs+NzlufWQq3eDp9zRbBj7oNn99ck04PlJTnj7YRulqgq5njP&#10;EDk3ruV6uB4d+/K4oV+m6CqlzRPXaT2tY7AwdE5mEtWKgTV0PVPbkbkcLgja4UEeP74h7UShe1Op&#10;/g7IGS8h+0D/9c5VEpD81xKn/NuQ2UetcRdstbEnDdWNHLoRXsag2gexweKsLz4bXOMmvGxAz6/l&#10;SxVDB1d4KR/fjRSZPZW7ROucmgu8brhnQPNqZN9nutcOdX2Bu/8HAAD//wMAUEsDBBQABgAIAAAA&#10;IQA2tdbz4QAAAAoBAAAPAAAAZHJzL2Rvd25yZXYueG1sTI9BTsMwEEX3SNzBGiR2rdOWWCGNU1UV&#10;XSAhJEoP4MZTJ2o8tmK3CZwes4LlaL7ef7/aTLZnNxxC50jCYp4BQ2qc7shIOH7uZwWwEBVp1TtC&#10;CV8YYFPf31Wq1G6kD7wdomEJQqFUEtoYfcl5aFq0KsydR0q/sxusiukcDNeDGhPc9nyZZYJb1VFq&#10;aJXHXYvN5XC1idKMq/fC7PVrMNuXy9vOH6dvL+Xjw7RdA4s4xb8w/OondaiT08ldSQfWS1iKRdoS&#10;JcyKVQ4sJYTIn4GdJOTiCXhd8f8T6h8AAAD//wMAUEsBAi0AFAAGAAgAAAAhALaDOJL+AAAA4QEA&#10;ABMAAAAAAAAAAAAAAAAAAAAAAFtDb250ZW50X1R5cGVzXS54bWxQSwECLQAUAAYACAAAACEAOP0h&#10;/9YAAACUAQAACwAAAAAAAAAAAAAAAAAvAQAAX3JlbHMvLnJlbHNQSwECLQAUAAYACAAAACEA/p6K&#10;iYEEAAAIDgAADgAAAAAAAAAAAAAAAAAuAgAAZHJzL2Uyb0RvYy54bWxQSwECLQAUAAYACAAAACEA&#10;NrXW8+EAAAAKAQAADwAAAAAAAAAAAAAAAADbBgAAZHJzL2Rvd25yZXYueG1sUEsFBgAAAAAEAAQA&#10;8wAAAOkHAAAAAA==&#10;" adj="-11796480,,5400" path="m148064,l2423055,wa2274991,,2571119,296128,2423055,,2571119,148064l2571119,888367,,888367,,148064wa,,296128,296128,,148064,148064,xe" strokecolor="#4ea72e" strokeweight=".35281mm">
                <v:stroke joinstyle="miter"/>
                <v:formulas/>
                <v:path arrowok="t" o:connecttype="custom" o:connectlocs="1285560,0;2571119,444184;1285560,888367;0,444184" o:connectangles="270,0,90,180" textboxrect="43367,43367,2527752,888367"/>
                <v:textbox>
                  <w:txbxContent>
                    <w:p w14:paraId="78CB78BD" w14:textId="77777777" w:rsidR="000155D8" w:rsidRDefault="00057973">
                      <w:pPr>
                        <w:jc w:val="center"/>
                      </w:pPr>
                      <w:r>
                        <w:t>Creative Idea</w:t>
                      </w:r>
                    </w:p>
                  </w:txbxContent>
                </v:textbox>
              </v:shape>
            </w:pict>
          </mc:Fallback>
        </mc:AlternateContent>
      </w:r>
      <w:r w:rsidR="00AD1040">
        <w:rPr>
          <w:rFonts w:ascii="Arial Nova" w:hAnsi="Arial Nova"/>
        </w:rPr>
        <w:t>Task 1</w:t>
      </w:r>
      <w:r w:rsidR="00EB55BB">
        <w:rPr>
          <w:rFonts w:ascii="Arial Nova" w:hAnsi="Arial Nova"/>
        </w:rPr>
        <w:t xml:space="preserve"> Mapping</w:t>
      </w:r>
    </w:p>
    <w:p w14:paraId="78CB7891" w14:textId="03D6423E" w:rsidR="000155D8" w:rsidRPr="00F05EC3" w:rsidRDefault="00057973" w:rsidP="0050328C">
      <w:pPr>
        <w:spacing w:line="360" w:lineRule="auto"/>
        <w:rPr>
          <w:rFonts w:ascii="Arial Nova" w:hAnsi="Arial Nova"/>
        </w:rPr>
      </w:pPr>
      <w:r w:rsidRPr="00F05EC3">
        <w:rPr>
          <w:rFonts w:ascii="Arial Nova" w:hAnsi="Arial Nova"/>
          <w:noProof/>
        </w:rPr>
        <mc:AlternateContent>
          <mc:Choice Requires="wps">
            <w:drawing>
              <wp:anchor distT="0" distB="0" distL="114300" distR="114300" simplePos="0" relativeHeight="251665408" behindDoc="0" locked="0" layoutInCell="1" allowOverlap="1" wp14:anchorId="78CB788E" wp14:editId="6F709643">
                <wp:simplePos x="0" y="0"/>
                <wp:positionH relativeFrom="column">
                  <wp:posOffset>3594100</wp:posOffset>
                </wp:positionH>
                <wp:positionV relativeFrom="paragraph">
                  <wp:posOffset>28575</wp:posOffset>
                </wp:positionV>
                <wp:extent cx="101600" cy="368300"/>
                <wp:effectExtent l="19050" t="0" r="31750" b="31750"/>
                <wp:wrapNone/>
                <wp:docPr id="554457295" name="Arrow: Down 5"/>
                <wp:cNvGraphicFramePr/>
                <a:graphic xmlns:a="http://schemas.openxmlformats.org/drawingml/2006/main">
                  <a:graphicData uri="http://schemas.microsoft.com/office/word/2010/wordprocessingShape">
                    <wps:wsp>
                      <wps:cNvSpPr/>
                      <wps:spPr>
                        <a:xfrm>
                          <a:off x="0" y="0"/>
                          <a:ext cx="101600" cy="368300"/>
                        </a:xfrm>
                        <a:custGeom>
                          <a:avLst>
                            <a:gd name="f0" fmla="val 18956"/>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14:sizeRelH relativeFrom="margin">
                  <wp14:pctWidth>0</wp14:pctWidth>
                </wp14:sizeRelH>
                <wp14:sizeRelV relativeFrom="margin">
                  <wp14:pctHeight>0</wp14:pctHeight>
                </wp14:sizeRelV>
              </wp:anchor>
            </w:drawing>
          </mc:Choice>
          <mc:Fallback>
            <w:pict>
              <v:shape w14:anchorId="7A4A9F26" id="Arrow: Down 5" o:spid="_x0000_s1026" style="position:absolute;margin-left:283pt;margin-top:2.25pt;width:8pt;height:2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89iMwQAAPQMAAAOAAAAZHJzL2Uyb0RvYy54bWysl91u2zgQhe8L7DsQutxFIpGSbdmI04sN&#10;ulig6BbbFkguaYm0BEiiQKq28/adoSRafy7aoglgM+HRmZmPQ5N+eHspC3IS2uSq2nv0PvCIqBKV&#10;5tVx7335/O4u9ohpeJXyQlVi770K4719/OPNw7neCaYyVaRCEzCpzO5c772saeqd75skEyU396oW&#10;FUxKpUvewJ/66Kean8G9LHwWBGv/rHRaa5UIY+C/T+2k92j9pRRJ85+URjSk2HuQW2NftX094Kv/&#10;+MB3R83rLE+6NPgvZFHyvIKgzuqJN5x81fnMqswTrYySzX2iSl9JmSfC1gDV0GBSzaeM18LWAnBM&#10;7TCZ32ebfDh9qj9qwHCuzc7AEKu4SF3iO+RHLhbWq4MlLg1J4J80oOsAkCYwFa7jEMbg4l8fTr6a&#10;5h+hrBE/vTeN5ZOSipfQCBIelWUBsE+8IDTertbdYjgFHSpWkQswMJu5suEzNIgD/Jkah0MRGi9o&#10;oqGGxjOP1XD+PI2wHs5m09nNcHbmDDvmCoZZyG2XOjDbocIWOY1AHd2/7kgAv3dsMwtEHeBetJ1r&#10;HNA/fSJXhJLFjKhDirL1TZmjChFlDHnJzSx1R7bOK1RQslyiY9zpghupOdqYGgVDRugsqINuRXRZ&#10;NOIu6Wrqwhx17GlJZx3NHHEbJrrFiY2o0xV4LSTNRtDpGlThvDTmmNuYG4gpo1nmDroVxcsiRxxW&#10;z7aBXZ7tzMwRH+oAzqSN2RA6rgus9EzjmENibcxFXejQ2wK2y8TCEX+GzbVALHT0sUtZhFWG08RC&#10;B9+KVsuiEXu2gXjbeY3hCD6z8KFTJrRCRx8rZOCDxGYqx96qsCcWOicckpch9uHiHguH9GWIfbjA&#10;Kxqxt6qFmNGIfXgjs2jMHsnDx8S0ysjBxyojds0Lzp9j2p0KPHOD5xdyTP8X8hkOHsijzCscAauS&#10;X3AEddr5l/ZggnkctfM4iu3hXiuDx6HE7QmnnoQN2B55PHt+sWefC5lcqi44jAjH21CYpNHQJkus&#10;S9N5gA4PSCcPhlptpafkhnbZ+XBTzYbexfe9JWwHTKwvHlcbi4e91BY/TVzC1hg9AMDnD8BCwYMd&#10;Iw33NLyhSdzGcEeT2HhwS5MhLAHc0yQsuN0ONW/6RcUhOe+99jwiWT/C0KU6ic/KJtHYFaPghznY&#10;0wZCXwVFtShsP61A2c/373VrCHnZDrCteVvWhY07VL1J/96ZwW78ETMGnwA/o+uL7aMlhTKiXTOE&#10;ZxvWAcX1GFzYjCry9F1eFAjR6OPh70ITONXg3rdaBzHrChrJigrXg8JNA1Y84XCblwVvbC+MdCO7&#10;IGIRNEyb1khWa9M8cZO1Ye1U2wRl3gjdPlDAnvGvN1ccHVT6+lGT4t8KrsnYTv1A94NDN0ALfAKu&#10;1pZF9zUA7+7Dv63q+mXl8RsAAAD//wMAUEsDBBQABgAIAAAAIQDpB4rr3AAAAAgBAAAPAAAAZHJz&#10;L2Rvd25yZXYueG1sTI9BS8NAFITvQv/D8gRvdmNoQo3ZlCLYiyIYpedtdpsEs29D3msb/fU+T3oc&#10;Zpj5ptzMYVBnP1Ef0cDdMgHlsYmux9bAx/vT7RoUsUVnh4jewJcn2FSLq9IWLl7wzZ9rbpWUIBXW&#10;QMc8FlpT0/lgaRlHj+Id4xQsi5xa7SZ7kfIw6DRJch1sj7LQ2dE/dr75rE/BwMvz/T7w9+uR4p7H&#10;JK3djoiNubmetw+g2M/8F4ZffEGHSpgO8YSO1GAgy3P5wgZWGSjxs3Uq+mAgTzPQVan/H6h+AAAA&#10;//8DAFBLAQItABQABgAIAAAAIQC2gziS/gAAAOEBAAATAAAAAAAAAAAAAAAAAAAAAABbQ29udGVu&#10;dF9UeXBlc10ueG1sUEsBAi0AFAAGAAgAAAAhADj9If/WAAAAlAEAAAsAAAAAAAAAAAAAAAAALwEA&#10;AF9yZWxzLy5yZWxzUEsBAi0AFAAGAAgAAAAhAAUXz2IzBAAA9AwAAA4AAAAAAAAAAAAAAAAALgIA&#10;AGRycy9lMm9Eb2MueG1sUEsBAi0AFAAGAAgAAAAhAOkHiuvcAAAACAEAAA8AAAAAAAAAAAAAAAAA&#10;jQYAAGRycy9kb3ducmV2LnhtbFBLBQYAAAAABAAEAPMAAACWBwAAAAA=&#10;" path="m5400,r,18956l,18956r10800,2644l21600,18956r-5400,l16200,,5400,xe" fillcolor="#156082" strokecolor="#042433" strokeweight=".35281mm">
                <v:stroke joinstyle="miter"/>
                <v:path arrowok="t" o:connecttype="custom" o:connectlocs="50800,0;101600,184150;50800,368300;0,184150;0,323217;101600,323217" o:connectangles="270,0,90,180,180,0" textboxrect="5400,0,16200,20278"/>
              </v:shape>
            </w:pict>
          </mc:Fallback>
        </mc:AlternateContent>
      </w:r>
      <w:r w:rsidRPr="00F05EC3">
        <w:rPr>
          <w:rFonts w:ascii="Arial Nova" w:hAnsi="Arial Nova"/>
          <w:noProof/>
        </w:rPr>
        <mc:AlternateContent>
          <mc:Choice Requires="wps">
            <w:drawing>
              <wp:anchor distT="0" distB="0" distL="114300" distR="114300" simplePos="0" relativeHeight="251660287" behindDoc="0" locked="0" layoutInCell="1" allowOverlap="1" wp14:anchorId="78CB7890" wp14:editId="3E897E8F">
                <wp:simplePos x="0" y="0"/>
                <wp:positionH relativeFrom="column">
                  <wp:posOffset>2705096</wp:posOffset>
                </wp:positionH>
                <wp:positionV relativeFrom="paragraph">
                  <wp:posOffset>150491</wp:posOffset>
                </wp:positionV>
                <wp:extent cx="139702" cy="7239003"/>
                <wp:effectExtent l="19050" t="19050" r="31748" b="19047"/>
                <wp:wrapNone/>
                <wp:docPr id="1323482678" name="Arrow: Up 33"/>
                <wp:cNvGraphicFramePr/>
                <a:graphic xmlns:a="http://schemas.openxmlformats.org/drawingml/2006/main">
                  <a:graphicData uri="http://schemas.microsoft.com/office/word/2010/wordprocessingShape">
                    <wps:wsp>
                      <wps:cNvSpPr/>
                      <wps:spPr>
                        <a:xfrm>
                          <a:off x="0" y="0"/>
                          <a:ext cx="139702" cy="7239003"/>
                        </a:xfrm>
                        <a:custGeom>
                          <a:avLst>
                            <a:gd name="f0" fmla="val 209"/>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f20 f19 1"/>
                            <a:gd name="f28" fmla="*/ 21600 f21 1"/>
                            <a:gd name="f29" fmla="*/ 0 f21 1"/>
                            <a:gd name="f30" fmla="*/ f19 f12 1"/>
                            <a:gd name="f31" fmla="*/ f20 f13 1"/>
                            <a:gd name="f32" fmla="+- f24 0 f3"/>
                            <a:gd name="f33" fmla="+- f25 0 f3"/>
                            <a:gd name="f34" fmla="*/ f27 1 10800"/>
                            <a:gd name="f35" fmla="*/ f29 1 f21"/>
                            <a:gd name="f36" fmla="*/ f28 1 f21"/>
                            <a:gd name="f37" fmla="*/ f26 f12 1"/>
                            <a:gd name="f38" fmla="+- f20 0 f34"/>
                            <a:gd name="f39" fmla="*/ f36 f13 1"/>
                            <a:gd name="f40" fmla="*/ f35 f12 1"/>
                            <a:gd name="f41" fmla="*/ f36 f12 1"/>
                            <a:gd name="f42" fmla="*/ f38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42" r="f37" b="f39"/>
                          <a:pathLst>
                            <a:path w="21600" h="21600">
                              <a:moveTo>
                                <a:pt x="f19" y="f8"/>
                              </a:moveTo>
                              <a:lnTo>
                                <a:pt x="f19" y="f20"/>
                              </a:lnTo>
                              <a:lnTo>
                                <a:pt x="f7" y="f20"/>
                              </a:lnTo>
                              <a:lnTo>
                                <a:pt x="f9" y="f7"/>
                              </a:lnTo>
                              <a:lnTo>
                                <a:pt x="f8" y="f20"/>
                              </a:lnTo>
                              <a:lnTo>
                                <a:pt x="f26" y="f20"/>
                              </a:lnTo>
                              <a:lnTo>
                                <a:pt x="f26" y="f8"/>
                              </a:lnTo>
                              <a:close/>
                            </a:path>
                          </a:pathLst>
                        </a:custGeom>
                        <a:solidFill>
                          <a:srgbClr val="156082"/>
                        </a:solidFill>
                        <a:ln w="12701" cap="flat">
                          <a:solidFill>
                            <a:srgbClr val="042433"/>
                          </a:solidFill>
                          <a:prstDash val="solid"/>
                          <a:miter/>
                        </a:ln>
                      </wps:spPr>
                      <wps:bodyPr lIns="0" tIns="0" rIns="0" bIns="0"/>
                    </wps:wsp>
                  </a:graphicData>
                </a:graphic>
              </wp:anchor>
            </w:drawing>
          </mc:Choice>
          <mc:Fallback>
            <w:pict>
              <v:shape w14:anchorId="16FAC7DB" id="Arrow: Up 33" o:spid="_x0000_s1026" style="position:absolute;margin-left:213pt;margin-top:11.85pt;width:11pt;height:570pt;z-index:251660287;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fe7KAQAAMsMAAAOAAAAZHJzL2Uyb0RvYy54bWysV9+PozYQfq/U/8HisdUu2CYJiTZ7D11d&#10;VanqnXpXaffRATsgAUY2l2T/+84YcCCQ/lJ3pcTJfHwz883Ynjx9uFQlOUljC13vA/oYBUTWqc6K&#10;+rgP/vj68SEJiG1FnYlS13IfvEsbfHj+/runc7OTTOe6zKQhQFLb3bnZB3nbNrswtGkuK2EfdSNr&#10;MCptKtHCR3MMMyPOwF6VIYuidXjWJmuMTqW18O1LZwyeHb9SMm0/KWVlS8p9ALG17tW41wO+hs9P&#10;Ync0osmLtA9D/IcoKlHU4NRTvYhWkG+mmFFVRWq01ap9THUVaqWKVLocIBsa3WTzJReNdLmAOLbx&#10;Mtn/jzb97fSl+WxAhnNjdxaWmMVFmQrfIT5ycWK9e7HkpSUpfEn5dhOxgKRg2jC+jSKOaobXp9Nv&#10;tv1ZasckTr/a1gmUkVpU0AkKyqGqEtQ+iZKwaNvXwtvp2L6KI1csoB9RzTghnisnjZII/26J+RiE&#10;xAuYeIyhyYxjNbafbz2sx9b81roZW2fMsGGuKTC6nse/HSNckrceqNf2xwcSwf8D28wcUS/wANrO&#10;MV7QH0KiVoSSxYiolxRh67swryp4VAnEpTaz0L2yTVEjgpLlFL3GPS66E5pXG0OjQMgInTn1ojsQ&#10;XQZNdFd0dcvCvOrY0YquZwCvuHMT39OJTVSnK+BaCJpNRKdrQPF5asxr7nxuwKeKZ4F50R0oWQZ5&#10;xaF6rg1ceWb7lk0UZ1jC7UJcY8k7NsWg1rPQvOoQGlZvAcO98C787bJefKK+i2tBL+61xx5lMfp0&#10;Bxuc7f5o4l56B1otgybKM1R+sZP5RHwGWmGWtzpwrz7myFyJFlBT7bEnFjqHe+1d+HhAKD5rCj5W&#10;XvE7/RVPtOd3ejWeaO+4FuKKvfaYI0+uHQ3H/jHrT3uR+8XrGzlmv0v1CtcJeKiKGlegQSUuuIIM&#10;nP2tu27AjqvOjqvE3dmNtnjLKdx2cJkp2FjdRSby1zd3o3mX6aXuncOKCBxyeJrFY5o8dSxtzwE4&#10;vPY8PBpjjYOe0jvYZebDXTQbc5d/za2g0TGwIXmsIyYPu6RL/jZwBU0/eQAEnz8AhYIHe40MjF84&#10;eCncoDB6KSwwDF+KQwlg/FLQYuAMghDtUFRckvM+6O4Zkg8rhFX6JL9q90DrKkahwBhD0sd8BZT1&#10;IhCO6C67wT68Nx0hxOU64G9gvVt3eUHGA8nw3pPBLvsnZAx29r/BDckO3tJSW9llheK5hvWCYj1G&#10;Y5jVZZF9LMoSRbTmePipNARuKxjnVusoYb06E1hZYz0oTBBQ8VTAkK5K0bpemOAmdFHMYmiYLqwJ&#10;rDG2fRE279w6E8KgukUrzVAdyOI6kOLqoLP3z4aUv9Qw/WI7DQszLA79AinwCZiYnRb9dI8j+fiz&#10;Q11/gzz/CQAA//8DAFBLAwQUAAYACAAAACEA5MO++N0AAAALAQAADwAAAGRycy9kb3ducmV2Lnht&#10;bEyPTUvDQBCG74L/YRnBm900htim2RQR9KIIRul5m50mwexuyEzb6K93POlx3nl4P8rt7Ad1won6&#10;GAwsFwkoDE10fWgNfLw/3qxAEdvg7BADGvhCgm11eVHawsVzeMNTza0Sk0CFNdAxj4XW1HToLS3i&#10;iEF+hzh5y3JOrXaTPYu5H3SaJLn2tg+S0NkRHzpsPuujN/DyvN55/n49UNzxmKS1eyJiY66v5vsN&#10;KMaZ/2D4rS/VoZJO+3gMjtRgIEtz2cIG0ts7UAJk2UqEvZDLXCRdlfr/huoHAAD//wMAUEsBAi0A&#10;FAAGAAgAAAAhALaDOJL+AAAA4QEAABMAAAAAAAAAAAAAAAAAAAAAAFtDb250ZW50X1R5cGVzXS54&#10;bWxQSwECLQAUAAYACAAAACEAOP0h/9YAAACUAQAACwAAAAAAAAAAAAAAAAAvAQAAX3JlbHMvLnJl&#10;bHNQSwECLQAUAAYACAAAACEAgeH3uygEAADLDAAADgAAAAAAAAAAAAAAAAAuAgAAZHJzL2Uyb0Rv&#10;Yy54bWxQSwECLQAUAAYACAAAACEA5MO++N0AAAALAQAADwAAAAAAAAAAAAAAAACCBgAAZHJzL2Rv&#10;d25yZXYueG1sUEsFBgAAAAAEAAQA8wAAAIwHAAAAAA==&#10;" path="m5400,21600r,-21391l,209,10800,,21600,209r-5400,l16200,21600r-10800,xe" fillcolor="#156082" strokecolor="#042433" strokeweight=".35281mm">
                <v:stroke joinstyle="miter"/>
                <v:path arrowok="t" o:connecttype="custom" o:connectlocs="69851,0;139702,3619502;69851,7239003;0,3619502;0,70044;139702,70044" o:connectangles="270,0,90,180,180,0" textboxrect="5400,104,16200,21600"/>
              </v:shape>
            </w:pict>
          </mc:Fallback>
        </mc:AlternateContent>
      </w:r>
      <w:r w:rsidRPr="00F05EC3">
        <w:rPr>
          <w:rFonts w:ascii="Arial Nova" w:hAnsi="Arial Nova"/>
          <w:noProof/>
        </w:rPr>
        <mc:AlternateContent>
          <mc:Choice Requires="wps">
            <w:drawing>
              <wp:anchor distT="0" distB="0" distL="114300" distR="114300" simplePos="0" relativeHeight="251676672" behindDoc="0" locked="0" layoutInCell="1" allowOverlap="1" wp14:anchorId="78CB7897" wp14:editId="4C465352">
                <wp:simplePos x="0" y="0"/>
                <wp:positionH relativeFrom="column">
                  <wp:posOffset>2851154</wp:posOffset>
                </wp:positionH>
                <wp:positionV relativeFrom="paragraph">
                  <wp:posOffset>5780407</wp:posOffset>
                </wp:positionV>
                <wp:extent cx="2361566" cy="932816"/>
                <wp:effectExtent l="0" t="0" r="19684" b="19684"/>
                <wp:wrapNone/>
                <wp:docPr id="308709219" name="Rectangle 21"/>
                <wp:cNvGraphicFramePr/>
                <a:graphic xmlns:a="http://schemas.openxmlformats.org/drawingml/2006/main">
                  <a:graphicData uri="http://schemas.microsoft.com/office/word/2010/wordprocessingShape">
                    <wps:wsp>
                      <wps:cNvSpPr/>
                      <wps:spPr>
                        <a:xfrm>
                          <a:off x="0" y="0"/>
                          <a:ext cx="2361566" cy="932816"/>
                        </a:xfrm>
                        <a:prstGeom prst="rect">
                          <a:avLst/>
                        </a:prstGeom>
                        <a:solidFill>
                          <a:srgbClr val="156082"/>
                        </a:solidFill>
                        <a:ln w="12701" cap="flat">
                          <a:solidFill>
                            <a:srgbClr val="042433"/>
                          </a:solidFill>
                          <a:prstDash val="solid"/>
                          <a:miter/>
                        </a:ln>
                      </wps:spPr>
                      <wps:txbx>
                        <w:txbxContent>
                          <w:p w14:paraId="78CB78BF" w14:textId="77777777" w:rsidR="000155D8" w:rsidRDefault="00057973">
                            <w:pPr>
                              <w:jc w:val="center"/>
                            </w:pPr>
                            <w:r>
                              <w:t>Health and social care improvement</w:t>
                            </w:r>
                          </w:p>
                        </w:txbxContent>
                      </wps:txbx>
                      <wps:bodyPr vert="horz" wrap="square" lIns="91440" tIns="45720" rIns="91440" bIns="45720" anchor="ctr" anchorCtr="0" compatLnSpc="1">
                        <a:noAutofit/>
                      </wps:bodyPr>
                    </wps:wsp>
                  </a:graphicData>
                </a:graphic>
              </wp:anchor>
            </w:drawing>
          </mc:Choice>
          <mc:Fallback>
            <w:pict>
              <v:rect w14:anchorId="78CB7897" id="Rectangle 21" o:spid="_x0000_s1027" style="position:absolute;margin-left:224.5pt;margin-top:455.15pt;width:185.95pt;height:73.4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b98gEAAOgDAAAOAAAAZHJzL2Uyb0RvYy54bWysU9tuGjEQfa/Uf7D8XvYCIWTFElVBqSpF&#10;bSTaDzBem7Xktd2xYZd+fcdeAqTNU9QX4/EMZ86cObu8HzpNDgK8sqamxSSnRBhuG2V2Nf354/HT&#10;ghIfmGmYtkbU9Cg8vV99/LDsXSVK21rdCCAIYnzVu5q2IbgqyzxvRcf8xDphMCktdCxgCLusAdYj&#10;eqezMs/nWW+hcWC58B5f12OSrhK+lIKH71J6EYiuKXIL6YR0buOZrZas2gFzreInGuwdLDqmDDY9&#10;Q61ZYGQP6h+oTnGw3sow4bbLrJSKizQDTlPkf02zaZkTaRYUx7uzTP7/wfJvh417BpShd77yeI1T&#10;DBK6+Iv8yJDEOp7FEkMgHB/L6by4mc8p4Zi7m5aLYh7VzC7/duDDF2E7Ei81BVxG0ogdnnwYS19K&#10;YjNvtWoeldYpgN32QQM5MFwc9skX5Qn9VZk2pMd8eZsXSIShgaRmY5dXdf4aLp+Vs+n0LbhIZ818&#10;O7ZNCLGMVZ0KAkbK2uCQF7HiLQzbgagGicTq+LK1zfEZ2QvAwVsLvynp0WQ19b/2DAQl+qvBLd4V&#10;s1l0ZQpmN7clBnCd2V5nmOEIVVMegJIxeAijl9FMjoUns3E8soiUjf28D1aqpPSF04k82int6mT9&#10;6NfrOFVdPtDVHwAAAP//AwBQSwMEFAAGAAgAAAAhAOU5+qLjAAAADAEAAA8AAABkcnMvZG93bnJl&#10;di54bWxMj01LxDAURfeC/yE8wZ2TtFb7YdNhHBgRxIVVEHdpE9ti81KaTKf+e58rXT7e4d5zy+1q&#10;R7aY2Q8OJUQbAcxg6/SAnYS318NVBswHhVqNDo2Eb+NhW52flarQ7oQvZqlDxygEfaEk9CFMBee+&#10;7Y1VfuMmg/T7dLNVgc6543pWJwq3I4+FuOVWDUgNvZrMvjftV320Eup01+w/bPq+JA9Ndnh8foru&#10;s1TKy4t1dwcsmDX8wfCrT+pQkVPjjqg9GyUkSU5bgoQ8EtfAiMhikQNrCBU3aQy8Kvn/EdUPAAAA&#10;//8DAFBLAQItABQABgAIAAAAIQC2gziS/gAAAOEBAAATAAAAAAAAAAAAAAAAAAAAAABbQ29udGVu&#10;dF9UeXBlc10ueG1sUEsBAi0AFAAGAAgAAAAhADj9If/WAAAAlAEAAAsAAAAAAAAAAAAAAAAALwEA&#10;AF9yZWxzLy5yZWxzUEsBAi0AFAAGAAgAAAAhAPcT9v3yAQAA6AMAAA4AAAAAAAAAAAAAAAAALgIA&#10;AGRycy9lMm9Eb2MueG1sUEsBAi0AFAAGAAgAAAAhAOU5+qLjAAAADAEAAA8AAAAAAAAAAAAAAAAA&#10;TAQAAGRycy9kb3ducmV2LnhtbFBLBQYAAAAABAAEAPMAAABcBQAAAAA=&#10;" fillcolor="#156082" strokecolor="#042433" strokeweight=".35281mm">
                <v:textbox>
                  <w:txbxContent>
                    <w:p w14:paraId="78CB78BF" w14:textId="77777777" w:rsidR="000155D8" w:rsidRDefault="00057973">
                      <w:pPr>
                        <w:jc w:val="center"/>
                      </w:pPr>
                      <w:r>
                        <w:t>Health and social care improvement</w:t>
                      </w:r>
                    </w:p>
                  </w:txbxContent>
                </v:textbox>
              </v:rect>
            </w:pict>
          </mc:Fallback>
        </mc:AlternateContent>
      </w:r>
      <w:r w:rsidRPr="00F05EC3">
        <w:rPr>
          <w:rFonts w:ascii="Arial Nova" w:hAnsi="Arial Nova"/>
          <w:noProof/>
        </w:rPr>
        <mc:AlternateContent>
          <mc:Choice Requires="wps">
            <w:drawing>
              <wp:anchor distT="0" distB="0" distL="114300" distR="114300" simplePos="0" relativeHeight="251664384" behindDoc="0" locked="0" layoutInCell="1" allowOverlap="1" wp14:anchorId="78CB7899" wp14:editId="78CB789A">
                <wp:simplePos x="0" y="0"/>
                <wp:positionH relativeFrom="column">
                  <wp:posOffset>1720845</wp:posOffset>
                </wp:positionH>
                <wp:positionV relativeFrom="paragraph">
                  <wp:posOffset>20958</wp:posOffset>
                </wp:positionV>
                <wp:extent cx="62865" cy="189866"/>
                <wp:effectExtent l="19050" t="0" r="32385" b="38734"/>
                <wp:wrapNone/>
                <wp:docPr id="1245574548" name="Arrow: Down 4"/>
                <wp:cNvGraphicFramePr/>
                <a:graphic xmlns:a="http://schemas.openxmlformats.org/drawingml/2006/main">
                  <a:graphicData uri="http://schemas.microsoft.com/office/word/2010/wordprocessingShape">
                    <wps:wsp>
                      <wps:cNvSpPr/>
                      <wps:spPr>
                        <a:xfrm>
                          <a:off x="0" y="0"/>
                          <a:ext cx="62865" cy="189866"/>
                        </a:xfrm>
                        <a:custGeom>
                          <a:avLst>
                            <a:gd name="f0" fmla="val 18000"/>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4" style="position:absolute;margin-left:135.5pt;margin-top:1.65pt;width:4.95pt;height:14.95pt;z-index:251664384;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18000l,18000r10800,3600l21600,18000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FqjOQQAAPMMAAAOAAAAZHJzL2Uyb0RvYy54bWysl91u4zYQhe8L9B0IXbZIJFKyLBtx9qLB&#10;FgWKdtHdAsklLZGWAEkUSK3tvH1nKInWn4vdoghgM+HRmZmPQ5F5+nCtSnIW2hSqPnj0MfCIqFOV&#10;FfXp4P395eND4hHT8jrjparFwXsXxvvw/OMPT5dmL5jKVZkJTcCkNvtLc/Dytm32vm/SXFTcPKpG&#10;1DApla54C7/qk59pfgH3qvRZEMT+Rems0SoVxsBfX7pJ79n6SynS9k8pjWhJefAgt9Z+avt5xE//&#10;+YnvT5o3eZH2afD/kEXFixqCOqsX3nLyVRcLq6pItTJKto+pqnwlZZEKWwNUQ4NZNZ9z3ghbC8Ax&#10;jcNk/j/b9I/z5+aTBgyXxuwNDLGKq9QVfkN+5GphvTtY4tqSFP4YsyTeeCSFGZrskjhGlv7t2fSr&#10;aX8Vyvrw8++mtXgyUvMK+kDCYsiqBNZnXhKaBMGwFk5Bx4pN1AkgwMhs4crGz9AAbZfG4ViExiua&#10;aKyB9PpGcclB5bf0L/PZeDybz2e349mFM2yYmzOj8TL/3Vhhi5xHoI7uzw8kgJ8Htl0Eog7wINot&#10;NQ7oTz6RG0LJakbUIUVZfFfmqEJEmUBecrtI3ZFtihoVlKyX6Bj3uuBOao42pkbBkBG6COqgWxFd&#10;F024S7qZuzBHHXtaUrsj4JXgmoY54jZMdI8Tm1CnG/BaSZpNoNMYVOGyNOaY25hbiCmjReYOuhUl&#10;6yJHHFbPtoFdnt3CzBEf6wBO96690RhDx3WBlV5oHHNIrIu5qgsdelvAbp1YOOHPsLlWiIWOPnYp&#10;i7DKcJ5Y6OBb0WZdNGHPthBvt6wxnMBnFj50yoxW6OhjhQx8kNhC5dhbFfbESueEY/IyxD5c3WPh&#10;mL4MsQ9XeEUT9la1EjOasA/vZBZN2SN5eE3Mq4wcfKwyYre84Hg4Zf2pwHM3eH0jp+wvIV/h4IE8&#10;qqLGEbCq+BVHUKedf+sOJpjHUTePo8Se7Y0yeBpK3J5w6knYgN2Rx/PXN3v2uZDpte6Dw4hwvAyF&#10;aRaNbfLUurS9B+jwgHTyYKzVVnpO72jXnY931WzsXf67t4TtgIkNxeNqY/Gwl7ri54lL2BqTBwD4&#10;8gFYKHiwZ6ThmoYXNInbGK5oEhsPLmkyhCWAa5qEBbfboeHtsKg4JJeD151HJB9GGLpSZ/FF2SRa&#10;u2IU/DAHe9pA6JugrFeF3dsKlMP88N10hpCX7QDbmvdlfdikRzWYDN+9GezGbzFj8Ab4Ht1Q7BAt&#10;LZUR3ZohPNuwDiiux+jCZlRZZB+LskSIRp+Ov5SawKkGd71NHCSsL2giK2tcDwo3DVjxlMNlXpa8&#10;tb0w0U3sgohF0DBdWhNZo037wk3ehbVTXRNURSt090AJe8a/XVxxdFTZ+ydNyt9quCVjOw0DPQyO&#10;/QAt8Am4WVsW/X8BeHUf/25Vt/9Vnv8BAAD//wMAUEsDBBQABgAIAAAAIQDxdQZ/3AAAAAgBAAAP&#10;AAAAZHJzL2Rvd25yZXYueG1sTI9BS8NAFITvgv9heYI3u9sUtI3ZFBH0UhGM0vM2+5oEs29D3mub&#10;+uvdnvQ4zDDzTbGeQq+OOHIXycJ8ZkAh1dF31Fj4+ny5W4JiceRdHwktnJFhXV5fFS738UQfeKyk&#10;UamEOHcWWpEh15rrFoPjWRyQkrePY3CS5NhoP7pTKg+9zoy518F1lBZaN+Bzi/V3dQgW3jarbZCf&#10;9z3HrQwmq/wrs1h7ezM9PYISnOQvDBf8hA5lYtrFA3lWvYXsYZ6+iIXFAlTys6VZgdpddAa6LPT/&#10;A+UvAAAA//8DAFBLAQItABQABgAIAAAAIQC2gziS/gAAAOEBAAATAAAAAAAAAAAAAAAAAAAAAABb&#10;Q29udGVudF9UeXBlc10ueG1sUEsBAi0AFAAGAAgAAAAhADj9If/WAAAAlAEAAAsAAAAAAAAAAAAA&#10;AAAALwEAAF9yZWxzLy5yZWxzUEsBAi0AFAAGAAgAAAAhAFbcWqM5BAAA8wwAAA4AAAAAAAAAAAAA&#10;AAAALgIAAGRycy9lMm9Eb2MueG1sUEsBAi0AFAAGAAgAAAAhAPF1Bn/cAAAACAEAAA8AAAAAAAAA&#10;AAAAAAAAkwYAAGRycy9kb3ducmV2LnhtbFBLBQYAAAAABAAEAPMAAACcBwAAAAA=&#10;" w14:anchorId="308CE6C4">
                <v:stroke joinstyle="miter"/>
                <v:path textboxrect="5400,0,16200,19800" arrowok="t" o:connecttype="custom" o:connectlocs="31433,0;62865,94933;31433,189866;0,94933;0,158222;62865,158222" o:connectangles="270,0,90,180,180,0"/>
              </v:shape>
            </w:pict>
          </mc:Fallback>
        </mc:AlternateContent>
      </w:r>
      <w:r w:rsidRPr="00F05EC3">
        <w:rPr>
          <w:rFonts w:ascii="Arial Nova" w:hAnsi="Arial Nova"/>
          <w:noProof/>
        </w:rPr>
        <mc:AlternateContent>
          <mc:Choice Requires="wps">
            <w:drawing>
              <wp:anchor distT="0" distB="0" distL="114300" distR="114300" simplePos="0" relativeHeight="251667456" behindDoc="0" locked="0" layoutInCell="1" allowOverlap="1" wp14:anchorId="78CB789B" wp14:editId="78CB789C">
                <wp:simplePos x="0" y="0"/>
                <wp:positionH relativeFrom="column">
                  <wp:posOffset>2317747</wp:posOffset>
                </wp:positionH>
                <wp:positionV relativeFrom="paragraph">
                  <wp:posOffset>680085</wp:posOffset>
                </wp:positionV>
                <wp:extent cx="634365" cy="95253"/>
                <wp:effectExtent l="19050" t="19050" r="13335" b="38097"/>
                <wp:wrapNone/>
                <wp:docPr id="991898355" name="Arrow: Left-Right 9"/>
                <wp:cNvGraphicFramePr/>
                <a:graphic xmlns:a="http://schemas.openxmlformats.org/drawingml/2006/main">
                  <a:graphicData uri="http://schemas.microsoft.com/office/word/2010/wordprocessingShape">
                    <wps:wsp>
                      <wps:cNvSpPr/>
                      <wps:spPr>
                        <a:xfrm>
                          <a:off x="0" y="0"/>
                          <a:ext cx="634365" cy="95253"/>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29 f26 1"/>
                            <a:gd name="f35" fmla="*/ f30 f26 1"/>
                            <a:gd name="f36" fmla="*/ f32 1 2"/>
                            <a:gd name="f37" fmla="*/ f33 1 2"/>
                            <a:gd name="f38" fmla="min f33 f32"/>
                            <a:gd name="f39" fmla="*/ f32 f7 1"/>
                            <a:gd name="f40" fmla="+- f6 f36 0"/>
                            <a:gd name="f41" fmla="+- f6 f37 0"/>
                            <a:gd name="f42" fmla="*/ f38 f7 1"/>
                            <a:gd name="f43" fmla="*/ f39 1 200000"/>
                            <a:gd name="f44" fmla="*/ f42 1 100000"/>
                            <a:gd name="f45" fmla="+- f40 0 f43"/>
                            <a:gd name="f46" fmla="+- f40 f43 0"/>
                            <a:gd name="f47" fmla="*/ f40 f26 1"/>
                            <a:gd name="f48" fmla="*/ f41 f26 1"/>
                            <a:gd name="f49" fmla="+- f29 0 f44"/>
                            <a:gd name="f50" fmla="*/ f45 f44 1"/>
                            <a:gd name="f51" fmla="*/ f45 f26 1"/>
                            <a:gd name="f52" fmla="*/ f46 f26 1"/>
                            <a:gd name="f53" fmla="*/ f44 f26 1"/>
                            <a:gd name="f54" fmla="*/ f50 1 f36"/>
                            <a:gd name="f55" fmla="*/ f49 f26 1"/>
                            <a:gd name="f56" fmla="+- f44 0 f54"/>
                            <a:gd name="f57" fmla="+- f49 f54 0"/>
                            <a:gd name="f58" fmla="*/ f56 f26 1"/>
                            <a:gd name="f59" fmla="*/ f57 f26 1"/>
                          </a:gdLst>
                          <a:ahLst/>
                          <a:cxnLst>
                            <a:cxn ang="3cd4">
                              <a:pos x="hc" y="t"/>
                            </a:cxn>
                            <a:cxn ang="0">
                              <a:pos x="r" y="vc"/>
                            </a:cxn>
                            <a:cxn ang="cd4">
                              <a:pos x="hc" y="b"/>
                            </a:cxn>
                            <a:cxn ang="cd2">
                              <a:pos x="l" y="vc"/>
                            </a:cxn>
                            <a:cxn ang="f24">
                              <a:pos x="f55" y="f31"/>
                            </a:cxn>
                            <a:cxn ang="f24">
                              <a:pos x="f48" y="f51"/>
                            </a:cxn>
                            <a:cxn ang="f24">
                              <a:pos x="f53" y="f31"/>
                            </a:cxn>
                            <a:cxn ang="f25">
                              <a:pos x="f53" y="f35"/>
                            </a:cxn>
                            <a:cxn ang="f25">
                              <a:pos x="f48" y="f52"/>
                            </a:cxn>
                            <a:cxn ang="f25">
                              <a:pos x="f55" y="f35"/>
                            </a:cxn>
                          </a:cxnLst>
                          <a:rect l="f58" t="f51" r="f59" b="f52"/>
                          <a:pathLst>
                            <a:path>
                              <a:moveTo>
                                <a:pt x="f31" y="f47"/>
                              </a:moveTo>
                              <a:lnTo>
                                <a:pt x="f53" y="f31"/>
                              </a:lnTo>
                              <a:lnTo>
                                <a:pt x="f53" y="f51"/>
                              </a:lnTo>
                              <a:lnTo>
                                <a:pt x="f55" y="f51"/>
                              </a:lnTo>
                              <a:lnTo>
                                <a:pt x="f55" y="f31"/>
                              </a:lnTo>
                              <a:lnTo>
                                <a:pt x="f34" y="f47"/>
                              </a:lnTo>
                              <a:lnTo>
                                <a:pt x="f55" y="f35"/>
                              </a:lnTo>
                              <a:lnTo>
                                <a:pt x="f55" y="f52"/>
                              </a:lnTo>
                              <a:lnTo>
                                <a:pt x="f53" y="f52"/>
                              </a:lnTo>
                              <a:lnTo>
                                <a:pt x="f53" y="f35"/>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Left-Right 9" style="position:absolute;margin-left:182.5pt;margin-top:53.55pt;width:49.95pt;height:7.5pt;z-index:251667456;visibility:visible;mso-wrap-style:square;mso-wrap-distance-left:9pt;mso-wrap-distance-top:0;mso-wrap-distance-right:9pt;mso-wrap-distance-bottom:0;mso-position-horizontal:absolute;mso-position-horizontal-relative:text;mso-position-vertical:absolute;mso-position-vertical-relative:text;v-text-anchor:top" coordsize="634365,95253" o:spid="_x0000_s1026" fillcolor="#156082" strokecolor="#042433" strokeweight=".35281mm" path="m,47627l47627,r,23813l586738,23813,586738,r47627,47627l586738,95253r,-23813l47627,71440r,23813l,47627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YaptQQAAOkPAAAOAAAAZHJzL2Uyb0RvYy54bWysl9tu4zYQhu8L9B0IXbbYWAdKdowcLhps&#10;UaBoF9jtA9CyGAvQCaLWTt6+MyNxLIl0GxRNAEv2/BrOfDOkyIfnt7oS56I3Zds8BtFdGIiiydtj&#10;2bw+Bn99+/xpFwgzqOaoqrYpHoP3wgTPTz/+8HDp9kXcntrqWPQCnDRmf+keg9MwdPvNxuSnolbm&#10;ru2KBoy67Ws1wNf+dXPs1QW819UmDsNsc2n7Y9e3eWEM/PoyGoMn8q91kQ9/am2KQVSPAcQ20GdP&#10;nwf83Dw9qP1rr7pTmU9hqP8QRa3KBgZlVy9qUOJ7Xzqu6jLvW9Pq4S5v602rdZkXlANkE4WrbL6e&#10;VFdQLgDHdIzJ/H9u8z/OX7svPWC4dGZv4BazeNN9jVeIT7wRrHeGVbwNIocfs0QmWRqIHEz3aZwm&#10;yHJzfTb/boZfi5b8qPPvZhhRH+GOQB1Fo2roCA1l0XUF1M+qElG4C/FvKgyLorkolV5NPNdEO8dH&#10;Mrdf1iPIufW0tkKi1yCNWZuzudkZeDu3pr70YJaM7n/+JEL4/5Rkjpf7tcaTYsQw1cEITTWBprxi&#10;ZI5kl+s8ImZI9tSxM8OfNkLvhA5F5GiYJGru/Rrm+bwXOgohVI8jpkqiSGjpETFcEsVCpx4R88WQ&#10;IhhL6NiJmwGTCMbyiGIGTCIYS8RR5vZrzKBJl93UMXDQkSeIz5NBPAdvdeB1nUTM8KGTdLSDXtKu&#10;iOmT6N4vYvp12QAJpOH0ZMz0Mc04RmbR1glqgT8m/B4V88eFQIPracWwC0XC7EfBzhEsoGfgw0Mo&#10;YeKYfIKzTWeOJ8aNopgIuSJmTclDp3vHY9iogvH8KqZNKgTpNGiygJ0gRlfDqKlqINKQ8Bokk54G&#10;01u3kyTTRgQAM8mEU3/JxK1o6xExcRoOVg3fcEycRPeYnHeVlwvqEklFfiGDx9gkFVo6K6Jk8JNK&#10;y8STwgI9+PIWUTJ8zEHijPE0oGT6OOLYW5DUqkYp4ydfKfjzrH4p87cq34jpogDyxsSAN/j0EiJf&#10;0h99usCfwvqPneFEz+zJ142pkS7ZS5yK4H9NgtlThcBXCkpHtWCf3sqR2WNc6faaI+xcXu3eRJ3s&#10;diV/a6b9CtwJhZvaJD9K2up1rcHN0SkPBGyBBgwInIAOtzcsD+fanqTn/IbW7/lwUx3PfVf/7FvD&#10;mwEDm6LWKVQIwtYJvR08ga8fwObGB6Dl/JmuH8B++pcR0mVI9gHadnhDWj7AIdEK94EHOOnFCOOD&#10;U517ODLgYUGnkC8cFzBfAQcGnULrwJFBw2SiBu3UgG1CTOEWr3V7Lr619MuArYFwCYGkdxmMc1VU&#10;zULpwLJ2e+1Gj1bHVbB2e7W6qbwf1XEbWD/2OvlLYNpjMTkTa7fX1biJJWzt9rrSjTSBjLXbq9VN&#10;PfFRnTNuXrWmGBsWK0ZzlEuHlZ8dU0xblcfPZVVhCU3/evil6gXsNeBgm2bhznbZQlY14gL2eBtC&#10;rXMFR1hdqYH6eqFbuAtlLBN6FUEEC1nXm+FFmdM4LJnGdqvLoejHPCpYYTbX4xreHdrj+5deVL81&#10;cDaEN8dgb3p7c5hu0AU+AedJYjGdffHAOv9OqusJ/elvAAAA//8DAFBLAwQUAAYACAAAACEAV3GO&#10;SuEAAAALAQAADwAAAGRycy9kb3ducmV2LnhtbEyPzU7DMBCE70i8g7VIXFDr/DQphDgVFNEbErRF&#10;4ujGSxIRr6PYbcPbs5zguDOj2W/K1WR7ccLRd44UxPMIBFLtTEeNgv3ueXYLwgdNRveOUME3elhV&#10;lxelLow70xuetqERXEK+0AraEIZCSl+3aLWfuwGJvU83Wh34HBtpRn3mctvLJIpyaXVH/KHVA65b&#10;rL+2R6sAX5/SnVy/PGZD2mxuso/Y7e27UtdX08M9iIBT+AvDLz6jQ8VMB3ck40WvIM0z3hLYiJYx&#10;CE4s8sUdiAMrSRKDrEr5f0P1AwAA//8DAFBLAQItABQABgAIAAAAIQC2gziS/gAAAOEBAAATAAAA&#10;AAAAAAAAAAAAAAAAAABbQ29udGVudF9UeXBlc10ueG1sUEsBAi0AFAAGAAgAAAAhADj9If/WAAAA&#10;lAEAAAsAAAAAAAAAAAAAAAAALwEAAF9yZWxzLy5yZWxzUEsBAi0AFAAGAAgAAAAhANQVhqm1BAAA&#10;6Q8AAA4AAAAAAAAAAAAAAAAALgIAAGRycy9lMm9Eb2MueG1sUEsBAi0AFAAGAAgAAAAhAFdxjkrh&#10;AAAACwEAAA8AAAAAAAAAAAAAAAAADwcAAGRycy9kb3ducmV2LnhtbFBLBQYAAAAABAAEAPMAAAAd&#10;CAAAAAA=&#10;" w14:anchorId="77D62C2F">
                <v:stroke joinstyle="miter"/>
                <v:path textboxrect="23813,23813,610552,71440" arrowok="t" o:connecttype="custom" o:connectlocs="317183,0;634365,47627;317183,95253;0,47627;586738,0;317182,23813;47627,0;47627,95253;317182,71440;586738,95253" o:connectangles="270,0,90,180,270,270,270,90,90,90"/>
              </v:shape>
            </w:pict>
          </mc:Fallback>
        </mc:AlternateContent>
      </w:r>
      <w:r w:rsidRPr="00F05EC3">
        <w:rPr>
          <w:rFonts w:ascii="Arial Nova" w:hAnsi="Arial Nova"/>
          <w:noProof/>
        </w:rPr>
        <mc:AlternateContent>
          <mc:Choice Requires="wps">
            <w:drawing>
              <wp:anchor distT="0" distB="0" distL="114300" distR="114300" simplePos="0" relativeHeight="251680768" behindDoc="0" locked="0" layoutInCell="1" allowOverlap="1" wp14:anchorId="78CB789D" wp14:editId="78CB789E">
                <wp:simplePos x="0" y="0"/>
                <wp:positionH relativeFrom="column">
                  <wp:posOffset>3765554</wp:posOffset>
                </wp:positionH>
                <wp:positionV relativeFrom="paragraph">
                  <wp:posOffset>5347338</wp:posOffset>
                </wp:positionV>
                <wp:extent cx="57150" cy="405765"/>
                <wp:effectExtent l="19050" t="0" r="38100" b="32385"/>
                <wp:wrapNone/>
                <wp:docPr id="295081320" name="Arrow: Down 27"/>
                <wp:cNvGraphicFramePr/>
                <a:graphic xmlns:a="http://schemas.openxmlformats.org/drawingml/2006/main">
                  <a:graphicData uri="http://schemas.microsoft.com/office/word/2010/wordprocessingShape">
                    <wps:wsp>
                      <wps:cNvSpPr/>
                      <wps:spPr>
                        <a:xfrm>
                          <a:off x="0" y="0"/>
                          <a:ext cx="57150" cy="405765"/>
                        </a:xfrm>
                        <a:custGeom>
                          <a:avLst>
                            <a:gd name="f0" fmla="val 20081"/>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27" style="position:absolute;margin-left:296.5pt;margin-top:421.05pt;width:4.5pt;height:31.95pt;z-index:251680768;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20081l,20081r10800,1519l21600,20081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g1dNwQAAPMMAAAOAAAAZHJzL2Uyb0RvYy54bWysl12PozYUhu8r9T9YXLaaARtISDSZveho&#10;q0pVu+pupZlLB3BAAoxsNsn8+55jwDEfqXarzkiJE78+H885xs7Th2tdkXOudCmbg0cfA4/kTSqz&#10;sjkdvL+/fHxIPKI73mS8kk1+8N5z7X14/vGHp0u7z5ksZJXlioCRRu8v7cEruq7d+75Oi7zm+lG2&#10;eQOTQqqad/BRnfxM8QtYryufBcHGv0iVtUqmudbw7Us/6T0b+0LkafenEDrvSHXwILbOvCrzesRX&#10;//mJ70+Kt0WZDmHw/xBFzcsGnFpTL7zj5KsqF6bqMlVSS9E9prL2pRBlmpscIBsazLL5XPA2N7kA&#10;HN1aTPr/M5v+cf7cflKA4dLqvYYhZnEVqsZ3iI9cDax3Cyu/diSFL+MtjYFoCjNREG83MbL0b2vT&#10;r7r7NZfGDj//rjuDJyMNr6EPBCwVdQWsz7wiUMmEDrWwCuoq4igwxQIHjrGFVeauoUES4N/ccOiK&#10;0PCKJnI1NFnYiN35y9zDxp0t5rNbd3ZhGTaMA4ZulvHvXIVJcu6BWro/P5AA/h/YduGIWsCjaLfU&#10;WKA/+UTEhBK2FhG1SFG2uSuzVMGjSCAusV2Ebsm2ZYMKStZTtIwHXXAnNEsbQ6NgkJFlq1noRkTX&#10;RRPugpqGhx1vG5ZZ6tjTgm7muTFL3LiJ7nFiE+o0BlsrQbMJdLoBVbhMjVnmxucWfIpoEZiFbkTJ&#10;usgSh+qZNjDl2S2MWeKuDuD0z9obLhc61gUqvdBY5hBY73NVF1r0JoHdOrFwwp9hc60QCy197FIW&#10;YZbhPLDQwjeieF00Yc+24G+3zDGcwGcGPnTKjFZo6WOGDOwgsYXKsjcq7ImVzgld8iLEPlzdY6FL&#10;X4TYhyu8ogl7o1rxGU3Yh3cii6bskTw8JuZZRhY+ZhmxW1xwPJyy4VTghR28vpFT9lcuXuHggTjq&#10;ssERsKr5FUeQp5l/6w8mmMdRP4+jxJztrdR4GgrcnnDqCdiA/ZHHi9c3c/ZZl+m1GZzDiHC8DIVp&#10;FrlmitRY6QYboMMD0soDV6uM9Jze0a5bPt5VM9d29e+2BWwHDGxMHquNycNe6pOfBy5ga0wWAPDl&#10;AigULBwYKbim4QVN4DaGK5rAxoNLmgihBHBNE1Bwsx1a3o1FxSG5HLz+PCLFOELXtTznX6QJojMV&#10;o2APYzCnDbi+CapmVdg/rUA5zo/vbW8Q4jIdYFrzvmxwmwyoRiPj+2AMduO3GGPwBPge3Zjs6C2t&#10;pM77miE807AWKNbDubBpWZXZx7KqEKJWp+MvlSJwqsEVP94ECRsSmsiqButB4aYBFU85XOZFxTvT&#10;CxPdxFwQsQgapg9rImuV7l64Lnq3ZqpvgrrsctUvqGDP+LeLK46OMnv/pEj1WwO3ZGyncaDGwXEY&#10;oAlcATdrw2L4FYBXd/ezUd1+qzz/AwAA//8DAFBLAwQUAAYACAAAACEAj8Mg6d8AAAALAQAADwAA&#10;AGRycy9kb3ducmV2LnhtbEyPwU7DMBBE70j8g7VI3KjdAFUT4lQICS4gJALq2Y3dJCJeR9ltG/h6&#10;lhMcZ2c0+6bczHFQxzBRn9DCcmFABWyS77G18PH+eLUGRezQuyFhsPAVCDbV+VnpCp9O+BaONbdK&#10;SpAKZ6FjHgutqelCdLRIY0Dx9mmKjkVOrfaTO0l5HHRmzEpH16N86NwYHrrQfNaHaOHlOd9G/n7d&#10;U9ryaLLaPxGxtZcX8/0dKA4z/4XhF1/QoRKmXTqgJzVYuM2vZQtbWN9kS1CSWJlMLjsLuVkZ0FWp&#10;/2+ofgAAAP//AwBQSwECLQAUAAYACAAAACEAtoM4kv4AAADhAQAAEwAAAAAAAAAAAAAAAAAAAAAA&#10;W0NvbnRlbnRfVHlwZXNdLnhtbFBLAQItABQABgAIAAAAIQA4/SH/1gAAAJQBAAALAAAAAAAAAAAA&#10;AAAAAC8BAABfcmVscy8ucmVsc1BLAQItABQABgAIAAAAIQBppg1dNwQAAPMMAAAOAAAAAAAAAAAA&#10;AAAAAC4CAABkcnMvZTJvRG9jLnhtbFBLAQItABQABgAIAAAAIQCPwyDp3wAAAAsBAAAPAAAAAAAA&#10;AAAAAAAAAJEGAABkcnMvZG93bnJldi54bWxQSwUGAAAAAAQABADzAAAAnQcAAAAA&#10;" w14:anchorId="7FB9C885">
                <v:stroke joinstyle="miter"/>
                <v:path textboxrect="5400,0,16200,20840" arrowok="t" o:connecttype="custom" o:connectlocs="28575,0;57150,202883;28575,405765;0,202883;0,377230;57150,377230" o:connectangles="270,0,90,180,180,0"/>
              </v:shape>
            </w:pict>
          </mc:Fallback>
        </mc:AlternateContent>
      </w:r>
      <w:r w:rsidRPr="00F05EC3">
        <w:rPr>
          <w:rFonts w:ascii="Arial Nova" w:hAnsi="Arial Nova"/>
          <w:noProof/>
        </w:rPr>
        <mc:AlternateContent>
          <mc:Choice Requires="wps">
            <w:drawing>
              <wp:anchor distT="0" distB="0" distL="114300" distR="114300" simplePos="0" relativeHeight="251675648" behindDoc="0" locked="0" layoutInCell="1" allowOverlap="1" wp14:anchorId="78CB789F" wp14:editId="78CB78A0">
                <wp:simplePos x="0" y="0"/>
                <wp:positionH relativeFrom="column">
                  <wp:posOffset>2908304</wp:posOffset>
                </wp:positionH>
                <wp:positionV relativeFrom="paragraph">
                  <wp:posOffset>4439283</wp:posOffset>
                </wp:positionV>
                <wp:extent cx="1485900" cy="952503"/>
                <wp:effectExtent l="0" t="0" r="19050" b="19047"/>
                <wp:wrapNone/>
                <wp:docPr id="2040885736" name="Rectangle: Rounded Corners 20"/>
                <wp:cNvGraphicFramePr/>
                <a:graphic xmlns:a="http://schemas.openxmlformats.org/drawingml/2006/main">
                  <a:graphicData uri="http://schemas.microsoft.com/office/word/2010/wordprocessingShape">
                    <wps:wsp>
                      <wps:cNvSpPr/>
                      <wps:spPr>
                        <a:xfrm>
                          <a:off x="0" y="0"/>
                          <a:ext cx="1485900" cy="952503"/>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78CB78C1" w14:textId="77777777" w:rsidR="000155D8" w:rsidRDefault="00057973">
                            <w:pPr>
                              <w:jc w:val="center"/>
                            </w:pPr>
                            <w:r>
                              <w:t xml:space="preserve"> Proven Value </w:t>
                            </w:r>
                          </w:p>
                          <w:p w14:paraId="78CB78C2" w14:textId="77777777" w:rsidR="000155D8" w:rsidRDefault="00057973">
                            <w:pPr>
                              <w:jc w:val="center"/>
                            </w:pPr>
                            <w:r>
                              <w:t>Adapted in the system</w:t>
                            </w:r>
                          </w:p>
                        </w:txbxContent>
                      </wps:txbx>
                      <wps:bodyPr vert="horz" wrap="square" lIns="91440" tIns="45720" rIns="91440" bIns="45720" anchor="ctr" anchorCtr="0" compatLnSpc="1">
                        <a:noAutofit/>
                      </wps:bodyPr>
                    </wps:wsp>
                  </a:graphicData>
                </a:graphic>
              </wp:anchor>
            </w:drawing>
          </mc:Choice>
          <mc:Fallback>
            <w:pict>
              <v:shape w14:anchorId="78CB789F" id="Rectangle: Rounded Corners 20" o:spid="_x0000_s1028" style="position:absolute;margin-left:229pt;margin-top:349.55pt;width:117pt;height:75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1485900,95250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pn9xAYAABQXAAAOAAAAZHJzL2Uyb0RvYy54bWysmN+Om1YQxu8r9R0Ql60ac/jPKt4oSpSq&#10;UtRGTfoAGMPaEgYK7HrTp+83A4yBwTdVd7Ve7PMxZ+Y35wzH8/bd66W0XvK2O9fV3jZvHNvKq6w+&#10;nqunvf3Xt0+/xLbV9Wl1TMu6yvf297yz3z3++MPba/OQu/WpLo95a8FI1T1cm7196vvmYbfrslN+&#10;Sbs3dZNXGCzq9pL2eNs+7Y5teoX1S7lzHSfcXev22LR1lncdPv04DNqPbL8o8qz/oyi6vLfKvQ3f&#10;en5t+fVAr7vHt+nDU5s2p3M2upH+By8u6bnCpGLqY9qn1nN7VqYu56ytu7ro32T1ZVcXxTnLOQZE&#10;Y5xVNF9PaZNzLIDTNYKp+//MZr+/fG2+tMBwbbqHDpcUxWvRXug//LNeGdZ3gZW/9laGD40fB4kD&#10;phnGksANHI9o7m53Z89d/2tes6X05XPXD7CPuGJUR6tKL1gTBYwUlxLcX9LSMk7s0M+YGhGZuSjw&#10;NzXuXGNCLJANQ95cdF1P489HT+vRYD7adevhcD6sIoim0Z92VuCbxAuMhd+I0DE7LB8JF/vmxsQP&#10;1jMl82Ev3MAlUNNDZxXKvhGePO6vJzDCkseVA0YwIpoiokBiFbERmj//Yjn4LYyaR5BCUoRWkVja&#10;jHB99wATMONZ2pDgZZGxCn9DJFhZ5FpFsCESuBRajBk3pnOF7+A3xaYguQKZRCYgAuGagCukaToT&#10;AqVrNjLqLogbQr6tE+iwx4rBqppXyM90sKp0Ql+SmCiNwOfVAjjjXp+2uCvgB4GeRaBTZlzC6eNv&#10;bccT7CIjpZIJ+EmGVGtjQn5SYdW4ypZwZxUk254JdpFteibUxzkRqaLlCfLJMWwe5Zcwv5wr+O3h&#10;Tzsv3GlxudgScCpWpgQ+q7AntlS+sGcV9qqjV4uvyHtA7yn2vmLvYVJPBeAr+h6IuWoF+oKfHiKF&#10;p2JEDZ1V1MLTFgQ6hecjNtS1NSlfoE9Z9hEegl6td3/BHTu/8Da2lr/gDqBbomCJPbqjEu6cHFSt&#10;TVtCnQqSzwVJgQgEOYt8qlpaJLxZFG4W90CYM9I7FIIleGz7TdeF/M31QC2XQLjffEc8q+wEwp1U&#10;gUvO62dsKOBZ5bFKlZpQwLOKipbeq6FwJxCYcDPEUMCzCht6C0Qo5Icns1qjoVCnNRpE5LeqHqFA&#10;H0XYzFokzCeRR05pBkJ9cEltvlCADwK1nCJhzTPRQ3er/EcCW2SkXOc3EtyTDMTVHo0E96TCjlcr&#10;KlrixqJYLaZogTsE7G3XF8BZtun6AjnJPKoL6mgRCXJynnW0vdTpIhLytKZCqmm6aOPkNtZGMuZC&#10;FGJSrKNVqPECP+swKZbSWqf4R1g3yMpapzIQIVHIy1onOeBMJdBQICoV8SIVdIiIUC6Bam1vkQvW&#10;IY5IxyHJIHhRQo8EPalkggnfKV/xMg936nMiiWBbCHSrAiSSBnbrzozJMgkAEQMIUriCkSyTgDlj&#10;JCtWyUokCSh0fJiPVelJJAGTBnet5xP45H0C8BvHiGRBPqFDsX4YJ0KeSm/ChU6HJ+CzuiMzuGvl&#10;kXEEu7itKpRxhPokovuUKaHO5xC6S0kE+M2Qom0cwc2YUCucja8hxhHiJMNdlmfCTeECO+4DiyjU&#10;BcM4gp6oog4YB093HcUCvs+nBCi1TviTueHIsaUzkoMhkDvnHHP74jro7uwkc/sCO+hmewk9iqep&#10;C5GepsZE9lqNnQlcWSk1sLzs6HNbp8HSQc/jlNkWuh09BQkj0FEjQ+TOXNuy9CW7o922fLirdue2&#10;yw3bgz9jBC0aX9TyKgxhRddruEDjCxdYx+h94WJcdE3aEwQKhS7p/6V+yb/V/ElPgRd0nkXkBU6s&#10;Q+w3Rdpm32rr+idG6ah64gvM0fXviWFBR+buOl6Ppb2sltaxRsg6jkmD9Wl8bhsm2XYMVybbVOMm&#10;2+FYjaZ7m8FzOlSRbZxF79qm4sy2qf6Kbdw42Y7HKrayTSdXpsIlBRmYxmd+U7EemMxs04NKbI97&#10;JivrLh9cHNIAe5Iayu6sndbV5fn46VyWlKKufTp8KFsLBQdtuSB0htqNWxaysrKuGHcjKmRZimZr&#10;UaY9L6uFbmHO8V1/aE6tzTVt139Mu9MwLVsgwFg75z5vJ9TYJ7fGIl31r4dX63zc25xq+uRQH79/&#10;gfd5i3V6qtt/bOuKhuze7v5+TtvctsrfKnQ8E+PTF9Ce3/hBRA2Ydj5ymI+kVQZTezvrsQ+HNx96&#10;vMdNaLwC6+fqa5MBB8df1e+f+7o4U4eS/R18Gt+g9crbfWwTU293/p5Vt2b2478AAAD//wMAUEsD&#10;BBQABgAIAAAAIQBbEjUl4QAAAAsBAAAPAAAAZHJzL2Rvd25yZXYueG1sTI/BTsMwEETvSPyDtUjc&#10;qJOqLUmIUxUkLr1Am36AG2+TQLyOYrdJ+/UsJzju7GjmTb6ebCcuOPjWkYJ4FoFAqpxpqVZwKN+f&#10;EhA+aDK6c4QKruhhXdzf5TozbqQdXvahFhxCPtMKmhD6TEpfNWi1n7keiX8nN1gd+BxqaQY9crjt&#10;5DyKVtLqlrih0T2+NVh9789WwWbbH7bP8dWON1PelrvXj/Lz66TU48O0eQERcAp/ZvjFZ3QomOno&#10;zmS86BQslglvCQpWaRqDYMcqnbNyVJAsWJFFLv9vKH4AAAD//wMAUEsBAi0AFAAGAAgAAAAhALaD&#10;OJL+AAAA4QEAABMAAAAAAAAAAAAAAAAAAAAAAFtDb250ZW50X1R5cGVzXS54bWxQSwECLQAUAAYA&#10;CAAAACEAOP0h/9YAAACUAQAACwAAAAAAAAAAAAAAAAAvAQAAX3JlbHMvLnJlbHNQSwECLQAUAAYA&#10;CAAAACEA1LqZ/cQGAAAUFwAADgAAAAAAAAAAAAAAAAAuAgAAZHJzL2Uyb0RvYy54bWxQSwECLQAU&#10;AAYACAAAACEAWxI1JeEAAAALAQAADwAAAAAAAAAAAAAAAAAeCQAAZHJzL2Rvd25yZXYueG1sUEsF&#10;BgAAAAAEAAQA8wAAACwKAAAAAA==&#10;" adj="-11796480,,5400" path="m158750,at,,317500,317500,158750,,,158750l,793752at,635002,317500,952502,,793752,158750,952502l1327149,952503at1168399,635003,1485899,952503,1327149,952503,1485899,793753l1485900,158750at1168400,,1485900,317500,1485900,158750,1327150,l158750,xe" fillcolor="#156082" strokecolor="#042433" strokeweight=".35281mm">
                <v:stroke joinstyle="miter"/>
                <v:formulas/>
                <v:path arrowok="t" o:connecttype="custom" o:connectlocs="742950,0;1485900,476252;742950,952503;0,476252" o:connectangles="270,0,90,180" textboxrect="46498,46498,1439402,906005"/>
                <v:textbox>
                  <w:txbxContent>
                    <w:p w14:paraId="78CB78C1" w14:textId="77777777" w:rsidR="000155D8" w:rsidRDefault="00057973">
                      <w:pPr>
                        <w:jc w:val="center"/>
                      </w:pPr>
                      <w:r>
                        <w:t xml:space="preserve"> Proven Value </w:t>
                      </w:r>
                    </w:p>
                    <w:p w14:paraId="78CB78C2" w14:textId="77777777" w:rsidR="000155D8" w:rsidRDefault="00057973">
                      <w:pPr>
                        <w:jc w:val="center"/>
                      </w:pPr>
                      <w:r>
                        <w:t>Adapted in the system</w:t>
                      </w:r>
                    </w:p>
                  </w:txbxContent>
                </v:textbox>
              </v:shape>
            </w:pict>
          </mc:Fallback>
        </mc:AlternateContent>
      </w:r>
      <w:r w:rsidRPr="00F05EC3">
        <w:rPr>
          <w:rFonts w:ascii="Arial Nova" w:hAnsi="Arial Nova"/>
          <w:noProof/>
        </w:rPr>
        <mc:AlternateContent>
          <mc:Choice Requires="wps">
            <w:drawing>
              <wp:anchor distT="0" distB="0" distL="114300" distR="114300" simplePos="0" relativeHeight="251683840" behindDoc="0" locked="0" layoutInCell="1" allowOverlap="1" wp14:anchorId="78CB78A1" wp14:editId="78CB78A2">
                <wp:simplePos x="0" y="0"/>
                <wp:positionH relativeFrom="column">
                  <wp:posOffset>3346447</wp:posOffset>
                </wp:positionH>
                <wp:positionV relativeFrom="paragraph">
                  <wp:posOffset>2191387</wp:posOffset>
                </wp:positionV>
                <wp:extent cx="107954" cy="145417"/>
                <wp:effectExtent l="19050" t="0" r="44446" b="45083"/>
                <wp:wrapNone/>
                <wp:docPr id="720515828" name="Arrow: Down 30"/>
                <wp:cNvGraphicFramePr/>
                <a:graphic xmlns:a="http://schemas.openxmlformats.org/drawingml/2006/main">
                  <a:graphicData uri="http://schemas.microsoft.com/office/word/2010/wordprocessingShape">
                    <wps:wsp>
                      <wps:cNvSpPr/>
                      <wps:spPr>
                        <a:xfrm>
                          <a:off x="0" y="0"/>
                          <a:ext cx="107954" cy="145417"/>
                        </a:xfrm>
                        <a:custGeom>
                          <a:avLst>
                            <a:gd name="f0" fmla="val 13617"/>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30" style="position:absolute;margin-left:263.5pt;margin-top:172.55pt;width:8.5pt;height:11.45pt;z-index:251683840;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13617l,13617r10800,7983l21600,13617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EGsNwQAAPQMAAAOAAAAZHJzL2Uyb0RvYy54bWysl12PozYUhu8r9T9YXLaaARvIlyazFx1t&#10;ValqV92tNHPpgB2QACObTTL/vucYcEwg1W7VGSlx4tfn4znH2Hn6cKkrchLalKrZB/QxCohoMpWX&#10;zXEf/P3l48MmIKbjTc4r1Yh98C5M8OH5xx+ezu1OMFWoKheagJHG7M7tPii6rt2FockKUXPzqFrR&#10;wKRUuuYdfNTHMNf8DNbrKmRRtArPSuetVpkwBr596SeDZ2tfSpF1f0ppREeqfQCxdfZV29cDvobP&#10;T3x31LwtymwIg/+HKGpeNuDUmXrhHSdfdTkzVZeZVkbJ7jFTdaikLDNhc4BsaHSTzeeCt8LmAnBM&#10;6zCZ/89s9sfpc/tJA4Zza3YGhpjFReoa3yE+crGw3h0scelIBl/SaL1Nk4BkMEWTNKFrhBleF2df&#10;TferUNYQP/1uOssnJw2voREkVEPWFcA+8YrQeNWvB4JOQX1FmkS2WuDAMzazyvw1NNpE+DdU2RmO&#10;fREaXtBAZl54m5mN1J8/33pY+bPF7ezan51Zhh1z9czoah7/1lfYJG89UEf35wcSwf8DW88cUQd4&#10;FG3nGgf0p5DIlFCyGBF1SFG2uitzVMGj3EBc0nbNpOqObFs2qKBkOUXHeNBFd0JztDE0CgYZoTNe&#10;DroV0WXRhLuk6a0V5qhjT0u6mgkccesmuceJTajTFGwtBM0m0OkKVPE8NeaYW59r8CmTWWAOuhVt&#10;lkWOOFTPtoEtz3ZmzBH3dQCnf9i6bch86FgXqPRM45hDYL3PRV3s0NsEtsvE4gl/hs21QCx29LFL&#10;WYJZxreBxQ6+FaXLogl7tgZ/23mO8QQ+s/DZjETs6GOGDOwgsVlYjr1VYU8sdE7sk5cx9uHiHot9&#10;+jLGPlzglUzYW9WCz2TCPr4TWTJlj+ThMXGbZeLgY5YJu8YFx8MxH04FXrjB6xs55n8J+QoHD8RR&#10;lw2OgFXNLziCPO38W38wwTyO+nkcbezh3iqDx6HE7QmnnoQN2B95vHh9s2efc5ldmsE5jAjH21Cc&#10;5YlvpsislW6wATo8IJ088rXaSk/ZHe2y5cNdNfNtV/9uW8J2wMDG5LHamDzspT7528AlbI3JAgA+&#10;XwCFgoUDIw33NLyhSdzGcEeT2HhwS5MxlADuaRIKbh8eLe/GouKQnPdBfx6RYhyh61qdxBdlg+hs&#10;xSjYwxjGO8pVUDWLwv5pBUGO8+N72xuEuGwH2Na8LxvcbgZUo5HxfTAGu/FbjDF4AnyPbkx29JZV&#10;yoi+ZgjPNqwDivXwLmxGVWX+sawqhGj08fBLpQmcanDXS1fRhg0JTWRVg/WgcNOAimccbvOy4p3t&#10;hYluYi5KWAIN04c1kbXadC/cFL1bO9U3QV12QvcLKtgz4fXmiqODyt8/aVL91sA1GdtpHOhxcBgG&#10;aAJXwNXashh+BuDd3f9sVdcfK8//AAAA//8DAFBLAwQUAAYACAAAACEAL7USqt8AAAALAQAADwAA&#10;AGRycy9kb3ducmV2LnhtbEyPwU7DMBBE70j8g7VI3KjTkJQS4lQICS4gJALq2Y3dJCJeR9ltG/h6&#10;lhMcd3Y086bczGFQRz9RH9HAcpGA8thE12Nr4OP98WoNitiis0NEb+DLE2yq87PSFi6e8M0fa26V&#10;hCAV1kDHPBZaU9P5YGkRR4/y28cpWJZzarWb7EnCw6DTJFnpYHuUhs6O/qHzzWd9CAZenm+3gb9f&#10;9xS3PCZp7Z6I2JjLi/n+DhT7mf/M8Isv6FAJ0y4e0JEaDOTpjWxhA9dZvgQljjzLRNmJslonoKtS&#10;/99Q/QAAAP//AwBQSwECLQAUAAYACAAAACEAtoM4kv4AAADhAQAAEwAAAAAAAAAAAAAAAAAAAAAA&#10;W0NvbnRlbnRfVHlwZXNdLnhtbFBLAQItABQABgAIAAAAIQA4/SH/1gAAAJQBAAALAAAAAAAAAAAA&#10;AAAAAC8BAABfcmVscy8ucmVsc1BLAQItABQABgAIAAAAIQC5iEGsNwQAAPQMAAAOAAAAAAAAAAAA&#10;AAAAAC4CAABkcnMvZTJvRG9jLnhtbFBLAQItABQABgAIAAAAIQAvtRKq3wAAAAsBAAAPAAAAAAAA&#10;AAAAAAAAAJEGAABkcnMvZG93bnJldi54bWxQSwUGAAAAAAQABADzAAAAnQcAAAAA&#10;" w14:anchorId="078BC007">
                <v:stroke joinstyle="miter"/>
                <v:path textboxrect="5400,0,16200,17608" arrowok="t" o:connecttype="custom" o:connectlocs="53977,0;107954,72709;53977,145417;0,72709;0,91673;107954,91673" o:connectangles="270,0,90,180,180,0"/>
              </v:shape>
            </w:pict>
          </mc:Fallback>
        </mc:AlternateContent>
      </w:r>
      <w:r w:rsidRPr="00F05EC3">
        <w:rPr>
          <w:rFonts w:ascii="Arial Nova" w:hAnsi="Arial Nova"/>
          <w:noProof/>
        </w:rPr>
        <mc:AlternateContent>
          <mc:Choice Requires="wps">
            <w:drawing>
              <wp:anchor distT="0" distB="0" distL="114300" distR="114300" simplePos="0" relativeHeight="251682816" behindDoc="0" locked="0" layoutInCell="1" allowOverlap="1" wp14:anchorId="78CB78A3" wp14:editId="78CB78A4">
                <wp:simplePos x="0" y="0"/>
                <wp:positionH relativeFrom="column">
                  <wp:posOffset>2139952</wp:posOffset>
                </wp:positionH>
                <wp:positionV relativeFrom="paragraph">
                  <wp:posOffset>4013831</wp:posOffset>
                </wp:positionV>
                <wp:extent cx="57150" cy="120015"/>
                <wp:effectExtent l="19050" t="19050" r="38100" b="13335"/>
                <wp:wrapNone/>
                <wp:docPr id="1152198772" name="Arrow: Up 29"/>
                <wp:cNvGraphicFramePr/>
                <a:graphic xmlns:a="http://schemas.openxmlformats.org/drawingml/2006/main">
                  <a:graphicData uri="http://schemas.microsoft.com/office/word/2010/wordprocessingShape">
                    <wps:wsp>
                      <wps:cNvSpPr/>
                      <wps:spPr>
                        <a:xfrm>
                          <a:off x="0" y="0"/>
                          <a:ext cx="57150" cy="120015"/>
                        </a:xfrm>
                        <a:custGeom>
                          <a:avLst>
                            <a:gd name="f0" fmla="val 5116"/>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f20 f19 1"/>
                            <a:gd name="f28" fmla="*/ 21600 f21 1"/>
                            <a:gd name="f29" fmla="*/ 0 f21 1"/>
                            <a:gd name="f30" fmla="*/ f19 f12 1"/>
                            <a:gd name="f31" fmla="*/ f20 f13 1"/>
                            <a:gd name="f32" fmla="+- f24 0 f3"/>
                            <a:gd name="f33" fmla="+- f25 0 f3"/>
                            <a:gd name="f34" fmla="*/ f27 1 10800"/>
                            <a:gd name="f35" fmla="*/ f29 1 f21"/>
                            <a:gd name="f36" fmla="*/ f28 1 f21"/>
                            <a:gd name="f37" fmla="*/ f26 f12 1"/>
                            <a:gd name="f38" fmla="+- f20 0 f34"/>
                            <a:gd name="f39" fmla="*/ f36 f13 1"/>
                            <a:gd name="f40" fmla="*/ f35 f12 1"/>
                            <a:gd name="f41" fmla="*/ f36 f12 1"/>
                            <a:gd name="f42" fmla="*/ f38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42" r="f37" b="f39"/>
                          <a:pathLst>
                            <a:path w="21600" h="21600">
                              <a:moveTo>
                                <a:pt x="f19" y="f8"/>
                              </a:moveTo>
                              <a:lnTo>
                                <a:pt x="f19" y="f20"/>
                              </a:lnTo>
                              <a:lnTo>
                                <a:pt x="f7" y="f20"/>
                              </a:lnTo>
                              <a:lnTo>
                                <a:pt x="f9" y="f7"/>
                              </a:lnTo>
                              <a:lnTo>
                                <a:pt x="f8" y="f20"/>
                              </a:lnTo>
                              <a:lnTo>
                                <a:pt x="f26" y="f20"/>
                              </a:lnTo>
                              <a:lnTo>
                                <a:pt x="f26" y="f8"/>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Up 29" style="position:absolute;margin-left:168.5pt;margin-top:316.05pt;width:4.5pt;height:9.45pt;z-index:251682816;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21600r,-16484l,5116,10800,,21600,5116r-5400,l16200,21600r-108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z3mIwQAAMoMAAAOAAAAZHJzL2Uyb0RvYy54bWysV9+PozYQfq/U/8HisdVusIGERJu9h66u&#10;qlT1Tr2rtPvoGDsgAUY2l2T/+84YcCCQ/lJ3pWQSf/5m5psxnjx9uFQlOUljC13vA/oYBkTWQmdF&#10;fdwHf3z9+JAGxLa8znipa7kP3qUNPjx//93TudlJpnNdZtIQIKnt7tzsg7xtm91qZUUuK24fdSNr&#10;WFTaVLyFj+a4ygw/A3tVrlgYrldnbbLGaCGthW9fusXg2fErJUX7SSkrW1LuA4itda/GvR7wdfX8&#10;xHdHw5u8EH0Y/D9EUfGiBqee6oW3nHwzxYyqKoTRVqv2UehqpZUqhHQ5QDY0vMnmS84b6XIBcWzj&#10;ZbL/H6347fSl+WxAhnNjdxZMzOKiTIXvEB+5OLHevVjy0hIBXyYbmoCiAlYoVIImqOXquld8s+3P&#10;UjsefvrVtk6ejNS8gj5QsFVVJWh94iVJKF33pfAAOgHEoasV8I+4ZqRsvIeGaYh/t8TRGJQA8QIm&#10;HmNoOuNIxuvnWw/r8Wp+u7oZr86Y4bxcdWF0PY9/O0a4JG89UC/ujw8khP8Htpk5ol7gAbSdY7yg&#10;P6yISgglixFRLynC1ndhXlXwqFKIS21moXtlm6JGBCXLKXqNe1x4JzSvNoZGgZAROnPqRXcgugya&#10;6K66focD7xuWedWxpdW8o5lX3LmJ7+nEJqrTBLgWgmYT0ekaUNE8NeY1dz434FPFt/kzL7oDpcsg&#10;rzhUz7WBK892RjZRnGEJtwtxjSXv2BSDWs/YvOoQGlZvARN54V3422W9oon6Lq4FvSKvPfYoi9Fn&#10;dBtU5KV3oGQZNFGeofKLnRxNxGegFWY5c+nVxxyZK9ECaqo99sRC50Reexc+PiBUNGuKaKy8iu70&#10;VzzRPrrTq/FEe8e1EFfstccco/Ta0fDYP2b9057n3nh9I8fsd6le4T4BD1VRowUaVPyCFmTg1t+6&#10;+wbW0erW0Urdld1oi5ecwmMHl5mCg9XdZDx/fXNXmncpLnXvHCzCccaJRBaPaXLhWNqeA3B473l4&#10;OMYaBz2JO9hl5sNdNBtzl3/NraDRMbAheawjJg+npEv+NnAFTT/ZAILPN0ChYGOvkYHpC+cuhQcU&#10;Ji+FBYbZS0VQApi+FLQYOIMgeDsUFU1y3gfdPUPywUJYpU/yq3YbWlcxCgXGGNI+5iugrBeB8Iju&#10;shvWh/emI4S4XAf8Dax36y4vyHggGd57Mjhl/4SMwcn+N7gh2cGbKLWVXVYonmtYLyjWYzSHWV0W&#10;2ceiLFFEa46Hn0pD4LaCES5Zhynr1ZnAyhrrQWGCgIoLDjO6KnnremGCm9CFMYuhYbqwJrDG2PaF&#10;27xz65YQBtUtWmmG6kAW13kUrYPO3j8bUv5Sw/CL7TQYZjAOvYEUuAMGZqdFP9zjRD7+7FDXnyDP&#10;fwIAAP//AwBQSwMEFAAGAAgAAAAhAMj3tnHfAAAACwEAAA8AAABkcnMvZG93bnJldi54bWxMj81O&#10;wzAQhO9IvIO1SNyo8wMBQpwKIcEFhERAPbuxm0TE6yi7bQNPz3KC486OZr6p1ksY1cHPNEQ0kK4S&#10;UB7b6AbsDHy8P17cgCK26OwY0Rv48gTr+vSksqWLR3zzh4Y7JSFIpTXQM0+l1tT2Plhaxcmj/HZx&#10;DpblnDvtZnuU8DDqLEkKHeyA0tDbyT/0vv1s9sHAy/PtJvD3647ihqcka9wTERtzfrbc34Fiv/Cf&#10;GX7xBR1qYdrGPTpSo4E8v5YtbKDIsxSUOPLLQpStKFdpArqu9P8N9Q8AAAD//wMAUEsBAi0AFAAG&#10;AAgAAAAhALaDOJL+AAAA4QEAABMAAAAAAAAAAAAAAAAAAAAAAFtDb250ZW50X1R5cGVzXS54bWxQ&#10;SwECLQAUAAYACAAAACEAOP0h/9YAAACUAQAACwAAAAAAAAAAAAAAAAAvAQAAX3JlbHMvLnJlbHNQ&#10;SwECLQAUAAYACAAAACEAgQc95iMEAADKDAAADgAAAAAAAAAAAAAAAAAuAgAAZHJzL2Uyb0RvYy54&#10;bWxQSwECLQAUAAYACAAAACEAyPe2cd8AAAALAQAADwAAAAAAAAAAAAAAAAB9BgAAZHJzL2Rvd25y&#10;ZXYueG1sUEsFBgAAAAAEAAQA8wAAAIkHAAAAAA==&#10;" w14:anchorId="1D84E591">
                <v:stroke joinstyle="miter"/>
                <v:path textboxrect="5400,2558,16200,21600" arrowok="t" o:connecttype="custom" o:connectlocs="28575,0;57150,60008;28575,120015;0,60008;0,28426;57150,28426" o:connectangles="270,0,90,180,180,0"/>
              </v:shape>
            </w:pict>
          </mc:Fallback>
        </mc:AlternateContent>
      </w:r>
      <w:r w:rsidRPr="00F05EC3">
        <w:rPr>
          <w:rFonts w:ascii="Arial Nova" w:hAnsi="Arial Nova"/>
          <w:noProof/>
        </w:rPr>
        <mc:AlternateContent>
          <mc:Choice Requires="wps">
            <w:drawing>
              <wp:anchor distT="0" distB="0" distL="114300" distR="114300" simplePos="0" relativeHeight="251673600" behindDoc="0" locked="0" layoutInCell="1" allowOverlap="1" wp14:anchorId="78CB78A5" wp14:editId="78CB78A6">
                <wp:simplePos x="0" y="0"/>
                <wp:positionH relativeFrom="column">
                  <wp:posOffset>2146297</wp:posOffset>
                </wp:positionH>
                <wp:positionV relativeFrom="paragraph">
                  <wp:posOffset>3982083</wp:posOffset>
                </wp:positionV>
                <wp:extent cx="3155951" cy="209553"/>
                <wp:effectExtent l="0" t="19050" r="44449" b="19047"/>
                <wp:wrapNone/>
                <wp:docPr id="832218099" name="Arrow: Bent-Up 17"/>
                <wp:cNvGraphicFramePr/>
                <a:graphic xmlns:a="http://schemas.openxmlformats.org/drawingml/2006/main">
                  <a:graphicData uri="http://schemas.microsoft.com/office/word/2010/wordprocessingShape">
                    <wps:wsp>
                      <wps:cNvSpPr/>
                      <wps:spPr>
                        <a:xfrm>
                          <a:off x="0" y="0"/>
                          <a:ext cx="3155951" cy="209553"/>
                        </a:xfrm>
                        <a:custGeom>
                          <a:avLst/>
                          <a:gdLst>
                            <a:gd name="f0" fmla="val 10800000"/>
                            <a:gd name="f1" fmla="val 5400000"/>
                            <a:gd name="f2" fmla="val 180"/>
                            <a:gd name="f3" fmla="val w"/>
                            <a:gd name="f4" fmla="val h"/>
                            <a:gd name="f5" fmla="val ss"/>
                            <a:gd name="f6" fmla="val 0"/>
                            <a:gd name="f7" fmla="val 25000"/>
                            <a:gd name="f8" fmla="+- 0 0 -360"/>
                            <a:gd name="f9" fmla="+- 0 0 -270"/>
                            <a:gd name="f10" fmla="+- 0 0 -180"/>
                            <a:gd name="f11" fmla="+- 0 0 -90"/>
                            <a:gd name="f12" fmla="abs f3"/>
                            <a:gd name="f13" fmla="abs f4"/>
                            <a:gd name="f14" fmla="abs f5"/>
                            <a:gd name="f15" fmla="*/ f8 f0 1"/>
                            <a:gd name="f16" fmla="*/ f9 f0 1"/>
                            <a:gd name="f17" fmla="*/ f10 f0 1"/>
                            <a:gd name="f18" fmla="*/ f11 f0 1"/>
                            <a:gd name="f19" fmla="?: f12 f3 1"/>
                            <a:gd name="f20" fmla="?: f13 f4 1"/>
                            <a:gd name="f21" fmla="?: f14 f5 1"/>
                            <a:gd name="f22" fmla="*/ f15 1 f2"/>
                            <a:gd name="f23" fmla="*/ f16 1 f2"/>
                            <a:gd name="f24" fmla="*/ f17 1 f2"/>
                            <a:gd name="f25" fmla="*/ f18 1 f2"/>
                            <a:gd name="f26" fmla="*/ f19 1 21600"/>
                            <a:gd name="f27" fmla="*/ f20 1 21600"/>
                            <a:gd name="f28" fmla="*/ 21600 f19 1"/>
                            <a:gd name="f29" fmla="*/ 21600 f20 1"/>
                            <a:gd name="f30" fmla="+- f22 0 f1"/>
                            <a:gd name="f31" fmla="+- f23 0 f1"/>
                            <a:gd name="f32" fmla="+- f24 0 f1"/>
                            <a:gd name="f33" fmla="+- f25 0 f1"/>
                            <a:gd name="f34" fmla="min f27 f26"/>
                            <a:gd name="f35" fmla="*/ f28 1 f21"/>
                            <a:gd name="f36" fmla="*/ f29 1 f21"/>
                            <a:gd name="f37" fmla="val f35"/>
                            <a:gd name="f38" fmla="val f36"/>
                            <a:gd name="f39" fmla="*/ f6 f34 1"/>
                            <a:gd name="f40" fmla="+- f38 0 f6"/>
                            <a:gd name="f41" fmla="+- f37 0 f6"/>
                            <a:gd name="f42" fmla="*/ f38 f34 1"/>
                            <a:gd name="f43" fmla="*/ f37 f34 1"/>
                            <a:gd name="f44" fmla="min f41 f40"/>
                            <a:gd name="f45" fmla="*/ f44 f7 1"/>
                            <a:gd name="f46" fmla="*/ f45 1 100000"/>
                            <a:gd name="f47" fmla="*/ f45 1 50000"/>
                            <a:gd name="f48" fmla="*/ f45 1 200000"/>
                            <a:gd name="f49" fmla="+- f37 0 f47"/>
                            <a:gd name="f50" fmla="+- f37 0 f46"/>
                            <a:gd name="f51" fmla="+- f38 0 f46"/>
                            <a:gd name="f52" fmla="+- f46 f38 0"/>
                            <a:gd name="f53" fmla="*/ f46 f34 1"/>
                            <a:gd name="f54" fmla="+- f50 0 f48"/>
                            <a:gd name="f55" fmla="+- f50 f48 0"/>
                            <a:gd name="f56" fmla="+- f51 f38 0"/>
                            <a:gd name="f57" fmla="*/ f52 1 2"/>
                            <a:gd name="f58" fmla="*/ f51 f34 1"/>
                            <a:gd name="f59" fmla="*/ f49 f34 1"/>
                            <a:gd name="f60" fmla="*/ f50 f34 1"/>
                            <a:gd name="f61" fmla="*/ f55 1 2"/>
                            <a:gd name="f62" fmla="*/ f56 1 2"/>
                            <a:gd name="f63" fmla="*/ f55 f34 1"/>
                            <a:gd name="f64" fmla="*/ f54 f34 1"/>
                            <a:gd name="f65" fmla="*/ f57 f34 1"/>
                            <a:gd name="f66" fmla="*/ f62 f34 1"/>
                            <a:gd name="f67" fmla="*/ f61 f34 1"/>
                          </a:gdLst>
                          <a:ahLst/>
                          <a:cxnLst>
                            <a:cxn ang="3cd4">
                              <a:pos x="hc" y="t"/>
                            </a:cxn>
                            <a:cxn ang="0">
                              <a:pos x="r" y="vc"/>
                            </a:cxn>
                            <a:cxn ang="cd4">
                              <a:pos x="hc" y="b"/>
                            </a:cxn>
                            <a:cxn ang="cd2">
                              <a:pos x="l" y="vc"/>
                            </a:cxn>
                            <a:cxn ang="f30">
                              <a:pos x="f60" y="f39"/>
                            </a:cxn>
                            <a:cxn ang="f31">
                              <a:pos x="f59" y="f53"/>
                            </a:cxn>
                            <a:cxn ang="f31">
                              <a:pos x="f39" y="f66"/>
                            </a:cxn>
                            <a:cxn ang="f32">
                              <a:pos x="f67" y="f42"/>
                            </a:cxn>
                            <a:cxn ang="f33">
                              <a:pos x="f63" y="f65"/>
                            </a:cxn>
                            <a:cxn ang="f33">
                              <a:pos x="f43" y="f53"/>
                            </a:cxn>
                          </a:cxnLst>
                          <a:rect l="f39" t="f58" r="f63" b="f42"/>
                          <a:pathLst>
                            <a:path>
                              <a:moveTo>
                                <a:pt x="f39" y="f58"/>
                              </a:moveTo>
                              <a:lnTo>
                                <a:pt x="f64" y="f58"/>
                              </a:lnTo>
                              <a:lnTo>
                                <a:pt x="f64" y="f53"/>
                              </a:lnTo>
                              <a:lnTo>
                                <a:pt x="f59" y="f53"/>
                              </a:lnTo>
                              <a:lnTo>
                                <a:pt x="f60" y="f39"/>
                              </a:lnTo>
                              <a:lnTo>
                                <a:pt x="f43" y="f53"/>
                              </a:lnTo>
                              <a:lnTo>
                                <a:pt x="f63" y="f53"/>
                              </a:lnTo>
                              <a:lnTo>
                                <a:pt x="f63" y="f42"/>
                              </a:lnTo>
                              <a:lnTo>
                                <a:pt x="f39" y="f42"/>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Bent-Up 17" style="position:absolute;margin-left:169pt;margin-top:313.55pt;width:248.5pt;height:16.5pt;z-index:251673600;visibility:visible;mso-wrap-style:square;mso-wrap-distance-left:9pt;mso-wrap-distance-top:0;mso-wrap-distance-right:9pt;mso-wrap-distance-bottom:0;mso-position-horizontal:absolute;mso-position-horizontal-relative:text;mso-position-vertical:absolute;mso-position-vertical-relative:text;v-text-anchor:top" coordsize="3155951,209553" o:spid="_x0000_s1026" fillcolor="#156082" strokecolor="#042433" strokeweight=".35281mm" path="m,157165r3077369,l3077369,52388r-26195,l3103563,r52388,52388l3129757,52388r,157165l,209553,,157165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xcN5AQAAO0QAAAOAAAAZHJzL2Uyb0RvYy54bWysmNtu4zYQhu8L9B0IXbZIrHNsI4eLBlsU&#10;KNoFdvsAtCzGAnSCqLWTt+/MSByLIr1YFM0ipuL5ORx+MxTJfXx5b2pxLgddde1TEN2HgSjbojtW&#10;7dtT8M/XT3fbQOhRtkdZd235FHyUOnh5/vmnx0u/L+Pu1NXHchDgpNX7S/8UnMax3282ujiVjdT3&#10;XV+2YFTd0MgR/hzeNsdBXsB7U2/iMMw3l2449kNXlFrDt6+TMXgm/0qVxfi3UrocRf0UQGwjfQ70&#10;ecDPzfOj3L8Nsj9VxRyG/A9RNLJqYVB29SpHKb4NleOqqYqh050a74uu2XRKVUVJc4DZROFqNl9O&#10;si9pLgBH94xJ/39ui7/OX/rPA2C49Hqv4RFn8a6GBluIT7wTrA+GVb6PooAvkyjLdlkUiAJscbjL&#10;sgRpbq69i296/L3syJM8/6nHCfYRngjVUbSygZpQkBjV1MD9LGsRhdsQf+bUsAhGuoqy1KuJl5po&#10;6/hIlvbLeoR0aT2trdnSqvXanC/NzsAPS2uceaYH62Sa3q93IoR/d0nueNmtNfGDo4kYpnHk4RAx&#10;TCPauY4YpjxooSi5UN/XfDBMsqdrIBHjJHvm2BnoLxuhtkKFInI0TBU1O7+G2aImCv0ixkuiyC9i&#10;vi978BTDpN2QYuZLokSo1CNiviRKhco8IgZMMYFCqHhNIGbKJMr9IkZNoge/yOIdbf0iC3i0A1Ec&#10;5e5ijC3oMaTuhm7JnTwBWPDqTJPRwwxmHXpd6xKmD4Wr4hgWinJFTJ9EiV/E9EmU+kVMn0SZX8T0&#10;m6qFoB7gN3cCt+jHE303cgt/jPhV7KoYPr4vVeIsrYSpTwI3miVulYMPTxGnFutki5N3PKUW6+TB&#10;L2LWWJ/gyT8ewyYVYPRGZdNOgRAEOu8sZkNJLdoprD9YE47Igp3i+ou8u0rKvDEwEuIb3B2VsbMO&#10;jig+IePHspqgwSCrSWQ2f0KbOgnAHZg3DmQLWfKoOAM4YooZB6UzopUBUnnqIuMMoK8MNyuVbh1f&#10;nIJZBRrPiJwDUkEyvXFZCchifNs441nwM/Tki53JU4pgR/GpYOedmaIKZuhXMXlSYf04UeXMnTT4&#10;+nY1FvUsuzEaUydPUNLeyJk6qW6soZypoyrHjc7DKreo5wuicMZ7M6c4eTIHu+K9nU928CQkXgCS&#10;4pjSsbjvNB4kT0Ug4LQ4YvLACejwIMjycKkdSHoubmj9ng831fHSd/193wq2GQxsjlphPUDYKtnd&#10;cK+SyOqQQZlhBz4Sr2e67gCeqQNkxo9GJdYEFCYHR0ipnDwsVZJYIeVQZdghp93iBzqkcwd7DlPH&#10;Oc8DXK/wYoVg8GqlMliEcLlSOBhcr+boAKQcsUyIKTxi23Tn8mtH34xYGuSDmNGrBMa5KurWUuaw&#10;FCylsZu2nzyyzlxMjN20s87JlrGb1vhbl4Gxm3bWOeSM3bTG35qwsZt2peNcG7tpZ50pIkdX1J0u&#10;p7rCTNDa45RgRhcXNd3V1fFTVdeYGj28HX6rBwHHCLjcZ3m4NeVmyepWXMAOtxF4JRYSrvGqliOV&#10;n6Wz3IVpnEKNTmFZsn7Q46vUp2lYMqEMKqIay2HqUMObY3O9suLToTt+fB5E/UcL92NI1WgeBvNw&#10;mB/QBfaAOzWxmO//eGlf/k2q6/9SPP8LAAD//wMAUEsDBBQABgAIAAAAIQDi10AE4AAAAAsBAAAP&#10;AAAAZHJzL2Rvd25yZXYueG1sTI/BTsMwEETvSPyDtUhcELWTlDQKcSqEhBBHSg/05sZuHBGvI9tt&#10;A1/PcqLHnR3NvGnWsxvZyYQ4eJSQLQQwg53XA/YSth8v9xWwmBRqNXo0Er5NhHV7fdWoWvszvpvT&#10;JvWMQjDWSoJNaao5j501TsWFnwzS7+CDU4nO0HMd1JnC3chzIUru1IDUYNVknq3pvjZHJ2EpPg/L&#10;17e487n2dyJk4seGrZS3N/PTI7Bk5vRvhj98QoeWmPb+iDqyUUJRVLQlSSjzVQaMHFXxQMqelFJk&#10;wNuGX25ofwEAAP//AwBQSwECLQAUAAYACAAAACEAtoM4kv4AAADhAQAAEwAAAAAAAAAAAAAAAAAA&#10;AAAAW0NvbnRlbnRfVHlwZXNdLnhtbFBLAQItABQABgAIAAAAIQA4/SH/1gAAAJQBAAALAAAAAAAA&#10;AAAAAAAAAC8BAABfcmVscy8ucmVsc1BLAQItABQABgAIAAAAIQDdixcN5AQAAO0QAAAOAAAAAAAA&#10;AAAAAAAAAC4CAABkcnMvZTJvRG9jLnhtbFBLAQItABQABgAIAAAAIQDi10AE4AAAAAsBAAAPAAAA&#10;AAAAAAAAAAAAAD4HAABkcnMvZG93bnJldi54bWxQSwUGAAAAAAQABADzAAAASwgAAAAA&#10;" w14:anchorId="53F4376F">
                <v:stroke joinstyle="miter"/>
                <v:path textboxrect="0,157165,3129757,209553" arrowok="t" o:connecttype="custom" o:connectlocs="1577976,0;3155951,104777;1577976,209553;0,104777;3103563,0;3051174,52388;0,183359;1564878,209553;3129757,130971;3155951,52388" o:connectangles="270,0,90,180,270,180,180,90,0,0"/>
              </v:shape>
            </w:pict>
          </mc:Fallback>
        </mc:AlternateContent>
      </w:r>
      <w:r w:rsidRPr="00F05EC3">
        <w:rPr>
          <w:rFonts w:ascii="Arial Nova" w:hAnsi="Arial Nova"/>
          <w:noProof/>
        </w:rPr>
        <mc:AlternateContent>
          <mc:Choice Requires="wps">
            <w:drawing>
              <wp:anchor distT="0" distB="0" distL="114300" distR="114300" simplePos="0" relativeHeight="251671552" behindDoc="0" locked="0" layoutInCell="1" allowOverlap="1" wp14:anchorId="78CB78A7" wp14:editId="78CB78A8">
                <wp:simplePos x="0" y="0"/>
                <wp:positionH relativeFrom="column">
                  <wp:posOffset>2851154</wp:posOffset>
                </wp:positionH>
                <wp:positionV relativeFrom="paragraph">
                  <wp:posOffset>2362837</wp:posOffset>
                </wp:positionV>
                <wp:extent cx="1365254" cy="1498601"/>
                <wp:effectExtent l="0" t="0" r="25396" b="25399"/>
                <wp:wrapNone/>
                <wp:docPr id="1837372588" name="Rectangle: Single Corner Rounded 13"/>
                <wp:cNvGraphicFramePr/>
                <a:graphic xmlns:a="http://schemas.openxmlformats.org/drawingml/2006/main">
                  <a:graphicData uri="http://schemas.microsoft.com/office/word/2010/wordprocessingShape">
                    <wps:wsp>
                      <wps:cNvSpPr/>
                      <wps:spPr>
                        <a:xfrm>
                          <a:off x="0" y="0"/>
                          <a:ext cx="1365254" cy="1498601"/>
                        </a:xfrm>
                        <a:custGeom>
                          <a:avLst/>
                          <a:gdLst>
                            <a:gd name="f0" fmla="val 5400000"/>
                            <a:gd name="f1" fmla="val 16200000"/>
                            <a:gd name="f2" fmla="val w"/>
                            <a:gd name="f3" fmla="val h"/>
                            <a:gd name="f4" fmla="val ss"/>
                            <a:gd name="f5" fmla="val 0"/>
                            <a:gd name="f6" fmla="val 16667"/>
                            <a:gd name="f7" fmla="abs f2"/>
                            <a:gd name="f8" fmla="abs f3"/>
                            <a:gd name="f9" fmla="abs f4"/>
                            <a:gd name="f10" fmla="?: f7 f2 1"/>
                            <a:gd name="f11" fmla="?: f8 f3 1"/>
                            <a:gd name="f12" fmla="?: f9 f4 1"/>
                            <a:gd name="f13" fmla="*/ f10 1 21600"/>
                            <a:gd name="f14" fmla="*/ f11 1 21600"/>
                            <a:gd name="f15" fmla="*/ 21600 f10 1"/>
                            <a:gd name="f16" fmla="*/ 21600 f11 1"/>
                            <a:gd name="f17" fmla="min f14 f13"/>
                            <a:gd name="f18" fmla="*/ f15 1 f12"/>
                            <a:gd name="f19" fmla="*/ f16 1 f12"/>
                            <a:gd name="f20" fmla="val f18"/>
                            <a:gd name="f21" fmla="val f19"/>
                            <a:gd name="f22" fmla="*/ f5 f17 1"/>
                            <a:gd name="f23" fmla="+- f21 0 f5"/>
                            <a:gd name="f24" fmla="+- f20 0 f5"/>
                            <a:gd name="f25" fmla="*/ f21 f17 1"/>
                            <a:gd name="f26" fmla="*/ f20 f17 1"/>
                            <a:gd name="f27" fmla="min f24 f23"/>
                            <a:gd name="f28" fmla="*/ f27 f6 1"/>
                            <a:gd name="f29" fmla="*/ f28 1 100000"/>
                            <a:gd name="f30" fmla="+- f20 0 f29"/>
                            <a:gd name="f31" fmla="*/ f29 29289 1"/>
                            <a:gd name="f32" fmla="*/ f29 f17 1"/>
                            <a:gd name="f33" fmla="*/ f31 1 100000"/>
                            <a:gd name="f34" fmla="*/ f30 f17 1"/>
                            <a:gd name="f35" fmla="+- f20 0 f33"/>
                            <a:gd name="f36" fmla="*/ f35 f17 1"/>
                          </a:gdLst>
                          <a:ahLst/>
                          <a:cxnLst>
                            <a:cxn ang="3cd4">
                              <a:pos x="hc" y="t"/>
                            </a:cxn>
                            <a:cxn ang="0">
                              <a:pos x="r" y="vc"/>
                            </a:cxn>
                            <a:cxn ang="cd4">
                              <a:pos x="hc" y="b"/>
                            </a:cxn>
                            <a:cxn ang="cd2">
                              <a:pos x="l" y="vc"/>
                            </a:cxn>
                          </a:cxnLst>
                          <a:rect l="f22" t="f22" r="f36" b="f25"/>
                          <a:pathLst>
                            <a:path>
                              <a:moveTo>
                                <a:pt x="f22" y="f22"/>
                              </a:moveTo>
                              <a:lnTo>
                                <a:pt x="f34" y="f22"/>
                              </a:lnTo>
                              <a:arcTo wR="f32" hR="f32" stAng="f1" swAng="f0"/>
                              <a:lnTo>
                                <a:pt x="f26" y="f25"/>
                              </a:lnTo>
                              <a:lnTo>
                                <a:pt x="f22" y="f25"/>
                              </a:lnTo>
                              <a:close/>
                            </a:path>
                          </a:pathLst>
                        </a:custGeom>
                        <a:solidFill>
                          <a:srgbClr val="156082"/>
                        </a:solidFill>
                        <a:ln w="12701" cap="flat">
                          <a:solidFill>
                            <a:srgbClr val="042433"/>
                          </a:solidFill>
                          <a:prstDash val="solid"/>
                          <a:miter/>
                        </a:ln>
                      </wps:spPr>
                      <wps:txbx>
                        <w:txbxContent>
                          <w:p w14:paraId="78CB78C4" w14:textId="77777777" w:rsidR="000155D8" w:rsidRDefault="00057973">
                            <w:pPr>
                              <w:jc w:val="center"/>
                            </w:pPr>
                            <w:r>
                              <w:t>Social Value combats</w:t>
                            </w:r>
                          </w:p>
                          <w:p w14:paraId="78CB78C5" w14:textId="77777777" w:rsidR="000155D8" w:rsidRDefault="00057973">
                            <w:pPr>
                              <w:jc w:val="center"/>
                            </w:pPr>
                            <w:r>
                              <w:t>Care isolation</w:t>
                            </w:r>
                          </w:p>
                          <w:p w14:paraId="78CB78C6" w14:textId="77777777" w:rsidR="000155D8" w:rsidRDefault="00057973">
                            <w:pPr>
                              <w:jc w:val="center"/>
                            </w:pPr>
                            <w:r>
                              <w:t>Address determinants</w:t>
                            </w:r>
                          </w:p>
                        </w:txbxContent>
                      </wps:txbx>
                      <wps:bodyPr vert="horz" wrap="square" lIns="91440" tIns="45720" rIns="91440" bIns="45720" anchor="ctr" anchorCtr="0" compatLnSpc="1">
                        <a:noAutofit/>
                      </wps:bodyPr>
                    </wps:wsp>
                  </a:graphicData>
                </a:graphic>
              </wp:anchor>
            </w:drawing>
          </mc:Choice>
          <mc:Fallback>
            <w:pict>
              <v:shape w14:anchorId="78CB78A7" id="Rectangle: Single Corner Rounded 13" o:spid="_x0000_s1029" style="position:absolute;margin-left:224.5pt;margin-top:186.05pt;width:107.5pt;height:118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1365254,149860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xl0/QMAADQLAAAOAAAAZHJzL2Uyb0RvYy54bWyslt+OozYUxu8r9R0sLlvtBAwhfzSZ0WpH&#10;W1VabVed6QM4BgckwNT2JJk+fT+b4EAgN1VHmmA4H8fn/M7B9uPzua7IMVe6lM0uiB7CgOQNl1nZ&#10;HHbBX29fP60Dog1rMlbJJt8FH7kOnp9+/unx1G5zKgtZZbkicNLo7andBYUx7Xax0LzIa6YfZJs3&#10;MAqpamZwqw6LTLETvNfVgoZhujhJlbVK8lxrPH3pjMGT8y9Ezs0fQujckGoXIDbjfpX73dvfxdMj&#10;2x4Ua4uSX8Jg/yGKmpUNJvWuXphh5F2VE1d1yZXUUpgHLuuFFKLkucsB2UThTTavBWtzlwvg6NZj&#10;0v+fW/79+Nr+UMBwavVWY2izOAtV2yviI2cH68PDys+GcDyM4nRJl0lAOGxRslmnYWRxLq6v83dt&#10;fsulc8WO37TpaGcYOVYZaViNphCojKgrgD+yiiyT0P5dSuM10VATpSj+jIgORadbF/HQWtxakco1&#10;CK1vzcuheRJdOrRGaZqubt9f9Qq210TQWzO+k252Z45vzZuRObk1R57g85aIFfwTVww05BWgJ2g1&#10;ayLiGY0HaDUbIpIZjcf4y4KIKCQRoVE6UzAP1OmiuzpPFjrnqfM6ydEzHujgdaLzpOuygasE/xOe&#10;keftglsiOBFNihJ57E6Vzquoh2/bV8D1pc/79qaefCfYTAQeu51nCR+raV7Uc//1EwockRDSiScP&#10;3YnCedGQuPU0P9+Qt6CYbTaqMW0K2gj0FsCINkV/AuVENIJN14AdzX7ksed9zZFOmMYeumVKN4Ru&#10;6HoznTYesYduNs3Yw7feYtvMd4LzBXDCO9RiX4FrCpjiBls8qkA86Asssod+GWVFv7Lyc3NZWjEi&#10;zG7BMc8StzG1UtulvOABwXpt7FRwAp1dib08HGqVkx75He285/1dNR36rmZ8d/FcMlDYuu2mLSjq&#10;g23bXbFxCwsFW7egl95vmbEAbBp2aK+1POZv0j0xNmn3LrK21y7vq6JqRsoY5RspeztT/E2S0582&#10;AkRU9ANtPlvOAt2mT93wsjn0b7aXGBC38+ziRq69vb/2Onif1fFK6rwLv0sUPnzylt1gt9WyKrOv&#10;ZVVZCFod9l8qRbD4YKdepuG6xzCSVQ05wU5XIXLhDIcxUTHjijbSjdyFCU26xkUEI1mrtHlhuuim&#10;dSYLH9UpTa66PCp03+J68LAjc96fSZmhc63aPtnL7OMHos8V2qCQ6p+AnHBg2wX673em8oBUvzc4&#10;EW2iJMHCYNxNslzZVVkNLfuhhTUcrnYBN+jy7uaLwT1ewsEMWL81ry0HDpd/Iz+/GylKe4Bx8XYx&#10;XW5wNHMf0+UYac9+w3unuh52n/4FAAD//wMAUEsDBBQABgAIAAAAIQDtl09C4QAAAAsBAAAPAAAA&#10;ZHJzL2Rvd25yZXYueG1sTI/BTsMwEETvSPyDtUjcqJM2CiGNU0GkSkioh4Zyd203jhqvo9htw9+z&#10;nOC2uzOafVNtZjewq5lC71FAukiAGVRe99gJOHxunwpgIUrUcvBoBHybAJv6/q6SpfY33JtrGztG&#10;IRhKKcDGOJacB2WNk2HhR4OknfzkZKR16rie5I3C3cCXSZJzJ3ukD1aOprFGnduLE/D1tlKHdpu8&#10;fxRNa9XuFNNm3gnx+DC/roFFM8c/M/ziEzrUxHT0F9SBDQKy7IW6RAGr52UKjBx5ntHlSENSpMDr&#10;iv/vUP8AAAD//wMAUEsBAi0AFAAGAAgAAAAhALaDOJL+AAAA4QEAABMAAAAAAAAAAAAAAAAAAAAA&#10;AFtDb250ZW50X1R5cGVzXS54bWxQSwECLQAUAAYACAAAACEAOP0h/9YAAACUAQAACwAAAAAAAAAA&#10;AAAAAAAvAQAAX3JlbHMvLnJlbHNQSwECLQAUAAYACAAAACEAuesZdP0DAAA0CwAADgAAAAAAAAAA&#10;AAAAAAAuAgAAZHJzL2Uyb0RvYy54bWxQSwECLQAUAAYACAAAACEA7ZdPQuEAAAALAQAADwAAAAAA&#10;AAAAAAAAAABXBgAAZHJzL2Rvd25yZXYueG1sUEsFBgAAAAAEAAQA8wAAAGUHAAAAAA==&#10;" adj="-11796480,,5400" path="m,l1137707,wa910160,,1365254,455094,1137707,,1365254,227547l1365254,1498601,,1498601,,xe" fillcolor="#156082" strokecolor="#042433" strokeweight=".35281mm">
                <v:stroke joinstyle="miter"/>
                <v:formulas/>
                <v:path arrowok="t" o:connecttype="custom" o:connectlocs="682627,0;1365254,749301;682627,1498601;0,749301" o:connectangles="270,0,90,180" textboxrect="0,0,1298608,1498601"/>
                <v:textbox>
                  <w:txbxContent>
                    <w:p w14:paraId="78CB78C4" w14:textId="77777777" w:rsidR="000155D8" w:rsidRDefault="00057973">
                      <w:pPr>
                        <w:jc w:val="center"/>
                      </w:pPr>
                      <w:r>
                        <w:t>Social Value combats</w:t>
                      </w:r>
                    </w:p>
                    <w:p w14:paraId="78CB78C5" w14:textId="77777777" w:rsidR="000155D8" w:rsidRDefault="00057973">
                      <w:pPr>
                        <w:jc w:val="center"/>
                      </w:pPr>
                      <w:r>
                        <w:t>Care isolation</w:t>
                      </w:r>
                    </w:p>
                    <w:p w14:paraId="78CB78C6" w14:textId="77777777" w:rsidR="000155D8" w:rsidRDefault="00057973">
                      <w:pPr>
                        <w:jc w:val="center"/>
                      </w:pPr>
                      <w:r>
                        <w:t>Address determinants</w:t>
                      </w:r>
                    </w:p>
                  </w:txbxContent>
                </v:textbox>
              </v:shape>
            </w:pict>
          </mc:Fallback>
        </mc:AlternateContent>
      </w:r>
      <w:r w:rsidRPr="00F05EC3">
        <w:rPr>
          <w:rFonts w:ascii="Arial Nova" w:hAnsi="Arial Nova"/>
          <w:noProof/>
        </w:rPr>
        <mc:AlternateContent>
          <mc:Choice Requires="wps">
            <w:drawing>
              <wp:anchor distT="0" distB="0" distL="114300" distR="114300" simplePos="0" relativeHeight="251670528" behindDoc="0" locked="0" layoutInCell="1" allowOverlap="1" wp14:anchorId="78CB78A9" wp14:editId="78CB78AA">
                <wp:simplePos x="0" y="0"/>
                <wp:positionH relativeFrom="column">
                  <wp:posOffset>984251</wp:posOffset>
                </wp:positionH>
                <wp:positionV relativeFrom="paragraph">
                  <wp:posOffset>2483482</wp:posOffset>
                </wp:positionV>
                <wp:extent cx="1434465" cy="1536704"/>
                <wp:effectExtent l="0" t="0" r="13335" b="25396"/>
                <wp:wrapNone/>
                <wp:docPr id="1578856110" name="Rectangle: Rounded Corners 12"/>
                <wp:cNvGraphicFramePr/>
                <a:graphic xmlns:a="http://schemas.openxmlformats.org/drawingml/2006/main">
                  <a:graphicData uri="http://schemas.microsoft.com/office/word/2010/wordprocessingShape">
                    <wps:wsp>
                      <wps:cNvSpPr/>
                      <wps:spPr>
                        <a:xfrm>
                          <a:off x="0" y="0"/>
                          <a:ext cx="1434465" cy="1536704"/>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000000"/>
                        </a:solidFill>
                        <a:ln w="12701" cap="flat">
                          <a:solidFill>
                            <a:srgbClr val="000000"/>
                          </a:solidFill>
                          <a:prstDash val="solid"/>
                          <a:miter/>
                        </a:ln>
                      </wps:spPr>
                      <wps:txbx>
                        <w:txbxContent>
                          <w:p w14:paraId="78CB78C8" w14:textId="77777777" w:rsidR="000155D8" w:rsidRDefault="00057973">
                            <w:pPr>
                              <w:jc w:val="center"/>
                            </w:pPr>
                            <w:r>
                              <w:t>Clinical value</w:t>
                            </w:r>
                          </w:p>
                          <w:p w14:paraId="78CB78C9" w14:textId="77777777" w:rsidR="000155D8" w:rsidRDefault="00057973">
                            <w:pPr>
                              <w:jc w:val="center"/>
                            </w:pPr>
                            <w:r>
                              <w:t>Patient engagement</w:t>
                            </w:r>
                          </w:p>
                          <w:p w14:paraId="78CB78CA" w14:textId="77777777" w:rsidR="000155D8" w:rsidRDefault="00057973">
                            <w:pPr>
                              <w:jc w:val="center"/>
                            </w:pPr>
                            <w:proofErr w:type="gramStart"/>
                            <w:r>
                              <w:t>Tailored  digital</w:t>
                            </w:r>
                            <w:proofErr w:type="gramEnd"/>
                            <w:r>
                              <w:t xml:space="preserve"> intervention</w:t>
                            </w:r>
                          </w:p>
                          <w:p w14:paraId="78CB78CB" w14:textId="77777777" w:rsidR="000155D8" w:rsidRDefault="000155D8">
                            <w:pPr>
                              <w:jc w:val="center"/>
                            </w:pPr>
                          </w:p>
                        </w:txbxContent>
                      </wps:txbx>
                      <wps:bodyPr vert="horz" wrap="square" lIns="91440" tIns="45720" rIns="91440" bIns="45720" anchor="ctr" anchorCtr="0" compatLnSpc="1">
                        <a:noAutofit/>
                      </wps:bodyPr>
                    </wps:wsp>
                  </a:graphicData>
                </a:graphic>
              </wp:anchor>
            </w:drawing>
          </mc:Choice>
          <mc:Fallback>
            <w:pict>
              <v:shape w14:anchorId="78CB78A9" id="Rectangle: Rounded Corners 12" o:spid="_x0000_s1030" style="position:absolute;margin-left:77.5pt;margin-top:195.55pt;width:112.95pt;height:121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1434465,153670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YSuxQYAABUXAAAOAAAAZHJzL2Uyb0RvYy54bWysmG+Pm0YQxt9X6ndY8bJVzix/zSm+KEqU&#10;qlLURk36ATCGsyUMlOXOTj99n1lgDAyWqqp3Oh/2PszO/GZ3WM/bd9dzqV7z1pzqaufoB9dReZXV&#10;h1P1vHP+/PbpzdZRpkurQ1rWVb5zvufGeff04w9vL81j7tXHujzkrYKRyjxemp1z7LrmcbMx2TE/&#10;p+ahbvIKg0XdntMOb9vnzaFNL7B+Ljee60abS90emrbOcmPw6cd+0Hmy9osiz7rfi8LknSp3Dnzr&#10;7GtrX/f0unl6mz4+t2lzPGWDG+l/8OKcnipMyqY+pl2qXtqTMHU+ZW1t6qJ7yOrzpi6KU5bbGBCN&#10;dhfRfD2mTW5jARzTMCbz/5nNfnv92nxpgeHSmEeDS4riWrRn+g//1NXC+s6w8munMnyoAz8IotBR&#10;GcZ06EexGxDOze327MV0v+S1NZW+fjZdT/uAK8vqoKr0jEVRIDPFuQT417RU2t269DPkhkV6KgqD&#10;VY031egIK2TFkD8VXZbTBNPR43IU8d48NWY5HE2HRQTxOPrTRoWBTvxQK/zGXuj6/tIUNs5tpiBc&#10;DifTYT9awcVQ071RhbCvmacdt7nD+r3hZpZ2XDigGSOiKWIKZCsi1kzz5zfKxW+hl4FoRgpJEaki&#10;UdIMc333CBMw4ytpiPFakVZFsCJirFbkqSJcETFcCm2LGVem85hv7zfFJiB5DJlEOiQC0ZKAx6Rp&#10;Oh0BpadXMurNiGtCvq5j6LBnFb1VMS+Tn+hgVeiYPicxERqGb1cL4Ax7fdziHoPvBXIWhk6Z8Qhn&#10;gL+lHZ+xs4yUQsbgRxlSLY0x+VGFVeMJW8zdqiBZ94yxs2zVM6Y+zIlIBS2fkY+OYfMIv5j5+VTB&#10;bx9/0nnmTovLw5aAU1thiuFbFfbEmipg9laFverK1RII8j7Q+4J9INj7mNQXAQSCvg9inliBAeOn&#10;h0jhixhRQycVtfClBYZO4QWIDXVtSSpg6GOWA4SHoBfrPZhxx84v/JWtFcy4A+iaKJxjj++omLtN&#10;DqrWqi2mTgUpsAVJgAgZuRUFVLWkiHlbUbRa3ENmbpHeoRDOwWPbr7rO5G+uh2K5hMz95jviWWQn&#10;ZO6kCj1yXj5jIwZvVb5ViVITMXiroqIl92rE3AkEJlwNMWLwVoUNvQYiYvL9k1msUTqV9WcHWqNh&#10;TH6L6hEx9EGEzSxFzHwU+eSUZMDUe5fE5osYeC8Qyylm1nYmeuiulf+YYbOMlMv8xox7lIG42KMx&#10;4x5V2PFiRcVz3FgUi8UUz3BHgL3u+gy4la26PkNOMp/qgjhaxIycnLc62l7idBEzeVpTEdU0WbRx&#10;cpusGA+iCJNiHS1C3c7wWx0mxVJa6gT/GOsGWVnqRAZiJAp5Weo4BzZTCTQUiEjFdpYKOkTEKJdA&#10;tbQ3y4XVIY5YxsHJIHhxQo8EOSlnwhK+U7628zzcqc8JJ8LaQqBrFSDhNFi37syYzJMAEFsAQQoX&#10;MJJ5EjDnFsnaimQlnAQUOnuY34rSk3ACRg3uWs7H8Mn7BOBXjhHJjHxCh2L5ME6YPJXexBY6GR6D&#10;z2pDZnDXwiPtMnZ2W1Qo7TL1UUT3CVNM3Z5D6C4hYeA3Q4K2xtfpYU9aTKgV7srXEO0ycZLhLuXr&#10;aFU4w477wCKOZMHQLqMnqqgD2sXTXUYxgx/YUwKUUsf8yVx/5FjTac5BH8idc46+fXHtdXd2ktac&#10;iF432UvoUTyPXYj0ODYmsms1dCZwpVLqYPnZIbB9nQZLB02PY+YotDs6ChJGoKNGBsvdqba10tfs&#10;jnbd8v6u2pvaLlds9/4MEbTofFHPq9CEFW2v/gKdL1xgHaP5hYth0TVpRxAoFLqk/+f6Nf9W2086&#10;Cryg8ywiL3Bi7WO/KdI2+1aryx8YpaPq0V5gDtO9J4YFHZnNZbgeSntZza1jjZB1HJN66+P41DZM&#10;WttbuDLapho32o6GajTe2/Se06GKbOMsetc2FWdrm+ov28aNo+3tUMUWtunkaqnYkoIMjOMTv6lY&#10;90wmtulBxbaHPZOVtcl7F/s0wB6nhrI7aaeZujwdPp3KklJk2uf9h7JVKDho03HPC7fMZGWlLmjV&#10;eTEVsixFt7Uo084uq5nuX5prWtN9TM2xn9ZaIMBYO6cub0fU2Ce3ziJdddf9VZ0OO8cSpU/29eH7&#10;F3ift1inx7r921EXdGR3jvnrJW1zR5W/Vmh5JjqgL6CdfROEMTVg2unIfjqSVhlM7Zyswz7s33zo&#10;8B43ofMKrJ+rr00GHDb+qn7/0tXFiTqU1t/ep+ENeq92uw99YmruTt9b1a2b/fQPAAAA//8DAFBL&#10;AwQUAAYACAAAACEAKi015t8AAAALAQAADwAAAGRycy9kb3ducmV2LnhtbEyPwU7DMBBE70j8g7VI&#10;3KjtWqnaEKcCJDjAARH4ADfeJoF4HdluE/4ec4LjaEYzb6r94kZ2xhAHTxrkSgBDar0dqNPw8f54&#10;swUWkyFrRk+o4Rsj7OvLi8qU1s/0hucmdSyXUCyNhj6lqeQ8tj06E1d+Qsre0QdnUpah4zaYOZe7&#10;ka+F2HBnBsoLvZnwocf2qzk5DUfx2rSf6smui9TJ5zm+2HsVtL6+Wu5ugSVc0l8YfvEzOtSZ6eBP&#10;ZCMbsy6K/CVpUDspgeWE2oodsIOGjVISeF3x/x/qHwAAAP//AwBQSwECLQAUAAYACAAAACEAtoM4&#10;kv4AAADhAQAAEwAAAAAAAAAAAAAAAAAAAAAAW0NvbnRlbnRfVHlwZXNdLnhtbFBLAQItABQABgAI&#10;AAAAIQA4/SH/1gAAAJQBAAALAAAAAAAAAAAAAAAAAC8BAABfcmVscy8ucmVsc1BLAQItABQABgAI&#10;AAAAIQCInYSuxQYAABUXAAAOAAAAAAAAAAAAAAAAAC4CAABkcnMvZTJvRG9jLnhtbFBLAQItABQA&#10;BgAIAAAAIQAqLTXm3wAAAAsBAAAPAAAAAAAAAAAAAAAAAB8JAABkcnMvZG93bnJldi54bWxQSwUG&#10;AAAAAAQABADzAAAAKwoAAAAA&#10;" adj="-11796480,,5400" path="m239078,at,,478156,478156,239078,,,239078l,1297627at,1058549,478156,1536705,,1297627,239078,1536705l1195388,1536704at956310,1058548,1434466,1536704,1195388,1536704,1434466,1297626l1434465,239078at956309,,1434465,478156,1434465,239078,1195387,l239078,xe" fillcolor="black" strokeweight=".35281mm">
                <v:stroke joinstyle="miter"/>
                <v:formulas/>
                <v:path arrowok="t" o:connecttype="custom" o:connectlocs="717233,0;1434465,768352;717233,1536704;0,768352" o:connectangles="270,0,90,180" textboxrect="70026,70026,1364439,1466678"/>
                <v:textbox>
                  <w:txbxContent>
                    <w:p w14:paraId="78CB78C8" w14:textId="77777777" w:rsidR="000155D8" w:rsidRDefault="00057973">
                      <w:pPr>
                        <w:jc w:val="center"/>
                      </w:pPr>
                      <w:r>
                        <w:t>Clinical value</w:t>
                      </w:r>
                    </w:p>
                    <w:p w14:paraId="78CB78C9" w14:textId="77777777" w:rsidR="000155D8" w:rsidRDefault="00057973">
                      <w:pPr>
                        <w:jc w:val="center"/>
                      </w:pPr>
                      <w:r>
                        <w:t>Patient engagement</w:t>
                      </w:r>
                    </w:p>
                    <w:p w14:paraId="78CB78CA" w14:textId="77777777" w:rsidR="000155D8" w:rsidRDefault="00057973">
                      <w:pPr>
                        <w:jc w:val="center"/>
                      </w:pPr>
                      <w:proofErr w:type="gramStart"/>
                      <w:r>
                        <w:t>Tailored  digital</w:t>
                      </w:r>
                      <w:proofErr w:type="gramEnd"/>
                      <w:r>
                        <w:t xml:space="preserve"> intervention</w:t>
                      </w:r>
                    </w:p>
                    <w:p w14:paraId="78CB78CB" w14:textId="77777777" w:rsidR="000155D8" w:rsidRDefault="000155D8">
                      <w:pPr>
                        <w:jc w:val="center"/>
                      </w:pPr>
                    </w:p>
                  </w:txbxContent>
                </v:textbox>
              </v:shape>
            </w:pict>
          </mc:Fallback>
        </mc:AlternateContent>
      </w:r>
      <w:r w:rsidRPr="00F05EC3">
        <w:rPr>
          <w:rFonts w:ascii="Arial Nova" w:hAnsi="Arial Nova"/>
          <w:noProof/>
        </w:rPr>
        <mc:AlternateContent>
          <mc:Choice Requires="wps">
            <w:drawing>
              <wp:anchor distT="0" distB="0" distL="114300" distR="114300" simplePos="0" relativeHeight="251669504" behindDoc="0" locked="0" layoutInCell="1" allowOverlap="1" wp14:anchorId="78CB78AB" wp14:editId="78CB78AC">
                <wp:simplePos x="0" y="0"/>
                <wp:positionH relativeFrom="column">
                  <wp:posOffset>1998978</wp:posOffset>
                </wp:positionH>
                <wp:positionV relativeFrom="paragraph">
                  <wp:posOffset>1353183</wp:posOffset>
                </wp:positionV>
                <wp:extent cx="45089" cy="285750"/>
                <wp:effectExtent l="19050" t="0" r="31111" b="38100"/>
                <wp:wrapNone/>
                <wp:docPr id="420740914" name="Arrow: Down 11"/>
                <wp:cNvGraphicFramePr/>
                <a:graphic xmlns:a="http://schemas.openxmlformats.org/drawingml/2006/main">
                  <a:graphicData uri="http://schemas.microsoft.com/office/word/2010/wordprocessingShape">
                    <wps:wsp>
                      <wps:cNvSpPr/>
                      <wps:spPr>
                        <a:xfrm>
                          <a:off x="0" y="0"/>
                          <a:ext cx="45089" cy="285750"/>
                        </a:xfrm>
                        <a:custGeom>
                          <a:avLst>
                            <a:gd name="f0" fmla="val 19896"/>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11" style="position:absolute;margin-left:157.4pt;margin-top:106.55pt;width:3.55pt;height:22.5pt;z-index:251669504;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19896l,19896r10800,1704l21600,19896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M3TMwQAAPMMAAAOAAAAZHJzL2Uyb0RvYy54bWysl12PozYUhu8r9T9YXLaaARtISDSZveho&#10;q0pVu+pupZlLB+yABBjZbJL59z3HgMNXqt2qMxI48cv5eM4xdp4+XKuSnIU2haoPHn0MPCLqVGVF&#10;fTp4f3/5+JB4xLS8znipanHw3oXxPjz/+MPTpdkLpnJVZkITMFKb/aU5eHnbNnvfN2kuKm4eVSNq&#10;mJRKV7yFj/rkZ5pfwHpV+iwINv5F6azRKhXGwLcv3aT3bO1LKdL2TymNaEl58CC21l61vR7x6j8/&#10;8f1J8yYv0j4M/h+iqHhRg1Nn6oW3nHzVxcJUVaRaGSXbx1RVvpKySIXNAbKhwSybzzlvhM0F4JjG&#10;YTL/n9n0j/Pn5pMGDJfG7A0MMYur1BXeIT5ytbDeHSxxbUkKX0ZxkOw8ksIMS+JtbFn6t2fTr6b9&#10;VShrh59/N63Fk5GaV9AHEoohqxJYn3lJ6C7ZbfpaOAUdK+IoGByMjC2ssvEzNEgC/JsbDsciNLyi&#10;icYamixsxOP5y9zDZjybz2e349mFZVgwNzCMbpbxA/WbwiY590Ad3Z8fSAD/D2y7cEQd4EG0W2oc&#10;0J98ImNCyWpE1CFF2eauzFEFjzKBuOR2Eboj2xQ1KihZT9Ex7nXBndAcbQyNgkFG6MKpg25FdF00&#10;4S5pPLfCHHXsaUkXHc0ccesmuseJTajTGGytBM0m0OkGVOEyNeaYW59b8CmjReQOuhUl6yJHHKpn&#10;28CWZ7cw5oiPdQCne9e69c3G0LEuUOmFxjGHwDqfq7rQobcJ7NaJhRP+DJtrhVjo6GOXsgizDOeB&#10;hQ6+FcXrogl7tgV/u2WO4QQ+s/ChU2a0QkcfM2RgB4ktVI69VWFPrHROOCYvQ+zD1TUWjunLEPtw&#10;hVc0YW9VKz6jCfvwTmTRlD2Sh9fEPMvIwccsI3aLC/afU9bvCjx3g9c3csr+EvIVNh6IoypqHAGr&#10;il9xBHna+bduY4J5HHXzOErs3t4og7uhxOUJu56EBQhFApc8f33rB73L9FrfRoTjYShMs2hsJk+t&#10;lba3AU/gBgm3Th6MtdpKz+kd7brl4101G9su/922hOWAgQ3JY7UxeVhLXfLzwCUsjckDAHz5AFC7&#10;MdJwTMMDmsRlDEc0iY0HhzQZQgngmCah4HY5NLwdiopDcoGzh90hST6M0HWlzuKLskG0tmIU7GEM&#10;drcB1zdBWa8Ku7cVKIf54d50BiEu2wG2Ne/LerdJj2owMtx7Y7Aav8UYgzfA9+iGZAdvaamM6GqG&#10;8GzDOqBYj9GBzaiyyD4WZYkQjT4dfyk1gV0NjvjxJkhYn9BEVtZYDwonDah4yuEwL0ve2l6Y6Cbm&#10;gohF0DBdWBNZo037wk3eubVTXRNURSt090AJa8a/HVxxdFTZ+ydNyt9qOCVjOw0DPQyO/QBN4BNw&#10;srYs+l8BeHQff7aq22+V538AAAD//wMAUEsDBBQABgAIAAAAIQB+4io93wAAAAsBAAAPAAAAZHJz&#10;L2Rvd25yZXYueG1sTI/NTsMwEITvSLyDtUjcqOMEUBviVAgJLiAkAurZjbdJRLyOstsfeHrMCY47&#10;O5r5plqfwqgOOPMQyYJZZKCQ2ugH6ix8vD9eLUGxOPJujIQWvpBhXZ+fVa708UhveGikUymEuHQW&#10;epGp1JrbHoPjRZyQ0m8X5+AknXOn/eyOKTyMOs+yWx3cQKmhdxM+9Nh+Nvtg4eV5tQny/brjuJEp&#10;yxv/xCzWXl6c7u9ACZ7kzwy/+Akd6sS0jXvyrEYLhblO6GIhN4UBlRxFblagtkm5WRrQdaX/b6h/&#10;AAAA//8DAFBLAQItABQABgAIAAAAIQC2gziS/gAAAOEBAAATAAAAAAAAAAAAAAAAAAAAAABbQ29u&#10;dGVudF9UeXBlc10ueG1sUEsBAi0AFAAGAAgAAAAhADj9If/WAAAAlAEAAAsAAAAAAAAAAAAAAAAA&#10;LwEAAF9yZWxzLy5yZWxzUEsBAi0AFAAGAAgAAAAhAGOczdMzBAAA8wwAAA4AAAAAAAAAAAAAAAAA&#10;LgIAAGRycy9lMm9Eb2MueG1sUEsBAi0AFAAGAAgAAAAhAH7iKj3fAAAACwEAAA8AAAAAAAAAAAAA&#10;AAAAjQYAAGRycy9kb3ducmV2LnhtbFBLBQYAAAAABAAEAPMAAACZBwAAAAA=&#10;" w14:anchorId="6E887E02">
                <v:stroke joinstyle="miter"/>
                <v:path textboxrect="5400,0,16200,20748" arrowok="t" o:connecttype="custom" o:connectlocs="22545,0;45089,142875;22545,285750;0,142875;0,263208;45089,263208" o:connectangles="270,0,90,180,180,0"/>
              </v:shape>
            </w:pict>
          </mc:Fallback>
        </mc:AlternateContent>
      </w:r>
      <w:r w:rsidRPr="00F05EC3">
        <w:rPr>
          <w:rFonts w:ascii="Arial Nova" w:hAnsi="Arial Nova"/>
          <w:noProof/>
        </w:rPr>
        <mc:AlternateContent>
          <mc:Choice Requires="wps">
            <w:drawing>
              <wp:anchor distT="0" distB="0" distL="114300" distR="114300" simplePos="0" relativeHeight="251666432" behindDoc="0" locked="0" layoutInCell="1" allowOverlap="1" wp14:anchorId="78CB78AF" wp14:editId="414B37BD">
                <wp:simplePos x="0" y="0"/>
                <wp:positionH relativeFrom="column">
                  <wp:posOffset>1543050</wp:posOffset>
                </wp:positionH>
                <wp:positionV relativeFrom="paragraph">
                  <wp:posOffset>1588139</wp:posOffset>
                </wp:positionV>
                <wp:extent cx="3028319" cy="558168"/>
                <wp:effectExtent l="0" t="0" r="19681" b="13332"/>
                <wp:wrapNone/>
                <wp:docPr id="1534641922" name="Oval 8"/>
                <wp:cNvGraphicFramePr/>
                <a:graphic xmlns:a="http://schemas.openxmlformats.org/drawingml/2006/main">
                  <a:graphicData uri="http://schemas.microsoft.com/office/word/2010/wordprocessingShape">
                    <wps:wsp>
                      <wps:cNvSpPr/>
                      <wps:spPr>
                        <a:xfrm>
                          <a:off x="0" y="0"/>
                          <a:ext cx="3028319" cy="55816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156082"/>
                        </a:solidFill>
                        <a:ln w="12701" cap="flat">
                          <a:solidFill>
                            <a:srgbClr val="042433"/>
                          </a:solidFill>
                          <a:prstDash val="solid"/>
                          <a:miter/>
                        </a:ln>
                      </wps:spPr>
                      <wps:txbx>
                        <w:txbxContent>
                          <w:p w14:paraId="78CB78CD" w14:textId="77777777" w:rsidR="000155D8" w:rsidRDefault="00057973">
                            <w:pPr>
                              <w:jc w:val="center"/>
                            </w:pPr>
                            <w:r>
                              <w:t>Value creation</w:t>
                            </w:r>
                          </w:p>
                        </w:txbxContent>
                      </wps:txbx>
                      <wps:bodyPr vert="horz" wrap="square" lIns="91440" tIns="45720" rIns="91440" bIns="45720" anchor="ctr" anchorCtr="0" compatLnSpc="1">
                        <a:noAutofit/>
                      </wps:bodyPr>
                    </wps:wsp>
                  </a:graphicData>
                </a:graphic>
              </wp:anchor>
            </w:drawing>
          </mc:Choice>
          <mc:Fallback>
            <w:pict>
              <v:shape w14:anchorId="78CB78AF" id="Oval 8" o:spid="_x0000_s1031" style="position:absolute;margin-left:121.5pt;margin-top:125.05pt;width:238.45pt;height:43.95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3028319,55816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kXUKgUAADkQAAAOAAAAZHJzL2Uyb0RvYy54bWysl9tu4zYQhu8L9B0IXbbYWGcfECdYbLBF&#10;gUW7aNIHoGUxFiCJqqjETp++P0f2WBLlXhRNEEcyf84Mvxme7h9PVSne89YUut56wZ3vibzO9L6o&#10;X7feny9fP608YTpZ72Wp63zrfeTGe3z48Yf7Y7PJQ33Q5T5vBYzUZnNstt6h65rNYmGyQ15Jc6eb&#10;vEaj0m0lO7y2r4t9K4+wXpWL0PfTxVG3+6bVWW4Mvn3qG70Hsq9UnnW/K2XyTpRbD7F19NnS585+&#10;Lh7u5ea1lc2hyM5hyP8QRSWLGk7Z1JPspHhrC8dUVWStNlp1d5muFlqpIstpDBhN4E9G83yQTU5j&#10;ARzTMCbz/5nNfnt/br63wHBszMbg0Y7ipNrK/kd84kSwPhhWfupEhi8jP1xFwdoTGdqSZBWkK0tz&#10;ce2dvZnul1yTJfn+zXQ97D2eCNVe1LJCTSgkRlUluL/LUoRB6tufc2pYFAxFgb+aFYVDURLPaqKh&#10;Jlg5juJh+3EaRjJsPUxb02GrMdPm5bDZcYyp0mP4aSGSOFhHSSDwuwwTP4qmpgC+F//8Sfj4/RSl&#10;jsGAwV5EM8MNGKzcGaHiqaOAmVJ74rQzT2pPnXbmiSDCJaVEqFC40TJajF+thcLYHWMM2GoCf17E&#10;mB83EAQY1Iwlpk2iUKhkRsSUSRQJlbqicEhZBTGSocJp4CFTpsDhSygnpyGjJhF8zYmYN4mWENGU&#10;cTwyd9KtbuqG2MkSmMGqY2+I/qKDVUfH9JFvFVoYbq5Dpk+iYJ4Z0ycRzMyAjZh+VdRoj/HngI1G&#10;9EOij6XrvB5dlqFohD8k/DOqEf9wKdQMhIjh2yVNwf/UF1PvBU7BREPcKopsLbhWmLXNMUKJfDch&#10;0Yh1lFiMSyeeEeuIitgRxcwaCbGLjkKUk4HFI9QRlZ2jGYGO1rY0HQ1jvviC96kvpmwLBMOPUUiO&#10;iElfRDP1GI9ox5joM4tPPKIdY8mYwx0zbpsTRDSvYt6kolqj/RNHCN7yEuZNIpT2nMOEidsBxuvZ&#10;aZIw8kwbW0voNaGZMHGcpG5IhsCpAGB3ambIu9c48zFh3JfkJs6+kzBt1jh7T8KsaRbB7DQYxtwL&#10;nJLGpnnddFWyAsDQnUIpI7aJSLA3Ia8OwJQZUyJoormbcsqYzyqVgtI08HRIWsU0HxHFZHjpkLVV&#10;qXRmBqRM20af3qjblHmT6kax4ZA34JViosyVZMrYyVZyVeF4+Ho5AMrD5UyYnerzoRBPQtq7Q5Tt&#10;YzpRN6hXHDcPmSdw0OwsAhiBzp4hWe4PtS1J37Mb2nnLu5vqcGi7/HfbCjubDewctbLsEbYC3fnA&#10;Vbie70Db08xInQ7ICHm43WES0qXDKKTe0zkLLe5N9sZE4ePOZMMXuDUpm37cmxQSTKXYyM4mkUaM&#10;R/u/0u/5i6ZvOps4FaGvDRCrWY/gqpBt9qLF8Q+02sX1QA9wYbrPtgaw4Qlz7B/PMyQrtcl7M9Y3&#10;1QIHYccwuHMYXRb7r0VZ2mBM+7r7UrYC6wDuqUnqr2jlQpeRrKzFEe04p8J3JnEjVaXsKEMj3cic&#10;H4dxf0Kfmmta0z1Jc+jdkoUeXFV0eduPo0QlL663L/vUnXYnUexxr7Jq+81O7z++I/q8RToOuv3b&#10;E0fcWree+etNtrknyl9rXAvXQWw36Y5e4mRpz6btsGU3bJF1BlNbL+swY/qXLx3e0Qm3U2D9Vj83&#10;GXDQ+Gv9+a3TqrDXOIq3j+n8gvspJeN8l7YX4OE7qa43/od/AAAA//8DAFBLAwQUAAYACAAAACEA&#10;yS2mT+IAAAALAQAADwAAAGRycy9kb3ducmV2LnhtbEyPzU7DMBCE70i8g7VI3KidBkob4lSIilMP&#10;iJZKPTqxG4f6J7KdNH17lhPcZjWj2W/K9WQNGVWInXccshkDolzjZedaDl/794clkJiEk8J4pzhc&#10;VYR1dXtTikL6i/tU4y61BEtcLAQHnVJfUBobrayIM98rh97JBysSnqGlMogLlltD54wtqBWdww9a&#10;9OpNq+a8GyyHj+/t/rhZnLebOkg9moM8DNfE+f3d9PoCJKkp/YXhFx/RoUKm2g9ORmI4zB9z3JJQ&#10;PLEMCCaes9UKSM0hz5cMaFXS/xuqHwAAAP//AwBQSwECLQAUAAYACAAAACEAtoM4kv4AAADhAQAA&#10;EwAAAAAAAAAAAAAAAAAAAAAAW0NvbnRlbnRfVHlwZXNdLnhtbFBLAQItABQABgAIAAAAIQA4/SH/&#10;1gAAAJQBAAALAAAAAAAAAAAAAAAAAC8BAABfcmVscy8ucmVsc1BLAQItABQABgAIAAAAIQCWXkXU&#10;KgUAADkQAAAOAAAAAAAAAAAAAAAAAC4CAABkcnMvZTJvRG9jLnhtbFBLAQItABQABgAIAAAAIQDJ&#10;LaZP4gAAAAsBAAAPAAAAAAAAAAAAAAAAAIQHAABkcnMvZG93bnJldi54bWxQSwUGAAAAAAQABADz&#10;AAAAkwgAAAAA&#10;" adj="-11796480,,5400" path="m,279084at,,3028320,558168,,279084,,279084xe" fillcolor="#156082" strokecolor="#042433" strokeweight=".35281mm">
                <v:stroke joinstyle="miter"/>
                <v:formulas/>
                <v:path arrowok="t" o:connecttype="custom" o:connectlocs="1514160,0;3028319,279084;1514160,558168;0,279084;443487,81742;443487,476426;2584832,476426;2584832,81742" o:connectangles="270,0,90,180,270,90,90,270" textboxrect="443487,81742,2584832,476426"/>
                <v:textbox>
                  <w:txbxContent>
                    <w:p w14:paraId="78CB78CD" w14:textId="77777777" w:rsidR="000155D8" w:rsidRDefault="00057973">
                      <w:pPr>
                        <w:jc w:val="center"/>
                      </w:pPr>
                      <w:r>
                        <w:t>Value creation</w:t>
                      </w:r>
                    </w:p>
                  </w:txbxContent>
                </v:textbox>
              </v:shape>
            </w:pict>
          </mc:Fallback>
        </mc:AlternateContent>
      </w:r>
      <w:r w:rsidRPr="00F05EC3">
        <w:rPr>
          <w:rFonts w:ascii="Arial Nova" w:hAnsi="Arial Nova"/>
          <w:noProof/>
        </w:rPr>
        <mc:AlternateContent>
          <mc:Choice Requires="wps">
            <w:drawing>
              <wp:anchor distT="0" distB="0" distL="114300" distR="114300" simplePos="0" relativeHeight="251663360" behindDoc="0" locked="0" layoutInCell="1" allowOverlap="1" wp14:anchorId="78CB78B1" wp14:editId="78CB78B2">
                <wp:simplePos x="0" y="0"/>
                <wp:positionH relativeFrom="column">
                  <wp:posOffset>1079504</wp:posOffset>
                </wp:positionH>
                <wp:positionV relativeFrom="paragraph">
                  <wp:posOffset>254632</wp:posOffset>
                </wp:positionV>
                <wp:extent cx="1205865" cy="1059817"/>
                <wp:effectExtent l="0" t="0" r="13335" b="26033"/>
                <wp:wrapNone/>
                <wp:docPr id="2066386519" name="Rectangle: Rounded Corners 3"/>
                <wp:cNvGraphicFramePr/>
                <a:graphic xmlns:a="http://schemas.openxmlformats.org/drawingml/2006/main">
                  <a:graphicData uri="http://schemas.microsoft.com/office/word/2010/wordprocessingShape">
                    <wps:wsp>
                      <wps:cNvSpPr/>
                      <wps:spPr>
                        <a:xfrm>
                          <a:off x="0" y="0"/>
                          <a:ext cx="1205865" cy="1059817"/>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78CB78CF" w14:textId="77777777" w:rsidR="000155D8" w:rsidRDefault="00057973">
                            <w:pPr>
                              <w:jc w:val="center"/>
                            </w:pPr>
                            <w:r>
                              <w:t xml:space="preserve"> Drives ideas of problems solving innovation</w:t>
                            </w:r>
                          </w:p>
                        </w:txbxContent>
                      </wps:txbx>
                      <wps:bodyPr vert="horz" wrap="square" lIns="91440" tIns="45720" rIns="91440" bIns="45720" anchor="ctr" anchorCtr="0" compatLnSpc="1">
                        <a:noAutofit/>
                      </wps:bodyPr>
                    </wps:wsp>
                  </a:graphicData>
                </a:graphic>
              </wp:anchor>
            </w:drawing>
          </mc:Choice>
          <mc:Fallback>
            <w:pict>
              <v:shape w14:anchorId="78CB78B1" id="Rectangle: Rounded Corners 3" o:spid="_x0000_s1032" style="position:absolute;margin-left:85pt;margin-top:20.05pt;width:94.95pt;height:83.4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1205865,105981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SrXyQYAABUXAAAOAAAAZHJzL2Uyb0RvYy54bWysmG+Pm0YQxt9X6ndY8bJVY5b/nOKLokSp&#10;KkVt1KQfAGM4W8JAgTtf+un7zAJjYNZvqt7pfNj7MDvzm91hPW/fvV4q9VJ0/bmp945+4zqqqPPm&#10;eK6f9s5f3z79kjiqH7L6mFVNXeyd70XvvHv88Ye31/ah8JpTUx2LTsFI3T9c271zGob2Ybfr81Nx&#10;yfo3TVvUGCyb7pINeNs97Y5ddoX1S7XzXDfaXZvu2HZNXvQ9Pv04DjqPxn5ZFvnwR1n2xaCqvQPf&#10;BvPamdcDve4e32YPT13Wns755Eb2H7y4ZOcak7Kpj9mQqefuLExdznnX9E05vMmby64py3NemBgQ&#10;jXY30Xw9ZW1hYgGcvmVM/f9nNv/95Wv7pQOGa9s/9LikKF7L7kL/4Z96NbC+M6zidVA5PtSeGyZR&#10;6KgcY9oN00THhHN3uz1/7odfi8aYyl4+98NI+4grw+qo6uyCRVEiM+WlAviXrFLaTVz6mXLDIr0U&#10;hYFV4y01OsIKsRjyl6LrdppgOXrajiLem6d9vx2OlsMignge/WmnwkCnfqgVfmMvdH1/awob5zZT&#10;EG6H0+WwH1lwMdTs0KtS2NfM04wH2wk0szTjwgHNGBFNGVMgiYhYM82ff1Eufkst5mGkkJSRKlMl&#10;zTDXdw8wATO+koYYrxFpVQYWEWM1Ik+VoUXEcCm0BDNapvOY7+g3xSYgeQyZRDokAtGWgMekaTod&#10;AaWnLRn1VsQ1IbfrGDrsGcVoVczL5Bc6WBU6ps9JTIWG4ZvVAjjTXp+3uMfgR4GchaFTZjzCGeBv&#10;a8dn7CwjpZAx+FmGVEtjTH5WYdV4whZzNypI7J4xdpZZPWPq05yIVNDyGfnsGDaP8IuZX841/Pbx&#10;J51n7rS4PGwJOJUIUwzfqLAnbKqA2RsV9qorV0sgyPtA7wv2gWDvY1JfBBAI+j6IeWIFBoyfHiKl&#10;L2JEDV1U1NKXFhg6hRcgNtS1LamAoc9ZDhAegt6s92DFHTu/9C1bK1hxB1CbKFxjj++omLtJDqqW&#10;1RZTp4IUmIIkQISM3IgCqlpSxLyNKLIW95CZG6R3KIRr8Nj2VteZ/M31UCyXkLnffEc8m+yEzJ1U&#10;oUfOy2dsxOCNyjcqUWoiBm9UVLTkXo2YO4HAhNYQIwZvVNjQNhARkx+fzGKN0qlsPDvQGg1j8ltU&#10;j4ihTyJsZili5rPIJ6ckA6Y+uiQ2X8TAR4FYTjGzNjPRQ9dW/mOGzTJSbvMbM+5ZBuJij8aMe1Zh&#10;x4sVFa9xY1FsFlO8wh0Btt31FXAjs7q+Qk4yn+qCOFrEjJycNzraXuJ0ETN5WlMR1TRZtHFyW6wY&#10;D6IIk2IdbUJNVviNDpNiKW11gn+MdYOsbHUiAzEShbxsdZwDk6kUGgpEpCJZpYIOETHKJVBt7a1y&#10;YXSII5ZxcDIIXpzSI0FOypkwhO+Ur2Sdhzv1OeVEGFsI1FYBUk6DcevOjOk6CQCRAAhSuIGRrpOA&#10;ORMkKxHJSjkJKHTmMJ+I0pNyAmYN7trOx/DJ+xTgLceIdEU+pUOxfBinTJ5Kb2oKnQyPwedNT2Zw&#10;18Yj7TJ2dltUKO0y9VlE9wlTTN2cQ+guIWHgN0OCtnYZt8GEWuFavobgm/e8dUmGu5SvI6twhR33&#10;gUUcyYKhXUZPVFEHtIunu4xiBT8wpwQopY75k7nxyGHTac7BGMidc46+fXEddXd2kr59gR11i72E&#10;HsXT3IXITnNjIn+tp84ErlRGHSw/Pwamr9Ni6aDpccodhXbHQEHCCHTUyGC5u9R2RvqS39HaLR/u&#10;qr2l7cpie/RniqBD54t6XqUmrGh7jRfofOEC6xjNL1xMi67NBoJAodAl/b80L8W3xnwyUOAlnWcR&#10;eYkT6xj7TZF1+bdGXf/EKB1VT+YCc/TDe2JY0pG5v07XU2mv6rV1rBGyjmPSaH0eX9qGSWM7gSuz&#10;bapxs+1oqkbzve3oOR2qyDbOondtU3E2tqn+sm3cONtOpiq2sU0nV0PFlBRkYB5f+E3FemSysE0P&#10;KrY97Zm8avpidHFMA+xxaii7i3Za31Tn46dzVVGK+u7p8KHqFAoOWnFh5I61G7esZFWtrtS3i6mQ&#10;5Rm6rWWVDWZZrXQrc27gBWNzamuu7frhY9afxmmNBQKMtXMeim5GjX1y6yzS1fB6eFXn494xUdMn&#10;h+b4/Qu8Lzqs01PT/eOoKzqye6f/+znrCkdVv9VoeaY6oC+gg3kThDE1YLrlyGE5ktU5TO2dfMA+&#10;HN98GPAeN6HzCqyf669tDhwm/rp5/zw05Zk6lMbf0afpDXqvZrtPfWJq7i7fG9Wtm/34LwAAAP//&#10;AwBQSwMEFAAGAAgAAAAhAJh+wofhAAAACgEAAA8AAABkcnMvZG93bnJldi54bWxMj0tPwzAQhO9I&#10;/Adrkbggarc8QkOcioe4cAARQFy38TaOiO0Qu03Kr2c5wXE0o5lvitXkOrGjIbbBa5jPFAjydTCt&#10;bzS8vT6cXoGICb3BLnjSsKcIq/LwoMDchNG/0K5KjeASH3PUYFPqcyljbclhnIWePHubMDhMLIdG&#10;mgFHLnedXCh1KR22nhcs9nRnqf6stk7Dff00nrw/Vh/Zl3kmt7+V3xY3Wh8fTTfXIBJN6S8Mv/iM&#10;DiUzrcPWmyg61pniL0nDuZqD4MDZxXIJYq1hoTIFsizk/wvlDwAAAP//AwBQSwECLQAUAAYACAAA&#10;ACEAtoM4kv4AAADhAQAAEwAAAAAAAAAAAAAAAAAAAAAAW0NvbnRlbnRfVHlwZXNdLnhtbFBLAQIt&#10;ABQABgAIAAAAIQA4/SH/1gAAAJQBAAALAAAAAAAAAAAAAAAAAC8BAABfcmVscy8ucmVsc1BLAQIt&#10;ABQABgAIAAAAIQAXTSrXyQYAABUXAAAOAAAAAAAAAAAAAAAAAC4CAABkcnMvZTJvRG9jLnhtbFBL&#10;AQItABQABgAIAAAAIQCYfsKH4QAAAAoBAAAPAAAAAAAAAAAAAAAAACMJAABkcnMvZG93bnJldi54&#10;bWxQSwUGAAAAAAQABADzAAAAMQoAAAAA&#10;" adj="-11796480,,5400" path="m176636,at,,353272,353272,176636,,,176636l,883181at,706545,353272,1059817,,883181,176636,1059817l1029229,1059817at852593,706545,1205865,1059817,1029229,1059817,1205865,883181l1205865,176636at852593,,1205865,353272,1205865,176636,1029229,l176636,xe" fillcolor="#156082" strokecolor="#042433" strokeweight=".35281mm">
                <v:stroke joinstyle="miter"/>
                <v:formulas/>
                <v:path arrowok="t" o:connecttype="custom" o:connectlocs="602933,0;1205865,529909;602933,1059817;0,529909" o:connectangles="270,0,90,180" textboxrect="51737,51737,1154128,1008080"/>
                <v:textbox>
                  <w:txbxContent>
                    <w:p w14:paraId="78CB78CF" w14:textId="77777777" w:rsidR="000155D8" w:rsidRDefault="00057973">
                      <w:pPr>
                        <w:jc w:val="center"/>
                      </w:pPr>
                      <w:r>
                        <w:t xml:space="preserve"> Drives ideas of problems solving innovation</w:t>
                      </w:r>
                    </w:p>
                  </w:txbxContent>
                </v:textbox>
              </v:shape>
            </w:pict>
          </mc:Fallback>
        </mc:AlternateContent>
      </w:r>
    </w:p>
    <w:p w14:paraId="78CB7892" w14:textId="77777777" w:rsidR="000155D8" w:rsidRPr="00F05EC3" w:rsidRDefault="00057973" w:rsidP="0050328C">
      <w:pPr>
        <w:spacing w:line="360" w:lineRule="auto"/>
        <w:rPr>
          <w:rFonts w:ascii="Arial Nova" w:hAnsi="Arial Nova"/>
        </w:rPr>
      </w:pPr>
      <w:r w:rsidRPr="00F05EC3">
        <w:rPr>
          <w:rFonts w:ascii="Arial Nova" w:hAnsi="Arial Nova"/>
          <w:noProof/>
        </w:rPr>
        <mc:AlternateContent>
          <mc:Choice Requires="wps">
            <w:drawing>
              <wp:anchor distT="0" distB="0" distL="114300" distR="114300" simplePos="0" relativeHeight="251661312" behindDoc="0" locked="0" layoutInCell="1" allowOverlap="1" wp14:anchorId="78CB78B3" wp14:editId="66DA64A4">
                <wp:simplePos x="0" y="0"/>
                <wp:positionH relativeFrom="column">
                  <wp:posOffset>2959100</wp:posOffset>
                </wp:positionH>
                <wp:positionV relativeFrom="paragraph">
                  <wp:posOffset>43815</wp:posOffset>
                </wp:positionV>
                <wp:extent cx="1319530" cy="977900"/>
                <wp:effectExtent l="0" t="0" r="13970" b="12700"/>
                <wp:wrapSquare wrapText="bothSides"/>
                <wp:docPr id="316346176" name="Text Box 2"/>
                <wp:cNvGraphicFramePr/>
                <a:graphic xmlns:a="http://schemas.openxmlformats.org/drawingml/2006/main">
                  <a:graphicData uri="http://schemas.microsoft.com/office/word/2010/wordprocessingShape">
                    <wps:wsp>
                      <wps:cNvSpPr txBox="1"/>
                      <wps:spPr>
                        <a:xfrm>
                          <a:off x="0" y="0"/>
                          <a:ext cx="1319530" cy="977900"/>
                        </a:xfrm>
                        <a:prstGeom prst="rect">
                          <a:avLst/>
                        </a:prstGeom>
                        <a:solidFill>
                          <a:srgbClr val="FFFFFF"/>
                        </a:solidFill>
                        <a:ln w="12701">
                          <a:solidFill>
                            <a:srgbClr val="156082"/>
                          </a:solidFill>
                          <a:prstDash val="solid"/>
                        </a:ln>
                      </wps:spPr>
                      <wps:txbx>
                        <w:txbxContent>
                          <w:p w14:paraId="78CB78D1" w14:textId="77777777" w:rsidR="000155D8" w:rsidRDefault="00057973">
                            <w:r>
                              <w:t xml:space="preserve"> Empower frontline staff to bypass rigid protocol</w:t>
                            </w:r>
                          </w:p>
                        </w:txbxContent>
                      </wps:txbx>
                      <wps:bodyPr vert="horz" wrap="square" lIns="91440" tIns="45720" rIns="91440" bIns="45720" anchor="t" anchorCtr="0" compatLnSpc="0">
                        <a:noAutofit/>
                      </wps:bodyPr>
                    </wps:wsp>
                  </a:graphicData>
                </a:graphic>
                <wp14:sizeRelV relativeFrom="margin">
                  <wp14:pctHeight>0</wp14:pctHeight>
                </wp14:sizeRelV>
              </wp:anchor>
            </w:drawing>
          </mc:Choice>
          <mc:Fallback>
            <w:pict>
              <v:shapetype w14:anchorId="78CB78B3" id="_x0000_t202" coordsize="21600,21600" o:spt="202" path="m,l,21600r21600,l21600,xe">
                <v:stroke joinstyle="miter"/>
                <v:path gradientshapeok="t" o:connecttype="rect"/>
              </v:shapetype>
              <v:shape id="Text Box 2" o:spid="_x0000_s1033" type="#_x0000_t202" style="position:absolute;margin-left:233pt;margin-top:3.45pt;width:103.9pt;height:7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Mft7QEAANsDAAAOAAAAZHJzL2Uyb0RvYy54bWysU9uO0zAQfUfiHyy/01y23WyjpivYqghp&#10;BUiFD3Acp7Hk2MbjNilfz9jptl3gCZEHx+MZnzlzZrx6HHtFjsKBNLqi2SylRGhuGqn3Ff3+bfvu&#10;gRLwTDdMGS0qehJAH9dv36wGW4rcdEY1whEE0VAOtqKd97ZMEuCd6BnMjBUana1xPfNoun3SODYg&#10;eq+SPE3vk8G4xjrDBQCebiYnXUf8thXcf2lbEJ6oiiI3H1cX1zqsyXrFyr1jtpP8TIP9A4ueSY1J&#10;L1Ab5hk5OPkHVC+5M2BaP+OmT0zbSi5iDVhNlv5Wza5jVsRaUBywF5ng/8Hyz8ed/eqIHz+YERsY&#10;BBkslICHoZ6xdX34I1OCfpTwdJFNjJ7wcOkuWy7u0MXRtyyKZRp1Ta63rQP/UZiehE1FHbYlqsWO&#10;z+AxI4a+hIRkYJRstlKpaLh9/aQcOTJs4TZ+gSReeRWmNBmQSl6kWYR+5YRbjGxxnz7kf8MIHDYM&#10;uilXRDiHKY0Zr7qEnR/rkcimosWLZrVpTiglvgassTPuJyUDTlZF4ceBOUGJ+qSxdctsPg+jGI35&#10;osjRcLee+tbDNEeoinpKpu2Tn8YX58cy/6x3loeOBKm0eX/wppVR0sBxYnSmjhMUZTtPexjRWztG&#10;Xd/k+hcAAAD//wMAUEsDBBQABgAIAAAAIQBjPzva3AAAAAkBAAAPAAAAZHJzL2Rvd25yZXYueG1s&#10;TI9BS8NAEIXvQv/DMkJvdmMrq4nZlCJI8Whb8LrJjkkwOxuymyb59x1Pehze48335fvZdeKKQ2g9&#10;aXjcJCCQKm9bqjVczu8PLyBCNGRN5wk1LBhgX6zucpNZP9EnXk+xFjxCITMamhj7TMpQNehM2Pge&#10;ibNvPzgT+RxqaQcz8bjr5DZJlHSmJf7QmB7fGqx+TqPT8LVUab871B/HMJ3lEcdy9kup9fp+PryC&#10;iDjHvzL84jM6FMxU+pFsEJ2GJ6XYJWpQKQjO1fOOVUouqiQFWeTyv0FxAwAA//8DAFBLAQItABQA&#10;BgAIAAAAIQC2gziS/gAAAOEBAAATAAAAAAAAAAAAAAAAAAAAAABbQ29udGVudF9UeXBlc10ueG1s&#10;UEsBAi0AFAAGAAgAAAAhADj9If/WAAAAlAEAAAsAAAAAAAAAAAAAAAAALwEAAF9yZWxzLy5yZWxz&#10;UEsBAi0AFAAGAAgAAAAhADXQx+3tAQAA2wMAAA4AAAAAAAAAAAAAAAAALgIAAGRycy9lMm9Eb2Mu&#10;eG1sUEsBAi0AFAAGAAgAAAAhAGM/O9rcAAAACQEAAA8AAAAAAAAAAAAAAAAARwQAAGRycy9kb3du&#10;cmV2LnhtbFBLBQYAAAAABAAEAPMAAABQBQAAAAA=&#10;" strokecolor="#156082" strokeweight=".35281mm">
                <v:textbox>
                  <w:txbxContent>
                    <w:p w14:paraId="78CB78D1" w14:textId="77777777" w:rsidR="000155D8" w:rsidRDefault="00057973">
                      <w:r>
                        <w:t xml:space="preserve"> Empower frontline staff to bypass rigid protocol</w:t>
                      </w:r>
                    </w:p>
                  </w:txbxContent>
                </v:textbox>
                <w10:wrap type="square"/>
              </v:shape>
            </w:pict>
          </mc:Fallback>
        </mc:AlternateContent>
      </w:r>
    </w:p>
    <w:p w14:paraId="78CB7893" w14:textId="77777777" w:rsidR="000155D8" w:rsidRPr="00F05EC3" w:rsidRDefault="000155D8" w:rsidP="0050328C">
      <w:pPr>
        <w:spacing w:line="360" w:lineRule="auto"/>
        <w:rPr>
          <w:rFonts w:ascii="Arial Nova" w:hAnsi="Arial Nova"/>
        </w:rPr>
      </w:pPr>
    </w:p>
    <w:p w14:paraId="78CB7894" w14:textId="661E18B9" w:rsidR="000155D8" w:rsidRPr="00F05EC3" w:rsidRDefault="008D275E" w:rsidP="0050328C">
      <w:pPr>
        <w:spacing w:line="360" w:lineRule="auto"/>
        <w:rPr>
          <w:rFonts w:ascii="Arial Nova" w:hAnsi="Arial Nova"/>
        </w:rPr>
      </w:pPr>
      <w:r w:rsidRPr="00F05EC3">
        <w:rPr>
          <w:rFonts w:ascii="Arial Nova" w:hAnsi="Arial Nova"/>
          <w:noProof/>
        </w:rPr>
        <mc:AlternateContent>
          <mc:Choice Requires="wps">
            <w:drawing>
              <wp:anchor distT="0" distB="0" distL="114300" distR="114300" simplePos="0" relativeHeight="251668480" behindDoc="0" locked="0" layoutInCell="1" allowOverlap="1" wp14:anchorId="78CB78AD" wp14:editId="6C5732A3">
                <wp:simplePos x="0" y="0"/>
                <wp:positionH relativeFrom="column">
                  <wp:posOffset>3626485</wp:posOffset>
                </wp:positionH>
                <wp:positionV relativeFrom="paragraph">
                  <wp:posOffset>284480</wp:posOffset>
                </wp:positionV>
                <wp:extent cx="45719" cy="177165"/>
                <wp:effectExtent l="38100" t="0" r="50165" b="32385"/>
                <wp:wrapNone/>
                <wp:docPr id="321892412" name="Arrow: Down 10"/>
                <wp:cNvGraphicFramePr/>
                <a:graphic xmlns:a="http://schemas.openxmlformats.org/drawingml/2006/main">
                  <a:graphicData uri="http://schemas.microsoft.com/office/word/2010/wordprocessingShape">
                    <wps:wsp>
                      <wps:cNvSpPr/>
                      <wps:spPr>
                        <a:xfrm flipH="1">
                          <a:off x="0" y="0"/>
                          <a:ext cx="45719" cy="177165"/>
                        </a:xfrm>
                        <a:custGeom>
                          <a:avLst>
                            <a:gd name="f0" fmla="val 20066"/>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14:sizeRelV relativeFrom="margin">
                  <wp14:pctHeight>0</wp14:pctHeight>
                </wp14:sizeRelV>
              </wp:anchor>
            </w:drawing>
          </mc:Choice>
          <mc:Fallback>
            <w:pict>
              <v:shape w14:anchorId="2253A213" id="Arrow: Down 10" o:spid="_x0000_s1026" style="position:absolute;margin-left:285.55pt;margin-top:22.4pt;width:3.6pt;height:13.95pt;flip:x;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YGGPwQAAP0MAAAOAAAAZHJzL2Uyb0RvYy54bWysl9tu4zYQhu8L9B0IXbZIJFLyEXH2osG2&#10;BYrtorsFkktaEi0BkiiQWtt5+86MJFonF23RBHBo89ccvhmak6cP17Jg59TYXFcHjz8GHkurWCd5&#10;dTp4f379+LD1mG1klchCV+nBe0+t9+H5+++eLvU+FTrTRZIaBkYqu7/UBy9rmnrv+zbO0lLaR12n&#10;FWwqbUrZwFtz8hMjL2C9LHwRBGv/ok1SGx2n1sKnL+2m90z2lUrj5nelbNqw4uBBbA29Gno94qv/&#10;/CT3JyPrLI+7MOR/iKKUeQVOnakX2Uj2zeQzU2UeG221ah5jXfpaqTxOKQfIhgeTbL5ksk4pF4Bj&#10;a4fJ/n9m40/nL/VnAxgutd1bWGIWV2VKpoq8/gVqSnlBpOxK2N4dtvTasBg+jFYbvvNYDDt8s+Hr&#10;FVL1WytoLf5mm59TXeJann+zDYFKWCVL6AgFZVFlAdTPsmBY03VXFafgQ8UqCqhs4GBgbGZVDJ/h&#10;wTbAn6nhcChCwwuaaKjh25mN1XD/MvWwHu5m093NcHdmGY7OAAxfz+MH6jcFJTn1wB3dHx9YAL8P&#10;YjNzxB3gXrSbaxzQH3ymVowzsRQRd0hRtr4rc1TBo9pCXGozC92RrfMKFZwtp+gYd7rgTmiONobG&#10;waBgfObUQScRXxaNuCtODQ9n3zWscNSxpxWfdbRwxMlNdI+TGFHnK7C1ELQYQedrUIXz1IRjTj43&#10;4FNF0/yFg06i7bLIEYfqURtQeXYzY474UAdw2m/dG64hdKwLVHqmccwhsNbnoi506CmB3TKxcMRf&#10;YHMtEAsdfexSEWGW4TSw0MEn0WpZNGIvNuBvN88xHMEXBB86ZUIrdPQxQwF2kNhM5diTCntioXPC&#10;IXkVYh8unrFwSF+F2IcLvKIRe1It+IxG7MM7kUVj9kgeviamWUYOPmYZiVtccD2cku5WkJlbvL6x&#10;U/JHql7h4oE4yrzCFbAq5RVXkCftv7UXE+zjqt3H1ZZuw1pbvA0VHk+49RQcwPbKk9nrG919zmV8&#10;rTrnsGISx6IwTqKhmSwmK01nA3R0a/byYKg1JD3Hd7TLlo931WJou/h72wqOAwbWJ4/VxuThLLXJ&#10;TwNXcDRGDwDw+QNQqBsjAwMbjmoKjzEMawobD8Y1FUIJYGBTUHA6DrVs+qLikl0OXnsfsaxfoetS&#10;n9OvmoJoqGI4qGAMdNuA65ugqBaF7bcVKPv9/m/dGoS4qAOoNe/LOrfbDlVvpP/bGYPT+E+MCfgG&#10;+De6PtneW1xom7Y1Q3jUsA4o1mMwsFld5MnHvCgQojWn40+FYXCrway3Wgdb0SU0khUV1oPDpAEV&#10;jyWM9aqQDfXCSDcyF0QigoZpwxrJamObF2mz1i1ttU1Q5k1q2gcKODP+bYTF1VEn758NK36tYF7G&#10;duoXpl8cuwWawCdgxiYW3f8DOMQP35Pq9l/L818AAAD//wMAUEsDBBQABgAIAAAAIQCGrb0C3gAA&#10;AAkBAAAPAAAAZHJzL2Rvd25yZXYueG1sTI9BT4NAEIXvJv6HzTTxZhdqKwRZmsbE9mxrTLxN2S1Q&#10;2FnCbgH/veNJj5P58t738u1sOzGawTeOFMTLCISh0umGKgUfp7fHFIQPSBo7R0bBt/GwLe7vcsy0&#10;m+jdjMdQCQ4hn6GCOoQ+k9KXtbHol643xL+LGywGPodK6gEnDredXEXRs7TYEDfU2JvX2pTt8WYV&#10;tLrpdyf8vI77y/S1b9ND7+KDUg+LefcCIpg5/MHwq8/qULDT2d1Ie9Ep2CRxzKiC9ZonMLBJ0icQ&#10;ZwXJKgFZ5PL/guIHAAD//wMAUEsBAi0AFAAGAAgAAAAhALaDOJL+AAAA4QEAABMAAAAAAAAAAAAA&#10;AAAAAAAAAFtDb250ZW50X1R5cGVzXS54bWxQSwECLQAUAAYACAAAACEAOP0h/9YAAACUAQAACwAA&#10;AAAAAAAAAAAAAAAvAQAAX3JlbHMvLnJlbHNQSwECLQAUAAYACAAAACEAWuGBhj8EAAD9DAAADgAA&#10;AAAAAAAAAAAAAAAuAgAAZHJzL2Uyb0RvYy54bWxQSwECLQAUAAYACAAAACEAhq29At4AAAAJAQAA&#10;DwAAAAAAAAAAAAAAAACZBgAAZHJzL2Rvd25yZXYueG1sUEsFBgAAAAAEAAQA8wAAAKQHAAAAAA==&#10;" path="m5400,r,20066l,20066r10800,1534l21600,20066r-5400,l16200,,5400,xe" fillcolor="#156082" strokecolor="#042433" strokeweight=".35281mm">
                <v:stroke joinstyle="miter"/>
                <v:path arrowok="t" o:connecttype="custom" o:connectlocs="22860,0;45719,88583;22860,177165;0,88583;0,164583;45719,164583" o:connectangles="270,0,90,180,180,0" textboxrect="5400,0,16200,20833"/>
              </v:shape>
            </w:pict>
          </mc:Fallback>
        </mc:AlternateContent>
      </w:r>
    </w:p>
    <w:p w14:paraId="78CB7895" w14:textId="77777777" w:rsidR="000155D8" w:rsidRPr="00F05EC3" w:rsidRDefault="000155D8" w:rsidP="0050328C">
      <w:pPr>
        <w:spacing w:line="360" w:lineRule="auto"/>
        <w:rPr>
          <w:rFonts w:ascii="Arial Nova" w:hAnsi="Arial Nova"/>
        </w:rPr>
      </w:pPr>
    </w:p>
    <w:p w14:paraId="78CB7896" w14:textId="103139D9" w:rsidR="000155D8" w:rsidRPr="00F05EC3" w:rsidRDefault="008D275E" w:rsidP="0050328C">
      <w:pPr>
        <w:spacing w:line="360" w:lineRule="auto"/>
        <w:rPr>
          <w:rFonts w:ascii="Arial Nova" w:hAnsi="Arial Nova"/>
        </w:rPr>
      </w:pPr>
      <w:r w:rsidRPr="00F05EC3">
        <w:rPr>
          <w:rFonts w:ascii="Arial Nova" w:hAnsi="Arial Nova"/>
          <w:noProof/>
        </w:rPr>
        <mc:AlternateContent>
          <mc:Choice Requires="wps">
            <w:drawing>
              <wp:anchor distT="0" distB="0" distL="114300" distR="114300" simplePos="0" relativeHeight="251672576" behindDoc="0" locked="0" layoutInCell="1" allowOverlap="1" wp14:anchorId="78CB78B5" wp14:editId="42EC6D72">
                <wp:simplePos x="0" y="0"/>
                <wp:positionH relativeFrom="column">
                  <wp:posOffset>4413250</wp:posOffset>
                </wp:positionH>
                <wp:positionV relativeFrom="paragraph">
                  <wp:posOffset>182880</wp:posOffset>
                </wp:positionV>
                <wp:extent cx="1790700" cy="1898650"/>
                <wp:effectExtent l="0" t="0" r="19050" b="25400"/>
                <wp:wrapNone/>
                <wp:docPr id="1522067500" name="Oval 14"/>
                <wp:cNvGraphicFramePr/>
                <a:graphic xmlns:a="http://schemas.openxmlformats.org/drawingml/2006/main">
                  <a:graphicData uri="http://schemas.microsoft.com/office/word/2010/wordprocessingShape">
                    <wps:wsp>
                      <wps:cNvSpPr/>
                      <wps:spPr>
                        <a:xfrm>
                          <a:off x="0" y="0"/>
                          <a:ext cx="1790700" cy="189865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2701" cap="flat">
                          <a:solidFill>
                            <a:srgbClr val="000000"/>
                          </a:solidFill>
                          <a:prstDash val="solid"/>
                          <a:miter/>
                        </a:ln>
                      </wps:spPr>
                      <wps:txbx>
                        <w:txbxContent>
                          <w:p w14:paraId="78CB78D3" w14:textId="77777777" w:rsidR="000155D8" w:rsidRDefault="00057973">
                            <w:pPr>
                              <w:jc w:val="center"/>
                            </w:pPr>
                            <w:r>
                              <w:t>Economic Value</w:t>
                            </w:r>
                          </w:p>
                          <w:p w14:paraId="78CB78D4" w14:textId="77777777" w:rsidR="000155D8" w:rsidRDefault="00057973">
                            <w:pPr>
                              <w:jc w:val="center"/>
                            </w:pPr>
                            <w:r>
                              <w:t>Resources efficiency</w:t>
                            </w:r>
                          </w:p>
                          <w:p w14:paraId="78CB78D5" w14:textId="77777777" w:rsidR="000155D8" w:rsidRDefault="00057973">
                            <w:pPr>
                              <w:jc w:val="center"/>
                            </w:pPr>
                            <w:r>
                              <w:t xml:space="preserve"> ROI on public funds  </w:t>
                            </w:r>
                          </w:p>
                          <w:p w14:paraId="78CB78D6" w14:textId="77777777" w:rsidR="000155D8" w:rsidRDefault="00057973">
                            <w:pPr>
                              <w:jc w:val="center"/>
                            </w:pPr>
                            <w:r>
                              <w:t>rrrrrr</w:t>
                            </w:r>
                          </w:p>
                          <w:p w14:paraId="78CB78D7" w14:textId="77777777" w:rsidR="000155D8" w:rsidRDefault="000155D8">
                            <w:pPr>
                              <w:jc w:val="center"/>
                            </w:pPr>
                          </w:p>
                          <w:p w14:paraId="78CB78D8" w14:textId="77777777" w:rsidR="000155D8" w:rsidRDefault="000155D8">
                            <w:pPr>
                              <w:jc w:val="center"/>
                            </w:pPr>
                          </w:p>
                          <w:p w14:paraId="78CB78D9" w14:textId="77777777" w:rsidR="000155D8" w:rsidRDefault="00057973">
                            <w:pPr>
                              <w:jc w:val="center"/>
                            </w:pPr>
                            <w:r>
                              <w:t>RrrrRRrr</w:t>
                            </w:r>
                          </w:p>
                          <w:p w14:paraId="78CB78DA" w14:textId="77777777" w:rsidR="000155D8" w:rsidRDefault="00057973">
                            <w:pPr>
                              <w:jc w:val="center"/>
                            </w:pPr>
                            <w:r>
                              <w:t>rr</w:t>
                            </w:r>
                          </w:p>
                          <w:p w14:paraId="78CB78DB" w14:textId="77777777" w:rsidR="000155D8" w:rsidRDefault="00057973">
                            <w:r>
                              <w:t xml:space="preserve">  </w:t>
                            </w:r>
                            <w:proofErr w:type="gramStart"/>
                            <w:r>
                              <w:t>public  fundingfunding</w:t>
                            </w:r>
                            <w:proofErr w:type="gramEnd"/>
                          </w:p>
                          <w:p w14:paraId="78CB78DC" w14:textId="77777777" w:rsidR="000155D8" w:rsidRDefault="00057973">
                            <w:pPr>
                              <w:jc w:val="center"/>
                            </w:pPr>
                            <w:r>
                              <w:t>rrrrrr</w:t>
                            </w: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78CB78B5" id="Oval 14" o:spid="_x0000_s1034" style="position:absolute;margin-left:347.5pt;margin-top:14.4pt;width:141pt;height:14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90700,18986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p2eIgUAADoQAAAOAAAAZHJzL2Uyb0RvYy54bWysl9tu4zYQhu8L9B0IXbZIbB19QJxgsUGK&#10;Aot20aQPQMtiLECniort9On7c2SPJZHuRVEHsSXx13D4zfAwD0+nshCHrNV5XW08/37uiaxK611e&#10;vW+8P99e7pae0J2sdrKoq2zjfWbae3r88YeHY7POgnpfF7usFTBS6fWx2Xj7rmvWs5lO91kp9X3d&#10;ZBUaVd2WssNt+z7btfII62UxC+bzZHas213T1mmmNZ4+943eI9lXKku735XSWSeKjQffOvpu6Xtr&#10;vmePD3L93spmn6dnN+R/8KKUeYVO2dSz7KT4aHPLVJmnba1r1d2ndTmrlcrTjMaA0fjzyWhe97LJ&#10;aCyAoxvGpP8/s+lvh9fmewsMx0avNS7NKE6qLc0v/BMngvXJsLJTJ1I89Ber+WIOpina/OVqmcSE&#10;c3Z9Pf3Q3S9ZTabk4Zvueto7XBGrnahkiaRQsKLKAuAPshCBn8zN5xwbFvlDkT9fOkXBUBRHTk04&#10;1PhLq6No2H6cuhEPW/fT1mTYqvW0eTFstjrGXOkx/DQTceSvwtgX+FsE8TwMp6ZWF/HPd2KOv7sw&#10;sQz6DPYicgzXZ7Byq4WKph35zJTaY6udeVJ7YrUzTzgRIGXwESoQtreMFuNXK6EwdssYAzYaH4Zc&#10;Isb8tIbAx6Aclpg2iQKhYoeIKZMoFCqxRcGQsvIjBEMFU8cDpkyOoy+hrJgGjJpE6MslYt4kWkBE&#10;U8bqkbmTbnlTN8ROlsAMVi17Q/QXHaxaOqaPeKvAHeuA6ZPIdzNj+iRCyjjAhky/zCu0R/i3wIYj&#10;+gHR91dTz8MR/oDwO1Qj/sFCKAeEkOGbJU2h//Pad1nyQqbeC6yECYe4VRiaXLCtMGsTY7gSzu2A&#10;hCPWYWwwLix/RqxDSmJLFDFrBMQsOgpeTgYWjVCHlHaWZgQ6XJnUtDSM+dIXep/2xZRNgmD4ERLJ&#10;EjHpi8ix9kQj2hEmumNdiUa0IywZLtwR4zYxgUduFfMmFeXacuo6dtTrjqAipLarw5iJmwFGK+c0&#10;iRl5WmuTS3hrQjNm4jhK3ZAMgVMCwO7UzJB3r7HmY8y4L8GNrX0nZtqssfaemFnTLILZqTOMuRdY&#10;KY1Nc4A4XgJgYE+hhBGbaMXYmxBXC2DCjCkQNNHsTTlhzGeVSkBp6ngyJG1Cj8kGLybDS4asKUES&#10;xwxImLbxPrmRtwnzJtWNZEuYOKkwUVwpmTB2UsVXFY6H75cDoNxfzoTpqTofCnElpCkewnQX0ZG6&#10;Qb7ivLlPPYGTZmcQwAh05gzJ8vlQ25L0kN7Qui1vb6qDoe3i320r7GzGsbPXyrCH2wp03Y6rYOV+&#10;gbYnx0itFxAR6uH2CxOXLi+MXOp7OkehReFkSiZyH0WTcV+gbFIm/CicFAJMqdjIzgSRRoxL81vW&#10;h+ytpiedCZwK8a5xkOuDq0K26Vstjn+g1Syue7pAF7r7YnIAG57Qx/7yPEPSotZZT9L0TbnATpgx&#10;DGoOXRf57iUvCuOMbt+3X4tWYB3YeC/0OUdkJCsqcUQ9g3Mq+k4lSlJVyI4iNNKNzNGZlhyEByNZ&#10;0+ruWep93y019eDKvMvafhwFMnl2Lb/MVXfankS+23i0JZgn23r3+R3eZy3Csa/bvz1xRNm68fRf&#10;H7LNPFH8WqEuXPmR2aQ7uonihTmbtsOW7bBFVilMbby0w4zpb752uMdLKE+B9Vv12qTAQeOv6i8f&#10;Xa1yU8aRv71P5xsUqBSMczFtKuDhPamuJf/jPwAAAP//AwBQSwMEFAAGAAgAAAAhAKkFP4fhAAAA&#10;CgEAAA8AAABkcnMvZG93bnJldi54bWxMj8FOwzAMhu9IvENkJC5oS+nE2pWm0zSJyy4TY0wcs8Y0&#10;FY1TmmwrPD3mBEfbv35/X7kcXSfOOITWk4L7aQICqfampUbB/uVpkoMIUZPRnSdU8IUBltX1VakL&#10;4y/0jOddbASXUCi0AhtjX0gZaotOh6nvkfj27genI49DI82gL1zuOpkmyVw63RJ/sLrHtcX6Y3dy&#10;Cjbubrt3Jlm/+c0MP1+3q++DbZS6vRlXjyAijvEvDL/4jA4VMx39iUwQnYL54oFdooI0ZwUOLLKM&#10;F0cFszTLQVal/K9Q/QAAAP//AwBQSwECLQAUAAYACAAAACEAtoM4kv4AAADhAQAAEwAAAAAAAAAA&#10;AAAAAAAAAAAAW0NvbnRlbnRfVHlwZXNdLnhtbFBLAQItABQABgAIAAAAIQA4/SH/1gAAAJQBAAAL&#10;AAAAAAAAAAAAAAAAAC8BAABfcmVscy8ucmVsc1BLAQItABQABgAIAAAAIQDMRp2eIgUAADoQAAAO&#10;AAAAAAAAAAAAAAAAAC4CAABkcnMvZTJvRG9jLnhtbFBLAQItABQABgAIAAAAIQCpBT+H4QAAAAoB&#10;AAAPAAAAAAAAAAAAAAAAAHwHAABkcnMvZG93bnJldi54bWxQSwUGAAAAAAQABADzAAAAiggAAAAA&#10;" adj="-11796480,,5400" path="m,949325at,,1790700,1898650,,949325,,949325xe" strokeweight=".35281mm">
                <v:stroke joinstyle="miter"/>
                <v:formulas/>
                <v:path arrowok="t" o:connecttype="custom" o:connectlocs="895350,0;1790700,949325;895350,1898650;0,949325;262242,278051;262242,1620599;1528458,1620599;1528458,278051" o:connectangles="270,0,90,180,270,90,90,270" textboxrect="262242,278051,1528458,1620599"/>
                <v:textbox>
                  <w:txbxContent>
                    <w:p w14:paraId="78CB78D3" w14:textId="77777777" w:rsidR="000155D8" w:rsidRDefault="00057973">
                      <w:pPr>
                        <w:jc w:val="center"/>
                      </w:pPr>
                      <w:r>
                        <w:t>Economic Value</w:t>
                      </w:r>
                    </w:p>
                    <w:p w14:paraId="78CB78D4" w14:textId="77777777" w:rsidR="000155D8" w:rsidRDefault="00057973">
                      <w:pPr>
                        <w:jc w:val="center"/>
                      </w:pPr>
                      <w:r>
                        <w:t>Resources efficiency</w:t>
                      </w:r>
                    </w:p>
                    <w:p w14:paraId="78CB78D5" w14:textId="77777777" w:rsidR="000155D8" w:rsidRDefault="00057973">
                      <w:pPr>
                        <w:jc w:val="center"/>
                      </w:pPr>
                      <w:r>
                        <w:t xml:space="preserve"> ROI on public funds  </w:t>
                      </w:r>
                    </w:p>
                    <w:p w14:paraId="78CB78D6" w14:textId="77777777" w:rsidR="000155D8" w:rsidRDefault="00057973">
                      <w:pPr>
                        <w:jc w:val="center"/>
                      </w:pPr>
                      <w:r>
                        <w:t>rrrrrr</w:t>
                      </w:r>
                    </w:p>
                    <w:p w14:paraId="78CB78D7" w14:textId="77777777" w:rsidR="000155D8" w:rsidRDefault="000155D8">
                      <w:pPr>
                        <w:jc w:val="center"/>
                      </w:pPr>
                    </w:p>
                    <w:p w14:paraId="78CB78D8" w14:textId="77777777" w:rsidR="000155D8" w:rsidRDefault="000155D8">
                      <w:pPr>
                        <w:jc w:val="center"/>
                      </w:pPr>
                    </w:p>
                    <w:p w14:paraId="78CB78D9" w14:textId="77777777" w:rsidR="000155D8" w:rsidRDefault="00057973">
                      <w:pPr>
                        <w:jc w:val="center"/>
                      </w:pPr>
                      <w:r>
                        <w:t>RrrrRRrr</w:t>
                      </w:r>
                    </w:p>
                    <w:p w14:paraId="78CB78DA" w14:textId="77777777" w:rsidR="000155D8" w:rsidRDefault="00057973">
                      <w:pPr>
                        <w:jc w:val="center"/>
                      </w:pPr>
                      <w:r>
                        <w:t>rr</w:t>
                      </w:r>
                    </w:p>
                    <w:p w14:paraId="78CB78DB" w14:textId="77777777" w:rsidR="000155D8" w:rsidRDefault="00057973">
                      <w:r>
                        <w:t xml:space="preserve">  </w:t>
                      </w:r>
                      <w:proofErr w:type="gramStart"/>
                      <w:r>
                        <w:t>public  fundingfunding</w:t>
                      </w:r>
                      <w:proofErr w:type="gramEnd"/>
                    </w:p>
                    <w:p w14:paraId="78CB78DC" w14:textId="77777777" w:rsidR="000155D8" w:rsidRDefault="00057973">
                      <w:pPr>
                        <w:jc w:val="center"/>
                      </w:pPr>
                      <w:r>
                        <w:t>rrrrrr</w:t>
                      </w:r>
                    </w:p>
                  </w:txbxContent>
                </v:textbox>
              </v:shape>
            </w:pict>
          </mc:Fallback>
        </mc:AlternateContent>
      </w:r>
    </w:p>
    <w:p w14:paraId="78CB7897" w14:textId="75927F79" w:rsidR="000155D8" w:rsidRPr="00F05EC3" w:rsidRDefault="000155D8" w:rsidP="0050328C">
      <w:pPr>
        <w:spacing w:line="360" w:lineRule="auto"/>
        <w:rPr>
          <w:rFonts w:ascii="Arial Nova" w:hAnsi="Arial Nova"/>
        </w:rPr>
      </w:pPr>
    </w:p>
    <w:p w14:paraId="78CB7898" w14:textId="77777777" w:rsidR="000155D8" w:rsidRPr="00F05EC3" w:rsidRDefault="000155D8" w:rsidP="0050328C">
      <w:pPr>
        <w:spacing w:line="360" w:lineRule="auto"/>
        <w:rPr>
          <w:rFonts w:ascii="Arial Nova" w:hAnsi="Arial Nova"/>
        </w:rPr>
      </w:pPr>
    </w:p>
    <w:p w14:paraId="78CB7899" w14:textId="77777777" w:rsidR="000155D8" w:rsidRPr="00F05EC3" w:rsidRDefault="000155D8" w:rsidP="0050328C">
      <w:pPr>
        <w:spacing w:line="360" w:lineRule="auto"/>
        <w:rPr>
          <w:rFonts w:ascii="Arial Nova" w:hAnsi="Arial Nova"/>
        </w:rPr>
      </w:pPr>
    </w:p>
    <w:p w14:paraId="78CB789A" w14:textId="77777777" w:rsidR="000155D8" w:rsidRPr="00F05EC3" w:rsidRDefault="000155D8" w:rsidP="0050328C">
      <w:pPr>
        <w:spacing w:line="360" w:lineRule="auto"/>
        <w:rPr>
          <w:rFonts w:ascii="Arial Nova" w:hAnsi="Arial Nova"/>
        </w:rPr>
      </w:pPr>
    </w:p>
    <w:p w14:paraId="78CB789B" w14:textId="77777777" w:rsidR="000155D8" w:rsidRPr="00F05EC3" w:rsidRDefault="000155D8" w:rsidP="0050328C">
      <w:pPr>
        <w:spacing w:line="360" w:lineRule="auto"/>
        <w:rPr>
          <w:rFonts w:ascii="Arial Nova" w:hAnsi="Arial Nova"/>
        </w:rPr>
      </w:pPr>
    </w:p>
    <w:p w14:paraId="78CB789C" w14:textId="0D2A56D6" w:rsidR="000155D8" w:rsidRPr="00F05EC3" w:rsidRDefault="008320CB" w:rsidP="0050328C">
      <w:pPr>
        <w:spacing w:line="360" w:lineRule="auto"/>
        <w:rPr>
          <w:rFonts w:ascii="Arial Nova" w:hAnsi="Arial Nova"/>
        </w:rPr>
      </w:pPr>
      <w:r w:rsidRPr="00F05EC3">
        <w:rPr>
          <w:rFonts w:ascii="Arial Nova" w:hAnsi="Arial Nova"/>
          <w:noProof/>
        </w:rPr>
        <mc:AlternateContent>
          <mc:Choice Requires="wps">
            <w:drawing>
              <wp:anchor distT="0" distB="0" distL="114300" distR="114300" simplePos="0" relativeHeight="251687936" behindDoc="0" locked="0" layoutInCell="1" allowOverlap="1" wp14:anchorId="78CB78B7" wp14:editId="0DF737C0">
                <wp:simplePos x="0" y="0"/>
                <wp:positionH relativeFrom="column">
                  <wp:posOffset>3695699</wp:posOffset>
                </wp:positionH>
                <wp:positionV relativeFrom="paragraph">
                  <wp:posOffset>3175</wp:posOffset>
                </wp:positionV>
                <wp:extent cx="51435" cy="298450"/>
                <wp:effectExtent l="38100" t="0" r="62865" b="44450"/>
                <wp:wrapNone/>
                <wp:docPr id="1326894781" name="Arrow: Down 26"/>
                <wp:cNvGraphicFramePr/>
                <a:graphic xmlns:a="http://schemas.openxmlformats.org/drawingml/2006/main">
                  <a:graphicData uri="http://schemas.microsoft.com/office/word/2010/wordprocessingShape">
                    <wps:wsp>
                      <wps:cNvSpPr/>
                      <wps:spPr>
                        <a:xfrm flipH="1">
                          <a:off x="0" y="0"/>
                          <a:ext cx="51435" cy="298450"/>
                        </a:xfrm>
                        <a:custGeom>
                          <a:avLst>
                            <a:gd name="f0" fmla="val 20505"/>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14:sizeRelH relativeFrom="margin">
                  <wp14:pctWidth>0</wp14:pctWidth>
                </wp14:sizeRelH>
                <wp14:sizeRelV relativeFrom="margin">
                  <wp14:pctHeight>0</wp14:pctHeight>
                </wp14:sizeRelV>
              </wp:anchor>
            </w:drawing>
          </mc:Choice>
          <mc:Fallback>
            <w:pict>
              <v:shape w14:anchorId="4FD36FDF" id="Arrow: Down 26" o:spid="_x0000_s1026" style="position:absolute;margin-left:291pt;margin-top:.25pt;width:4.05pt;height:23.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oUePgQAAP0MAAAOAAAAZHJzL2Uyb0RvYy54bWysV9uO4zYMfS/QfxD82GLGluxcMZl96GDb&#10;AsV20d0CM4+KbcUGbMuQvEnm70vStuJbirboDJAw0dEheUhZzNOHa1mwc2psrquDxx8Dj6VVrJO8&#10;Oh28P79+fNh6zDaySmShq/TgvafW+/D8/XdPl3qfCp3pIkkNA5LK7i/1wcuapt77vo2ztJT2Uddp&#10;BYtKm1I28NGc/MTIC7CXhS+CYO1ftElqo+PUWvj2pV30nolfqTRuflfKpg0rDh7E1tCrodcjvvrP&#10;T3J/MrLO8rgLQ/6HKEqZV+DUUb3IRrJvJp9RlXlstNWqeYx16Wul8jilHCAbHkyy+ZLJOqVcQBxb&#10;O5ns/0cbfzp/qT8bkOFS270FE7O4KlMyVeT1L1BTygsiZVeS7d3Jll4bFsOXKx6FK4/FsCJ222hF&#10;qvotC7LF32zzc6pLtOX5N9uQUAmrZAkdoaAsqixA9bMsmAhWwaqrikPwIWIVBb2DAdmMVQz38GAb&#10;4N+UOByCkHgBEw0xfDvjgMxv4V+mHtbD1Wy6uhmuzpjh6NyYBV/P498NEZTk1AN36v74wAL4fxCb&#10;mSPuBO5BuznGCfqDz9SKcbYYEXeSImx9F+ZUBY9qC3GpzSx0p2ydV4jgbDlFp3GHC+6E5tTG0DgQ&#10;CsZnTp3oBOLLoJHuis8aVjjVsacVX0/dCKc4uYnu6SRGqvMVcC0ELUai8zWgwnlqwmlOPjfgU0Wz&#10;wJzoBNoug5ziUD1qAyrPbkbmFB/iQJz2qevOtxiKjnWBSs8wTnMIrPW5iAud9JTAblmxcKS/wOZa&#10;UCx06mOXigizDKeBhU58Aq2WQSPtxQb87eY54lO0PfEYuyDxoVMmaoVOfUIBDyo2QzntCYU9sdA5&#10;4VB5FWIfLp6xcKi+CrEPF/SKRtoTasFnNNI+vBNZNNYelYfHxDTLyImPWUbiFhfcP6ekuxVk5ozX&#10;N3ZK/kjVK1w8EEeZV2iBVqW8ogV50vpbezHBOlrtOlpbug1rbfE2VHg84dZTcAChSOBSZq9vndG5&#10;jK/VzWISx6IwTqIhTRYTS9NxwA66Na9VCw+GWEPQc3wHu8x8vIsWQ+7i77kVHAcMrE8eq43Jw1lq&#10;k58GruBojDaA4PMNoNpNIwMDG45qCo8xDGsKGw/GNRVCCWBgU1BwOg61bPqioskuMHvQDcmy3kLX&#10;pT6nXzUF0VDFOPBhDHTbgOsboKgWge3TCpD9ev9et4QQF3UAteZ9WOd220nVk/TvHRmcxn9CJuAJ&#10;8G9wfbK9t7jQNm1rhuJRwzpBsR6Dgc3qIk8+5kWBIlpzOv5UGAa3GgyGq3WwFV1CI1hRYT04TBpQ&#10;8VjCWK8K2VAvjHAjuiASETRMG9YIVhvbvEibtW5pqW2CMm9S024o4Mz4txEWraNO3j8bVvxawbyM&#10;7dQbpjeOnYEUuANmbNKi+z2AQ/zwM6Fuv1qe/wIAAP//AwBQSwMEFAAGAAgAAAAhAEcpZwvcAAAA&#10;BwEAAA8AAABkcnMvZG93bnJldi54bWxMj8FOwzAQRO9I/IO1SNyok4pACHGqCon2TIuQuLnxNgmJ&#10;11bsJuHvWU5w29GMZt6Wm8UOYsIxdI4UpKsEBFLtTEeNgvfj610OIkRNRg+OUME3BthU11elLoyb&#10;6Q2nQ2wEl1AotII2Rl9IGeoWrQ4r55HYO7vR6shybKQZ9czldpDrJHmQVnfEC632+NJi3R8uVkFv&#10;Or896o+vaXeeP3d9vvcu3St1e7Nsn0FEXOJfGH7xGR0qZjq5C5kgBgVZvuZfIh8g2M6ekhTEScH9&#10;YwayKuV//uoHAAD//wMAUEsBAi0AFAAGAAgAAAAhALaDOJL+AAAA4QEAABMAAAAAAAAAAAAAAAAA&#10;AAAAAFtDb250ZW50X1R5cGVzXS54bWxQSwECLQAUAAYACAAAACEAOP0h/9YAAACUAQAACwAAAAAA&#10;AAAAAAAAAAAvAQAAX3JlbHMvLnJlbHNQSwECLQAUAAYACAAAACEAYd6FHj4EAAD9DAAADgAAAAAA&#10;AAAAAAAAAAAuAgAAZHJzL2Uyb0RvYy54bWxQSwECLQAUAAYACAAAACEARylnC9wAAAAHAQAADwAA&#10;AAAAAAAAAAAAAACYBgAAZHJzL2Rvd25yZXYueG1sUEsFBgAAAAAEAAQA8wAAAKEHAAAAAA==&#10;" path="m5400,r,20505l,20505r10800,1095l21600,20505r-5400,l16200,,5400,xe" fillcolor="#156082" strokecolor="#042433" strokeweight=".35281mm">
                <v:stroke joinstyle="miter"/>
                <v:path arrowok="t" o:connecttype="custom" o:connectlocs="25718,0;51435,149225;25718,298450;0,149225;0,283320;51435,283320" o:connectangles="270,0,90,180,180,0" textboxrect="5400,0,16200,21052"/>
              </v:shape>
            </w:pict>
          </mc:Fallback>
        </mc:AlternateContent>
      </w:r>
    </w:p>
    <w:p w14:paraId="78CB789D" w14:textId="239E5B89" w:rsidR="000155D8" w:rsidRPr="00F05EC3" w:rsidRDefault="000155D8" w:rsidP="0050328C">
      <w:pPr>
        <w:spacing w:line="360" w:lineRule="auto"/>
        <w:rPr>
          <w:rFonts w:ascii="Arial Nova" w:hAnsi="Arial Nova"/>
        </w:rPr>
      </w:pPr>
    </w:p>
    <w:p w14:paraId="78CB789E" w14:textId="77777777" w:rsidR="000155D8" w:rsidRPr="00F05EC3" w:rsidRDefault="000155D8" w:rsidP="0050328C">
      <w:pPr>
        <w:spacing w:line="360" w:lineRule="auto"/>
        <w:rPr>
          <w:rFonts w:ascii="Arial Nova" w:hAnsi="Arial Nova"/>
        </w:rPr>
      </w:pPr>
    </w:p>
    <w:p w14:paraId="78CB789F" w14:textId="77777777" w:rsidR="000155D8" w:rsidRPr="00F05EC3" w:rsidRDefault="000155D8" w:rsidP="0050328C">
      <w:pPr>
        <w:spacing w:line="360" w:lineRule="auto"/>
        <w:rPr>
          <w:rFonts w:ascii="Arial Nova" w:hAnsi="Arial Nova"/>
        </w:rPr>
      </w:pPr>
    </w:p>
    <w:p w14:paraId="78CB78A0" w14:textId="77777777" w:rsidR="000155D8" w:rsidRPr="00F05EC3" w:rsidRDefault="000155D8" w:rsidP="0050328C">
      <w:pPr>
        <w:spacing w:line="360" w:lineRule="auto"/>
        <w:rPr>
          <w:rFonts w:ascii="Arial Nova" w:hAnsi="Arial Nova"/>
        </w:rPr>
      </w:pPr>
    </w:p>
    <w:p w14:paraId="78CB78A1" w14:textId="77777777" w:rsidR="000155D8" w:rsidRPr="00F05EC3" w:rsidRDefault="000155D8" w:rsidP="0050328C">
      <w:pPr>
        <w:spacing w:line="360" w:lineRule="auto"/>
        <w:rPr>
          <w:rFonts w:ascii="Arial Nova" w:hAnsi="Arial Nova"/>
        </w:rPr>
      </w:pPr>
    </w:p>
    <w:p w14:paraId="78CB78A2" w14:textId="4DB7FE4B" w:rsidR="000155D8" w:rsidRPr="00F05EC3" w:rsidRDefault="008320CB" w:rsidP="0050328C">
      <w:pPr>
        <w:spacing w:line="360" w:lineRule="auto"/>
        <w:rPr>
          <w:rFonts w:ascii="Arial Nova" w:hAnsi="Arial Nova"/>
        </w:rPr>
      </w:pPr>
      <w:r w:rsidRPr="00F05EC3">
        <w:rPr>
          <w:rFonts w:ascii="Arial Nova" w:hAnsi="Arial Nova"/>
          <w:noProof/>
        </w:rPr>
        <mc:AlternateContent>
          <mc:Choice Requires="wps">
            <w:drawing>
              <wp:anchor distT="0" distB="0" distL="114300" distR="114300" simplePos="0" relativeHeight="251681792" behindDoc="0" locked="0" layoutInCell="1" allowOverlap="1" wp14:anchorId="78CB7895" wp14:editId="4554BF07">
                <wp:simplePos x="0" y="0"/>
                <wp:positionH relativeFrom="column">
                  <wp:posOffset>4025900</wp:posOffset>
                </wp:positionH>
                <wp:positionV relativeFrom="paragraph">
                  <wp:posOffset>294005</wp:posOffset>
                </wp:positionV>
                <wp:extent cx="133350" cy="355600"/>
                <wp:effectExtent l="19050" t="0" r="38100" b="44450"/>
                <wp:wrapNone/>
                <wp:docPr id="1435318407" name="Arrow: Down 28"/>
                <wp:cNvGraphicFramePr/>
                <a:graphic xmlns:a="http://schemas.openxmlformats.org/drawingml/2006/main">
                  <a:graphicData uri="http://schemas.microsoft.com/office/word/2010/wordprocessingShape">
                    <wps:wsp>
                      <wps:cNvSpPr/>
                      <wps:spPr>
                        <a:xfrm>
                          <a:off x="0" y="0"/>
                          <a:ext cx="133350" cy="355600"/>
                        </a:xfrm>
                        <a:custGeom>
                          <a:avLst>
                            <a:gd name="f0" fmla="val 18465"/>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14:sizeRelH relativeFrom="margin">
                  <wp14:pctWidth>0</wp14:pctWidth>
                </wp14:sizeRelH>
                <wp14:sizeRelV relativeFrom="margin">
                  <wp14:pctHeight>0</wp14:pctHeight>
                </wp14:sizeRelV>
              </wp:anchor>
            </w:drawing>
          </mc:Choice>
          <mc:Fallback>
            <w:pict>
              <v:shape w14:anchorId="5485DE49" id="Arrow: Down 28" o:spid="_x0000_s1026" style="position:absolute;margin-left:317pt;margin-top:23.15pt;width:10.5pt;height:2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3u3MgQAAPQMAAAOAAAAZHJzL2Uyb0RvYy54bWysl1uL4zYUx98L/Q7Cjy0ztiTnymT2ocOW&#10;QmmX7hZmHhVbig22ZSRvkvn2PUe2Fd9SdktnIFGiv87lpyPr5OnDtSzIWRqb6+oQ0McoILJKdJpX&#10;p0Pw95ePD9uA2EZUqSh0JQ/Bu7TBh+cff3i61HvJdKaLVBoCRiq7v9SHIGuaeh+GNslkKeyjrmUF&#10;k0qbUjTw0ZzC1IgLWC+LkEXROrxok9ZGJ9Ja+PalnQyenX2lZNL8qZSVDSkOAcTWuFfjXo/4Gj4/&#10;if3JiDrLky4M8R+iKEVegVNv6kU0gnw1+cxUmSdGW62ax0SXoVYqT6TLAbKh0SSbz5mopcsF4Nja&#10;Y7L/n9nkj/Pn+pMBDJfa7i0MMYurMiW+Q3zk6mC9e1jy2pAEvqSc8xUgTWCKr1bryMEMb4uTr7b5&#10;VWpnSJx/t43jk5JKlFAICpaqsgDYZ1EQuo3Xq24zvIIOFavYOxgYm1llwzU02kb4NzXMhyI0vKCJ&#10;hxq6ndlYDecvUw/r4Ww2nd0MZ2eW4cTcwDDagYXS8mB2Q4VLcuqBero/P5AI/h/YZuaIesC9aDfX&#10;eKA/hUStCCWLEVGPFGXruzJPFTyqLcSlNrPQPdk6r1BByXKKnnGni+6E5mljaBQMMkJnTj10J6LL&#10;ohF3RWcFyzx1rGlF11M3zBN3buJ7nNiIOl2BrYWg2Qg6XYOKz1NjnrnzuQGfKp4F5qE70XZZ5InD&#10;7rkycNuzmxnzxIc6gNM+bH0ZsyF03BfY6ZnGM4fAWp+LOu7RuwR2y8T4iD/D4logxj19rFIWY5Z8&#10;Ghj38J1otSwasWcb8Leb58hH8JmDD5UyocU9fcyQgR0kNlN59k6FNbFQOXxIXnGsw8Uzxof0Fcc6&#10;XOAVj9g71YLPeMSe34ksHrNH8vCYmGYZe/iYZcxuccH9c0q7W0FkfvD6Rk7pX1K9wsUDcZR5hSNg&#10;VYorjiBPN//WXkwwj6N2Hkdbd7nX2uJ1qPB4wq2n4ADCJoFLkb2+dYPOZXKtbiMisBviSRoPzWSJ&#10;s9J0NmAFXpDw1sqjodY46Tm5o122fLyrZkPbxb/bVnAcMLA+edxtTB7OUpv8NHAFR2O0AIDPFwC1&#10;GyMDfRp2aAqPMfRoCgsPujTFYQugT1Ow4e441KLpNxWH5HII2vuIZP0IXZf6LL9oF0TjdoyCPYzB&#10;3Tbg+iYoqkVh+7QCZT/fv9etQYjLVYArzfuyzu22Q9Ub6d87Y3Aav8UYgyfA9+j6ZHtvSaGtbPcM&#10;4bmC9UBxPwYNm9VFnn7MiwIhWnM6/lIYArca9H3Q6m1Zl9BIVlS4HxQ6DdjxREA3rwrRuFoY6Ubm&#10;opjFUDBtWCNZbWzzImzWunVTbRGUeSNNu6CAMxPeOlccHXX6/smQ4rcK2mQsp35g+sGxG6AJXAGt&#10;tWPR/QzA3n342aluP1ae/wEAAP//AwBQSwMEFAAGAAgAAAAhAA7afpbeAAAACgEAAA8AAABkcnMv&#10;ZG93bnJldi54bWxMj8FOwzAMhu9IvENkJG4spd2qrTSdEBJcQEgUtHPWeG1Fk1S1txWeHnOCo+1P&#10;v7+/3M5+UCecqI/BwO0iAYWhia4PrYGP98ebNShiG5wdYkADX0iwrS4vSlu4eA5veKq5VRISqLAG&#10;Ouax0JqaDr2lRRwxyO0QJ29ZxqnVbrJnCfeDTpMk1972QT50dsSHDpvP+ugNvDxvdp6/Xw8Udzwm&#10;ae2eiNiY66v5/g4U48x/MPzqizpU4rSPx+BIDQbybCld2MAyz0AJkK9WstgLmaQZ6KrU/ytUPwAA&#10;AP//AwBQSwECLQAUAAYACAAAACEAtoM4kv4AAADhAQAAEwAAAAAAAAAAAAAAAAAAAAAAW0NvbnRl&#10;bnRfVHlwZXNdLnhtbFBLAQItABQABgAIAAAAIQA4/SH/1gAAAJQBAAALAAAAAAAAAAAAAAAAAC8B&#10;AABfcmVscy8ucmVsc1BLAQItABQABgAIAAAAIQBKh3u3MgQAAPQMAAAOAAAAAAAAAAAAAAAAAC4C&#10;AABkcnMvZTJvRG9jLnhtbFBLAQItABQABgAIAAAAIQAO2n6W3gAAAAoBAAAPAAAAAAAAAAAAAAAA&#10;AIwGAABkcnMvZG93bnJldi54bWxQSwUGAAAAAAQABADzAAAAlwcAAAAA&#10;" path="m5400,r,18465l,18465r10800,3135l21600,18465r-5400,l16200,,5400,xe" fillcolor="#156082" strokecolor="#042433" strokeweight=".35281mm">
                <v:stroke joinstyle="miter"/>
                <v:path arrowok="t" o:connecttype="custom" o:connectlocs="66675,0;133350,177800;66675,355600;0,177800;0,303989;133350,303989" o:connectangles="270,0,90,180,180,0" textboxrect="5400,0,16200,20032"/>
              </v:shape>
            </w:pict>
          </mc:Fallback>
        </mc:AlternateContent>
      </w:r>
    </w:p>
    <w:p w14:paraId="78CB78A7" w14:textId="56A171C6" w:rsidR="000155D8" w:rsidRPr="00F05EC3" w:rsidRDefault="00057973" w:rsidP="0050328C">
      <w:pPr>
        <w:spacing w:line="360" w:lineRule="auto"/>
        <w:rPr>
          <w:rFonts w:ascii="Arial Nova" w:hAnsi="Arial Nova"/>
        </w:rPr>
      </w:pPr>
      <w:r w:rsidRPr="00F05EC3">
        <w:rPr>
          <w:rFonts w:ascii="Arial Nova" w:hAnsi="Arial Nova"/>
          <w:noProof/>
        </w:rPr>
        <mc:AlternateContent>
          <mc:Choice Requires="wps">
            <w:drawing>
              <wp:anchor distT="0" distB="0" distL="114300" distR="114300" simplePos="0" relativeHeight="251677696" behindDoc="0" locked="0" layoutInCell="1" allowOverlap="1" wp14:anchorId="78CB78B9" wp14:editId="396B1D45">
                <wp:simplePos x="0" y="0"/>
                <wp:positionH relativeFrom="column">
                  <wp:posOffset>3016248</wp:posOffset>
                </wp:positionH>
                <wp:positionV relativeFrom="paragraph">
                  <wp:posOffset>301623</wp:posOffset>
                </wp:positionV>
                <wp:extent cx="2475866" cy="1631317"/>
                <wp:effectExtent l="0" t="0" r="19684" b="26033"/>
                <wp:wrapNone/>
                <wp:docPr id="1853794697" name="Rectangle: Rounded Corners 23"/>
                <wp:cNvGraphicFramePr/>
                <a:graphic xmlns:a="http://schemas.openxmlformats.org/drawingml/2006/main">
                  <a:graphicData uri="http://schemas.microsoft.com/office/word/2010/wordprocessingShape">
                    <wps:wsp>
                      <wps:cNvSpPr/>
                      <wps:spPr>
                        <a:xfrm>
                          <a:off x="0" y="0"/>
                          <a:ext cx="2475866" cy="1631317"/>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FFFFFF"/>
                        </a:solidFill>
                        <a:ln w="12701" cap="flat">
                          <a:solidFill>
                            <a:srgbClr val="156082"/>
                          </a:solidFill>
                          <a:prstDash val="solid"/>
                          <a:miter/>
                        </a:ln>
                      </wps:spPr>
                      <wps:txbx>
                        <w:txbxContent>
                          <w:p w14:paraId="78CB78DE" w14:textId="77777777" w:rsidR="000155D8" w:rsidRDefault="00057973">
                            <w:pPr>
                              <w:jc w:val="center"/>
                            </w:pPr>
                            <w:r>
                              <w:t>Feedback sustainability loop</w:t>
                            </w:r>
                          </w:p>
                          <w:p w14:paraId="78CB78DF" w14:textId="77777777" w:rsidR="000155D8" w:rsidRDefault="00057973">
                            <w:pPr>
                              <w:jc w:val="center"/>
                            </w:pPr>
                            <w:r>
                              <w:t>New inefficiencies identify</w:t>
                            </w:r>
                          </w:p>
                          <w:p w14:paraId="78CB78E0" w14:textId="77777777" w:rsidR="000155D8" w:rsidRDefault="00057973">
                            <w:pPr>
                              <w:jc w:val="center"/>
                            </w:pPr>
                            <w:r>
                              <w:t>This will trigger fresh creativity</w:t>
                            </w:r>
                          </w:p>
                        </w:txbxContent>
                      </wps:txbx>
                      <wps:bodyPr vert="horz" wrap="square" lIns="91440" tIns="45720" rIns="91440" bIns="45720" anchor="ctr" anchorCtr="0" compatLnSpc="1">
                        <a:noAutofit/>
                      </wps:bodyPr>
                    </wps:wsp>
                  </a:graphicData>
                </a:graphic>
              </wp:anchor>
            </w:drawing>
          </mc:Choice>
          <mc:Fallback>
            <w:pict>
              <v:shape w14:anchorId="78CB78B9" id="Rectangle: Rounded Corners 23" o:spid="_x0000_s1035" style="position:absolute;margin-left:237.5pt;margin-top:23.75pt;width:194.95pt;height:128.45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2475866,163131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lUIzAYAABUXAAAOAAAAZHJzL2Uyb0RvYy54bWysmN+Om1YQxu8r9R0Ql60ac/jPKt4oSpSq&#10;UtRGTfoAGMPaEgYK7HrTp+83A4yBwTdVd7Ve7PMxZ+Y3c4bj8/bd66W0XvK2O9fV3jZvHNvKq6w+&#10;nqunvf3Xt0+/xLbV9Wl1TMu6yvf297yz3z3++MPba/OQu/WpLo95a8FI1T1cm7196vvmYbfrslN+&#10;Sbs3dZNXGCzq9pL2eNs+7Y5teoX1S7lzHSfcXev22LR1lncdPv04DNqPbL8o8qz/oyi6vLfKvQ3f&#10;en5t+fVAr7vHt+nDU5s2p3M2upH+By8u6bnCpGLqY9qn1nN7VqYu56ytu7ro32T1ZVcXxTnLOQZE&#10;Y5xVNF9PaZNzLIDTNYKp+//MZr+/fG2+tMBwbbqHDpcUxWvRXug//LNeGdZ3gZW/9laGD10/CuIw&#10;tK0MYyb0jGciwrm73Z49d/2vec2m0pfPXT/QPuKKWR2tKr2gKApkpriUAP+SlpZxYod+xtyIyMxF&#10;gb+pcecaE6JCNgx5c9F1PY0/Hz2tR4P5aNeth4HjFoiKIJpGf9pZgW8SLzAWfiM3cDxvbQoL52bK&#10;D9bDyXzYCzdwCdT00FmFsm+EJ4/76wmMsORx5YARjIimiCiQWEVshObPv1gOfguj5hGkkBShVSSW&#10;NiNc3z3ABMx4ljYkeFlkrMLfEAlWFrlWEWyIBC6FFmPGjelc4Tv4TbEpSK5AJpEJiEC4JuAKaZrO&#10;hEDpmo2MugvihpBv6wQ67LFisKrmFfIzHawqndCXJCZKI/C5WgBnXOvTEncF/CDQswh0yoxLOH38&#10;re14gl1kpFQyAT/JkGptTMhPKlSNq2wJd1ZBsu2ZYBfZpmdCfZwTkSpaniCfHMPiUX4J88u5gt8e&#10;/rTzwp2Ky8WSgFOxMiXwWYU1saXyhT2rsFYdXS2+Iu8BvafY+4q9h0k9FYCv6Hsg5qoK9AU/PUQK&#10;T8WIHjrrqIWnLQh0Cs9HbOhra1K+QJ+y7CM8BL2qd3/BHSu/8DaWlr/gDqBbomCJPbqjEu6cHHSt&#10;TVtCnRqSzw1JgQgEOYt86lpaJLxZFG4290CYM9I7FIIleCz7TdeF/M31QJVLINxvviOeVXYC4U6q&#10;wCXn9TM2FPCs8lilWk0o4FlFTUuv1VC4EwhMuBliKOBZhQW9BSIU8sOTWdVoKNSpRoOI/Fbdg7Zu&#10;wwZjFGExa5Ewn0QeOaUZCPXBJbX4QgE+CFQ5RcKaZ6KH7lb7jwS2yEi5zm8kuCcZiKs1GgnuSYUV&#10;ryoqWuJGUayKKVrgDgF72/UFcJZtur5ATjKP+oLaWkSCnJxnHS0vtbuIhDzVVEg9TTdt7NxmxeBC&#10;FGJS1NEq1HiBn3WYFKW01in+EeoGWVnrVAYiJAp5WeskB5ypBBoKRKUiXqSCNhER2iVQre0tcsE6&#10;xBHpOCQZBC9K6JGgJ5VMMOE77Ste5uFOf04kEWwLgW51gETSwG7dmTFZJgEgYgBBClcwkmUSMGeM&#10;ZMUqWYkkAY2ON/Oxaj2JJGDS4K71fAKfvE8AfmMbkSzIJ7Qp1g/jRMhT60240enwBHxWd2QGd608&#10;Mo5gF7dVhzKOUJ9EdJ8yJdR5H0J3KYkAvxlStI0juBkTeoWz8TXEOEKcZLjL8vBtXC9x4yyw4z6w&#10;iELdMIwj6Ikq+gBu1Y8GfE2fegbJfN4l0CQqWuHPOt5ybOmM5GAI5M4+x9y+uA66OyvJ3L7ADrrZ&#10;WsIZxdN0CpGepoOJ7LUaTyZwZaV0guVlR5/PdRqUDg49Tplt4bijpyBhBDo6yBC5M9e2LH3J7mi3&#10;LR/uqt257XLD9uDPGEGLky868yoMYcWx13CBky9coI5x+IWLseiatCcIFApd0v9L/ZJ/q/mTngIv&#10;aD+LyAvsWIfYb4q0zb7V1vVPjNJW9cQXmKPr3xPDgrbM3XW8Hlt7WS2to0bIOrZJg/VpfG4bJtl2&#10;DFcm29TjJtvh2I2me5vBc9pUkW3sRe/apubMtqn/im3cONmOxy62sk07V6bCLQUZmMZnflOzHpjM&#10;bNODSmyPayYr6y4fXBzSAHuSGsru7Ditq8vz8dO5LClFXft0+FC2FhrO3v7EP2OoC1lZWVcc1bkR&#10;NbIsxWlrUaY9l9VCtzBngtAZHgXwYCFr2q7/mHanYVoeollRO+c+byfUWCe3k0W66l8Pr9b5uLe5&#10;kOiTQ338/gXe5y3q9FS3/9jWFSeye7v7+zltc9sqf6tw5JkYn76A9vzGDyI6gGnnI4f5SFplMLW3&#10;sx7rcHjzocd73ISTV2D9XH1tMuDg+Kv6/XNfF2c6oWR/B5/GNzh75eU+nhPT4e78Patup9mP/wIA&#10;AP//AwBQSwMEFAAGAAgAAAAhAErnwVXgAAAACgEAAA8AAABkcnMvZG93bnJldi54bWxMj8FOwzAQ&#10;RO9I/IO1SNyoU3CbNsSpEKLi0gulB7ht4yWJGq+D7bbh7zFc4DarGc2+KVej7cWJfOgca5hOMhDE&#10;tTMdNxp2r+ubBYgQkQ32jknDFwVYVZcXJRbGnfmFTtvYiFTCoUANbYxDIWWoW7IYJm4gTt6H8xZj&#10;On0jjcdzKre9vM2yubTYcfrQ4kCPLdWH7dFq2OTP77nfxWlYv30uN/nMPR0GpfX11fhwDyLSGP/C&#10;8IOf0KFKTHt3ZBNEr0Hls7Ql/goQKbCYqyWIvYa7TCmQVSn/T6i+AQAA//8DAFBLAQItABQABgAI&#10;AAAAIQC2gziS/gAAAOEBAAATAAAAAAAAAAAAAAAAAAAAAABbQ29udGVudF9UeXBlc10ueG1sUEsB&#10;Ai0AFAAGAAgAAAAhADj9If/WAAAAlAEAAAsAAAAAAAAAAAAAAAAALwEAAF9yZWxzLy5yZWxzUEsB&#10;Ai0AFAAGAAgAAAAhAMWCVQjMBgAAFRcAAA4AAAAAAAAAAAAAAAAALgIAAGRycy9lMm9Eb2MueG1s&#10;UEsBAi0AFAAGAAgAAAAhAErnwVXgAAAACgEAAA8AAAAAAAAAAAAAAAAAJgkAAGRycy9kb3ducmV2&#10;LnhtbFBLBQYAAAAABAAEAPMAAAAzCgAAAAA=&#10;" adj="-11796480,,5400" path="m271886,at,,543772,543772,271886,,,271886l,1359431at,1087545,543772,1631317,,1359431,271886,1631317l2203980,1631317at1932094,1087545,2475866,1631317,2203980,1631317,2475866,1359431l2475866,271886at1932094,,2475866,543772,2475866,271886,2203980,l271886,xe" strokecolor="#156082" strokeweight=".35281mm">
                <v:stroke joinstyle="miter"/>
                <v:formulas/>
                <v:path arrowok="t" o:connecttype="custom" o:connectlocs="1237933,0;2475866,815659;1237933,1631317;0,815659" o:connectangles="270,0,90,180" textboxrect="79635,79635,2396231,1551682"/>
                <v:textbox>
                  <w:txbxContent>
                    <w:p w14:paraId="78CB78DE" w14:textId="77777777" w:rsidR="000155D8" w:rsidRDefault="00057973">
                      <w:pPr>
                        <w:jc w:val="center"/>
                      </w:pPr>
                      <w:r>
                        <w:t>Feedback sustainability loop</w:t>
                      </w:r>
                    </w:p>
                    <w:p w14:paraId="78CB78DF" w14:textId="77777777" w:rsidR="000155D8" w:rsidRDefault="00057973">
                      <w:pPr>
                        <w:jc w:val="center"/>
                      </w:pPr>
                      <w:r>
                        <w:t>New inefficiencies identify</w:t>
                      </w:r>
                    </w:p>
                    <w:p w14:paraId="78CB78E0" w14:textId="77777777" w:rsidR="000155D8" w:rsidRDefault="00057973">
                      <w:pPr>
                        <w:jc w:val="center"/>
                      </w:pPr>
                      <w:r>
                        <w:t>This will trigger fresh creativity</w:t>
                      </w:r>
                    </w:p>
                  </w:txbxContent>
                </v:textbox>
              </v:shape>
            </w:pict>
          </mc:Fallback>
        </mc:AlternateContent>
      </w:r>
      <w:r w:rsidR="005B28CF" w:rsidRPr="00F05EC3">
        <w:rPr>
          <w:rFonts w:ascii="Arial Nova" w:hAnsi="Arial Nova"/>
          <w:noProof/>
        </w:rPr>
        <mc:AlternateContent>
          <mc:Choice Requires="wps">
            <w:drawing>
              <wp:anchor distT="0" distB="0" distL="114300" distR="114300" simplePos="0" relativeHeight="251686912" behindDoc="0" locked="0" layoutInCell="1" allowOverlap="1" wp14:anchorId="78CB78BB" wp14:editId="7120A791">
                <wp:simplePos x="0" y="0"/>
                <wp:positionH relativeFrom="margin">
                  <wp:align>center</wp:align>
                </wp:positionH>
                <wp:positionV relativeFrom="paragraph">
                  <wp:posOffset>294005</wp:posOffset>
                </wp:positionV>
                <wp:extent cx="215268" cy="527051"/>
                <wp:effectExtent l="0" t="0" r="13335" b="25400"/>
                <wp:wrapNone/>
                <wp:docPr id="1424629471" name="L-Shape 35"/>
                <wp:cNvGraphicFramePr/>
                <a:graphic xmlns:a="http://schemas.openxmlformats.org/drawingml/2006/main">
                  <a:graphicData uri="http://schemas.microsoft.com/office/word/2010/wordprocessingShape">
                    <wps:wsp>
                      <wps:cNvSpPr/>
                      <wps:spPr>
                        <a:xfrm>
                          <a:off x="0" y="0"/>
                          <a:ext cx="215268" cy="527051"/>
                        </a:xfrm>
                        <a:custGeom>
                          <a:avLst/>
                          <a:gdLst>
                            <a:gd name="f0" fmla="val 10800000"/>
                            <a:gd name="f1" fmla="val 5400000"/>
                            <a:gd name="f2" fmla="val 180"/>
                            <a:gd name="f3" fmla="val w"/>
                            <a:gd name="f4" fmla="val h"/>
                            <a:gd name="f5" fmla="val ss"/>
                            <a:gd name="f6" fmla="val 0"/>
                            <a:gd name="f7" fmla="val 50000"/>
                            <a:gd name="f8" fmla="+- 0 0 -90"/>
                            <a:gd name="f9" fmla="+- 0 0 -36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min f33 f32"/>
                            <a:gd name="f37" fmla="+- f33 0 f32"/>
                            <a:gd name="f38" fmla="*/ f36 f7 1"/>
                            <a:gd name="f39" fmla="*/ f38 1 100000"/>
                            <a:gd name="f40" fmla="+- f30 0 f39"/>
                            <a:gd name="f41" fmla="*/ f39 1 2"/>
                            <a:gd name="f42" fmla="?: f37 f29 f39"/>
                            <a:gd name="f43" fmla="*/ f39 f26 1"/>
                            <a:gd name="f44" fmla="+- f40 f30 0"/>
                            <a:gd name="f45" fmla="?: f37 f40 f6"/>
                            <a:gd name="f46" fmla="*/ f42 f26 1"/>
                            <a:gd name="f47" fmla="*/ f40 f26 1"/>
                            <a:gd name="f48" fmla="*/ f41 f26 1"/>
                            <a:gd name="f49" fmla="*/ f44 1 2"/>
                            <a:gd name="f50" fmla="*/ f45 f26 1"/>
                            <a:gd name="f51" fmla="*/ f49 f26 1"/>
                          </a:gdLst>
                          <a:ahLst/>
                          <a:cxnLst>
                            <a:cxn ang="3cd4">
                              <a:pos x="hc" y="t"/>
                            </a:cxn>
                            <a:cxn ang="0">
                              <a:pos x="r" y="vc"/>
                            </a:cxn>
                            <a:cxn ang="cd4">
                              <a:pos x="hc" y="b"/>
                            </a:cxn>
                            <a:cxn ang="cd2">
                              <a:pos x="l" y="vc"/>
                            </a:cxn>
                            <a:cxn ang="f24">
                              <a:pos x="f35" y="f51"/>
                            </a:cxn>
                            <a:cxn ang="f25">
                              <a:pos x="f48" y="f31"/>
                            </a:cxn>
                          </a:cxnLst>
                          <a:rect l="f31" t="f50" r="f46" b="f34"/>
                          <a:pathLst>
                            <a:path>
                              <a:moveTo>
                                <a:pt x="f31" y="f31"/>
                              </a:moveTo>
                              <a:lnTo>
                                <a:pt x="f43" y="f31"/>
                              </a:lnTo>
                              <a:lnTo>
                                <a:pt x="f43" y="f47"/>
                              </a:lnTo>
                              <a:lnTo>
                                <a:pt x="f35" y="f47"/>
                              </a:lnTo>
                              <a:lnTo>
                                <a:pt x="f35" y="f34"/>
                              </a:lnTo>
                              <a:lnTo>
                                <a:pt x="f31" y="f34"/>
                              </a:lnTo>
                              <a:close/>
                            </a:path>
                          </a:pathLst>
                        </a:custGeom>
                        <a:solidFill>
                          <a:srgbClr val="156082"/>
                        </a:solidFill>
                        <a:ln w="12701" cap="flat">
                          <a:solidFill>
                            <a:srgbClr val="042433"/>
                          </a:solidFill>
                          <a:prstDash val="solid"/>
                          <a:miter/>
                        </a:ln>
                      </wps:spPr>
                      <wps:bodyPr lIns="0" tIns="0" rIns="0" bIns="0"/>
                    </wps:wsp>
                  </a:graphicData>
                </a:graphic>
              </wp:anchor>
            </w:drawing>
          </mc:Choice>
          <mc:Fallback>
            <w:pict>
              <v:shape w14:anchorId="4834FDB7" id="L-Shape 35" o:spid="_x0000_s1026" style="position:absolute;margin-left:0;margin-top:23.15pt;width:16.95pt;height:41.5pt;z-index:251686912;visibility:visible;mso-wrap-style:square;mso-wrap-distance-left:9pt;mso-wrap-distance-top:0;mso-wrap-distance-right:9pt;mso-wrap-distance-bottom:0;mso-position-horizontal:center;mso-position-horizontal-relative:margin;mso-position-vertical:absolute;mso-position-vertical-relative:text;v-text-anchor:top" coordsize="215268,5270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GNzOgQAAFgNAAAOAAAAZHJzL2Uyb0RvYy54bWysl22PozYQx99X6neweNlqN2AgT9rsvujq&#10;qkpVe9JdP4ADOEECjGwuyX77zgzgAHZOp6q7UnAyf8YzvzH28PJ2qyt2KbQpVXMIoucwYEWTqbxs&#10;Tofgn6+fnrYBM51oclGppjgEH4UJ3l5//unl2u4Lrs6qygvNwElj9tf2EJy7rt2vViY7F7Uwz6ot&#10;GjBKpWvRwVd9WuVaXMF7Xa14GK5XV6XzVqusMAZ+fe+NwSv5l7LIur+lNEXHqkMAsXX0qenziJ+r&#10;1xexP2nRnstsCEP8hyhqUTYwqXX1LjrBvunScVWXmVZGye45U/VKSVlmBeUA2UThIpsvZ9EWlAvA&#10;Ma3FZP4/t9lfly/tZw0Yrq3ZGxhiFjepa7xCfOxGsD4srOLWsQx+5FHK11DdDEwp34RphDBX95uz&#10;b6b7vVDkSFz+NF3POocRkcpZI2pYEhLqIusKsF9ExaJwG+LfUBkriqaiNPFq+FQTbR0f8dR+Xc6Q&#10;TK3npTWdWo1ZmtdTszPxZmpNfekByJ7Br08shP+nneNkt5TEa0cTWZbiaJiMl2FGFiPZE8duEZI9&#10;dewW4S8rJrdMhozKDgv/XikLEjU7v8bifNszGYUQqseRhUqiiMnEI7JsScSZTD0iixdDimAuJrmT&#10;mwVMIpjLI+IWMIlgLsajtbtcuQVNuvVDnQUOOvIE8Xky4FPwow68LpPgFj4sJBltYSlJV2Tpk2jn&#10;F1n6ddkACaThrDdu6WOanCOzaOMENcPPCb9HZfnjPiDB9bBhjPtEbNn3gq0jmEFfgw8PodgSx+Rj&#10;fNjk2vFkcaOIEyFXZFlj8uDJP5+FTYjgefBGNacdx+DQWaGxpU2hxxi6RzWjHQOGjbtOYgubYt9C&#10;4SLvnppY6HdccPOiNMmMfLzD5e5oLHh8UuMNcZUeX5Y9hfYAWGLhY1wJkoBSOnNa+OOcqHQqmVj6&#10;OGUCm4ivRonFT6oH9U5m+BN8bDyrMJnxT3CzcYClFj3Nl/o9wbk7HB2kmuCCs/g0nrbiPB7A2a0Z&#10;TmAYMYF9WpzlCXUvrTJ43p+zgMGp3iFNcAI6PLCtPJxqNUkv2QOt3/PxoZpPfVff9y1hs8PAhqhl&#10;DMWGsKXtRJaBS57ObsBS4Q3x2LrQDX3GAyMNHST2jqjB7lFiUaB/lLhkoIOU8XCGtqJDxBQPDPFa&#10;q0vxVdEvHWIlH7P57oqqmSkTeAZmytE+Xtve46iDpdnXarSP10E3ovlRXZ8VkBj9jNfRH9Cg+Cj7&#10;iS6rlCn6UJAIrR+LBslOmkKjqjL/VFYVIjL6dPyt0gy2dniPSNfhlp4HuGUmqxp2BTv0mxBBJuCN&#10;QVaio6rOdDN3YcKTmHqhpbtWm+5dmHM/LXlAkFC7siv0iBSyuHfHODqq/OOzZtUfDbTisCC6caDH&#10;wXEYoAu8A9p3YjG8auD7wfQ7qe4vRK//AgAA//8DAFBLAwQUAAYACAAAACEAMUrotd4AAAAGAQAA&#10;DwAAAGRycy9kb3ducmV2LnhtbEyPQU+DQBSE7yb9D5vXxEtjF6EhFlmaxupNTaQePG7ZVyBl3xJ2&#10;abG/3udJj5OZzHyTbybbiTMOvnWk4H4ZgUCqnGmpVvC5f7l7AOGDJqM7R6jgGz1sitlNrjPjLvSB&#10;5zLUgkvIZ1pBE0KfSemrBq32S9cjsXd0g9WB5VBLM+gLl9tOxlGUSqtb4oVG9/jUYHUqR6tgkbav&#10;13Esn99o/7Xbxen79bRaKHU7n7aPIAJO4S8Mv/iMDgUzHdxIxotOAR8JClZpAoLdJFmDOHAqXicg&#10;i1z+xy9+AAAA//8DAFBLAQItABQABgAIAAAAIQC2gziS/gAAAOEBAAATAAAAAAAAAAAAAAAAAAAA&#10;AABbQ29udGVudF9UeXBlc10ueG1sUEsBAi0AFAAGAAgAAAAhADj9If/WAAAAlAEAAAsAAAAAAAAA&#10;AAAAAAAALwEAAF9yZWxzLy5yZWxzUEsBAi0AFAAGAAgAAAAhAFjgY3M6BAAAWA0AAA4AAAAAAAAA&#10;AAAAAAAALgIAAGRycy9lMm9Eb2MueG1sUEsBAi0AFAAGAAgAAAAhADFK6LXeAAAABgEAAA8AAAAA&#10;AAAAAAAAAAAAlAYAAGRycy9kb3ducmV2LnhtbFBLBQYAAAAABAAEAPMAAACfBwAAAAA=&#10;" path="m,l107634,r,419417l215268,419417r,107634l,527051,,xe" fillcolor="#156082" strokecolor="#042433" strokeweight=".35281mm">
                <v:stroke joinstyle="miter"/>
                <v:path arrowok="t" o:connecttype="custom" o:connectlocs="107634,0;215268,263526;107634,527051;0,263526;215268,473234;53817,0" o:connectangles="270,0,90,180,0,270" textboxrect="0,0,107634,527051"/>
                <w10:wrap anchorx="margin"/>
              </v:shape>
            </w:pict>
          </mc:Fallback>
        </mc:AlternateContent>
      </w:r>
    </w:p>
    <w:p w14:paraId="78CB78A8" w14:textId="77777777" w:rsidR="000155D8" w:rsidRPr="00F05EC3" w:rsidRDefault="000155D8" w:rsidP="0050328C">
      <w:pPr>
        <w:spacing w:line="360" w:lineRule="auto"/>
        <w:rPr>
          <w:rFonts w:ascii="Arial Nova" w:hAnsi="Arial Nova"/>
        </w:rPr>
      </w:pPr>
    </w:p>
    <w:p w14:paraId="04C223B1" w14:textId="77777777" w:rsidR="00322AE2" w:rsidRDefault="00322AE2" w:rsidP="0050328C">
      <w:pPr>
        <w:spacing w:line="360" w:lineRule="auto"/>
        <w:rPr>
          <w:rFonts w:ascii="Arial Nova" w:hAnsi="Arial Nova"/>
          <w:sz w:val="22"/>
          <w:szCs w:val="22"/>
        </w:rPr>
      </w:pPr>
    </w:p>
    <w:p w14:paraId="3B85A021" w14:textId="77777777" w:rsidR="005B28CF" w:rsidRDefault="005B28CF" w:rsidP="0050328C">
      <w:pPr>
        <w:spacing w:line="360" w:lineRule="auto"/>
        <w:rPr>
          <w:rFonts w:ascii="Arial Nova" w:hAnsi="Arial Nova"/>
          <w:sz w:val="22"/>
          <w:szCs w:val="22"/>
        </w:rPr>
      </w:pPr>
    </w:p>
    <w:p w14:paraId="7581525A" w14:textId="77777777" w:rsidR="00322AE2" w:rsidRDefault="00322AE2" w:rsidP="0050328C">
      <w:pPr>
        <w:spacing w:line="360" w:lineRule="auto"/>
        <w:rPr>
          <w:rFonts w:ascii="Arial Nova" w:hAnsi="Arial Nova"/>
          <w:sz w:val="22"/>
          <w:szCs w:val="22"/>
        </w:rPr>
      </w:pPr>
    </w:p>
    <w:p w14:paraId="702F2AEB" w14:textId="26DFDF2C" w:rsidR="002A76A0" w:rsidRPr="00F05EC3" w:rsidRDefault="002A76A0" w:rsidP="0050328C">
      <w:pPr>
        <w:spacing w:line="360" w:lineRule="auto"/>
        <w:rPr>
          <w:rFonts w:ascii="Arial Nova" w:hAnsi="Arial Nova"/>
          <w:sz w:val="22"/>
          <w:szCs w:val="22"/>
        </w:rPr>
      </w:pPr>
      <w:r w:rsidRPr="00F05EC3">
        <w:rPr>
          <w:rFonts w:ascii="Arial Nova" w:hAnsi="Arial Nova"/>
          <w:sz w:val="22"/>
          <w:szCs w:val="22"/>
        </w:rPr>
        <w:lastRenderedPageBreak/>
        <w:t xml:space="preserve">Innovation and fresh ideas are required to re-imagine the existing ways of healthcare (Brewster et al., 2021). “Frontline physicians, social </w:t>
      </w:r>
      <w:r w:rsidR="0046169F" w:rsidRPr="00F05EC3">
        <w:rPr>
          <w:rFonts w:ascii="Arial Nova" w:hAnsi="Arial Nova"/>
          <w:sz w:val="22"/>
          <w:szCs w:val="22"/>
        </w:rPr>
        <w:t>workers,</w:t>
      </w:r>
      <w:r w:rsidRPr="00F05EC3">
        <w:rPr>
          <w:rFonts w:ascii="Arial Nova" w:hAnsi="Arial Nova"/>
          <w:sz w:val="22"/>
          <w:szCs w:val="22"/>
        </w:rPr>
        <w:t xml:space="preserve"> and patients need to work together to develop localised solutions rather than a strict </w:t>
      </w:r>
      <w:r w:rsidR="000E0BE4" w:rsidRPr="00F05EC3">
        <w:rPr>
          <w:rFonts w:ascii="Arial Nova" w:hAnsi="Arial Nova"/>
          <w:sz w:val="22"/>
          <w:szCs w:val="22"/>
        </w:rPr>
        <w:t>top-down</w:t>
      </w:r>
      <w:r w:rsidRPr="00F05EC3">
        <w:rPr>
          <w:rFonts w:ascii="Arial Nova" w:hAnsi="Arial Nova"/>
          <w:sz w:val="22"/>
          <w:szCs w:val="22"/>
        </w:rPr>
        <w:t xml:space="preserve"> approach.</w:t>
      </w:r>
    </w:p>
    <w:p w14:paraId="5C8E6903" w14:textId="66FD2BA4" w:rsidR="002A76A0" w:rsidRPr="00F05EC3" w:rsidRDefault="002A76A0" w:rsidP="0050328C">
      <w:pPr>
        <w:spacing w:line="360" w:lineRule="auto"/>
        <w:rPr>
          <w:rFonts w:ascii="Arial Nova" w:hAnsi="Arial Nova"/>
          <w:sz w:val="22"/>
          <w:szCs w:val="22"/>
        </w:rPr>
      </w:pPr>
      <w:r w:rsidRPr="00F05EC3">
        <w:rPr>
          <w:rFonts w:ascii="Arial Nova" w:hAnsi="Arial Nova"/>
          <w:sz w:val="22"/>
          <w:szCs w:val="22"/>
        </w:rPr>
        <w:t>Value Creation: Without innovation, creative ideas do not translate into tangible and measurable results. An example may be a program of creative arts for cognitive care for elderly adults. It might be assessed by any number of measures: changes in cognitive scores, improved interaction with digital tools, reduced feelings of social isolation, and potentially a reduction in expensive emergency department visits. This indicates strong return on investment (ROI) (Creeley et al., 2023).</w:t>
      </w:r>
    </w:p>
    <w:p w14:paraId="125CDE33" w14:textId="57E6DF98" w:rsidR="002A76A0" w:rsidRPr="00F05EC3" w:rsidRDefault="002A76A0" w:rsidP="0050328C">
      <w:pPr>
        <w:spacing w:line="360" w:lineRule="auto"/>
        <w:rPr>
          <w:rFonts w:ascii="Arial Nova" w:hAnsi="Arial Nova"/>
          <w:sz w:val="22"/>
          <w:szCs w:val="22"/>
        </w:rPr>
      </w:pPr>
      <w:r w:rsidRPr="00F05EC3">
        <w:rPr>
          <w:rFonts w:ascii="Arial Nova" w:hAnsi="Arial Nova"/>
          <w:sz w:val="22"/>
          <w:szCs w:val="22"/>
        </w:rPr>
        <w:t>Care Context</w:t>
      </w:r>
      <w:r w:rsidR="007B3CCD" w:rsidRPr="00F05EC3">
        <w:rPr>
          <w:rFonts w:ascii="Arial Nova" w:hAnsi="Arial Nova"/>
          <w:sz w:val="22"/>
          <w:szCs w:val="22"/>
        </w:rPr>
        <w:t>:</w:t>
      </w:r>
      <w:r w:rsidRPr="00F05EC3">
        <w:rPr>
          <w:rFonts w:ascii="Arial Nova" w:hAnsi="Arial Nova"/>
          <w:sz w:val="22"/>
          <w:szCs w:val="22"/>
        </w:rPr>
        <w:t xml:space="preserve"> The innovation map is a key tool </w:t>
      </w:r>
      <w:r w:rsidR="007B3CCD" w:rsidRPr="00F05EC3">
        <w:rPr>
          <w:rFonts w:ascii="Arial Nova" w:hAnsi="Arial Nova"/>
          <w:sz w:val="22"/>
          <w:szCs w:val="22"/>
        </w:rPr>
        <w:t>for turning creative ideas into evidence-based arguments</w:t>
      </w:r>
      <w:r w:rsidRPr="00F05EC3">
        <w:rPr>
          <w:rFonts w:ascii="Arial Nova" w:hAnsi="Arial Nova"/>
          <w:sz w:val="22"/>
          <w:szCs w:val="22"/>
        </w:rPr>
        <w:t xml:space="preserve"> for health care finance. The goal is to improve health and social care services. As health systems evolve, successful innovations often become best practices, leading to the development of Learning Health Systems. </w:t>
      </w:r>
    </w:p>
    <w:p w14:paraId="0FC50A72" w14:textId="6B6DF5C4" w:rsidR="002A76A0" w:rsidRPr="00F05EC3" w:rsidRDefault="00634DD1" w:rsidP="0050328C">
      <w:pPr>
        <w:spacing w:line="360" w:lineRule="auto"/>
        <w:rPr>
          <w:rFonts w:ascii="Arial Nova" w:hAnsi="Arial Nova"/>
          <w:sz w:val="22"/>
          <w:szCs w:val="22"/>
        </w:rPr>
      </w:pPr>
      <w:r w:rsidRPr="00F05EC3">
        <w:rPr>
          <w:rFonts w:ascii="Arial Nova" w:hAnsi="Arial Nova"/>
          <w:sz w:val="22"/>
          <w:szCs w:val="22"/>
        </w:rPr>
        <w:t>The map is dynamic; each upgrade sets a new baseline, fostering creativity and healthcare evolution. Creative ideas offer economic and societal benefits, becoming permanent in institutions. This leads to ongoing healthcare improvements, lower mortality, higher patient satisfaction, and more innovation.</w:t>
      </w:r>
    </w:p>
    <w:p w14:paraId="492BA639" w14:textId="5AF5137A" w:rsidR="002A76A0" w:rsidRPr="00F05EC3" w:rsidRDefault="00727A26" w:rsidP="0050328C">
      <w:pPr>
        <w:spacing w:line="360" w:lineRule="auto"/>
        <w:rPr>
          <w:rFonts w:ascii="Arial Nova" w:hAnsi="Arial Nova"/>
          <w:sz w:val="22"/>
          <w:szCs w:val="22"/>
        </w:rPr>
      </w:pPr>
      <w:r w:rsidRPr="00F05EC3">
        <w:rPr>
          <w:rFonts w:ascii="Arial Nova" w:hAnsi="Arial Nova"/>
          <w:sz w:val="22"/>
          <w:szCs w:val="22"/>
        </w:rPr>
        <w:t xml:space="preserve"> The Loop (Linkage on the map): The map is never finished. Whenever a healthcare system becomes more efficient, it sets a new baseline. This new baseline will reveal other difficulties, friction points and gaps, leading to a new wave of innovation.</w:t>
      </w:r>
    </w:p>
    <w:p w14:paraId="26D747EB" w14:textId="77777777" w:rsidR="002A76A0" w:rsidRPr="00F05EC3" w:rsidRDefault="002A76A0" w:rsidP="0050328C">
      <w:pPr>
        <w:spacing w:line="360" w:lineRule="auto"/>
        <w:rPr>
          <w:rFonts w:ascii="Arial Nova" w:hAnsi="Arial Nova"/>
          <w:sz w:val="22"/>
          <w:szCs w:val="22"/>
        </w:rPr>
      </w:pPr>
    </w:p>
    <w:p w14:paraId="04A57F40" w14:textId="77777777" w:rsidR="002A76A0" w:rsidRPr="00F05EC3" w:rsidRDefault="002A76A0" w:rsidP="0050328C">
      <w:pPr>
        <w:spacing w:line="360" w:lineRule="auto"/>
        <w:rPr>
          <w:rFonts w:ascii="Arial Nova" w:hAnsi="Arial Nova"/>
          <w:sz w:val="22"/>
          <w:szCs w:val="22"/>
        </w:rPr>
      </w:pPr>
    </w:p>
    <w:p w14:paraId="586F990A" w14:textId="77777777" w:rsidR="002A76A0" w:rsidRPr="00F05EC3" w:rsidRDefault="002A76A0" w:rsidP="0050328C">
      <w:pPr>
        <w:spacing w:line="360" w:lineRule="auto"/>
        <w:rPr>
          <w:rFonts w:ascii="Arial Nova" w:hAnsi="Arial Nova"/>
          <w:sz w:val="22"/>
          <w:szCs w:val="22"/>
        </w:rPr>
      </w:pPr>
    </w:p>
    <w:p w14:paraId="208970B7" w14:textId="77777777" w:rsidR="00F971CC" w:rsidRPr="00F05EC3" w:rsidRDefault="00F971CC" w:rsidP="0050328C">
      <w:pPr>
        <w:tabs>
          <w:tab w:val="left" w:pos="7220"/>
        </w:tabs>
        <w:spacing w:line="360" w:lineRule="auto"/>
        <w:rPr>
          <w:rFonts w:ascii="Arial Nova" w:hAnsi="Arial Nova"/>
          <w:sz w:val="22"/>
          <w:szCs w:val="22"/>
        </w:rPr>
      </w:pPr>
    </w:p>
    <w:p w14:paraId="01147A63" w14:textId="77777777" w:rsidR="00F971CC" w:rsidRPr="00F05EC3" w:rsidRDefault="00F971CC" w:rsidP="0050328C">
      <w:pPr>
        <w:tabs>
          <w:tab w:val="left" w:pos="7220"/>
        </w:tabs>
        <w:spacing w:line="360" w:lineRule="auto"/>
        <w:rPr>
          <w:rFonts w:ascii="Arial Nova" w:hAnsi="Arial Nova"/>
          <w:sz w:val="22"/>
          <w:szCs w:val="22"/>
        </w:rPr>
      </w:pPr>
    </w:p>
    <w:p w14:paraId="071BD56B" w14:textId="77777777" w:rsidR="00F971CC" w:rsidRPr="00F05EC3" w:rsidRDefault="00F971CC" w:rsidP="0050328C">
      <w:pPr>
        <w:tabs>
          <w:tab w:val="left" w:pos="7220"/>
        </w:tabs>
        <w:spacing w:line="360" w:lineRule="auto"/>
        <w:rPr>
          <w:rFonts w:ascii="Arial Nova" w:hAnsi="Arial Nova"/>
          <w:sz w:val="22"/>
          <w:szCs w:val="22"/>
        </w:rPr>
      </w:pPr>
    </w:p>
    <w:p w14:paraId="7B23338D" w14:textId="77777777" w:rsidR="000E0BE4" w:rsidRPr="00F05EC3" w:rsidRDefault="000E0BE4" w:rsidP="0050328C">
      <w:pPr>
        <w:tabs>
          <w:tab w:val="left" w:pos="7220"/>
        </w:tabs>
        <w:spacing w:line="360" w:lineRule="auto"/>
        <w:rPr>
          <w:rFonts w:ascii="Arial Nova" w:hAnsi="Arial Nova"/>
          <w:sz w:val="22"/>
          <w:szCs w:val="22"/>
        </w:rPr>
      </w:pPr>
    </w:p>
    <w:p w14:paraId="37C075C8" w14:textId="77777777" w:rsidR="006542F4" w:rsidRPr="00F05EC3" w:rsidRDefault="006542F4" w:rsidP="0050328C">
      <w:pPr>
        <w:tabs>
          <w:tab w:val="left" w:pos="7220"/>
        </w:tabs>
        <w:spacing w:line="360" w:lineRule="auto"/>
        <w:rPr>
          <w:rFonts w:ascii="Arial Nova" w:hAnsi="Arial Nova"/>
          <w:sz w:val="22"/>
          <w:szCs w:val="22"/>
        </w:rPr>
      </w:pPr>
    </w:p>
    <w:p w14:paraId="7E1D0DB2" w14:textId="77777777" w:rsidR="00396874" w:rsidRPr="00F05EC3" w:rsidRDefault="00396874" w:rsidP="0050328C">
      <w:pPr>
        <w:tabs>
          <w:tab w:val="left" w:pos="7220"/>
        </w:tabs>
        <w:spacing w:line="360" w:lineRule="auto"/>
        <w:rPr>
          <w:rFonts w:ascii="Arial Nova" w:hAnsi="Arial Nova"/>
          <w:sz w:val="22"/>
          <w:szCs w:val="22"/>
        </w:rPr>
      </w:pPr>
    </w:p>
    <w:p w14:paraId="78CB78B7" w14:textId="055A8E98" w:rsidR="000155D8" w:rsidRPr="00F05EC3" w:rsidRDefault="00057973" w:rsidP="0050328C">
      <w:pPr>
        <w:tabs>
          <w:tab w:val="left" w:pos="7220"/>
        </w:tabs>
        <w:spacing w:line="360" w:lineRule="auto"/>
        <w:rPr>
          <w:rFonts w:ascii="Arial Nova" w:hAnsi="Arial Nova"/>
          <w:sz w:val="22"/>
          <w:szCs w:val="22"/>
        </w:rPr>
      </w:pPr>
      <w:r w:rsidRPr="00F05EC3">
        <w:rPr>
          <w:rFonts w:ascii="Arial Nova" w:hAnsi="Arial Nova"/>
          <w:sz w:val="22"/>
          <w:szCs w:val="22"/>
        </w:rPr>
        <w:lastRenderedPageBreak/>
        <w:t>TASK 2</w:t>
      </w:r>
      <w:r w:rsidR="001165CD" w:rsidRPr="00F05EC3">
        <w:rPr>
          <w:rFonts w:ascii="Arial Nova" w:hAnsi="Arial Nova"/>
          <w:sz w:val="22"/>
          <w:szCs w:val="22"/>
        </w:rPr>
        <w:t xml:space="preserve"> </w:t>
      </w:r>
    </w:p>
    <w:p w14:paraId="0DDD542F" w14:textId="473777F2" w:rsidR="00AC3330" w:rsidRPr="00F05EC3" w:rsidRDefault="00AE4EAD"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The Gibbs Reflective Cycle (1988) provides a six-stage framework for reflective learning, guiding practitioners from describing an event to </w:t>
      </w:r>
      <w:r w:rsidR="008F653C" w:rsidRPr="00F05EC3">
        <w:rPr>
          <w:rFonts w:ascii="Arial Nova" w:hAnsi="Arial Nova"/>
          <w:sz w:val="22"/>
          <w:szCs w:val="22"/>
        </w:rPr>
        <w:t>planning</w:t>
      </w:r>
      <w:r w:rsidRPr="00F05EC3">
        <w:rPr>
          <w:rFonts w:ascii="Arial Nova" w:hAnsi="Arial Nova"/>
          <w:sz w:val="22"/>
          <w:szCs w:val="22"/>
        </w:rPr>
        <w:t xml:space="preserve">. The steps are event description, attitudes towards the experience, reflection on the good and the bad, assessment of the situation, alternatives, conclusion, and an action plan for improvements in future projects. This cycle enables deeper self-reflection that integrates emotion, analysis and planning. </w:t>
      </w:r>
    </w:p>
    <w:p w14:paraId="1CB4FB5C" w14:textId="705BD3E8" w:rsidR="00D25ABC" w:rsidRPr="00F05EC3" w:rsidRDefault="00AE4EAD" w:rsidP="0050328C">
      <w:pPr>
        <w:tabs>
          <w:tab w:val="left" w:pos="7220"/>
        </w:tabs>
        <w:spacing w:line="360" w:lineRule="auto"/>
        <w:rPr>
          <w:rFonts w:ascii="Arial Nova" w:hAnsi="Arial Nova"/>
          <w:sz w:val="22"/>
          <w:szCs w:val="22"/>
        </w:rPr>
      </w:pPr>
      <w:r w:rsidRPr="00F05EC3">
        <w:rPr>
          <w:rFonts w:ascii="Arial Nova" w:hAnsi="Arial Nova"/>
          <w:sz w:val="22"/>
          <w:szCs w:val="22"/>
        </w:rPr>
        <w:t>Convergent thinking is the ability to find the one right answer to a problem</w:t>
      </w:r>
      <w:r w:rsidR="00300FB7" w:rsidRPr="00F05EC3">
        <w:rPr>
          <w:rFonts w:ascii="Arial Nova" w:hAnsi="Arial Nova"/>
          <w:sz w:val="22"/>
          <w:szCs w:val="22"/>
        </w:rPr>
        <w:t>, and divergent thinking is</w:t>
      </w:r>
      <w:r w:rsidR="00D51839" w:rsidRPr="00F05EC3">
        <w:rPr>
          <w:rFonts w:ascii="Arial Nova" w:hAnsi="Arial Nova"/>
          <w:sz w:val="22"/>
          <w:szCs w:val="22"/>
        </w:rPr>
        <w:t xml:space="preserve"> the evaluation of concepts in uncommon contexts. </w:t>
      </w:r>
    </w:p>
    <w:p w14:paraId="195E4056" w14:textId="000C2A5D" w:rsidR="002973D0" w:rsidRPr="00F05EC3" w:rsidRDefault="00770DD5"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The classroom activity demonstrated how divergent thinking may work, with the class generating 32 new ways to use a paperclip. Practicality was then assessed using convergent </w:t>
      </w:r>
      <w:r w:rsidR="00B62F0C" w:rsidRPr="00F05EC3">
        <w:rPr>
          <w:rFonts w:ascii="Arial Nova" w:hAnsi="Arial Nova"/>
          <w:sz w:val="22"/>
          <w:szCs w:val="22"/>
        </w:rPr>
        <w:t>thinking.</w:t>
      </w:r>
      <w:r w:rsidRPr="00F05EC3">
        <w:rPr>
          <w:rFonts w:ascii="Arial Nova" w:hAnsi="Arial Nova"/>
          <w:sz w:val="22"/>
          <w:szCs w:val="22"/>
        </w:rPr>
        <w:t xml:space="preserve"> </w:t>
      </w:r>
    </w:p>
    <w:p w14:paraId="78CB78B9" w14:textId="11CA856E" w:rsidR="000155D8" w:rsidRPr="00F05EC3" w:rsidRDefault="00770DD5" w:rsidP="0050328C">
      <w:pPr>
        <w:tabs>
          <w:tab w:val="left" w:pos="7220"/>
        </w:tabs>
        <w:spacing w:line="360" w:lineRule="auto"/>
        <w:rPr>
          <w:rFonts w:ascii="Arial Nova" w:hAnsi="Arial Nova"/>
          <w:sz w:val="22"/>
          <w:szCs w:val="22"/>
        </w:rPr>
      </w:pPr>
      <w:r w:rsidRPr="00F05EC3">
        <w:rPr>
          <w:rFonts w:ascii="Arial Nova" w:hAnsi="Arial Nova"/>
          <w:sz w:val="22"/>
          <w:szCs w:val="22"/>
        </w:rPr>
        <w:t>At first, I was enthusiastic about where all the varied ideas would take us, but also a little apprehensive about what others would think of my recommendations. Working together, I became more committed. I began to feel less nervous</w:t>
      </w:r>
      <w:r w:rsidR="00FD593E" w:rsidRPr="00F05EC3">
        <w:rPr>
          <w:rFonts w:ascii="Arial Nova" w:hAnsi="Arial Nova"/>
          <w:sz w:val="22"/>
          <w:szCs w:val="22"/>
        </w:rPr>
        <w:t>.</w:t>
      </w:r>
      <w:r w:rsidRPr="00F05EC3">
        <w:rPr>
          <w:rFonts w:ascii="Arial Nova" w:hAnsi="Arial Nova"/>
          <w:sz w:val="22"/>
          <w:szCs w:val="22"/>
        </w:rPr>
        <w:t xml:space="preserve"> </w:t>
      </w:r>
    </w:p>
    <w:p w14:paraId="78CB78BA" w14:textId="7302737B" w:rsidR="000155D8" w:rsidRPr="00F05EC3" w:rsidRDefault="00EE0CED"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Evaluation: The exercise effectively illustrated the topics. I spent considerable time working and discovered several unexpected uses for the paperclip, such as a makeshift zip pull and a phone stand. Together, we generated around </w:t>
      </w:r>
      <w:r w:rsidR="00CC4E8D" w:rsidRPr="00F05EC3">
        <w:rPr>
          <w:rFonts w:ascii="Arial Nova" w:hAnsi="Arial Nova"/>
          <w:sz w:val="22"/>
          <w:szCs w:val="22"/>
        </w:rPr>
        <w:t>32</w:t>
      </w:r>
      <w:r w:rsidRPr="00F05EC3">
        <w:rPr>
          <w:rFonts w:ascii="Arial Nova" w:hAnsi="Arial Nova"/>
          <w:sz w:val="22"/>
          <w:szCs w:val="22"/>
        </w:rPr>
        <w:t xml:space="preserve"> ideas. This focusing approach underscored the importance of convergent thinking in evaluating the feasibility and practicality of ideas. </w:t>
      </w:r>
    </w:p>
    <w:p w14:paraId="57526280" w14:textId="38E483BE" w:rsidR="00F6583C" w:rsidRPr="00F05EC3" w:rsidRDefault="00200025" w:rsidP="0050328C">
      <w:pPr>
        <w:tabs>
          <w:tab w:val="left" w:pos="7220"/>
        </w:tabs>
        <w:spacing w:line="360" w:lineRule="auto"/>
        <w:rPr>
          <w:rFonts w:ascii="Arial Nova" w:hAnsi="Arial Nova"/>
          <w:sz w:val="22"/>
          <w:szCs w:val="22"/>
        </w:rPr>
      </w:pPr>
      <w:r w:rsidRPr="00F05EC3">
        <w:rPr>
          <w:rFonts w:ascii="Arial Nova" w:hAnsi="Arial Nova"/>
          <w:sz w:val="22"/>
          <w:szCs w:val="22"/>
        </w:rPr>
        <w:t>In the early stages of our project, I was highly proactive and generated many new ideas.  This realisation highlighted that each team member has unique strengths and that collaboration is key to reaching our goals. (Mannix, Margaret Ann Neale and Goncalo, 2009).</w:t>
      </w:r>
    </w:p>
    <w:p w14:paraId="78CB78BD" w14:textId="2D1BDE99" w:rsidR="000155D8" w:rsidRPr="00F05EC3" w:rsidRDefault="004A70DC"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Finally, I realised that thinking outside the box generates ideas, but filtering is vital to make them work. Successful problem-solving balances creativity with practical implementation. I plan to be more involved in evaluation procedures for future projects to expand my skills. </w:t>
      </w:r>
    </w:p>
    <w:p w14:paraId="78CB78BE" w14:textId="77777777" w:rsidR="000155D8" w:rsidRPr="00F05EC3" w:rsidRDefault="000155D8" w:rsidP="0050328C">
      <w:pPr>
        <w:tabs>
          <w:tab w:val="left" w:pos="7220"/>
        </w:tabs>
        <w:spacing w:line="360" w:lineRule="auto"/>
        <w:rPr>
          <w:rFonts w:ascii="Arial Nova" w:hAnsi="Arial Nova"/>
          <w:sz w:val="22"/>
          <w:szCs w:val="22"/>
        </w:rPr>
      </w:pPr>
    </w:p>
    <w:p w14:paraId="78CB78BF" w14:textId="77777777" w:rsidR="000155D8" w:rsidRPr="00F05EC3" w:rsidRDefault="000155D8" w:rsidP="0050328C">
      <w:pPr>
        <w:tabs>
          <w:tab w:val="left" w:pos="7220"/>
        </w:tabs>
        <w:spacing w:line="360" w:lineRule="auto"/>
        <w:rPr>
          <w:rFonts w:ascii="Arial Nova" w:hAnsi="Arial Nova"/>
          <w:sz w:val="22"/>
          <w:szCs w:val="22"/>
        </w:rPr>
      </w:pPr>
    </w:p>
    <w:p w14:paraId="78CB78C0" w14:textId="77777777" w:rsidR="000155D8" w:rsidRPr="00F05EC3" w:rsidRDefault="00057973" w:rsidP="0050328C">
      <w:pPr>
        <w:tabs>
          <w:tab w:val="left" w:pos="7220"/>
        </w:tabs>
        <w:spacing w:line="360" w:lineRule="auto"/>
        <w:rPr>
          <w:rFonts w:ascii="Arial Nova" w:hAnsi="Arial Nova"/>
          <w:sz w:val="22"/>
          <w:szCs w:val="22"/>
        </w:rPr>
      </w:pPr>
      <w:r w:rsidRPr="00F05EC3">
        <w:rPr>
          <w:rFonts w:ascii="Arial Nova" w:hAnsi="Arial Nova"/>
          <w:sz w:val="22"/>
          <w:szCs w:val="22"/>
        </w:rPr>
        <w:t>.</w:t>
      </w:r>
    </w:p>
    <w:p w14:paraId="78CB78C1" w14:textId="77777777" w:rsidR="000155D8" w:rsidRPr="00F05EC3" w:rsidRDefault="000155D8" w:rsidP="0050328C">
      <w:pPr>
        <w:tabs>
          <w:tab w:val="left" w:pos="7220"/>
        </w:tabs>
        <w:spacing w:line="360" w:lineRule="auto"/>
        <w:rPr>
          <w:rFonts w:ascii="Arial Nova" w:hAnsi="Arial Nova"/>
          <w:sz w:val="22"/>
          <w:szCs w:val="22"/>
        </w:rPr>
      </w:pPr>
    </w:p>
    <w:p w14:paraId="481FBD3D" w14:textId="77777777" w:rsidR="00204FB5" w:rsidRPr="00F05EC3" w:rsidRDefault="00204FB5" w:rsidP="0050328C">
      <w:pPr>
        <w:tabs>
          <w:tab w:val="left" w:pos="7220"/>
        </w:tabs>
        <w:spacing w:line="360" w:lineRule="auto"/>
        <w:rPr>
          <w:rFonts w:ascii="Arial Nova" w:hAnsi="Arial Nova"/>
          <w:sz w:val="22"/>
          <w:szCs w:val="22"/>
        </w:rPr>
      </w:pPr>
    </w:p>
    <w:p w14:paraId="26A96715" w14:textId="77777777" w:rsidR="00021BA2" w:rsidRDefault="00021BA2" w:rsidP="0050328C">
      <w:pPr>
        <w:tabs>
          <w:tab w:val="left" w:pos="7220"/>
        </w:tabs>
        <w:spacing w:line="360" w:lineRule="auto"/>
        <w:rPr>
          <w:rFonts w:ascii="Arial Nova" w:hAnsi="Arial Nova"/>
          <w:sz w:val="22"/>
          <w:szCs w:val="22"/>
        </w:rPr>
      </w:pPr>
    </w:p>
    <w:p w14:paraId="1B92BA87" w14:textId="593378AD" w:rsidR="00C9471D" w:rsidRPr="00F05EC3" w:rsidRDefault="00C9471D" w:rsidP="0050328C">
      <w:pPr>
        <w:tabs>
          <w:tab w:val="left" w:pos="7220"/>
        </w:tabs>
        <w:spacing w:line="360" w:lineRule="auto"/>
        <w:rPr>
          <w:rFonts w:ascii="Arial Nova" w:hAnsi="Arial Nova"/>
          <w:sz w:val="22"/>
          <w:szCs w:val="22"/>
        </w:rPr>
      </w:pPr>
      <w:r w:rsidRPr="00F05EC3">
        <w:rPr>
          <w:rFonts w:ascii="Arial Nova" w:hAnsi="Arial Nova"/>
          <w:sz w:val="22"/>
          <w:szCs w:val="22"/>
        </w:rPr>
        <w:lastRenderedPageBreak/>
        <w:t>Task 3</w:t>
      </w:r>
    </w:p>
    <w:p w14:paraId="73C341DA" w14:textId="77777777" w:rsidR="00204FB5" w:rsidRPr="00F05EC3" w:rsidRDefault="00C9471D"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The Digital Path to Cancer Detection </w:t>
      </w:r>
      <w:r w:rsidR="00204FB5" w:rsidRPr="00F05EC3">
        <w:rPr>
          <w:rFonts w:ascii="Arial Nova" w:hAnsi="Arial Nova"/>
          <w:sz w:val="22"/>
          <w:szCs w:val="22"/>
        </w:rPr>
        <w:t xml:space="preserve"> </w:t>
      </w:r>
    </w:p>
    <w:p w14:paraId="7C9E6A08" w14:textId="783A6861" w:rsidR="00925793" w:rsidRPr="00F05EC3" w:rsidRDefault="00925793" w:rsidP="0050328C">
      <w:pPr>
        <w:tabs>
          <w:tab w:val="left" w:pos="7220"/>
        </w:tabs>
        <w:spacing w:line="360" w:lineRule="auto"/>
        <w:rPr>
          <w:rFonts w:ascii="Arial Nova" w:hAnsi="Arial Nova"/>
          <w:sz w:val="22"/>
          <w:szCs w:val="22"/>
        </w:rPr>
      </w:pPr>
      <w:r w:rsidRPr="00F05EC3">
        <w:rPr>
          <w:rFonts w:ascii="Arial Nova" w:hAnsi="Arial Nova"/>
          <w:sz w:val="22"/>
          <w:szCs w:val="22"/>
        </w:rPr>
        <w:t>Digital Pathway to Cancer Diagnosis in Cheshire &amp; Merseyside NHS: Creativity, Change and Value for Patients</w:t>
      </w:r>
    </w:p>
    <w:p w14:paraId="6E768EA0" w14:textId="402C553E" w:rsidR="00E4032E" w:rsidRPr="00F05EC3" w:rsidRDefault="00925793"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NHS Cheshire &amp; Merseyside </w:t>
      </w:r>
      <w:r w:rsidR="0068250C" w:rsidRPr="00F05EC3">
        <w:rPr>
          <w:rFonts w:ascii="Arial Nova" w:hAnsi="Arial Nova"/>
          <w:sz w:val="22"/>
          <w:szCs w:val="22"/>
        </w:rPr>
        <w:t>launched new digital triage and monitoring systems in 2023 to enhance cancer detection pathways and reduce</w:t>
      </w:r>
      <w:r w:rsidRPr="00F05EC3">
        <w:rPr>
          <w:rFonts w:ascii="Arial Nova" w:hAnsi="Arial Nova"/>
          <w:sz w:val="22"/>
          <w:szCs w:val="22"/>
        </w:rPr>
        <w:t xml:space="preserve"> delays for patients. The effort was part of the region’s speedier Diagnosis Programme</w:t>
      </w:r>
      <w:r w:rsidR="007F01ED" w:rsidRPr="00F05EC3">
        <w:rPr>
          <w:rFonts w:ascii="Arial Nova" w:hAnsi="Arial Nova"/>
          <w:sz w:val="22"/>
          <w:szCs w:val="22"/>
        </w:rPr>
        <w:t>,</w:t>
      </w:r>
      <w:r w:rsidRPr="00F05EC3">
        <w:rPr>
          <w:rFonts w:ascii="Arial Nova" w:hAnsi="Arial Nova"/>
          <w:sz w:val="22"/>
          <w:szCs w:val="22"/>
        </w:rPr>
        <w:t xml:space="preserve"> which </w:t>
      </w:r>
      <w:r w:rsidR="0068250C" w:rsidRPr="00F05EC3">
        <w:rPr>
          <w:rFonts w:ascii="Arial Nova" w:hAnsi="Arial Nova"/>
          <w:sz w:val="22"/>
          <w:szCs w:val="22"/>
        </w:rPr>
        <w:t>aimed to simplify referrals, enhance patient monitoring through the system, and facilitate faster</w:t>
      </w:r>
      <w:r w:rsidRPr="00F05EC3">
        <w:rPr>
          <w:rFonts w:ascii="Arial Nova" w:hAnsi="Arial Nova"/>
          <w:sz w:val="22"/>
          <w:szCs w:val="22"/>
        </w:rPr>
        <w:t xml:space="preserve"> access to diagnostic testing and specialist evaluation.</w:t>
      </w:r>
      <w:r w:rsidR="00CA5A0A" w:rsidRPr="00F05EC3">
        <w:rPr>
          <w:rFonts w:ascii="Arial Nova" w:hAnsi="Arial Nova"/>
          <w:sz w:val="22"/>
          <w:szCs w:val="22"/>
        </w:rPr>
        <w:t xml:space="preserve"> </w:t>
      </w:r>
      <w:r w:rsidR="007E138C" w:rsidRPr="00F05EC3">
        <w:rPr>
          <w:rFonts w:ascii="Arial Nova" w:hAnsi="Arial Nova"/>
          <w:sz w:val="22"/>
          <w:szCs w:val="22"/>
        </w:rPr>
        <w:t xml:space="preserve"> A</w:t>
      </w:r>
      <w:r w:rsidR="0033363A" w:rsidRPr="00F05EC3">
        <w:rPr>
          <w:rFonts w:ascii="Arial Nova" w:hAnsi="Arial Nova"/>
          <w:sz w:val="22"/>
          <w:szCs w:val="22"/>
        </w:rPr>
        <w:t xml:space="preserve">ccording to </w:t>
      </w:r>
      <w:r w:rsidR="00CA5A0A" w:rsidRPr="00F05EC3">
        <w:rPr>
          <w:rFonts w:ascii="Arial Nova" w:hAnsi="Arial Nova"/>
          <w:sz w:val="22"/>
          <w:szCs w:val="22"/>
        </w:rPr>
        <w:t xml:space="preserve">Cheshire and Merseyside Cancer Alliance (2024). </w:t>
      </w:r>
      <w:r w:rsidRPr="00F05EC3">
        <w:rPr>
          <w:rFonts w:ascii="Arial Nova" w:hAnsi="Arial Nova"/>
          <w:sz w:val="22"/>
          <w:szCs w:val="22"/>
        </w:rPr>
        <w:t xml:space="preserve"> The scheme supported electronic referrals, clinically led triage, coordinated testing and digital monitoring technologies to help patients progress more rapidly through the cancer route</w:t>
      </w:r>
      <w:r w:rsidR="00E4032E" w:rsidRPr="00F05EC3">
        <w:rPr>
          <w:rFonts w:ascii="Arial Nova" w:hAnsi="Arial Nova"/>
          <w:sz w:val="22"/>
          <w:szCs w:val="22"/>
        </w:rPr>
        <w:t xml:space="preserve">. </w:t>
      </w:r>
      <w:r w:rsidRPr="00F05EC3">
        <w:rPr>
          <w:rFonts w:ascii="Arial Nova" w:hAnsi="Arial Nova"/>
          <w:sz w:val="22"/>
          <w:szCs w:val="22"/>
        </w:rPr>
        <w:t xml:space="preserve"> </w:t>
      </w:r>
    </w:p>
    <w:p w14:paraId="5D0F6BC0" w14:textId="77777777" w:rsidR="00A978DD" w:rsidRPr="00F05EC3" w:rsidRDefault="00925793"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Creativity was crucial in pushing this shift. Cheshire &amp; Merseyside took a systems-thinking approach, combining digital technologies, data analytics and new healthcare pathways, rather than traditional paper-based or fragmented approaches. One of the novel features was </w:t>
      </w:r>
      <w:r w:rsidR="008C3312" w:rsidRPr="00F05EC3">
        <w:rPr>
          <w:rFonts w:ascii="Arial Nova" w:hAnsi="Arial Nova"/>
          <w:sz w:val="22"/>
          <w:szCs w:val="22"/>
        </w:rPr>
        <w:t>the use</w:t>
      </w:r>
      <w:r w:rsidRPr="00F05EC3">
        <w:rPr>
          <w:rFonts w:ascii="Arial Nova" w:hAnsi="Arial Nova"/>
          <w:sz w:val="22"/>
          <w:szCs w:val="22"/>
        </w:rPr>
        <w:t xml:space="preserve"> of digital dashboards and data-driven monitoring systems that enabled healthcare providers to </w:t>
      </w:r>
      <w:r w:rsidR="008C3312" w:rsidRPr="00F05EC3">
        <w:rPr>
          <w:rFonts w:ascii="Arial Nova" w:hAnsi="Arial Nova"/>
          <w:sz w:val="22"/>
          <w:szCs w:val="22"/>
        </w:rPr>
        <w:t>track patient progress in real time and detect bottlenecks before they caused</w:t>
      </w:r>
      <w:r w:rsidRPr="00F05EC3">
        <w:rPr>
          <w:rFonts w:ascii="Arial Nova" w:hAnsi="Arial Nova"/>
          <w:sz w:val="22"/>
          <w:szCs w:val="22"/>
        </w:rPr>
        <w:t xml:space="preserve"> major delays. </w:t>
      </w:r>
    </w:p>
    <w:p w14:paraId="7C761DC5" w14:textId="0116A6F3" w:rsidR="00C12C62" w:rsidRPr="00F05EC3" w:rsidRDefault="00925793"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The area has led the way in developing innovative solutions such as risk stratification, computerised referrals and new ways of coordinating diagnostic services across </w:t>
      </w:r>
      <w:r w:rsidR="00C12C62" w:rsidRPr="00F05EC3">
        <w:rPr>
          <w:rFonts w:ascii="Arial Nova" w:hAnsi="Arial Nova"/>
          <w:sz w:val="22"/>
          <w:szCs w:val="22"/>
        </w:rPr>
        <w:t xml:space="preserve">businesses. </w:t>
      </w:r>
      <w:r w:rsidRPr="00F05EC3">
        <w:rPr>
          <w:rFonts w:ascii="Arial Nova" w:hAnsi="Arial Nova"/>
          <w:sz w:val="22"/>
          <w:szCs w:val="22"/>
        </w:rPr>
        <w:t xml:space="preserve">Another example of innovation was the creation and implementation of digital triage systems that assisted physicians in prioritising patients by risk and clinical need. Advanced data analysis might help healthcare teams </w:t>
      </w:r>
      <w:r w:rsidR="00C12C62" w:rsidRPr="00F05EC3">
        <w:rPr>
          <w:rFonts w:ascii="Arial Nova" w:hAnsi="Arial Nova"/>
          <w:sz w:val="22"/>
          <w:szCs w:val="22"/>
        </w:rPr>
        <w:t>identify people who need</w:t>
      </w:r>
      <w:r w:rsidRPr="00F05EC3">
        <w:rPr>
          <w:rFonts w:ascii="Arial Nova" w:hAnsi="Arial Nova"/>
          <w:sz w:val="22"/>
          <w:szCs w:val="22"/>
        </w:rPr>
        <w:t xml:space="preserve"> urgent evaluation and act in time. This was a transition from monitoring waiting lists to controlling patient risk via clever use of digital information. </w:t>
      </w:r>
    </w:p>
    <w:p w14:paraId="2DCBA054" w14:textId="77777777" w:rsidR="001567C5" w:rsidRPr="00F05EC3" w:rsidRDefault="00925793" w:rsidP="0050328C">
      <w:pPr>
        <w:tabs>
          <w:tab w:val="left" w:pos="7220"/>
        </w:tabs>
        <w:spacing w:line="360" w:lineRule="auto"/>
        <w:rPr>
          <w:rFonts w:ascii="Arial Nova" w:hAnsi="Arial Nova"/>
          <w:sz w:val="22"/>
          <w:szCs w:val="22"/>
        </w:rPr>
      </w:pPr>
      <w:r w:rsidRPr="00F05EC3">
        <w:rPr>
          <w:rFonts w:ascii="Arial Nova" w:hAnsi="Arial Nova"/>
          <w:sz w:val="22"/>
          <w:szCs w:val="22"/>
        </w:rPr>
        <w:t>The value delivered to patients and service users was considerable. Faster</w:t>
      </w:r>
      <w:r w:rsidR="00290D29" w:rsidRPr="00F05EC3">
        <w:rPr>
          <w:rFonts w:ascii="Arial Nova" w:hAnsi="Arial Nova"/>
          <w:sz w:val="22"/>
          <w:szCs w:val="22"/>
        </w:rPr>
        <w:t>, better co-ordinated diagnostic pathways reduced waiting times and increased the likelihood of early diagnosis</w:t>
      </w:r>
      <w:r w:rsidRPr="00F05EC3">
        <w:rPr>
          <w:rFonts w:ascii="Arial Nova" w:hAnsi="Arial Nova"/>
          <w:sz w:val="22"/>
          <w:szCs w:val="22"/>
        </w:rPr>
        <w:t xml:space="preserve">, which is strongly associated with better cancer outcomes. </w:t>
      </w:r>
    </w:p>
    <w:p w14:paraId="507DD8CF" w14:textId="31DAB12C" w:rsidR="00213D11" w:rsidRPr="00F05EC3" w:rsidRDefault="00925793"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The use of digital tracking also increased transparency and reduced the risk of patients falling through the cracks or experiencing needless delays from referral to testing to diagnosis. More efficient paths also lowered patient anxiety by reducing the duration of uncertainty and waiting for findings. </w:t>
      </w:r>
      <w:r w:rsidR="006C4DBA" w:rsidRPr="00F05EC3">
        <w:rPr>
          <w:rFonts w:ascii="Arial Nova" w:hAnsi="Arial Nova"/>
          <w:sz w:val="22"/>
          <w:szCs w:val="22"/>
        </w:rPr>
        <w:t xml:space="preserve"> From the outset</w:t>
      </w:r>
      <w:r w:rsidRPr="00F05EC3">
        <w:rPr>
          <w:rFonts w:ascii="Arial Nova" w:hAnsi="Arial Nova"/>
          <w:sz w:val="22"/>
          <w:szCs w:val="22"/>
        </w:rPr>
        <w:t xml:space="preserve">, the digital approach increased efficiency and resource allocation. The application of sophisticated triage technology in </w:t>
      </w:r>
      <w:r w:rsidRPr="00F05EC3">
        <w:rPr>
          <w:rFonts w:ascii="Arial Nova" w:hAnsi="Arial Nova"/>
          <w:sz w:val="22"/>
          <w:szCs w:val="22"/>
        </w:rPr>
        <w:lastRenderedPageBreak/>
        <w:t xml:space="preserve">Cheshire &amp; Merseyside has </w:t>
      </w:r>
      <w:r w:rsidR="00841884" w:rsidRPr="00F05EC3">
        <w:rPr>
          <w:rFonts w:ascii="Arial Nova" w:hAnsi="Arial Nova"/>
          <w:sz w:val="22"/>
          <w:szCs w:val="22"/>
        </w:rPr>
        <w:t>reduced</w:t>
      </w:r>
      <w:r w:rsidR="00005163" w:rsidRPr="00F05EC3">
        <w:rPr>
          <w:rFonts w:ascii="Arial Nova" w:hAnsi="Arial Nova"/>
          <w:sz w:val="22"/>
          <w:szCs w:val="22"/>
        </w:rPr>
        <w:t xml:space="preserve"> needless harm, waiting lists, and </w:t>
      </w:r>
      <w:r w:rsidRPr="00F05EC3">
        <w:rPr>
          <w:rFonts w:ascii="Arial Nova" w:hAnsi="Arial Nova"/>
          <w:sz w:val="22"/>
          <w:szCs w:val="22"/>
        </w:rPr>
        <w:t xml:space="preserve">time spent on clinical administration. Such benefits meant </w:t>
      </w:r>
      <w:r w:rsidR="00005163" w:rsidRPr="00F05EC3">
        <w:rPr>
          <w:rFonts w:ascii="Arial Nova" w:hAnsi="Arial Nova"/>
          <w:sz w:val="22"/>
          <w:szCs w:val="22"/>
        </w:rPr>
        <w:t>that personnel could concentrate more on direct patient care, delivering</w:t>
      </w:r>
      <w:r w:rsidRPr="00F05EC3">
        <w:rPr>
          <w:rFonts w:ascii="Arial Nova" w:hAnsi="Arial Nova"/>
          <w:sz w:val="22"/>
          <w:szCs w:val="22"/>
        </w:rPr>
        <w:t xml:space="preserve"> safer, more responsive services. </w:t>
      </w:r>
      <w:r w:rsidR="001E6108" w:rsidRPr="00F05EC3">
        <w:rPr>
          <w:rFonts w:ascii="Arial Nova" w:hAnsi="Arial Nova"/>
          <w:sz w:val="22"/>
          <w:szCs w:val="22"/>
        </w:rPr>
        <w:t>(</w:t>
      </w:r>
      <w:r w:rsidRPr="00F05EC3">
        <w:rPr>
          <w:rFonts w:ascii="Arial Nova" w:hAnsi="Arial Nova"/>
          <w:sz w:val="22"/>
          <w:szCs w:val="22"/>
        </w:rPr>
        <w:t xml:space="preserve">Cheshire and Merseyside Cancer Alliance 2024).  </w:t>
      </w:r>
    </w:p>
    <w:p w14:paraId="450E634C" w14:textId="77777777" w:rsidR="003C6779" w:rsidRPr="00F05EC3" w:rsidRDefault="003C6779" w:rsidP="0050328C">
      <w:pPr>
        <w:tabs>
          <w:tab w:val="left" w:pos="7220"/>
        </w:tabs>
        <w:spacing w:line="360" w:lineRule="auto"/>
        <w:rPr>
          <w:rFonts w:ascii="Arial Nova" w:hAnsi="Arial Nova"/>
          <w:sz w:val="22"/>
          <w:szCs w:val="22"/>
        </w:rPr>
      </w:pPr>
    </w:p>
    <w:p w14:paraId="509B4859" w14:textId="77777777" w:rsidR="00D71132" w:rsidRPr="00F05EC3" w:rsidRDefault="00D71132" w:rsidP="0050328C">
      <w:pPr>
        <w:tabs>
          <w:tab w:val="left" w:pos="7220"/>
        </w:tabs>
        <w:spacing w:line="360" w:lineRule="auto"/>
        <w:rPr>
          <w:rFonts w:ascii="Arial Nova" w:hAnsi="Arial Nova"/>
          <w:sz w:val="22"/>
          <w:szCs w:val="22"/>
        </w:rPr>
      </w:pPr>
    </w:p>
    <w:p w14:paraId="6FF2A59D" w14:textId="77777777" w:rsidR="001E6108" w:rsidRPr="00F05EC3" w:rsidRDefault="001E6108" w:rsidP="0050328C">
      <w:pPr>
        <w:tabs>
          <w:tab w:val="left" w:pos="7220"/>
        </w:tabs>
        <w:spacing w:line="360" w:lineRule="auto"/>
        <w:rPr>
          <w:rFonts w:ascii="Arial Nova" w:hAnsi="Arial Nova"/>
          <w:sz w:val="22"/>
          <w:szCs w:val="22"/>
        </w:rPr>
      </w:pPr>
    </w:p>
    <w:p w14:paraId="05F92216" w14:textId="77777777" w:rsidR="001E6108" w:rsidRPr="00F05EC3" w:rsidRDefault="001E6108" w:rsidP="0050328C">
      <w:pPr>
        <w:tabs>
          <w:tab w:val="left" w:pos="7220"/>
        </w:tabs>
        <w:spacing w:line="360" w:lineRule="auto"/>
        <w:rPr>
          <w:rFonts w:ascii="Arial Nova" w:hAnsi="Arial Nova"/>
          <w:sz w:val="22"/>
          <w:szCs w:val="22"/>
        </w:rPr>
      </w:pPr>
    </w:p>
    <w:p w14:paraId="4C13C70D" w14:textId="77777777" w:rsidR="001E6108" w:rsidRPr="00F05EC3" w:rsidRDefault="001E6108" w:rsidP="0050328C">
      <w:pPr>
        <w:tabs>
          <w:tab w:val="left" w:pos="7220"/>
        </w:tabs>
        <w:spacing w:line="360" w:lineRule="auto"/>
        <w:rPr>
          <w:rFonts w:ascii="Arial Nova" w:hAnsi="Arial Nova"/>
          <w:sz w:val="22"/>
          <w:szCs w:val="22"/>
        </w:rPr>
      </w:pPr>
    </w:p>
    <w:p w14:paraId="70062370" w14:textId="77777777" w:rsidR="001E6108" w:rsidRPr="00F05EC3" w:rsidRDefault="001E6108" w:rsidP="0050328C">
      <w:pPr>
        <w:tabs>
          <w:tab w:val="left" w:pos="7220"/>
        </w:tabs>
        <w:spacing w:line="360" w:lineRule="auto"/>
        <w:rPr>
          <w:rFonts w:ascii="Arial Nova" w:hAnsi="Arial Nova"/>
          <w:sz w:val="22"/>
          <w:szCs w:val="22"/>
        </w:rPr>
      </w:pPr>
    </w:p>
    <w:p w14:paraId="7A843DB5" w14:textId="77777777" w:rsidR="001E6108" w:rsidRPr="00F05EC3" w:rsidRDefault="001E6108" w:rsidP="0050328C">
      <w:pPr>
        <w:tabs>
          <w:tab w:val="left" w:pos="7220"/>
        </w:tabs>
        <w:spacing w:line="360" w:lineRule="auto"/>
        <w:rPr>
          <w:rFonts w:ascii="Arial Nova" w:hAnsi="Arial Nova"/>
          <w:sz w:val="22"/>
          <w:szCs w:val="22"/>
        </w:rPr>
      </w:pPr>
    </w:p>
    <w:p w14:paraId="41BD6207" w14:textId="77777777" w:rsidR="001E6108" w:rsidRPr="00F05EC3" w:rsidRDefault="001E6108" w:rsidP="0050328C">
      <w:pPr>
        <w:tabs>
          <w:tab w:val="left" w:pos="7220"/>
        </w:tabs>
        <w:spacing w:line="360" w:lineRule="auto"/>
        <w:rPr>
          <w:rFonts w:ascii="Arial Nova" w:hAnsi="Arial Nova"/>
          <w:sz w:val="22"/>
          <w:szCs w:val="22"/>
        </w:rPr>
      </w:pPr>
    </w:p>
    <w:p w14:paraId="0A443934" w14:textId="77777777" w:rsidR="001E6108" w:rsidRPr="00F05EC3" w:rsidRDefault="001E6108" w:rsidP="0050328C">
      <w:pPr>
        <w:tabs>
          <w:tab w:val="left" w:pos="7220"/>
        </w:tabs>
        <w:spacing w:line="360" w:lineRule="auto"/>
        <w:rPr>
          <w:rFonts w:ascii="Arial Nova" w:hAnsi="Arial Nova"/>
          <w:sz w:val="22"/>
          <w:szCs w:val="22"/>
        </w:rPr>
      </w:pPr>
    </w:p>
    <w:p w14:paraId="701A5800" w14:textId="77777777" w:rsidR="001E6108" w:rsidRPr="00F05EC3" w:rsidRDefault="001E6108" w:rsidP="0050328C">
      <w:pPr>
        <w:tabs>
          <w:tab w:val="left" w:pos="7220"/>
        </w:tabs>
        <w:spacing w:line="360" w:lineRule="auto"/>
        <w:rPr>
          <w:rFonts w:ascii="Arial Nova" w:hAnsi="Arial Nova"/>
          <w:sz w:val="22"/>
          <w:szCs w:val="22"/>
        </w:rPr>
      </w:pPr>
    </w:p>
    <w:p w14:paraId="7A414DFB" w14:textId="77777777" w:rsidR="001E6108" w:rsidRPr="00F05EC3" w:rsidRDefault="001E6108" w:rsidP="0050328C">
      <w:pPr>
        <w:tabs>
          <w:tab w:val="left" w:pos="7220"/>
        </w:tabs>
        <w:spacing w:line="360" w:lineRule="auto"/>
        <w:rPr>
          <w:rFonts w:ascii="Arial Nova" w:hAnsi="Arial Nova"/>
          <w:sz w:val="22"/>
          <w:szCs w:val="22"/>
        </w:rPr>
      </w:pPr>
    </w:p>
    <w:p w14:paraId="2735B6EA" w14:textId="77777777" w:rsidR="001E6108" w:rsidRPr="00F05EC3" w:rsidRDefault="001E6108" w:rsidP="0050328C">
      <w:pPr>
        <w:tabs>
          <w:tab w:val="left" w:pos="7220"/>
        </w:tabs>
        <w:spacing w:line="360" w:lineRule="auto"/>
        <w:rPr>
          <w:rFonts w:ascii="Arial Nova" w:hAnsi="Arial Nova"/>
          <w:sz w:val="22"/>
          <w:szCs w:val="22"/>
        </w:rPr>
      </w:pPr>
    </w:p>
    <w:p w14:paraId="52D85EA2" w14:textId="77777777" w:rsidR="001E6108" w:rsidRPr="00F05EC3" w:rsidRDefault="001E6108" w:rsidP="0050328C">
      <w:pPr>
        <w:tabs>
          <w:tab w:val="left" w:pos="7220"/>
        </w:tabs>
        <w:spacing w:line="360" w:lineRule="auto"/>
        <w:rPr>
          <w:rFonts w:ascii="Arial Nova" w:hAnsi="Arial Nova"/>
          <w:sz w:val="22"/>
          <w:szCs w:val="22"/>
        </w:rPr>
      </w:pPr>
    </w:p>
    <w:p w14:paraId="66389FA2" w14:textId="77777777" w:rsidR="001E6108" w:rsidRPr="00F05EC3" w:rsidRDefault="001E6108" w:rsidP="0050328C">
      <w:pPr>
        <w:tabs>
          <w:tab w:val="left" w:pos="7220"/>
        </w:tabs>
        <w:spacing w:line="360" w:lineRule="auto"/>
        <w:rPr>
          <w:rFonts w:ascii="Arial Nova" w:hAnsi="Arial Nova"/>
          <w:sz w:val="22"/>
          <w:szCs w:val="22"/>
        </w:rPr>
      </w:pPr>
    </w:p>
    <w:p w14:paraId="2F663EFE" w14:textId="77777777" w:rsidR="001E6108" w:rsidRPr="00F05EC3" w:rsidRDefault="001E6108" w:rsidP="0050328C">
      <w:pPr>
        <w:tabs>
          <w:tab w:val="left" w:pos="7220"/>
        </w:tabs>
        <w:spacing w:line="360" w:lineRule="auto"/>
        <w:rPr>
          <w:rFonts w:ascii="Arial Nova" w:hAnsi="Arial Nova"/>
          <w:sz w:val="22"/>
          <w:szCs w:val="22"/>
        </w:rPr>
      </w:pPr>
    </w:p>
    <w:p w14:paraId="011F314A" w14:textId="77777777" w:rsidR="001E6108" w:rsidRPr="00F05EC3" w:rsidRDefault="001E6108" w:rsidP="0050328C">
      <w:pPr>
        <w:tabs>
          <w:tab w:val="left" w:pos="7220"/>
        </w:tabs>
        <w:spacing w:line="360" w:lineRule="auto"/>
        <w:rPr>
          <w:rFonts w:ascii="Arial Nova" w:hAnsi="Arial Nova"/>
          <w:sz w:val="22"/>
          <w:szCs w:val="22"/>
        </w:rPr>
      </w:pPr>
    </w:p>
    <w:p w14:paraId="6FF5BDA7" w14:textId="77777777" w:rsidR="001E6108" w:rsidRPr="00F05EC3" w:rsidRDefault="001E6108" w:rsidP="0050328C">
      <w:pPr>
        <w:tabs>
          <w:tab w:val="left" w:pos="7220"/>
        </w:tabs>
        <w:spacing w:line="360" w:lineRule="auto"/>
        <w:rPr>
          <w:rFonts w:ascii="Arial Nova" w:hAnsi="Arial Nova"/>
          <w:sz w:val="22"/>
          <w:szCs w:val="22"/>
        </w:rPr>
      </w:pPr>
    </w:p>
    <w:p w14:paraId="74D41A6D" w14:textId="77777777" w:rsidR="001E6108" w:rsidRPr="00F05EC3" w:rsidRDefault="001E6108" w:rsidP="0050328C">
      <w:pPr>
        <w:tabs>
          <w:tab w:val="left" w:pos="7220"/>
        </w:tabs>
        <w:spacing w:line="360" w:lineRule="auto"/>
        <w:rPr>
          <w:rFonts w:ascii="Arial Nova" w:hAnsi="Arial Nova"/>
          <w:sz w:val="22"/>
          <w:szCs w:val="22"/>
        </w:rPr>
      </w:pPr>
    </w:p>
    <w:p w14:paraId="0609825C" w14:textId="77777777" w:rsidR="001E6108" w:rsidRPr="00F05EC3" w:rsidRDefault="001E6108" w:rsidP="0050328C">
      <w:pPr>
        <w:tabs>
          <w:tab w:val="left" w:pos="7220"/>
        </w:tabs>
        <w:spacing w:line="360" w:lineRule="auto"/>
        <w:rPr>
          <w:rFonts w:ascii="Arial Nova" w:hAnsi="Arial Nova"/>
          <w:sz w:val="22"/>
          <w:szCs w:val="22"/>
        </w:rPr>
      </w:pPr>
    </w:p>
    <w:p w14:paraId="5DD0DFE8" w14:textId="77777777" w:rsidR="00CC0D68" w:rsidRPr="00F05EC3" w:rsidRDefault="00CC0D68" w:rsidP="0050328C">
      <w:pPr>
        <w:tabs>
          <w:tab w:val="left" w:pos="7220"/>
        </w:tabs>
        <w:spacing w:line="360" w:lineRule="auto"/>
        <w:rPr>
          <w:rFonts w:ascii="Arial Nova" w:hAnsi="Arial Nova"/>
          <w:sz w:val="22"/>
          <w:szCs w:val="22"/>
        </w:rPr>
      </w:pPr>
    </w:p>
    <w:p w14:paraId="4F0EAA6B" w14:textId="77777777" w:rsidR="00CC0D68" w:rsidRPr="00F05EC3" w:rsidRDefault="00CC0D68" w:rsidP="0050328C">
      <w:pPr>
        <w:tabs>
          <w:tab w:val="left" w:pos="7220"/>
        </w:tabs>
        <w:spacing w:line="360" w:lineRule="auto"/>
        <w:rPr>
          <w:rFonts w:ascii="Arial Nova" w:hAnsi="Arial Nova"/>
          <w:sz w:val="22"/>
          <w:szCs w:val="22"/>
        </w:rPr>
      </w:pPr>
    </w:p>
    <w:p w14:paraId="7D202A4A" w14:textId="77777777" w:rsidR="00CC0D68" w:rsidRPr="00F05EC3" w:rsidRDefault="00CC0D68" w:rsidP="0050328C">
      <w:pPr>
        <w:tabs>
          <w:tab w:val="left" w:pos="7220"/>
        </w:tabs>
        <w:spacing w:line="360" w:lineRule="auto"/>
        <w:rPr>
          <w:rFonts w:ascii="Arial Nova" w:hAnsi="Arial Nova"/>
          <w:sz w:val="22"/>
          <w:szCs w:val="22"/>
        </w:rPr>
      </w:pPr>
    </w:p>
    <w:p w14:paraId="78CB78E3" w14:textId="00ACB81F" w:rsidR="000155D8" w:rsidRPr="00F05EC3" w:rsidRDefault="00057973" w:rsidP="0050328C">
      <w:pPr>
        <w:tabs>
          <w:tab w:val="left" w:pos="7220"/>
        </w:tabs>
        <w:spacing w:line="360" w:lineRule="auto"/>
        <w:rPr>
          <w:rFonts w:ascii="Arial Nova" w:hAnsi="Arial Nova"/>
          <w:sz w:val="22"/>
          <w:szCs w:val="22"/>
        </w:rPr>
      </w:pPr>
      <w:r w:rsidRPr="00F05EC3">
        <w:rPr>
          <w:rFonts w:ascii="Arial Nova" w:hAnsi="Arial Nova"/>
          <w:sz w:val="22"/>
          <w:szCs w:val="22"/>
        </w:rPr>
        <w:lastRenderedPageBreak/>
        <w:t>Task 4</w:t>
      </w:r>
    </w:p>
    <w:p w14:paraId="36849BC0" w14:textId="77777777" w:rsidR="009A25F5" w:rsidRPr="00F05EC3" w:rsidRDefault="00057973" w:rsidP="0050328C">
      <w:pPr>
        <w:tabs>
          <w:tab w:val="left" w:pos="7220"/>
        </w:tabs>
        <w:spacing w:line="360" w:lineRule="auto"/>
        <w:rPr>
          <w:rFonts w:ascii="Arial Nova" w:hAnsi="Arial Nova"/>
          <w:sz w:val="22"/>
          <w:szCs w:val="22"/>
        </w:rPr>
      </w:pPr>
      <w:r w:rsidRPr="00F05EC3">
        <w:rPr>
          <w:rFonts w:ascii="Arial Nova" w:hAnsi="Arial Nova"/>
          <w:sz w:val="22"/>
          <w:szCs w:val="22"/>
        </w:rPr>
        <w:t>Article 1</w:t>
      </w:r>
      <w:r w:rsidR="009A25F5" w:rsidRPr="00F05EC3">
        <w:rPr>
          <w:rFonts w:ascii="Arial Nova" w:hAnsi="Arial Nova"/>
          <w:sz w:val="22"/>
          <w:szCs w:val="22"/>
        </w:rPr>
        <w:t xml:space="preserve"> </w:t>
      </w:r>
    </w:p>
    <w:p w14:paraId="417BE705" w14:textId="6018E7E1" w:rsidR="009A25F5" w:rsidRPr="00F05EC3" w:rsidRDefault="009A25F5" w:rsidP="0050328C">
      <w:pPr>
        <w:tabs>
          <w:tab w:val="left" w:pos="7220"/>
        </w:tabs>
        <w:spacing w:line="360" w:lineRule="auto"/>
        <w:rPr>
          <w:rFonts w:ascii="Arial Nova" w:hAnsi="Arial Nova"/>
          <w:sz w:val="22"/>
          <w:szCs w:val="22"/>
        </w:rPr>
      </w:pPr>
      <w:r w:rsidRPr="00F05EC3">
        <w:rPr>
          <w:rFonts w:ascii="Arial Nova" w:hAnsi="Arial Nova"/>
          <w:b/>
          <w:bCs/>
          <w:sz w:val="22"/>
          <w:szCs w:val="22"/>
        </w:rPr>
        <w:t xml:space="preserve">A global perspective on cardiovascular disease in vulnerable populations </w:t>
      </w:r>
      <w:r w:rsidRPr="00F05EC3">
        <w:rPr>
          <w:rFonts w:ascii="Arial Nova" w:hAnsi="Arial Nova"/>
          <w:sz w:val="22"/>
          <w:szCs w:val="22"/>
        </w:rPr>
        <w:t>(Yeates et al., 2015).</w:t>
      </w:r>
    </w:p>
    <w:p w14:paraId="47D95669" w14:textId="6285ADDC" w:rsidR="0055395A" w:rsidRPr="00F05EC3" w:rsidRDefault="009A25F5"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Cardiovascular disease (CVD) is the number one killer globally, accounting for 17.5 million deaths in 2005, most of which occurred in </w:t>
      </w:r>
      <w:r w:rsidR="004607FD" w:rsidRPr="00F05EC3">
        <w:rPr>
          <w:rFonts w:ascii="Arial Nova" w:hAnsi="Arial Nova"/>
          <w:sz w:val="22"/>
          <w:szCs w:val="22"/>
        </w:rPr>
        <w:t>low- and middle-income</w:t>
      </w:r>
      <w:r w:rsidRPr="00F05EC3">
        <w:rPr>
          <w:rFonts w:ascii="Arial Nova" w:hAnsi="Arial Nova"/>
          <w:sz w:val="22"/>
          <w:szCs w:val="22"/>
        </w:rPr>
        <w:t xml:space="preserve"> countries (LMICs). (Yeates et al</w:t>
      </w:r>
      <w:r w:rsidR="00CD7F3E" w:rsidRPr="00F05EC3">
        <w:rPr>
          <w:rFonts w:ascii="Arial Nova" w:hAnsi="Arial Nova"/>
          <w:sz w:val="22"/>
          <w:szCs w:val="22"/>
        </w:rPr>
        <w:t>,</w:t>
      </w:r>
      <w:r w:rsidRPr="00F05EC3">
        <w:rPr>
          <w:rFonts w:ascii="Arial Nova" w:hAnsi="Arial Nova"/>
          <w:sz w:val="22"/>
          <w:szCs w:val="22"/>
        </w:rPr>
        <w:t xml:space="preserve"> 2015).  In these places, CVD occurs at earlier ages and causes considerable health and economic consequences. Prevention at </w:t>
      </w:r>
      <w:r w:rsidR="002C0717" w:rsidRPr="00F05EC3">
        <w:rPr>
          <w:rFonts w:ascii="Arial Nova" w:hAnsi="Arial Nova"/>
          <w:sz w:val="22"/>
          <w:szCs w:val="22"/>
        </w:rPr>
        <w:t>low-cost</w:t>
      </w:r>
      <w:r w:rsidRPr="00F05EC3">
        <w:rPr>
          <w:rFonts w:ascii="Arial Nova" w:hAnsi="Arial Nova"/>
          <w:sz w:val="22"/>
          <w:szCs w:val="22"/>
        </w:rPr>
        <w:t xml:space="preserve"> works. But treatment gaps exist due to inadequate health care practices, limited access to medications and a lack of skilled health workers. </w:t>
      </w:r>
    </w:p>
    <w:p w14:paraId="61137BA2" w14:textId="6EFBAAEE" w:rsidR="009A25F5" w:rsidRPr="00F05EC3" w:rsidRDefault="009A25F5" w:rsidP="0050328C">
      <w:pPr>
        <w:tabs>
          <w:tab w:val="left" w:pos="7220"/>
        </w:tabs>
        <w:spacing w:line="360" w:lineRule="auto"/>
        <w:rPr>
          <w:rFonts w:ascii="Arial Nova" w:hAnsi="Arial Nova"/>
          <w:sz w:val="22"/>
          <w:szCs w:val="22"/>
        </w:rPr>
      </w:pPr>
      <w:r w:rsidRPr="00F05EC3">
        <w:rPr>
          <w:rFonts w:ascii="Arial Nova" w:hAnsi="Arial Nova"/>
          <w:sz w:val="22"/>
          <w:szCs w:val="22"/>
        </w:rPr>
        <w:t>There is growing understanding of the impact of CVD on health disparities</w:t>
      </w:r>
      <w:r w:rsidR="002C0717" w:rsidRPr="00F05EC3">
        <w:rPr>
          <w:rFonts w:ascii="Arial Nova" w:hAnsi="Arial Nova"/>
          <w:sz w:val="22"/>
          <w:szCs w:val="22"/>
        </w:rPr>
        <w:t xml:space="preserve">, but it is </w:t>
      </w:r>
      <w:r w:rsidRPr="00F05EC3">
        <w:rPr>
          <w:rFonts w:ascii="Arial Nova" w:hAnsi="Arial Nova"/>
          <w:sz w:val="22"/>
          <w:szCs w:val="22"/>
        </w:rPr>
        <w:t xml:space="preserve">still not adequately represented in global health objectives. </w:t>
      </w:r>
      <w:r w:rsidR="00C245D6" w:rsidRPr="00F05EC3">
        <w:rPr>
          <w:rFonts w:ascii="Arial Nova" w:hAnsi="Arial Nova"/>
          <w:sz w:val="22"/>
          <w:szCs w:val="22"/>
        </w:rPr>
        <w:t>Best practices from high-income countries need to be extended to LMICs, with an emphasis on strengthening basic healthcare systems and reallocating</w:t>
      </w:r>
      <w:r w:rsidR="002C0717" w:rsidRPr="00F05EC3">
        <w:rPr>
          <w:rFonts w:ascii="Arial Nova" w:hAnsi="Arial Nova"/>
          <w:sz w:val="22"/>
          <w:szCs w:val="22"/>
        </w:rPr>
        <w:t xml:space="preserve"> </w:t>
      </w:r>
      <w:r w:rsidRPr="00F05EC3">
        <w:rPr>
          <w:rFonts w:ascii="Arial Nova" w:hAnsi="Arial Nova"/>
          <w:sz w:val="22"/>
          <w:szCs w:val="22"/>
        </w:rPr>
        <w:t xml:space="preserve">resources to culturally relevant CVD treatments. </w:t>
      </w:r>
    </w:p>
    <w:p w14:paraId="271A61AC" w14:textId="637CC546" w:rsidR="006720C7" w:rsidRPr="00F05EC3" w:rsidRDefault="00B4590E" w:rsidP="0050328C">
      <w:pPr>
        <w:tabs>
          <w:tab w:val="left" w:pos="7220"/>
        </w:tabs>
        <w:spacing w:line="360" w:lineRule="auto"/>
        <w:rPr>
          <w:rFonts w:ascii="Arial Nova" w:hAnsi="Arial Nova"/>
          <w:sz w:val="22"/>
          <w:szCs w:val="22"/>
        </w:rPr>
      </w:pPr>
      <w:r w:rsidRPr="00F05EC3">
        <w:rPr>
          <w:rFonts w:ascii="Arial Nova" w:hAnsi="Arial Nova"/>
          <w:sz w:val="22"/>
          <w:szCs w:val="22"/>
        </w:rPr>
        <w:t>Controlling cardiovascular health, especially hypertension, is difficult for racial/ethnic minorities and disadvantaged socioeconomic groups at higher risk of heart attacks and strokes. This is worsened by a high burden of non-communicable diseases (NCDs), which disproportionately affect women, causing 65% of female deaths globally, with cardiovascular diseases (CVD) being a leading cause. NCDs cause suffering and disability, especially for women of reproductive age in LMICs. Social determinants of health increase NCD risks, and lower socioeconomic status is linked to higher smoking, obesity, and diabetes rates. To address health inequities, it’s essential to examine structural factors beyond individual choices.</w:t>
      </w:r>
      <w:r w:rsidR="006F565B" w:rsidRPr="00F05EC3">
        <w:rPr>
          <w:rFonts w:ascii="Arial Nova" w:hAnsi="Arial Nova"/>
          <w:sz w:val="22"/>
          <w:szCs w:val="22"/>
        </w:rPr>
        <w:t xml:space="preserve"> </w:t>
      </w:r>
      <w:r w:rsidR="007530F8" w:rsidRPr="00F05EC3">
        <w:rPr>
          <w:rFonts w:ascii="Arial Nova" w:hAnsi="Arial Nova"/>
          <w:sz w:val="22"/>
          <w:szCs w:val="22"/>
        </w:rPr>
        <w:t>(</w:t>
      </w:r>
      <w:r w:rsidR="0003013E" w:rsidRPr="00F05EC3">
        <w:rPr>
          <w:rFonts w:ascii="Arial Nova" w:hAnsi="Arial Nova"/>
          <w:sz w:val="22"/>
          <w:szCs w:val="22"/>
        </w:rPr>
        <w:t>Yeates et al</w:t>
      </w:r>
      <w:r w:rsidR="007530F8" w:rsidRPr="00F05EC3">
        <w:rPr>
          <w:rFonts w:ascii="Arial Nova" w:hAnsi="Arial Nova"/>
          <w:sz w:val="22"/>
          <w:szCs w:val="22"/>
        </w:rPr>
        <w:t>,</w:t>
      </w:r>
      <w:r w:rsidR="0003013E" w:rsidRPr="00F05EC3">
        <w:rPr>
          <w:rFonts w:ascii="Arial Nova" w:hAnsi="Arial Nova"/>
          <w:sz w:val="22"/>
          <w:szCs w:val="22"/>
        </w:rPr>
        <w:t xml:space="preserve"> 2015</w:t>
      </w:r>
      <w:r w:rsidR="006F565B" w:rsidRPr="00F05EC3">
        <w:rPr>
          <w:rFonts w:ascii="Arial Nova" w:hAnsi="Arial Nova"/>
          <w:sz w:val="22"/>
          <w:szCs w:val="22"/>
        </w:rPr>
        <w:t>).</w:t>
      </w:r>
    </w:p>
    <w:p w14:paraId="3F735E1D" w14:textId="77777777" w:rsidR="0035326D" w:rsidRPr="00F05EC3" w:rsidRDefault="0035326D" w:rsidP="0050328C">
      <w:pPr>
        <w:tabs>
          <w:tab w:val="left" w:pos="7220"/>
        </w:tabs>
        <w:spacing w:line="360" w:lineRule="auto"/>
        <w:rPr>
          <w:rFonts w:ascii="Arial Nova" w:hAnsi="Arial Nova"/>
          <w:sz w:val="22"/>
          <w:szCs w:val="22"/>
        </w:rPr>
      </w:pPr>
    </w:p>
    <w:p w14:paraId="1E28A7E5" w14:textId="77777777" w:rsidR="0035326D" w:rsidRPr="00F05EC3" w:rsidRDefault="0035326D" w:rsidP="0050328C">
      <w:pPr>
        <w:tabs>
          <w:tab w:val="left" w:pos="7220"/>
        </w:tabs>
        <w:spacing w:line="360" w:lineRule="auto"/>
        <w:rPr>
          <w:rFonts w:ascii="Arial Nova" w:hAnsi="Arial Nova"/>
          <w:sz w:val="22"/>
          <w:szCs w:val="22"/>
        </w:rPr>
      </w:pPr>
    </w:p>
    <w:p w14:paraId="40BB3CC6" w14:textId="77777777" w:rsidR="0035326D" w:rsidRPr="00F05EC3" w:rsidRDefault="0035326D" w:rsidP="0050328C">
      <w:pPr>
        <w:tabs>
          <w:tab w:val="left" w:pos="7220"/>
        </w:tabs>
        <w:spacing w:line="360" w:lineRule="auto"/>
        <w:rPr>
          <w:rFonts w:ascii="Arial Nova" w:hAnsi="Arial Nova"/>
          <w:sz w:val="22"/>
          <w:szCs w:val="22"/>
        </w:rPr>
      </w:pPr>
    </w:p>
    <w:p w14:paraId="1D8BAE84" w14:textId="77777777" w:rsidR="0035326D" w:rsidRPr="00F05EC3" w:rsidRDefault="0035326D" w:rsidP="0050328C">
      <w:pPr>
        <w:tabs>
          <w:tab w:val="left" w:pos="7220"/>
        </w:tabs>
        <w:spacing w:line="360" w:lineRule="auto"/>
        <w:rPr>
          <w:rFonts w:ascii="Arial Nova" w:hAnsi="Arial Nova"/>
          <w:sz w:val="22"/>
          <w:szCs w:val="22"/>
        </w:rPr>
      </w:pPr>
    </w:p>
    <w:p w14:paraId="6BF75E83" w14:textId="77777777" w:rsidR="0035326D" w:rsidRPr="00F05EC3" w:rsidRDefault="0035326D" w:rsidP="0050328C">
      <w:pPr>
        <w:tabs>
          <w:tab w:val="left" w:pos="7220"/>
        </w:tabs>
        <w:spacing w:line="360" w:lineRule="auto"/>
        <w:rPr>
          <w:rFonts w:ascii="Arial Nova" w:hAnsi="Arial Nova"/>
          <w:sz w:val="22"/>
          <w:szCs w:val="22"/>
        </w:rPr>
      </w:pPr>
    </w:p>
    <w:p w14:paraId="51013CBD" w14:textId="77777777" w:rsidR="0035326D" w:rsidRPr="00F05EC3" w:rsidRDefault="0035326D" w:rsidP="0050328C">
      <w:pPr>
        <w:tabs>
          <w:tab w:val="left" w:pos="7220"/>
        </w:tabs>
        <w:spacing w:line="360" w:lineRule="auto"/>
        <w:rPr>
          <w:rFonts w:ascii="Arial Nova" w:hAnsi="Arial Nova"/>
          <w:sz w:val="22"/>
          <w:szCs w:val="22"/>
        </w:rPr>
      </w:pPr>
    </w:p>
    <w:p w14:paraId="60259289" w14:textId="77777777" w:rsidR="0035326D" w:rsidRPr="00F05EC3" w:rsidRDefault="0035326D" w:rsidP="0050328C">
      <w:pPr>
        <w:tabs>
          <w:tab w:val="left" w:pos="7220"/>
        </w:tabs>
        <w:spacing w:line="360" w:lineRule="auto"/>
        <w:rPr>
          <w:rFonts w:ascii="Arial Nova" w:hAnsi="Arial Nova"/>
          <w:sz w:val="22"/>
          <w:szCs w:val="22"/>
        </w:rPr>
      </w:pPr>
    </w:p>
    <w:p w14:paraId="762C8FC7" w14:textId="37840E4E" w:rsidR="0008177B" w:rsidRPr="00F05EC3" w:rsidRDefault="00057973" w:rsidP="0050328C">
      <w:pPr>
        <w:tabs>
          <w:tab w:val="left" w:pos="7220"/>
        </w:tabs>
        <w:spacing w:line="360" w:lineRule="auto"/>
        <w:rPr>
          <w:rFonts w:ascii="Arial Nova" w:hAnsi="Arial Nova"/>
          <w:sz w:val="22"/>
          <w:szCs w:val="22"/>
        </w:rPr>
      </w:pPr>
      <w:r w:rsidRPr="00F05EC3">
        <w:rPr>
          <w:rFonts w:ascii="Arial Nova" w:hAnsi="Arial Nova"/>
          <w:sz w:val="22"/>
          <w:szCs w:val="22"/>
        </w:rPr>
        <w:lastRenderedPageBreak/>
        <w:t>Article 2</w:t>
      </w:r>
    </w:p>
    <w:p w14:paraId="09F2EAB8" w14:textId="5B7402FC" w:rsidR="00E66B41" w:rsidRPr="00F05EC3" w:rsidRDefault="00057973" w:rsidP="0050328C">
      <w:pPr>
        <w:tabs>
          <w:tab w:val="left" w:pos="7220"/>
        </w:tabs>
        <w:spacing w:line="360" w:lineRule="auto"/>
        <w:rPr>
          <w:rFonts w:ascii="Arial Nova" w:hAnsi="Arial Nova"/>
          <w:sz w:val="22"/>
          <w:szCs w:val="22"/>
        </w:rPr>
      </w:pPr>
      <w:r w:rsidRPr="00F05EC3">
        <w:rPr>
          <w:rFonts w:ascii="Arial Nova" w:hAnsi="Arial Nova"/>
          <w:b/>
          <w:bCs/>
          <w:sz w:val="22"/>
          <w:szCs w:val="22"/>
        </w:rPr>
        <w:t xml:space="preserve">Health inequalities across England and their impact on cardiovascular </w:t>
      </w:r>
      <w:r w:rsidR="00D71132" w:rsidRPr="00F05EC3">
        <w:rPr>
          <w:rFonts w:ascii="Arial Nova" w:hAnsi="Arial Nova"/>
          <w:b/>
          <w:bCs/>
          <w:sz w:val="22"/>
          <w:szCs w:val="22"/>
        </w:rPr>
        <w:t>diseases</w:t>
      </w:r>
      <w:r w:rsidR="00D71132" w:rsidRPr="00F05EC3">
        <w:rPr>
          <w:rFonts w:ascii="Arial Nova" w:hAnsi="Arial Nova"/>
          <w:sz w:val="22"/>
          <w:szCs w:val="22"/>
        </w:rPr>
        <w:t xml:space="preserve"> (</w:t>
      </w:r>
      <w:r w:rsidR="00E66B41" w:rsidRPr="00F05EC3">
        <w:rPr>
          <w:rFonts w:ascii="Arial Nova" w:hAnsi="Arial Nova"/>
          <w:sz w:val="22"/>
          <w:szCs w:val="22"/>
        </w:rPr>
        <w:t>Ratnasabesar and Kunadian, 2026)</w:t>
      </w:r>
      <w:r w:rsidR="0008177B" w:rsidRPr="00F05EC3">
        <w:rPr>
          <w:rFonts w:ascii="Arial Nova" w:hAnsi="Arial Nova"/>
          <w:sz w:val="22"/>
          <w:szCs w:val="22"/>
        </w:rPr>
        <w:t>.</w:t>
      </w:r>
    </w:p>
    <w:p w14:paraId="48388A73" w14:textId="51B73120" w:rsidR="00404367" w:rsidRPr="00F05EC3" w:rsidRDefault="00832360" w:rsidP="0050328C">
      <w:pPr>
        <w:tabs>
          <w:tab w:val="left" w:pos="7220"/>
        </w:tabs>
        <w:spacing w:line="360" w:lineRule="auto"/>
        <w:rPr>
          <w:rFonts w:ascii="Arial Nova" w:hAnsi="Arial Nova"/>
          <w:sz w:val="22"/>
          <w:szCs w:val="22"/>
        </w:rPr>
      </w:pPr>
      <w:r w:rsidRPr="00F05EC3">
        <w:rPr>
          <w:rFonts w:ascii="Arial Nova" w:hAnsi="Arial Nova"/>
          <w:sz w:val="22"/>
          <w:szCs w:val="22"/>
        </w:rPr>
        <w:t>Cardiovascular Disease (CVD) is the leading cause of death in England, particularly in the North. Factors like smoking, obesity, low education, high unemployment, poor housing, and limited access to healthy foods increase hypertension and diabetes. Racial and gender inequalities, delayed health management, COVID-19, and austerity worsen these issues. NHS Health Checks have little effect in poor areas. Targeted approaches and research support are needed to overcome socioeconomic, lifestyle, and structural barriers to healthcare.</w:t>
      </w:r>
    </w:p>
    <w:p w14:paraId="5E8D02BA" w14:textId="45CB49CE" w:rsidR="00F766AE" w:rsidRPr="00F05EC3" w:rsidRDefault="00291D0E"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Studies have identified several factors that lead to unequal access to health care. Among these are social and economic constraints, such as poverty, that limit people's access to medical treatment. These disparities are exacerbated by systemic and structural barriers, including long wait times, difficulties in securing appointments, and limited availability of treatment. There are also crucial geographic and environmental issues: the absence of health care services is common among low-income groups and in rural areas. Finally, socioeconomic determinants of health, such as education, employment and housing, influence both access to health care and health outcomes. </w:t>
      </w:r>
      <w:r w:rsidR="007530F8" w:rsidRPr="00F05EC3">
        <w:rPr>
          <w:rFonts w:ascii="Arial Nova" w:hAnsi="Arial Nova"/>
          <w:sz w:val="22"/>
          <w:szCs w:val="22"/>
        </w:rPr>
        <w:t>(</w:t>
      </w:r>
      <w:r w:rsidRPr="00F05EC3">
        <w:rPr>
          <w:rFonts w:ascii="Arial Nova" w:hAnsi="Arial Nova"/>
          <w:sz w:val="22"/>
          <w:szCs w:val="22"/>
        </w:rPr>
        <w:t>Ratnasabesar and Kunadian, 2026)</w:t>
      </w:r>
    </w:p>
    <w:p w14:paraId="4DE9423E" w14:textId="77777777" w:rsidR="00F766AE" w:rsidRPr="00F05EC3" w:rsidRDefault="00F766AE" w:rsidP="0050328C">
      <w:pPr>
        <w:tabs>
          <w:tab w:val="left" w:pos="7220"/>
        </w:tabs>
        <w:spacing w:line="360" w:lineRule="auto"/>
        <w:rPr>
          <w:rFonts w:ascii="Arial Nova" w:hAnsi="Arial Nova"/>
          <w:sz w:val="22"/>
          <w:szCs w:val="22"/>
        </w:rPr>
      </w:pPr>
    </w:p>
    <w:p w14:paraId="54138BF0" w14:textId="7649A2AB" w:rsidR="000A1401" w:rsidRPr="00F05EC3" w:rsidRDefault="000A1401" w:rsidP="0050328C">
      <w:pPr>
        <w:tabs>
          <w:tab w:val="left" w:pos="7220"/>
        </w:tabs>
        <w:spacing w:line="360" w:lineRule="auto"/>
        <w:rPr>
          <w:rFonts w:ascii="Arial Nova" w:hAnsi="Arial Nova"/>
          <w:sz w:val="22"/>
          <w:szCs w:val="22"/>
        </w:rPr>
      </w:pPr>
    </w:p>
    <w:p w14:paraId="1939D066" w14:textId="0CEC5BDE" w:rsidR="00582593" w:rsidRPr="00F05EC3" w:rsidRDefault="00582593" w:rsidP="0050328C">
      <w:pPr>
        <w:tabs>
          <w:tab w:val="left" w:pos="7220"/>
        </w:tabs>
        <w:spacing w:line="360" w:lineRule="auto"/>
        <w:rPr>
          <w:rFonts w:ascii="Arial Nova" w:hAnsi="Arial Nova"/>
          <w:sz w:val="22"/>
          <w:szCs w:val="22"/>
        </w:rPr>
      </w:pPr>
    </w:p>
    <w:p w14:paraId="79F448C9" w14:textId="77777777" w:rsidR="00A666C7" w:rsidRPr="00F05EC3" w:rsidRDefault="00A666C7" w:rsidP="0050328C">
      <w:pPr>
        <w:tabs>
          <w:tab w:val="left" w:pos="7220"/>
        </w:tabs>
        <w:spacing w:line="360" w:lineRule="auto"/>
        <w:rPr>
          <w:rFonts w:ascii="Arial Nova" w:hAnsi="Arial Nova"/>
          <w:sz w:val="22"/>
          <w:szCs w:val="22"/>
        </w:rPr>
      </w:pPr>
    </w:p>
    <w:p w14:paraId="78CB78EE" w14:textId="77777777" w:rsidR="000155D8" w:rsidRPr="00F05EC3" w:rsidRDefault="000155D8" w:rsidP="0050328C">
      <w:pPr>
        <w:tabs>
          <w:tab w:val="left" w:pos="7220"/>
        </w:tabs>
        <w:spacing w:line="360" w:lineRule="auto"/>
        <w:rPr>
          <w:rFonts w:ascii="Arial Nova" w:hAnsi="Arial Nova"/>
          <w:sz w:val="22"/>
          <w:szCs w:val="22"/>
        </w:rPr>
      </w:pPr>
    </w:p>
    <w:p w14:paraId="78CB78EF" w14:textId="77777777" w:rsidR="000155D8" w:rsidRPr="00F05EC3" w:rsidRDefault="000155D8" w:rsidP="0050328C">
      <w:pPr>
        <w:tabs>
          <w:tab w:val="left" w:pos="7220"/>
        </w:tabs>
        <w:spacing w:line="360" w:lineRule="auto"/>
        <w:rPr>
          <w:rFonts w:ascii="Arial Nova" w:hAnsi="Arial Nova"/>
          <w:sz w:val="22"/>
          <w:szCs w:val="22"/>
        </w:rPr>
      </w:pPr>
    </w:p>
    <w:p w14:paraId="55C9D467" w14:textId="77777777" w:rsidR="00191869" w:rsidRPr="00F05EC3" w:rsidRDefault="00191869" w:rsidP="0050328C">
      <w:pPr>
        <w:tabs>
          <w:tab w:val="left" w:pos="7220"/>
        </w:tabs>
        <w:spacing w:line="360" w:lineRule="auto"/>
        <w:rPr>
          <w:rFonts w:ascii="Arial Nova" w:hAnsi="Arial Nova"/>
          <w:sz w:val="22"/>
          <w:szCs w:val="22"/>
        </w:rPr>
      </w:pPr>
    </w:p>
    <w:p w14:paraId="30D56726" w14:textId="77777777" w:rsidR="00191869" w:rsidRPr="00F05EC3" w:rsidRDefault="00191869" w:rsidP="0050328C">
      <w:pPr>
        <w:tabs>
          <w:tab w:val="left" w:pos="7220"/>
        </w:tabs>
        <w:spacing w:line="360" w:lineRule="auto"/>
        <w:rPr>
          <w:rFonts w:ascii="Arial Nova" w:hAnsi="Arial Nova"/>
          <w:sz w:val="22"/>
          <w:szCs w:val="22"/>
        </w:rPr>
      </w:pPr>
    </w:p>
    <w:p w14:paraId="6DB879A6" w14:textId="77777777" w:rsidR="00191869" w:rsidRPr="00F05EC3" w:rsidRDefault="00191869" w:rsidP="0050328C">
      <w:pPr>
        <w:tabs>
          <w:tab w:val="left" w:pos="7220"/>
        </w:tabs>
        <w:spacing w:line="360" w:lineRule="auto"/>
        <w:rPr>
          <w:rFonts w:ascii="Arial Nova" w:hAnsi="Arial Nova"/>
          <w:sz w:val="22"/>
          <w:szCs w:val="22"/>
        </w:rPr>
      </w:pPr>
    </w:p>
    <w:p w14:paraId="31551BC2" w14:textId="77777777" w:rsidR="00191869" w:rsidRPr="00F05EC3" w:rsidRDefault="00191869" w:rsidP="0050328C">
      <w:pPr>
        <w:tabs>
          <w:tab w:val="left" w:pos="7220"/>
        </w:tabs>
        <w:spacing w:line="360" w:lineRule="auto"/>
        <w:rPr>
          <w:rFonts w:ascii="Arial Nova" w:hAnsi="Arial Nova"/>
          <w:sz w:val="22"/>
          <w:szCs w:val="22"/>
        </w:rPr>
      </w:pPr>
    </w:p>
    <w:p w14:paraId="637F7940" w14:textId="77777777" w:rsidR="00191869" w:rsidRPr="00F05EC3" w:rsidRDefault="00191869" w:rsidP="0050328C">
      <w:pPr>
        <w:tabs>
          <w:tab w:val="left" w:pos="7220"/>
        </w:tabs>
        <w:spacing w:line="360" w:lineRule="auto"/>
        <w:rPr>
          <w:rFonts w:ascii="Arial Nova" w:hAnsi="Arial Nova"/>
          <w:sz w:val="22"/>
          <w:szCs w:val="22"/>
        </w:rPr>
      </w:pPr>
    </w:p>
    <w:p w14:paraId="4A3468D8" w14:textId="77777777" w:rsidR="00191869" w:rsidRPr="00F05EC3" w:rsidRDefault="00191869" w:rsidP="0050328C">
      <w:pPr>
        <w:tabs>
          <w:tab w:val="left" w:pos="7220"/>
        </w:tabs>
        <w:spacing w:line="360" w:lineRule="auto"/>
        <w:rPr>
          <w:rFonts w:ascii="Arial Nova" w:hAnsi="Arial Nova"/>
          <w:sz w:val="22"/>
          <w:szCs w:val="22"/>
        </w:rPr>
      </w:pPr>
    </w:p>
    <w:p w14:paraId="3ED77072" w14:textId="77777777" w:rsidR="00191869" w:rsidRPr="00F05EC3" w:rsidRDefault="00191869" w:rsidP="0050328C">
      <w:pPr>
        <w:tabs>
          <w:tab w:val="left" w:pos="7220"/>
        </w:tabs>
        <w:spacing w:line="360" w:lineRule="auto"/>
        <w:rPr>
          <w:rFonts w:ascii="Arial Nova" w:hAnsi="Arial Nova"/>
          <w:sz w:val="22"/>
          <w:szCs w:val="22"/>
        </w:rPr>
      </w:pPr>
    </w:p>
    <w:p w14:paraId="78CB7909" w14:textId="57A70E2B" w:rsidR="000155D8" w:rsidRPr="00F05EC3" w:rsidRDefault="00057973" w:rsidP="0050328C">
      <w:pPr>
        <w:tabs>
          <w:tab w:val="left" w:pos="7220"/>
        </w:tabs>
        <w:spacing w:line="360" w:lineRule="auto"/>
        <w:rPr>
          <w:rFonts w:ascii="Arial Nova" w:hAnsi="Arial Nova"/>
          <w:sz w:val="22"/>
          <w:szCs w:val="22"/>
        </w:rPr>
      </w:pPr>
      <w:r w:rsidRPr="00F05EC3">
        <w:rPr>
          <w:rFonts w:ascii="Arial Nova" w:hAnsi="Arial Nova"/>
          <w:sz w:val="22"/>
          <w:szCs w:val="22"/>
        </w:rPr>
        <w:t xml:space="preserve">Task 5 </w:t>
      </w:r>
    </w:p>
    <w:p w14:paraId="3F01E8B6" w14:textId="46E00436" w:rsidR="00F8424D" w:rsidRPr="00F05EC3" w:rsidRDefault="0055578C" w:rsidP="0050328C">
      <w:pPr>
        <w:tabs>
          <w:tab w:val="left" w:pos="7220"/>
        </w:tabs>
        <w:spacing w:line="360" w:lineRule="auto"/>
        <w:rPr>
          <w:rFonts w:ascii="Arial Nova" w:hAnsi="Arial Nova"/>
          <w:sz w:val="22"/>
          <w:szCs w:val="22"/>
        </w:rPr>
      </w:pPr>
      <w:r w:rsidRPr="00F05EC3">
        <w:rPr>
          <w:rFonts w:ascii="Arial Nova" w:hAnsi="Arial Nova"/>
          <w:sz w:val="22"/>
          <w:szCs w:val="22"/>
        </w:rPr>
        <w:t>PODCAST</w:t>
      </w:r>
    </w:p>
    <w:p w14:paraId="5DBA79AC" w14:textId="77777777" w:rsidR="007D6BE8" w:rsidRPr="00F05EC3" w:rsidRDefault="007D6BE8" w:rsidP="0050328C">
      <w:pPr>
        <w:tabs>
          <w:tab w:val="left" w:pos="7220"/>
        </w:tabs>
        <w:spacing w:line="360" w:lineRule="auto"/>
        <w:rPr>
          <w:rFonts w:ascii="Arial Nova" w:hAnsi="Arial Nova"/>
          <w:sz w:val="22"/>
          <w:szCs w:val="22"/>
        </w:rPr>
      </w:pPr>
    </w:p>
    <w:p w14:paraId="3D156908" w14:textId="119F2C35" w:rsidR="007D6BE8" w:rsidRPr="00F05EC3" w:rsidRDefault="008F1E29" w:rsidP="0050328C">
      <w:pPr>
        <w:tabs>
          <w:tab w:val="left" w:pos="7220"/>
        </w:tabs>
        <w:spacing w:line="360" w:lineRule="auto"/>
        <w:rPr>
          <w:rFonts w:ascii="Arial Nova" w:hAnsi="Arial Nova"/>
          <w:sz w:val="22"/>
          <w:szCs w:val="22"/>
        </w:rPr>
      </w:pPr>
      <w:r w:rsidRPr="00F05EC3">
        <w:rPr>
          <w:rFonts w:ascii="Arial Nova" w:hAnsi="Arial Nova"/>
          <w:sz w:val="22"/>
          <w:szCs w:val="22"/>
        </w:rPr>
        <w:object w:dxaOrig="2180" w:dyaOrig="830" w14:anchorId="2CFC16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9pt;height:41.5pt" o:ole="">
            <v:imagedata r:id="rId7" o:title=""/>
          </v:shape>
          <o:OLEObject Type="Embed" ProgID="Package" ShapeID="_x0000_i1025" DrawAspect="Content" ObjectID="_1844835044" r:id="rId8"/>
        </w:object>
      </w:r>
    </w:p>
    <w:p w14:paraId="078FF1BF" w14:textId="77777777" w:rsidR="00D41B7D" w:rsidRPr="00F05EC3" w:rsidRDefault="00D41B7D" w:rsidP="0050328C">
      <w:pPr>
        <w:tabs>
          <w:tab w:val="left" w:pos="7220"/>
        </w:tabs>
        <w:spacing w:line="360" w:lineRule="auto"/>
        <w:rPr>
          <w:rFonts w:ascii="Arial Nova" w:hAnsi="Arial Nova"/>
          <w:sz w:val="22"/>
          <w:szCs w:val="22"/>
        </w:rPr>
      </w:pPr>
    </w:p>
    <w:p w14:paraId="6196B79C" w14:textId="5D453D4C" w:rsidR="00FA77C8" w:rsidRPr="00F05EC3" w:rsidRDefault="00FA77C8" w:rsidP="0050328C">
      <w:pPr>
        <w:tabs>
          <w:tab w:val="left" w:pos="7220"/>
        </w:tabs>
        <w:spacing w:line="360" w:lineRule="auto"/>
        <w:rPr>
          <w:rFonts w:ascii="Arial Nova" w:hAnsi="Arial Nova"/>
          <w:sz w:val="22"/>
          <w:szCs w:val="22"/>
        </w:rPr>
      </w:pPr>
    </w:p>
    <w:p w14:paraId="21948030" w14:textId="68422CB2" w:rsidR="00410C3F" w:rsidRPr="00F05EC3" w:rsidRDefault="00410C3F" w:rsidP="0050328C">
      <w:pPr>
        <w:tabs>
          <w:tab w:val="left" w:pos="7220"/>
        </w:tabs>
        <w:spacing w:line="360" w:lineRule="auto"/>
        <w:rPr>
          <w:rFonts w:ascii="Arial Nova" w:hAnsi="Arial Nova"/>
          <w:sz w:val="22"/>
          <w:szCs w:val="22"/>
        </w:rPr>
      </w:pPr>
    </w:p>
    <w:p w14:paraId="78CB790B" w14:textId="77777777" w:rsidR="000155D8" w:rsidRPr="00F05EC3" w:rsidRDefault="000155D8" w:rsidP="0050328C">
      <w:pPr>
        <w:tabs>
          <w:tab w:val="left" w:pos="7220"/>
        </w:tabs>
        <w:spacing w:line="360" w:lineRule="auto"/>
        <w:rPr>
          <w:rFonts w:ascii="Arial Nova" w:hAnsi="Arial Nova"/>
          <w:sz w:val="22"/>
          <w:szCs w:val="22"/>
        </w:rPr>
      </w:pPr>
    </w:p>
    <w:p w14:paraId="132062B9" w14:textId="77777777" w:rsidR="001321BF" w:rsidRPr="00F05EC3" w:rsidRDefault="001321BF" w:rsidP="0050328C">
      <w:pPr>
        <w:spacing w:line="360" w:lineRule="auto"/>
        <w:rPr>
          <w:rFonts w:ascii="Arial Nova" w:hAnsi="Arial Nova"/>
          <w:sz w:val="22"/>
          <w:szCs w:val="22"/>
        </w:rPr>
      </w:pPr>
    </w:p>
    <w:p w14:paraId="026347BC" w14:textId="77777777" w:rsidR="001321BF" w:rsidRPr="00F05EC3" w:rsidRDefault="001321BF" w:rsidP="0050328C">
      <w:pPr>
        <w:spacing w:line="360" w:lineRule="auto"/>
        <w:rPr>
          <w:rFonts w:ascii="Arial Nova" w:hAnsi="Arial Nova"/>
          <w:sz w:val="22"/>
          <w:szCs w:val="22"/>
        </w:rPr>
      </w:pPr>
    </w:p>
    <w:p w14:paraId="2E97FE50" w14:textId="77777777" w:rsidR="001321BF" w:rsidRPr="00F05EC3" w:rsidRDefault="001321BF" w:rsidP="0050328C">
      <w:pPr>
        <w:spacing w:line="360" w:lineRule="auto"/>
        <w:rPr>
          <w:rFonts w:ascii="Arial Nova" w:hAnsi="Arial Nova"/>
          <w:sz w:val="22"/>
          <w:szCs w:val="22"/>
        </w:rPr>
      </w:pPr>
    </w:p>
    <w:p w14:paraId="246E86B6" w14:textId="77777777" w:rsidR="003D70C6" w:rsidRPr="00F05EC3" w:rsidRDefault="003D70C6" w:rsidP="0050328C">
      <w:pPr>
        <w:spacing w:line="360" w:lineRule="auto"/>
        <w:rPr>
          <w:rFonts w:ascii="Arial Nova" w:hAnsi="Arial Nova"/>
          <w:sz w:val="22"/>
          <w:szCs w:val="22"/>
        </w:rPr>
      </w:pPr>
    </w:p>
    <w:p w14:paraId="16991548" w14:textId="77777777" w:rsidR="003D70C6" w:rsidRPr="00F05EC3" w:rsidRDefault="003D70C6" w:rsidP="0050328C">
      <w:pPr>
        <w:spacing w:line="360" w:lineRule="auto"/>
        <w:rPr>
          <w:rFonts w:ascii="Arial Nova" w:hAnsi="Arial Nova"/>
          <w:sz w:val="22"/>
          <w:szCs w:val="22"/>
        </w:rPr>
      </w:pPr>
    </w:p>
    <w:p w14:paraId="5C10A87B" w14:textId="77777777" w:rsidR="003D70C6" w:rsidRPr="00F05EC3" w:rsidRDefault="003D70C6" w:rsidP="0050328C">
      <w:pPr>
        <w:spacing w:line="360" w:lineRule="auto"/>
        <w:rPr>
          <w:rFonts w:ascii="Arial Nova" w:hAnsi="Arial Nova"/>
          <w:sz w:val="22"/>
          <w:szCs w:val="22"/>
        </w:rPr>
      </w:pPr>
    </w:p>
    <w:p w14:paraId="08C84528" w14:textId="77777777" w:rsidR="003D70C6" w:rsidRPr="00F05EC3" w:rsidRDefault="003D70C6" w:rsidP="0050328C">
      <w:pPr>
        <w:spacing w:line="360" w:lineRule="auto"/>
        <w:rPr>
          <w:rFonts w:ascii="Arial Nova" w:hAnsi="Arial Nova"/>
          <w:sz w:val="22"/>
          <w:szCs w:val="22"/>
        </w:rPr>
      </w:pPr>
    </w:p>
    <w:p w14:paraId="70BB292F" w14:textId="77777777" w:rsidR="003D70C6" w:rsidRPr="00F05EC3" w:rsidRDefault="003D70C6" w:rsidP="0050328C">
      <w:pPr>
        <w:spacing w:line="360" w:lineRule="auto"/>
        <w:rPr>
          <w:rFonts w:ascii="Arial Nova" w:hAnsi="Arial Nova"/>
          <w:sz w:val="22"/>
          <w:szCs w:val="22"/>
        </w:rPr>
      </w:pPr>
    </w:p>
    <w:p w14:paraId="703CF515" w14:textId="77777777" w:rsidR="00DB6858" w:rsidRDefault="00DB6858" w:rsidP="0050328C">
      <w:pPr>
        <w:spacing w:line="360" w:lineRule="auto"/>
        <w:rPr>
          <w:rFonts w:ascii="Arial Nova" w:hAnsi="Arial Nova"/>
          <w:sz w:val="22"/>
          <w:szCs w:val="22"/>
        </w:rPr>
      </w:pPr>
    </w:p>
    <w:p w14:paraId="3E12500F" w14:textId="77777777" w:rsidR="00DB6858" w:rsidRDefault="00DB6858" w:rsidP="0050328C">
      <w:pPr>
        <w:spacing w:line="360" w:lineRule="auto"/>
        <w:rPr>
          <w:rFonts w:ascii="Arial Nova" w:hAnsi="Arial Nova"/>
          <w:sz w:val="22"/>
          <w:szCs w:val="22"/>
        </w:rPr>
      </w:pPr>
    </w:p>
    <w:p w14:paraId="1E8CCFA0" w14:textId="77777777" w:rsidR="00DB6858" w:rsidRDefault="00DB6858" w:rsidP="0050328C">
      <w:pPr>
        <w:spacing w:line="360" w:lineRule="auto"/>
        <w:rPr>
          <w:rFonts w:ascii="Arial Nova" w:hAnsi="Arial Nova"/>
          <w:sz w:val="22"/>
          <w:szCs w:val="22"/>
        </w:rPr>
      </w:pPr>
    </w:p>
    <w:p w14:paraId="4F96D6CD" w14:textId="77777777" w:rsidR="00DB6858" w:rsidRDefault="00DB6858" w:rsidP="0050328C">
      <w:pPr>
        <w:spacing w:line="360" w:lineRule="auto"/>
        <w:rPr>
          <w:rFonts w:ascii="Arial Nova" w:hAnsi="Arial Nova"/>
          <w:sz w:val="22"/>
          <w:szCs w:val="22"/>
        </w:rPr>
      </w:pPr>
    </w:p>
    <w:p w14:paraId="759A5802" w14:textId="77777777" w:rsidR="00DB6858" w:rsidRDefault="00DB6858" w:rsidP="0050328C">
      <w:pPr>
        <w:spacing w:line="360" w:lineRule="auto"/>
        <w:rPr>
          <w:rFonts w:ascii="Arial Nova" w:hAnsi="Arial Nova"/>
          <w:sz w:val="22"/>
          <w:szCs w:val="22"/>
        </w:rPr>
      </w:pPr>
    </w:p>
    <w:p w14:paraId="581817BA" w14:textId="68BB5435" w:rsidR="0013197B" w:rsidRPr="00F05EC3" w:rsidRDefault="000C7E60" w:rsidP="0050328C">
      <w:pPr>
        <w:spacing w:line="360" w:lineRule="auto"/>
        <w:rPr>
          <w:rFonts w:ascii="Arial Nova" w:hAnsi="Arial Nova"/>
          <w:sz w:val="22"/>
          <w:szCs w:val="22"/>
        </w:rPr>
      </w:pPr>
      <w:r w:rsidRPr="00F05EC3">
        <w:rPr>
          <w:rFonts w:ascii="Arial Nova" w:hAnsi="Arial Nova"/>
          <w:sz w:val="22"/>
          <w:szCs w:val="22"/>
        </w:rPr>
        <w:lastRenderedPageBreak/>
        <w:t xml:space="preserve">Task </w:t>
      </w:r>
      <w:r w:rsidR="007C05F3" w:rsidRPr="00F05EC3">
        <w:rPr>
          <w:rFonts w:ascii="Arial Nova" w:hAnsi="Arial Nova"/>
          <w:sz w:val="22"/>
          <w:szCs w:val="22"/>
        </w:rPr>
        <w:t>6</w:t>
      </w:r>
    </w:p>
    <w:p w14:paraId="3D048958" w14:textId="692C0065" w:rsidR="000C7E60" w:rsidRPr="00F05EC3" w:rsidRDefault="000C7E60" w:rsidP="0050328C">
      <w:pPr>
        <w:spacing w:line="360" w:lineRule="auto"/>
        <w:rPr>
          <w:rFonts w:ascii="Arial Nova" w:hAnsi="Arial Nova"/>
          <w:sz w:val="22"/>
          <w:szCs w:val="22"/>
        </w:rPr>
      </w:pPr>
      <w:r w:rsidRPr="00F05EC3">
        <w:rPr>
          <w:rFonts w:ascii="Arial Nova" w:hAnsi="Arial Nova"/>
          <w:sz w:val="22"/>
          <w:szCs w:val="22"/>
        </w:rPr>
        <w:t>NHS LEADERSHIP FRA</w:t>
      </w:r>
      <w:r w:rsidR="00163BDF" w:rsidRPr="00F05EC3">
        <w:rPr>
          <w:rFonts w:ascii="Arial Nova" w:hAnsi="Arial Nova"/>
          <w:sz w:val="22"/>
          <w:szCs w:val="22"/>
        </w:rPr>
        <w:t>MEWORK ANALYSIS</w:t>
      </w:r>
    </w:p>
    <w:p w14:paraId="2D6A74AD" w14:textId="017E7D5C" w:rsidR="00E273C3" w:rsidRPr="00F05EC3" w:rsidRDefault="009237E3" w:rsidP="0050328C">
      <w:pPr>
        <w:spacing w:line="360" w:lineRule="auto"/>
        <w:rPr>
          <w:rFonts w:ascii="Arial Nova" w:hAnsi="Arial Nova"/>
          <w:sz w:val="22"/>
          <w:szCs w:val="22"/>
        </w:rPr>
      </w:pPr>
      <w:r w:rsidRPr="00F05EC3">
        <w:rPr>
          <w:rFonts w:ascii="Arial Nova" w:hAnsi="Arial Nova"/>
          <w:sz w:val="22"/>
          <w:szCs w:val="22"/>
        </w:rPr>
        <w:t xml:space="preserve">The NHS Leadership Framework sets out the attitudes, </w:t>
      </w:r>
      <w:r w:rsidR="00AD1305" w:rsidRPr="00F05EC3">
        <w:rPr>
          <w:rFonts w:ascii="Arial Nova" w:hAnsi="Arial Nova"/>
          <w:sz w:val="22"/>
          <w:szCs w:val="22"/>
        </w:rPr>
        <w:t>behaviours,</w:t>
      </w:r>
      <w:r w:rsidRPr="00F05EC3">
        <w:rPr>
          <w:rFonts w:ascii="Arial Nova" w:hAnsi="Arial Nova"/>
          <w:sz w:val="22"/>
          <w:szCs w:val="22"/>
        </w:rPr>
        <w:t xml:space="preserve"> and capabilities that leaders in health and social care need to demonstrate to support professional development and ensure leadership aligns with the NHS goals of high-quality, person-centred care. It comprises seven interrelated elements: Personal Qualities, Working with Others, Managing Services, Improving Services, Setting Direction, Creating the </w:t>
      </w:r>
      <w:r w:rsidR="00AD1305" w:rsidRPr="00F05EC3">
        <w:rPr>
          <w:rFonts w:ascii="Arial Nova" w:hAnsi="Arial Nova"/>
          <w:sz w:val="22"/>
          <w:szCs w:val="22"/>
        </w:rPr>
        <w:t>Vision,</w:t>
      </w:r>
      <w:r w:rsidRPr="00F05EC3">
        <w:rPr>
          <w:rFonts w:ascii="Arial Nova" w:hAnsi="Arial Nova"/>
          <w:sz w:val="22"/>
          <w:szCs w:val="22"/>
        </w:rPr>
        <w:t xml:space="preserve"> and Delivering the Strategy, all of which promote integrity, teamwork, resource </w:t>
      </w:r>
      <w:r w:rsidR="00AD1305" w:rsidRPr="00F05EC3">
        <w:rPr>
          <w:rFonts w:ascii="Arial Nova" w:hAnsi="Arial Nova"/>
          <w:sz w:val="22"/>
          <w:szCs w:val="22"/>
        </w:rPr>
        <w:t>management,</w:t>
      </w:r>
      <w:r w:rsidRPr="00F05EC3">
        <w:rPr>
          <w:rFonts w:ascii="Arial Nova" w:hAnsi="Arial Nova"/>
          <w:sz w:val="22"/>
          <w:szCs w:val="22"/>
        </w:rPr>
        <w:t xml:space="preserve"> and continual improvement. Overall, the NHS Leadership Framework offers a solid foundation for leadership development, with the Improving Services section playing a crucial role in fostering innovation and enhancing the quality of care (NHS England, 2024).</w:t>
      </w:r>
    </w:p>
    <w:p w14:paraId="622D6D96" w14:textId="6C4A3152" w:rsidR="0089742E" w:rsidRPr="00F05EC3" w:rsidRDefault="0089742E" w:rsidP="0050328C">
      <w:pPr>
        <w:spacing w:line="360" w:lineRule="auto"/>
        <w:rPr>
          <w:rFonts w:ascii="Arial Nova" w:hAnsi="Arial Nova"/>
          <w:sz w:val="22"/>
          <w:szCs w:val="22"/>
        </w:rPr>
      </w:pPr>
      <w:r w:rsidRPr="00F05EC3">
        <w:rPr>
          <w:rFonts w:ascii="Arial Nova" w:hAnsi="Arial Nova"/>
          <w:sz w:val="22"/>
          <w:szCs w:val="22"/>
        </w:rPr>
        <w:t xml:space="preserve">Its strengths include integrated results.  Still, budget shortages, personnel demands and organisational complexity continue to hobble it. The framework is </w:t>
      </w:r>
      <w:r w:rsidR="00ED27CB">
        <w:rPr>
          <w:rFonts w:ascii="Arial Nova" w:hAnsi="Arial Nova"/>
          <w:sz w:val="22"/>
          <w:szCs w:val="22"/>
        </w:rPr>
        <w:t>evolving towards a more preventive, community-based, and digitally enabled approach to</w:t>
      </w:r>
      <w:r w:rsidRPr="00F05EC3">
        <w:rPr>
          <w:rFonts w:ascii="Arial Nova" w:hAnsi="Arial Nova"/>
          <w:sz w:val="22"/>
          <w:szCs w:val="22"/>
        </w:rPr>
        <w:t xml:space="preserve"> health care.</w:t>
      </w:r>
    </w:p>
    <w:p w14:paraId="604C8C3E" w14:textId="3ED9B17B" w:rsidR="00973DD7" w:rsidRPr="00F05EC3" w:rsidRDefault="006F29CC" w:rsidP="0050328C">
      <w:pPr>
        <w:spacing w:line="360" w:lineRule="auto"/>
        <w:rPr>
          <w:rFonts w:ascii="Arial Nova" w:hAnsi="Arial Nova"/>
          <w:sz w:val="22"/>
          <w:szCs w:val="22"/>
        </w:rPr>
      </w:pPr>
      <w:r w:rsidRPr="00F05EC3">
        <w:rPr>
          <w:rFonts w:ascii="Arial Nova" w:hAnsi="Arial Nova"/>
          <w:sz w:val="22"/>
          <w:szCs w:val="22"/>
        </w:rPr>
        <w:t xml:space="preserve">The Improving Services </w:t>
      </w:r>
      <w:r w:rsidR="005569A5" w:rsidRPr="00F05EC3">
        <w:rPr>
          <w:rFonts w:ascii="Arial Nova" w:hAnsi="Arial Nova"/>
          <w:sz w:val="22"/>
          <w:szCs w:val="22"/>
        </w:rPr>
        <w:t>leadership</w:t>
      </w:r>
      <w:r w:rsidRPr="00F05EC3">
        <w:rPr>
          <w:rFonts w:ascii="Arial Nova" w:hAnsi="Arial Nova"/>
          <w:sz w:val="22"/>
          <w:szCs w:val="22"/>
        </w:rPr>
        <w:t xml:space="preserve"> is essential for fostering innovation and enhancing care by evaluating and adopting evidence-based changes. Strong leaders cultivate a psychologically safe environment where staff feel comfortable sharing ideas and questioning current practices. They lead innovation workshops and interdisciplinary meetings to tackle service challenges. This approach is emphasised in the NHS England Quality Improvement Strategy (2023).</w:t>
      </w:r>
    </w:p>
    <w:p w14:paraId="0CE4F80A" w14:textId="3145AA42" w:rsidR="002A645D" w:rsidRPr="00F05EC3" w:rsidRDefault="000A3CBC" w:rsidP="0050328C">
      <w:pPr>
        <w:spacing w:line="360" w:lineRule="auto"/>
        <w:rPr>
          <w:rFonts w:ascii="Arial Nova" w:hAnsi="Arial Nova"/>
          <w:sz w:val="22"/>
          <w:szCs w:val="22"/>
        </w:rPr>
      </w:pPr>
      <w:r w:rsidRPr="00F05EC3">
        <w:rPr>
          <w:rFonts w:ascii="Arial Nova" w:hAnsi="Arial Nova"/>
          <w:sz w:val="22"/>
          <w:szCs w:val="22"/>
        </w:rPr>
        <w:t xml:space="preserve">Leaders are often curious and reflective, utilising feedback and data to inspire creativity, foster innovation, and support collaborative problem-solving. An inclusive leadership approach can involve patients and families in co-creating solutions to enhance treatment quality. Furthermore, recognising and rewarding individual contributions through storytelling and dedicated time for improvement initiatives promotes staff innovation, resulting in meaningful </w:t>
      </w:r>
      <w:r w:rsidR="003A040C" w:rsidRPr="00F05EC3">
        <w:rPr>
          <w:rFonts w:ascii="Arial Nova" w:hAnsi="Arial Nova"/>
          <w:sz w:val="22"/>
          <w:szCs w:val="22"/>
        </w:rPr>
        <w:t>enhancements.</w:t>
      </w:r>
    </w:p>
    <w:p w14:paraId="665E9F3C" w14:textId="34BF98F4" w:rsidR="00651B12" w:rsidRPr="00F05EC3" w:rsidRDefault="006D6363" w:rsidP="0050328C">
      <w:pPr>
        <w:spacing w:line="360" w:lineRule="auto"/>
        <w:rPr>
          <w:rFonts w:ascii="Arial Nova" w:hAnsi="Arial Nova"/>
          <w:sz w:val="22"/>
          <w:szCs w:val="22"/>
        </w:rPr>
      </w:pPr>
      <w:r w:rsidRPr="00F05EC3">
        <w:rPr>
          <w:rFonts w:ascii="Arial Nova" w:hAnsi="Arial Nova"/>
          <w:sz w:val="22"/>
          <w:szCs w:val="22"/>
        </w:rPr>
        <w:t xml:space="preserve">Truly inclusive leadership involves engaging patients and families in meaningful decision-making to enhance </w:t>
      </w:r>
      <w:r w:rsidR="00866018" w:rsidRPr="00F05EC3">
        <w:rPr>
          <w:rFonts w:ascii="Arial Nova" w:hAnsi="Arial Nova"/>
          <w:sz w:val="22"/>
          <w:szCs w:val="22"/>
        </w:rPr>
        <w:t>the quality of care</w:t>
      </w:r>
      <w:r w:rsidRPr="00F05EC3">
        <w:rPr>
          <w:rFonts w:ascii="Arial Nova" w:hAnsi="Arial Nova"/>
          <w:sz w:val="22"/>
          <w:szCs w:val="22"/>
        </w:rPr>
        <w:t xml:space="preserve">. Sharing impactful stories and offering practical development activities can significantly motivate staff creativity, especially when their efforts are acknowledged. </w:t>
      </w:r>
      <w:r w:rsidR="00FC0C22" w:rsidRPr="00F05EC3">
        <w:rPr>
          <w:rFonts w:ascii="Arial Nova" w:hAnsi="Arial Nova"/>
          <w:sz w:val="22"/>
          <w:szCs w:val="22"/>
        </w:rPr>
        <w:t>(</w:t>
      </w:r>
      <w:r w:rsidRPr="00F05EC3">
        <w:rPr>
          <w:rFonts w:ascii="Arial Nova" w:hAnsi="Arial Nova"/>
          <w:sz w:val="22"/>
          <w:szCs w:val="22"/>
        </w:rPr>
        <w:t>NHS England</w:t>
      </w:r>
      <w:r w:rsidR="006B0C9B" w:rsidRPr="00F05EC3">
        <w:rPr>
          <w:rFonts w:ascii="Arial Nova" w:hAnsi="Arial Nova"/>
          <w:sz w:val="22"/>
          <w:szCs w:val="22"/>
        </w:rPr>
        <w:t>,</w:t>
      </w:r>
      <w:r w:rsidRPr="00F05EC3">
        <w:rPr>
          <w:rFonts w:ascii="Arial Nova" w:hAnsi="Arial Nova"/>
          <w:sz w:val="22"/>
          <w:szCs w:val="22"/>
        </w:rPr>
        <w:t xml:space="preserve"> 2022)</w:t>
      </w:r>
      <w:r w:rsidR="006D5770" w:rsidRPr="00F05EC3">
        <w:rPr>
          <w:rFonts w:ascii="Arial Nova" w:hAnsi="Arial Nova"/>
          <w:sz w:val="22"/>
          <w:szCs w:val="22"/>
        </w:rPr>
        <w:t>.</w:t>
      </w:r>
    </w:p>
    <w:p w14:paraId="04A67843" w14:textId="77777777" w:rsidR="007E5C45" w:rsidRPr="00F05EC3" w:rsidRDefault="007E5C45" w:rsidP="0050328C">
      <w:pPr>
        <w:spacing w:line="360" w:lineRule="auto"/>
        <w:rPr>
          <w:rFonts w:ascii="Arial Nova" w:hAnsi="Arial Nova"/>
          <w:sz w:val="22"/>
          <w:szCs w:val="22"/>
        </w:rPr>
      </w:pPr>
    </w:p>
    <w:p w14:paraId="3D7397C0" w14:textId="77777777" w:rsidR="00964DBF" w:rsidRDefault="00964DBF" w:rsidP="0050328C">
      <w:pPr>
        <w:spacing w:line="360" w:lineRule="auto"/>
        <w:rPr>
          <w:rFonts w:ascii="Arial Nova" w:hAnsi="Arial Nova"/>
          <w:sz w:val="22"/>
          <w:szCs w:val="22"/>
        </w:rPr>
      </w:pPr>
    </w:p>
    <w:p w14:paraId="685B9E00" w14:textId="25515D43" w:rsidR="007E5C45" w:rsidRPr="00F05EC3" w:rsidRDefault="002824D8" w:rsidP="0050328C">
      <w:pPr>
        <w:spacing w:line="360" w:lineRule="auto"/>
        <w:rPr>
          <w:rFonts w:ascii="Arial Nova" w:hAnsi="Arial Nova"/>
          <w:sz w:val="22"/>
          <w:szCs w:val="22"/>
        </w:rPr>
      </w:pPr>
      <w:r w:rsidRPr="00F05EC3">
        <w:rPr>
          <w:rFonts w:ascii="Arial Nova" w:hAnsi="Arial Nova"/>
          <w:sz w:val="22"/>
          <w:szCs w:val="22"/>
        </w:rPr>
        <w:lastRenderedPageBreak/>
        <w:t>Task 7</w:t>
      </w:r>
    </w:p>
    <w:p w14:paraId="5C9D0DDF" w14:textId="6D4C2017" w:rsidR="002824D8" w:rsidRPr="00F05EC3" w:rsidRDefault="005E7C6F" w:rsidP="0050328C">
      <w:pPr>
        <w:spacing w:line="360" w:lineRule="auto"/>
        <w:rPr>
          <w:rFonts w:ascii="Arial Nova" w:hAnsi="Arial Nova"/>
          <w:sz w:val="22"/>
          <w:szCs w:val="22"/>
        </w:rPr>
      </w:pPr>
      <w:r w:rsidRPr="00F05EC3">
        <w:rPr>
          <w:rFonts w:ascii="Arial Nova" w:hAnsi="Arial Nova"/>
          <w:sz w:val="22"/>
          <w:szCs w:val="22"/>
        </w:rPr>
        <w:t>Self-Reflection Journal Entry</w:t>
      </w:r>
    </w:p>
    <w:p w14:paraId="2E5074CF" w14:textId="1A856C99" w:rsidR="00BE63B1" w:rsidRPr="00F05EC3" w:rsidRDefault="00C16AE3" w:rsidP="0050328C">
      <w:pPr>
        <w:spacing w:line="360" w:lineRule="auto"/>
        <w:rPr>
          <w:rFonts w:ascii="Arial Nova" w:hAnsi="Arial Nova"/>
          <w:sz w:val="22"/>
          <w:szCs w:val="22"/>
        </w:rPr>
      </w:pPr>
      <w:r w:rsidRPr="00F05EC3">
        <w:rPr>
          <w:rFonts w:ascii="Arial Nova" w:hAnsi="Arial Nova"/>
          <w:sz w:val="22"/>
          <w:szCs w:val="22"/>
        </w:rPr>
        <w:t xml:space="preserve">This </w:t>
      </w:r>
      <w:r w:rsidR="00BF1E37" w:rsidRPr="00F05EC3">
        <w:rPr>
          <w:rFonts w:ascii="Arial Nova" w:hAnsi="Arial Nova"/>
          <w:sz w:val="22"/>
          <w:szCs w:val="22"/>
        </w:rPr>
        <w:t>mod</w:t>
      </w:r>
      <w:r w:rsidR="00B20E10" w:rsidRPr="00F05EC3">
        <w:rPr>
          <w:rFonts w:ascii="Arial Nova" w:hAnsi="Arial Nova"/>
          <w:sz w:val="22"/>
          <w:szCs w:val="22"/>
        </w:rPr>
        <w:t>ule</w:t>
      </w:r>
      <w:r w:rsidRPr="00F05EC3">
        <w:rPr>
          <w:rFonts w:ascii="Arial Nova" w:hAnsi="Arial Nova"/>
          <w:sz w:val="22"/>
          <w:szCs w:val="22"/>
        </w:rPr>
        <w:t xml:space="preserve"> has deepened my understanding of innovation and value creation in health and social care. I used to see creativity as a simple light switch, but I now </w:t>
      </w:r>
      <w:r w:rsidR="00BE3B67" w:rsidRPr="00F05EC3">
        <w:rPr>
          <w:rFonts w:ascii="Arial Nova" w:hAnsi="Arial Nova"/>
          <w:sz w:val="22"/>
          <w:szCs w:val="22"/>
        </w:rPr>
        <w:t>realise</w:t>
      </w:r>
      <w:r w:rsidRPr="00F05EC3">
        <w:rPr>
          <w:rFonts w:ascii="Arial Nova" w:hAnsi="Arial Nova"/>
          <w:sz w:val="22"/>
          <w:szCs w:val="22"/>
        </w:rPr>
        <w:t xml:space="preserve"> it is a crucial professional skill that enables practitioners to solve complex real-world problems. Divergent thinking explores various options, while creative thinking involves choosing among them. Convergent thinking turns these ideas into safe, person-</w:t>
      </w:r>
      <w:r w:rsidR="00D34435" w:rsidRPr="00F05EC3">
        <w:rPr>
          <w:rFonts w:ascii="Arial Nova" w:hAnsi="Arial Nova"/>
          <w:sz w:val="22"/>
          <w:szCs w:val="22"/>
        </w:rPr>
        <w:t>centred</w:t>
      </w:r>
      <w:r w:rsidRPr="00F05EC3">
        <w:rPr>
          <w:rFonts w:ascii="Arial Nova" w:hAnsi="Arial Nova"/>
          <w:sz w:val="22"/>
          <w:szCs w:val="22"/>
        </w:rPr>
        <w:t xml:space="preserve"> activities.</w:t>
      </w:r>
      <w:r w:rsidR="007E3E24" w:rsidRPr="00F05EC3">
        <w:rPr>
          <w:rFonts w:ascii="Arial Nova" w:hAnsi="Arial Nova"/>
          <w:sz w:val="22"/>
          <w:szCs w:val="22"/>
        </w:rPr>
        <w:t xml:space="preserve"> (NHS England, 2023</w:t>
      </w:r>
      <w:r w:rsidR="00CF4911" w:rsidRPr="00F05EC3">
        <w:rPr>
          <w:rFonts w:ascii="Arial Nova" w:hAnsi="Arial Nova"/>
          <w:sz w:val="22"/>
          <w:szCs w:val="22"/>
        </w:rPr>
        <w:t>).</w:t>
      </w:r>
    </w:p>
    <w:p w14:paraId="7CF31F42" w14:textId="0865F964" w:rsidR="00641B5B" w:rsidRPr="00F05EC3" w:rsidRDefault="00641B5B" w:rsidP="0050328C">
      <w:pPr>
        <w:spacing w:line="360" w:lineRule="auto"/>
        <w:rPr>
          <w:rFonts w:ascii="Arial Nova" w:hAnsi="Arial Nova"/>
          <w:sz w:val="22"/>
          <w:szCs w:val="22"/>
        </w:rPr>
      </w:pPr>
      <w:r w:rsidRPr="00F05EC3">
        <w:rPr>
          <w:rFonts w:ascii="Arial Nova" w:hAnsi="Arial Nova"/>
          <w:sz w:val="22"/>
          <w:szCs w:val="22"/>
        </w:rPr>
        <w:t xml:space="preserve">Creating value is new to me as well. Increasingly, the value of a service is seen as not merely efficiency and </w:t>
      </w:r>
      <w:r w:rsidR="00DE4C31" w:rsidRPr="00F05EC3">
        <w:rPr>
          <w:rFonts w:ascii="Arial Nova" w:hAnsi="Arial Nova"/>
          <w:sz w:val="22"/>
          <w:szCs w:val="22"/>
        </w:rPr>
        <w:t>cost-effectiveness</w:t>
      </w:r>
      <w:r w:rsidRPr="00F05EC3">
        <w:rPr>
          <w:rFonts w:ascii="Arial Nova" w:hAnsi="Arial Nova"/>
          <w:sz w:val="22"/>
          <w:szCs w:val="22"/>
        </w:rPr>
        <w:t xml:space="preserve">, but health, independence, safety and the total experience. For instance, person-centred care and collaborative working are examples of co-production of value with individuals, families and communities </w:t>
      </w:r>
      <w:r w:rsidR="0022560C" w:rsidRPr="00F05EC3">
        <w:rPr>
          <w:rFonts w:ascii="Arial Nova" w:hAnsi="Arial Nova"/>
          <w:sz w:val="22"/>
          <w:szCs w:val="22"/>
        </w:rPr>
        <w:t>(</w:t>
      </w:r>
      <w:r w:rsidR="00C171C6" w:rsidRPr="00F05EC3">
        <w:rPr>
          <w:rFonts w:ascii="Arial Nova" w:hAnsi="Arial Nova"/>
          <w:sz w:val="22"/>
          <w:szCs w:val="22"/>
        </w:rPr>
        <w:t xml:space="preserve">Bull, C. </w:t>
      </w:r>
      <w:r w:rsidR="00C171C6" w:rsidRPr="00F05EC3">
        <w:rPr>
          <w:rFonts w:ascii="Arial Nova" w:hAnsi="Arial Nova"/>
          <w:i/>
          <w:iCs/>
          <w:sz w:val="22"/>
          <w:szCs w:val="22"/>
        </w:rPr>
        <w:t>et al.</w:t>
      </w:r>
      <w:r w:rsidR="0022560C" w:rsidRPr="00F05EC3">
        <w:rPr>
          <w:rFonts w:ascii="Arial Nova" w:hAnsi="Arial Nova"/>
          <w:i/>
          <w:iCs/>
          <w:sz w:val="22"/>
          <w:szCs w:val="22"/>
        </w:rPr>
        <w:t>,</w:t>
      </w:r>
      <w:r w:rsidR="00C171C6" w:rsidRPr="00F05EC3">
        <w:rPr>
          <w:rFonts w:ascii="Arial Nova" w:hAnsi="Arial Nova"/>
          <w:sz w:val="22"/>
          <w:szCs w:val="22"/>
        </w:rPr>
        <w:t xml:space="preserve"> 2022)</w:t>
      </w:r>
      <w:r w:rsidR="00CC68F5" w:rsidRPr="00F05EC3">
        <w:rPr>
          <w:rFonts w:ascii="Arial Nova" w:hAnsi="Arial Nova"/>
          <w:b/>
          <w:bCs/>
          <w:sz w:val="22"/>
          <w:szCs w:val="22"/>
        </w:rPr>
        <w:t>.</w:t>
      </w:r>
    </w:p>
    <w:p w14:paraId="65A2014A" w14:textId="0D0A1E10" w:rsidR="00641B5B" w:rsidRPr="00F05EC3" w:rsidRDefault="00EB4E89" w:rsidP="0050328C">
      <w:pPr>
        <w:spacing w:line="360" w:lineRule="auto"/>
        <w:rPr>
          <w:rFonts w:ascii="Arial Nova" w:hAnsi="Arial Nova"/>
          <w:sz w:val="22"/>
          <w:szCs w:val="22"/>
        </w:rPr>
      </w:pPr>
      <w:r w:rsidRPr="00F05EC3">
        <w:rPr>
          <w:rFonts w:ascii="Arial Nova" w:hAnsi="Arial Nova"/>
          <w:sz w:val="22"/>
          <w:szCs w:val="22"/>
        </w:rPr>
        <w:t xml:space="preserve">This learning has shaped my approach as a social worker by fostering curiosity, actively including service users in problem-solving, and appreciating their input. It has prompted me to consider how to better engage service users in solution development and to highlight the significance of offering choices. Currently, I am more confident in using creative thinking to improve care and more conscious of my responsibility to deliver meaningful value in every interaction. </w:t>
      </w:r>
    </w:p>
    <w:p w14:paraId="4F91367D" w14:textId="77777777" w:rsidR="007E5C45" w:rsidRPr="00F05EC3" w:rsidRDefault="007E5C45" w:rsidP="0050328C">
      <w:pPr>
        <w:spacing w:line="360" w:lineRule="auto"/>
        <w:rPr>
          <w:rFonts w:ascii="Arial Nova" w:hAnsi="Arial Nova"/>
          <w:sz w:val="22"/>
          <w:szCs w:val="22"/>
        </w:rPr>
      </w:pPr>
    </w:p>
    <w:p w14:paraId="52570AC2" w14:textId="5104F85F" w:rsidR="007E5C45" w:rsidRPr="00F05EC3" w:rsidRDefault="007E5C45" w:rsidP="0050328C">
      <w:pPr>
        <w:spacing w:line="360" w:lineRule="auto"/>
        <w:rPr>
          <w:rFonts w:ascii="Arial Nova" w:hAnsi="Arial Nova"/>
          <w:sz w:val="22"/>
          <w:szCs w:val="22"/>
        </w:rPr>
      </w:pPr>
    </w:p>
    <w:p w14:paraId="1C1380FF" w14:textId="77777777" w:rsidR="007E5C45" w:rsidRPr="00F05EC3" w:rsidRDefault="007E5C45" w:rsidP="0050328C">
      <w:pPr>
        <w:spacing w:line="360" w:lineRule="auto"/>
        <w:rPr>
          <w:rFonts w:ascii="Arial Nova" w:hAnsi="Arial Nova"/>
          <w:sz w:val="22"/>
          <w:szCs w:val="22"/>
        </w:rPr>
      </w:pPr>
    </w:p>
    <w:p w14:paraId="27D3F91B" w14:textId="77777777" w:rsidR="001321BF" w:rsidRPr="00F05EC3" w:rsidRDefault="001321BF" w:rsidP="0050328C">
      <w:pPr>
        <w:spacing w:line="360" w:lineRule="auto"/>
        <w:rPr>
          <w:rFonts w:ascii="Arial Nova" w:hAnsi="Arial Nova"/>
          <w:sz w:val="22"/>
          <w:szCs w:val="22"/>
        </w:rPr>
      </w:pPr>
    </w:p>
    <w:p w14:paraId="7AF261D9" w14:textId="77777777" w:rsidR="001321BF" w:rsidRPr="00F05EC3" w:rsidRDefault="001321BF" w:rsidP="0050328C">
      <w:pPr>
        <w:spacing w:line="360" w:lineRule="auto"/>
        <w:rPr>
          <w:rFonts w:ascii="Arial Nova" w:hAnsi="Arial Nova"/>
          <w:sz w:val="22"/>
          <w:szCs w:val="22"/>
        </w:rPr>
      </w:pPr>
    </w:p>
    <w:p w14:paraId="141E5228" w14:textId="77777777" w:rsidR="001321BF" w:rsidRPr="00F05EC3" w:rsidRDefault="001321BF" w:rsidP="0050328C">
      <w:pPr>
        <w:spacing w:line="360" w:lineRule="auto"/>
        <w:rPr>
          <w:rFonts w:ascii="Arial Nova" w:hAnsi="Arial Nova"/>
          <w:sz w:val="22"/>
          <w:szCs w:val="22"/>
        </w:rPr>
      </w:pPr>
    </w:p>
    <w:p w14:paraId="14C43D15" w14:textId="77777777" w:rsidR="001321BF" w:rsidRPr="00F05EC3" w:rsidRDefault="001321BF" w:rsidP="0050328C">
      <w:pPr>
        <w:spacing w:line="360" w:lineRule="auto"/>
        <w:rPr>
          <w:rFonts w:ascii="Arial Nova" w:hAnsi="Arial Nova"/>
          <w:sz w:val="22"/>
          <w:szCs w:val="22"/>
        </w:rPr>
      </w:pPr>
    </w:p>
    <w:p w14:paraId="7BB57C85" w14:textId="77777777" w:rsidR="001321BF" w:rsidRPr="00F05EC3" w:rsidRDefault="001321BF" w:rsidP="0050328C">
      <w:pPr>
        <w:spacing w:line="360" w:lineRule="auto"/>
        <w:rPr>
          <w:rFonts w:ascii="Arial Nova" w:hAnsi="Arial Nova"/>
          <w:sz w:val="22"/>
          <w:szCs w:val="22"/>
        </w:rPr>
      </w:pPr>
    </w:p>
    <w:p w14:paraId="6215124A" w14:textId="77777777" w:rsidR="00010B53" w:rsidRPr="00F05EC3" w:rsidRDefault="00010B53" w:rsidP="0050328C">
      <w:pPr>
        <w:tabs>
          <w:tab w:val="left" w:pos="2730"/>
        </w:tabs>
        <w:spacing w:line="360" w:lineRule="auto"/>
        <w:rPr>
          <w:rFonts w:ascii="Arial Nova" w:hAnsi="Arial Nova"/>
          <w:b/>
          <w:bCs/>
          <w:sz w:val="22"/>
          <w:szCs w:val="22"/>
        </w:rPr>
      </w:pPr>
    </w:p>
    <w:p w14:paraId="03E1C83F" w14:textId="77777777" w:rsidR="00010B53" w:rsidRPr="00604876" w:rsidRDefault="00010B53" w:rsidP="0085604A">
      <w:pPr>
        <w:tabs>
          <w:tab w:val="left" w:pos="2730"/>
        </w:tabs>
        <w:rPr>
          <w:rFonts w:ascii="Arial Nova" w:hAnsi="Arial Nova"/>
          <w:b/>
          <w:bCs/>
          <w:sz w:val="22"/>
          <w:szCs w:val="22"/>
        </w:rPr>
      </w:pPr>
    </w:p>
    <w:p w14:paraId="31F5ABBE" w14:textId="77777777" w:rsidR="00010B53" w:rsidRPr="00CF1A11" w:rsidRDefault="00010B53" w:rsidP="009D7E1B">
      <w:pPr>
        <w:pStyle w:val="ListParagraph"/>
        <w:tabs>
          <w:tab w:val="left" w:pos="2730"/>
        </w:tabs>
        <w:rPr>
          <w:rFonts w:ascii="Arial Nova" w:hAnsi="Arial Nova"/>
          <w:b/>
          <w:bCs/>
          <w:sz w:val="22"/>
          <w:szCs w:val="22"/>
        </w:rPr>
      </w:pPr>
    </w:p>
    <w:p w14:paraId="5DD2F2A4" w14:textId="402432E5" w:rsidR="0085604A" w:rsidRPr="00D8792A" w:rsidRDefault="0085604A" w:rsidP="0085604A">
      <w:pPr>
        <w:tabs>
          <w:tab w:val="left" w:pos="2730"/>
        </w:tabs>
        <w:rPr>
          <w:sz w:val="22"/>
          <w:szCs w:val="22"/>
        </w:rPr>
      </w:pPr>
      <w:r w:rsidRPr="00D8792A">
        <w:rPr>
          <w:b/>
          <w:bCs/>
          <w:sz w:val="22"/>
          <w:szCs w:val="22"/>
        </w:rPr>
        <w:lastRenderedPageBreak/>
        <w:t>Reference list</w:t>
      </w:r>
    </w:p>
    <w:p w14:paraId="00B36176" w14:textId="77777777" w:rsidR="0085604A" w:rsidRPr="00D8792A" w:rsidRDefault="0085604A" w:rsidP="0085604A">
      <w:pPr>
        <w:tabs>
          <w:tab w:val="left" w:pos="2730"/>
        </w:tabs>
        <w:rPr>
          <w:b/>
          <w:bCs/>
          <w:sz w:val="22"/>
          <w:szCs w:val="22"/>
        </w:rPr>
      </w:pPr>
      <w:r w:rsidRPr="00D8792A">
        <w:rPr>
          <w:b/>
          <w:bCs/>
          <w:sz w:val="22"/>
          <w:szCs w:val="22"/>
        </w:rPr>
        <w:t xml:space="preserve">Anon (2023). </w:t>
      </w:r>
      <w:r w:rsidRPr="00D8792A">
        <w:rPr>
          <w:b/>
          <w:bCs/>
          <w:i/>
          <w:iCs/>
          <w:sz w:val="22"/>
          <w:szCs w:val="22"/>
        </w:rPr>
        <w:t>Annual Report and Accounts 2023/24</w:t>
      </w:r>
      <w:r w:rsidRPr="00D8792A">
        <w:rPr>
          <w:b/>
          <w:bCs/>
          <w:sz w:val="22"/>
          <w:szCs w:val="22"/>
        </w:rPr>
        <w:t>. [online] The Clatterbridge Cancer Centre. Available at: https://www.clatterbridgecc.nhs.uk/about-us/news/annual-report-and-accounts-202324 [Accessed 22 Jun. 2026].</w:t>
      </w:r>
    </w:p>
    <w:p w14:paraId="7CAEA436" w14:textId="6C9BC5E2" w:rsidR="0085604A" w:rsidRPr="00D8792A" w:rsidRDefault="0085604A" w:rsidP="0085604A">
      <w:pPr>
        <w:tabs>
          <w:tab w:val="left" w:pos="2730"/>
        </w:tabs>
        <w:rPr>
          <w:b/>
          <w:bCs/>
          <w:sz w:val="22"/>
          <w:szCs w:val="22"/>
        </w:rPr>
      </w:pPr>
      <w:r w:rsidRPr="00D8792A">
        <w:rPr>
          <w:b/>
          <w:bCs/>
          <w:sz w:val="22"/>
          <w:szCs w:val="22"/>
        </w:rPr>
        <w:t xml:space="preserve">Anon (2024a). </w:t>
      </w:r>
      <w:r w:rsidRPr="00D8792A">
        <w:rPr>
          <w:b/>
          <w:bCs/>
          <w:i/>
          <w:iCs/>
          <w:sz w:val="22"/>
          <w:szCs w:val="22"/>
        </w:rPr>
        <w:t>Faster Diagnosis: Cheshire &amp; Merseyside Cancer Alliance</w:t>
      </w:r>
      <w:r w:rsidRPr="00D8792A">
        <w:rPr>
          <w:b/>
          <w:bCs/>
          <w:sz w:val="22"/>
          <w:szCs w:val="22"/>
        </w:rPr>
        <w:t>. [online] Cheshire &amp; Merseyside Cancer Alliance. Available at: https://cmcanceralliance.nhs.uk/work/faster-diagnosis.</w:t>
      </w:r>
    </w:p>
    <w:p w14:paraId="411C8F7A" w14:textId="77777777" w:rsidR="0085604A" w:rsidRPr="00D8792A" w:rsidRDefault="0085604A" w:rsidP="0085604A">
      <w:pPr>
        <w:tabs>
          <w:tab w:val="left" w:pos="2730"/>
        </w:tabs>
        <w:rPr>
          <w:b/>
          <w:bCs/>
          <w:sz w:val="22"/>
          <w:szCs w:val="22"/>
        </w:rPr>
      </w:pPr>
      <w:r w:rsidRPr="00D8792A">
        <w:rPr>
          <w:b/>
          <w:bCs/>
          <w:sz w:val="22"/>
          <w:szCs w:val="22"/>
        </w:rPr>
        <w:t xml:space="preserve">Anon (2026). </w:t>
      </w:r>
      <w:r w:rsidRPr="00D8792A">
        <w:rPr>
          <w:b/>
          <w:bCs/>
          <w:i/>
          <w:iCs/>
          <w:sz w:val="22"/>
          <w:szCs w:val="22"/>
        </w:rPr>
        <w:t>Cheshire and Merseyside Cancer Alliance Pathway Toolkit &amp; Modelling</w:t>
      </w:r>
      <w:r w:rsidRPr="00D8792A">
        <w:rPr>
          <w:b/>
          <w:bCs/>
          <w:sz w:val="22"/>
          <w:szCs w:val="22"/>
        </w:rPr>
        <w:t>. [online] Transformation Unit. Available at: https://transformationunit.nhs.uk/case_study/cheshire-and-merseyside-cancer-alliance-pathway-toolkit-and-modelling/ [Accessed 22 Jun. 2026].</w:t>
      </w:r>
    </w:p>
    <w:p w14:paraId="7FB90173" w14:textId="77777777" w:rsidR="0085604A" w:rsidRPr="00D8792A" w:rsidRDefault="0085604A" w:rsidP="0085604A">
      <w:pPr>
        <w:tabs>
          <w:tab w:val="left" w:pos="2730"/>
        </w:tabs>
        <w:rPr>
          <w:b/>
          <w:bCs/>
          <w:sz w:val="22"/>
          <w:szCs w:val="22"/>
        </w:rPr>
      </w:pPr>
      <w:r w:rsidRPr="00D8792A">
        <w:rPr>
          <w:b/>
          <w:bCs/>
          <w:sz w:val="22"/>
          <w:szCs w:val="22"/>
        </w:rPr>
        <w:t xml:space="preserve">Brewster, A.L., Lee, Y.S.H., Linnander, E.L. and Curry, L.A. (2021). Creativity in problem solving to improve complex health outcomes: Insights from hospitals seeking to improve cardiovascular care. </w:t>
      </w:r>
      <w:r w:rsidRPr="00D8792A">
        <w:rPr>
          <w:b/>
          <w:bCs/>
          <w:i/>
          <w:iCs/>
          <w:sz w:val="22"/>
          <w:szCs w:val="22"/>
        </w:rPr>
        <w:t>Learning Health Systems</w:t>
      </w:r>
      <w:r w:rsidRPr="00D8792A">
        <w:rPr>
          <w:b/>
          <w:bCs/>
          <w:sz w:val="22"/>
          <w:szCs w:val="22"/>
        </w:rPr>
        <w:t>, 6(2). doi:https://doi.org/10.1002/lrh2.10283.</w:t>
      </w:r>
    </w:p>
    <w:p w14:paraId="4E290470" w14:textId="410DA11A" w:rsidR="0032176D" w:rsidRDefault="0085604A" w:rsidP="0085604A">
      <w:pPr>
        <w:tabs>
          <w:tab w:val="left" w:pos="2730"/>
        </w:tabs>
        <w:rPr>
          <w:b/>
          <w:bCs/>
          <w:sz w:val="22"/>
          <w:szCs w:val="22"/>
        </w:rPr>
      </w:pPr>
      <w:r w:rsidRPr="00D8792A">
        <w:rPr>
          <w:b/>
          <w:bCs/>
          <w:sz w:val="22"/>
          <w:szCs w:val="22"/>
        </w:rPr>
        <w:t xml:space="preserve">British Heart Foundation (2024). </w:t>
      </w:r>
      <w:r w:rsidRPr="00D8792A">
        <w:rPr>
          <w:b/>
          <w:bCs/>
          <w:i/>
          <w:iCs/>
          <w:sz w:val="22"/>
          <w:szCs w:val="22"/>
        </w:rPr>
        <w:t>Heart &amp; Circulatory Disease Statistics 2024</w:t>
      </w:r>
      <w:r w:rsidRPr="00D8792A">
        <w:rPr>
          <w:b/>
          <w:bCs/>
          <w:sz w:val="22"/>
          <w:szCs w:val="22"/>
        </w:rPr>
        <w:t xml:space="preserve">. [online] British Heart Foundation. Available at: </w:t>
      </w:r>
      <w:hyperlink r:id="rId9" w:history="1">
        <w:r w:rsidR="0032176D" w:rsidRPr="0082324B">
          <w:rPr>
            <w:rStyle w:val="Hyperlink"/>
            <w:b/>
            <w:bCs/>
            <w:sz w:val="22"/>
            <w:szCs w:val="22"/>
          </w:rPr>
          <w:t>https://www.bhf.org.uk/what-we-do/our-research/heart-statistics/heart-statistics-publications/cardiovascular-disease-statistics-</w:t>
        </w:r>
      </w:hyperlink>
    </w:p>
    <w:p w14:paraId="0F05A5E6" w14:textId="21517CAF" w:rsidR="0085604A" w:rsidRDefault="0085604A" w:rsidP="0085604A">
      <w:pPr>
        <w:tabs>
          <w:tab w:val="left" w:pos="2730"/>
        </w:tabs>
        <w:rPr>
          <w:b/>
          <w:bCs/>
          <w:sz w:val="22"/>
          <w:szCs w:val="22"/>
        </w:rPr>
      </w:pPr>
      <w:r w:rsidRPr="00D8792A">
        <w:rPr>
          <w:b/>
          <w:bCs/>
          <w:sz w:val="22"/>
          <w:szCs w:val="22"/>
        </w:rPr>
        <w:t>2024.</w:t>
      </w:r>
    </w:p>
    <w:p w14:paraId="2570C79A" w14:textId="77777777" w:rsidR="00C171C6" w:rsidRPr="00C171C6" w:rsidRDefault="00C171C6" w:rsidP="00C171C6">
      <w:pPr>
        <w:tabs>
          <w:tab w:val="left" w:pos="2730"/>
        </w:tabs>
        <w:rPr>
          <w:b/>
          <w:bCs/>
          <w:sz w:val="22"/>
          <w:szCs w:val="22"/>
        </w:rPr>
      </w:pPr>
      <w:r w:rsidRPr="00C171C6">
        <w:rPr>
          <w:b/>
          <w:bCs/>
          <w:sz w:val="22"/>
          <w:szCs w:val="22"/>
        </w:rPr>
        <w:t xml:space="preserve">Bull, C. </w:t>
      </w:r>
      <w:r w:rsidRPr="00C171C6">
        <w:rPr>
          <w:b/>
          <w:bCs/>
          <w:i/>
          <w:iCs/>
          <w:sz w:val="22"/>
          <w:szCs w:val="22"/>
        </w:rPr>
        <w:t>et al.</w:t>
      </w:r>
      <w:r w:rsidRPr="00C171C6">
        <w:rPr>
          <w:b/>
          <w:bCs/>
          <w:sz w:val="22"/>
          <w:szCs w:val="22"/>
        </w:rPr>
        <w:t xml:space="preserve"> (2022) 'Selecting and Implementing Patient-Reported Outcome and Experience Measures to assess health system performance,' </w:t>
      </w:r>
      <w:r w:rsidRPr="00C171C6">
        <w:rPr>
          <w:b/>
          <w:bCs/>
          <w:i/>
          <w:iCs/>
          <w:sz w:val="22"/>
          <w:szCs w:val="22"/>
        </w:rPr>
        <w:t>JAMA Health Forum</w:t>
      </w:r>
      <w:r w:rsidRPr="00C171C6">
        <w:rPr>
          <w:b/>
          <w:bCs/>
          <w:sz w:val="22"/>
          <w:szCs w:val="22"/>
        </w:rPr>
        <w:t>, 3(4), p. e220326. https://doi.org/10.1001/jamahealthforum.2022.0326.</w:t>
      </w:r>
    </w:p>
    <w:p w14:paraId="66BA2804" w14:textId="77777777" w:rsidR="0085604A" w:rsidRPr="00D8792A" w:rsidRDefault="0085604A" w:rsidP="0085604A">
      <w:pPr>
        <w:tabs>
          <w:tab w:val="left" w:pos="2730"/>
        </w:tabs>
        <w:rPr>
          <w:b/>
          <w:bCs/>
          <w:sz w:val="22"/>
          <w:szCs w:val="22"/>
        </w:rPr>
      </w:pPr>
      <w:r w:rsidRPr="00D8792A">
        <w:rPr>
          <w:b/>
          <w:bCs/>
          <w:sz w:val="22"/>
          <w:szCs w:val="22"/>
        </w:rPr>
        <w:t>Cannata, A., Mizani, M.A., Bromage, D.I., Piper, S.E., Hardman, S.M.C., Sudlow, C., de Belder, M., Deanfield, J., Gardner, R.S., Clark, A.L., Cleland, J.G.F. and McDonagh, T.A. (2024). A nationwide, population</w:t>
      </w:r>
      <w:r w:rsidRPr="00D8792A">
        <w:rPr>
          <w:rFonts w:ascii="Cambria Math" w:hAnsi="Cambria Math" w:cs="Cambria Math"/>
          <w:b/>
          <w:bCs/>
          <w:sz w:val="22"/>
          <w:szCs w:val="22"/>
        </w:rPr>
        <w:t>‐</w:t>
      </w:r>
      <w:r w:rsidRPr="00D8792A">
        <w:rPr>
          <w:b/>
          <w:bCs/>
          <w:sz w:val="22"/>
          <w:szCs w:val="22"/>
        </w:rPr>
        <w:t>based study on specialized care for acute heart failure throughout the COVID</w:t>
      </w:r>
      <w:r w:rsidRPr="00D8792A">
        <w:rPr>
          <w:rFonts w:ascii="Cambria Math" w:hAnsi="Cambria Math" w:cs="Cambria Math"/>
          <w:b/>
          <w:bCs/>
          <w:sz w:val="22"/>
          <w:szCs w:val="22"/>
        </w:rPr>
        <w:t>‐</w:t>
      </w:r>
      <w:r w:rsidRPr="00D8792A">
        <w:rPr>
          <w:b/>
          <w:bCs/>
          <w:sz w:val="22"/>
          <w:szCs w:val="22"/>
        </w:rPr>
        <w:t xml:space="preserve">19 pandemic. </w:t>
      </w:r>
      <w:r w:rsidRPr="00D8792A">
        <w:rPr>
          <w:b/>
          <w:bCs/>
          <w:i/>
          <w:iCs/>
          <w:sz w:val="22"/>
          <w:szCs w:val="22"/>
        </w:rPr>
        <w:t>European Journal of Heart Failure</w:t>
      </w:r>
      <w:r w:rsidRPr="00D8792A">
        <w:rPr>
          <w:b/>
          <w:bCs/>
          <w:sz w:val="22"/>
          <w:szCs w:val="22"/>
        </w:rPr>
        <w:t>, 26(7), pp.1574–1584. doi:https://doi.org/10.1002/ejhf.3306.</w:t>
      </w:r>
    </w:p>
    <w:p w14:paraId="0E9E1BE4" w14:textId="77777777" w:rsidR="0085604A" w:rsidRPr="00D8792A" w:rsidRDefault="0085604A" w:rsidP="0085604A">
      <w:pPr>
        <w:tabs>
          <w:tab w:val="left" w:pos="2730"/>
        </w:tabs>
        <w:rPr>
          <w:b/>
          <w:bCs/>
          <w:sz w:val="22"/>
          <w:szCs w:val="22"/>
        </w:rPr>
      </w:pPr>
      <w:r w:rsidRPr="00D8792A">
        <w:rPr>
          <w:b/>
          <w:bCs/>
          <w:sz w:val="22"/>
          <w:szCs w:val="22"/>
        </w:rPr>
        <w:t xml:space="preserve">Cropley, A. (2006). In Praise of Convergent Thinking. </w:t>
      </w:r>
      <w:r w:rsidRPr="00D8792A">
        <w:rPr>
          <w:b/>
          <w:bCs/>
          <w:i/>
          <w:iCs/>
          <w:sz w:val="22"/>
          <w:szCs w:val="22"/>
        </w:rPr>
        <w:t>Creativity Research Journal</w:t>
      </w:r>
      <w:r w:rsidRPr="00D8792A">
        <w:rPr>
          <w:b/>
          <w:bCs/>
          <w:sz w:val="22"/>
          <w:szCs w:val="22"/>
        </w:rPr>
        <w:t>, [online] 18(3), pp.391–404. doi:https://doi.org/10.1207/s15326934crj1803_13.</w:t>
      </w:r>
    </w:p>
    <w:p w14:paraId="49130445" w14:textId="77777777" w:rsidR="0085604A" w:rsidRPr="00D8792A" w:rsidRDefault="0085604A" w:rsidP="0085604A">
      <w:pPr>
        <w:tabs>
          <w:tab w:val="left" w:pos="2730"/>
        </w:tabs>
        <w:rPr>
          <w:b/>
          <w:bCs/>
          <w:sz w:val="22"/>
          <w:szCs w:val="22"/>
        </w:rPr>
      </w:pPr>
      <w:r w:rsidRPr="00D8792A">
        <w:rPr>
          <w:b/>
          <w:bCs/>
          <w:sz w:val="22"/>
          <w:szCs w:val="22"/>
        </w:rPr>
        <w:t xml:space="preserve">Gibbs, G. (1988). Learning by doing: a Guide to Teaching and Learning Methods. </w:t>
      </w:r>
      <w:r w:rsidRPr="00D8792A">
        <w:rPr>
          <w:b/>
          <w:bCs/>
          <w:i/>
          <w:iCs/>
          <w:sz w:val="22"/>
          <w:szCs w:val="22"/>
        </w:rPr>
        <w:t>Programmed Learning &amp; Educational Technology</w:t>
      </w:r>
      <w:r w:rsidRPr="00D8792A">
        <w:rPr>
          <w:b/>
          <w:bCs/>
          <w:sz w:val="22"/>
          <w:szCs w:val="22"/>
        </w:rPr>
        <w:t>, 25(2).</w:t>
      </w:r>
    </w:p>
    <w:p w14:paraId="07B8534F" w14:textId="77777777" w:rsidR="0085604A" w:rsidRPr="00D8792A" w:rsidRDefault="0085604A" w:rsidP="0085604A">
      <w:pPr>
        <w:tabs>
          <w:tab w:val="left" w:pos="2730"/>
        </w:tabs>
        <w:rPr>
          <w:b/>
          <w:bCs/>
          <w:sz w:val="22"/>
          <w:szCs w:val="22"/>
        </w:rPr>
      </w:pPr>
      <w:r w:rsidRPr="00D8792A">
        <w:rPr>
          <w:b/>
          <w:bCs/>
          <w:sz w:val="22"/>
          <w:szCs w:val="22"/>
        </w:rPr>
        <w:t xml:space="preserve">Grainne Crealey, McQuade, L., O’Sullivan, R. and Ciaran O’Neill (2023). Arts and creativity interventions for improving health and wellbeing in older adults: a systematic literature review of economic evaluation studies. </w:t>
      </w:r>
      <w:r w:rsidRPr="00D8792A">
        <w:rPr>
          <w:b/>
          <w:bCs/>
          <w:i/>
          <w:iCs/>
          <w:sz w:val="22"/>
          <w:szCs w:val="22"/>
        </w:rPr>
        <w:t>BMC Public Health</w:t>
      </w:r>
      <w:r w:rsidRPr="00D8792A">
        <w:rPr>
          <w:b/>
          <w:bCs/>
          <w:sz w:val="22"/>
          <w:szCs w:val="22"/>
        </w:rPr>
        <w:t>, 23(1). doi:https://doi.org/10.1186/s12889-023-17369-x.</w:t>
      </w:r>
    </w:p>
    <w:p w14:paraId="5C18C80C" w14:textId="7184B676" w:rsidR="0085604A" w:rsidRPr="00D8792A" w:rsidRDefault="0085604A" w:rsidP="0085604A">
      <w:pPr>
        <w:tabs>
          <w:tab w:val="left" w:pos="2730"/>
        </w:tabs>
        <w:rPr>
          <w:b/>
          <w:bCs/>
          <w:sz w:val="22"/>
          <w:szCs w:val="22"/>
        </w:rPr>
      </w:pPr>
      <w:r w:rsidRPr="00D8792A">
        <w:rPr>
          <w:b/>
          <w:bCs/>
          <w:sz w:val="22"/>
          <w:szCs w:val="22"/>
        </w:rPr>
        <w:t xml:space="preserve">Mannix, E.A., Margaret Ann Neale and Goncalo, J.A. (2009). </w:t>
      </w:r>
      <w:r w:rsidRPr="00D8792A">
        <w:rPr>
          <w:b/>
          <w:bCs/>
          <w:i/>
          <w:iCs/>
          <w:sz w:val="22"/>
          <w:szCs w:val="22"/>
        </w:rPr>
        <w:t>Creativity in groups</w:t>
      </w:r>
      <w:r w:rsidRPr="00D8792A">
        <w:rPr>
          <w:b/>
          <w:bCs/>
          <w:sz w:val="22"/>
          <w:szCs w:val="22"/>
        </w:rPr>
        <w:t xml:space="preserve">. Bingley, Uk: Emerald.NHS (2023). </w:t>
      </w:r>
      <w:r w:rsidRPr="00D8792A">
        <w:rPr>
          <w:b/>
          <w:bCs/>
          <w:i/>
          <w:iCs/>
          <w:sz w:val="22"/>
          <w:szCs w:val="22"/>
        </w:rPr>
        <w:t>Home</w:t>
      </w:r>
      <w:r w:rsidRPr="00D8792A">
        <w:rPr>
          <w:b/>
          <w:bCs/>
          <w:sz w:val="22"/>
          <w:szCs w:val="22"/>
        </w:rPr>
        <w:t>. [online] NHS Cheshire and Merseyside. Available at: https://www.cheshireandmerseyside.nhs.uk/.</w:t>
      </w:r>
    </w:p>
    <w:p w14:paraId="3DBF49DA" w14:textId="77777777" w:rsidR="0085604A" w:rsidRPr="00D8792A" w:rsidRDefault="0085604A" w:rsidP="0085604A">
      <w:pPr>
        <w:tabs>
          <w:tab w:val="left" w:pos="2730"/>
        </w:tabs>
        <w:rPr>
          <w:b/>
          <w:bCs/>
          <w:sz w:val="22"/>
          <w:szCs w:val="22"/>
        </w:rPr>
      </w:pPr>
      <w:r w:rsidRPr="00D8792A">
        <w:rPr>
          <w:b/>
          <w:bCs/>
          <w:sz w:val="22"/>
          <w:szCs w:val="22"/>
        </w:rPr>
        <w:lastRenderedPageBreak/>
        <w:t xml:space="preserve">NHS England (2022). </w:t>
      </w:r>
      <w:r w:rsidRPr="00D8792A">
        <w:rPr>
          <w:b/>
          <w:bCs/>
          <w:i/>
          <w:iCs/>
          <w:sz w:val="22"/>
          <w:szCs w:val="22"/>
        </w:rPr>
        <w:t>NHS England» NHS England operating framework</w:t>
      </w:r>
      <w:r w:rsidRPr="00D8792A">
        <w:rPr>
          <w:b/>
          <w:bCs/>
          <w:sz w:val="22"/>
          <w:szCs w:val="22"/>
        </w:rPr>
        <w:t>. [online] www.england.nhs.uk. Available at: https://www.england.nhs.uk/publication/operating-framework/.</w:t>
      </w:r>
    </w:p>
    <w:p w14:paraId="6E8113B3" w14:textId="77777777" w:rsidR="0085604A" w:rsidRPr="00D8792A" w:rsidRDefault="0085604A" w:rsidP="0085604A">
      <w:pPr>
        <w:tabs>
          <w:tab w:val="left" w:pos="2730"/>
        </w:tabs>
        <w:rPr>
          <w:b/>
          <w:bCs/>
          <w:sz w:val="22"/>
          <w:szCs w:val="22"/>
        </w:rPr>
      </w:pPr>
      <w:r w:rsidRPr="00D8792A">
        <w:rPr>
          <w:b/>
          <w:bCs/>
          <w:sz w:val="22"/>
          <w:szCs w:val="22"/>
        </w:rPr>
        <w:t xml:space="preserve">NHS England (2023). </w:t>
      </w:r>
      <w:r w:rsidRPr="00D8792A">
        <w:rPr>
          <w:b/>
          <w:bCs/>
          <w:i/>
          <w:iCs/>
          <w:sz w:val="22"/>
          <w:szCs w:val="22"/>
        </w:rPr>
        <w:t>NHS England» About the prevention programme</w:t>
      </w:r>
      <w:r w:rsidRPr="00D8792A">
        <w:rPr>
          <w:b/>
          <w:bCs/>
          <w:sz w:val="22"/>
          <w:szCs w:val="22"/>
        </w:rPr>
        <w:t>. [online] www.england.nhs.uk. Available at: https://www.england.nhs.uk/ourwork/prevention/about-prevention-programme/.</w:t>
      </w:r>
    </w:p>
    <w:p w14:paraId="68DD9C42" w14:textId="77777777" w:rsidR="0085604A" w:rsidRPr="00D8792A" w:rsidRDefault="0085604A" w:rsidP="0085604A">
      <w:pPr>
        <w:tabs>
          <w:tab w:val="left" w:pos="2730"/>
        </w:tabs>
        <w:rPr>
          <w:b/>
          <w:bCs/>
          <w:sz w:val="22"/>
          <w:szCs w:val="22"/>
        </w:rPr>
      </w:pPr>
      <w:r w:rsidRPr="00D8792A">
        <w:rPr>
          <w:b/>
          <w:bCs/>
          <w:sz w:val="22"/>
          <w:szCs w:val="22"/>
        </w:rPr>
        <w:t xml:space="preserve">NHS England (2024). </w:t>
      </w:r>
      <w:r w:rsidRPr="00D8792A">
        <w:rPr>
          <w:b/>
          <w:bCs/>
          <w:i/>
          <w:iCs/>
          <w:sz w:val="22"/>
          <w:szCs w:val="22"/>
        </w:rPr>
        <w:t>NHS England» NHS leadership competency framework for board members</w:t>
      </w:r>
      <w:r w:rsidRPr="00D8792A">
        <w:rPr>
          <w:b/>
          <w:bCs/>
          <w:sz w:val="22"/>
          <w:szCs w:val="22"/>
        </w:rPr>
        <w:t>. [online] www.england.nhs.uk. Available at: https://www.england.nhs.uk/long-read/nhs-leadership-competency-framework-for-board-members/.</w:t>
      </w:r>
    </w:p>
    <w:p w14:paraId="18C06EEA" w14:textId="77777777" w:rsidR="0085604A" w:rsidRPr="00D8792A" w:rsidRDefault="0085604A" w:rsidP="0085604A">
      <w:pPr>
        <w:tabs>
          <w:tab w:val="left" w:pos="2730"/>
        </w:tabs>
        <w:rPr>
          <w:b/>
          <w:bCs/>
          <w:sz w:val="22"/>
          <w:szCs w:val="22"/>
        </w:rPr>
      </w:pPr>
      <w:r w:rsidRPr="00D8792A">
        <w:rPr>
          <w:b/>
          <w:bCs/>
          <w:sz w:val="22"/>
          <w:szCs w:val="22"/>
        </w:rPr>
        <w:t xml:space="preserve">NICE (2024). </w:t>
      </w:r>
      <w:r w:rsidRPr="00D8792A">
        <w:rPr>
          <w:b/>
          <w:bCs/>
          <w:i/>
          <w:iCs/>
          <w:sz w:val="22"/>
          <w:szCs w:val="22"/>
        </w:rPr>
        <w:t>What Is the Impact of CVD?</w:t>
      </w:r>
      <w:r w:rsidRPr="00D8792A">
        <w:rPr>
          <w:b/>
          <w:bCs/>
          <w:sz w:val="22"/>
          <w:szCs w:val="22"/>
        </w:rPr>
        <w:t xml:space="preserve"> [online] NICE. Available at: https://cks.nice.org.uk/topics/cvd-risk-assessment-management/background-information/burden-of-cvd/.</w:t>
      </w:r>
    </w:p>
    <w:p w14:paraId="296BBFCE" w14:textId="77777777" w:rsidR="0085604A" w:rsidRPr="00D8792A" w:rsidRDefault="0085604A" w:rsidP="0085604A">
      <w:pPr>
        <w:tabs>
          <w:tab w:val="left" w:pos="2730"/>
        </w:tabs>
        <w:rPr>
          <w:b/>
          <w:bCs/>
          <w:sz w:val="22"/>
          <w:szCs w:val="22"/>
        </w:rPr>
      </w:pPr>
      <w:r w:rsidRPr="00D8792A">
        <w:rPr>
          <w:b/>
          <w:bCs/>
          <w:sz w:val="22"/>
          <w:szCs w:val="22"/>
        </w:rPr>
        <w:t xml:space="preserve">Ratnasabesar, V. and Kunadian, V. (2026). Health inequalities across England and their impact on cardiovascular diseases. </w:t>
      </w:r>
      <w:r w:rsidRPr="00D8792A">
        <w:rPr>
          <w:b/>
          <w:bCs/>
          <w:i/>
          <w:iCs/>
          <w:sz w:val="22"/>
          <w:szCs w:val="22"/>
        </w:rPr>
        <w:t>Heart</w:t>
      </w:r>
      <w:r w:rsidRPr="00D8792A">
        <w:rPr>
          <w:b/>
          <w:bCs/>
          <w:sz w:val="22"/>
          <w:szCs w:val="22"/>
        </w:rPr>
        <w:t>, [online] 1(2025 327508), p.heartjnl-2025-327508. doi:https://doi.org/10.1136/heartjnl-2025-327508.</w:t>
      </w:r>
    </w:p>
    <w:p w14:paraId="25AA0F8A" w14:textId="77777777" w:rsidR="0085604A" w:rsidRPr="00D8792A" w:rsidRDefault="0085604A" w:rsidP="0085604A">
      <w:pPr>
        <w:tabs>
          <w:tab w:val="left" w:pos="2730"/>
        </w:tabs>
        <w:rPr>
          <w:b/>
          <w:bCs/>
          <w:sz w:val="22"/>
          <w:szCs w:val="22"/>
        </w:rPr>
      </w:pPr>
      <w:r w:rsidRPr="00D8792A">
        <w:rPr>
          <w:b/>
          <w:bCs/>
          <w:sz w:val="22"/>
          <w:szCs w:val="22"/>
        </w:rPr>
        <w:t xml:space="preserve">Samarasekera, E.J., Clark, C.E., Kaur, S., Patel, R.S. and Mills, J. (2023). Cardiovascular disease risk assessment and reduction: summary of updated NICE guidance. </w:t>
      </w:r>
      <w:r w:rsidRPr="00D8792A">
        <w:rPr>
          <w:b/>
          <w:bCs/>
          <w:i/>
          <w:iCs/>
          <w:sz w:val="22"/>
          <w:szCs w:val="22"/>
        </w:rPr>
        <w:t>BMJ</w:t>
      </w:r>
      <w:r w:rsidRPr="00D8792A">
        <w:rPr>
          <w:b/>
          <w:bCs/>
          <w:sz w:val="22"/>
          <w:szCs w:val="22"/>
        </w:rPr>
        <w:t>, [online] 381(8385), p.p1028. doi:https://doi.org/10.1136/bmj.p1028.</w:t>
      </w:r>
    </w:p>
    <w:p w14:paraId="0822E279" w14:textId="77777777" w:rsidR="0085604A" w:rsidRPr="00D8792A" w:rsidRDefault="0085604A" w:rsidP="0085604A">
      <w:pPr>
        <w:tabs>
          <w:tab w:val="left" w:pos="2730"/>
        </w:tabs>
        <w:rPr>
          <w:b/>
          <w:bCs/>
          <w:sz w:val="22"/>
          <w:szCs w:val="22"/>
        </w:rPr>
      </w:pPr>
      <w:r w:rsidRPr="00D8792A">
        <w:rPr>
          <w:b/>
          <w:bCs/>
          <w:sz w:val="22"/>
          <w:szCs w:val="22"/>
        </w:rPr>
        <w:t xml:space="preserve">Treharne, C., Beattie, A., Mitchell, G. and Chan, M. (2023). HTA191 Discussion of Health Inequalities in the NICE Single Technology Appraisal Process: A Review of Recent Submissions in NHS England Core20PLUS5 Focus Clinical Areas. </w:t>
      </w:r>
      <w:r w:rsidRPr="00D8792A">
        <w:rPr>
          <w:b/>
          <w:bCs/>
          <w:i/>
          <w:iCs/>
          <w:sz w:val="22"/>
          <w:szCs w:val="22"/>
        </w:rPr>
        <w:t>Value in health</w:t>
      </w:r>
      <w:r w:rsidRPr="00D8792A">
        <w:rPr>
          <w:b/>
          <w:bCs/>
          <w:sz w:val="22"/>
          <w:szCs w:val="22"/>
        </w:rPr>
        <w:t>, 26(12), pp.S356–S356. doi:https://doi.org/10.1016/j.jval.2023.09.1874.</w:t>
      </w:r>
    </w:p>
    <w:p w14:paraId="3D56FE6B" w14:textId="13C80F19" w:rsidR="0085604A" w:rsidRPr="00D8792A" w:rsidRDefault="0085604A" w:rsidP="0085604A">
      <w:pPr>
        <w:tabs>
          <w:tab w:val="left" w:pos="2730"/>
        </w:tabs>
        <w:rPr>
          <w:b/>
          <w:bCs/>
          <w:sz w:val="22"/>
          <w:szCs w:val="22"/>
        </w:rPr>
      </w:pPr>
      <w:r w:rsidRPr="00D8792A">
        <w:rPr>
          <w:b/>
          <w:bCs/>
          <w:sz w:val="22"/>
          <w:szCs w:val="22"/>
        </w:rPr>
        <w:t>.</w:t>
      </w:r>
    </w:p>
    <w:p w14:paraId="4D6B2D21" w14:textId="7C91E297" w:rsidR="0085604A" w:rsidRPr="00D8792A" w:rsidRDefault="0085604A" w:rsidP="0085604A">
      <w:pPr>
        <w:tabs>
          <w:tab w:val="left" w:pos="2730"/>
        </w:tabs>
        <w:rPr>
          <w:b/>
          <w:bCs/>
          <w:sz w:val="22"/>
          <w:szCs w:val="22"/>
        </w:rPr>
      </w:pPr>
      <w:r w:rsidRPr="00D8792A">
        <w:rPr>
          <w:b/>
          <w:bCs/>
          <w:sz w:val="22"/>
          <w:szCs w:val="22"/>
        </w:rPr>
        <w:t xml:space="preserve">Yeates, K., Lohfeld, L., Sleeth, J., Morales, F., Rajkotia, Y. and Ogedegbe, O. (2015). A Global Perspective on Cardiovascular Disease in Vulnerable Populations. </w:t>
      </w:r>
      <w:r w:rsidRPr="00D8792A">
        <w:rPr>
          <w:b/>
          <w:bCs/>
          <w:i/>
          <w:iCs/>
          <w:sz w:val="22"/>
          <w:szCs w:val="22"/>
        </w:rPr>
        <w:t>Canadian Journal of Cardiology</w:t>
      </w:r>
      <w:r w:rsidRPr="00D8792A">
        <w:rPr>
          <w:b/>
          <w:bCs/>
          <w:sz w:val="22"/>
          <w:szCs w:val="22"/>
        </w:rPr>
        <w:t xml:space="preserve">, 31(9), pp.1081–1093. </w:t>
      </w:r>
      <w:r w:rsidR="00DA2976" w:rsidRPr="00D8792A">
        <w:rPr>
          <w:b/>
          <w:bCs/>
          <w:sz w:val="22"/>
          <w:szCs w:val="22"/>
        </w:rPr>
        <w:t>doi: https://doi.org/10.1016/j.cjca.2015.06.035</w:t>
      </w:r>
      <w:r w:rsidRPr="00D8792A">
        <w:rPr>
          <w:b/>
          <w:bCs/>
          <w:sz w:val="22"/>
          <w:szCs w:val="22"/>
        </w:rPr>
        <w:t>.</w:t>
      </w:r>
    </w:p>
    <w:p w14:paraId="2A0711C1" w14:textId="77777777" w:rsidR="00456DF3" w:rsidRPr="00D8792A" w:rsidRDefault="00456DF3" w:rsidP="00E06E0A">
      <w:pPr>
        <w:tabs>
          <w:tab w:val="left" w:pos="2730"/>
        </w:tabs>
        <w:rPr>
          <w:b/>
          <w:bCs/>
          <w:sz w:val="22"/>
          <w:szCs w:val="22"/>
        </w:rPr>
      </w:pPr>
    </w:p>
    <w:sectPr w:rsidR="00456DF3" w:rsidRPr="00D8792A">
      <w:foot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0F915" w14:textId="77777777" w:rsidR="00BD0DB9" w:rsidRDefault="00BD0DB9">
      <w:pPr>
        <w:spacing w:after="0" w:line="240" w:lineRule="auto"/>
      </w:pPr>
      <w:r>
        <w:separator/>
      </w:r>
    </w:p>
  </w:endnote>
  <w:endnote w:type="continuationSeparator" w:id="0">
    <w:p w14:paraId="78CF8AC8" w14:textId="77777777" w:rsidR="00BD0DB9" w:rsidRDefault="00BD0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4478301"/>
      <w:docPartObj>
        <w:docPartGallery w:val="Page Numbers (Bottom of Page)"/>
        <w:docPartUnique/>
      </w:docPartObj>
    </w:sdtPr>
    <w:sdtContent>
      <w:p w14:paraId="4CF97B75" w14:textId="6E79088E" w:rsidR="00EC3464" w:rsidRDefault="00EC3464">
        <w:pPr>
          <w:pStyle w:val="Footer"/>
          <w:jc w:val="right"/>
        </w:pPr>
        <w:r>
          <w:fldChar w:fldCharType="begin"/>
        </w:r>
        <w:r>
          <w:instrText>PAGE   \* MERGEFORMAT</w:instrText>
        </w:r>
        <w:r>
          <w:fldChar w:fldCharType="separate"/>
        </w:r>
        <w:r>
          <w:t>2</w:t>
        </w:r>
        <w:r>
          <w:fldChar w:fldCharType="end"/>
        </w:r>
      </w:p>
    </w:sdtContent>
  </w:sdt>
  <w:p w14:paraId="78CB78C7" w14:textId="5A175A8B" w:rsidR="00057973" w:rsidRDefault="00057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D5985" w14:textId="77777777" w:rsidR="00BD0DB9" w:rsidRDefault="00BD0DB9">
      <w:pPr>
        <w:spacing w:after="0" w:line="240" w:lineRule="auto"/>
      </w:pPr>
      <w:r>
        <w:rPr>
          <w:color w:val="000000"/>
        </w:rPr>
        <w:separator/>
      </w:r>
    </w:p>
  </w:footnote>
  <w:footnote w:type="continuationSeparator" w:id="0">
    <w:p w14:paraId="55A8D05A" w14:textId="77777777" w:rsidR="00BD0DB9" w:rsidRDefault="00BD0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256A2"/>
    <w:multiLevelType w:val="hybridMultilevel"/>
    <w:tmpl w:val="85DE3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F007F5"/>
    <w:multiLevelType w:val="hybridMultilevel"/>
    <w:tmpl w:val="058C0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7896061">
    <w:abstractNumId w:val="0"/>
  </w:num>
  <w:num w:numId="2" w16cid:durableId="1168443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55D8"/>
    <w:rsid w:val="00005163"/>
    <w:rsid w:val="00010B53"/>
    <w:rsid w:val="000155D8"/>
    <w:rsid w:val="0002010F"/>
    <w:rsid w:val="00020961"/>
    <w:rsid w:val="00021BA2"/>
    <w:rsid w:val="000258E4"/>
    <w:rsid w:val="0003013E"/>
    <w:rsid w:val="00033BE2"/>
    <w:rsid w:val="0003426C"/>
    <w:rsid w:val="00042C06"/>
    <w:rsid w:val="00044CB3"/>
    <w:rsid w:val="00050C33"/>
    <w:rsid w:val="00051E51"/>
    <w:rsid w:val="00057973"/>
    <w:rsid w:val="00063DBB"/>
    <w:rsid w:val="00064291"/>
    <w:rsid w:val="000646F7"/>
    <w:rsid w:val="00073EBD"/>
    <w:rsid w:val="00076209"/>
    <w:rsid w:val="00077B60"/>
    <w:rsid w:val="000816CB"/>
    <w:rsid w:val="0008177B"/>
    <w:rsid w:val="00082198"/>
    <w:rsid w:val="00082AE1"/>
    <w:rsid w:val="00083F4A"/>
    <w:rsid w:val="000A0FEF"/>
    <w:rsid w:val="000A1401"/>
    <w:rsid w:val="000A25E0"/>
    <w:rsid w:val="000A30F8"/>
    <w:rsid w:val="000A3CBC"/>
    <w:rsid w:val="000A3DBE"/>
    <w:rsid w:val="000A776B"/>
    <w:rsid w:val="000B5A63"/>
    <w:rsid w:val="000B6083"/>
    <w:rsid w:val="000C1943"/>
    <w:rsid w:val="000C7E60"/>
    <w:rsid w:val="000D4E2C"/>
    <w:rsid w:val="000D58AF"/>
    <w:rsid w:val="000E0BE4"/>
    <w:rsid w:val="000F1729"/>
    <w:rsid w:val="000F327B"/>
    <w:rsid w:val="000F5739"/>
    <w:rsid w:val="001013DC"/>
    <w:rsid w:val="001051BD"/>
    <w:rsid w:val="001165CD"/>
    <w:rsid w:val="0012405A"/>
    <w:rsid w:val="00125327"/>
    <w:rsid w:val="0013197B"/>
    <w:rsid w:val="00132109"/>
    <w:rsid w:val="001321BF"/>
    <w:rsid w:val="00135C67"/>
    <w:rsid w:val="001376B5"/>
    <w:rsid w:val="00141C37"/>
    <w:rsid w:val="001436B9"/>
    <w:rsid w:val="001473FC"/>
    <w:rsid w:val="001513AB"/>
    <w:rsid w:val="00154F56"/>
    <w:rsid w:val="001567C5"/>
    <w:rsid w:val="001611B1"/>
    <w:rsid w:val="00163BDF"/>
    <w:rsid w:val="001802AD"/>
    <w:rsid w:val="00184368"/>
    <w:rsid w:val="0018505E"/>
    <w:rsid w:val="00185EA2"/>
    <w:rsid w:val="00190B86"/>
    <w:rsid w:val="00190F1C"/>
    <w:rsid w:val="00191869"/>
    <w:rsid w:val="0019320F"/>
    <w:rsid w:val="00195470"/>
    <w:rsid w:val="001A2F6C"/>
    <w:rsid w:val="001A3A7D"/>
    <w:rsid w:val="001A49C3"/>
    <w:rsid w:val="001B3F03"/>
    <w:rsid w:val="001C2572"/>
    <w:rsid w:val="001C5533"/>
    <w:rsid w:val="001C6EE8"/>
    <w:rsid w:val="001C77E6"/>
    <w:rsid w:val="001D7585"/>
    <w:rsid w:val="001D76AA"/>
    <w:rsid w:val="001E0D20"/>
    <w:rsid w:val="001E6108"/>
    <w:rsid w:val="001E6F02"/>
    <w:rsid w:val="001F1C37"/>
    <w:rsid w:val="001F3EB4"/>
    <w:rsid w:val="00200025"/>
    <w:rsid w:val="002030FB"/>
    <w:rsid w:val="00203AA6"/>
    <w:rsid w:val="00204FB5"/>
    <w:rsid w:val="00207ED5"/>
    <w:rsid w:val="00213D11"/>
    <w:rsid w:val="0022560C"/>
    <w:rsid w:val="002265DB"/>
    <w:rsid w:val="0022769F"/>
    <w:rsid w:val="00231E27"/>
    <w:rsid w:val="0023220E"/>
    <w:rsid w:val="00247933"/>
    <w:rsid w:val="002714D4"/>
    <w:rsid w:val="00271F12"/>
    <w:rsid w:val="00274AAC"/>
    <w:rsid w:val="0027627C"/>
    <w:rsid w:val="00280395"/>
    <w:rsid w:val="00281919"/>
    <w:rsid w:val="002824D8"/>
    <w:rsid w:val="00283000"/>
    <w:rsid w:val="00285232"/>
    <w:rsid w:val="00290D29"/>
    <w:rsid w:val="00291D0E"/>
    <w:rsid w:val="002953DC"/>
    <w:rsid w:val="002973D0"/>
    <w:rsid w:val="002A054D"/>
    <w:rsid w:val="002A0B85"/>
    <w:rsid w:val="002A1CDF"/>
    <w:rsid w:val="002A645D"/>
    <w:rsid w:val="002A76A0"/>
    <w:rsid w:val="002B19E1"/>
    <w:rsid w:val="002B69E7"/>
    <w:rsid w:val="002C01D9"/>
    <w:rsid w:val="002C0717"/>
    <w:rsid w:val="002C57E7"/>
    <w:rsid w:val="002D0ED7"/>
    <w:rsid w:val="002D341F"/>
    <w:rsid w:val="002F1DF3"/>
    <w:rsid w:val="002F5E63"/>
    <w:rsid w:val="002F6527"/>
    <w:rsid w:val="002F71F1"/>
    <w:rsid w:val="002F76B5"/>
    <w:rsid w:val="00300FB7"/>
    <w:rsid w:val="00306485"/>
    <w:rsid w:val="003075EF"/>
    <w:rsid w:val="00317A3E"/>
    <w:rsid w:val="0032176D"/>
    <w:rsid w:val="00322AE2"/>
    <w:rsid w:val="00324BB2"/>
    <w:rsid w:val="003253A5"/>
    <w:rsid w:val="003265B5"/>
    <w:rsid w:val="0033363A"/>
    <w:rsid w:val="00333685"/>
    <w:rsid w:val="00333ED1"/>
    <w:rsid w:val="003357CD"/>
    <w:rsid w:val="003425DC"/>
    <w:rsid w:val="0034428D"/>
    <w:rsid w:val="0034493F"/>
    <w:rsid w:val="00350C1D"/>
    <w:rsid w:val="003514AF"/>
    <w:rsid w:val="00351757"/>
    <w:rsid w:val="0035326D"/>
    <w:rsid w:val="00376D14"/>
    <w:rsid w:val="00391221"/>
    <w:rsid w:val="00396874"/>
    <w:rsid w:val="003A040C"/>
    <w:rsid w:val="003A36BB"/>
    <w:rsid w:val="003A45EC"/>
    <w:rsid w:val="003B189F"/>
    <w:rsid w:val="003B6F5D"/>
    <w:rsid w:val="003C2287"/>
    <w:rsid w:val="003C350D"/>
    <w:rsid w:val="003C471E"/>
    <w:rsid w:val="003C6779"/>
    <w:rsid w:val="003C7414"/>
    <w:rsid w:val="003D5914"/>
    <w:rsid w:val="003D5A1E"/>
    <w:rsid w:val="003D70C6"/>
    <w:rsid w:val="003D7B32"/>
    <w:rsid w:val="003E334E"/>
    <w:rsid w:val="003F4BDD"/>
    <w:rsid w:val="00403C23"/>
    <w:rsid w:val="00404367"/>
    <w:rsid w:val="004070A6"/>
    <w:rsid w:val="00410C3F"/>
    <w:rsid w:val="0041445E"/>
    <w:rsid w:val="004233A9"/>
    <w:rsid w:val="004300BA"/>
    <w:rsid w:val="00444460"/>
    <w:rsid w:val="004542D1"/>
    <w:rsid w:val="004556D2"/>
    <w:rsid w:val="004559E9"/>
    <w:rsid w:val="004566FA"/>
    <w:rsid w:val="00456DF3"/>
    <w:rsid w:val="004607FD"/>
    <w:rsid w:val="0046169F"/>
    <w:rsid w:val="00475468"/>
    <w:rsid w:val="004825EA"/>
    <w:rsid w:val="0048723E"/>
    <w:rsid w:val="00496F0C"/>
    <w:rsid w:val="004A3B1F"/>
    <w:rsid w:val="004A70DC"/>
    <w:rsid w:val="004B614A"/>
    <w:rsid w:val="004D4747"/>
    <w:rsid w:val="004D5A76"/>
    <w:rsid w:val="004E4378"/>
    <w:rsid w:val="004E72A0"/>
    <w:rsid w:val="004F296B"/>
    <w:rsid w:val="004F3991"/>
    <w:rsid w:val="004F6891"/>
    <w:rsid w:val="00501F02"/>
    <w:rsid w:val="0050328C"/>
    <w:rsid w:val="00512B48"/>
    <w:rsid w:val="00521F7B"/>
    <w:rsid w:val="00524B54"/>
    <w:rsid w:val="00530AA7"/>
    <w:rsid w:val="005343ED"/>
    <w:rsid w:val="00534AD9"/>
    <w:rsid w:val="0055205F"/>
    <w:rsid w:val="0055395A"/>
    <w:rsid w:val="00554BB4"/>
    <w:rsid w:val="0055578C"/>
    <w:rsid w:val="005559FA"/>
    <w:rsid w:val="005569A5"/>
    <w:rsid w:val="00562810"/>
    <w:rsid w:val="0056416B"/>
    <w:rsid w:val="005676BB"/>
    <w:rsid w:val="005760A2"/>
    <w:rsid w:val="005769DE"/>
    <w:rsid w:val="00582593"/>
    <w:rsid w:val="00585575"/>
    <w:rsid w:val="00585CB1"/>
    <w:rsid w:val="005934C9"/>
    <w:rsid w:val="00594F7C"/>
    <w:rsid w:val="005A26AA"/>
    <w:rsid w:val="005A6285"/>
    <w:rsid w:val="005B2626"/>
    <w:rsid w:val="005B26C1"/>
    <w:rsid w:val="005B28CF"/>
    <w:rsid w:val="005B4A8D"/>
    <w:rsid w:val="005C1F14"/>
    <w:rsid w:val="005C56F9"/>
    <w:rsid w:val="005E5796"/>
    <w:rsid w:val="005E706E"/>
    <w:rsid w:val="005E7C6F"/>
    <w:rsid w:val="00601C23"/>
    <w:rsid w:val="00602480"/>
    <w:rsid w:val="00604876"/>
    <w:rsid w:val="006173B9"/>
    <w:rsid w:val="006248A8"/>
    <w:rsid w:val="00624913"/>
    <w:rsid w:val="00626610"/>
    <w:rsid w:val="0063230C"/>
    <w:rsid w:val="00634DD1"/>
    <w:rsid w:val="00636B16"/>
    <w:rsid w:val="00641B5B"/>
    <w:rsid w:val="006456FE"/>
    <w:rsid w:val="00651B12"/>
    <w:rsid w:val="00653EC5"/>
    <w:rsid w:val="006542F4"/>
    <w:rsid w:val="006720C7"/>
    <w:rsid w:val="0068250C"/>
    <w:rsid w:val="00690488"/>
    <w:rsid w:val="00691EB1"/>
    <w:rsid w:val="006A18A7"/>
    <w:rsid w:val="006A33EF"/>
    <w:rsid w:val="006A5B3F"/>
    <w:rsid w:val="006B0C9B"/>
    <w:rsid w:val="006B46B6"/>
    <w:rsid w:val="006C4DBA"/>
    <w:rsid w:val="006D4688"/>
    <w:rsid w:val="006D4847"/>
    <w:rsid w:val="006D5770"/>
    <w:rsid w:val="006D6363"/>
    <w:rsid w:val="006E7312"/>
    <w:rsid w:val="006F1DC5"/>
    <w:rsid w:val="006F29CC"/>
    <w:rsid w:val="006F2A04"/>
    <w:rsid w:val="006F565B"/>
    <w:rsid w:val="007028CF"/>
    <w:rsid w:val="00702EFC"/>
    <w:rsid w:val="00705823"/>
    <w:rsid w:val="007226AA"/>
    <w:rsid w:val="00726C47"/>
    <w:rsid w:val="00727A26"/>
    <w:rsid w:val="0074045C"/>
    <w:rsid w:val="007452D7"/>
    <w:rsid w:val="007500FE"/>
    <w:rsid w:val="007530F8"/>
    <w:rsid w:val="007617E7"/>
    <w:rsid w:val="00770DD5"/>
    <w:rsid w:val="00772621"/>
    <w:rsid w:val="00773AB7"/>
    <w:rsid w:val="0077606B"/>
    <w:rsid w:val="00776974"/>
    <w:rsid w:val="00796901"/>
    <w:rsid w:val="007975EC"/>
    <w:rsid w:val="00797629"/>
    <w:rsid w:val="007A16ED"/>
    <w:rsid w:val="007A3497"/>
    <w:rsid w:val="007A7247"/>
    <w:rsid w:val="007B045B"/>
    <w:rsid w:val="007B2722"/>
    <w:rsid w:val="007B3CCD"/>
    <w:rsid w:val="007C05F3"/>
    <w:rsid w:val="007C090F"/>
    <w:rsid w:val="007C2F5B"/>
    <w:rsid w:val="007C314F"/>
    <w:rsid w:val="007C49D2"/>
    <w:rsid w:val="007C619B"/>
    <w:rsid w:val="007D6187"/>
    <w:rsid w:val="007D6BE8"/>
    <w:rsid w:val="007E138C"/>
    <w:rsid w:val="007E3E24"/>
    <w:rsid w:val="007E42BA"/>
    <w:rsid w:val="007E4737"/>
    <w:rsid w:val="007E5062"/>
    <w:rsid w:val="007E5C45"/>
    <w:rsid w:val="007F01ED"/>
    <w:rsid w:val="00806068"/>
    <w:rsid w:val="00830675"/>
    <w:rsid w:val="008320CB"/>
    <w:rsid w:val="00832360"/>
    <w:rsid w:val="00834556"/>
    <w:rsid w:val="00835035"/>
    <w:rsid w:val="00837569"/>
    <w:rsid w:val="00841884"/>
    <w:rsid w:val="00841F82"/>
    <w:rsid w:val="00845A3B"/>
    <w:rsid w:val="00847696"/>
    <w:rsid w:val="0085122E"/>
    <w:rsid w:val="00854A2B"/>
    <w:rsid w:val="0085604A"/>
    <w:rsid w:val="00857D2C"/>
    <w:rsid w:val="00866018"/>
    <w:rsid w:val="00872E58"/>
    <w:rsid w:val="00873386"/>
    <w:rsid w:val="00873A6C"/>
    <w:rsid w:val="00874091"/>
    <w:rsid w:val="00874F76"/>
    <w:rsid w:val="00876427"/>
    <w:rsid w:val="00885545"/>
    <w:rsid w:val="008861FE"/>
    <w:rsid w:val="00890DC3"/>
    <w:rsid w:val="0089616C"/>
    <w:rsid w:val="00897028"/>
    <w:rsid w:val="0089742E"/>
    <w:rsid w:val="008A244C"/>
    <w:rsid w:val="008B1578"/>
    <w:rsid w:val="008B6FB2"/>
    <w:rsid w:val="008C23FD"/>
    <w:rsid w:val="008C280E"/>
    <w:rsid w:val="008C2E36"/>
    <w:rsid w:val="008C3312"/>
    <w:rsid w:val="008C353E"/>
    <w:rsid w:val="008C68A5"/>
    <w:rsid w:val="008C6CAD"/>
    <w:rsid w:val="008D147E"/>
    <w:rsid w:val="008D275E"/>
    <w:rsid w:val="008D2BF2"/>
    <w:rsid w:val="008D2E64"/>
    <w:rsid w:val="008D5F95"/>
    <w:rsid w:val="008E1E4D"/>
    <w:rsid w:val="008E1E80"/>
    <w:rsid w:val="008E2FE2"/>
    <w:rsid w:val="008F0792"/>
    <w:rsid w:val="008F1E29"/>
    <w:rsid w:val="008F2049"/>
    <w:rsid w:val="008F653C"/>
    <w:rsid w:val="008F797D"/>
    <w:rsid w:val="009055C5"/>
    <w:rsid w:val="00906A6B"/>
    <w:rsid w:val="0091673F"/>
    <w:rsid w:val="00920E48"/>
    <w:rsid w:val="009237E3"/>
    <w:rsid w:val="00925793"/>
    <w:rsid w:val="00925D6A"/>
    <w:rsid w:val="009306EB"/>
    <w:rsid w:val="00940E3E"/>
    <w:rsid w:val="00944582"/>
    <w:rsid w:val="00950DFC"/>
    <w:rsid w:val="00951FA6"/>
    <w:rsid w:val="0095347E"/>
    <w:rsid w:val="00964DBF"/>
    <w:rsid w:val="00966D24"/>
    <w:rsid w:val="0097330F"/>
    <w:rsid w:val="00973DD7"/>
    <w:rsid w:val="009751F4"/>
    <w:rsid w:val="0097703E"/>
    <w:rsid w:val="00987A5D"/>
    <w:rsid w:val="009928A1"/>
    <w:rsid w:val="009A05EB"/>
    <w:rsid w:val="009A0D0D"/>
    <w:rsid w:val="009A25F5"/>
    <w:rsid w:val="009A40CC"/>
    <w:rsid w:val="009A784B"/>
    <w:rsid w:val="009B31D6"/>
    <w:rsid w:val="009C2018"/>
    <w:rsid w:val="009D2BF0"/>
    <w:rsid w:val="009D2E52"/>
    <w:rsid w:val="009D378E"/>
    <w:rsid w:val="009D6646"/>
    <w:rsid w:val="009D7E1B"/>
    <w:rsid w:val="009E4B33"/>
    <w:rsid w:val="009F0854"/>
    <w:rsid w:val="009F0BE6"/>
    <w:rsid w:val="00A070EC"/>
    <w:rsid w:val="00A148FE"/>
    <w:rsid w:val="00A176FF"/>
    <w:rsid w:val="00A26B90"/>
    <w:rsid w:val="00A322F0"/>
    <w:rsid w:val="00A4077D"/>
    <w:rsid w:val="00A44915"/>
    <w:rsid w:val="00A46F71"/>
    <w:rsid w:val="00A518FC"/>
    <w:rsid w:val="00A5796B"/>
    <w:rsid w:val="00A63707"/>
    <w:rsid w:val="00A64F26"/>
    <w:rsid w:val="00A65836"/>
    <w:rsid w:val="00A664E8"/>
    <w:rsid w:val="00A666C7"/>
    <w:rsid w:val="00A67FF5"/>
    <w:rsid w:val="00A70425"/>
    <w:rsid w:val="00A734FA"/>
    <w:rsid w:val="00A83D6C"/>
    <w:rsid w:val="00A86D7D"/>
    <w:rsid w:val="00A935E1"/>
    <w:rsid w:val="00A9550D"/>
    <w:rsid w:val="00A96A41"/>
    <w:rsid w:val="00A978DD"/>
    <w:rsid w:val="00AA33B6"/>
    <w:rsid w:val="00AA4FA2"/>
    <w:rsid w:val="00AA581F"/>
    <w:rsid w:val="00AA5F1C"/>
    <w:rsid w:val="00AA6F8A"/>
    <w:rsid w:val="00AB4394"/>
    <w:rsid w:val="00AC0DFB"/>
    <w:rsid w:val="00AC3330"/>
    <w:rsid w:val="00AC6396"/>
    <w:rsid w:val="00AD016C"/>
    <w:rsid w:val="00AD1040"/>
    <w:rsid w:val="00AD1305"/>
    <w:rsid w:val="00AE4EAD"/>
    <w:rsid w:val="00AF43C8"/>
    <w:rsid w:val="00B02C95"/>
    <w:rsid w:val="00B03A02"/>
    <w:rsid w:val="00B04477"/>
    <w:rsid w:val="00B20E10"/>
    <w:rsid w:val="00B223D2"/>
    <w:rsid w:val="00B23E30"/>
    <w:rsid w:val="00B2593C"/>
    <w:rsid w:val="00B259B6"/>
    <w:rsid w:val="00B25E71"/>
    <w:rsid w:val="00B309CA"/>
    <w:rsid w:val="00B32890"/>
    <w:rsid w:val="00B4590E"/>
    <w:rsid w:val="00B47D61"/>
    <w:rsid w:val="00B552D4"/>
    <w:rsid w:val="00B62F0C"/>
    <w:rsid w:val="00B65ABA"/>
    <w:rsid w:val="00B77F0E"/>
    <w:rsid w:val="00B821B4"/>
    <w:rsid w:val="00B83554"/>
    <w:rsid w:val="00BA289E"/>
    <w:rsid w:val="00BB0D1C"/>
    <w:rsid w:val="00BC0F35"/>
    <w:rsid w:val="00BD0DB9"/>
    <w:rsid w:val="00BD1B39"/>
    <w:rsid w:val="00BD58D9"/>
    <w:rsid w:val="00BE3B67"/>
    <w:rsid w:val="00BE3C70"/>
    <w:rsid w:val="00BE63B1"/>
    <w:rsid w:val="00BF1E37"/>
    <w:rsid w:val="00C01783"/>
    <w:rsid w:val="00C0304D"/>
    <w:rsid w:val="00C12C62"/>
    <w:rsid w:val="00C16A12"/>
    <w:rsid w:val="00C16AE3"/>
    <w:rsid w:val="00C171C6"/>
    <w:rsid w:val="00C2031F"/>
    <w:rsid w:val="00C20CFE"/>
    <w:rsid w:val="00C245D6"/>
    <w:rsid w:val="00C3292B"/>
    <w:rsid w:val="00C42B09"/>
    <w:rsid w:val="00C56E1B"/>
    <w:rsid w:val="00C56EC9"/>
    <w:rsid w:val="00C57F96"/>
    <w:rsid w:val="00C60F9B"/>
    <w:rsid w:val="00C61363"/>
    <w:rsid w:val="00C816F2"/>
    <w:rsid w:val="00C9331F"/>
    <w:rsid w:val="00C9471D"/>
    <w:rsid w:val="00CA03DA"/>
    <w:rsid w:val="00CA2621"/>
    <w:rsid w:val="00CA4CF8"/>
    <w:rsid w:val="00CA5A0A"/>
    <w:rsid w:val="00CA745B"/>
    <w:rsid w:val="00CB13F9"/>
    <w:rsid w:val="00CC0D68"/>
    <w:rsid w:val="00CC4E8D"/>
    <w:rsid w:val="00CC68F5"/>
    <w:rsid w:val="00CD5CA2"/>
    <w:rsid w:val="00CD7F3E"/>
    <w:rsid w:val="00CF1A11"/>
    <w:rsid w:val="00CF479B"/>
    <w:rsid w:val="00CF4911"/>
    <w:rsid w:val="00D027BE"/>
    <w:rsid w:val="00D076DB"/>
    <w:rsid w:val="00D2493C"/>
    <w:rsid w:val="00D25ABC"/>
    <w:rsid w:val="00D272FC"/>
    <w:rsid w:val="00D34435"/>
    <w:rsid w:val="00D349C7"/>
    <w:rsid w:val="00D41B7D"/>
    <w:rsid w:val="00D51839"/>
    <w:rsid w:val="00D51FCB"/>
    <w:rsid w:val="00D6754B"/>
    <w:rsid w:val="00D71132"/>
    <w:rsid w:val="00D71B29"/>
    <w:rsid w:val="00D77A41"/>
    <w:rsid w:val="00D83576"/>
    <w:rsid w:val="00D8792A"/>
    <w:rsid w:val="00D92067"/>
    <w:rsid w:val="00DA00FA"/>
    <w:rsid w:val="00DA251A"/>
    <w:rsid w:val="00DA2976"/>
    <w:rsid w:val="00DA3913"/>
    <w:rsid w:val="00DA5C27"/>
    <w:rsid w:val="00DB0146"/>
    <w:rsid w:val="00DB6858"/>
    <w:rsid w:val="00DD00CF"/>
    <w:rsid w:val="00DD02FC"/>
    <w:rsid w:val="00DD40D8"/>
    <w:rsid w:val="00DD539A"/>
    <w:rsid w:val="00DD650D"/>
    <w:rsid w:val="00DE2B0C"/>
    <w:rsid w:val="00DE4C31"/>
    <w:rsid w:val="00DE78E5"/>
    <w:rsid w:val="00E06E0A"/>
    <w:rsid w:val="00E108B0"/>
    <w:rsid w:val="00E161D9"/>
    <w:rsid w:val="00E167FF"/>
    <w:rsid w:val="00E17B98"/>
    <w:rsid w:val="00E24F0B"/>
    <w:rsid w:val="00E273C3"/>
    <w:rsid w:val="00E32DC3"/>
    <w:rsid w:val="00E3430C"/>
    <w:rsid w:val="00E4032E"/>
    <w:rsid w:val="00E60DE9"/>
    <w:rsid w:val="00E668C4"/>
    <w:rsid w:val="00E66B41"/>
    <w:rsid w:val="00E679AF"/>
    <w:rsid w:val="00E716DA"/>
    <w:rsid w:val="00E72454"/>
    <w:rsid w:val="00E72ED4"/>
    <w:rsid w:val="00E74FD9"/>
    <w:rsid w:val="00E7532E"/>
    <w:rsid w:val="00E836CA"/>
    <w:rsid w:val="00E91756"/>
    <w:rsid w:val="00E91CFE"/>
    <w:rsid w:val="00E93F38"/>
    <w:rsid w:val="00EA01A0"/>
    <w:rsid w:val="00EA28D9"/>
    <w:rsid w:val="00EA2CF8"/>
    <w:rsid w:val="00EB00BC"/>
    <w:rsid w:val="00EB2FC9"/>
    <w:rsid w:val="00EB4E89"/>
    <w:rsid w:val="00EB55BB"/>
    <w:rsid w:val="00EC3464"/>
    <w:rsid w:val="00EC62BF"/>
    <w:rsid w:val="00EC7B7D"/>
    <w:rsid w:val="00ED0E4A"/>
    <w:rsid w:val="00ED27CB"/>
    <w:rsid w:val="00ED374F"/>
    <w:rsid w:val="00ED44AF"/>
    <w:rsid w:val="00EE0CED"/>
    <w:rsid w:val="00EE11BF"/>
    <w:rsid w:val="00EE73B3"/>
    <w:rsid w:val="00EF0B87"/>
    <w:rsid w:val="00EF20C8"/>
    <w:rsid w:val="00F05EC3"/>
    <w:rsid w:val="00F06A13"/>
    <w:rsid w:val="00F07398"/>
    <w:rsid w:val="00F10C22"/>
    <w:rsid w:val="00F11A86"/>
    <w:rsid w:val="00F1237D"/>
    <w:rsid w:val="00F22C2E"/>
    <w:rsid w:val="00F23D17"/>
    <w:rsid w:val="00F436C5"/>
    <w:rsid w:val="00F5120B"/>
    <w:rsid w:val="00F5784B"/>
    <w:rsid w:val="00F63CA3"/>
    <w:rsid w:val="00F65466"/>
    <w:rsid w:val="00F6583C"/>
    <w:rsid w:val="00F674AB"/>
    <w:rsid w:val="00F74C72"/>
    <w:rsid w:val="00F766AE"/>
    <w:rsid w:val="00F8020C"/>
    <w:rsid w:val="00F80D9D"/>
    <w:rsid w:val="00F812D1"/>
    <w:rsid w:val="00F8424D"/>
    <w:rsid w:val="00F9303B"/>
    <w:rsid w:val="00F971CC"/>
    <w:rsid w:val="00FA22E8"/>
    <w:rsid w:val="00FA4C32"/>
    <w:rsid w:val="00FA77C8"/>
    <w:rsid w:val="00FB0E5C"/>
    <w:rsid w:val="00FB140D"/>
    <w:rsid w:val="00FB29C6"/>
    <w:rsid w:val="00FB3D00"/>
    <w:rsid w:val="00FB6CB9"/>
    <w:rsid w:val="00FB7EC4"/>
    <w:rsid w:val="00FC09F3"/>
    <w:rsid w:val="00FC0C22"/>
    <w:rsid w:val="00FC6053"/>
    <w:rsid w:val="00FC7348"/>
    <w:rsid w:val="00FD3815"/>
    <w:rsid w:val="00FD5273"/>
    <w:rsid w:val="00FD593E"/>
    <w:rsid w:val="00FE09EB"/>
    <w:rsid w:val="00FE4D93"/>
    <w:rsid w:val="00FF04CF"/>
    <w:rsid w:val="1D77F1FA"/>
    <w:rsid w:val="23C43CE9"/>
    <w:rsid w:val="2A11090C"/>
    <w:rsid w:val="34144E6A"/>
    <w:rsid w:val="3D6A5F1D"/>
    <w:rsid w:val="4105D6BD"/>
    <w:rsid w:val="4508A527"/>
    <w:rsid w:val="48BE0CE7"/>
    <w:rsid w:val="68E2CD94"/>
    <w:rsid w:val="71FC9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CB788E"/>
  <w15:docId w15:val="{AE733C6E-22EF-4FD3-B6DA-D30FEE8C9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6AE"/>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styleId="Hyperlink">
    <w:name w:val="Hyperlink"/>
    <w:basedOn w:val="DefaultParagraphFont"/>
    <w:uiPriority w:val="99"/>
    <w:unhideWhenUsed/>
    <w:rsid w:val="0032176D"/>
    <w:rPr>
      <w:color w:val="467886" w:themeColor="hyperlink"/>
      <w:u w:val="single"/>
    </w:rPr>
  </w:style>
  <w:style w:type="character" w:styleId="UnresolvedMention">
    <w:name w:val="Unresolved Mention"/>
    <w:basedOn w:val="DefaultParagraphFont"/>
    <w:uiPriority w:val="99"/>
    <w:semiHidden/>
    <w:unhideWhenUsed/>
    <w:rsid w:val="003217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hf.org.uk/what-we-do/our-research/heart-statistics/heart-statistics-publications/cardiovascular-disease-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6840</TotalTime>
  <Pages>13</Pages>
  <Words>2711</Words>
  <Characters>15457</Characters>
  <Application>Microsoft Office Word</Application>
  <DocSecurity>0</DocSecurity>
  <Lines>128</Lines>
  <Paragraphs>36</Paragraphs>
  <ScaleCrop>false</ScaleCrop>
  <Company/>
  <LinksUpToDate>false</LinksUpToDate>
  <CharactersWithSpaces>18132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Edwards Taore Egbine (2426034)</dc:creator>
  <dc:description/>
  <cp:lastModifiedBy>Lauren Edwards Taore Egbine (2426034)</cp:lastModifiedBy>
  <cp:revision>582</cp:revision>
  <dcterms:created xsi:type="dcterms:W3CDTF">2026-06-13T06:54:00Z</dcterms:created>
  <dcterms:modified xsi:type="dcterms:W3CDTF">2026-07-06T08:24:00Z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4a53042e-be60-471e-b7a4-626020a7c4cb</vt:lpwstr>
  </property>
</Properties>
</file>