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7EACD" w14:textId="77777777" w:rsidR="005453E1" w:rsidRPr="00431DDA" w:rsidRDefault="005453E1" w:rsidP="005453E1">
      <w:pPr>
        <w:jc w:val="center"/>
        <w:rPr>
          <w:rFonts w:asciiTheme="minorHAnsi" w:hAnsiTheme="minorHAnsi" w:cstheme="minorHAnsi"/>
          <w:b/>
          <w:bCs/>
          <w:color w:val="000000" w:themeColor="text1"/>
          <w:sz w:val="28"/>
          <w:szCs w:val="28"/>
        </w:rPr>
      </w:pPr>
      <w:r w:rsidRPr="00431DDA">
        <w:rPr>
          <w:rFonts w:asciiTheme="minorHAnsi" w:hAnsiTheme="minorHAnsi" w:cstheme="minorHAnsi"/>
          <w:b/>
          <w:bCs/>
          <w:color w:val="000000" w:themeColor="text1"/>
          <w:sz w:val="28"/>
          <w:szCs w:val="28"/>
        </w:rPr>
        <w:t>Module title: Management &amp; Organisational Behaviour</w:t>
      </w:r>
    </w:p>
    <w:p w14:paraId="40376DE0" w14:textId="77777777" w:rsidR="005453E1" w:rsidRPr="00431DDA" w:rsidRDefault="005453E1" w:rsidP="005453E1">
      <w:pPr>
        <w:jc w:val="center"/>
        <w:rPr>
          <w:rFonts w:asciiTheme="minorHAnsi" w:eastAsiaTheme="majorEastAsia" w:hAnsiTheme="minorHAnsi" w:cstheme="minorHAnsi"/>
          <w:b/>
          <w:color w:val="000000" w:themeColor="text1"/>
          <w:sz w:val="28"/>
          <w:szCs w:val="28"/>
        </w:rPr>
      </w:pPr>
      <w:r w:rsidRPr="00431DDA">
        <w:rPr>
          <w:rFonts w:asciiTheme="minorHAnsi" w:eastAsiaTheme="majorEastAsia" w:hAnsiTheme="minorHAnsi" w:cstheme="minorHAnsi"/>
          <w:b/>
          <w:color w:val="000000" w:themeColor="text1"/>
          <w:sz w:val="28"/>
          <w:szCs w:val="28"/>
        </w:rPr>
        <w:t>Module code: BMIH5004</w:t>
      </w:r>
    </w:p>
    <w:p w14:paraId="20EBFFA5" w14:textId="635E66A9" w:rsidR="00D563D2" w:rsidRPr="005453E1" w:rsidRDefault="005453E1" w:rsidP="005453E1">
      <w:pPr>
        <w:jc w:val="center"/>
        <w:rPr>
          <w:rFonts w:asciiTheme="minorHAnsi" w:eastAsiaTheme="majorEastAsia" w:hAnsiTheme="minorHAnsi" w:cstheme="minorHAnsi"/>
          <w:b/>
          <w:color w:val="000000" w:themeColor="text1"/>
          <w:sz w:val="28"/>
          <w:szCs w:val="28"/>
        </w:rPr>
      </w:pPr>
      <w:r w:rsidRPr="00431DDA">
        <w:rPr>
          <w:rFonts w:asciiTheme="minorHAnsi" w:hAnsiTheme="minorHAnsi" w:cstheme="minorHAnsi"/>
          <w:b/>
          <w:color w:val="000000" w:themeColor="text1"/>
          <w:sz w:val="28"/>
          <w:szCs w:val="28"/>
        </w:rPr>
        <w:t xml:space="preserve">Assignment Title:  </w:t>
      </w:r>
      <w:r>
        <w:rPr>
          <w:rFonts w:asciiTheme="minorHAnsi" w:eastAsiaTheme="majorEastAsia" w:hAnsiTheme="minorHAnsi" w:cstheme="minorHAnsi"/>
          <w:b/>
          <w:color w:val="000000" w:themeColor="text1"/>
          <w:sz w:val="28"/>
          <w:szCs w:val="28"/>
        </w:rPr>
        <w:t>Essay</w:t>
      </w:r>
      <w:r w:rsidR="00C6620D">
        <w:rPr>
          <w:rFonts w:asciiTheme="minorHAnsi" w:eastAsiaTheme="majorEastAsia" w:hAnsiTheme="minorHAnsi" w:cstheme="minorHAnsi"/>
          <w:b/>
          <w:color w:val="000000" w:themeColor="text1"/>
          <w:sz w:val="28"/>
          <w:szCs w:val="28"/>
        </w:rPr>
        <w:t xml:space="preserve">; </w:t>
      </w:r>
      <w:r w:rsidR="005F5D2D" w:rsidRPr="00C6620D">
        <w:rPr>
          <w:b/>
          <w:bCs/>
        </w:rPr>
        <w:t>Leadership Styles in Hospitality: Their Role in Team Effectiveness and Employee Morale, with a Focus on Democratic Style</w:t>
      </w:r>
    </w:p>
    <w:p w14:paraId="7949DD98" w14:textId="77777777" w:rsidR="005453E1" w:rsidRDefault="005453E1" w:rsidP="009735C5"/>
    <w:p w14:paraId="6C551669" w14:textId="77777777" w:rsidR="005453E1" w:rsidRDefault="005453E1" w:rsidP="009735C5"/>
    <w:p w14:paraId="00AA2F17" w14:textId="77777777" w:rsidR="005453E1" w:rsidRDefault="005453E1" w:rsidP="009735C5"/>
    <w:p w14:paraId="0DF7564B" w14:textId="77777777" w:rsidR="005453E1" w:rsidRDefault="005453E1" w:rsidP="009735C5"/>
    <w:p w14:paraId="3B9177CC" w14:textId="77777777" w:rsidR="005453E1" w:rsidRDefault="005453E1" w:rsidP="009735C5"/>
    <w:p w14:paraId="60465A4D" w14:textId="77777777" w:rsidR="005453E1" w:rsidRDefault="005453E1" w:rsidP="009735C5"/>
    <w:p w14:paraId="27D56740" w14:textId="3E73963F" w:rsidR="000E32AC" w:rsidRPr="00AB02C9" w:rsidRDefault="000E32AC" w:rsidP="000E32AC">
      <w:pPr>
        <w:jc w:val="center"/>
        <w:rPr>
          <w:rFonts w:asciiTheme="minorHAnsi" w:hAnsiTheme="minorHAnsi" w:cstheme="minorHAnsi"/>
          <w:b/>
          <w:sz w:val="28"/>
          <w:szCs w:val="28"/>
        </w:rPr>
      </w:pPr>
      <w:r w:rsidRPr="00AB02C9">
        <w:rPr>
          <w:rFonts w:asciiTheme="minorHAnsi" w:hAnsiTheme="minorHAnsi" w:cstheme="minorHAnsi"/>
          <w:b/>
          <w:sz w:val="28"/>
          <w:szCs w:val="28"/>
        </w:rPr>
        <w:t>Student Name: Sabiana</w:t>
      </w:r>
      <w:r w:rsidR="00C4024F">
        <w:rPr>
          <w:rFonts w:asciiTheme="minorHAnsi" w:hAnsiTheme="minorHAnsi" w:cstheme="minorHAnsi"/>
          <w:b/>
          <w:sz w:val="28"/>
          <w:szCs w:val="28"/>
        </w:rPr>
        <w:t xml:space="preserve"> Mihaela</w:t>
      </w:r>
      <w:r w:rsidRPr="00AB02C9">
        <w:rPr>
          <w:rFonts w:asciiTheme="minorHAnsi" w:hAnsiTheme="minorHAnsi" w:cstheme="minorHAnsi"/>
          <w:b/>
          <w:sz w:val="28"/>
          <w:szCs w:val="28"/>
        </w:rPr>
        <w:t xml:space="preserve"> Oprea</w:t>
      </w:r>
    </w:p>
    <w:p w14:paraId="40E6D067" w14:textId="77777777" w:rsidR="000E32AC" w:rsidRPr="00AB02C9" w:rsidRDefault="000E32AC" w:rsidP="000E32AC">
      <w:pPr>
        <w:jc w:val="center"/>
        <w:rPr>
          <w:rFonts w:asciiTheme="minorHAnsi" w:hAnsiTheme="minorHAnsi" w:cstheme="minorHAnsi"/>
          <w:b/>
          <w:bCs/>
          <w:sz w:val="28"/>
          <w:szCs w:val="28"/>
        </w:rPr>
      </w:pPr>
      <w:r w:rsidRPr="00AB02C9">
        <w:rPr>
          <w:rFonts w:asciiTheme="minorHAnsi" w:hAnsiTheme="minorHAnsi" w:cstheme="minorHAnsi"/>
          <w:b/>
          <w:sz w:val="28"/>
          <w:szCs w:val="28"/>
        </w:rPr>
        <w:t>Student Id: 2237673</w:t>
      </w:r>
    </w:p>
    <w:p w14:paraId="3F5A3EE2" w14:textId="77777777" w:rsidR="005453E1" w:rsidRDefault="005453E1" w:rsidP="009735C5"/>
    <w:p w14:paraId="073997A7" w14:textId="77777777" w:rsidR="005453E1" w:rsidRDefault="005453E1" w:rsidP="009735C5"/>
    <w:p w14:paraId="6B9C9808" w14:textId="77777777" w:rsidR="005453E1" w:rsidRDefault="005453E1" w:rsidP="009735C5"/>
    <w:p w14:paraId="0C9DC6DB" w14:textId="77777777" w:rsidR="005453E1" w:rsidRDefault="005453E1" w:rsidP="009735C5"/>
    <w:p w14:paraId="5B3B5CBB" w14:textId="77777777" w:rsidR="005453E1" w:rsidRDefault="005453E1" w:rsidP="009735C5"/>
    <w:p w14:paraId="24C6E408" w14:textId="77777777" w:rsidR="005453E1" w:rsidRDefault="005453E1" w:rsidP="009735C5"/>
    <w:p w14:paraId="551BECFE" w14:textId="77777777" w:rsidR="005453E1" w:rsidRDefault="005453E1" w:rsidP="009735C5"/>
    <w:p w14:paraId="1093EB47" w14:textId="77777777" w:rsidR="005453E1" w:rsidRDefault="005453E1" w:rsidP="009735C5"/>
    <w:p w14:paraId="78887671" w14:textId="77777777" w:rsidR="005453E1" w:rsidRDefault="005453E1" w:rsidP="009735C5"/>
    <w:p w14:paraId="4F8E2C92" w14:textId="77777777" w:rsidR="005453E1" w:rsidRDefault="005453E1" w:rsidP="009735C5"/>
    <w:p w14:paraId="60F1B6FC" w14:textId="77777777" w:rsidR="005453E1" w:rsidRDefault="005453E1" w:rsidP="009735C5"/>
    <w:p w14:paraId="5CEF5FBF" w14:textId="77777777" w:rsidR="005453E1" w:rsidRDefault="005453E1" w:rsidP="009735C5">
      <w:pPr>
        <w:rPr>
          <w:b/>
          <w:bCs/>
          <w:sz w:val="32"/>
          <w:szCs w:val="32"/>
        </w:rPr>
      </w:pPr>
    </w:p>
    <w:p w14:paraId="76781727" w14:textId="77777777" w:rsidR="00C6620D" w:rsidRDefault="00C6620D" w:rsidP="009735C5">
      <w:pPr>
        <w:rPr>
          <w:b/>
          <w:bCs/>
          <w:sz w:val="32"/>
          <w:szCs w:val="32"/>
        </w:rPr>
      </w:pPr>
    </w:p>
    <w:p w14:paraId="0F71817E" w14:textId="77777777" w:rsidR="00C6620D" w:rsidRDefault="00C6620D" w:rsidP="005F5D2D">
      <w:pPr>
        <w:pStyle w:val="NoSpacing"/>
      </w:pPr>
    </w:p>
    <w:p w14:paraId="63D18AEF" w14:textId="77777777" w:rsidR="005F5D2D" w:rsidRPr="005F5D2D" w:rsidRDefault="005F5D2D" w:rsidP="005F5D2D">
      <w:pPr>
        <w:pStyle w:val="NoSpacing"/>
      </w:pPr>
      <w:r w:rsidRPr="005F5D2D">
        <w:t xml:space="preserve">I confirm that I have not used any AI tools in the research and creation of this </w:t>
      </w:r>
    </w:p>
    <w:p w14:paraId="78CBCE62" w14:textId="77777777" w:rsidR="005F5D2D" w:rsidRPr="005F5D2D" w:rsidRDefault="005F5D2D" w:rsidP="005F5D2D">
      <w:pPr>
        <w:pStyle w:val="NoSpacing"/>
      </w:pPr>
      <w:r w:rsidRPr="005F5D2D">
        <w:t xml:space="preserve">assignment. I confirm that I have not presented any AI generated materials as my own </w:t>
      </w:r>
    </w:p>
    <w:p w14:paraId="3DB98475" w14:textId="77777777" w:rsidR="005F5D2D" w:rsidRPr="005F5D2D" w:rsidRDefault="005F5D2D" w:rsidP="005F5D2D">
      <w:pPr>
        <w:pStyle w:val="NoSpacing"/>
      </w:pPr>
      <w:r w:rsidRPr="005F5D2D">
        <w:t xml:space="preserve">work. I confirm I have copies of my drafts, notes, and other resources I used, which I </w:t>
      </w:r>
    </w:p>
    <w:p w14:paraId="111B43EA" w14:textId="77777777" w:rsidR="005F5D2D" w:rsidRPr="005F5D2D" w:rsidRDefault="005F5D2D" w:rsidP="005F5D2D">
      <w:pPr>
        <w:pStyle w:val="NoSpacing"/>
      </w:pPr>
      <w:r w:rsidRPr="005F5D2D">
        <w:t>may be asked to provide in evidence.</w:t>
      </w:r>
    </w:p>
    <w:p w14:paraId="508498DF" w14:textId="77777777" w:rsidR="00C6620D" w:rsidRDefault="00C6620D" w:rsidP="009735C5">
      <w:pPr>
        <w:rPr>
          <w:b/>
          <w:bCs/>
          <w:sz w:val="32"/>
          <w:szCs w:val="32"/>
        </w:rPr>
      </w:pPr>
    </w:p>
    <w:p w14:paraId="5D000D85" w14:textId="77777777" w:rsidR="00C6620D" w:rsidRDefault="00C6620D" w:rsidP="009735C5">
      <w:pPr>
        <w:rPr>
          <w:b/>
          <w:bCs/>
          <w:sz w:val="32"/>
          <w:szCs w:val="32"/>
        </w:rPr>
      </w:pPr>
    </w:p>
    <w:p w14:paraId="1A39B490" w14:textId="77777777" w:rsidR="00C6620D" w:rsidRDefault="00C6620D" w:rsidP="009735C5">
      <w:pPr>
        <w:rPr>
          <w:b/>
          <w:bCs/>
          <w:sz w:val="32"/>
          <w:szCs w:val="32"/>
        </w:rPr>
      </w:pPr>
    </w:p>
    <w:p w14:paraId="09FF3A32" w14:textId="77777777" w:rsidR="00C6620D" w:rsidRPr="005453E1" w:rsidRDefault="00C6620D" w:rsidP="009735C5">
      <w:pPr>
        <w:rPr>
          <w:b/>
          <w:bCs/>
          <w:sz w:val="32"/>
          <w:szCs w:val="32"/>
        </w:rPr>
      </w:pPr>
    </w:p>
    <w:p w14:paraId="75448BC4" w14:textId="0FB2E1D6" w:rsidR="00D563D2" w:rsidRPr="005F5D2D" w:rsidRDefault="005F5D2D" w:rsidP="009735C5">
      <w:bookmarkStart w:id="0" w:name="_6a0pssqnp6un" w:colFirst="0" w:colLast="0"/>
      <w:bookmarkEnd w:id="0"/>
      <w:r w:rsidRPr="00820E98">
        <w:t xml:space="preserve">Leadership serves as the foundation of </w:t>
      </w:r>
      <w:r w:rsidR="00086F08" w:rsidRPr="00820E98">
        <w:t>organisational</w:t>
      </w:r>
      <w:r w:rsidRPr="00820E98">
        <w:t xml:space="preserve"> success by guiding how </w:t>
      </w:r>
      <w:proofErr w:type="gramStart"/>
      <w:r w:rsidRPr="00820E98">
        <w:t>teams</w:t>
      </w:r>
      <w:proofErr w:type="gramEnd"/>
      <w:r w:rsidRPr="00820E98">
        <w:t xml:space="preserve"> function, how employees participate, and how the company performs. The hospitality industry depends on leadership that boosts staff collaboration because happy workers deliver better customer satisfaction outcomes. Businesses that serve hospitality customers need leadership methods that help teams work well and stand ready for sudden changes along with new creative ideas. Through time, different leadership styles emerged to fit employee needs, including autocratic control and democratic, laissez-faire participation methods. Through an examination of democratic leadership, the study </w:t>
      </w:r>
      <w:r w:rsidR="002B23CF" w:rsidRPr="00820E98">
        <w:t>analyses</w:t>
      </w:r>
      <w:r w:rsidRPr="00820E98">
        <w:t xml:space="preserve"> a participation-based management style that encourages joint decision-making among all team members. Through an evaluation of leadership principles and successful examples in the hotel industry, </w:t>
      </w:r>
      <w:r w:rsidR="007A531F" w:rsidRPr="00820E98">
        <w:t>the</w:t>
      </w:r>
      <w:r w:rsidRPr="00820E98">
        <w:t xml:space="preserve"> research shows that democratic methods help teams achieve better results while improving staff engagement.</w:t>
      </w:r>
      <w:bookmarkStart w:id="1" w:name="_pwq1621qtaw3" w:colFirst="0" w:colLast="0"/>
      <w:bookmarkEnd w:id="1"/>
    </w:p>
    <w:p w14:paraId="61B2CAFF" w14:textId="77777777" w:rsidR="00D563D2" w:rsidRPr="00820E98" w:rsidRDefault="005F5D2D">
      <w:r w:rsidRPr="00820E98">
        <w:t>Theories of leadership are a frame for discussing the manners in which behavioural strategies drive the performance and dynamics of teams. Among these, several stand out as particularly relevant to the hospitality industry:</w:t>
      </w:r>
    </w:p>
    <w:p w14:paraId="23228EF3" w14:textId="77777777" w:rsidR="00D563D2" w:rsidRPr="00820E98" w:rsidRDefault="005F5D2D">
      <w:r w:rsidRPr="00820E98">
        <w:t xml:space="preserve">According to the </w:t>
      </w:r>
      <w:r w:rsidRPr="00820E98">
        <w:rPr>
          <w:bCs/>
          <w:iCs/>
        </w:rPr>
        <w:t>trait theories</w:t>
      </w:r>
      <w:r w:rsidRPr="00820E98">
        <w:t>, a successful leader has unique personal qualities and characteristics of their own that distinguish him from other leaders. Common traits often include confidence, decisiveness, charisma, integrity, and the power to enthuse (</w:t>
      </w:r>
      <w:proofErr w:type="spellStart"/>
      <w:r w:rsidRPr="00820E98">
        <w:t>Jawoosh</w:t>
      </w:r>
      <w:proofErr w:type="spellEnd"/>
      <w:r w:rsidRPr="00820E98">
        <w:rPr>
          <w:i/>
        </w:rPr>
        <w:t xml:space="preserve"> et al.</w:t>
      </w:r>
      <w:r w:rsidRPr="00820E98">
        <w:t xml:space="preserve"> 2021). This theory argues that this innate quality makes this person born to be a leader. Leaders are born, not made. In the hospitality context, those traits that render leaders flexible, understand the emotional aspect and possess excellent interpersonal skills can serve as highly valued in communication with leadership and team building.</w:t>
      </w:r>
    </w:p>
    <w:p w14:paraId="7FD2D2D8" w14:textId="77777777" w:rsidR="00D563D2" w:rsidRPr="00820E98" w:rsidRDefault="005F5D2D">
      <w:r w:rsidRPr="00820E98">
        <w:rPr>
          <w:bCs/>
          <w:iCs/>
        </w:rPr>
        <w:t>Behavioural theories</w:t>
      </w:r>
      <w:r w:rsidRPr="00820E98">
        <w:t xml:space="preserve"> focus on leadership as a function of a leader’s act rather than his inherent traits. These theories classify leadership behaviours into two primary categories: people and </w:t>
      </w:r>
      <w:proofErr w:type="gramStart"/>
      <w:r w:rsidRPr="00820E98">
        <w:t>task-oriented</w:t>
      </w:r>
      <w:proofErr w:type="gramEnd"/>
      <w:r w:rsidRPr="00820E98">
        <w:t>. The task-oriented approach adopts behaviours based on goal achievement, productivity and structure based on setting clear goals and providing efficient operation (</w:t>
      </w:r>
      <w:proofErr w:type="spellStart"/>
      <w:r w:rsidRPr="00820E98">
        <w:t>Benmira</w:t>
      </w:r>
      <w:proofErr w:type="spellEnd"/>
      <w:r w:rsidRPr="00820E98">
        <w:t xml:space="preserve"> and Agboola 2021). In contrast, people-oriented behaviours include actions to build relations, support team members, to create a pleasant working environment. It is important in hospitality to have </w:t>
      </w:r>
      <w:r w:rsidRPr="00820E98">
        <w:lastRenderedPageBreak/>
        <w:t>the right amount of behaviour in maintaining both high service standards and employee satisfaction.</w:t>
      </w:r>
    </w:p>
    <w:p w14:paraId="55EFAF1D" w14:textId="4FA5FE81" w:rsidR="0069635B" w:rsidRPr="00820E98" w:rsidRDefault="005F5D2D">
      <w:r w:rsidRPr="00820E98">
        <w:t xml:space="preserve">According to </w:t>
      </w:r>
      <w:r w:rsidRPr="00820E98">
        <w:rPr>
          <w:bCs/>
          <w:iCs/>
        </w:rPr>
        <w:t>contingency theories</w:t>
      </w:r>
      <w:r w:rsidRPr="00820E98">
        <w:t>, effective leadership is not one size that fits all</w:t>
      </w:r>
      <w:r w:rsidR="009F6098" w:rsidRPr="00820E98">
        <w:t xml:space="preserve">, whereas </w:t>
      </w:r>
      <w:r w:rsidRPr="00820E98">
        <w:t xml:space="preserve">leadership style needs to be adjusted to deal with the situational factors. Team characteristics, task complexity and the degree of authority or control that a leader has are these factors. For instance, according to Fiedler’s Contingency Model matching a leader’s style, whether task-oriented or relationship-oriented, with the situation’s </w:t>
      </w:r>
      <w:r w:rsidR="002B23CF" w:rsidRPr="00820E98">
        <w:t>demands (</w:t>
      </w:r>
      <w:proofErr w:type="spellStart"/>
      <w:r w:rsidRPr="00820E98">
        <w:t>Gezahagn</w:t>
      </w:r>
      <w:proofErr w:type="spellEnd"/>
      <w:r w:rsidRPr="00820E98">
        <w:t xml:space="preserve"> </w:t>
      </w:r>
      <w:r w:rsidRPr="00820E98">
        <w:rPr>
          <w:i/>
        </w:rPr>
        <w:t xml:space="preserve">et al. </w:t>
      </w:r>
      <w:r w:rsidRPr="00820E98">
        <w:t>2024). In the fast-changing environments and challenges within the hospitality industry, contingency theories emphasise the need to be adaptive as leaders respond appropriately to different circumstances as well as team dynamics.</w:t>
      </w:r>
    </w:p>
    <w:p w14:paraId="671DD51B" w14:textId="767BA679" w:rsidR="00D563D2" w:rsidRPr="00820E98" w:rsidRDefault="005F5D2D">
      <w:r w:rsidRPr="00820E98">
        <w:rPr>
          <w:bCs/>
          <w:iCs/>
        </w:rPr>
        <w:t>Transformational leadership</w:t>
      </w:r>
      <w:r w:rsidRPr="00820E98">
        <w:t xml:space="preserve"> shows interest in motivating and inspiring employees to perform above their expected level of accomplishment. By this, it provides an energised vision for follow and an attractive attitude. The leadership style that involves this type encourages employee innovations, personal growth, and preparation to carry out </w:t>
      </w:r>
      <w:r w:rsidR="00086F08" w:rsidRPr="00820E98">
        <w:t>organisational</w:t>
      </w:r>
      <w:r w:rsidRPr="00820E98">
        <w:t xml:space="preserve"> goals by using employees' values and </w:t>
      </w:r>
      <w:r w:rsidR="002B23CF" w:rsidRPr="00820E98">
        <w:t>feelings (</w:t>
      </w:r>
      <w:r w:rsidRPr="00820E98">
        <w:t xml:space="preserve">Mafaz and Ahmad, 2024). Transformational leaders in the hospitality industry will create a culture of excellence through the empowerment of staff, espousing passion for service and continuous improvement. It provides for </w:t>
      </w:r>
      <w:r w:rsidR="009F6098" w:rsidRPr="00820E98">
        <w:t>prominent levels</w:t>
      </w:r>
      <w:r w:rsidRPr="00820E98">
        <w:t xml:space="preserve"> of engagement, satisfaction in their job, and high overall performance.</w:t>
      </w:r>
    </w:p>
    <w:p w14:paraId="7E856A63" w14:textId="77777777" w:rsidR="00D563D2" w:rsidRPr="00820E98" w:rsidRDefault="005F5D2D">
      <w:r w:rsidRPr="00820E98">
        <w:t xml:space="preserve">In </w:t>
      </w:r>
      <w:r w:rsidRPr="00820E98">
        <w:rPr>
          <w:bCs/>
          <w:iCs/>
        </w:rPr>
        <w:t>democratic l</w:t>
      </w:r>
      <w:r w:rsidR="00DE4EE1" w:rsidRPr="00820E98">
        <w:rPr>
          <w:bCs/>
          <w:iCs/>
        </w:rPr>
        <w:t>eadership</w:t>
      </w:r>
      <w:r w:rsidR="00DE4EE1" w:rsidRPr="00820E98">
        <w:t>, the leaders encourage team members to participate in their decision-making process. This inclusive approach creates a feeling of ownership and empowerment among employees</w:t>
      </w:r>
      <w:r w:rsidR="00757B03" w:rsidRPr="00820E98">
        <w:t xml:space="preserve"> </w:t>
      </w:r>
      <w:r w:rsidR="00425F60" w:rsidRPr="00820E98">
        <w:t>(</w:t>
      </w:r>
      <w:proofErr w:type="spellStart"/>
      <w:r w:rsidR="00425F60" w:rsidRPr="00820E98">
        <w:t>Wahyuwardhana</w:t>
      </w:r>
      <w:proofErr w:type="spellEnd"/>
      <w:r w:rsidR="00425F60" w:rsidRPr="00820E98">
        <w:t xml:space="preserve"> and </w:t>
      </w:r>
      <w:proofErr w:type="spellStart"/>
      <w:r w:rsidR="00425F60" w:rsidRPr="00820E98">
        <w:t>Wisesa</w:t>
      </w:r>
      <w:proofErr w:type="spellEnd"/>
      <w:r w:rsidR="00425F60" w:rsidRPr="00820E98">
        <w:t>, 2024)</w:t>
      </w:r>
      <w:r w:rsidR="00DE4EE1" w:rsidRPr="00820E98">
        <w:t>. Democratic leadership is especially effective in the hospitality industry which has a predilection for teamwork and service to the customer. Contrary to autocratic leadership, which forces decisions from the top down or laissez-faire leadership, in which there is no guidance, democratic leadership to a balanced structure and flexibility combined with efficient operations and employee satisfaction</w:t>
      </w:r>
      <w:r w:rsidR="00425F60" w:rsidRPr="00820E98">
        <w:t xml:space="preserve"> (Fakhri</w:t>
      </w:r>
      <w:r w:rsidR="004A32BA" w:rsidRPr="00820E98">
        <w:t xml:space="preserve"> </w:t>
      </w:r>
      <w:r w:rsidR="00425F60" w:rsidRPr="00820E98">
        <w:rPr>
          <w:i/>
          <w:iCs/>
        </w:rPr>
        <w:t>et al.</w:t>
      </w:r>
      <w:r w:rsidR="00425F60" w:rsidRPr="00820E98">
        <w:t xml:space="preserve"> 2021)</w:t>
      </w:r>
      <w:r w:rsidR="00DE4EE1" w:rsidRPr="00820E98">
        <w:t>.</w:t>
      </w:r>
      <w:bookmarkStart w:id="2" w:name="_8kzs9l14fsz5" w:colFirst="0" w:colLast="0"/>
      <w:bookmarkEnd w:id="2"/>
      <w:r w:rsidR="004A32BA" w:rsidRPr="00820E98">
        <w:t xml:space="preserve"> </w:t>
      </w:r>
      <w:r w:rsidR="00DE4EE1" w:rsidRPr="00820E98">
        <w:t>Democratic leadership has distinct advantages and disadvantages when applied to team effectiveness and employee morale in the hospitality industry.</w:t>
      </w:r>
    </w:p>
    <w:p w14:paraId="5F4F4249" w14:textId="6096A60E" w:rsidR="00D563D2" w:rsidRPr="00820E98" w:rsidRDefault="005F5D2D">
      <w:r w:rsidRPr="00820E98">
        <w:t>Enhanced collaboration is one of the key positives of democratic leadership in the hospitality industry. Leaders do this by getting team input and valuing diverse perspectives</w:t>
      </w:r>
      <w:r w:rsidR="004A32BA" w:rsidRPr="00820E98">
        <w:t xml:space="preserve"> </w:t>
      </w:r>
      <w:r w:rsidRPr="00820E98">
        <w:t xml:space="preserve">that create ownership and shared purpose for employees. This inclusive strategy encourages cooperation, as everybody </w:t>
      </w:r>
      <w:r w:rsidR="00191FC7" w:rsidRPr="00820E98">
        <w:t>aims</w:t>
      </w:r>
      <w:r w:rsidRPr="00820E98">
        <w:t xml:space="preserve"> to reach mutual aims</w:t>
      </w:r>
      <w:r w:rsidR="00745A43" w:rsidRPr="00820E98">
        <w:t xml:space="preserve"> (Joo</w:t>
      </w:r>
      <w:r w:rsidR="004A32BA" w:rsidRPr="00820E98">
        <w:t xml:space="preserve"> </w:t>
      </w:r>
      <w:r w:rsidR="00745A43" w:rsidRPr="00820E98">
        <w:rPr>
          <w:i/>
          <w:iCs/>
        </w:rPr>
        <w:t>et al.</w:t>
      </w:r>
      <w:r w:rsidR="00745A43" w:rsidRPr="00820E98">
        <w:t xml:space="preserve"> 2023)</w:t>
      </w:r>
      <w:r w:rsidRPr="00820E98">
        <w:t xml:space="preserve">. Moreover, democratic leadership causes </w:t>
      </w:r>
      <w:r w:rsidRPr="00820E98">
        <w:lastRenderedPageBreak/>
        <w:t xml:space="preserve">employee job satisfaction for workforce members, who feel appreciated and heard. This emotional connection to the </w:t>
      </w:r>
      <w:r w:rsidR="00086F08" w:rsidRPr="00820E98">
        <w:t>organisation</w:t>
      </w:r>
      <w:r w:rsidRPr="00820E98">
        <w:t xml:space="preserve"> increases morale, generates a positive work environment, and reduces turnover, </w:t>
      </w:r>
      <w:r w:rsidR="009F6098" w:rsidRPr="00820E98">
        <w:t>a widespread problem</w:t>
      </w:r>
      <w:r w:rsidRPr="00820E98">
        <w:t xml:space="preserve"> in the hospitality sector. Innovation and creativity are promoted by democratic leadership. Open communication channels allow ideas from employees to be voiced, generating diverse solutions to industry problems (</w:t>
      </w:r>
      <w:proofErr w:type="spellStart"/>
      <w:r w:rsidRPr="00820E98">
        <w:t>Ogbumgbada</w:t>
      </w:r>
      <w:proofErr w:type="spellEnd"/>
      <w:r w:rsidRPr="00820E98">
        <w:t xml:space="preserve"> and Nwachukwu, 2024). For example, the customer interface employees may possess insightful knowledge to make the service delivery more efficient or services provided with enhanced quality. </w:t>
      </w:r>
    </w:p>
    <w:p w14:paraId="7EAEE121" w14:textId="2C1EDC8C" w:rsidR="00D563D2" w:rsidRPr="00820E98" w:rsidRDefault="005F5D2D">
      <w:r w:rsidRPr="00820E98">
        <w:t xml:space="preserve">Contributions such as these create a culture of innovation, which is critical in an ever-changing industry that relies on being able to stay competitive. One of the greatest benefits is empowerment and skill development. Featuring decision-making and responsibility delegation, democratic leaders enable staff to develop new skills and confidence (Mullins, 2023). Furthermore, this helps people grow in their profession and, in general, leads to a feeling of autonomy and job satisfaction. Empowered employees are more likely to take initiative and problem solve, and to behave like leaders themselves. Empowering employees is not just a 'nice to have' in the hospitality industry. </w:t>
      </w:r>
      <w:r w:rsidR="009F6098" w:rsidRPr="00820E98">
        <w:t>It is</w:t>
      </w:r>
      <w:r w:rsidRPr="00820E98">
        <w:t xml:space="preserve"> vital for a more resilient, proactive workforce that thrives through change and uncertainty.</w:t>
      </w:r>
    </w:p>
    <w:p w14:paraId="15FF9D6F" w14:textId="4EB359A3" w:rsidR="00D563D2" w:rsidRPr="00820E98" w:rsidRDefault="005F5D2D">
      <w:r w:rsidRPr="00820E98">
        <w:t xml:space="preserve">Democratic leadership has lots of </w:t>
      </w:r>
      <w:r w:rsidR="009F6098" w:rsidRPr="00820E98">
        <w:t>important things</w:t>
      </w:r>
      <w:r w:rsidRPr="00820E98">
        <w:t xml:space="preserve"> going for it but comes with some challenges, especially in the fast-paced settings of the hospitality industry. Time intensive is one of the main drawbacks of consultative decision-making</w:t>
      </w:r>
      <w:r w:rsidR="00757B03" w:rsidRPr="00820E98">
        <w:t xml:space="preserve"> </w:t>
      </w:r>
      <w:r w:rsidR="007A418A" w:rsidRPr="00820E98">
        <w:t>(Woods, 2021)</w:t>
      </w:r>
      <w:r w:rsidRPr="00820E98">
        <w:t>. Democratic leadership’s focus on getting team input in such situations can delay quick responses at times when urgent decisions need to be made</w:t>
      </w:r>
      <w:r w:rsidR="009F6098" w:rsidRPr="00820E98">
        <w:t xml:space="preserve"> such as </w:t>
      </w:r>
      <w:r w:rsidRPr="00820E98">
        <w:t>addressing customer complaints, for instance, or managing urgent operational issues. Due to these contexts' frequently rapid pace, time may be needed that cannot be obtained in the time needed to come to a consensus, which could result in poor operational efficiency and a slower capacity for swift adaptation</w:t>
      </w:r>
      <w:r w:rsidR="007A418A" w:rsidRPr="00820E98">
        <w:t xml:space="preserve"> (Hussain</w:t>
      </w:r>
      <w:r w:rsidR="00757B03" w:rsidRPr="00820E98">
        <w:t xml:space="preserve"> </w:t>
      </w:r>
      <w:r w:rsidR="007A418A" w:rsidRPr="00820E98">
        <w:rPr>
          <w:i/>
          <w:iCs/>
        </w:rPr>
        <w:t>et al.</w:t>
      </w:r>
      <w:r w:rsidR="007A418A" w:rsidRPr="00820E98">
        <w:t xml:space="preserve"> 2024)</w:t>
      </w:r>
      <w:r w:rsidRPr="00820E98">
        <w:t xml:space="preserve">. The risk of conflict is another potential negative. An increased probability of disagreement exists when team members are accorded democratic leadership where they are encouraged to hold differing opinions. Diversity of thought is powerful because it allows one to innovate, but bringing this together can create tension when thoughts are so different. </w:t>
      </w:r>
    </w:p>
    <w:p w14:paraId="0A477B47" w14:textId="406C7886" w:rsidR="00D563D2" w:rsidRPr="00820E98" w:rsidRDefault="005F5D2D" w:rsidP="0069635B">
      <w:r w:rsidRPr="00820E98">
        <w:t xml:space="preserve">These conflicts need thoughtful, leadership capabilities in mediation and settling of conflicts as not managing well would result in frustration, </w:t>
      </w:r>
      <w:r w:rsidR="009F6098" w:rsidRPr="00820E98">
        <w:t>division,</w:t>
      </w:r>
      <w:r w:rsidRPr="00820E98">
        <w:t xml:space="preserve"> and lowered team cohesiveness. It is </w:t>
      </w:r>
      <w:r w:rsidRPr="00820E98">
        <w:lastRenderedPageBreak/>
        <w:t xml:space="preserve">known that in hospitality, where cooperation is critical to the delivery of quality service, conflicts that are not resolved can adversely affect employee morale as well as guest experience (Boddy, 2017). Furthermore, the leader's competence is greatly needed for democratic leadership. This leadership style works only as long as its leader can get participation under control, maintaining inclusivity while conveying a clear direction (Adair, 2009). In case the leader fails to create constructive discussion, guide decision-making procedures, or keep focus then such a team might get disorganised or unable to reach needed decisions. A democratic leader must, therefore, be capable of </w:t>
      </w:r>
      <w:r w:rsidR="009F6098" w:rsidRPr="00820E98">
        <w:t>excellent communication</w:t>
      </w:r>
      <w:r w:rsidRPr="00820E98">
        <w:t>, decision making and managerial skills otherwise, the team will remain unfocused and less productive.</w:t>
      </w:r>
      <w:bookmarkStart w:id="3" w:name="_hndtkppwqq" w:colFirst="0" w:colLast="0"/>
      <w:bookmarkEnd w:id="3"/>
    </w:p>
    <w:p w14:paraId="7350FEFF" w14:textId="6DFBC1F8" w:rsidR="00D563D2" w:rsidRPr="00820E98" w:rsidRDefault="005F5D2D">
      <w:r w:rsidRPr="00820E98">
        <w:t>Customer service and operational efficiency rule in the hospitality industry, and the same logic applies to Democratic leadership. Leaders' ability to bring employees to the decision-making process can positively influence team collaboration and overall performance. The "</w:t>
      </w:r>
      <w:r w:rsidR="002B23CF" w:rsidRPr="00820E98">
        <w:t>Take Care</w:t>
      </w:r>
      <w:r w:rsidRPr="00820E98">
        <w:t xml:space="preserve">" program of Marriott International is a good example of how democratic leadership works in action (Marriott, 2025). The initiative is </w:t>
      </w:r>
      <w:r w:rsidR="009F6098" w:rsidRPr="00820E98">
        <w:t>continually active</w:t>
      </w:r>
      <w:r w:rsidRPr="00820E98">
        <w:t xml:space="preserve">, involving employees in decisions related to wellness as well as workplace culture. Marriott has successfully enhanced the atmosphere of the workplace for employees by giving primacy to the employees well well-being and by involving in the formulation of policies related to the workplace (Armstrong, 2012). Early research in the field of services, where a favourable motivator occurs through an enhanced job satisfaction response to </w:t>
      </w:r>
      <w:r w:rsidR="009F6098" w:rsidRPr="00820E98">
        <w:t>exceptionally good</w:t>
      </w:r>
      <w:r w:rsidRPr="00820E98">
        <w:t xml:space="preserve"> service provided by the service provider, indicates that employees feel more motivated to offer good service, due to which their quality of service also </w:t>
      </w:r>
      <w:r w:rsidR="009F6098" w:rsidRPr="00820E98">
        <w:t>improves,</w:t>
      </w:r>
      <w:r w:rsidRPr="00820E98">
        <w:t xml:space="preserve"> and customer satisfaction also increases. </w:t>
      </w:r>
    </w:p>
    <w:p w14:paraId="05538349" w14:textId="33E1159A" w:rsidR="00D563D2" w:rsidRPr="00820E98" w:rsidRDefault="005F5D2D" w:rsidP="0069635B">
      <w:r w:rsidRPr="00820E98">
        <w:t xml:space="preserve">A hallmark of democratic leadership: This alignment between employee engagement and customer service. At Hilton Hotels, too, feedback sessions and team meetings are </w:t>
      </w:r>
      <w:r w:rsidR="00757B03" w:rsidRPr="00820E98">
        <w:t>regular</w:t>
      </w:r>
      <w:r w:rsidR="009F6098" w:rsidRPr="00820E98">
        <w:t xml:space="preserve"> whereas, the respective professionals are focused on integrating the principles of democratic leadership styles as well</w:t>
      </w:r>
      <w:r w:rsidR="00757B03" w:rsidRPr="00820E98">
        <w:t xml:space="preserve"> </w:t>
      </w:r>
      <w:r w:rsidR="007A418A" w:rsidRPr="00820E98">
        <w:t>(Mazzetti and Schaufeli, 2022)</w:t>
      </w:r>
      <w:r w:rsidRPr="00820E98">
        <w:t>. The</w:t>
      </w:r>
      <w:r w:rsidR="009F6098" w:rsidRPr="00820E98">
        <w:t>re a</w:t>
      </w:r>
      <w:r w:rsidRPr="00820E98">
        <w:t>re</w:t>
      </w:r>
      <w:r w:rsidR="009F6098" w:rsidRPr="00820E98">
        <w:t xml:space="preserve"> range of</w:t>
      </w:r>
      <w:r w:rsidRPr="00820E98">
        <w:t xml:space="preserve"> platforms where employees share their opinions on how operations can be better, from guest services to internal processes. Hilton knows that by getting employees at all levels involved in the decision-making process, employees will feel they own the work that they do. A culture of innovation is also created, and employee engagement is increased by engaging employees in this participatory approach</w:t>
      </w:r>
      <w:r w:rsidR="007A418A" w:rsidRPr="00820E98">
        <w:t xml:space="preserve"> (Azevedo</w:t>
      </w:r>
      <w:r w:rsidR="00757B03" w:rsidRPr="00820E98">
        <w:t xml:space="preserve"> </w:t>
      </w:r>
      <w:r w:rsidR="007A418A" w:rsidRPr="00820E98">
        <w:rPr>
          <w:i/>
          <w:iCs/>
        </w:rPr>
        <w:t>et al.</w:t>
      </w:r>
      <w:r w:rsidR="007A418A" w:rsidRPr="00820E98">
        <w:t xml:space="preserve"> 2021)</w:t>
      </w:r>
      <w:r w:rsidRPr="00820E98">
        <w:t xml:space="preserve">. Staff who interact directly with guests are often the best-positioned staff to ‘hear’ what guests want or do not need. Hilton values and acts upon these </w:t>
      </w:r>
      <w:r w:rsidRPr="00820E98">
        <w:lastRenderedPageBreak/>
        <w:t>insights so that Hilton can continue to improve continuously and be ahead of the industry curve so that employees and customers are happy with the service.</w:t>
      </w:r>
      <w:bookmarkStart w:id="4" w:name="_84burscb5llz" w:colFirst="0" w:colLast="0"/>
      <w:bookmarkEnd w:id="4"/>
    </w:p>
    <w:p w14:paraId="6FE04ABA" w14:textId="3C3E4E54" w:rsidR="00D563D2" w:rsidRPr="00820E98" w:rsidRDefault="005F5D2D">
      <w:r w:rsidRPr="00820E98">
        <w:t>Democratic leadership has a significant impact on both team effectiveness and employee morale in the hospitality sector, where collaboration and high morale are essential to delivering excellent customer service.</w:t>
      </w:r>
      <w:r w:rsidR="00757B03" w:rsidRPr="00820E98">
        <w:t xml:space="preserve"> </w:t>
      </w:r>
      <w:r w:rsidRPr="00820E98">
        <w:t xml:space="preserve">Improved communication is one of the most direct and noticeable effects of democratic leadership. Democratic leaders encourage open, two-way, two-way communication whereby no one individual is more important than another, and as such all have a say in the </w:t>
      </w:r>
      <w:r w:rsidR="00086F08" w:rsidRPr="00820E98">
        <w:t>organisation</w:t>
      </w:r>
      <w:r w:rsidRPr="00820E98">
        <w:t>'s goals. That is to say that transparency ensures that everyone on board has clarity of what objectives they are working towards through cohesive teamwork and better performance. Sharing accountability is enhanced by democratic leadership, particularly through the promotion of participation (</w:t>
      </w:r>
      <w:proofErr w:type="spellStart"/>
      <w:r w:rsidRPr="00820E98">
        <w:t>Kuczman</w:t>
      </w:r>
      <w:proofErr w:type="spellEnd"/>
      <w:r w:rsidRPr="00820E98">
        <w:t xml:space="preserve"> </w:t>
      </w:r>
      <w:r w:rsidRPr="00820E98">
        <w:rPr>
          <w:i/>
        </w:rPr>
        <w:t>et al.</w:t>
      </w:r>
      <w:r w:rsidRPr="00820E98">
        <w:t xml:space="preserve"> 2024). Involving employees in decision-making instils a greater sense of ownership regarding team goals, leading employees to feel more motivated and committed to its achievement. Often, this leads to higher performance levels because employees take pride in ownership</w:t>
      </w:r>
      <w:r w:rsidR="00D33981" w:rsidRPr="00820E98">
        <w:t xml:space="preserve"> (Robbins and Judge, 2017)</w:t>
      </w:r>
      <w:r w:rsidRPr="00820E98">
        <w:t xml:space="preserve">. Also, democratic leadership fosters an atmosphere for solving potential conflicts constructively. Having inclusive discussions allows team members to voice their concerns without fear of conflict, the conflicts are solved there and </w:t>
      </w:r>
      <w:r w:rsidR="009F6098" w:rsidRPr="00820E98">
        <w:t>then,</w:t>
      </w:r>
      <w:r w:rsidRPr="00820E98">
        <w:t xml:space="preserve"> and team cohesion is not affected by disruptive tensions impacting the service quality.</w:t>
      </w:r>
    </w:p>
    <w:p w14:paraId="2D74FF21" w14:textId="65B64777" w:rsidR="00D563D2" w:rsidRPr="005F5D2D" w:rsidRDefault="005F5D2D" w:rsidP="009735C5">
      <w:r w:rsidRPr="00820E98">
        <w:t xml:space="preserve">Democratic leadership reinforces employee morale by introducing </w:t>
      </w:r>
      <w:r w:rsidR="009F6098" w:rsidRPr="00820E98">
        <w:t>an intense sense</w:t>
      </w:r>
      <w:r w:rsidRPr="00820E98">
        <w:t xml:space="preserve"> of belonging. If employees believe that their voices are heard and that their opinions count, then </w:t>
      </w:r>
      <w:r w:rsidR="009F6098" w:rsidRPr="00820E98">
        <w:t>there is</w:t>
      </w:r>
      <w:r w:rsidRPr="00820E98">
        <w:t xml:space="preserve"> a strong likelihood of a deeper sense of connection to the </w:t>
      </w:r>
      <w:r w:rsidR="00086F08" w:rsidRPr="00820E98">
        <w:t>organisation</w:t>
      </w:r>
      <w:r w:rsidRPr="00820E98">
        <w:t xml:space="preserve"> and fidelity. In addition, democratic leaders tend to award recognition of individual contributions, increasing motivation and enthusiasm (Haryanto</w:t>
      </w:r>
      <w:r w:rsidRPr="00820E98">
        <w:rPr>
          <w:i/>
        </w:rPr>
        <w:t xml:space="preserve"> et al. </w:t>
      </w:r>
      <w:r w:rsidRPr="00820E98">
        <w:t xml:space="preserve">2022). This recognition only works in reinforcing </w:t>
      </w:r>
      <w:r w:rsidR="009F6098" w:rsidRPr="00820E98">
        <w:t>a decent work</w:t>
      </w:r>
      <w:r w:rsidRPr="00820E98">
        <w:t xml:space="preserve"> culture, and employees have the eagerness to engage and do well. Moreover, democratic leadership may also positively impact work and life balance</w:t>
      </w:r>
      <w:r w:rsidR="00D33981" w:rsidRPr="00820E98">
        <w:t xml:space="preserve"> (Huczynski and Buchanan, 2019)</w:t>
      </w:r>
      <w:r w:rsidRPr="00820E98">
        <w:t xml:space="preserve">. Those leaders who have a habit of engaging in participatory processes will know to incorporate employee feedback into creating policies that support a healthy balance, like flexible work schedules to help reduce burnout and promote overall well-being. Democratic leadership practices help promote inclusivity, </w:t>
      </w:r>
      <w:r w:rsidR="009F6098" w:rsidRPr="00820E98">
        <w:t>recognition,</w:t>
      </w:r>
      <w:r w:rsidRPr="00820E98">
        <w:t xml:space="preserve"> and work-life balance to engender a motivated and involved workforce.</w:t>
      </w:r>
      <w:bookmarkStart w:id="5" w:name="_u38wyx2kq61y" w:colFirst="0" w:colLast="0"/>
      <w:bookmarkEnd w:id="5"/>
    </w:p>
    <w:p w14:paraId="7C6C6528" w14:textId="0A49EA27" w:rsidR="00993ED5" w:rsidRPr="00820E98" w:rsidRDefault="005F5D2D">
      <w:r w:rsidRPr="00820E98">
        <w:t xml:space="preserve">In conclusion, the hospitality industry has a lot of advantages of democratic leadership that encourages collaboration, </w:t>
      </w:r>
      <w:r w:rsidR="009F6098" w:rsidRPr="00820E98">
        <w:t>innovation,</w:t>
      </w:r>
      <w:r w:rsidRPr="00820E98">
        <w:t xml:space="preserve"> and a positive workplace culture. This leadership style </w:t>
      </w:r>
      <w:r w:rsidRPr="00820E98">
        <w:lastRenderedPageBreak/>
        <w:t xml:space="preserve">encourages participative decision-making and, as a result, empowers employees, gives them a sense of belonging and allows for </w:t>
      </w:r>
      <w:r w:rsidR="009F6098" w:rsidRPr="00820E98">
        <w:t>important levels</w:t>
      </w:r>
      <w:r w:rsidRPr="00820E98">
        <w:t xml:space="preserve"> of open communication. In conditions of a very quick pace, customer focus, formations of teamwork and morale, these elements are </w:t>
      </w:r>
      <w:r w:rsidR="009F6098" w:rsidRPr="00820E98">
        <w:t>important</w:t>
      </w:r>
      <w:r w:rsidRPr="00820E98">
        <w:t xml:space="preserve"> for the level of service quality and customer satisfaction. The difficulties with democratic leadership </w:t>
      </w:r>
      <w:r w:rsidR="00605A89" w:rsidRPr="00820E98">
        <w:t>are</w:t>
      </w:r>
      <w:r w:rsidRPr="00820E98">
        <w:t xml:space="preserve"> delays in decision-making and a requirement of strong leadership competencies to manage diverse opinions</w:t>
      </w:r>
      <w:r w:rsidR="00605A89" w:rsidRPr="00820E98">
        <w:t xml:space="preserve">, which </w:t>
      </w:r>
      <w:r w:rsidRPr="00820E98">
        <w:t xml:space="preserve">pale in comparison with the advantages. This approach improves team effectiveness, drives innovation, and aids in the morale of employees, resulting in a higher retention rate and </w:t>
      </w:r>
      <w:r w:rsidR="00086F08" w:rsidRPr="00820E98">
        <w:t>organisational</w:t>
      </w:r>
      <w:r w:rsidRPr="00820E98">
        <w:t xml:space="preserve"> success. </w:t>
      </w:r>
    </w:p>
    <w:p w14:paraId="6571BD5E" w14:textId="77777777" w:rsidR="00993ED5" w:rsidRPr="00820E98" w:rsidRDefault="005F5D2D" w:rsidP="00993ED5">
      <w:r w:rsidRPr="00820E98">
        <w:br w:type="page"/>
      </w:r>
    </w:p>
    <w:p w14:paraId="577AB981" w14:textId="77777777" w:rsidR="00993ED5" w:rsidRPr="00820E98" w:rsidRDefault="005F5D2D" w:rsidP="007C1183">
      <w:pPr>
        <w:rPr>
          <w:b/>
        </w:rPr>
      </w:pPr>
      <w:bookmarkStart w:id="6" w:name="_Toc188473430"/>
      <w:r w:rsidRPr="00820E98">
        <w:rPr>
          <w:b/>
        </w:rPr>
        <w:lastRenderedPageBreak/>
        <w:t>Reference List</w:t>
      </w:r>
      <w:bookmarkEnd w:id="6"/>
    </w:p>
    <w:p w14:paraId="39047CF5"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Adair, J., 2009. The Inspirational Leader (2nd Ed), London: Kogan Page</w:t>
      </w:r>
    </w:p>
    <w:p w14:paraId="7C3A9CD7"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Armstrong, M., 2012. Armstrong’s Handbook of Management and Leadership (3rd Ed), London: Kogan Page.</w:t>
      </w:r>
    </w:p>
    <w:p w14:paraId="6F9FDC23" w14:textId="77777777" w:rsidR="00E178CA" w:rsidRPr="00820E98" w:rsidRDefault="00E178CA" w:rsidP="00E178CA">
      <w:pPr>
        <w:pStyle w:val="NormalWeb"/>
        <w:spacing w:before="0" w:beforeAutospacing="0" w:after="0" w:afterAutospacing="0" w:line="360" w:lineRule="auto"/>
        <w:jc w:val="both"/>
      </w:pPr>
      <w:r w:rsidRPr="00820E98">
        <w:t xml:space="preserve">Azevedo, M.C.D., Schlosser, F. and McPhee, D., 2021. Building organisational innovation through HRM, employee voice and engagement. </w:t>
      </w:r>
      <w:r w:rsidRPr="00820E98">
        <w:rPr>
          <w:i/>
          <w:iCs/>
        </w:rPr>
        <w:t>Personnel Review</w:t>
      </w:r>
      <w:r w:rsidRPr="00820E98">
        <w:t>, </w:t>
      </w:r>
      <w:r w:rsidRPr="00820E98">
        <w:rPr>
          <w:i/>
          <w:iCs/>
        </w:rPr>
        <w:t>50</w:t>
      </w:r>
      <w:r w:rsidRPr="00820E98">
        <w:t>(2), pp.751-769.</w:t>
      </w:r>
    </w:p>
    <w:p w14:paraId="62CD2A9E"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Benmira</w:t>
      </w:r>
      <w:proofErr w:type="spellEnd"/>
      <w:r w:rsidRPr="00820E98">
        <w:rPr>
          <w:shd w:val="clear" w:color="auto" w:fill="FFFFFF"/>
        </w:rPr>
        <w:t xml:space="preserve">, S. and Agboola, M., 2021. Evolution of leadership theory. </w:t>
      </w:r>
      <w:r w:rsidRPr="00820E98">
        <w:rPr>
          <w:i/>
          <w:iCs/>
          <w:shd w:val="clear" w:color="auto" w:fill="FFFFFF"/>
        </w:rPr>
        <w:t>BMJ leader</w:t>
      </w:r>
      <w:r w:rsidRPr="00820E98">
        <w:rPr>
          <w:shd w:val="clear" w:color="auto" w:fill="FFFFFF"/>
        </w:rPr>
        <w:t xml:space="preserve">, </w:t>
      </w:r>
      <w:proofErr w:type="gramStart"/>
      <w:r w:rsidRPr="00820E98">
        <w:rPr>
          <w:shd w:val="clear" w:color="auto" w:fill="FFFFFF"/>
        </w:rPr>
        <w:t>pp.leader</w:t>
      </w:r>
      <w:proofErr w:type="gramEnd"/>
      <w:r w:rsidRPr="00820E98">
        <w:rPr>
          <w:shd w:val="clear" w:color="auto" w:fill="FFFFFF"/>
        </w:rPr>
        <w:t>-2020.</w:t>
      </w:r>
    </w:p>
    <w:p w14:paraId="73E8CBA2"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Boddy, D., 2017. Management: An Introduction (7th Ed), Harlow, Pearson</w:t>
      </w:r>
    </w:p>
    <w:p w14:paraId="44D8F6B2" w14:textId="77777777" w:rsidR="00E178CA" w:rsidRPr="00820E98" w:rsidRDefault="00E178CA" w:rsidP="00E178CA">
      <w:pPr>
        <w:pStyle w:val="NormalWeb"/>
        <w:spacing w:before="0" w:beforeAutospacing="0" w:after="0" w:afterAutospacing="0" w:line="360" w:lineRule="auto"/>
        <w:jc w:val="both"/>
      </w:pPr>
      <w:r w:rsidRPr="00820E98">
        <w:t xml:space="preserve">Fakhri, M., SYARIFUDDIN, S., WINARNO, A., NURNIDA, I. and HANUM, S., 2021. Democratic leadership practice to construct clan organisational culture in family companies. </w:t>
      </w:r>
      <w:r w:rsidRPr="00820E98">
        <w:rPr>
          <w:i/>
          <w:iCs/>
        </w:rPr>
        <w:t>The Journal of Asian Finance, Economics and Business</w:t>
      </w:r>
      <w:r w:rsidRPr="00820E98">
        <w:t>, </w:t>
      </w:r>
      <w:r w:rsidRPr="00820E98">
        <w:rPr>
          <w:i/>
          <w:iCs/>
        </w:rPr>
        <w:t>8</w:t>
      </w:r>
      <w:r w:rsidRPr="00820E98">
        <w:t>(1), pp.803-811.</w:t>
      </w:r>
    </w:p>
    <w:p w14:paraId="527CD36B"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Gezahagn</w:t>
      </w:r>
      <w:proofErr w:type="spellEnd"/>
      <w:r w:rsidRPr="00820E98">
        <w:rPr>
          <w:shd w:val="clear" w:color="auto" w:fill="FFFFFF"/>
        </w:rPr>
        <w:t xml:space="preserve">, H., </w:t>
      </w:r>
      <w:proofErr w:type="spellStart"/>
      <w:r w:rsidRPr="00820E98">
        <w:rPr>
          <w:shd w:val="clear" w:color="auto" w:fill="FFFFFF"/>
        </w:rPr>
        <w:t>Gagura</w:t>
      </w:r>
      <w:proofErr w:type="spellEnd"/>
      <w:r w:rsidRPr="00820E98">
        <w:rPr>
          <w:shd w:val="clear" w:color="auto" w:fill="FFFFFF"/>
        </w:rPr>
        <w:t xml:space="preserve">, G. and </w:t>
      </w:r>
      <w:proofErr w:type="spellStart"/>
      <w:r w:rsidRPr="00820E98">
        <w:rPr>
          <w:shd w:val="clear" w:color="auto" w:fill="FFFFFF"/>
        </w:rPr>
        <w:t>Wasyihun</w:t>
      </w:r>
      <w:proofErr w:type="spellEnd"/>
      <w:r w:rsidRPr="00820E98">
        <w:rPr>
          <w:shd w:val="clear" w:color="auto" w:fill="FFFFFF"/>
        </w:rPr>
        <w:t xml:space="preserve">, A., 2024. Evolution of Leadership Theories and their Implications for Educational Settings. </w:t>
      </w:r>
      <w:r w:rsidRPr="00820E98">
        <w:rPr>
          <w:i/>
          <w:iCs/>
          <w:shd w:val="clear" w:color="auto" w:fill="FFFFFF"/>
        </w:rPr>
        <w:t>Ethiopian Journal of Education Studies</w:t>
      </w:r>
      <w:r w:rsidRPr="00820E98">
        <w:rPr>
          <w:shd w:val="clear" w:color="auto" w:fill="FFFFFF"/>
        </w:rPr>
        <w:t xml:space="preserve">, </w:t>
      </w:r>
      <w:r w:rsidRPr="00820E98">
        <w:rPr>
          <w:i/>
          <w:iCs/>
          <w:shd w:val="clear" w:color="auto" w:fill="FFFFFF"/>
        </w:rPr>
        <w:t>4</w:t>
      </w:r>
      <w:r w:rsidRPr="00820E98">
        <w:rPr>
          <w:shd w:val="clear" w:color="auto" w:fill="FFFFFF"/>
        </w:rPr>
        <w:t>(1).</w:t>
      </w:r>
    </w:p>
    <w:p w14:paraId="19C79806"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 xml:space="preserve">Haryanto, H., </w:t>
      </w:r>
      <w:proofErr w:type="spellStart"/>
      <w:r w:rsidRPr="00820E98">
        <w:rPr>
          <w:shd w:val="clear" w:color="auto" w:fill="FFFFFF"/>
        </w:rPr>
        <w:t>Suharman</w:t>
      </w:r>
      <w:proofErr w:type="spellEnd"/>
      <w:r w:rsidRPr="00820E98">
        <w:rPr>
          <w:shd w:val="clear" w:color="auto" w:fill="FFFFFF"/>
        </w:rPr>
        <w:t xml:space="preserve">, H., </w:t>
      </w:r>
      <w:proofErr w:type="spellStart"/>
      <w:r w:rsidRPr="00820E98">
        <w:rPr>
          <w:shd w:val="clear" w:color="auto" w:fill="FFFFFF"/>
        </w:rPr>
        <w:t>Koeswayo</w:t>
      </w:r>
      <w:proofErr w:type="spellEnd"/>
      <w:r w:rsidRPr="00820E98">
        <w:rPr>
          <w:shd w:val="clear" w:color="auto" w:fill="FFFFFF"/>
        </w:rPr>
        <w:t xml:space="preserve">, P.S. and Umar, H., 2022. Enhancing Employee Engagement in Indonesian Logistics and Forwarders Industry: The Moderating Role of a Democratic Leadership Style. </w:t>
      </w:r>
      <w:r w:rsidRPr="00820E98">
        <w:rPr>
          <w:i/>
          <w:iCs/>
          <w:shd w:val="clear" w:color="auto" w:fill="FFFFFF"/>
        </w:rPr>
        <w:t>Economies</w:t>
      </w:r>
      <w:r w:rsidRPr="00820E98">
        <w:rPr>
          <w:shd w:val="clear" w:color="auto" w:fill="FFFFFF"/>
        </w:rPr>
        <w:t xml:space="preserve">, </w:t>
      </w:r>
      <w:r w:rsidRPr="00820E98">
        <w:rPr>
          <w:i/>
          <w:iCs/>
          <w:shd w:val="clear" w:color="auto" w:fill="FFFFFF"/>
        </w:rPr>
        <w:t>10</w:t>
      </w:r>
      <w:r w:rsidRPr="00820E98">
        <w:rPr>
          <w:shd w:val="clear" w:color="auto" w:fill="FFFFFF"/>
        </w:rPr>
        <w:t>(11), p.284.</w:t>
      </w:r>
    </w:p>
    <w:p w14:paraId="191FE417" w14:textId="77777777" w:rsidR="00E178CA" w:rsidRPr="00820E98" w:rsidRDefault="00E178CA" w:rsidP="00E178CA">
      <w:pPr>
        <w:pStyle w:val="NormalWeb"/>
        <w:spacing w:before="0" w:beforeAutospacing="0" w:after="0" w:afterAutospacing="0" w:line="360" w:lineRule="auto"/>
        <w:jc w:val="both"/>
      </w:pPr>
      <w:r w:rsidRPr="00820E98">
        <w:t>Huczynski, A. and Buchanan, D., 2019. Organisational Behaviour (10th Ed), Harlow: Pearson</w:t>
      </w:r>
    </w:p>
    <w:p w14:paraId="777E0BE3" w14:textId="77777777" w:rsidR="00E178CA" w:rsidRPr="00820E98" w:rsidRDefault="00E178CA" w:rsidP="00E178CA">
      <w:pPr>
        <w:pStyle w:val="NormalWeb"/>
        <w:spacing w:before="0" w:beforeAutospacing="0" w:after="0" w:afterAutospacing="0" w:line="360" w:lineRule="auto"/>
        <w:jc w:val="both"/>
      </w:pPr>
      <w:r w:rsidRPr="00820E98">
        <w:t>Hussain, S., Soni, G. and Shah, F.A., 2024. Soft Skills and Interpersonal Skills for Tourism and Hospitality Industry. In </w:t>
      </w:r>
      <w:r w:rsidRPr="00820E98">
        <w:rPr>
          <w:i/>
          <w:iCs/>
        </w:rPr>
        <w:t>International Handbook of Skill, Education, Learning, and Research Development in Tourism and Hospitality</w:t>
      </w:r>
      <w:r w:rsidRPr="00820E98">
        <w:t> (pp. 119-138). Singapore: Springer Nature Singapore.</w:t>
      </w:r>
    </w:p>
    <w:p w14:paraId="399AF2E2"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Jawoosh</w:t>
      </w:r>
      <w:proofErr w:type="spellEnd"/>
      <w:r w:rsidRPr="00820E98">
        <w:rPr>
          <w:shd w:val="clear" w:color="auto" w:fill="FFFFFF"/>
        </w:rPr>
        <w:t xml:space="preserve">, H.N., Hatem, A.D.H., RAZAK, M.A. and KZAR, M.H., 2021. Leadership theories in management and psychologist educational field. </w:t>
      </w:r>
      <w:r w:rsidRPr="00820E98">
        <w:rPr>
          <w:i/>
          <w:iCs/>
          <w:shd w:val="clear" w:color="auto" w:fill="FFFFFF"/>
        </w:rPr>
        <w:t>Modern Sport</w:t>
      </w:r>
      <w:r w:rsidRPr="00820E98">
        <w:rPr>
          <w:shd w:val="clear" w:color="auto" w:fill="FFFFFF"/>
        </w:rPr>
        <w:t xml:space="preserve">, </w:t>
      </w:r>
      <w:r w:rsidRPr="00820E98">
        <w:rPr>
          <w:i/>
          <w:iCs/>
          <w:shd w:val="clear" w:color="auto" w:fill="FFFFFF"/>
        </w:rPr>
        <w:t>20</w:t>
      </w:r>
      <w:r w:rsidRPr="00820E98">
        <w:rPr>
          <w:shd w:val="clear" w:color="auto" w:fill="FFFFFF"/>
        </w:rPr>
        <w:t>(2), pp.0109-0120.</w:t>
      </w:r>
    </w:p>
    <w:p w14:paraId="0864A5D7" w14:textId="77777777" w:rsidR="00E178CA" w:rsidRPr="00820E98" w:rsidRDefault="00E178CA" w:rsidP="00E178CA">
      <w:pPr>
        <w:pStyle w:val="NormalWeb"/>
        <w:spacing w:before="0" w:beforeAutospacing="0" w:after="0" w:afterAutospacing="0" w:line="360" w:lineRule="auto"/>
        <w:jc w:val="both"/>
      </w:pPr>
      <w:r w:rsidRPr="00820E98">
        <w:t xml:space="preserve">Joo, M.K., Lee, J.Y., Kong, D.T. and Jolly, P.M., 2023. Gender diversity advantage at middle management: Implications for high performance work system improvement and organisational performance. </w:t>
      </w:r>
      <w:r w:rsidRPr="00820E98">
        <w:rPr>
          <w:i/>
          <w:iCs/>
        </w:rPr>
        <w:t>Human Resource Management</w:t>
      </w:r>
      <w:r w:rsidRPr="00820E98">
        <w:t>, </w:t>
      </w:r>
      <w:r w:rsidRPr="00820E98">
        <w:rPr>
          <w:i/>
          <w:iCs/>
        </w:rPr>
        <w:t>62</w:t>
      </w:r>
      <w:r w:rsidRPr="00820E98">
        <w:t>(5), pp.765-785.</w:t>
      </w:r>
    </w:p>
    <w:p w14:paraId="183AE580"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Kuczman</w:t>
      </w:r>
      <w:proofErr w:type="spellEnd"/>
      <w:r w:rsidRPr="00820E98">
        <w:rPr>
          <w:shd w:val="clear" w:color="auto" w:fill="FFFFFF"/>
        </w:rPr>
        <w:t xml:space="preserve">, K., Jenei, S., Singh, D.P., Cseri, P., </w:t>
      </w:r>
      <w:proofErr w:type="spellStart"/>
      <w:r w:rsidRPr="00820E98">
        <w:rPr>
          <w:shd w:val="clear" w:color="auto" w:fill="FFFFFF"/>
        </w:rPr>
        <w:t>Poyda-Nosyk</w:t>
      </w:r>
      <w:proofErr w:type="spellEnd"/>
      <w:r w:rsidRPr="00820E98">
        <w:rPr>
          <w:shd w:val="clear" w:color="auto" w:fill="FFFFFF"/>
        </w:rPr>
        <w:t xml:space="preserve">, N., Varga, E., and Dávid, L.D., 2024. Strategic Importance of Corporate Communication and Leadership Styles in the Performance of Slovakian SMEs. </w:t>
      </w:r>
      <w:r w:rsidRPr="00820E98">
        <w:rPr>
          <w:i/>
          <w:iCs/>
          <w:shd w:val="clear" w:color="auto" w:fill="FFFFFF"/>
        </w:rPr>
        <w:t xml:space="preserve">Journal of </w:t>
      </w:r>
      <w:proofErr w:type="spellStart"/>
      <w:r w:rsidRPr="00820E98">
        <w:rPr>
          <w:i/>
          <w:iCs/>
          <w:shd w:val="clear" w:color="auto" w:fill="FFFFFF"/>
        </w:rPr>
        <w:t>Ecohumanism</w:t>
      </w:r>
      <w:proofErr w:type="spellEnd"/>
      <w:r w:rsidRPr="00820E98">
        <w:rPr>
          <w:shd w:val="clear" w:color="auto" w:fill="FFFFFF"/>
        </w:rPr>
        <w:t xml:space="preserve">, </w:t>
      </w:r>
      <w:r w:rsidRPr="00820E98">
        <w:rPr>
          <w:i/>
          <w:iCs/>
          <w:shd w:val="clear" w:color="auto" w:fill="FFFFFF"/>
        </w:rPr>
        <w:t>3</w:t>
      </w:r>
      <w:r w:rsidRPr="00820E98">
        <w:rPr>
          <w:shd w:val="clear" w:color="auto" w:fill="FFFFFF"/>
        </w:rPr>
        <w:t>(8), pp.8155-8167.</w:t>
      </w:r>
    </w:p>
    <w:p w14:paraId="2683226A"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 xml:space="preserve">Mafaz, M.N.A. and Ahmad, A., 2024. The Effects of Transformational Leadership on Work Performance in the Malaysian Pharmaceutical Industry: Exploring Employee Motivation as a Mediator. </w:t>
      </w:r>
      <w:r w:rsidRPr="00820E98">
        <w:rPr>
          <w:i/>
          <w:iCs/>
          <w:shd w:val="clear" w:color="auto" w:fill="FFFFFF"/>
        </w:rPr>
        <w:t>Acta Scientiae</w:t>
      </w:r>
      <w:r w:rsidRPr="00820E98">
        <w:rPr>
          <w:shd w:val="clear" w:color="auto" w:fill="FFFFFF"/>
        </w:rPr>
        <w:t xml:space="preserve">, </w:t>
      </w:r>
      <w:r w:rsidRPr="00820E98">
        <w:rPr>
          <w:i/>
          <w:iCs/>
          <w:shd w:val="clear" w:color="auto" w:fill="FFFFFF"/>
        </w:rPr>
        <w:t>7</w:t>
      </w:r>
      <w:r w:rsidRPr="00820E98">
        <w:rPr>
          <w:shd w:val="clear" w:color="auto" w:fill="FFFFFF"/>
        </w:rPr>
        <w:t>(1), pp.597-619.</w:t>
      </w:r>
    </w:p>
    <w:p w14:paraId="0FCBF7DB"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lastRenderedPageBreak/>
        <w:t xml:space="preserve">Marriott, 2025. </w:t>
      </w:r>
      <w:proofErr w:type="spellStart"/>
      <w:r w:rsidRPr="00820E98">
        <w:rPr>
          <w:i/>
          <w:iCs/>
          <w:shd w:val="clear" w:color="auto" w:fill="FFFFFF"/>
        </w:rPr>
        <w:t>TakeCare</w:t>
      </w:r>
      <w:proofErr w:type="spellEnd"/>
      <w:r w:rsidRPr="00820E98">
        <w:rPr>
          <w:i/>
          <w:iCs/>
          <w:shd w:val="clear" w:color="auto" w:fill="FFFFFF"/>
        </w:rPr>
        <w:t xml:space="preserve"> Relief Fund, </w:t>
      </w:r>
      <w:r w:rsidRPr="00820E98">
        <w:rPr>
          <w:shd w:val="clear" w:color="auto" w:fill="FFFFFF"/>
        </w:rPr>
        <w:t xml:space="preserve">Available at: https://www.marriott.com/culture-and-values/takecare-relief-fund.mi [Accessed </w:t>
      </w:r>
      <w:proofErr w:type="gramStart"/>
      <w:r w:rsidRPr="00820E98">
        <w:rPr>
          <w:shd w:val="clear" w:color="auto" w:fill="FFFFFF"/>
        </w:rPr>
        <w:t>on:</w:t>
      </w:r>
      <w:proofErr w:type="gramEnd"/>
      <w:r w:rsidRPr="00820E98">
        <w:rPr>
          <w:shd w:val="clear" w:color="auto" w:fill="FFFFFF"/>
        </w:rPr>
        <w:t xml:space="preserve"> 22 January, 2025]</w:t>
      </w:r>
    </w:p>
    <w:p w14:paraId="1EF03AA4"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 xml:space="preserve">Mazzetti, G. and Schaufeli, W.B., 2022. The impact of engaging leadership on employee engagement and team effectiveness: A longitudinal, multi-level study on the mediating role of personal-and team resources. </w:t>
      </w:r>
      <w:proofErr w:type="spellStart"/>
      <w:r w:rsidRPr="00820E98">
        <w:rPr>
          <w:i/>
          <w:iCs/>
          <w:shd w:val="clear" w:color="auto" w:fill="FFFFFF"/>
        </w:rPr>
        <w:t>Plos</w:t>
      </w:r>
      <w:proofErr w:type="spellEnd"/>
      <w:r w:rsidRPr="00820E98">
        <w:rPr>
          <w:i/>
          <w:iCs/>
          <w:shd w:val="clear" w:color="auto" w:fill="FFFFFF"/>
        </w:rPr>
        <w:t xml:space="preserve"> one</w:t>
      </w:r>
      <w:r w:rsidRPr="00820E98">
        <w:rPr>
          <w:shd w:val="clear" w:color="auto" w:fill="FFFFFF"/>
        </w:rPr>
        <w:t xml:space="preserve">, </w:t>
      </w:r>
      <w:r w:rsidRPr="00820E98">
        <w:rPr>
          <w:i/>
          <w:iCs/>
          <w:shd w:val="clear" w:color="auto" w:fill="FFFFFF"/>
        </w:rPr>
        <w:t>17</w:t>
      </w:r>
      <w:r w:rsidRPr="00820E98">
        <w:rPr>
          <w:shd w:val="clear" w:color="auto" w:fill="FFFFFF"/>
        </w:rPr>
        <w:t>(6), p.e0269433.</w:t>
      </w:r>
    </w:p>
    <w:p w14:paraId="01067442" w14:textId="77777777" w:rsidR="00E178CA" w:rsidRPr="00820E98" w:rsidRDefault="00E178CA" w:rsidP="00E178CA">
      <w:pPr>
        <w:pStyle w:val="NormalWeb"/>
        <w:spacing w:before="0" w:beforeAutospacing="0" w:after="0" w:afterAutospacing="0" w:line="360" w:lineRule="auto"/>
        <w:jc w:val="both"/>
      </w:pPr>
      <w:r w:rsidRPr="00820E98">
        <w:rPr>
          <w:shd w:val="clear" w:color="auto" w:fill="FFFFFF"/>
        </w:rPr>
        <w:t xml:space="preserve">Mullins, L., 2023. Management and </w:t>
      </w:r>
      <w:proofErr w:type="spellStart"/>
      <w:r w:rsidRPr="00820E98">
        <w:rPr>
          <w:shd w:val="clear" w:color="auto" w:fill="FFFFFF"/>
        </w:rPr>
        <w:t>OrganisationalBehaviour</w:t>
      </w:r>
      <w:proofErr w:type="spellEnd"/>
      <w:r w:rsidRPr="00820E98">
        <w:rPr>
          <w:shd w:val="clear" w:color="auto" w:fill="FFFFFF"/>
        </w:rPr>
        <w:t xml:space="preserve"> (13th edition) Harlow: Pearson</w:t>
      </w:r>
    </w:p>
    <w:p w14:paraId="6FA6B0CF"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Ogbumgbada</w:t>
      </w:r>
      <w:proofErr w:type="spellEnd"/>
      <w:r w:rsidRPr="00820E98">
        <w:rPr>
          <w:shd w:val="clear" w:color="auto" w:fill="FFFFFF"/>
        </w:rPr>
        <w:t xml:space="preserve">, O.V. and Nwachukwu, I., 2024. Intrapreneurship Autonomy and Organisational Adaptability. </w:t>
      </w:r>
      <w:r w:rsidRPr="00820E98">
        <w:rPr>
          <w:i/>
          <w:iCs/>
          <w:shd w:val="clear" w:color="auto" w:fill="FFFFFF"/>
        </w:rPr>
        <w:t>GPH-International Journal of Business Management</w:t>
      </w:r>
      <w:r w:rsidRPr="00820E98">
        <w:rPr>
          <w:shd w:val="clear" w:color="auto" w:fill="FFFFFF"/>
        </w:rPr>
        <w:t xml:space="preserve">, </w:t>
      </w:r>
      <w:r w:rsidRPr="00820E98">
        <w:rPr>
          <w:i/>
          <w:iCs/>
          <w:shd w:val="clear" w:color="auto" w:fill="FFFFFF"/>
        </w:rPr>
        <w:t>7</w:t>
      </w:r>
      <w:r w:rsidRPr="00820E98">
        <w:rPr>
          <w:shd w:val="clear" w:color="auto" w:fill="FFFFFF"/>
        </w:rPr>
        <w:t>(02), pp.11-28.</w:t>
      </w:r>
    </w:p>
    <w:p w14:paraId="68D9F52D" w14:textId="77777777" w:rsidR="00E178CA" w:rsidRPr="00820E98" w:rsidRDefault="00E178CA" w:rsidP="00E178CA">
      <w:pPr>
        <w:pStyle w:val="NormalWeb"/>
        <w:spacing w:before="0" w:beforeAutospacing="0" w:after="0" w:afterAutospacing="0" w:line="360" w:lineRule="auto"/>
        <w:jc w:val="both"/>
      </w:pPr>
      <w:r w:rsidRPr="00820E98">
        <w:t>Robbins, S., and Judge., 2017. Organisational Behaviour (17th edition) Harlow: Pearson Education Limited.</w:t>
      </w:r>
    </w:p>
    <w:p w14:paraId="0C9FAE05" w14:textId="77777777" w:rsidR="00E178CA" w:rsidRPr="00820E98" w:rsidRDefault="00E178CA" w:rsidP="00E178CA">
      <w:pPr>
        <w:pStyle w:val="NormalWeb"/>
        <w:spacing w:before="0" w:beforeAutospacing="0" w:after="0" w:afterAutospacing="0" w:line="360" w:lineRule="auto"/>
        <w:jc w:val="both"/>
      </w:pPr>
      <w:proofErr w:type="spellStart"/>
      <w:r w:rsidRPr="00820E98">
        <w:rPr>
          <w:shd w:val="clear" w:color="auto" w:fill="FFFFFF"/>
        </w:rPr>
        <w:t>Wahyuwardhana</w:t>
      </w:r>
      <w:proofErr w:type="spellEnd"/>
      <w:r w:rsidRPr="00820E98">
        <w:rPr>
          <w:shd w:val="clear" w:color="auto" w:fill="FFFFFF"/>
        </w:rPr>
        <w:t xml:space="preserve">, M.H. and </w:t>
      </w:r>
      <w:proofErr w:type="spellStart"/>
      <w:r w:rsidRPr="00820E98">
        <w:rPr>
          <w:shd w:val="clear" w:color="auto" w:fill="FFFFFF"/>
        </w:rPr>
        <w:t>Wisesa</w:t>
      </w:r>
      <w:proofErr w:type="spellEnd"/>
      <w:r w:rsidRPr="00820E98">
        <w:rPr>
          <w:shd w:val="clear" w:color="auto" w:fill="FFFFFF"/>
        </w:rPr>
        <w:t xml:space="preserve">, A., 2024. The Role of Democratic Transformational Leadership Style in Supporting Clan Organisational Culture. </w:t>
      </w:r>
      <w:r w:rsidRPr="00820E98">
        <w:rPr>
          <w:i/>
          <w:iCs/>
          <w:shd w:val="clear" w:color="auto" w:fill="FFFFFF"/>
        </w:rPr>
        <w:t>International Journal of Current Science Research and Review</w:t>
      </w:r>
      <w:r w:rsidRPr="00820E98">
        <w:rPr>
          <w:shd w:val="clear" w:color="auto" w:fill="FFFFFF"/>
        </w:rPr>
        <w:t xml:space="preserve">, </w:t>
      </w:r>
      <w:r w:rsidRPr="00820E98">
        <w:rPr>
          <w:i/>
          <w:iCs/>
          <w:shd w:val="clear" w:color="auto" w:fill="FFFFFF"/>
        </w:rPr>
        <w:t>7</w:t>
      </w:r>
      <w:r w:rsidRPr="00820E98">
        <w:rPr>
          <w:shd w:val="clear" w:color="auto" w:fill="FFFFFF"/>
        </w:rPr>
        <w:t>(2), pp.1312-1324.</w:t>
      </w:r>
    </w:p>
    <w:p w14:paraId="64E3B428" w14:textId="77777777" w:rsidR="00E178CA" w:rsidRPr="00820E98" w:rsidRDefault="00E178CA" w:rsidP="00E178CA">
      <w:pPr>
        <w:pStyle w:val="NormalWeb"/>
        <w:spacing w:before="0" w:beforeAutospacing="0" w:after="0" w:afterAutospacing="0" w:line="360" w:lineRule="auto"/>
        <w:jc w:val="both"/>
        <w:rPr>
          <w:shd w:val="clear" w:color="auto" w:fill="FFFFFF"/>
        </w:rPr>
      </w:pPr>
      <w:r w:rsidRPr="00820E98">
        <w:rPr>
          <w:shd w:val="clear" w:color="auto" w:fill="FFFFFF"/>
        </w:rPr>
        <w:t xml:space="preserve">Woods, P., 2021. Democratic leadership. </w:t>
      </w:r>
      <w:r w:rsidRPr="00820E98">
        <w:rPr>
          <w:i/>
          <w:iCs/>
          <w:shd w:val="clear" w:color="auto" w:fill="FFFFFF"/>
        </w:rPr>
        <w:t xml:space="preserve">Oxford </w:t>
      </w:r>
      <w:proofErr w:type="spellStart"/>
      <w:r w:rsidRPr="00820E98">
        <w:rPr>
          <w:i/>
          <w:iCs/>
          <w:shd w:val="clear" w:color="auto" w:fill="FFFFFF"/>
        </w:rPr>
        <w:t>Encyclopedia</w:t>
      </w:r>
      <w:proofErr w:type="spellEnd"/>
      <w:r w:rsidRPr="00820E98">
        <w:rPr>
          <w:i/>
          <w:iCs/>
          <w:shd w:val="clear" w:color="auto" w:fill="FFFFFF"/>
        </w:rPr>
        <w:t xml:space="preserve"> of Educational Administration</w:t>
      </w:r>
      <w:r w:rsidRPr="00820E98">
        <w:rPr>
          <w:shd w:val="clear" w:color="auto" w:fill="FFFFFF"/>
        </w:rPr>
        <w:t>. London: Oxford.</w:t>
      </w:r>
      <w:bookmarkStart w:id="7" w:name="_ge3yfcgahyel" w:colFirst="0" w:colLast="0"/>
      <w:bookmarkEnd w:id="7"/>
    </w:p>
    <w:p w14:paraId="1DC418C9" w14:textId="384B3B9E" w:rsidR="00D563D2" w:rsidRPr="00820E98" w:rsidRDefault="00D563D2">
      <w:pPr>
        <w:rPr>
          <w:b/>
          <w:sz w:val="32"/>
          <w:szCs w:val="32"/>
        </w:rPr>
      </w:pPr>
    </w:p>
    <w:sectPr w:rsidR="00D563D2" w:rsidRPr="00820E98" w:rsidSect="00217D46">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F8D8E" w14:textId="77777777" w:rsidR="00A4630F" w:rsidRPr="009F6098" w:rsidRDefault="00A4630F">
      <w:pPr>
        <w:spacing w:line="240" w:lineRule="auto"/>
      </w:pPr>
      <w:r w:rsidRPr="009F6098">
        <w:separator/>
      </w:r>
    </w:p>
  </w:endnote>
  <w:endnote w:type="continuationSeparator" w:id="0">
    <w:p w14:paraId="3822B704" w14:textId="77777777" w:rsidR="00A4630F" w:rsidRPr="009F6098" w:rsidRDefault="00A4630F">
      <w:pPr>
        <w:spacing w:line="240" w:lineRule="auto"/>
      </w:pPr>
      <w:r w:rsidRPr="009F60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000000" w:themeColor="text1"/>
        <w:sz w:val="20"/>
        <w:szCs w:val="17"/>
      </w:rPr>
      <w:id w:val="-1900586642"/>
      <w:docPartObj>
        <w:docPartGallery w:val="Page Numbers (Bottom of Page)"/>
        <w:docPartUnique/>
      </w:docPartObj>
    </w:sdtPr>
    <w:sdtEndPr/>
    <w:sdtContent>
      <w:p w14:paraId="5F2B6EBB" w14:textId="77777777" w:rsidR="00AC3902" w:rsidRPr="009F6098" w:rsidRDefault="005F5D2D">
        <w:pPr>
          <w:pStyle w:val="Footer"/>
          <w:jc w:val="right"/>
          <w:rPr>
            <w:color w:val="000000" w:themeColor="text1"/>
            <w:sz w:val="20"/>
            <w:szCs w:val="17"/>
          </w:rPr>
        </w:pPr>
        <w:r w:rsidRPr="009F6098">
          <w:rPr>
            <w:color w:val="000000" w:themeColor="text1"/>
            <w:sz w:val="20"/>
            <w:szCs w:val="17"/>
          </w:rPr>
          <w:fldChar w:fldCharType="begin"/>
        </w:r>
        <w:r w:rsidRPr="009F6098">
          <w:rPr>
            <w:color w:val="000000" w:themeColor="text1"/>
            <w:sz w:val="20"/>
            <w:szCs w:val="17"/>
          </w:rPr>
          <w:instrText xml:space="preserve"> PAGE   \* MERGEFORMAT </w:instrText>
        </w:r>
        <w:r w:rsidRPr="009F6098">
          <w:rPr>
            <w:color w:val="000000" w:themeColor="text1"/>
            <w:sz w:val="20"/>
            <w:szCs w:val="17"/>
          </w:rPr>
          <w:fldChar w:fldCharType="separate"/>
        </w:r>
        <w:r w:rsidR="00F72379" w:rsidRPr="009F6098">
          <w:rPr>
            <w:color w:val="000000" w:themeColor="text1"/>
            <w:sz w:val="20"/>
            <w:szCs w:val="17"/>
          </w:rPr>
          <w:t>22</w:t>
        </w:r>
        <w:r w:rsidRPr="009F6098">
          <w:rPr>
            <w:color w:val="000000" w:themeColor="text1"/>
            <w:sz w:val="20"/>
            <w:szCs w:val="17"/>
          </w:rPr>
          <w:fldChar w:fldCharType="end"/>
        </w:r>
      </w:p>
    </w:sdtContent>
  </w:sdt>
  <w:p w14:paraId="2043E2E3" w14:textId="77777777" w:rsidR="00AC3902" w:rsidRPr="009F6098" w:rsidRDefault="00AC3902">
    <w:pPr>
      <w:pStyle w:val="Footer"/>
      <w:rPr>
        <w:color w:val="000000" w:themeColor="text1"/>
        <w:sz w:val="20"/>
        <w:szCs w:val="17"/>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406A0" w14:textId="77777777" w:rsidR="00A4630F" w:rsidRPr="009F6098" w:rsidRDefault="00A4630F">
      <w:pPr>
        <w:spacing w:line="240" w:lineRule="auto"/>
      </w:pPr>
      <w:r w:rsidRPr="009F6098">
        <w:separator/>
      </w:r>
    </w:p>
  </w:footnote>
  <w:footnote w:type="continuationSeparator" w:id="0">
    <w:p w14:paraId="19A1BB25" w14:textId="77777777" w:rsidR="00A4630F" w:rsidRPr="009F6098" w:rsidRDefault="00A4630F">
      <w:pPr>
        <w:spacing w:line="240" w:lineRule="auto"/>
      </w:pPr>
      <w:r w:rsidRPr="009F609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1E49E3"/>
    <w:multiLevelType w:val="hybridMultilevel"/>
    <w:tmpl w:val="C11A8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0159E8"/>
    <w:multiLevelType w:val="multilevel"/>
    <w:tmpl w:val="D7E048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6630115">
    <w:abstractNumId w:val="1"/>
  </w:num>
  <w:num w:numId="2" w16cid:durableId="1024479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D2"/>
    <w:rsid w:val="00012E22"/>
    <w:rsid w:val="00022DFA"/>
    <w:rsid w:val="00024E96"/>
    <w:rsid w:val="00086F08"/>
    <w:rsid w:val="000A736A"/>
    <w:rsid w:val="000C0BF3"/>
    <w:rsid w:val="000E32AC"/>
    <w:rsid w:val="001175DF"/>
    <w:rsid w:val="0013267D"/>
    <w:rsid w:val="00191FC7"/>
    <w:rsid w:val="001E0740"/>
    <w:rsid w:val="00215494"/>
    <w:rsid w:val="00217D46"/>
    <w:rsid w:val="00222477"/>
    <w:rsid w:val="00235E7F"/>
    <w:rsid w:val="002807CE"/>
    <w:rsid w:val="002B15B3"/>
    <w:rsid w:val="002B23CF"/>
    <w:rsid w:val="002B7831"/>
    <w:rsid w:val="002C1861"/>
    <w:rsid w:val="00334F49"/>
    <w:rsid w:val="00340F6E"/>
    <w:rsid w:val="00346EC3"/>
    <w:rsid w:val="00347BE1"/>
    <w:rsid w:val="003578DE"/>
    <w:rsid w:val="00395562"/>
    <w:rsid w:val="003B31CE"/>
    <w:rsid w:val="003D512B"/>
    <w:rsid w:val="003D6AC8"/>
    <w:rsid w:val="003E5A6F"/>
    <w:rsid w:val="0042215C"/>
    <w:rsid w:val="00425F60"/>
    <w:rsid w:val="00433C75"/>
    <w:rsid w:val="00471BE2"/>
    <w:rsid w:val="00480E0D"/>
    <w:rsid w:val="004A32BA"/>
    <w:rsid w:val="004E421C"/>
    <w:rsid w:val="004E6D9B"/>
    <w:rsid w:val="005143BB"/>
    <w:rsid w:val="00521502"/>
    <w:rsid w:val="0053387D"/>
    <w:rsid w:val="00542D6F"/>
    <w:rsid w:val="005453E1"/>
    <w:rsid w:val="00545515"/>
    <w:rsid w:val="00546F28"/>
    <w:rsid w:val="00580F30"/>
    <w:rsid w:val="00591242"/>
    <w:rsid w:val="005B2839"/>
    <w:rsid w:val="005C53B6"/>
    <w:rsid w:val="005F5D2D"/>
    <w:rsid w:val="006055AE"/>
    <w:rsid w:val="00605A89"/>
    <w:rsid w:val="00614207"/>
    <w:rsid w:val="00654031"/>
    <w:rsid w:val="0066678F"/>
    <w:rsid w:val="006763D0"/>
    <w:rsid w:val="0069635B"/>
    <w:rsid w:val="006B4F91"/>
    <w:rsid w:val="006B6ECA"/>
    <w:rsid w:val="006C153E"/>
    <w:rsid w:val="00725819"/>
    <w:rsid w:val="00731166"/>
    <w:rsid w:val="00745A43"/>
    <w:rsid w:val="00757B03"/>
    <w:rsid w:val="00762ADE"/>
    <w:rsid w:val="00776551"/>
    <w:rsid w:val="0078157B"/>
    <w:rsid w:val="00786642"/>
    <w:rsid w:val="0079336E"/>
    <w:rsid w:val="0079727D"/>
    <w:rsid w:val="007A418A"/>
    <w:rsid w:val="007A531F"/>
    <w:rsid w:val="007C1183"/>
    <w:rsid w:val="00807F63"/>
    <w:rsid w:val="00820E98"/>
    <w:rsid w:val="00872CC7"/>
    <w:rsid w:val="008B6553"/>
    <w:rsid w:val="00915FAF"/>
    <w:rsid w:val="00953CEF"/>
    <w:rsid w:val="0095749A"/>
    <w:rsid w:val="009735C5"/>
    <w:rsid w:val="00993ED5"/>
    <w:rsid w:val="009D3BEB"/>
    <w:rsid w:val="009D6BFE"/>
    <w:rsid w:val="009E394A"/>
    <w:rsid w:val="009F1F56"/>
    <w:rsid w:val="009F6098"/>
    <w:rsid w:val="00A4630F"/>
    <w:rsid w:val="00A61BDE"/>
    <w:rsid w:val="00A7787D"/>
    <w:rsid w:val="00AC3902"/>
    <w:rsid w:val="00B1195C"/>
    <w:rsid w:val="00B1456A"/>
    <w:rsid w:val="00B60CDB"/>
    <w:rsid w:val="00B71CA9"/>
    <w:rsid w:val="00B83617"/>
    <w:rsid w:val="00B83911"/>
    <w:rsid w:val="00BB44B8"/>
    <w:rsid w:val="00BD3AC5"/>
    <w:rsid w:val="00BF2A9D"/>
    <w:rsid w:val="00C07C6D"/>
    <w:rsid w:val="00C34CC6"/>
    <w:rsid w:val="00C4024F"/>
    <w:rsid w:val="00C6620D"/>
    <w:rsid w:val="00CC23FF"/>
    <w:rsid w:val="00CC795F"/>
    <w:rsid w:val="00CD3D18"/>
    <w:rsid w:val="00CE6161"/>
    <w:rsid w:val="00CF628F"/>
    <w:rsid w:val="00D33981"/>
    <w:rsid w:val="00D5085C"/>
    <w:rsid w:val="00D563D2"/>
    <w:rsid w:val="00D713E2"/>
    <w:rsid w:val="00DA0A6A"/>
    <w:rsid w:val="00DE4EE1"/>
    <w:rsid w:val="00E178CA"/>
    <w:rsid w:val="00E64C40"/>
    <w:rsid w:val="00EA5640"/>
    <w:rsid w:val="00EE7230"/>
    <w:rsid w:val="00F261FE"/>
    <w:rsid w:val="00F46715"/>
    <w:rsid w:val="00F57A90"/>
    <w:rsid w:val="00F72379"/>
    <w:rsid w:val="00FF7B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6BB8FE"/>
  <w15:docId w15:val="{957619A5-5247-43B4-885B-74C2A73C0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F1F56"/>
    <w:rPr>
      <w:lang w:val="en-GB"/>
    </w:rPr>
  </w:style>
  <w:style w:type="paragraph" w:styleId="Heading1">
    <w:name w:val="heading 1"/>
    <w:basedOn w:val="Normal"/>
    <w:next w:val="Normal"/>
    <w:rsid w:val="009F1F56"/>
    <w:pPr>
      <w:keepNext/>
      <w:keepLines/>
      <w:outlineLvl w:val="0"/>
    </w:pPr>
    <w:rPr>
      <w:b/>
      <w:sz w:val="28"/>
      <w:szCs w:val="28"/>
    </w:rPr>
  </w:style>
  <w:style w:type="paragraph" w:styleId="Heading2">
    <w:name w:val="heading 2"/>
    <w:basedOn w:val="Normal"/>
    <w:next w:val="Normal"/>
    <w:rsid w:val="009F1F56"/>
    <w:pPr>
      <w:keepNext/>
      <w:keepLines/>
      <w:outlineLvl w:val="1"/>
    </w:pPr>
    <w:rPr>
      <w:b/>
    </w:rPr>
  </w:style>
  <w:style w:type="paragraph" w:styleId="Heading3">
    <w:name w:val="heading 3"/>
    <w:basedOn w:val="Normal"/>
    <w:next w:val="Normal"/>
    <w:rsid w:val="009F1F56"/>
    <w:pPr>
      <w:keepNext/>
      <w:keepLines/>
      <w:outlineLvl w:val="2"/>
    </w:pPr>
    <w:rPr>
      <w:b/>
    </w:rPr>
  </w:style>
  <w:style w:type="paragraph" w:styleId="Heading4">
    <w:name w:val="heading 4"/>
    <w:basedOn w:val="Normal"/>
    <w:next w:val="Normal"/>
    <w:rsid w:val="009F1F56"/>
    <w:pPr>
      <w:keepNext/>
      <w:keepLines/>
      <w:spacing w:before="280" w:after="80"/>
      <w:outlineLvl w:val="3"/>
    </w:pPr>
    <w:rPr>
      <w:color w:val="666666"/>
    </w:rPr>
  </w:style>
  <w:style w:type="paragraph" w:styleId="Heading5">
    <w:name w:val="heading 5"/>
    <w:basedOn w:val="Normal"/>
    <w:next w:val="Normal"/>
    <w:rsid w:val="009F1F56"/>
    <w:pPr>
      <w:keepNext/>
      <w:keepLines/>
      <w:spacing w:before="240" w:after="80"/>
      <w:outlineLvl w:val="4"/>
    </w:pPr>
    <w:rPr>
      <w:color w:val="666666"/>
      <w:sz w:val="22"/>
      <w:szCs w:val="22"/>
    </w:rPr>
  </w:style>
  <w:style w:type="paragraph" w:styleId="Heading6">
    <w:name w:val="heading 6"/>
    <w:basedOn w:val="Normal"/>
    <w:next w:val="Normal"/>
    <w:rsid w:val="009F1F5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F1F56"/>
    <w:pPr>
      <w:keepNext/>
      <w:keepLines/>
      <w:spacing w:after="60"/>
    </w:pPr>
    <w:rPr>
      <w:sz w:val="52"/>
      <w:szCs w:val="52"/>
    </w:rPr>
  </w:style>
  <w:style w:type="paragraph" w:styleId="Subtitle">
    <w:name w:val="Subtitle"/>
    <w:basedOn w:val="Normal"/>
    <w:next w:val="Normal"/>
    <w:rsid w:val="009F1F5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C3902"/>
    <w:pPr>
      <w:tabs>
        <w:tab w:val="center" w:pos="4680"/>
        <w:tab w:val="right" w:pos="9360"/>
      </w:tabs>
      <w:spacing w:line="240" w:lineRule="auto"/>
    </w:pPr>
    <w:rPr>
      <w:rFonts w:cs="Mangal"/>
      <w:szCs w:val="21"/>
    </w:rPr>
  </w:style>
  <w:style w:type="character" w:customStyle="1" w:styleId="HeaderChar">
    <w:name w:val="Header Char"/>
    <w:basedOn w:val="DefaultParagraphFont"/>
    <w:link w:val="Header"/>
    <w:uiPriority w:val="99"/>
    <w:rsid w:val="00AC3902"/>
    <w:rPr>
      <w:rFonts w:cs="Mangal"/>
      <w:szCs w:val="21"/>
    </w:rPr>
  </w:style>
  <w:style w:type="paragraph" w:styleId="Footer">
    <w:name w:val="footer"/>
    <w:basedOn w:val="Normal"/>
    <w:link w:val="FooterChar"/>
    <w:uiPriority w:val="99"/>
    <w:unhideWhenUsed/>
    <w:rsid w:val="00AC3902"/>
    <w:pPr>
      <w:tabs>
        <w:tab w:val="center" w:pos="4680"/>
        <w:tab w:val="right" w:pos="9360"/>
      </w:tabs>
      <w:spacing w:line="240" w:lineRule="auto"/>
    </w:pPr>
    <w:rPr>
      <w:rFonts w:cs="Mangal"/>
      <w:szCs w:val="21"/>
    </w:rPr>
  </w:style>
  <w:style w:type="character" w:customStyle="1" w:styleId="FooterChar">
    <w:name w:val="Footer Char"/>
    <w:basedOn w:val="DefaultParagraphFont"/>
    <w:link w:val="Footer"/>
    <w:uiPriority w:val="99"/>
    <w:rsid w:val="00AC3902"/>
    <w:rPr>
      <w:rFonts w:cs="Mangal"/>
      <w:szCs w:val="21"/>
    </w:rPr>
  </w:style>
  <w:style w:type="paragraph" w:styleId="TOCHeading">
    <w:name w:val="TOC Heading"/>
    <w:basedOn w:val="Heading1"/>
    <w:next w:val="Normal"/>
    <w:uiPriority w:val="39"/>
    <w:unhideWhenUsed/>
    <w:qFormat/>
    <w:rsid w:val="002154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215494"/>
    <w:pPr>
      <w:spacing w:after="100"/>
    </w:pPr>
    <w:rPr>
      <w:rFonts w:cs="Mangal"/>
      <w:szCs w:val="21"/>
    </w:rPr>
  </w:style>
  <w:style w:type="paragraph" w:styleId="TOC2">
    <w:name w:val="toc 2"/>
    <w:basedOn w:val="Normal"/>
    <w:next w:val="Normal"/>
    <w:autoRedefine/>
    <w:uiPriority w:val="39"/>
    <w:unhideWhenUsed/>
    <w:rsid w:val="00215494"/>
    <w:pPr>
      <w:spacing w:after="100"/>
      <w:ind w:left="240"/>
    </w:pPr>
    <w:rPr>
      <w:rFonts w:cs="Mangal"/>
      <w:szCs w:val="21"/>
    </w:rPr>
  </w:style>
  <w:style w:type="paragraph" w:styleId="TOC3">
    <w:name w:val="toc 3"/>
    <w:basedOn w:val="Normal"/>
    <w:next w:val="Normal"/>
    <w:autoRedefine/>
    <w:uiPriority w:val="39"/>
    <w:unhideWhenUsed/>
    <w:rsid w:val="00215494"/>
    <w:pPr>
      <w:spacing w:after="100"/>
      <w:ind w:left="480"/>
    </w:pPr>
    <w:rPr>
      <w:rFonts w:cs="Mangal"/>
      <w:szCs w:val="21"/>
    </w:rPr>
  </w:style>
  <w:style w:type="character" w:styleId="Hyperlink">
    <w:name w:val="Hyperlink"/>
    <w:basedOn w:val="DefaultParagraphFont"/>
    <w:uiPriority w:val="99"/>
    <w:unhideWhenUsed/>
    <w:rsid w:val="00215494"/>
    <w:rPr>
      <w:color w:val="0000FF" w:themeColor="hyperlink"/>
      <w:u w:val="single"/>
    </w:rPr>
  </w:style>
  <w:style w:type="paragraph" w:styleId="NormalWeb">
    <w:name w:val="Normal (Web)"/>
    <w:basedOn w:val="Normal"/>
    <w:uiPriority w:val="99"/>
    <w:unhideWhenUsed/>
    <w:rsid w:val="00215494"/>
    <w:pPr>
      <w:spacing w:before="100" w:beforeAutospacing="1" w:after="100" w:afterAutospacing="1" w:line="240" w:lineRule="auto"/>
      <w:jc w:val="left"/>
    </w:pPr>
  </w:style>
  <w:style w:type="paragraph" w:styleId="ListParagraph">
    <w:name w:val="List Paragraph"/>
    <w:basedOn w:val="Normal"/>
    <w:uiPriority w:val="34"/>
    <w:qFormat/>
    <w:rsid w:val="008B6553"/>
    <w:pPr>
      <w:ind w:left="720"/>
      <w:contextualSpacing/>
    </w:pPr>
    <w:rPr>
      <w:rFonts w:cs="Mangal"/>
      <w:szCs w:val="21"/>
    </w:rPr>
  </w:style>
  <w:style w:type="paragraph" w:styleId="BalloonText">
    <w:name w:val="Balloon Text"/>
    <w:basedOn w:val="Normal"/>
    <w:link w:val="BalloonTextChar"/>
    <w:uiPriority w:val="99"/>
    <w:semiHidden/>
    <w:unhideWhenUsed/>
    <w:rsid w:val="005B2839"/>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5B2839"/>
    <w:rPr>
      <w:rFonts w:ascii="Tahoma" w:hAnsi="Tahoma" w:cs="Mangal"/>
      <w:sz w:val="16"/>
      <w:szCs w:val="14"/>
    </w:rPr>
  </w:style>
  <w:style w:type="character" w:styleId="UnresolvedMention">
    <w:name w:val="Unresolved Mention"/>
    <w:basedOn w:val="DefaultParagraphFont"/>
    <w:uiPriority w:val="99"/>
    <w:semiHidden/>
    <w:unhideWhenUsed/>
    <w:rsid w:val="00E178CA"/>
    <w:rPr>
      <w:color w:val="605E5C"/>
      <w:shd w:val="clear" w:color="auto" w:fill="E1DFDD"/>
    </w:rPr>
  </w:style>
  <w:style w:type="paragraph" w:styleId="NoSpacing">
    <w:name w:val="No Spacing"/>
    <w:uiPriority w:val="1"/>
    <w:qFormat/>
    <w:rsid w:val="005F5D2D"/>
    <w:pPr>
      <w:spacing w:line="240" w:lineRule="auto"/>
    </w:pPr>
    <w:rPr>
      <w:rFonts w:cs="Mangal"/>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6EC84-55D3-4669-A2E0-859C3F4A1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2720</Words>
  <Characters>15508</Characters>
  <Application>Microsoft Office Word</Application>
  <DocSecurity>0</DocSecurity>
  <Lines>129</Lines>
  <Paragraphs>36</Paragraphs>
  <ScaleCrop>false</ScaleCrop>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Sabiana Oprea</dc:creator>
  <cp:lastModifiedBy>Sabiana Oprea</cp:lastModifiedBy>
  <cp:revision>2</cp:revision>
  <dcterms:created xsi:type="dcterms:W3CDTF">2025-02-05T09:49:00Z</dcterms:created>
  <dcterms:modified xsi:type="dcterms:W3CDTF">2025-02-05T09:49:00Z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cda3bd4b1798eb117151db73897586c2184ffc02eed96761d141af492e74c123</vt:lpwstr>
  </property>
</Properties>
</file>