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D009FF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96EB4" w:rsidRPr="00096EB4">
              <w:rPr>
                <w:rFonts w:ascii="Times New Roman" w:hAnsi="Times New Roman" w:cs="Times New Roman"/>
                <w:b/>
                <w:color w:val="auto"/>
                <w:sz w:val="48"/>
              </w:rPr>
              <w:t>Lyndsay Gregson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A5295B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96EB4">
              <w:rPr>
                <w:rFonts w:ascii="Times New Roman" w:hAnsi="Times New Roman" w:cs="Times New Roman"/>
                <w:b/>
                <w:color w:val="auto"/>
                <w:sz w:val="48"/>
              </w:rPr>
              <w:t xml:space="preserve"> </w:t>
            </w:r>
            <w:r w:rsidR="00D63F2A">
              <w:rPr>
                <w:rFonts w:ascii="Times New Roman" w:hAnsi="Times New Roman" w:cs="Times New Roman"/>
                <w:b/>
                <w:color w:val="auto"/>
                <w:sz w:val="48"/>
              </w:rPr>
              <w:t>2116645@student.uwtsd.ac.uk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3E2D13F" w14:textId="77777777" w:rsidR="00096EB4"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96EB4">
              <w:rPr>
                <w:rFonts w:ascii="Times New Roman" w:hAnsi="Times New Roman" w:cs="Times New Roman"/>
                <w:b/>
                <w:color w:val="auto"/>
                <w:sz w:val="48"/>
              </w:rPr>
              <w:t xml:space="preserve"> </w:t>
            </w:r>
          </w:p>
          <w:p w14:paraId="0DE696B2" w14:textId="37C10B7F" w:rsidR="00F927A1" w:rsidRPr="005D3F07" w:rsidRDefault="00096EB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2116645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402693" w:rsidRDefault="00CD0735" w:rsidP="00402693">
      <w:pPr>
        <w:spacing w:line="360" w:lineRule="auto"/>
        <w:jc w:val="both"/>
        <w:rPr>
          <w:sz w:val="24"/>
          <w:szCs w:val="24"/>
        </w:rPr>
      </w:pPr>
      <w:r w:rsidRPr="00402693">
        <w:rPr>
          <w:sz w:val="24"/>
          <w:szCs w:val="24"/>
        </w:rPr>
        <w:t xml:space="preserve">This </w:t>
      </w:r>
      <w:r w:rsidR="006179BB" w:rsidRPr="00402693">
        <w:rPr>
          <w:sz w:val="24"/>
          <w:szCs w:val="24"/>
        </w:rPr>
        <w:t xml:space="preserve">task </w:t>
      </w:r>
      <w:r w:rsidRPr="00402693">
        <w:rPr>
          <w:sz w:val="24"/>
          <w:szCs w:val="24"/>
        </w:rPr>
        <w:t xml:space="preserve">should be completed by taking into account the work that you will have </w:t>
      </w:r>
      <w:r w:rsidR="00926C53" w:rsidRPr="00402693">
        <w:rPr>
          <w:sz w:val="24"/>
          <w:szCs w:val="24"/>
        </w:rPr>
        <w:t>undertaken</w:t>
      </w:r>
      <w:r w:rsidRPr="00402693">
        <w:rPr>
          <w:sz w:val="24"/>
          <w:szCs w:val="24"/>
        </w:rPr>
        <w:t xml:space="preserve"> since qualifying, and discussions with your mentor and supervisor/line manager as part of your First Three Years of Practice Individual </w:t>
      </w:r>
      <w:r w:rsidR="00DD5020" w:rsidRPr="00402693">
        <w:rPr>
          <w:sz w:val="24"/>
          <w:szCs w:val="24"/>
        </w:rPr>
        <w:t xml:space="preserve">Plan. </w:t>
      </w:r>
    </w:p>
    <w:p w14:paraId="69F90895" w14:textId="60A01AE6" w:rsidR="000D2ED2" w:rsidRPr="00402693" w:rsidRDefault="00DD5020" w:rsidP="00402693">
      <w:pPr>
        <w:spacing w:line="360" w:lineRule="auto"/>
        <w:jc w:val="both"/>
        <w:rPr>
          <w:sz w:val="24"/>
          <w:szCs w:val="24"/>
        </w:rPr>
      </w:pPr>
      <w:r w:rsidRPr="00402693">
        <w:rPr>
          <w:sz w:val="24"/>
          <w:szCs w:val="24"/>
        </w:rPr>
        <w:t xml:space="preserve">Task one </w:t>
      </w:r>
      <w:r w:rsidR="000D2ED2" w:rsidRPr="00402693">
        <w:rPr>
          <w:sz w:val="24"/>
          <w:szCs w:val="24"/>
        </w:rPr>
        <w:t xml:space="preserve">(part a and b) </w:t>
      </w:r>
      <w:r w:rsidRPr="00402693">
        <w:rPr>
          <w:sz w:val="24"/>
          <w:szCs w:val="24"/>
        </w:rPr>
        <w:t xml:space="preserve">should incorporate the </w:t>
      </w:r>
      <w:r w:rsidR="0033771E" w:rsidRPr="00402693">
        <w:rPr>
          <w:sz w:val="24"/>
          <w:szCs w:val="24"/>
        </w:rPr>
        <w:t xml:space="preserve">use </w:t>
      </w:r>
      <w:r w:rsidR="00330881" w:rsidRPr="00402693">
        <w:rPr>
          <w:sz w:val="24"/>
          <w:szCs w:val="24"/>
        </w:rPr>
        <w:t xml:space="preserve">of </w:t>
      </w:r>
      <w:r w:rsidR="0033771E" w:rsidRPr="00402693">
        <w:rPr>
          <w:sz w:val="24"/>
          <w:szCs w:val="24"/>
        </w:rPr>
        <w:t xml:space="preserve">a model of </w:t>
      </w:r>
      <w:r w:rsidR="0000138E" w:rsidRPr="00402693">
        <w:rPr>
          <w:sz w:val="24"/>
          <w:szCs w:val="24"/>
        </w:rPr>
        <w:t>reflection</w:t>
      </w:r>
      <w:r w:rsidR="008D03B0" w:rsidRPr="00402693">
        <w:rPr>
          <w:sz w:val="24"/>
          <w:szCs w:val="24"/>
        </w:rPr>
        <w:t>.</w:t>
      </w:r>
    </w:p>
    <w:p w14:paraId="11CB2794" w14:textId="2C5E887B" w:rsidR="00E91F62" w:rsidRPr="00402693" w:rsidRDefault="002D65D2" w:rsidP="00402693">
      <w:pPr>
        <w:spacing w:line="360" w:lineRule="auto"/>
        <w:jc w:val="both"/>
        <w:rPr>
          <w:color w:val="auto"/>
          <w:sz w:val="24"/>
          <w:szCs w:val="24"/>
          <w:highlight w:val="yellow"/>
        </w:rPr>
      </w:pPr>
      <w:r w:rsidRPr="00402693">
        <w:rPr>
          <w:sz w:val="24"/>
          <w:szCs w:val="24"/>
        </w:rPr>
        <w:t xml:space="preserve">You must </w:t>
      </w:r>
      <w:r w:rsidR="00F030D4" w:rsidRPr="00402693">
        <w:rPr>
          <w:sz w:val="24"/>
          <w:szCs w:val="24"/>
        </w:rPr>
        <w:t xml:space="preserve">meet the </w:t>
      </w:r>
      <w:r w:rsidRPr="00402693">
        <w:rPr>
          <w:sz w:val="24"/>
          <w:szCs w:val="24"/>
        </w:rPr>
        <w:t>Learnin</w:t>
      </w:r>
      <w:r w:rsidR="00330881" w:rsidRPr="00402693">
        <w:rPr>
          <w:sz w:val="24"/>
          <w:szCs w:val="24"/>
        </w:rPr>
        <w:t>g</w:t>
      </w:r>
      <w:r w:rsidRPr="00402693">
        <w:rPr>
          <w:sz w:val="24"/>
          <w:szCs w:val="24"/>
        </w:rPr>
        <w:t xml:space="preserve"> </w:t>
      </w:r>
      <w:r w:rsidR="00330881" w:rsidRPr="00402693">
        <w:rPr>
          <w:sz w:val="24"/>
          <w:szCs w:val="24"/>
        </w:rPr>
        <w:t>O</w:t>
      </w:r>
      <w:r w:rsidRPr="00402693">
        <w:rPr>
          <w:sz w:val="24"/>
          <w:szCs w:val="24"/>
        </w:rPr>
        <w:t>utcomes</w:t>
      </w:r>
      <w:r w:rsidR="00F030D4" w:rsidRPr="00402693">
        <w:rPr>
          <w:sz w:val="24"/>
          <w:szCs w:val="24"/>
        </w:rPr>
        <w:t xml:space="preserve"> for this task</w:t>
      </w:r>
      <w:r w:rsidR="002920DF" w:rsidRPr="00402693">
        <w:rPr>
          <w:sz w:val="24"/>
          <w:szCs w:val="24"/>
        </w:rPr>
        <w:t xml:space="preserve"> (</w:t>
      </w:r>
      <w:r w:rsidR="002920DF" w:rsidRPr="00402693">
        <w:rPr>
          <w:color w:val="auto"/>
          <w:sz w:val="24"/>
          <w:szCs w:val="24"/>
        </w:rPr>
        <w:t>s</w:t>
      </w:r>
      <w:r w:rsidR="000D2ED2" w:rsidRPr="00402693">
        <w:rPr>
          <w:color w:val="auto"/>
          <w:sz w:val="24"/>
          <w:szCs w:val="24"/>
        </w:rPr>
        <w:t>ee</w:t>
      </w:r>
      <w:r w:rsidR="002920DF" w:rsidRPr="00402693">
        <w:rPr>
          <w:color w:val="auto"/>
          <w:sz w:val="24"/>
          <w:szCs w:val="24"/>
        </w:rPr>
        <w:t xml:space="preserve"> </w:t>
      </w:r>
      <w:r w:rsidR="00C368FA" w:rsidRPr="00402693">
        <w:rPr>
          <w:color w:val="auto"/>
          <w:sz w:val="24"/>
          <w:szCs w:val="24"/>
        </w:rPr>
        <w:t xml:space="preserve">appendix </w:t>
      </w:r>
      <w:r w:rsidR="003D1BC0" w:rsidRPr="00402693">
        <w:rPr>
          <w:color w:val="auto"/>
          <w:sz w:val="24"/>
          <w:szCs w:val="24"/>
        </w:rPr>
        <w:t>5</w:t>
      </w:r>
      <w:r w:rsidR="000D2ED2" w:rsidRPr="00402693">
        <w:rPr>
          <w:color w:val="auto"/>
          <w:sz w:val="24"/>
          <w:szCs w:val="24"/>
        </w:rPr>
        <w:t xml:space="preserve"> of the handbook</w:t>
      </w:r>
      <w:r w:rsidR="002920DF" w:rsidRPr="00402693">
        <w:rPr>
          <w:color w:val="auto"/>
          <w:sz w:val="24"/>
          <w:szCs w:val="24"/>
        </w:rPr>
        <w:t>).</w:t>
      </w:r>
    </w:p>
    <w:p w14:paraId="39BA1E60" w14:textId="77777777" w:rsidR="00687016" w:rsidRPr="00402693" w:rsidRDefault="00E41A6A" w:rsidP="00402693">
      <w:pPr>
        <w:spacing w:line="360" w:lineRule="auto"/>
        <w:jc w:val="both"/>
        <w:rPr>
          <w:sz w:val="24"/>
          <w:szCs w:val="24"/>
        </w:rPr>
      </w:pPr>
      <w:r w:rsidRPr="00402693">
        <w:rPr>
          <w:sz w:val="24"/>
          <w:szCs w:val="24"/>
        </w:rPr>
        <w:t xml:space="preserve">Please answer the question below. </w:t>
      </w:r>
    </w:p>
    <w:p w14:paraId="1AC40919" w14:textId="77777777" w:rsidR="00CD0735" w:rsidRPr="00402693" w:rsidRDefault="00CD0735">
      <w:pPr>
        <w:jc w:val="both"/>
        <w:rPr>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rsidP="00CE4707">
            <w:pPr>
              <w:spacing w:after="240" w:line="360" w:lineRule="auto"/>
              <w:jc w:val="both"/>
              <w:rPr>
                <w:i/>
                <w:iCs/>
                <w:sz w:val="24"/>
                <w:szCs w:val="24"/>
              </w:rPr>
            </w:pPr>
            <w:r w:rsidRPr="00706BB5">
              <w:rPr>
                <w:i/>
                <w:iCs/>
                <w:sz w:val="24"/>
                <w:szCs w:val="24"/>
              </w:rPr>
              <w:t>Question</w:t>
            </w:r>
            <w:r w:rsidR="00330881" w:rsidRPr="00706BB5">
              <w:rPr>
                <w:i/>
                <w:iCs/>
                <w:sz w:val="24"/>
                <w:szCs w:val="24"/>
              </w:rPr>
              <w:t>:</w:t>
            </w:r>
          </w:p>
          <w:p w14:paraId="16C71F8D" w14:textId="31E67A60" w:rsidR="00E35112" w:rsidRPr="00706BB5" w:rsidRDefault="009B3E46" w:rsidP="00CE4707">
            <w:pPr>
              <w:spacing w:after="240" w:line="360" w:lineRule="auto"/>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050C52B3" w14:textId="69DC5CFC" w:rsidR="00E35112" w:rsidRDefault="002F2185" w:rsidP="00CE4707">
            <w:pPr>
              <w:numPr>
                <w:ilvl w:val="0"/>
                <w:numId w:val="52"/>
              </w:numPr>
              <w:spacing w:after="240" w:line="360" w:lineRule="auto"/>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CE4707">
            <w:pPr>
              <w:numPr>
                <w:ilvl w:val="0"/>
                <w:numId w:val="52"/>
              </w:numPr>
              <w:spacing w:after="240" w:line="360" w:lineRule="auto"/>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CE4707">
            <w:pPr>
              <w:numPr>
                <w:ilvl w:val="0"/>
                <w:numId w:val="52"/>
              </w:numPr>
              <w:spacing w:after="240" w:line="360" w:lineRule="auto"/>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67C8ED90" w14:textId="0755FA92" w:rsidR="004F1E21" w:rsidRDefault="000D2ED2" w:rsidP="00CE4707">
            <w:pPr>
              <w:spacing w:after="240" w:line="360" w:lineRule="auto"/>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40C9D9D2" w14:textId="77777777" w:rsidR="0093680A" w:rsidRDefault="0093680A">
            <w:pPr>
              <w:jc w:val="both"/>
              <w:rPr>
                <w:i/>
                <w:iCs/>
                <w:sz w:val="24"/>
                <w:szCs w:val="24"/>
              </w:rPr>
            </w:pPr>
          </w:p>
          <w:p w14:paraId="5D1299A8" w14:textId="77777777" w:rsidR="00CE4707" w:rsidRPr="00CE4707" w:rsidRDefault="00CE4707" w:rsidP="00CE4707">
            <w:pPr>
              <w:spacing w:after="240" w:line="360" w:lineRule="auto"/>
              <w:jc w:val="both"/>
              <w:rPr>
                <w:sz w:val="24"/>
                <w:szCs w:val="24"/>
              </w:rPr>
            </w:pPr>
            <w:r w:rsidRPr="00CE4707">
              <w:rPr>
                <w:sz w:val="24"/>
                <w:szCs w:val="24"/>
              </w:rPr>
              <w:t xml:space="preserve">This is my first role as a social worker, I work for Children’s Social Care, and I am based within the Assessment and Intervention Team. My role has a duty to assess whether a family has any care and support needs or if the children are at risk of significant harm, in line with the Social Services and Well Being Act 2014 (Gov.uk, 2023). </w:t>
            </w:r>
          </w:p>
          <w:p w14:paraId="2D9DADC8" w14:textId="77777777" w:rsidR="00CE4707" w:rsidRPr="00CE4707" w:rsidRDefault="00CE4707" w:rsidP="00CE4707">
            <w:pPr>
              <w:spacing w:after="240" w:line="360" w:lineRule="auto"/>
              <w:jc w:val="both"/>
              <w:rPr>
                <w:sz w:val="24"/>
                <w:szCs w:val="24"/>
              </w:rPr>
            </w:pPr>
            <w:r w:rsidRPr="00CE4707">
              <w:rPr>
                <w:sz w:val="24"/>
                <w:szCs w:val="24"/>
              </w:rPr>
              <w:lastRenderedPageBreak/>
              <w:t>I have learnt that there is no perfect parent and that it is expected that a caregiver is to a good enough standard. This standard is where the children’s basic needs are met by their caregiver (Child protection resource, 2023.)</w:t>
            </w:r>
          </w:p>
          <w:p w14:paraId="15208CC7" w14:textId="77777777" w:rsidR="00CE4707" w:rsidRPr="00CE4707" w:rsidRDefault="00CE4707" w:rsidP="00CE4707">
            <w:pPr>
              <w:spacing w:after="240" w:line="360" w:lineRule="auto"/>
              <w:jc w:val="both"/>
              <w:rPr>
                <w:sz w:val="24"/>
                <w:szCs w:val="24"/>
              </w:rPr>
            </w:pPr>
            <w:r w:rsidRPr="00CE4707">
              <w:rPr>
                <w:sz w:val="24"/>
                <w:szCs w:val="24"/>
              </w:rPr>
              <w:t>It is important to work with a child centred approach and to ascertain and have regard to the child’s wishes and feeling. It is important to understand their daily lived experiences and what changes they would like to see in their lives. Whilst listening to the child it’s important to ensure that their wishes and feelings do not override their best interests and any safeguarding concerns (Social Care Wales, 2023).</w:t>
            </w:r>
          </w:p>
          <w:p w14:paraId="1CC56DD6" w14:textId="77777777" w:rsidR="00CE4707" w:rsidRPr="00CE4707" w:rsidRDefault="00CE4707" w:rsidP="00CE4707">
            <w:pPr>
              <w:spacing w:after="240" w:line="360" w:lineRule="auto"/>
              <w:jc w:val="both"/>
              <w:rPr>
                <w:sz w:val="24"/>
                <w:szCs w:val="24"/>
              </w:rPr>
            </w:pPr>
            <w:r w:rsidRPr="00CE4707">
              <w:rPr>
                <w:sz w:val="24"/>
                <w:szCs w:val="24"/>
              </w:rPr>
              <w:t xml:space="preserve">Whilst reflecting on the information that I learnt, initially I felt that I was out of my depth, as I had no previous experience of completing assessments and making professional judgements of what is good enough parenting, and if there is risk of significant harm, abuse, or neglect. When I was allocated a family to work with, I would contact my supervisor to discuss then next steps and possible outcomes. </w:t>
            </w:r>
          </w:p>
          <w:p w14:paraId="5D135F6A" w14:textId="77777777" w:rsidR="00CE4707" w:rsidRPr="00CE4707" w:rsidRDefault="00CE4707" w:rsidP="00CE4707">
            <w:pPr>
              <w:spacing w:after="240" w:line="360" w:lineRule="auto"/>
              <w:jc w:val="both"/>
              <w:rPr>
                <w:sz w:val="24"/>
                <w:szCs w:val="24"/>
              </w:rPr>
            </w:pPr>
            <w:r w:rsidRPr="00CE4707">
              <w:rPr>
                <w:sz w:val="24"/>
                <w:szCs w:val="24"/>
              </w:rPr>
              <w:t xml:space="preserve">Within my portfolio and throughout my practice I will apply Borton’s model of reflection. This model of reflection will encourage me to think about a situation and to reflect on the experience before identifying if there are any areas that need to be changed. Using this model of reflection will evaluate my role and it will support me to critically reflect on my practice by identifying what could have gone better, thus improving my future practice (Cambridge University Libraries, 2023). Using a reflective model within my practice will offer a structure of reflection, however, I am aware that it may not apply to all situations, therefore, I would consider a different reflective model of reflection.   </w:t>
            </w:r>
          </w:p>
          <w:p w14:paraId="4B4059F2" w14:textId="77777777" w:rsidR="00CE4707" w:rsidRPr="00CE4707" w:rsidRDefault="00CE4707" w:rsidP="00CE4707">
            <w:pPr>
              <w:spacing w:after="240" w:line="360" w:lineRule="auto"/>
              <w:jc w:val="both"/>
              <w:rPr>
                <w:sz w:val="24"/>
                <w:szCs w:val="24"/>
              </w:rPr>
            </w:pPr>
            <w:r w:rsidRPr="00CE4707">
              <w:rPr>
                <w:sz w:val="24"/>
                <w:szCs w:val="24"/>
              </w:rPr>
              <w:t xml:space="preserve">Supervision offers me supportive space where I can discuss my allocated families in detail and explore the best interventions for each family. There is a management oversight on each of the cases, and it provides me the opportunity to discuss the impact the role has on my wellbeing (Gov.uk, 2023). Within supervision I am given the opportunity to learn and reflect on my knowledge and skills whilst also receiving feedback, support, and guidance. I can discuss future training opportunities and continue to build on my professional development. </w:t>
            </w:r>
          </w:p>
          <w:p w14:paraId="7EC77D17" w14:textId="77777777" w:rsidR="00CE4707" w:rsidRPr="00CE4707" w:rsidRDefault="00CE4707" w:rsidP="00CE4707">
            <w:pPr>
              <w:spacing w:after="240" w:line="360" w:lineRule="auto"/>
              <w:jc w:val="both"/>
              <w:rPr>
                <w:sz w:val="24"/>
                <w:szCs w:val="24"/>
              </w:rPr>
            </w:pPr>
            <w:r w:rsidRPr="00CE4707">
              <w:rPr>
                <w:sz w:val="24"/>
                <w:szCs w:val="24"/>
              </w:rPr>
              <w:lastRenderedPageBreak/>
              <w:t xml:space="preserve">Supervision with a line manager was provided once per month, however, I was able to approach my line manager at any time for case discussion and guidance especially when a case became complex. This helped me to feel that I was supported and making the right decisions for the families I worked with. </w:t>
            </w:r>
          </w:p>
          <w:p w14:paraId="4616D5F0" w14:textId="77777777" w:rsidR="00CE4707" w:rsidRPr="00CE4707" w:rsidRDefault="00CE4707" w:rsidP="00CE4707">
            <w:pPr>
              <w:spacing w:after="240" w:line="360" w:lineRule="auto"/>
              <w:jc w:val="both"/>
              <w:rPr>
                <w:sz w:val="24"/>
                <w:szCs w:val="24"/>
              </w:rPr>
            </w:pPr>
            <w:r w:rsidRPr="00CE4707">
              <w:rPr>
                <w:sz w:val="24"/>
                <w:szCs w:val="24"/>
              </w:rPr>
              <w:t xml:space="preserve">For the first 12 months being in practice I was able to access a structured peer supervision with other newly qualified colleagues within the team. This provided a safe environment where we could explore our development, critically reflect, and share information with each other about the complex cases we were working with (Community Care, 2023). </w:t>
            </w:r>
          </w:p>
          <w:p w14:paraId="751A3851" w14:textId="77777777" w:rsidR="00CE4707" w:rsidRPr="00CE4707" w:rsidRDefault="00CE4707" w:rsidP="00CE4707">
            <w:pPr>
              <w:spacing w:after="240" w:line="360" w:lineRule="auto"/>
              <w:jc w:val="both"/>
              <w:rPr>
                <w:sz w:val="24"/>
                <w:szCs w:val="24"/>
              </w:rPr>
            </w:pPr>
            <w:r w:rsidRPr="00CE4707">
              <w:rPr>
                <w:sz w:val="24"/>
                <w:szCs w:val="24"/>
              </w:rPr>
              <w:t xml:space="preserve">It was agreed with my supervisor that I will have a more experienced social worker that will be my working buddy, I will be given opportunities to shadow my buddy when they are undertaking more complex visits and assessments. This will provide me with the opportunity to observe and explore the application of professional judgement in increasingly complex situations. </w:t>
            </w:r>
          </w:p>
          <w:p w14:paraId="09EF7D5B" w14:textId="77777777" w:rsidR="00CE4707" w:rsidRPr="00CE4707" w:rsidRDefault="00CE4707" w:rsidP="00CE4707">
            <w:pPr>
              <w:spacing w:after="240" w:line="360" w:lineRule="auto"/>
              <w:jc w:val="both"/>
              <w:rPr>
                <w:sz w:val="24"/>
                <w:szCs w:val="24"/>
              </w:rPr>
            </w:pPr>
            <w:r w:rsidRPr="00CE4707">
              <w:rPr>
                <w:sz w:val="24"/>
                <w:szCs w:val="24"/>
              </w:rPr>
              <w:t>When I work collaboratively with a more experienced social worker, I will be given the opportunities to shadow Child Protection Case Conference’s. This will provide me with the experience of attending a multi-agency meeting, and the importance of building working professional relationships with professionals from different organisations such as health, education, police, and any other agencies involved with supporting the family (Baginsky, et al, 2020).</w:t>
            </w:r>
          </w:p>
          <w:p w14:paraId="44D86D9A" w14:textId="77777777" w:rsidR="008C7770" w:rsidRDefault="00CE4707" w:rsidP="00CE4707">
            <w:pPr>
              <w:spacing w:after="240" w:line="360" w:lineRule="auto"/>
              <w:jc w:val="both"/>
              <w:rPr>
                <w:sz w:val="24"/>
                <w:szCs w:val="24"/>
              </w:rPr>
            </w:pPr>
            <w:r w:rsidRPr="00CE4707">
              <w:rPr>
                <w:sz w:val="24"/>
                <w:szCs w:val="24"/>
              </w:rPr>
              <w:t>It was agreed with my supervisor that I will have the opportunity to undertake different training courses to build on my skills, knowledge, and theory and in particular the training that is specific for assessing section 47 investigations under the Children’s Act 1989 (Children’s Act 1989). I will also undertake independent reading of the All-Wales Safeguarding Procedures to familiarise myself with my responsibilities to promote the welfare of children and safeguard them against the risk of harm neglect abuse (All Wales Safeguarding Procedures, 2023).</w:t>
            </w:r>
          </w:p>
          <w:p w14:paraId="3F57F325" w14:textId="094DBF03" w:rsidR="00CE4707" w:rsidRPr="00730E54" w:rsidRDefault="00CE4707" w:rsidP="00CE4707">
            <w:pPr>
              <w:spacing w:after="240" w:line="360" w:lineRule="auto"/>
              <w:jc w:val="both"/>
              <w:rPr>
                <w:sz w:val="24"/>
                <w:szCs w:val="24"/>
              </w:rPr>
            </w:pPr>
            <w:r>
              <w:rPr>
                <w:sz w:val="24"/>
                <w:szCs w:val="24"/>
              </w:rPr>
              <w:t>Word count: 762</w:t>
            </w:r>
          </w:p>
        </w:tc>
      </w:tr>
    </w:tbl>
    <w:p w14:paraId="73AE7B54" w14:textId="77777777" w:rsidR="000C2DBD" w:rsidRDefault="000C2DBD" w:rsidP="000E37C2">
      <w:pPr>
        <w:jc w:val="center"/>
        <w:rPr>
          <w:b/>
          <w:sz w:val="28"/>
          <w:szCs w:val="28"/>
        </w:rPr>
      </w:pPr>
    </w:p>
    <w:p w14:paraId="1A7253FD" w14:textId="77777777" w:rsidR="000C2DBD" w:rsidRDefault="000C2DBD" w:rsidP="000E37C2">
      <w:pPr>
        <w:jc w:val="center"/>
        <w:rPr>
          <w:b/>
          <w:sz w:val="28"/>
          <w:szCs w:val="28"/>
        </w:rPr>
      </w:pPr>
    </w:p>
    <w:p w14:paraId="1A749D82" w14:textId="77777777" w:rsidR="000C2DBD" w:rsidRDefault="000C2DBD" w:rsidP="000E37C2">
      <w:pPr>
        <w:jc w:val="center"/>
        <w:rPr>
          <w:b/>
          <w:sz w:val="28"/>
          <w:szCs w:val="28"/>
        </w:rPr>
      </w:pPr>
    </w:p>
    <w:p w14:paraId="3BABE906" w14:textId="2F0CD5D8"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0A4788">
      <w:pPr>
        <w:spacing w:line="360" w:lineRule="auto"/>
        <w:jc w:val="both"/>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rsidP="000A4788">
      <w:pPr>
        <w:spacing w:line="360" w:lineRule="auto"/>
        <w:jc w:val="both"/>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0A4788">
      <w:pPr>
        <w:spacing w:line="360" w:lineRule="auto"/>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3F143E">
            <w:pPr>
              <w:spacing w:after="240" w:line="360" w:lineRule="auto"/>
              <w:jc w:val="both"/>
              <w:rPr>
                <w:b/>
                <w:sz w:val="24"/>
                <w:szCs w:val="24"/>
              </w:rPr>
            </w:pPr>
            <w:r w:rsidRPr="00064063">
              <w:rPr>
                <w:b/>
                <w:sz w:val="24"/>
                <w:szCs w:val="24"/>
              </w:rPr>
              <w:t>Question</w:t>
            </w:r>
            <w:r w:rsidR="007A628F">
              <w:rPr>
                <w:b/>
                <w:sz w:val="24"/>
                <w:szCs w:val="24"/>
              </w:rPr>
              <w:t>:</w:t>
            </w:r>
          </w:p>
          <w:p w14:paraId="327241F7" w14:textId="281AA22E" w:rsidR="000A4788" w:rsidRDefault="005E17F1" w:rsidP="003F143E">
            <w:pPr>
              <w:spacing w:after="240" w:line="360" w:lineRule="auto"/>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 xml:space="preserve">eflect on your development including reference to training, learning, </w:t>
            </w:r>
            <w:r w:rsidR="000C2DBD" w:rsidRPr="008B28E7">
              <w:rPr>
                <w:sz w:val="24"/>
                <w:szCs w:val="24"/>
              </w:rPr>
              <w:t>research,</w:t>
            </w:r>
            <w:r w:rsidR="00FC5FF8" w:rsidRPr="008B28E7">
              <w:rPr>
                <w:sz w:val="24"/>
                <w:szCs w:val="24"/>
              </w:rPr>
              <w:t xml:space="preserve">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3F143E">
            <w:pPr>
              <w:spacing w:after="240" w:line="360" w:lineRule="auto"/>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14BC09A9" w14:textId="3C0629E3" w:rsidR="00220D06" w:rsidRDefault="00F446FF" w:rsidP="003F143E">
            <w:pPr>
              <w:spacing w:after="240" w:line="360" w:lineRule="auto"/>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62FD3D34" w14:textId="77777777" w:rsidR="0029586F" w:rsidRPr="0029586F" w:rsidRDefault="0029586F" w:rsidP="0029586F">
            <w:pPr>
              <w:spacing w:after="240" w:line="360" w:lineRule="auto"/>
              <w:jc w:val="both"/>
              <w:rPr>
                <w:iCs/>
                <w:sz w:val="24"/>
                <w:szCs w:val="24"/>
              </w:rPr>
            </w:pPr>
            <w:r w:rsidRPr="0029586F">
              <w:rPr>
                <w:iCs/>
                <w:sz w:val="24"/>
                <w:szCs w:val="24"/>
              </w:rPr>
              <w:t xml:space="preserve">Since starting my role as a social worker, I have had the opportunity to enhance my practice by complete several different training courses to build on my skills and knowledge. </w:t>
            </w:r>
          </w:p>
          <w:p w14:paraId="2821F1D9" w14:textId="77777777" w:rsidR="0029586F" w:rsidRPr="0029586F" w:rsidRDefault="0029586F" w:rsidP="0029586F">
            <w:pPr>
              <w:spacing w:after="240" w:line="360" w:lineRule="auto"/>
              <w:jc w:val="both"/>
              <w:rPr>
                <w:iCs/>
                <w:sz w:val="24"/>
                <w:szCs w:val="24"/>
              </w:rPr>
            </w:pPr>
            <w:r w:rsidRPr="0029586F">
              <w:rPr>
                <w:iCs/>
                <w:sz w:val="24"/>
                <w:szCs w:val="24"/>
              </w:rPr>
              <w:t>•</w:t>
            </w:r>
            <w:r w:rsidRPr="0029586F">
              <w:rPr>
                <w:iCs/>
                <w:sz w:val="24"/>
                <w:szCs w:val="24"/>
              </w:rPr>
              <w:tab/>
              <w:t xml:space="preserve">Safeguarding </w:t>
            </w:r>
          </w:p>
          <w:p w14:paraId="3947D245" w14:textId="77777777" w:rsidR="0029586F" w:rsidRPr="0029586F" w:rsidRDefault="0029586F" w:rsidP="0029586F">
            <w:pPr>
              <w:spacing w:after="240" w:line="360" w:lineRule="auto"/>
              <w:jc w:val="both"/>
              <w:rPr>
                <w:iCs/>
                <w:sz w:val="24"/>
                <w:szCs w:val="24"/>
              </w:rPr>
            </w:pPr>
            <w:r w:rsidRPr="0029586F">
              <w:rPr>
                <w:iCs/>
                <w:sz w:val="24"/>
                <w:szCs w:val="24"/>
              </w:rPr>
              <w:t>•</w:t>
            </w:r>
            <w:r w:rsidRPr="0029586F">
              <w:rPr>
                <w:iCs/>
                <w:sz w:val="24"/>
                <w:szCs w:val="24"/>
              </w:rPr>
              <w:tab/>
              <w:t>Child Protection approach and Section 47 processes</w:t>
            </w:r>
          </w:p>
          <w:p w14:paraId="135A8300" w14:textId="77777777" w:rsidR="0029586F" w:rsidRPr="0029586F" w:rsidRDefault="0029586F" w:rsidP="0029586F">
            <w:pPr>
              <w:spacing w:after="240" w:line="360" w:lineRule="auto"/>
              <w:jc w:val="both"/>
              <w:rPr>
                <w:iCs/>
                <w:sz w:val="24"/>
                <w:szCs w:val="24"/>
              </w:rPr>
            </w:pPr>
            <w:r w:rsidRPr="0029586F">
              <w:rPr>
                <w:iCs/>
                <w:sz w:val="24"/>
                <w:szCs w:val="24"/>
              </w:rPr>
              <w:t>•</w:t>
            </w:r>
            <w:r w:rsidRPr="0029586F">
              <w:rPr>
                <w:iCs/>
                <w:sz w:val="24"/>
                <w:szCs w:val="24"/>
              </w:rPr>
              <w:tab/>
              <w:t xml:space="preserve">Reporting and recording </w:t>
            </w:r>
          </w:p>
          <w:p w14:paraId="126059FD" w14:textId="77777777" w:rsidR="0029586F" w:rsidRPr="0029586F" w:rsidRDefault="0029586F" w:rsidP="0029586F">
            <w:pPr>
              <w:spacing w:after="240" w:line="360" w:lineRule="auto"/>
              <w:jc w:val="both"/>
              <w:rPr>
                <w:iCs/>
                <w:sz w:val="24"/>
                <w:szCs w:val="24"/>
              </w:rPr>
            </w:pPr>
            <w:r w:rsidRPr="0029586F">
              <w:rPr>
                <w:iCs/>
                <w:sz w:val="24"/>
                <w:szCs w:val="24"/>
              </w:rPr>
              <w:t>•</w:t>
            </w:r>
            <w:r w:rsidRPr="0029586F">
              <w:rPr>
                <w:iCs/>
                <w:sz w:val="24"/>
                <w:szCs w:val="24"/>
              </w:rPr>
              <w:tab/>
              <w:t>Child Protection Conferences and Core Group</w:t>
            </w:r>
          </w:p>
          <w:p w14:paraId="1569013A" w14:textId="77777777" w:rsidR="0029586F" w:rsidRPr="0029586F" w:rsidRDefault="0029586F" w:rsidP="0029586F">
            <w:pPr>
              <w:spacing w:after="240" w:line="360" w:lineRule="auto"/>
              <w:jc w:val="both"/>
              <w:rPr>
                <w:iCs/>
                <w:sz w:val="24"/>
                <w:szCs w:val="24"/>
              </w:rPr>
            </w:pPr>
            <w:r w:rsidRPr="0029586F">
              <w:rPr>
                <w:iCs/>
                <w:sz w:val="24"/>
                <w:szCs w:val="24"/>
              </w:rPr>
              <w:t>•</w:t>
            </w:r>
            <w:r w:rsidRPr="0029586F">
              <w:rPr>
                <w:iCs/>
                <w:sz w:val="24"/>
                <w:szCs w:val="24"/>
              </w:rPr>
              <w:tab/>
              <w:t>Disguised compliance</w:t>
            </w:r>
          </w:p>
          <w:p w14:paraId="7860B807" w14:textId="77777777" w:rsidR="0029586F" w:rsidRPr="0029586F" w:rsidRDefault="0029586F" w:rsidP="0029586F">
            <w:pPr>
              <w:spacing w:after="240" w:line="360" w:lineRule="auto"/>
              <w:jc w:val="both"/>
              <w:rPr>
                <w:iCs/>
                <w:sz w:val="24"/>
                <w:szCs w:val="24"/>
              </w:rPr>
            </w:pPr>
            <w:r w:rsidRPr="0029586F">
              <w:rPr>
                <w:iCs/>
                <w:sz w:val="24"/>
                <w:szCs w:val="24"/>
              </w:rPr>
              <w:lastRenderedPageBreak/>
              <w:t>•</w:t>
            </w:r>
            <w:r w:rsidRPr="0029586F">
              <w:rPr>
                <w:iCs/>
                <w:sz w:val="24"/>
                <w:szCs w:val="24"/>
              </w:rPr>
              <w:tab/>
              <w:t>Working effectively with the legal team</w:t>
            </w:r>
          </w:p>
          <w:p w14:paraId="3180D9F5" w14:textId="77777777" w:rsidR="0029586F" w:rsidRPr="0029586F" w:rsidRDefault="0029586F" w:rsidP="0029586F">
            <w:pPr>
              <w:spacing w:after="240" w:line="360" w:lineRule="auto"/>
              <w:jc w:val="both"/>
              <w:rPr>
                <w:iCs/>
                <w:sz w:val="24"/>
                <w:szCs w:val="24"/>
              </w:rPr>
            </w:pPr>
            <w:r w:rsidRPr="0029586F">
              <w:rPr>
                <w:iCs/>
                <w:sz w:val="24"/>
                <w:szCs w:val="24"/>
              </w:rPr>
              <w:t>•</w:t>
            </w:r>
            <w:r w:rsidRPr="0029586F">
              <w:rPr>
                <w:iCs/>
                <w:sz w:val="24"/>
                <w:szCs w:val="24"/>
              </w:rPr>
              <w:tab/>
              <w:t>Independent advocacy</w:t>
            </w:r>
          </w:p>
          <w:p w14:paraId="373657C2" w14:textId="77777777" w:rsidR="0029586F" w:rsidRPr="0029586F" w:rsidRDefault="0029586F" w:rsidP="0029586F">
            <w:pPr>
              <w:spacing w:after="240" w:line="360" w:lineRule="auto"/>
              <w:jc w:val="both"/>
              <w:rPr>
                <w:iCs/>
                <w:sz w:val="24"/>
                <w:szCs w:val="24"/>
              </w:rPr>
            </w:pPr>
            <w:r w:rsidRPr="0029586F">
              <w:rPr>
                <w:iCs/>
                <w:sz w:val="24"/>
                <w:szCs w:val="24"/>
              </w:rPr>
              <w:t>•</w:t>
            </w:r>
            <w:r w:rsidRPr="0029586F">
              <w:rPr>
                <w:iCs/>
                <w:sz w:val="24"/>
                <w:szCs w:val="24"/>
              </w:rPr>
              <w:tab/>
              <w:t xml:space="preserve">Domestic violence </w:t>
            </w:r>
          </w:p>
          <w:p w14:paraId="3AD17974" w14:textId="77777777" w:rsidR="0029586F" w:rsidRPr="0029586F" w:rsidRDefault="0029586F" w:rsidP="0029586F">
            <w:pPr>
              <w:spacing w:after="240" w:line="360" w:lineRule="auto"/>
              <w:jc w:val="both"/>
              <w:rPr>
                <w:iCs/>
                <w:sz w:val="24"/>
                <w:szCs w:val="24"/>
              </w:rPr>
            </w:pPr>
            <w:r w:rsidRPr="0029586F">
              <w:rPr>
                <w:iCs/>
                <w:sz w:val="24"/>
                <w:szCs w:val="24"/>
              </w:rPr>
              <w:t>•</w:t>
            </w:r>
            <w:r w:rsidRPr="0029586F">
              <w:rPr>
                <w:iCs/>
                <w:sz w:val="24"/>
                <w:szCs w:val="24"/>
              </w:rPr>
              <w:tab/>
              <w:t xml:space="preserve">Strengthening families. </w:t>
            </w:r>
          </w:p>
          <w:p w14:paraId="112D3807" w14:textId="77777777" w:rsidR="0029586F" w:rsidRPr="0029586F" w:rsidRDefault="0029586F" w:rsidP="0029586F">
            <w:pPr>
              <w:spacing w:after="240" w:line="360" w:lineRule="auto"/>
              <w:jc w:val="both"/>
              <w:rPr>
                <w:iCs/>
                <w:sz w:val="24"/>
                <w:szCs w:val="24"/>
              </w:rPr>
            </w:pPr>
            <w:r w:rsidRPr="0029586F">
              <w:rPr>
                <w:iCs/>
                <w:sz w:val="24"/>
                <w:szCs w:val="24"/>
              </w:rPr>
              <w:t xml:space="preserve">During this consolidation programme, I have learnt the need to look after my own mental health, initially I felt that I was not able to take time away from work and my workload made me very overwhelmed. I was not able to recognise the signs of burnout and I found it difficult to have a home and work life balance.  After taking some time to work on my mental health, I now feel more able to reflect on my own emotional well-being and to identify the signs of burnout and I use my supervision time to speak more openly about how I am feeling regarding my emotional well-being. I feel that I can have a home and work life balance whilst providing the best support for the families that I work with. </w:t>
            </w:r>
          </w:p>
          <w:p w14:paraId="0ECB12B4" w14:textId="77777777" w:rsidR="0029586F" w:rsidRPr="0029586F" w:rsidRDefault="0029586F" w:rsidP="0029586F">
            <w:pPr>
              <w:spacing w:after="240" w:line="360" w:lineRule="auto"/>
              <w:jc w:val="both"/>
              <w:rPr>
                <w:iCs/>
                <w:sz w:val="24"/>
                <w:szCs w:val="24"/>
              </w:rPr>
            </w:pPr>
            <w:r w:rsidRPr="0029586F">
              <w:rPr>
                <w:iCs/>
                <w:sz w:val="24"/>
                <w:szCs w:val="24"/>
              </w:rPr>
              <w:t xml:space="preserve">Since I started my consolidation programme, I have had the opportunity to shadow more experienced social workers and I have been utilising that All Wales Safeguarding Procedures app. I feel this provided me with understanding of the thresholds regarding Section 47 investigations. When completing assessments with families, I refer to the Assessment Framework, I feel this enables me to identify risk and highlights any areas of Care and Support a family may have (Department of Health &amp; Department for Education and Health, 2020). Initially I felt overwhelmed when completing assessments, especially Section 47 Investigations. I believe multi-agency working while managing complex situations helped to build not only on my skills and knowledge but also my confidence with assessing risks. </w:t>
            </w:r>
          </w:p>
          <w:p w14:paraId="1F9932AC" w14:textId="77777777" w:rsidR="0029586F" w:rsidRPr="0029586F" w:rsidRDefault="0029586F" w:rsidP="0029586F">
            <w:pPr>
              <w:spacing w:after="240" w:line="360" w:lineRule="auto"/>
              <w:jc w:val="both"/>
              <w:rPr>
                <w:iCs/>
                <w:sz w:val="24"/>
                <w:szCs w:val="24"/>
              </w:rPr>
            </w:pPr>
            <w:r w:rsidRPr="0029586F">
              <w:rPr>
                <w:iCs/>
                <w:sz w:val="24"/>
                <w:szCs w:val="24"/>
              </w:rPr>
              <w:t xml:space="preserve">Initially I felt that with the complexities and speed of being allocated families, I was not competent to fulfil the role and assess the risks the children were in, this made me feel that I was not competent for the role. However, through applying research to my practice I became aware with the unpredictable situation’s social workers face, we should be secure in understanding that we do not hold all the answers (Glaister, 2008). </w:t>
            </w:r>
          </w:p>
          <w:p w14:paraId="5339BB90" w14:textId="77777777" w:rsidR="0029586F" w:rsidRPr="0029586F" w:rsidRDefault="0029586F" w:rsidP="0029586F">
            <w:pPr>
              <w:spacing w:after="240" w:line="360" w:lineRule="auto"/>
              <w:jc w:val="both"/>
              <w:rPr>
                <w:iCs/>
                <w:sz w:val="24"/>
                <w:szCs w:val="24"/>
              </w:rPr>
            </w:pPr>
            <w:r w:rsidRPr="0029586F">
              <w:rPr>
                <w:iCs/>
                <w:sz w:val="24"/>
                <w:szCs w:val="24"/>
              </w:rPr>
              <w:lastRenderedPageBreak/>
              <w:t>Reflection in practice provides a systemic approach, thinking about the situation and the next steps whilst currently in the situation. However, in some situations this is not possible due to feeling overwhelmed and unable to fully understand the complexity in the moment (Gilbert, 2010). This is where having regular supervision allows me to discuss and reflect on each case on its own merit. Beddoe wrote ‘Supervision needs to provide a quiet space where critical inquiry, striving for “best practice” and the risky and unpredictable aspects of human behaviour can be held in a creative tension.’ (Beddoe 2010, p1293)</w:t>
            </w:r>
          </w:p>
          <w:p w14:paraId="68DD5D4D" w14:textId="77777777" w:rsidR="0029586F" w:rsidRPr="0029586F" w:rsidRDefault="0029586F" w:rsidP="0029586F">
            <w:pPr>
              <w:spacing w:after="240" w:line="360" w:lineRule="auto"/>
              <w:jc w:val="both"/>
              <w:rPr>
                <w:iCs/>
                <w:sz w:val="24"/>
                <w:szCs w:val="24"/>
              </w:rPr>
            </w:pPr>
            <w:r w:rsidRPr="0029586F">
              <w:rPr>
                <w:iCs/>
                <w:sz w:val="24"/>
                <w:szCs w:val="24"/>
              </w:rPr>
              <w:t>Applying research into practice forms a small part of evidence-based practice, social workers link theory, legislation, and research to inform decisions and to practice in a knowledgeable and ethical way. Whilst research evidence is beneficial resource, this should be critically reflected upon in respect of the context of the situation (Munro et al, 2017). I use my time within supervision to discuss research in practice whilst considering theory, legislation and including my own observations and information that is reported to me by the family and other professional. This provides a holistic approach whilst completing the assessment with the family to identify and Care and Support needs or any Child Protection concerns (Munro et al, 2017).</w:t>
            </w:r>
          </w:p>
          <w:p w14:paraId="5482E592" w14:textId="77777777" w:rsidR="007A628F" w:rsidRDefault="0029586F" w:rsidP="0029586F">
            <w:pPr>
              <w:spacing w:after="240" w:line="360" w:lineRule="auto"/>
              <w:jc w:val="both"/>
              <w:rPr>
                <w:iCs/>
                <w:sz w:val="24"/>
                <w:szCs w:val="24"/>
              </w:rPr>
            </w:pPr>
            <w:r w:rsidRPr="0029586F">
              <w:rPr>
                <w:iCs/>
                <w:sz w:val="24"/>
                <w:szCs w:val="24"/>
              </w:rPr>
              <w:t>The feedback that I have received demonstrates why research, is an important part of the decision making, “He has changed his risky behaviours, he now has a son of his own, this would not have been possible without the interventions and safeguarding that were put in place for him.” This feedback will ensure that I keep up to date with new research, policies and procedures that will contribute to making decisions in the best interest of the child. In my future practice I will continue to work in a multi-agency capacity and utilise the knowledge and experience of the other professional around me. Using my skills, knowledge, theory, research, and reflection I will continue to complete holistic assessments with the family and assess the risks posed to the children within the community.</w:t>
            </w:r>
          </w:p>
          <w:p w14:paraId="11055BF6" w14:textId="1BEB1913" w:rsidR="0029586F" w:rsidRPr="0011221A" w:rsidRDefault="0029586F" w:rsidP="0029586F">
            <w:pPr>
              <w:spacing w:after="240" w:line="360" w:lineRule="auto"/>
              <w:jc w:val="both"/>
              <w:rPr>
                <w:iCs/>
                <w:sz w:val="24"/>
                <w:szCs w:val="24"/>
              </w:rPr>
            </w:pPr>
            <w:r>
              <w:rPr>
                <w:iCs/>
                <w:sz w:val="24"/>
                <w:szCs w:val="24"/>
              </w:rPr>
              <w:t>Word count: 731</w:t>
            </w:r>
          </w:p>
        </w:tc>
      </w:tr>
    </w:tbl>
    <w:p w14:paraId="6A3E3A19" w14:textId="77777777" w:rsidR="002A1A44" w:rsidRDefault="002A1A44" w:rsidP="000C2DBD">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A6418" w14:textId="77777777" w:rsidR="009471B7" w:rsidRDefault="009471B7">
      <w:r>
        <w:separator/>
      </w:r>
    </w:p>
  </w:endnote>
  <w:endnote w:type="continuationSeparator" w:id="0">
    <w:p w14:paraId="32549B59" w14:textId="77777777" w:rsidR="009471B7" w:rsidRDefault="00947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D3A7A" w14:textId="77777777" w:rsidR="009471B7" w:rsidRDefault="009471B7">
      <w:r>
        <w:separator/>
      </w:r>
    </w:p>
  </w:footnote>
  <w:footnote w:type="continuationSeparator" w:id="0">
    <w:p w14:paraId="73FFF48B" w14:textId="77777777" w:rsidR="009471B7" w:rsidRDefault="009471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96EB4"/>
    <w:rsid w:val="000A4240"/>
    <w:rsid w:val="000A469A"/>
    <w:rsid w:val="000A4788"/>
    <w:rsid w:val="000A584A"/>
    <w:rsid w:val="000A6458"/>
    <w:rsid w:val="000C2DBD"/>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21A"/>
    <w:rsid w:val="00112391"/>
    <w:rsid w:val="00114F52"/>
    <w:rsid w:val="00125EC8"/>
    <w:rsid w:val="00130119"/>
    <w:rsid w:val="00132812"/>
    <w:rsid w:val="001347F8"/>
    <w:rsid w:val="001359EE"/>
    <w:rsid w:val="00137BB5"/>
    <w:rsid w:val="00137E05"/>
    <w:rsid w:val="001447F6"/>
    <w:rsid w:val="00147DE3"/>
    <w:rsid w:val="00150794"/>
    <w:rsid w:val="00151DA6"/>
    <w:rsid w:val="001563D9"/>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86F"/>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143E"/>
    <w:rsid w:val="003F67A4"/>
    <w:rsid w:val="00400786"/>
    <w:rsid w:val="00401FDA"/>
    <w:rsid w:val="00402693"/>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13D6"/>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500"/>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02B3"/>
    <w:rsid w:val="00730E54"/>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3F3B"/>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680A"/>
    <w:rsid w:val="00941AC9"/>
    <w:rsid w:val="0094495F"/>
    <w:rsid w:val="009471B7"/>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07D5"/>
    <w:rsid w:val="00C7108B"/>
    <w:rsid w:val="00C75883"/>
    <w:rsid w:val="00C77FA5"/>
    <w:rsid w:val="00C8017A"/>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707"/>
    <w:rsid w:val="00CE4BC4"/>
    <w:rsid w:val="00CE7DA2"/>
    <w:rsid w:val="00CF2F8A"/>
    <w:rsid w:val="00CF3DB3"/>
    <w:rsid w:val="00CF4E21"/>
    <w:rsid w:val="00D0274B"/>
    <w:rsid w:val="00D0503D"/>
    <w:rsid w:val="00D052BC"/>
    <w:rsid w:val="00D07026"/>
    <w:rsid w:val="00D146AE"/>
    <w:rsid w:val="00D22C8F"/>
    <w:rsid w:val="00D231C7"/>
    <w:rsid w:val="00D3203C"/>
    <w:rsid w:val="00D33491"/>
    <w:rsid w:val="00D3442D"/>
    <w:rsid w:val="00D36F00"/>
    <w:rsid w:val="00D44B67"/>
    <w:rsid w:val="00D44F8E"/>
    <w:rsid w:val="00D51FD5"/>
    <w:rsid w:val="00D55DE0"/>
    <w:rsid w:val="00D607EF"/>
    <w:rsid w:val="00D60F88"/>
    <w:rsid w:val="00D63F2A"/>
    <w:rsid w:val="00D646BD"/>
    <w:rsid w:val="00D65558"/>
    <w:rsid w:val="00D71201"/>
    <w:rsid w:val="00D720C7"/>
    <w:rsid w:val="00D84841"/>
    <w:rsid w:val="00D876E6"/>
    <w:rsid w:val="00D90958"/>
    <w:rsid w:val="00D95807"/>
    <w:rsid w:val="00DA1025"/>
    <w:rsid w:val="00DA22EC"/>
    <w:rsid w:val="00DA5682"/>
    <w:rsid w:val="00DA5860"/>
    <w:rsid w:val="00DA5C0C"/>
    <w:rsid w:val="00DB2767"/>
    <w:rsid w:val="00DC1B10"/>
    <w:rsid w:val="00DC2924"/>
    <w:rsid w:val="00DC4729"/>
    <w:rsid w:val="00DD31C5"/>
    <w:rsid w:val="00DD5020"/>
    <w:rsid w:val="00DD63BE"/>
    <w:rsid w:val="00DE4296"/>
    <w:rsid w:val="00DE4EF3"/>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0B24"/>
    <w:rsid w:val="00ED1B30"/>
    <w:rsid w:val="00ED503A"/>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2D92"/>
    <w:rsid w:val="00FA3026"/>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7302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7</Pages>
  <Words>1770</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Lyndsay Gregson</cp:lastModifiedBy>
  <cp:revision>32</cp:revision>
  <cp:lastPrinted>2020-02-11T19:20:00Z</cp:lastPrinted>
  <dcterms:created xsi:type="dcterms:W3CDTF">2022-09-29T11:34:00Z</dcterms:created>
  <dcterms:modified xsi:type="dcterms:W3CDTF">2023-10-21T14:18:00Z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