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771959" w14:textId="1E6562E6" w:rsidR="00264F0E" w:rsidRPr="00B143C1" w:rsidRDefault="0099323F"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A critical evaluation and the identification of next teaching and learning steps focusing on a case study of an individual learner or a group of learners, based on an observed critical incident (equivalent to 5000 words)</w:t>
      </w:r>
    </w:p>
    <w:p w14:paraId="4B332592" w14:textId="04352BCF" w:rsidR="00525FA7" w:rsidRPr="00B143C1" w:rsidRDefault="00525FA7" w:rsidP="00B143C1">
      <w:pPr>
        <w:spacing w:after="0" w:line="480" w:lineRule="auto"/>
        <w:jc w:val="both"/>
        <w:rPr>
          <w:rFonts w:ascii="Times New Roman" w:hAnsi="Times New Roman" w:cs="Times New Roman"/>
          <w:sz w:val="24"/>
          <w:szCs w:val="24"/>
        </w:rPr>
      </w:pPr>
    </w:p>
    <w:p w14:paraId="06DE488B" w14:textId="6A711728" w:rsidR="00525FA7" w:rsidRPr="00B143C1" w:rsidRDefault="00525FA7"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As defined by Tripp</w:t>
      </w:r>
      <w:r w:rsidR="00496E85" w:rsidRPr="00B143C1">
        <w:rPr>
          <w:rFonts w:ascii="Times New Roman" w:hAnsi="Times New Roman" w:cs="Times New Roman"/>
          <w:sz w:val="24"/>
          <w:szCs w:val="24"/>
        </w:rPr>
        <w:t>, a critical incident is not something which appears magically and clearly presents itself as a shining beacon. Rather, it is the observer who judges the incident as critical, depending on how the incident is observed and what can be drawn from the incident. For an incident to be critical, it is dependant on the interpretation of events and why they occurred, ultimately being a judgement for the observer</w:t>
      </w:r>
      <w:r w:rsidR="00EF0813" w:rsidRPr="00B143C1">
        <w:rPr>
          <w:rFonts w:ascii="Times New Roman" w:hAnsi="Times New Roman" w:cs="Times New Roman"/>
          <w:sz w:val="24"/>
          <w:szCs w:val="24"/>
        </w:rPr>
        <w:t xml:space="preserve"> (</w:t>
      </w:r>
      <w:r w:rsidR="00EF0813" w:rsidRPr="00B143C1">
        <w:rPr>
          <w:rFonts w:ascii="Times New Roman" w:hAnsi="Times New Roman" w:cs="Times New Roman"/>
          <w:i/>
          <w:iCs/>
          <w:sz w:val="24"/>
          <w:szCs w:val="24"/>
        </w:rPr>
        <w:t>Tripp, 2012</w:t>
      </w:r>
      <w:r w:rsidR="00EF0813" w:rsidRPr="00B143C1">
        <w:rPr>
          <w:rFonts w:ascii="Times New Roman" w:hAnsi="Times New Roman" w:cs="Times New Roman"/>
          <w:sz w:val="24"/>
          <w:szCs w:val="24"/>
        </w:rPr>
        <w:t>)</w:t>
      </w:r>
      <w:r w:rsidR="00496E85" w:rsidRPr="00B143C1">
        <w:rPr>
          <w:rFonts w:ascii="Times New Roman" w:hAnsi="Times New Roman" w:cs="Times New Roman"/>
          <w:sz w:val="24"/>
          <w:szCs w:val="24"/>
        </w:rPr>
        <w:t xml:space="preserve">. For this critical evaluation, I am the observer and have chosen to interpret an incident during my bridging experience as critical. Although I observed many incidents considered in my opinion to be critical, the incident I have chosen to focus on outlines behaviour management theories which is crucial in any teaching practice. </w:t>
      </w:r>
      <w:r w:rsidRPr="00B143C1">
        <w:rPr>
          <w:rFonts w:ascii="Times New Roman" w:hAnsi="Times New Roman" w:cs="Times New Roman"/>
          <w:sz w:val="24"/>
          <w:szCs w:val="24"/>
        </w:rPr>
        <w:t xml:space="preserve">In this critical evaluation I will demonstrate that my chosen critical incident confidently identifies itself as an incident to research and one that will help me reflect on my future teaching career. I intend to discuss why this incident occurred, what practice the teacher used and how it can be reflected in my own practice. </w:t>
      </w:r>
      <w:r w:rsidR="00C20563" w:rsidRPr="00B143C1">
        <w:rPr>
          <w:rFonts w:ascii="Times New Roman" w:hAnsi="Times New Roman" w:cs="Times New Roman"/>
          <w:sz w:val="24"/>
          <w:szCs w:val="24"/>
        </w:rPr>
        <w:t>It</w:t>
      </w:r>
      <w:r w:rsidRPr="00B143C1">
        <w:rPr>
          <w:rFonts w:ascii="Times New Roman" w:hAnsi="Times New Roman" w:cs="Times New Roman"/>
          <w:sz w:val="24"/>
          <w:szCs w:val="24"/>
        </w:rPr>
        <w:t xml:space="preserve"> outlines learning theories, both explaining why the students acted in a particular way and what the teacher did as a response. </w:t>
      </w:r>
      <w:r w:rsidR="00496E85" w:rsidRPr="00B143C1">
        <w:rPr>
          <w:rFonts w:ascii="Times New Roman" w:hAnsi="Times New Roman" w:cs="Times New Roman"/>
          <w:sz w:val="24"/>
          <w:szCs w:val="24"/>
        </w:rPr>
        <w:t>The ability to observe and reflect upon critical incidents is a vitally advantageous in my own teaching practice as it will give me the tools to understand pupil’s thought process to things like questioning, acting up in class and why they choose to be engaged in certain lessons but not others. As a perspective future teacher, understanding pupils and why critical incidents occur is key to becoming an informed teacher</w:t>
      </w:r>
      <w:r w:rsidR="00C20563" w:rsidRPr="00B143C1">
        <w:rPr>
          <w:rFonts w:ascii="Times New Roman" w:hAnsi="Times New Roman" w:cs="Times New Roman"/>
          <w:sz w:val="24"/>
          <w:szCs w:val="24"/>
        </w:rPr>
        <w:t xml:space="preserve"> who wants their pupils to succeed.</w:t>
      </w:r>
    </w:p>
    <w:p w14:paraId="25D02B01" w14:textId="77777777" w:rsidR="001F246D" w:rsidRPr="00B143C1" w:rsidRDefault="001F246D" w:rsidP="00B143C1">
      <w:pPr>
        <w:spacing w:after="0" w:line="480" w:lineRule="auto"/>
        <w:jc w:val="both"/>
        <w:rPr>
          <w:rFonts w:ascii="Times New Roman" w:hAnsi="Times New Roman" w:cs="Times New Roman"/>
          <w:sz w:val="24"/>
          <w:szCs w:val="24"/>
        </w:rPr>
      </w:pPr>
    </w:p>
    <w:p w14:paraId="0F925638" w14:textId="0FB820D4" w:rsidR="00844C04" w:rsidRPr="00B143C1" w:rsidRDefault="00844C04" w:rsidP="00B143C1">
      <w:pPr>
        <w:spacing w:after="0" w:line="480" w:lineRule="auto"/>
        <w:jc w:val="both"/>
        <w:rPr>
          <w:rFonts w:ascii="Times New Roman" w:hAnsi="Times New Roman" w:cs="Times New Roman"/>
          <w:sz w:val="24"/>
          <w:szCs w:val="24"/>
          <w:u w:val="single"/>
        </w:rPr>
      </w:pPr>
      <w:r w:rsidRPr="00B143C1">
        <w:rPr>
          <w:rFonts w:ascii="Times New Roman" w:hAnsi="Times New Roman" w:cs="Times New Roman"/>
          <w:sz w:val="24"/>
          <w:szCs w:val="24"/>
          <w:u w:val="single"/>
        </w:rPr>
        <w:t>Observation</w:t>
      </w:r>
    </w:p>
    <w:p w14:paraId="1143FA71" w14:textId="1C68E071" w:rsidR="00844C04" w:rsidRDefault="00CE168E"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lastRenderedPageBreak/>
        <w:t xml:space="preserve">Speaking contextually, the observing of the critical incidents took place over the course of two days, in a modern comprehensive. I observed and wrote critical incidents on four year eight classes, so pupils were twelve/thirteen years of age. I was assigned to follow one year eight pupil’s timetable and so the lessons observed included a few constant pupils as the classes barely shifted in attendees due to set groups. This meant that it was able to note how the class evolved and developed throughout the two days and also meant that I was able to compare the learning in the four classes and of course, the classes engagement. In this sense it was incredibly value to shadow a pupil’s timetable of lessons. It is vital that throughout my critical incident observations my reference to the pupils and the comprehensive ensures to keep their identity anonymous. </w:t>
      </w:r>
      <w:r w:rsidR="00844C04" w:rsidRPr="00B143C1">
        <w:rPr>
          <w:rFonts w:ascii="Times New Roman" w:hAnsi="Times New Roman" w:cs="Times New Roman"/>
          <w:sz w:val="24"/>
          <w:szCs w:val="24"/>
        </w:rPr>
        <w:t xml:space="preserve">It is important to do so to protect identity of pupil and school and as my role as a researcher I </w:t>
      </w:r>
      <w:r w:rsidR="00844C04" w:rsidRPr="00B143C1">
        <w:rPr>
          <w:rFonts w:ascii="Times New Roman" w:hAnsi="Times New Roman" w:cs="Times New Roman"/>
          <w:i/>
          <w:iCs/>
          <w:sz w:val="24"/>
          <w:szCs w:val="24"/>
        </w:rPr>
        <w:t>“should recognise the entitlement of both institutions and individual participants to privacy, and should accord them their rights to confidentiality and anonymity”</w:t>
      </w:r>
      <w:r w:rsidR="00844C04" w:rsidRPr="00B143C1">
        <w:rPr>
          <w:rFonts w:ascii="Times New Roman" w:hAnsi="Times New Roman" w:cs="Times New Roman"/>
          <w:sz w:val="24"/>
          <w:szCs w:val="24"/>
        </w:rPr>
        <w:t xml:space="preserve"> as outlined in the (</w:t>
      </w:r>
      <w:r w:rsidR="00844C04" w:rsidRPr="00B143C1">
        <w:rPr>
          <w:rFonts w:ascii="Times New Roman" w:hAnsi="Times New Roman" w:cs="Times New Roman"/>
          <w:i/>
          <w:iCs/>
          <w:sz w:val="24"/>
          <w:szCs w:val="24"/>
        </w:rPr>
        <w:t>BERA guidelines 2018</w:t>
      </w:r>
      <w:r w:rsidR="002D2944" w:rsidRPr="00B143C1">
        <w:rPr>
          <w:rFonts w:ascii="Times New Roman" w:hAnsi="Times New Roman" w:cs="Times New Roman"/>
          <w:i/>
          <w:iCs/>
          <w:sz w:val="24"/>
          <w:szCs w:val="24"/>
        </w:rPr>
        <w:t>, page. 21</w:t>
      </w:r>
      <w:r w:rsidR="00844C04" w:rsidRPr="00B143C1">
        <w:rPr>
          <w:rFonts w:ascii="Times New Roman" w:hAnsi="Times New Roman" w:cs="Times New Roman"/>
          <w:sz w:val="24"/>
          <w:szCs w:val="24"/>
        </w:rPr>
        <w:t xml:space="preserve">). Conducting my research on accordance with guidelines is the foundation of my bridging process and allows me to enter the school appropriately with clear guidance on what to do and what not to do. Thus, BERA guidelines were followed throughout this process.  </w:t>
      </w:r>
    </w:p>
    <w:p w14:paraId="7E7701EC" w14:textId="77777777" w:rsidR="00B143C1" w:rsidRPr="00B143C1" w:rsidRDefault="00B143C1" w:rsidP="00B143C1">
      <w:pPr>
        <w:spacing w:after="0" w:line="480" w:lineRule="auto"/>
        <w:jc w:val="both"/>
        <w:rPr>
          <w:rFonts w:ascii="Times New Roman" w:hAnsi="Times New Roman" w:cs="Times New Roman"/>
          <w:sz w:val="24"/>
          <w:szCs w:val="24"/>
        </w:rPr>
      </w:pPr>
    </w:p>
    <w:p w14:paraId="40A77BFE" w14:textId="5D82C386" w:rsidR="006A4073" w:rsidRPr="00B143C1" w:rsidRDefault="00E45C02"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Whilst conducting these observations to find critical incidents, it is important to understand different observation models and the reasoning behind the one that was chosen. A non-participant observation was chosen and would work a lot better compared to a participating observation</w:t>
      </w:r>
      <w:r w:rsidR="006A4073" w:rsidRPr="00B143C1">
        <w:rPr>
          <w:rFonts w:ascii="Times New Roman" w:hAnsi="Times New Roman" w:cs="Times New Roman"/>
          <w:sz w:val="24"/>
          <w:szCs w:val="24"/>
        </w:rPr>
        <w:t xml:space="preserve"> because a non-participant observation would highlight critical incidents and show the purpose of looking for critical incidents during observation. Considering one purpose of a critical incident being to learn about teaching, teaching methods, for understanding and application into personal practice</w:t>
      </w:r>
      <w:r w:rsidR="002D2944" w:rsidRPr="00B143C1">
        <w:rPr>
          <w:rFonts w:ascii="Times New Roman" w:hAnsi="Times New Roman" w:cs="Times New Roman"/>
          <w:sz w:val="24"/>
          <w:szCs w:val="24"/>
        </w:rPr>
        <w:t xml:space="preserve"> (</w:t>
      </w:r>
      <w:r w:rsidR="002D2944" w:rsidRPr="00B143C1">
        <w:rPr>
          <w:rFonts w:ascii="Times New Roman" w:hAnsi="Times New Roman" w:cs="Times New Roman"/>
          <w:i/>
          <w:iCs/>
          <w:sz w:val="24"/>
          <w:szCs w:val="24"/>
        </w:rPr>
        <w:t xml:space="preserve">Chin-Wen </w:t>
      </w:r>
      <w:proofErr w:type="spellStart"/>
      <w:r w:rsidR="002D2944" w:rsidRPr="00B143C1">
        <w:rPr>
          <w:rFonts w:ascii="Times New Roman" w:hAnsi="Times New Roman" w:cs="Times New Roman"/>
          <w:i/>
          <w:iCs/>
          <w:sz w:val="24"/>
          <w:szCs w:val="24"/>
        </w:rPr>
        <w:t>Chien</w:t>
      </w:r>
      <w:proofErr w:type="spellEnd"/>
      <w:r w:rsidR="002D2944" w:rsidRPr="00B143C1">
        <w:rPr>
          <w:rFonts w:ascii="Times New Roman" w:hAnsi="Times New Roman" w:cs="Times New Roman"/>
          <w:i/>
          <w:iCs/>
          <w:sz w:val="24"/>
          <w:szCs w:val="24"/>
        </w:rPr>
        <w:t xml:space="preserve"> 2018, page. 340</w:t>
      </w:r>
      <w:r w:rsidR="002D2944" w:rsidRPr="00B143C1">
        <w:rPr>
          <w:rFonts w:ascii="Times New Roman" w:hAnsi="Times New Roman" w:cs="Times New Roman"/>
          <w:sz w:val="24"/>
          <w:szCs w:val="24"/>
        </w:rPr>
        <w:t>)</w:t>
      </w:r>
      <w:r w:rsidR="006A4073" w:rsidRPr="00B143C1">
        <w:rPr>
          <w:rFonts w:ascii="Times New Roman" w:hAnsi="Times New Roman" w:cs="Times New Roman"/>
          <w:sz w:val="24"/>
          <w:szCs w:val="24"/>
        </w:rPr>
        <w:t xml:space="preserve">, using a non-participant observation model is the best way to capture a true critical incident. Using a participation </w:t>
      </w:r>
      <w:r w:rsidR="006A4073" w:rsidRPr="00B143C1">
        <w:rPr>
          <w:rFonts w:ascii="Times New Roman" w:hAnsi="Times New Roman" w:cs="Times New Roman"/>
          <w:sz w:val="24"/>
          <w:szCs w:val="24"/>
        </w:rPr>
        <w:lastRenderedPageBreak/>
        <w:t>observation model, the participant and/or researcher also becomes part of that critical incident if they are acknowledged rather than remaining the silent observer. A critical incident is a way to learn teaching strategies and to learn how teachers handle different situations such as behaviour management</w:t>
      </w:r>
      <w:r w:rsidR="002D2944" w:rsidRPr="00B143C1">
        <w:rPr>
          <w:rFonts w:ascii="Times New Roman" w:hAnsi="Times New Roman" w:cs="Times New Roman"/>
          <w:sz w:val="24"/>
          <w:szCs w:val="24"/>
        </w:rPr>
        <w:t>. T</w:t>
      </w:r>
      <w:r w:rsidR="006A4073" w:rsidRPr="00B143C1">
        <w:rPr>
          <w:rFonts w:ascii="Times New Roman" w:hAnsi="Times New Roman" w:cs="Times New Roman"/>
          <w:sz w:val="24"/>
          <w:szCs w:val="24"/>
        </w:rPr>
        <w:t xml:space="preserve">hus, the observation model </w:t>
      </w:r>
      <w:r w:rsidR="002D2944" w:rsidRPr="00B143C1">
        <w:rPr>
          <w:rFonts w:ascii="Times New Roman" w:hAnsi="Times New Roman" w:cs="Times New Roman"/>
          <w:sz w:val="24"/>
          <w:szCs w:val="24"/>
        </w:rPr>
        <w:t>must</w:t>
      </w:r>
      <w:r w:rsidR="006A4073" w:rsidRPr="00B143C1">
        <w:rPr>
          <w:rFonts w:ascii="Times New Roman" w:hAnsi="Times New Roman" w:cs="Times New Roman"/>
          <w:sz w:val="24"/>
          <w:szCs w:val="24"/>
        </w:rPr>
        <w:t xml:space="preserve"> mimic</w:t>
      </w:r>
      <w:r w:rsidR="002D2944" w:rsidRPr="00B143C1">
        <w:rPr>
          <w:rFonts w:ascii="Times New Roman" w:hAnsi="Times New Roman" w:cs="Times New Roman"/>
          <w:sz w:val="24"/>
          <w:szCs w:val="24"/>
        </w:rPr>
        <w:t>,</w:t>
      </w:r>
      <w:r w:rsidR="006A4073" w:rsidRPr="00B143C1">
        <w:rPr>
          <w:rFonts w:ascii="Times New Roman" w:hAnsi="Times New Roman" w:cs="Times New Roman"/>
          <w:sz w:val="24"/>
          <w:szCs w:val="24"/>
        </w:rPr>
        <w:t xml:space="preserve"> as closely as possible, the observer not being there so that normal class dynamics and teaching practice can be seen.</w:t>
      </w:r>
      <w:r w:rsidR="00E35815" w:rsidRPr="00B143C1">
        <w:rPr>
          <w:rFonts w:ascii="Times New Roman" w:hAnsi="Times New Roman" w:cs="Times New Roman"/>
          <w:sz w:val="24"/>
          <w:szCs w:val="24"/>
        </w:rPr>
        <w:t xml:space="preserve"> This is a huge advantage of non-participant observation model and the primary reason it was chosen as the model to use. Furthermore, another advantage of non-participant observation</w:t>
      </w:r>
      <w:r w:rsidR="006A4073" w:rsidRPr="00B143C1">
        <w:rPr>
          <w:rFonts w:ascii="Times New Roman" w:hAnsi="Times New Roman" w:cs="Times New Roman"/>
          <w:sz w:val="24"/>
          <w:szCs w:val="24"/>
        </w:rPr>
        <w:t xml:space="preserve"> </w:t>
      </w:r>
      <w:r w:rsidR="00E35815" w:rsidRPr="00B143C1">
        <w:rPr>
          <w:rFonts w:ascii="Times New Roman" w:hAnsi="Times New Roman" w:cs="Times New Roman"/>
          <w:sz w:val="24"/>
          <w:szCs w:val="24"/>
        </w:rPr>
        <w:t xml:space="preserve">is that for a classroom it is an unbiased observation method. As no communication occurs with the pupils, any judgement that is made on the critical incident is just taken from that critical incident and not personally knowing the pupil. For example, if a pupil is not </w:t>
      </w:r>
      <w:r w:rsidR="00C96AE8" w:rsidRPr="00B143C1">
        <w:rPr>
          <w:rFonts w:ascii="Times New Roman" w:hAnsi="Times New Roman" w:cs="Times New Roman"/>
          <w:sz w:val="24"/>
          <w:szCs w:val="24"/>
        </w:rPr>
        <w:t>engaging in work set, it can be assumed from an unbiased perspective that they are either struggling with the task set or are finding the task not challenging enough. Thus, it can be discussed through non-participant observation all these possibilities and without needing to communicate to the pupil. Being a non-participant, silent observer is incredibly advantageous when it comes to critical incidents and classroom environments. However, there are some disadvantages of the non-participant observer model and thus advantages of participant observer model. One such disadvantage of the non-participant model and consequently an advantage of the participant model is that being a participant can allow full engagement and a deeper understanding as to what is being observed</w:t>
      </w:r>
      <w:r w:rsidR="009C2D06" w:rsidRPr="00B143C1">
        <w:rPr>
          <w:rFonts w:ascii="Times New Roman" w:hAnsi="Times New Roman" w:cs="Times New Roman"/>
          <w:sz w:val="24"/>
          <w:szCs w:val="24"/>
        </w:rPr>
        <w:t xml:space="preserve"> (</w:t>
      </w:r>
      <w:r w:rsidR="001923BD" w:rsidRPr="00B143C1">
        <w:rPr>
          <w:rFonts w:ascii="Times New Roman" w:hAnsi="Times New Roman" w:cs="Times New Roman"/>
          <w:i/>
          <w:iCs/>
          <w:sz w:val="24"/>
          <w:szCs w:val="24"/>
        </w:rPr>
        <w:t>Mackellar, 2013</w:t>
      </w:r>
      <w:r w:rsidR="001923BD" w:rsidRPr="00B143C1">
        <w:rPr>
          <w:rFonts w:ascii="Times New Roman" w:hAnsi="Times New Roman" w:cs="Times New Roman"/>
          <w:sz w:val="24"/>
          <w:szCs w:val="24"/>
        </w:rPr>
        <w:t>)</w:t>
      </w:r>
      <w:r w:rsidR="00C96AE8" w:rsidRPr="00B143C1">
        <w:rPr>
          <w:rFonts w:ascii="Times New Roman" w:hAnsi="Times New Roman" w:cs="Times New Roman"/>
          <w:sz w:val="24"/>
          <w:szCs w:val="24"/>
        </w:rPr>
        <w:t>. For example, the pupil who is</w:t>
      </w:r>
      <w:r w:rsidR="009C2D06" w:rsidRPr="00B143C1">
        <w:rPr>
          <w:rFonts w:ascii="Times New Roman" w:hAnsi="Times New Roman" w:cs="Times New Roman"/>
          <w:sz w:val="24"/>
          <w:szCs w:val="24"/>
        </w:rPr>
        <w:t xml:space="preserve"> no</w:t>
      </w:r>
      <w:r w:rsidR="00C96AE8" w:rsidRPr="00B143C1">
        <w:rPr>
          <w:rFonts w:ascii="Times New Roman" w:hAnsi="Times New Roman" w:cs="Times New Roman"/>
          <w:sz w:val="24"/>
          <w:szCs w:val="24"/>
        </w:rPr>
        <w:t xml:space="preserve">t engaged with the learning can be assumed to have various reasons by the observer but there will be no definite reason unless the observer communicates with the pupil </w:t>
      </w:r>
      <w:r w:rsidR="009C2D06" w:rsidRPr="00B143C1">
        <w:rPr>
          <w:rFonts w:ascii="Times New Roman" w:hAnsi="Times New Roman" w:cs="Times New Roman"/>
          <w:sz w:val="24"/>
          <w:szCs w:val="24"/>
        </w:rPr>
        <w:t xml:space="preserve">and finds out why. This can be advantageous as a researcher as it allows to delve deeper into the reasoning such as the way the teacher explained the task, personal reasons, or a lack of understanding. The non-participant model does not explore these reasons, only guesses them. </w:t>
      </w:r>
      <w:r w:rsidR="001923BD" w:rsidRPr="00B143C1">
        <w:rPr>
          <w:rFonts w:ascii="Times New Roman" w:hAnsi="Times New Roman" w:cs="Times New Roman"/>
          <w:sz w:val="24"/>
          <w:szCs w:val="24"/>
        </w:rPr>
        <w:t xml:space="preserve">Another disadvantage of the non-participant model is that sometimes, particularly in a classroom environment, it is not possible. As with anyone </w:t>
      </w:r>
      <w:r w:rsidR="001923BD" w:rsidRPr="00B143C1">
        <w:rPr>
          <w:rFonts w:ascii="Times New Roman" w:hAnsi="Times New Roman" w:cs="Times New Roman"/>
          <w:sz w:val="24"/>
          <w:szCs w:val="24"/>
        </w:rPr>
        <w:lastRenderedPageBreak/>
        <w:t xml:space="preserve">walking into a class who is not the teacher, the pupils will </w:t>
      </w:r>
      <w:r w:rsidR="001B4918" w:rsidRPr="00B143C1">
        <w:rPr>
          <w:rFonts w:ascii="Times New Roman" w:hAnsi="Times New Roman" w:cs="Times New Roman"/>
          <w:sz w:val="24"/>
          <w:szCs w:val="24"/>
        </w:rPr>
        <w:t>notice,</w:t>
      </w:r>
      <w:r w:rsidR="001923BD" w:rsidRPr="00B143C1">
        <w:rPr>
          <w:rFonts w:ascii="Times New Roman" w:hAnsi="Times New Roman" w:cs="Times New Roman"/>
          <w:sz w:val="24"/>
          <w:szCs w:val="24"/>
        </w:rPr>
        <w:t xml:space="preserve"> and this can sometimes affect their behaviour during lesson for instance; disruptive behaviour</w:t>
      </w:r>
      <w:r w:rsidR="001B4918" w:rsidRPr="00B143C1">
        <w:rPr>
          <w:rFonts w:ascii="Times New Roman" w:hAnsi="Times New Roman" w:cs="Times New Roman"/>
          <w:sz w:val="24"/>
          <w:szCs w:val="24"/>
        </w:rPr>
        <w:t xml:space="preserve"> or out of character behaviour as the observer watches them. Also, as an adult, pupils may ask for help with tasks set</w:t>
      </w:r>
      <w:r w:rsidR="009C2D06" w:rsidRPr="00B143C1">
        <w:rPr>
          <w:rFonts w:ascii="Times New Roman" w:hAnsi="Times New Roman" w:cs="Times New Roman"/>
          <w:sz w:val="24"/>
          <w:szCs w:val="24"/>
        </w:rPr>
        <w:t xml:space="preserve"> </w:t>
      </w:r>
      <w:r w:rsidR="001B4918" w:rsidRPr="00B143C1">
        <w:rPr>
          <w:rFonts w:ascii="Times New Roman" w:hAnsi="Times New Roman" w:cs="Times New Roman"/>
          <w:sz w:val="24"/>
          <w:szCs w:val="24"/>
        </w:rPr>
        <w:t>and conversing with them makes the observer a part of the critical incident and a participant. During the bridging experience a non-participant observation model was carried out, which harmoniously connected with the task of finding a critical incident, although it is important to be aware of challenges with the observation model and how it may have impacted on some critical incidents that were noted down.</w:t>
      </w:r>
    </w:p>
    <w:p w14:paraId="11A8E4E6" w14:textId="77777777" w:rsidR="00B143C1" w:rsidRDefault="00B143C1" w:rsidP="00B143C1">
      <w:pPr>
        <w:spacing w:after="0" w:line="480" w:lineRule="auto"/>
        <w:jc w:val="both"/>
        <w:rPr>
          <w:rFonts w:ascii="Times New Roman" w:hAnsi="Times New Roman" w:cs="Times New Roman"/>
          <w:sz w:val="24"/>
          <w:szCs w:val="24"/>
        </w:rPr>
      </w:pPr>
    </w:p>
    <w:p w14:paraId="4F966306" w14:textId="3691C7C0" w:rsidR="00844C04" w:rsidRPr="00B143C1" w:rsidRDefault="00AD2D08"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The critical incident I have chosen to focus from my bridging occurred in a year eight science lesson</w:t>
      </w:r>
      <w:r w:rsidR="00B143C1" w:rsidRPr="00B143C1">
        <w:rPr>
          <w:rFonts w:ascii="Times New Roman" w:hAnsi="Times New Roman" w:cs="Times New Roman"/>
          <w:sz w:val="24"/>
          <w:szCs w:val="24"/>
        </w:rPr>
        <w:t xml:space="preserve"> as seen in Appendix 1</w:t>
      </w:r>
      <w:r w:rsidRPr="00B143C1">
        <w:rPr>
          <w:rFonts w:ascii="Times New Roman" w:hAnsi="Times New Roman" w:cs="Times New Roman"/>
          <w:sz w:val="24"/>
          <w:szCs w:val="24"/>
        </w:rPr>
        <w:t xml:space="preserve">. The lesson was second period and as the pupils entered it was evident that the lesson was going to be challenging for the teacher. </w:t>
      </w:r>
      <w:r w:rsidR="00157AA7" w:rsidRPr="00B143C1">
        <w:rPr>
          <w:rFonts w:ascii="Times New Roman" w:hAnsi="Times New Roman" w:cs="Times New Roman"/>
          <w:sz w:val="24"/>
          <w:szCs w:val="24"/>
        </w:rPr>
        <w:t>Many of</w:t>
      </w:r>
      <w:r w:rsidRPr="00B143C1">
        <w:rPr>
          <w:rFonts w:ascii="Times New Roman" w:hAnsi="Times New Roman" w:cs="Times New Roman"/>
          <w:sz w:val="24"/>
          <w:szCs w:val="24"/>
        </w:rPr>
        <w:t xml:space="preserve"> the pupils had mixed engagement and those that were engaged in the lesson were o</w:t>
      </w:r>
      <w:r w:rsidR="00157AA7" w:rsidRPr="00B143C1">
        <w:rPr>
          <w:rFonts w:ascii="Times New Roman" w:hAnsi="Times New Roman" w:cs="Times New Roman"/>
          <w:sz w:val="24"/>
          <w:szCs w:val="24"/>
        </w:rPr>
        <w:t>vershadowed by their peers.</w:t>
      </w:r>
      <w:r w:rsidRPr="00B143C1">
        <w:rPr>
          <w:rFonts w:ascii="Times New Roman" w:hAnsi="Times New Roman" w:cs="Times New Roman"/>
          <w:sz w:val="24"/>
          <w:szCs w:val="24"/>
        </w:rPr>
        <w:t xml:space="preserve"> While pupils would shout out answers enthusiastically showing clear engagement with the subject, there were more occasions where pupils were easily distracted from the work and were more involved with talking to other pupils about conversation off topic</w:t>
      </w:r>
      <w:r w:rsidR="00157AA7" w:rsidRPr="00B143C1">
        <w:rPr>
          <w:rFonts w:ascii="Times New Roman" w:hAnsi="Times New Roman" w:cs="Times New Roman"/>
          <w:sz w:val="24"/>
          <w:szCs w:val="24"/>
        </w:rPr>
        <w:t>. Contextually speaking, it is important to note that the pupils have missed six months of teacher because of the coronavirus. This has disadvantaged the pupils massively as it has left them without learning for six months and while these year eights are indeed the age for year eights, they are still very year seven like in their understanding of knowledge and have to be walked through the lesson step by step with the teacher. The affects of the transition period for year groups is evidently tough across the whole comprehensive. At the beginning of the science lesson the teacher informed the class immediately conveyed the structure of the lesson, an end of topic test</w:t>
      </w:r>
      <w:r w:rsidR="00A93BCA" w:rsidRPr="00B143C1">
        <w:rPr>
          <w:rFonts w:ascii="Times New Roman" w:hAnsi="Times New Roman" w:cs="Times New Roman"/>
          <w:sz w:val="24"/>
          <w:szCs w:val="24"/>
        </w:rPr>
        <w:t xml:space="preserve"> where the teacher held up an exemplar test and explained how the pupils were going to construct their work</w:t>
      </w:r>
      <w:r w:rsidR="00157AA7" w:rsidRPr="00B143C1">
        <w:rPr>
          <w:rFonts w:ascii="Times New Roman" w:hAnsi="Times New Roman" w:cs="Times New Roman"/>
          <w:sz w:val="24"/>
          <w:szCs w:val="24"/>
        </w:rPr>
        <w:t xml:space="preserve">, the start of a new topic and a game to finish. The teacher kept reinforcing </w:t>
      </w:r>
      <w:r w:rsidR="00A93BCA" w:rsidRPr="00B143C1">
        <w:rPr>
          <w:rFonts w:ascii="Times New Roman" w:hAnsi="Times New Roman" w:cs="Times New Roman"/>
          <w:sz w:val="24"/>
          <w:szCs w:val="24"/>
        </w:rPr>
        <w:lastRenderedPageBreak/>
        <w:t>that there would be a game to finish the lesson as the pupils reacted negatively towards the news of the end of year test. This technique of reinforcing the game always got the pupils on side and focused on the lesson. My critical incident is focused on</w:t>
      </w:r>
      <w:r w:rsidR="00C3719E" w:rsidRPr="00B143C1">
        <w:rPr>
          <w:rFonts w:ascii="Times New Roman" w:hAnsi="Times New Roman" w:cs="Times New Roman"/>
          <w:sz w:val="24"/>
          <w:szCs w:val="24"/>
        </w:rPr>
        <w:t xml:space="preserve"> the teacher informing the students that there will be consequences for their behaviour. </w:t>
      </w:r>
      <w:r w:rsidR="00460C68" w:rsidRPr="00B143C1">
        <w:rPr>
          <w:rFonts w:ascii="Times New Roman" w:hAnsi="Times New Roman" w:cs="Times New Roman"/>
          <w:sz w:val="24"/>
          <w:szCs w:val="24"/>
        </w:rPr>
        <w:t xml:space="preserve">Throughout the lesson there were multiple disruptions from many pupils in the lesson. The teacher did not react to </w:t>
      </w:r>
      <w:r w:rsidR="00C3719E" w:rsidRPr="00B143C1">
        <w:rPr>
          <w:rFonts w:ascii="Times New Roman" w:hAnsi="Times New Roman" w:cs="Times New Roman"/>
          <w:sz w:val="24"/>
          <w:szCs w:val="24"/>
        </w:rPr>
        <w:t>all</w:t>
      </w:r>
      <w:r w:rsidR="00460C68" w:rsidRPr="00B143C1">
        <w:rPr>
          <w:rFonts w:ascii="Times New Roman" w:hAnsi="Times New Roman" w:cs="Times New Roman"/>
          <w:sz w:val="24"/>
          <w:szCs w:val="24"/>
        </w:rPr>
        <w:t xml:space="preserve"> these disruptions, choosing </w:t>
      </w:r>
      <w:r w:rsidR="00C3719E" w:rsidRPr="00B143C1">
        <w:rPr>
          <w:rFonts w:ascii="Times New Roman" w:hAnsi="Times New Roman" w:cs="Times New Roman"/>
          <w:sz w:val="24"/>
          <w:szCs w:val="24"/>
        </w:rPr>
        <w:t>their</w:t>
      </w:r>
      <w:r w:rsidR="00460C68" w:rsidRPr="00B143C1">
        <w:rPr>
          <w:rFonts w:ascii="Times New Roman" w:hAnsi="Times New Roman" w:cs="Times New Roman"/>
          <w:sz w:val="24"/>
          <w:szCs w:val="24"/>
        </w:rPr>
        <w:t xml:space="preserve"> moment. </w:t>
      </w:r>
      <w:r w:rsidR="00C3719E" w:rsidRPr="00B143C1">
        <w:rPr>
          <w:rFonts w:ascii="Times New Roman" w:hAnsi="Times New Roman" w:cs="Times New Roman"/>
          <w:sz w:val="24"/>
          <w:szCs w:val="24"/>
        </w:rPr>
        <w:t xml:space="preserve">However, whilst obtaining an answer from one pupil for a directed question the other pupils were continuing to be disruptive and consequently the teacher could not hear the pupil’s answer. In response to this behaviour, the </w:t>
      </w:r>
      <w:r w:rsidR="00460C68" w:rsidRPr="00B143C1">
        <w:rPr>
          <w:rFonts w:ascii="Times New Roman" w:hAnsi="Times New Roman" w:cs="Times New Roman"/>
          <w:sz w:val="24"/>
          <w:szCs w:val="24"/>
        </w:rPr>
        <w:t xml:space="preserve">teacher instructed all pupils to put their pens down and face the front, towards her. </w:t>
      </w:r>
      <w:r w:rsidR="00C3719E" w:rsidRPr="00B143C1">
        <w:rPr>
          <w:rFonts w:ascii="Times New Roman" w:hAnsi="Times New Roman" w:cs="Times New Roman"/>
          <w:sz w:val="24"/>
          <w:szCs w:val="24"/>
        </w:rPr>
        <w:t xml:space="preserve">She </w:t>
      </w:r>
      <w:r w:rsidR="00460C68" w:rsidRPr="00B143C1">
        <w:rPr>
          <w:rFonts w:ascii="Times New Roman" w:hAnsi="Times New Roman" w:cs="Times New Roman"/>
          <w:sz w:val="24"/>
          <w:szCs w:val="24"/>
        </w:rPr>
        <w:t>explained to all pupils that it is disrespectful talking over others and expressed that they have a fun activity planned for the end of the lesson and</w:t>
      </w:r>
      <w:r w:rsidR="00C3719E" w:rsidRPr="00B143C1">
        <w:rPr>
          <w:rFonts w:ascii="Times New Roman" w:hAnsi="Times New Roman" w:cs="Times New Roman"/>
          <w:sz w:val="24"/>
          <w:szCs w:val="24"/>
        </w:rPr>
        <w:t xml:space="preserve"> that she</w:t>
      </w:r>
      <w:r w:rsidR="00460C68" w:rsidRPr="00B143C1">
        <w:rPr>
          <w:rFonts w:ascii="Times New Roman" w:hAnsi="Times New Roman" w:cs="Times New Roman"/>
          <w:sz w:val="24"/>
          <w:szCs w:val="24"/>
        </w:rPr>
        <w:t xml:space="preserve"> wanted to do something fun with the class but said that if disruption continued that this </w:t>
      </w:r>
      <w:r w:rsidRPr="00B143C1">
        <w:rPr>
          <w:rFonts w:ascii="Times New Roman" w:hAnsi="Times New Roman" w:cs="Times New Roman"/>
          <w:sz w:val="24"/>
          <w:szCs w:val="24"/>
        </w:rPr>
        <w:t>privilege</w:t>
      </w:r>
      <w:r w:rsidR="00460C68" w:rsidRPr="00B143C1">
        <w:rPr>
          <w:rFonts w:ascii="Times New Roman" w:hAnsi="Times New Roman" w:cs="Times New Roman"/>
          <w:sz w:val="24"/>
          <w:szCs w:val="24"/>
        </w:rPr>
        <w:t xml:space="preserve"> would get removed.</w:t>
      </w:r>
      <w:r w:rsidR="00BF0B79" w:rsidRPr="00B143C1">
        <w:rPr>
          <w:rFonts w:ascii="Times New Roman" w:hAnsi="Times New Roman" w:cs="Times New Roman"/>
          <w:sz w:val="24"/>
          <w:szCs w:val="24"/>
        </w:rPr>
        <w:t xml:space="preserve"> After analysing this critical incident, I noted that there are links to the new Welsh curriculum and Donaldson’s four purposes</w:t>
      </w:r>
      <w:r w:rsidR="00B143C1" w:rsidRPr="00B143C1">
        <w:rPr>
          <w:rFonts w:ascii="Times New Roman" w:hAnsi="Times New Roman" w:cs="Times New Roman"/>
          <w:sz w:val="24"/>
          <w:szCs w:val="24"/>
        </w:rPr>
        <w:t xml:space="preserve"> as seen in Appendix 2</w:t>
      </w:r>
      <w:r w:rsidR="00BF0B79" w:rsidRPr="00B143C1">
        <w:rPr>
          <w:rFonts w:ascii="Times New Roman" w:hAnsi="Times New Roman" w:cs="Times New Roman"/>
          <w:sz w:val="24"/>
          <w:szCs w:val="24"/>
        </w:rPr>
        <w:t xml:space="preserve">. Observing the lesson informed me that the pupils are </w:t>
      </w:r>
      <w:r w:rsidR="00DC697A" w:rsidRPr="00B143C1">
        <w:rPr>
          <w:rFonts w:ascii="Times New Roman" w:hAnsi="Times New Roman" w:cs="Times New Roman"/>
          <w:sz w:val="24"/>
          <w:szCs w:val="24"/>
        </w:rPr>
        <w:t>“</w:t>
      </w:r>
      <w:r w:rsidR="00BF0B79" w:rsidRPr="00B143C1">
        <w:rPr>
          <w:rFonts w:ascii="Times New Roman" w:hAnsi="Times New Roman" w:cs="Times New Roman"/>
          <w:sz w:val="24"/>
          <w:szCs w:val="24"/>
        </w:rPr>
        <w:t>healthy, confident individuals ready to lead fulfilling lives as valued members of society</w:t>
      </w:r>
      <w:r w:rsidR="00DC697A" w:rsidRPr="00B143C1">
        <w:rPr>
          <w:rFonts w:ascii="Times New Roman" w:hAnsi="Times New Roman" w:cs="Times New Roman"/>
          <w:sz w:val="24"/>
          <w:szCs w:val="24"/>
        </w:rPr>
        <w:t>” (</w:t>
      </w:r>
      <w:r w:rsidR="00DC697A" w:rsidRPr="00B143C1">
        <w:rPr>
          <w:rFonts w:ascii="Times New Roman" w:hAnsi="Times New Roman" w:cs="Times New Roman"/>
          <w:i/>
          <w:iCs/>
          <w:sz w:val="24"/>
          <w:szCs w:val="24"/>
        </w:rPr>
        <w:t>Donaldson, 2012</w:t>
      </w:r>
      <w:r w:rsidR="00DC697A" w:rsidRPr="00B143C1">
        <w:rPr>
          <w:rFonts w:ascii="Times New Roman" w:hAnsi="Times New Roman" w:cs="Times New Roman"/>
          <w:sz w:val="24"/>
          <w:szCs w:val="24"/>
        </w:rPr>
        <w:t>) as they would confidently express their answers and confusion about the lesson, showing that they have a willingness to learn and this will be carried to value members of society.</w:t>
      </w:r>
      <w:r w:rsidR="0068444C" w:rsidRPr="00B143C1">
        <w:rPr>
          <w:rFonts w:ascii="Times New Roman" w:hAnsi="Times New Roman" w:cs="Times New Roman"/>
          <w:sz w:val="24"/>
          <w:szCs w:val="24"/>
        </w:rPr>
        <w:t xml:space="preserve"> Another purpose the lesson for my critical incident links to is “ambitious, capable learners ready to learn throughout their lives” (</w:t>
      </w:r>
      <w:r w:rsidR="0068444C" w:rsidRPr="00B143C1">
        <w:rPr>
          <w:rFonts w:ascii="Times New Roman" w:hAnsi="Times New Roman" w:cs="Times New Roman"/>
          <w:i/>
          <w:iCs/>
          <w:sz w:val="24"/>
          <w:szCs w:val="24"/>
        </w:rPr>
        <w:t>Donaldson, 2012</w:t>
      </w:r>
      <w:r w:rsidR="0068444C" w:rsidRPr="00B143C1">
        <w:rPr>
          <w:rFonts w:ascii="Times New Roman" w:hAnsi="Times New Roman" w:cs="Times New Roman"/>
          <w:sz w:val="24"/>
          <w:szCs w:val="24"/>
        </w:rPr>
        <w:t xml:space="preserve">). It was evident that although the class struggled to focus </w:t>
      </w:r>
      <w:proofErr w:type="gramStart"/>
      <w:r w:rsidR="0068444C" w:rsidRPr="00B143C1">
        <w:rPr>
          <w:rFonts w:ascii="Times New Roman" w:hAnsi="Times New Roman" w:cs="Times New Roman"/>
          <w:sz w:val="24"/>
          <w:szCs w:val="24"/>
        </w:rPr>
        <w:t>at</w:t>
      </w:r>
      <w:proofErr w:type="gramEnd"/>
      <w:r w:rsidR="0068444C" w:rsidRPr="00B143C1">
        <w:rPr>
          <w:rFonts w:ascii="Times New Roman" w:hAnsi="Times New Roman" w:cs="Times New Roman"/>
          <w:sz w:val="24"/>
          <w:szCs w:val="24"/>
        </w:rPr>
        <w:t xml:space="preserve"> times, they are ambitious and capable and do care about learning. Particularly with the game at the end of the lesson, they were ambitious in giving out answers enthusiastically</w:t>
      </w:r>
      <w:r w:rsidR="003E4605" w:rsidRPr="00B143C1">
        <w:rPr>
          <w:rFonts w:ascii="Times New Roman" w:hAnsi="Times New Roman" w:cs="Times New Roman"/>
          <w:sz w:val="24"/>
          <w:szCs w:val="24"/>
        </w:rPr>
        <w:t>. Therefore, even though the four purposes and the new Welsh curriculum have</w:t>
      </w:r>
      <w:r w:rsidR="00320329" w:rsidRPr="00B143C1">
        <w:rPr>
          <w:rFonts w:ascii="Times New Roman" w:hAnsi="Times New Roman" w:cs="Times New Roman"/>
          <w:sz w:val="24"/>
          <w:szCs w:val="24"/>
        </w:rPr>
        <w:t xml:space="preserve"> not</w:t>
      </w:r>
      <w:r w:rsidR="003E4605" w:rsidRPr="00B143C1">
        <w:rPr>
          <w:rFonts w:ascii="Times New Roman" w:hAnsi="Times New Roman" w:cs="Times New Roman"/>
          <w:sz w:val="24"/>
          <w:szCs w:val="24"/>
        </w:rPr>
        <w:t xml:space="preserve"> been implemented, there are already parts of it within the comprehensive.</w:t>
      </w:r>
    </w:p>
    <w:p w14:paraId="727FC95F" w14:textId="77777777" w:rsidR="00320329" w:rsidRPr="00B143C1" w:rsidRDefault="00320329" w:rsidP="00B143C1">
      <w:pPr>
        <w:spacing w:after="0" w:line="480" w:lineRule="auto"/>
        <w:jc w:val="both"/>
        <w:rPr>
          <w:rFonts w:ascii="Times New Roman" w:hAnsi="Times New Roman" w:cs="Times New Roman"/>
          <w:sz w:val="24"/>
          <w:szCs w:val="24"/>
        </w:rPr>
      </w:pPr>
    </w:p>
    <w:p w14:paraId="09723F7A" w14:textId="65A0FDC2" w:rsidR="00EF0813" w:rsidRPr="00B143C1" w:rsidRDefault="00320329" w:rsidP="00B143C1">
      <w:pPr>
        <w:spacing w:after="0" w:line="480" w:lineRule="auto"/>
        <w:jc w:val="both"/>
        <w:rPr>
          <w:rFonts w:ascii="Times New Roman" w:hAnsi="Times New Roman" w:cs="Times New Roman"/>
          <w:sz w:val="24"/>
          <w:szCs w:val="24"/>
          <w:u w:val="single"/>
        </w:rPr>
      </w:pPr>
      <w:r w:rsidRPr="00B143C1">
        <w:rPr>
          <w:rFonts w:ascii="Times New Roman" w:hAnsi="Times New Roman" w:cs="Times New Roman"/>
          <w:sz w:val="24"/>
          <w:szCs w:val="24"/>
          <w:u w:val="single"/>
        </w:rPr>
        <w:t xml:space="preserve">Literature review </w:t>
      </w:r>
    </w:p>
    <w:p w14:paraId="5C191036" w14:textId="198CF924" w:rsidR="00F65E36" w:rsidRDefault="008C5913"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lastRenderedPageBreak/>
        <w:t xml:space="preserve">Through analysing the critical incident identified, there are </w:t>
      </w:r>
      <w:r w:rsidR="00F65E36" w:rsidRPr="00B143C1">
        <w:rPr>
          <w:rFonts w:ascii="Times New Roman" w:hAnsi="Times New Roman" w:cs="Times New Roman"/>
          <w:sz w:val="24"/>
          <w:szCs w:val="24"/>
        </w:rPr>
        <w:t>several</w:t>
      </w:r>
      <w:r w:rsidRPr="00B143C1">
        <w:rPr>
          <w:rFonts w:ascii="Times New Roman" w:hAnsi="Times New Roman" w:cs="Times New Roman"/>
          <w:sz w:val="24"/>
          <w:szCs w:val="24"/>
        </w:rPr>
        <w:t xml:space="preserve"> areas to research more in depth, two of these being behaviour management theories and resilience in the classroom, developing pupil</w:t>
      </w:r>
      <w:r w:rsidR="00F65E36" w:rsidRPr="00B143C1">
        <w:rPr>
          <w:rFonts w:ascii="Times New Roman" w:hAnsi="Times New Roman" w:cs="Times New Roman"/>
          <w:sz w:val="24"/>
          <w:szCs w:val="24"/>
        </w:rPr>
        <w:t>’</w:t>
      </w:r>
      <w:r w:rsidRPr="00B143C1">
        <w:rPr>
          <w:rFonts w:ascii="Times New Roman" w:hAnsi="Times New Roman" w:cs="Times New Roman"/>
          <w:sz w:val="24"/>
          <w:szCs w:val="24"/>
        </w:rPr>
        <w:t xml:space="preserve">s </w:t>
      </w:r>
      <w:r w:rsidR="00F65E36" w:rsidRPr="00B143C1">
        <w:rPr>
          <w:rFonts w:ascii="Times New Roman" w:hAnsi="Times New Roman" w:cs="Times New Roman"/>
          <w:sz w:val="24"/>
          <w:szCs w:val="24"/>
        </w:rPr>
        <w:t xml:space="preserve">emotional skills through empowering them. Both areas are key into understanding the </w:t>
      </w:r>
      <w:proofErr w:type="gramStart"/>
      <w:r w:rsidR="00F65E36" w:rsidRPr="00B143C1">
        <w:rPr>
          <w:rFonts w:ascii="Times New Roman" w:hAnsi="Times New Roman" w:cs="Times New Roman"/>
          <w:sz w:val="24"/>
          <w:szCs w:val="24"/>
        </w:rPr>
        <w:t>aforementioned critical</w:t>
      </w:r>
      <w:proofErr w:type="gramEnd"/>
      <w:r w:rsidR="00F65E36" w:rsidRPr="00B143C1">
        <w:rPr>
          <w:rFonts w:ascii="Times New Roman" w:hAnsi="Times New Roman" w:cs="Times New Roman"/>
          <w:sz w:val="24"/>
          <w:szCs w:val="24"/>
        </w:rPr>
        <w:t xml:space="preserve"> incident and behaviour management as a whole. </w:t>
      </w:r>
    </w:p>
    <w:p w14:paraId="503EA4EE" w14:textId="77777777" w:rsidR="00B143C1" w:rsidRPr="00B143C1" w:rsidRDefault="00B143C1" w:rsidP="00B143C1">
      <w:pPr>
        <w:spacing w:after="0" w:line="480" w:lineRule="auto"/>
        <w:jc w:val="both"/>
        <w:rPr>
          <w:rFonts w:ascii="Times New Roman" w:hAnsi="Times New Roman" w:cs="Times New Roman"/>
          <w:sz w:val="24"/>
          <w:szCs w:val="24"/>
        </w:rPr>
      </w:pPr>
    </w:p>
    <w:p w14:paraId="31887DD7" w14:textId="5BD8195E" w:rsidR="00C743C1" w:rsidRPr="00B143C1" w:rsidRDefault="00F65E36"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When it comes to behaviourist theories</w:t>
      </w:r>
      <w:r w:rsidR="00EF68F5" w:rsidRPr="00B143C1">
        <w:rPr>
          <w:rFonts w:ascii="Times New Roman" w:hAnsi="Times New Roman" w:cs="Times New Roman"/>
          <w:sz w:val="24"/>
          <w:szCs w:val="24"/>
        </w:rPr>
        <w:t xml:space="preserve">, it is important to note that just because these theories pose ideas about managing behaviour, they are not a fixed set of guidelines for teachers and in fact teachers will ‘cherry pick’ ideas from different theories and combine them to make their own way of behaviour management. </w:t>
      </w:r>
      <w:r w:rsidR="006A3B03" w:rsidRPr="00B143C1">
        <w:rPr>
          <w:rFonts w:ascii="Times New Roman" w:hAnsi="Times New Roman" w:cs="Times New Roman"/>
          <w:sz w:val="24"/>
          <w:szCs w:val="24"/>
        </w:rPr>
        <w:t xml:space="preserve">There are </w:t>
      </w:r>
      <w:r w:rsidR="00EF4701" w:rsidRPr="00B143C1">
        <w:rPr>
          <w:rFonts w:ascii="Times New Roman" w:hAnsi="Times New Roman" w:cs="Times New Roman"/>
          <w:sz w:val="24"/>
          <w:szCs w:val="24"/>
        </w:rPr>
        <w:t>several</w:t>
      </w:r>
      <w:r w:rsidR="006A3B03" w:rsidRPr="00B143C1">
        <w:rPr>
          <w:rFonts w:ascii="Times New Roman" w:hAnsi="Times New Roman" w:cs="Times New Roman"/>
          <w:sz w:val="24"/>
          <w:szCs w:val="24"/>
        </w:rPr>
        <w:t xml:space="preserve"> behaviour management theories to research, all with different elements and </w:t>
      </w:r>
      <w:r w:rsidR="00EF4701" w:rsidRPr="00B143C1">
        <w:rPr>
          <w:rFonts w:ascii="Times New Roman" w:hAnsi="Times New Roman" w:cs="Times New Roman"/>
          <w:sz w:val="24"/>
          <w:szCs w:val="24"/>
        </w:rPr>
        <w:t xml:space="preserve">levels of enforcement. Perhaps the most forceful and severe theory for dealing with disruptive pupils is the Assertive Discipline Theory. </w:t>
      </w:r>
      <w:r w:rsidR="00D475FC" w:rsidRPr="00B143C1">
        <w:rPr>
          <w:rFonts w:ascii="Times New Roman" w:hAnsi="Times New Roman" w:cs="Times New Roman"/>
          <w:sz w:val="24"/>
          <w:szCs w:val="24"/>
        </w:rPr>
        <w:t xml:space="preserve">This theory was developed by Lee and </w:t>
      </w:r>
      <w:proofErr w:type="spellStart"/>
      <w:r w:rsidR="00D475FC" w:rsidRPr="00B143C1">
        <w:rPr>
          <w:rFonts w:ascii="Times New Roman" w:hAnsi="Times New Roman" w:cs="Times New Roman"/>
          <w:sz w:val="24"/>
          <w:szCs w:val="24"/>
        </w:rPr>
        <w:t>Marliene</w:t>
      </w:r>
      <w:proofErr w:type="spellEnd"/>
      <w:r w:rsidR="00D475FC" w:rsidRPr="00B143C1">
        <w:rPr>
          <w:rFonts w:ascii="Times New Roman" w:hAnsi="Times New Roman" w:cs="Times New Roman"/>
          <w:sz w:val="24"/>
          <w:szCs w:val="24"/>
        </w:rPr>
        <w:t xml:space="preserve"> Ca</w:t>
      </w:r>
      <w:r w:rsidR="00D05FC1" w:rsidRPr="00B143C1">
        <w:rPr>
          <w:rFonts w:ascii="Times New Roman" w:hAnsi="Times New Roman" w:cs="Times New Roman"/>
          <w:sz w:val="24"/>
          <w:szCs w:val="24"/>
        </w:rPr>
        <w:t>n</w:t>
      </w:r>
      <w:r w:rsidR="00D475FC" w:rsidRPr="00B143C1">
        <w:rPr>
          <w:rFonts w:ascii="Times New Roman" w:hAnsi="Times New Roman" w:cs="Times New Roman"/>
          <w:sz w:val="24"/>
          <w:szCs w:val="24"/>
        </w:rPr>
        <w:t>ter in the mid-seventies. It is stated that behaviour management should be dealt with professionally by teachers and there are three ways to respond to pupils who are being disruptive or misbehaving; to surrender to the behaviour non-assertively, to respond with anger to misbehaviour and to comply</w:t>
      </w:r>
      <w:r w:rsidR="00D05FC1" w:rsidRPr="00B143C1">
        <w:rPr>
          <w:rFonts w:ascii="Times New Roman" w:hAnsi="Times New Roman" w:cs="Times New Roman"/>
          <w:sz w:val="24"/>
          <w:szCs w:val="24"/>
        </w:rPr>
        <w:t xml:space="preserve"> (</w:t>
      </w:r>
      <w:r w:rsidR="00D05FC1" w:rsidRPr="00B143C1">
        <w:rPr>
          <w:rFonts w:ascii="Times New Roman" w:hAnsi="Times New Roman" w:cs="Times New Roman"/>
          <w:i/>
          <w:iCs/>
          <w:sz w:val="24"/>
          <w:szCs w:val="24"/>
        </w:rPr>
        <w:t>Canter and Canter, 1976</w:t>
      </w:r>
      <w:r w:rsidR="00D05FC1" w:rsidRPr="00B143C1">
        <w:rPr>
          <w:rFonts w:ascii="Times New Roman" w:hAnsi="Times New Roman" w:cs="Times New Roman"/>
          <w:sz w:val="24"/>
          <w:szCs w:val="24"/>
        </w:rPr>
        <w:t>)</w:t>
      </w:r>
      <w:r w:rsidR="00D475FC" w:rsidRPr="00B143C1">
        <w:rPr>
          <w:rFonts w:ascii="Times New Roman" w:hAnsi="Times New Roman" w:cs="Times New Roman"/>
          <w:sz w:val="24"/>
          <w:szCs w:val="24"/>
        </w:rPr>
        <w:t>.</w:t>
      </w:r>
      <w:r w:rsidR="00D05FC1" w:rsidRPr="00B143C1">
        <w:rPr>
          <w:rFonts w:ascii="Times New Roman" w:hAnsi="Times New Roman" w:cs="Times New Roman"/>
          <w:sz w:val="24"/>
          <w:szCs w:val="24"/>
        </w:rPr>
        <w:t xml:space="preserve"> The backbone of this theory is assuming that pupils will misbehave and so it is important for teachers to prepare in advance to deal with misbehaviour and employ a take charge approach. Being such a resilient theory there are strengths and weaknesses when it comes to the practicality of the theory in a classroom and contextually the teaching styles in the mid-seventies will have differed to the styles</w:t>
      </w:r>
      <w:r w:rsidR="00D475FC" w:rsidRPr="00B143C1">
        <w:rPr>
          <w:rFonts w:ascii="Times New Roman" w:hAnsi="Times New Roman" w:cs="Times New Roman"/>
          <w:sz w:val="24"/>
          <w:szCs w:val="24"/>
        </w:rPr>
        <w:t xml:space="preserve"> </w:t>
      </w:r>
      <w:r w:rsidR="00D05FC1" w:rsidRPr="00B143C1">
        <w:rPr>
          <w:rFonts w:ascii="Times New Roman" w:hAnsi="Times New Roman" w:cs="Times New Roman"/>
          <w:sz w:val="24"/>
          <w:szCs w:val="24"/>
        </w:rPr>
        <w:t xml:space="preserve">deployed in the present days. Such strengths of this theory are that due to the teachers being so resilient in their discipline to the pupils, that there will be less pupils misbehaving, perhaps out of fear as they will have very clear guidelines of how to behave and the consequences of misbehaving. Canter and Canter also claimed there would be an “80% drop in classroom disruptions” </w:t>
      </w:r>
      <w:r w:rsidR="00542025" w:rsidRPr="00B143C1">
        <w:rPr>
          <w:rFonts w:ascii="Times New Roman" w:hAnsi="Times New Roman" w:cs="Times New Roman"/>
          <w:sz w:val="24"/>
          <w:szCs w:val="24"/>
        </w:rPr>
        <w:t>(</w:t>
      </w:r>
      <w:r w:rsidR="00542025" w:rsidRPr="00B143C1">
        <w:rPr>
          <w:rFonts w:ascii="Times New Roman" w:hAnsi="Times New Roman" w:cs="Times New Roman"/>
          <w:i/>
          <w:iCs/>
          <w:sz w:val="24"/>
          <w:szCs w:val="24"/>
        </w:rPr>
        <w:t>Canter and Canter, 1976</w:t>
      </w:r>
      <w:r w:rsidR="00542025" w:rsidRPr="00B143C1">
        <w:rPr>
          <w:rFonts w:ascii="Times New Roman" w:hAnsi="Times New Roman" w:cs="Times New Roman"/>
          <w:sz w:val="24"/>
          <w:szCs w:val="24"/>
        </w:rPr>
        <w:t xml:space="preserve">) and with claims of figures falling so low if this theory was adopted by teachers, who would not want to follow </w:t>
      </w:r>
      <w:r w:rsidR="00542025" w:rsidRPr="00B143C1">
        <w:rPr>
          <w:rFonts w:ascii="Times New Roman" w:hAnsi="Times New Roman" w:cs="Times New Roman"/>
          <w:sz w:val="24"/>
          <w:szCs w:val="24"/>
        </w:rPr>
        <w:lastRenderedPageBreak/>
        <w:t>this theory. However, despite these possible advantages of this theory, there are evidential weaknesses. One massive weakness that cannot be ignored, especially in the present day of the twenty-first century is that this theory ignores pupil’s individual differences and personal circumstances</w:t>
      </w:r>
      <w:r w:rsidR="00B53D11" w:rsidRPr="00B143C1">
        <w:rPr>
          <w:rFonts w:ascii="Times New Roman" w:hAnsi="Times New Roman" w:cs="Times New Roman"/>
          <w:sz w:val="24"/>
          <w:szCs w:val="24"/>
        </w:rPr>
        <w:t>. It</w:t>
      </w:r>
      <w:r w:rsidR="00542025" w:rsidRPr="00B143C1">
        <w:rPr>
          <w:rFonts w:ascii="Times New Roman" w:hAnsi="Times New Roman" w:cs="Times New Roman"/>
          <w:sz w:val="24"/>
          <w:szCs w:val="24"/>
        </w:rPr>
        <w:t xml:space="preserve"> assumes that pupils misbehave because they are just naughty at the core and not because they may have personal and family issues or experiencing mental health.</w:t>
      </w:r>
      <w:r w:rsidR="00B53D11" w:rsidRPr="00B143C1">
        <w:rPr>
          <w:rFonts w:ascii="Times New Roman" w:hAnsi="Times New Roman" w:cs="Times New Roman"/>
          <w:sz w:val="24"/>
          <w:szCs w:val="24"/>
        </w:rPr>
        <w:t xml:space="preserve"> Thus, overall, the assertive discipline theory could be regarded as outdated which is why teachers should perhaps not employ this theory solely as it could alienate the pupils and other theories should be researched to be implemented. However, the primary reason for the theory as taking charge and the teacher having an authoritarian role is indeed important.</w:t>
      </w:r>
      <w:r w:rsidR="00542025" w:rsidRPr="00B143C1">
        <w:rPr>
          <w:rFonts w:ascii="Times New Roman" w:hAnsi="Times New Roman" w:cs="Times New Roman"/>
          <w:sz w:val="24"/>
          <w:szCs w:val="24"/>
        </w:rPr>
        <w:t xml:space="preserve">  </w:t>
      </w:r>
      <w:r w:rsidR="00283628" w:rsidRPr="00B143C1">
        <w:rPr>
          <w:rFonts w:ascii="Times New Roman" w:hAnsi="Times New Roman" w:cs="Times New Roman"/>
          <w:sz w:val="24"/>
          <w:szCs w:val="24"/>
        </w:rPr>
        <w:t>A second theory regarding behaviour management is the Logical Consequence Model developed by Dreikurs in 1968. Although established earlier than the previous Assertive Discipline theory, Dreikurs’ model actually admits that there are reasons behind pupils misbehaving and does not just assume they are born that way. This theory instead suggests that pupils are motivated to misbehave through unconscious needs such as to gain attention, display inadequacy, exercise power or exact revenge. Although these factors all matter, the primary factor is to gain attention and if this need can be satisfied then all other reasons will not matter (</w:t>
      </w:r>
      <w:r w:rsidR="00283628" w:rsidRPr="00B143C1">
        <w:rPr>
          <w:rFonts w:ascii="Times New Roman" w:hAnsi="Times New Roman" w:cs="Times New Roman"/>
          <w:i/>
          <w:iCs/>
          <w:sz w:val="24"/>
          <w:szCs w:val="24"/>
        </w:rPr>
        <w:t>Dreikurs, 1968</w:t>
      </w:r>
      <w:r w:rsidR="00283628" w:rsidRPr="00B143C1">
        <w:rPr>
          <w:rFonts w:ascii="Times New Roman" w:hAnsi="Times New Roman" w:cs="Times New Roman"/>
          <w:sz w:val="24"/>
          <w:szCs w:val="24"/>
        </w:rPr>
        <w:t xml:space="preserve">). </w:t>
      </w:r>
      <w:r w:rsidR="00C743C1" w:rsidRPr="00B143C1">
        <w:rPr>
          <w:rFonts w:ascii="Times New Roman" w:hAnsi="Times New Roman" w:cs="Times New Roman"/>
          <w:sz w:val="24"/>
          <w:szCs w:val="24"/>
        </w:rPr>
        <w:t xml:space="preserve">This theory is also perhaps more understanding as rather than punishment, it looks at pupils understanding their motives behind breaking rules which will fall into the categories above and the teachers can help the pupils explore why. The strengths of this theory are largely greater than the previous as it does acknowledge that pupils may be struggling with personal or family issues or mental health as a way of acting up. Thus, when a pupil acts up to gain attention the teacher could explore this reason with the pupil and find that the pupil does not have attention in other personal aspects of their life and being disruptive is the only way the pupil feels they can gain attention. A further strength is that the teacher plays a role of aiding the pupil and understanding them rather than blaming them and making them feel guilty. However, the </w:t>
      </w:r>
      <w:r w:rsidR="00C743C1" w:rsidRPr="00B143C1">
        <w:rPr>
          <w:rFonts w:ascii="Times New Roman" w:hAnsi="Times New Roman" w:cs="Times New Roman"/>
          <w:sz w:val="24"/>
          <w:szCs w:val="24"/>
        </w:rPr>
        <w:lastRenderedPageBreak/>
        <w:t xml:space="preserve">weaknesses of this theory are that it ignores the discipline side from the teacher and could arguably be regarded as being ‘too soft’ on the pupils. Also, some teachers may disagree employing a model that gives more power to the pupils, but </w:t>
      </w:r>
      <w:r w:rsidR="00DD5775" w:rsidRPr="00B143C1">
        <w:rPr>
          <w:rFonts w:ascii="Times New Roman" w:hAnsi="Times New Roman" w:cs="Times New Roman"/>
          <w:sz w:val="24"/>
          <w:szCs w:val="24"/>
        </w:rPr>
        <w:t>therefore</w:t>
      </w:r>
      <w:r w:rsidR="00C743C1" w:rsidRPr="00B143C1">
        <w:rPr>
          <w:rFonts w:ascii="Times New Roman" w:hAnsi="Times New Roman" w:cs="Times New Roman"/>
          <w:sz w:val="24"/>
          <w:szCs w:val="24"/>
        </w:rPr>
        <w:t xml:space="preserve"> teachers can pick and choose elements from these theories as seen in the critical incident.</w:t>
      </w:r>
      <w:r w:rsidR="009E5FBC" w:rsidRPr="00B143C1">
        <w:rPr>
          <w:rFonts w:ascii="Times New Roman" w:hAnsi="Times New Roman" w:cs="Times New Roman"/>
          <w:sz w:val="24"/>
          <w:szCs w:val="24"/>
        </w:rPr>
        <w:t xml:space="preserve"> The final behaviour management theory to review is the Reality Therapy developed by William Glasser in 1965. Out of all the theories, this one is perhaps the most in tune with understanding the way that pupils disrupt class and the reasoning behind disruption. This theory is concerned with using peer feedback with pupils to include them in class discussions regarding behaviour</w:t>
      </w:r>
      <w:r w:rsidR="00A42634" w:rsidRPr="00B143C1">
        <w:rPr>
          <w:rFonts w:ascii="Times New Roman" w:hAnsi="Times New Roman" w:cs="Times New Roman"/>
          <w:sz w:val="24"/>
          <w:szCs w:val="24"/>
        </w:rPr>
        <w:t xml:space="preserve"> Thus, the pupils have some involvement in setting class rules and responsibilities.</w:t>
      </w:r>
      <w:r w:rsidR="009E5FBC" w:rsidRPr="00B143C1">
        <w:rPr>
          <w:rFonts w:ascii="Times New Roman" w:hAnsi="Times New Roman" w:cs="Times New Roman"/>
          <w:sz w:val="24"/>
          <w:szCs w:val="24"/>
        </w:rPr>
        <w:t xml:space="preserve"> It is also thought that if a pupil perceives their behaviour is disruptive or off-target and </w:t>
      </w:r>
      <w:r w:rsidR="00A42634" w:rsidRPr="00B143C1">
        <w:rPr>
          <w:rFonts w:ascii="Times New Roman" w:hAnsi="Times New Roman" w:cs="Times New Roman"/>
          <w:sz w:val="24"/>
          <w:szCs w:val="24"/>
        </w:rPr>
        <w:t>not resulting in achieving the desired target then they will adapt and modify their behaviour to achieve their target (</w:t>
      </w:r>
      <w:proofErr w:type="spellStart"/>
      <w:r w:rsidR="00A42634" w:rsidRPr="00B143C1">
        <w:rPr>
          <w:rFonts w:ascii="Times New Roman" w:hAnsi="Times New Roman" w:cs="Times New Roman"/>
          <w:i/>
          <w:iCs/>
          <w:sz w:val="24"/>
          <w:szCs w:val="24"/>
        </w:rPr>
        <w:t>Wubbolding</w:t>
      </w:r>
      <w:proofErr w:type="spellEnd"/>
      <w:r w:rsidR="00A42634" w:rsidRPr="00B143C1">
        <w:rPr>
          <w:rFonts w:ascii="Times New Roman" w:hAnsi="Times New Roman" w:cs="Times New Roman"/>
          <w:i/>
          <w:iCs/>
          <w:sz w:val="24"/>
          <w:szCs w:val="24"/>
        </w:rPr>
        <w:t>, 2015, page. 196</w:t>
      </w:r>
      <w:r w:rsidR="00A42634" w:rsidRPr="00B143C1">
        <w:rPr>
          <w:rFonts w:ascii="Times New Roman" w:hAnsi="Times New Roman" w:cs="Times New Roman"/>
          <w:sz w:val="24"/>
          <w:szCs w:val="24"/>
        </w:rPr>
        <w:t xml:space="preserve">). It is important to note that the desired targets pupils want to achieve largely remains the same as the targets in the Logical Consequences Model such as attention although in this theory they are named as the five needs which include; survival, freedom, power, fun, belonging and love. </w:t>
      </w:r>
      <w:r w:rsidR="00357748" w:rsidRPr="00B143C1">
        <w:rPr>
          <w:rFonts w:ascii="Times New Roman" w:hAnsi="Times New Roman" w:cs="Times New Roman"/>
          <w:sz w:val="24"/>
          <w:szCs w:val="24"/>
        </w:rPr>
        <w:t xml:space="preserve">A huge strength to this theory includes the pupils having a voice in behaviour management in the classroom and can use peer feedback to tell others their opinions on behaviour. The hope is that pupils will listen to other pupils who are on their level more than an authoritarian figure, thus the pupils will not feel like their being overshadowed. This theory is advantageous as it puts the power in the hands of the pupils. However, the disadvantage of this could be too much power in the hands of the pupils and in fact as authoritarian figure and procedure for behaviour management is needed. In this regard it is up to the teacher and pupils to decide how much input they each have in the behaviour management. An ultimate advantage of this theory is that it aims to help pupils make better choices, which follows Donaldson’s four purposes in the new Welsh Curriculum and there could be no disadvantage in wanting to achieve the best out of the pupil in terms of behaviour. </w:t>
      </w:r>
      <w:r w:rsidR="00357748" w:rsidRPr="00B143C1">
        <w:rPr>
          <w:rFonts w:ascii="Times New Roman" w:hAnsi="Times New Roman" w:cs="Times New Roman"/>
          <w:sz w:val="24"/>
          <w:szCs w:val="24"/>
        </w:rPr>
        <w:lastRenderedPageBreak/>
        <w:t xml:space="preserve">All these theories </w:t>
      </w:r>
      <w:r w:rsidR="00D83879" w:rsidRPr="00B143C1">
        <w:rPr>
          <w:rFonts w:ascii="Times New Roman" w:hAnsi="Times New Roman" w:cs="Times New Roman"/>
          <w:sz w:val="24"/>
          <w:szCs w:val="24"/>
        </w:rPr>
        <w:t xml:space="preserve">give teachers the chance to adapt and chose their own models to apply to classes and this adaptation of models will evolve from class to class. </w:t>
      </w:r>
      <w:r w:rsidR="00357748" w:rsidRPr="00B143C1">
        <w:rPr>
          <w:rFonts w:ascii="Times New Roman" w:hAnsi="Times New Roman" w:cs="Times New Roman"/>
          <w:sz w:val="24"/>
          <w:szCs w:val="24"/>
        </w:rPr>
        <w:t xml:space="preserve"> </w:t>
      </w:r>
    </w:p>
    <w:p w14:paraId="2567C8BE" w14:textId="77777777" w:rsidR="00B143C1" w:rsidRDefault="00B143C1" w:rsidP="00B143C1">
      <w:pPr>
        <w:spacing w:after="0" w:line="480" w:lineRule="auto"/>
        <w:jc w:val="both"/>
        <w:rPr>
          <w:rFonts w:ascii="Times New Roman" w:hAnsi="Times New Roman" w:cs="Times New Roman"/>
          <w:sz w:val="24"/>
          <w:szCs w:val="24"/>
        </w:rPr>
      </w:pPr>
    </w:p>
    <w:p w14:paraId="6C33F9BA" w14:textId="1761FE5C" w:rsidR="008C5913" w:rsidRPr="00B143C1" w:rsidRDefault="00D83879"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Another area of research chosen that relates to the critical incident is the idea of promoting resilience in the classroom through pupil</w:t>
      </w:r>
      <w:r w:rsidR="0005042D" w:rsidRPr="00B143C1">
        <w:rPr>
          <w:rFonts w:ascii="Times New Roman" w:hAnsi="Times New Roman" w:cs="Times New Roman"/>
          <w:sz w:val="24"/>
          <w:szCs w:val="24"/>
        </w:rPr>
        <w:t>’</w:t>
      </w:r>
      <w:r w:rsidRPr="00B143C1">
        <w:rPr>
          <w:rFonts w:ascii="Times New Roman" w:hAnsi="Times New Roman" w:cs="Times New Roman"/>
          <w:sz w:val="24"/>
          <w:szCs w:val="24"/>
        </w:rPr>
        <w:t>s choices and voices.</w:t>
      </w:r>
      <w:r w:rsidR="00700C53" w:rsidRPr="00B143C1">
        <w:rPr>
          <w:rFonts w:ascii="Times New Roman" w:hAnsi="Times New Roman" w:cs="Times New Roman"/>
          <w:sz w:val="24"/>
          <w:szCs w:val="24"/>
        </w:rPr>
        <w:t xml:space="preserve"> This area ties into some behaviour management theories, especially the Reality Therapy theory i</w:t>
      </w:r>
      <w:r w:rsidR="002249B3" w:rsidRPr="00B143C1">
        <w:rPr>
          <w:rFonts w:ascii="Times New Roman" w:hAnsi="Times New Roman" w:cs="Times New Roman"/>
          <w:sz w:val="24"/>
          <w:szCs w:val="24"/>
        </w:rPr>
        <w:t>n that it is giving pupils the power to decide their own rules of behaviour in the class and gives power to the pupils (</w:t>
      </w:r>
      <w:r w:rsidR="002249B3" w:rsidRPr="00B143C1">
        <w:rPr>
          <w:rFonts w:ascii="Times New Roman" w:hAnsi="Times New Roman" w:cs="Times New Roman"/>
          <w:i/>
          <w:iCs/>
          <w:sz w:val="24"/>
          <w:szCs w:val="24"/>
        </w:rPr>
        <w:t>Carmel, 2008</w:t>
      </w:r>
      <w:r w:rsidR="002249B3" w:rsidRPr="00B143C1">
        <w:rPr>
          <w:rFonts w:ascii="Times New Roman" w:hAnsi="Times New Roman" w:cs="Times New Roman"/>
          <w:i/>
          <w:iCs/>
          <w:sz w:val="24"/>
          <w:szCs w:val="24"/>
        </w:rPr>
        <w:t>, page. 121</w:t>
      </w:r>
      <w:r w:rsidR="002249B3" w:rsidRPr="00B143C1">
        <w:rPr>
          <w:rFonts w:ascii="Times New Roman" w:hAnsi="Times New Roman" w:cs="Times New Roman"/>
          <w:sz w:val="24"/>
          <w:szCs w:val="24"/>
        </w:rPr>
        <w:t xml:space="preserve">) . This is advantageous as traditionally pupils would be dictated the rules of behaviour management and expected to follow but it seems like this is shifting to a new era of promoting behaviour management. Pupil voices are now being listened to and their opinions considered. This can be seen through the process of form representatives; elected members of a form group voice the opinions of pupils and sitting down to meetings with heads of years about any problems, changes they want implementing within the school. Thus, pupil voice is not only relevant when it comes to deciding the rules of behaviour in the class, but also when it comes to the day to day running of the school. </w:t>
      </w:r>
      <w:r w:rsidR="00091F48" w:rsidRPr="00B143C1">
        <w:rPr>
          <w:rFonts w:ascii="Times New Roman" w:hAnsi="Times New Roman" w:cs="Times New Roman"/>
          <w:sz w:val="24"/>
          <w:szCs w:val="24"/>
        </w:rPr>
        <w:t>This is advantageous as it gives the pupils a voice and a safe setting where they influence some school rules without affecting the running of the school. It also links to Donaldson’s four purposes as pupils who are ready to enter the working world, therefore preparing them to take control during their adult life. Regarding pupils setting behaviour during class, this will be on aspects such as making sure that set work is finished on time collectively by the class. This is to ensure that no pupil is left behind when it comes to workload. A big part of pupils choosing behaviour management during class involves the teacher modelling the perfect behaviour decided by the pupils so that the pupils have a role-model (</w:t>
      </w:r>
      <w:bookmarkStart w:id="0" w:name="_Hlk54632120"/>
      <w:r w:rsidR="005849FF" w:rsidRPr="00B143C1">
        <w:rPr>
          <w:rFonts w:ascii="Times New Roman" w:hAnsi="Times New Roman" w:cs="Times New Roman"/>
          <w:i/>
          <w:iCs/>
          <w:sz w:val="24"/>
          <w:szCs w:val="24"/>
        </w:rPr>
        <w:t>Carmel, 2008, page.</w:t>
      </w:r>
      <w:r w:rsidR="005849FF" w:rsidRPr="00B143C1">
        <w:rPr>
          <w:rFonts w:ascii="Times New Roman" w:hAnsi="Times New Roman" w:cs="Times New Roman"/>
          <w:i/>
          <w:iCs/>
          <w:sz w:val="24"/>
          <w:szCs w:val="24"/>
        </w:rPr>
        <w:t xml:space="preserve"> 127</w:t>
      </w:r>
      <w:bookmarkEnd w:id="0"/>
      <w:r w:rsidR="005849FF" w:rsidRPr="00B143C1">
        <w:rPr>
          <w:rFonts w:ascii="Times New Roman" w:hAnsi="Times New Roman" w:cs="Times New Roman"/>
          <w:sz w:val="24"/>
          <w:szCs w:val="24"/>
        </w:rPr>
        <w:t>)</w:t>
      </w:r>
      <w:r w:rsidR="00091F48" w:rsidRPr="00B143C1">
        <w:rPr>
          <w:rFonts w:ascii="Times New Roman" w:hAnsi="Times New Roman" w:cs="Times New Roman"/>
          <w:sz w:val="24"/>
          <w:szCs w:val="24"/>
        </w:rPr>
        <w:t xml:space="preserve">. This is advantageous as it again gives pupils control and rather than the teacher dictating </w:t>
      </w:r>
      <w:r w:rsidR="005849FF" w:rsidRPr="00B143C1">
        <w:rPr>
          <w:rFonts w:ascii="Times New Roman" w:hAnsi="Times New Roman" w:cs="Times New Roman"/>
          <w:sz w:val="24"/>
          <w:szCs w:val="24"/>
        </w:rPr>
        <w:t>all</w:t>
      </w:r>
      <w:r w:rsidR="00091F48" w:rsidRPr="00B143C1">
        <w:rPr>
          <w:rFonts w:ascii="Times New Roman" w:hAnsi="Times New Roman" w:cs="Times New Roman"/>
          <w:sz w:val="24"/>
          <w:szCs w:val="24"/>
        </w:rPr>
        <w:t xml:space="preserve"> the rules, the pupils also have a voice.</w:t>
      </w:r>
      <w:r w:rsidR="005849FF" w:rsidRPr="00B143C1">
        <w:rPr>
          <w:rFonts w:ascii="Times New Roman" w:hAnsi="Times New Roman" w:cs="Times New Roman"/>
          <w:sz w:val="24"/>
          <w:szCs w:val="24"/>
        </w:rPr>
        <w:t xml:space="preserve"> However, giving pupil voices could be abused by the pupils themselves if not controlled by the </w:t>
      </w:r>
      <w:r w:rsidR="005849FF" w:rsidRPr="00B143C1">
        <w:rPr>
          <w:rFonts w:ascii="Times New Roman" w:hAnsi="Times New Roman" w:cs="Times New Roman"/>
          <w:sz w:val="24"/>
          <w:szCs w:val="24"/>
        </w:rPr>
        <w:lastRenderedPageBreak/>
        <w:t xml:space="preserve">teachers who should have the final voice especially with the younger years such as year 7’s who are still adjusting to life at a comprehensive school. </w:t>
      </w:r>
      <w:r w:rsidR="00446D28" w:rsidRPr="00B143C1">
        <w:rPr>
          <w:rFonts w:ascii="Times New Roman" w:hAnsi="Times New Roman" w:cs="Times New Roman"/>
          <w:sz w:val="24"/>
          <w:szCs w:val="24"/>
        </w:rPr>
        <w:t xml:space="preserve">Giving pupils a voice along with finding the appropriate behaviour theory are two research points that will prove vital to a successful behaviour managed class. </w:t>
      </w:r>
    </w:p>
    <w:p w14:paraId="4DD28C55" w14:textId="77777777" w:rsidR="00446D28" w:rsidRPr="00B143C1" w:rsidRDefault="00320329"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 xml:space="preserve"> </w:t>
      </w:r>
    </w:p>
    <w:p w14:paraId="335B34C9" w14:textId="7E4C3D24" w:rsidR="003E0977" w:rsidRPr="00B143C1" w:rsidRDefault="003E0977" w:rsidP="00B143C1">
      <w:pPr>
        <w:spacing w:after="0" w:line="480" w:lineRule="auto"/>
        <w:jc w:val="both"/>
        <w:rPr>
          <w:rFonts w:ascii="Times New Roman" w:hAnsi="Times New Roman" w:cs="Times New Roman"/>
          <w:sz w:val="24"/>
          <w:szCs w:val="24"/>
          <w:u w:val="single"/>
        </w:rPr>
      </w:pPr>
      <w:r w:rsidRPr="00B143C1">
        <w:rPr>
          <w:rFonts w:ascii="Times New Roman" w:hAnsi="Times New Roman" w:cs="Times New Roman"/>
          <w:sz w:val="24"/>
          <w:szCs w:val="24"/>
          <w:u w:val="single"/>
        </w:rPr>
        <w:t>Reflection</w:t>
      </w:r>
    </w:p>
    <w:p w14:paraId="5C88F892" w14:textId="5D365D92" w:rsidR="0088487E" w:rsidRDefault="00311191"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On reflection the critical incident identified and reviewed in this piece is evidently a huge part of the teaching practice. If a confident and clear behaviour management plan is not in motion, then the classroom and learning will suffer.</w:t>
      </w:r>
      <w:r w:rsidR="008121AF" w:rsidRPr="00B143C1">
        <w:rPr>
          <w:rFonts w:ascii="Times New Roman" w:hAnsi="Times New Roman" w:cs="Times New Roman"/>
          <w:sz w:val="24"/>
          <w:szCs w:val="24"/>
        </w:rPr>
        <w:t xml:space="preserve"> It is important to establish an effective behaviour management theory as it is </w:t>
      </w:r>
      <w:r w:rsidR="006463DE" w:rsidRPr="00B143C1">
        <w:rPr>
          <w:rFonts w:ascii="Times New Roman" w:hAnsi="Times New Roman" w:cs="Times New Roman"/>
          <w:sz w:val="24"/>
          <w:szCs w:val="24"/>
        </w:rPr>
        <w:t>inevitable that I will experience a disruptive class or disruptive pupils and I will need to confidently know how to broach them effectively. I will also need to set clear boundaries and my expectations of pupil behaviour during my very first teaching lesson. This is to ensure the pupils know what I expect of them and know how I expect them to behave. I will also need to set out consequences for disruption, or course following the school</w:t>
      </w:r>
      <w:r w:rsidR="00D2059A" w:rsidRPr="00B143C1">
        <w:rPr>
          <w:rFonts w:ascii="Times New Roman" w:hAnsi="Times New Roman" w:cs="Times New Roman"/>
          <w:sz w:val="24"/>
          <w:szCs w:val="24"/>
        </w:rPr>
        <w:t>’</w:t>
      </w:r>
      <w:r w:rsidR="006463DE" w:rsidRPr="00B143C1">
        <w:rPr>
          <w:rFonts w:ascii="Times New Roman" w:hAnsi="Times New Roman" w:cs="Times New Roman"/>
          <w:sz w:val="24"/>
          <w:szCs w:val="24"/>
        </w:rPr>
        <w:t>s behaviour policy.</w:t>
      </w:r>
      <w:r w:rsidR="00D60091" w:rsidRPr="00B143C1">
        <w:rPr>
          <w:rFonts w:ascii="Times New Roman" w:hAnsi="Times New Roman" w:cs="Times New Roman"/>
          <w:sz w:val="24"/>
          <w:szCs w:val="24"/>
        </w:rPr>
        <w:t xml:space="preserve"> </w:t>
      </w:r>
      <w:r w:rsidRPr="00B143C1">
        <w:rPr>
          <w:rFonts w:ascii="Times New Roman" w:hAnsi="Times New Roman" w:cs="Times New Roman"/>
          <w:sz w:val="24"/>
          <w:szCs w:val="24"/>
        </w:rPr>
        <w:t xml:space="preserve">Going forward in my personal teaching journey, I aim to develop a clear behaviour management practice of my own which incorporates the effective points from all behaviour management theories. As researched in these theories the primal reason that pupils will be disruptive is because they seek attention. </w:t>
      </w:r>
      <w:r w:rsidR="0088487E" w:rsidRPr="00B143C1">
        <w:rPr>
          <w:rFonts w:ascii="Times New Roman" w:hAnsi="Times New Roman" w:cs="Times New Roman"/>
          <w:sz w:val="24"/>
          <w:szCs w:val="24"/>
        </w:rPr>
        <w:t>If I can satisfy this need for attention, not by giving them attention for being disruptive, but asking questions about the work and checking for understanding, then hopefully the need for attention will be satisfied.</w:t>
      </w:r>
      <w:r w:rsidR="00AE03A0" w:rsidRPr="00B143C1">
        <w:rPr>
          <w:rFonts w:ascii="Times New Roman" w:hAnsi="Times New Roman" w:cs="Times New Roman"/>
          <w:sz w:val="24"/>
          <w:szCs w:val="24"/>
        </w:rPr>
        <w:t xml:space="preserve"> When it comes to the reasonings behind behaviour management and why pupils become disruptive, it is important to factor in all reasons. Of course, the need for attention is the primary reasons in the theories but there can be many important and primary reasons such as family and personal issues, mental health, lack of understanding or not being motivated enough, or the lesson is too easy and not mentally stimulating or fun. </w:t>
      </w:r>
      <w:r w:rsidR="00B71EE5" w:rsidRPr="00B143C1">
        <w:rPr>
          <w:rFonts w:ascii="Times New Roman" w:hAnsi="Times New Roman" w:cs="Times New Roman"/>
          <w:sz w:val="24"/>
          <w:szCs w:val="24"/>
        </w:rPr>
        <w:t xml:space="preserve">I will also use the research of my literature review </w:t>
      </w:r>
      <w:r w:rsidR="00B71EE5" w:rsidRPr="00B143C1">
        <w:rPr>
          <w:rFonts w:ascii="Times New Roman" w:hAnsi="Times New Roman" w:cs="Times New Roman"/>
          <w:sz w:val="24"/>
          <w:szCs w:val="24"/>
        </w:rPr>
        <w:lastRenderedPageBreak/>
        <w:t xml:space="preserve">and aim to get the pupils to suggest some ideas for how they want behaviour management to run when they are with me for lesson. </w:t>
      </w:r>
      <w:r w:rsidR="00D60091" w:rsidRPr="00B143C1">
        <w:rPr>
          <w:rFonts w:ascii="Times New Roman" w:hAnsi="Times New Roman" w:cs="Times New Roman"/>
          <w:sz w:val="24"/>
          <w:szCs w:val="24"/>
        </w:rPr>
        <w:t>I will also model what they suggest giving them a behaviour to aim for and copy (</w:t>
      </w:r>
      <w:r w:rsidR="00B143C1" w:rsidRPr="00B143C1">
        <w:rPr>
          <w:rFonts w:ascii="Times New Roman" w:hAnsi="Times New Roman" w:cs="Times New Roman"/>
          <w:i/>
          <w:iCs/>
          <w:sz w:val="24"/>
          <w:szCs w:val="24"/>
        </w:rPr>
        <w:t>Carmel, 2008, page. 127</w:t>
      </w:r>
      <w:r w:rsidR="00D60091" w:rsidRPr="00B143C1">
        <w:rPr>
          <w:rFonts w:ascii="Times New Roman" w:hAnsi="Times New Roman" w:cs="Times New Roman"/>
          <w:sz w:val="24"/>
          <w:szCs w:val="24"/>
        </w:rPr>
        <w:t>).</w:t>
      </w:r>
      <w:r w:rsidR="007676DC" w:rsidRPr="00B143C1">
        <w:rPr>
          <w:rFonts w:ascii="Times New Roman" w:hAnsi="Times New Roman" w:cs="Times New Roman"/>
          <w:sz w:val="24"/>
          <w:szCs w:val="24"/>
        </w:rPr>
        <w:t xml:space="preserve"> Using pupils for my future practice of behaviour management means that I will be incorporating the reflective model of seeing my practice through my pupil’s eyes (</w:t>
      </w:r>
      <w:r w:rsidR="007676DC" w:rsidRPr="00B143C1">
        <w:rPr>
          <w:rFonts w:ascii="Times New Roman" w:hAnsi="Times New Roman" w:cs="Times New Roman"/>
          <w:i/>
          <w:iCs/>
          <w:sz w:val="24"/>
          <w:szCs w:val="24"/>
        </w:rPr>
        <w:t>Brookfield,1995, page. 199</w:t>
      </w:r>
      <w:r w:rsidR="007676DC" w:rsidRPr="00B143C1">
        <w:rPr>
          <w:rFonts w:ascii="Times New Roman" w:hAnsi="Times New Roman" w:cs="Times New Roman"/>
          <w:sz w:val="24"/>
          <w:szCs w:val="24"/>
        </w:rPr>
        <w:t>)</w:t>
      </w:r>
      <w:r w:rsidR="002A581F" w:rsidRPr="00B143C1">
        <w:rPr>
          <w:rFonts w:ascii="Times New Roman" w:hAnsi="Times New Roman" w:cs="Times New Roman"/>
          <w:sz w:val="24"/>
          <w:szCs w:val="24"/>
        </w:rPr>
        <w:t>.</w:t>
      </w:r>
      <w:r w:rsidR="00D60091" w:rsidRPr="00B143C1">
        <w:rPr>
          <w:rFonts w:ascii="Times New Roman" w:hAnsi="Times New Roman" w:cs="Times New Roman"/>
          <w:sz w:val="24"/>
          <w:szCs w:val="24"/>
        </w:rPr>
        <w:t xml:space="preserve"> This will aid me in building repour with the students as a welcoming individual willing to listen to their needs as well as instructing them on what I expect in behaviour as well. This technique would have to be done with all my classes that I take as each class will have their own definition and ideas on behaviour management.</w:t>
      </w:r>
      <w:r w:rsidR="001F246D" w:rsidRPr="00B143C1">
        <w:rPr>
          <w:rFonts w:ascii="Times New Roman" w:hAnsi="Times New Roman" w:cs="Times New Roman"/>
          <w:sz w:val="24"/>
          <w:szCs w:val="24"/>
        </w:rPr>
        <w:t xml:space="preserve"> </w:t>
      </w:r>
      <w:r w:rsidR="0088487E" w:rsidRPr="00B143C1">
        <w:rPr>
          <w:rFonts w:ascii="Times New Roman" w:hAnsi="Times New Roman" w:cs="Times New Roman"/>
          <w:sz w:val="24"/>
          <w:szCs w:val="24"/>
        </w:rPr>
        <w:t xml:space="preserve">Reviewing a critical incident is a reflection model as I am commenting and analysing what went on in the class that I think is a critical incident. Focusing on behaviour management as a critical incident is one that is challenging </w:t>
      </w:r>
      <w:r w:rsidR="008121AF" w:rsidRPr="00B143C1">
        <w:rPr>
          <w:rFonts w:ascii="Times New Roman" w:hAnsi="Times New Roman" w:cs="Times New Roman"/>
          <w:sz w:val="24"/>
          <w:szCs w:val="24"/>
        </w:rPr>
        <w:t xml:space="preserve">as each teacher has their own behaviour management theory that they have constructed themselves. Thus, if I were in that same situation, with my own behaviour management theory, I would have dealt with the disruptive pupils differently, even if only slightly different. </w:t>
      </w:r>
      <w:r w:rsidR="001F246D" w:rsidRPr="00B143C1">
        <w:rPr>
          <w:rFonts w:ascii="Times New Roman" w:hAnsi="Times New Roman" w:cs="Times New Roman"/>
          <w:sz w:val="24"/>
          <w:szCs w:val="24"/>
        </w:rPr>
        <w:t xml:space="preserve">It is important to note that my style and methods for behaviour management will forever be adapting as there will always be a new challenge with disruption and of course not every pupil will respond the way I envision. Thus, my technique and theory </w:t>
      </w:r>
      <w:r w:rsidR="00B143C1" w:rsidRPr="00B143C1">
        <w:rPr>
          <w:rFonts w:ascii="Times New Roman" w:hAnsi="Times New Roman" w:cs="Times New Roman"/>
          <w:sz w:val="24"/>
          <w:szCs w:val="24"/>
        </w:rPr>
        <w:t>are</w:t>
      </w:r>
      <w:r w:rsidR="001F246D" w:rsidRPr="00B143C1">
        <w:rPr>
          <w:rFonts w:ascii="Times New Roman" w:hAnsi="Times New Roman" w:cs="Times New Roman"/>
          <w:sz w:val="24"/>
          <w:szCs w:val="24"/>
        </w:rPr>
        <w:t xml:space="preserve"> forever going to have to adapt throughout my whole future teaching career and I will always be looking out for hits and help, taking advice from colleagues and vice versa. </w:t>
      </w:r>
    </w:p>
    <w:p w14:paraId="1ECFEA56" w14:textId="77777777" w:rsidR="00B143C1" w:rsidRPr="00B143C1" w:rsidRDefault="00B143C1" w:rsidP="00B143C1">
      <w:pPr>
        <w:spacing w:after="0" w:line="480" w:lineRule="auto"/>
        <w:jc w:val="both"/>
        <w:rPr>
          <w:rFonts w:ascii="Times New Roman" w:hAnsi="Times New Roman" w:cs="Times New Roman"/>
          <w:sz w:val="24"/>
          <w:szCs w:val="24"/>
        </w:rPr>
      </w:pPr>
    </w:p>
    <w:p w14:paraId="00BA05BA" w14:textId="7CA136C1" w:rsidR="001F246D" w:rsidRPr="00B143C1" w:rsidRDefault="00446D28" w:rsidP="00B143C1">
      <w:pPr>
        <w:spacing w:after="0" w:line="480" w:lineRule="auto"/>
        <w:jc w:val="both"/>
        <w:rPr>
          <w:rFonts w:ascii="Times New Roman" w:hAnsi="Times New Roman" w:cs="Times New Roman"/>
          <w:sz w:val="24"/>
          <w:szCs w:val="24"/>
        </w:rPr>
      </w:pPr>
      <w:r w:rsidRPr="00B143C1">
        <w:rPr>
          <w:rFonts w:ascii="Times New Roman" w:hAnsi="Times New Roman" w:cs="Times New Roman"/>
          <w:sz w:val="24"/>
          <w:szCs w:val="24"/>
        </w:rPr>
        <w:t xml:space="preserve">In conclusion, </w:t>
      </w:r>
      <w:r w:rsidR="00D95EDC" w:rsidRPr="00B143C1">
        <w:rPr>
          <w:rFonts w:ascii="Times New Roman" w:hAnsi="Times New Roman" w:cs="Times New Roman"/>
          <w:sz w:val="24"/>
          <w:szCs w:val="24"/>
        </w:rPr>
        <w:t xml:space="preserve">the critical incident highlights how vital behaviour management is when is comes to teaching practice and is an aspect that constantly needs adapting whether it be from class to class or from school to school. It is important to construct a behaviour management theory specific to class needs and involve pupils in the construction of behaviour management at every possibility. As a reflective practitioner it is an aim to take research from this critical </w:t>
      </w:r>
      <w:r w:rsidR="00D95EDC" w:rsidRPr="00B143C1">
        <w:rPr>
          <w:rFonts w:ascii="Times New Roman" w:hAnsi="Times New Roman" w:cs="Times New Roman"/>
          <w:sz w:val="24"/>
          <w:szCs w:val="24"/>
        </w:rPr>
        <w:lastRenderedPageBreak/>
        <w:t>incident and find out why this critical incident occurred. Through reflecting and discussing the critical incident links to the Professional Standards for Teaching and Leadership can be made</w:t>
      </w:r>
      <w:r w:rsidR="00052C47" w:rsidRPr="00B143C1">
        <w:rPr>
          <w:rFonts w:ascii="Times New Roman" w:hAnsi="Times New Roman" w:cs="Times New Roman"/>
          <w:sz w:val="24"/>
          <w:szCs w:val="24"/>
        </w:rPr>
        <w:t>,</w:t>
      </w:r>
      <w:r w:rsidR="00D95EDC" w:rsidRPr="00B143C1">
        <w:rPr>
          <w:rFonts w:ascii="Times New Roman" w:hAnsi="Times New Roman" w:cs="Times New Roman"/>
          <w:sz w:val="24"/>
          <w:szCs w:val="24"/>
        </w:rPr>
        <w:t xml:space="preserve"> namely collaboration with the pupils and producing an innovative way of viewing behaviour management, all of which is a vital inclusion as a </w:t>
      </w:r>
      <w:r w:rsidR="00052C47" w:rsidRPr="00B143C1">
        <w:rPr>
          <w:rFonts w:ascii="Times New Roman" w:hAnsi="Times New Roman" w:cs="Times New Roman"/>
          <w:sz w:val="24"/>
          <w:szCs w:val="24"/>
        </w:rPr>
        <w:t xml:space="preserve">future teacher in the twenty-first century. </w:t>
      </w:r>
      <w:r w:rsidR="00D95EDC" w:rsidRPr="00B143C1">
        <w:rPr>
          <w:rFonts w:ascii="Times New Roman" w:hAnsi="Times New Roman" w:cs="Times New Roman"/>
          <w:sz w:val="24"/>
          <w:szCs w:val="24"/>
        </w:rPr>
        <w:t xml:space="preserve"> </w:t>
      </w:r>
    </w:p>
    <w:p w14:paraId="4FBE72A3" w14:textId="5840C00A" w:rsidR="00052C47" w:rsidRDefault="00052C47"/>
    <w:p w14:paraId="43B7C46C" w14:textId="2868A975" w:rsidR="00052C47" w:rsidRDefault="00052C47">
      <w:pPr>
        <w:rPr>
          <w:rFonts w:ascii="Times New Roman" w:hAnsi="Times New Roman" w:cs="Times New Roman"/>
          <w:sz w:val="24"/>
          <w:szCs w:val="24"/>
          <w:u w:val="single"/>
        </w:rPr>
      </w:pPr>
      <w:r w:rsidRPr="00B143C1">
        <w:rPr>
          <w:rFonts w:ascii="Times New Roman" w:hAnsi="Times New Roman" w:cs="Times New Roman"/>
          <w:sz w:val="24"/>
          <w:szCs w:val="24"/>
          <w:u w:val="single"/>
        </w:rPr>
        <w:t xml:space="preserve">Appendices </w:t>
      </w:r>
    </w:p>
    <w:p w14:paraId="5239B0FA" w14:textId="77777777" w:rsidR="00B143C1" w:rsidRPr="00B143C1" w:rsidRDefault="00B143C1">
      <w:pPr>
        <w:rPr>
          <w:rFonts w:ascii="Times New Roman" w:hAnsi="Times New Roman" w:cs="Times New Roman"/>
          <w:sz w:val="24"/>
          <w:szCs w:val="24"/>
          <w:u w:val="single"/>
        </w:rPr>
      </w:pPr>
    </w:p>
    <w:p w14:paraId="371B88DF" w14:textId="7C1624EE" w:rsidR="00B27F3C" w:rsidRPr="00B27F3C" w:rsidRDefault="00B27F3C" w:rsidP="00B27F3C">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B27F3C">
        <w:rPr>
          <w:rFonts w:ascii="Trebuchet MS" w:eastAsia="Times New Roman" w:hAnsi="Trebuchet MS" w:cs="Times New Roman"/>
          <w:b/>
          <w:sz w:val="24"/>
          <w:szCs w:val="24"/>
          <w:lang w:val="cy-GB" w:eastAsia="cy-GB"/>
        </w:rPr>
        <w:t>OBSERVATION / FIELD NOTES</w:t>
      </w:r>
      <w:r>
        <w:rPr>
          <w:rFonts w:ascii="Trebuchet MS" w:eastAsia="Times New Roman" w:hAnsi="Trebuchet MS" w:cs="Times New Roman"/>
          <w:b/>
          <w:sz w:val="24"/>
          <w:szCs w:val="24"/>
          <w:lang w:val="cy-GB" w:eastAsia="cy-GB"/>
        </w:rPr>
        <w:t xml:space="preserve"> – Appendix 1</w:t>
      </w:r>
    </w:p>
    <w:p w14:paraId="365EB40B" w14:textId="77777777" w:rsidR="00B27F3C" w:rsidRPr="00B27F3C" w:rsidRDefault="00B27F3C" w:rsidP="00B27F3C">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B27F3C">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27F3C" w:rsidRPr="00B27F3C" w14:paraId="495CFF53" w14:textId="77777777" w:rsidTr="00FA178A">
        <w:tc>
          <w:tcPr>
            <w:tcW w:w="8926" w:type="dxa"/>
          </w:tcPr>
          <w:p w14:paraId="6A2DEC73"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Date and time, year group:</w:t>
            </w:r>
          </w:p>
          <w:p w14:paraId="7ED4EB8A"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p>
        </w:tc>
      </w:tr>
      <w:tr w:rsidR="00B27F3C" w:rsidRPr="00B27F3C" w14:paraId="220D961F" w14:textId="77777777" w:rsidTr="00FA178A">
        <w:tc>
          <w:tcPr>
            <w:tcW w:w="8926" w:type="dxa"/>
          </w:tcPr>
          <w:p w14:paraId="0FBBE61A"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b/>
                <w:lang w:val="cy-GB" w:eastAsia="cy-GB"/>
              </w:rPr>
              <w:t>Lesson details:</w:t>
            </w:r>
            <w:r w:rsidRPr="00B27F3C">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367729D8" w14:textId="77777777" w:rsidR="00B27F3C" w:rsidRPr="00B27F3C" w:rsidRDefault="00B27F3C" w:rsidP="00B27F3C">
            <w:pPr>
              <w:widowControl w:val="0"/>
              <w:numPr>
                <w:ilvl w:val="0"/>
                <w:numId w:val="1"/>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Second period </w:t>
            </w:r>
          </w:p>
          <w:p w14:paraId="148D185E" w14:textId="77777777" w:rsidR="00B27F3C" w:rsidRPr="00B27F3C" w:rsidRDefault="00B27F3C" w:rsidP="00B27F3C">
            <w:pPr>
              <w:widowControl w:val="0"/>
              <w:numPr>
                <w:ilvl w:val="0"/>
                <w:numId w:val="1"/>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Year 8 </w:t>
            </w:r>
          </w:p>
          <w:p w14:paraId="03EC79E9" w14:textId="77777777" w:rsidR="00B27F3C" w:rsidRPr="00B27F3C" w:rsidRDefault="00B27F3C" w:rsidP="00B27F3C">
            <w:pPr>
              <w:widowControl w:val="0"/>
              <w:numPr>
                <w:ilvl w:val="0"/>
                <w:numId w:val="1"/>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Science lesson in classroom</w:t>
            </w:r>
          </w:p>
        </w:tc>
      </w:tr>
      <w:tr w:rsidR="00B27F3C" w:rsidRPr="00B27F3C" w14:paraId="4A6D5D7B" w14:textId="77777777" w:rsidTr="00FA178A">
        <w:tc>
          <w:tcPr>
            <w:tcW w:w="8926" w:type="dxa"/>
          </w:tcPr>
          <w:p w14:paraId="7E44D8C2" w14:textId="77777777" w:rsidR="00B27F3C" w:rsidRPr="00B27F3C" w:rsidRDefault="00B27F3C" w:rsidP="00B27F3C">
            <w:pPr>
              <w:widowControl w:val="0"/>
              <w:autoSpaceDE w:val="0"/>
              <w:autoSpaceDN w:val="0"/>
              <w:adjustRightInd w:val="0"/>
              <w:rPr>
                <w:rFonts w:ascii="Trebuchet MS" w:eastAsia="Times New Roman" w:hAnsi="Trebuchet MS"/>
                <w:b/>
                <w:bCs/>
                <w:lang w:val="en-US" w:eastAsia="cy-GB"/>
              </w:rPr>
            </w:pPr>
            <w:r w:rsidRPr="00B27F3C">
              <w:rPr>
                <w:rFonts w:ascii="Trebuchet MS" w:eastAsia="Times New Roman" w:hAnsi="Trebuchet MS"/>
                <w:b/>
                <w:bCs/>
                <w:lang w:val="en-US" w:eastAsia="cy-GB"/>
              </w:rPr>
              <w:t>Classroom culture</w:t>
            </w:r>
          </w:p>
          <w:p w14:paraId="323C7ED7" w14:textId="77777777" w:rsidR="00B27F3C" w:rsidRPr="00B27F3C" w:rsidRDefault="00B27F3C" w:rsidP="00B27F3C">
            <w:pPr>
              <w:widowControl w:val="0"/>
              <w:autoSpaceDE w:val="0"/>
              <w:autoSpaceDN w:val="0"/>
              <w:adjustRightInd w:val="0"/>
              <w:rPr>
                <w:rFonts w:ascii="Trebuchet MS" w:eastAsia="Times New Roman" w:hAnsi="Trebuchet MS"/>
                <w:bCs/>
                <w:lang w:val="en-US" w:eastAsia="cy-GB"/>
              </w:rPr>
            </w:pPr>
            <w:r w:rsidRPr="00B27F3C">
              <w:rPr>
                <w:rFonts w:ascii="Trebuchet MS" w:eastAsia="Times New Roman" w:hAnsi="Trebuchet MS"/>
                <w:bCs/>
                <w:lang w:val="en-US" w:eastAsia="cy-GB"/>
              </w:rPr>
              <w:t xml:space="preserve">(What is the classroom ‘vibe.’? What do attitudes, dispositions, </w:t>
            </w:r>
            <w:proofErr w:type="spellStart"/>
            <w:r w:rsidRPr="00B27F3C">
              <w:rPr>
                <w:rFonts w:ascii="Trebuchet MS" w:eastAsia="Times New Roman" w:hAnsi="Trebuchet MS"/>
                <w:bCs/>
                <w:lang w:val="en-US" w:eastAsia="cy-GB"/>
              </w:rPr>
              <w:t>behaviours</w:t>
            </w:r>
            <w:proofErr w:type="spellEnd"/>
            <w:r w:rsidRPr="00B27F3C">
              <w:rPr>
                <w:rFonts w:ascii="Trebuchet MS" w:eastAsia="Times New Roman" w:hAnsi="Trebuchet MS"/>
                <w:bCs/>
                <w:lang w:val="en-US" w:eastAsia="cy-GB"/>
              </w:rPr>
              <w:t xml:space="preserve"> towards learning seem like </w:t>
            </w:r>
            <w:proofErr w:type="gramStart"/>
            <w:r w:rsidRPr="00B27F3C">
              <w:rPr>
                <w:rFonts w:ascii="Trebuchet MS" w:eastAsia="Times New Roman" w:hAnsi="Trebuchet MS"/>
                <w:bCs/>
                <w:lang w:val="en-US" w:eastAsia="cy-GB"/>
              </w:rPr>
              <w:t>at this point in time</w:t>
            </w:r>
            <w:proofErr w:type="gramEnd"/>
            <w:r w:rsidRPr="00B27F3C">
              <w:rPr>
                <w:rFonts w:ascii="Trebuchet MS" w:eastAsia="Times New Roman" w:hAnsi="Trebuchet MS"/>
                <w:bCs/>
                <w:lang w:val="en-US" w:eastAsia="cy-GB"/>
              </w:rPr>
              <w:t>?)</w:t>
            </w:r>
          </w:p>
          <w:p w14:paraId="55DADB64" w14:textId="77777777" w:rsidR="00B27F3C" w:rsidRPr="00B27F3C" w:rsidRDefault="00B27F3C" w:rsidP="00B27F3C">
            <w:pPr>
              <w:widowControl w:val="0"/>
              <w:numPr>
                <w:ilvl w:val="0"/>
                <w:numId w:val="2"/>
              </w:numPr>
              <w:autoSpaceDE w:val="0"/>
              <w:autoSpaceDN w:val="0"/>
              <w:adjustRightInd w:val="0"/>
              <w:contextualSpacing/>
              <w:rPr>
                <w:rFonts w:ascii="Trebuchet MS" w:eastAsia="Times New Roman" w:hAnsi="Trebuchet MS"/>
                <w:bCs/>
                <w:color w:val="7030A0"/>
                <w:lang w:val="en-US" w:eastAsia="cy-GB"/>
              </w:rPr>
            </w:pPr>
            <w:r w:rsidRPr="00B27F3C">
              <w:rPr>
                <w:rFonts w:ascii="Trebuchet MS" w:eastAsia="Times New Roman" w:hAnsi="Trebuchet MS"/>
                <w:bCs/>
                <w:color w:val="7030A0"/>
                <w:lang w:val="en-US" w:eastAsia="cy-GB"/>
              </w:rPr>
              <w:t>Pupils were continuously loud – teacher said this was odd – factor in observers like me were present</w:t>
            </w:r>
          </w:p>
          <w:p w14:paraId="481F6AA3" w14:textId="77777777" w:rsidR="00B27F3C" w:rsidRPr="00B27F3C" w:rsidRDefault="00B27F3C" w:rsidP="00B27F3C">
            <w:pPr>
              <w:widowControl w:val="0"/>
              <w:numPr>
                <w:ilvl w:val="0"/>
                <w:numId w:val="2"/>
              </w:numPr>
              <w:autoSpaceDE w:val="0"/>
              <w:autoSpaceDN w:val="0"/>
              <w:adjustRightInd w:val="0"/>
              <w:contextualSpacing/>
              <w:rPr>
                <w:rFonts w:ascii="Trebuchet MS" w:eastAsia="Times New Roman" w:hAnsi="Trebuchet MS"/>
                <w:bCs/>
                <w:color w:val="7030A0"/>
                <w:lang w:val="en-US" w:eastAsia="cy-GB"/>
              </w:rPr>
            </w:pPr>
            <w:r w:rsidRPr="00B27F3C">
              <w:rPr>
                <w:rFonts w:ascii="Trebuchet MS" w:eastAsia="Times New Roman" w:hAnsi="Trebuchet MS"/>
                <w:bCs/>
                <w:color w:val="7030A0"/>
                <w:lang w:val="en-US" w:eastAsia="cy-GB"/>
              </w:rPr>
              <w:t xml:space="preserve">Pupils were told about an open book test and their reaction was annoyance – majority </w:t>
            </w:r>
            <w:proofErr w:type="gramStart"/>
            <w:r w:rsidRPr="00B27F3C">
              <w:rPr>
                <w:rFonts w:ascii="Trebuchet MS" w:eastAsia="Times New Roman" w:hAnsi="Trebuchet MS"/>
                <w:bCs/>
                <w:color w:val="7030A0"/>
                <w:lang w:val="en-US" w:eastAsia="cy-GB"/>
              </w:rPr>
              <w:t>didn’t</w:t>
            </w:r>
            <w:proofErr w:type="gramEnd"/>
            <w:r w:rsidRPr="00B27F3C">
              <w:rPr>
                <w:rFonts w:ascii="Trebuchet MS" w:eastAsia="Times New Roman" w:hAnsi="Trebuchet MS"/>
                <w:bCs/>
                <w:color w:val="7030A0"/>
                <w:lang w:val="en-US" w:eastAsia="cy-GB"/>
              </w:rPr>
              <w:t xml:space="preserve"> seem to want to learn and this would continue throughout the lesson</w:t>
            </w:r>
          </w:p>
          <w:p w14:paraId="784ACAD9" w14:textId="77777777" w:rsidR="00B27F3C" w:rsidRPr="00B27F3C" w:rsidRDefault="00B27F3C" w:rsidP="00B27F3C">
            <w:pPr>
              <w:widowControl w:val="0"/>
              <w:numPr>
                <w:ilvl w:val="0"/>
                <w:numId w:val="2"/>
              </w:numPr>
              <w:autoSpaceDE w:val="0"/>
              <w:autoSpaceDN w:val="0"/>
              <w:adjustRightInd w:val="0"/>
              <w:contextualSpacing/>
              <w:rPr>
                <w:rFonts w:ascii="Trebuchet MS" w:eastAsia="Times New Roman" w:hAnsi="Trebuchet MS"/>
                <w:bCs/>
                <w:color w:val="7030A0"/>
                <w:lang w:val="en-US" w:eastAsia="cy-GB"/>
              </w:rPr>
            </w:pPr>
            <w:r w:rsidRPr="00B27F3C">
              <w:rPr>
                <w:rFonts w:ascii="Trebuchet MS" w:eastAsia="Times New Roman" w:hAnsi="Trebuchet MS"/>
                <w:bCs/>
                <w:color w:val="7030A0"/>
                <w:lang w:val="en-US" w:eastAsia="cy-GB"/>
              </w:rPr>
              <w:t>There were hints of wanting to learn when pupils shouted out answers when prompted</w:t>
            </w:r>
          </w:p>
          <w:p w14:paraId="6854ECA7" w14:textId="77777777" w:rsidR="00B27F3C" w:rsidRPr="00B27F3C" w:rsidRDefault="00B27F3C" w:rsidP="00B27F3C">
            <w:pPr>
              <w:widowControl w:val="0"/>
              <w:numPr>
                <w:ilvl w:val="0"/>
                <w:numId w:val="2"/>
              </w:numPr>
              <w:autoSpaceDE w:val="0"/>
              <w:autoSpaceDN w:val="0"/>
              <w:adjustRightInd w:val="0"/>
              <w:contextualSpacing/>
              <w:rPr>
                <w:rFonts w:ascii="Trebuchet MS" w:eastAsia="Times New Roman" w:hAnsi="Trebuchet MS"/>
                <w:bCs/>
                <w:color w:val="7030A0"/>
                <w:lang w:val="en-US" w:eastAsia="cy-GB"/>
              </w:rPr>
            </w:pPr>
            <w:r w:rsidRPr="00B27F3C">
              <w:rPr>
                <w:rFonts w:ascii="Trebuchet MS" w:eastAsia="Times New Roman" w:hAnsi="Trebuchet MS"/>
                <w:bCs/>
                <w:color w:val="7030A0"/>
                <w:lang w:val="en-US" w:eastAsia="cy-GB"/>
              </w:rPr>
              <w:t>Pupils were easily distracted by talking to friends</w:t>
            </w:r>
          </w:p>
          <w:p w14:paraId="1D07AC65" w14:textId="77777777" w:rsidR="00B27F3C" w:rsidRPr="00B27F3C" w:rsidRDefault="00B27F3C" w:rsidP="00B27F3C">
            <w:pPr>
              <w:widowControl w:val="0"/>
              <w:numPr>
                <w:ilvl w:val="0"/>
                <w:numId w:val="2"/>
              </w:numPr>
              <w:autoSpaceDE w:val="0"/>
              <w:autoSpaceDN w:val="0"/>
              <w:adjustRightInd w:val="0"/>
              <w:contextualSpacing/>
              <w:rPr>
                <w:rFonts w:ascii="Trebuchet MS" w:eastAsia="Times New Roman" w:hAnsi="Trebuchet MS"/>
                <w:bCs/>
                <w:color w:val="7030A0"/>
                <w:lang w:val="en-US" w:eastAsia="cy-GB"/>
              </w:rPr>
            </w:pPr>
            <w:r w:rsidRPr="00B27F3C">
              <w:rPr>
                <w:rFonts w:ascii="Trebuchet MS" w:eastAsia="Times New Roman" w:hAnsi="Trebuchet MS"/>
                <w:bCs/>
                <w:color w:val="7030A0"/>
                <w:lang w:val="en-US" w:eastAsia="cy-GB"/>
              </w:rPr>
              <w:t xml:space="preserve">At one point the teacher briefly left the class to sort out a pupil dispute and pupils became incredibly disruptive </w:t>
            </w:r>
          </w:p>
        </w:tc>
      </w:tr>
      <w:tr w:rsidR="00B27F3C" w:rsidRPr="00B27F3C" w14:paraId="057411B1" w14:textId="77777777" w:rsidTr="00FA178A">
        <w:tc>
          <w:tcPr>
            <w:tcW w:w="8926" w:type="dxa"/>
          </w:tcPr>
          <w:p w14:paraId="60A819C3"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Objectives</w:t>
            </w:r>
          </w:p>
          <w:p w14:paraId="2BF14521"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61F5BD0E" w14:textId="77777777" w:rsidR="00B27F3C" w:rsidRPr="00B27F3C" w:rsidRDefault="00B27F3C" w:rsidP="00B27F3C">
            <w:pPr>
              <w:widowControl w:val="0"/>
              <w:numPr>
                <w:ilvl w:val="0"/>
                <w:numId w:val="3"/>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There was a end of topic test at the start of the lesson to mark the end of a topic before moving onto a new topic</w:t>
            </w:r>
          </w:p>
          <w:p w14:paraId="2B62B986" w14:textId="77777777" w:rsidR="00B27F3C" w:rsidRPr="00B27F3C" w:rsidRDefault="00B27F3C" w:rsidP="00B27F3C">
            <w:pPr>
              <w:widowControl w:val="0"/>
              <w:numPr>
                <w:ilvl w:val="0"/>
                <w:numId w:val="3"/>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The beginning of the new topic included a simple introduction activity of a spider diagram, followed by a game at the end of lesson</w:t>
            </w:r>
          </w:p>
        </w:tc>
      </w:tr>
      <w:tr w:rsidR="00B27F3C" w:rsidRPr="00B27F3C" w14:paraId="4E500F24" w14:textId="77777777" w:rsidTr="00FA178A">
        <w:tc>
          <w:tcPr>
            <w:tcW w:w="8926" w:type="dxa"/>
          </w:tcPr>
          <w:p w14:paraId="50D755C4"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Direction</w:t>
            </w:r>
          </w:p>
          <w:p w14:paraId="70022F52"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1EDE44F1" w14:textId="77777777" w:rsidR="00B27F3C" w:rsidRPr="00B27F3C" w:rsidRDefault="00B27F3C" w:rsidP="00B27F3C">
            <w:pPr>
              <w:widowControl w:val="0"/>
              <w:numPr>
                <w:ilvl w:val="0"/>
                <w:numId w:val="4"/>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The results from the test can help the teacher understand where the pupils understanding is on that particular topic and also outlines to the pupils were they are struggling</w:t>
            </w:r>
          </w:p>
          <w:p w14:paraId="5007979C" w14:textId="77777777" w:rsidR="00B27F3C" w:rsidRPr="00B27F3C" w:rsidRDefault="00B27F3C" w:rsidP="00B27F3C">
            <w:pPr>
              <w:widowControl w:val="0"/>
              <w:numPr>
                <w:ilvl w:val="0"/>
                <w:numId w:val="4"/>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After the test the pupils were also asked to write down a strenght and a target after marking the test – this gave both pupil and teacher clear direction</w:t>
            </w:r>
          </w:p>
        </w:tc>
      </w:tr>
      <w:tr w:rsidR="00B27F3C" w:rsidRPr="00B27F3C" w14:paraId="4ED6115B" w14:textId="77777777" w:rsidTr="00FA178A">
        <w:tc>
          <w:tcPr>
            <w:tcW w:w="8926" w:type="dxa"/>
          </w:tcPr>
          <w:p w14:paraId="7061BF40"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Access and challenge</w:t>
            </w:r>
          </w:p>
          <w:p w14:paraId="70F2FF05"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 (What can be observed in the environment that enables engagement of learners? What </w:t>
            </w:r>
            <w:r w:rsidRPr="00B27F3C">
              <w:rPr>
                <w:rFonts w:ascii="Trebuchet MS" w:eastAsia="Times New Roman" w:hAnsi="Trebuchet MS"/>
                <w:lang w:val="cy-GB" w:eastAsia="cy-GB"/>
              </w:rPr>
              <w:lastRenderedPageBreak/>
              <w:t>can be observed regarding levels of challenge?</w:t>
            </w:r>
          </w:p>
          <w:p w14:paraId="352E5DED" w14:textId="77777777" w:rsidR="00B27F3C" w:rsidRPr="00B27F3C" w:rsidRDefault="00B27F3C" w:rsidP="00B27F3C">
            <w:pPr>
              <w:widowControl w:val="0"/>
              <w:numPr>
                <w:ilvl w:val="0"/>
                <w:numId w:val="5"/>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The end of topic test challenged pupils and so did the game at the end of the lesson as it tested their learning while being engaging</w:t>
            </w:r>
          </w:p>
        </w:tc>
      </w:tr>
      <w:tr w:rsidR="00B27F3C" w:rsidRPr="00B27F3C" w14:paraId="124AFC24" w14:textId="77777777" w:rsidTr="00FA178A">
        <w:tc>
          <w:tcPr>
            <w:tcW w:w="8926" w:type="dxa"/>
          </w:tcPr>
          <w:p w14:paraId="0564BC1C"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lastRenderedPageBreak/>
              <w:t>Assessment</w:t>
            </w:r>
          </w:p>
          <w:p w14:paraId="04912ECE"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50BD43E4" w14:textId="77777777" w:rsidR="00B27F3C" w:rsidRPr="00B27F3C" w:rsidRDefault="00B27F3C" w:rsidP="00B27F3C">
            <w:pPr>
              <w:widowControl w:val="0"/>
              <w:numPr>
                <w:ilvl w:val="0"/>
                <w:numId w:val="5"/>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End of topic test combines the pupils learning on that particular topic and the individual strenghts and targets the pupils write down is a clear pathway to were the pupil knowledge has develop or needs to develop</w:t>
            </w:r>
          </w:p>
          <w:p w14:paraId="07E25E5E" w14:textId="77777777" w:rsidR="00B27F3C" w:rsidRPr="00B27F3C" w:rsidRDefault="00B27F3C" w:rsidP="00B27F3C">
            <w:pPr>
              <w:widowControl w:val="0"/>
              <w:numPr>
                <w:ilvl w:val="0"/>
                <w:numId w:val="5"/>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These test scroes and targets will be used as a indication of what topic to revisit closer to exam time</w:t>
            </w:r>
          </w:p>
        </w:tc>
      </w:tr>
      <w:tr w:rsidR="00B27F3C" w:rsidRPr="00B27F3C" w14:paraId="0E2AF182" w14:textId="77777777" w:rsidTr="00FA178A">
        <w:tc>
          <w:tcPr>
            <w:tcW w:w="8926" w:type="dxa"/>
          </w:tcPr>
          <w:p w14:paraId="61B7A933"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Specifics / Critical Incidents</w:t>
            </w:r>
          </w:p>
          <w:p w14:paraId="5DE2E53D"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 (Are there moments which cause you to consider aspects of practice when you come across them in future teaching)?</w:t>
            </w:r>
          </w:p>
          <w:p w14:paraId="64813B96" w14:textId="77777777" w:rsidR="00B27F3C" w:rsidRPr="00B27F3C" w:rsidRDefault="00B27F3C" w:rsidP="00B27F3C">
            <w:pPr>
              <w:widowControl w:val="0"/>
              <w:numPr>
                <w:ilvl w:val="0"/>
                <w:numId w:val="6"/>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Behaviour management incident</w:t>
            </w:r>
          </w:p>
          <w:p w14:paraId="4CD7CEF2" w14:textId="77777777" w:rsidR="00B27F3C" w:rsidRPr="00B27F3C" w:rsidRDefault="00B27F3C" w:rsidP="00B27F3C">
            <w:pPr>
              <w:widowControl w:val="0"/>
              <w:numPr>
                <w:ilvl w:val="0"/>
                <w:numId w:val="6"/>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Throughout the lesson there were multiple disruptions from many pupils in the lesson. The teacher did not react to all of these disruptions, choosing her moment. Once the teacher realised ignorning disruptions wasn’t working, they knew they had to act. A pupil was answering a teacher directed question about the teask but the teacher was unable to hear the pupil or respond accordingly due to pupil noise. The teacher instructed all pupils to put their pens down and face the front, towards her. Teacher explained to all pupils that it is disrespectful talking over others and expressed that they have a fun activity planned for the end of the lesson and wanted to do something fun with the class but said that if disruption continued that this privaledge would get removed unless their rude behaviour stopped. </w:t>
            </w:r>
          </w:p>
        </w:tc>
      </w:tr>
    </w:tbl>
    <w:p w14:paraId="207FC8AB" w14:textId="77777777" w:rsidR="00B27F3C" w:rsidRPr="00B27F3C" w:rsidRDefault="00B27F3C" w:rsidP="00B27F3C">
      <w:pPr>
        <w:widowControl w:val="0"/>
        <w:autoSpaceDE w:val="0"/>
        <w:autoSpaceDN w:val="0"/>
        <w:adjustRightInd w:val="0"/>
        <w:spacing w:after="0" w:line="240" w:lineRule="auto"/>
        <w:rPr>
          <w:rFonts w:ascii="Trebuchet MS" w:eastAsia="Times New Roman" w:hAnsi="Trebuchet MS" w:cs="Times New Roman"/>
          <w:sz w:val="24"/>
          <w:szCs w:val="24"/>
          <w:lang w:val="cy-GB" w:eastAsia="cy-GB"/>
        </w:rPr>
      </w:pPr>
    </w:p>
    <w:p w14:paraId="614203B0" w14:textId="7893BDB0" w:rsidR="00B27F3C" w:rsidRDefault="00B27F3C" w:rsidP="00B27F3C">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6E0F342" w14:textId="77777777" w:rsidR="00B27F3C" w:rsidRPr="00B27F3C" w:rsidRDefault="00B27F3C" w:rsidP="00B27F3C">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C94604A" w14:textId="786E3822" w:rsidR="00B27F3C" w:rsidRPr="00B27F3C" w:rsidRDefault="00B27F3C" w:rsidP="00B27F3C">
      <w:pPr>
        <w:widowControl w:val="0"/>
        <w:autoSpaceDE w:val="0"/>
        <w:autoSpaceDN w:val="0"/>
        <w:adjustRightInd w:val="0"/>
        <w:spacing w:after="0" w:line="240" w:lineRule="auto"/>
        <w:rPr>
          <w:rFonts w:ascii="Calibri" w:eastAsia="Times New Roman" w:hAnsi="Calibri" w:cs="Calibri"/>
          <w:b/>
          <w:color w:val="000000"/>
          <w:sz w:val="24"/>
          <w:szCs w:val="24"/>
          <w:lang w:val="cy-GB" w:eastAsia="cy-GB"/>
        </w:rPr>
      </w:pPr>
      <w:r w:rsidRPr="00B27F3C">
        <w:rPr>
          <w:rFonts w:ascii="Calibri" w:eastAsia="Times New Roman" w:hAnsi="Calibri" w:cs="Calibri"/>
          <w:b/>
          <w:color w:val="000000"/>
          <w:sz w:val="24"/>
          <w:szCs w:val="24"/>
          <w:lang w:val="cy-GB" w:eastAsia="cy-GB"/>
        </w:rPr>
        <w:t>CRITICAL INCIDENT IDENTIFICATION RECORD</w:t>
      </w:r>
      <w:r w:rsidRPr="00B27F3C">
        <w:rPr>
          <w:rFonts w:ascii="Calibri" w:eastAsia="Times New Roman" w:hAnsi="Calibri" w:cs="Calibri"/>
          <w:b/>
          <w:color w:val="000000"/>
          <w:sz w:val="24"/>
          <w:szCs w:val="24"/>
          <w:lang w:val="cy-GB" w:eastAsia="cy-GB"/>
        </w:rPr>
        <w:t xml:space="preserve"> – Appendix 2 </w:t>
      </w:r>
    </w:p>
    <w:p w14:paraId="233EB932" w14:textId="77777777" w:rsidR="00B27F3C" w:rsidRPr="00B27F3C" w:rsidRDefault="00B27F3C" w:rsidP="00B27F3C">
      <w:pPr>
        <w:widowControl w:val="0"/>
        <w:autoSpaceDE w:val="0"/>
        <w:autoSpaceDN w:val="0"/>
        <w:adjustRightInd w:val="0"/>
        <w:spacing w:after="0" w:line="240" w:lineRule="auto"/>
        <w:rPr>
          <w:rFonts w:ascii="Calibri" w:eastAsia="Times New Roman" w:hAnsi="Calibri" w:cs="Calibri"/>
          <w:lang w:val="cy-GB" w:eastAsia="cy-GB"/>
        </w:rPr>
      </w:pPr>
    </w:p>
    <w:tbl>
      <w:tblPr>
        <w:tblStyle w:val="TableGrid"/>
        <w:tblW w:w="0" w:type="auto"/>
        <w:tblLook w:val="04A0" w:firstRow="1" w:lastRow="0" w:firstColumn="1" w:lastColumn="0" w:noHBand="0" w:noVBand="1"/>
      </w:tblPr>
      <w:tblGrid>
        <w:gridCol w:w="1773"/>
        <w:gridCol w:w="7243"/>
      </w:tblGrid>
      <w:tr w:rsidR="00B27F3C" w:rsidRPr="00B27F3C" w14:paraId="2DB8CBBF" w14:textId="77777777" w:rsidTr="00FA178A">
        <w:tc>
          <w:tcPr>
            <w:tcW w:w="1838" w:type="dxa"/>
          </w:tcPr>
          <w:p w14:paraId="3853837D" w14:textId="77777777" w:rsidR="00B27F3C" w:rsidRPr="00B27F3C" w:rsidRDefault="00B27F3C" w:rsidP="00B27F3C">
            <w:pPr>
              <w:widowControl w:val="0"/>
              <w:autoSpaceDE w:val="0"/>
              <w:autoSpaceDN w:val="0"/>
              <w:adjustRightInd w:val="0"/>
              <w:rPr>
                <w:rFonts w:eastAsia="Times New Roman" w:cs="Calibri"/>
                <w:b/>
                <w:bCs/>
                <w:lang w:val="cy-GB" w:eastAsia="cy-GB"/>
              </w:rPr>
            </w:pPr>
            <w:r w:rsidRPr="00B27F3C">
              <w:rPr>
                <w:rFonts w:eastAsia="Times New Roman" w:cs="Calibri"/>
                <w:b/>
                <w:bCs/>
                <w:lang w:val="cy-GB" w:eastAsia="cy-GB"/>
              </w:rPr>
              <w:t>Details relevant to the research context.</w:t>
            </w:r>
          </w:p>
          <w:p w14:paraId="76E82175" w14:textId="77777777" w:rsidR="00B27F3C" w:rsidRPr="00B27F3C" w:rsidRDefault="00B27F3C" w:rsidP="00B27F3C">
            <w:pPr>
              <w:widowControl w:val="0"/>
              <w:autoSpaceDE w:val="0"/>
              <w:autoSpaceDN w:val="0"/>
              <w:adjustRightInd w:val="0"/>
              <w:rPr>
                <w:rFonts w:eastAsia="Times New Roman" w:cs="Calibri"/>
                <w:b/>
                <w:bCs/>
                <w:lang w:val="cy-GB" w:eastAsia="cy-GB"/>
              </w:rPr>
            </w:pPr>
          </w:p>
          <w:p w14:paraId="4258778C"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Date/time.</w:t>
            </w:r>
          </w:p>
          <w:p w14:paraId="56EEFB04"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Age/Stage of group.</w:t>
            </w:r>
          </w:p>
          <w:p w14:paraId="2920BB65"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People involved.</w:t>
            </w:r>
          </w:p>
          <w:p w14:paraId="67C1DD97"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Contextual</w:t>
            </w:r>
          </w:p>
          <w:p w14:paraId="135EEA23"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 xml:space="preserve">information from field notes. </w:t>
            </w:r>
          </w:p>
          <w:p w14:paraId="3B48F2FE" w14:textId="77777777" w:rsidR="00B27F3C" w:rsidRPr="00B27F3C" w:rsidRDefault="00B27F3C" w:rsidP="00B27F3C">
            <w:pPr>
              <w:widowControl w:val="0"/>
              <w:autoSpaceDE w:val="0"/>
              <w:autoSpaceDN w:val="0"/>
              <w:adjustRightInd w:val="0"/>
              <w:rPr>
                <w:rFonts w:eastAsia="Times New Roman" w:cs="Calibri"/>
                <w:i/>
                <w:iCs/>
                <w:lang w:val="cy-GB" w:eastAsia="cy-GB"/>
              </w:rPr>
            </w:pPr>
          </w:p>
        </w:tc>
        <w:tc>
          <w:tcPr>
            <w:tcW w:w="7868" w:type="dxa"/>
          </w:tcPr>
          <w:p w14:paraId="789ECF8A" w14:textId="77777777" w:rsidR="00B27F3C" w:rsidRPr="00B27F3C" w:rsidRDefault="00B27F3C" w:rsidP="00B27F3C">
            <w:pPr>
              <w:widowControl w:val="0"/>
              <w:numPr>
                <w:ilvl w:val="0"/>
                <w:numId w:val="7"/>
              </w:numPr>
              <w:autoSpaceDE w:val="0"/>
              <w:autoSpaceDN w:val="0"/>
              <w:adjustRightInd w:val="0"/>
              <w:contextualSpacing/>
              <w:rPr>
                <w:rFonts w:ascii="Trebuchet MS" w:eastAsia="Times New Roman" w:hAnsi="Trebuchet MS" w:cs="Calibri"/>
                <w:color w:val="7030A0"/>
                <w:lang w:val="cy-GB" w:eastAsia="cy-GB"/>
              </w:rPr>
            </w:pPr>
            <w:bookmarkStart w:id="1" w:name="_Hlk54172260"/>
            <w:r w:rsidRPr="00B27F3C">
              <w:rPr>
                <w:rFonts w:ascii="Trebuchet MS" w:eastAsia="Times New Roman" w:hAnsi="Trebuchet MS" w:cs="Calibri"/>
                <w:color w:val="7030A0"/>
                <w:lang w:val="cy-GB" w:eastAsia="cy-GB"/>
              </w:rPr>
              <w:t>Second period, Year 8, stage of group is affected as they are not were year 8’s should be due to missing 6 months of teaching due to schools being closed and learning being stopped due to covid – it was remakred that the pupils are behind in development and still have the mentality of year 7’s who need their hand holding a lot more than year 8’s would normally</w:t>
            </w:r>
          </w:p>
          <w:p w14:paraId="7F8CD618" w14:textId="77777777" w:rsidR="00B27F3C" w:rsidRPr="00B27F3C" w:rsidRDefault="00B27F3C" w:rsidP="00B27F3C">
            <w:pPr>
              <w:widowControl w:val="0"/>
              <w:numPr>
                <w:ilvl w:val="0"/>
                <w:numId w:val="7"/>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Pupils were informed of the lesson structure immediately and were noted that there would be a game at the end of the lesson if all went smoothly – the promise of a game produced a positive reaction from pupils. But first, an exemplar test paper about the end of a topic was held up and explained</w:t>
            </w:r>
          </w:p>
          <w:p w14:paraId="58FE4563" w14:textId="77777777" w:rsidR="00B27F3C" w:rsidRPr="00B27F3C" w:rsidRDefault="00B27F3C" w:rsidP="00B27F3C">
            <w:pPr>
              <w:widowControl w:val="0"/>
              <w:numPr>
                <w:ilvl w:val="0"/>
                <w:numId w:val="7"/>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Pupils engagement was mixed. While pupils would shout out answers enthusiastically showing clear engagement with the subject, there were more occasions where pupils were easily distracted from the work and were more involved with talking to other pupils about conversation off topic</w:t>
            </w:r>
            <w:bookmarkEnd w:id="1"/>
          </w:p>
        </w:tc>
      </w:tr>
      <w:tr w:rsidR="00B27F3C" w:rsidRPr="00B27F3C" w14:paraId="4460D2EA" w14:textId="77777777" w:rsidTr="00FA178A">
        <w:tc>
          <w:tcPr>
            <w:tcW w:w="1838" w:type="dxa"/>
          </w:tcPr>
          <w:p w14:paraId="256D1DA1" w14:textId="77777777" w:rsidR="00B27F3C" w:rsidRPr="00B27F3C" w:rsidRDefault="00B27F3C" w:rsidP="00B27F3C">
            <w:pPr>
              <w:widowControl w:val="0"/>
              <w:autoSpaceDE w:val="0"/>
              <w:autoSpaceDN w:val="0"/>
              <w:adjustRightInd w:val="0"/>
              <w:rPr>
                <w:rFonts w:eastAsia="Times New Roman" w:cs="Calibri"/>
                <w:i/>
                <w:iCs/>
                <w:lang w:val="cy-GB" w:eastAsia="cy-GB"/>
              </w:rPr>
            </w:pPr>
            <w:r w:rsidRPr="00B27F3C">
              <w:rPr>
                <w:rFonts w:eastAsia="Times New Roman" w:cs="Calibri"/>
                <w:i/>
                <w:iCs/>
                <w:lang w:val="cy-GB" w:eastAsia="cy-GB"/>
              </w:rPr>
              <w:t xml:space="preserve">What happened? A detailed decription of what you </w:t>
            </w:r>
            <w:r w:rsidRPr="00B27F3C">
              <w:rPr>
                <w:rFonts w:eastAsia="Times New Roman" w:cs="Calibri"/>
                <w:i/>
                <w:iCs/>
                <w:lang w:val="cy-GB" w:eastAsia="cy-GB"/>
              </w:rPr>
              <w:lastRenderedPageBreak/>
              <w:t>observed and what thoughts on pedagogy and practice occurred to you as a result, looking towards your research.</w:t>
            </w:r>
          </w:p>
        </w:tc>
        <w:tc>
          <w:tcPr>
            <w:tcW w:w="7868" w:type="dxa"/>
          </w:tcPr>
          <w:p w14:paraId="661668A7" w14:textId="77777777" w:rsidR="00B27F3C" w:rsidRPr="00B27F3C" w:rsidRDefault="00B27F3C" w:rsidP="00B27F3C">
            <w:pPr>
              <w:widowControl w:val="0"/>
              <w:numPr>
                <w:ilvl w:val="0"/>
                <w:numId w:val="8"/>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lastRenderedPageBreak/>
              <w:t xml:space="preserve">Throughout the lesson there were multiple disruptions from many pupils in the lesson. The teacher did not react to all of these disruptions, choosing her moment. Once the teacher realised ignoring disruptions wasn’t working, they knew they </w:t>
            </w:r>
            <w:r w:rsidRPr="00B27F3C">
              <w:rPr>
                <w:rFonts w:ascii="Trebuchet MS" w:eastAsia="Times New Roman" w:hAnsi="Trebuchet MS" w:cs="Calibri"/>
                <w:color w:val="7030A0"/>
                <w:lang w:val="cy-GB" w:eastAsia="cy-GB"/>
              </w:rPr>
              <w:lastRenderedPageBreak/>
              <w:t>had to act. A pupil was answering a teacher directed question about the task but the teacher was unable to hear the pupil or respond accordingly due to pupil noise. The teacher instructed all pupils to put their pens down and face the front, towards her. Teacher explained to all pupils that it is disrespectful talking over others and expressed that they have a fun activity planned for the end of the lesson and wanted to do something fun with the class but said that if disruption continued that this privilege would get removed unless their rude behaviour stopped.</w:t>
            </w:r>
          </w:p>
          <w:p w14:paraId="04B9AD3B" w14:textId="77777777" w:rsidR="00B27F3C" w:rsidRPr="00B27F3C" w:rsidRDefault="00B27F3C" w:rsidP="00B27F3C">
            <w:pPr>
              <w:widowControl w:val="0"/>
              <w:numPr>
                <w:ilvl w:val="0"/>
                <w:numId w:val="8"/>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Clear behaviour management – theories on behaviour management and how teachers will ‘cherry pick’ points from different theories and combine them to create their own behaviour management theory – behaviour management in the classroom is not clear cut and defined by one singular theory</w:t>
            </w:r>
          </w:p>
          <w:p w14:paraId="62376CC0" w14:textId="77777777" w:rsidR="00B27F3C" w:rsidRPr="00B27F3C" w:rsidRDefault="00B27F3C" w:rsidP="00B27F3C">
            <w:pPr>
              <w:widowControl w:val="0"/>
              <w:numPr>
                <w:ilvl w:val="0"/>
                <w:numId w:val="8"/>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Donaldson’s 12 pedagogical principles – encourage learners to take responsibility for their own learning, support social and emotional development and positive relationships</w:t>
            </w:r>
          </w:p>
          <w:p w14:paraId="0353E40F" w14:textId="77777777" w:rsidR="00B27F3C" w:rsidRPr="00B27F3C" w:rsidRDefault="00B27F3C" w:rsidP="00B27F3C">
            <w:pPr>
              <w:widowControl w:val="0"/>
              <w:numPr>
                <w:ilvl w:val="0"/>
                <w:numId w:val="8"/>
              </w:numPr>
              <w:autoSpaceDE w:val="0"/>
              <w:autoSpaceDN w:val="0"/>
              <w:adjustRightInd w:val="0"/>
              <w:contextualSpacing/>
              <w:rPr>
                <w:rFonts w:ascii="Trebuchet MS" w:eastAsia="Times New Roman" w:hAnsi="Trebuchet MS" w:cs="Calibri"/>
                <w:color w:val="7030A0"/>
                <w:lang w:val="cy-GB" w:eastAsia="cy-GB"/>
              </w:rPr>
            </w:pPr>
            <w:bookmarkStart w:id="2" w:name="_Hlk54174982"/>
            <w:r w:rsidRPr="00B27F3C">
              <w:rPr>
                <w:rFonts w:ascii="Trebuchet MS" w:eastAsia="Times New Roman" w:hAnsi="Trebuchet MS" w:cs="Calibri"/>
                <w:color w:val="7030A0"/>
                <w:lang w:val="cy-GB" w:eastAsia="cy-GB"/>
              </w:rPr>
              <w:t xml:space="preserve">Four purposes – ethical informed citizens of Wales and the world, ambitious capable learners, healthy, confident individuals  </w:t>
            </w:r>
            <w:bookmarkEnd w:id="2"/>
          </w:p>
        </w:tc>
      </w:tr>
    </w:tbl>
    <w:p w14:paraId="5EA237E5" w14:textId="10473E3C" w:rsidR="00052C47" w:rsidRDefault="00052C47"/>
    <w:p w14:paraId="1C94F8CC" w14:textId="79525031" w:rsidR="00B27F3C" w:rsidRPr="00B27F3C" w:rsidRDefault="00B27F3C" w:rsidP="00B27F3C">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B27F3C">
        <w:rPr>
          <w:rFonts w:ascii="Trebuchet MS" w:eastAsia="Times New Roman" w:hAnsi="Trebuchet MS" w:cs="Times New Roman"/>
          <w:b/>
          <w:sz w:val="24"/>
          <w:szCs w:val="24"/>
          <w:lang w:val="cy-GB" w:eastAsia="cy-GB"/>
        </w:rPr>
        <w:t>OBSERVATION / FIELD NOTES</w:t>
      </w:r>
      <w:r>
        <w:rPr>
          <w:rFonts w:ascii="Trebuchet MS" w:eastAsia="Times New Roman" w:hAnsi="Trebuchet MS" w:cs="Times New Roman"/>
          <w:b/>
          <w:sz w:val="24"/>
          <w:szCs w:val="24"/>
          <w:lang w:val="cy-GB" w:eastAsia="cy-GB"/>
        </w:rPr>
        <w:t xml:space="preserve"> – Appendix 3</w:t>
      </w:r>
    </w:p>
    <w:p w14:paraId="1A1962AF" w14:textId="77777777" w:rsidR="00B27F3C" w:rsidRPr="00B27F3C" w:rsidRDefault="00B27F3C" w:rsidP="00B27F3C">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B27F3C">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27F3C" w:rsidRPr="00B27F3C" w14:paraId="742A453F" w14:textId="77777777" w:rsidTr="00FA178A">
        <w:tc>
          <w:tcPr>
            <w:tcW w:w="8926" w:type="dxa"/>
          </w:tcPr>
          <w:p w14:paraId="5AEB8C5E"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Date and time, year group:</w:t>
            </w:r>
          </w:p>
          <w:p w14:paraId="1974E637" w14:textId="77777777" w:rsidR="00B27F3C" w:rsidRPr="00B27F3C" w:rsidRDefault="00B27F3C" w:rsidP="00B27F3C">
            <w:pPr>
              <w:widowControl w:val="0"/>
              <w:numPr>
                <w:ilvl w:val="0"/>
                <w:numId w:val="9"/>
              </w:numPr>
              <w:autoSpaceDE w:val="0"/>
              <w:autoSpaceDN w:val="0"/>
              <w:adjustRightInd w:val="0"/>
              <w:contextualSpacing/>
              <w:rPr>
                <w:rFonts w:ascii="Trebuchet MS" w:eastAsia="Times New Roman" w:hAnsi="Trebuchet MS"/>
                <w:lang w:val="cy-GB" w:eastAsia="cy-GB"/>
              </w:rPr>
            </w:pPr>
            <w:r w:rsidRPr="00B27F3C">
              <w:rPr>
                <w:rFonts w:ascii="Trebuchet MS" w:eastAsia="Times New Roman" w:hAnsi="Trebuchet MS"/>
                <w:color w:val="9900CC"/>
                <w:lang w:val="cy-GB" w:eastAsia="cy-GB"/>
              </w:rPr>
              <w:t>28/09/20 – 11:25</w:t>
            </w:r>
          </w:p>
          <w:p w14:paraId="34B08D52" w14:textId="77777777" w:rsidR="00B27F3C" w:rsidRPr="00B27F3C" w:rsidRDefault="00B27F3C" w:rsidP="00B27F3C">
            <w:pPr>
              <w:widowControl w:val="0"/>
              <w:numPr>
                <w:ilvl w:val="0"/>
                <w:numId w:val="9"/>
              </w:numPr>
              <w:autoSpaceDE w:val="0"/>
              <w:autoSpaceDN w:val="0"/>
              <w:adjustRightInd w:val="0"/>
              <w:contextualSpacing/>
              <w:rPr>
                <w:rFonts w:ascii="Trebuchet MS" w:eastAsia="Times New Roman" w:hAnsi="Trebuchet MS"/>
                <w:lang w:val="cy-GB" w:eastAsia="cy-GB"/>
              </w:rPr>
            </w:pPr>
            <w:r w:rsidRPr="00B27F3C">
              <w:rPr>
                <w:rFonts w:ascii="Trebuchet MS" w:eastAsia="Times New Roman" w:hAnsi="Trebuchet MS"/>
                <w:color w:val="9900CC"/>
                <w:lang w:val="cy-GB" w:eastAsia="cy-GB"/>
              </w:rPr>
              <w:t>Year 8 ART</w:t>
            </w:r>
          </w:p>
        </w:tc>
      </w:tr>
      <w:tr w:rsidR="00B27F3C" w:rsidRPr="00B27F3C" w14:paraId="24FF07A7" w14:textId="77777777" w:rsidTr="00FA178A">
        <w:tc>
          <w:tcPr>
            <w:tcW w:w="8926" w:type="dxa"/>
          </w:tcPr>
          <w:p w14:paraId="14AF8683"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b/>
                <w:lang w:val="cy-GB" w:eastAsia="cy-GB"/>
              </w:rPr>
              <w:t>Lesson details:</w:t>
            </w:r>
            <w:r w:rsidRPr="00B27F3C">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2CC8168C" w14:textId="77777777" w:rsidR="00B27F3C" w:rsidRPr="00B27F3C" w:rsidRDefault="00B27F3C" w:rsidP="00B27F3C">
            <w:pPr>
              <w:widowControl w:val="0"/>
              <w:numPr>
                <w:ilvl w:val="0"/>
                <w:numId w:val="10"/>
              </w:numPr>
              <w:autoSpaceDE w:val="0"/>
              <w:autoSpaceDN w:val="0"/>
              <w:adjustRightInd w:val="0"/>
              <w:contextualSpacing/>
              <w:rPr>
                <w:rFonts w:ascii="Trebuchet MS" w:eastAsia="Times New Roman" w:hAnsi="Trebuchet MS"/>
                <w:color w:val="9900CC"/>
                <w:lang w:val="cy-GB" w:eastAsia="cy-GB"/>
              </w:rPr>
            </w:pPr>
            <w:r w:rsidRPr="00B27F3C">
              <w:rPr>
                <w:rFonts w:ascii="Trebuchet MS" w:eastAsia="Times New Roman" w:hAnsi="Trebuchet MS"/>
                <w:color w:val="9900CC"/>
                <w:lang w:val="cy-GB" w:eastAsia="cy-GB"/>
              </w:rPr>
              <w:t>Third period – near the start of study – covid situation means that the year 8 year group were last in school as year 7’s and are maybe disadvantaged by having not made that transition to year 8’s</w:t>
            </w:r>
          </w:p>
          <w:p w14:paraId="1315D33A" w14:textId="77777777" w:rsidR="00B27F3C" w:rsidRPr="00B27F3C" w:rsidRDefault="00B27F3C" w:rsidP="00B27F3C">
            <w:pPr>
              <w:widowControl w:val="0"/>
              <w:numPr>
                <w:ilvl w:val="0"/>
                <w:numId w:val="10"/>
              </w:numPr>
              <w:autoSpaceDE w:val="0"/>
              <w:autoSpaceDN w:val="0"/>
              <w:adjustRightInd w:val="0"/>
              <w:contextualSpacing/>
              <w:rPr>
                <w:rFonts w:ascii="Trebuchet MS" w:eastAsia="Times New Roman" w:hAnsi="Trebuchet MS"/>
                <w:color w:val="9900CC"/>
                <w:lang w:val="cy-GB" w:eastAsia="cy-GB"/>
              </w:rPr>
            </w:pPr>
            <w:r w:rsidRPr="00B27F3C">
              <w:rPr>
                <w:rFonts w:ascii="Trebuchet MS" w:eastAsia="Times New Roman" w:hAnsi="Trebuchet MS"/>
                <w:color w:val="9900CC"/>
                <w:lang w:val="cy-GB" w:eastAsia="cy-GB"/>
              </w:rPr>
              <w:t>Indoors</w:t>
            </w:r>
          </w:p>
          <w:p w14:paraId="47550DCB" w14:textId="77777777" w:rsidR="00B27F3C" w:rsidRPr="00B27F3C" w:rsidRDefault="00B27F3C" w:rsidP="00B27F3C">
            <w:pPr>
              <w:widowControl w:val="0"/>
              <w:numPr>
                <w:ilvl w:val="0"/>
                <w:numId w:val="10"/>
              </w:numPr>
              <w:autoSpaceDE w:val="0"/>
              <w:autoSpaceDN w:val="0"/>
              <w:adjustRightInd w:val="0"/>
              <w:contextualSpacing/>
              <w:rPr>
                <w:rFonts w:ascii="Trebuchet MS" w:eastAsia="Times New Roman" w:hAnsi="Trebuchet MS"/>
                <w:color w:val="9900CC"/>
                <w:lang w:val="cy-GB" w:eastAsia="cy-GB"/>
              </w:rPr>
            </w:pPr>
            <w:r w:rsidRPr="00B27F3C">
              <w:rPr>
                <w:rFonts w:ascii="Trebuchet MS" w:eastAsia="Times New Roman" w:hAnsi="Trebuchet MS"/>
                <w:color w:val="9900CC"/>
                <w:lang w:val="cy-GB" w:eastAsia="cy-GB"/>
              </w:rPr>
              <w:t>Ability range would be hindered due to covid and missing 6 months of teaching and transition</w:t>
            </w:r>
          </w:p>
        </w:tc>
      </w:tr>
      <w:tr w:rsidR="00B27F3C" w:rsidRPr="00B27F3C" w14:paraId="70509795" w14:textId="77777777" w:rsidTr="00FA178A">
        <w:tc>
          <w:tcPr>
            <w:tcW w:w="8926" w:type="dxa"/>
          </w:tcPr>
          <w:p w14:paraId="66D56283" w14:textId="77777777" w:rsidR="00B27F3C" w:rsidRPr="00B27F3C" w:rsidRDefault="00B27F3C" w:rsidP="00B27F3C">
            <w:pPr>
              <w:widowControl w:val="0"/>
              <w:autoSpaceDE w:val="0"/>
              <w:autoSpaceDN w:val="0"/>
              <w:adjustRightInd w:val="0"/>
              <w:rPr>
                <w:rFonts w:ascii="Trebuchet MS" w:eastAsia="Times New Roman" w:hAnsi="Trebuchet MS"/>
                <w:b/>
                <w:bCs/>
                <w:lang w:val="en-US" w:eastAsia="cy-GB"/>
              </w:rPr>
            </w:pPr>
            <w:r w:rsidRPr="00B27F3C">
              <w:rPr>
                <w:rFonts w:ascii="Trebuchet MS" w:eastAsia="Times New Roman" w:hAnsi="Trebuchet MS"/>
                <w:b/>
                <w:bCs/>
                <w:lang w:val="en-US" w:eastAsia="cy-GB"/>
              </w:rPr>
              <w:t>Classroom culture</w:t>
            </w:r>
          </w:p>
          <w:p w14:paraId="23313B6B" w14:textId="77777777" w:rsidR="00B27F3C" w:rsidRPr="00B27F3C" w:rsidRDefault="00B27F3C" w:rsidP="00B27F3C">
            <w:pPr>
              <w:widowControl w:val="0"/>
              <w:autoSpaceDE w:val="0"/>
              <w:autoSpaceDN w:val="0"/>
              <w:adjustRightInd w:val="0"/>
              <w:rPr>
                <w:rFonts w:ascii="Trebuchet MS" w:eastAsia="Times New Roman" w:hAnsi="Trebuchet MS"/>
                <w:bCs/>
                <w:lang w:val="en-US" w:eastAsia="cy-GB"/>
              </w:rPr>
            </w:pPr>
            <w:r w:rsidRPr="00B27F3C">
              <w:rPr>
                <w:rFonts w:ascii="Trebuchet MS" w:eastAsia="Times New Roman" w:hAnsi="Trebuchet MS"/>
                <w:bCs/>
                <w:lang w:val="en-US" w:eastAsia="cy-GB"/>
              </w:rPr>
              <w:t xml:space="preserve">(What is the classroom ‘vibe.’? What do attitudes, dispositions, </w:t>
            </w:r>
            <w:proofErr w:type="spellStart"/>
            <w:r w:rsidRPr="00B27F3C">
              <w:rPr>
                <w:rFonts w:ascii="Trebuchet MS" w:eastAsia="Times New Roman" w:hAnsi="Trebuchet MS"/>
                <w:bCs/>
                <w:lang w:val="en-US" w:eastAsia="cy-GB"/>
              </w:rPr>
              <w:t>behaviours</w:t>
            </w:r>
            <w:proofErr w:type="spellEnd"/>
            <w:r w:rsidRPr="00B27F3C">
              <w:rPr>
                <w:rFonts w:ascii="Trebuchet MS" w:eastAsia="Times New Roman" w:hAnsi="Trebuchet MS"/>
                <w:bCs/>
                <w:lang w:val="en-US" w:eastAsia="cy-GB"/>
              </w:rPr>
              <w:t xml:space="preserve"> towards learning seem like </w:t>
            </w:r>
            <w:proofErr w:type="gramStart"/>
            <w:r w:rsidRPr="00B27F3C">
              <w:rPr>
                <w:rFonts w:ascii="Trebuchet MS" w:eastAsia="Times New Roman" w:hAnsi="Trebuchet MS"/>
                <w:bCs/>
                <w:lang w:val="en-US" w:eastAsia="cy-GB"/>
              </w:rPr>
              <w:t>at this point in time</w:t>
            </w:r>
            <w:proofErr w:type="gramEnd"/>
            <w:r w:rsidRPr="00B27F3C">
              <w:rPr>
                <w:rFonts w:ascii="Trebuchet MS" w:eastAsia="Times New Roman" w:hAnsi="Trebuchet MS"/>
                <w:bCs/>
                <w:lang w:val="en-US" w:eastAsia="cy-GB"/>
              </w:rPr>
              <w:t>?)</w:t>
            </w:r>
          </w:p>
          <w:p w14:paraId="32C14D11" w14:textId="77777777" w:rsidR="00B27F3C" w:rsidRPr="00B27F3C" w:rsidRDefault="00B27F3C" w:rsidP="00B27F3C">
            <w:pPr>
              <w:widowControl w:val="0"/>
              <w:numPr>
                <w:ilvl w:val="0"/>
                <w:numId w:val="11"/>
              </w:numPr>
              <w:autoSpaceDE w:val="0"/>
              <w:autoSpaceDN w:val="0"/>
              <w:adjustRightInd w:val="0"/>
              <w:contextualSpacing/>
              <w:rPr>
                <w:rFonts w:ascii="Trebuchet MS" w:eastAsia="Times New Roman" w:hAnsi="Trebuchet MS"/>
                <w:bCs/>
                <w:lang w:val="en-US" w:eastAsia="cy-GB"/>
              </w:rPr>
            </w:pPr>
            <w:r w:rsidRPr="00B27F3C">
              <w:rPr>
                <w:rFonts w:ascii="Trebuchet MS" w:eastAsia="Times New Roman" w:hAnsi="Trebuchet MS"/>
                <w:bCs/>
                <w:color w:val="9900CC"/>
                <w:lang w:val="en-US" w:eastAsia="cy-GB"/>
              </w:rPr>
              <w:t xml:space="preserve">At the beginning of the lesson pupils were asked to put bags on the floor and to face the front, in the direction of the teacher. A shushing sound was </w:t>
            </w:r>
            <w:proofErr w:type="gramStart"/>
            <w:r w:rsidRPr="00B27F3C">
              <w:rPr>
                <w:rFonts w:ascii="Trebuchet MS" w:eastAsia="Times New Roman" w:hAnsi="Trebuchet MS"/>
                <w:bCs/>
                <w:color w:val="9900CC"/>
                <w:lang w:val="en-US" w:eastAsia="cy-GB"/>
              </w:rPr>
              <w:t>used</w:t>
            </w:r>
            <w:proofErr w:type="gramEnd"/>
            <w:r w:rsidRPr="00B27F3C">
              <w:rPr>
                <w:rFonts w:ascii="Trebuchet MS" w:eastAsia="Times New Roman" w:hAnsi="Trebuchet MS"/>
                <w:bCs/>
                <w:color w:val="9900CC"/>
                <w:lang w:val="en-US" w:eastAsia="cy-GB"/>
              </w:rPr>
              <w:t xml:space="preserve"> and the register was taken. Objectives lined out immediately</w:t>
            </w:r>
          </w:p>
          <w:p w14:paraId="3CB64CCF" w14:textId="77777777" w:rsidR="00B27F3C" w:rsidRPr="00B27F3C" w:rsidRDefault="00B27F3C" w:rsidP="00B27F3C">
            <w:pPr>
              <w:widowControl w:val="0"/>
              <w:numPr>
                <w:ilvl w:val="0"/>
                <w:numId w:val="11"/>
              </w:numPr>
              <w:autoSpaceDE w:val="0"/>
              <w:autoSpaceDN w:val="0"/>
              <w:adjustRightInd w:val="0"/>
              <w:contextualSpacing/>
              <w:rPr>
                <w:rFonts w:ascii="Trebuchet MS" w:eastAsia="Times New Roman" w:hAnsi="Trebuchet MS"/>
                <w:bCs/>
                <w:lang w:val="en-US" w:eastAsia="cy-GB"/>
              </w:rPr>
            </w:pPr>
            <w:r w:rsidRPr="00B27F3C">
              <w:rPr>
                <w:rFonts w:ascii="Trebuchet MS" w:eastAsia="Times New Roman" w:hAnsi="Trebuchet MS"/>
                <w:bCs/>
                <w:color w:val="9900CC"/>
                <w:lang w:val="en-US" w:eastAsia="cy-GB"/>
              </w:rPr>
              <w:t>Pupils settled down relatively quickly – although some arrived late but were just asked why outside of the classroom and asked to take a seat</w:t>
            </w:r>
          </w:p>
          <w:p w14:paraId="38AD6D8D" w14:textId="77777777" w:rsidR="00B27F3C" w:rsidRPr="00B27F3C" w:rsidRDefault="00B27F3C" w:rsidP="00B27F3C">
            <w:pPr>
              <w:widowControl w:val="0"/>
              <w:numPr>
                <w:ilvl w:val="0"/>
                <w:numId w:val="11"/>
              </w:numPr>
              <w:autoSpaceDE w:val="0"/>
              <w:autoSpaceDN w:val="0"/>
              <w:adjustRightInd w:val="0"/>
              <w:contextualSpacing/>
              <w:rPr>
                <w:rFonts w:ascii="Trebuchet MS" w:eastAsia="Times New Roman" w:hAnsi="Trebuchet MS"/>
                <w:bCs/>
                <w:lang w:val="en-US" w:eastAsia="cy-GB"/>
              </w:rPr>
            </w:pPr>
            <w:r w:rsidRPr="00B27F3C">
              <w:rPr>
                <w:rFonts w:ascii="Trebuchet MS" w:eastAsia="Times New Roman" w:hAnsi="Trebuchet MS"/>
                <w:bCs/>
                <w:color w:val="9900CC"/>
                <w:lang w:val="en-US" w:eastAsia="cy-GB"/>
              </w:rPr>
              <w:t>Important to note that as the lesson progressed even though there was conversation from the pupils outside of the lesson topic, overall the conversation and concentration was about the lesson and the tasks set – in comparison to the other lessons it was relaxed and comfortable</w:t>
            </w:r>
          </w:p>
        </w:tc>
      </w:tr>
      <w:tr w:rsidR="00B27F3C" w:rsidRPr="00B27F3C" w14:paraId="05A360A0" w14:textId="77777777" w:rsidTr="00FA178A">
        <w:tc>
          <w:tcPr>
            <w:tcW w:w="8926" w:type="dxa"/>
          </w:tcPr>
          <w:p w14:paraId="5ED41568"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Objectives</w:t>
            </w:r>
          </w:p>
          <w:p w14:paraId="09460E60"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5FA23950" w14:textId="77777777" w:rsidR="00B27F3C" w:rsidRPr="00B27F3C" w:rsidRDefault="00B27F3C" w:rsidP="00B27F3C">
            <w:pPr>
              <w:widowControl w:val="0"/>
              <w:numPr>
                <w:ilvl w:val="0"/>
                <w:numId w:val="12"/>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Pupils were continuing on with previous work to draw fish scales – teacher had a video recorder at the start of the lesson pointed at her own work and she projected this onto the board as a live feed so that the pupils could see what </w:t>
            </w:r>
            <w:r w:rsidRPr="00B27F3C">
              <w:rPr>
                <w:rFonts w:ascii="Trebuchet MS" w:eastAsia="Times New Roman" w:hAnsi="Trebuchet MS"/>
                <w:color w:val="7030A0"/>
                <w:lang w:val="cy-GB" w:eastAsia="cy-GB"/>
              </w:rPr>
              <w:lastRenderedPageBreak/>
              <w:t>she was doing and follow her example and technique</w:t>
            </w:r>
          </w:p>
          <w:p w14:paraId="6D7D93FE" w14:textId="77777777" w:rsidR="00B27F3C" w:rsidRPr="00B27F3C" w:rsidRDefault="00B27F3C" w:rsidP="00B27F3C">
            <w:pPr>
              <w:widowControl w:val="0"/>
              <w:numPr>
                <w:ilvl w:val="0"/>
                <w:numId w:val="12"/>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The lesson objectives were read aloud clearly at the start of the lesson</w:t>
            </w:r>
          </w:p>
        </w:tc>
      </w:tr>
      <w:tr w:rsidR="00B27F3C" w:rsidRPr="00B27F3C" w14:paraId="1BC7213A" w14:textId="77777777" w:rsidTr="00FA178A">
        <w:tc>
          <w:tcPr>
            <w:tcW w:w="8926" w:type="dxa"/>
          </w:tcPr>
          <w:p w14:paraId="67BE9C96"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lastRenderedPageBreak/>
              <w:t>Direction</w:t>
            </w:r>
          </w:p>
          <w:p w14:paraId="168A04C1"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47E526EC" w14:textId="77777777" w:rsidR="00B27F3C" w:rsidRPr="00B27F3C" w:rsidRDefault="00B27F3C" w:rsidP="00B27F3C">
            <w:pPr>
              <w:widowControl w:val="0"/>
              <w:numPr>
                <w:ilvl w:val="0"/>
                <w:numId w:val="13"/>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The teacher putting a live feed of her work for the pupils to observe what to do and how to do it right</w:t>
            </w:r>
          </w:p>
          <w:p w14:paraId="3D12F829" w14:textId="77777777" w:rsidR="00B27F3C" w:rsidRPr="00B27F3C" w:rsidRDefault="00B27F3C" w:rsidP="00B27F3C">
            <w:pPr>
              <w:widowControl w:val="0"/>
              <w:numPr>
                <w:ilvl w:val="0"/>
                <w:numId w:val="13"/>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Teacher and teaching assistant floated around the classroom constantly to check up on pupils work and to make sure they understood the task given to them.</w:t>
            </w:r>
          </w:p>
        </w:tc>
      </w:tr>
      <w:tr w:rsidR="00B27F3C" w:rsidRPr="00B27F3C" w14:paraId="5D7949D7" w14:textId="77777777" w:rsidTr="00FA178A">
        <w:tc>
          <w:tcPr>
            <w:tcW w:w="8926" w:type="dxa"/>
          </w:tcPr>
          <w:p w14:paraId="415269DD"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Access and challenge</w:t>
            </w:r>
          </w:p>
          <w:p w14:paraId="11B41B2E"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 (What can be observed in the environment that enables engagement of learners? What can be observed regarding levels of challenge?</w:t>
            </w:r>
          </w:p>
          <w:p w14:paraId="458369A9" w14:textId="77777777" w:rsidR="00B27F3C" w:rsidRPr="00B27F3C" w:rsidRDefault="00B27F3C" w:rsidP="00B27F3C">
            <w:pPr>
              <w:widowControl w:val="0"/>
              <w:numPr>
                <w:ilvl w:val="0"/>
                <w:numId w:val="14"/>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The pupils were challenged when they could select the fish they wanted to draw – each fish had a different level of work and detail and the pupils were given choice so they could choose at what level they thought they were </w:t>
            </w:r>
          </w:p>
        </w:tc>
      </w:tr>
      <w:tr w:rsidR="00B27F3C" w:rsidRPr="00B27F3C" w14:paraId="0F94BECF" w14:textId="77777777" w:rsidTr="00FA178A">
        <w:tc>
          <w:tcPr>
            <w:tcW w:w="8926" w:type="dxa"/>
          </w:tcPr>
          <w:p w14:paraId="1112A7F5"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Assessment</w:t>
            </w:r>
          </w:p>
          <w:p w14:paraId="13C2163B"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17DBA011" w14:textId="77777777" w:rsidR="00B27F3C" w:rsidRPr="00B27F3C" w:rsidRDefault="00B27F3C" w:rsidP="00B27F3C">
            <w:pPr>
              <w:widowControl w:val="0"/>
              <w:numPr>
                <w:ilvl w:val="0"/>
                <w:numId w:val="14"/>
              </w:numPr>
              <w:autoSpaceDE w:val="0"/>
              <w:autoSpaceDN w:val="0"/>
              <w:adjustRightInd w:val="0"/>
              <w:contextualSpacing/>
              <w:rPr>
                <w:rFonts w:ascii="Trebuchet MS" w:eastAsia="Times New Roman" w:hAnsi="Trebuchet MS"/>
                <w:lang w:val="cy-GB" w:eastAsia="cy-GB"/>
              </w:rPr>
            </w:pPr>
            <w:r w:rsidRPr="00B27F3C">
              <w:rPr>
                <w:rFonts w:ascii="Trebuchet MS" w:eastAsia="Times New Roman" w:hAnsi="Trebuchet MS"/>
                <w:color w:val="7030A0"/>
                <w:lang w:val="cy-GB" w:eastAsia="cy-GB"/>
              </w:rPr>
              <w:t>Existing knowledge of the pupils was used as they were continuing from the work they did in the previous lesson</w:t>
            </w:r>
          </w:p>
          <w:p w14:paraId="5F985C5A" w14:textId="77777777" w:rsidR="00B27F3C" w:rsidRPr="00B27F3C" w:rsidRDefault="00B27F3C" w:rsidP="00B27F3C">
            <w:pPr>
              <w:widowControl w:val="0"/>
              <w:numPr>
                <w:ilvl w:val="0"/>
                <w:numId w:val="14"/>
              </w:numPr>
              <w:autoSpaceDE w:val="0"/>
              <w:autoSpaceDN w:val="0"/>
              <w:adjustRightInd w:val="0"/>
              <w:contextualSpacing/>
              <w:rPr>
                <w:rFonts w:ascii="Trebuchet MS" w:eastAsia="Times New Roman" w:hAnsi="Trebuchet MS"/>
                <w:lang w:val="cy-GB" w:eastAsia="cy-GB"/>
              </w:rPr>
            </w:pPr>
            <w:r w:rsidRPr="00B27F3C">
              <w:rPr>
                <w:rFonts w:ascii="Trebuchet MS" w:eastAsia="Times New Roman" w:hAnsi="Trebuchet MS"/>
                <w:color w:val="7030A0"/>
                <w:lang w:val="cy-GB" w:eastAsia="cy-GB"/>
              </w:rPr>
              <w:t xml:space="preserve">Pupils were also given the task (after practising drawing fish scales), to draw a whole fish incorporating the work they had done on the fish scales into the fish. The teacher was using a step by step method to get to the end result of a detailed drawing of a fish that demonstrates all the techniques they have been taught </w:t>
            </w:r>
          </w:p>
          <w:p w14:paraId="731BE107" w14:textId="77777777" w:rsidR="00B27F3C" w:rsidRPr="00B27F3C" w:rsidRDefault="00B27F3C" w:rsidP="00B27F3C">
            <w:pPr>
              <w:widowControl w:val="0"/>
              <w:numPr>
                <w:ilvl w:val="0"/>
                <w:numId w:val="14"/>
              </w:numPr>
              <w:autoSpaceDE w:val="0"/>
              <w:autoSpaceDN w:val="0"/>
              <w:adjustRightInd w:val="0"/>
              <w:contextualSpacing/>
              <w:rPr>
                <w:rFonts w:ascii="Trebuchet MS" w:eastAsia="Times New Roman" w:hAnsi="Trebuchet MS"/>
                <w:lang w:val="cy-GB" w:eastAsia="cy-GB"/>
              </w:rPr>
            </w:pPr>
            <w:r w:rsidRPr="00B27F3C">
              <w:rPr>
                <w:rFonts w:ascii="Trebuchet MS" w:eastAsia="Times New Roman" w:hAnsi="Trebuchet MS"/>
                <w:color w:val="7030A0"/>
                <w:lang w:val="cy-GB" w:eastAsia="cy-GB"/>
              </w:rPr>
              <w:t>Pupils were, after the first task of drawing scales, asked to write down a strenght and a target into their books on what to imporve on when it came to drawing the full fish with the detailed scales. This also allowed the teacher to review what the pupils thought their targets were as a form of self reflection</w:t>
            </w:r>
          </w:p>
        </w:tc>
      </w:tr>
      <w:tr w:rsidR="00B27F3C" w:rsidRPr="00B27F3C" w14:paraId="70EA58F5" w14:textId="77777777" w:rsidTr="00FA178A">
        <w:tc>
          <w:tcPr>
            <w:tcW w:w="8926" w:type="dxa"/>
          </w:tcPr>
          <w:p w14:paraId="5868C904"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Specifics / Critical Incidents</w:t>
            </w:r>
          </w:p>
          <w:p w14:paraId="46F472AC"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 (Are there moments which cause you to consider aspects of practice when you come across them in future teaching)?</w:t>
            </w:r>
          </w:p>
          <w:p w14:paraId="2AE0109E" w14:textId="77777777" w:rsidR="00B27F3C" w:rsidRPr="00B27F3C" w:rsidRDefault="00B27F3C" w:rsidP="00B27F3C">
            <w:pPr>
              <w:widowControl w:val="0"/>
              <w:numPr>
                <w:ilvl w:val="0"/>
                <w:numId w:val="15"/>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Pupil reflection – the teacher commented on the improvement the pupils had made after they finished work on the scales. The teacher then chose pupils at random what they think their strenghts are and what they think they could improve on. The techer then told everyone to write these strenghts and targets in a purple pen which she called, the purple pen of progress. After the teacher had given the pupils time to write a strenght and a target, they asked a few pupils what they had written down</w:t>
            </w:r>
          </w:p>
        </w:tc>
      </w:tr>
    </w:tbl>
    <w:p w14:paraId="6963ADDB" w14:textId="77777777" w:rsidR="00B27F3C" w:rsidRPr="00B27F3C" w:rsidRDefault="00B27F3C" w:rsidP="00B27F3C">
      <w:pPr>
        <w:widowControl w:val="0"/>
        <w:autoSpaceDE w:val="0"/>
        <w:autoSpaceDN w:val="0"/>
        <w:adjustRightInd w:val="0"/>
        <w:spacing w:after="0" w:line="240" w:lineRule="auto"/>
        <w:rPr>
          <w:rFonts w:ascii="Trebuchet MS" w:eastAsia="Times New Roman" w:hAnsi="Trebuchet MS" w:cs="Times New Roman"/>
          <w:sz w:val="24"/>
          <w:szCs w:val="24"/>
          <w:lang w:val="cy-GB" w:eastAsia="cy-GB"/>
        </w:rPr>
      </w:pPr>
    </w:p>
    <w:p w14:paraId="30119854" w14:textId="77777777" w:rsidR="00B27F3C" w:rsidRPr="00B27F3C" w:rsidRDefault="00B27F3C" w:rsidP="00B27F3C">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E0DAC54" w14:textId="77777777" w:rsidR="00B27F3C" w:rsidRPr="00B27F3C" w:rsidRDefault="00B27F3C" w:rsidP="00B27F3C">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D98D5E0" w14:textId="77777777" w:rsidR="00B27F3C" w:rsidRPr="00B27F3C" w:rsidRDefault="00B27F3C" w:rsidP="00B27F3C">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B51D787" w14:textId="77777777" w:rsidR="00B27F3C" w:rsidRPr="00B27F3C" w:rsidRDefault="00B27F3C" w:rsidP="00B27F3C">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DC63820" w14:textId="754B4AD0" w:rsidR="00B27F3C" w:rsidRPr="00B27F3C" w:rsidRDefault="00B27F3C" w:rsidP="00B27F3C">
      <w:pPr>
        <w:widowControl w:val="0"/>
        <w:autoSpaceDE w:val="0"/>
        <w:autoSpaceDN w:val="0"/>
        <w:adjustRightInd w:val="0"/>
        <w:spacing w:after="0" w:line="240" w:lineRule="auto"/>
        <w:rPr>
          <w:rFonts w:ascii="Calibri" w:eastAsia="Times New Roman" w:hAnsi="Calibri" w:cs="Calibri"/>
          <w:b/>
          <w:color w:val="000000"/>
          <w:sz w:val="24"/>
          <w:szCs w:val="24"/>
          <w:lang w:val="cy-GB" w:eastAsia="cy-GB"/>
        </w:rPr>
      </w:pPr>
      <w:r w:rsidRPr="00B27F3C">
        <w:rPr>
          <w:rFonts w:ascii="Calibri" w:eastAsia="Times New Roman" w:hAnsi="Calibri" w:cs="Calibri"/>
          <w:b/>
          <w:color w:val="000000"/>
          <w:sz w:val="24"/>
          <w:szCs w:val="24"/>
          <w:lang w:val="cy-GB" w:eastAsia="cy-GB"/>
        </w:rPr>
        <w:t>CRITICAL INCIDENT IDENTIFICATION RECORD</w:t>
      </w:r>
      <w:r w:rsidRPr="00B27F3C">
        <w:rPr>
          <w:rFonts w:ascii="Calibri" w:eastAsia="Times New Roman" w:hAnsi="Calibri" w:cs="Calibri"/>
          <w:b/>
          <w:color w:val="000000"/>
          <w:sz w:val="24"/>
          <w:szCs w:val="24"/>
          <w:lang w:val="cy-GB" w:eastAsia="cy-GB"/>
        </w:rPr>
        <w:t xml:space="preserve"> – Appendix 4 </w:t>
      </w:r>
    </w:p>
    <w:p w14:paraId="5863F48C" w14:textId="77777777" w:rsidR="00B27F3C" w:rsidRPr="00B27F3C" w:rsidRDefault="00B27F3C" w:rsidP="00B27F3C">
      <w:pPr>
        <w:widowControl w:val="0"/>
        <w:autoSpaceDE w:val="0"/>
        <w:autoSpaceDN w:val="0"/>
        <w:adjustRightInd w:val="0"/>
        <w:spacing w:after="0" w:line="240" w:lineRule="auto"/>
        <w:rPr>
          <w:rFonts w:ascii="Calibri" w:eastAsia="Times New Roman" w:hAnsi="Calibri" w:cs="Calibri"/>
          <w:lang w:val="cy-GB" w:eastAsia="cy-GB"/>
        </w:rPr>
      </w:pPr>
    </w:p>
    <w:tbl>
      <w:tblPr>
        <w:tblStyle w:val="TableGrid"/>
        <w:tblW w:w="0" w:type="auto"/>
        <w:tblLook w:val="04A0" w:firstRow="1" w:lastRow="0" w:firstColumn="1" w:lastColumn="0" w:noHBand="0" w:noVBand="1"/>
      </w:tblPr>
      <w:tblGrid>
        <w:gridCol w:w="1775"/>
        <w:gridCol w:w="7241"/>
      </w:tblGrid>
      <w:tr w:rsidR="00B27F3C" w:rsidRPr="00B27F3C" w14:paraId="255656E5" w14:textId="77777777" w:rsidTr="00FA178A">
        <w:tc>
          <w:tcPr>
            <w:tcW w:w="1838" w:type="dxa"/>
          </w:tcPr>
          <w:p w14:paraId="0DA97F4C" w14:textId="77777777" w:rsidR="00B27F3C" w:rsidRPr="00B27F3C" w:rsidRDefault="00B27F3C" w:rsidP="00B27F3C">
            <w:pPr>
              <w:widowControl w:val="0"/>
              <w:autoSpaceDE w:val="0"/>
              <w:autoSpaceDN w:val="0"/>
              <w:adjustRightInd w:val="0"/>
              <w:rPr>
                <w:rFonts w:eastAsia="Times New Roman" w:cs="Calibri"/>
                <w:b/>
                <w:bCs/>
                <w:lang w:val="cy-GB" w:eastAsia="cy-GB"/>
              </w:rPr>
            </w:pPr>
            <w:r w:rsidRPr="00B27F3C">
              <w:rPr>
                <w:rFonts w:eastAsia="Times New Roman" w:cs="Calibri"/>
                <w:b/>
                <w:bCs/>
                <w:lang w:val="cy-GB" w:eastAsia="cy-GB"/>
              </w:rPr>
              <w:t>Details relevant to the research context.</w:t>
            </w:r>
          </w:p>
          <w:p w14:paraId="3A853152" w14:textId="77777777" w:rsidR="00B27F3C" w:rsidRPr="00B27F3C" w:rsidRDefault="00B27F3C" w:rsidP="00B27F3C">
            <w:pPr>
              <w:widowControl w:val="0"/>
              <w:autoSpaceDE w:val="0"/>
              <w:autoSpaceDN w:val="0"/>
              <w:adjustRightInd w:val="0"/>
              <w:rPr>
                <w:rFonts w:eastAsia="Times New Roman" w:cs="Calibri"/>
                <w:b/>
                <w:bCs/>
                <w:lang w:val="cy-GB" w:eastAsia="cy-GB"/>
              </w:rPr>
            </w:pPr>
          </w:p>
          <w:p w14:paraId="22C1DECC"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Date/time.</w:t>
            </w:r>
          </w:p>
          <w:p w14:paraId="028D00F2"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lastRenderedPageBreak/>
              <w:t>Age/Stage of group.</w:t>
            </w:r>
          </w:p>
          <w:p w14:paraId="7669E64E"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People involved.</w:t>
            </w:r>
          </w:p>
          <w:p w14:paraId="57B5267D"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Contextual</w:t>
            </w:r>
          </w:p>
          <w:p w14:paraId="5B926665"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 xml:space="preserve">information from field notes. </w:t>
            </w:r>
          </w:p>
          <w:p w14:paraId="1A6F1A7E" w14:textId="77777777" w:rsidR="00B27F3C" w:rsidRPr="00B27F3C" w:rsidRDefault="00B27F3C" w:rsidP="00B27F3C">
            <w:pPr>
              <w:widowControl w:val="0"/>
              <w:autoSpaceDE w:val="0"/>
              <w:autoSpaceDN w:val="0"/>
              <w:adjustRightInd w:val="0"/>
              <w:rPr>
                <w:rFonts w:eastAsia="Times New Roman" w:cs="Calibri"/>
                <w:i/>
                <w:iCs/>
                <w:lang w:val="cy-GB" w:eastAsia="cy-GB"/>
              </w:rPr>
            </w:pPr>
          </w:p>
        </w:tc>
        <w:tc>
          <w:tcPr>
            <w:tcW w:w="7868" w:type="dxa"/>
          </w:tcPr>
          <w:p w14:paraId="33581988" w14:textId="77777777" w:rsidR="00B27F3C" w:rsidRPr="00B27F3C" w:rsidRDefault="00B27F3C" w:rsidP="00B27F3C">
            <w:pPr>
              <w:widowControl w:val="0"/>
              <w:numPr>
                <w:ilvl w:val="0"/>
                <w:numId w:val="15"/>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lastRenderedPageBreak/>
              <w:t>Year 8</w:t>
            </w:r>
          </w:p>
          <w:p w14:paraId="55D8545E" w14:textId="77777777" w:rsidR="00B27F3C" w:rsidRPr="00B27F3C" w:rsidRDefault="00B27F3C" w:rsidP="00B27F3C">
            <w:pPr>
              <w:widowControl w:val="0"/>
              <w:numPr>
                <w:ilvl w:val="0"/>
                <w:numId w:val="15"/>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Period 3 commencing at 11:25</w:t>
            </w:r>
          </w:p>
          <w:p w14:paraId="67296B72" w14:textId="77777777" w:rsidR="00B27F3C" w:rsidRPr="00B27F3C" w:rsidRDefault="00B27F3C" w:rsidP="00B27F3C">
            <w:pPr>
              <w:widowControl w:val="0"/>
              <w:numPr>
                <w:ilvl w:val="0"/>
                <w:numId w:val="15"/>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 xml:space="preserve">At the beginning of the lesson pupils were asked to put bags on the floor and to face the front, in the direction of the teacher. A shushing sound was used and the register was taken. </w:t>
            </w:r>
            <w:r w:rsidRPr="00B27F3C">
              <w:rPr>
                <w:rFonts w:ascii="Trebuchet MS" w:eastAsia="Times New Roman" w:hAnsi="Trebuchet MS" w:cs="Calibri"/>
                <w:color w:val="7030A0"/>
                <w:lang w:val="cy-GB" w:eastAsia="cy-GB"/>
              </w:rPr>
              <w:lastRenderedPageBreak/>
              <w:t>Objectives lined out immediately</w:t>
            </w:r>
          </w:p>
          <w:p w14:paraId="3B0BD153" w14:textId="77777777" w:rsidR="00B27F3C" w:rsidRPr="00B27F3C" w:rsidRDefault="00B27F3C" w:rsidP="00B27F3C">
            <w:pPr>
              <w:widowControl w:val="0"/>
              <w:numPr>
                <w:ilvl w:val="0"/>
                <w:numId w:val="15"/>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Pupils settled down relatively quickly – although some arrived late but were just asked why outside of the classroom and asked to take a seat</w:t>
            </w:r>
          </w:p>
          <w:p w14:paraId="4F6A3FFB" w14:textId="77777777" w:rsidR="00B27F3C" w:rsidRPr="00B27F3C" w:rsidRDefault="00B27F3C" w:rsidP="00B27F3C">
            <w:pPr>
              <w:widowControl w:val="0"/>
              <w:numPr>
                <w:ilvl w:val="0"/>
                <w:numId w:val="15"/>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Important to note that as the lesson progressed even though there was conversation from the pupils outside of the lesson topic, overall the conversation and concentration was about the lesson and the tasks set – in comparison to the other lessons it was relaxed and comfortable</w:t>
            </w:r>
          </w:p>
          <w:p w14:paraId="3A25706D" w14:textId="77777777" w:rsidR="00B27F3C" w:rsidRPr="00B27F3C" w:rsidRDefault="00B27F3C" w:rsidP="00B27F3C">
            <w:pPr>
              <w:widowControl w:val="0"/>
              <w:numPr>
                <w:ilvl w:val="0"/>
                <w:numId w:val="15"/>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Pupils were continuing on with previous work to draw fish scales – teacher had a video recorder at the start of the lesson pointed at her own work and she projected this onto the board as a live feed so that the pupils could see what she was doing and follow her example and technique</w:t>
            </w:r>
          </w:p>
          <w:p w14:paraId="4956E32F" w14:textId="77777777" w:rsidR="00B27F3C" w:rsidRPr="00B27F3C" w:rsidRDefault="00B27F3C" w:rsidP="00B27F3C">
            <w:pPr>
              <w:widowControl w:val="0"/>
              <w:numPr>
                <w:ilvl w:val="0"/>
                <w:numId w:val="15"/>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The lesson objectives were read aloud clearly at the start of the lesson</w:t>
            </w:r>
          </w:p>
        </w:tc>
      </w:tr>
      <w:tr w:rsidR="00B27F3C" w:rsidRPr="00B27F3C" w14:paraId="04AC7829" w14:textId="77777777" w:rsidTr="00FA178A">
        <w:tc>
          <w:tcPr>
            <w:tcW w:w="1838" w:type="dxa"/>
          </w:tcPr>
          <w:p w14:paraId="7C505A57" w14:textId="77777777" w:rsidR="00B27F3C" w:rsidRPr="00B27F3C" w:rsidRDefault="00B27F3C" w:rsidP="00B27F3C">
            <w:pPr>
              <w:widowControl w:val="0"/>
              <w:autoSpaceDE w:val="0"/>
              <w:autoSpaceDN w:val="0"/>
              <w:adjustRightInd w:val="0"/>
              <w:rPr>
                <w:rFonts w:eastAsia="Times New Roman" w:cs="Calibri"/>
                <w:i/>
                <w:iCs/>
                <w:lang w:val="cy-GB" w:eastAsia="cy-GB"/>
              </w:rPr>
            </w:pPr>
            <w:r w:rsidRPr="00B27F3C">
              <w:rPr>
                <w:rFonts w:eastAsia="Times New Roman" w:cs="Calibr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31A6C2ED" w14:textId="77777777" w:rsidR="00B27F3C" w:rsidRPr="00B27F3C" w:rsidRDefault="00B27F3C" w:rsidP="00B27F3C">
            <w:pPr>
              <w:widowControl w:val="0"/>
              <w:numPr>
                <w:ilvl w:val="0"/>
                <w:numId w:val="16"/>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Pupil reflection – the teacher commented on the improvement the pupils had made after they finished work on the scales. The teacher then chose pupils at random what they think their strenghts are and what they think they could improve on. The techer then told everyone to write these strenghts and targets in a purple pen which she called, the purple pen of progress. After the teacher had given the pupils time to write a strenght and a target, they asked a few pupils what they had written down</w:t>
            </w:r>
          </w:p>
          <w:p w14:paraId="6590D9BC" w14:textId="77777777" w:rsidR="00B27F3C" w:rsidRPr="00B27F3C" w:rsidRDefault="00B27F3C" w:rsidP="00B27F3C">
            <w:pPr>
              <w:widowControl w:val="0"/>
              <w:numPr>
                <w:ilvl w:val="0"/>
                <w:numId w:val="16"/>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 xml:space="preserve">Note that the pupils improvement on work has been made in spite of missing six months of school due to coronavirus </w:t>
            </w:r>
          </w:p>
          <w:p w14:paraId="00FDE0C2" w14:textId="77777777" w:rsidR="00B27F3C" w:rsidRPr="00B27F3C" w:rsidRDefault="00B27F3C" w:rsidP="00B27F3C">
            <w:pPr>
              <w:widowControl w:val="0"/>
              <w:numPr>
                <w:ilvl w:val="0"/>
                <w:numId w:val="16"/>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 xml:space="preserve">A number of Donaldson’s four purposes for the new curriculum have been achieved through the pupils being ambitious, capable learners, creative contributors – the pupils were really engaging with the lesson and the task set, and drawing fish scales is indeed creative  </w:t>
            </w:r>
          </w:p>
          <w:p w14:paraId="26A435B0" w14:textId="77777777" w:rsidR="00B27F3C" w:rsidRPr="00B27F3C" w:rsidRDefault="00B27F3C" w:rsidP="00B27F3C">
            <w:pPr>
              <w:widowControl w:val="0"/>
              <w:numPr>
                <w:ilvl w:val="0"/>
                <w:numId w:val="16"/>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Healthy confident individuals e.g. could confidently evaluate their own work and know where to improve</w:t>
            </w:r>
          </w:p>
        </w:tc>
      </w:tr>
    </w:tbl>
    <w:p w14:paraId="182B48CF" w14:textId="77777777" w:rsidR="00052C47" w:rsidRDefault="00052C47"/>
    <w:p w14:paraId="66E7FD8F" w14:textId="7BFB7EDC" w:rsidR="00B27F3C" w:rsidRPr="00B27F3C" w:rsidRDefault="00B27F3C" w:rsidP="00B27F3C">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B27F3C">
        <w:rPr>
          <w:rFonts w:ascii="Trebuchet MS" w:eastAsia="Times New Roman" w:hAnsi="Trebuchet MS" w:cs="Times New Roman"/>
          <w:b/>
          <w:sz w:val="24"/>
          <w:szCs w:val="24"/>
          <w:lang w:val="cy-GB" w:eastAsia="cy-GB"/>
        </w:rPr>
        <w:t>OBSERVATION / FIELD NOTES</w:t>
      </w:r>
      <w:r>
        <w:rPr>
          <w:rFonts w:ascii="Trebuchet MS" w:eastAsia="Times New Roman" w:hAnsi="Trebuchet MS" w:cs="Times New Roman"/>
          <w:b/>
          <w:sz w:val="24"/>
          <w:szCs w:val="24"/>
          <w:lang w:val="cy-GB" w:eastAsia="cy-GB"/>
        </w:rPr>
        <w:t xml:space="preserve"> – Appendix 5</w:t>
      </w:r>
    </w:p>
    <w:p w14:paraId="6CF748C3" w14:textId="77777777" w:rsidR="00B27F3C" w:rsidRPr="00B27F3C" w:rsidRDefault="00B27F3C" w:rsidP="00B27F3C">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B27F3C">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27F3C" w:rsidRPr="00B27F3C" w14:paraId="3FC0BA7B" w14:textId="77777777" w:rsidTr="00FA178A">
        <w:tc>
          <w:tcPr>
            <w:tcW w:w="8926" w:type="dxa"/>
          </w:tcPr>
          <w:p w14:paraId="65AF5DAB"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Date and time, year group:</w:t>
            </w:r>
          </w:p>
          <w:p w14:paraId="13A95AA4" w14:textId="77777777" w:rsidR="00B27F3C" w:rsidRPr="00B27F3C" w:rsidRDefault="00B27F3C" w:rsidP="00B27F3C">
            <w:pPr>
              <w:widowControl w:val="0"/>
              <w:numPr>
                <w:ilvl w:val="0"/>
                <w:numId w:val="17"/>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Year 8 – 12:25 – lesson split in two halves due to covid</w:t>
            </w:r>
          </w:p>
          <w:p w14:paraId="6307002C" w14:textId="77777777" w:rsidR="00B27F3C" w:rsidRPr="00B27F3C" w:rsidRDefault="00B27F3C" w:rsidP="00B27F3C">
            <w:pPr>
              <w:widowControl w:val="0"/>
              <w:numPr>
                <w:ilvl w:val="0"/>
                <w:numId w:val="17"/>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Period 4</w:t>
            </w:r>
          </w:p>
          <w:p w14:paraId="1E9E7379" w14:textId="77777777" w:rsidR="00B27F3C" w:rsidRPr="00B27F3C" w:rsidRDefault="00B27F3C" w:rsidP="00B27F3C">
            <w:pPr>
              <w:widowControl w:val="0"/>
              <w:numPr>
                <w:ilvl w:val="0"/>
                <w:numId w:val="17"/>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Design and Technology lesson</w:t>
            </w:r>
          </w:p>
        </w:tc>
      </w:tr>
      <w:tr w:rsidR="00B27F3C" w:rsidRPr="00B27F3C" w14:paraId="3AD60949" w14:textId="77777777" w:rsidTr="00FA178A">
        <w:tc>
          <w:tcPr>
            <w:tcW w:w="8926" w:type="dxa"/>
          </w:tcPr>
          <w:p w14:paraId="5FBECC23"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b/>
                <w:lang w:val="cy-GB" w:eastAsia="cy-GB"/>
              </w:rPr>
              <w:t>Lesson details:</w:t>
            </w:r>
            <w:r w:rsidRPr="00B27F3C">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35AA312F" w14:textId="77777777" w:rsidR="00B27F3C" w:rsidRPr="00B27F3C" w:rsidRDefault="00B27F3C" w:rsidP="00B27F3C">
            <w:pPr>
              <w:widowControl w:val="0"/>
              <w:numPr>
                <w:ilvl w:val="0"/>
                <w:numId w:val="18"/>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Indoor lesson </w:t>
            </w:r>
          </w:p>
          <w:p w14:paraId="5D2DA313" w14:textId="77777777" w:rsidR="00B27F3C" w:rsidRPr="00B27F3C" w:rsidRDefault="00B27F3C" w:rsidP="00B27F3C">
            <w:pPr>
              <w:widowControl w:val="0"/>
              <w:numPr>
                <w:ilvl w:val="0"/>
                <w:numId w:val="18"/>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Near the start of study, ability range varied</w:t>
            </w:r>
          </w:p>
        </w:tc>
      </w:tr>
      <w:tr w:rsidR="00B27F3C" w:rsidRPr="00B27F3C" w14:paraId="79773CD3" w14:textId="77777777" w:rsidTr="00FA178A">
        <w:tc>
          <w:tcPr>
            <w:tcW w:w="8926" w:type="dxa"/>
          </w:tcPr>
          <w:p w14:paraId="402F1940" w14:textId="77777777" w:rsidR="00B27F3C" w:rsidRPr="00B27F3C" w:rsidRDefault="00B27F3C" w:rsidP="00B27F3C">
            <w:pPr>
              <w:widowControl w:val="0"/>
              <w:autoSpaceDE w:val="0"/>
              <w:autoSpaceDN w:val="0"/>
              <w:adjustRightInd w:val="0"/>
              <w:rPr>
                <w:rFonts w:ascii="Trebuchet MS" w:eastAsia="Times New Roman" w:hAnsi="Trebuchet MS"/>
                <w:b/>
                <w:bCs/>
                <w:lang w:val="en-US" w:eastAsia="cy-GB"/>
              </w:rPr>
            </w:pPr>
            <w:r w:rsidRPr="00B27F3C">
              <w:rPr>
                <w:rFonts w:ascii="Trebuchet MS" w:eastAsia="Times New Roman" w:hAnsi="Trebuchet MS"/>
                <w:b/>
                <w:bCs/>
                <w:lang w:val="en-US" w:eastAsia="cy-GB"/>
              </w:rPr>
              <w:t>Classroom culture</w:t>
            </w:r>
          </w:p>
          <w:p w14:paraId="69E87D05" w14:textId="77777777" w:rsidR="00B27F3C" w:rsidRPr="00B27F3C" w:rsidRDefault="00B27F3C" w:rsidP="00B27F3C">
            <w:pPr>
              <w:widowControl w:val="0"/>
              <w:autoSpaceDE w:val="0"/>
              <w:autoSpaceDN w:val="0"/>
              <w:adjustRightInd w:val="0"/>
              <w:rPr>
                <w:rFonts w:ascii="Trebuchet MS" w:eastAsia="Times New Roman" w:hAnsi="Trebuchet MS"/>
                <w:bCs/>
                <w:lang w:val="en-US" w:eastAsia="cy-GB"/>
              </w:rPr>
            </w:pPr>
            <w:r w:rsidRPr="00B27F3C">
              <w:rPr>
                <w:rFonts w:ascii="Trebuchet MS" w:eastAsia="Times New Roman" w:hAnsi="Trebuchet MS"/>
                <w:bCs/>
                <w:lang w:val="en-US" w:eastAsia="cy-GB"/>
              </w:rPr>
              <w:t xml:space="preserve">(What is the classroom ‘vibe.’? What do attitudes, dispositions, </w:t>
            </w:r>
            <w:proofErr w:type="spellStart"/>
            <w:r w:rsidRPr="00B27F3C">
              <w:rPr>
                <w:rFonts w:ascii="Trebuchet MS" w:eastAsia="Times New Roman" w:hAnsi="Trebuchet MS"/>
                <w:bCs/>
                <w:lang w:val="en-US" w:eastAsia="cy-GB"/>
              </w:rPr>
              <w:t>behaviours</w:t>
            </w:r>
            <w:proofErr w:type="spellEnd"/>
            <w:r w:rsidRPr="00B27F3C">
              <w:rPr>
                <w:rFonts w:ascii="Trebuchet MS" w:eastAsia="Times New Roman" w:hAnsi="Trebuchet MS"/>
                <w:bCs/>
                <w:lang w:val="en-US" w:eastAsia="cy-GB"/>
              </w:rPr>
              <w:t xml:space="preserve"> towards learning seem like </w:t>
            </w:r>
            <w:proofErr w:type="gramStart"/>
            <w:r w:rsidRPr="00B27F3C">
              <w:rPr>
                <w:rFonts w:ascii="Trebuchet MS" w:eastAsia="Times New Roman" w:hAnsi="Trebuchet MS"/>
                <w:bCs/>
                <w:lang w:val="en-US" w:eastAsia="cy-GB"/>
              </w:rPr>
              <w:t>at this point in time</w:t>
            </w:r>
            <w:proofErr w:type="gramEnd"/>
            <w:r w:rsidRPr="00B27F3C">
              <w:rPr>
                <w:rFonts w:ascii="Trebuchet MS" w:eastAsia="Times New Roman" w:hAnsi="Trebuchet MS"/>
                <w:bCs/>
                <w:lang w:val="en-US" w:eastAsia="cy-GB"/>
              </w:rPr>
              <w:t>?)</w:t>
            </w:r>
          </w:p>
          <w:p w14:paraId="171121AE" w14:textId="77777777" w:rsidR="00B27F3C" w:rsidRPr="00B27F3C" w:rsidRDefault="00B27F3C" w:rsidP="00B27F3C">
            <w:pPr>
              <w:widowControl w:val="0"/>
              <w:numPr>
                <w:ilvl w:val="0"/>
                <w:numId w:val="19"/>
              </w:numPr>
              <w:autoSpaceDE w:val="0"/>
              <w:autoSpaceDN w:val="0"/>
              <w:adjustRightInd w:val="0"/>
              <w:contextualSpacing/>
              <w:rPr>
                <w:rFonts w:ascii="Trebuchet MS" w:eastAsia="Times New Roman" w:hAnsi="Trebuchet MS"/>
                <w:bCs/>
                <w:color w:val="7030A0"/>
                <w:lang w:val="en-US" w:eastAsia="cy-GB"/>
              </w:rPr>
            </w:pPr>
            <w:r w:rsidRPr="00B27F3C">
              <w:rPr>
                <w:rFonts w:ascii="Trebuchet MS" w:eastAsia="Times New Roman" w:hAnsi="Trebuchet MS"/>
                <w:bCs/>
                <w:color w:val="7030A0"/>
                <w:lang w:val="en-US" w:eastAsia="cy-GB"/>
              </w:rPr>
              <w:t>Start of the lesson began with the teacher counting down from three in Welsh to settle the pupils and get them all quiet and facing the front</w:t>
            </w:r>
          </w:p>
          <w:p w14:paraId="0745C32A" w14:textId="77777777" w:rsidR="00B27F3C" w:rsidRPr="00B27F3C" w:rsidRDefault="00B27F3C" w:rsidP="00B27F3C">
            <w:pPr>
              <w:widowControl w:val="0"/>
              <w:numPr>
                <w:ilvl w:val="0"/>
                <w:numId w:val="19"/>
              </w:numPr>
              <w:autoSpaceDE w:val="0"/>
              <w:autoSpaceDN w:val="0"/>
              <w:adjustRightInd w:val="0"/>
              <w:contextualSpacing/>
              <w:rPr>
                <w:rFonts w:ascii="Trebuchet MS" w:eastAsia="Times New Roman" w:hAnsi="Trebuchet MS"/>
                <w:bCs/>
                <w:color w:val="7030A0"/>
                <w:lang w:val="en-US" w:eastAsia="cy-GB"/>
              </w:rPr>
            </w:pPr>
            <w:r w:rsidRPr="00B27F3C">
              <w:rPr>
                <w:rFonts w:ascii="Trebuchet MS" w:eastAsia="Times New Roman" w:hAnsi="Trebuchet MS"/>
                <w:bCs/>
                <w:color w:val="7030A0"/>
                <w:lang w:val="en-US" w:eastAsia="cy-GB"/>
              </w:rPr>
              <w:t xml:space="preserve">The class was still talkative from the art lesson but were generally settled and engaging </w:t>
            </w:r>
          </w:p>
          <w:p w14:paraId="1A5CE984" w14:textId="77777777" w:rsidR="00B27F3C" w:rsidRPr="00B27F3C" w:rsidRDefault="00B27F3C" w:rsidP="00B27F3C">
            <w:pPr>
              <w:widowControl w:val="0"/>
              <w:numPr>
                <w:ilvl w:val="0"/>
                <w:numId w:val="19"/>
              </w:numPr>
              <w:autoSpaceDE w:val="0"/>
              <w:autoSpaceDN w:val="0"/>
              <w:adjustRightInd w:val="0"/>
              <w:contextualSpacing/>
              <w:rPr>
                <w:rFonts w:ascii="Trebuchet MS" w:eastAsia="Times New Roman" w:hAnsi="Trebuchet MS"/>
                <w:bCs/>
                <w:color w:val="7030A0"/>
                <w:lang w:val="en-US" w:eastAsia="cy-GB"/>
              </w:rPr>
            </w:pPr>
            <w:r w:rsidRPr="00B27F3C">
              <w:rPr>
                <w:rFonts w:ascii="Trebuchet MS" w:eastAsia="Times New Roman" w:hAnsi="Trebuchet MS"/>
                <w:bCs/>
                <w:color w:val="7030A0"/>
                <w:lang w:val="en-US" w:eastAsia="cy-GB"/>
              </w:rPr>
              <w:lastRenderedPageBreak/>
              <w:t>Even with the split lesson, the pupils still settled quickly</w:t>
            </w:r>
          </w:p>
        </w:tc>
      </w:tr>
      <w:tr w:rsidR="00B27F3C" w:rsidRPr="00B27F3C" w14:paraId="159A351A" w14:textId="77777777" w:rsidTr="00FA178A">
        <w:tc>
          <w:tcPr>
            <w:tcW w:w="8926" w:type="dxa"/>
          </w:tcPr>
          <w:p w14:paraId="6E655C9E"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lastRenderedPageBreak/>
              <w:t>Objectives</w:t>
            </w:r>
          </w:p>
          <w:p w14:paraId="419EFDE1"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0B7E6A8C" w14:textId="77777777" w:rsidR="00B27F3C" w:rsidRPr="00B27F3C" w:rsidRDefault="00B27F3C" w:rsidP="00B27F3C">
            <w:pPr>
              <w:widowControl w:val="0"/>
              <w:numPr>
                <w:ilvl w:val="0"/>
                <w:numId w:val="20"/>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Lesson began with a starter activity to introduce the purpose of the lesson and what the pupils will be doing  - starter activity was answed by the pupils in response to open questions and questions directed to whole tables </w:t>
            </w:r>
          </w:p>
          <w:p w14:paraId="0BCA2D1E" w14:textId="77777777" w:rsidR="00B27F3C" w:rsidRPr="00B27F3C" w:rsidRDefault="00B27F3C" w:rsidP="00B27F3C">
            <w:pPr>
              <w:widowControl w:val="0"/>
              <w:numPr>
                <w:ilvl w:val="0"/>
                <w:numId w:val="20"/>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For the main task a writing frame was given to the pupil to start them off with sentences and to give them guidance on what to write about </w:t>
            </w:r>
          </w:p>
          <w:p w14:paraId="66318A79" w14:textId="77777777" w:rsidR="00B27F3C" w:rsidRPr="00B27F3C" w:rsidRDefault="00B27F3C" w:rsidP="00B27F3C">
            <w:pPr>
              <w:widowControl w:val="0"/>
              <w:numPr>
                <w:ilvl w:val="0"/>
                <w:numId w:val="20"/>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Teacher constantly went round the class asking everyone how they were doing and making sure that all pupils understood the task</w:t>
            </w:r>
          </w:p>
        </w:tc>
      </w:tr>
      <w:tr w:rsidR="00B27F3C" w:rsidRPr="00B27F3C" w14:paraId="0BCEA2C5" w14:textId="77777777" w:rsidTr="00FA178A">
        <w:tc>
          <w:tcPr>
            <w:tcW w:w="8926" w:type="dxa"/>
          </w:tcPr>
          <w:p w14:paraId="57F3E48F"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Direction</w:t>
            </w:r>
          </w:p>
          <w:p w14:paraId="4294320B"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4A509FA5" w14:textId="77777777" w:rsidR="00B27F3C" w:rsidRPr="00B27F3C" w:rsidRDefault="00B27F3C" w:rsidP="00B27F3C">
            <w:pPr>
              <w:widowControl w:val="0"/>
              <w:numPr>
                <w:ilvl w:val="0"/>
                <w:numId w:val="21"/>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 xml:space="preserve">The work frame given to the pupils helped them to begin sentences and what to write about. There was also information up on the board to act as guidance </w:t>
            </w:r>
          </w:p>
          <w:p w14:paraId="12095A01" w14:textId="77777777" w:rsidR="00B27F3C" w:rsidRPr="00B27F3C" w:rsidRDefault="00B27F3C" w:rsidP="00B27F3C">
            <w:pPr>
              <w:widowControl w:val="0"/>
              <w:numPr>
                <w:ilvl w:val="0"/>
                <w:numId w:val="21"/>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Anything that the pupils struggled with collectivley, the teacher would note down and go throuhg it with the class before setting the class on task again</w:t>
            </w:r>
          </w:p>
        </w:tc>
      </w:tr>
      <w:tr w:rsidR="00B27F3C" w:rsidRPr="00B27F3C" w14:paraId="58D96949" w14:textId="77777777" w:rsidTr="00FA178A">
        <w:tc>
          <w:tcPr>
            <w:tcW w:w="8926" w:type="dxa"/>
          </w:tcPr>
          <w:p w14:paraId="11472135"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Access and challenge</w:t>
            </w:r>
          </w:p>
          <w:p w14:paraId="70D1A639"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 (What can be observed in the environment that enables engagement of learners? What can be observed regarding levels of challenge?</w:t>
            </w:r>
          </w:p>
          <w:p w14:paraId="35E2CCD9" w14:textId="77777777" w:rsidR="00B27F3C" w:rsidRPr="00B27F3C" w:rsidRDefault="00B27F3C" w:rsidP="00B27F3C">
            <w:pPr>
              <w:widowControl w:val="0"/>
              <w:numPr>
                <w:ilvl w:val="0"/>
                <w:numId w:val="22"/>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Pupils had to complete  the writing frame out for two products. The first one was relativley simple and the second product was a bit more tough and the teacher did not walk the pupils through it like they had done for the first product, they only gathered the class when they could see confusion about an area of the task</w:t>
            </w:r>
          </w:p>
        </w:tc>
      </w:tr>
      <w:tr w:rsidR="00B27F3C" w:rsidRPr="00B27F3C" w14:paraId="450433F2" w14:textId="77777777" w:rsidTr="00FA178A">
        <w:tc>
          <w:tcPr>
            <w:tcW w:w="8926" w:type="dxa"/>
          </w:tcPr>
          <w:p w14:paraId="27A90829"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Assessment</w:t>
            </w:r>
          </w:p>
          <w:p w14:paraId="1AAAE34A"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28DE51EB" w14:textId="77777777" w:rsidR="00B27F3C" w:rsidRPr="00B27F3C" w:rsidRDefault="00B27F3C" w:rsidP="00B27F3C">
            <w:pPr>
              <w:widowControl w:val="0"/>
              <w:numPr>
                <w:ilvl w:val="0"/>
                <w:numId w:val="22"/>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The pupils appeared to be starting on a new topic so no existing knowledge could be used</w:t>
            </w:r>
          </w:p>
          <w:p w14:paraId="73F97B83" w14:textId="77777777" w:rsidR="00B27F3C" w:rsidRPr="00B27F3C" w:rsidRDefault="00B27F3C" w:rsidP="00B27F3C">
            <w:pPr>
              <w:widowControl w:val="0"/>
              <w:numPr>
                <w:ilvl w:val="0"/>
                <w:numId w:val="22"/>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Pupils were given homework at the end of the lesson to complete both writing frames for both products</w:t>
            </w:r>
          </w:p>
        </w:tc>
      </w:tr>
      <w:tr w:rsidR="00B27F3C" w:rsidRPr="00B27F3C" w14:paraId="4AF0ACC5" w14:textId="77777777" w:rsidTr="00FA178A">
        <w:tc>
          <w:tcPr>
            <w:tcW w:w="8926" w:type="dxa"/>
          </w:tcPr>
          <w:p w14:paraId="4D499F5C" w14:textId="77777777" w:rsidR="00B27F3C" w:rsidRPr="00B27F3C" w:rsidRDefault="00B27F3C" w:rsidP="00B27F3C">
            <w:pPr>
              <w:widowControl w:val="0"/>
              <w:autoSpaceDE w:val="0"/>
              <w:autoSpaceDN w:val="0"/>
              <w:adjustRightInd w:val="0"/>
              <w:rPr>
                <w:rFonts w:ascii="Trebuchet MS" w:eastAsia="Times New Roman" w:hAnsi="Trebuchet MS"/>
                <w:b/>
                <w:lang w:val="cy-GB" w:eastAsia="cy-GB"/>
              </w:rPr>
            </w:pPr>
            <w:r w:rsidRPr="00B27F3C">
              <w:rPr>
                <w:rFonts w:ascii="Trebuchet MS" w:eastAsia="Times New Roman" w:hAnsi="Trebuchet MS"/>
                <w:b/>
                <w:lang w:val="cy-GB" w:eastAsia="cy-GB"/>
              </w:rPr>
              <w:t>Specifics / Critical Incidents</w:t>
            </w:r>
          </w:p>
          <w:p w14:paraId="1C735B19" w14:textId="77777777" w:rsidR="00B27F3C" w:rsidRPr="00B27F3C" w:rsidRDefault="00B27F3C" w:rsidP="00B27F3C">
            <w:pPr>
              <w:widowControl w:val="0"/>
              <w:autoSpaceDE w:val="0"/>
              <w:autoSpaceDN w:val="0"/>
              <w:adjustRightInd w:val="0"/>
              <w:rPr>
                <w:rFonts w:ascii="Trebuchet MS" w:eastAsia="Times New Roman" w:hAnsi="Trebuchet MS"/>
                <w:lang w:val="cy-GB" w:eastAsia="cy-GB"/>
              </w:rPr>
            </w:pPr>
            <w:r w:rsidRPr="00B27F3C">
              <w:rPr>
                <w:rFonts w:ascii="Trebuchet MS" w:eastAsia="Times New Roman" w:hAnsi="Trebuchet MS"/>
                <w:lang w:val="cy-GB" w:eastAsia="cy-GB"/>
              </w:rPr>
              <w:t xml:space="preserve"> (Are there moments which cause you to consider aspects of practice when you come across them in future teaching)?</w:t>
            </w:r>
          </w:p>
          <w:p w14:paraId="107A9D49"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olor w:val="7030A0"/>
                <w:lang w:val="cy-GB" w:eastAsia="cy-GB"/>
              </w:rPr>
            </w:pPr>
            <w:r w:rsidRPr="00B27F3C">
              <w:rPr>
                <w:rFonts w:ascii="Trebuchet MS" w:eastAsia="Times New Roman" w:hAnsi="Trebuchet MS"/>
                <w:color w:val="7030A0"/>
                <w:lang w:val="cy-GB" w:eastAsia="cy-GB"/>
              </w:rPr>
              <w:t>Pupil was struggling with a section on the writing frame and asked the teacher for help. The teacher sat on a stool across from the pupil so as to be on the pupils level. Pupil expressed her confusion and the teacher answered part of the question and then asked for her opinion on what the answer was. The pupil answered the question with the teachers guidance and approval. The pupil had control of the questioning and discussion session and were encouraged to use their own opinons rather than relying on the teacher</w:t>
            </w:r>
          </w:p>
        </w:tc>
      </w:tr>
    </w:tbl>
    <w:p w14:paraId="0E20E4B3" w14:textId="77777777" w:rsidR="00B27F3C" w:rsidRPr="00B27F3C" w:rsidRDefault="00B27F3C" w:rsidP="00B27F3C">
      <w:pPr>
        <w:widowControl w:val="0"/>
        <w:autoSpaceDE w:val="0"/>
        <w:autoSpaceDN w:val="0"/>
        <w:adjustRightInd w:val="0"/>
        <w:spacing w:after="0" w:line="240" w:lineRule="auto"/>
        <w:rPr>
          <w:rFonts w:ascii="Trebuchet MS" w:eastAsia="Times New Roman" w:hAnsi="Trebuchet MS" w:cs="Times New Roman"/>
          <w:sz w:val="24"/>
          <w:szCs w:val="24"/>
          <w:lang w:val="cy-GB" w:eastAsia="cy-GB"/>
        </w:rPr>
      </w:pPr>
    </w:p>
    <w:p w14:paraId="1EF2666B" w14:textId="77777777" w:rsidR="00B27F3C" w:rsidRPr="00B27F3C" w:rsidRDefault="00B27F3C" w:rsidP="00B27F3C">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44FE3F9" w14:textId="2915E7B7" w:rsidR="00B27F3C" w:rsidRPr="00B27F3C" w:rsidRDefault="00B27F3C" w:rsidP="00B27F3C">
      <w:pPr>
        <w:widowControl w:val="0"/>
        <w:autoSpaceDE w:val="0"/>
        <w:autoSpaceDN w:val="0"/>
        <w:adjustRightInd w:val="0"/>
        <w:spacing w:after="0" w:line="240" w:lineRule="auto"/>
        <w:rPr>
          <w:rFonts w:ascii="Calibri" w:eastAsia="Times New Roman" w:hAnsi="Calibri" w:cs="Calibri"/>
          <w:b/>
          <w:color w:val="000000"/>
          <w:sz w:val="24"/>
          <w:szCs w:val="24"/>
          <w:lang w:val="cy-GB" w:eastAsia="cy-GB"/>
        </w:rPr>
      </w:pPr>
      <w:r w:rsidRPr="00B27F3C">
        <w:rPr>
          <w:rFonts w:ascii="Calibri" w:eastAsia="Times New Roman" w:hAnsi="Calibri" w:cs="Calibri"/>
          <w:b/>
          <w:color w:val="000000"/>
          <w:sz w:val="24"/>
          <w:szCs w:val="24"/>
          <w:lang w:val="cy-GB" w:eastAsia="cy-GB"/>
        </w:rPr>
        <w:t>CRITICAL INCIDENT IDENTIFICATION RECORD</w:t>
      </w:r>
      <w:r w:rsidRPr="00B27F3C">
        <w:rPr>
          <w:rFonts w:ascii="Calibri" w:eastAsia="Times New Roman" w:hAnsi="Calibri" w:cs="Calibri"/>
          <w:b/>
          <w:color w:val="000000"/>
          <w:sz w:val="24"/>
          <w:szCs w:val="24"/>
          <w:lang w:val="cy-GB" w:eastAsia="cy-GB"/>
        </w:rPr>
        <w:t xml:space="preserve"> – Appendix 6</w:t>
      </w:r>
    </w:p>
    <w:p w14:paraId="17E99DC7" w14:textId="77777777" w:rsidR="00B27F3C" w:rsidRPr="00B27F3C" w:rsidRDefault="00B27F3C" w:rsidP="00B27F3C">
      <w:pPr>
        <w:widowControl w:val="0"/>
        <w:autoSpaceDE w:val="0"/>
        <w:autoSpaceDN w:val="0"/>
        <w:adjustRightInd w:val="0"/>
        <w:spacing w:after="0" w:line="240" w:lineRule="auto"/>
        <w:rPr>
          <w:rFonts w:ascii="Calibri" w:eastAsia="Times New Roman" w:hAnsi="Calibri" w:cs="Calibri"/>
          <w:lang w:val="cy-GB" w:eastAsia="cy-GB"/>
        </w:rPr>
      </w:pPr>
    </w:p>
    <w:tbl>
      <w:tblPr>
        <w:tblStyle w:val="TableGrid"/>
        <w:tblW w:w="0" w:type="auto"/>
        <w:tblLook w:val="04A0" w:firstRow="1" w:lastRow="0" w:firstColumn="1" w:lastColumn="0" w:noHBand="0" w:noVBand="1"/>
      </w:tblPr>
      <w:tblGrid>
        <w:gridCol w:w="1775"/>
        <w:gridCol w:w="7241"/>
      </w:tblGrid>
      <w:tr w:rsidR="00B27F3C" w:rsidRPr="00B27F3C" w14:paraId="21C9AB08" w14:textId="77777777" w:rsidTr="00FA178A">
        <w:tc>
          <w:tcPr>
            <w:tcW w:w="1838" w:type="dxa"/>
          </w:tcPr>
          <w:p w14:paraId="7856985B" w14:textId="77777777" w:rsidR="00B27F3C" w:rsidRPr="00B27F3C" w:rsidRDefault="00B27F3C" w:rsidP="00B27F3C">
            <w:pPr>
              <w:widowControl w:val="0"/>
              <w:autoSpaceDE w:val="0"/>
              <w:autoSpaceDN w:val="0"/>
              <w:adjustRightInd w:val="0"/>
              <w:rPr>
                <w:rFonts w:eastAsia="Times New Roman" w:cs="Calibri"/>
                <w:b/>
                <w:bCs/>
                <w:lang w:val="cy-GB" w:eastAsia="cy-GB"/>
              </w:rPr>
            </w:pPr>
            <w:r w:rsidRPr="00B27F3C">
              <w:rPr>
                <w:rFonts w:eastAsia="Times New Roman" w:cs="Calibri"/>
                <w:b/>
                <w:bCs/>
                <w:lang w:val="cy-GB" w:eastAsia="cy-GB"/>
              </w:rPr>
              <w:t>Details relevant to the research context.</w:t>
            </w:r>
          </w:p>
          <w:p w14:paraId="2D1FDCB0" w14:textId="77777777" w:rsidR="00B27F3C" w:rsidRPr="00B27F3C" w:rsidRDefault="00B27F3C" w:rsidP="00B27F3C">
            <w:pPr>
              <w:widowControl w:val="0"/>
              <w:autoSpaceDE w:val="0"/>
              <w:autoSpaceDN w:val="0"/>
              <w:adjustRightInd w:val="0"/>
              <w:rPr>
                <w:rFonts w:eastAsia="Times New Roman" w:cs="Calibri"/>
                <w:b/>
                <w:bCs/>
                <w:lang w:val="cy-GB" w:eastAsia="cy-GB"/>
              </w:rPr>
            </w:pPr>
          </w:p>
          <w:p w14:paraId="3A6208B4"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Date/time.</w:t>
            </w:r>
          </w:p>
          <w:p w14:paraId="5DF4C724"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lastRenderedPageBreak/>
              <w:t>Age/Stage of group.</w:t>
            </w:r>
          </w:p>
          <w:p w14:paraId="1288A38C"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People involved.</w:t>
            </w:r>
          </w:p>
          <w:p w14:paraId="1EF6E1D1"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Contextual</w:t>
            </w:r>
          </w:p>
          <w:p w14:paraId="0041CBFF" w14:textId="77777777" w:rsidR="00B27F3C" w:rsidRPr="00B27F3C" w:rsidRDefault="00B27F3C" w:rsidP="00B27F3C">
            <w:pPr>
              <w:widowControl w:val="0"/>
              <w:autoSpaceDE w:val="0"/>
              <w:autoSpaceDN w:val="0"/>
              <w:adjustRightInd w:val="0"/>
              <w:rPr>
                <w:rFonts w:eastAsia="Times New Roman" w:cs="Calibri"/>
                <w:bCs/>
                <w:lang w:val="cy-GB" w:eastAsia="cy-GB"/>
              </w:rPr>
            </w:pPr>
            <w:r w:rsidRPr="00B27F3C">
              <w:rPr>
                <w:rFonts w:eastAsia="Times New Roman" w:cs="Calibri"/>
                <w:bCs/>
                <w:lang w:val="cy-GB" w:eastAsia="cy-GB"/>
              </w:rPr>
              <w:t xml:space="preserve">information from field notes. </w:t>
            </w:r>
          </w:p>
          <w:p w14:paraId="773BAA88" w14:textId="77777777" w:rsidR="00B27F3C" w:rsidRPr="00B27F3C" w:rsidRDefault="00B27F3C" w:rsidP="00B27F3C">
            <w:pPr>
              <w:widowControl w:val="0"/>
              <w:autoSpaceDE w:val="0"/>
              <w:autoSpaceDN w:val="0"/>
              <w:adjustRightInd w:val="0"/>
              <w:rPr>
                <w:rFonts w:eastAsia="Times New Roman" w:cs="Calibri"/>
                <w:i/>
                <w:iCs/>
                <w:lang w:val="cy-GB" w:eastAsia="cy-GB"/>
              </w:rPr>
            </w:pPr>
          </w:p>
        </w:tc>
        <w:tc>
          <w:tcPr>
            <w:tcW w:w="7868" w:type="dxa"/>
          </w:tcPr>
          <w:p w14:paraId="470A2CC0"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lastRenderedPageBreak/>
              <w:t>Year 8 class</w:t>
            </w:r>
          </w:p>
          <w:p w14:paraId="6C63A806"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12:25, Period 4 – lesson split into two halves due to the schools covid policy</w:t>
            </w:r>
          </w:p>
          <w:p w14:paraId="4631EC0F"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 xml:space="preserve">Start of the lesson began with the teacher counting down from three in Welsh to settle the pupils and get them all quiet and </w:t>
            </w:r>
            <w:r w:rsidRPr="00B27F3C">
              <w:rPr>
                <w:rFonts w:ascii="Trebuchet MS" w:eastAsia="Times New Roman" w:hAnsi="Trebuchet MS" w:cs="Calibri"/>
                <w:color w:val="7030A0"/>
                <w:lang w:val="cy-GB" w:eastAsia="cy-GB"/>
              </w:rPr>
              <w:lastRenderedPageBreak/>
              <w:t>facing the front</w:t>
            </w:r>
          </w:p>
          <w:p w14:paraId="0439DB49"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 xml:space="preserve">The class was still talkative from the art lesson but were generally settled and engaging </w:t>
            </w:r>
          </w:p>
          <w:p w14:paraId="3A9E3F36"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Even with the split lesson, the pupils still settled quickly</w:t>
            </w:r>
          </w:p>
          <w:p w14:paraId="63EBBD3A"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 xml:space="preserve">Lesson began with a starter activity to introduce the purpose of the lesson and what the pupils will be doing  - starter activity was answed by the pupils in response to open questions and questions directed to whole tables </w:t>
            </w:r>
          </w:p>
          <w:p w14:paraId="65C74644"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 xml:space="preserve">For the main task a writing frame was given to the pupil to start them off with sentences and to give them guidance on what to write about </w:t>
            </w:r>
          </w:p>
          <w:p w14:paraId="28DF83A2" w14:textId="77777777" w:rsidR="00B27F3C" w:rsidRPr="00B27F3C" w:rsidRDefault="00B27F3C" w:rsidP="00B27F3C">
            <w:pPr>
              <w:widowControl w:val="0"/>
              <w:numPr>
                <w:ilvl w:val="0"/>
                <w:numId w:val="23"/>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Teacher constantly went round the class asking everyone how they were doing and making sure that all pupils understood the task</w:t>
            </w:r>
          </w:p>
        </w:tc>
      </w:tr>
      <w:tr w:rsidR="00B27F3C" w:rsidRPr="00B27F3C" w14:paraId="655D4FEA" w14:textId="77777777" w:rsidTr="00FA178A">
        <w:tc>
          <w:tcPr>
            <w:tcW w:w="1838" w:type="dxa"/>
          </w:tcPr>
          <w:p w14:paraId="50B308D4" w14:textId="77777777" w:rsidR="00B27F3C" w:rsidRPr="00B27F3C" w:rsidRDefault="00B27F3C" w:rsidP="00B27F3C">
            <w:pPr>
              <w:widowControl w:val="0"/>
              <w:autoSpaceDE w:val="0"/>
              <w:autoSpaceDN w:val="0"/>
              <w:adjustRightInd w:val="0"/>
              <w:rPr>
                <w:rFonts w:eastAsia="Times New Roman" w:cs="Calibri"/>
                <w:i/>
                <w:iCs/>
                <w:lang w:val="cy-GB" w:eastAsia="cy-GB"/>
              </w:rPr>
            </w:pPr>
            <w:r w:rsidRPr="00B27F3C">
              <w:rPr>
                <w:rFonts w:eastAsia="Times New Roman" w:cs="Calibr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7F668C52" w14:textId="77777777" w:rsidR="00B27F3C" w:rsidRPr="00B27F3C" w:rsidRDefault="00B27F3C" w:rsidP="00B27F3C">
            <w:pPr>
              <w:widowControl w:val="0"/>
              <w:numPr>
                <w:ilvl w:val="0"/>
                <w:numId w:val="24"/>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Pupil was struggling with a section on the writing frame and asked the teacher for help. The teacher sat on a stool across from the pupil so as to be on the pupils level. Pupil expressed her confusion and the teacher answered part of the question and then asked for her opinion on what the answer was. The pupil answered the question with the teachers guidance and approval. The pupil had control of the questioning and discussion session and were encouraged to use their own opinons rather than relying on the teacher</w:t>
            </w:r>
          </w:p>
          <w:p w14:paraId="1C2227CB" w14:textId="77777777" w:rsidR="00B27F3C" w:rsidRPr="00B27F3C" w:rsidRDefault="00B27F3C" w:rsidP="00B27F3C">
            <w:pPr>
              <w:widowControl w:val="0"/>
              <w:numPr>
                <w:ilvl w:val="0"/>
                <w:numId w:val="24"/>
              </w:numPr>
              <w:autoSpaceDE w:val="0"/>
              <w:autoSpaceDN w:val="0"/>
              <w:adjustRightInd w:val="0"/>
              <w:contextualSpacing/>
              <w:rPr>
                <w:rFonts w:ascii="Trebuchet MS" w:eastAsia="Times New Roman" w:hAnsi="Trebuchet MS" w:cs="Calibri"/>
                <w:color w:val="7030A0"/>
                <w:lang w:val="cy-GB" w:eastAsia="cy-GB"/>
              </w:rPr>
            </w:pPr>
            <w:r w:rsidRPr="00B27F3C">
              <w:rPr>
                <w:rFonts w:ascii="Trebuchet MS" w:eastAsia="Times New Roman" w:hAnsi="Trebuchet MS" w:cs="Calibri"/>
                <w:color w:val="7030A0"/>
                <w:lang w:val="cy-GB" w:eastAsia="cy-GB"/>
              </w:rPr>
              <w:t>A purpose of the new curriculum that has been acheived in this critical incident and throught the work set is that the pupils become enterprising, ready to play a full part in life and work e.g. learning about product specification, confident individuals ready to lead fulfilling lives as valued members of society. The questioning and answer session from the pupil and teacher highlights this as it gets the pupil to think idependently and use their own knowledge to work out the answer – this skill can be transferred to a full part in life and work</w:t>
            </w:r>
          </w:p>
        </w:tc>
      </w:tr>
    </w:tbl>
    <w:p w14:paraId="3FC58A1E" w14:textId="68EFA69B" w:rsidR="00446D28" w:rsidRDefault="00446D28"/>
    <w:p w14:paraId="06546FE2" w14:textId="375AE447" w:rsidR="00B143C1" w:rsidRPr="00B143C1" w:rsidRDefault="00B143C1" w:rsidP="00B143C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B143C1">
        <w:rPr>
          <w:rFonts w:ascii="Trebuchet MS" w:eastAsia="Times New Roman" w:hAnsi="Trebuchet MS" w:cs="Times New Roman"/>
          <w:b/>
          <w:sz w:val="24"/>
          <w:szCs w:val="24"/>
          <w:lang w:val="cy-GB" w:eastAsia="cy-GB"/>
        </w:rPr>
        <w:t>OBSERVATION / FIELD NOTES</w:t>
      </w:r>
      <w:r>
        <w:rPr>
          <w:rFonts w:ascii="Trebuchet MS" w:eastAsia="Times New Roman" w:hAnsi="Trebuchet MS" w:cs="Times New Roman"/>
          <w:b/>
          <w:sz w:val="24"/>
          <w:szCs w:val="24"/>
          <w:lang w:val="cy-GB" w:eastAsia="cy-GB"/>
        </w:rPr>
        <w:t xml:space="preserve"> – Appendix 7</w:t>
      </w:r>
    </w:p>
    <w:p w14:paraId="7054F835" w14:textId="77777777" w:rsidR="00B143C1" w:rsidRPr="00B143C1" w:rsidRDefault="00B143C1" w:rsidP="00B143C1">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B143C1">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143C1" w:rsidRPr="00B143C1" w14:paraId="3D167B40" w14:textId="77777777" w:rsidTr="00FA178A">
        <w:tc>
          <w:tcPr>
            <w:tcW w:w="8926" w:type="dxa"/>
          </w:tcPr>
          <w:p w14:paraId="06C2F18F" w14:textId="77777777" w:rsidR="00B143C1" w:rsidRPr="00B143C1" w:rsidRDefault="00B143C1" w:rsidP="00B143C1">
            <w:pPr>
              <w:widowControl w:val="0"/>
              <w:autoSpaceDE w:val="0"/>
              <w:autoSpaceDN w:val="0"/>
              <w:adjustRightInd w:val="0"/>
              <w:rPr>
                <w:rFonts w:ascii="Trebuchet MS" w:eastAsia="Times New Roman" w:hAnsi="Trebuchet MS"/>
                <w:lang w:val="cy-GB" w:eastAsia="cy-GB"/>
              </w:rPr>
            </w:pPr>
            <w:r w:rsidRPr="00B143C1">
              <w:rPr>
                <w:rFonts w:ascii="Trebuchet MS" w:eastAsia="Times New Roman" w:hAnsi="Trebuchet MS"/>
                <w:lang w:val="cy-GB" w:eastAsia="cy-GB"/>
              </w:rPr>
              <w:t>Date and time, year group:</w:t>
            </w:r>
          </w:p>
          <w:p w14:paraId="7FB9A86D" w14:textId="77777777" w:rsidR="00B143C1" w:rsidRPr="00B143C1" w:rsidRDefault="00B143C1" w:rsidP="00B143C1">
            <w:pPr>
              <w:widowControl w:val="0"/>
              <w:numPr>
                <w:ilvl w:val="0"/>
                <w:numId w:val="25"/>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Year 8, 11:25</w:t>
            </w:r>
          </w:p>
          <w:p w14:paraId="107F679E" w14:textId="77777777" w:rsidR="00B143C1" w:rsidRPr="00B143C1" w:rsidRDefault="00B143C1" w:rsidP="00B143C1">
            <w:pPr>
              <w:widowControl w:val="0"/>
              <w:numPr>
                <w:ilvl w:val="0"/>
                <w:numId w:val="25"/>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Period 3</w:t>
            </w:r>
          </w:p>
          <w:p w14:paraId="02B6E25B" w14:textId="77777777" w:rsidR="00B143C1" w:rsidRPr="00B143C1" w:rsidRDefault="00B143C1" w:rsidP="00B143C1">
            <w:pPr>
              <w:widowControl w:val="0"/>
              <w:numPr>
                <w:ilvl w:val="0"/>
                <w:numId w:val="25"/>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Math lesson</w:t>
            </w:r>
          </w:p>
        </w:tc>
      </w:tr>
      <w:tr w:rsidR="00B143C1" w:rsidRPr="00B143C1" w14:paraId="3482EF18" w14:textId="77777777" w:rsidTr="00FA178A">
        <w:tc>
          <w:tcPr>
            <w:tcW w:w="8926" w:type="dxa"/>
          </w:tcPr>
          <w:p w14:paraId="228316F4" w14:textId="77777777" w:rsidR="00B143C1" w:rsidRPr="00B143C1" w:rsidRDefault="00B143C1" w:rsidP="00B143C1">
            <w:pPr>
              <w:widowControl w:val="0"/>
              <w:autoSpaceDE w:val="0"/>
              <w:autoSpaceDN w:val="0"/>
              <w:adjustRightInd w:val="0"/>
              <w:rPr>
                <w:rFonts w:ascii="Trebuchet MS" w:eastAsia="Times New Roman" w:hAnsi="Trebuchet MS"/>
                <w:lang w:val="cy-GB" w:eastAsia="cy-GB"/>
              </w:rPr>
            </w:pPr>
            <w:r w:rsidRPr="00B143C1">
              <w:rPr>
                <w:rFonts w:ascii="Trebuchet MS" w:eastAsia="Times New Roman" w:hAnsi="Trebuchet MS"/>
                <w:b/>
                <w:lang w:val="cy-GB" w:eastAsia="cy-GB"/>
              </w:rPr>
              <w:t>Lesson details:</w:t>
            </w:r>
            <w:r w:rsidRPr="00B143C1">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1A144AD0" w14:textId="77777777" w:rsidR="00B143C1" w:rsidRPr="00B143C1" w:rsidRDefault="00B143C1" w:rsidP="00B143C1">
            <w:pPr>
              <w:widowControl w:val="0"/>
              <w:numPr>
                <w:ilvl w:val="0"/>
                <w:numId w:val="26"/>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Lesson occured just before lunch time, after the science lesson</w:t>
            </w:r>
          </w:p>
          <w:p w14:paraId="1786BB92" w14:textId="77777777" w:rsidR="00B143C1" w:rsidRPr="00B143C1" w:rsidRDefault="00B143C1" w:rsidP="00B143C1">
            <w:pPr>
              <w:widowControl w:val="0"/>
              <w:numPr>
                <w:ilvl w:val="0"/>
                <w:numId w:val="26"/>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Near the start of study with low ability levels</w:t>
            </w:r>
          </w:p>
          <w:p w14:paraId="26D697BF" w14:textId="77777777" w:rsidR="00B143C1" w:rsidRPr="00B143C1" w:rsidRDefault="00B143C1" w:rsidP="00B143C1">
            <w:pPr>
              <w:widowControl w:val="0"/>
              <w:numPr>
                <w:ilvl w:val="0"/>
                <w:numId w:val="26"/>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 xml:space="preserve">Everyone was seated and asked to complete the starter activity on the whiteboard </w:t>
            </w:r>
          </w:p>
          <w:p w14:paraId="11884DB6" w14:textId="77777777" w:rsidR="00B143C1" w:rsidRPr="00B143C1" w:rsidRDefault="00B143C1" w:rsidP="00B143C1">
            <w:pPr>
              <w:widowControl w:val="0"/>
              <w:numPr>
                <w:ilvl w:val="0"/>
                <w:numId w:val="26"/>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Class was noisey to a degree with many questions asked and confusion almost immediatley, even during the starter activity</w:t>
            </w:r>
          </w:p>
          <w:p w14:paraId="3519F1FF" w14:textId="77777777" w:rsidR="00B143C1" w:rsidRPr="00B143C1" w:rsidRDefault="00B143C1" w:rsidP="00B143C1">
            <w:pPr>
              <w:widowControl w:val="0"/>
              <w:numPr>
                <w:ilvl w:val="0"/>
                <w:numId w:val="26"/>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When the starter was finished, the answers to the starter were discussed and a register was taken</w:t>
            </w:r>
          </w:p>
          <w:p w14:paraId="3F6583ED" w14:textId="77777777" w:rsidR="00B143C1" w:rsidRPr="00B143C1" w:rsidRDefault="00B143C1" w:rsidP="00B143C1">
            <w:pPr>
              <w:widowControl w:val="0"/>
              <w:numPr>
                <w:ilvl w:val="0"/>
                <w:numId w:val="26"/>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Lesson focus was clearly laid out after the answers for the starter activity</w:t>
            </w:r>
          </w:p>
        </w:tc>
      </w:tr>
      <w:tr w:rsidR="00B143C1" w:rsidRPr="00B143C1" w14:paraId="0270947E" w14:textId="77777777" w:rsidTr="00FA178A">
        <w:tc>
          <w:tcPr>
            <w:tcW w:w="8926" w:type="dxa"/>
          </w:tcPr>
          <w:p w14:paraId="1E1B36F3" w14:textId="77777777" w:rsidR="00B143C1" w:rsidRPr="00B143C1" w:rsidRDefault="00B143C1" w:rsidP="00B143C1">
            <w:pPr>
              <w:widowControl w:val="0"/>
              <w:autoSpaceDE w:val="0"/>
              <w:autoSpaceDN w:val="0"/>
              <w:adjustRightInd w:val="0"/>
              <w:rPr>
                <w:rFonts w:ascii="Trebuchet MS" w:eastAsia="Times New Roman" w:hAnsi="Trebuchet MS"/>
                <w:b/>
                <w:bCs/>
                <w:lang w:val="en-US" w:eastAsia="cy-GB"/>
              </w:rPr>
            </w:pPr>
            <w:r w:rsidRPr="00B143C1">
              <w:rPr>
                <w:rFonts w:ascii="Trebuchet MS" w:eastAsia="Times New Roman" w:hAnsi="Trebuchet MS"/>
                <w:b/>
                <w:bCs/>
                <w:lang w:val="en-US" w:eastAsia="cy-GB"/>
              </w:rPr>
              <w:t>Classroom culture</w:t>
            </w:r>
          </w:p>
          <w:p w14:paraId="1517C9D8" w14:textId="77777777" w:rsidR="00B143C1" w:rsidRPr="00B143C1" w:rsidRDefault="00B143C1" w:rsidP="00B143C1">
            <w:pPr>
              <w:widowControl w:val="0"/>
              <w:autoSpaceDE w:val="0"/>
              <w:autoSpaceDN w:val="0"/>
              <w:adjustRightInd w:val="0"/>
              <w:rPr>
                <w:rFonts w:ascii="Trebuchet MS" w:eastAsia="Times New Roman" w:hAnsi="Trebuchet MS"/>
                <w:bCs/>
                <w:lang w:val="en-US" w:eastAsia="cy-GB"/>
              </w:rPr>
            </w:pPr>
            <w:r w:rsidRPr="00B143C1">
              <w:rPr>
                <w:rFonts w:ascii="Trebuchet MS" w:eastAsia="Times New Roman" w:hAnsi="Trebuchet MS"/>
                <w:bCs/>
                <w:lang w:val="en-US" w:eastAsia="cy-GB"/>
              </w:rPr>
              <w:t xml:space="preserve">(What is the classroom ‘vibe.’? What do attitudes, dispositions, </w:t>
            </w:r>
            <w:proofErr w:type="spellStart"/>
            <w:r w:rsidRPr="00B143C1">
              <w:rPr>
                <w:rFonts w:ascii="Trebuchet MS" w:eastAsia="Times New Roman" w:hAnsi="Trebuchet MS"/>
                <w:bCs/>
                <w:lang w:val="en-US" w:eastAsia="cy-GB"/>
              </w:rPr>
              <w:t>behaviours</w:t>
            </w:r>
            <w:proofErr w:type="spellEnd"/>
            <w:r w:rsidRPr="00B143C1">
              <w:rPr>
                <w:rFonts w:ascii="Trebuchet MS" w:eastAsia="Times New Roman" w:hAnsi="Trebuchet MS"/>
                <w:bCs/>
                <w:lang w:val="en-US" w:eastAsia="cy-GB"/>
              </w:rPr>
              <w:t xml:space="preserve"> towards </w:t>
            </w:r>
            <w:r w:rsidRPr="00B143C1">
              <w:rPr>
                <w:rFonts w:ascii="Trebuchet MS" w:eastAsia="Times New Roman" w:hAnsi="Trebuchet MS"/>
                <w:bCs/>
                <w:lang w:val="en-US" w:eastAsia="cy-GB"/>
              </w:rPr>
              <w:lastRenderedPageBreak/>
              <w:t xml:space="preserve">learning seem like </w:t>
            </w:r>
            <w:proofErr w:type="gramStart"/>
            <w:r w:rsidRPr="00B143C1">
              <w:rPr>
                <w:rFonts w:ascii="Trebuchet MS" w:eastAsia="Times New Roman" w:hAnsi="Trebuchet MS"/>
                <w:bCs/>
                <w:lang w:val="en-US" w:eastAsia="cy-GB"/>
              </w:rPr>
              <w:t>at this point in time</w:t>
            </w:r>
            <w:proofErr w:type="gramEnd"/>
            <w:r w:rsidRPr="00B143C1">
              <w:rPr>
                <w:rFonts w:ascii="Trebuchet MS" w:eastAsia="Times New Roman" w:hAnsi="Trebuchet MS"/>
                <w:bCs/>
                <w:lang w:val="en-US" w:eastAsia="cy-GB"/>
              </w:rPr>
              <w:t>?)</w:t>
            </w:r>
          </w:p>
          <w:p w14:paraId="4CA71479" w14:textId="77777777" w:rsidR="00B143C1" w:rsidRPr="00B143C1" w:rsidRDefault="00B143C1" w:rsidP="00B143C1">
            <w:pPr>
              <w:widowControl w:val="0"/>
              <w:numPr>
                <w:ilvl w:val="0"/>
                <w:numId w:val="27"/>
              </w:numPr>
              <w:autoSpaceDE w:val="0"/>
              <w:autoSpaceDN w:val="0"/>
              <w:adjustRightInd w:val="0"/>
              <w:contextualSpacing/>
              <w:rPr>
                <w:rFonts w:ascii="Trebuchet MS" w:eastAsia="Times New Roman" w:hAnsi="Trebuchet MS"/>
                <w:bCs/>
                <w:color w:val="7030A0"/>
                <w:lang w:val="en-US" w:eastAsia="cy-GB"/>
              </w:rPr>
            </w:pPr>
            <w:r w:rsidRPr="00B143C1">
              <w:rPr>
                <w:rFonts w:ascii="Trebuchet MS" w:eastAsia="Times New Roman" w:hAnsi="Trebuchet MS"/>
                <w:bCs/>
                <w:color w:val="7030A0"/>
                <w:lang w:val="en-US" w:eastAsia="cy-GB"/>
              </w:rPr>
              <w:t>Pupils were very engaged with the starter activity asking lots of questions – the vibe was a lot calmer than the previous science lesson</w:t>
            </w:r>
          </w:p>
          <w:p w14:paraId="40C937DB" w14:textId="77777777" w:rsidR="00B143C1" w:rsidRPr="00B143C1" w:rsidRDefault="00B143C1" w:rsidP="00B143C1">
            <w:pPr>
              <w:widowControl w:val="0"/>
              <w:numPr>
                <w:ilvl w:val="0"/>
                <w:numId w:val="27"/>
              </w:numPr>
              <w:autoSpaceDE w:val="0"/>
              <w:autoSpaceDN w:val="0"/>
              <w:adjustRightInd w:val="0"/>
              <w:contextualSpacing/>
              <w:rPr>
                <w:rFonts w:ascii="Trebuchet MS" w:eastAsia="Times New Roman" w:hAnsi="Trebuchet MS"/>
                <w:bCs/>
                <w:color w:val="7030A0"/>
                <w:lang w:val="en-US" w:eastAsia="cy-GB"/>
              </w:rPr>
            </w:pPr>
            <w:r w:rsidRPr="00B143C1">
              <w:rPr>
                <w:rFonts w:ascii="Trebuchet MS" w:eastAsia="Times New Roman" w:hAnsi="Trebuchet MS"/>
                <w:bCs/>
                <w:color w:val="7030A0"/>
                <w:lang w:val="en-US" w:eastAsia="cy-GB"/>
              </w:rPr>
              <w:t>Pupils expressed evident confusion throughout the lesson – this is a class that clearly struggles with math</w:t>
            </w:r>
          </w:p>
        </w:tc>
      </w:tr>
      <w:tr w:rsidR="00B143C1" w:rsidRPr="00B143C1" w14:paraId="00256F3C" w14:textId="77777777" w:rsidTr="00FA178A">
        <w:tc>
          <w:tcPr>
            <w:tcW w:w="8926" w:type="dxa"/>
          </w:tcPr>
          <w:p w14:paraId="33FD67A3" w14:textId="77777777" w:rsidR="00B143C1" w:rsidRPr="00B143C1" w:rsidRDefault="00B143C1" w:rsidP="00B143C1">
            <w:pPr>
              <w:widowControl w:val="0"/>
              <w:autoSpaceDE w:val="0"/>
              <w:autoSpaceDN w:val="0"/>
              <w:adjustRightInd w:val="0"/>
              <w:rPr>
                <w:rFonts w:ascii="Trebuchet MS" w:eastAsia="Times New Roman" w:hAnsi="Trebuchet MS"/>
                <w:b/>
                <w:lang w:val="cy-GB" w:eastAsia="cy-GB"/>
              </w:rPr>
            </w:pPr>
            <w:r w:rsidRPr="00B143C1">
              <w:rPr>
                <w:rFonts w:ascii="Trebuchet MS" w:eastAsia="Times New Roman" w:hAnsi="Trebuchet MS"/>
                <w:b/>
                <w:lang w:val="cy-GB" w:eastAsia="cy-GB"/>
              </w:rPr>
              <w:lastRenderedPageBreak/>
              <w:t>Objectives</w:t>
            </w:r>
          </w:p>
          <w:p w14:paraId="1B7DA519" w14:textId="77777777" w:rsidR="00B143C1" w:rsidRPr="00B143C1" w:rsidRDefault="00B143C1" w:rsidP="00B143C1">
            <w:pPr>
              <w:widowControl w:val="0"/>
              <w:autoSpaceDE w:val="0"/>
              <w:autoSpaceDN w:val="0"/>
              <w:adjustRightInd w:val="0"/>
              <w:rPr>
                <w:rFonts w:ascii="Trebuchet MS" w:eastAsia="Times New Roman" w:hAnsi="Trebuchet MS"/>
                <w:lang w:val="cy-GB" w:eastAsia="cy-GB"/>
              </w:rPr>
            </w:pPr>
            <w:r w:rsidRPr="00B143C1">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3E336222" w14:textId="77777777" w:rsidR="00B143C1" w:rsidRPr="00B143C1" w:rsidRDefault="00B143C1" w:rsidP="00B143C1">
            <w:pPr>
              <w:widowControl w:val="0"/>
              <w:numPr>
                <w:ilvl w:val="0"/>
                <w:numId w:val="28"/>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 xml:space="preserve">After the lesson objectives and the aims were read out the teacher went though what they would be learning with questions answered and practices done of the board and explained </w:t>
            </w:r>
          </w:p>
          <w:p w14:paraId="54489914" w14:textId="77777777" w:rsidR="00B143C1" w:rsidRPr="00B143C1" w:rsidRDefault="00B143C1" w:rsidP="00B143C1">
            <w:pPr>
              <w:widowControl w:val="0"/>
              <w:numPr>
                <w:ilvl w:val="0"/>
                <w:numId w:val="28"/>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A worksheet with questions was given out to the pupils and the teacher set the pupils to work and went round answering questions and helping the pupils that were struggling</w:t>
            </w:r>
          </w:p>
        </w:tc>
      </w:tr>
      <w:tr w:rsidR="00B143C1" w:rsidRPr="00B143C1" w14:paraId="21060E9B" w14:textId="77777777" w:rsidTr="00FA178A">
        <w:tc>
          <w:tcPr>
            <w:tcW w:w="8926" w:type="dxa"/>
          </w:tcPr>
          <w:p w14:paraId="3728F18B" w14:textId="77777777" w:rsidR="00B143C1" w:rsidRPr="00B143C1" w:rsidRDefault="00B143C1" w:rsidP="00B143C1">
            <w:pPr>
              <w:widowControl w:val="0"/>
              <w:autoSpaceDE w:val="0"/>
              <w:autoSpaceDN w:val="0"/>
              <w:adjustRightInd w:val="0"/>
              <w:rPr>
                <w:rFonts w:ascii="Trebuchet MS" w:eastAsia="Times New Roman" w:hAnsi="Trebuchet MS"/>
                <w:b/>
                <w:lang w:val="cy-GB" w:eastAsia="cy-GB"/>
              </w:rPr>
            </w:pPr>
            <w:r w:rsidRPr="00B143C1">
              <w:rPr>
                <w:rFonts w:ascii="Trebuchet MS" w:eastAsia="Times New Roman" w:hAnsi="Trebuchet MS"/>
                <w:b/>
                <w:lang w:val="cy-GB" w:eastAsia="cy-GB"/>
              </w:rPr>
              <w:t>Direction</w:t>
            </w:r>
          </w:p>
          <w:p w14:paraId="38C7236F" w14:textId="77777777" w:rsidR="00B143C1" w:rsidRPr="00B143C1" w:rsidRDefault="00B143C1" w:rsidP="00B143C1">
            <w:pPr>
              <w:widowControl w:val="0"/>
              <w:autoSpaceDE w:val="0"/>
              <w:autoSpaceDN w:val="0"/>
              <w:adjustRightInd w:val="0"/>
              <w:rPr>
                <w:rFonts w:ascii="Trebuchet MS" w:eastAsia="Times New Roman" w:hAnsi="Trebuchet MS"/>
                <w:lang w:val="cy-GB" w:eastAsia="cy-GB"/>
              </w:rPr>
            </w:pPr>
            <w:r w:rsidRPr="00B143C1">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4AA73B8E" w14:textId="77777777" w:rsidR="00B143C1" w:rsidRPr="00B143C1" w:rsidRDefault="00B143C1" w:rsidP="00B143C1">
            <w:pPr>
              <w:widowControl w:val="0"/>
              <w:numPr>
                <w:ilvl w:val="0"/>
                <w:numId w:val="29"/>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A helpful slide was left on the board whi.e the pupils were answering questions as a reminder to pupils for how the work was solved to get the correct answer</w:t>
            </w:r>
          </w:p>
          <w:p w14:paraId="0CA49573" w14:textId="77777777" w:rsidR="00B143C1" w:rsidRPr="00B143C1" w:rsidRDefault="00B143C1" w:rsidP="00B143C1">
            <w:pPr>
              <w:widowControl w:val="0"/>
              <w:numPr>
                <w:ilvl w:val="0"/>
                <w:numId w:val="29"/>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 xml:space="preserve">Teacher was constantly floating around the class to help students while they answered the designated questions </w:t>
            </w:r>
          </w:p>
        </w:tc>
      </w:tr>
      <w:tr w:rsidR="00B143C1" w:rsidRPr="00B143C1" w14:paraId="359F4426" w14:textId="77777777" w:rsidTr="00FA178A">
        <w:tc>
          <w:tcPr>
            <w:tcW w:w="8926" w:type="dxa"/>
          </w:tcPr>
          <w:p w14:paraId="006B2222" w14:textId="77777777" w:rsidR="00B143C1" w:rsidRPr="00B143C1" w:rsidRDefault="00B143C1" w:rsidP="00B143C1">
            <w:pPr>
              <w:widowControl w:val="0"/>
              <w:autoSpaceDE w:val="0"/>
              <w:autoSpaceDN w:val="0"/>
              <w:adjustRightInd w:val="0"/>
              <w:rPr>
                <w:rFonts w:ascii="Trebuchet MS" w:eastAsia="Times New Roman" w:hAnsi="Trebuchet MS"/>
                <w:b/>
                <w:lang w:val="cy-GB" w:eastAsia="cy-GB"/>
              </w:rPr>
            </w:pPr>
            <w:r w:rsidRPr="00B143C1">
              <w:rPr>
                <w:rFonts w:ascii="Trebuchet MS" w:eastAsia="Times New Roman" w:hAnsi="Trebuchet MS"/>
                <w:b/>
                <w:lang w:val="cy-GB" w:eastAsia="cy-GB"/>
              </w:rPr>
              <w:t>Access and challenge</w:t>
            </w:r>
          </w:p>
          <w:p w14:paraId="29093351" w14:textId="77777777" w:rsidR="00B143C1" w:rsidRPr="00B143C1" w:rsidRDefault="00B143C1" w:rsidP="00B143C1">
            <w:pPr>
              <w:widowControl w:val="0"/>
              <w:autoSpaceDE w:val="0"/>
              <w:autoSpaceDN w:val="0"/>
              <w:adjustRightInd w:val="0"/>
              <w:rPr>
                <w:rFonts w:ascii="Trebuchet MS" w:eastAsia="Times New Roman" w:hAnsi="Trebuchet MS"/>
                <w:lang w:val="cy-GB" w:eastAsia="cy-GB"/>
              </w:rPr>
            </w:pPr>
            <w:r w:rsidRPr="00B143C1">
              <w:rPr>
                <w:rFonts w:ascii="Trebuchet MS" w:eastAsia="Times New Roman" w:hAnsi="Trebuchet MS"/>
                <w:lang w:val="cy-GB" w:eastAsia="cy-GB"/>
              </w:rPr>
              <w:t xml:space="preserve"> (What can be observed in the environment that enables engagement of learners? What can be observed regarding levels of challenge?</w:t>
            </w:r>
          </w:p>
          <w:p w14:paraId="61027069" w14:textId="77777777" w:rsidR="00B143C1" w:rsidRPr="00B143C1" w:rsidRDefault="00B143C1" w:rsidP="00B143C1">
            <w:pPr>
              <w:widowControl w:val="0"/>
              <w:numPr>
                <w:ilvl w:val="0"/>
                <w:numId w:val="30"/>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Differentiation took place as while the teacher was explaining what questions the pupils needed to answer on the work sheet, they also explained that if they finish the designated questions then they would get another set of questions that would be harder – progressing knowledge and adhereing to different abilities in the class</w:t>
            </w:r>
          </w:p>
        </w:tc>
      </w:tr>
      <w:tr w:rsidR="00B143C1" w:rsidRPr="00B143C1" w14:paraId="1C03D3DB" w14:textId="77777777" w:rsidTr="00FA178A">
        <w:tc>
          <w:tcPr>
            <w:tcW w:w="8926" w:type="dxa"/>
          </w:tcPr>
          <w:p w14:paraId="3A06396D" w14:textId="77777777" w:rsidR="00B143C1" w:rsidRPr="00B143C1" w:rsidRDefault="00B143C1" w:rsidP="00B143C1">
            <w:pPr>
              <w:widowControl w:val="0"/>
              <w:autoSpaceDE w:val="0"/>
              <w:autoSpaceDN w:val="0"/>
              <w:adjustRightInd w:val="0"/>
              <w:rPr>
                <w:rFonts w:ascii="Trebuchet MS" w:eastAsia="Times New Roman" w:hAnsi="Trebuchet MS"/>
                <w:b/>
                <w:lang w:val="cy-GB" w:eastAsia="cy-GB"/>
              </w:rPr>
            </w:pPr>
            <w:r w:rsidRPr="00B143C1">
              <w:rPr>
                <w:rFonts w:ascii="Trebuchet MS" w:eastAsia="Times New Roman" w:hAnsi="Trebuchet MS"/>
                <w:b/>
                <w:lang w:val="cy-GB" w:eastAsia="cy-GB"/>
              </w:rPr>
              <w:t>Assessment</w:t>
            </w:r>
          </w:p>
          <w:p w14:paraId="1BD5D95A" w14:textId="77777777" w:rsidR="00B143C1" w:rsidRPr="00B143C1" w:rsidRDefault="00B143C1" w:rsidP="00B143C1">
            <w:pPr>
              <w:widowControl w:val="0"/>
              <w:autoSpaceDE w:val="0"/>
              <w:autoSpaceDN w:val="0"/>
              <w:adjustRightInd w:val="0"/>
              <w:rPr>
                <w:rFonts w:ascii="Trebuchet MS" w:eastAsia="Times New Roman" w:hAnsi="Trebuchet MS"/>
                <w:lang w:val="cy-GB" w:eastAsia="cy-GB"/>
              </w:rPr>
            </w:pPr>
            <w:r w:rsidRPr="00B143C1">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7600017F" w14:textId="77777777" w:rsidR="00B143C1" w:rsidRPr="00B143C1" w:rsidRDefault="00B143C1" w:rsidP="00B143C1">
            <w:pPr>
              <w:widowControl w:val="0"/>
              <w:numPr>
                <w:ilvl w:val="0"/>
                <w:numId w:val="30"/>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Students were starting a new topic however, they could use the knowledge that the teacher just gave them about the topic to answer the questions</w:t>
            </w:r>
          </w:p>
          <w:p w14:paraId="794660FD" w14:textId="77777777" w:rsidR="00B143C1" w:rsidRPr="00B143C1" w:rsidRDefault="00B143C1" w:rsidP="00B143C1">
            <w:pPr>
              <w:widowControl w:val="0"/>
              <w:numPr>
                <w:ilvl w:val="0"/>
                <w:numId w:val="30"/>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Teacher also told them that if they didn’t finish the questions set then it would be to finish them for homework</w:t>
            </w:r>
          </w:p>
        </w:tc>
      </w:tr>
      <w:tr w:rsidR="00B143C1" w:rsidRPr="00B143C1" w14:paraId="70D7A99E" w14:textId="77777777" w:rsidTr="00FA178A">
        <w:tc>
          <w:tcPr>
            <w:tcW w:w="8926" w:type="dxa"/>
          </w:tcPr>
          <w:p w14:paraId="59E33B78" w14:textId="77777777" w:rsidR="00B143C1" w:rsidRPr="00B143C1" w:rsidRDefault="00B143C1" w:rsidP="00B143C1">
            <w:pPr>
              <w:widowControl w:val="0"/>
              <w:autoSpaceDE w:val="0"/>
              <w:autoSpaceDN w:val="0"/>
              <w:adjustRightInd w:val="0"/>
              <w:rPr>
                <w:rFonts w:ascii="Trebuchet MS" w:eastAsia="Times New Roman" w:hAnsi="Trebuchet MS"/>
                <w:b/>
                <w:lang w:val="cy-GB" w:eastAsia="cy-GB"/>
              </w:rPr>
            </w:pPr>
            <w:r w:rsidRPr="00B143C1">
              <w:rPr>
                <w:rFonts w:ascii="Trebuchet MS" w:eastAsia="Times New Roman" w:hAnsi="Trebuchet MS"/>
                <w:b/>
                <w:lang w:val="cy-GB" w:eastAsia="cy-GB"/>
              </w:rPr>
              <w:t>Specifics / Critical Incidents</w:t>
            </w:r>
          </w:p>
          <w:p w14:paraId="7D6D4C4C" w14:textId="77777777" w:rsidR="00B143C1" w:rsidRPr="00B143C1" w:rsidRDefault="00B143C1" w:rsidP="00B143C1">
            <w:pPr>
              <w:widowControl w:val="0"/>
              <w:autoSpaceDE w:val="0"/>
              <w:autoSpaceDN w:val="0"/>
              <w:adjustRightInd w:val="0"/>
              <w:rPr>
                <w:rFonts w:ascii="Trebuchet MS" w:eastAsia="Times New Roman" w:hAnsi="Trebuchet MS"/>
                <w:lang w:val="cy-GB" w:eastAsia="cy-GB"/>
              </w:rPr>
            </w:pPr>
            <w:r w:rsidRPr="00B143C1">
              <w:rPr>
                <w:rFonts w:ascii="Trebuchet MS" w:eastAsia="Times New Roman" w:hAnsi="Trebuchet MS"/>
                <w:lang w:val="cy-GB" w:eastAsia="cy-GB"/>
              </w:rPr>
              <w:t xml:space="preserve"> (Are there moments which cause you to consider aspects of practice when you come across them in future teaching)?</w:t>
            </w:r>
          </w:p>
          <w:p w14:paraId="6514FA6A"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olor w:val="7030A0"/>
                <w:lang w:val="cy-GB" w:eastAsia="cy-GB"/>
              </w:rPr>
            </w:pPr>
            <w:r w:rsidRPr="00B143C1">
              <w:rPr>
                <w:rFonts w:ascii="Trebuchet MS" w:eastAsia="Times New Roman" w:hAnsi="Trebuchet MS"/>
                <w:color w:val="7030A0"/>
                <w:lang w:val="cy-GB" w:eastAsia="cy-GB"/>
              </w:rPr>
              <w:t>A single pupil was being disruptive and not on task. Teacher noticed this whilst helping another pupil with the questions and gave pupil A a choice saying they could either settle down or come back at lunch to finish the work and make up for the disruption. Pupil chose to settle down and then proceeded to ask her other classmates if the answer they had written to a question was correct or not</w:t>
            </w:r>
          </w:p>
        </w:tc>
      </w:tr>
    </w:tbl>
    <w:p w14:paraId="1C930EEF" w14:textId="77777777" w:rsidR="00B143C1" w:rsidRPr="00B143C1" w:rsidRDefault="00B143C1" w:rsidP="00B143C1">
      <w:pPr>
        <w:widowControl w:val="0"/>
        <w:autoSpaceDE w:val="0"/>
        <w:autoSpaceDN w:val="0"/>
        <w:adjustRightInd w:val="0"/>
        <w:spacing w:after="0" w:line="240" w:lineRule="auto"/>
        <w:rPr>
          <w:rFonts w:ascii="Trebuchet MS" w:eastAsia="Times New Roman" w:hAnsi="Trebuchet MS" w:cs="Times New Roman"/>
          <w:sz w:val="24"/>
          <w:szCs w:val="24"/>
          <w:lang w:val="cy-GB" w:eastAsia="cy-GB"/>
        </w:rPr>
      </w:pPr>
    </w:p>
    <w:p w14:paraId="50B0961A" w14:textId="77777777" w:rsidR="00B143C1" w:rsidRPr="00B143C1" w:rsidRDefault="00B143C1" w:rsidP="00B143C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17B54E4" w14:textId="01C88E18" w:rsidR="00B143C1" w:rsidRPr="00B143C1" w:rsidRDefault="00B143C1" w:rsidP="00B143C1">
      <w:pPr>
        <w:widowControl w:val="0"/>
        <w:autoSpaceDE w:val="0"/>
        <w:autoSpaceDN w:val="0"/>
        <w:adjustRightInd w:val="0"/>
        <w:spacing w:after="0" w:line="240" w:lineRule="auto"/>
        <w:rPr>
          <w:rFonts w:ascii="Calibri" w:eastAsia="Times New Roman" w:hAnsi="Calibri" w:cs="Calibri"/>
          <w:b/>
          <w:color w:val="000000"/>
          <w:sz w:val="24"/>
          <w:szCs w:val="24"/>
          <w:lang w:val="cy-GB" w:eastAsia="cy-GB"/>
        </w:rPr>
      </w:pPr>
      <w:r w:rsidRPr="00B143C1">
        <w:rPr>
          <w:rFonts w:ascii="Calibri" w:eastAsia="Times New Roman" w:hAnsi="Calibri" w:cs="Calibri"/>
          <w:b/>
          <w:color w:val="000000"/>
          <w:sz w:val="24"/>
          <w:szCs w:val="24"/>
          <w:lang w:val="cy-GB" w:eastAsia="cy-GB"/>
        </w:rPr>
        <w:t>CRITICAL INCIDENT IDENTIFICATION RECORD</w:t>
      </w:r>
      <w:r w:rsidRPr="00B143C1">
        <w:rPr>
          <w:rFonts w:ascii="Calibri" w:eastAsia="Times New Roman" w:hAnsi="Calibri" w:cs="Calibri"/>
          <w:b/>
          <w:color w:val="000000"/>
          <w:sz w:val="24"/>
          <w:szCs w:val="24"/>
          <w:lang w:val="cy-GB" w:eastAsia="cy-GB"/>
        </w:rPr>
        <w:t xml:space="preserve"> – Appendix 8 </w:t>
      </w:r>
    </w:p>
    <w:p w14:paraId="13746275" w14:textId="77777777" w:rsidR="00B143C1" w:rsidRPr="00B143C1" w:rsidRDefault="00B143C1" w:rsidP="00B143C1">
      <w:pPr>
        <w:widowControl w:val="0"/>
        <w:autoSpaceDE w:val="0"/>
        <w:autoSpaceDN w:val="0"/>
        <w:adjustRightInd w:val="0"/>
        <w:spacing w:after="0" w:line="240" w:lineRule="auto"/>
        <w:rPr>
          <w:rFonts w:ascii="Calibri" w:eastAsia="Times New Roman" w:hAnsi="Calibri" w:cs="Calibri"/>
          <w:lang w:val="cy-GB" w:eastAsia="cy-GB"/>
        </w:rPr>
      </w:pPr>
    </w:p>
    <w:tbl>
      <w:tblPr>
        <w:tblStyle w:val="TableGrid"/>
        <w:tblW w:w="0" w:type="auto"/>
        <w:tblLook w:val="04A0" w:firstRow="1" w:lastRow="0" w:firstColumn="1" w:lastColumn="0" w:noHBand="0" w:noVBand="1"/>
      </w:tblPr>
      <w:tblGrid>
        <w:gridCol w:w="1776"/>
        <w:gridCol w:w="7240"/>
      </w:tblGrid>
      <w:tr w:rsidR="00B143C1" w:rsidRPr="00B143C1" w14:paraId="1A10615A" w14:textId="77777777" w:rsidTr="00FA178A">
        <w:tc>
          <w:tcPr>
            <w:tcW w:w="1838" w:type="dxa"/>
          </w:tcPr>
          <w:p w14:paraId="72F1DBBF" w14:textId="77777777" w:rsidR="00B143C1" w:rsidRPr="00B143C1" w:rsidRDefault="00B143C1" w:rsidP="00B143C1">
            <w:pPr>
              <w:widowControl w:val="0"/>
              <w:autoSpaceDE w:val="0"/>
              <w:autoSpaceDN w:val="0"/>
              <w:adjustRightInd w:val="0"/>
              <w:rPr>
                <w:rFonts w:eastAsia="Times New Roman" w:cs="Calibri"/>
                <w:b/>
                <w:bCs/>
                <w:lang w:val="cy-GB" w:eastAsia="cy-GB"/>
              </w:rPr>
            </w:pPr>
            <w:r w:rsidRPr="00B143C1">
              <w:rPr>
                <w:rFonts w:eastAsia="Times New Roman" w:cs="Calibri"/>
                <w:b/>
                <w:bCs/>
                <w:lang w:val="cy-GB" w:eastAsia="cy-GB"/>
              </w:rPr>
              <w:t>Details relevant to the research context.</w:t>
            </w:r>
          </w:p>
          <w:p w14:paraId="438825E6" w14:textId="77777777" w:rsidR="00B143C1" w:rsidRPr="00B143C1" w:rsidRDefault="00B143C1" w:rsidP="00B143C1">
            <w:pPr>
              <w:widowControl w:val="0"/>
              <w:autoSpaceDE w:val="0"/>
              <w:autoSpaceDN w:val="0"/>
              <w:adjustRightInd w:val="0"/>
              <w:rPr>
                <w:rFonts w:eastAsia="Times New Roman" w:cs="Calibri"/>
                <w:b/>
                <w:bCs/>
                <w:lang w:val="cy-GB" w:eastAsia="cy-GB"/>
              </w:rPr>
            </w:pPr>
          </w:p>
          <w:p w14:paraId="5922B79A" w14:textId="77777777" w:rsidR="00B143C1" w:rsidRPr="00B143C1" w:rsidRDefault="00B143C1" w:rsidP="00B143C1">
            <w:pPr>
              <w:widowControl w:val="0"/>
              <w:autoSpaceDE w:val="0"/>
              <w:autoSpaceDN w:val="0"/>
              <w:adjustRightInd w:val="0"/>
              <w:rPr>
                <w:rFonts w:eastAsia="Times New Roman" w:cs="Calibri"/>
                <w:bCs/>
                <w:lang w:val="cy-GB" w:eastAsia="cy-GB"/>
              </w:rPr>
            </w:pPr>
            <w:r w:rsidRPr="00B143C1">
              <w:rPr>
                <w:rFonts w:eastAsia="Times New Roman" w:cs="Calibri"/>
                <w:bCs/>
                <w:lang w:val="cy-GB" w:eastAsia="cy-GB"/>
              </w:rPr>
              <w:lastRenderedPageBreak/>
              <w:t>Date/time.</w:t>
            </w:r>
          </w:p>
          <w:p w14:paraId="23EA80FD" w14:textId="77777777" w:rsidR="00B143C1" w:rsidRPr="00B143C1" w:rsidRDefault="00B143C1" w:rsidP="00B143C1">
            <w:pPr>
              <w:widowControl w:val="0"/>
              <w:autoSpaceDE w:val="0"/>
              <w:autoSpaceDN w:val="0"/>
              <w:adjustRightInd w:val="0"/>
              <w:rPr>
                <w:rFonts w:eastAsia="Times New Roman" w:cs="Calibri"/>
                <w:bCs/>
                <w:lang w:val="cy-GB" w:eastAsia="cy-GB"/>
              </w:rPr>
            </w:pPr>
            <w:r w:rsidRPr="00B143C1">
              <w:rPr>
                <w:rFonts w:eastAsia="Times New Roman" w:cs="Calibri"/>
                <w:bCs/>
                <w:lang w:val="cy-GB" w:eastAsia="cy-GB"/>
              </w:rPr>
              <w:t>Age/Stage of group.</w:t>
            </w:r>
          </w:p>
          <w:p w14:paraId="76632EEB" w14:textId="77777777" w:rsidR="00B143C1" w:rsidRPr="00B143C1" w:rsidRDefault="00B143C1" w:rsidP="00B143C1">
            <w:pPr>
              <w:widowControl w:val="0"/>
              <w:autoSpaceDE w:val="0"/>
              <w:autoSpaceDN w:val="0"/>
              <w:adjustRightInd w:val="0"/>
              <w:rPr>
                <w:rFonts w:eastAsia="Times New Roman" w:cs="Calibri"/>
                <w:bCs/>
                <w:lang w:val="cy-GB" w:eastAsia="cy-GB"/>
              </w:rPr>
            </w:pPr>
            <w:r w:rsidRPr="00B143C1">
              <w:rPr>
                <w:rFonts w:eastAsia="Times New Roman" w:cs="Calibri"/>
                <w:bCs/>
                <w:lang w:val="cy-GB" w:eastAsia="cy-GB"/>
              </w:rPr>
              <w:t>People involved.</w:t>
            </w:r>
          </w:p>
          <w:p w14:paraId="560BD260" w14:textId="77777777" w:rsidR="00B143C1" w:rsidRPr="00B143C1" w:rsidRDefault="00B143C1" w:rsidP="00B143C1">
            <w:pPr>
              <w:widowControl w:val="0"/>
              <w:autoSpaceDE w:val="0"/>
              <w:autoSpaceDN w:val="0"/>
              <w:adjustRightInd w:val="0"/>
              <w:rPr>
                <w:rFonts w:eastAsia="Times New Roman" w:cs="Calibri"/>
                <w:bCs/>
                <w:lang w:val="cy-GB" w:eastAsia="cy-GB"/>
              </w:rPr>
            </w:pPr>
            <w:r w:rsidRPr="00B143C1">
              <w:rPr>
                <w:rFonts w:eastAsia="Times New Roman" w:cs="Calibri"/>
                <w:bCs/>
                <w:lang w:val="cy-GB" w:eastAsia="cy-GB"/>
              </w:rPr>
              <w:t>Contextual</w:t>
            </w:r>
          </w:p>
          <w:p w14:paraId="1E928106" w14:textId="77777777" w:rsidR="00B143C1" w:rsidRPr="00B143C1" w:rsidRDefault="00B143C1" w:rsidP="00B143C1">
            <w:pPr>
              <w:widowControl w:val="0"/>
              <w:autoSpaceDE w:val="0"/>
              <w:autoSpaceDN w:val="0"/>
              <w:adjustRightInd w:val="0"/>
              <w:rPr>
                <w:rFonts w:eastAsia="Times New Roman" w:cs="Calibri"/>
                <w:bCs/>
                <w:lang w:val="cy-GB" w:eastAsia="cy-GB"/>
              </w:rPr>
            </w:pPr>
            <w:r w:rsidRPr="00B143C1">
              <w:rPr>
                <w:rFonts w:eastAsia="Times New Roman" w:cs="Calibri"/>
                <w:bCs/>
                <w:lang w:val="cy-GB" w:eastAsia="cy-GB"/>
              </w:rPr>
              <w:t xml:space="preserve">information from field notes. </w:t>
            </w:r>
          </w:p>
          <w:p w14:paraId="756C75FA" w14:textId="77777777" w:rsidR="00B143C1" w:rsidRPr="00B143C1" w:rsidRDefault="00B143C1" w:rsidP="00B143C1">
            <w:pPr>
              <w:widowControl w:val="0"/>
              <w:autoSpaceDE w:val="0"/>
              <w:autoSpaceDN w:val="0"/>
              <w:adjustRightInd w:val="0"/>
              <w:rPr>
                <w:rFonts w:eastAsia="Times New Roman" w:cs="Calibri"/>
                <w:i/>
                <w:iCs/>
                <w:lang w:val="cy-GB" w:eastAsia="cy-GB"/>
              </w:rPr>
            </w:pPr>
          </w:p>
        </w:tc>
        <w:tc>
          <w:tcPr>
            <w:tcW w:w="7868" w:type="dxa"/>
          </w:tcPr>
          <w:p w14:paraId="5CF6FDDE"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lastRenderedPageBreak/>
              <w:t xml:space="preserve">Period 3 at 11:25. Year 8 group of low ability </w:t>
            </w:r>
          </w:p>
          <w:p w14:paraId="0A7605D8"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Lesson occured just before lunch time, after the science lesson</w:t>
            </w:r>
          </w:p>
          <w:p w14:paraId="6CCADAED"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Near the start of study with low ability levels</w:t>
            </w:r>
          </w:p>
          <w:p w14:paraId="3D3D9D6D"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 xml:space="preserve">Everyone was seated and asked to complete the starter activity </w:t>
            </w:r>
            <w:r w:rsidRPr="00B143C1">
              <w:rPr>
                <w:rFonts w:ascii="Trebuchet MS" w:eastAsia="Times New Roman" w:hAnsi="Trebuchet MS" w:cs="Calibri"/>
                <w:color w:val="7030A0"/>
                <w:lang w:val="cy-GB" w:eastAsia="cy-GB"/>
              </w:rPr>
              <w:lastRenderedPageBreak/>
              <w:t xml:space="preserve">on the whiteboard </w:t>
            </w:r>
          </w:p>
          <w:p w14:paraId="7FCD24A7"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Class was noisey to a degree with many questions asked and confusion almost immediatley, even during the starter activity</w:t>
            </w:r>
          </w:p>
          <w:p w14:paraId="7C04147F"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When the starter was finished, the answers to the starter were discussed and a register was taken</w:t>
            </w:r>
          </w:p>
          <w:p w14:paraId="439359D4"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Lesson focus was clearly laid out after the answers for the starter activity</w:t>
            </w:r>
          </w:p>
          <w:p w14:paraId="06E9E014"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 xml:space="preserve">Pupil involved had been previously quiet all lesson but disruptive in the science lesson beforehand </w:t>
            </w:r>
          </w:p>
          <w:p w14:paraId="55460C5F"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Pupils were very engaged with the starter activity asking lots of questions – the vibe was a lot calmer than the previous science lesson</w:t>
            </w:r>
          </w:p>
          <w:p w14:paraId="7B557FAF" w14:textId="77777777" w:rsidR="00B143C1" w:rsidRPr="00B143C1" w:rsidRDefault="00B143C1" w:rsidP="00B143C1">
            <w:pPr>
              <w:widowControl w:val="0"/>
              <w:numPr>
                <w:ilvl w:val="0"/>
                <w:numId w:val="31"/>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Pupils expressed evident confusion throughout the lesson – this is a class that clearly struggles with math</w:t>
            </w:r>
          </w:p>
        </w:tc>
      </w:tr>
      <w:tr w:rsidR="00B143C1" w:rsidRPr="00B143C1" w14:paraId="5AFBBABD" w14:textId="77777777" w:rsidTr="00FA178A">
        <w:tc>
          <w:tcPr>
            <w:tcW w:w="1838" w:type="dxa"/>
          </w:tcPr>
          <w:p w14:paraId="01736814" w14:textId="77777777" w:rsidR="00B143C1" w:rsidRPr="00B143C1" w:rsidRDefault="00B143C1" w:rsidP="00B143C1">
            <w:pPr>
              <w:widowControl w:val="0"/>
              <w:autoSpaceDE w:val="0"/>
              <w:autoSpaceDN w:val="0"/>
              <w:adjustRightInd w:val="0"/>
              <w:rPr>
                <w:rFonts w:eastAsia="Times New Roman" w:cs="Calibri"/>
                <w:i/>
                <w:iCs/>
                <w:lang w:val="cy-GB" w:eastAsia="cy-GB"/>
              </w:rPr>
            </w:pPr>
            <w:r w:rsidRPr="00B143C1">
              <w:rPr>
                <w:rFonts w:eastAsia="Times New Roman" w:cs="Calibr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436C8B73" w14:textId="77777777" w:rsidR="00B143C1" w:rsidRPr="00B143C1" w:rsidRDefault="00B143C1" w:rsidP="00B143C1">
            <w:pPr>
              <w:widowControl w:val="0"/>
              <w:numPr>
                <w:ilvl w:val="0"/>
                <w:numId w:val="32"/>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A single pupil was being disruptive and not on task. Teacher noticed this whilst helping another pupil with the questions and gave pupil A a choice saying they could either settle down or come back at lunch to finish the work and make up for the disruption. Pupil chose to settle down and then proceeded to ask her other classmates if the answer they had written to a question was correct or not</w:t>
            </w:r>
          </w:p>
          <w:p w14:paraId="362E9FDC" w14:textId="77777777" w:rsidR="00B143C1" w:rsidRPr="00B143C1" w:rsidRDefault="00B143C1" w:rsidP="00B143C1">
            <w:pPr>
              <w:widowControl w:val="0"/>
              <w:numPr>
                <w:ilvl w:val="0"/>
                <w:numId w:val="32"/>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Most behaviour theories state that a primary reason pupils act up is to gain attention. Here, it can be seen that the pupil did want to gain the teachers attention to verify her answer. Perhaps they thought the teacher was not spending enough time going through the work with them</w:t>
            </w:r>
          </w:p>
          <w:p w14:paraId="35B77B23" w14:textId="77777777" w:rsidR="00B143C1" w:rsidRPr="00B143C1" w:rsidRDefault="00B143C1" w:rsidP="00B143C1">
            <w:pPr>
              <w:widowControl w:val="0"/>
              <w:numPr>
                <w:ilvl w:val="0"/>
                <w:numId w:val="32"/>
              </w:numPr>
              <w:autoSpaceDE w:val="0"/>
              <w:autoSpaceDN w:val="0"/>
              <w:adjustRightInd w:val="0"/>
              <w:contextualSpacing/>
              <w:rPr>
                <w:rFonts w:ascii="Trebuchet MS" w:eastAsia="Times New Roman" w:hAnsi="Trebuchet MS" w:cs="Calibri"/>
                <w:color w:val="7030A0"/>
                <w:lang w:val="cy-GB" w:eastAsia="cy-GB"/>
              </w:rPr>
            </w:pPr>
            <w:r w:rsidRPr="00B143C1">
              <w:rPr>
                <w:rFonts w:ascii="Trebuchet MS" w:eastAsia="Times New Roman" w:hAnsi="Trebuchet MS" w:cs="Calibri"/>
                <w:color w:val="7030A0"/>
                <w:lang w:val="cy-GB" w:eastAsia="cy-GB"/>
              </w:rPr>
              <w:t xml:space="preserve">Pupils in the lesson are ambitious capable learners as the pupil wanted to verify her answer showing that although they were disruptive, they were lesson focused </w:t>
            </w:r>
          </w:p>
        </w:tc>
      </w:tr>
    </w:tbl>
    <w:p w14:paraId="4CD77BFF" w14:textId="77777777" w:rsidR="00B143C1" w:rsidRDefault="00B143C1"/>
    <w:p w14:paraId="238B937A" w14:textId="27E20746" w:rsidR="003E0977" w:rsidRPr="00156605" w:rsidRDefault="00B27F3C" w:rsidP="00156605">
      <w:pPr>
        <w:spacing w:after="0" w:line="480" w:lineRule="auto"/>
        <w:jc w:val="both"/>
        <w:rPr>
          <w:rFonts w:ascii="Times New Roman" w:hAnsi="Times New Roman" w:cs="Times New Roman"/>
          <w:sz w:val="24"/>
          <w:szCs w:val="24"/>
          <w:u w:val="single"/>
        </w:rPr>
      </w:pPr>
      <w:r w:rsidRPr="00156605">
        <w:rPr>
          <w:rFonts w:ascii="Times New Roman" w:hAnsi="Times New Roman" w:cs="Times New Roman"/>
          <w:sz w:val="24"/>
          <w:szCs w:val="24"/>
          <w:u w:val="single"/>
        </w:rPr>
        <w:t>References</w:t>
      </w:r>
    </w:p>
    <w:p w14:paraId="53D67EEB" w14:textId="4B8A465E" w:rsidR="00EF0813" w:rsidRPr="00156605" w:rsidRDefault="00EF0813"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 xml:space="preserve">Critical incidents in teaching developing professional judgement, David Tripp, Classic ed. Abingdon, </w:t>
      </w:r>
      <w:proofErr w:type="gramStart"/>
      <w:r w:rsidRPr="00156605">
        <w:rPr>
          <w:rFonts w:ascii="Times New Roman" w:hAnsi="Times New Roman" w:cs="Times New Roman"/>
          <w:sz w:val="24"/>
          <w:szCs w:val="24"/>
        </w:rPr>
        <w:t>Oxon ;</w:t>
      </w:r>
      <w:proofErr w:type="gramEnd"/>
      <w:r w:rsidRPr="00156605">
        <w:rPr>
          <w:rFonts w:ascii="Times New Roman" w:hAnsi="Times New Roman" w:cs="Times New Roman"/>
          <w:sz w:val="24"/>
          <w:szCs w:val="24"/>
        </w:rPr>
        <w:t xml:space="preserve"> New York : Routledge 2012</w:t>
      </w:r>
    </w:p>
    <w:p w14:paraId="12BA523A" w14:textId="2032A91D" w:rsidR="00844C04" w:rsidRPr="00156605" w:rsidRDefault="00844C04"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BERA Ethical Guidelines for Educational Research, fourth edition (2018), 13 Aug 2019</w:t>
      </w:r>
    </w:p>
    <w:p w14:paraId="52567835" w14:textId="0F8C5B3E" w:rsidR="00156605" w:rsidRDefault="002D2944"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 xml:space="preserve">Analysis of six Taiwanese EFL student teachers’ professional learning from writing, discussing, and </w:t>
      </w:r>
      <w:proofErr w:type="spellStart"/>
      <w:r w:rsidRPr="00156605">
        <w:rPr>
          <w:rFonts w:ascii="Times New Roman" w:hAnsi="Times New Roman" w:cs="Times New Roman"/>
          <w:sz w:val="24"/>
          <w:szCs w:val="24"/>
        </w:rPr>
        <w:t>analyzing</w:t>
      </w:r>
      <w:proofErr w:type="spellEnd"/>
      <w:r w:rsidRPr="00156605">
        <w:rPr>
          <w:rFonts w:ascii="Times New Roman" w:hAnsi="Times New Roman" w:cs="Times New Roman"/>
          <w:sz w:val="24"/>
          <w:szCs w:val="24"/>
        </w:rPr>
        <w:t xml:space="preserve"> critical incidents, Teacher Development, 22:3, 339-354, DOI: 10.1080/13664530.2017.1403368</w:t>
      </w:r>
      <w:r w:rsidR="00156605">
        <w:rPr>
          <w:rFonts w:ascii="Times New Roman" w:hAnsi="Times New Roman" w:cs="Times New Roman"/>
          <w:sz w:val="24"/>
          <w:szCs w:val="24"/>
        </w:rPr>
        <w:t xml:space="preserve">, </w:t>
      </w:r>
      <w:r w:rsidR="00156605" w:rsidRPr="00156605">
        <w:rPr>
          <w:rFonts w:ascii="Times New Roman" w:hAnsi="Times New Roman" w:cs="Times New Roman"/>
          <w:sz w:val="24"/>
          <w:szCs w:val="24"/>
        </w:rPr>
        <w:t xml:space="preserve">Chin-Wen </w:t>
      </w:r>
      <w:proofErr w:type="spellStart"/>
      <w:r w:rsidR="00156605" w:rsidRPr="00156605">
        <w:rPr>
          <w:rFonts w:ascii="Times New Roman" w:hAnsi="Times New Roman" w:cs="Times New Roman"/>
          <w:sz w:val="24"/>
          <w:szCs w:val="24"/>
        </w:rPr>
        <w:t>Chien</w:t>
      </w:r>
      <w:proofErr w:type="spellEnd"/>
      <w:r w:rsidR="00156605" w:rsidRPr="00156605">
        <w:rPr>
          <w:rFonts w:ascii="Times New Roman" w:hAnsi="Times New Roman" w:cs="Times New Roman"/>
          <w:sz w:val="24"/>
          <w:szCs w:val="24"/>
        </w:rPr>
        <w:t xml:space="preserve"> (2018)</w:t>
      </w:r>
    </w:p>
    <w:p w14:paraId="38F0BAD4" w14:textId="1FF9EF1A" w:rsidR="001923BD" w:rsidRPr="00156605" w:rsidRDefault="001923BD"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Participant observation at events: theory, practice and potential, Joanne Mackellar, International Journal of Event and Festival Management, ISSN: 1758-2954, Publication date: 15 March 2013</w:t>
      </w:r>
    </w:p>
    <w:p w14:paraId="3AEFF2F5" w14:textId="70BC74B8" w:rsidR="003E4605" w:rsidRPr="00156605" w:rsidRDefault="003E4605"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lastRenderedPageBreak/>
        <w:t>Successful Futures, Looking at the Curriculum and</w:t>
      </w:r>
      <w:r w:rsidR="00DB0184" w:rsidRPr="00156605">
        <w:rPr>
          <w:rFonts w:ascii="Times New Roman" w:hAnsi="Times New Roman" w:cs="Times New Roman"/>
          <w:sz w:val="24"/>
          <w:szCs w:val="24"/>
        </w:rPr>
        <w:t xml:space="preserve"> </w:t>
      </w:r>
      <w:r w:rsidRPr="00156605">
        <w:rPr>
          <w:rFonts w:ascii="Times New Roman" w:hAnsi="Times New Roman" w:cs="Times New Roman"/>
          <w:sz w:val="24"/>
          <w:szCs w:val="24"/>
        </w:rPr>
        <w:t>Assessment Arrangements in Wales</w:t>
      </w:r>
      <w:r w:rsidR="00DB0184" w:rsidRPr="00156605">
        <w:rPr>
          <w:rFonts w:ascii="Times New Roman" w:hAnsi="Times New Roman" w:cs="Times New Roman"/>
          <w:sz w:val="24"/>
          <w:szCs w:val="24"/>
        </w:rPr>
        <w:t xml:space="preserve">, A summary of Professor Graham Donaldson’s report, Accessed through; </w:t>
      </w:r>
      <w:hyperlink r:id="rId5" w:history="1">
        <w:r w:rsidR="00DB0184" w:rsidRPr="00156605">
          <w:rPr>
            <w:rStyle w:val="Hyperlink"/>
            <w:rFonts w:ascii="Times New Roman" w:hAnsi="Times New Roman" w:cs="Times New Roman"/>
            <w:sz w:val="24"/>
            <w:szCs w:val="24"/>
          </w:rPr>
          <w:t>https://gov.wales/sites/default/files/publications/2018-03/succesful-futures-a-summary-of-professor-graham-donaldsons-report.pdf</w:t>
        </w:r>
      </w:hyperlink>
      <w:r w:rsidR="00DB0184" w:rsidRPr="00156605">
        <w:rPr>
          <w:rFonts w:ascii="Times New Roman" w:hAnsi="Times New Roman" w:cs="Times New Roman"/>
          <w:sz w:val="24"/>
          <w:szCs w:val="24"/>
        </w:rPr>
        <w:t xml:space="preserve"> Accessed on; 21/10/20</w:t>
      </w:r>
    </w:p>
    <w:p w14:paraId="11B46EA5" w14:textId="1B4C6943" w:rsidR="00EF4701" w:rsidRPr="00156605" w:rsidRDefault="00EF4701"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A take-charge approach for today’s educator. Seal Beach: Lee Canter &amp; Associates</w:t>
      </w:r>
      <w:r w:rsidR="00445CEB" w:rsidRPr="00156605">
        <w:rPr>
          <w:rFonts w:ascii="Times New Roman" w:hAnsi="Times New Roman" w:cs="Times New Roman"/>
          <w:sz w:val="24"/>
          <w:szCs w:val="24"/>
        </w:rPr>
        <w:t>, Canter, L. &amp; Canter, M, (1976)</w:t>
      </w:r>
    </w:p>
    <w:p w14:paraId="2E4F84D0" w14:textId="035EEDD3" w:rsidR="00283628" w:rsidRPr="00156605" w:rsidRDefault="00283628"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Psychology in the classroom, (2nd edition), Harper and Row, New York</w:t>
      </w:r>
      <w:r w:rsidR="0009281E" w:rsidRPr="00156605">
        <w:rPr>
          <w:rFonts w:ascii="Times New Roman" w:hAnsi="Times New Roman" w:cs="Times New Roman"/>
          <w:sz w:val="24"/>
          <w:szCs w:val="24"/>
        </w:rPr>
        <w:t xml:space="preserve">, </w:t>
      </w:r>
      <w:r w:rsidR="0009281E" w:rsidRPr="00156605">
        <w:rPr>
          <w:rFonts w:ascii="Times New Roman" w:hAnsi="Times New Roman" w:cs="Times New Roman"/>
          <w:sz w:val="24"/>
          <w:szCs w:val="24"/>
        </w:rPr>
        <w:t>Dreikurs, R. 1968</w:t>
      </w:r>
    </w:p>
    <w:p w14:paraId="2C06F901" w14:textId="1B2C2A6C" w:rsidR="0009281E" w:rsidRPr="00156605" w:rsidRDefault="0009281E"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The Voice of William Glasser: Accessing the Continuing Evolution of Reality Therapy</w:t>
      </w:r>
      <w:r w:rsidRPr="00156605">
        <w:rPr>
          <w:rFonts w:ascii="Times New Roman" w:hAnsi="Times New Roman" w:cs="Times New Roman"/>
          <w:sz w:val="24"/>
          <w:szCs w:val="24"/>
        </w:rPr>
        <w:t xml:space="preserve">, </w:t>
      </w:r>
      <w:r w:rsidRPr="00156605">
        <w:rPr>
          <w:rFonts w:ascii="Times New Roman" w:hAnsi="Times New Roman" w:cs="Times New Roman"/>
          <w:sz w:val="24"/>
          <w:szCs w:val="24"/>
        </w:rPr>
        <w:t xml:space="preserve">American Mental Health </w:t>
      </w:r>
      <w:proofErr w:type="spellStart"/>
      <w:r w:rsidRPr="00156605">
        <w:rPr>
          <w:rFonts w:ascii="Times New Roman" w:hAnsi="Times New Roman" w:cs="Times New Roman"/>
          <w:sz w:val="24"/>
          <w:szCs w:val="24"/>
        </w:rPr>
        <w:t>Counselors</w:t>
      </w:r>
      <w:proofErr w:type="spellEnd"/>
      <w:r w:rsidRPr="00156605">
        <w:rPr>
          <w:rFonts w:ascii="Times New Roman" w:hAnsi="Times New Roman" w:cs="Times New Roman"/>
          <w:sz w:val="24"/>
          <w:szCs w:val="24"/>
        </w:rPr>
        <w:t xml:space="preserve"> Association</w:t>
      </w:r>
      <w:r w:rsidRPr="00156605">
        <w:rPr>
          <w:rFonts w:ascii="Times New Roman" w:hAnsi="Times New Roman" w:cs="Times New Roman"/>
          <w:sz w:val="24"/>
          <w:szCs w:val="24"/>
        </w:rPr>
        <w:t xml:space="preserve">, </w:t>
      </w:r>
      <w:r w:rsidRPr="00156605">
        <w:rPr>
          <w:rFonts w:ascii="Times New Roman" w:hAnsi="Times New Roman" w:cs="Times New Roman"/>
          <w:sz w:val="24"/>
          <w:szCs w:val="24"/>
        </w:rPr>
        <w:t xml:space="preserve">Journal of Mental Health </w:t>
      </w:r>
      <w:proofErr w:type="spellStart"/>
      <w:r w:rsidRPr="00156605">
        <w:rPr>
          <w:rFonts w:ascii="Times New Roman" w:hAnsi="Times New Roman" w:cs="Times New Roman"/>
          <w:sz w:val="24"/>
          <w:szCs w:val="24"/>
        </w:rPr>
        <w:t>Counseling</w:t>
      </w:r>
      <w:proofErr w:type="spellEnd"/>
      <w:r w:rsidRPr="00156605">
        <w:rPr>
          <w:rFonts w:ascii="Times New Roman" w:hAnsi="Times New Roman" w:cs="Times New Roman"/>
          <w:sz w:val="24"/>
          <w:szCs w:val="24"/>
        </w:rPr>
        <w:t xml:space="preserve">, </w:t>
      </w:r>
      <w:proofErr w:type="spellStart"/>
      <w:r w:rsidRPr="00156605">
        <w:rPr>
          <w:rFonts w:ascii="Times New Roman" w:hAnsi="Times New Roman" w:cs="Times New Roman"/>
          <w:sz w:val="24"/>
          <w:szCs w:val="24"/>
        </w:rPr>
        <w:t>Wubbolding</w:t>
      </w:r>
      <w:proofErr w:type="spellEnd"/>
      <w:r w:rsidRPr="00156605">
        <w:rPr>
          <w:rFonts w:ascii="Times New Roman" w:hAnsi="Times New Roman" w:cs="Times New Roman"/>
          <w:sz w:val="24"/>
          <w:szCs w:val="24"/>
        </w:rPr>
        <w:t>, Robert E.</w:t>
      </w:r>
      <w:r w:rsidRPr="00156605">
        <w:rPr>
          <w:rFonts w:ascii="Times New Roman" w:hAnsi="Times New Roman" w:cs="Times New Roman"/>
          <w:sz w:val="24"/>
          <w:szCs w:val="24"/>
        </w:rPr>
        <w:t xml:space="preserve"> </w:t>
      </w:r>
      <w:r w:rsidRPr="00156605">
        <w:rPr>
          <w:rFonts w:ascii="Times New Roman" w:hAnsi="Times New Roman" w:cs="Times New Roman"/>
          <w:sz w:val="24"/>
          <w:szCs w:val="24"/>
        </w:rPr>
        <w:t>2015, Vol.37 (3), p. 196</w:t>
      </w:r>
    </w:p>
    <w:p w14:paraId="19DB43D2" w14:textId="07650ED3" w:rsidR="0005042D" w:rsidRPr="00156605" w:rsidRDefault="00EF4701"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Promoting resilience in the classroom a guide to developing pupils' emotional and cognitive skills</w:t>
      </w:r>
      <w:r w:rsidR="0005042D" w:rsidRPr="00156605">
        <w:rPr>
          <w:rFonts w:ascii="Times New Roman" w:hAnsi="Times New Roman" w:cs="Times New Roman"/>
          <w:sz w:val="24"/>
          <w:szCs w:val="24"/>
        </w:rPr>
        <w:t xml:space="preserve">, </w:t>
      </w:r>
      <w:r w:rsidR="0005042D" w:rsidRPr="00156605">
        <w:rPr>
          <w:rFonts w:ascii="Times New Roman" w:hAnsi="Times New Roman" w:cs="Times New Roman"/>
          <w:sz w:val="24"/>
          <w:szCs w:val="24"/>
        </w:rPr>
        <w:t>CHAPTER 8</w:t>
      </w:r>
      <w:r w:rsidR="005C21B1" w:rsidRPr="00156605">
        <w:rPr>
          <w:rFonts w:ascii="Times New Roman" w:hAnsi="Times New Roman" w:cs="Times New Roman"/>
          <w:sz w:val="24"/>
          <w:szCs w:val="24"/>
        </w:rPr>
        <w:t xml:space="preserve">; </w:t>
      </w:r>
      <w:r w:rsidR="0005042D" w:rsidRPr="00156605">
        <w:rPr>
          <w:rFonts w:ascii="Times New Roman" w:hAnsi="Times New Roman" w:cs="Times New Roman"/>
          <w:sz w:val="24"/>
          <w:szCs w:val="24"/>
        </w:rPr>
        <w:t>Empowering Classrooms:</w:t>
      </w:r>
      <w:r w:rsidR="005C21B1" w:rsidRPr="00156605">
        <w:rPr>
          <w:rFonts w:ascii="Times New Roman" w:hAnsi="Times New Roman" w:cs="Times New Roman"/>
          <w:sz w:val="24"/>
          <w:szCs w:val="24"/>
        </w:rPr>
        <w:t xml:space="preserve"> </w:t>
      </w:r>
      <w:r w:rsidR="0005042D" w:rsidRPr="00156605">
        <w:rPr>
          <w:rFonts w:ascii="Times New Roman" w:hAnsi="Times New Roman" w:cs="Times New Roman"/>
          <w:sz w:val="24"/>
          <w:szCs w:val="24"/>
        </w:rPr>
        <w:t>Choice, Voice and Belief</w:t>
      </w:r>
      <w:r w:rsidR="005C21B1" w:rsidRPr="00156605">
        <w:rPr>
          <w:rFonts w:ascii="Times New Roman" w:hAnsi="Times New Roman" w:cs="Times New Roman"/>
          <w:sz w:val="24"/>
          <w:szCs w:val="24"/>
        </w:rPr>
        <w:t xml:space="preserve">, </w:t>
      </w:r>
      <w:proofErr w:type="gramStart"/>
      <w:r w:rsidR="00B53ECA" w:rsidRPr="00156605">
        <w:rPr>
          <w:rFonts w:ascii="Times New Roman" w:hAnsi="Times New Roman" w:cs="Times New Roman"/>
          <w:sz w:val="24"/>
          <w:szCs w:val="24"/>
        </w:rPr>
        <w:t>London ;</w:t>
      </w:r>
      <w:proofErr w:type="gramEnd"/>
      <w:r w:rsidR="00B53ECA" w:rsidRPr="00156605">
        <w:rPr>
          <w:rFonts w:ascii="Times New Roman" w:hAnsi="Times New Roman" w:cs="Times New Roman"/>
          <w:sz w:val="24"/>
          <w:szCs w:val="24"/>
        </w:rPr>
        <w:t xml:space="preserve"> Philadelphia </w:t>
      </w:r>
      <w:r w:rsidR="00B53ECA" w:rsidRPr="00156605">
        <w:rPr>
          <w:rFonts w:ascii="Times New Roman" w:hAnsi="Times New Roman" w:cs="Times New Roman"/>
          <w:sz w:val="24"/>
          <w:szCs w:val="24"/>
        </w:rPr>
        <w:t xml:space="preserve">: </w:t>
      </w:r>
      <w:r w:rsidR="005C21B1" w:rsidRPr="00156605">
        <w:rPr>
          <w:rFonts w:ascii="Times New Roman" w:hAnsi="Times New Roman" w:cs="Times New Roman"/>
          <w:sz w:val="24"/>
          <w:szCs w:val="24"/>
        </w:rPr>
        <w:t>Jessica Kingsley Publishers</w:t>
      </w:r>
      <w:r w:rsidR="005C21B1" w:rsidRPr="00156605">
        <w:rPr>
          <w:rFonts w:ascii="Times New Roman" w:hAnsi="Times New Roman" w:cs="Times New Roman"/>
          <w:sz w:val="24"/>
          <w:szCs w:val="24"/>
        </w:rPr>
        <w:t xml:space="preserve">, </w:t>
      </w:r>
      <w:proofErr w:type="spellStart"/>
      <w:r w:rsidR="005C21B1" w:rsidRPr="00156605">
        <w:rPr>
          <w:rFonts w:ascii="Times New Roman" w:hAnsi="Times New Roman" w:cs="Times New Roman"/>
          <w:sz w:val="24"/>
          <w:szCs w:val="24"/>
        </w:rPr>
        <w:t>Cefai</w:t>
      </w:r>
      <w:proofErr w:type="spellEnd"/>
      <w:r w:rsidR="005C21B1" w:rsidRPr="00156605">
        <w:rPr>
          <w:rFonts w:ascii="Times New Roman" w:hAnsi="Times New Roman" w:cs="Times New Roman"/>
          <w:sz w:val="24"/>
          <w:szCs w:val="24"/>
        </w:rPr>
        <w:t xml:space="preserve"> Carmel, 2008</w:t>
      </w:r>
    </w:p>
    <w:p w14:paraId="365AC378" w14:textId="69985093" w:rsidR="007676DC" w:rsidRPr="00156605" w:rsidRDefault="002A581F"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 xml:space="preserve">Critically Reflective Practice, </w:t>
      </w:r>
      <w:r w:rsidR="007676DC" w:rsidRPr="00156605">
        <w:rPr>
          <w:rFonts w:ascii="Times New Roman" w:hAnsi="Times New Roman" w:cs="Times New Roman"/>
          <w:sz w:val="24"/>
          <w:szCs w:val="24"/>
        </w:rPr>
        <w:t>Critically Reflective Lens 2: Our Learners’ Eyes</w:t>
      </w:r>
      <w:r w:rsidRPr="00156605">
        <w:rPr>
          <w:rFonts w:ascii="Times New Roman" w:hAnsi="Times New Roman" w:cs="Times New Roman"/>
          <w:sz w:val="24"/>
          <w:szCs w:val="24"/>
        </w:rPr>
        <w:t>, page 199, Brookfield, 1995</w:t>
      </w:r>
    </w:p>
    <w:p w14:paraId="64FD8386" w14:textId="2F0F3F47" w:rsidR="00B143C1" w:rsidRPr="00156605" w:rsidRDefault="00B143C1" w:rsidP="00156605">
      <w:pPr>
        <w:spacing w:after="0" w:line="480" w:lineRule="auto"/>
        <w:jc w:val="both"/>
        <w:rPr>
          <w:rFonts w:ascii="Times New Roman" w:hAnsi="Times New Roman" w:cs="Times New Roman"/>
          <w:sz w:val="24"/>
          <w:szCs w:val="24"/>
        </w:rPr>
      </w:pPr>
      <w:r w:rsidRPr="00156605">
        <w:rPr>
          <w:rFonts w:ascii="Times New Roman" w:hAnsi="Times New Roman" w:cs="Times New Roman"/>
          <w:sz w:val="24"/>
          <w:szCs w:val="24"/>
        </w:rPr>
        <w:t>An introduction to the</w:t>
      </w:r>
      <w:r w:rsidRPr="00156605">
        <w:rPr>
          <w:rFonts w:ascii="Times New Roman" w:hAnsi="Times New Roman" w:cs="Times New Roman"/>
          <w:sz w:val="24"/>
          <w:szCs w:val="24"/>
        </w:rPr>
        <w:t xml:space="preserve"> </w:t>
      </w:r>
      <w:r w:rsidRPr="00156605">
        <w:rPr>
          <w:rFonts w:ascii="Times New Roman" w:hAnsi="Times New Roman" w:cs="Times New Roman"/>
          <w:sz w:val="24"/>
          <w:szCs w:val="24"/>
        </w:rPr>
        <w:t>professional standards for</w:t>
      </w:r>
      <w:r w:rsidRPr="00156605">
        <w:rPr>
          <w:rFonts w:ascii="Times New Roman" w:hAnsi="Times New Roman" w:cs="Times New Roman"/>
          <w:sz w:val="24"/>
          <w:szCs w:val="24"/>
        </w:rPr>
        <w:t xml:space="preserve"> </w:t>
      </w:r>
      <w:r w:rsidRPr="00156605">
        <w:rPr>
          <w:rFonts w:ascii="Times New Roman" w:hAnsi="Times New Roman" w:cs="Times New Roman"/>
          <w:sz w:val="24"/>
          <w:szCs w:val="24"/>
        </w:rPr>
        <w:t>teaching and leadership</w:t>
      </w:r>
      <w:r w:rsidRPr="00156605">
        <w:rPr>
          <w:rFonts w:ascii="Times New Roman" w:hAnsi="Times New Roman" w:cs="Times New Roman"/>
          <w:sz w:val="24"/>
          <w:szCs w:val="24"/>
        </w:rPr>
        <w:t xml:space="preserve">, Welsh Government, </w:t>
      </w:r>
      <w:hyperlink r:id="rId6" w:history="1">
        <w:r w:rsidRPr="00156605">
          <w:rPr>
            <w:rStyle w:val="Hyperlink"/>
            <w:rFonts w:ascii="Times New Roman" w:hAnsi="Times New Roman" w:cs="Times New Roman"/>
            <w:sz w:val="24"/>
            <w:szCs w:val="24"/>
          </w:rPr>
          <w:t>https://hwb.gov.wales/api/storage/932d8940-56f5-4660-aa85-afb4e87560a9/an-introduction-to-the-professional-standards-for-teaching-and-leadership.pdf</w:t>
        </w:r>
      </w:hyperlink>
      <w:r w:rsidRPr="00156605">
        <w:rPr>
          <w:rFonts w:ascii="Times New Roman" w:hAnsi="Times New Roman" w:cs="Times New Roman"/>
          <w:sz w:val="24"/>
          <w:szCs w:val="24"/>
        </w:rPr>
        <w:t xml:space="preserve"> , Accessed on 26/10/20</w:t>
      </w:r>
    </w:p>
    <w:p w14:paraId="38301590" w14:textId="3B8CC784" w:rsidR="00844C04" w:rsidRPr="00156605" w:rsidRDefault="00844C04" w:rsidP="00156605">
      <w:pPr>
        <w:spacing w:after="0" w:line="480" w:lineRule="auto"/>
        <w:jc w:val="both"/>
        <w:rPr>
          <w:rFonts w:ascii="Times New Roman" w:hAnsi="Times New Roman" w:cs="Times New Roman"/>
          <w:sz w:val="24"/>
          <w:szCs w:val="24"/>
        </w:rPr>
      </w:pPr>
    </w:p>
    <w:sectPr w:rsidR="00844C04" w:rsidRPr="00156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26A5E"/>
    <w:multiLevelType w:val="hybridMultilevel"/>
    <w:tmpl w:val="E3720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04EFC"/>
    <w:multiLevelType w:val="hybridMultilevel"/>
    <w:tmpl w:val="60B6B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16AC1"/>
    <w:multiLevelType w:val="hybridMultilevel"/>
    <w:tmpl w:val="81647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765DC"/>
    <w:multiLevelType w:val="hybridMultilevel"/>
    <w:tmpl w:val="D25E1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4263E7"/>
    <w:multiLevelType w:val="hybridMultilevel"/>
    <w:tmpl w:val="D0CC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E2D4A"/>
    <w:multiLevelType w:val="hybridMultilevel"/>
    <w:tmpl w:val="6E38E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029D9"/>
    <w:multiLevelType w:val="hybridMultilevel"/>
    <w:tmpl w:val="5FD62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FC330A"/>
    <w:multiLevelType w:val="hybridMultilevel"/>
    <w:tmpl w:val="7BC46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9F03B8"/>
    <w:multiLevelType w:val="hybridMultilevel"/>
    <w:tmpl w:val="9E48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70A1F"/>
    <w:multiLevelType w:val="hybridMultilevel"/>
    <w:tmpl w:val="D930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71990"/>
    <w:multiLevelType w:val="hybridMultilevel"/>
    <w:tmpl w:val="DABAB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5E32A1"/>
    <w:multiLevelType w:val="hybridMultilevel"/>
    <w:tmpl w:val="2094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FC2105"/>
    <w:multiLevelType w:val="hybridMultilevel"/>
    <w:tmpl w:val="ED18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96070"/>
    <w:multiLevelType w:val="hybridMultilevel"/>
    <w:tmpl w:val="EB2A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47489"/>
    <w:multiLevelType w:val="hybridMultilevel"/>
    <w:tmpl w:val="DF0C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C3334"/>
    <w:multiLevelType w:val="hybridMultilevel"/>
    <w:tmpl w:val="1B46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33387"/>
    <w:multiLevelType w:val="hybridMultilevel"/>
    <w:tmpl w:val="DB1A0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A7FD0"/>
    <w:multiLevelType w:val="hybridMultilevel"/>
    <w:tmpl w:val="8AC66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0E3BF5"/>
    <w:multiLevelType w:val="hybridMultilevel"/>
    <w:tmpl w:val="D86EA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80B1F"/>
    <w:multiLevelType w:val="hybridMultilevel"/>
    <w:tmpl w:val="9C2E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A34AB7"/>
    <w:multiLevelType w:val="hybridMultilevel"/>
    <w:tmpl w:val="4A2A9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AF291E"/>
    <w:multiLevelType w:val="hybridMultilevel"/>
    <w:tmpl w:val="496E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480508"/>
    <w:multiLevelType w:val="hybridMultilevel"/>
    <w:tmpl w:val="7CA2C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DB1755"/>
    <w:multiLevelType w:val="hybridMultilevel"/>
    <w:tmpl w:val="8EC22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A22F0"/>
    <w:multiLevelType w:val="hybridMultilevel"/>
    <w:tmpl w:val="2254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C07DE1"/>
    <w:multiLevelType w:val="hybridMultilevel"/>
    <w:tmpl w:val="07886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6C6C17"/>
    <w:multiLevelType w:val="hybridMultilevel"/>
    <w:tmpl w:val="05E0B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55676D"/>
    <w:multiLevelType w:val="hybridMultilevel"/>
    <w:tmpl w:val="CBA4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656923"/>
    <w:multiLevelType w:val="hybridMultilevel"/>
    <w:tmpl w:val="47980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5D4A6D"/>
    <w:multiLevelType w:val="hybridMultilevel"/>
    <w:tmpl w:val="F20C7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687DCA"/>
    <w:multiLevelType w:val="hybridMultilevel"/>
    <w:tmpl w:val="0276D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E83431"/>
    <w:multiLevelType w:val="hybridMultilevel"/>
    <w:tmpl w:val="1898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24"/>
  </w:num>
  <w:num w:numId="4">
    <w:abstractNumId w:val="16"/>
  </w:num>
  <w:num w:numId="5">
    <w:abstractNumId w:val="23"/>
  </w:num>
  <w:num w:numId="6">
    <w:abstractNumId w:val="31"/>
  </w:num>
  <w:num w:numId="7">
    <w:abstractNumId w:val="0"/>
  </w:num>
  <w:num w:numId="8">
    <w:abstractNumId w:val="28"/>
  </w:num>
  <w:num w:numId="9">
    <w:abstractNumId w:val="22"/>
  </w:num>
  <w:num w:numId="10">
    <w:abstractNumId w:val="13"/>
  </w:num>
  <w:num w:numId="11">
    <w:abstractNumId w:val="19"/>
  </w:num>
  <w:num w:numId="12">
    <w:abstractNumId w:val="9"/>
  </w:num>
  <w:num w:numId="13">
    <w:abstractNumId w:val="25"/>
  </w:num>
  <w:num w:numId="14">
    <w:abstractNumId w:val="15"/>
  </w:num>
  <w:num w:numId="15">
    <w:abstractNumId w:val="29"/>
  </w:num>
  <w:num w:numId="16">
    <w:abstractNumId w:val="14"/>
  </w:num>
  <w:num w:numId="17">
    <w:abstractNumId w:val="6"/>
  </w:num>
  <w:num w:numId="18">
    <w:abstractNumId w:val="4"/>
  </w:num>
  <w:num w:numId="19">
    <w:abstractNumId w:val="11"/>
  </w:num>
  <w:num w:numId="20">
    <w:abstractNumId w:val="10"/>
  </w:num>
  <w:num w:numId="21">
    <w:abstractNumId w:val="26"/>
  </w:num>
  <w:num w:numId="22">
    <w:abstractNumId w:val="17"/>
  </w:num>
  <w:num w:numId="23">
    <w:abstractNumId w:val="3"/>
  </w:num>
  <w:num w:numId="24">
    <w:abstractNumId w:val="2"/>
  </w:num>
  <w:num w:numId="25">
    <w:abstractNumId w:val="21"/>
  </w:num>
  <w:num w:numId="26">
    <w:abstractNumId w:val="18"/>
  </w:num>
  <w:num w:numId="27">
    <w:abstractNumId w:val="20"/>
  </w:num>
  <w:num w:numId="28">
    <w:abstractNumId w:val="30"/>
  </w:num>
  <w:num w:numId="29">
    <w:abstractNumId w:val="5"/>
  </w:num>
  <w:num w:numId="30">
    <w:abstractNumId w:val="27"/>
  </w:num>
  <w:num w:numId="31">
    <w:abstractNumId w:val="1"/>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23F"/>
    <w:rsid w:val="0005042D"/>
    <w:rsid w:val="00052C47"/>
    <w:rsid w:val="00091F48"/>
    <w:rsid w:val="0009281E"/>
    <w:rsid w:val="000F1AAC"/>
    <w:rsid w:val="00156605"/>
    <w:rsid w:val="00157AA7"/>
    <w:rsid w:val="001923BD"/>
    <w:rsid w:val="001B4918"/>
    <w:rsid w:val="001F246D"/>
    <w:rsid w:val="002249B3"/>
    <w:rsid w:val="00283628"/>
    <w:rsid w:val="002A581F"/>
    <w:rsid w:val="002D2944"/>
    <w:rsid w:val="00311191"/>
    <w:rsid w:val="00320329"/>
    <w:rsid w:val="00357748"/>
    <w:rsid w:val="003E0977"/>
    <w:rsid w:val="003E4605"/>
    <w:rsid w:val="00445CEB"/>
    <w:rsid w:val="00446D28"/>
    <w:rsid w:val="004512CE"/>
    <w:rsid w:val="00460C68"/>
    <w:rsid w:val="00496E85"/>
    <w:rsid w:val="00525FA7"/>
    <w:rsid w:val="00542025"/>
    <w:rsid w:val="005849FF"/>
    <w:rsid w:val="005C21B1"/>
    <w:rsid w:val="006310AA"/>
    <w:rsid w:val="006463DE"/>
    <w:rsid w:val="0068444C"/>
    <w:rsid w:val="006A3B03"/>
    <w:rsid w:val="006A4073"/>
    <w:rsid w:val="00700C53"/>
    <w:rsid w:val="007676DC"/>
    <w:rsid w:val="008121AF"/>
    <w:rsid w:val="00844C04"/>
    <w:rsid w:val="0088487E"/>
    <w:rsid w:val="008968D9"/>
    <w:rsid w:val="008C5913"/>
    <w:rsid w:val="0099323F"/>
    <w:rsid w:val="009C2D06"/>
    <w:rsid w:val="009E5FBC"/>
    <w:rsid w:val="00A42634"/>
    <w:rsid w:val="00A93BCA"/>
    <w:rsid w:val="00AD2D08"/>
    <w:rsid w:val="00AE03A0"/>
    <w:rsid w:val="00B143C1"/>
    <w:rsid w:val="00B27F3C"/>
    <w:rsid w:val="00B53D11"/>
    <w:rsid w:val="00B53ECA"/>
    <w:rsid w:val="00B71EE5"/>
    <w:rsid w:val="00BF0B79"/>
    <w:rsid w:val="00C15A30"/>
    <w:rsid w:val="00C20563"/>
    <w:rsid w:val="00C3719E"/>
    <w:rsid w:val="00C743C1"/>
    <w:rsid w:val="00C96AE8"/>
    <w:rsid w:val="00CE168E"/>
    <w:rsid w:val="00D05FC1"/>
    <w:rsid w:val="00D07A3C"/>
    <w:rsid w:val="00D2059A"/>
    <w:rsid w:val="00D475FC"/>
    <w:rsid w:val="00D60091"/>
    <w:rsid w:val="00D83879"/>
    <w:rsid w:val="00D95EDC"/>
    <w:rsid w:val="00DB0184"/>
    <w:rsid w:val="00DC697A"/>
    <w:rsid w:val="00DD5775"/>
    <w:rsid w:val="00DE37AE"/>
    <w:rsid w:val="00E35815"/>
    <w:rsid w:val="00E45C02"/>
    <w:rsid w:val="00ED3BA9"/>
    <w:rsid w:val="00EF0813"/>
    <w:rsid w:val="00EF4701"/>
    <w:rsid w:val="00EF68F5"/>
    <w:rsid w:val="00F06254"/>
    <w:rsid w:val="00F65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814ED"/>
  <w15:chartTrackingRefBased/>
  <w15:docId w15:val="{7C669431-EEEE-418B-ACF2-7DB9F94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0184"/>
    <w:rPr>
      <w:color w:val="0563C1" w:themeColor="hyperlink"/>
      <w:u w:val="single"/>
    </w:rPr>
  </w:style>
  <w:style w:type="character" w:styleId="UnresolvedMention">
    <w:name w:val="Unresolved Mention"/>
    <w:basedOn w:val="DefaultParagraphFont"/>
    <w:uiPriority w:val="99"/>
    <w:semiHidden/>
    <w:unhideWhenUsed/>
    <w:rsid w:val="00DB0184"/>
    <w:rPr>
      <w:color w:val="605E5C"/>
      <w:shd w:val="clear" w:color="auto" w:fill="E1DFDD"/>
    </w:rPr>
  </w:style>
  <w:style w:type="table" w:styleId="TableGrid">
    <w:name w:val="Table Grid"/>
    <w:basedOn w:val="TableNormal"/>
    <w:uiPriority w:val="39"/>
    <w:rsid w:val="00B27F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api/storage/932d8940-56f5-4660-aa85-afb4e87560a9/an-introduction-to-the-professional-standards-for-teaching-and-leadership.pdf" TargetMode="External"/><Relationship Id="rId5"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7668</Words>
  <Characters>43712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sianevans09@outlook.com</dc:creator>
  <cp:keywords/>
  <dc:description/>
  <cp:lastModifiedBy>sianevans09@outlook.com</cp:lastModifiedBy>
  <cp:revision>2</cp:revision>
  <dcterms:created xsi:type="dcterms:W3CDTF">2020-10-26T19:20:00Z</dcterms:created>
  <dcterms:modified xsi:type="dcterms:W3CDTF">2020-10-26T19:20:00Z</dcterms:modified>
</cp:coreProperties>
</file>