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Case Reading: Apple vs FBI — Privacy and Public Safety</w:t>
      </w:r>
    </w:p>
    <w:p>
      <w:r>
        <w:t>BMBM6008 Global Ethics | Week 2 | Student reading and group worksheet</w:t>
      </w:r>
    </w:p>
    <w:p>
      <w:pPr>
        <w:pStyle w:val="Heading1"/>
      </w:pPr>
      <w:r>
        <w:t>The decision</w:t>
      </w:r>
    </w:p>
    <w:p>
      <w:r>
        <w:t>Should Apple create special software to help the FBI access an iPhone used by a person involved in a terrorist attack?</w:t>
      </w:r>
    </w:p>
    <w:p>
      <w:pPr>
        <w:pStyle w:val="Heading1"/>
      </w:pPr>
      <w:r>
        <w:t>Case reading</w:t>
      </w:r>
    </w:p>
    <w:p>
      <w:r>
        <w:t>In December 2015, a terrorist attack in San Bernardino, California, killed 14 people. During the investigation, the FBI recovered an iPhone used by one of the attackers. Investigators wanted to examine the information stored on the phone to look for evidence and possible connections.</w:t>
      </w:r>
    </w:p>
    <w:p>
      <w:r>
        <w:t>The phone had security protections that made it difficult for investigators to try many passcodes. In February 2016, a US court ordered Apple to provide technical assistance. The FBI wanted Apple to create a modified version of its operating system that would disable certain security protections on this specific phone, allowing investigators to test passcodes more easily.</w:t>
      </w:r>
    </w:p>
    <w:p>
      <w:r>
        <w:t>Apple opposed the order. CEO Tim Cook argued that creating this software could set a dangerous precedent and weaken trust in the security of smartphones. Apple said it had already provided information available to it and had helped investigators in other ways. The company argued that it should not be required to build a new tool that could potentially be misused.</w:t>
      </w:r>
    </w:p>
    <w:p>
      <w:r>
        <w:t>The FBI argued that access to the phone could help a serious criminal investigation and support public safety. Victims and their families wanted answers. Meanwhile, millions of smartphone users had an interest in protecting personal information. The disagreement raised a difficult question: when should privacy and security protections give way to law enforcement needs?</w:t>
      </w:r>
    </w:p>
    <w:p>
      <w:r>
        <w:t>In March 2016, the US government announced that it had accessed the iPhone with help from an outside party and withdrew its request for Apple to assist. The court dispute therefore ended without a final ruling on the wider question. For this class, analyse the ethical decision Apple faced at the time—not simply what happened later.</w:t>
      </w:r>
    </w:p>
    <w:p>
      <w:r>
        <w:t>Original sources: Apple, “A Message to Our Customers” (16 February 2016): https://www.apple.com/customer-letter/ ; US Department of Justice, San Bernardino iPhone investigation (March 2016).</w:t>
      </w:r>
    </w:p>
    <w:p>
      <w:r>
        <w:t>Note: This is a simplified teaching summary, not a reproduction of a news article.</w:t>
      </w:r>
    </w:p>
    <w:p>
      <w:r>
        <w:br w:type="page"/>
      </w:r>
    </w:p>
    <w:p>
      <w:pPr>
        <w:pStyle w:val="Title"/>
      </w:pPr>
      <w:r>
        <w:t>Group Analysis Worksheet</w:t>
      </w:r>
    </w:p>
    <w:p>
      <w:r>
        <w:t>Group: ___________________     Members: ______________________________</w:t>
      </w:r>
    </w:p>
    <w:p>
      <w:pPr>
        <w:pStyle w:val="Heading1"/>
      </w:pPr>
      <w:r>
        <w:t>Output 1 — Stakeholder analysis</w:t>
      </w:r>
    </w:p>
    <w:p>
      <w:r>
        <w:t>Identify at least five stakeholders. Choose High or Low for power and interest, then decide the Mendelow category.</w:t>
      </w:r>
    </w:p>
    <w:tbl>
      <w:tblPr>
        <w:tblStyle w:val="TableGrid"/>
        <w:tblW w:type="auto" w:w="0"/>
        <w:tblLook w:firstColumn="1" w:firstRow="1" w:lastColumn="0" w:lastRow="0" w:noHBand="0" w:noVBand="1" w:val="04A0"/>
      </w:tblPr>
      <w:tblGrid>
        <w:gridCol w:w="2045"/>
        <w:gridCol w:w="2045"/>
        <w:gridCol w:w="2045"/>
        <w:gridCol w:w="2045"/>
        <w:gridCol w:w="2045"/>
      </w:tblGrid>
      <w:tr>
        <w:tc>
          <w:tcPr>
            <w:tcW w:type="dxa" w:w="2045"/>
            <w:shd w:fill="DDEAF7"/>
          </w:tcPr>
          <w:p>
            <w:r>
              <w:rPr>
                <w:b/>
              </w:rPr>
              <w:t>Stakeholder</w:t>
            </w:r>
          </w:p>
        </w:tc>
        <w:tc>
          <w:tcPr>
            <w:tcW w:type="dxa" w:w="2045"/>
            <w:shd w:fill="DDEAF7"/>
          </w:tcPr>
          <w:p>
            <w:r>
              <w:rPr>
                <w:b/>
              </w:rPr>
              <w:t>Main concern</w:t>
            </w:r>
          </w:p>
        </w:tc>
        <w:tc>
          <w:tcPr>
            <w:tcW w:type="dxa" w:w="2045"/>
            <w:shd w:fill="DDEAF7"/>
          </w:tcPr>
          <w:p>
            <w:r>
              <w:rPr>
                <w:b/>
              </w:rPr>
              <w:t>Power (H/L)</w:t>
            </w:r>
          </w:p>
        </w:tc>
        <w:tc>
          <w:tcPr>
            <w:tcW w:type="dxa" w:w="2045"/>
            <w:shd w:fill="DDEAF7"/>
          </w:tcPr>
          <w:p>
            <w:r>
              <w:rPr>
                <w:b/>
              </w:rPr>
              <w:t>Interest (H/L)</w:t>
            </w:r>
          </w:p>
        </w:tc>
        <w:tc>
          <w:tcPr>
            <w:tcW w:type="dxa" w:w="2045"/>
            <w:shd w:fill="DDEAF7"/>
          </w:tcPr>
          <w:p>
            <w:r>
              <w:rPr>
                <w:b/>
              </w:rPr>
              <w:t>Category / approach</w:t>
            </w:r>
          </w:p>
        </w:tc>
      </w:tr>
      <w:tr>
        <w:tc>
          <w:tcPr>
            <w:tcW w:type="dxa" w:w="2045"/>
          </w:tcPr>
          <w:p>
            <w:r/>
          </w:p>
        </w:tc>
        <w:tc>
          <w:tcPr>
            <w:tcW w:type="dxa" w:w="2045"/>
          </w:tcPr>
          <w:p>
            <w:r/>
          </w:p>
        </w:tc>
        <w:tc>
          <w:tcPr>
            <w:tcW w:type="dxa" w:w="2045"/>
          </w:tcPr>
          <w:p>
            <w:r/>
          </w:p>
        </w:tc>
        <w:tc>
          <w:tcPr>
            <w:tcW w:type="dxa" w:w="2045"/>
          </w:tcPr>
          <w:p>
            <w:r/>
          </w:p>
        </w:tc>
        <w:tc>
          <w:tcPr>
            <w:tcW w:type="dxa" w:w="2045"/>
          </w:tcPr>
          <w:p>
            <w:r/>
          </w:p>
        </w:tc>
      </w:tr>
      <w:tr>
        <w:tc>
          <w:tcPr>
            <w:tcW w:type="dxa" w:w="2045"/>
          </w:tcPr>
          <w:p>
            <w:r/>
          </w:p>
        </w:tc>
        <w:tc>
          <w:tcPr>
            <w:tcW w:type="dxa" w:w="2045"/>
          </w:tcPr>
          <w:p>
            <w:r/>
          </w:p>
        </w:tc>
        <w:tc>
          <w:tcPr>
            <w:tcW w:type="dxa" w:w="2045"/>
          </w:tcPr>
          <w:p>
            <w:r/>
          </w:p>
        </w:tc>
        <w:tc>
          <w:tcPr>
            <w:tcW w:type="dxa" w:w="2045"/>
          </w:tcPr>
          <w:p>
            <w:r/>
          </w:p>
        </w:tc>
        <w:tc>
          <w:tcPr>
            <w:tcW w:type="dxa" w:w="2045"/>
          </w:tcPr>
          <w:p>
            <w:r/>
          </w:p>
        </w:tc>
      </w:tr>
      <w:tr>
        <w:tc>
          <w:tcPr>
            <w:tcW w:type="dxa" w:w="2045"/>
          </w:tcPr>
          <w:p>
            <w:r/>
          </w:p>
        </w:tc>
        <w:tc>
          <w:tcPr>
            <w:tcW w:type="dxa" w:w="2045"/>
          </w:tcPr>
          <w:p>
            <w:r/>
          </w:p>
        </w:tc>
        <w:tc>
          <w:tcPr>
            <w:tcW w:type="dxa" w:w="2045"/>
          </w:tcPr>
          <w:p>
            <w:r/>
          </w:p>
        </w:tc>
        <w:tc>
          <w:tcPr>
            <w:tcW w:type="dxa" w:w="2045"/>
          </w:tcPr>
          <w:p>
            <w:r/>
          </w:p>
        </w:tc>
        <w:tc>
          <w:tcPr>
            <w:tcW w:type="dxa" w:w="2045"/>
          </w:tcPr>
          <w:p>
            <w:r/>
          </w:p>
        </w:tc>
      </w:tr>
      <w:tr>
        <w:tc>
          <w:tcPr>
            <w:tcW w:type="dxa" w:w="2045"/>
          </w:tcPr>
          <w:p>
            <w:r/>
          </w:p>
        </w:tc>
        <w:tc>
          <w:tcPr>
            <w:tcW w:type="dxa" w:w="2045"/>
          </w:tcPr>
          <w:p>
            <w:r/>
          </w:p>
        </w:tc>
        <w:tc>
          <w:tcPr>
            <w:tcW w:type="dxa" w:w="2045"/>
          </w:tcPr>
          <w:p>
            <w:r/>
          </w:p>
        </w:tc>
        <w:tc>
          <w:tcPr>
            <w:tcW w:type="dxa" w:w="2045"/>
          </w:tcPr>
          <w:p>
            <w:r/>
          </w:p>
        </w:tc>
        <w:tc>
          <w:tcPr>
            <w:tcW w:type="dxa" w:w="2045"/>
          </w:tcPr>
          <w:p>
            <w:r/>
          </w:p>
        </w:tc>
      </w:tr>
      <w:tr>
        <w:tc>
          <w:tcPr>
            <w:tcW w:type="dxa" w:w="2045"/>
          </w:tcPr>
          <w:p>
            <w:r/>
          </w:p>
        </w:tc>
        <w:tc>
          <w:tcPr>
            <w:tcW w:type="dxa" w:w="2045"/>
          </w:tcPr>
          <w:p>
            <w:r/>
          </w:p>
        </w:tc>
        <w:tc>
          <w:tcPr>
            <w:tcW w:type="dxa" w:w="2045"/>
          </w:tcPr>
          <w:p>
            <w:r/>
          </w:p>
        </w:tc>
        <w:tc>
          <w:tcPr>
            <w:tcW w:type="dxa" w:w="2045"/>
          </w:tcPr>
          <w:p>
            <w:r/>
          </w:p>
        </w:tc>
        <w:tc>
          <w:tcPr>
            <w:tcW w:type="dxa" w:w="2045"/>
          </w:tcPr>
          <w:p>
            <w:r/>
          </w:p>
        </w:tc>
      </w:tr>
      <w:tr>
        <w:tc>
          <w:tcPr>
            <w:tcW w:type="dxa" w:w="2045"/>
          </w:tcPr>
          <w:p>
            <w:r/>
          </w:p>
        </w:tc>
        <w:tc>
          <w:tcPr>
            <w:tcW w:type="dxa" w:w="2045"/>
          </w:tcPr>
          <w:p>
            <w:r/>
          </w:p>
        </w:tc>
        <w:tc>
          <w:tcPr>
            <w:tcW w:type="dxa" w:w="2045"/>
          </w:tcPr>
          <w:p>
            <w:r/>
          </w:p>
        </w:tc>
        <w:tc>
          <w:tcPr>
            <w:tcW w:type="dxa" w:w="2045"/>
          </w:tcPr>
          <w:p>
            <w:r/>
          </w:p>
        </w:tc>
        <w:tc>
          <w:tcPr>
            <w:tcW w:type="dxa" w:w="2045"/>
          </w:tcPr>
          <w:p>
            <w:r/>
          </w:p>
        </w:tc>
      </w:tr>
    </w:tbl>
    <w:p/>
    <w:p>
      <w:r>
        <w:t>Categories: High/High = Manage closely; High/Low = Keep satisfied; Low/High = Keep informed; Low/Low = Monitor. Power does not determine whose rights matter morally.</w:t>
      </w:r>
    </w:p>
    <w:p>
      <w:pPr>
        <w:pStyle w:val="Heading1"/>
      </w:pPr>
      <w:r>
        <w:t>Output 2 — Lens 1: Utilitarianism</w:t>
      </w:r>
    </w:p>
    <w:p>
      <w:r>
        <w:t>Compare likely benefits and harms for everyone affected. Consider how serious and how widespread each effect may be.</w:t>
      </w:r>
    </w:p>
    <w:tbl>
      <w:tblPr>
        <w:tblStyle w:val="TableGrid"/>
        <w:tblW w:type="auto" w:w="0"/>
        <w:tblLook w:firstColumn="1" w:firstRow="1" w:lastColumn="0" w:lastRow="0" w:noHBand="0" w:noVBand="1" w:val="04A0"/>
      </w:tblPr>
      <w:tblGrid>
        <w:gridCol w:w="1704"/>
        <w:gridCol w:w="1704"/>
        <w:gridCol w:w="1704"/>
        <w:gridCol w:w="1704"/>
        <w:gridCol w:w="1704"/>
        <w:gridCol w:w="1704"/>
      </w:tblGrid>
      <w:tr>
        <w:tc>
          <w:tcPr>
            <w:tcW w:type="dxa" w:w="1704"/>
            <w:shd w:fill="DDEAF7"/>
          </w:tcPr>
          <w:p>
            <w:r>
              <w:rPr>
                <w:b/>
              </w:rPr>
              <w:t>Option</w:t>
            </w:r>
          </w:p>
        </w:tc>
        <w:tc>
          <w:tcPr>
            <w:tcW w:type="dxa" w:w="1704"/>
            <w:shd w:fill="DDEAF7"/>
          </w:tcPr>
          <w:p>
            <w:r>
              <w:rPr>
                <w:b/>
              </w:rPr>
              <w:t>Who benefits?</w:t>
            </w:r>
          </w:p>
        </w:tc>
        <w:tc>
          <w:tcPr>
            <w:tcW w:type="dxa" w:w="1704"/>
            <w:shd w:fill="DDEAF7"/>
          </w:tcPr>
          <w:p>
            <w:r>
              <w:rPr>
                <w:b/>
              </w:rPr>
              <w:t>What benefits?</w:t>
            </w:r>
          </w:p>
        </w:tc>
        <w:tc>
          <w:tcPr>
            <w:tcW w:type="dxa" w:w="1704"/>
            <w:shd w:fill="DDEAF7"/>
          </w:tcPr>
          <w:p>
            <w:r>
              <w:rPr>
                <w:b/>
              </w:rPr>
              <w:t>Who is harmed?</w:t>
            </w:r>
          </w:p>
        </w:tc>
        <w:tc>
          <w:tcPr>
            <w:tcW w:type="dxa" w:w="1704"/>
            <w:shd w:fill="DDEAF7"/>
          </w:tcPr>
          <w:p>
            <w:r>
              <w:rPr>
                <w:b/>
              </w:rPr>
              <w:t>What harms?</w:t>
            </w:r>
          </w:p>
        </w:tc>
        <w:tc>
          <w:tcPr>
            <w:tcW w:type="dxa" w:w="1704"/>
            <w:shd w:fill="DDEAF7"/>
          </w:tcPr>
          <w:p>
            <w:r>
              <w:rPr>
                <w:b/>
              </w:rPr>
              <w:t>Overall judgement</w:t>
            </w:r>
          </w:p>
        </w:tc>
      </w:tr>
      <w:tr>
        <w:tc>
          <w:tcPr>
            <w:tcW w:type="dxa" w:w="1704"/>
          </w:tcPr>
          <w:p>
            <w:r>
              <w:t>A. Apple helps FBI</w:t>
            </w:r>
          </w:p>
        </w:tc>
        <w:tc>
          <w:tcPr>
            <w:tcW w:type="dxa" w:w="1704"/>
          </w:tcPr>
          <w:p>
            <w:r/>
          </w:p>
        </w:tc>
        <w:tc>
          <w:tcPr>
            <w:tcW w:type="dxa" w:w="1704"/>
          </w:tcPr>
          <w:p>
            <w:r/>
          </w:p>
        </w:tc>
        <w:tc>
          <w:tcPr>
            <w:tcW w:type="dxa" w:w="1704"/>
          </w:tcPr>
          <w:p>
            <w:r/>
          </w:p>
        </w:tc>
        <w:tc>
          <w:tcPr>
            <w:tcW w:type="dxa" w:w="1704"/>
          </w:tcPr>
          <w:p>
            <w:r/>
          </w:p>
        </w:tc>
        <w:tc>
          <w:tcPr>
            <w:tcW w:type="dxa" w:w="1704"/>
          </w:tcPr>
          <w:p>
            <w:r/>
          </w:p>
        </w:tc>
      </w:tr>
      <w:tr>
        <w:tc>
          <w:tcPr>
            <w:tcW w:type="dxa" w:w="1704"/>
          </w:tcPr>
          <w:p>
            <w:r>
              <w:t>B. Apple refuses</w:t>
            </w:r>
          </w:p>
        </w:tc>
        <w:tc>
          <w:tcPr>
            <w:tcW w:type="dxa" w:w="1704"/>
          </w:tcPr>
          <w:p>
            <w:r/>
          </w:p>
        </w:tc>
        <w:tc>
          <w:tcPr>
            <w:tcW w:type="dxa" w:w="1704"/>
          </w:tcPr>
          <w:p>
            <w:r/>
          </w:p>
        </w:tc>
        <w:tc>
          <w:tcPr>
            <w:tcW w:type="dxa" w:w="1704"/>
          </w:tcPr>
          <w:p>
            <w:r/>
          </w:p>
        </w:tc>
        <w:tc>
          <w:tcPr>
            <w:tcW w:type="dxa" w:w="1704"/>
          </w:tcPr>
          <w:p>
            <w:r/>
          </w:p>
        </w:tc>
        <w:tc>
          <w:tcPr>
            <w:tcW w:type="dxa" w:w="1704"/>
          </w:tcPr>
          <w:p>
            <w:r/>
          </w:p>
        </w:tc>
      </w:tr>
    </w:tbl>
    <w:p/>
    <w:p>
      <w:pPr>
        <w:pStyle w:val="Heading1"/>
      </w:pPr>
      <w:r>
        <w:t>Output 3 — Lens 2: Duty &amp; Rights</w:t>
      </w:r>
    </w:p>
    <w:p>
      <w:r>
        <w:t>Name whose duty or right is involved. Distinguish a legal right from an ethical claim where possible; do not assume a right has already been violated.</w:t>
      </w:r>
    </w:p>
    <w:tbl>
      <w:tblPr>
        <w:tblStyle w:val="TableGrid"/>
        <w:tblW w:type="auto" w:w="0"/>
        <w:tblLook w:firstColumn="1" w:firstRow="1" w:lastColumn="0" w:lastRow="0" w:noHBand="0" w:noVBand="1" w:val="04A0"/>
      </w:tblPr>
      <w:tblGrid>
        <w:gridCol w:w="1704"/>
        <w:gridCol w:w="1704"/>
        <w:gridCol w:w="1704"/>
        <w:gridCol w:w="1704"/>
        <w:gridCol w:w="1704"/>
        <w:gridCol w:w="1704"/>
      </w:tblGrid>
      <w:tr>
        <w:tc>
          <w:tcPr>
            <w:tcW w:type="dxa" w:w="1704"/>
            <w:shd w:fill="DDEAF7"/>
          </w:tcPr>
          <w:p>
            <w:r>
              <w:rPr>
                <w:b/>
              </w:rPr>
              <w:t>Option</w:t>
            </w:r>
          </w:p>
        </w:tc>
        <w:tc>
          <w:tcPr>
            <w:tcW w:type="dxa" w:w="1704"/>
            <w:shd w:fill="DDEAF7"/>
          </w:tcPr>
          <w:p>
            <w:r>
              <w:rPr>
                <w:b/>
              </w:rPr>
              <w:t>Duties respected — to whom?</w:t>
            </w:r>
          </w:p>
        </w:tc>
        <w:tc>
          <w:tcPr>
            <w:tcW w:type="dxa" w:w="1704"/>
            <w:shd w:fill="DDEAF7"/>
          </w:tcPr>
          <w:p>
            <w:r>
              <w:rPr>
                <w:b/>
              </w:rPr>
              <w:t>Duties at risk — to whom?</w:t>
            </w:r>
          </w:p>
        </w:tc>
        <w:tc>
          <w:tcPr>
            <w:tcW w:type="dxa" w:w="1704"/>
            <w:shd w:fill="DDEAF7"/>
          </w:tcPr>
          <w:p>
            <w:r>
              <w:rPr>
                <w:b/>
              </w:rPr>
              <w:t>Rights protected — whose?</w:t>
            </w:r>
          </w:p>
        </w:tc>
        <w:tc>
          <w:tcPr>
            <w:tcW w:type="dxa" w:w="1704"/>
            <w:shd w:fill="DDEAF7"/>
          </w:tcPr>
          <w:p>
            <w:r>
              <w:rPr>
                <w:b/>
              </w:rPr>
              <w:t>Rights at risk — whose?</w:t>
            </w:r>
          </w:p>
        </w:tc>
        <w:tc>
          <w:tcPr>
            <w:tcW w:type="dxa" w:w="1704"/>
            <w:shd w:fill="DDEAF7"/>
          </w:tcPr>
          <w:p>
            <w:r>
              <w:rPr>
                <w:b/>
              </w:rPr>
              <w:t>Overall judgement</w:t>
            </w:r>
          </w:p>
        </w:tc>
      </w:tr>
      <w:tr>
        <w:tc>
          <w:tcPr>
            <w:tcW w:type="dxa" w:w="1704"/>
          </w:tcPr>
          <w:p>
            <w:r>
              <w:t>A. Apple helps FBI</w:t>
            </w:r>
          </w:p>
        </w:tc>
        <w:tc>
          <w:tcPr>
            <w:tcW w:type="dxa" w:w="1704"/>
          </w:tcPr>
          <w:p>
            <w:r/>
          </w:p>
        </w:tc>
        <w:tc>
          <w:tcPr>
            <w:tcW w:type="dxa" w:w="1704"/>
          </w:tcPr>
          <w:p>
            <w:r/>
          </w:p>
        </w:tc>
        <w:tc>
          <w:tcPr>
            <w:tcW w:type="dxa" w:w="1704"/>
          </w:tcPr>
          <w:p>
            <w:r/>
          </w:p>
        </w:tc>
        <w:tc>
          <w:tcPr>
            <w:tcW w:type="dxa" w:w="1704"/>
          </w:tcPr>
          <w:p>
            <w:r/>
          </w:p>
        </w:tc>
        <w:tc>
          <w:tcPr>
            <w:tcW w:type="dxa" w:w="1704"/>
          </w:tcPr>
          <w:p>
            <w:r/>
          </w:p>
        </w:tc>
      </w:tr>
      <w:tr>
        <w:tc>
          <w:tcPr>
            <w:tcW w:type="dxa" w:w="1704"/>
          </w:tcPr>
          <w:p>
            <w:r>
              <w:t>B. Apple refuses</w:t>
            </w:r>
          </w:p>
        </w:tc>
        <w:tc>
          <w:tcPr>
            <w:tcW w:type="dxa" w:w="1704"/>
          </w:tcPr>
          <w:p>
            <w:r/>
          </w:p>
        </w:tc>
        <w:tc>
          <w:tcPr>
            <w:tcW w:type="dxa" w:w="1704"/>
          </w:tcPr>
          <w:p>
            <w:r/>
          </w:p>
        </w:tc>
        <w:tc>
          <w:tcPr>
            <w:tcW w:type="dxa" w:w="1704"/>
          </w:tcPr>
          <w:p>
            <w:r/>
          </w:p>
        </w:tc>
        <w:tc>
          <w:tcPr>
            <w:tcW w:type="dxa" w:w="1704"/>
          </w:tcPr>
          <w:p>
            <w:r/>
          </w:p>
        </w:tc>
        <w:tc>
          <w:tcPr>
            <w:tcW w:type="dxa" w:w="1704"/>
          </w:tcPr>
          <w:p>
            <w:r/>
          </w:p>
        </w:tc>
      </w:tr>
    </w:tbl>
    <w:p/>
    <w:p>
      <w:pPr>
        <w:pStyle w:val="Heading1"/>
      </w:pPr>
      <w:r>
        <w:t>Output 4 — Compare and recommend</w:t>
      </w:r>
    </w:p>
    <w:tbl>
      <w:tblPr>
        <w:tblStyle w:val="TableGrid"/>
        <w:tblW w:type="auto" w:w="0"/>
        <w:tblLook w:firstColumn="1" w:firstRow="1" w:lastColumn="0" w:lastRow="0" w:noHBand="0" w:noVBand="1" w:val="04A0"/>
      </w:tblPr>
      <w:tblGrid>
        <w:gridCol w:w="3408"/>
        <w:gridCol w:w="3408"/>
        <w:gridCol w:w="3408"/>
      </w:tblGrid>
      <w:tr>
        <w:tc>
          <w:tcPr>
            <w:tcW w:type="dxa" w:w="3408"/>
            <w:shd w:fill="DDEAF7"/>
          </w:tcPr>
          <w:p>
            <w:r>
              <w:rPr>
                <w:b/>
              </w:rPr>
              <w:t>Ethical lens</w:t>
            </w:r>
          </w:p>
        </w:tc>
        <w:tc>
          <w:tcPr>
            <w:tcW w:type="dxa" w:w="3408"/>
            <w:shd w:fill="DDEAF7"/>
          </w:tcPr>
          <w:p>
            <w:r>
              <w:rPr>
                <w:b/>
              </w:rPr>
              <w:t>Recommended option</w:t>
            </w:r>
          </w:p>
        </w:tc>
        <w:tc>
          <w:tcPr>
            <w:tcW w:type="dxa" w:w="3408"/>
            <w:shd w:fill="DDEAF7"/>
          </w:tcPr>
          <w:p>
            <w:r>
              <w:rPr>
                <w:b/>
              </w:rPr>
              <w:t>Main reason</w:t>
            </w:r>
          </w:p>
        </w:tc>
      </w:tr>
      <w:tr>
        <w:tc>
          <w:tcPr>
            <w:tcW w:type="dxa" w:w="3408"/>
          </w:tcPr>
          <w:p>
            <w:r>
              <w:t>Utilitarianism</w:t>
            </w:r>
          </w:p>
        </w:tc>
        <w:tc>
          <w:tcPr>
            <w:tcW w:type="dxa" w:w="3408"/>
          </w:tcPr>
          <w:p>
            <w:r/>
          </w:p>
        </w:tc>
        <w:tc>
          <w:tcPr>
            <w:tcW w:type="dxa" w:w="3408"/>
          </w:tcPr>
          <w:p>
            <w:r/>
          </w:p>
        </w:tc>
      </w:tr>
      <w:tr>
        <w:tc>
          <w:tcPr>
            <w:tcW w:type="dxa" w:w="3408"/>
          </w:tcPr>
          <w:p>
            <w:r>
              <w:t>Duty &amp; Rights</w:t>
            </w:r>
          </w:p>
        </w:tc>
        <w:tc>
          <w:tcPr>
            <w:tcW w:type="dxa" w:w="3408"/>
          </w:tcPr>
          <w:p>
            <w:r/>
          </w:p>
        </w:tc>
        <w:tc>
          <w:tcPr>
            <w:tcW w:type="dxa" w:w="3408"/>
          </w:tcPr>
          <w:p>
            <w:r/>
          </w:p>
        </w:tc>
      </w:tr>
    </w:tbl>
    <w:p/>
    <w:tbl>
      <w:tblPr>
        <w:tblStyle w:val="TableGrid"/>
        <w:tblW w:type="auto" w:w="0"/>
        <w:tblLook w:firstColumn="1" w:firstRow="1" w:lastColumn="0" w:lastRow="0" w:noHBand="0" w:noVBand="1" w:val="04A0"/>
      </w:tblPr>
      <w:tblGrid>
        <w:gridCol w:w="5112"/>
        <w:gridCol w:w="5112"/>
      </w:tblGrid>
      <w:tr>
        <w:tc>
          <w:tcPr>
            <w:tcW w:type="dxa" w:w="5112"/>
            <w:shd w:fill="DDEAF7"/>
          </w:tcPr>
          <w:p>
            <w:r>
              <w:rPr>
                <w:b/>
              </w:rPr>
              <w:t>Final question</w:t>
            </w:r>
          </w:p>
        </w:tc>
        <w:tc>
          <w:tcPr>
            <w:tcW w:type="dxa" w:w="5112"/>
            <w:shd w:fill="DDEAF7"/>
          </w:tcPr>
          <w:p>
            <w:r>
              <w:rPr>
                <w:b/>
              </w:rPr>
              <w:t>Your group answer</w:t>
            </w:r>
          </w:p>
        </w:tc>
      </w:tr>
      <w:tr>
        <w:tc>
          <w:tcPr>
            <w:tcW w:type="dxa" w:w="5112"/>
          </w:tcPr>
          <w:p>
            <w:r>
              <w:t>Do the lenses agree?</w:t>
            </w:r>
          </w:p>
        </w:tc>
        <w:tc>
          <w:tcPr>
            <w:tcW w:type="dxa" w:w="5112"/>
          </w:tcPr>
          <w:p>
            <w:r/>
          </w:p>
        </w:tc>
      </w:tr>
      <w:tr>
        <w:tc>
          <w:tcPr>
            <w:tcW w:type="dxa" w:w="5112"/>
          </w:tcPr>
          <w:p>
            <w:r>
              <w:t>What should Apple do, and why?</w:t>
            </w:r>
          </w:p>
        </w:tc>
        <w:tc>
          <w:tcPr>
            <w:tcW w:type="dxa" w:w="5112"/>
          </w:tcPr>
          <w:p>
            <w:r/>
          </w:p>
        </w:tc>
      </w:tr>
    </w:tbl>
    <w:p/>
    <w:p>
      <w:r>
        <w:t>Required submission: all four completed outputs. Use short English phrases in each cell.</w:t>
      </w:r>
    </w:p>
    <w:sectPr w:rsidR="00FC693F" w:rsidRPr="0006063C" w:rsidSect="00034616">
      <w:pgSz w:w="12240" w:h="15840"/>
      <w:pgMar w:top="936"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