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D3868" w:rsidRPr="006905DA" w:rsidRDefault="00CD3868" w:rsidP="00CC3BCD">
      <w:pPr>
        <w:shd w:val="clear" w:color="auto" w:fill="FFFFFF"/>
        <w:spacing w:after="120" w:line="360" w:lineRule="auto"/>
        <w:jc w:val="both"/>
        <w:rPr>
          <w:rFonts w:ascii="Arial" w:hAnsi="Arial" w:cs="Arial"/>
          <w:sz w:val="28"/>
          <w:szCs w:val="28"/>
        </w:rPr>
      </w:pPr>
    </w:p>
    <w:p w:rsidR="00CD3868" w:rsidRPr="006905DA" w:rsidRDefault="00CD3868" w:rsidP="00CC3BCD">
      <w:pPr>
        <w:shd w:val="clear" w:color="auto" w:fill="FFFFFF"/>
        <w:spacing w:after="120" w:line="360" w:lineRule="auto"/>
        <w:ind w:left="3686" w:hanging="3686"/>
        <w:jc w:val="both"/>
        <w:rPr>
          <w:rFonts w:ascii="Arial" w:hAnsi="Arial" w:cs="Arial"/>
          <w:sz w:val="28"/>
          <w:szCs w:val="28"/>
        </w:rPr>
      </w:pPr>
      <w:r w:rsidRPr="006905DA">
        <w:rPr>
          <w:rFonts w:ascii="Arial" w:hAnsi="Arial" w:cs="Arial"/>
          <w:sz w:val="28"/>
          <w:szCs w:val="28"/>
        </w:rPr>
        <w:t>ASSESSMENT:</w:t>
      </w:r>
      <w:r w:rsidRPr="006905DA">
        <w:rPr>
          <w:rFonts w:ascii="Arial" w:hAnsi="Arial" w:cs="Arial"/>
          <w:sz w:val="28"/>
          <w:szCs w:val="28"/>
        </w:rPr>
        <w:tab/>
        <w:t xml:space="preserve">2 – </w:t>
      </w:r>
      <w:r w:rsidR="002C2BD4" w:rsidRPr="006905DA">
        <w:rPr>
          <w:rFonts w:ascii="Arial" w:hAnsi="Arial" w:cs="Arial"/>
          <w:sz w:val="28"/>
          <w:szCs w:val="28"/>
        </w:rPr>
        <w:t>Report (</w:t>
      </w:r>
      <w:r w:rsidRPr="006905DA">
        <w:rPr>
          <w:rFonts w:ascii="Arial" w:hAnsi="Arial" w:cs="Arial"/>
          <w:sz w:val="28"/>
          <w:szCs w:val="28"/>
        </w:rPr>
        <w:t>Research skills for healthcare</w:t>
      </w:r>
      <w:r w:rsidR="002C2BD4" w:rsidRPr="006905DA">
        <w:rPr>
          <w:rFonts w:ascii="Arial" w:hAnsi="Arial" w:cs="Arial"/>
          <w:sz w:val="28"/>
          <w:szCs w:val="28"/>
        </w:rPr>
        <w:t>)</w:t>
      </w:r>
    </w:p>
    <w:p w:rsidR="00CD3868" w:rsidRPr="006905DA" w:rsidRDefault="00CD3868" w:rsidP="00CC3BCD">
      <w:pPr>
        <w:shd w:val="clear" w:color="auto" w:fill="FFFFFF"/>
        <w:spacing w:after="120" w:line="360" w:lineRule="auto"/>
        <w:ind w:left="3686" w:hanging="3686"/>
        <w:jc w:val="both"/>
        <w:rPr>
          <w:rFonts w:ascii="Arial" w:hAnsi="Arial" w:cs="Arial"/>
          <w:sz w:val="28"/>
          <w:szCs w:val="28"/>
        </w:rPr>
      </w:pPr>
      <w:r w:rsidRPr="006905DA">
        <w:rPr>
          <w:rFonts w:ascii="Arial" w:hAnsi="Arial" w:cs="Arial"/>
          <w:sz w:val="28"/>
          <w:szCs w:val="28"/>
        </w:rPr>
        <w:t>Course:</w:t>
      </w:r>
      <w:r w:rsidRPr="006905DA">
        <w:rPr>
          <w:rFonts w:ascii="Arial" w:hAnsi="Arial" w:cs="Arial"/>
          <w:sz w:val="28"/>
          <w:szCs w:val="28"/>
        </w:rPr>
        <w:tab/>
        <w:t>Certificate of Higher Education in Skills for the Workplace (H&amp;SC)</w:t>
      </w:r>
    </w:p>
    <w:p w:rsidR="00CD3868" w:rsidRPr="006905DA" w:rsidRDefault="00CD3868" w:rsidP="00CC3BCD">
      <w:pPr>
        <w:shd w:val="clear" w:color="auto" w:fill="FFFFFF"/>
        <w:spacing w:after="120" w:line="360" w:lineRule="auto"/>
        <w:ind w:left="3686" w:hanging="3686"/>
        <w:jc w:val="both"/>
        <w:rPr>
          <w:rFonts w:ascii="Arial" w:hAnsi="Arial" w:cs="Arial"/>
          <w:sz w:val="28"/>
          <w:szCs w:val="28"/>
        </w:rPr>
      </w:pPr>
      <w:r w:rsidRPr="006905DA">
        <w:rPr>
          <w:rFonts w:ascii="Arial" w:hAnsi="Arial" w:cs="Arial"/>
          <w:sz w:val="28"/>
          <w:szCs w:val="28"/>
        </w:rPr>
        <w:t>Level:</w:t>
      </w:r>
      <w:r w:rsidRPr="006905DA">
        <w:rPr>
          <w:rFonts w:ascii="Arial" w:hAnsi="Arial" w:cs="Arial"/>
          <w:sz w:val="28"/>
          <w:szCs w:val="28"/>
        </w:rPr>
        <w:tab/>
        <w:t>4</w:t>
      </w:r>
    </w:p>
    <w:p w:rsidR="00CD3868" w:rsidRPr="006905DA" w:rsidRDefault="00CD3868" w:rsidP="00CC3BCD">
      <w:pPr>
        <w:shd w:val="clear" w:color="auto" w:fill="FFFFFF"/>
        <w:spacing w:after="120" w:line="360" w:lineRule="auto"/>
        <w:ind w:left="3686" w:hanging="3686"/>
        <w:jc w:val="both"/>
        <w:rPr>
          <w:rFonts w:ascii="Arial" w:hAnsi="Arial" w:cs="Arial"/>
          <w:sz w:val="28"/>
          <w:szCs w:val="28"/>
        </w:rPr>
      </w:pPr>
      <w:r w:rsidRPr="006905DA">
        <w:rPr>
          <w:rFonts w:ascii="Arial" w:hAnsi="Arial" w:cs="Arial"/>
          <w:sz w:val="28"/>
          <w:szCs w:val="28"/>
        </w:rPr>
        <w:t xml:space="preserve">Module Name: </w:t>
      </w:r>
      <w:r w:rsidRPr="006905DA">
        <w:rPr>
          <w:rFonts w:ascii="Arial" w:hAnsi="Arial" w:cs="Arial"/>
          <w:sz w:val="28"/>
          <w:szCs w:val="28"/>
        </w:rPr>
        <w:tab/>
      </w:r>
      <w:r w:rsidR="008842F5" w:rsidRPr="006905DA">
        <w:rPr>
          <w:rFonts w:ascii="Arial" w:hAnsi="Arial" w:cs="Arial"/>
          <w:sz w:val="28"/>
          <w:szCs w:val="28"/>
        </w:rPr>
        <w:t xml:space="preserve">Digital </w:t>
      </w:r>
      <w:r w:rsidRPr="006905DA">
        <w:rPr>
          <w:rFonts w:ascii="Arial" w:hAnsi="Arial" w:cs="Arial"/>
          <w:sz w:val="28"/>
          <w:szCs w:val="28"/>
        </w:rPr>
        <w:t>Skills</w:t>
      </w:r>
      <w:r w:rsidR="009D2C1C" w:rsidRPr="006905DA">
        <w:rPr>
          <w:rFonts w:ascii="Arial" w:hAnsi="Arial" w:cs="Arial"/>
          <w:sz w:val="28"/>
          <w:szCs w:val="28"/>
        </w:rPr>
        <w:t xml:space="preserve"> and R</w:t>
      </w:r>
      <w:r w:rsidR="008842F5" w:rsidRPr="006905DA">
        <w:rPr>
          <w:rFonts w:ascii="Arial" w:hAnsi="Arial" w:cs="Arial"/>
          <w:sz w:val="28"/>
          <w:szCs w:val="28"/>
        </w:rPr>
        <w:t>esearch Methods</w:t>
      </w:r>
    </w:p>
    <w:p w:rsidR="00CD3868" w:rsidRPr="006905DA" w:rsidRDefault="001D2F1A" w:rsidP="00CC3BCD">
      <w:pPr>
        <w:shd w:val="clear" w:color="auto" w:fill="FFFFFF"/>
        <w:spacing w:after="120" w:line="360" w:lineRule="auto"/>
        <w:ind w:left="3686" w:hanging="3686"/>
        <w:jc w:val="both"/>
        <w:rPr>
          <w:rFonts w:ascii="Arial" w:hAnsi="Arial" w:cs="Arial"/>
          <w:sz w:val="28"/>
          <w:szCs w:val="28"/>
        </w:rPr>
      </w:pPr>
      <w:r w:rsidRPr="006905DA">
        <w:rPr>
          <w:rFonts w:ascii="Arial" w:hAnsi="Arial" w:cs="Arial"/>
          <w:sz w:val="28"/>
          <w:szCs w:val="28"/>
        </w:rPr>
        <w:t xml:space="preserve">Module Code: </w:t>
      </w:r>
      <w:r w:rsidRPr="006905DA">
        <w:rPr>
          <w:rFonts w:ascii="Arial" w:hAnsi="Arial" w:cs="Arial"/>
          <w:sz w:val="28"/>
          <w:szCs w:val="28"/>
        </w:rPr>
        <w:tab/>
        <w:t>LCHS4002</w:t>
      </w:r>
      <w:r w:rsidR="00CD3868" w:rsidRPr="006905DA">
        <w:rPr>
          <w:rFonts w:ascii="Arial" w:hAnsi="Arial" w:cs="Arial"/>
          <w:sz w:val="28"/>
          <w:szCs w:val="28"/>
        </w:rPr>
        <w:t xml:space="preserve"> LON</w:t>
      </w:r>
    </w:p>
    <w:p w:rsidR="00CD3868" w:rsidRPr="006905DA" w:rsidRDefault="00B63F37" w:rsidP="00CC3BCD">
      <w:pPr>
        <w:shd w:val="clear" w:color="auto" w:fill="FFFFFF"/>
        <w:spacing w:after="120" w:line="360" w:lineRule="auto"/>
        <w:ind w:left="3686" w:hanging="3686"/>
        <w:jc w:val="both"/>
        <w:rPr>
          <w:rFonts w:ascii="Arial" w:hAnsi="Arial" w:cs="Arial"/>
          <w:sz w:val="28"/>
          <w:szCs w:val="28"/>
        </w:rPr>
      </w:pPr>
      <w:r>
        <w:rPr>
          <w:rFonts w:ascii="Arial" w:hAnsi="Arial" w:cs="Arial"/>
          <w:sz w:val="28"/>
          <w:szCs w:val="28"/>
        </w:rPr>
        <w:t>Lecturer Name</w:t>
      </w:r>
      <w:r w:rsidR="00CD3868" w:rsidRPr="006905DA">
        <w:rPr>
          <w:rFonts w:ascii="Arial" w:hAnsi="Arial" w:cs="Arial"/>
          <w:sz w:val="28"/>
          <w:szCs w:val="28"/>
        </w:rPr>
        <w:t>:</w:t>
      </w:r>
      <w:r w:rsidR="00CD3868" w:rsidRPr="006905DA">
        <w:rPr>
          <w:rFonts w:ascii="Arial" w:hAnsi="Arial" w:cs="Arial"/>
          <w:sz w:val="28"/>
          <w:szCs w:val="28"/>
        </w:rPr>
        <w:tab/>
      </w:r>
      <w:r w:rsidR="00CF2D3A" w:rsidRPr="00CF2D3A">
        <w:rPr>
          <w:rFonts w:ascii="Arial" w:hAnsi="Arial" w:cs="Arial"/>
          <w:sz w:val="28"/>
          <w:szCs w:val="28"/>
        </w:rPr>
        <w:t>Patronella Ganza</w:t>
      </w:r>
      <w:r w:rsidR="00CF2D3A" w:rsidRPr="00CF2D3A">
        <w:rPr>
          <w:rFonts w:ascii="Arial" w:hAnsi="Arial" w:cs="Arial"/>
          <w:b/>
          <w:bCs/>
          <w:sz w:val="28"/>
          <w:szCs w:val="28"/>
        </w:rPr>
        <w:t xml:space="preserve"> </w:t>
      </w:r>
      <w:r w:rsidR="00CD3868" w:rsidRPr="006905DA">
        <w:rPr>
          <w:rFonts w:ascii="Arial" w:hAnsi="Arial" w:cs="Arial"/>
          <w:sz w:val="28"/>
          <w:szCs w:val="28"/>
        </w:rPr>
        <w:t>-GP3</w:t>
      </w:r>
    </w:p>
    <w:p w:rsidR="00CD3868" w:rsidRPr="006905DA" w:rsidRDefault="00B63F37" w:rsidP="00CC3BCD">
      <w:pPr>
        <w:shd w:val="clear" w:color="auto" w:fill="FFFFFF"/>
        <w:spacing w:after="120" w:line="360" w:lineRule="auto"/>
        <w:ind w:left="3686" w:hanging="3686"/>
        <w:jc w:val="both"/>
        <w:rPr>
          <w:rFonts w:ascii="Arial" w:hAnsi="Arial" w:cs="Arial"/>
          <w:sz w:val="28"/>
          <w:szCs w:val="28"/>
        </w:rPr>
      </w:pPr>
      <w:r>
        <w:rPr>
          <w:rFonts w:ascii="Arial" w:hAnsi="Arial" w:cs="Arial"/>
          <w:sz w:val="28"/>
          <w:szCs w:val="28"/>
        </w:rPr>
        <w:t>Student Name</w:t>
      </w:r>
      <w:r w:rsidR="00CD3868" w:rsidRPr="006905DA">
        <w:rPr>
          <w:rFonts w:ascii="Arial" w:hAnsi="Arial" w:cs="Arial"/>
          <w:sz w:val="28"/>
          <w:szCs w:val="28"/>
        </w:rPr>
        <w:t>:</w:t>
      </w:r>
      <w:r w:rsidR="00CD3868" w:rsidRPr="006905DA">
        <w:rPr>
          <w:rFonts w:ascii="Arial" w:hAnsi="Arial" w:cs="Arial"/>
          <w:sz w:val="28"/>
          <w:szCs w:val="28"/>
        </w:rPr>
        <w:tab/>
        <w:t>REHANA INTISAR</w:t>
      </w:r>
    </w:p>
    <w:p w:rsidR="00CD3868" w:rsidRPr="006905DA" w:rsidRDefault="00CD3868" w:rsidP="00CC3BCD">
      <w:pPr>
        <w:shd w:val="clear" w:color="auto" w:fill="FFFFFF"/>
        <w:spacing w:after="120" w:line="360" w:lineRule="auto"/>
        <w:ind w:left="3686" w:hanging="3686"/>
        <w:jc w:val="both"/>
        <w:rPr>
          <w:rFonts w:ascii="Arial" w:hAnsi="Arial" w:cs="Arial"/>
          <w:sz w:val="28"/>
          <w:szCs w:val="28"/>
        </w:rPr>
      </w:pPr>
      <w:r w:rsidRPr="006905DA">
        <w:rPr>
          <w:rFonts w:ascii="Arial" w:hAnsi="Arial" w:cs="Arial"/>
          <w:sz w:val="28"/>
          <w:szCs w:val="28"/>
        </w:rPr>
        <w:t xml:space="preserve">Student I.D.: </w:t>
      </w:r>
      <w:r w:rsidRPr="006905DA">
        <w:rPr>
          <w:rFonts w:ascii="Arial" w:hAnsi="Arial" w:cs="Arial"/>
          <w:sz w:val="28"/>
          <w:szCs w:val="28"/>
        </w:rPr>
        <w:tab/>
        <w:t>2234706</w:t>
      </w:r>
    </w:p>
    <w:p w:rsidR="00CD3868" w:rsidRPr="006905DA" w:rsidRDefault="00CD3868" w:rsidP="00CC3BCD">
      <w:pPr>
        <w:spacing w:after="120" w:line="360" w:lineRule="auto"/>
        <w:jc w:val="both"/>
        <w:rPr>
          <w:rFonts w:ascii="Arial" w:hAnsi="Arial" w:cs="Arial"/>
        </w:rPr>
      </w:pPr>
      <w:r w:rsidRPr="006905DA">
        <w:rPr>
          <w:rFonts w:ascii="Arial" w:hAnsi="Arial" w:cs="Arial"/>
        </w:rPr>
        <w:br w:type="page"/>
      </w:r>
    </w:p>
    <w:p w:rsidR="00C72165" w:rsidRPr="00372833" w:rsidRDefault="00C72165" w:rsidP="00C72165">
      <w:pPr>
        <w:shd w:val="clear" w:color="auto" w:fill="FFFFFF"/>
        <w:spacing w:after="0" w:line="480" w:lineRule="auto"/>
        <w:jc w:val="both"/>
        <w:rPr>
          <w:rFonts w:ascii="Arial" w:hAnsi="Arial" w:cs="Arial"/>
        </w:rPr>
      </w:pPr>
    </w:p>
    <w:p w:rsidR="00C72165" w:rsidRPr="0091075D" w:rsidRDefault="00C72165" w:rsidP="00C72165">
      <w:pPr>
        <w:shd w:val="clear" w:color="auto" w:fill="FFFFFF"/>
        <w:spacing w:after="0" w:line="480" w:lineRule="auto"/>
        <w:jc w:val="both"/>
        <w:rPr>
          <w:rFonts w:ascii="Arial" w:hAnsi="Arial" w:cs="Arial"/>
          <w:b/>
          <w:sz w:val="32"/>
          <w:szCs w:val="32"/>
        </w:rPr>
      </w:pPr>
      <w:r w:rsidRPr="0091075D">
        <w:rPr>
          <w:rFonts w:ascii="Arial" w:hAnsi="Arial" w:cs="Arial"/>
          <w:b/>
          <w:sz w:val="32"/>
          <w:szCs w:val="32"/>
          <w:u w:val="single"/>
        </w:rPr>
        <w:t>Table of Contents:</w:t>
      </w:r>
      <w:r w:rsidRPr="0091075D">
        <w:rPr>
          <w:rFonts w:ascii="Arial" w:hAnsi="Arial" w:cs="Arial"/>
          <w:b/>
          <w:sz w:val="32"/>
          <w:szCs w:val="32"/>
        </w:rPr>
        <w:tab/>
      </w:r>
      <w:r w:rsidRPr="0091075D">
        <w:rPr>
          <w:rFonts w:ascii="Arial" w:hAnsi="Arial" w:cs="Arial"/>
          <w:b/>
          <w:sz w:val="32"/>
          <w:szCs w:val="32"/>
        </w:rPr>
        <w:tab/>
      </w:r>
      <w:r>
        <w:rPr>
          <w:rFonts w:ascii="Arial" w:hAnsi="Arial" w:cs="Arial"/>
          <w:b/>
          <w:sz w:val="32"/>
          <w:szCs w:val="32"/>
        </w:rPr>
        <w:tab/>
      </w:r>
      <w:r w:rsidRPr="0091075D">
        <w:rPr>
          <w:rFonts w:ascii="Arial" w:hAnsi="Arial" w:cs="Arial"/>
          <w:b/>
          <w:sz w:val="32"/>
          <w:szCs w:val="32"/>
        </w:rPr>
        <w:tab/>
      </w:r>
      <w:r w:rsidRPr="0091075D">
        <w:rPr>
          <w:rFonts w:ascii="Arial" w:hAnsi="Arial" w:cs="Arial"/>
          <w:b/>
          <w:sz w:val="32"/>
          <w:szCs w:val="32"/>
        </w:rPr>
        <w:tab/>
      </w:r>
      <w:r w:rsidRPr="0091075D">
        <w:rPr>
          <w:rFonts w:ascii="Arial" w:hAnsi="Arial" w:cs="Arial"/>
          <w:b/>
          <w:sz w:val="32"/>
          <w:szCs w:val="32"/>
        </w:rPr>
        <w:tab/>
      </w:r>
      <w:r w:rsidRPr="0091075D">
        <w:rPr>
          <w:rFonts w:ascii="Arial" w:hAnsi="Arial" w:cs="Arial"/>
          <w:b/>
          <w:sz w:val="32"/>
          <w:szCs w:val="32"/>
        </w:rPr>
        <w:tab/>
      </w:r>
      <w:r w:rsidRPr="0091075D">
        <w:rPr>
          <w:rFonts w:ascii="Arial" w:hAnsi="Arial" w:cs="Arial"/>
          <w:b/>
          <w:sz w:val="32"/>
          <w:szCs w:val="32"/>
        </w:rPr>
        <w:tab/>
        <w:t>Pages</w:t>
      </w:r>
    </w:p>
    <w:p w:rsidR="00C72165" w:rsidRDefault="00C72165" w:rsidP="00C72165">
      <w:pPr>
        <w:shd w:val="clear" w:color="auto" w:fill="FFFFFF"/>
        <w:spacing w:after="0" w:line="480" w:lineRule="auto"/>
        <w:jc w:val="both"/>
        <w:rPr>
          <w:rFonts w:ascii="Arial" w:hAnsi="Arial" w:cs="Arial"/>
          <w:b/>
          <w:sz w:val="28"/>
          <w:szCs w:val="28"/>
        </w:rPr>
      </w:pPr>
    </w:p>
    <w:p w:rsidR="00C72165" w:rsidRPr="001D7F0A" w:rsidRDefault="00C72165" w:rsidP="00C72165">
      <w:pPr>
        <w:shd w:val="clear" w:color="auto" w:fill="FFFFFF"/>
        <w:spacing w:after="0" w:line="480" w:lineRule="auto"/>
        <w:jc w:val="both"/>
        <w:rPr>
          <w:rFonts w:ascii="Arial" w:hAnsi="Arial" w:cs="Arial"/>
          <w:b/>
          <w:sz w:val="28"/>
          <w:szCs w:val="28"/>
        </w:rPr>
      </w:pPr>
      <w:r w:rsidRPr="001D7F0A">
        <w:rPr>
          <w:rFonts w:ascii="Arial" w:hAnsi="Arial" w:cs="Arial"/>
          <w:b/>
          <w:sz w:val="28"/>
          <w:szCs w:val="28"/>
        </w:rPr>
        <w:t>Introduction:</w:t>
      </w:r>
      <w:r>
        <w:rPr>
          <w:rFonts w:ascii="Arial" w:hAnsi="Arial" w:cs="Arial"/>
          <w:b/>
          <w:sz w:val="28"/>
          <w:szCs w:val="28"/>
        </w:rPr>
        <w:t>---</w:t>
      </w:r>
      <w:r w:rsidRPr="001D7F0A">
        <w:rPr>
          <w:rFonts w:ascii="Arial" w:hAnsi="Arial" w:cs="Arial"/>
          <w:b/>
          <w:sz w:val="28"/>
          <w:szCs w:val="28"/>
        </w:rPr>
        <w:t>-----------------------------------</w:t>
      </w:r>
      <w:r>
        <w:rPr>
          <w:rFonts w:ascii="Arial" w:hAnsi="Arial" w:cs="Arial"/>
          <w:b/>
          <w:sz w:val="28"/>
          <w:szCs w:val="28"/>
        </w:rPr>
        <w:t>-------</w:t>
      </w:r>
      <w:r w:rsidRPr="001D7F0A">
        <w:rPr>
          <w:rFonts w:ascii="Arial" w:hAnsi="Arial" w:cs="Arial"/>
          <w:b/>
          <w:sz w:val="28"/>
          <w:szCs w:val="28"/>
        </w:rPr>
        <w:t>----------------</w:t>
      </w:r>
      <w:r>
        <w:rPr>
          <w:rFonts w:ascii="Arial" w:hAnsi="Arial" w:cs="Arial"/>
          <w:b/>
          <w:sz w:val="28"/>
          <w:szCs w:val="28"/>
        </w:rPr>
        <w:t>----</w:t>
      </w:r>
      <w:r w:rsidRPr="001D7F0A">
        <w:rPr>
          <w:rFonts w:ascii="Arial" w:hAnsi="Arial" w:cs="Arial"/>
          <w:b/>
          <w:sz w:val="28"/>
          <w:szCs w:val="28"/>
        </w:rPr>
        <w:t>-------</w:t>
      </w:r>
      <w:r w:rsidR="005D1F6F">
        <w:rPr>
          <w:rFonts w:ascii="Arial" w:hAnsi="Arial" w:cs="Arial"/>
          <w:b/>
          <w:sz w:val="28"/>
          <w:szCs w:val="28"/>
        </w:rPr>
        <w:t>-</w:t>
      </w:r>
      <w:r w:rsidRPr="001D7F0A">
        <w:rPr>
          <w:rFonts w:ascii="Arial" w:hAnsi="Arial" w:cs="Arial"/>
          <w:b/>
          <w:sz w:val="28"/>
          <w:szCs w:val="28"/>
        </w:rPr>
        <w:t>-3</w:t>
      </w:r>
    </w:p>
    <w:p w:rsidR="00C72165" w:rsidRPr="001D7F0A" w:rsidRDefault="00C72165" w:rsidP="00C72165">
      <w:pPr>
        <w:shd w:val="clear" w:color="auto" w:fill="FFFFFF"/>
        <w:spacing w:after="0" w:line="480" w:lineRule="auto"/>
        <w:jc w:val="both"/>
        <w:rPr>
          <w:rFonts w:ascii="Arial" w:hAnsi="Arial" w:cs="Arial"/>
          <w:sz w:val="28"/>
          <w:szCs w:val="28"/>
        </w:rPr>
      </w:pPr>
      <w:r w:rsidRPr="00C72165">
        <w:rPr>
          <w:rFonts w:ascii="Arial" w:hAnsi="Arial" w:cs="Arial"/>
          <w:b/>
          <w:sz w:val="28"/>
          <w:szCs w:val="28"/>
        </w:rPr>
        <w:t>What is Telehealth/Telemedicine</w:t>
      </w:r>
      <w:r w:rsidRPr="00573EAE">
        <w:rPr>
          <w:rFonts w:ascii="Arial" w:hAnsi="Arial" w:cs="Arial"/>
        </w:rPr>
        <w:t>?</w:t>
      </w:r>
      <w:r>
        <w:rPr>
          <w:rFonts w:ascii="Arial" w:eastAsia="Times New Roman" w:hAnsi="Arial" w:cs="Arial"/>
          <w:b/>
          <w:sz w:val="28"/>
          <w:szCs w:val="28"/>
          <w:lang w:eastAsia="en-GB"/>
        </w:rPr>
        <w:t>---------------------------------------------4</w:t>
      </w:r>
      <w:r w:rsidRPr="001D7F0A">
        <w:rPr>
          <w:rFonts w:ascii="Arial" w:hAnsi="Arial" w:cs="Arial"/>
          <w:sz w:val="28"/>
          <w:szCs w:val="28"/>
        </w:rPr>
        <w:t xml:space="preserve"> </w:t>
      </w:r>
    </w:p>
    <w:p w:rsidR="00C72165" w:rsidRPr="00C72165" w:rsidRDefault="00C72165" w:rsidP="00C72165">
      <w:pPr>
        <w:pStyle w:val="Heading1"/>
        <w:shd w:val="clear" w:color="auto" w:fill="FFFFFF"/>
        <w:spacing w:before="0" w:beforeAutospacing="0" w:after="0" w:afterAutospacing="0" w:line="360" w:lineRule="auto"/>
        <w:jc w:val="both"/>
        <w:rPr>
          <w:rFonts w:ascii="Arial" w:hAnsi="Arial" w:cs="Arial"/>
          <w:sz w:val="28"/>
          <w:szCs w:val="28"/>
        </w:rPr>
      </w:pPr>
      <w:r w:rsidRPr="00C72165">
        <w:rPr>
          <w:rFonts w:ascii="Arial" w:hAnsi="Arial" w:cs="Arial"/>
          <w:sz w:val="28"/>
          <w:szCs w:val="28"/>
        </w:rPr>
        <w:t>How does telemedicine work in NHS England</w:t>
      </w:r>
    </w:p>
    <w:p w:rsidR="00C72165" w:rsidRDefault="00C72165" w:rsidP="00C72165">
      <w:pPr>
        <w:pStyle w:val="Heading1"/>
        <w:shd w:val="clear" w:color="auto" w:fill="FFFFFF"/>
        <w:spacing w:before="0" w:beforeAutospacing="0" w:after="0" w:afterAutospacing="0" w:line="360" w:lineRule="auto"/>
        <w:jc w:val="both"/>
        <w:rPr>
          <w:rFonts w:ascii="Arial" w:hAnsi="Arial" w:cs="Arial"/>
          <w:sz w:val="28"/>
          <w:szCs w:val="28"/>
        </w:rPr>
      </w:pPr>
      <w:r w:rsidRPr="00C72165">
        <w:rPr>
          <w:rFonts w:ascii="Arial" w:hAnsi="Arial" w:cs="Arial"/>
          <w:sz w:val="28"/>
          <w:szCs w:val="28"/>
        </w:rPr>
        <w:t>for both the patients and the providers/workers?</w:t>
      </w:r>
      <w:r w:rsidR="00AD07B5">
        <w:rPr>
          <w:rFonts w:ascii="Arial" w:hAnsi="Arial" w:cs="Arial"/>
          <w:sz w:val="28"/>
          <w:szCs w:val="28"/>
        </w:rPr>
        <w:t>---------------</w:t>
      </w:r>
      <w:r>
        <w:rPr>
          <w:rFonts w:ascii="Arial" w:hAnsi="Arial" w:cs="Arial"/>
          <w:sz w:val="28"/>
          <w:szCs w:val="28"/>
        </w:rPr>
        <w:t>---</w:t>
      </w:r>
      <w:r w:rsidR="005D1F6F">
        <w:rPr>
          <w:rFonts w:ascii="Arial" w:hAnsi="Arial" w:cs="Arial"/>
          <w:sz w:val="28"/>
          <w:szCs w:val="28"/>
        </w:rPr>
        <w:t>-</w:t>
      </w:r>
      <w:r>
        <w:rPr>
          <w:rFonts w:ascii="Arial" w:hAnsi="Arial" w:cs="Arial"/>
          <w:sz w:val="28"/>
          <w:szCs w:val="28"/>
        </w:rPr>
        <w:t>--</w:t>
      </w:r>
      <w:r w:rsidR="005D3244">
        <w:rPr>
          <w:rFonts w:ascii="Arial" w:hAnsi="Arial" w:cs="Arial"/>
          <w:sz w:val="28"/>
          <w:szCs w:val="28"/>
        </w:rPr>
        <w:t>-</w:t>
      </w:r>
      <w:r>
        <w:rPr>
          <w:rFonts w:ascii="Arial" w:hAnsi="Arial" w:cs="Arial"/>
          <w:sz w:val="28"/>
          <w:szCs w:val="28"/>
        </w:rPr>
        <w:t>-5</w:t>
      </w:r>
    </w:p>
    <w:p w:rsidR="00D251C8" w:rsidRPr="00D251C8" w:rsidRDefault="00D251C8" w:rsidP="00D251C8">
      <w:pPr>
        <w:pStyle w:val="Heading1"/>
        <w:shd w:val="clear" w:color="auto" w:fill="FFFFFF"/>
        <w:spacing w:before="0" w:beforeAutospacing="0" w:after="120" w:afterAutospacing="0" w:line="360" w:lineRule="auto"/>
        <w:jc w:val="both"/>
        <w:rPr>
          <w:rFonts w:ascii="Arial" w:hAnsi="Arial" w:cs="Arial"/>
          <w:sz w:val="28"/>
          <w:szCs w:val="28"/>
        </w:rPr>
      </w:pPr>
      <w:r w:rsidRPr="00D251C8">
        <w:rPr>
          <w:rFonts w:ascii="Arial" w:hAnsi="Arial" w:cs="Arial"/>
          <w:sz w:val="28"/>
          <w:szCs w:val="28"/>
        </w:rPr>
        <w:t xml:space="preserve">What advantages does telemedicine offer </w:t>
      </w:r>
    </w:p>
    <w:p w:rsidR="00C72165" w:rsidRPr="001D7F0A" w:rsidRDefault="00D251C8" w:rsidP="00D251C8">
      <w:pPr>
        <w:pStyle w:val="Heading1"/>
        <w:shd w:val="clear" w:color="auto" w:fill="FFFFFF"/>
        <w:spacing w:before="0" w:beforeAutospacing="0" w:after="120" w:afterAutospacing="0" w:line="360" w:lineRule="auto"/>
        <w:jc w:val="both"/>
        <w:rPr>
          <w:rFonts w:ascii="Arial" w:hAnsi="Arial" w:cs="Arial"/>
          <w:b w:val="0"/>
          <w:sz w:val="28"/>
          <w:szCs w:val="28"/>
        </w:rPr>
      </w:pPr>
      <w:r w:rsidRPr="00D251C8">
        <w:rPr>
          <w:rFonts w:ascii="Arial" w:hAnsi="Arial" w:cs="Arial"/>
          <w:sz w:val="28"/>
          <w:szCs w:val="28"/>
        </w:rPr>
        <w:t xml:space="preserve">NHS England's modern healthcare system? </w:t>
      </w:r>
      <w:r>
        <w:rPr>
          <w:rFonts w:ascii="Arial" w:hAnsi="Arial" w:cs="Arial"/>
          <w:sz w:val="28"/>
          <w:szCs w:val="28"/>
        </w:rPr>
        <w:t>--------------------------</w:t>
      </w:r>
      <w:r w:rsidR="005D3244">
        <w:rPr>
          <w:rFonts w:ascii="Arial" w:hAnsi="Arial" w:cs="Arial"/>
          <w:sz w:val="28"/>
          <w:szCs w:val="28"/>
        </w:rPr>
        <w:t>-</w:t>
      </w:r>
      <w:r w:rsidR="005D1F6F">
        <w:rPr>
          <w:rFonts w:ascii="Arial" w:hAnsi="Arial" w:cs="Arial"/>
          <w:sz w:val="28"/>
          <w:szCs w:val="28"/>
        </w:rPr>
        <w:t>--</w:t>
      </w:r>
      <w:r w:rsidR="00C72165" w:rsidRPr="001D7F0A">
        <w:rPr>
          <w:rFonts w:ascii="Arial" w:hAnsi="Arial" w:cs="Arial"/>
          <w:sz w:val="28"/>
          <w:szCs w:val="28"/>
        </w:rPr>
        <w:t>-6</w:t>
      </w:r>
    </w:p>
    <w:p w:rsidR="00C72165" w:rsidRPr="001D7F0A" w:rsidRDefault="008619CC" w:rsidP="00C72165">
      <w:pPr>
        <w:shd w:val="clear" w:color="auto" w:fill="FFFFFF"/>
        <w:spacing w:after="0" w:line="480" w:lineRule="auto"/>
        <w:jc w:val="both"/>
        <w:rPr>
          <w:rFonts w:ascii="Arial" w:hAnsi="Arial" w:cs="Arial"/>
          <w:sz w:val="28"/>
          <w:szCs w:val="28"/>
        </w:rPr>
      </w:pPr>
      <w:r>
        <w:rPr>
          <w:rFonts w:ascii="Arial" w:hAnsi="Arial" w:cs="Arial"/>
          <w:b/>
          <w:sz w:val="28"/>
          <w:szCs w:val="28"/>
        </w:rPr>
        <w:t>Conclusion:------------------------------</w:t>
      </w:r>
      <w:r w:rsidR="00C72165" w:rsidRPr="001D7F0A">
        <w:rPr>
          <w:rFonts w:ascii="Arial" w:hAnsi="Arial" w:cs="Arial"/>
          <w:b/>
          <w:sz w:val="28"/>
          <w:szCs w:val="28"/>
        </w:rPr>
        <w:t>--------------------------------------</w:t>
      </w:r>
      <w:r w:rsidR="00C72165">
        <w:rPr>
          <w:rFonts w:ascii="Arial" w:hAnsi="Arial" w:cs="Arial"/>
          <w:b/>
          <w:sz w:val="28"/>
          <w:szCs w:val="28"/>
        </w:rPr>
        <w:t>--</w:t>
      </w:r>
      <w:r w:rsidR="005D1F6F">
        <w:rPr>
          <w:rFonts w:ascii="Arial" w:hAnsi="Arial" w:cs="Arial"/>
          <w:b/>
          <w:sz w:val="28"/>
          <w:szCs w:val="28"/>
        </w:rPr>
        <w:t>--</w:t>
      </w:r>
      <w:r w:rsidR="00C72165">
        <w:rPr>
          <w:rFonts w:ascii="Arial" w:hAnsi="Arial" w:cs="Arial"/>
          <w:b/>
          <w:sz w:val="28"/>
          <w:szCs w:val="28"/>
        </w:rPr>
        <w:t>-</w:t>
      </w:r>
      <w:r w:rsidR="00C72165" w:rsidRPr="001D7F0A">
        <w:rPr>
          <w:rFonts w:ascii="Arial" w:hAnsi="Arial" w:cs="Arial"/>
          <w:b/>
          <w:sz w:val="28"/>
          <w:szCs w:val="28"/>
        </w:rPr>
        <w:t>-</w:t>
      </w:r>
      <w:r w:rsidR="005D3244">
        <w:rPr>
          <w:rFonts w:ascii="Arial" w:hAnsi="Arial" w:cs="Arial"/>
          <w:b/>
          <w:sz w:val="28"/>
          <w:szCs w:val="28"/>
        </w:rPr>
        <w:t>-</w:t>
      </w:r>
      <w:r w:rsidR="00C72165" w:rsidRPr="001D7F0A">
        <w:rPr>
          <w:rFonts w:ascii="Arial" w:hAnsi="Arial" w:cs="Arial"/>
          <w:b/>
          <w:sz w:val="28"/>
          <w:szCs w:val="28"/>
        </w:rPr>
        <w:t>-7</w:t>
      </w:r>
      <w:r w:rsidR="00C72165" w:rsidRPr="001D7F0A">
        <w:rPr>
          <w:rFonts w:ascii="Arial" w:hAnsi="Arial" w:cs="Arial"/>
          <w:sz w:val="28"/>
          <w:szCs w:val="28"/>
        </w:rPr>
        <w:t xml:space="preserve"> </w:t>
      </w:r>
    </w:p>
    <w:p w:rsidR="00C72165" w:rsidRPr="00DD5E35" w:rsidRDefault="00C72165" w:rsidP="00C72165">
      <w:pPr>
        <w:shd w:val="clear" w:color="auto" w:fill="FFFFFF"/>
        <w:spacing w:after="0" w:line="480" w:lineRule="auto"/>
        <w:jc w:val="both"/>
        <w:rPr>
          <w:rFonts w:ascii="Arial" w:hAnsi="Arial" w:cs="Arial"/>
          <w:b/>
          <w:sz w:val="28"/>
          <w:szCs w:val="28"/>
        </w:rPr>
      </w:pPr>
      <w:r w:rsidRPr="00DD5E35">
        <w:rPr>
          <w:rFonts w:ascii="Arial" w:hAnsi="Arial" w:cs="Arial"/>
          <w:b/>
          <w:sz w:val="28"/>
          <w:szCs w:val="28"/>
        </w:rPr>
        <w:t>References:-------------------------------------------</w:t>
      </w:r>
      <w:r>
        <w:rPr>
          <w:rFonts w:ascii="Arial" w:hAnsi="Arial" w:cs="Arial"/>
          <w:b/>
          <w:sz w:val="28"/>
          <w:szCs w:val="28"/>
        </w:rPr>
        <w:t>-----------------------</w:t>
      </w:r>
      <w:r w:rsidR="00A42A60">
        <w:rPr>
          <w:rFonts w:ascii="Arial" w:hAnsi="Arial" w:cs="Arial"/>
          <w:b/>
          <w:sz w:val="28"/>
          <w:szCs w:val="28"/>
        </w:rPr>
        <w:t>----</w:t>
      </w:r>
      <w:r w:rsidR="005D1F6F">
        <w:rPr>
          <w:rFonts w:ascii="Arial" w:hAnsi="Arial" w:cs="Arial"/>
          <w:b/>
          <w:sz w:val="28"/>
          <w:szCs w:val="28"/>
        </w:rPr>
        <w:t>-</w:t>
      </w:r>
      <w:r w:rsidR="00A42A60">
        <w:rPr>
          <w:rFonts w:ascii="Arial" w:hAnsi="Arial" w:cs="Arial"/>
          <w:b/>
          <w:sz w:val="28"/>
          <w:szCs w:val="28"/>
        </w:rPr>
        <w:t>--</w:t>
      </w:r>
      <w:r w:rsidR="005D3244">
        <w:rPr>
          <w:rFonts w:ascii="Arial" w:hAnsi="Arial" w:cs="Arial"/>
          <w:b/>
          <w:sz w:val="28"/>
          <w:szCs w:val="28"/>
        </w:rPr>
        <w:t>-</w:t>
      </w:r>
      <w:r w:rsidR="00A42A60">
        <w:rPr>
          <w:rFonts w:ascii="Arial" w:hAnsi="Arial" w:cs="Arial"/>
          <w:b/>
          <w:sz w:val="28"/>
          <w:szCs w:val="28"/>
        </w:rPr>
        <w:t>-</w:t>
      </w:r>
      <w:r w:rsidR="005D1F6F">
        <w:rPr>
          <w:rFonts w:ascii="Arial" w:hAnsi="Arial" w:cs="Arial"/>
          <w:b/>
          <w:sz w:val="28"/>
          <w:szCs w:val="28"/>
        </w:rPr>
        <w:t>-</w:t>
      </w:r>
      <w:r>
        <w:rPr>
          <w:rFonts w:ascii="Arial" w:hAnsi="Arial" w:cs="Arial"/>
          <w:b/>
          <w:sz w:val="28"/>
          <w:szCs w:val="28"/>
        </w:rPr>
        <w:t>-</w:t>
      </w:r>
      <w:r w:rsidR="00A42A60">
        <w:rPr>
          <w:rFonts w:ascii="Arial" w:hAnsi="Arial" w:cs="Arial"/>
          <w:b/>
          <w:sz w:val="28"/>
          <w:szCs w:val="28"/>
        </w:rPr>
        <w:t>8</w:t>
      </w:r>
    </w:p>
    <w:p w:rsidR="00C72165" w:rsidRDefault="00C72165">
      <w:pPr>
        <w:spacing w:after="200" w:line="276" w:lineRule="auto"/>
        <w:rPr>
          <w:rFonts w:ascii="Arial" w:hAnsi="Arial" w:cs="Arial"/>
        </w:rPr>
      </w:pPr>
      <w:r>
        <w:rPr>
          <w:rFonts w:ascii="Arial" w:hAnsi="Arial" w:cs="Arial"/>
        </w:rPr>
        <w:br w:type="page"/>
      </w:r>
    </w:p>
    <w:p w:rsidR="00C72165" w:rsidRPr="00DF1C62" w:rsidRDefault="00C72165" w:rsidP="00CC3BCD">
      <w:pPr>
        <w:spacing w:after="120" w:line="360" w:lineRule="auto"/>
        <w:jc w:val="both"/>
        <w:rPr>
          <w:rFonts w:ascii="Arial" w:hAnsi="Arial" w:cs="Arial"/>
        </w:rPr>
      </w:pPr>
    </w:p>
    <w:p w:rsidR="00E90882" w:rsidRPr="009A17CF" w:rsidRDefault="00B364D3" w:rsidP="00CC3BCD">
      <w:pPr>
        <w:spacing w:after="120" w:line="360" w:lineRule="auto"/>
        <w:jc w:val="both"/>
        <w:rPr>
          <w:rFonts w:ascii="Arial" w:hAnsi="Arial" w:cs="Arial"/>
          <w:b/>
          <w:u w:val="single"/>
        </w:rPr>
      </w:pPr>
      <w:r w:rsidRPr="009A17CF">
        <w:rPr>
          <w:rFonts w:ascii="Arial" w:hAnsi="Arial" w:cs="Arial"/>
          <w:b/>
          <w:u w:val="single"/>
        </w:rPr>
        <w:t>INTRODUCTION</w:t>
      </w:r>
    </w:p>
    <w:p w:rsidR="009A17CF" w:rsidRPr="009A17CF" w:rsidRDefault="008259CA" w:rsidP="00CC3BCD">
      <w:pPr>
        <w:shd w:val="clear" w:color="auto" w:fill="FFFFFF"/>
        <w:spacing w:after="0" w:line="360" w:lineRule="auto"/>
        <w:jc w:val="both"/>
        <w:textAlignment w:val="baseline"/>
        <w:rPr>
          <w:rFonts w:ascii="Arial" w:eastAsia="Times New Roman" w:hAnsi="Arial" w:cs="Arial"/>
          <w:lang w:eastAsia="en-GB"/>
        </w:rPr>
      </w:pPr>
      <w:r w:rsidRPr="009A17CF">
        <w:rPr>
          <w:rFonts w:ascii="Arial" w:hAnsi="Arial" w:cs="Arial"/>
        </w:rPr>
        <w:t>As I learned during my DSRM, Level-4 class, which was taught by my lecturer from the first to the last lesson, I will outline and discuss information in this report in the context of what I learned.</w:t>
      </w:r>
      <w:r w:rsidR="009E12CF">
        <w:rPr>
          <w:rFonts w:ascii="Arial" w:hAnsi="Arial" w:cs="Arial"/>
        </w:rPr>
        <w:t xml:space="preserve"> We have learned at first few lessons that there </w:t>
      </w:r>
      <w:r w:rsidR="00401520">
        <w:rPr>
          <w:rFonts w:ascii="Arial" w:hAnsi="Arial" w:cs="Arial"/>
        </w:rPr>
        <w:t>is primary based different type</w:t>
      </w:r>
      <w:r w:rsidR="009A17CF" w:rsidRPr="009A17CF">
        <w:rPr>
          <w:rFonts w:ascii="Arial" w:hAnsi="Arial" w:cs="Arial"/>
        </w:rPr>
        <w:t xml:space="preserve"> of method or test used to help diagnose a disease or condition</w:t>
      </w:r>
      <w:r w:rsidR="009A17CF" w:rsidRPr="009A17CF">
        <w:rPr>
          <w:rFonts w:ascii="Arial" w:hAnsi="Arial" w:cs="Arial"/>
          <w:shd w:val="clear" w:color="auto" w:fill="FFFFFF"/>
        </w:rPr>
        <w:t>. Imaging tests and tests to measure blood pressure, pulse, and temperature are ex</w:t>
      </w:r>
      <w:r w:rsidR="000072E7">
        <w:rPr>
          <w:rFonts w:ascii="Arial" w:hAnsi="Arial" w:cs="Arial"/>
          <w:shd w:val="clear" w:color="auto" w:fill="FFFFFF"/>
        </w:rPr>
        <w:t xml:space="preserve">amples of diagnostic techniques: </w:t>
      </w:r>
      <w:r w:rsidR="000072E7">
        <w:rPr>
          <w:rFonts w:ascii="Arial" w:eastAsia="Times New Roman" w:hAnsi="Arial" w:cs="Arial"/>
          <w:lang w:eastAsia="en-GB"/>
        </w:rPr>
        <w:t>Stethoscope, Pulse Oximeter, Thermometer, Reflex Hammer, Blood Pressure Cuff, Penlight, Ophth</w:t>
      </w:r>
      <w:r w:rsidR="009E12CF">
        <w:rPr>
          <w:rFonts w:ascii="Arial" w:eastAsia="Times New Roman" w:hAnsi="Arial" w:cs="Arial"/>
          <w:lang w:eastAsia="en-GB"/>
        </w:rPr>
        <w:t xml:space="preserve">almoscope and </w:t>
      </w:r>
      <w:r w:rsidR="009A17CF" w:rsidRPr="009A17CF">
        <w:rPr>
          <w:rFonts w:ascii="Arial" w:eastAsia="Times New Roman" w:hAnsi="Arial" w:cs="Arial"/>
          <w:lang w:eastAsia="en-GB"/>
        </w:rPr>
        <w:t>Otoscope.</w:t>
      </w:r>
      <w:r w:rsidR="009E12CF">
        <w:rPr>
          <w:rFonts w:ascii="Arial" w:eastAsia="Times New Roman" w:hAnsi="Arial" w:cs="Arial"/>
          <w:lang w:eastAsia="en-GB"/>
        </w:rPr>
        <w:t xml:space="preserve"> In Next lesson we have learned contemporary digital technologies which are working </w:t>
      </w:r>
      <w:r w:rsidR="00FB31E1">
        <w:rPr>
          <w:rFonts w:ascii="Arial" w:eastAsia="Times New Roman" w:hAnsi="Arial" w:cs="Arial"/>
          <w:lang w:eastAsia="en-GB"/>
        </w:rPr>
        <w:t>efficiently</w:t>
      </w:r>
      <w:r w:rsidR="009E12CF">
        <w:rPr>
          <w:rFonts w:ascii="Arial" w:eastAsia="Times New Roman" w:hAnsi="Arial" w:cs="Arial"/>
          <w:lang w:eastAsia="en-GB"/>
        </w:rPr>
        <w:t xml:space="preserve"> in the healthcare sector worldwide. </w:t>
      </w:r>
    </w:p>
    <w:p w:rsidR="00E75B07" w:rsidRPr="00F42366" w:rsidRDefault="00CB6240" w:rsidP="00CC3BCD">
      <w:pPr>
        <w:pStyle w:val="Heading1"/>
        <w:shd w:val="clear" w:color="auto" w:fill="FFFFFF"/>
        <w:spacing w:before="0" w:beforeAutospacing="0" w:after="120" w:afterAutospacing="0" w:line="360" w:lineRule="auto"/>
        <w:jc w:val="both"/>
        <w:rPr>
          <w:rFonts w:ascii="Arial" w:hAnsi="Arial" w:cs="Arial"/>
          <w:b w:val="0"/>
          <w:sz w:val="22"/>
          <w:szCs w:val="22"/>
        </w:rPr>
      </w:pPr>
      <w:r>
        <w:rPr>
          <w:rFonts w:ascii="Arial" w:hAnsi="Arial" w:cs="Arial"/>
          <w:b w:val="0"/>
          <w:sz w:val="22"/>
          <w:szCs w:val="22"/>
        </w:rPr>
        <w:t xml:space="preserve">In this report, </w:t>
      </w:r>
      <w:r w:rsidR="008259CA" w:rsidRPr="009A17CF">
        <w:rPr>
          <w:rFonts w:ascii="Arial" w:hAnsi="Arial" w:cs="Arial"/>
          <w:b w:val="0"/>
          <w:sz w:val="22"/>
          <w:szCs w:val="22"/>
        </w:rPr>
        <w:t>I have to select a healthcare workplace to analyse in detail how technology is used, as stated in the assessment-2 description.</w:t>
      </w:r>
      <w:r w:rsidR="00E86D90" w:rsidRPr="009A17CF">
        <w:rPr>
          <w:rFonts w:ascii="Arial" w:hAnsi="Arial" w:cs="Arial"/>
          <w:b w:val="0"/>
          <w:sz w:val="22"/>
          <w:szCs w:val="22"/>
        </w:rPr>
        <w:t xml:space="preserve"> Regardless, </w:t>
      </w:r>
      <w:r w:rsidR="00C539DA" w:rsidRPr="009A17CF">
        <w:rPr>
          <w:rFonts w:ascii="Arial" w:hAnsi="Arial" w:cs="Arial"/>
          <w:b w:val="0"/>
          <w:sz w:val="22"/>
          <w:szCs w:val="22"/>
        </w:rPr>
        <w:t xml:space="preserve">I </w:t>
      </w:r>
      <w:r w:rsidR="00C76786" w:rsidRPr="009A17CF">
        <w:rPr>
          <w:rFonts w:ascii="Arial" w:hAnsi="Arial" w:cs="Arial"/>
          <w:b w:val="0"/>
          <w:sz w:val="22"/>
          <w:szCs w:val="22"/>
        </w:rPr>
        <w:t>have selected</w:t>
      </w:r>
      <w:r w:rsidR="00FE16C4" w:rsidRPr="009A17CF">
        <w:rPr>
          <w:rFonts w:ascii="Arial" w:hAnsi="Arial" w:cs="Arial"/>
          <w:b w:val="0"/>
          <w:sz w:val="22"/>
          <w:szCs w:val="22"/>
        </w:rPr>
        <w:t xml:space="preserve"> </w:t>
      </w:r>
      <w:r w:rsidR="00FE16C4" w:rsidRPr="009A17CF">
        <w:rPr>
          <w:rFonts w:ascii="Arial" w:hAnsi="Arial" w:cs="Arial"/>
          <w:b w:val="0"/>
          <w:sz w:val="22"/>
          <w:szCs w:val="22"/>
          <w:u w:val="single"/>
        </w:rPr>
        <w:t>NHS England</w:t>
      </w:r>
      <w:r w:rsidR="00C539DA" w:rsidRPr="009A17CF">
        <w:rPr>
          <w:rFonts w:ascii="Arial" w:hAnsi="Arial" w:cs="Arial"/>
          <w:b w:val="0"/>
          <w:sz w:val="22"/>
          <w:szCs w:val="22"/>
          <w:u w:val="single"/>
        </w:rPr>
        <w:t>,</w:t>
      </w:r>
      <w:r w:rsidR="00C539DA" w:rsidRPr="009A17CF">
        <w:rPr>
          <w:rFonts w:ascii="Arial" w:hAnsi="Arial" w:cs="Arial"/>
          <w:b w:val="0"/>
          <w:sz w:val="22"/>
          <w:szCs w:val="22"/>
        </w:rPr>
        <w:t xml:space="preserve"> after long research. Moreo</w:t>
      </w:r>
      <w:r w:rsidR="002C2BD4" w:rsidRPr="009A17CF">
        <w:rPr>
          <w:rFonts w:ascii="Arial" w:hAnsi="Arial" w:cs="Arial"/>
          <w:b w:val="0"/>
          <w:sz w:val="22"/>
          <w:szCs w:val="22"/>
        </w:rPr>
        <w:t>ver, reason to choose NHS England</w:t>
      </w:r>
      <w:r w:rsidR="007759C8">
        <w:rPr>
          <w:rFonts w:ascii="Arial" w:hAnsi="Arial" w:cs="Arial"/>
          <w:b w:val="0"/>
          <w:sz w:val="22"/>
          <w:szCs w:val="22"/>
        </w:rPr>
        <w:t xml:space="preserve"> Trust</w:t>
      </w:r>
      <w:r w:rsidR="00C539DA" w:rsidRPr="009A17CF">
        <w:rPr>
          <w:rFonts w:ascii="Arial" w:hAnsi="Arial" w:cs="Arial"/>
          <w:b w:val="0"/>
          <w:sz w:val="22"/>
          <w:szCs w:val="22"/>
        </w:rPr>
        <w:t xml:space="preserve"> </w:t>
      </w:r>
      <w:r w:rsidR="007759C8">
        <w:rPr>
          <w:rFonts w:ascii="Arial" w:hAnsi="Arial" w:cs="Arial"/>
          <w:b w:val="0"/>
          <w:sz w:val="22"/>
          <w:szCs w:val="22"/>
        </w:rPr>
        <w:t xml:space="preserve">is </w:t>
      </w:r>
      <w:r w:rsidR="00C539DA" w:rsidRPr="009A17CF">
        <w:rPr>
          <w:rFonts w:ascii="Arial" w:hAnsi="Arial" w:cs="Arial"/>
          <w:b w:val="0"/>
          <w:sz w:val="22"/>
          <w:szCs w:val="22"/>
        </w:rPr>
        <w:t>because</w:t>
      </w:r>
      <w:r w:rsidR="006836E5" w:rsidRPr="009A17CF">
        <w:rPr>
          <w:rFonts w:ascii="Arial" w:hAnsi="Arial" w:cs="Arial"/>
          <w:b w:val="0"/>
          <w:sz w:val="22"/>
          <w:szCs w:val="22"/>
        </w:rPr>
        <w:t xml:space="preserve"> it</w:t>
      </w:r>
      <w:r w:rsidR="002C2BD4" w:rsidRPr="009A17CF">
        <w:rPr>
          <w:rFonts w:ascii="Arial" w:hAnsi="Arial" w:cs="Arial"/>
          <w:b w:val="0"/>
          <w:sz w:val="22"/>
          <w:szCs w:val="22"/>
        </w:rPr>
        <w:t>’</w:t>
      </w:r>
      <w:r w:rsidR="006836E5" w:rsidRPr="009A17CF">
        <w:rPr>
          <w:rFonts w:ascii="Arial" w:hAnsi="Arial" w:cs="Arial"/>
          <w:b w:val="0"/>
          <w:sz w:val="22"/>
          <w:szCs w:val="22"/>
        </w:rPr>
        <w:t>s old</w:t>
      </w:r>
      <w:r w:rsidR="002C2BD4" w:rsidRPr="009A17CF">
        <w:rPr>
          <w:rFonts w:ascii="Arial" w:hAnsi="Arial" w:cs="Arial"/>
          <w:b w:val="0"/>
          <w:sz w:val="22"/>
          <w:szCs w:val="22"/>
        </w:rPr>
        <w:t>est organisatio</w:t>
      </w:r>
      <w:r w:rsidR="007759C8">
        <w:rPr>
          <w:rFonts w:ascii="Arial" w:hAnsi="Arial" w:cs="Arial"/>
          <w:b w:val="0"/>
          <w:sz w:val="22"/>
          <w:szCs w:val="22"/>
        </w:rPr>
        <w:t>n in UK</w:t>
      </w:r>
      <w:r w:rsidR="002C2BD4" w:rsidRPr="009A17CF">
        <w:rPr>
          <w:rFonts w:ascii="Arial" w:hAnsi="Arial" w:cs="Arial"/>
          <w:b w:val="0"/>
          <w:sz w:val="22"/>
          <w:szCs w:val="22"/>
        </w:rPr>
        <w:t>.</w:t>
      </w:r>
      <w:r w:rsidR="00DF1286" w:rsidRPr="009A17CF">
        <w:rPr>
          <w:rFonts w:ascii="Arial" w:hAnsi="Arial" w:cs="Arial"/>
          <w:b w:val="0"/>
          <w:sz w:val="22"/>
          <w:szCs w:val="22"/>
        </w:rPr>
        <w:t xml:space="preserve"> </w:t>
      </w:r>
      <w:r w:rsidR="00627C2E" w:rsidRPr="00FD18AC">
        <w:rPr>
          <w:rFonts w:ascii="Arial" w:hAnsi="Arial" w:cs="Arial"/>
          <w:sz w:val="22"/>
          <w:szCs w:val="22"/>
        </w:rPr>
        <w:t>“</w:t>
      </w:r>
      <w:r w:rsidR="00DF1286" w:rsidRPr="00FD18AC">
        <w:rPr>
          <w:rFonts w:ascii="Arial" w:hAnsi="Arial" w:cs="Arial"/>
          <w:sz w:val="22"/>
          <w:szCs w:val="22"/>
          <w:shd w:val="clear" w:color="auto" w:fill="FFFFFF"/>
        </w:rPr>
        <w:t>The </w:t>
      </w:r>
      <w:hyperlink r:id="rId7" w:tooltip="National Health Service (England)" w:history="1">
        <w:r w:rsidR="00DF1286" w:rsidRPr="00FD18AC">
          <w:rPr>
            <w:rStyle w:val="Hyperlink"/>
            <w:rFonts w:ascii="Arial" w:hAnsi="Arial" w:cs="Arial"/>
            <w:color w:val="auto"/>
            <w:sz w:val="22"/>
            <w:szCs w:val="22"/>
            <w:u w:val="none"/>
            <w:shd w:val="clear" w:color="auto" w:fill="FFFFFF"/>
          </w:rPr>
          <w:t>National Health Service</w:t>
        </w:r>
      </w:hyperlink>
      <w:r w:rsidR="00DF1286" w:rsidRPr="00FD18AC">
        <w:rPr>
          <w:rFonts w:ascii="Arial" w:hAnsi="Arial" w:cs="Arial"/>
          <w:sz w:val="22"/>
          <w:szCs w:val="22"/>
          <w:shd w:val="clear" w:color="auto" w:fill="FFFFFF"/>
        </w:rPr>
        <w:t> (NHS), is the publicly funded </w:t>
      </w:r>
      <w:hyperlink r:id="rId8" w:tooltip="Healthcare system" w:history="1">
        <w:r w:rsidR="00DF1286" w:rsidRPr="00FD18AC">
          <w:rPr>
            <w:rStyle w:val="Hyperlink"/>
            <w:rFonts w:ascii="Arial" w:hAnsi="Arial" w:cs="Arial"/>
            <w:color w:val="auto"/>
            <w:sz w:val="22"/>
            <w:szCs w:val="22"/>
            <w:u w:val="none"/>
            <w:shd w:val="clear" w:color="auto" w:fill="FFFFFF"/>
          </w:rPr>
          <w:t>healthcare system</w:t>
        </w:r>
      </w:hyperlink>
      <w:r w:rsidR="00DF1286" w:rsidRPr="00FD18AC">
        <w:rPr>
          <w:rFonts w:ascii="Arial" w:hAnsi="Arial" w:cs="Arial"/>
          <w:sz w:val="22"/>
          <w:szCs w:val="22"/>
          <w:shd w:val="clear" w:color="auto" w:fill="FFFFFF"/>
        </w:rPr>
        <w:t> responsible for providing the majority of healthcare in the country. The NHS began on 5 July 1948, putting into effect the provisions of the </w:t>
      </w:r>
      <w:hyperlink r:id="rId9" w:tooltip="National Health Service Act 1946" w:history="1">
        <w:r w:rsidR="00DF1286" w:rsidRPr="00FD18AC">
          <w:rPr>
            <w:rStyle w:val="Hyperlink"/>
            <w:rFonts w:ascii="Arial" w:hAnsi="Arial" w:cs="Arial"/>
            <w:color w:val="auto"/>
            <w:sz w:val="22"/>
            <w:szCs w:val="22"/>
            <w:u w:val="none"/>
            <w:shd w:val="clear" w:color="auto" w:fill="FFFFFF"/>
          </w:rPr>
          <w:t>National Health Service Act 1946</w:t>
        </w:r>
      </w:hyperlink>
      <w:r w:rsidR="00DF1286" w:rsidRPr="00FD18AC">
        <w:rPr>
          <w:rFonts w:ascii="Arial" w:hAnsi="Arial" w:cs="Arial"/>
          <w:sz w:val="22"/>
          <w:szCs w:val="22"/>
          <w:shd w:val="clear" w:color="auto" w:fill="FFFFFF"/>
        </w:rPr>
        <w:t>. It was based on the findings of the </w:t>
      </w:r>
      <w:hyperlink r:id="rId10" w:tooltip="Beveridge Report" w:history="1">
        <w:r w:rsidR="00DF1286" w:rsidRPr="00FD18AC">
          <w:rPr>
            <w:rStyle w:val="Hyperlink"/>
            <w:rFonts w:ascii="Arial" w:hAnsi="Arial" w:cs="Arial"/>
            <w:color w:val="auto"/>
            <w:sz w:val="22"/>
            <w:szCs w:val="22"/>
            <w:u w:val="none"/>
            <w:shd w:val="clear" w:color="auto" w:fill="FFFFFF"/>
          </w:rPr>
          <w:t>Beveridge Report</w:t>
        </w:r>
      </w:hyperlink>
      <w:r w:rsidR="00DF1286" w:rsidRPr="00FD18AC">
        <w:rPr>
          <w:rFonts w:ascii="Arial" w:hAnsi="Arial" w:cs="Arial"/>
          <w:sz w:val="22"/>
          <w:szCs w:val="22"/>
          <w:shd w:val="clear" w:color="auto" w:fill="FFFFFF"/>
        </w:rPr>
        <w:t>, prepared by economist and social reformer </w:t>
      </w:r>
      <w:hyperlink r:id="rId11" w:tooltip="William Beveridge" w:history="1">
        <w:r w:rsidR="00DF1286" w:rsidRPr="00FD18AC">
          <w:rPr>
            <w:rStyle w:val="Hyperlink"/>
            <w:rFonts w:ascii="Arial" w:hAnsi="Arial" w:cs="Arial"/>
            <w:color w:val="auto"/>
            <w:sz w:val="22"/>
            <w:szCs w:val="22"/>
            <w:u w:val="none"/>
            <w:shd w:val="clear" w:color="auto" w:fill="FFFFFF"/>
          </w:rPr>
          <w:t>William Beveridge</w:t>
        </w:r>
      </w:hyperlink>
      <w:r w:rsidR="00627C2E" w:rsidRPr="00FD18AC">
        <w:rPr>
          <w:rFonts w:ascii="Arial" w:hAnsi="Arial" w:cs="Arial"/>
          <w:sz w:val="22"/>
          <w:szCs w:val="22"/>
        </w:rPr>
        <w:t>”.</w:t>
      </w:r>
      <w:r w:rsidR="00627C2E" w:rsidRPr="009A17CF">
        <w:rPr>
          <w:rFonts w:ascii="Arial" w:hAnsi="Arial" w:cs="Arial"/>
          <w:b w:val="0"/>
          <w:sz w:val="22"/>
          <w:szCs w:val="22"/>
        </w:rPr>
        <w:t xml:space="preserve"> </w:t>
      </w:r>
      <w:r w:rsidR="00627C2E" w:rsidRPr="00FD18AC">
        <w:rPr>
          <w:rFonts w:ascii="Arial" w:hAnsi="Arial" w:cs="Arial"/>
          <w:b w:val="0"/>
          <w:sz w:val="22"/>
          <w:szCs w:val="22"/>
          <w:shd w:val="clear" w:color="auto" w:fill="FFFFFF"/>
        </w:rPr>
        <w:t>Wikipedia, (2023).</w:t>
      </w:r>
      <w:r w:rsidR="002C2BD4" w:rsidRPr="009A17CF">
        <w:rPr>
          <w:rFonts w:ascii="Arial" w:hAnsi="Arial" w:cs="Arial"/>
          <w:b w:val="0"/>
          <w:sz w:val="22"/>
          <w:szCs w:val="22"/>
        </w:rPr>
        <w:t xml:space="preserve"> Furthermore</w:t>
      </w:r>
      <w:r w:rsidR="006836E5" w:rsidRPr="009A17CF">
        <w:rPr>
          <w:rFonts w:ascii="Arial" w:hAnsi="Arial" w:cs="Arial"/>
          <w:b w:val="0"/>
          <w:sz w:val="22"/>
          <w:szCs w:val="22"/>
        </w:rPr>
        <w:t>, I live in England</w:t>
      </w:r>
      <w:r w:rsidR="002C2BD4" w:rsidRPr="009A17CF">
        <w:rPr>
          <w:rFonts w:ascii="Arial" w:hAnsi="Arial" w:cs="Arial"/>
          <w:b w:val="0"/>
          <w:sz w:val="22"/>
          <w:szCs w:val="22"/>
        </w:rPr>
        <w:t xml:space="preserve"> and</w:t>
      </w:r>
      <w:r w:rsidR="006836E5" w:rsidRPr="009A17CF">
        <w:rPr>
          <w:rFonts w:ascii="Arial" w:hAnsi="Arial" w:cs="Arial"/>
          <w:b w:val="0"/>
          <w:sz w:val="22"/>
          <w:szCs w:val="22"/>
        </w:rPr>
        <w:t xml:space="preserve"> I am </w:t>
      </w:r>
      <w:r w:rsidR="002C2BD4" w:rsidRPr="009A17CF">
        <w:rPr>
          <w:rFonts w:ascii="Arial" w:hAnsi="Arial" w:cs="Arial"/>
          <w:b w:val="0"/>
          <w:sz w:val="22"/>
          <w:szCs w:val="22"/>
        </w:rPr>
        <w:t xml:space="preserve">aimed </w:t>
      </w:r>
      <w:r w:rsidR="006836E5" w:rsidRPr="009A17CF">
        <w:rPr>
          <w:rFonts w:ascii="Arial" w:hAnsi="Arial" w:cs="Arial"/>
          <w:b w:val="0"/>
          <w:sz w:val="22"/>
          <w:szCs w:val="22"/>
        </w:rPr>
        <w:t>to work with NHS</w:t>
      </w:r>
      <w:r w:rsidR="00250EF2" w:rsidRPr="009A17CF">
        <w:rPr>
          <w:rFonts w:ascii="Arial" w:hAnsi="Arial" w:cs="Arial"/>
          <w:b w:val="0"/>
          <w:sz w:val="22"/>
          <w:szCs w:val="22"/>
        </w:rPr>
        <w:t xml:space="preserve"> in fu</w:t>
      </w:r>
      <w:r w:rsidR="002C2BD4" w:rsidRPr="009A17CF">
        <w:rPr>
          <w:rFonts w:ascii="Arial" w:hAnsi="Arial" w:cs="Arial"/>
          <w:b w:val="0"/>
          <w:sz w:val="22"/>
          <w:szCs w:val="22"/>
        </w:rPr>
        <w:t>ture</w:t>
      </w:r>
      <w:r w:rsidR="006836E5" w:rsidRPr="009A17CF">
        <w:rPr>
          <w:rFonts w:ascii="Arial" w:hAnsi="Arial" w:cs="Arial"/>
          <w:b w:val="0"/>
          <w:sz w:val="22"/>
          <w:szCs w:val="22"/>
        </w:rPr>
        <w:t xml:space="preserve">. Therefore, I have </w:t>
      </w:r>
      <w:r w:rsidR="007F114B" w:rsidRPr="009A17CF">
        <w:rPr>
          <w:rFonts w:ascii="Arial" w:hAnsi="Arial" w:cs="Arial"/>
          <w:b w:val="0"/>
          <w:sz w:val="22"/>
          <w:szCs w:val="22"/>
        </w:rPr>
        <w:t>chosen</w:t>
      </w:r>
      <w:r w:rsidR="006836E5" w:rsidRPr="009A17CF">
        <w:rPr>
          <w:rFonts w:ascii="Arial" w:hAnsi="Arial" w:cs="Arial"/>
          <w:b w:val="0"/>
          <w:sz w:val="22"/>
          <w:szCs w:val="22"/>
        </w:rPr>
        <w:t xml:space="preserve"> this organisation to resear</w:t>
      </w:r>
      <w:r w:rsidR="00AF1D2B" w:rsidRPr="009A17CF">
        <w:rPr>
          <w:rFonts w:ascii="Arial" w:hAnsi="Arial" w:cs="Arial"/>
          <w:b w:val="0"/>
          <w:sz w:val="22"/>
          <w:szCs w:val="22"/>
        </w:rPr>
        <w:t xml:space="preserve">ch for the report assignment. The topic for my report is the use of </w:t>
      </w:r>
      <w:r w:rsidR="00AF1D2B" w:rsidRPr="00E26C3F">
        <w:rPr>
          <w:rFonts w:ascii="Arial" w:hAnsi="Arial" w:cs="Arial"/>
          <w:sz w:val="22"/>
          <w:szCs w:val="22"/>
        </w:rPr>
        <w:t>Telehealth/Telemedicine</w:t>
      </w:r>
      <w:r w:rsidR="00AF1D2B" w:rsidRPr="009A17CF">
        <w:rPr>
          <w:rFonts w:ascii="Arial" w:hAnsi="Arial" w:cs="Arial"/>
          <w:b w:val="0"/>
          <w:sz w:val="22"/>
          <w:szCs w:val="22"/>
        </w:rPr>
        <w:t xml:space="preserve"> </w:t>
      </w:r>
      <w:r w:rsidR="00E75B07" w:rsidRPr="009A17CF">
        <w:rPr>
          <w:rFonts w:ascii="Arial" w:hAnsi="Arial" w:cs="Arial"/>
          <w:b w:val="0"/>
          <w:sz w:val="22"/>
          <w:szCs w:val="22"/>
        </w:rPr>
        <w:t>in NHS England</w:t>
      </w:r>
      <w:r w:rsidR="00401520">
        <w:rPr>
          <w:rFonts w:ascii="Arial" w:hAnsi="Arial" w:cs="Arial"/>
          <w:b w:val="0"/>
          <w:sz w:val="22"/>
          <w:szCs w:val="22"/>
        </w:rPr>
        <w:t xml:space="preserve"> Trust</w:t>
      </w:r>
      <w:r w:rsidR="00E75B07" w:rsidRPr="009A17CF">
        <w:rPr>
          <w:rFonts w:ascii="Arial" w:hAnsi="Arial" w:cs="Arial"/>
          <w:b w:val="0"/>
          <w:sz w:val="22"/>
          <w:szCs w:val="22"/>
        </w:rPr>
        <w:t>:</w:t>
      </w:r>
    </w:p>
    <w:p w:rsidR="00E75B07" w:rsidRPr="00F42366" w:rsidRDefault="00287F15" w:rsidP="00CC3BCD">
      <w:pPr>
        <w:pStyle w:val="Heading1"/>
        <w:numPr>
          <w:ilvl w:val="0"/>
          <w:numId w:val="1"/>
        </w:numPr>
        <w:shd w:val="clear" w:color="auto" w:fill="FFFFFF"/>
        <w:spacing w:before="0" w:beforeAutospacing="0" w:after="120" w:afterAutospacing="0" w:line="360" w:lineRule="auto"/>
        <w:jc w:val="both"/>
        <w:rPr>
          <w:rFonts w:ascii="Arial" w:hAnsi="Arial" w:cs="Arial"/>
          <w:b w:val="0"/>
          <w:sz w:val="22"/>
          <w:szCs w:val="22"/>
        </w:rPr>
      </w:pPr>
      <w:r w:rsidRPr="00F42366">
        <w:rPr>
          <w:rFonts w:ascii="Arial" w:hAnsi="Arial" w:cs="Arial"/>
          <w:b w:val="0"/>
          <w:sz w:val="22"/>
          <w:szCs w:val="22"/>
        </w:rPr>
        <w:t>W</w:t>
      </w:r>
      <w:r w:rsidR="00AF1D2B" w:rsidRPr="00F42366">
        <w:rPr>
          <w:rFonts w:ascii="Arial" w:hAnsi="Arial" w:cs="Arial"/>
          <w:b w:val="0"/>
          <w:sz w:val="22"/>
          <w:szCs w:val="22"/>
        </w:rPr>
        <w:t xml:space="preserve">hat is Telehealth/Telemedicine? </w:t>
      </w:r>
    </w:p>
    <w:p w:rsidR="00E75B07" w:rsidRPr="00F42366" w:rsidRDefault="009C0112" w:rsidP="00CC3BCD">
      <w:pPr>
        <w:pStyle w:val="Heading1"/>
        <w:numPr>
          <w:ilvl w:val="0"/>
          <w:numId w:val="1"/>
        </w:numPr>
        <w:shd w:val="clear" w:color="auto" w:fill="FFFFFF"/>
        <w:spacing w:before="0" w:beforeAutospacing="0" w:after="120" w:afterAutospacing="0" w:line="360" w:lineRule="auto"/>
        <w:jc w:val="both"/>
        <w:rPr>
          <w:rFonts w:ascii="Arial" w:hAnsi="Arial" w:cs="Arial"/>
          <w:b w:val="0"/>
          <w:sz w:val="22"/>
          <w:szCs w:val="22"/>
        </w:rPr>
      </w:pPr>
      <w:r w:rsidRPr="00F42366">
        <w:rPr>
          <w:rFonts w:ascii="Arial" w:hAnsi="Arial" w:cs="Arial"/>
          <w:b w:val="0"/>
          <w:sz w:val="22"/>
          <w:szCs w:val="22"/>
        </w:rPr>
        <w:t xml:space="preserve">How does telemedicine work in NHS England </w:t>
      </w:r>
      <w:r w:rsidR="008E085C" w:rsidRPr="00F42366">
        <w:rPr>
          <w:rFonts w:ascii="Arial" w:hAnsi="Arial" w:cs="Arial"/>
          <w:b w:val="0"/>
          <w:sz w:val="22"/>
          <w:szCs w:val="22"/>
        </w:rPr>
        <w:t xml:space="preserve">System </w:t>
      </w:r>
      <w:r w:rsidRPr="00F42366">
        <w:rPr>
          <w:rFonts w:ascii="Arial" w:hAnsi="Arial" w:cs="Arial"/>
          <w:b w:val="0"/>
          <w:sz w:val="22"/>
          <w:szCs w:val="22"/>
        </w:rPr>
        <w:t>for both the patients and the providers/workers?</w:t>
      </w:r>
    </w:p>
    <w:p w:rsidR="00A01869" w:rsidRPr="00F42366" w:rsidRDefault="00A01869" w:rsidP="00CC3BCD">
      <w:pPr>
        <w:pStyle w:val="Heading1"/>
        <w:numPr>
          <w:ilvl w:val="0"/>
          <w:numId w:val="1"/>
        </w:numPr>
        <w:shd w:val="clear" w:color="auto" w:fill="FFFFFF"/>
        <w:spacing w:before="0" w:beforeAutospacing="0" w:after="120" w:afterAutospacing="0" w:line="360" w:lineRule="auto"/>
        <w:jc w:val="both"/>
        <w:rPr>
          <w:rFonts w:ascii="Arial" w:hAnsi="Arial" w:cs="Arial"/>
          <w:b w:val="0"/>
          <w:sz w:val="22"/>
          <w:szCs w:val="22"/>
        </w:rPr>
      </w:pPr>
      <w:r w:rsidRPr="00F42366">
        <w:rPr>
          <w:rFonts w:ascii="Arial" w:hAnsi="Arial" w:cs="Arial"/>
          <w:b w:val="0"/>
          <w:sz w:val="22"/>
          <w:szCs w:val="22"/>
        </w:rPr>
        <w:t xml:space="preserve">What advantages does telemedicine offer NHS England's modern healthcare system? </w:t>
      </w:r>
    </w:p>
    <w:p w:rsidR="003E169F" w:rsidRDefault="003E169F" w:rsidP="00CC3BCD">
      <w:pPr>
        <w:pStyle w:val="Heading1"/>
        <w:numPr>
          <w:ilvl w:val="0"/>
          <w:numId w:val="1"/>
        </w:numPr>
        <w:shd w:val="clear" w:color="auto" w:fill="FFFFFF"/>
        <w:spacing w:before="0" w:beforeAutospacing="0" w:after="120" w:afterAutospacing="0" w:line="360" w:lineRule="auto"/>
        <w:jc w:val="both"/>
        <w:rPr>
          <w:rFonts w:ascii="Arial" w:hAnsi="Arial" w:cs="Arial"/>
          <w:b w:val="0"/>
          <w:sz w:val="22"/>
          <w:szCs w:val="22"/>
        </w:rPr>
      </w:pPr>
      <w:r w:rsidRPr="00F42366">
        <w:rPr>
          <w:rFonts w:ascii="Arial" w:hAnsi="Arial" w:cs="Arial"/>
          <w:b w:val="0"/>
          <w:sz w:val="22"/>
          <w:szCs w:val="22"/>
        </w:rPr>
        <w:t>Conclusion.</w:t>
      </w:r>
      <w:r w:rsidR="004B6EB1">
        <w:rPr>
          <w:rFonts w:ascii="Arial" w:hAnsi="Arial" w:cs="Arial"/>
          <w:b w:val="0"/>
          <w:sz w:val="22"/>
          <w:szCs w:val="22"/>
        </w:rPr>
        <w:t xml:space="preserve"> </w:t>
      </w:r>
    </w:p>
    <w:p w:rsidR="004B6EB1" w:rsidRDefault="004B6EB1" w:rsidP="004B6EB1">
      <w:pPr>
        <w:pStyle w:val="Heading1"/>
        <w:shd w:val="clear" w:color="auto" w:fill="FFFFFF"/>
        <w:spacing w:before="0" w:beforeAutospacing="0" w:after="120" w:afterAutospacing="0" w:line="360" w:lineRule="auto"/>
        <w:ind w:left="720"/>
        <w:jc w:val="both"/>
        <w:rPr>
          <w:rFonts w:ascii="Arial" w:hAnsi="Arial" w:cs="Arial"/>
          <w:b w:val="0"/>
          <w:sz w:val="22"/>
          <w:szCs w:val="22"/>
        </w:rPr>
      </w:pPr>
    </w:p>
    <w:p w:rsidR="006F3DEC" w:rsidRDefault="006F3DEC">
      <w:pPr>
        <w:spacing w:after="200" w:line="276" w:lineRule="auto"/>
        <w:rPr>
          <w:rFonts w:ascii="Arial" w:eastAsia="Times New Roman" w:hAnsi="Arial" w:cs="Arial"/>
          <w:bCs/>
          <w:kern w:val="36"/>
          <w:lang w:eastAsia="en-GB"/>
        </w:rPr>
      </w:pPr>
      <w:r>
        <w:rPr>
          <w:rFonts w:ascii="Arial" w:hAnsi="Arial" w:cs="Arial"/>
          <w:b/>
        </w:rPr>
        <w:br w:type="page"/>
      </w:r>
    </w:p>
    <w:p w:rsidR="0060304F" w:rsidRPr="00573EAE" w:rsidRDefault="00FD3281" w:rsidP="00CC3BCD">
      <w:pPr>
        <w:pStyle w:val="Heading1"/>
        <w:shd w:val="clear" w:color="auto" w:fill="FFFFFF"/>
        <w:spacing w:before="0" w:beforeAutospacing="0" w:after="120" w:afterAutospacing="0" w:line="360" w:lineRule="auto"/>
        <w:jc w:val="both"/>
        <w:rPr>
          <w:rFonts w:ascii="Arial" w:hAnsi="Arial" w:cs="Arial"/>
          <w:sz w:val="22"/>
          <w:szCs w:val="22"/>
        </w:rPr>
      </w:pPr>
      <w:r w:rsidRPr="00573EAE">
        <w:rPr>
          <w:rFonts w:ascii="Arial" w:hAnsi="Arial" w:cs="Arial"/>
          <w:sz w:val="22"/>
          <w:szCs w:val="22"/>
        </w:rPr>
        <w:lastRenderedPageBreak/>
        <w:t>1.</w:t>
      </w:r>
      <w:r w:rsidRPr="00573EAE">
        <w:rPr>
          <w:rFonts w:ascii="Arial" w:hAnsi="Arial" w:cs="Arial"/>
          <w:sz w:val="22"/>
          <w:szCs w:val="22"/>
        </w:rPr>
        <w:tab/>
        <w:t>W</w:t>
      </w:r>
      <w:r w:rsidR="0060304F" w:rsidRPr="00573EAE">
        <w:rPr>
          <w:rFonts w:ascii="Arial" w:hAnsi="Arial" w:cs="Arial"/>
          <w:sz w:val="22"/>
          <w:szCs w:val="22"/>
        </w:rPr>
        <w:t>hat is Telehealth/Telemedicine</w:t>
      </w:r>
      <w:r w:rsidR="009F19B8" w:rsidRPr="00573EAE">
        <w:rPr>
          <w:rFonts w:ascii="Arial" w:hAnsi="Arial" w:cs="Arial"/>
          <w:sz w:val="22"/>
          <w:szCs w:val="22"/>
        </w:rPr>
        <w:t>?</w:t>
      </w:r>
    </w:p>
    <w:p w:rsidR="00DE096E" w:rsidRPr="00DE096E" w:rsidRDefault="008F5BEB" w:rsidP="00CC3BCD">
      <w:pPr>
        <w:pStyle w:val="Heading1"/>
        <w:shd w:val="clear" w:color="auto" w:fill="FFFFFF" w:themeFill="background1"/>
        <w:tabs>
          <w:tab w:val="left" w:pos="1418"/>
        </w:tabs>
        <w:spacing w:before="0" w:beforeAutospacing="0" w:after="0" w:afterAutospacing="0" w:line="360" w:lineRule="auto"/>
        <w:jc w:val="both"/>
        <w:rPr>
          <w:rFonts w:ascii="Helvetica" w:hAnsi="Helvetica"/>
          <w:b w:val="0"/>
          <w:sz w:val="22"/>
          <w:szCs w:val="22"/>
          <w:shd w:val="clear" w:color="auto" w:fill="FFFFFF" w:themeFill="background1"/>
        </w:rPr>
      </w:pPr>
      <w:r w:rsidRPr="009A17CF">
        <w:rPr>
          <w:rFonts w:ascii="Arial" w:hAnsi="Arial" w:cs="Arial"/>
          <w:b w:val="0"/>
          <w:sz w:val="22"/>
          <w:szCs w:val="22"/>
        </w:rPr>
        <w:t>Telemedicine is way to communicate among a provider to the patient through telephone, email as well as video.</w:t>
      </w:r>
      <w:r w:rsidR="009A17CF" w:rsidRPr="009A17CF">
        <w:rPr>
          <w:rFonts w:ascii="Arial" w:hAnsi="Arial" w:cs="Arial"/>
          <w:b w:val="0"/>
          <w:sz w:val="22"/>
          <w:szCs w:val="22"/>
        </w:rPr>
        <w:t xml:space="preserve"> </w:t>
      </w:r>
      <w:r w:rsidR="007D7A22" w:rsidRPr="00A45218">
        <w:rPr>
          <w:rFonts w:ascii="Arial" w:hAnsi="Arial" w:cs="Arial"/>
          <w:i/>
          <w:sz w:val="22"/>
          <w:szCs w:val="22"/>
        </w:rPr>
        <w:t>“Telemedicine is a communication contact method.</w:t>
      </w:r>
      <w:r w:rsidR="00DC572D" w:rsidRPr="00A45218">
        <w:rPr>
          <w:rFonts w:ascii="Arial" w:hAnsi="Arial" w:cs="Arial"/>
          <w:i/>
          <w:sz w:val="22"/>
          <w:szCs w:val="22"/>
        </w:rPr>
        <w:t xml:space="preserve"> </w:t>
      </w:r>
      <w:r w:rsidR="00DC572D" w:rsidRPr="00A45218">
        <w:rPr>
          <w:rFonts w:ascii="Arial" w:hAnsi="Arial" w:cs="Arial"/>
          <w:i/>
          <w:sz w:val="22"/>
          <w:szCs w:val="22"/>
          <w:shd w:val="clear" w:color="auto" w:fill="FFFFFF" w:themeFill="background1"/>
        </w:rPr>
        <w:t xml:space="preserve">Telemedicine </w:t>
      </w:r>
      <w:r w:rsidR="00634E21">
        <w:rPr>
          <w:rFonts w:ascii="Helvetica" w:hAnsi="Helvetica"/>
          <w:i/>
          <w:sz w:val="21"/>
          <w:szCs w:val="21"/>
          <w:shd w:val="clear" w:color="auto" w:fill="FFFFFF" w:themeFill="background1"/>
        </w:rPr>
        <w:t xml:space="preserve">is </w:t>
      </w:r>
      <w:r w:rsidR="00DC572D" w:rsidRPr="00A45218">
        <w:rPr>
          <w:rFonts w:ascii="Helvetica" w:hAnsi="Helvetica"/>
          <w:i/>
          <w:sz w:val="21"/>
          <w:szCs w:val="21"/>
          <w:shd w:val="clear" w:color="auto" w:fill="FFFFFF" w:themeFill="background1"/>
        </w:rPr>
        <w:t xml:space="preserve">the use of telecommunication and information technology for the purpose of providing remote health assessments and </w:t>
      </w:r>
      <w:r w:rsidR="00DC572D" w:rsidRPr="002337D1">
        <w:rPr>
          <w:rFonts w:ascii="Helvetica" w:hAnsi="Helvetica"/>
          <w:i/>
          <w:sz w:val="21"/>
          <w:szCs w:val="21"/>
          <w:shd w:val="clear" w:color="auto" w:fill="FFFFFF" w:themeFill="background1"/>
        </w:rPr>
        <w:t>therapeutic interventions</w:t>
      </w:r>
      <w:r w:rsidR="002337D1">
        <w:rPr>
          <w:rFonts w:ascii="Helvetica" w:hAnsi="Helvetica"/>
          <w:i/>
          <w:sz w:val="21"/>
          <w:szCs w:val="21"/>
          <w:shd w:val="clear" w:color="auto" w:fill="FFFFFF" w:themeFill="background1"/>
        </w:rPr>
        <w:t xml:space="preserve">. This could include video or voice messaging services on mobile </w:t>
      </w:r>
      <w:r w:rsidR="00625356">
        <w:rPr>
          <w:rFonts w:ascii="Helvetica" w:hAnsi="Helvetica"/>
          <w:i/>
          <w:sz w:val="21"/>
          <w:szCs w:val="21"/>
          <w:shd w:val="clear" w:color="auto" w:fill="FFFFFF" w:themeFill="background1"/>
        </w:rPr>
        <w:t xml:space="preserve">phones, computers and </w:t>
      </w:r>
      <w:r w:rsidR="002337D1">
        <w:rPr>
          <w:rFonts w:ascii="Helvetica" w:hAnsi="Helvetica"/>
          <w:i/>
          <w:sz w:val="21"/>
          <w:szCs w:val="21"/>
          <w:shd w:val="clear" w:color="auto" w:fill="FFFFFF" w:themeFill="background1"/>
        </w:rPr>
        <w:t xml:space="preserve">tablet.” </w:t>
      </w:r>
      <w:r w:rsidR="00E32E61" w:rsidRPr="00A01654">
        <w:rPr>
          <w:rFonts w:ascii="Helvetica" w:hAnsi="Helvetica"/>
          <w:sz w:val="22"/>
          <w:szCs w:val="22"/>
          <w:shd w:val="clear" w:color="auto" w:fill="FFFFFF" w:themeFill="background1"/>
        </w:rPr>
        <w:t>NHS, (2023)</w:t>
      </w:r>
      <w:r w:rsidR="00260190">
        <w:rPr>
          <w:rFonts w:ascii="Helvetica" w:hAnsi="Helvetica"/>
          <w:b w:val="0"/>
          <w:sz w:val="22"/>
          <w:szCs w:val="22"/>
          <w:shd w:val="clear" w:color="auto" w:fill="FFFFFF" w:themeFill="background1"/>
        </w:rPr>
        <w:t xml:space="preserve"> </w:t>
      </w:r>
      <w:r w:rsidR="00260190" w:rsidRPr="00260190">
        <w:rPr>
          <w:rFonts w:ascii="Helvetica" w:hAnsi="Helvetica"/>
          <w:b w:val="0"/>
          <w:sz w:val="22"/>
          <w:szCs w:val="22"/>
          <w:shd w:val="clear" w:color="auto" w:fill="FFFFFF" w:themeFill="background1"/>
        </w:rPr>
        <w:t>Telemedicine is the practise of providing healthcare remotely using digital technology. Patients in remote and rural areas who would not otherwise have access to high-quality healthcare could potentially be reached.</w:t>
      </w:r>
    </w:p>
    <w:p w:rsidR="009F19B8" w:rsidRDefault="00630445" w:rsidP="000E6FBD">
      <w:pPr>
        <w:pStyle w:val="Heading1"/>
        <w:shd w:val="clear" w:color="auto" w:fill="FFFFFF"/>
        <w:spacing w:before="0" w:beforeAutospacing="0" w:after="0" w:afterAutospacing="0" w:line="360" w:lineRule="auto"/>
        <w:jc w:val="both"/>
        <w:rPr>
          <w:rFonts w:ascii="Arial" w:hAnsi="Arial" w:cs="Arial"/>
          <w:b w:val="0"/>
          <w:sz w:val="22"/>
          <w:szCs w:val="22"/>
        </w:rPr>
      </w:pPr>
      <w:r w:rsidRPr="009A17CF">
        <w:rPr>
          <w:rFonts w:ascii="Arial" w:hAnsi="Arial" w:cs="Arial"/>
          <w:b w:val="0"/>
          <w:sz w:val="22"/>
          <w:szCs w:val="22"/>
        </w:rPr>
        <w:t xml:space="preserve">Through secondary data analysis, I </w:t>
      </w:r>
      <w:r w:rsidR="007D7A22">
        <w:rPr>
          <w:rFonts w:ascii="Arial" w:hAnsi="Arial" w:cs="Arial"/>
          <w:b w:val="0"/>
          <w:sz w:val="22"/>
          <w:szCs w:val="22"/>
        </w:rPr>
        <w:t xml:space="preserve">have </w:t>
      </w:r>
      <w:r w:rsidRPr="009A17CF">
        <w:rPr>
          <w:rFonts w:ascii="Arial" w:hAnsi="Arial" w:cs="Arial"/>
          <w:b w:val="0"/>
          <w:sz w:val="22"/>
          <w:szCs w:val="22"/>
        </w:rPr>
        <w:t>discovered that Telehealth/Telemedicine is a miraculous way to stay in touch within seconds, allowing a doctor, surgeon, p</w:t>
      </w:r>
      <w:r w:rsidR="009B1CC8">
        <w:rPr>
          <w:rFonts w:ascii="Arial" w:hAnsi="Arial" w:cs="Arial"/>
          <w:b w:val="0"/>
          <w:sz w:val="22"/>
          <w:szCs w:val="22"/>
        </w:rPr>
        <w:t>hysiotherapist, or other health</w:t>
      </w:r>
      <w:r w:rsidRPr="009A17CF">
        <w:rPr>
          <w:rFonts w:ascii="Arial" w:hAnsi="Arial" w:cs="Arial"/>
          <w:b w:val="0"/>
          <w:sz w:val="22"/>
          <w:szCs w:val="22"/>
        </w:rPr>
        <w:t>care provider</w:t>
      </w:r>
      <w:r w:rsidR="009B1CC8">
        <w:rPr>
          <w:rFonts w:ascii="Arial" w:hAnsi="Arial" w:cs="Arial"/>
          <w:b w:val="0"/>
          <w:sz w:val="22"/>
          <w:szCs w:val="22"/>
        </w:rPr>
        <w:t>s</w:t>
      </w:r>
      <w:r w:rsidRPr="009A17CF">
        <w:rPr>
          <w:rFonts w:ascii="Arial" w:hAnsi="Arial" w:cs="Arial"/>
          <w:b w:val="0"/>
          <w:sz w:val="22"/>
          <w:szCs w:val="22"/>
        </w:rPr>
        <w:t xml:space="preserve"> to communicate to better the quality of patient care</w:t>
      </w:r>
      <w:r w:rsidR="008C18FD">
        <w:rPr>
          <w:rFonts w:ascii="Arial" w:hAnsi="Arial" w:cs="Arial"/>
          <w:b w:val="0"/>
          <w:sz w:val="22"/>
          <w:szCs w:val="22"/>
        </w:rPr>
        <w:t xml:space="preserve">. </w:t>
      </w:r>
      <w:r w:rsidRPr="00A63259">
        <w:rPr>
          <w:rFonts w:ascii="Arial" w:hAnsi="Arial" w:cs="Arial"/>
          <w:b w:val="0"/>
          <w:i/>
          <w:sz w:val="22"/>
          <w:szCs w:val="22"/>
        </w:rPr>
        <w:t>.</w:t>
      </w:r>
      <w:r w:rsidR="009A17CF" w:rsidRPr="00A63259">
        <w:rPr>
          <w:rFonts w:ascii="Arial" w:hAnsi="Arial" w:cs="Arial"/>
          <w:b w:val="0"/>
          <w:i/>
          <w:sz w:val="22"/>
          <w:szCs w:val="22"/>
        </w:rPr>
        <w:t xml:space="preserve"> </w:t>
      </w:r>
      <w:r w:rsidR="00A63259">
        <w:rPr>
          <w:rFonts w:ascii="Arial" w:hAnsi="Arial" w:cs="Arial"/>
          <w:b w:val="0"/>
          <w:i/>
          <w:sz w:val="22"/>
          <w:szCs w:val="22"/>
        </w:rPr>
        <w:t>“</w:t>
      </w:r>
      <w:r w:rsidR="00A63259" w:rsidRPr="00A63259">
        <w:rPr>
          <w:rFonts w:ascii="Arial" w:hAnsi="Arial" w:cs="Arial"/>
          <w:i/>
          <w:sz w:val="22"/>
          <w:szCs w:val="22"/>
        </w:rPr>
        <w:t>The telephone, when introduced in the 1900s, became the major tool of communication especially in the medical field. In 1930, radio was used for transferring medical information, particularly in remote areas like Alaska and Australia. However, the exact time of using telecommunication i</w:t>
      </w:r>
      <w:r w:rsidR="00A63259">
        <w:rPr>
          <w:rFonts w:ascii="Arial" w:hAnsi="Arial" w:cs="Arial"/>
          <w:i/>
          <w:sz w:val="22"/>
          <w:szCs w:val="22"/>
        </w:rPr>
        <w:t>n health field remains unknown.</w:t>
      </w:r>
      <w:r w:rsidR="00A63259" w:rsidRPr="00A63259">
        <w:rPr>
          <w:rFonts w:ascii="Arial" w:hAnsi="Arial" w:cs="Arial"/>
          <w:i/>
          <w:sz w:val="22"/>
          <w:szCs w:val="22"/>
        </w:rPr>
        <w:t xml:space="preserve"> The word "telemedicine" was originated in 1965-1970. The Greek prefix "tele" or "telo" or "tel" means “distant,” particularly </w:t>
      </w:r>
      <w:r w:rsidR="00A63259">
        <w:rPr>
          <w:rFonts w:ascii="Arial" w:hAnsi="Arial" w:cs="Arial"/>
          <w:i/>
          <w:sz w:val="22"/>
          <w:szCs w:val="22"/>
        </w:rPr>
        <w:t>“transmission over a distance”.”</w:t>
      </w:r>
      <w:r w:rsidR="000177C2">
        <w:rPr>
          <w:rFonts w:ascii="Arial" w:hAnsi="Arial" w:cs="Arial"/>
          <w:i/>
          <w:sz w:val="22"/>
          <w:szCs w:val="22"/>
        </w:rPr>
        <w:t xml:space="preserve"> </w:t>
      </w:r>
      <w:r w:rsidR="000177C2" w:rsidRPr="000177C2">
        <w:rPr>
          <w:rFonts w:ascii="Arial" w:hAnsi="Arial" w:cs="Arial"/>
          <w:b w:val="0"/>
          <w:sz w:val="22"/>
          <w:szCs w:val="22"/>
        </w:rPr>
        <w:t>AZIZ, ABOCHAR</w:t>
      </w:r>
      <w:r w:rsidR="000177C2">
        <w:rPr>
          <w:rFonts w:ascii="Arial" w:hAnsi="Arial" w:cs="Arial"/>
          <w:b w:val="0"/>
          <w:sz w:val="22"/>
          <w:szCs w:val="22"/>
        </w:rPr>
        <w:t>, (2015)</w:t>
      </w:r>
      <w:r w:rsidR="008C18FD">
        <w:rPr>
          <w:rFonts w:ascii="Arial" w:hAnsi="Arial" w:cs="Arial"/>
          <w:b w:val="0"/>
          <w:sz w:val="22"/>
          <w:szCs w:val="22"/>
        </w:rPr>
        <w:t xml:space="preserve"> </w:t>
      </w:r>
    </w:p>
    <w:p w:rsidR="009C0112" w:rsidRDefault="001C2CEB" w:rsidP="000E6FBD">
      <w:pPr>
        <w:pStyle w:val="Heading1"/>
        <w:shd w:val="clear" w:color="auto" w:fill="FFFFFF"/>
        <w:spacing w:before="0" w:beforeAutospacing="0" w:after="0" w:afterAutospacing="0" w:line="360" w:lineRule="auto"/>
        <w:jc w:val="both"/>
        <w:rPr>
          <w:rFonts w:ascii="Arial" w:hAnsi="Arial" w:cs="Arial"/>
          <w:b w:val="0"/>
          <w:sz w:val="22"/>
          <w:szCs w:val="22"/>
        </w:rPr>
      </w:pPr>
      <w:r w:rsidRPr="001C2CEB">
        <w:rPr>
          <w:rFonts w:ascii="Arial" w:hAnsi="Arial" w:cs="Arial"/>
          <w:b w:val="0"/>
          <w:sz w:val="22"/>
          <w:szCs w:val="22"/>
        </w:rPr>
        <w:t xml:space="preserve">I have discovered through my research that older people have unique challenges when using telehealth technologies. However, after looking at the advancements in telemedicine technologies for the care of elderly cardiac patients, the discussion should be restricted to studies with participant ages above 60. </w:t>
      </w:r>
      <w:r w:rsidR="008C18FD" w:rsidRPr="008C18FD">
        <w:rPr>
          <w:rFonts w:ascii="Arial" w:hAnsi="Arial" w:cs="Arial"/>
          <w:b w:val="0"/>
          <w:sz w:val="22"/>
          <w:szCs w:val="22"/>
        </w:rPr>
        <w:t>It has been discovered that remote monitoring of blood pressure, weight, and symptoms is preferable to conventional in-clinic follow up, along with home ECG recording. It is also advantageous to combine remote monitoring with video conferencing with doctors, patient education websites, and applications. Although it can result in a rise in both appropriate and inappropriate interventions, remote monitoring of implantable cardioverter defibrillators (ICD) and cardiac resynchronization therapy defibrillators (CRT-D) is also beneficial.</w:t>
      </w:r>
    </w:p>
    <w:p w:rsidR="00D82986" w:rsidRDefault="00D82986" w:rsidP="000E6FBD">
      <w:pPr>
        <w:pStyle w:val="Heading1"/>
        <w:shd w:val="clear" w:color="auto" w:fill="FFFFFF"/>
        <w:spacing w:before="0" w:beforeAutospacing="0" w:after="0" w:afterAutospacing="0" w:line="360" w:lineRule="auto"/>
        <w:jc w:val="both"/>
        <w:rPr>
          <w:rFonts w:ascii="Arial" w:hAnsi="Arial" w:cs="Arial"/>
          <w:b w:val="0"/>
          <w:sz w:val="22"/>
          <w:szCs w:val="22"/>
        </w:rPr>
      </w:pPr>
      <w:r>
        <w:rPr>
          <w:rFonts w:ascii="Arial" w:hAnsi="Arial" w:cs="Arial"/>
          <w:b w:val="0"/>
          <w:sz w:val="22"/>
          <w:szCs w:val="22"/>
        </w:rPr>
        <w:t>According the information from the NHS websites, there are many latest tools using u</w:t>
      </w:r>
      <w:r w:rsidR="008F416C">
        <w:rPr>
          <w:rFonts w:ascii="Arial" w:hAnsi="Arial" w:cs="Arial"/>
          <w:b w:val="0"/>
          <w:sz w:val="22"/>
          <w:szCs w:val="22"/>
        </w:rPr>
        <w:t>n</w:t>
      </w:r>
      <w:r>
        <w:rPr>
          <w:rFonts w:ascii="Arial" w:hAnsi="Arial" w:cs="Arial"/>
          <w:b w:val="0"/>
          <w:sz w:val="22"/>
          <w:szCs w:val="22"/>
        </w:rPr>
        <w:t>der the management of NHS England Trust</w:t>
      </w:r>
      <w:r w:rsidR="008F416C">
        <w:rPr>
          <w:rFonts w:ascii="Arial" w:hAnsi="Arial" w:cs="Arial"/>
          <w:b w:val="0"/>
          <w:sz w:val="22"/>
          <w:szCs w:val="22"/>
        </w:rPr>
        <w:t>.</w:t>
      </w:r>
      <w:r>
        <w:rPr>
          <w:rFonts w:ascii="Arial" w:hAnsi="Arial" w:cs="Arial"/>
          <w:b w:val="0"/>
          <w:sz w:val="22"/>
          <w:szCs w:val="22"/>
        </w:rPr>
        <w:t xml:space="preserve"> </w:t>
      </w:r>
      <w:r w:rsidR="008F416C" w:rsidRPr="008F416C">
        <w:rPr>
          <w:rFonts w:ascii="Arial" w:hAnsi="Arial" w:cs="Arial"/>
          <w:b w:val="0"/>
          <w:sz w:val="22"/>
          <w:szCs w:val="22"/>
        </w:rPr>
        <w:t>Among the most widely used camera accessories for video-based healthcare, Firefly Telemedicine equipment is one of the best-known. Professionals use and operate with their plug-and-play architecture without additional software or integration steps. For both small and large deployments, they are simple to use. I discovered through research that it has a favourable impact.</w:t>
      </w:r>
    </w:p>
    <w:p w:rsidR="000E6FBD" w:rsidRPr="008C18FD" w:rsidRDefault="000E6FBD" w:rsidP="000E6FBD">
      <w:pPr>
        <w:spacing w:after="200" w:line="276" w:lineRule="auto"/>
        <w:rPr>
          <w:rFonts w:ascii="Arial" w:hAnsi="Arial" w:cs="Arial"/>
          <w:b/>
        </w:rPr>
      </w:pPr>
      <w:r>
        <w:rPr>
          <w:rFonts w:ascii="Arial" w:hAnsi="Arial" w:cs="Arial"/>
          <w:b/>
        </w:rPr>
        <w:br w:type="page"/>
      </w:r>
    </w:p>
    <w:p w:rsidR="009C0112" w:rsidRPr="00421B88" w:rsidRDefault="009C0112" w:rsidP="000E6FBD">
      <w:pPr>
        <w:pStyle w:val="Heading1"/>
        <w:numPr>
          <w:ilvl w:val="0"/>
          <w:numId w:val="3"/>
        </w:numPr>
        <w:shd w:val="clear" w:color="auto" w:fill="FFFFFF"/>
        <w:spacing w:before="0" w:beforeAutospacing="0" w:after="0" w:afterAutospacing="0" w:line="360" w:lineRule="auto"/>
        <w:ind w:left="567" w:hanging="567"/>
        <w:jc w:val="both"/>
        <w:rPr>
          <w:rFonts w:ascii="Arial" w:hAnsi="Arial" w:cs="Arial"/>
          <w:sz w:val="22"/>
          <w:szCs w:val="22"/>
        </w:rPr>
      </w:pPr>
      <w:r w:rsidRPr="006D5F29">
        <w:rPr>
          <w:rFonts w:ascii="Arial" w:hAnsi="Arial" w:cs="Arial"/>
          <w:sz w:val="22"/>
          <w:szCs w:val="22"/>
        </w:rPr>
        <w:lastRenderedPageBreak/>
        <w:t xml:space="preserve">How does telemedicine work in NHS England for both the patients and the </w:t>
      </w:r>
      <w:r w:rsidRPr="00421B88">
        <w:rPr>
          <w:rFonts w:ascii="Arial" w:hAnsi="Arial" w:cs="Arial"/>
          <w:sz w:val="22"/>
          <w:szCs w:val="22"/>
        </w:rPr>
        <w:t>providers/workers?</w:t>
      </w:r>
    </w:p>
    <w:p w:rsidR="005407D1" w:rsidRPr="007B0A42" w:rsidRDefault="0005217F" w:rsidP="007B0A42">
      <w:pPr>
        <w:pStyle w:val="NormalWeb"/>
        <w:shd w:val="clear" w:color="auto" w:fill="FFFFFF"/>
        <w:spacing w:before="0" w:beforeAutospacing="0" w:after="0" w:afterAutospacing="0" w:line="360" w:lineRule="auto"/>
        <w:jc w:val="both"/>
        <w:rPr>
          <w:rFonts w:ascii="Arial" w:hAnsi="Arial" w:cs="Arial"/>
          <w:sz w:val="22"/>
          <w:szCs w:val="22"/>
        </w:rPr>
      </w:pPr>
      <w:r>
        <w:rPr>
          <w:rFonts w:ascii="Arial" w:hAnsi="Arial" w:cs="Arial"/>
          <w:sz w:val="22"/>
          <w:szCs w:val="22"/>
        </w:rPr>
        <w:t>Telemedicine is easy</w:t>
      </w:r>
      <w:r w:rsidR="007756F2" w:rsidRPr="00496B4B">
        <w:rPr>
          <w:rFonts w:ascii="Arial" w:hAnsi="Arial" w:cs="Arial"/>
          <w:sz w:val="22"/>
          <w:szCs w:val="22"/>
        </w:rPr>
        <w:t xml:space="preserve"> the practise of providing medical care over a distance as compared to in-person. To help people manage their illnesses, maintain their health and well-being, and live independently. </w:t>
      </w:r>
      <w:r w:rsidR="00421B88" w:rsidRPr="00496B4B">
        <w:rPr>
          <w:rFonts w:ascii="Arial" w:hAnsi="Arial" w:cs="Arial"/>
          <w:sz w:val="22"/>
          <w:szCs w:val="22"/>
        </w:rPr>
        <w:t>“Telemedicine market in UK is at its growing stage. A number of Telemedicine devices are emerging such as blood pressure monitoring, weight management machines, interactive stethoscope, ENT otoscope and general examination camera.”</w:t>
      </w:r>
      <w:r w:rsidR="000E19D2" w:rsidRPr="00496B4B">
        <w:rPr>
          <w:rFonts w:ascii="Arial" w:hAnsi="Arial" w:cs="Arial"/>
          <w:sz w:val="22"/>
          <w:szCs w:val="22"/>
        </w:rPr>
        <w:t xml:space="preserve"> </w:t>
      </w:r>
      <w:r w:rsidR="000E19D2" w:rsidRPr="00496B4B">
        <w:rPr>
          <w:rFonts w:ascii="Arial" w:hAnsi="Arial" w:cs="Arial"/>
          <w:sz w:val="22"/>
          <w:szCs w:val="22"/>
          <w:shd w:val="clear" w:color="auto" w:fill="FFFFFF"/>
        </w:rPr>
        <w:t>Wood, (2018)</w:t>
      </w:r>
      <w:r w:rsidR="00D43950" w:rsidRPr="00496B4B">
        <w:rPr>
          <w:rFonts w:ascii="Arial" w:hAnsi="Arial" w:cs="Arial"/>
          <w:sz w:val="22"/>
          <w:szCs w:val="22"/>
          <w:shd w:val="clear" w:color="auto" w:fill="FFFFFF"/>
        </w:rPr>
        <w:t xml:space="preserve">. </w:t>
      </w:r>
      <w:r w:rsidR="006C7B2C" w:rsidRPr="00496B4B">
        <w:rPr>
          <w:rFonts w:ascii="Arial" w:hAnsi="Arial" w:cs="Arial"/>
          <w:sz w:val="22"/>
          <w:szCs w:val="22"/>
        </w:rPr>
        <w:t>With the help of digital transformation, people can live happy, fulfilling lives in their homes and communities while also significantly improving the quality and safety of care</w:t>
      </w:r>
      <w:r w:rsidR="00AB1FCB" w:rsidRPr="00496B4B">
        <w:rPr>
          <w:rFonts w:ascii="Arial" w:hAnsi="Arial" w:cs="Arial"/>
          <w:sz w:val="22"/>
          <w:szCs w:val="22"/>
        </w:rPr>
        <w:t xml:space="preserve">. However, NHS professionals are facilitate workers who do need to improve skills to use modern technology to enhance the qualities of work towards to providers to the patients as well as safe the time to attend more patients. </w:t>
      </w:r>
      <w:r w:rsidR="006600D2" w:rsidRPr="0057189A">
        <w:rPr>
          <w:rFonts w:ascii="Arial" w:hAnsi="Arial" w:cs="Arial"/>
          <w:b/>
          <w:sz w:val="22"/>
          <w:szCs w:val="22"/>
        </w:rPr>
        <w:t>“Much medical decision making is cognitive, and telemedicine can provide rapid access to subspecialists who aren’t immediately available in person. This approach has been explored most fully in the context of stroke, for which systems such as Jefferson Health, Cleveland Clinic, and the University of Pittsburgh provide virtual emergency neurologic care at large numbers of hospitals</w:t>
      </w:r>
      <w:r w:rsidR="006600D2" w:rsidRPr="00496B4B">
        <w:rPr>
          <w:rFonts w:ascii="Arial" w:hAnsi="Arial" w:cs="Arial"/>
          <w:sz w:val="22"/>
          <w:szCs w:val="22"/>
        </w:rPr>
        <w:t xml:space="preserve">.” </w:t>
      </w:r>
      <w:r w:rsidR="00185F61" w:rsidRPr="00496B4B">
        <w:rPr>
          <w:rFonts w:ascii="Arial" w:hAnsi="Arial" w:cs="Arial"/>
          <w:sz w:val="22"/>
          <w:szCs w:val="22"/>
        </w:rPr>
        <w:t>Hollander, Carr, (2020)</w:t>
      </w:r>
      <w:r w:rsidR="00727A45">
        <w:rPr>
          <w:rFonts w:ascii="Arial" w:hAnsi="Arial" w:cs="Arial"/>
          <w:sz w:val="22"/>
          <w:szCs w:val="22"/>
        </w:rPr>
        <w:t xml:space="preserve">. </w:t>
      </w:r>
    </w:p>
    <w:p w:rsidR="00E07661" w:rsidRPr="000537B0" w:rsidRDefault="006C38BB" w:rsidP="00CC3BCD">
      <w:pPr>
        <w:pStyle w:val="Heading1"/>
        <w:shd w:val="clear" w:color="auto" w:fill="FFFFFF"/>
        <w:spacing w:before="0" w:beforeAutospacing="0" w:after="0" w:afterAutospacing="0" w:line="360" w:lineRule="auto"/>
        <w:jc w:val="both"/>
        <w:rPr>
          <w:rFonts w:ascii="Arial" w:hAnsi="Arial" w:cs="Arial"/>
          <w:b w:val="0"/>
          <w:sz w:val="22"/>
          <w:szCs w:val="22"/>
        </w:rPr>
      </w:pPr>
      <w:r w:rsidRPr="006A3F86">
        <w:rPr>
          <w:rFonts w:ascii="Arial" w:hAnsi="Arial" w:cs="Arial"/>
          <w:b w:val="0"/>
          <w:sz w:val="22"/>
          <w:szCs w:val="22"/>
        </w:rPr>
        <w:t>In covide-19,</w:t>
      </w:r>
      <w:r w:rsidRPr="00727A45">
        <w:rPr>
          <w:rFonts w:ascii="Arial" w:hAnsi="Arial" w:cs="Arial"/>
          <w:b w:val="0"/>
          <w:sz w:val="22"/>
          <w:szCs w:val="22"/>
        </w:rPr>
        <w:t xml:space="preserve"> </w:t>
      </w:r>
      <w:r w:rsidR="00435F71" w:rsidRPr="00727A45">
        <w:rPr>
          <w:rFonts w:ascii="Arial" w:hAnsi="Arial" w:cs="Arial"/>
          <w:b w:val="0"/>
          <w:sz w:val="22"/>
          <w:szCs w:val="22"/>
        </w:rPr>
        <w:t xml:space="preserve">NHS professional used all technologies which were available in that period; they utilised and made them effective to take care </w:t>
      </w:r>
      <w:r w:rsidR="009C4B22" w:rsidRPr="00727A45">
        <w:rPr>
          <w:rFonts w:ascii="Arial" w:hAnsi="Arial" w:cs="Arial"/>
          <w:b w:val="0"/>
          <w:sz w:val="22"/>
          <w:szCs w:val="22"/>
        </w:rPr>
        <w:t xml:space="preserve">of </w:t>
      </w:r>
      <w:r w:rsidR="00435F71" w:rsidRPr="00727A45">
        <w:rPr>
          <w:rFonts w:ascii="Arial" w:hAnsi="Arial" w:cs="Arial"/>
          <w:b w:val="0"/>
          <w:sz w:val="22"/>
          <w:szCs w:val="22"/>
        </w:rPr>
        <w:t>both providers and the patients’</w:t>
      </w:r>
      <w:r w:rsidR="007D69EA" w:rsidRPr="00727A45">
        <w:rPr>
          <w:rFonts w:ascii="Arial" w:hAnsi="Arial" w:cs="Arial"/>
          <w:b w:val="0"/>
          <w:sz w:val="22"/>
          <w:szCs w:val="22"/>
        </w:rPr>
        <w:t xml:space="preserve"> safety. According to my research online about East London NHS Foundation Trust, I have found that Telemedicine/Telehealth system worked high in their services to provide healthcare as well as safety to the chronically ill patients who were isolated in their homes. Telemedicine provided them all care in their comfort zone via call and video call. </w:t>
      </w:r>
      <w:r w:rsidR="00E07661">
        <w:rPr>
          <w:rFonts w:ascii="Arial" w:hAnsi="Arial" w:cs="Arial"/>
          <w:sz w:val="22"/>
          <w:szCs w:val="22"/>
        </w:rPr>
        <w:t xml:space="preserve"> </w:t>
      </w:r>
    </w:p>
    <w:p w:rsidR="00CC4B2C" w:rsidRDefault="00E07661" w:rsidP="00BA474B">
      <w:pPr>
        <w:pStyle w:val="Heading1"/>
        <w:shd w:val="clear" w:color="auto" w:fill="FFFFFF"/>
        <w:spacing w:before="0" w:beforeAutospacing="0" w:after="120" w:afterAutospacing="0" w:line="360" w:lineRule="auto"/>
        <w:jc w:val="both"/>
        <w:rPr>
          <w:rFonts w:ascii="Arial" w:hAnsi="Arial" w:cs="Arial"/>
          <w:b w:val="0"/>
          <w:sz w:val="22"/>
          <w:szCs w:val="22"/>
        </w:rPr>
      </w:pPr>
      <w:r w:rsidRPr="0057189A">
        <w:rPr>
          <w:rFonts w:ascii="Arial" w:hAnsi="Arial" w:cs="Arial"/>
          <w:sz w:val="22"/>
          <w:szCs w:val="22"/>
        </w:rPr>
        <w:t>“Technology to manage the effects of the pandemic As well as supporting existing services, technology has been used to manage the pandemic itself. The NHS 111 online service was launched at the start of March to provide increased capacity for people needing advice about coronavirus, and to free up NHS 111 call handlers’ time</w:t>
      </w:r>
      <w:r>
        <w:rPr>
          <w:rFonts w:ascii="Arial" w:hAnsi="Arial" w:cs="Arial"/>
          <w:b w:val="0"/>
          <w:sz w:val="22"/>
          <w:szCs w:val="22"/>
        </w:rPr>
        <w:t xml:space="preserve">.” </w:t>
      </w:r>
      <w:r w:rsidRPr="002F1BF6">
        <w:rPr>
          <w:rFonts w:ascii="Arial" w:hAnsi="Arial" w:cs="Arial"/>
          <w:b w:val="0"/>
          <w:sz w:val="22"/>
          <w:szCs w:val="22"/>
        </w:rPr>
        <w:t>Hutchings</w:t>
      </w:r>
      <w:r>
        <w:rPr>
          <w:rFonts w:ascii="Arial" w:hAnsi="Arial" w:cs="Arial"/>
          <w:b w:val="0"/>
          <w:sz w:val="22"/>
          <w:szCs w:val="22"/>
        </w:rPr>
        <w:t xml:space="preserve">, (2020) </w:t>
      </w:r>
      <w:r w:rsidR="00393571" w:rsidRPr="00393571">
        <w:rPr>
          <w:rFonts w:ascii="Arial" w:hAnsi="Arial" w:cs="Arial"/>
          <w:b w:val="0"/>
          <w:sz w:val="22"/>
          <w:szCs w:val="22"/>
        </w:rPr>
        <w:t xml:space="preserve">Patients are clearly adopting remote and digital services as a result of increased technology use. Registrations for the NHS software devices, which let </w:t>
      </w:r>
      <w:r w:rsidR="00750CF7" w:rsidRPr="00393571">
        <w:rPr>
          <w:rFonts w:ascii="Arial" w:hAnsi="Arial" w:cs="Arial"/>
          <w:b w:val="0"/>
          <w:sz w:val="22"/>
          <w:szCs w:val="22"/>
        </w:rPr>
        <w:t>users,</w:t>
      </w:r>
      <w:r w:rsidR="00393571" w:rsidRPr="00393571">
        <w:rPr>
          <w:rFonts w:ascii="Arial" w:hAnsi="Arial" w:cs="Arial"/>
          <w:b w:val="0"/>
          <w:sz w:val="22"/>
          <w:szCs w:val="22"/>
        </w:rPr>
        <w:t xml:space="preserve"> access a variety of NHS services on their smartphone or tablet, increased in March 2020. The use of e-prescription services has also grown, with million nominations (in which patients select the pharmacy to which their prescription should be electronically sent) being received in March.  A dramatic increase in adoption rates has been observed in areas where tools like patient portals have been readily available for a number of years.</w:t>
      </w:r>
    </w:p>
    <w:p w:rsidR="00CC4B2C" w:rsidRDefault="00CC4B2C">
      <w:pPr>
        <w:spacing w:after="200" w:line="276" w:lineRule="auto"/>
        <w:rPr>
          <w:rFonts w:ascii="Arial" w:eastAsia="Times New Roman" w:hAnsi="Arial" w:cs="Arial"/>
          <w:bCs/>
          <w:kern w:val="36"/>
          <w:lang w:eastAsia="en-GB"/>
        </w:rPr>
      </w:pPr>
      <w:r>
        <w:rPr>
          <w:rFonts w:ascii="Arial" w:hAnsi="Arial" w:cs="Arial"/>
          <w:b/>
        </w:rPr>
        <w:br w:type="page"/>
      </w:r>
    </w:p>
    <w:p w:rsidR="00F42366" w:rsidRPr="00993610" w:rsidRDefault="00F42366" w:rsidP="00CC3BCD">
      <w:pPr>
        <w:pStyle w:val="Heading1"/>
        <w:numPr>
          <w:ilvl w:val="0"/>
          <w:numId w:val="1"/>
        </w:numPr>
        <w:shd w:val="clear" w:color="auto" w:fill="FFFFFF"/>
        <w:spacing w:before="0" w:beforeAutospacing="0" w:after="120" w:afterAutospacing="0" w:line="360" w:lineRule="auto"/>
        <w:ind w:left="567" w:hanging="501"/>
        <w:jc w:val="both"/>
        <w:rPr>
          <w:rFonts w:ascii="Arial" w:hAnsi="Arial" w:cs="Arial"/>
          <w:sz w:val="22"/>
          <w:szCs w:val="22"/>
        </w:rPr>
      </w:pPr>
      <w:r w:rsidRPr="00993610">
        <w:rPr>
          <w:rFonts w:ascii="Arial" w:hAnsi="Arial" w:cs="Arial"/>
          <w:sz w:val="22"/>
          <w:szCs w:val="22"/>
        </w:rPr>
        <w:lastRenderedPageBreak/>
        <w:t xml:space="preserve">What advantages does telemedicine offer NHS England's modern healthcare system? </w:t>
      </w:r>
    </w:p>
    <w:p w:rsidR="00381706" w:rsidRPr="000A0793" w:rsidRDefault="00573EAE" w:rsidP="00CC3BCD">
      <w:pPr>
        <w:pStyle w:val="NormalWeb"/>
        <w:shd w:val="clear" w:color="auto" w:fill="FFFFFF"/>
        <w:spacing w:before="0" w:beforeAutospacing="0" w:after="0" w:afterAutospacing="0" w:line="360" w:lineRule="auto"/>
        <w:jc w:val="both"/>
        <w:rPr>
          <w:rFonts w:ascii="Arial" w:hAnsi="Arial" w:cs="Arial"/>
          <w:sz w:val="20"/>
          <w:szCs w:val="20"/>
        </w:rPr>
      </w:pPr>
      <w:r>
        <w:rPr>
          <w:rFonts w:ascii="Arial" w:hAnsi="Arial" w:cs="Arial"/>
          <w:sz w:val="22"/>
          <w:szCs w:val="22"/>
        </w:rPr>
        <w:t>Telemedicine makes it easy</w:t>
      </w:r>
      <w:r w:rsidR="00AD00FC" w:rsidRPr="00AD00FC">
        <w:rPr>
          <w:rFonts w:ascii="Arial" w:hAnsi="Arial" w:cs="Arial"/>
          <w:sz w:val="22"/>
          <w:szCs w:val="22"/>
        </w:rPr>
        <w:t xml:space="preserve"> for patients to receive medical care when it is most convenient for them and is also secure. This may imply that making arrangements for childcare or a doctor's appointment in person is not necessary. Sitting next to other people while at the doctor's office increases the risk of infection. For those who have ongoing health issues or a compromised immune system, this is risky. It reduces the chance of acquiring an infection at the medical facility. Providers of telemedicine services might have lower overhead costs. By enabling them to treat more patients, telemedicine may enable clinicians to supplement their income. They are not exposed to any potential infections when they view patients </w:t>
      </w:r>
      <w:r w:rsidR="00AD00FC" w:rsidRPr="000A0793">
        <w:rPr>
          <w:rFonts w:ascii="Arial" w:hAnsi="Arial" w:cs="Arial"/>
          <w:sz w:val="20"/>
          <w:szCs w:val="20"/>
        </w:rPr>
        <w:t>online.</w:t>
      </w:r>
      <w:r w:rsidR="00C559FB" w:rsidRPr="000A0793">
        <w:rPr>
          <w:rFonts w:ascii="Arial" w:hAnsi="Arial" w:cs="Arial"/>
          <w:sz w:val="20"/>
          <w:szCs w:val="20"/>
        </w:rPr>
        <w:t xml:space="preserve"> </w:t>
      </w:r>
      <w:r w:rsidR="00C559FB" w:rsidRPr="00455ED3">
        <w:rPr>
          <w:rFonts w:ascii="Arial" w:hAnsi="Arial" w:cs="Arial"/>
          <w:b/>
          <w:sz w:val="20"/>
          <w:szCs w:val="20"/>
        </w:rPr>
        <w:t>“</w:t>
      </w:r>
      <w:r w:rsidR="00C559FB" w:rsidRPr="00455ED3">
        <w:rPr>
          <w:rFonts w:ascii="Arial" w:hAnsi="Arial" w:cs="Arial"/>
          <w:b/>
          <w:color w:val="212121"/>
          <w:sz w:val="20"/>
          <w:szCs w:val="20"/>
          <w:shd w:val="clear" w:color="auto" w:fill="FFFFFF"/>
        </w:rPr>
        <w:t>Telemedicine technology holds great promise for patients in remote areas. The most significant effect is provided in various countries where healthcare facilities are both scarce and unavailable. To ensure an accurate medical history, all patients and doctors must have sufficient hardware and software security in place.”</w:t>
      </w:r>
    </w:p>
    <w:p w:rsidR="00750CF7" w:rsidRDefault="00750CF7" w:rsidP="0020795A">
      <w:pPr>
        <w:pStyle w:val="NormalWeb"/>
        <w:shd w:val="clear" w:color="auto" w:fill="FFFFFF"/>
        <w:spacing w:before="0" w:beforeAutospacing="0" w:after="0" w:afterAutospacing="0" w:line="360" w:lineRule="auto"/>
        <w:jc w:val="both"/>
        <w:rPr>
          <w:rFonts w:ascii="Arial" w:hAnsi="Arial" w:cs="Arial"/>
          <w:sz w:val="22"/>
          <w:szCs w:val="22"/>
        </w:rPr>
      </w:pPr>
    </w:p>
    <w:p w:rsidR="000403B3" w:rsidRDefault="00C559FB" w:rsidP="0020795A">
      <w:pPr>
        <w:pStyle w:val="NormalWeb"/>
        <w:shd w:val="clear" w:color="auto" w:fill="FFFFFF"/>
        <w:spacing w:before="0" w:beforeAutospacing="0" w:after="0" w:afterAutospacing="0" w:line="360" w:lineRule="auto"/>
        <w:jc w:val="both"/>
        <w:rPr>
          <w:rFonts w:ascii="Arial" w:hAnsi="Arial" w:cs="Arial"/>
          <w:sz w:val="22"/>
          <w:szCs w:val="22"/>
        </w:rPr>
      </w:pPr>
      <w:r w:rsidRPr="00C559FB">
        <w:rPr>
          <w:rFonts w:ascii="Arial" w:hAnsi="Arial" w:cs="Arial"/>
          <w:sz w:val="22"/>
          <w:szCs w:val="22"/>
        </w:rPr>
        <w:t>If a patient makes an appointment for treatment online, they may be satisfied with their doctor. In addition, once a patient makes an appointment to see a doctor, he must cancel all of his other appointments in order to see the doctor, increasing the likelihood that he will contract an infection while in the hospital. Online meetings are secure as a result.</w:t>
      </w:r>
      <w:r w:rsidR="00906EEA">
        <w:rPr>
          <w:rFonts w:ascii="Arial" w:hAnsi="Arial" w:cs="Arial"/>
          <w:sz w:val="22"/>
          <w:szCs w:val="22"/>
        </w:rPr>
        <w:t xml:space="preserve"> </w:t>
      </w:r>
      <w:r w:rsidR="00906EEA" w:rsidRPr="00906EEA">
        <w:rPr>
          <w:rFonts w:ascii="Arial" w:hAnsi="Arial" w:cs="Arial"/>
          <w:sz w:val="22"/>
          <w:szCs w:val="22"/>
        </w:rPr>
        <w:t xml:space="preserve">Telemedicine </w:t>
      </w:r>
      <w:r w:rsidR="00906EEA">
        <w:rPr>
          <w:rFonts w:ascii="Arial" w:hAnsi="Arial" w:cs="Arial"/>
          <w:sz w:val="22"/>
          <w:szCs w:val="22"/>
        </w:rPr>
        <w:t xml:space="preserve">makes treatment fast and timesaving for NHS healthcare and </w:t>
      </w:r>
      <w:r w:rsidR="00743753">
        <w:rPr>
          <w:rFonts w:ascii="Arial" w:hAnsi="Arial" w:cs="Arial"/>
          <w:sz w:val="22"/>
          <w:szCs w:val="22"/>
        </w:rPr>
        <w:t xml:space="preserve">worldwide. The innovation in telemedicine is not ended there is more innovation are on the way to make more simple and accessible for the patients to facilitate by the medication. </w:t>
      </w:r>
      <w:r w:rsidR="00FE42F3">
        <w:rPr>
          <w:rFonts w:ascii="Arial" w:hAnsi="Arial" w:cs="Arial"/>
          <w:sz w:val="22"/>
          <w:szCs w:val="22"/>
        </w:rPr>
        <w:t>Moreover, robot</w:t>
      </w:r>
      <w:r w:rsidR="00750CF7">
        <w:rPr>
          <w:rFonts w:ascii="Arial" w:hAnsi="Arial" w:cs="Arial"/>
          <w:sz w:val="22"/>
          <w:szCs w:val="22"/>
        </w:rPr>
        <w:t>s</w:t>
      </w:r>
      <w:r w:rsidR="00FE42F3">
        <w:rPr>
          <w:rFonts w:ascii="Arial" w:hAnsi="Arial" w:cs="Arial"/>
          <w:sz w:val="22"/>
          <w:szCs w:val="22"/>
        </w:rPr>
        <w:t xml:space="preserve"> are working to improve a patient’s health and </w:t>
      </w:r>
      <w:r w:rsidR="00FE42F3" w:rsidRPr="00C761BE">
        <w:rPr>
          <w:rFonts w:ascii="Arial" w:hAnsi="Arial" w:cs="Arial"/>
          <w:sz w:val="22"/>
          <w:szCs w:val="22"/>
        </w:rPr>
        <w:t xml:space="preserve">safety. </w:t>
      </w:r>
      <w:r w:rsidR="00FE42F3" w:rsidRPr="00C761BE">
        <w:rPr>
          <w:rFonts w:ascii="Arial" w:hAnsi="Arial" w:cs="Arial"/>
          <w:b/>
          <w:sz w:val="22"/>
          <w:szCs w:val="22"/>
        </w:rPr>
        <w:t>“</w:t>
      </w:r>
      <w:r w:rsidR="00FE42F3" w:rsidRPr="00C761BE">
        <w:rPr>
          <w:rFonts w:ascii="Arial" w:hAnsi="Arial" w:cs="Arial"/>
          <w:b/>
          <w:color w:val="231F20"/>
          <w:sz w:val="22"/>
          <w:szCs w:val="22"/>
          <w:shd w:val="clear" w:color="auto" w:fill="FFFFFF"/>
        </w:rPr>
        <w:t>Robots could soon become an even more common sight at Southmead Hospital under a partnership to explore their potential to enhance patient care.”</w:t>
      </w:r>
      <w:r w:rsidR="004F571B" w:rsidRPr="00C761BE">
        <w:rPr>
          <w:rFonts w:ascii="Arial" w:hAnsi="Arial" w:cs="Arial"/>
          <w:color w:val="231F20"/>
          <w:sz w:val="22"/>
          <w:szCs w:val="22"/>
          <w:shd w:val="clear" w:color="auto" w:fill="FFFFFF"/>
        </w:rPr>
        <w:t xml:space="preserve"> </w:t>
      </w:r>
      <w:r w:rsidR="00F3359B" w:rsidRPr="00C761BE">
        <w:rPr>
          <w:rFonts w:ascii="Arial" w:hAnsi="Arial" w:cs="Arial"/>
          <w:color w:val="231F20"/>
          <w:sz w:val="22"/>
          <w:szCs w:val="22"/>
          <w:shd w:val="clear" w:color="auto" w:fill="FFFFFF"/>
        </w:rPr>
        <w:t>North Bristol NHS Trust, (2020</w:t>
      </w:r>
      <w:r w:rsidR="00F3359B" w:rsidRPr="00097F53">
        <w:rPr>
          <w:rFonts w:ascii="Arial" w:hAnsi="Arial" w:cs="Arial"/>
          <w:color w:val="231F20"/>
          <w:sz w:val="22"/>
          <w:szCs w:val="22"/>
          <w:shd w:val="clear" w:color="auto" w:fill="FFFFFF"/>
        </w:rPr>
        <w:t>)</w:t>
      </w:r>
      <w:r w:rsidR="00743753" w:rsidRPr="00097F53">
        <w:rPr>
          <w:rFonts w:ascii="Arial" w:hAnsi="Arial" w:cs="Arial"/>
          <w:sz w:val="22"/>
          <w:szCs w:val="22"/>
        </w:rPr>
        <w:t xml:space="preserve"> </w:t>
      </w:r>
      <w:r w:rsidR="00097F53" w:rsidRPr="00097F53">
        <w:rPr>
          <w:rFonts w:ascii="Arial" w:hAnsi="Arial" w:cs="Arial"/>
          <w:sz w:val="22"/>
          <w:szCs w:val="22"/>
        </w:rPr>
        <w:t>It has become clear that the development of technology will not be the rate-limiting factor in the transfo</w:t>
      </w:r>
      <w:r w:rsidR="00097F53">
        <w:rPr>
          <w:rFonts w:ascii="Arial" w:hAnsi="Arial" w:cs="Arial"/>
          <w:sz w:val="22"/>
          <w:szCs w:val="22"/>
        </w:rPr>
        <w:t xml:space="preserve">rmation of mental healthcare. </w:t>
      </w:r>
      <w:r w:rsidR="000403B3" w:rsidRPr="000403B3">
        <w:rPr>
          <w:rFonts w:ascii="Arial" w:hAnsi="Arial" w:cs="Arial"/>
          <w:sz w:val="22"/>
          <w:szCs w:val="22"/>
        </w:rPr>
        <w:t xml:space="preserve">As care pathways and entire organisations are reorganised over the next five to ten years, work will be reimagined in light of new technological possibilities. </w:t>
      </w:r>
    </w:p>
    <w:p w:rsidR="00750CF7" w:rsidRPr="000403B3" w:rsidRDefault="00750CF7" w:rsidP="0020795A">
      <w:pPr>
        <w:pStyle w:val="NormalWeb"/>
        <w:shd w:val="clear" w:color="auto" w:fill="FFFFFF"/>
        <w:spacing w:before="0" w:beforeAutospacing="0" w:after="0" w:afterAutospacing="0" w:line="360" w:lineRule="auto"/>
        <w:jc w:val="both"/>
        <w:rPr>
          <w:rFonts w:ascii="Arial" w:hAnsi="Arial" w:cs="Arial"/>
          <w:sz w:val="22"/>
          <w:szCs w:val="22"/>
        </w:rPr>
      </w:pPr>
    </w:p>
    <w:p w:rsidR="00594CCA" w:rsidRPr="002F0E5D" w:rsidRDefault="00D20546" w:rsidP="00594CCA">
      <w:pPr>
        <w:pStyle w:val="NormalWeb"/>
        <w:shd w:val="clear" w:color="auto" w:fill="FFFFFF"/>
        <w:spacing w:before="0" w:beforeAutospacing="0" w:after="0" w:afterAutospacing="0" w:line="360" w:lineRule="auto"/>
        <w:jc w:val="both"/>
        <w:rPr>
          <w:rFonts w:ascii="Arial" w:hAnsi="Arial" w:cs="Arial"/>
          <w:sz w:val="22"/>
          <w:szCs w:val="22"/>
        </w:rPr>
      </w:pPr>
      <w:r>
        <w:rPr>
          <w:rFonts w:ascii="Arial" w:hAnsi="Arial" w:cs="Arial"/>
          <w:sz w:val="22"/>
          <w:szCs w:val="22"/>
        </w:rPr>
        <w:t>T</w:t>
      </w:r>
      <w:r w:rsidR="000403B3" w:rsidRPr="000403B3">
        <w:rPr>
          <w:rFonts w:ascii="Arial" w:hAnsi="Arial" w:cs="Arial"/>
          <w:sz w:val="22"/>
          <w:szCs w:val="22"/>
        </w:rPr>
        <w:t>he roles and responsibilities of the staff will be significantly disrupted, and the necessary skills will change as a result.</w:t>
      </w:r>
      <w:r w:rsidR="00594CCA">
        <w:rPr>
          <w:rFonts w:ascii="Arial" w:hAnsi="Arial" w:cs="Arial"/>
          <w:sz w:val="22"/>
          <w:szCs w:val="22"/>
        </w:rPr>
        <w:t xml:space="preserve"> </w:t>
      </w:r>
      <w:r>
        <w:rPr>
          <w:rFonts w:ascii="Arial" w:hAnsi="Arial" w:cs="Arial"/>
          <w:sz w:val="22"/>
          <w:szCs w:val="22"/>
        </w:rPr>
        <w:t>A</w:t>
      </w:r>
      <w:r w:rsidR="00594CCA" w:rsidRPr="00C85896">
        <w:rPr>
          <w:rFonts w:ascii="Arial" w:hAnsi="Arial" w:cs="Arial"/>
          <w:sz w:val="22"/>
          <w:szCs w:val="22"/>
        </w:rPr>
        <w:t>s</w:t>
      </w:r>
      <w:r w:rsidR="00594CCA" w:rsidRPr="000403B3">
        <w:rPr>
          <w:rFonts w:ascii="Arial" w:hAnsi="Arial" w:cs="Arial"/>
          <w:sz w:val="22"/>
          <w:szCs w:val="22"/>
        </w:rPr>
        <w:t xml:space="preserve"> care pathways and entire organisations are reorganised over the next five to ten years, work will be reimagined in light of new technological possibilities. The roles and responsibilities of the staff will be significantly disrupted, and the necessary skills will change as a </w:t>
      </w:r>
      <w:r w:rsidR="00594CCA" w:rsidRPr="002F0E5D">
        <w:rPr>
          <w:rFonts w:ascii="Arial" w:hAnsi="Arial" w:cs="Arial"/>
          <w:sz w:val="22"/>
          <w:szCs w:val="22"/>
        </w:rPr>
        <w:t>result.</w:t>
      </w:r>
      <w:r w:rsidR="002F0E5D" w:rsidRPr="002F0E5D">
        <w:rPr>
          <w:rFonts w:ascii="Arial" w:hAnsi="Arial" w:cs="Arial"/>
          <w:sz w:val="22"/>
          <w:szCs w:val="22"/>
        </w:rPr>
        <w:t xml:space="preserve"> Furthermore, </w:t>
      </w:r>
      <w:r w:rsidR="00A73B7D">
        <w:rPr>
          <w:rFonts w:ascii="Arial" w:hAnsi="Arial" w:cs="Arial"/>
          <w:sz w:val="22"/>
          <w:szCs w:val="22"/>
        </w:rPr>
        <w:t>t</w:t>
      </w:r>
      <w:r w:rsidR="002F0E5D" w:rsidRPr="002F0E5D">
        <w:rPr>
          <w:rFonts w:ascii="Arial" w:hAnsi="Arial" w:cs="Arial"/>
          <w:sz w:val="22"/>
          <w:szCs w:val="22"/>
        </w:rPr>
        <w:t xml:space="preserve">he current generation of drugs used to treat mental illness can have serious physical side effects that, in some cases, call for </w:t>
      </w:r>
      <w:r w:rsidR="002F0E5D" w:rsidRPr="002F0E5D">
        <w:rPr>
          <w:rFonts w:ascii="Arial" w:hAnsi="Arial" w:cs="Arial"/>
          <w:sz w:val="22"/>
          <w:szCs w:val="22"/>
        </w:rPr>
        <w:lastRenderedPageBreak/>
        <w:t>routine testing like blood level monitoring. Additionally necessary to check for changes in the electrical activity of the heart are electrocardiograms (ECGs). Remotely operated, mobile, and wearable technology that enables quicker access to physical health tests in community settings, along with improved information sharing between record systems and telehealth approaches, could enhance the quality and safety of care.</w:t>
      </w:r>
    </w:p>
    <w:p w:rsidR="000403B3" w:rsidRPr="00097F53" w:rsidRDefault="000403B3" w:rsidP="000403B3">
      <w:pPr>
        <w:pStyle w:val="NormalWeb"/>
        <w:shd w:val="clear" w:color="auto" w:fill="FFFFFF"/>
        <w:spacing w:before="0" w:beforeAutospacing="0" w:after="0" w:afterAutospacing="0" w:line="360" w:lineRule="auto"/>
        <w:jc w:val="both"/>
        <w:rPr>
          <w:rFonts w:ascii="Arial" w:hAnsi="Arial" w:cs="Arial"/>
          <w:sz w:val="22"/>
          <w:szCs w:val="22"/>
        </w:rPr>
      </w:pPr>
    </w:p>
    <w:p w:rsidR="00381706" w:rsidRPr="00E661B0" w:rsidRDefault="00A640BC" w:rsidP="00CC3BCD">
      <w:pPr>
        <w:pStyle w:val="Heading1"/>
        <w:shd w:val="clear" w:color="auto" w:fill="FFFFFF" w:themeFill="background1"/>
        <w:spacing w:before="0" w:beforeAutospacing="0" w:after="120" w:afterAutospacing="0" w:line="360" w:lineRule="auto"/>
        <w:jc w:val="both"/>
        <w:rPr>
          <w:rFonts w:ascii="Arial" w:hAnsi="Arial" w:cs="Arial"/>
          <w:sz w:val="22"/>
          <w:szCs w:val="22"/>
          <w:u w:val="single"/>
        </w:rPr>
      </w:pPr>
      <w:r w:rsidRPr="00E661B0">
        <w:rPr>
          <w:rFonts w:ascii="Arial" w:hAnsi="Arial" w:cs="Arial"/>
          <w:sz w:val="22"/>
          <w:szCs w:val="22"/>
          <w:u w:val="single"/>
        </w:rPr>
        <w:t>Conclusion</w:t>
      </w:r>
      <w:r w:rsidR="00EE01C3">
        <w:rPr>
          <w:rFonts w:ascii="Arial" w:hAnsi="Arial" w:cs="Arial"/>
          <w:sz w:val="22"/>
          <w:szCs w:val="22"/>
          <w:u w:val="single"/>
        </w:rPr>
        <w:t>:</w:t>
      </w:r>
    </w:p>
    <w:p w:rsidR="00A640BC" w:rsidRDefault="000037AA" w:rsidP="00CC3BCD">
      <w:pPr>
        <w:pStyle w:val="Heading1"/>
        <w:shd w:val="clear" w:color="auto" w:fill="FFFFFF" w:themeFill="background1"/>
        <w:spacing w:before="0" w:beforeAutospacing="0" w:after="120" w:afterAutospacing="0" w:line="360" w:lineRule="auto"/>
        <w:jc w:val="both"/>
        <w:rPr>
          <w:rFonts w:ascii="Arial" w:hAnsi="Arial" w:cs="Arial"/>
          <w:b w:val="0"/>
          <w:sz w:val="22"/>
          <w:szCs w:val="22"/>
        </w:rPr>
      </w:pPr>
      <w:r w:rsidRPr="000037AA">
        <w:rPr>
          <w:rFonts w:ascii="Arial" w:hAnsi="Arial" w:cs="Arial"/>
          <w:b w:val="0"/>
          <w:sz w:val="22"/>
          <w:szCs w:val="22"/>
        </w:rPr>
        <w:t>This descriptive report examined the use of technology in contemporary healthcare settings using secondary data to create a report that included detailed instructions. I conducted research on the chosen subject using reputable sources and the necessary supporting evidence in order to adhere to the descriptive instruction. All of my research was based on secondary data from credible sources, which was difficult for me as a student but was made possible by my dedication to my studies. I learned more about the innovations that are being developed to help people and will be able to increase the productivity of the workforce during the research and writing of my report.</w:t>
      </w:r>
      <w:r>
        <w:rPr>
          <w:rFonts w:ascii="Arial" w:hAnsi="Arial" w:cs="Arial"/>
          <w:b w:val="0"/>
          <w:sz w:val="22"/>
          <w:szCs w:val="22"/>
        </w:rPr>
        <w:t xml:space="preserve"> </w:t>
      </w:r>
      <w:r w:rsidR="002439D9">
        <w:rPr>
          <w:rFonts w:ascii="Arial" w:hAnsi="Arial" w:cs="Arial"/>
          <w:b w:val="0"/>
          <w:sz w:val="22"/>
          <w:szCs w:val="22"/>
        </w:rPr>
        <w:t>Moreover</w:t>
      </w:r>
      <w:r w:rsidR="00E12D33">
        <w:rPr>
          <w:rFonts w:ascii="Arial" w:hAnsi="Arial" w:cs="Arial"/>
          <w:b w:val="0"/>
          <w:sz w:val="22"/>
          <w:szCs w:val="22"/>
        </w:rPr>
        <w:t>,</w:t>
      </w:r>
      <w:r w:rsidR="00B15E3C">
        <w:rPr>
          <w:rFonts w:ascii="Arial" w:hAnsi="Arial" w:cs="Arial"/>
          <w:b w:val="0"/>
          <w:sz w:val="22"/>
          <w:szCs w:val="22"/>
        </w:rPr>
        <w:t xml:space="preserve"> </w:t>
      </w:r>
      <w:r w:rsidR="00E12D33">
        <w:rPr>
          <w:rFonts w:ascii="Arial" w:hAnsi="Arial" w:cs="Arial"/>
          <w:b w:val="0"/>
          <w:sz w:val="22"/>
          <w:szCs w:val="22"/>
        </w:rPr>
        <w:t>t</w:t>
      </w:r>
      <w:r w:rsidR="00B15E3C">
        <w:rPr>
          <w:rFonts w:ascii="Arial" w:hAnsi="Arial" w:cs="Arial"/>
          <w:b w:val="0"/>
          <w:sz w:val="22"/>
          <w:szCs w:val="22"/>
        </w:rPr>
        <w:t xml:space="preserve">hrough authentic </w:t>
      </w:r>
      <w:r w:rsidR="00D806FE">
        <w:rPr>
          <w:rFonts w:ascii="Arial" w:hAnsi="Arial" w:cs="Arial"/>
          <w:b w:val="0"/>
          <w:sz w:val="22"/>
          <w:szCs w:val="22"/>
        </w:rPr>
        <w:t xml:space="preserve">Harvard style </w:t>
      </w:r>
      <w:r w:rsidR="00B15E3C">
        <w:rPr>
          <w:rFonts w:ascii="Arial" w:hAnsi="Arial" w:cs="Arial"/>
          <w:b w:val="0"/>
          <w:sz w:val="22"/>
          <w:szCs w:val="22"/>
        </w:rPr>
        <w:t xml:space="preserve">references and evidences I have completed my assignment </w:t>
      </w:r>
      <w:r w:rsidR="00C75084">
        <w:rPr>
          <w:rFonts w:ascii="Arial" w:hAnsi="Arial" w:cs="Arial"/>
          <w:b w:val="0"/>
          <w:sz w:val="22"/>
          <w:szCs w:val="22"/>
        </w:rPr>
        <w:t xml:space="preserve">NHS England Trust is one of the oldest trust that working in the United Kingdom. </w:t>
      </w:r>
      <w:r w:rsidR="00CD25F5" w:rsidRPr="00CD25F5">
        <w:rPr>
          <w:rFonts w:ascii="Arial" w:hAnsi="Arial" w:cs="Arial"/>
          <w:b w:val="0"/>
          <w:sz w:val="22"/>
          <w:szCs w:val="22"/>
        </w:rPr>
        <w:t>In addition, telemedicine almost always results in benefits through the facilitation of new care models, so if restricted by an RCT that only examines adding telemedicine without also allowing a change in care pathway is almost certain to show little to no be</w:t>
      </w:r>
      <w:r w:rsidR="00CD25F5">
        <w:rPr>
          <w:rFonts w:ascii="Arial" w:hAnsi="Arial" w:cs="Arial"/>
          <w:b w:val="0"/>
          <w:sz w:val="22"/>
          <w:szCs w:val="22"/>
        </w:rPr>
        <w:t xml:space="preserve">nefit and </w:t>
      </w:r>
      <w:r w:rsidR="00CD25F5" w:rsidRPr="00CD25F5">
        <w:rPr>
          <w:rFonts w:ascii="Arial" w:hAnsi="Arial" w:cs="Arial"/>
          <w:b w:val="0"/>
          <w:sz w:val="22"/>
          <w:szCs w:val="22"/>
        </w:rPr>
        <w:t>possibly even a net cost.</w:t>
      </w:r>
      <w:r w:rsidR="00A1251C">
        <w:rPr>
          <w:rFonts w:ascii="Arial" w:hAnsi="Arial" w:cs="Arial"/>
          <w:b w:val="0"/>
          <w:sz w:val="22"/>
          <w:szCs w:val="22"/>
        </w:rPr>
        <w:t xml:space="preserve"> </w:t>
      </w:r>
      <w:r w:rsidR="00D635B8">
        <w:rPr>
          <w:rFonts w:ascii="Arial" w:hAnsi="Arial" w:cs="Arial"/>
          <w:b w:val="0"/>
          <w:sz w:val="22"/>
          <w:szCs w:val="22"/>
        </w:rPr>
        <w:t xml:space="preserve">Furthermore, </w:t>
      </w:r>
      <w:r w:rsidR="00DD2219">
        <w:rPr>
          <w:rFonts w:ascii="Arial" w:hAnsi="Arial" w:cs="Arial"/>
          <w:b w:val="0"/>
          <w:sz w:val="22"/>
          <w:szCs w:val="22"/>
        </w:rPr>
        <w:t>t</w:t>
      </w:r>
      <w:r w:rsidR="00DD2219" w:rsidRPr="00DD2219">
        <w:rPr>
          <w:rFonts w:ascii="Arial" w:hAnsi="Arial" w:cs="Arial"/>
          <w:b w:val="0"/>
          <w:sz w:val="22"/>
          <w:szCs w:val="22"/>
        </w:rPr>
        <w:t>he evidence shows that telemedicine as a technology is valuable, but return on investment varies depending on the care pathway and, most importantly, on the team's capacity for efficient implementation. Our conclusion is that telemedicine, and by extension health technology, will always be plagued by unclear results because of the huge impact of context, independent of anything to do with the technology. This huge impact of context includes ability to implement, readiness of staff and patients to change, and clear leadership.</w:t>
      </w:r>
    </w:p>
    <w:p w:rsidR="000F477F" w:rsidRPr="00131D6E" w:rsidRDefault="000F477F" w:rsidP="00CC3BCD">
      <w:pPr>
        <w:pStyle w:val="Heading1"/>
        <w:shd w:val="clear" w:color="auto" w:fill="FFFFFF" w:themeFill="background1"/>
        <w:spacing w:before="0" w:beforeAutospacing="0" w:after="120" w:afterAutospacing="0" w:line="360" w:lineRule="auto"/>
        <w:jc w:val="both"/>
        <w:rPr>
          <w:rFonts w:ascii="Arial" w:hAnsi="Arial" w:cs="Arial"/>
          <w:b w:val="0"/>
          <w:sz w:val="22"/>
          <w:szCs w:val="22"/>
        </w:rPr>
      </w:pPr>
    </w:p>
    <w:p w:rsidR="00381706" w:rsidRDefault="00381706" w:rsidP="00CC3BCD">
      <w:pPr>
        <w:pStyle w:val="Heading1"/>
        <w:shd w:val="clear" w:color="auto" w:fill="FFFFFF"/>
        <w:spacing w:before="0" w:beforeAutospacing="0" w:after="120" w:afterAutospacing="0" w:line="360" w:lineRule="auto"/>
        <w:jc w:val="both"/>
        <w:rPr>
          <w:rFonts w:ascii="Arial" w:hAnsi="Arial" w:cs="Arial"/>
          <w:b w:val="0"/>
          <w:color w:val="212B32"/>
          <w:sz w:val="22"/>
          <w:szCs w:val="22"/>
        </w:rPr>
      </w:pPr>
    </w:p>
    <w:p w:rsidR="00696A0F" w:rsidRPr="00696A0F" w:rsidRDefault="00AB28F6" w:rsidP="00CC3BCD">
      <w:pPr>
        <w:pStyle w:val="Heading3"/>
        <w:shd w:val="clear" w:color="auto" w:fill="FFFFFF"/>
        <w:spacing w:before="0" w:line="360" w:lineRule="auto"/>
        <w:rPr>
          <w:rFonts w:ascii="Arial" w:hAnsi="Arial" w:cs="Arial"/>
          <w:color w:val="auto"/>
        </w:rPr>
      </w:pPr>
      <w:r>
        <w:rPr>
          <w:rFonts w:ascii="Arial" w:hAnsi="Arial" w:cs="Arial"/>
          <w:b w:val="0"/>
          <w:color w:val="212B32"/>
        </w:rPr>
        <w:br w:type="page"/>
      </w:r>
    </w:p>
    <w:p w:rsidR="00381706" w:rsidRDefault="00381706" w:rsidP="00CC3BCD">
      <w:pPr>
        <w:pStyle w:val="Heading1"/>
        <w:shd w:val="clear" w:color="auto" w:fill="FFFFFF"/>
        <w:spacing w:before="0" w:beforeAutospacing="0" w:after="0" w:afterAutospacing="0" w:line="360" w:lineRule="auto"/>
        <w:jc w:val="both"/>
        <w:rPr>
          <w:rFonts w:ascii="Arial" w:hAnsi="Arial" w:cs="Arial"/>
          <w:b w:val="0"/>
          <w:color w:val="212B32"/>
          <w:sz w:val="22"/>
          <w:szCs w:val="22"/>
        </w:rPr>
      </w:pPr>
    </w:p>
    <w:p w:rsidR="00381706" w:rsidRPr="005D75AD" w:rsidRDefault="00381706" w:rsidP="00CC3BCD">
      <w:pPr>
        <w:pStyle w:val="Heading1"/>
        <w:shd w:val="clear" w:color="auto" w:fill="FFFFFF"/>
        <w:spacing w:before="0" w:beforeAutospacing="0" w:after="0" w:afterAutospacing="0" w:line="360" w:lineRule="auto"/>
        <w:jc w:val="both"/>
        <w:rPr>
          <w:rFonts w:ascii="Arial" w:hAnsi="Arial" w:cs="Arial"/>
          <w:color w:val="212B32"/>
          <w:sz w:val="28"/>
          <w:szCs w:val="28"/>
        </w:rPr>
      </w:pPr>
      <w:r w:rsidRPr="005D75AD">
        <w:rPr>
          <w:rFonts w:ascii="Arial" w:hAnsi="Arial" w:cs="Arial"/>
          <w:color w:val="212B32"/>
          <w:sz w:val="28"/>
          <w:szCs w:val="28"/>
        </w:rPr>
        <w:t xml:space="preserve">References: </w:t>
      </w:r>
    </w:p>
    <w:p w:rsidR="006B06E9" w:rsidRDefault="006B06E9" w:rsidP="00CC3BCD">
      <w:pPr>
        <w:pStyle w:val="Heading1"/>
        <w:shd w:val="clear" w:color="auto" w:fill="FFFFFF"/>
        <w:spacing w:before="0" w:beforeAutospacing="0" w:after="0" w:afterAutospacing="0" w:line="360" w:lineRule="auto"/>
        <w:jc w:val="both"/>
        <w:rPr>
          <w:rFonts w:ascii="Arial" w:hAnsi="Arial" w:cs="Arial"/>
          <w:b w:val="0"/>
          <w:color w:val="212B32"/>
          <w:sz w:val="22"/>
          <w:szCs w:val="22"/>
        </w:rPr>
      </w:pPr>
    </w:p>
    <w:p w:rsidR="006B06E9" w:rsidRPr="002529D2" w:rsidRDefault="006B06E9" w:rsidP="00CC3BCD">
      <w:pPr>
        <w:pStyle w:val="Heading1"/>
        <w:numPr>
          <w:ilvl w:val="0"/>
          <w:numId w:val="4"/>
        </w:numPr>
        <w:shd w:val="clear" w:color="auto" w:fill="FFFFFF"/>
        <w:spacing w:before="0" w:beforeAutospacing="0" w:after="0" w:afterAutospacing="0" w:line="360" w:lineRule="auto"/>
        <w:ind w:left="567" w:hanging="567"/>
        <w:jc w:val="both"/>
        <w:rPr>
          <w:rFonts w:ascii="Arial" w:hAnsi="Arial" w:cs="Arial"/>
          <w:b w:val="0"/>
          <w:sz w:val="22"/>
          <w:szCs w:val="22"/>
        </w:rPr>
      </w:pPr>
      <w:r w:rsidRPr="002529D2">
        <w:rPr>
          <w:rFonts w:ascii="Arial" w:hAnsi="Arial" w:cs="Arial"/>
          <w:b w:val="0"/>
          <w:sz w:val="22"/>
          <w:szCs w:val="22"/>
        </w:rPr>
        <w:t>AZIZ A., ABOCHAR H.,</w:t>
      </w:r>
      <w:r>
        <w:rPr>
          <w:rFonts w:ascii="Arial" w:hAnsi="Arial" w:cs="Arial"/>
          <w:b w:val="0"/>
          <w:sz w:val="22"/>
          <w:szCs w:val="22"/>
        </w:rPr>
        <w:t xml:space="preserve"> </w:t>
      </w:r>
      <w:r w:rsidRPr="002529D2">
        <w:rPr>
          <w:rFonts w:ascii="Arial" w:hAnsi="Arial" w:cs="Arial"/>
          <w:b w:val="0"/>
          <w:sz w:val="22"/>
          <w:szCs w:val="22"/>
        </w:rPr>
        <w:t>(2015</w:t>
      </w:r>
      <w:r>
        <w:rPr>
          <w:rFonts w:ascii="Arial" w:hAnsi="Arial" w:cs="Arial"/>
          <w:b w:val="0"/>
          <w:sz w:val="22"/>
          <w:szCs w:val="22"/>
        </w:rPr>
        <w:t>)</w:t>
      </w:r>
      <w:r w:rsidRPr="002529D2">
        <w:rPr>
          <w:rFonts w:ascii="Arial" w:hAnsi="Arial" w:cs="Arial"/>
          <w:b w:val="0"/>
          <w:sz w:val="22"/>
          <w:szCs w:val="22"/>
        </w:rPr>
        <w:t xml:space="preserve"> VOL 28, NO 4, FALL, </w:t>
      </w:r>
      <w:r w:rsidRPr="002529D2">
        <w:rPr>
          <w:rFonts w:ascii="Arial" w:hAnsi="Arial" w:cs="Arial"/>
          <w:i/>
          <w:sz w:val="22"/>
          <w:szCs w:val="22"/>
          <w:u w:val="single"/>
        </w:rPr>
        <w:t>CLINICAL LABORATORY SCIENCE</w:t>
      </w:r>
      <w:r w:rsidRPr="002529D2">
        <w:rPr>
          <w:rFonts w:ascii="Arial" w:hAnsi="Arial" w:cs="Arial"/>
          <w:b w:val="0"/>
          <w:sz w:val="22"/>
          <w:szCs w:val="22"/>
        </w:rPr>
        <w:t xml:space="preserve">, 256 </w:t>
      </w:r>
      <w:hyperlink r:id="rId12" w:history="1">
        <w:r w:rsidRPr="002529D2">
          <w:rPr>
            <w:rStyle w:val="Hyperlink"/>
            <w:rFonts w:ascii="Arial" w:hAnsi="Arial" w:cs="Arial"/>
            <w:b w:val="0"/>
            <w:color w:val="auto"/>
            <w:sz w:val="22"/>
            <w:szCs w:val="22"/>
          </w:rPr>
          <w:t>Book 1.indb (ascls.org)</w:t>
        </w:r>
      </w:hyperlink>
      <w:r w:rsidRPr="002529D2">
        <w:rPr>
          <w:rFonts w:ascii="Arial" w:hAnsi="Arial" w:cs="Arial"/>
          <w:b w:val="0"/>
          <w:sz w:val="22"/>
          <w:szCs w:val="22"/>
          <w:u w:val="single"/>
        </w:rPr>
        <w:t xml:space="preserve">  </w:t>
      </w:r>
      <w:r w:rsidRPr="002529D2">
        <w:rPr>
          <w:rFonts w:ascii="Arial" w:hAnsi="Arial" w:cs="Arial"/>
          <w:b w:val="0"/>
          <w:sz w:val="22"/>
          <w:szCs w:val="22"/>
        </w:rPr>
        <w:t xml:space="preserve"> </w:t>
      </w:r>
    </w:p>
    <w:p w:rsidR="006B06E9" w:rsidRPr="00742184" w:rsidRDefault="006B06E9" w:rsidP="00CC3BCD">
      <w:pPr>
        <w:pStyle w:val="NormalWeb"/>
        <w:numPr>
          <w:ilvl w:val="0"/>
          <w:numId w:val="4"/>
        </w:numPr>
        <w:shd w:val="clear" w:color="auto" w:fill="FFFFFF"/>
        <w:spacing w:before="0" w:beforeAutospacing="0" w:after="0" w:afterAutospacing="0" w:line="360" w:lineRule="auto"/>
        <w:ind w:left="567" w:hanging="567"/>
        <w:jc w:val="both"/>
        <w:rPr>
          <w:rFonts w:ascii="Arial" w:hAnsi="Arial" w:cs="Arial"/>
          <w:b/>
          <w:bCs/>
          <w:kern w:val="36"/>
          <w:sz w:val="22"/>
          <w:szCs w:val="22"/>
          <w:shd w:val="clear" w:color="auto" w:fill="FFFFFF"/>
        </w:rPr>
      </w:pPr>
      <w:r w:rsidRPr="002529D2">
        <w:rPr>
          <w:rFonts w:ascii="Arial" w:hAnsi="Arial" w:cs="Arial"/>
          <w:b/>
          <w:sz w:val="22"/>
          <w:szCs w:val="22"/>
        </w:rPr>
        <w:t>Hollander J.</w:t>
      </w:r>
      <w:r>
        <w:rPr>
          <w:rFonts w:ascii="Arial" w:hAnsi="Arial" w:cs="Arial"/>
          <w:b/>
          <w:sz w:val="22"/>
          <w:szCs w:val="22"/>
        </w:rPr>
        <w:t>,</w:t>
      </w:r>
      <w:r w:rsidRPr="002529D2">
        <w:rPr>
          <w:rFonts w:ascii="Arial" w:hAnsi="Arial" w:cs="Arial"/>
          <w:b/>
          <w:sz w:val="22"/>
          <w:szCs w:val="22"/>
        </w:rPr>
        <w:t xml:space="preserve"> Carr B., (2020), </w:t>
      </w:r>
      <w:r w:rsidRPr="00742184">
        <w:rPr>
          <w:rFonts w:ascii="Arial" w:hAnsi="Arial" w:cs="Arial"/>
          <w:b/>
          <w:i/>
          <w:sz w:val="22"/>
          <w:szCs w:val="22"/>
          <w:u w:val="single"/>
        </w:rPr>
        <w:t>Virtually Perfect? Telemedicine for Covid-19</w:t>
      </w:r>
      <w:r w:rsidRPr="002529D2">
        <w:rPr>
          <w:rFonts w:ascii="Arial" w:hAnsi="Arial" w:cs="Arial"/>
          <w:b/>
          <w:sz w:val="22"/>
          <w:szCs w:val="22"/>
        </w:rPr>
        <w:t xml:space="preserve">, </w:t>
      </w:r>
      <w:r w:rsidRPr="00742184">
        <w:rPr>
          <w:rFonts w:ascii="Arial" w:hAnsi="Arial" w:cs="Arial"/>
          <w:sz w:val="22"/>
          <w:szCs w:val="22"/>
        </w:rPr>
        <w:t xml:space="preserve">The New England Journal of Medicine, Page-2. </w:t>
      </w:r>
      <w:r w:rsidRPr="00742184">
        <w:rPr>
          <w:rFonts w:ascii="Arial" w:hAnsi="Arial" w:cs="Arial"/>
          <w:b/>
          <w:bCs/>
          <w:kern w:val="36"/>
          <w:sz w:val="22"/>
          <w:szCs w:val="22"/>
          <w:shd w:val="clear" w:color="auto" w:fill="FFFFFF"/>
        </w:rPr>
        <w:t xml:space="preserve"> </w:t>
      </w:r>
    </w:p>
    <w:p w:rsidR="006B06E9" w:rsidRPr="00A555D5" w:rsidRDefault="006B06E9" w:rsidP="00CC3BCD">
      <w:pPr>
        <w:pStyle w:val="Heading1"/>
        <w:numPr>
          <w:ilvl w:val="0"/>
          <w:numId w:val="4"/>
        </w:numPr>
        <w:shd w:val="clear" w:color="auto" w:fill="FFFFFF"/>
        <w:spacing w:before="0" w:beforeAutospacing="0" w:after="120" w:afterAutospacing="0" w:line="360" w:lineRule="auto"/>
        <w:ind w:left="567" w:hanging="567"/>
        <w:jc w:val="both"/>
        <w:rPr>
          <w:rFonts w:ascii="Arial" w:hAnsi="Arial" w:cs="Arial"/>
          <w:b w:val="0"/>
          <w:i/>
          <w:sz w:val="22"/>
          <w:szCs w:val="22"/>
          <w:u w:val="single"/>
        </w:rPr>
      </w:pPr>
      <w:r w:rsidRPr="00C7783C">
        <w:rPr>
          <w:rFonts w:ascii="Arial" w:hAnsi="Arial" w:cs="Arial"/>
          <w:b w:val="0"/>
          <w:sz w:val="22"/>
          <w:szCs w:val="22"/>
        </w:rPr>
        <w:t xml:space="preserve">Hutchings R., (2020), </w:t>
      </w:r>
      <w:r w:rsidRPr="00C7783C">
        <w:rPr>
          <w:rFonts w:ascii="Arial" w:hAnsi="Arial" w:cs="Arial"/>
          <w:i/>
          <w:sz w:val="22"/>
          <w:szCs w:val="22"/>
          <w:u w:val="single"/>
        </w:rPr>
        <w:t>The impact of Covid-19 on the use of digital technology in the NHS</w:t>
      </w:r>
      <w:r w:rsidRPr="00C7783C">
        <w:rPr>
          <w:rFonts w:ascii="Arial" w:hAnsi="Arial" w:cs="Arial"/>
          <w:b w:val="0"/>
          <w:sz w:val="22"/>
          <w:szCs w:val="22"/>
        </w:rPr>
        <w:t xml:space="preserve">, Published by the Nuffield Trust., P-4, </w:t>
      </w:r>
      <w:hyperlink r:id="rId13" w:history="1">
        <w:r w:rsidRPr="00A555D5">
          <w:rPr>
            <w:rStyle w:val="Hyperlink"/>
            <w:rFonts w:ascii="Arial" w:hAnsi="Arial" w:cs="Arial"/>
            <w:b w:val="0"/>
            <w:color w:val="auto"/>
            <w:sz w:val="22"/>
            <w:szCs w:val="22"/>
          </w:rPr>
          <w:t>The impact of Covid-19 on the use of digital technology in the NHS (nuffieldtrust.org.uk)</w:t>
        </w:r>
      </w:hyperlink>
      <w:r w:rsidRPr="00A555D5">
        <w:rPr>
          <w:rFonts w:ascii="Arial" w:hAnsi="Arial" w:cs="Arial"/>
          <w:b w:val="0"/>
          <w:sz w:val="22"/>
          <w:szCs w:val="22"/>
        </w:rPr>
        <w:t xml:space="preserve">  </w:t>
      </w:r>
    </w:p>
    <w:p w:rsidR="006B06E9" w:rsidRPr="002529D2" w:rsidRDefault="006B06E9" w:rsidP="00CC3BCD">
      <w:pPr>
        <w:pStyle w:val="Heading1"/>
        <w:numPr>
          <w:ilvl w:val="0"/>
          <w:numId w:val="4"/>
        </w:numPr>
        <w:shd w:val="clear" w:color="auto" w:fill="FFFFFF" w:themeFill="background1"/>
        <w:tabs>
          <w:tab w:val="left" w:pos="1418"/>
        </w:tabs>
        <w:spacing w:before="0" w:beforeAutospacing="0" w:after="0" w:afterAutospacing="0" w:line="360" w:lineRule="auto"/>
        <w:ind w:left="567" w:hanging="567"/>
        <w:jc w:val="both"/>
        <w:rPr>
          <w:rFonts w:ascii="Arial" w:hAnsi="Arial" w:cs="Arial"/>
          <w:sz w:val="22"/>
          <w:szCs w:val="22"/>
        </w:rPr>
      </w:pPr>
      <w:r>
        <w:rPr>
          <w:rFonts w:ascii="Arial" w:hAnsi="Arial" w:cs="Arial"/>
          <w:b w:val="0"/>
          <w:sz w:val="22"/>
          <w:szCs w:val="22"/>
        </w:rPr>
        <w:t>NHS Data Model and Dictionary, (2023)</w:t>
      </w:r>
      <w:r w:rsidRPr="007B62C0">
        <w:rPr>
          <w:rFonts w:ascii="Helvetica" w:hAnsi="Helvetica"/>
          <w:sz w:val="21"/>
          <w:szCs w:val="21"/>
          <w:shd w:val="clear" w:color="auto" w:fill="FFFFFF"/>
        </w:rPr>
        <w:t xml:space="preserve"> </w:t>
      </w:r>
      <w:r>
        <w:rPr>
          <w:rFonts w:ascii="Helvetica" w:hAnsi="Helvetica"/>
          <w:sz w:val="21"/>
          <w:szCs w:val="21"/>
          <w:shd w:val="clear" w:color="auto" w:fill="FFFFFF"/>
        </w:rPr>
        <w:t>Page last Published - 29/03</w:t>
      </w:r>
      <w:r>
        <w:rPr>
          <w:rFonts w:ascii="Arial" w:hAnsi="Arial" w:cs="Arial"/>
          <w:b w:val="0"/>
          <w:sz w:val="22"/>
          <w:szCs w:val="22"/>
        </w:rPr>
        <w:t xml:space="preserve"> (</w:t>
      </w:r>
      <w:hyperlink r:id="rId14" w:history="1">
        <w:r w:rsidRPr="002529D2">
          <w:rPr>
            <w:rStyle w:val="Hyperlink"/>
            <w:rFonts w:ascii="Arial" w:hAnsi="Arial" w:cs="Arial"/>
            <w:color w:val="auto"/>
            <w:sz w:val="22"/>
            <w:szCs w:val="22"/>
          </w:rPr>
          <w:t xml:space="preserve">Telemedicine </w:t>
        </w:r>
      </w:hyperlink>
      <w:r w:rsidRPr="002529D2">
        <w:rPr>
          <w:rFonts w:ascii="Arial" w:hAnsi="Arial" w:cs="Arial"/>
          <w:sz w:val="22"/>
          <w:szCs w:val="22"/>
          <w:u w:val="single"/>
        </w:rPr>
        <w:t>(datadictionary.nhs.uk)</w:t>
      </w:r>
      <w:r w:rsidRPr="002529D2">
        <w:rPr>
          <w:rFonts w:ascii="Arial" w:hAnsi="Arial" w:cs="Arial"/>
          <w:sz w:val="22"/>
          <w:szCs w:val="22"/>
        </w:rPr>
        <w:t xml:space="preserve"> </w:t>
      </w:r>
    </w:p>
    <w:p w:rsidR="006B06E9" w:rsidRPr="00416C69" w:rsidRDefault="006B06E9" w:rsidP="00416C69">
      <w:pPr>
        <w:pStyle w:val="NormalWeb"/>
        <w:numPr>
          <w:ilvl w:val="0"/>
          <w:numId w:val="4"/>
        </w:numPr>
        <w:shd w:val="clear" w:color="auto" w:fill="FFFFFF"/>
        <w:spacing w:before="0" w:beforeAutospacing="0" w:after="0" w:afterAutospacing="0" w:line="360" w:lineRule="auto"/>
        <w:ind w:left="567" w:hanging="567"/>
        <w:jc w:val="both"/>
        <w:rPr>
          <w:rFonts w:ascii="Arial" w:hAnsi="Arial" w:cs="Arial"/>
          <w:sz w:val="22"/>
          <w:szCs w:val="22"/>
        </w:rPr>
      </w:pPr>
      <w:r w:rsidRPr="00A555D5">
        <w:rPr>
          <w:rFonts w:ascii="Arial" w:hAnsi="Arial" w:cs="Arial"/>
          <w:color w:val="231F20"/>
          <w:sz w:val="22"/>
          <w:szCs w:val="22"/>
          <w:shd w:val="clear" w:color="auto" w:fill="FFFFFF"/>
        </w:rPr>
        <w:t>North Bristol NHS Trust, (2020)</w:t>
      </w:r>
      <w:r w:rsidRPr="00A555D5">
        <w:rPr>
          <w:rFonts w:ascii="Arial" w:hAnsi="Arial" w:cs="Arial"/>
          <w:sz w:val="22"/>
          <w:szCs w:val="22"/>
        </w:rPr>
        <w:t xml:space="preserve"> last updated this page</w:t>
      </w:r>
      <w:r w:rsidRPr="00A555D5">
        <w:rPr>
          <w:rFonts w:ascii="Arial" w:hAnsi="Arial" w:cs="Arial"/>
          <w:b/>
          <w:bCs/>
          <w:color w:val="231F20"/>
          <w:sz w:val="22"/>
          <w:szCs w:val="22"/>
          <w:shd w:val="clear" w:color="auto" w:fill="FFFFFF"/>
        </w:rPr>
        <w:t xml:space="preserve"> </w:t>
      </w:r>
      <w:r w:rsidRPr="00A555D5">
        <w:rPr>
          <w:rFonts w:ascii="Arial" w:hAnsi="Arial" w:cs="Arial"/>
          <w:bCs/>
          <w:color w:val="231F20"/>
          <w:sz w:val="22"/>
          <w:szCs w:val="22"/>
          <w:shd w:val="clear" w:color="auto" w:fill="FFFFFF"/>
        </w:rPr>
        <w:t>Wednesday 22 January</w:t>
      </w:r>
      <w:r w:rsidRPr="00A555D5">
        <w:rPr>
          <w:rFonts w:ascii="Arial" w:hAnsi="Arial" w:cs="Arial"/>
          <w:b/>
          <w:bCs/>
          <w:color w:val="231F20"/>
          <w:sz w:val="22"/>
          <w:szCs w:val="22"/>
          <w:shd w:val="clear" w:color="auto" w:fill="FFFFFF"/>
        </w:rPr>
        <w:t xml:space="preserve">  </w:t>
      </w:r>
      <w:hyperlink r:id="rId15" w:history="1">
        <w:r w:rsidRPr="00A555D5">
          <w:rPr>
            <w:rStyle w:val="Hyperlink"/>
            <w:rFonts w:ascii="Arial" w:hAnsi="Arial" w:cs="Arial"/>
            <w:sz w:val="22"/>
            <w:szCs w:val="22"/>
          </w:rPr>
          <w:t>Partnership will explore use of robots to improve patient care | North Bristol NHS Trust (nbt.nhs.uk)</w:t>
        </w:r>
      </w:hyperlink>
      <w:r w:rsidRPr="00A555D5">
        <w:rPr>
          <w:rFonts w:ascii="Arial" w:hAnsi="Arial" w:cs="Arial"/>
          <w:sz w:val="22"/>
          <w:szCs w:val="22"/>
        </w:rPr>
        <w:t xml:space="preserve"> </w:t>
      </w:r>
    </w:p>
    <w:p w:rsidR="006B06E9" w:rsidRPr="002529D2" w:rsidRDefault="006B06E9" w:rsidP="00CC3BCD">
      <w:pPr>
        <w:pStyle w:val="Heading1"/>
        <w:numPr>
          <w:ilvl w:val="0"/>
          <w:numId w:val="4"/>
        </w:numPr>
        <w:shd w:val="clear" w:color="auto" w:fill="FFFFFF"/>
        <w:spacing w:before="0" w:beforeAutospacing="0" w:after="0" w:afterAutospacing="0" w:line="360" w:lineRule="auto"/>
        <w:ind w:left="567" w:hanging="567"/>
        <w:jc w:val="both"/>
        <w:rPr>
          <w:rFonts w:ascii="Arial" w:hAnsi="Arial" w:cs="Arial"/>
          <w:b w:val="0"/>
          <w:sz w:val="22"/>
          <w:szCs w:val="22"/>
        </w:rPr>
      </w:pPr>
      <w:r w:rsidRPr="002529D2">
        <w:rPr>
          <w:rFonts w:ascii="Arial" w:hAnsi="Arial" w:cs="Arial"/>
          <w:b w:val="0"/>
          <w:sz w:val="22"/>
          <w:szCs w:val="22"/>
          <w:shd w:val="clear" w:color="auto" w:fill="FFFFFF"/>
        </w:rPr>
        <w:t xml:space="preserve">Wikipedia, (2023), </w:t>
      </w:r>
      <w:r w:rsidRPr="002529D2">
        <w:rPr>
          <w:rFonts w:ascii="Arial" w:hAnsi="Arial" w:cs="Arial"/>
          <w:b w:val="0"/>
          <w:i/>
          <w:iCs/>
          <w:sz w:val="22"/>
          <w:szCs w:val="22"/>
          <w:shd w:val="clear" w:color="auto" w:fill="FFFFFF"/>
        </w:rPr>
        <w:t>Main article: </w:t>
      </w:r>
      <w:hyperlink r:id="rId16" w:tooltip="Healthcare in England" w:history="1">
        <w:r w:rsidRPr="002529D2">
          <w:rPr>
            <w:rStyle w:val="Hyperlink"/>
            <w:rFonts w:ascii="Arial" w:hAnsi="Arial" w:cs="Arial"/>
            <w:b w:val="0"/>
            <w:i/>
            <w:iCs/>
            <w:color w:val="auto"/>
            <w:sz w:val="22"/>
            <w:szCs w:val="22"/>
            <w:shd w:val="clear" w:color="auto" w:fill="FFFFFF"/>
          </w:rPr>
          <w:t>Healthcare in England</w:t>
        </w:r>
      </w:hyperlink>
      <w:r w:rsidRPr="002529D2">
        <w:rPr>
          <w:rFonts w:ascii="Arial" w:hAnsi="Arial" w:cs="Arial"/>
          <w:b w:val="0"/>
          <w:sz w:val="22"/>
          <w:szCs w:val="22"/>
        </w:rPr>
        <w:t xml:space="preserve">, </w:t>
      </w:r>
      <w:r w:rsidRPr="002529D2">
        <w:rPr>
          <w:rFonts w:ascii="Arial" w:hAnsi="Arial" w:cs="Arial"/>
          <w:b w:val="0"/>
          <w:sz w:val="22"/>
          <w:szCs w:val="22"/>
          <w:shd w:val="clear" w:color="auto" w:fill="FFFFFF"/>
        </w:rPr>
        <w:t>last edited on 2 May, at 17:50</w:t>
      </w:r>
      <w:r w:rsidRPr="002529D2">
        <w:rPr>
          <w:rStyle w:val="anonymous-show"/>
          <w:rFonts w:ascii="Arial" w:hAnsi="Arial" w:cs="Arial"/>
          <w:b w:val="0"/>
          <w:sz w:val="22"/>
          <w:szCs w:val="22"/>
          <w:shd w:val="clear" w:color="auto" w:fill="FFFFFF"/>
        </w:rPr>
        <w:t> (UTC)</w:t>
      </w:r>
      <w:r w:rsidRPr="002529D2">
        <w:rPr>
          <w:rFonts w:ascii="Arial" w:hAnsi="Arial" w:cs="Arial"/>
          <w:b w:val="0"/>
          <w:sz w:val="22"/>
          <w:szCs w:val="22"/>
          <w:shd w:val="clear" w:color="auto" w:fill="FFFFFF"/>
        </w:rPr>
        <w:t xml:space="preserve">. </w:t>
      </w:r>
      <w:hyperlink r:id="rId17" w:anchor="Healthcare" w:history="1">
        <w:r w:rsidRPr="002529D2">
          <w:rPr>
            <w:rStyle w:val="Hyperlink"/>
            <w:rFonts w:ascii="Arial" w:hAnsi="Arial" w:cs="Arial"/>
            <w:color w:val="auto"/>
            <w:sz w:val="22"/>
            <w:szCs w:val="22"/>
          </w:rPr>
          <w:t>England - Wikipedia</w:t>
        </w:r>
      </w:hyperlink>
      <w:r w:rsidRPr="002529D2">
        <w:rPr>
          <w:rFonts w:ascii="Arial" w:hAnsi="Arial" w:cs="Arial"/>
          <w:b w:val="0"/>
          <w:sz w:val="22"/>
          <w:szCs w:val="22"/>
        </w:rPr>
        <w:t xml:space="preserve"> . </w:t>
      </w:r>
    </w:p>
    <w:p w:rsidR="006B06E9" w:rsidRPr="00C7783C" w:rsidRDefault="006B06E9" w:rsidP="00CC3BCD">
      <w:pPr>
        <w:pStyle w:val="Heading1"/>
        <w:numPr>
          <w:ilvl w:val="0"/>
          <w:numId w:val="4"/>
        </w:numPr>
        <w:shd w:val="clear" w:color="auto" w:fill="FFFFFF"/>
        <w:spacing w:before="0" w:beforeAutospacing="0" w:after="120" w:afterAutospacing="0" w:line="360" w:lineRule="auto"/>
        <w:ind w:left="567" w:hanging="567"/>
        <w:jc w:val="both"/>
        <w:rPr>
          <w:rFonts w:ascii="Arial" w:hAnsi="Arial" w:cs="Arial"/>
          <w:b w:val="0"/>
          <w:i/>
          <w:sz w:val="22"/>
          <w:szCs w:val="22"/>
          <w:u w:val="single"/>
        </w:rPr>
      </w:pPr>
      <w:r w:rsidRPr="00A555D5">
        <w:rPr>
          <w:rFonts w:ascii="Arial" w:hAnsi="Arial" w:cs="Arial"/>
          <w:b w:val="0"/>
          <w:sz w:val="22"/>
          <w:szCs w:val="22"/>
          <w:shd w:val="clear" w:color="auto" w:fill="FFFFFF"/>
        </w:rPr>
        <w:t>Wood L., (2018</w:t>
      </w:r>
      <w:r w:rsidRPr="00A555D5">
        <w:rPr>
          <w:rFonts w:ascii="Arial" w:hAnsi="Arial" w:cs="Arial"/>
          <w:b w:val="0"/>
          <w:i/>
          <w:sz w:val="22"/>
          <w:szCs w:val="22"/>
          <w:shd w:val="clear" w:color="auto" w:fill="FFFFFF"/>
        </w:rPr>
        <w:t>),</w:t>
      </w:r>
      <w:r>
        <w:rPr>
          <w:rFonts w:ascii="Arial" w:hAnsi="Arial" w:cs="Arial"/>
          <w:i/>
          <w:sz w:val="22"/>
          <w:szCs w:val="22"/>
          <w:shd w:val="clear" w:color="auto" w:fill="FFFFFF"/>
        </w:rPr>
        <w:t xml:space="preserve"> </w:t>
      </w:r>
      <w:r w:rsidRPr="00C7783C">
        <w:rPr>
          <w:rFonts w:ascii="Arial" w:hAnsi="Arial" w:cs="Arial"/>
          <w:bCs w:val="0"/>
          <w:i/>
          <w:color w:val="373737"/>
          <w:sz w:val="22"/>
          <w:szCs w:val="22"/>
          <w:u w:val="single"/>
        </w:rPr>
        <w:t xml:space="preserve">UK Telemedicine Market Outlook to 2022 by Services, Technology Platform and Clinical Applications - Demand for Telemedicine in the UK is Expected to Grow at a Rapid Pace During 2021-2022 </w:t>
      </w:r>
      <w:r w:rsidRPr="00C7783C">
        <w:rPr>
          <w:rFonts w:ascii="Arial" w:hAnsi="Arial" w:cs="Arial"/>
          <w:b w:val="0"/>
          <w:bCs w:val="0"/>
          <w:color w:val="373737"/>
          <w:sz w:val="22"/>
          <w:szCs w:val="22"/>
        </w:rPr>
        <w:t xml:space="preserve">  </w:t>
      </w:r>
      <w:r w:rsidRPr="00C7783C">
        <w:rPr>
          <w:rStyle w:val="xn-location"/>
          <w:rFonts w:ascii="Arial" w:hAnsi="Arial" w:cs="Arial"/>
          <w:b w:val="0"/>
          <w:color w:val="373737"/>
          <w:sz w:val="22"/>
          <w:szCs w:val="22"/>
          <w:shd w:val="clear" w:color="auto" w:fill="FFFFFF"/>
        </w:rPr>
        <w:t>DUBLIN</w:t>
      </w:r>
      <w:r w:rsidRPr="00C7783C">
        <w:rPr>
          <w:rFonts w:ascii="Arial" w:hAnsi="Arial" w:cs="Arial"/>
          <w:b w:val="0"/>
          <w:color w:val="373737"/>
          <w:sz w:val="22"/>
          <w:szCs w:val="22"/>
          <w:shd w:val="clear" w:color="auto" w:fill="FFFFFF"/>
        </w:rPr>
        <w:t xml:space="preserve">, </w:t>
      </w:r>
      <w:r w:rsidRPr="00C7783C">
        <w:rPr>
          <w:rStyle w:val="xn-chron"/>
          <w:rFonts w:ascii="Arial" w:hAnsi="Arial" w:cs="Arial"/>
          <w:b w:val="0"/>
          <w:color w:val="373737"/>
          <w:sz w:val="22"/>
          <w:szCs w:val="22"/>
          <w:shd w:val="clear" w:color="auto" w:fill="FFFFFF"/>
        </w:rPr>
        <w:t xml:space="preserve">Nov 9, </w:t>
      </w:r>
      <w:r>
        <w:rPr>
          <w:rFonts w:ascii="Arial" w:hAnsi="Arial" w:cs="Arial"/>
          <w:b w:val="0"/>
          <w:color w:val="373737"/>
          <w:sz w:val="22"/>
          <w:szCs w:val="22"/>
          <w:shd w:val="clear" w:color="auto" w:fill="FFFFFF"/>
        </w:rPr>
        <w:t>PRNewswire</w:t>
      </w:r>
      <w:r w:rsidRPr="00C7783C">
        <w:rPr>
          <w:rFonts w:ascii="Arial" w:hAnsi="Arial" w:cs="Arial"/>
          <w:b w:val="0"/>
          <w:color w:val="373737"/>
          <w:sz w:val="22"/>
          <w:szCs w:val="22"/>
          <w:shd w:val="clear" w:color="auto" w:fill="FFFFFF"/>
        </w:rPr>
        <w:t xml:space="preserve"> </w:t>
      </w:r>
      <w:r w:rsidRPr="00C7783C">
        <w:rPr>
          <w:rFonts w:ascii="Arial" w:hAnsi="Arial" w:cs="Arial"/>
          <w:b w:val="0"/>
          <w:sz w:val="22"/>
          <w:szCs w:val="22"/>
          <w:shd w:val="clear" w:color="auto" w:fill="FFFFFF"/>
        </w:rPr>
        <w:t xml:space="preserve"> </w:t>
      </w:r>
      <w:hyperlink r:id="rId18" w:history="1">
        <w:r w:rsidRPr="00C7783C">
          <w:rPr>
            <w:rStyle w:val="Hyperlink"/>
            <w:rFonts w:ascii="Arial" w:hAnsi="Arial" w:cs="Arial"/>
            <w:b w:val="0"/>
            <w:color w:val="auto"/>
            <w:sz w:val="22"/>
            <w:szCs w:val="22"/>
          </w:rPr>
          <w:t>Virtually Perfect? Telemedicine for Covid-19 (hee.nhs.uk)</w:t>
        </w:r>
      </w:hyperlink>
      <w:r w:rsidRPr="00C7783C">
        <w:rPr>
          <w:rFonts w:ascii="Arial" w:hAnsi="Arial" w:cs="Arial"/>
          <w:b w:val="0"/>
          <w:sz w:val="22"/>
          <w:szCs w:val="22"/>
        </w:rPr>
        <w:t xml:space="preserve"> </w:t>
      </w:r>
      <w:r>
        <w:rPr>
          <w:rFonts w:ascii="Arial" w:hAnsi="Arial" w:cs="Arial"/>
          <w:b w:val="0"/>
          <w:sz w:val="22"/>
          <w:szCs w:val="22"/>
        </w:rPr>
        <w:t xml:space="preserve"> </w:t>
      </w:r>
    </w:p>
    <w:sectPr w:rsidR="006B06E9" w:rsidRPr="00C7783C" w:rsidSect="001F6938">
      <w:headerReference w:type="default" r:id="rId19"/>
      <w:footerReference w:type="default" r:id="rId20"/>
      <w:pgSz w:w="11906" w:h="16838"/>
      <w:pgMar w:top="1440" w:right="1440" w:bottom="1440" w:left="1440" w:header="113" w:footer="11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232F8" w:rsidRDefault="00A232F8" w:rsidP="00D65143">
      <w:pPr>
        <w:spacing w:after="0" w:line="240" w:lineRule="auto"/>
      </w:pPr>
      <w:r>
        <w:separator/>
      </w:r>
    </w:p>
  </w:endnote>
  <w:endnote w:type="continuationSeparator" w:id="0">
    <w:p w:rsidR="00A232F8" w:rsidRDefault="00A232F8" w:rsidP="00D651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65143" w:rsidRDefault="00D65143">
    <w:pPr>
      <w:ind w:right="260"/>
      <w:rPr>
        <w:color w:val="0F243E" w:themeColor="text2" w:themeShade="80"/>
        <w:sz w:val="26"/>
        <w:szCs w:val="26"/>
      </w:rPr>
    </w:pPr>
    <w:r>
      <w:rPr>
        <w:noProof/>
        <w:color w:val="1F497D" w:themeColor="text2"/>
        <w:sz w:val="26"/>
        <w:szCs w:val="26"/>
        <w:lang w:eastAsia="en-GB"/>
      </w:rPr>
      <mc:AlternateContent>
        <mc:Choice Requires="wps">
          <w:drawing>
            <wp:anchor distT="0" distB="0" distL="114300" distR="114300" simplePos="0" relativeHeight="251659264" behindDoc="0" locked="0" layoutInCell="1" allowOverlap="1" wp14:anchorId="3C8000FD" wp14:editId="15B2BBA9">
              <wp:simplePos x="0" y="0"/>
              <mc:AlternateContent>
                <mc:Choice Requires="wp14">
                  <wp:positionH relativeFrom="page">
                    <wp14:pctPosHOffset>91000</wp14:pctPosHOffset>
                  </wp:positionH>
                </mc:Choice>
                <mc:Fallback>
                  <wp:positionH relativeFrom="page">
                    <wp:posOffset>6879590</wp:posOffset>
                  </wp:positionH>
                </mc:Fallback>
              </mc:AlternateContent>
              <mc:AlternateContent>
                <mc:Choice Requires="wp14">
                  <wp:positionV relativeFrom="page">
                    <wp14:pctPosVOffset>93000</wp14:pctPosVOffset>
                  </wp:positionV>
                </mc:Choice>
                <mc:Fallback>
                  <wp:positionV relativeFrom="page">
                    <wp:posOffset>9943465</wp:posOffset>
                  </wp:positionV>
                </mc:Fallback>
              </mc:AlternateContent>
              <wp:extent cx="388620" cy="313055"/>
              <wp:effectExtent l="0" t="0" r="0" b="0"/>
              <wp:wrapNone/>
              <wp:docPr id="49" name="Text Box 49"/>
              <wp:cNvGraphicFramePr/>
              <a:graphic xmlns:a="http://schemas.openxmlformats.org/drawingml/2006/main">
                <a:graphicData uri="http://schemas.microsoft.com/office/word/2010/wordprocessingShape">
                  <wps:wsp>
                    <wps:cNvSpPr txBox="1"/>
                    <wps:spPr>
                      <a:xfrm>
                        <a:off x="0" y="0"/>
                        <a:ext cx="388620" cy="31305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D65143" w:rsidRDefault="00D65143">
                          <w:pPr>
                            <w:spacing w:after="0"/>
                            <w:jc w:val="center"/>
                            <w:rPr>
                              <w:color w:val="0F243E" w:themeColor="text2" w:themeShade="80"/>
                              <w:sz w:val="26"/>
                              <w:szCs w:val="26"/>
                            </w:rPr>
                          </w:pPr>
                          <w:r>
                            <w:rPr>
                              <w:color w:val="0F243E" w:themeColor="text2" w:themeShade="80"/>
                              <w:sz w:val="26"/>
                              <w:szCs w:val="26"/>
                            </w:rPr>
                            <w:fldChar w:fldCharType="begin"/>
                          </w:r>
                          <w:r>
                            <w:rPr>
                              <w:color w:val="0F243E" w:themeColor="text2" w:themeShade="80"/>
                              <w:sz w:val="26"/>
                              <w:szCs w:val="26"/>
                            </w:rPr>
                            <w:instrText xml:space="preserve"> PAGE  \* Arabic  \* MERGEFORMAT </w:instrText>
                          </w:r>
                          <w:r>
                            <w:rPr>
                              <w:color w:val="0F243E" w:themeColor="text2" w:themeShade="80"/>
                              <w:sz w:val="26"/>
                              <w:szCs w:val="26"/>
                            </w:rPr>
                            <w:fldChar w:fldCharType="separate"/>
                          </w:r>
                          <w:r w:rsidR="00122B53">
                            <w:rPr>
                              <w:noProof/>
                              <w:color w:val="0F243E" w:themeColor="text2" w:themeShade="80"/>
                              <w:sz w:val="26"/>
                              <w:szCs w:val="26"/>
                            </w:rPr>
                            <w:t>4</w:t>
                          </w:r>
                          <w:r>
                            <w:rPr>
                              <w:color w:val="0F243E" w:themeColor="text2" w:themeShade="80"/>
                              <w:sz w:val="26"/>
                              <w:szCs w:val="26"/>
                            </w:rPr>
                            <w:fldChar w:fldCharType="end"/>
                          </w:r>
                        </w:p>
                      </w:txbxContent>
                    </wps:txbx>
                    <wps:bodyPr rot="0" spcFirstLastPara="0" vertOverflow="overflow" horzOverflow="overflow" vert="horz" wrap="square" lIns="0" tIns="45720" rIns="0" bIns="45720" numCol="1" spcCol="0" rtlCol="0" fromWordArt="0" anchor="ctr" anchorCtr="0" forceAA="0" compatLnSpc="1">
                      <a:prstTxWarp prst="textNoShape">
                        <a:avLst/>
                      </a:prstTxWarp>
                      <a:spAutoFit/>
                    </wps:bodyPr>
                  </wps:wsp>
                </a:graphicData>
              </a:graphic>
              <wp14:sizeRelH relativeFrom="page">
                <wp14:pctWidth>5000</wp14:pctWidth>
              </wp14:sizeRelH>
              <wp14:sizeRelV relativeFrom="page">
                <wp14:pctHeight>5000</wp14:pctHeight>
              </wp14:sizeRelV>
            </wp:anchor>
          </w:drawing>
        </mc:Choice>
        <mc:Fallback>
          <w:pict>
            <v:shapetype w14:anchorId="3C8000FD" id="_x0000_t202" coordsize="21600,21600" o:spt="202" path="m,l,21600r21600,l21600,xe">
              <v:stroke joinstyle="miter"/>
              <v:path gradientshapeok="t" o:connecttype="rect"/>
            </v:shapetype>
            <v:shape id="Text Box 49" o:spid="_x0000_s1026" type="#_x0000_t202" style="position:absolute;margin-left:0;margin-top:0;width:30.6pt;height:24.65pt;z-index:251659264;visibility:visible;mso-wrap-style:square;mso-width-percent:50;mso-height-percent:50;mso-left-percent:910;mso-top-percent:930;mso-wrap-distance-left:9pt;mso-wrap-distance-top:0;mso-wrap-distance-right:9pt;mso-wrap-distance-bottom:0;mso-position-horizontal-relative:page;mso-position-vertical-relative:page;mso-width-percent:50;mso-height-percent:50;mso-left-percent:910;mso-top-percent:9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" fillcolor="white [3201]" stroked="f" strokeweight=".5pt">
              <v:textbox style="mso-fit-shape-to-text:t" inset="0,,0">
                <w:txbxContent>
                  <w:p w:rsidR="00D65143" w:rsidRDefault="00D65143">
                    <w:pPr>
                      <w:spacing w:after="0"/>
                      <w:jc w:val="center"/>
                      <w:rPr>
                        <w:color w:val="0F243E" w:themeColor="text2" w:themeShade="80"/>
                        <w:sz w:val="26"/>
                        <w:szCs w:val="26"/>
                      </w:rPr>
                    </w:pPr>
                    <w:r>
                      <w:rPr>
                        <w:color w:val="0F243E" w:themeColor="text2" w:themeShade="80"/>
                        <w:sz w:val="26"/>
                        <w:szCs w:val="26"/>
                      </w:rPr>
                      <w:fldChar w:fldCharType="begin"/>
                    </w:r>
                    <w:r>
                      <w:rPr>
                        <w:color w:val="0F243E" w:themeColor="text2" w:themeShade="80"/>
                        <w:sz w:val="26"/>
                        <w:szCs w:val="26"/>
                      </w:rPr>
                      <w:instrText xml:space="preserve"> PAGE  \* Arabic  \* MERGEFORMAT </w:instrText>
                    </w:r>
                    <w:r>
                      <w:rPr>
                        <w:color w:val="0F243E" w:themeColor="text2" w:themeShade="80"/>
                        <w:sz w:val="26"/>
                        <w:szCs w:val="26"/>
                      </w:rPr>
                      <w:fldChar w:fldCharType="separate"/>
                    </w:r>
                    <w:r w:rsidR="00122B53">
                      <w:rPr>
                        <w:noProof/>
                        <w:color w:val="0F243E" w:themeColor="text2" w:themeShade="80"/>
                        <w:sz w:val="26"/>
                        <w:szCs w:val="26"/>
                      </w:rPr>
                      <w:t>4</w:t>
                    </w:r>
                    <w:r>
                      <w:rPr>
                        <w:color w:val="0F243E" w:themeColor="text2" w:themeShade="80"/>
                        <w:sz w:val="26"/>
                        <w:szCs w:val="26"/>
                      </w:rPr>
                      <w:fldChar w:fldCharType="end"/>
                    </w:r>
                  </w:p>
                </w:txbxContent>
              </v:textbox>
              <w10:wrap anchorx="page" anchory="page"/>
            </v:shape>
          </w:pict>
        </mc:Fallback>
      </mc:AlternateContent>
    </w:r>
    <w:r>
      <w:rPr>
        <w:color w:val="0F243E" w:themeColor="text2" w:themeShade="80"/>
        <w:sz w:val="26"/>
        <w:szCs w:val="26"/>
      </w:rPr>
      <w:t>R</w:t>
    </w:r>
    <w:r w:rsidR="003F2ADF">
      <w:rPr>
        <w:color w:val="0F243E" w:themeColor="text2" w:themeShade="80"/>
        <w:sz w:val="26"/>
        <w:szCs w:val="26"/>
      </w:rPr>
      <w:t>ehana</w:t>
    </w:r>
  </w:p>
  <w:p w:rsidR="00D65143" w:rsidRDefault="00D651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232F8" w:rsidRDefault="00A232F8" w:rsidP="00D65143">
      <w:pPr>
        <w:spacing w:after="0" w:line="240" w:lineRule="auto"/>
      </w:pPr>
      <w:r>
        <w:separator/>
      </w:r>
    </w:p>
  </w:footnote>
  <w:footnote w:type="continuationSeparator" w:id="0">
    <w:p w:rsidR="00A232F8" w:rsidRDefault="00A232F8" w:rsidP="00D651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6502C" w:rsidRDefault="00A6502C">
    <w:pPr>
      <w:pStyle w:val="Header"/>
    </w:pPr>
  </w:p>
  <w:p w:rsidR="001F6938" w:rsidRDefault="001F6938">
    <w:pPr>
      <w:pStyle w:val="Header"/>
    </w:pPr>
    <w:r w:rsidRPr="00741031">
      <w:rPr>
        <w:noProof/>
        <w:lang w:eastAsia="en-GB"/>
      </w:rPr>
      <w:drawing>
        <wp:inline distT="0" distB="0" distL="0" distR="0" wp14:anchorId="664D9669" wp14:editId="4990364D">
          <wp:extent cx="2913888" cy="713232"/>
          <wp:effectExtent l="133350" t="133350" r="153670" b="163195"/>
          <wp:docPr id="4" name="Picture 4"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niversity of Wales Trinity Saint David"/>
                  <pic:cNvPicPr>
                    <a:picLocks noChangeAspect="1" noChangeArrowheads="1"/>
                  </pic:cNvPicPr>
                </pic:nvPicPr>
                <pic:blipFill rotWithShape="1">
                  <a:blip r:embed="rId1">
                    <a:extLst>
                      <a:ext uri="{28A0092B-C50C-407E-A947-70E740481C1C}">
                        <a14:useLocalDpi xmlns:a14="http://schemas.microsoft.com/office/drawing/2010/main" val="0"/>
                      </a:ext>
                    </a:extLst>
                  </a:blip>
                  <a:srcRect l="9283" t="28882" r="6542" b="30075"/>
                  <a:stretch/>
                </pic:blipFill>
                <pic:spPr bwMode="auto">
                  <a:xfrm>
                    <a:off x="0" y="0"/>
                    <a:ext cx="3038642" cy="743768"/>
                  </a:xfrm>
                  <a:prstGeom prst="snip2DiagRect">
                    <a:avLst/>
                  </a:prstGeom>
                  <a:solidFill>
                    <a:srgbClr val="FFFFFF">
                      <a:shade val="85000"/>
                    </a:srgbClr>
                  </a:solidFill>
                  <a:ln w="88900" cap="sq" cmpd="sng" algn="ctr">
                    <a:solidFill>
                      <a:srgbClr val="FFFFFF"/>
                    </a:solidFill>
                    <a:prstDash val="solid"/>
                    <a:miter lim="800000"/>
                    <a:headEnd type="none" w="med" len="med"/>
                    <a:tailEnd type="none" w="med" len="med"/>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9212B"/>
    <w:multiLevelType w:val="multilevel"/>
    <w:tmpl w:val="321A8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E60A68"/>
    <w:multiLevelType w:val="hybridMultilevel"/>
    <w:tmpl w:val="CBAC2C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A3356F"/>
    <w:multiLevelType w:val="hybridMultilevel"/>
    <w:tmpl w:val="65A4A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F00256"/>
    <w:multiLevelType w:val="hybridMultilevel"/>
    <w:tmpl w:val="B68CB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2043037">
    <w:abstractNumId w:val="3"/>
  </w:num>
  <w:num w:numId="2" w16cid:durableId="793400974">
    <w:abstractNumId w:val="0"/>
  </w:num>
  <w:num w:numId="3" w16cid:durableId="1111901295">
    <w:abstractNumId w:val="2"/>
  </w:num>
  <w:num w:numId="4" w16cid:durableId="8205410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A22"/>
    <w:rsid w:val="000037AA"/>
    <w:rsid w:val="000072E7"/>
    <w:rsid w:val="000177C2"/>
    <w:rsid w:val="000403B3"/>
    <w:rsid w:val="000430B0"/>
    <w:rsid w:val="0005217F"/>
    <w:rsid w:val="0005378A"/>
    <w:rsid w:val="000537B0"/>
    <w:rsid w:val="00065420"/>
    <w:rsid w:val="00097F53"/>
    <w:rsid w:val="000A0793"/>
    <w:rsid w:val="000D6FB2"/>
    <w:rsid w:val="000E19D2"/>
    <w:rsid w:val="000E6FBD"/>
    <w:rsid w:val="000E7D74"/>
    <w:rsid w:val="000F304F"/>
    <w:rsid w:val="000F477F"/>
    <w:rsid w:val="00122B53"/>
    <w:rsid w:val="00131D6E"/>
    <w:rsid w:val="0015209B"/>
    <w:rsid w:val="00184DF2"/>
    <w:rsid w:val="00185F61"/>
    <w:rsid w:val="00192C71"/>
    <w:rsid w:val="001C2CEB"/>
    <w:rsid w:val="001D2F1A"/>
    <w:rsid w:val="001F6938"/>
    <w:rsid w:val="00200D3E"/>
    <w:rsid w:val="0020795A"/>
    <w:rsid w:val="00215441"/>
    <w:rsid w:val="002337D1"/>
    <w:rsid w:val="0024346B"/>
    <w:rsid w:val="002439D9"/>
    <w:rsid w:val="00250EF2"/>
    <w:rsid w:val="002529D2"/>
    <w:rsid w:val="00260190"/>
    <w:rsid w:val="0027687D"/>
    <w:rsid w:val="00287F15"/>
    <w:rsid w:val="002C2BD4"/>
    <w:rsid w:val="002F0E5D"/>
    <w:rsid w:val="002F1BF6"/>
    <w:rsid w:val="003002FC"/>
    <w:rsid w:val="00303848"/>
    <w:rsid w:val="0032537B"/>
    <w:rsid w:val="003313F2"/>
    <w:rsid w:val="00343517"/>
    <w:rsid w:val="00381706"/>
    <w:rsid w:val="00393571"/>
    <w:rsid w:val="003C0804"/>
    <w:rsid w:val="003E03C9"/>
    <w:rsid w:val="003E169F"/>
    <w:rsid w:val="003F2ADF"/>
    <w:rsid w:val="00401520"/>
    <w:rsid w:val="00405650"/>
    <w:rsid w:val="00416C69"/>
    <w:rsid w:val="00421B88"/>
    <w:rsid w:val="00433A00"/>
    <w:rsid w:val="00435F71"/>
    <w:rsid w:val="00455ED3"/>
    <w:rsid w:val="0046238F"/>
    <w:rsid w:val="00464771"/>
    <w:rsid w:val="00476212"/>
    <w:rsid w:val="004840C1"/>
    <w:rsid w:val="00496B4B"/>
    <w:rsid w:val="004B6504"/>
    <w:rsid w:val="004B6EB1"/>
    <w:rsid w:val="004F571B"/>
    <w:rsid w:val="00500ADA"/>
    <w:rsid w:val="005407D1"/>
    <w:rsid w:val="00555BD0"/>
    <w:rsid w:val="00562A82"/>
    <w:rsid w:val="0056721C"/>
    <w:rsid w:val="0057189A"/>
    <w:rsid w:val="00573EAE"/>
    <w:rsid w:val="00594CCA"/>
    <w:rsid w:val="00595BE2"/>
    <w:rsid w:val="005A1F69"/>
    <w:rsid w:val="005A49D3"/>
    <w:rsid w:val="005D1F6F"/>
    <w:rsid w:val="005D3244"/>
    <w:rsid w:val="005D75AD"/>
    <w:rsid w:val="005E3112"/>
    <w:rsid w:val="0060304F"/>
    <w:rsid w:val="00625356"/>
    <w:rsid w:val="00627C2E"/>
    <w:rsid w:val="00630445"/>
    <w:rsid w:val="00634AA8"/>
    <w:rsid w:val="00634E21"/>
    <w:rsid w:val="00647C81"/>
    <w:rsid w:val="006600D2"/>
    <w:rsid w:val="006804BA"/>
    <w:rsid w:val="006836E5"/>
    <w:rsid w:val="006874A4"/>
    <w:rsid w:val="006905DA"/>
    <w:rsid w:val="00696A0F"/>
    <w:rsid w:val="006A3F86"/>
    <w:rsid w:val="006B062C"/>
    <w:rsid w:val="006B06E9"/>
    <w:rsid w:val="006B232A"/>
    <w:rsid w:val="006C38BB"/>
    <w:rsid w:val="006C7B2C"/>
    <w:rsid w:val="006D5F29"/>
    <w:rsid w:val="006E3D22"/>
    <w:rsid w:val="006F3DEC"/>
    <w:rsid w:val="006F7512"/>
    <w:rsid w:val="00722AFF"/>
    <w:rsid w:val="00727A45"/>
    <w:rsid w:val="0073443A"/>
    <w:rsid w:val="00742184"/>
    <w:rsid w:val="00743753"/>
    <w:rsid w:val="00750CF7"/>
    <w:rsid w:val="007756F2"/>
    <w:rsid w:val="007759C8"/>
    <w:rsid w:val="007969DD"/>
    <w:rsid w:val="007B0A42"/>
    <w:rsid w:val="007B62C0"/>
    <w:rsid w:val="007D3FCD"/>
    <w:rsid w:val="007D69EA"/>
    <w:rsid w:val="007D7A22"/>
    <w:rsid w:val="007F114B"/>
    <w:rsid w:val="007F1F74"/>
    <w:rsid w:val="00817BC6"/>
    <w:rsid w:val="0082453A"/>
    <w:rsid w:val="008259CA"/>
    <w:rsid w:val="008619CC"/>
    <w:rsid w:val="00867CB9"/>
    <w:rsid w:val="008716C6"/>
    <w:rsid w:val="00873C09"/>
    <w:rsid w:val="00881FB1"/>
    <w:rsid w:val="008842F5"/>
    <w:rsid w:val="00885D44"/>
    <w:rsid w:val="008B4DE1"/>
    <w:rsid w:val="008C18FD"/>
    <w:rsid w:val="008E085C"/>
    <w:rsid w:val="008F416C"/>
    <w:rsid w:val="008F5BEB"/>
    <w:rsid w:val="009037BB"/>
    <w:rsid w:val="00906EEA"/>
    <w:rsid w:val="00932A22"/>
    <w:rsid w:val="00962B58"/>
    <w:rsid w:val="00966E60"/>
    <w:rsid w:val="00970D60"/>
    <w:rsid w:val="00982670"/>
    <w:rsid w:val="00984AFD"/>
    <w:rsid w:val="00993610"/>
    <w:rsid w:val="009A17CF"/>
    <w:rsid w:val="009B1CC8"/>
    <w:rsid w:val="009C0112"/>
    <w:rsid w:val="009C4B22"/>
    <w:rsid w:val="009D2C1C"/>
    <w:rsid w:val="009E12CF"/>
    <w:rsid w:val="009F19B8"/>
    <w:rsid w:val="00A01654"/>
    <w:rsid w:val="00A01869"/>
    <w:rsid w:val="00A1251C"/>
    <w:rsid w:val="00A232F8"/>
    <w:rsid w:val="00A26842"/>
    <w:rsid w:val="00A42A60"/>
    <w:rsid w:val="00A45218"/>
    <w:rsid w:val="00A555D5"/>
    <w:rsid w:val="00A62961"/>
    <w:rsid w:val="00A63259"/>
    <w:rsid w:val="00A640BC"/>
    <w:rsid w:val="00A6502C"/>
    <w:rsid w:val="00A73B7D"/>
    <w:rsid w:val="00AB1FCB"/>
    <w:rsid w:val="00AB28F6"/>
    <w:rsid w:val="00AD00FC"/>
    <w:rsid w:val="00AD07B5"/>
    <w:rsid w:val="00AD36DF"/>
    <w:rsid w:val="00AE69BB"/>
    <w:rsid w:val="00AF1D2B"/>
    <w:rsid w:val="00B10F63"/>
    <w:rsid w:val="00B15E3C"/>
    <w:rsid w:val="00B36145"/>
    <w:rsid w:val="00B364D3"/>
    <w:rsid w:val="00B37B45"/>
    <w:rsid w:val="00B410BD"/>
    <w:rsid w:val="00B441C8"/>
    <w:rsid w:val="00B53CCC"/>
    <w:rsid w:val="00B607D0"/>
    <w:rsid w:val="00B63F37"/>
    <w:rsid w:val="00BA474B"/>
    <w:rsid w:val="00BC7764"/>
    <w:rsid w:val="00C01CCB"/>
    <w:rsid w:val="00C02D6E"/>
    <w:rsid w:val="00C072BB"/>
    <w:rsid w:val="00C539DA"/>
    <w:rsid w:val="00C559FB"/>
    <w:rsid w:val="00C72165"/>
    <w:rsid w:val="00C75084"/>
    <w:rsid w:val="00C75F34"/>
    <w:rsid w:val="00C761BE"/>
    <w:rsid w:val="00C76786"/>
    <w:rsid w:val="00C767F3"/>
    <w:rsid w:val="00C7783C"/>
    <w:rsid w:val="00C85896"/>
    <w:rsid w:val="00CA5143"/>
    <w:rsid w:val="00CB6240"/>
    <w:rsid w:val="00CC3BCD"/>
    <w:rsid w:val="00CC4B2C"/>
    <w:rsid w:val="00CD25F5"/>
    <w:rsid w:val="00CD3868"/>
    <w:rsid w:val="00CF2D3A"/>
    <w:rsid w:val="00D04EC7"/>
    <w:rsid w:val="00D20546"/>
    <w:rsid w:val="00D251C8"/>
    <w:rsid w:val="00D43950"/>
    <w:rsid w:val="00D635B8"/>
    <w:rsid w:val="00D65143"/>
    <w:rsid w:val="00D806FE"/>
    <w:rsid w:val="00D82986"/>
    <w:rsid w:val="00D93D57"/>
    <w:rsid w:val="00DB129E"/>
    <w:rsid w:val="00DC572D"/>
    <w:rsid w:val="00DD2219"/>
    <w:rsid w:val="00DE096E"/>
    <w:rsid w:val="00DF1286"/>
    <w:rsid w:val="00DF1C62"/>
    <w:rsid w:val="00E06164"/>
    <w:rsid w:val="00E07661"/>
    <w:rsid w:val="00E12D33"/>
    <w:rsid w:val="00E26C3F"/>
    <w:rsid w:val="00E30470"/>
    <w:rsid w:val="00E32E61"/>
    <w:rsid w:val="00E469CB"/>
    <w:rsid w:val="00E661B0"/>
    <w:rsid w:val="00E75B07"/>
    <w:rsid w:val="00E86D90"/>
    <w:rsid w:val="00EE01C3"/>
    <w:rsid w:val="00F116C2"/>
    <w:rsid w:val="00F3359B"/>
    <w:rsid w:val="00F42366"/>
    <w:rsid w:val="00F53CFE"/>
    <w:rsid w:val="00F83E71"/>
    <w:rsid w:val="00FB31E1"/>
    <w:rsid w:val="00FD18AC"/>
    <w:rsid w:val="00FD3281"/>
    <w:rsid w:val="00FE16C4"/>
    <w:rsid w:val="00FE42F3"/>
    <w:rsid w:val="00FE7B3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3E75A63-8792-4934-A2DE-27D642B3B4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3868"/>
    <w:pPr>
      <w:spacing w:after="160" w:line="259" w:lineRule="auto"/>
    </w:pPr>
  </w:style>
  <w:style w:type="paragraph" w:styleId="Heading1">
    <w:name w:val="heading 1"/>
    <w:basedOn w:val="Normal"/>
    <w:link w:val="Heading1Char"/>
    <w:uiPriority w:val="9"/>
    <w:qFormat/>
    <w:rsid w:val="00C539D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34351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696A0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39DA"/>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DF1286"/>
    <w:rPr>
      <w:color w:val="0000FF"/>
      <w:u w:val="single"/>
    </w:rPr>
  </w:style>
  <w:style w:type="character" w:customStyle="1" w:styleId="anonymous-show">
    <w:name w:val="anonymous-show"/>
    <w:basedOn w:val="DefaultParagraphFont"/>
    <w:rsid w:val="00C75F34"/>
  </w:style>
  <w:style w:type="paragraph" w:styleId="NormalWeb">
    <w:name w:val="Normal (Web)"/>
    <w:basedOn w:val="Normal"/>
    <w:uiPriority w:val="99"/>
    <w:unhideWhenUsed/>
    <w:rsid w:val="007D7A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DC572D"/>
    <w:rPr>
      <w:color w:val="800080" w:themeColor="followedHyperlink"/>
      <w:u w:val="single"/>
    </w:rPr>
  </w:style>
  <w:style w:type="character" w:customStyle="1" w:styleId="Heading2Char">
    <w:name w:val="Heading 2 Char"/>
    <w:basedOn w:val="DefaultParagraphFont"/>
    <w:link w:val="Heading2"/>
    <w:uiPriority w:val="9"/>
    <w:semiHidden/>
    <w:rsid w:val="00343517"/>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696A0F"/>
    <w:rPr>
      <w:rFonts w:asciiTheme="majorHAnsi" w:eastAsiaTheme="majorEastAsia" w:hAnsiTheme="majorHAnsi" w:cstheme="majorBidi"/>
      <w:b/>
      <w:bCs/>
      <w:color w:val="4F81BD" w:themeColor="accent1"/>
    </w:rPr>
  </w:style>
  <w:style w:type="character" w:customStyle="1" w:styleId="xn-location">
    <w:name w:val="xn-location"/>
    <w:basedOn w:val="DefaultParagraphFont"/>
    <w:rsid w:val="00215441"/>
  </w:style>
  <w:style w:type="character" w:customStyle="1" w:styleId="xn-chron">
    <w:name w:val="xn-chron"/>
    <w:basedOn w:val="DefaultParagraphFont"/>
    <w:rsid w:val="00215441"/>
  </w:style>
  <w:style w:type="paragraph" w:styleId="Header">
    <w:name w:val="header"/>
    <w:basedOn w:val="Normal"/>
    <w:link w:val="HeaderChar"/>
    <w:uiPriority w:val="99"/>
    <w:unhideWhenUsed/>
    <w:rsid w:val="00D651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5143"/>
  </w:style>
  <w:style w:type="paragraph" w:styleId="Footer">
    <w:name w:val="footer"/>
    <w:basedOn w:val="Normal"/>
    <w:link w:val="FooterChar"/>
    <w:uiPriority w:val="99"/>
    <w:unhideWhenUsed/>
    <w:rsid w:val="00D651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5143"/>
  </w:style>
  <w:style w:type="paragraph" w:styleId="BalloonText">
    <w:name w:val="Balloon Text"/>
    <w:basedOn w:val="Normal"/>
    <w:link w:val="BalloonTextChar"/>
    <w:uiPriority w:val="99"/>
    <w:semiHidden/>
    <w:unhideWhenUsed/>
    <w:rsid w:val="001F69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693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608058">
      <w:bodyDiv w:val="1"/>
      <w:marLeft w:val="0"/>
      <w:marRight w:val="0"/>
      <w:marTop w:val="0"/>
      <w:marBottom w:val="0"/>
      <w:divBdr>
        <w:top w:val="none" w:sz="0" w:space="0" w:color="auto"/>
        <w:left w:val="none" w:sz="0" w:space="0" w:color="auto"/>
        <w:bottom w:val="none" w:sz="0" w:space="0" w:color="auto"/>
        <w:right w:val="none" w:sz="0" w:space="0" w:color="auto"/>
      </w:divBdr>
      <w:divsChild>
        <w:div w:id="539514549">
          <w:marLeft w:val="0"/>
          <w:marRight w:val="0"/>
          <w:marTop w:val="0"/>
          <w:marBottom w:val="0"/>
          <w:divBdr>
            <w:top w:val="none" w:sz="0" w:space="0" w:color="auto"/>
            <w:left w:val="none" w:sz="0" w:space="0" w:color="auto"/>
            <w:bottom w:val="none" w:sz="0" w:space="0" w:color="auto"/>
            <w:right w:val="none" w:sz="0" w:space="0" w:color="auto"/>
          </w:divBdr>
        </w:div>
      </w:divsChild>
    </w:div>
    <w:div w:id="1140196598">
      <w:bodyDiv w:val="1"/>
      <w:marLeft w:val="0"/>
      <w:marRight w:val="0"/>
      <w:marTop w:val="0"/>
      <w:marBottom w:val="0"/>
      <w:divBdr>
        <w:top w:val="none" w:sz="0" w:space="0" w:color="auto"/>
        <w:left w:val="none" w:sz="0" w:space="0" w:color="auto"/>
        <w:bottom w:val="none" w:sz="0" w:space="0" w:color="auto"/>
        <w:right w:val="none" w:sz="0" w:space="0" w:color="auto"/>
      </w:divBdr>
    </w:div>
    <w:div w:id="1181512491">
      <w:bodyDiv w:val="1"/>
      <w:marLeft w:val="0"/>
      <w:marRight w:val="0"/>
      <w:marTop w:val="0"/>
      <w:marBottom w:val="0"/>
      <w:divBdr>
        <w:top w:val="none" w:sz="0" w:space="0" w:color="auto"/>
        <w:left w:val="none" w:sz="0" w:space="0" w:color="auto"/>
        <w:bottom w:val="none" w:sz="0" w:space="0" w:color="auto"/>
        <w:right w:val="none" w:sz="0" w:space="0" w:color="auto"/>
      </w:divBdr>
      <w:divsChild>
        <w:div w:id="2101019897">
          <w:marLeft w:val="0"/>
          <w:marRight w:val="0"/>
          <w:marTop w:val="0"/>
          <w:marBottom w:val="0"/>
          <w:divBdr>
            <w:top w:val="none" w:sz="0" w:space="0" w:color="auto"/>
            <w:left w:val="none" w:sz="0" w:space="0" w:color="auto"/>
            <w:bottom w:val="none" w:sz="0" w:space="0" w:color="auto"/>
            <w:right w:val="none" w:sz="0" w:space="0" w:color="auto"/>
          </w:divBdr>
        </w:div>
      </w:divsChild>
    </w:div>
    <w:div w:id="1586525521">
      <w:bodyDiv w:val="1"/>
      <w:marLeft w:val="0"/>
      <w:marRight w:val="0"/>
      <w:marTop w:val="0"/>
      <w:marBottom w:val="0"/>
      <w:divBdr>
        <w:top w:val="none" w:sz="0" w:space="0" w:color="auto"/>
        <w:left w:val="none" w:sz="0" w:space="0" w:color="auto"/>
        <w:bottom w:val="none" w:sz="0" w:space="0" w:color="auto"/>
        <w:right w:val="none" w:sz="0" w:space="0" w:color="auto"/>
      </w:divBdr>
    </w:div>
    <w:div w:id="1635329985">
      <w:bodyDiv w:val="1"/>
      <w:marLeft w:val="0"/>
      <w:marRight w:val="0"/>
      <w:marTop w:val="0"/>
      <w:marBottom w:val="0"/>
      <w:divBdr>
        <w:top w:val="none" w:sz="0" w:space="0" w:color="auto"/>
        <w:left w:val="none" w:sz="0" w:space="0" w:color="auto"/>
        <w:bottom w:val="none" w:sz="0" w:space="0" w:color="auto"/>
        <w:right w:val="none" w:sz="0" w:space="0" w:color="auto"/>
      </w:divBdr>
    </w:div>
    <w:div w:id="1845243956">
      <w:bodyDiv w:val="1"/>
      <w:marLeft w:val="0"/>
      <w:marRight w:val="0"/>
      <w:marTop w:val="0"/>
      <w:marBottom w:val="0"/>
      <w:divBdr>
        <w:top w:val="none" w:sz="0" w:space="0" w:color="auto"/>
        <w:left w:val="none" w:sz="0" w:space="0" w:color="auto"/>
        <w:bottom w:val="none" w:sz="0" w:space="0" w:color="auto"/>
        <w:right w:val="none" w:sz="0" w:space="0" w:color="auto"/>
      </w:divBdr>
      <w:divsChild>
        <w:div w:id="403649779">
          <w:marLeft w:val="0"/>
          <w:marRight w:val="0"/>
          <w:marTop w:val="0"/>
          <w:marBottom w:val="0"/>
          <w:divBdr>
            <w:top w:val="none" w:sz="0" w:space="0" w:color="auto"/>
            <w:left w:val="none" w:sz="0" w:space="0" w:color="auto"/>
            <w:bottom w:val="none" w:sz="0" w:space="0" w:color="auto"/>
            <w:right w:val="none" w:sz="0" w:space="0" w:color="auto"/>
          </w:divBdr>
          <w:divsChild>
            <w:div w:id="1102918730">
              <w:marLeft w:val="0"/>
              <w:marRight w:val="0"/>
              <w:marTop w:val="0"/>
              <w:marBottom w:val="0"/>
              <w:divBdr>
                <w:top w:val="none" w:sz="0" w:space="0" w:color="AEB7BD"/>
                <w:left w:val="none" w:sz="0" w:space="0" w:color="AEB7BD"/>
                <w:bottom w:val="none" w:sz="0" w:space="0" w:color="AEB7BD"/>
                <w:right w:val="none" w:sz="0" w:space="0" w:color="AEB7BD"/>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Healthcare_system" TargetMode="External"/><Relationship Id="rId13" Type="http://schemas.openxmlformats.org/officeDocument/2006/relationships/hyperlink" Target="https://www.nuffieldtrust.org.uk/sites/default/files/2020-08/the-impact-of-covid-19-on-the-use-of-digital-technology-in-the-nhs-web-2.pdf" TargetMode="External"/><Relationship Id="rId18" Type="http://schemas.openxmlformats.org/officeDocument/2006/relationships/hyperlink" Target="https://gp-training.hee.nhs.uk/bradford/wp-content/uploads/sites/23/2020/03/nejmp2003539.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en.wikipedia.org/wiki/National_Health_Service_(England)" TargetMode="External"/><Relationship Id="rId12" Type="http://schemas.openxmlformats.org/officeDocument/2006/relationships/hyperlink" Target="http://clsjournal.ascls.org/content/ascls/28/4/256.full.pdf" TargetMode="External"/><Relationship Id="rId17" Type="http://schemas.openxmlformats.org/officeDocument/2006/relationships/hyperlink" Target="https://en.wikipedia.org/wiki/England" TargetMode="External"/><Relationship Id="rId2" Type="http://schemas.openxmlformats.org/officeDocument/2006/relationships/styles" Target="styles.xml"/><Relationship Id="rId16" Type="http://schemas.openxmlformats.org/officeDocument/2006/relationships/hyperlink" Target="https://en.wikipedia.org/wiki/Healthcare_in_England"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William_Beveridge" TargetMode="External"/><Relationship Id="rId5" Type="http://schemas.openxmlformats.org/officeDocument/2006/relationships/footnotes" Target="footnotes.xml"/><Relationship Id="rId15" Type="http://schemas.openxmlformats.org/officeDocument/2006/relationships/hyperlink" Target="https://www.nbt.nhs.uk/about-us/news-media/latest-news/partnership-will-explore-use-robots-improve-patient-care" TargetMode="External"/><Relationship Id="rId10" Type="http://schemas.openxmlformats.org/officeDocument/2006/relationships/hyperlink" Target="https://en.wikipedia.org/wiki/Beveridge_Report"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en.wikipedia.org/wiki/National_Health_Service_Act_1946" TargetMode="External"/><Relationship Id="rId14" Type="http://schemas.openxmlformats.org/officeDocument/2006/relationships/hyperlink" Target="https://www.datadictionary.nhs.uk/nhs_business_definitions/telemedicine.html"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2354</Words>
  <Characters>13418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Rehana Intisar</dc:creator>
  <cp:lastModifiedBy>Matthew</cp:lastModifiedBy>
  <cp:revision>2</cp:revision>
  <dcterms:created xsi:type="dcterms:W3CDTF">2023-05-05T08:44:00Z</dcterms:created>
  <dcterms:modified xsi:type="dcterms:W3CDTF">2023-05-05T08:44:00Z</dcterms:modified>
</cp:coreProperties>
</file>